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D9E74" w14:textId="04605A8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sz w:val="22"/>
          <w:szCs w:val="22"/>
        </w:rPr>
        <w:fldChar w:fldCharType="begin"/>
      </w:r>
      <w:r w:rsidRPr="00532B0C">
        <w:rPr>
          <w:rFonts w:asciiTheme="minorHAnsi" w:hAnsiTheme="minorHAnsi" w:cstheme="minorHAnsi"/>
          <w:sz w:val="22"/>
          <w:szCs w:val="22"/>
        </w:rPr>
        <w:instrText xml:space="preserve"> SEQ CHAPTER \h \r 1</w:instrText>
      </w:r>
      <w:r w:rsidRPr="00532B0C">
        <w:rPr>
          <w:rFonts w:asciiTheme="minorHAnsi" w:hAnsiTheme="minorHAnsi" w:cstheme="minorHAnsi"/>
          <w:sz w:val="22"/>
          <w:szCs w:val="22"/>
        </w:rPr>
        <w:fldChar w:fldCharType="end"/>
      </w:r>
      <w:r w:rsidRPr="00532B0C">
        <w:rPr>
          <w:rFonts w:asciiTheme="minorHAnsi" w:hAnsiTheme="minorHAnsi" w:cstheme="minorHAnsi"/>
          <w:b/>
          <w:sz w:val="22"/>
          <w:szCs w:val="22"/>
        </w:rPr>
        <w:t>TITLE 127</w:t>
      </w:r>
    </w:p>
    <w:p w14:paraId="53D4C1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LEGISLATIVE RULE</w:t>
      </w:r>
    </w:p>
    <w:p w14:paraId="2402B6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WEST VIRGINIA SECONDARY SCHOOL ACTIVITIES COMMISSION</w:t>
      </w:r>
    </w:p>
    <w:p w14:paraId="170F1C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p>
    <w:p w14:paraId="39C3D1D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SERIES 1</w:t>
      </w:r>
    </w:p>
    <w:p w14:paraId="2856831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b/>
          <w:sz w:val="22"/>
          <w:szCs w:val="22"/>
        </w:rPr>
      </w:pPr>
      <w:r w:rsidRPr="00532B0C">
        <w:rPr>
          <w:rFonts w:asciiTheme="minorHAnsi" w:hAnsiTheme="minorHAnsi" w:cstheme="minorHAnsi"/>
          <w:b/>
          <w:sz w:val="22"/>
          <w:szCs w:val="22"/>
        </w:rPr>
        <w:t>CONSTITUTION</w:t>
      </w:r>
    </w:p>
    <w:p w14:paraId="19F0F775"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p>
    <w:p w14:paraId="4C520A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0256EC0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  General.</w:t>
      </w:r>
    </w:p>
    <w:p w14:paraId="5BA8D72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53BA0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  Scope.  -</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These rules establish the organization and duties of the West Virginia Secondary School Activities Commission.</w:t>
      </w:r>
    </w:p>
    <w:p w14:paraId="6213B55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920C9E9" w14:textId="22B13891" w:rsidR="00143B80" w:rsidRPr="00532B0C" w:rsidRDefault="00CC08E0" w:rsidP="00143B8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Calibri" w:hAnsi="Calibri" w:cs="Calibri"/>
          <w:sz w:val="22"/>
          <w:szCs w:val="22"/>
        </w:rPr>
      </w:pPr>
      <w:r w:rsidRPr="00532B0C">
        <w:rPr>
          <w:rFonts w:asciiTheme="minorHAnsi" w:hAnsiTheme="minorHAnsi" w:cstheme="minorHAnsi"/>
          <w:sz w:val="22"/>
          <w:szCs w:val="22"/>
        </w:rPr>
        <w:tab/>
      </w:r>
      <w:r w:rsidR="00143B80" w:rsidRPr="00532B0C">
        <w:rPr>
          <w:rFonts w:ascii="Calibri" w:hAnsi="Calibri" w:cs="Calibri"/>
          <w:sz w:val="22"/>
          <w:szCs w:val="22"/>
        </w:rPr>
        <w:t>1.2.  Authority.  --  W. Va. Constitution, Article XII, §2, and W. Va. Code §§18-2-5, 18-2-25, 18</w:t>
      </w:r>
      <w:r w:rsidR="00143B80" w:rsidRPr="00532B0C">
        <w:rPr>
          <w:rFonts w:ascii="Calibri" w:hAnsi="Calibri" w:cs="Calibri"/>
          <w:sz w:val="22"/>
          <w:szCs w:val="22"/>
        </w:rPr>
        <w:noBreakHyphen/>
        <w:t>2</w:t>
      </w:r>
      <w:r w:rsidR="00143B80" w:rsidRPr="00532B0C">
        <w:rPr>
          <w:rFonts w:ascii="Calibri" w:hAnsi="Calibri" w:cs="Calibri"/>
          <w:sz w:val="22"/>
          <w:szCs w:val="22"/>
        </w:rPr>
        <w:noBreakHyphen/>
        <w:t>25a, and 18</w:t>
      </w:r>
      <w:r w:rsidR="00143B80" w:rsidRPr="00532B0C">
        <w:rPr>
          <w:rFonts w:ascii="Calibri" w:hAnsi="Calibri" w:cs="Calibri"/>
          <w:sz w:val="22"/>
          <w:szCs w:val="22"/>
        </w:rPr>
        <w:noBreakHyphen/>
        <w:t>2</w:t>
      </w:r>
      <w:r w:rsidR="00143B80" w:rsidRPr="00532B0C">
        <w:rPr>
          <w:rFonts w:ascii="Calibri" w:hAnsi="Calibri" w:cs="Calibri"/>
          <w:sz w:val="22"/>
          <w:szCs w:val="22"/>
        </w:rPr>
        <w:noBreakHyphen/>
        <w:t>25b.</w:t>
      </w:r>
    </w:p>
    <w:p w14:paraId="69EEBA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4C2735" w14:textId="609F6B7D"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1.3.  Filing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833B81">
        <w:rPr>
          <w:rFonts w:asciiTheme="minorHAnsi" w:hAnsiTheme="minorHAnsi" w:cstheme="minorHAnsi"/>
          <w:sz w:val="22"/>
          <w:szCs w:val="22"/>
        </w:rPr>
        <w:t>August 12, 2026.</w:t>
      </w:r>
    </w:p>
    <w:p w14:paraId="6C697F27" w14:textId="77777777" w:rsidR="002C6021" w:rsidRPr="00532B0C" w:rsidRDefault="002C6021">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91244" w14:textId="5FEFBD0D" w:rsidR="00CC08E0" w:rsidRPr="00532B0C" w:rsidRDefault="00CC08E0" w:rsidP="008D400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760"/>
        </w:tabs>
        <w:jc w:val="both"/>
        <w:rPr>
          <w:rFonts w:asciiTheme="minorHAnsi" w:hAnsiTheme="minorHAnsi" w:cstheme="minorHAnsi"/>
          <w:sz w:val="22"/>
          <w:szCs w:val="22"/>
        </w:rPr>
      </w:pPr>
      <w:r w:rsidRPr="00532B0C">
        <w:rPr>
          <w:rFonts w:asciiTheme="minorHAnsi" w:hAnsiTheme="minorHAnsi" w:cstheme="minorHAnsi"/>
          <w:sz w:val="22"/>
          <w:szCs w:val="22"/>
        </w:rPr>
        <w:tab/>
        <w:t>1.4.  Effective Date.  -</w:t>
      </w:r>
      <w:r w:rsidR="007A6AD6" w:rsidRPr="00532B0C">
        <w:rPr>
          <w:rFonts w:asciiTheme="minorHAnsi" w:hAnsiTheme="minorHAnsi" w:cstheme="minorHAnsi"/>
          <w:sz w:val="22"/>
          <w:szCs w:val="22"/>
        </w:rPr>
        <w:t>-</w:t>
      </w:r>
      <w:r w:rsidR="00474BF1" w:rsidRPr="00532B0C">
        <w:rPr>
          <w:rFonts w:asciiTheme="minorHAnsi" w:hAnsiTheme="minorHAnsi" w:cstheme="minorHAnsi"/>
          <w:sz w:val="22"/>
          <w:szCs w:val="22"/>
        </w:rPr>
        <w:t xml:space="preserve">  </w:t>
      </w:r>
      <w:r w:rsidR="00833B81">
        <w:rPr>
          <w:rFonts w:asciiTheme="minorHAnsi" w:hAnsiTheme="minorHAnsi" w:cstheme="minorHAnsi"/>
          <w:sz w:val="22"/>
          <w:szCs w:val="22"/>
        </w:rPr>
        <w:t xml:space="preserve">September 11, </w:t>
      </w:r>
      <w:r w:rsidR="002C6021">
        <w:rPr>
          <w:rFonts w:asciiTheme="minorHAnsi" w:hAnsiTheme="minorHAnsi" w:cstheme="minorHAnsi"/>
          <w:sz w:val="22"/>
          <w:szCs w:val="22"/>
        </w:rPr>
        <w:t>2026</w:t>
      </w:r>
      <w:r w:rsidR="00195A73">
        <w:rPr>
          <w:rFonts w:asciiTheme="minorHAnsi" w:hAnsiTheme="minorHAnsi" w:cstheme="minorHAnsi"/>
          <w:sz w:val="22"/>
          <w:szCs w:val="22"/>
        </w:rPr>
        <w:t>.</w:t>
      </w:r>
      <w:r w:rsidRPr="00532B0C">
        <w:rPr>
          <w:rFonts w:asciiTheme="minorHAnsi" w:hAnsiTheme="minorHAnsi" w:cstheme="minorHAnsi"/>
          <w:sz w:val="22"/>
          <w:szCs w:val="22"/>
        </w:rPr>
        <w:t xml:space="preserve"> </w:t>
      </w:r>
      <w:r w:rsidR="008D4002">
        <w:rPr>
          <w:rFonts w:asciiTheme="minorHAnsi" w:hAnsiTheme="minorHAnsi" w:cstheme="minorHAnsi"/>
          <w:sz w:val="22"/>
          <w:szCs w:val="22"/>
        </w:rPr>
        <w:tab/>
      </w:r>
      <w:r w:rsidR="008D4002">
        <w:rPr>
          <w:rFonts w:asciiTheme="minorHAnsi" w:hAnsiTheme="minorHAnsi" w:cstheme="minorHAnsi"/>
          <w:sz w:val="22"/>
          <w:szCs w:val="22"/>
        </w:rPr>
        <w:tab/>
      </w:r>
    </w:p>
    <w:p w14:paraId="088E97D8" w14:textId="77777777" w:rsidR="00965373" w:rsidRPr="00532B0C" w:rsidRDefault="0096537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163E47A" w14:textId="6350E005" w:rsidR="00965373" w:rsidRPr="00532B0C" w:rsidRDefault="00965373" w:rsidP="00965373">
      <w:pPr>
        <w:widowControl w:val="0"/>
        <w:tabs>
          <w:tab w:val="left" w:pos="274"/>
          <w:tab w:val="left" w:pos="547"/>
          <w:tab w:val="left" w:pos="720"/>
          <w:tab w:val="left" w:pos="994"/>
        </w:tabs>
        <w:jc w:val="both"/>
        <w:rPr>
          <w:rFonts w:asciiTheme="minorHAnsi" w:hAnsiTheme="minorHAnsi" w:cstheme="minorHAnsi"/>
          <w:sz w:val="22"/>
          <w:szCs w:val="22"/>
        </w:rPr>
      </w:pPr>
      <w:r w:rsidRPr="00532B0C">
        <w:rPr>
          <w:rFonts w:asciiTheme="minorHAnsi" w:hAnsiTheme="minorHAnsi" w:cstheme="minorHAnsi"/>
          <w:sz w:val="22"/>
          <w:szCs w:val="22"/>
        </w:rPr>
        <w:tab/>
        <w:t>1.5.  Repeal of Former Rule.  -</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w:t>
      </w:r>
      <w:r w:rsidR="007A6AD6" w:rsidRPr="00532B0C">
        <w:rPr>
          <w:rFonts w:asciiTheme="minorHAnsi" w:hAnsiTheme="minorHAnsi" w:cstheme="minorHAnsi"/>
          <w:sz w:val="22"/>
          <w:szCs w:val="22"/>
        </w:rPr>
        <w:t xml:space="preserve"> </w:t>
      </w:r>
      <w:r w:rsidRPr="00532B0C">
        <w:rPr>
          <w:rFonts w:asciiTheme="minorHAnsi" w:hAnsiTheme="minorHAnsi" w:cstheme="minorHAnsi"/>
          <w:sz w:val="22"/>
          <w:szCs w:val="22"/>
        </w:rPr>
        <w:t>This legislative rule amends W. Va. 127CSR1,</w:t>
      </w:r>
      <w:r w:rsidR="00C8705B" w:rsidRPr="00532B0C">
        <w:rPr>
          <w:rFonts w:asciiTheme="minorHAnsi" w:hAnsiTheme="minorHAnsi" w:cstheme="minorHAnsi"/>
          <w:sz w:val="22"/>
          <w:szCs w:val="22"/>
        </w:rPr>
        <w:t xml:space="preserve"> West Virginia Secondary School Activities Commission Series 1,</w:t>
      </w:r>
      <w:r w:rsidRPr="00532B0C">
        <w:rPr>
          <w:rFonts w:asciiTheme="minorHAnsi" w:hAnsiTheme="minorHAnsi" w:cstheme="minorHAnsi"/>
          <w:sz w:val="22"/>
          <w:szCs w:val="22"/>
        </w:rPr>
        <w:t xml:space="preserve"> Constitution, filed </w:t>
      </w:r>
      <w:r w:rsidR="00463C76" w:rsidRPr="00EE2EEC">
        <w:rPr>
          <w:rFonts w:asciiTheme="minorHAnsi" w:hAnsiTheme="minorHAnsi" w:cstheme="minorHAnsi"/>
          <w:sz w:val="22"/>
          <w:szCs w:val="22"/>
        </w:rPr>
        <w:t>July 9, 2025</w:t>
      </w:r>
      <w:r w:rsidR="007A6AD6" w:rsidRPr="00EE2EEC">
        <w:rPr>
          <w:rFonts w:asciiTheme="minorHAnsi" w:hAnsiTheme="minorHAnsi" w:cstheme="minorHAnsi"/>
          <w:sz w:val="22"/>
          <w:szCs w:val="22"/>
        </w:rPr>
        <w:t>,</w:t>
      </w:r>
      <w:r w:rsidR="006E1F76"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and effective </w:t>
      </w:r>
      <w:r w:rsidR="00463C76" w:rsidRPr="00382570">
        <w:rPr>
          <w:rFonts w:asciiTheme="minorHAnsi" w:hAnsiTheme="minorHAnsi" w:cstheme="minorHAnsi"/>
          <w:sz w:val="22"/>
          <w:szCs w:val="22"/>
        </w:rPr>
        <w:t>August 8, 20</w:t>
      </w:r>
      <w:r w:rsidR="005D0C2B" w:rsidRPr="00382570">
        <w:rPr>
          <w:rFonts w:asciiTheme="minorHAnsi" w:hAnsiTheme="minorHAnsi" w:cstheme="minorHAnsi"/>
          <w:sz w:val="22"/>
          <w:szCs w:val="22"/>
        </w:rPr>
        <w:t>25</w:t>
      </w:r>
      <w:r w:rsidR="007A6AD6" w:rsidRPr="00532B0C">
        <w:rPr>
          <w:rFonts w:asciiTheme="minorHAnsi" w:hAnsiTheme="minorHAnsi" w:cstheme="minorHAnsi"/>
          <w:sz w:val="22"/>
          <w:szCs w:val="22"/>
        </w:rPr>
        <w:t>.</w:t>
      </w:r>
    </w:p>
    <w:p w14:paraId="5041003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8B183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§127-1-2.  Name.</w:t>
      </w:r>
    </w:p>
    <w:p w14:paraId="7D04856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7F0D93" w14:textId="461F178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2.1.  The name of this organization shall be the West Virginia Secondary School Activities Commission</w:t>
      </w:r>
      <w:r w:rsidR="007A6AD6" w:rsidRPr="00532B0C">
        <w:rPr>
          <w:rFonts w:asciiTheme="minorHAnsi" w:hAnsiTheme="minorHAnsi" w:cstheme="minorHAnsi"/>
          <w:sz w:val="22"/>
          <w:szCs w:val="22"/>
        </w:rPr>
        <w:t xml:space="preserve"> </w:t>
      </w:r>
      <w:r w:rsidR="007A6AD6" w:rsidRPr="00382570">
        <w:rPr>
          <w:rFonts w:asciiTheme="minorHAnsi" w:hAnsiTheme="minorHAnsi" w:cstheme="minorHAnsi"/>
          <w:sz w:val="22"/>
          <w:szCs w:val="22"/>
        </w:rPr>
        <w:t>(</w:t>
      </w:r>
      <w:r w:rsidR="00E170AE" w:rsidRPr="00382570">
        <w:rPr>
          <w:rFonts w:asciiTheme="minorHAnsi" w:hAnsiTheme="minorHAnsi" w:cstheme="minorHAnsi"/>
          <w:sz w:val="22"/>
          <w:szCs w:val="22"/>
        </w:rPr>
        <w:t>sometimes hereinafter referred to as “WVSSAC” or “Commission”)</w:t>
      </w:r>
      <w:r w:rsidRPr="00382570">
        <w:rPr>
          <w:rFonts w:asciiTheme="minorHAnsi" w:hAnsiTheme="minorHAnsi" w:cstheme="minorHAnsi"/>
          <w:sz w:val="22"/>
          <w:szCs w:val="22"/>
        </w:rPr>
        <w:t>,</w:t>
      </w:r>
      <w:r w:rsidRPr="00532B0C">
        <w:rPr>
          <w:rFonts w:asciiTheme="minorHAnsi" w:hAnsiTheme="minorHAnsi" w:cstheme="minorHAnsi"/>
          <w:sz w:val="22"/>
          <w:szCs w:val="22"/>
        </w:rPr>
        <w:t xml:space="preserve"> a voluntary organization.  Extracurricular activities of the students in the </w:t>
      </w:r>
      <w:r w:rsidR="002C4452" w:rsidRPr="00382570">
        <w:rPr>
          <w:rFonts w:asciiTheme="minorHAnsi" w:hAnsiTheme="minorHAnsi" w:cstheme="minorHAnsi"/>
          <w:sz w:val="22"/>
          <w:szCs w:val="22"/>
        </w:rPr>
        <w:t>member</w:t>
      </w:r>
      <w:r w:rsidR="003E28A4" w:rsidRPr="003E28A4">
        <w:rPr>
          <w:rFonts w:asciiTheme="minorHAnsi" w:hAnsiTheme="minorHAnsi" w:cstheme="minorHAnsi"/>
          <w:sz w:val="22"/>
          <w:szCs w:val="22"/>
        </w:rPr>
        <w:t xml:space="preserve"> </w:t>
      </w:r>
      <w:r w:rsidRPr="00532B0C">
        <w:rPr>
          <w:rFonts w:asciiTheme="minorHAnsi" w:hAnsiTheme="minorHAnsi" w:cstheme="minorHAnsi"/>
          <w:sz w:val="22"/>
          <w:szCs w:val="22"/>
        </w:rPr>
        <w:t xml:space="preserve">secondary schools are controlled pursuant to </w:t>
      </w:r>
      <w:r w:rsidR="007A6AD6" w:rsidRPr="00532B0C">
        <w:rPr>
          <w:rFonts w:asciiTheme="minorHAnsi" w:hAnsiTheme="minorHAnsi" w:cstheme="minorHAnsi"/>
          <w:sz w:val="22"/>
          <w:szCs w:val="22"/>
        </w:rPr>
        <w:t>W. Va. Code §18</w:t>
      </w:r>
      <w:r w:rsidR="007A6AD6" w:rsidRPr="00532B0C">
        <w:rPr>
          <w:rFonts w:asciiTheme="minorHAnsi" w:hAnsiTheme="minorHAnsi" w:cstheme="minorHAnsi"/>
          <w:sz w:val="22"/>
          <w:szCs w:val="22"/>
        </w:rPr>
        <w:noBreakHyphen/>
        <w:t>2</w:t>
      </w:r>
      <w:r w:rsidR="007A6AD6" w:rsidRPr="00532B0C">
        <w:rPr>
          <w:rFonts w:asciiTheme="minorHAnsi" w:hAnsiTheme="minorHAnsi" w:cstheme="minorHAnsi"/>
          <w:sz w:val="22"/>
          <w:szCs w:val="22"/>
        </w:rPr>
        <w:noBreakHyphen/>
        <w:t xml:space="preserve">25, </w:t>
      </w:r>
      <w:r w:rsidRPr="00532B0C">
        <w:rPr>
          <w:rFonts w:asciiTheme="minorHAnsi" w:hAnsiTheme="minorHAnsi" w:cstheme="minorHAnsi"/>
          <w:sz w:val="22"/>
          <w:szCs w:val="22"/>
        </w:rPr>
        <w:t xml:space="preserve">and authority for the delegation of such control to </w:t>
      </w:r>
      <w:r w:rsidR="00D66D53"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 is granted by statute.</w:t>
      </w:r>
    </w:p>
    <w:p w14:paraId="723880C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B0BA2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§127-1-3.  Goals.</w:t>
      </w:r>
    </w:p>
    <w:p w14:paraId="22E2CA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8DE9A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3.1.  This Commission</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through the employment of the instrumentalities hereinafter established</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shall supervise and control interscholastic athletics and band activities among member schools.</w:t>
      </w:r>
    </w:p>
    <w:p w14:paraId="6C4AD7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E3A76A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3.2.  In the performance of these functions it s</w:t>
      </w:r>
      <w:r w:rsidR="007A6AD6" w:rsidRPr="00532B0C">
        <w:rPr>
          <w:rFonts w:asciiTheme="minorHAnsi" w:hAnsiTheme="minorHAnsi" w:cstheme="minorHAnsi"/>
          <w:sz w:val="22"/>
          <w:szCs w:val="22"/>
        </w:rPr>
        <w:t>hall be the aim of the Commission:</w:t>
      </w:r>
    </w:p>
    <w:p w14:paraId="73E7028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0595D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To stress the cultural values, appreciations</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skills involved in these interscholastic activities</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to promote cooperation and friendship;</w:t>
      </w:r>
    </w:p>
    <w:p w14:paraId="7F63AFD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5CBBF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To limit these interscholastic activities in both character and quantity so that </w:t>
      </w:r>
      <w:r w:rsidR="007A6AD6" w:rsidRPr="00532B0C">
        <w:rPr>
          <w:rFonts w:asciiTheme="minorHAnsi" w:hAnsiTheme="minorHAnsi" w:cstheme="minorHAnsi"/>
          <w:sz w:val="22"/>
          <w:szCs w:val="22"/>
        </w:rPr>
        <w:t xml:space="preserve">these </w:t>
      </w:r>
      <w:r w:rsidRPr="00532B0C">
        <w:rPr>
          <w:rFonts w:asciiTheme="minorHAnsi" w:hAnsiTheme="minorHAnsi" w:cstheme="minorHAnsi"/>
          <w:sz w:val="22"/>
          <w:szCs w:val="22"/>
        </w:rPr>
        <w:t>activities and events may be looked upon as promoting the ob</w:t>
      </w:r>
      <w:r w:rsidR="007A6AD6" w:rsidRPr="00532B0C">
        <w:rPr>
          <w:rFonts w:asciiTheme="minorHAnsi" w:hAnsiTheme="minorHAnsi" w:cstheme="minorHAnsi"/>
          <w:sz w:val="22"/>
          <w:szCs w:val="22"/>
        </w:rPr>
        <w:t xml:space="preserve">jectives of secondary education, </w:t>
      </w:r>
      <w:r w:rsidRPr="00532B0C">
        <w:rPr>
          <w:rFonts w:asciiTheme="minorHAnsi" w:hAnsiTheme="minorHAnsi" w:cstheme="minorHAnsi"/>
          <w:sz w:val="22"/>
          <w:szCs w:val="22"/>
        </w:rPr>
        <w:t>and as such shall not interfere with nor abridge the regular program of teachers and students in the performance of their duties;</w:t>
      </w:r>
    </w:p>
    <w:p w14:paraId="36A4EA0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B3A1FA" w14:textId="1B9F4FED" w:rsidR="00CC08E0" w:rsidRPr="0038257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3.2.</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To encourage economy in expenses of these interscholastic activities;</w:t>
      </w:r>
      <w:r w:rsidR="00227D5E">
        <w:rPr>
          <w:rFonts w:asciiTheme="minorHAnsi" w:hAnsiTheme="minorHAnsi" w:cstheme="minorHAnsi"/>
          <w:sz w:val="22"/>
          <w:szCs w:val="22"/>
        </w:rPr>
        <w:t xml:space="preserve"> </w:t>
      </w:r>
      <w:r w:rsidR="00227D5E" w:rsidRPr="00382570">
        <w:rPr>
          <w:rFonts w:asciiTheme="minorHAnsi" w:hAnsiTheme="minorHAnsi" w:cstheme="minorHAnsi"/>
          <w:sz w:val="22"/>
          <w:szCs w:val="22"/>
        </w:rPr>
        <w:t>and</w:t>
      </w:r>
    </w:p>
    <w:p w14:paraId="5959E8E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AADBB99" w14:textId="1DD71A0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r>
      <w:r w:rsidRPr="00532B0C">
        <w:rPr>
          <w:rFonts w:asciiTheme="minorHAnsi" w:hAnsiTheme="minorHAnsi" w:cstheme="minorHAnsi"/>
          <w:sz w:val="22"/>
          <w:szCs w:val="22"/>
        </w:rPr>
        <w:tab/>
        <w:t>3.2.</w:t>
      </w:r>
      <w:r w:rsidR="00B34816" w:rsidRPr="00382570">
        <w:rPr>
          <w:rFonts w:asciiTheme="minorHAnsi" w:hAnsiTheme="minorHAnsi" w:cstheme="minorHAnsi"/>
          <w:sz w:val="22"/>
          <w:szCs w:val="22"/>
        </w:rPr>
        <w:t>d</w:t>
      </w:r>
      <w:r w:rsidRPr="00532B0C">
        <w:rPr>
          <w:rFonts w:asciiTheme="minorHAnsi" w:hAnsiTheme="minorHAnsi" w:cstheme="minorHAnsi"/>
          <w:sz w:val="22"/>
          <w:szCs w:val="22"/>
        </w:rPr>
        <w:t>.  To establish minimum standards of conduct for both active and spectator participants, coaches</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all other school personnel at all interscholastic activities approved, sponsored</w:t>
      </w:r>
      <w:r w:rsidR="007A6AD6" w:rsidRPr="00532B0C">
        <w:rPr>
          <w:rFonts w:asciiTheme="minorHAnsi" w:hAnsiTheme="minorHAnsi" w:cstheme="minorHAnsi"/>
          <w:sz w:val="22"/>
          <w:szCs w:val="22"/>
        </w:rPr>
        <w:t>,</w:t>
      </w:r>
      <w:r w:rsidRPr="00532B0C">
        <w:rPr>
          <w:rFonts w:asciiTheme="minorHAnsi" w:hAnsiTheme="minorHAnsi" w:cstheme="minorHAnsi"/>
          <w:sz w:val="22"/>
          <w:szCs w:val="22"/>
        </w:rPr>
        <w:t xml:space="preserve"> or controlled by this Commission.</w:t>
      </w:r>
    </w:p>
    <w:p w14:paraId="0602BF3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6D6FC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§127-1-4.  Membership.</w:t>
      </w:r>
    </w:p>
    <w:p w14:paraId="2B65E8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FA3D36E" w14:textId="5424DDF8"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4.1.  The </w:t>
      </w:r>
      <w:r w:rsidR="007A6AD6"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be composed of the principal or designee of those </w:t>
      </w:r>
      <w:r w:rsidR="00F17332" w:rsidRPr="00382570">
        <w:rPr>
          <w:rFonts w:asciiTheme="minorHAnsi" w:hAnsiTheme="minorHAnsi" w:cstheme="minorHAnsi"/>
          <w:sz w:val="22"/>
          <w:szCs w:val="22"/>
        </w:rPr>
        <w:t xml:space="preserve">member </w:t>
      </w:r>
      <w:r w:rsidRPr="00532B0C">
        <w:rPr>
          <w:rFonts w:asciiTheme="minorHAnsi" w:hAnsiTheme="minorHAnsi" w:cstheme="minorHAnsi"/>
          <w:sz w:val="22"/>
          <w:szCs w:val="22"/>
        </w:rPr>
        <w:t>secondary schools which have certified in writing to the State Superintendent of Schools</w:t>
      </w:r>
      <w:r w:rsidR="0054069B" w:rsidRPr="00532B0C">
        <w:rPr>
          <w:rFonts w:asciiTheme="minorHAnsi" w:hAnsiTheme="minorHAnsi" w:cstheme="minorHAnsi"/>
          <w:sz w:val="22"/>
          <w:szCs w:val="22"/>
        </w:rPr>
        <w:t xml:space="preserve"> of West Virginia (State Superintendent)</w:t>
      </w:r>
      <w:r w:rsidRPr="00532B0C">
        <w:rPr>
          <w:rFonts w:asciiTheme="minorHAnsi" w:hAnsiTheme="minorHAnsi" w:cstheme="minorHAnsi"/>
          <w:sz w:val="22"/>
          <w:szCs w:val="22"/>
        </w:rPr>
        <w:t xml:space="preserve"> that they have elected to delegate the control, supervision</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regulation of their interscholastic athletic and band activities.</w:t>
      </w:r>
    </w:p>
    <w:p w14:paraId="4AF31F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FABB0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4.2.  Membership in the Commission shall be predicated upon accepting the following conditions:</w:t>
      </w:r>
    </w:p>
    <w:p w14:paraId="0CE66A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E9E806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The principal or designee is and shall be the sole representative of the school in all matters pertaining to the constitution, bylaws, rules and regulations of the Commission;</w:t>
      </w:r>
    </w:p>
    <w:p w14:paraId="21B164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66CEF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The principal or designee is and shall be responsible for conducting interscholastic athletic and band activities of the school in accordance with the constitution, bylaws, rules and regulations of the Commission which have been adopted by the Board of Control of the Commission for the governing of such activities;</w:t>
      </w:r>
    </w:p>
    <w:p w14:paraId="5C1EAEF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37B116" w14:textId="49B0816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F8123C">
        <w:rPr>
          <w:rFonts w:asciiTheme="minorHAnsi" w:hAnsiTheme="minorHAnsi" w:cstheme="minorHAnsi"/>
          <w:sz w:val="22"/>
          <w:szCs w:val="22"/>
        </w:rPr>
        <w:t>.</w:t>
      </w:r>
      <w:r w:rsidR="00D20CF7" w:rsidRPr="00F8123C">
        <w:rPr>
          <w:rFonts w:asciiTheme="minorHAnsi" w:hAnsiTheme="minorHAnsi" w:cstheme="minorHAnsi"/>
          <w:sz w:val="22"/>
          <w:szCs w:val="22"/>
        </w:rPr>
        <w:t>c</w:t>
      </w:r>
      <w:r w:rsidRPr="00532B0C">
        <w:rPr>
          <w:rFonts w:asciiTheme="minorHAnsi" w:hAnsiTheme="minorHAnsi" w:cstheme="minorHAnsi"/>
          <w:sz w:val="22"/>
          <w:szCs w:val="22"/>
        </w:rPr>
        <w:t>.  The principal or designee shall abide by and support the constitution and the rules and regulations of the Commission.</w:t>
      </w:r>
    </w:p>
    <w:p w14:paraId="0691556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A16814" w14:textId="7AE98039"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F8123C">
        <w:rPr>
          <w:rFonts w:asciiTheme="minorHAnsi" w:hAnsiTheme="minorHAnsi" w:cstheme="minorHAnsi"/>
          <w:sz w:val="22"/>
          <w:szCs w:val="22"/>
        </w:rPr>
        <w:t>.</w:t>
      </w:r>
      <w:r w:rsidR="0009478C" w:rsidRPr="00E12DB8">
        <w:rPr>
          <w:rFonts w:asciiTheme="minorHAnsi" w:hAnsiTheme="minorHAnsi" w:cstheme="minorHAnsi"/>
          <w:sz w:val="22"/>
          <w:szCs w:val="22"/>
        </w:rPr>
        <w:t>d</w:t>
      </w:r>
      <w:r w:rsidR="00FF5CED">
        <w:rPr>
          <w:rFonts w:asciiTheme="minorHAnsi" w:hAnsiTheme="minorHAnsi" w:cstheme="minorHAnsi"/>
          <w:sz w:val="22"/>
          <w:szCs w:val="22"/>
        </w:rPr>
        <w:t>.</w:t>
      </w:r>
      <w:r w:rsidRPr="00E12DB8">
        <w:rPr>
          <w:rFonts w:asciiTheme="minorHAnsi" w:hAnsiTheme="minorHAnsi" w:cstheme="minorHAnsi"/>
          <w:sz w:val="22"/>
          <w:szCs w:val="22"/>
        </w:rPr>
        <w:t xml:space="preserve"> </w:t>
      </w:r>
      <w:r w:rsidRPr="00532B0C">
        <w:rPr>
          <w:rFonts w:asciiTheme="minorHAnsi" w:hAnsiTheme="minorHAnsi" w:cstheme="minorHAnsi"/>
          <w:sz w:val="22"/>
          <w:szCs w:val="22"/>
        </w:rPr>
        <w:t xml:space="preserve"> A member school </w:t>
      </w:r>
      <w:r w:rsidR="001A4E26" w:rsidRPr="00F400A7">
        <w:rPr>
          <w:rFonts w:asciiTheme="minorHAnsi" w:hAnsiTheme="minorHAnsi" w:cstheme="minorHAnsi"/>
          <w:sz w:val="22"/>
          <w:szCs w:val="22"/>
        </w:rPr>
        <w:t xml:space="preserve">shall </w:t>
      </w:r>
      <w:r w:rsidRPr="00532B0C">
        <w:rPr>
          <w:rFonts w:asciiTheme="minorHAnsi" w:hAnsiTheme="minorHAnsi" w:cstheme="minorHAnsi"/>
          <w:sz w:val="22"/>
          <w:szCs w:val="22"/>
        </w:rPr>
        <w:t xml:space="preserve">sponsor one sport per gender during each season </w:t>
      </w:r>
      <w:r w:rsidR="00FF5CED">
        <w:rPr>
          <w:rFonts w:asciiTheme="minorHAnsi" w:hAnsiTheme="minorHAnsi" w:cstheme="minorHAnsi"/>
          <w:sz w:val="22"/>
          <w:szCs w:val="22"/>
        </w:rPr>
        <w:t>-</w:t>
      </w:r>
      <w:r w:rsidRPr="00532B0C">
        <w:rPr>
          <w:rFonts w:asciiTheme="minorHAnsi" w:hAnsiTheme="minorHAnsi" w:cstheme="minorHAnsi"/>
          <w:sz w:val="22"/>
          <w:szCs w:val="22"/>
        </w:rPr>
        <w:t xml:space="preserve"> fall, winter</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spring.  </w:t>
      </w:r>
    </w:p>
    <w:p w14:paraId="2F2E04F4" w14:textId="77777777" w:rsidR="00F400A7" w:rsidRPr="00532B0C" w:rsidRDefault="00F400A7">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A22C213" w14:textId="5FCF56D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09478C" w:rsidRPr="00E12DB8">
        <w:rPr>
          <w:rFonts w:asciiTheme="minorHAnsi" w:hAnsiTheme="minorHAnsi" w:cstheme="minorHAnsi"/>
          <w:sz w:val="22"/>
          <w:szCs w:val="22"/>
        </w:rPr>
        <w:t>e</w:t>
      </w:r>
      <w:r w:rsidRPr="00532B0C">
        <w:rPr>
          <w:rFonts w:asciiTheme="minorHAnsi" w:hAnsiTheme="minorHAnsi" w:cstheme="minorHAnsi"/>
          <w:sz w:val="22"/>
          <w:szCs w:val="22"/>
        </w:rPr>
        <w:t>.  At the annual meeting of the Board of Control, the Executive Director shall announce the names of the principals whose schools have become new members.</w:t>
      </w:r>
    </w:p>
    <w:p w14:paraId="127C21A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23D9D6" w14:textId="2899D74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4.2</w:t>
      </w:r>
      <w:r w:rsidR="006860D2" w:rsidRPr="00E12DB8">
        <w:rPr>
          <w:rFonts w:asciiTheme="minorHAnsi" w:hAnsiTheme="minorHAnsi" w:cstheme="minorHAnsi"/>
          <w:sz w:val="22"/>
          <w:szCs w:val="22"/>
        </w:rPr>
        <w:t>.</w:t>
      </w:r>
      <w:r w:rsidR="003D483F" w:rsidRPr="00E12DB8">
        <w:rPr>
          <w:rFonts w:asciiTheme="minorHAnsi" w:hAnsiTheme="minorHAnsi" w:cstheme="minorHAnsi"/>
          <w:sz w:val="22"/>
          <w:szCs w:val="22"/>
        </w:rPr>
        <w:t>e</w:t>
      </w:r>
      <w:r w:rsidR="006860D2" w:rsidRPr="00532B0C">
        <w:rPr>
          <w:rFonts w:asciiTheme="minorHAnsi" w:hAnsiTheme="minorHAnsi" w:cstheme="minorHAnsi"/>
          <w:sz w:val="22"/>
          <w:szCs w:val="22"/>
        </w:rPr>
        <w:t>.1</w:t>
      </w:r>
      <w:r w:rsidRPr="00532B0C">
        <w:rPr>
          <w:rFonts w:asciiTheme="minorHAnsi" w:hAnsiTheme="minorHAnsi" w:cstheme="minorHAnsi"/>
          <w:sz w:val="22"/>
          <w:szCs w:val="22"/>
        </w:rPr>
        <w:t>.  A middle school shall be a school so designated and approved by the West Virginia Department of Education</w:t>
      </w:r>
      <w:r w:rsidR="002E3945" w:rsidRPr="00532B0C">
        <w:rPr>
          <w:rFonts w:asciiTheme="minorHAnsi" w:hAnsiTheme="minorHAnsi" w:cstheme="minorHAnsi"/>
          <w:sz w:val="22"/>
          <w:szCs w:val="22"/>
        </w:rPr>
        <w:t xml:space="preserve"> (WVDE)</w:t>
      </w:r>
      <w:r w:rsidRPr="00532B0C">
        <w:rPr>
          <w:rFonts w:asciiTheme="minorHAnsi" w:hAnsiTheme="minorHAnsi" w:cstheme="minorHAnsi"/>
          <w:sz w:val="22"/>
          <w:szCs w:val="22"/>
        </w:rPr>
        <w:t>.</w:t>
      </w:r>
    </w:p>
    <w:p w14:paraId="5D68BC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0A2D4E" w14:textId="5144A16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4.2.</w:t>
      </w:r>
      <w:r w:rsidR="003D483F" w:rsidRPr="00E12DB8">
        <w:rPr>
          <w:rFonts w:asciiTheme="minorHAnsi" w:hAnsiTheme="minorHAnsi" w:cstheme="minorHAnsi"/>
          <w:sz w:val="22"/>
          <w:szCs w:val="22"/>
        </w:rPr>
        <w:t>e</w:t>
      </w:r>
      <w:r w:rsidR="006860D2" w:rsidRPr="00532B0C">
        <w:rPr>
          <w:rFonts w:asciiTheme="minorHAnsi" w:hAnsiTheme="minorHAnsi" w:cstheme="minorHAnsi"/>
          <w:sz w:val="22"/>
          <w:szCs w:val="22"/>
        </w:rPr>
        <w:t>.</w:t>
      </w:r>
      <w:r w:rsidR="00616DE8" w:rsidRPr="00532B0C">
        <w:rPr>
          <w:rFonts w:asciiTheme="minorHAnsi" w:hAnsiTheme="minorHAnsi" w:cstheme="minorHAnsi"/>
          <w:sz w:val="22"/>
          <w:szCs w:val="22"/>
        </w:rPr>
        <w:t>2</w:t>
      </w:r>
      <w:r w:rsidRPr="00532B0C">
        <w:rPr>
          <w:rFonts w:asciiTheme="minorHAnsi" w:hAnsiTheme="minorHAnsi" w:cstheme="minorHAnsi"/>
          <w:sz w:val="22"/>
          <w:szCs w:val="22"/>
        </w:rPr>
        <w:t xml:space="preserve">.  A senior high school consists of grades </w:t>
      </w:r>
      <w:r w:rsidR="00B70BAD" w:rsidRPr="00532B0C">
        <w:rPr>
          <w:rFonts w:asciiTheme="minorHAnsi" w:hAnsiTheme="minorHAnsi" w:cstheme="minorHAnsi"/>
          <w:sz w:val="22"/>
          <w:szCs w:val="22"/>
        </w:rPr>
        <w:t>9</w:t>
      </w:r>
      <w:r w:rsidRPr="00532B0C">
        <w:rPr>
          <w:rFonts w:asciiTheme="minorHAnsi" w:hAnsiTheme="minorHAnsi" w:cstheme="minorHAnsi"/>
          <w:sz w:val="22"/>
          <w:szCs w:val="22"/>
        </w:rPr>
        <w:t xml:space="preserve">, </w:t>
      </w:r>
      <w:r w:rsidR="00B70BAD" w:rsidRPr="00532B0C">
        <w:rPr>
          <w:rFonts w:asciiTheme="minorHAnsi" w:hAnsiTheme="minorHAnsi" w:cstheme="minorHAnsi"/>
          <w:sz w:val="22"/>
          <w:szCs w:val="22"/>
        </w:rPr>
        <w:t>10</w:t>
      </w:r>
      <w:r w:rsidRPr="00532B0C">
        <w:rPr>
          <w:rFonts w:asciiTheme="minorHAnsi" w:hAnsiTheme="minorHAnsi" w:cstheme="minorHAnsi"/>
          <w:sz w:val="22"/>
          <w:szCs w:val="22"/>
        </w:rPr>
        <w:t xml:space="preserve">, </w:t>
      </w:r>
      <w:r w:rsidR="00B70BAD" w:rsidRPr="00532B0C">
        <w:rPr>
          <w:rFonts w:asciiTheme="minorHAnsi" w:hAnsiTheme="minorHAnsi" w:cstheme="minorHAnsi"/>
          <w:sz w:val="22"/>
          <w:szCs w:val="22"/>
        </w:rPr>
        <w:t>11</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t>
      </w:r>
      <w:r w:rsidR="00B70BAD" w:rsidRPr="00532B0C">
        <w:rPr>
          <w:rFonts w:asciiTheme="minorHAnsi" w:hAnsiTheme="minorHAnsi" w:cstheme="minorHAnsi"/>
          <w:sz w:val="22"/>
          <w:szCs w:val="22"/>
        </w:rPr>
        <w:t>12</w:t>
      </w:r>
      <w:r w:rsidRPr="00532B0C">
        <w:rPr>
          <w:rFonts w:asciiTheme="minorHAnsi" w:hAnsiTheme="minorHAnsi" w:cstheme="minorHAnsi"/>
          <w:sz w:val="22"/>
          <w:szCs w:val="22"/>
        </w:rPr>
        <w:t>, established by law</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so designated and approved by the </w:t>
      </w:r>
      <w:r w:rsidR="00616DE8" w:rsidRPr="00532B0C">
        <w:rPr>
          <w:rFonts w:asciiTheme="minorHAnsi" w:hAnsiTheme="minorHAnsi" w:cstheme="minorHAnsi"/>
          <w:sz w:val="22"/>
          <w:szCs w:val="22"/>
        </w:rPr>
        <w:t>WVDE</w:t>
      </w:r>
      <w:r w:rsidRPr="00532B0C">
        <w:rPr>
          <w:rFonts w:asciiTheme="minorHAnsi" w:hAnsiTheme="minorHAnsi" w:cstheme="minorHAnsi"/>
          <w:sz w:val="22"/>
          <w:szCs w:val="22"/>
        </w:rPr>
        <w:t>.</w:t>
      </w:r>
    </w:p>
    <w:p w14:paraId="1F78C53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7323ABF" w14:textId="5A321D0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3D483F" w:rsidRPr="00E12DB8">
        <w:rPr>
          <w:rFonts w:asciiTheme="minorHAnsi" w:hAnsiTheme="minorHAnsi" w:cstheme="minorHAnsi"/>
          <w:sz w:val="22"/>
          <w:szCs w:val="22"/>
        </w:rPr>
        <w:t>f</w:t>
      </w:r>
      <w:r w:rsidRPr="00532B0C">
        <w:rPr>
          <w:rFonts w:asciiTheme="minorHAnsi" w:hAnsiTheme="minorHAnsi" w:cstheme="minorHAnsi"/>
          <w:sz w:val="22"/>
          <w:szCs w:val="22"/>
        </w:rPr>
        <w:t>.  The first year of membership will be a probationary year with the school not being allowed participation in WVSSAC sponsored tournaments.</w:t>
      </w:r>
    </w:p>
    <w:p w14:paraId="5D04AFF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7DE8273" w14:textId="1680A62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003D483F" w:rsidRPr="00E12DB8">
        <w:rPr>
          <w:rFonts w:asciiTheme="minorHAnsi" w:hAnsiTheme="minorHAnsi" w:cstheme="minorHAnsi"/>
          <w:sz w:val="22"/>
          <w:szCs w:val="22"/>
        </w:rPr>
        <w:t>g</w:t>
      </w:r>
      <w:r w:rsidRPr="00532B0C">
        <w:rPr>
          <w:rFonts w:asciiTheme="minorHAnsi" w:hAnsiTheme="minorHAnsi" w:cstheme="minorHAnsi"/>
          <w:sz w:val="22"/>
          <w:szCs w:val="22"/>
        </w:rPr>
        <w:t>.  A one</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time membership fee of $1,500.00 will be afforded senior high schools, $500.00 to middl</w:t>
      </w:r>
      <w:r w:rsidR="002C2775" w:rsidRPr="00532B0C">
        <w:rPr>
          <w:rFonts w:asciiTheme="minorHAnsi" w:hAnsiTheme="minorHAnsi" w:cstheme="minorHAnsi"/>
          <w:sz w:val="22"/>
          <w:szCs w:val="22"/>
        </w:rPr>
        <w:t>e</w:t>
      </w:r>
      <w:r w:rsidRPr="00532B0C">
        <w:rPr>
          <w:rFonts w:asciiTheme="minorHAnsi" w:hAnsiTheme="minorHAnsi" w:cstheme="minorHAnsi"/>
          <w:sz w:val="22"/>
          <w:szCs w:val="22"/>
        </w:rPr>
        <w:t xml:space="preserve"> schools, or $2,000.00 to combined middle/senior high schools.</w:t>
      </w:r>
    </w:p>
    <w:p w14:paraId="4E3F3DB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2F30FA" w14:textId="3CD70365" w:rsidR="00CC08E0" w:rsidRPr="003D483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u w:val="single"/>
        </w:rPr>
      </w:pPr>
      <w:r w:rsidRPr="00532B0C">
        <w:rPr>
          <w:rFonts w:asciiTheme="minorHAnsi" w:hAnsiTheme="minorHAnsi" w:cstheme="minorHAnsi"/>
          <w:sz w:val="22"/>
          <w:szCs w:val="22"/>
        </w:rPr>
        <w:tab/>
      </w:r>
      <w:r w:rsidRPr="00532B0C">
        <w:rPr>
          <w:rFonts w:asciiTheme="minorHAnsi" w:hAnsiTheme="minorHAnsi" w:cstheme="minorHAnsi"/>
          <w:sz w:val="22"/>
          <w:szCs w:val="22"/>
        </w:rPr>
        <w:tab/>
        <w:t>4.2</w:t>
      </w:r>
      <w:r w:rsidRPr="00E12DB8">
        <w:rPr>
          <w:rFonts w:asciiTheme="minorHAnsi" w:hAnsiTheme="minorHAnsi" w:cstheme="minorHAnsi"/>
          <w:sz w:val="22"/>
          <w:szCs w:val="22"/>
        </w:rPr>
        <w:t>.</w:t>
      </w:r>
      <w:r w:rsidR="003D483F" w:rsidRPr="00E12DB8">
        <w:rPr>
          <w:rFonts w:asciiTheme="minorHAnsi" w:hAnsiTheme="minorHAnsi" w:cstheme="minorHAnsi"/>
          <w:sz w:val="22"/>
          <w:szCs w:val="22"/>
        </w:rPr>
        <w:t>h</w:t>
      </w:r>
      <w:r w:rsidRPr="00532B0C">
        <w:rPr>
          <w:rFonts w:asciiTheme="minorHAnsi" w:hAnsiTheme="minorHAnsi" w:cstheme="minorHAnsi"/>
          <w:sz w:val="22"/>
          <w:szCs w:val="22"/>
        </w:rPr>
        <w:t xml:space="preserve">.  </w:t>
      </w:r>
      <w:r w:rsidR="001D0EB4" w:rsidRPr="00625E23">
        <w:rPr>
          <w:rFonts w:asciiTheme="minorHAnsi" w:hAnsiTheme="minorHAnsi" w:cstheme="minorHAnsi"/>
          <w:sz w:val="22"/>
          <w:szCs w:val="22"/>
        </w:rPr>
        <w:t>Secondary</w:t>
      </w:r>
      <w:r w:rsidR="001D0EB4">
        <w:rPr>
          <w:rFonts w:asciiTheme="minorHAnsi" w:hAnsiTheme="minorHAnsi" w:cstheme="minorHAnsi"/>
          <w:sz w:val="22"/>
          <w:szCs w:val="22"/>
        </w:rPr>
        <w:t xml:space="preserve"> </w:t>
      </w:r>
      <w:r w:rsidRPr="00532B0C">
        <w:rPr>
          <w:rFonts w:asciiTheme="minorHAnsi" w:hAnsiTheme="minorHAnsi" w:cstheme="minorHAnsi"/>
          <w:sz w:val="22"/>
          <w:szCs w:val="22"/>
        </w:rPr>
        <w:t xml:space="preserve">schools seeking membership that are </w:t>
      </w:r>
      <w:r w:rsidR="00616DE8" w:rsidRPr="00532B0C">
        <w:rPr>
          <w:rFonts w:asciiTheme="minorHAnsi" w:hAnsiTheme="minorHAnsi" w:cstheme="minorHAnsi"/>
          <w:sz w:val="22"/>
          <w:szCs w:val="22"/>
        </w:rPr>
        <w:t xml:space="preserve">created as </w:t>
      </w:r>
      <w:r w:rsidRPr="00532B0C">
        <w:rPr>
          <w:rFonts w:asciiTheme="minorHAnsi" w:hAnsiTheme="minorHAnsi" w:cstheme="minorHAnsi"/>
          <w:sz w:val="22"/>
          <w:szCs w:val="22"/>
        </w:rPr>
        <w:t>a result of consolidation or splitting of existing member schools shall be exempt from the provisions in subsection 4.2.</w:t>
      </w:r>
      <w:r w:rsidR="003D483F" w:rsidRPr="008B2AF1">
        <w:rPr>
          <w:rFonts w:asciiTheme="minorHAnsi" w:hAnsiTheme="minorHAnsi" w:cstheme="minorHAnsi"/>
          <w:sz w:val="22"/>
          <w:szCs w:val="22"/>
        </w:rPr>
        <w:t>f</w:t>
      </w:r>
      <w:r w:rsidR="0027725B">
        <w:rPr>
          <w:rFonts w:asciiTheme="minorHAnsi" w:hAnsiTheme="minorHAnsi" w:cstheme="minorHAnsi"/>
          <w:sz w:val="22"/>
          <w:szCs w:val="22"/>
        </w:rPr>
        <w:t>.</w:t>
      </w:r>
    </w:p>
    <w:p w14:paraId="0C76DA1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9859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4.3.  A school, through its principal, coach</w:t>
      </w:r>
      <w:r w:rsidR="00616DE8" w:rsidRPr="00532B0C">
        <w:rPr>
          <w:rFonts w:asciiTheme="minorHAnsi" w:hAnsiTheme="minorHAnsi" w:cstheme="minorHAnsi"/>
          <w:sz w:val="22"/>
          <w:szCs w:val="22"/>
        </w:rPr>
        <w:t>,</w:t>
      </w:r>
      <w:r w:rsidRPr="00532B0C">
        <w:rPr>
          <w:rFonts w:asciiTheme="minorHAnsi" w:hAnsiTheme="minorHAnsi" w:cstheme="minorHAnsi"/>
          <w:sz w:val="22"/>
          <w:szCs w:val="22"/>
        </w:rPr>
        <w:t xml:space="preserve"> or other official, is not permitted to enter into an agreement with any other school to waive the standards of eligibility of students or waive or change any other requirement established in these regulations.</w:t>
      </w:r>
    </w:p>
    <w:p w14:paraId="5DA98F3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CE90F6B" w14:textId="0A9768E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trike/>
          <w:sz w:val="22"/>
          <w:szCs w:val="22"/>
        </w:rPr>
      </w:pPr>
      <w:r w:rsidRPr="00532B0C">
        <w:rPr>
          <w:rFonts w:asciiTheme="minorHAnsi" w:hAnsiTheme="minorHAnsi" w:cstheme="minorHAnsi"/>
          <w:sz w:val="22"/>
          <w:szCs w:val="22"/>
        </w:rPr>
        <w:tab/>
        <w:t>4.4.  Any member violating the regulations of this Commission and refusing to abide by the decision of the Board of Directors or the Review Board shall be subject to the penalties set forth</w:t>
      </w:r>
      <w:r w:rsidR="009E6F53" w:rsidRPr="00532B0C">
        <w:rPr>
          <w:rFonts w:asciiTheme="minorHAnsi" w:hAnsiTheme="minorHAnsi" w:cstheme="minorHAnsi"/>
          <w:sz w:val="22"/>
          <w:szCs w:val="22"/>
        </w:rPr>
        <w:t xml:space="preserve"> in W.</w:t>
      </w:r>
      <w:r w:rsidR="00595AD0"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Va</w:t>
      </w:r>
      <w:r w:rsidR="003902CE" w:rsidRPr="00532B0C">
        <w:rPr>
          <w:rFonts w:asciiTheme="minorHAnsi" w:hAnsiTheme="minorHAnsi" w:cstheme="minorHAnsi"/>
          <w:sz w:val="22"/>
          <w:szCs w:val="22"/>
        </w:rPr>
        <w:t xml:space="preserve">. </w:t>
      </w:r>
      <w:r w:rsidRPr="00532B0C">
        <w:rPr>
          <w:rFonts w:asciiTheme="minorHAnsi" w:hAnsiTheme="minorHAnsi" w:cstheme="minorHAnsi"/>
          <w:sz w:val="22"/>
          <w:szCs w:val="22"/>
        </w:rPr>
        <w:t>§127</w:t>
      </w:r>
      <w:r w:rsidR="009E6F53" w:rsidRPr="00532B0C">
        <w:rPr>
          <w:rFonts w:asciiTheme="minorHAnsi" w:hAnsiTheme="minorHAnsi" w:cstheme="minorHAnsi"/>
          <w:sz w:val="22"/>
          <w:szCs w:val="22"/>
        </w:rPr>
        <w:t>CSR</w:t>
      </w:r>
      <w:r w:rsidRPr="00532B0C">
        <w:rPr>
          <w:rFonts w:asciiTheme="minorHAnsi" w:hAnsiTheme="minorHAnsi" w:cstheme="minorHAnsi"/>
          <w:sz w:val="22"/>
          <w:szCs w:val="22"/>
        </w:rPr>
        <w:t>6</w:t>
      </w:r>
      <w:r w:rsidR="009E6F53" w:rsidRPr="00532B0C">
        <w:rPr>
          <w:rFonts w:asciiTheme="minorHAnsi" w:hAnsiTheme="minorHAnsi" w:cstheme="minorHAnsi"/>
          <w:sz w:val="22"/>
          <w:szCs w:val="22"/>
        </w:rPr>
        <w:t>,</w:t>
      </w:r>
      <w:r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Violations of the Rules (Rule §127CSR6)</w:t>
      </w:r>
      <w:r w:rsidR="003902CE" w:rsidRPr="00532B0C">
        <w:rPr>
          <w:rFonts w:asciiTheme="minorHAnsi" w:hAnsiTheme="minorHAnsi" w:cstheme="minorHAnsi"/>
          <w:sz w:val="22"/>
          <w:szCs w:val="22"/>
        </w:rPr>
        <w:t>.</w:t>
      </w:r>
    </w:p>
    <w:p w14:paraId="24016A2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552B57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§127-1-5.  Administration.</w:t>
      </w:r>
    </w:p>
    <w:p w14:paraId="310922E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A306279" w14:textId="6CC7A4B8" w:rsidR="006326A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5.1.  The administration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be vested in the secondary school principal and who shall constitute a Board of Control.  </w:t>
      </w:r>
      <w:r w:rsidR="00911D10"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of Control shall determine the regulation of interscholastic athletic and band activities among the </w:t>
      </w:r>
      <w:r w:rsidR="00A32BA9" w:rsidRPr="00625E23">
        <w:rPr>
          <w:rFonts w:asciiTheme="minorHAnsi" w:hAnsiTheme="minorHAnsi" w:cstheme="minorHAnsi"/>
          <w:sz w:val="22"/>
          <w:szCs w:val="22"/>
        </w:rPr>
        <w:t>member</w:t>
      </w:r>
      <w:r w:rsidR="00A32BA9">
        <w:rPr>
          <w:rFonts w:asciiTheme="minorHAnsi" w:hAnsiTheme="minorHAnsi" w:cstheme="minorHAnsi"/>
          <w:sz w:val="22"/>
          <w:szCs w:val="22"/>
        </w:rPr>
        <w:t xml:space="preserve"> </w:t>
      </w:r>
      <w:r w:rsidRPr="00532B0C">
        <w:rPr>
          <w:rFonts w:asciiTheme="minorHAnsi" w:hAnsiTheme="minorHAnsi" w:cstheme="minorHAnsi"/>
          <w:sz w:val="22"/>
          <w:szCs w:val="22"/>
        </w:rPr>
        <w:t xml:space="preserve">schools and shall have charge of all </w:t>
      </w:r>
      <w:r w:rsidR="00C5775E" w:rsidRPr="00532B0C">
        <w:rPr>
          <w:rFonts w:asciiTheme="minorHAnsi" w:hAnsiTheme="minorHAnsi" w:cstheme="minorHAnsi"/>
          <w:sz w:val="22"/>
          <w:szCs w:val="22"/>
        </w:rPr>
        <w:t>C</w:t>
      </w:r>
      <w:r w:rsidRPr="00532B0C">
        <w:rPr>
          <w:rFonts w:asciiTheme="minorHAnsi" w:hAnsiTheme="minorHAnsi" w:cstheme="minorHAnsi"/>
          <w:sz w:val="22"/>
          <w:szCs w:val="22"/>
        </w:rPr>
        <w:t>ommission</w:t>
      </w:r>
      <w:r w:rsidR="00911D10" w:rsidRPr="00532B0C">
        <w:rPr>
          <w:rFonts w:asciiTheme="minorHAnsi" w:hAnsiTheme="minorHAnsi" w:cstheme="minorHAnsi"/>
          <w:sz w:val="22"/>
          <w:szCs w:val="22"/>
        </w:rPr>
        <w:t xml:space="preserve"> funds</w:t>
      </w:r>
      <w:r w:rsidR="00625E23">
        <w:rPr>
          <w:rFonts w:asciiTheme="minorHAnsi" w:hAnsiTheme="minorHAnsi" w:cstheme="minorHAnsi"/>
          <w:sz w:val="22"/>
          <w:szCs w:val="22"/>
        </w:rPr>
        <w:t>.</w:t>
      </w:r>
    </w:p>
    <w:p w14:paraId="26AB721B" w14:textId="77777777" w:rsidR="00625E23" w:rsidRDefault="00625E2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37316E4" w14:textId="123715CC" w:rsidR="006326AF" w:rsidRPr="00625E23" w:rsidRDefault="00B06F53">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Pr>
          <w:rFonts w:asciiTheme="minorHAnsi" w:hAnsiTheme="minorHAnsi" w:cstheme="minorHAnsi"/>
          <w:sz w:val="22"/>
          <w:szCs w:val="22"/>
        </w:rPr>
        <w:tab/>
      </w:r>
      <w:r>
        <w:rPr>
          <w:rFonts w:asciiTheme="minorHAnsi" w:hAnsiTheme="minorHAnsi" w:cstheme="minorHAnsi"/>
          <w:sz w:val="22"/>
          <w:szCs w:val="22"/>
        </w:rPr>
        <w:tab/>
      </w:r>
      <w:r w:rsidRPr="00625E23">
        <w:rPr>
          <w:rFonts w:asciiTheme="minorHAnsi" w:hAnsiTheme="minorHAnsi" w:cstheme="minorHAnsi"/>
          <w:sz w:val="22"/>
          <w:szCs w:val="22"/>
        </w:rPr>
        <w:t xml:space="preserve">5.1.a.  </w:t>
      </w:r>
      <w:r w:rsidR="00604B48" w:rsidRPr="00625E23">
        <w:rPr>
          <w:rFonts w:asciiTheme="minorHAnsi" w:hAnsiTheme="minorHAnsi" w:cstheme="minorHAnsi"/>
          <w:sz w:val="22"/>
          <w:szCs w:val="22"/>
        </w:rPr>
        <w:t xml:space="preserve">In order to expedite the regulations of activities and funds, </w:t>
      </w:r>
      <w:r w:rsidR="00085214" w:rsidRPr="00625E23">
        <w:rPr>
          <w:rFonts w:asciiTheme="minorHAnsi" w:hAnsiTheme="minorHAnsi" w:cstheme="minorHAnsi"/>
          <w:sz w:val="22"/>
          <w:szCs w:val="22"/>
        </w:rPr>
        <w:t>the</w:t>
      </w:r>
      <w:r w:rsidR="00604B48" w:rsidRPr="00625E23">
        <w:rPr>
          <w:rFonts w:asciiTheme="minorHAnsi" w:hAnsiTheme="minorHAnsi" w:cstheme="minorHAnsi"/>
          <w:sz w:val="22"/>
          <w:szCs w:val="22"/>
        </w:rPr>
        <w:t xml:space="preserve"> Board of Control shall delegate authority to the Executive Director to interpret and enforce these regulations and management of funds.</w:t>
      </w:r>
    </w:p>
    <w:p w14:paraId="1BB93E37" w14:textId="77777777" w:rsidR="0066493E" w:rsidRPr="00625E23" w:rsidRDefault="0066493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49AC0D" w14:textId="1CC3AE91" w:rsidR="0066493E" w:rsidRPr="00625E23" w:rsidRDefault="0066493E">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625E23">
        <w:rPr>
          <w:rFonts w:asciiTheme="minorHAnsi" w:hAnsiTheme="minorHAnsi" w:cstheme="minorHAnsi"/>
          <w:sz w:val="22"/>
          <w:szCs w:val="22"/>
        </w:rPr>
        <w:tab/>
      </w:r>
      <w:r w:rsidRPr="00625E23">
        <w:rPr>
          <w:rFonts w:asciiTheme="minorHAnsi" w:hAnsiTheme="minorHAnsi" w:cstheme="minorHAnsi"/>
          <w:sz w:val="22"/>
          <w:szCs w:val="22"/>
        </w:rPr>
        <w:tab/>
        <w:t xml:space="preserve">5.1.b.  </w:t>
      </w:r>
      <w:r w:rsidR="008272AD" w:rsidRPr="00625E23">
        <w:rPr>
          <w:rFonts w:asciiTheme="minorHAnsi" w:hAnsiTheme="minorHAnsi" w:cstheme="minorHAnsi"/>
          <w:sz w:val="22"/>
          <w:szCs w:val="22"/>
        </w:rPr>
        <w:t xml:space="preserve">In order to expedite the regulations of activities and funds, </w:t>
      </w:r>
      <w:r w:rsidR="00085214" w:rsidRPr="00625E23">
        <w:rPr>
          <w:rFonts w:asciiTheme="minorHAnsi" w:hAnsiTheme="minorHAnsi" w:cstheme="minorHAnsi"/>
          <w:sz w:val="22"/>
          <w:szCs w:val="22"/>
        </w:rPr>
        <w:t>the</w:t>
      </w:r>
      <w:r w:rsidR="008272AD" w:rsidRPr="00625E23">
        <w:rPr>
          <w:rFonts w:asciiTheme="minorHAnsi" w:hAnsiTheme="minorHAnsi" w:cstheme="minorHAnsi"/>
          <w:sz w:val="22"/>
          <w:szCs w:val="22"/>
        </w:rPr>
        <w:t xml:space="preserve"> Board of Control</w:t>
      </w:r>
      <w:r w:rsidR="00085214" w:rsidRPr="00625E23">
        <w:rPr>
          <w:rFonts w:asciiTheme="minorHAnsi" w:hAnsiTheme="minorHAnsi" w:cstheme="minorHAnsi"/>
          <w:sz w:val="22"/>
          <w:szCs w:val="22"/>
        </w:rPr>
        <w:t xml:space="preserve"> </w:t>
      </w:r>
      <w:r w:rsidR="008272AD" w:rsidRPr="00625E23">
        <w:rPr>
          <w:rFonts w:asciiTheme="minorHAnsi" w:hAnsiTheme="minorHAnsi" w:cstheme="minorHAnsi"/>
          <w:sz w:val="22"/>
          <w:szCs w:val="22"/>
        </w:rPr>
        <w:t xml:space="preserve">shall delegate to the Board of Directors and </w:t>
      </w:r>
      <w:r w:rsidR="00085214" w:rsidRPr="00625E23">
        <w:rPr>
          <w:rFonts w:asciiTheme="minorHAnsi" w:hAnsiTheme="minorHAnsi" w:cstheme="minorHAnsi"/>
          <w:sz w:val="22"/>
          <w:szCs w:val="22"/>
        </w:rPr>
        <w:t>the</w:t>
      </w:r>
      <w:r w:rsidR="008272AD" w:rsidRPr="00625E23">
        <w:rPr>
          <w:rFonts w:asciiTheme="minorHAnsi" w:hAnsiTheme="minorHAnsi" w:cstheme="minorHAnsi"/>
          <w:sz w:val="22"/>
          <w:szCs w:val="22"/>
        </w:rPr>
        <w:t xml:space="preserve"> Board of Trustees working with the Executive Director, the power and authority to hold title to and manage the property owned by the Commission, and authority to interpret and enforce the regulations of </w:t>
      </w:r>
      <w:r w:rsidR="00682549" w:rsidRPr="00625E23">
        <w:rPr>
          <w:rFonts w:asciiTheme="minorHAnsi" w:hAnsiTheme="minorHAnsi" w:cstheme="minorHAnsi"/>
          <w:sz w:val="22"/>
          <w:szCs w:val="22"/>
        </w:rPr>
        <w:t>t</w:t>
      </w:r>
      <w:r w:rsidR="008272AD" w:rsidRPr="00625E23">
        <w:rPr>
          <w:rFonts w:asciiTheme="minorHAnsi" w:hAnsiTheme="minorHAnsi" w:cstheme="minorHAnsi"/>
          <w:sz w:val="22"/>
          <w:szCs w:val="22"/>
        </w:rPr>
        <w:t>he Commission.</w:t>
      </w:r>
    </w:p>
    <w:p w14:paraId="66C7673B" w14:textId="77777777" w:rsidR="00F53160" w:rsidRPr="00625E23" w:rsidRDefault="00F5316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C522FD" w14:textId="10F00116" w:rsidR="00BA1BFF" w:rsidRPr="00625E23"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625E23">
        <w:rPr>
          <w:rFonts w:asciiTheme="minorHAnsi" w:hAnsiTheme="minorHAnsi" w:cstheme="minorHAnsi"/>
          <w:sz w:val="22"/>
          <w:szCs w:val="22"/>
        </w:rPr>
        <w:tab/>
        <w:t xml:space="preserve">5.2. These regulations of the Commission shall be the articles, rules, explanations, and interpretations which have been voted upon and approved by a majority vote of the members of the Board of Control present at the annual meeting of the Commission. </w:t>
      </w:r>
    </w:p>
    <w:p w14:paraId="1723488F" w14:textId="77777777" w:rsidR="00BA1BFF" w:rsidRPr="00625E23" w:rsidRDefault="00BA1BFF"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4DC2804" w14:textId="626674C8" w:rsidR="00BA1BFF" w:rsidRPr="00625E23" w:rsidRDefault="00DD00EC"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625E23">
        <w:rPr>
          <w:rFonts w:asciiTheme="minorHAnsi" w:hAnsiTheme="minorHAnsi" w:cstheme="minorHAnsi"/>
          <w:sz w:val="22"/>
          <w:szCs w:val="22"/>
        </w:rPr>
        <w:tab/>
      </w:r>
      <w:r w:rsidRPr="00625E23">
        <w:rPr>
          <w:rFonts w:asciiTheme="minorHAnsi" w:hAnsiTheme="minorHAnsi" w:cstheme="minorHAnsi"/>
          <w:sz w:val="22"/>
          <w:szCs w:val="22"/>
        </w:rPr>
        <w:tab/>
      </w:r>
      <w:r w:rsidR="00BA1BFF" w:rsidRPr="00625E23">
        <w:rPr>
          <w:rFonts w:asciiTheme="minorHAnsi" w:hAnsiTheme="minorHAnsi" w:cstheme="minorHAnsi"/>
          <w:sz w:val="22"/>
          <w:szCs w:val="22"/>
        </w:rPr>
        <w:t xml:space="preserve">5.2.a. Fifty members shall constitute a quorum for the transaction of all business. </w:t>
      </w:r>
    </w:p>
    <w:p w14:paraId="4840F8A6" w14:textId="77777777" w:rsidR="00DD00EC" w:rsidRPr="00625E23" w:rsidRDefault="00DD00EC"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D46B62F" w14:textId="770BC739" w:rsidR="00F53160" w:rsidRPr="00625E23" w:rsidRDefault="00965692" w:rsidP="00BA1BFF">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625E23">
        <w:rPr>
          <w:rFonts w:asciiTheme="minorHAnsi" w:hAnsiTheme="minorHAnsi" w:cstheme="minorHAnsi"/>
          <w:sz w:val="22"/>
          <w:szCs w:val="22"/>
        </w:rPr>
        <w:tab/>
      </w:r>
      <w:r w:rsidR="00BA1BFF" w:rsidRPr="00625E23">
        <w:rPr>
          <w:rFonts w:asciiTheme="minorHAnsi" w:hAnsiTheme="minorHAnsi" w:cstheme="minorHAnsi"/>
          <w:sz w:val="22"/>
          <w:szCs w:val="22"/>
        </w:rPr>
        <w:tab/>
        <w:t>5.2.b. If the result of a vote by the Board of Control has a margin of five or less, an immediate recount will occur.</w:t>
      </w:r>
    </w:p>
    <w:p w14:paraId="422D2E05" w14:textId="77777777" w:rsidR="00CC08E0" w:rsidRPr="00625E23"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4B4FF4" w14:textId="58F2D4B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625E23">
        <w:rPr>
          <w:rFonts w:asciiTheme="minorHAnsi" w:hAnsiTheme="minorHAnsi" w:cstheme="minorHAnsi"/>
          <w:sz w:val="22"/>
          <w:szCs w:val="22"/>
        </w:rPr>
        <w:tab/>
      </w:r>
      <w:r w:rsidR="007951DE" w:rsidRPr="00625E23">
        <w:rPr>
          <w:rFonts w:asciiTheme="minorHAnsi" w:hAnsiTheme="minorHAnsi" w:cstheme="minorHAnsi"/>
          <w:sz w:val="22"/>
          <w:szCs w:val="22"/>
        </w:rPr>
        <w:tab/>
      </w:r>
      <w:r w:rsidRPr="00625E23">
        <w:rPr>
          <w:rFonts w:asciiTheme="minorHAnsi" w:hAnsiTheme="minorHAnsi" w:cstheme="minorHAnsi"/>
          <w:sz w:val="22"/>
          <w:szCs w:val="22"/>
        </w:rPr>
        <w:t>5.2.</w:t>
      </w:r>
      <w:r w:rsidR="007951DE" w:rsidRPr="00625E23">
        <w:rPr>
          <w:rFonts w:asciiTheme="minorHAnsi" w:hAnsiTheme="minorHAnsi" w:cstheme="minorHAnsi"/>
          <w:sz w:val="22"/>
          <w:szCs w:val="22"/>
        </w:rPr>
        <w:t>c.</w:t>
      </w:r>
      <w:r w:rsidRPr="00625E23">
        <w:rPr>
          <w:rFonts w:asciiTheme="minorHAnsi" w:hAnsiTheme="minorHAnsi" w:cstheme="minorHAnsi"/>
          <w:sz w:val="22"/>
          <w:szCs w:val="22"/>
        </w:rPr>
        <w:t xml:space="preserve">  At the annual or called meetings of the Board of Contr</w:t>
      </w:r>
      <w:r w:rsidRPr="00532B0C">
        <w:rPr>
          <w:rFonts w:asciiTheme="minorHAnsi" w:hAnsiTheme="minorHAnsi" w:cstheme="minorHAnsi"/>
          <w:sz w:val="22"/>
          <w:szCs w:val="22"/>
        </w:rPr>
        <w:t xml:space="preserve">ol of the </w:t>
      </w:r>
      <w:r w:rsidR="005C6799"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each member shall have one vote on each question or proposition under consideration.  A member may appoint, by a written statement to the president of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Commission, the assistant principal or other member of the faculty to represent the school at meetings of the Board of Control</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no such appointment shall absolve the member of responsibility as defined in these regulations.</w:t>
      </w:r>
    </w:p>
    <w:p w14:paraId="1647313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436C758" w14:textId="2E0906A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5.3.  The Board of Control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at its annual meetings, elect officers of the Commission and define their duties as provided in §127-1-6.  The officers so elected shall be members of the Board of Directors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with the powers and duties assigned to it by §127-1-8.  </w:t>
      </w:r>
      <w:r w:rsidR="00D66D53" w:rsidRPr="00532B0C">
        <w:rPr>
          <w:rFonts w:asciiTheme="minorHAnsi" w:hAnsiTheme="minorHAnsi" w:cstheme="minorHAnsi"/>
          <w:sz w:val="22"/>
          <w:szCs w:val="22"/>
        </w:rPr>
        <w:t>The</w:t>
      </w:r>
      <w:r w:rsidRPr="00532B0C">
        <w:rPr>
          <w:rFonts w:asciiTheme="minorHAnsi" w:hAnsiTheme="minorHAnsi" w:cstheme="minorHAnsi"/>
          <w:sz w:val="22"/>
          <w:szCs w:val="22"/>
        </w:rPr>
        <w:t xml:space="preserve"> Board of Directors shall be the executive body of the Commission and shall administer the regulations of the Commission.  Further,</w:t>
      </w:r>
      <w:r w:rsidR="005C6799"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Board of Directors shall enforce the provisions of these regulations through the application of penalties provided under</w:t>
      </w:r>
      <w:r w:rsidR="009E6F53" w:rsidRPr="00532B0C">
        <w:rPr>
          <w:rFonts w:asciiTheme="minorHAnsi" w:hAnsiTheme="minorHAnsi" w:cstheme="minorHAnsi"/>
          <w:sz w:val="22"/>
          <w:szCs w:val="22"/>
        </w:rPr>
        <w:t xml:space="preserve"> Rule</w:t>
      </w:r>
      <w:r w:rsidRPr="00532B0C">
        <w:rPr>
          <w:rFonts w:asciiTheme="minorHAnsi" w:hAnsiTheme="minorHAnsi" w:cstheme="minorHAnsi"/>
          <w:sz w:val="22"/>
          <w:szCs w:val="22"/>
        </w:rPr>
        <w:t xml:space="preserve"> §127</w:t>
      </w:r>
      <w:r w:rsidR="009E6F53" w:rsidRPr="00532B0C">
        <w:rPr>
          <w:rFonts w:asciiTheme="minorHAnsi" w:hAnsiTheme="minorHAnsi" w:cstheme="minorHAnsi"/>
          <w:sz w:val="22"/>
          <w:szCs w:val="22"/>
        </w:rPr>
        <w:t>CSR</w:t>
      </w:r>
      <w:r w:rsidRPr="00532B0C">
        <w:rPr>
          <w:rFonts w:asciiTheme="minorHAnsi" w:hAnsiTheme="minorHAnsi" w:cstheme="minorHAnsi"/>
          <w:sz w:val="22"/>
          <w:szCs w:val="22"/>
        </w:rPr>
        <w:t>6</w:t>
      </w:r>
      <w:r w:rsidR="00285325" w:rsidRPr="00532B0C">
        <w:rPr>
          <w:rFonts w:asciiTheme="minorHAnsi" w:hAnsiTheme="minorHAnsi" w:cstheme="minorHAnsi"/>
          <w:sz w:val="22"/>
          <w:szCs w:val="22"/>
        </w:rPr>
        <w:t>,</w:t>
      </w:r>
      <w:r w:rsidR="00595AD0" w:rsidRPr="00532B0C">
        <w:rPr>
          <w:rFonts w:asciiTheme="minorHAnsi" w:hAnsiTheme="minorHAnsi" w:cstheme="minorHAnsi"/>
          <w:sz w:val="22"/>
          <w:szCs w:val="22"/>
        </w:rPr>
        <w:t xml:space="preserve"> </w:t>
      </w:r>
      <w:r w:rsidR="009E6F53" w:rsidRPr="00532B0C">
        <w:rPr>
          <w:rFonts w:asciiTheme="minorHAnsi" w:hAnsiTheme="minorHAnsi" w:cstheme="minorHAnsi"/>
          <w:sz w:val="22"/>
          <w:szCs w:val="22"/>
        </w:rPr>
        <w:t>section 2</w:t>
      </w:r>
      <w:r w:rsidRPr="00532B0C">
        <w:rPr>
          <w:rFonts w:asciiTheme="minorHAnsi" w:hAnsiTheme="minorHAnsi" w:cstheme="minorHAnsi"/>
          <w:sz w:val="22"/>
          <w:szCs w:val="22"/>
        </w:rPr>
        <w:t>.  Adjudication of disagreements and disputes among members of the Commission shall be one of the chief duties of the Board of Directors.  Such adjudication may, however, be appealed to the Review Board.</w:t>
      </w:r>
    </w:p>
    <w:p w14:paraId="048A4AB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8604C5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5.4.  The Board of Control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shall delegate to the Board of Directors, hereinafter constituted, the authority to define, devise</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and/or create five administrative districts in the State of West Virginia:</w:t>
      </w:r>
    </w:p>
    <w:p w14:paraId="315D1F2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C81504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Effective July 1, 1971, and until such time as it is necessary to change the boundaries of such districts, the five administrative districts shall be as follows:</w:t>
      </w:r>
    </w:p>
    <w:p w14:paraId="67F141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79344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5.4.a.1</w:t>
      </w:r>
      <w:r w:rsidRPr="00532B0C">
        <w:rPr>
          <w:rFonts w:asciiTheme="minorHAnsi" w:hAnsiTheme="minorHAnsi" w:cstheme="minorHAnsi"/>
          <w:sz w:val="22"/>
          <w:szCs w:val="22"/>
        </w:rPr>
        <w:t>.  First District:  Brooke, Calhoun, Doddridge, Gilmer, Hancock, Harrison, Marion, Marshall, Ohio, Taylor, Tyler</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Wetzel.</w:t>
      </w:r>
    </w:p>
    <w:p w14:paraId="1DD72B9C"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B0D2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5.4.a.2</w:t>
      </w:r>
      <w:r w:rsidRPr="00532B0C">
        <w:rPr>
          <w:rFonts w:asciiTheme="minorHAnsi" w:hAnsiTheme="minorHAnsi" w:cstheme="minorHAnsi"/>
          <w:sz w:val="22"/>
          <w:szCs w:val="22"/>
        </w:rPr>
        <w:t>.  Second District:  Barbour, Berkeley, Grant, Hampshire, Hardy, Jefferson, Mineral, Monongalia, Morgan, Pendleton, Preston, Randolph, Tucker, and Upshur.</w:t>
      </w:r>
    </w:p>
    <w:p w14:paraId="349293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40D19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5.4.a.3</w:t>
      </w:r>
      <w:r w:rsidRPr="00532B0C">
        <w:rPr>
          <w:rFonts w:asciiTheme="minorHAnsi" w:hAnsiTheme="minorHAnsi" w:cstheme="minorHAnsi"/>
          <w:sz w:val="22"/>
          <w:szCs w:val="22"/>
        </w:rPr>
        <w:t>.  Third District:  Boone, Braxton, Clay, Kanawha, Lewis, Nicholas, Putnam</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Roane.</w:t>
      </w:r>
    </w:p>
    <w:p w14:paraId="2FB4A0E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F8DE09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5.4.a.4</w:t>
      </w:r>
      <w:r w:rsidRPr="00532B0C">
        <w:rPr>
          <w:rFonts w:asciiTheme="minorHAnsi" w:hAnsiTheme="minorHAnsi" w:cstheme="minorHAnsi"/>
          <w:sz w:val="22"/>
          <w:szCs w:val="22"/>
        </w:rPr>
        <w:t>.  Fourth District:  Cabell, Jackson, Lincoln, Logan, Mason, Pleasants, Ritchie, Wayne, Wirt</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Wood.</w:t>
      </w:r>
    </w:p>
    <w:p w14:paraId="40EDC17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22FBE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5.4.a.5</w:t>
      </w:r>
      <w:r w:rsidRPr="00532B0C">
        <w:rPr>
          <w:rFonts w:asciiTheme="minorHAnsi" w:hAnsiTheme="minorHAnsi" w:cstheme="minorHAnsi"/>
          <w:sz w:val="22"/>
          <w:szCs w:val="22"/>
        </w:rPr>
        <w:t>.</w:t>
      </w:r>
      <w:r w:rsidR="006860D2" w:rsidRPr="00532B0C">
        <w:rPr>
          <w:rFonts w:asciiTheme="minorHAnsi" w:hAnsiTheme="minorHAnsi" w:cstheme="minorHAnsi"/>
          <w:sz w:val="22"/>
          <w:szCs w:val="22"/>
        </w:rPr>
        <w:t xml:space="preserve">  </w:t>
      </w:r>
      <w:r w:rsidRPr="00532B0C">
        <w:rPr>
          <w:rFonts w:asciiTheme="minorHAnsi" w:hAnsiTheme="minorHAnsi" w:cstheme="minorHAnsi"/>
          <w:sz w:val="22"/>
          <w:szCs w:val="22"/>
        </w:rPr>
        <w:t>Fifth District:  Fayette, Greenbrier, Mercer, Mingo, McDowell, Monroe, Pocahontas, Raleigh, Summers, Webster</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Wyoming.</w:t>
      </w:r>
    </w:p>
    <w:p w14:paraId="652747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EDFCBF" w14:textId="53CB345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Any change in the boundaries of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administrative districts adopted by the Board of Directors shall be submitted for approval to the Board of Control at the annual meeting.  </w:t>
      </w:r>
      <w:r w:rsidR="005C6799" w:rsidRPr="00532B0C">
        <w:rPr>
          <w:rFonts w:asciiTheme="minorHAnsi" w:hAnsiTheme="minorHAnsi" w:cstheme="minorHAnsi"/>
          <w:sz w:val="22"/>
          <w:szCs w:val="22"/>
        </w:rPr>
        <w:t>Any</w:t>
      </w:r>
      <w:r w:rsidRPr="00532B0C">
        <w:rPr>
          <w:rFonts w:asciiTheme="minorHAnsi" w:hAnsiTheme="minorHAnsi" w:cstheme="minorHAnsi"/>
          <w:sz w:val="22"/>
          <w:szCs w:val="22"/>
        </w:rPr>
        <w:t xml:space="preserve"> change requires </w:t>
      </w:r>
      <w:r w:rsidR="00786FA6" w:rsidRPr="00625E23">
        <w:rPr>
          <w:rFonts w:asciiTheme="minorHAnsi" w:hAnsiTheme="minorHAnsi" w:cstheme="minorHAnsi"/>
          <w:sz w:val="22"/>
          <w:szCs w:val="22"/>
        </w:rPr>
        <w:t>a</w:t>
      </w:r>
      <w:r w:rsidR="00786FA6">
        <w:rPr>
          <w:rFonts w:asciiTheme="minorHAnsi" w:hAnsiTheme="minorHAnsi" w:cstheme="minorHAnsi"/>
          <w:sz w:val="22"/>
          <w:szCs w:val="22"/>
        </w:rPr>
        <w:t xml:space="preserve"> </w:t>
      </w:r>
      <w:r w:rsidR="00250EBC">
        <w:rPr>
          <w:rFonts w:asciiTheme="minorHAnsi" w:hAnsiTheme="minorHAnsi" w:cstheme="minorHAnsi"/>
          <w:sz w:val="22"/>
          <w:szCs w:val="22"/>
        </w:rPr>
        <w:t>two-thirds</w:t>
      </w:r>
      <w:r w:rsidRPr="00532B0C">
        <w:rPr>
          <w:rFonts w:asciiTheme="minorHAnsi" w:hAnsiTheme="minorHAnsi" w:cstheme="minorHAnsi"/>
          <w:sz w:val="22"/>
          <w:szCs w:val="22"/>
        </w:rPr>
        <w:t xml:space="preserve"> affirmative vote of the members present and voting at the annual Board of Control meeting.</w:t>
      </w:r>
    </w:p>
    <w:p w14:paraId="7B05F4A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E88105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5.4.</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Any adopted and approved changes in the boundaries of the administrative districts shall not be cause for reducing the length of the regular term of office of an incumbent officer member.</w:t>
      </w:r>
    </w:p>
    <w:p w14:paraId="34E70FA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5048C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§127-1-6.  Officers and Duties.</w:t>
      </w:r>
    </w:p>
    <w:p w14:paraId="6605666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835F19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6.1.  There shall be five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elected officer-members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each of whom shall be a principal of a secondary school in West Virginia.</w:t>
      </w:r>
    </w:p>
    <w:p w14:paraId="4881A02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FE97C24" w14:textId="5DC2BADB" w:rsidR="00CC08E0" w:rsidRPr="00625E23"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The elected officer-members shall constitute the Board of Directors </w:t>
      </w:r>
      <w:r w:rsidR="0018594E" w:rsidRPr="00625E23">
        <w:rPr>
          <w:rFonts w:asciiTheme="minorHAnsi" w:hAnsiTheme="minorHAnsi" w:cstheme="minorHAnsi"/>
          <w:sz w:val="22"/>
          <w:szCs w:val="22"/>
        </w:rPr>
        <w:t xml:space="preserve">and also the Board of Trustees </w:t>
      </w:r>
      <w:r w:rsidRPr="00625E23">
        <w:rPr>
          <w:rFonts w:asciiTheme="minorHAnsi" w:hAnsiTheme="minorHAnsi" w:cstheme="minorHAnsi"/>
          <w:sz w:val="22"/>
          <w:szCs w:val="22"/>
        </w:rPr>
        <w:t>of the</w:t>
      </w:r>
      <w:r w:rsidR="00911D10" w:rsidRPr="00625E23">
        <w:rPr>
          <w:rFonts w:asciiTheme="minorHAnsi" w:hAnsiTheme="minorHAnsi" w:cstheme="minorHAnsi"/>
          <w:sz w:val="22"/>
          <w:szCs w:val="22"/>
        </w:rPr>
        <w:t xml:space="preserve"> WVSSAC</w:t>
      </w:r>
      <w:r w:rsidRPr="00625E23">
        <w:rPr>
          <w:rFonts w:asciiTheme="minorHAnsi" w:hAnsiTheme="minorHAnsi" w:cstheme="minorHAnsi"/>
          <w:sz w:val="22"/>
          <w:szCs w:val="22"/>
        </w:rPr>
        <w:t>.</w:t>
      </w:r>
    </w:p>
    <w:p w14:paraId="2B4C3C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6BDE3BF" w14:textId="026F088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One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officer-member shall be elected to a regular term each year at the annual meeting of </w:t>
      </w:r>
      <w:r w:rsidR="005C6799" w:rsidRPr="00532B0C">
        <w:rPr>
          <w:rFonts w:asciiTheme="minorHAnsi" w:hAnsiTheme="minorHAnsi" w:cstheme="minorHAnsi"/>
          <w:sz w:val="22"/>
          <w:szCs w:val="22"/>
        </w:rPr>
        <w:t>the</w:t>
      </w:r>
      <w:r w:rsidR="007569D5" w:rsidRPr="00532B0C">
        <w:rPr>
          <w:rFonts w:asciiTheme="minorHAnsi" w:hAnsiTheme="minorHAnsi" w:cstheme="minorHAnsi"/>
          <w:sz w:val="22"/>
          <w:szCs w:val="22"/>
        </w:rPr>
        <w:t xml:space="preserve"> Commission. </w:t>
      </w:r>
      <w:r w:rsidRPr="00532B0C">
        <w:rPr>
          <w:rFonts w:asciiTheme="minorHAnsi" w:hAnsiTheme="minorHAnsi" w:cstheme="minorHAnsi"/>
          <w:sz w:val="22"/>
          <w:szCs w:val="22"/>
        </w:rPr>
        <w:t>The runner-up candidate in each election</w:t>
      </w:r>
      <w:r w:rsidR="007569D5" w:rsidRPr="00532B0C">
        <w:rPr>
          <w:rFonts w:asciiTheme="minorHAnsi" w:hAnsiTheme="minorHAnsi" w:cstheme="minorHAnsi"/>
          <w:sz w:val="22"/>
          <w:szCs w:val="22"/>
        </w:rPr>
        <w:t xml:space="preserve"> shall be declared the alternate</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officer</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member and shall s</w:t>
      </w:r>
      <w:r w:rsidR="005C6799" w:rsidRPr="00532B0C">
        <w:rPr>
          <w:rFonts w:asciiTheme="minorHAnsi" w:hAnsiTheme="minorHAnsi" w:cstheme="minorHAnsi"/>
          <w:sz w:val="22"/>
          <w:szCs w:val="22"/>
        </w:rPr>
        <w:t>erve any portion of the officer-</w:t>
      </w:r>
      <w:r w:rsidRPr="00532B0C">
        <w:rPr>
          <w:rFonts w:asciiTheme="minorHAnsi" w:hAnsiTheme="minorHAnsi" w:cstheme="minorHAnsi"/>
          <w:sz w:val="22"/>
          <w:szCs w:val="22"/>
        </w:rPr>
        <w:t>member’s unexpired term which</w:t>
      </w:r>
      <w:r w:rsidR="00250EBC">
        <w:rPr>
          <w:rFonts w:asciiTheme="minorHAnsi" w:hAnsiTheme="minorHAnsi" w:cstheme="minorHAnsi"/>
          <w:sz w:val="22"/>
          <w:szCs w:val="22"/>
        </w:rPr>
        <w:t xml:space="preserve"> </w:t>
      </w:r>
      <w:r w:rsidRPr="00532B0C">
        <w:rPr>
          <w:rFonts w:asciiTheme="minorHAnsi" w:hAnsiTheme="minorHAnsi" w:cstheme="minorHAnsi"/>
          <w:sz w:val="22"/>
          <w:szCs w:val="22"/>
        </w:rPr>
        <w:t xml:space="preserve">may occur. </w:t>
      </w:r>
      <w:r w:rsidR="00AF068A">
        <w:rPr>
          <w:rFonts w:asciiTheme="minorHAnsi" w:hAnsiTheme="minorHAnsi" w:cstheme="minorHAnsi"/>
          <w:sz w:val="22"/>
          <w:szCs w:val="22"/>
        </w:rPr>
        <w:t xml:space="preserve"> </w:t>
      </w:r>
      <w:r w:rsidR="00AF068A" w:rsidRPr="00625E23">
        <w:rPr>
          <w:rFonts w:asciiTheme="minorHAnsi" w:hAnsiTheme="minorHAnsi" w:cstheme="minorHAnsi"/>
          <w:sz w:val="22"/>
          <w:szCs w:val="22"/>
        </w:rPr>
        <w:t xml:space="preserve">In the event there is not a runner-up candidate, the vacancy is filled in accordance with </w:t>
      </w:r>
      <w:r w:rsidR="00671BF7">
        <w:rPr>
          <w:rFonts w:asciiTheme="minorHAnsi" w:hAnsiTheme="minorHAnsi" w:cstheme="minorHAnsi"/>
          <w:sz w:val="22"/>
          <w:szCs w:val="22"/>
        </w:rPr>
        <w:t>§</w:t>
      </w:r>
      <w:r w:rsidR="00AF068A" w:rsidRPr="00625E23">
        <w:rPr>
          <w:rFonts w:asciiTheme="minorHAnsi" w:hAnsiTheme="minorHAnsi" w:cstheme="minorHAnsi"/>
          <w:sz w:val="22"/>
          <w:szCs w:val="22"/>
        </w:rPr>
        <w:t>127-1-8.4.</w:t>
      </w:r>
      <w:r w:rsidR="00AF068A" w:rsidRPr="00AF068A">
        <w:rPr>
          <w:rFonts w:asciiTheme="minorHAnsi" w:hAnsiTheme="minorHAnsi" w:cstheme="minorHAnsi"/>
          <w:sz w:val="22"/>
          <w:szCs w:val="22"/>
        </w:rPr>
        <w:t xml:space="preserve"> </w:t>
      </w:r>
      <w:r w:rsidRPr="00532B0C">
        <w:rPr>
          <w:rFonts w:asciiTheme="minorHAnsi" w:hAnsiTheme="minorHAnsi" w:cstheme="minorHAnsi"/>
          <w:sz w:val="22"/>
          <w:szCs w:val="22"/>
        </w:rPr>
        <w:t xml:space="preserve"> If the alternate</w:t>
      </w:r>
      <w:r w:rsidR="007569D5" w:rsidRPr="00532B0C">
        <w:rPr>
          <w:rFonts w:asciiTheme="minorHAnsi" w:hAnsiTheme="minorHAnsi" w:cstheme="minorHAnsi"/>
          <w:sz w:val="22"/>
          <w:szCs w:val="22"/>
        </w:rPr>
        <w:noBreakHyphen/>
      </w:r>
      <w:r w:rsidRPr="00532B0C">
        <w:rPr>
          <w:rFonts w:asciiTheme="minorHAnsi" w:hAnsiTheme="minorHAnsi" w:cstheme="minorHAnsi"/>
          <w:sz w:val="22"/>
          <w:szCs w:val="22"/>
        </w:rPr>
        <w:t xml:space="preserve">officer-member is not thus determined, then a separate election shall be held to do so.  </w:t>
      </w:r>
      <w:r w:rsidR="005C6799" w:rsidRPr="00532B0C">
        <w:rPr>
          <w:rFonts w:asciiTheme="minorHAnsi" w:hAnsiTheme="minorHAnsi" w:cstheme="minorHAnsi"/>
          <w:sz w:val="22"/>
          <w:szCs w:val="22"/>
        </w:rPr>
        <w:t xml:space="preserve">Both the </w:t>
      </w:r>
      <w:r w:rsidRPr="00532B0C">
        <w:rPr>
          <w:rFonts w:asciiTheme="minorHAnsi" w:hAnsiTheme="minorHAnsi" w:cstheme="minorHAnsi"/>
          <w:sz w:val="22"/>
          <w:szCs w:val="22"/>
        </w:rPr>
        <w:t>officer-member and alternate-officer-member shall be from the same administrative district.</w:t>
      </w:r>
    </w:p>
    <w:p w14:paraId="5DD6DD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F3737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xml:space="preserve">.  The regular term of an elected officer-member shall be a period of five years and </w:t>
      </w:r>
      <w:r w:rsidR="005C6799" w:rsidRPr="00532B0C">
        <w:rPr>
          <w:rFonts w:asciiTheme="minorHAnsi" w:hAnsiTheme="minorHAnsi" w:cstheme="minorHAnsi"/>
          <w:sz w:val="22"/>
          <w:szCs w:val="22"/>
        </w:rPr>
        <w:t>the</w:t>
      </w:r>
      <w:r w:rsidRPr="00532B0C">
        <w:rPr>
          <w:rFonts w:asciiTheme="minorHAnsi" w:hAnsiTheme="minorHAnsi" w:cstheme="minorHAnsi"/>
          <w:sz w:val="22"/>
          <w:szCs w:val="22"/>
        </w:rPr>
        <w:t xml:space="preserve"> term shall begin </w:t>
      </w:r>
      <w:r w:rsidR="00667761" w:rsidRPr="00532B0C">
        <w:rPr>
          <w:rFonts w:asciiTheme="minorHAnsi" w:hAnsiTheme="minorHAnsi" w:cstheme="minorHAnsi"/>
          <w:sz w:val="22"/>
          <w:szCs w:val="22"/>
        </w:rPr>
        <w:t xml:space="preserve">on Monday of Week 40 of the NFHS Calendar, </w:t>
      </w:r>
      <w:r w:rsidRPr="00532B0C">
        <w:rPr>
          <w:rFonts w:asciiTheme="minorHAnsi" w:hAnsiTheme="minorHAnsi" w:cstheme="minorHAnsi"/>
          <w:sz w:val="22"/>
          <w:szCs w:val="22"/>
        </w:rPr>
        <w:t>following</w:t>
      </w:r>
      <w:r w:rsidR="00667761" w:rsidRPr="00532B0C">
        <w:rPr>
          <w:rFonts w:asciiTheme="minorHAnsi" w:hAnsiTheme="minorHAnsi" w:cstheme="minorHAnsi"/>
          <w:sz w:val="22"/>
          <w:szCs w:val="22"/>
        </w:rPr>
        <w:t xml:space="preserve"> the member's election.</w:t>
      </w:r>
    </w:p>
    <w:p w14:paraId="14A1561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6FF9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d</w:t>
      </w:r>
      <w:r w:rsidRPr="00532B0C">
        <w:rPr>
          <w:rFonts w:asciiTheme="minorHAnsi" w:hAnsiTheme="minorHAnsi" w:cstheme="minorHAnsi"/>
          <w:sz w:val="22"/>
          <w:szCs w:val="22"/>
        </w:rPr>
        <w:t>.  An elected officer-member shall be eligible to serve two</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regular five</w:t>
      </w:r>
      <w:r w:rsidR="004502B7" w:rsidRPr="00532B0C">
        <w:rPr>
          <w:rFonts w:asciiTheme="minorHAnsi" w:hAnsiTheme="minorHAnsi" w:cstheme="minorHAnsi"/>
          <w:sz w:val="22"/>
          <w:szCs w:val="22"/>
        </w:rPr>
        <w:t xml:space="preserve"> </w:t>
      </w:r>
      <w:r w:rsidRPr="00532B0C">
        <w:rPr>
          <w:rFonts w:asciiTheme="minorHAnsi" w:hAnsiTheme="minorHAnsi" w:cstheme="minorHAnsi"/>
          <w:sz w:val="22"/>
          <w:szCs w:val="22"/>
        </w:rPr>
        <w:t>year terms in succession.  Upon completion of the two</w:t>
      </w:r>
      <w:r w:rsidR="004502B7" w:rsidRPr="00532B0C">
        <w:rPr>
          <w:rFonts w:asciiTheme="minorHAnsi" w:hAnsiTheme="minorHAnsi" w:cstheme="minorHAnsi"/>
          <w:sz w:val="22"/>
          <w:szCs w:val="22"/>
        </w:rPr>
        <w:t xml:space="preserve"> </w:t>
      </w:r>
      <w:r w:rsidR="007569D5" w:rsidRPr="00532B0C">
        <w:rPr>
          <w:rFonts w:asciiTheme="minorHAnsi" w:hAnsiTheme="minorHAnsi" w:cstheme="minorHAnsi"/>
          <w:sz w:val="22"/>
          <w:szCs w:val="22"/>
        </w:rPr>
        <w:t>s</w:t>
      </w:r>
      <w:r w:rsidRPr="00532B0C">
        <w:rPr>
          <w:rFonts w:asciiTheme="minorHAnsi" w:hAnsiTheme="minorHAnsi" w:cstheme="minorHAnsi"/>
          <w:sz w:val="22"/>
          <w:szCs w:val="22"/>
        </w:rPr>
        <w:t>uccessive terms, a former officer-member shall not be appointed to</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nor elected to fill</w:t>
      </w:r>
      <w:r w:rsidR="005C6799" w:rsidRPr="00532B0C">
        <w:rPr>
          <w:rFonts w:asciiTheme="minorHAnsi" w:hAnsiTheme="minorHAnsi" w:cstheme="minorHAnsi"/>
          <w:sz w:val="22"/>
          <w:szCs w:val="22"/>
        </w:rPr>
        <w:t>,</w:t>
      </w:r>
      <w:r w:rsidRPr="00532B0C">
        <w:rPr>
          <w:rFonts w:asciiTheme="minorHAnsi" w:hAnsiTheme="minorHAnsi" w:cstheme="minorHAnsi"/>
          <w:sz w:val="22"/>
          <w:szCs w:val="22"/>
        </w:rPr>
        <w:t xml:space="preserve"> a vacancy of an unexpired term during the five year period immediately following the expiration of </w:t>
      </w:r>
      <w:r w:rsidR="005C6799" w:rsidRPr="00532B0C">
        <w:rPr>
          <w:rFonts w:asciiTheme="minorHAnsi" w:hAnsiTheme="minorHAnsi" w:cstheme="minorHAnsi"/>
          <w:sz w:val="22"/>
          <w:szCs w:val="22"/>
        </w:rPr>
        <w:t>a r</w:t>
      </w:r>
      <w:r w:rsidRPr="00532B0C">
        <w:rPr>
          <w:rFonts w:asciiTheme="minorHAnsi" w:hAnsiTheme="minorHAnsi" w:cstheme="minorHAnsi"/>
          <w:sz w:val="22"/>
          <w:szCs w:val="22"/>
        </w:rPr>
        <w:t>egular term.  Serving more than one half</w:t>
      </w:r>
      <w:r w:rsidR="005C6799" w:rsidRPr="00532B0C">
        <w:rPr>
          <w:rFonts w:asciiTheme="minorHAnsi" w:hAnsiTheme="minorHAnsi" w:cstheme="minorHAnsi"/>
          <w:sz w:val="22"/>
          <w:szCs w:val="22"/>
        </w:rPr>
        <w:t xml:space="preserve"> </w:t>
      </w:r>
      <w:r w:rsidRPr="00532B0C">
        <w:rPr>
          <w:rFonts w:asciiTheme="minorHAnsi" w:hAnsiTheme="minorHAnsi" w:cstheme="minorHAnsi"/>
          <w:sz w:val="22"/>
          <w:szCs w:val="22"/>
        </w:rPr>
        <w:t>of an unexpired five year term shall constitute one</w:t>
      </w:r>
      <w:r w:rsidR="005C6799" w:rsidRPr="00532B0C">
        <w:rPr>
          <w:rFonts w:asciiTheme="minorHAnsi" w:hAnsiTheme="minorHAnsi" w:cstheme="minorHAnsi"/>
          <w:sz w:val="22"/>
          <w:szCs w:val="22"/>
        </w:rPr>
        <w:t xml:space="preserve"> </w:t>
      </w:r>
      <w:r w:rsidRPr="00532B0C">
        <w:rPr>
          <w:rFonts w:asciiTheme="minorHAnsi" w:hAnsiTheme="minorHAnsi" w:cstheme="minorHAnsi"/>
          <w:sz w:val="22"/>
          <w:szCs w:val="22"/>
        </w:rPr>
        <w:t>of the two</w:t>
      </w:r>
      <w:r w:rsidR="004D4B4A" w:rsidRPr="00532B0C">
        <w:rPr>
          <w:rFonts w:asciiTheme="minorHAnsi" w:hAnsiTheme="minorHAnsi" w:cstheme="minorHAnsi"/>
          <w:sz w:val="22"/>
          <w:szCs w:val="22"/>
        </w:rPr>
        <w:t xml:space="preserve"> </w:t>
      </w:r>
      <w:r w:rsidR="005C6799" w:rsidRPr="00532B0C">
        <w:rPr>
          <w:rFonts w:asciiTheme="minorHAnsi" w:hAnsiTheme="minorHAnsi" w:cstheme="minorHAnsi"/>
          <w:sz w:val="22"/>
          <w:szCs w:val="22"/>
        </w:rPr>
        <w:t>p</w:t>
      </w:r>
      <w:r w:rsidRPr="00532B0C">
        <w:rPr>
          <w:rFonts w:asciiTheme="minorHAnsi" w:hAnsiTheme="minorHAnsi" w:cstheme="minorHAnsi"/>
          <w:sz w:val="22"/>
          <w:szCs w:val="22"/>
        </w:rPr>
        <w:t>ermitted successive terms.</w:t>
      </w:r>
    </w:p>
    <w:p w14:paraId="3EC0EBB2" w14:textId="77777777" w:rsidR="005C6799" w:rsidRPr="00532B0C" w:rsidRDefault="005C6799">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A1ED3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e</w:t>
      </w:r>
      <w:r w:rsidRPr="00532B0C">
        <w:rPr>
          <w:rFonts w:asciiTheme="minorHAnsi" w:hAnsiTheme="minorHAnsi" w:cstheme="minorHAnsi"/>
          <w:sz w:val="22"/>
          <w:szCs w:val="22"/>
        </w:rPr>
        <w:t>.  The election shall be by ballot when more than one</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candidate from the same administrative district is nominated for officer-member.  When more than two candidates from the same administrative district are nominated for officer-member, the balloting shall continue until one</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candidate receive</w:t>
      </w:r>
      <w:r w:rsidR="00F30DFB" w:rsidRPr="00532B0C">
        <w:rPr>
          <w:rFonts w:asciiTheme="minorHAnsi" w:hAnsiTheme="minorHAnsi" w:cstheme="minorHAnsi"/>
          <w:sz w:val="22"/>
          <w:szCs w:val="22"/>
        </w:rPr>
        <w:t>s</w:t>
      </w:r>
      <w:r w:rsidRPr="00532B0C">
        <w:rPr>
          <w:rFonts w:asciiTheme="minorHAnsi" w:hAnsiTheme="minorHAnsi" w:cstheme="minorHAnsi"/>
          <w:sz w:val="22"/>
          <w:szCs w:val="22"/>
        </w:rPr>
        <w:t xml:space="preserve"> a majority of the votes cast.  The candidate with the least number of votes on each ballot shall be dropped from each subsequent ballot.</w:t>
      </w:r>
    </w:p>
    <w:p w14:paraId="5B9FB6D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35E29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6.1.</w:t>
      </w:r>
      <w:r w:rsidR="006860D2" w:rsidRPr="00532B0C">
        <w:rPr>
          <w:rFonts w:asciiTheme="minorHAnsi" w:hAnsiTheme="minorHAnsi" w:cstheme="minorHAnsi"/>
          <w:sz w:val="22"/>
          <w:szCs w:val="22"/>
        </w:rPr>
        <w:t>f</w:t>
      </w:r>
      <w:r w:rsidRPr="00532B0C">
        <w:rPr>
          <w:rFonts w:asciiTheme="minorHAnsi" w:hAnsiTheme="minorHAnsi" w:cstheme="minorHAnsi"/>
          <w:sz w:val="22"/>
          <w:szCs w:val="22"/>
        </w:rPr>
        <w:t>.  At the first meeting of the Board of Directors following the close of the annual meeting of the Commission</w:t>
      </w:r>
      <w:r w:rsidR="00F30DFB" w:rsidRPr="00532B0C">
        <w:rPr>
          <w:rFonts w:asciiTheme="minorHAnsi" w:hAnsiTheme="minorHAnsi" w:cstheme="minorHAnsi"/>
          <w:sz w:val="22"/>
          <w:szCs w:val="22"/>
        </w:rPr>
        <w:t>, the</w:t>
      </w:r>
      <w:r w:rsidRPr="00532B0C">
        <w:rPr>
          <w:rFonts w:asciiTheme="minorHAnsi" w:hAnsiTheme="minorHAnsi" w:cstheme="minorHAnsi"/>
          <w:sz w:val="22"/>
          <w:szCs w:val="22"/>
        </w:rPr>
        <w:t xml:space="preserve"> Board of Directors shall elect one of its officer members to serve as president and one to serve as vice president.</w:t>
      </w:r>
    </w:p>
    <w:p w14:paraId="4343AE0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78FCB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6.2.  Two or more members serving as principals of secondary schools located in the same administrative district shall be ineligible to serve as officer-members </w:t>
      </w:r>
      <w:r w:rsidR="00F30DFB" w:rsidRPr="00532B0C">
        <w:rPr>
          <w:rFonts w:asciiTheme="minorHAnsi" w:hAnsiTheme="minorHAnsi" w:cstheme="minorHAnsi"/>
          <w:sz w:val="22"/>
          <w:szCs w:val="22"/>
        </w:rPr>
        <w:t>simultaneously.</w:t>
      </w:r>
    </w:p>
    <w:p w14:paraId="3A83EA1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B79C7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6.3.  The term of an officer-member shall end immediately upon</w:t>
      </w:r>
      <w:r w:rsidR="007569D5" w:rsidRPr="00532B0C">
        <w:rPr>
          <w:rFonts w:asciiTheme="minorHAnsi" w:hAnsiTheme="minorHAnsi" w:cstheme="minorHAnsi"/>
          <w:sz w:val="22"/>
          <w:szCs w:val="22"/>
        </w:rPr>
        <w:t xml:space="preserve"> their</w:t>
      </w:r>
      <w:r w:rsidR="00F30DFB" w:rsidRPr="00532B0C">
        <w:rPr>
          <w:rFonts w:asciiTheme="minorHAnsi" w:hAnsiTheme="minorHAnsi" w:cstheme="minorHAnsi"/>
          <w:sz w:val="22"/>
          <w:szCs w:val="22"/>
        </w:rPr>
        <w:t xml:space="preserve"> </w:t>
      </w:r>
      <w:r w:rsidRPr="00532B0C">
        <w:rPr>
          <w:rFonts w:asciiTheme="minorHAnsi" w:hAnsiTheme="minorHAnsi" w:cstheme="minorHAnsi"/>
          <w:sz w:val="22"/>
          <w:szCs w:val="22"/>
        </w:rPr>
        <w:t>agreement to accept a position that would make</w:t>
      </w:r>
      <w:r w:rsidR="00F30DFB" w:rsidRPr="00532B0C">
        <w:rPr>
          <w:rFonts w:asciiTheme="minorHAnsi" w:hAnsiTheme="minorHAnsi" w:cstheme="minorHAnsi"/>
          <w:sz w:val="22"/>
          <w:szCs w:val="22"/>
        </w:rPr>
        <w:t xml:space="preserve"> them</w:t>
      </w:r>
      <w:r w:rsidR="004D4B4A" w:rsidRPr="00532B0C">
        <w:rPr>
          <w:rFonts w:asciiTheme="minorHAnsi" w:hAnsiTheme="minorHAnsi" w:cstheme="minorHAnsi"/>
          <w:sz w:val="22"/>
          <w:szCs w:val="22"/>
        </w:rPr>
        <w:t xml:space="preserve"> i</w:t>
      </w:r>
      <w:r w:rsidRPr="00532B0C">
        <w:rPr>
          <w:rFonts w:asciiTheme="minorHAnsi" w:hAnsiTheme="minorHAnsi" w:cstheme="minorHAnsi"/>
          <w:sz w:val="22"/>
          <w:szCs w:val="22"/>
        </w:rPr>
        <w:t xml:space="preserve">neligible to hold office in this Commission.  However, in the event that a director ceases to meet the qualifications for </w:t>
      </w:r>
      <w:r w:rsidR="00F30DFB" w:rsidRPr="00532B0C">
        <w:rPr>
          <w:rFonts w:asciiTheme="minorHAnsi" w:hAnsiTheme="minorHAnsi" w:cstheme="minorHAnsi"/>
          <w:sz w:val="22"/>
          <w:szCs w:val="22"/>
        </w:rPr>
        <w:t>their</w:t>
      </w:r>
      <w:r w:rsidR="004D4B4A" w:rsidRPr="00532B0C">
        <w:rPr>
          <w:rFonts w:asciiTheme="minorHAnsi" w:hAnsiTheme="minorHAnsi" w:cstheme="minorHAnsi"/>
          <w:sz w:val="22"/>
          <w:szCs w:val="22"/>
        </w:rPr>
        <w:t xml:space="preserve"> </w:t>
      </w:r>
      <w:r w:rsidRPr="00532B0C">
        <w:rPr>
          <w:rFonts w:asciiTheme="minorHAnsi" w:hAnsiTheme="minorHAnsi" w:cstheme="minorHAnsi"/>
          <w:sz w:val="22"/>
          <w:szCs w:val="22"/>
        </w:rPr>
        <w:t>position but remains in good standing in the last year of</w:t>
      </w:r>
      <w:r w:rsidR="00C5775E" w:rsidRPr="00532B0C">
        <w:rPr>
          <w:rFonts w:asciiTheme="minorHAnsi" w:hAnsiTheme="minorHAnsi" w:cstheme="minorHAnsi"/>
          <w:sz w:val="22"/>
          <w:szCs w:val="22"/>
        </w:rPr>
        <w:t xml:space="preserve"> </w:t>
      </w:r>
      <w:r w:rsidR="00F30DFB" w:rsidRPr="00532B0C">
        <w:rPr>
          <w:rFonts w:asciiTheme="minorHAnsi" w:hAnsiTheme="minorHAnsi" w:cstheme="minorHAnsi"/>
          <w:sz w:val="22"/>
          <w:szCs w:val="22"/>
        </w:rPr>
        <w:t xml:space="preserve">their </w:t>
      </w:r>
      <w:r w:rsidRPr="00532B0C">
        <w:rPr>
          <w:rFonts w:asciiTheme="minorHAnsi" w:hAnsiTheme="minorHAnsi" w:cstheme="minorHAnsi"/>
          <w:sz w:val="22"/>
          <w:szCs w:val="22"/>
        </w:rPr>
        <w:t xml:space="preserve">term, such director shall be given the option to remain in </w:t>
      </w:r>
      <w:r w:rsidR="00F30DFB" w:rsidRPr="00532B0C">
        <w:rPr>
          <w:rFonts w:asciiTheme="minorHAnsi" w:hAnsiTheme="minorHAnsi" w:cstheme="minorHAnsi"/>
          <w:sz w:val="22"/>
          <w:szCs w:val="22"/>
        </w:rPr>
        <w:t xml:space="preserve">their </w:t>
      </w:r>
      <w:r w:rsidRPr="00532B0C">
        <w:rPr>
          <w:rFonts w:asciiTheme="minorHAnsi" w:hAnsiTheme="minorHAnsi" w:cstheme="minorHAnsi"/>
          <w:sz w:val="22"/>
          <w:szCs w:val="22"/>
        </w:rPr>
        <w:t>position for the remainder of the assigned term.  The vacancy would then be filled at the next annual Board of Control</w:t>
      </w:r>
      <w:r w:rsidR="00F30DFB" w:rsidRPr="00532B0C">
        <w:rPr>
          <w:rFonts w:asciiTheme="minorHAnsi" w:hAnsiTheme="minorHAnsi" w:cstheme="minorHAnsi"/>
          <w:sz w:val="22"/>
          <w:szCs w:val="22"/>
        </w:rPr>
        <w:t xml:space="preserve"> meeting</w:t>
      </w:r>
      <w:r w:rsidRPr="00532B0C">
        <w:rPr>
          <w:rFonts w:asciiTheme="minorHAnsi" w:hAnsiTheme="minorHAnsi" w:cstheme="minorHAnsi"/>
          <w:sz w:val="22"/>
          <w:szCs w:val="22"/>
        </w:rPr>
        <w:t>.</w:t>
      </w:r>
    </w:p>
    <w:p w14:paraId="2BFA589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25B7A1" w14:textId="76DF28F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6.4.  The honorarium of </w:t>
      </w:r>
      <w:r w:rsidR="00F30DFB" w:rsidRPr="00532B0C">
        <w:rPr>
          <w:rFonts w:asciiTheme="minorHAnsi" w:hAnsiTheme="minorHAnsi" w:cstheme="minorHAnsi"/>
          <w:sz w:val="22"/>
          <w:szCs w:val="22"/>
        </w:rPr>
        <w:t xml:space="preserve">each of </w:t>
      </w:r>
      <w:r w:rsidRPr="00532B0C">
        <w:rPr>
          <w:rFonts w:asciiTheme="minorHAnsi" w:hAnsiTheme="minorHAnsi" w:cstheme="minorHAnsi"/>
          <w:sz w:val="22"/>
          <w:szCs w:val="22"/>
        </w:rPr>
        <w:t xml:space="preserve">the officer-members shall be </w:t>
      </w:r>
      <w:r w:rsidR="002A3582" w:rsidRPr="00532B0C">
        <w:rPr>
          <w:rFonts w:asciiTheme="minorHAnsi" w:hAnsiTheme="minorHAnsi" w:cstheme="minorHAnsi"/>
          <w:sz w:val="22"/>
          <w:szCs w:val="22"/>
        </w:rPr>
        <w:t>$100 per meeting attended.</w:t>
      </w:r>
    </w:p>
    <w:p w14:paraId="4802715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0C3900B" w14:textId="00A1E1CB"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6.5.  The Executive Director shall act as treasurer and shall pay out monies from the funds belonging to this Commission in payment of bills only upon order of the president.</w:t>
      </w:r>
    </w:p>
    <w:p w14:paraId="0979C3A0" w14:textId="77777777" w:rsidR="00402EFB" w:rsidRPr="00532B0C" w:rsidRDefault="00402E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F528B7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6.6.  The president shall furnish bond in the amount of $20,000.  The Executive Director shall furnish bond in the amount of </w:t>
      </w:r>
      <w:r w:rsidR="003871DC" w:rsidRPr="00532B0C">
        <w:rPr>
          <w:rFonts w:asciiTheme="minorHAnsi" w:hAnsiTheme="minorHAnsi" w:cstheme="minorHAnsi"/>
          <w:sz w:val="22"/>
          <w:szCs w:val="22"/>
        </w:rPr>
        <w:t>$</w:t>
      </w:r>
      <w:r w:rsidRPr="00532B0C">
        <w:rPr>
          <w:rFonts w:asciiTheme="minorHAnsi" w:hAnsiTheme="minorHAnsi" w:cstheme="minorHAnsi"/>
          <w:sz w:val="22"/>
          <w:szCs w:val="22"/>
        </w:rPr>
        <w:t>100,000.  The premium for both of these bonds shall be paid by the Commission.</w:t>
      </w:r>
    </w:p>
    <w:p w14:paraId="3CBE4DB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B869B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6.7.  The Board of Directors may submit questions for discussion and ascertain sentiment of the schools by means of questionnaires.  No vote to alter these regulations shall be taken except at the annual meeting of the Commission, except that the </w:t>
      </w:r>
      <w:r w:rsidR="00F30DFB" w:rsidRPr="00532B0C">
        <w:rPr>
          <w:rFonts w:asciiTheme="minorHAnsi" w:hAnsiTheme="minorHAnsi" w:cstheme="minorHAnsi"/>
          <w:sz w:val="22"/>
          <w:szCs w:val="22"/>
        </w:rPr>
        <w:t xml:space="preserve">Board of Directors </w:t>
      </w:r>
      <w:r w:rsidRPr="00532B0C">
        <w:rPr>
          <w:rFonts w:asciiTheme="minorHAnsi" w:hAnsiTheme="minorHAnsi" w:cstheme="minorHAnsi"/>
          <w:sz w:val="22"/>
          <w:szCs w:val="22"/>
        </w:rPr>
        <w:t>may, in case of emergency, with the consent of the Board of Directors, enact and adopt all necessary rules and regulations, whether by deletion, amendment, revision</w:t>
      </w:r>
      <w:r w:rsidR="00F30DFB" w:rsidRPr="00532B0C">
        <w:rPr>
          <w:rFonts w:asciiTheme="minorHAnsi" w:hAnsiTheme="minorHAnsi" w:cstheme="minorHAnsi"/>
          <w:sz w:val="22"/>
          <w:szCs w:val="22"/>
        </w:rPr>
        <w:t>,</w:t>
      </w:r>
      <w:r w:rsidRPr="00532B0C">
        <w:rPr>
          <w:rFonts w:asciiTheme="minorHAnsi" w:hAnsiTheme="minorHAnsi" w:cstheme="minorHAnsi"/>
          <w:sz w:val="22"/>
          <w:szCs w:val="22"/>
        </w:rPr>
        <w:t xml:space="preserve"> or addition, and which emergency rules and regulations shall be </w:t>
      </w:r>
      <w:r w:rsidR="00F30DFB" w:rsidRPr="00532B0C">
        <w:rPr>
          <w:rFonts w:asciiTheme="minorHAnsi" w:hAnsiTheme="minorHAnsi" w:cstheme="minorHAnsi"/>
          <w:sz w:val="22"/>
          <w:szCs w:val="22"/>
        </w:rPr>
        <w:t xml:space="preserve">filed with the Secretary of State and thereafter </w:t>
      </w:r>
      <w:r w:rsidRPr="00532B0C">
        <w:rPr>
          <w:rFonts w:asciiTheme="minorHAnsi" w:hAnsiTheme="minorHAnsi" w:cstheme="minorHAnsi"/>
          <w:sz w:val="22"/>
          <w:szCs w:val="22"/>
        </w:rPr>
        <w:t>submitted at the next annual meeting of the Commission for formal adoption or rejection.</w:t>
      </w:r>
    </w:p>
    <w:p w14:paraId="1CBCF5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819EC6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§127-1-7.  Meetings.</w:t>
      </w:r>
    </w:p>
    <w:p w14:paraId="358DDAF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16297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7.1.  The annual meeting of the</w:t>
      </w:r>
      <w:r w:rsidR="00911D10" w:rsidRPr="00532B0C">
        <w:rPr>
          <w:rFonts w:asciiTheme="minorHAnsi" w:hAnsiTheme="minorHAnsi" w:cstheme="minorHAnsi"/>
          <w:sz w:val="22"/>
          <w:szCs w:val="22"/>
        </w:rPr>
        <w:t xml:space="preserve"> WVSSAC </w:t>
      </w:r>
      <w:r w:rsidRPr="00532B0C">
        <w:rPr>
          <w:rFonts w:asciiTheme="minorHAnsi" w:hAnsiTheme="minorHAnsi" w:cstheme="minorHAnsi"/>
          <w:sz w:val="22"/>
          <w:szCs w:val="22"/>
        </w:rPr>
        <w:t xml:space="preserve">shall be planned by the Executive Director and the Board of Directors of </w:t>
      </w:r>
      <w:r w:rsidR="00F30DF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5342B8F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1BEAEAD" w14:textId="314D016E"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7.2.  Special meetings may be called by order of the president of the </w:t>
      </w:r>
      <w:r w:rsidR="00A04F55" w:rsidRPr="00DE159D">
        <w:rPr>
          <w:rFonts w:asciiTheme="minorHAnsi" w:hAnsiTheme="minorHAnsi" w:cstheme="minorHAnsi"/>
          <w:sz w:val="22"/>
          <w:szCs w:val="22"/>
        </w:rPr>
        <w:t>Board of Directors</w:t>
      </w:r>
      <w:r w:rsidRPr="00DE159D">
        <w:rPr>
          <w:rFonts w:asciiTheme="minorHAnsi" w:hAnsiTheme="minorHAnsi" w:cstheme="minorHAnsi"/>
          <w:sz w:val="22"/>
          <w:szCs w:val="22"/>
        </w:rPr>
        <w:t>.</w:t>
      </w:r>
      <w:r w:rsidRPr="00532B0C">
        <w:rPr>
          <w:rFonts w:asciiTheme="minorHAnsi" w:hAnsiTheme="minorHAnsi" w:cstheme="minorHAnsi"/>
          <w:sz w:val="22"/>
          <w:szCs w:val="22"/>
        </w:rPr>
        <w:t xml:space="preserve">  Fifty </w:t>
      </w:r>
      <w:r w:rsidR="00A04F55" w:rsidRPr="00DE159D">
        <w:rPr>
          <w:rFonts w:asciiTheme="minorHAnsi" w:hAnsiTheme="minorHAnsi" w:cstheme="minorHAnsi"/>
          <w:sz w:val="22"/>
          <w:szCs w:val="22"/>
        </w:rPr>
        <w:t>members</w:t>
      </w:r>
      <w:r w:rsidR="00A04F55" w:rsidRPr="00A04F55">
        <w:rPr>
          <w:rFonts w:asciiTheme="minorHAnsi" w:hAnsiTheme="minorHAnsi" w:cstheme="minorHAnsi"/>
          <w:sz w:val="22"/>
          <w:szCs w:val="22"/>
        </w:rPr>
        <w:t xml:space="preserve"> </w:t>
      </w:r>
      <w:r w:rsidRPr="00532B0C">
        <w:rPr>
          <w:rFonts w:asciiTheme="minorHAnsi" w:hAnsiTheme="minorHAnsi" w:cstheme="minorHAnsi"/>
          <w:sz w:val="22"/>
          <w:szCs w:val="22"/>
        </w:rPr>
        <w:t>constitute a quorum to transact business.</w:t>
      </w:r>
    </w:p>
    <w:p w14:paraId="4B3FFF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3DD8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§127-1-8.  Board of Directors.</w:t>
      </w:r>
    </w:p>
    <w:p w14:paraId="6CAA04C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86E2F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8.1.  The Board of Directors shall have authority to administer the regulations of the</w:t>
      </w:r>
      <w:r w:rsidR="00C5775E" w:rsidRPr="00532B0C">
        <w:rPr>
          <w:rFonts w:asciiTheme="minorHAnsi" w:hAnsiTheme="minorHAnsi" w:cstheme="minorHAnsi"/>
          <w:sz w:val="22"/>
          <w:szCs w:val="22"/>
        </w:rPr>
        <w:t xml:space="preserve"> </w:t>
      </w:r>
      <w:r w:rsidR="00911D10" w:rsidRPr="00532B0C">
        <w:rPr>
          <w:rFonts w:asciiTheme="minorHAnsi" w:hAnsiTheme="minorHAnsi" w:cstheme="minorHAnsi"/>
          <w:sz w:val="22"/>
          <w:szCs w:val="22"/>
        </w:rPr>
        <w:t>WVSSAC.</w:t>
      </w:r>
    </w:p>
    <w:p w14:paraId="3EBD39DA"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C61352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t>8.2.  The State Superintendent or representative design</w:t>
      </w:r>
      <w:r w:rsidR="00F30DFB" w:rsidRPr="00532B0C">
        <w:rPr>
          <w:rFonts w:asciiTheme="minorHAnsi" w:hAnsiTheme="minorHAnsi" w:cstheme="minorHAnsi"/>
          <w:sz w:val="22"/>
          <w:szCs w:val="22"/>
        </w:rPr>
        <w:t>ee</w:t>
      </w:r>
      <w:r w:rsidRPr="00532B0C">
        <w:rPr>
          <w:rFonts w:asciiTheme="minorHAnsi" w:hAnsiTheme="minorHAnsi" w:cstheme="minorHAnsi"/>
          <w:sz w:val="22"/>
          <w:szCs w:val="22"/>
        </w:rPr>
        <w:t>, a representative from the West Virginia Board of Education</w:t>
      </w:r>
      <w:r w:rsidR="00F30DFB" w:rsidRPr="00532B0C">
        <w:rPr>
          <w:rFonts w:asciiTheme="minorHAnsi" w:hAnsiTheme="minorHAnsi" w:cstheme="minorHAnsi"/>
          <w:sz w:val="22"/>
          <w:szCs w:val="22"/>
        </w:rPr>
        <w:t xml:space="preserve"> (WVBE)</w:t>
      </w:r>
      <w:r w:rsidRPr="00532B0C">
        <w:rPr>
          <w:rFonts w:asciiTheme="minorHAnsi" w:hAnsiTheme="minorHAnsi" w:cstheme="minorHAnsi"/>
          <w:sz w:val="22"/>
          <w:szCs w:val="22"/>
        </w:rPr>
        <w:t>, a representative selected by the West Virginia School Boards Association, a representative selected by the West Virginia School Administrators Association, and a representative selected by the West Virginia Athletic Directors Association</w:t>
      </w:r>
      <w:r w:rsidR="00F30DFB" w:rsidRPr="00532B0C">
        <w:rPr>
          <w:rFonts w:asciiTheme="minorHAnsi" w:hAnsiTheme="minorHAnsi" w:cstheme="minorHAnsi"/>
          <w:i/>
          <w:sz w:val="22"/>
          <w:szCs w:val="22"/>
        </w:rPr>
        <w:t>,</w:t>
      </w:r>
      <w:r w:rsidRPr="00532B0C">
        <w:rPr>
          <w:rFonts w:asciiTheme="minorHAnsi" w:hAnsiTheme="minorHAnsi" w:cstheme="minorHAnsi"/>
          <w:sz w:val="22"/>
          <w:szCs w:val="22"/>
        </w:rPr>
        <w:t xml:space="preserve"> shall serve as appointive members of the Board of Directors.  </w:t>
      </w:r>
      <w:r w:rsidR="00F30DFB" w:rsidRPr="00532B0C">
        <w:rPr>
          <w:rFonts w:asciiTheme="minorHAnsi" w:hAnsiTheme="minorHAnsi" w:cstheme="minorHAnsi"/>
          <w:sz w:val="22"/>
          <w:szCs w:val="22"/>
        </w:rPr>
        <w:t xml:space="preserve">These </w:t>
      </w:r>
      <w:r w:rsidRPr="00532B0C">
        <w:rPr>
          <w:rFonts w:asciiTheme="minorHAnsi" w:hAnsiTheme="minorHAnsi" w:cstheme="minorHAnsi"/>
          <w:sz w:val="22"/>
          <w:szCs w:val="22"/>
        </w:rPr>
        <w:t>members shall be accorded full voting privileges but shall be ineligible to be elected or to serve as an officer of</w:t>
      </w:r>
      <w:r w:rsidR="00911D10"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w:t>
      </w:r>
    </w:p>
    <w:p w14:paraId="2477E878" w14:textId="326A785B" w:rsidR="00CC08E0" w:rsidRPr="00532B0C" w:rsidRDefault="00CC08E0" w:rsidP="00DE159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240"/>
        <w:jc w:val="both"/>
        <w:rPr>
          <w:rFonts w:asciiTheme="minorHAnsi" w:hAnsiTheme="minorHAnsi" w:cstheme="minorHAnsi"/>
          <w:sz w:val="22"/>
          <w:szCs w:val="22"/>
        </w:rPr>
      </w:pPr>
      <w:r w:rsidRPr="00532B0C">
        <w:rPr>
          <w:rFonts w:asciiTheme="minorHAnsi" w:hAnsiTheme="minorHAnsi" w:cstheme="minorHAnsi"/>
          <w:sz w:val="22"/>
          <w:szCs w:val="22"/>
        </w:rPr>
        <w:tab/>
        <w:t xml:space="preserve">8.3.  The Board of Directors shall have authority to appoint an Executive Director, except as hereinafter provided, and such additional assistance as may be necessary to assure efficient functioning of the work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Furthermore,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of Directors shall have authority to fix and pay salaries to the Executive Director and to other personnel appointed to assist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Executive Director.  The Board of Directors shall also have authority to devise a plan of retirement benefits for the Executive Director and other full-time personnel appointed to assist</w:t>
      </w:r>
      <w:r w:rsidR="00A67E6D"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Executive Director.</w:t>
      </w:r>
    </w:p>
    <w:p w14:paraId="271E09F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709E9F" w14:textId="50EA54A8"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At least one of the personnel appointed to assist the Executive Director shall have the status of Assistant Executive Director.  The appointment of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Assistant Executive Director shall be made by the Board of Directors only upon the nomination and recommendation by the Executive Director.  In case the Board of Directors fails to appoint the person nominated, the Executive Director shall nominate and recommend another person and submit the name to the Board of Directors at such time as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Board may direct.  The length of the contract term of office of the Assistant Executive Director shall be the same as that prescribed for the Executive Director in </w:t>
      </w:r>
      <w:r w:rsidR="00A67E6D" w:rsidRPr="00532B0C">
        <w:rPr>
          <w:rFonts w:asciiTheme="minorHAnsi" w:hAnsiTheme="minorHAnsi" w:cstheme="minorHAnsi"/>
          <w:sz w:val="22"/>
          <w:szCs w:val="22"/>
        </w:rPr>
        <w:t>§127-1-</w:t>
      </w:r>
      <w:r w:rsidRPr="00532B0C">
        <w:rPr>
          <w:rFonts w:asciiTheme="minorHAnsi" w:hAnsiTheme="minorHAnsi" w:cstheme="minorHAnsi"/>
          <w:sz w:val="22"/>
          <w:szCs w:val="22"/>
        </w:rPr>
        <w:t>11.1</w:t>
      </w:r>
      <w:r w:rsidR="009E6F53" w:rsidRPr="00532B0C">
        <w:rPr>
          <w:rFonts w:asciiTheme="minorHAnsi" w:hAnsiTheme="minorHAnsi" w:cstheme="minorHAnsi"/>
          <w:sz w:val="22"/>
          <w:szCs w:val="22"/>
        </w:rPr>
        <w:t xml:space="preserve"> and </w:t>
      </w:r>
      <w:r w:rsidRPr="00532B0C">
        <w:rPr>
          <w:rFonts w:asciiTheme="minorHAnsi" w:hAnsiTheme="minorHAnsi" w:cstheme="minorHAnsi"/>
          <w:sz w:val="22"/>
          <w:szCs w:val="22"/>
        </w:rPr>
        <w:t>11.2</w:t>
      </w:r>
      <w:r w:rsidR="009E6F53" w:rsidRPr="00532B0C">
        <w:rPr>
          <w:rFonts w:asciiTheme="minorHAnsi" w:hAnsiTheme="minorHAnsi" w:cstheme="minorHAnsi"/>
          <w:sz w:val="22"/>
          <w:szCs w:val="22"/>
        </w:rPr>
        <w:t>.</w:t>
      </w:r>
      <w:r w:rsidRPr="00532B0C">
        <w:rPr>
          <w:rFonts w:asciiTheme="minorHAnsi" w:hAnsiTheme="minorHAnsi" w:cstheme="minorHAnsi"/>
          <w:sz w:val="22"/>
          <w:szCs w:val="22"/>
        </w:rPr>
        <w:t xml:space="preserve">  No Assistant Executive Director shall be removed during the contract term of office except for just and reasonable cause as prescribed in </w:t>
      </w:r>
      <w:r w:rsidR="00A67E6D" w:rsidRPr="00532B0C">
        <w:rPr>
          <w:rFonts w:asciiTheme="minorHAnsi" w:hAnsiTheme="minorHAnsi" w:cstheme="minorHAnsi"/>
          <w:sz w:val="22"/>
          <w:szCs w:val="22"/>
        </w:rPr>
        <w:t>§127</w:t>
      </w:r>
      <w:r w:rsidR="002B69AB" w:rsidRPr="00532B0C">
        <w:rPr>
          <w:rFonts w:asciiTheme="minorHAnsi" w:hAnsiTheme="minorHAnsi" w:cstheme="minorHAnsi"/>
          <w:sz w:val="22"/>
          <w:szCs w:val="22"/>
        </w:rPr>
        <w:noBreakHyphen/>
      </w:r>
      <w:r w:rsidR="00A67E6D" w:rsidRPr="00532B0C">
        <w:rPr>
          <w:rFonts w:asciiTheme="minorHAnsi" w:hAnsiTheme="minorHAnsi" w:cstheme="minorHAnsi"/>
          <w:sz w:val="22"/>
          <w:szCs w:val="22"/>
        </w:rPr>
        <w:t>1-</w:t>
      </w:r>
      <w:r w:rsidRPr="00532B0C">
        <w:rPr>
          <w:rFonts w:asciiTheme="minorHAnsi" w:hAnsiTheme="minorHAnsi" w:cstheme="minorHAnsi"/>
          <w:sz w:val="22"/>
          <w:szCs w:val="22"/>
        </w:rPr>
        <w:t>11.3.</w:t>
      </w:r>
    </w:p>
    <w:p w14:paraId="698210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DBE120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All other personnel to assist the Executive Director shall be recommended by the Executive Director before being considered for employment by the Board of Directors.</w:t>
      </w:r>
    </w:p>
    <w:p w14:paraId="3FC7436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70C51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8.3.</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The Board of Directors will annually evaluate the performance of the Executive Director.  It shall be the responsibility of the Executive Director to evaluate Assistant Executive Directors.  The Executive Director must submit a list of areas of concern to be addressed.  From</w:t>
      </w:r>
      <w:r w:rsidR="00A67E6D" w:rsidRPr="00532B0C">
        <w:rPr>
          <w:rFonts w:asciiTheme="minorHAnsi" w:hAnsiTheme="minorHAnsi" w:cstheme="minorHAnsi"/>
          <w:sz w:val="22"/>
          <w:szCs w:val="22"/>
        </w:rPr>
        <w:t xml:space="preserve"> that</w:t>
      </w:r>
      <w:r w:rsidRPr="00532B0C">
        <w:rPr>
          <w:rFonts w:asciiTheme="minorHAnsi" w:hAnsiTheme="minorHAnsi" w:cstheme="minorHAnsi"/>
          <w:sz w:val="22"/>
          <w:szCs w:val="22"/>
        </w:rPr>
        <w:t xml:space="preserve"> list, a plan of improvement would be implemented by the Executive Director.  Failure on the part of the Assistant Executive Director and other personnel to comply </w:t>
      </w:r>
      <w:r w:rsidR="00C5775E" w:rsidRPr="00532B0C">
        <w:rPr>
          <w:rFonts w:asciiTheme="minorHAnsi" w:hAnsiTheme="minorHAnsi" w:cstheme="minorHAnsi"/>
          <w:sz w:val="22"/>
          <w:szCs w:val="22"/>
        </w:rPr>
        <w:t>w</w:t>
      </w:r>
      <w:r w:rsidR="00A67E6D" w:rsidRPr="00532B0C">
        <w:rPr>
          <w:rFonts w:asciiTheme="minorHAnsi" w:hAnsiTheme="minorHAnsi" w:cstheme="minorHAnsi"/>
          <w:sz w:val="22"/>
          <w:szCs w:val="22"/>
        </w:rPr>
        <w:t xml:space="preserve">ith </w:t>
      </w:r>
      <w:r w:rsidRPr="00532B0C">
        <w:rPr>
          <w:rFonts w:asciiTheme="minorHAnsi" w:hAnsiTheme="minorHAnsi" w:cstheme="minorHAnsi"/>
          <w:sz w:val="22"/>
          <w:szCs w:val="22"/>
        </w:rPr>
        <w:t>the plan of improvement could result in disciplinary action up to and including dismissal.</w:t>
      </w:r>
    </w:p>
    <w:p w14:paraId="3345EFE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12388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8.4.  The Board of Directors shall have power of appointment to fill vacancies in its membership until the vacancies are filled regularly at the next annual meeting of the Commission.</w:t>
      </w:r>
    </w:p>
    <w:p w14:paraId="5F0E8BC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C15F04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8.5.  The Board of Directors shall have power to decide all cases of eligibility of students and participants in interscholastic athletic and band activities.  The Board may also exercise discretionary powers it may deem necessary for the furtherance of education and interscholastic athletic and band activities in the secondary schools of West Virginia.</w:t>
      </w:r>
    </w:p>
    <w:p w14:paraId="00AF54C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153CA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8.6.  The Board of Directors shall appoint Deputy Board Members who will serve at the will and pleasure of the Board of Directors.</w:t>
      </w:r>
    </w:p>
    <w:p w14:paraId="669BE8B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3CAA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8.7.  At the request of the Board of Directors, a Deputy Board Member may investigate matters of eligibility and other violations of the rules and regulations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Deputy Board Member shall submit to</w:t>
      </w:r>
      <w:r w:rsidR="00A67E6D" w:rsidRPr="00532B0C">
        <w:rPr>
          <w:rFonts w:asciiTheme="minorHAnsi" w:hAnsiTheme="minorHAnsi" w:cstheme="minorHAnsi"/>
          <w:sz w:val="22"/>
          <w:szCs w:val="22"/>
        </w:rPr>
        <w:t xml:space="preserve"> the</w:t>
      </w:r>
      <w:r w:rsidRPr="00532B0C">
        <w:rPr>
          <w:rFonts w:asciiTheme="minorHAnsi" w:hAnsiTheme="minorHAnsi" w:cstheme="minorHAnsi"/>
          <w:sz w:val="22"/>
          <w:szCs w:val="22"/>
        </w:rPr>
        <w:t xml:space="preserve"> Board of Directors a written report of findings and recommendations for disposition </w:t>
      </w:r>
      <w:r w:rsidRPr="00532B0C">
        <w:rPr>
          <w:rFonts w:asciiTheme="minorHAnsi" w:hAnsiTheme="minorHAnsi" w:cstheme="minorHAnsi"/>
          <w:sz w:val="22"/>
          <w:szCs w:val="22"/>
        </w:rPr>
        <w:lastRenderedPageBreak/>
        <w:t>of the case(s).</w:t>
      </w:r>
    </w:p>
    <w:p w14:paraId="606F468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F1FE3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8.8.  The Board of Directors shall have the power to investigate through the Deputy Board Member, or in such other manner as may be found advisable, matters of eligibility and other violations of rules when </w:t>
      </w:r>
      <w:r w:rsidR="00A67E6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deems it advisable to do so on the basis of information furnished, even though a formal protest is not filed.</w:t>
      </w:r>
    </w:p>
    <w:p w14:paraId="09B254E8"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970025A" w14:textId="6007A666"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8.9.  The Board of Directors shall </w:t>
      </w:r>
      <w:r w:rsidR="00900DFF" w:rsidRPr="00900DFF">
        <w:rPr>
          <w:rFonts w:asciiTheme="minorHAnsi" w:hAnsiTheme="minorHAnsi" w:cstheme="minorHAnsi"/>
          <w:sz w:val="22"/>
          <w:szCs w:val="22"/>
        </w:rPr>
        <w:t>a</w:t>
      </w:r>
      <w:r w:rsidR="006A1F0A" w:rsidRPr="00900DFF">
        <w:rPr>
          <w:rFonts w:asciiTheme="minorHAnsi" w:hAnsiTheme="minorHAnsi" w:cstheme="minorHAnsi"/>
          <w:sz w:val="22"/>
          <w:szCs w:val="22"/>
        </w:rPr>
        <w:t>pprove</w:t>
      </w:r>
      <w:r w:rsidR="006A1F0A" w:rsidRPr="003B03EF">
        <w:rPr>
          <w:rFonts w:asciiTheme="minorHAnsi" w:hAnsiTheme="minorHAnsi" w:cstheme="minorHAnsi"/>
          <w:sz w:val="22"/>
          <w:szCs w:val="22"/>
        </w:rPr>
        <w:t xml:space="preserve"> </w:t>
      </w:r>
      <w:r w:rsidRPr="00532B0C">
        <w:rPr>
          <w:rFonts w:asciiTheme="minorHAnsi" w:hAnsiTheme="minorHAnsi" w:cstheme="minorHAnsi"/>
          <w:sz w:val="22"/>
          <w:szCs w:val="22"/>
        </w:rPr>
        <w:t>the state regions for the purpose of administration and for tournaments or meets of any interscholastic athletic or band activity.</w:t>
      </w:r>
    </w:p>
    <w:p w14:paraId="791707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391D89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8.10.  The Board of Directors shall hold hearings and render decisions in all contested cases.</w:t>
      </w:r>
    </w:p>
    <w:p w14:paraId="0D2E485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98CE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8.11.  Five (5) officer-members present and eligible to vote at any meeting of the Board of Directors shall constitute a quorum </w:t>
      </w:r>
      <w:r w:rsidR="00C5775E" w:rsidRPr="00532B0C">
        <w:rPr>
          <w:rFonts w:asciiTheme="minorHAnsi" w:hAnsiTheme="minorHAnsi" w:cstheme="minorHAnsi"/>
          <w:sz w:val="22"/>
          <w:szCs w:val="22"/>
        </w:rPr>
        <w:t>t</w:t>
      </w:r>
      <w:r w:rsidRPr="00532B0C">
        <w:rPr>
          <w:rFonts w:asciiTheme="minorHAnsi" w:hAnsiTheme="minorHAnsi" w:cstheme="minorHAnsi"/>
          <w:sz w:val="22"/>
          <w:szCs w:val="22"/>
        </w:rPr>
        <w:t>o transact all business.</w:t>
      </w:r>
    </w:p>
    <w:p w14:paraId="5833E94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A889BFC" w14:textId="25AB057A"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8.12.  The minutes of regular and special meetings of the Board of Directors shall be </w:t>
      </w:r>
      <w:r w:rsidR="00E85573" w:rsidRPr="00FD2033">
        <w:rPr>
          <w:rFonts w:asciiTheme="minorHAnsi" w:hAnsiTheme="minorHAnsi" w:cstheme="minorHAnsi"/>
          <w:sz w:val="22"/>
          <w:szCs w:val="22"/>
        </w:rPr>
        <w:t>published</w:t>
      </w:r>
      <w:r w:rsidRPr="00FD2033">
        <w:rPr>
          <w:rFonts w:asciiTheme="minorHAnsi" w:hAnsiTheme="minorHAnsi" w:cstheme="minorHAnsi"/>
          <w:sz w:val="22"/>
          <w:szCs w:val="22"/>
        </w:rPr>
        <w:t>.</w:t>
      </w:r>
    </w:p>
    <w:p w14:paraId="45D4FAE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6AB0A8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§127-1-9.  Funds.</w:t>
      </w:r>
    </w:p>
    <w:p w14:paraId="3AC07C6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576F6FF" w14:textId="7B629F89"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1</w:t>
      </w:r>
      <w:r w:rsidRPr="00532B0C">
        <w:rPr>
          <w:rFonts w:asciiTheme="minorHAnsi" w:hAnsiTheme="minorHAnsi" w:cstheme="minorHAnsi"/>
          <w:sz w:val="22"/>
          <w:szCs w:val="22"/>
        </w:rPr>
        <w:t xml:space="preserve">.  The Board of Directors may </w:t>
      </w:r>
      <w:r w:rsidR="007F5B25" w:rsidRPr="00532B0C">
        <w:rPr>
          <w:rFonts w:asciiTheme="minorHAnsi" w:hAnsiTheme="minorHAnsi" w:cstheme="minorHAnsi"/>
          <w:sz w:val="22"/>
          <w:szCs w:val="22"/>
        </w:rPr>
        <w:t>initiate</w:t>
      </w:r>
      <w:r w:rsidRPr="00532B0C">
        <w:rPr>
          <w:rFonts w:asciiTheme="minorHAnsi" w:hAnsiTheme="minorHAnsi" w:cstheme="minorHAnsi"/>
          <w:sz w:val="22"/>
          <w:szCs w:val="22"/>
        </w:rPr>
        <w:t xml:space="preserve"> the amount of annual dues of the members for any year.</w:t>
      </w:r>
    </w:p>
    <w:p w14:paraId="0FEE5C1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650CFAD" w14:textId="118F3F7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2</w:t>
      </w:r>
      <w:r w:rsidRPr="00532B0C">
        <w:rPr>
          <w:rFonts w:asciiTheme="minorHAnsi" w:hAnsiTheme="minorHAnsi" w:cstheme="minorHAnsi"/>
          <w:sz w:val="22"/>
          <w:szCs w:val="22"/>
        </w:rPr>
        <w:t xml:space="preserve">.  The Board of Directors is authorized to levy entry fees and assessments for the conducting of any interscholastic athletic or band activity when </w:t>
      </w:r>
      <w:r w:rsidR="00F06D8D" w:rsidRPr="00532B0C">
        <w:rPr>
          <w:rFonts w:asciiTheme="minorHAnsi" w:hAnsiTheme="minorHAnsi" w:cstheme="minorHAnsi"/>
          <w:sz w:val="22"/>
          <w:szCs w:val="22"/>
        </w:rPr>
        <w:t>the activity i</w:t>
      </w:r>
      <w:r w:rsidRPr="00532B0C">
        <w:rPr>
          <w:rFonts w:asciiTheme="minorHAnsi" w:hAnsiTheme="minorHAnsi" w:cstheme="minorHAnsi"/>
          <w:sz w:val="22"/>
          <w:szCs w:val="22"/>
        </w:rPr>
        <w:t>s not self-supporting.  Fees and assessments from one activity division shall not be used for the support of another.</w:t>
      </w:r>
    </w:p>
    <w:p w14:paraId="253C05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AA9F24F" w14:textId="3F81581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3</w:t>
      </w:r>
      <w:r w:rsidRPr="00532B0C">
        <w:rPr>
          <w:rFonts w:asciiTheme="minorHAnsi" w:hAnsiTheme="minorHAnsi" w:cstheme="minorHAnsi"/>
          <w:sz w:val="22"/>
          <w:szCs w:val="22"/>
        </w:rPr>
        <w:t>.  The Commission shall determine the expenditures of money</w:t>
      </w:r>
      <w:r w:rsidR="00F06D8D"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w:t>
      </w:r>
      <w:r w:rsidR="00F06D8D" w:rsidRPr="00532B0C">
        <w:rPr>
          <w:rFonts w:asciiTheme="minorHAnsi" w:hAnsiTheme="minorHAnsi" w:cstheme="minorHAnsi"/>
          <w:sz w:val="22"/>
          <w:szCs w:val="22"/>
        </w:rPr>
        <w:t xml:space="preserve">superseding </w:t>
      </w:r>
      <w:r w:rsidRPr="00532B0C">
        <w:rPr>
          <w:rFonts w:asciiTheme="minorHAnsi" w:hAnsiTheme="minorHAnsi" w:cstheme="minorHAnsi"/>
          <w:sz w:val="22"/>
          <w:szCs w:val="22"/>
        </w:rPr>
        <w:t>power is given to the Board of Directors to use funds as are necessary to carry on its work.</w:t>
      </w:r>
    </w:p>
    <w:p w14:paraId="34C178E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D47CBDE" w14:textId="016DD14E"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4</w:t>
      </w:r>
      <w:r w:rsidRPr="00532B0C">
        <w:rPr>
          <w:rFonts w:asciiTheme="minorHAnsi" w:hAnsiTheme="minorHAnsi" w:cstheme="minorHAnsi"/>
          <w:sz w:val="22"/>
          <w:szCs w:val="22"/>
        </w:rPr>
        <w:t>.  The fiscal year of this Commission extends from July 1 to June 30.  All monies derived from any contest or other event sponsored by the Commission shall be subject to an annual audit by the West Virginia Tax Commissioner.  A written summary of the audit shall be a part of the annual report of the Executive Director to the Board of Control.</w:t>
      </w:r>
    </w:p>
    <w:p w14:paraId="46650C5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D966541" w14:textId="0A25652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9.</w:t>
      </w:r>
      <w:r w:rsidR="007F5B25" w:rsidRPr="00532B0C">
        <w:rPr>
          <w:rFonts w:asciiTheme="minorHAnsi" w:hAnsiTheme="minorHAnsi" w:cstheme="minorHAnsi"/>
          <w:sz w:val="22"/>
          <w:szCs w:val="22"/>
        </w:rPr>
        <w:t>5</w:t>
      </w:r>
      <w:r w:rsidRPr="00532B0C">
        <w:rPr>
          <w:rFonts w:asciiTheme="minorHAnsi" w:hAnsiTheme="minorHAnsi" w:cstheme="minorHAnsi"/>
          <w:sz w:val="22"/>
          <w:szCs w:val="22"/>
        </w:rPr>
        <w:t xml:space="preserve">.  In case of dissolution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all funds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shall be prorated equally and distributed to the County Boards of Education </w:t>
      </w:r>
      <w:r w:rsidR="00F06D8D" w:rsidRPr="00532B0C">
        <w:rPr>
          <w:rFonts w:asciiTheme="minorHAnsi" w:hAnsiTheme="minorHAnsi" w:cstheme="minorHAnsi"/>
          <w:sz w:val="22"/>
          <w:szCs w:val="22"/>
        </w:rPr>
        <w:t xml:space="preserve">or governing bodies </w:t>
      </w:r>
      <w:r w:rsidRPr="00532B0C">
        <w:rPr>
          <w:rFonts w:asciiTheme="minorHAnsi" w:hAnsiTheme="minorHAnsi" w:cstheme="minorHAnsi"/>
          <w:sz w:val="22"/>
          <w:szCs w:val="22"/>
        </w:rPr>
        <w:t xml:space="preserve">of the members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Provided, however, that governing boards of those </w:t>
      </w:r>
      <w:r w:rsidR="00F06D8D" w:rsidRPr="00532B0C">
        <w:rPr>
          <w:rFonts w:asciiTheme="minorHAnsi" w:hAnsiTheme="minorHAnsi" w:cstheme="minorHAnsi"/>
          <w:sz w:val="22"/>
          <w:szCs w:val="22"/>
        </w:rPr>
        <w:t xml:space="preserve">schools that </w:t>
      </w:r>
      <w:r w:rsidRPr="00532B0C">
        <w:rPr>
          <w:rFonts w:asciiTheme="minorHAnsi" w:hAnsiTheme="minorHAnsi" w:cstheme="minorHAnsi"/>
          <w:sz w:val="22"/>
          <w:szCs w:val="22"/>
        </w:rPr>
        <w:t xml:space="preserve">become members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 subsequent to January 1, 1968, shall be entitled to a prorated share of only that portion of the Commission’s fund which ha</w:t>
      </w:r>
      <w:r w:rsidR="00F06D8D" w:rsidRPr="00532B0C">
        <w:rPr>
          <w:rFonts w:asciiTheme="minorHAnsi" w:hAnsiTheme="minorHAnsi" w:cstheme="minorHAnsi"/>
          <w:sz w:val="22"/>
          <w:szCs w:val="22"/>
        </w:rPr>
        <w:t xml:space="preserve">s </w:t>
      </w:r>
      <w:r w:rsidRPr="00532B0C">
        <w:rPr>
          <w:rFonts w:asciiTheme="minorHAnsi" w:hAnsiTheme="minorHAnsi" w:cstheme="minorHAnsi"/>
          <w:sz w:val="22"/>
          <w:szCs w:val="22"/>
        </w:rPr>
        <w:t xml:space="preserve">been collected, earned, and accumulated between the inception of such membership and the actual dissolution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7DB742A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A8605C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§127-1-10.  Amendments.</w:t>
      </w:r>
    </w:p>
    <w:p w14:paraId="02983A7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070633" w14:textId="6F8A623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10.1.  The articles, bylaws, rules</w:t>
      </w:r>
      <w:r w:rsidR="004A103B"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regulations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may be amended as provided in th</w:t>
      </w:r>
      <w:r w:rsidR="00F06D8D" w:rsidRPr="00532B0C">
        <w:rPr>
          <w:rFonts w:asciiTheme="minorHAnsi" w:hAnsiTheme="minorHAnsi" w:cstheme="minorHAnsi"/>
          <w:sz w:val="22"/>
          <w:szCs w:val="22"/>
        </w:rPr>
        <w:t>is</w:t>
      </w:r>
      <w:r w:rsidRPr="00532B0C">
        <w:rPr>
          <w:rFonts w:asciiTheme="minorHAnsi" w:hAnsiTheme="minorHAnsi" w:cstheme="minorHAnsi"/>
          <w:sz w:val="22"/>
          <w:szCs w:val="22"/>
        </w:rPr>
        <w:t xml:space="preserve"> section.</w:t>
      </w:r>
    </w:p>
    <w:p w14:paraId="1985A3C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6E7E9B2" w14:textId="2AE5FAF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10.2.  A Constitution and Bylaws Committee, consisting of five members of the Commission, shall be appointed by and shall serve </w:t>
      </w:r>
      <w:r w:rsidR="003F4AFD" w:rsidRPr="00532B0C">
        <w:rPr>
          <w:rFonts w:asciiTheme="minorHAnsi" w:hAnsiTheme="minorHAnsi" w:cstheme="minorHAnsi"/>
          <w:sz w:val="22"/>
          <w:szCs w:val="22"/>
        </w:rPr>
        <w:t xml:space="preserve">at </w:t>
      </w:r>
      <w:r w:rsidRPr="00532B0C">
        <w:rPr>
          <w:rFonts w:asciiTheme="minorHAnsi" w:hAnsiTheme="minorHAnsi" w:cstheme="minorHAnsi"/>
          <w:sz w:val="22"/>
          <w:szCs w:val="22"/>
        </w:rPr>
        <w:t xml:space="preserve">the will and pleasure of the Board of Directors.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Directors shall designate one of the members so appointed to serve as the chairman of such committee.</w:t>
      </w:r>
    </w:p>
    <w:p w14:paraId="79FD2F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115FE8E" w14:textId="7747990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10.3.  The Board of Directors shall give due consideration to maintaining a balance of representation by programmatic level as defined in </w:t>
      </w:r>
      <w:r w:rsidR="003F4AFD" w:rsidRPr="00532B0C">
        <w:rPr>
          <w:rFonts w:asciiTheme="minorHAnsi" w:hAnsiTheme="minorHAnsi" w:cstheme="minorHAnsi"/>
          <w:sz w:val="22"/>
          <w:szCs w:val="22"/>
        </w:rPr>
        <w:t>§127-1-</w:t>
      </w:r>
      <w:r w:rsidRPr="00532B0C">
        <w:rPr>
          <w:rFonts w:asciiTheme="minorHAnsi" w:hAnsiTheme="minorHAnsi" w:cstheme="minorHAnsi"/>
          <w:sz w:val="22"/>
          <w:szCs w:val="22"/>
        </w:rPr>
        <w:t xml:space="preserve">4.2 when making new appointments to the Constitution and Bylaws Committee.  However, an incumbent member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shall not be ruled ineligible to continue to serve on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solely because </w:t>
      </w:r>
      <w:r w:rsidR="003F4AFD" w:rsidRPr="00532B0C">
        <w:rPr>
          <w:rFonts w:asciiTheme="minorHAnsi" w:hAnsiTheme="minorHAnsi" w:cstheme="minorHAnsi"/>
          <w:sz w:val="22"/>
          <w:szCs w:val="22"/>
        </w:rPr>
        <w:t xml:space="preserve">they </w:t>
      </w:r>
      <w:r w:rsidRPr="00532B0C">
        <w:rPr>
          <w:rFonts w:asciiTheme="minorHAnsi" w:hAnsiTheme="minorHAnsi" w:cstheme="minorHAnsi"/>
          <w:sz w:val="22"/>
          <w:szCs w:val="22"/>
        </w:rPr>
        <w:t xml:space="preserve">become principal of a secondary school different from that from which </w:t>
      </w:r>
      <w:r w:rsidR="003F4AFD" w:rsidRPr="00532B0C">
        <w:rPr>
          <w:rFonts w:asciiTheme="minorHAnsi" w:hAnsiTheme="minorHAnsi" w:cstheme="minorHAnsi"/>
          <w:sz w:val="22"/>
          <w:szCs w:val="22"/>
        </w:rPr>
        <w:t xml:space="preserve">they were </w:t>
      </w:r>
      <w:r w:rsidRPr="00532B0C">
        <w:rPr>
          <w:rFonts w:asciiTheme="minorHAnsi" w:hAnsiTheme="minorHAnsi" w:cstheme="minorHAnsi"/>
          <w:sz w:val="22"/>
          <w:szCs w:val="22"/>
        </w:rPr>
        <w:t>originally appointed.</w:t>
      </w:r>
    </w:p>
    <w:p w14:paraId="43D3484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B87C81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10.4.  It shall be the function and purpose of the Constitution and Bylaws Committee to provide continuity and cohesion in the rules and regulations governing the interscholastic athletic and band activity programs in West Virginia.  Further, it shall be the function and purpose of the Constitution and Bylaws Committee to address what it considers</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as needed</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interim constitutional rule changes for possible Board of Directors</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consideration.</w:t>
      </w:r>
    </w:p>
    <w:p w14:paraId="4313336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A7E097" w14:textId="77777777" w:rsidR="00911D1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10.5.  Expenses for authorized meetings of the Constitution and Bylaws Committee shall be defrayed from the funds of the </w:t>
      </w:r>
      <w:r w:rsidR="00911D10" w:rsidRPr="00532B0C">
        <w:rPr>
          <w:rFonts w:asciiTheme="minorHAnsi" w:hAnsiTheme="minorHAnsi" w:cstheme="minorHAnsi"/>
          <w:sz w:val="22"/>
          <w:szCs w:val="22"/>
        </w:rPr>
        <w:t>WVSSAC.</w:t>
      </w:r>
    </w:p>
    <w:p w14:paraId="0D5FE975" w14:textId="77777777" w:rsidR="00911D1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8BF6DC" w14:textId="49E53B5E" w:rsidR="00CC08E0" w:rsidRPr="00532B0C" w:rsidRDefault="00911D1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00CC08E0" w:rsidRPr="00532B0C">
        <w:rPr>
          <w:rFonts w:asciiTheme="minorHAnsi" w:hAnsiTheme="minorHAnsi" w:cstheme="minorHAnsi"/>
          <w:sz w:val="22"/>
          <w:szCs w:val="22"/>
        </w:rPr>
        <w:t xml:space="preserve">10.6.  Proposed changes to these regulations may be submitted by any member of the </w:t>
      </w:r>
      <w:r w:rsidRPr="00532B0C">
        <w:rPr>
          <w:rFonts w:asciiTheme="minorHAnsi" w:hAnsiTheme="minorHAnsi" w:cstheme="minorHAnsi"/>
          <w:sz w:val="22"/>
          <w:szCs w:val="22"/>
        </w:rPr>
        <w:t>WVSSAC</w:t>
      </w:r>
      <w:r w:rsidR="00CC08E0" w:rsidRPr="00532B0C">
        <w:rPr>
          <w:rFonts w:asciiTheme="minorHAnsi" w:hAnsiTheme="minorHAnsi" w:cstheme="minorHAnsi"/>
          <w:sz w:val="22"/>
          <w:szCs w:val="22"/>
        </w:rPr>
        <w:t>.  Such proposed changes, whether by revision, addition</w:t>
      </w:r>
      <w:r w:rsidR="00D54977" w:rsidRPr="00532B0C">
        <w:rPr>
          <w:rFonts w:asciiTheme="minorHAnsi" w:hAnsiTheme="minorHAnsi" w:cstheme="minorHAnsi"/>
          <w:sz w:val="22"/>
          <w:szCs w:val="22"/>
        </w:rPr>
        <w:t>,</w:t>
      </w:r>
      <w:r w:rsidR="00CC08E0" w:rsidRPr="00532B0C">
        <w:rPr>
          <w:rFonts w:asciiTheme="minorHAnsi" w:hAnsiTheme="minorHAnsi" w:cstheme="minorHAnsi"/>
          <w:sz w:val="22"/>
          <w:szCs w:val="22"/>
        </w:rPr>
        <w:t xml:space="preserve"> or deletion, shall be postmarked or received by the WVSSAC office by January 15 of each year in order to permit the Constitution and Bylaws Committee to study such proposed changes and to submit them, by </w:t>
      </w:r>
      <w:r w:rsidR="003D483F" w:rsidRPr="00FB5D05">
        <w:rPr>
          <w:rFonts w:asciiTheme="minorHAnsi" w:hAnsiTheme="minorHAnsi" w:cstheme="minorHAnsi"/>
          <w:sz w:val="22"/>
          <w:szCs w:val="22"/>
        </w:rPr>
        <w:t>email</w:t>
      </w:r>
      <w:r w:rsidR="00CC08E0" w:rsidRPr="00532B0C">
        <w:rPr>
          <w:rFonts w:asciiTheme="minorHAnsi" w:hAnsiTheme="minorHAnsi" w:cstheme="minorHAnsi"/>
          <w:sz w:val="22"/>
          <w:szCs w:val="22"/>
        </w:rPr>
        <w:t xml:space="preserve">, to the membership 30 days prior to the annual meeting of </w:t>
      </w:r>
      <w:r w:rsidR="003F4AFD" w:rsidRPr="00532B0C">
        <w:rPr>
          <w:rFonts w:asciiTheme="minorHAnsi" w:hAnsiTheme="minorHAnsi" w:cstheme="minorHAnsi"/>
          <w:sz w:val="22"/>
          <w:szCs w:val="22"/>
        </w:rPr>
        <w:t xml:space="preserve">the </w:t>
      </w:r>
      <w:r w:rsidR="00CC08E0" w:rsidRPr="00532B0C">
        <w:rPr>
          <w:rFonts w:asciiTheme="minorHAnsi" w:hAnsiTheme="minorHAnsi" w:cstheme="minorHAnsi"/>
          <w:sz w:val="22"/>
          <w:szCs w:val="22"/>
        </w:rPr>
        <w:t>Commission.</w:t>
      </w:r>
    </w:p>
    <w:p w14:paraId="1B8A291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E57490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10.7.  At the annual meeting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each proposed change received by the Constitution and Bylaws Committee, and those interim emergency rules and regulations enacted by the Committee</w:t>
      </w:r>
      <w:r w:rsidR="003F4AFD" w:rsidRPr="00532B0C">
        <w:rPr>
          <w:rFonts w:asciiTheme="minorHAnsi" w:hAnsiTheme="minorHAnsi" w:cstheme="minorHAnsi"/>
          <w:sz w:val="22"/>
          <w:szCs w:val="22"/>
        </w:rPr>
        <w:t>,</w:t>
      </w:r>
      <w:r w:rsidRPr="00532B0C">
        <w:rPr>
          <w:rFonts w:asciiTheme="minorHAnsi" w:hAnsiTheme="minorHAnsi" w:cstheme="minorHAnsi"/>
          <w:sz w:val="22"/>
          <w:szCs w:val="22"/>
        </w:rPr>
        <w:t xml:space="preserve"> shall be presented to the membership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for discussion and formal adoption or rejection.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may accompany each presentment with an explanation of the effect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proposed change upon present rules and objectives of the Commission. </w:t>
      </w:r>
      <w:r w:rsidR="00B25006" w:rsidRPr="00532B0C">
        <w:rPr>
          <w:rFonts w:asciiTheme="minorHAnsi" w:hAnsiTheme="minorHAnsi" w:cstheme="minorHAnsi"/>
          <w:sz w:val="22"/>
          <w:szCs w:val="22"/>
        </w:rPr>
        <w:t xml:space="preserve">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Committee may also recommend adoption or rejection of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proposal along with the Committee numerical vote for </w:t>
      </w:r>
      <w:r w:rsidR="003F4AF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recommendation.</w:t>
      </w:r>
    </w:p>
    <w:p w14:paraId="159933B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61A05D" w14:textId="3C62C01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10.8.  The president of the Commission shall appoint a parliamentarian to serve at the meetings of the Commission to decide questions of procedure during </w:t>
      </w:r>
      <w:r w:rsidR="00D66D53" w:rsidRPr="00532B0C">
        <w:rPr>
          <w:rFonts w:asciiTheme="minorHAnsi" w:hAnsiTheme="minorHAnsi" w:cstheme="minorHAnsi"/>
          <w:sz w:val="22"/>
          <w:szCs w:val="22"/>
        </w:rPr>
        <w:t>the</w:t>
      </w:r>
      <w:r w:rsidRPr="00532B0C">
        <w:rPr>
          <w:rFonts w:asciiTheme="minorHAnsi" w:hAnsiTheme="minorHAnsi" w:cstheme="minorHAnsi"/>
          <w:sz w:val="22"/>
          <w:szCs w:val="22"/>
        </w:rPr>
        <w:t xml:space="preserve"> meetings.  Robert</w:t>
      </w:r>
      <w:r w:rsidR="00FC28EA" w:rsidRPr="00532B0C">
        <w:rPr>
          <w:rFonts w:asciiTheme="minorHAnsi" w:hAnsiTheme="minorHAnsi" w:cstheme="minorHAnsi"/>
          <w:sz w:val="22"/>
          <w:szCs w:val="22"/>
        </w:rPr>
        <w:t>‘</w:t>
      </w:r>
      <w:r w:rsidRPr="00532B0C">
        <w:rPr>
          <w:rFonts w:asciiTheme="minorHAnsi" w:hAnsiTheme="minorHAnsi" w:cstheme="minorHAnsi"/>
          <w:sz w:val="22"/>
          <w:szCs w:val="22"/>
        </w:rPr>
        <w:t>s Rules of Order shall be followed in conducting the annual meeting and all other meetings.</w:t>
      </w:r>
    </w:p>
    <w:p w14:paraId="0951E2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55A1DD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10.9.  An amendment to the regulations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shall become effective following the annual meeting at which such amendment was adopted and such adoption is formally approved by the </w:t>
      </w:r>
      <w:r w:rsidR="003F4AFD" w:rsidRPr="00532B0C">
        <w:rPr>
          <w:rFonts w:asciiTheme="minorHAnsi" w:hAnsiTheme="minorHAnsi" w:cstheme="minorHAnsi"/>
          <w:sz w:val="22"/>
          <w:szCs w:val="22"/>
        </w:rPr>
        <w:t>WVBE i</w:t>
      </w:r>
      <w:r w:rsidRPr="00532B0C">
        <w:rPr>
          <w:rFonts w:asciiTheme="minorHAnsi" w:hAnsiTheme="minorHAnsi" w:cstheme="minorHAnsi"/>
          <w:sz w:val="22"/>
          <w:szCs w:val="22"/>
        </w:rPr>
        <w:t xml:space="preserve">n accordance with W. Va. Code and such other rules and regulations promulgated by the </w:t>
      </w:r>
      <w:r w:rsidR="003F4AFD" w:rsidRPr="00532B0C">
        <w:rPr>
          <w:rFonts w:asciiTheme="minorHAnsi" w:hAnsiTheme="minorHAnsi" w:cstheme="minorHAnsi"/>
          <w:sz w:val="22"/>
          <w:szCs w:val="22"/>
        </w:rPr>
        <w:t>WVBE.</w:t>
      </w:r>
    </w:p>
    <w:p w14:paraId="0D3854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10273F" w14:textId="1B9F522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10.10.  Nothing in these regulations shall be construed as limiting or in any way </w:t>
      </w:r>
      <w:r w:rsidR="003F4AFD" w:rsidRPr="00532B0C">
        <w:rPr>
          <w:rFonts w:asciiTheme="minorHAnsi" w:hAnsiTheme="minorHAnsi" w:cstheme="minorHAnsi"/>
          <w:sz w:val="22"/>
          <w:szCs w:val="22"/>
        </w:rPr>
        <w:t>a</w:t>
      </w:r>
      <w:r w:rsidRPr="00532B0C">
        <w:rPr>
          <w:rFonts w:asciiTheme="minorHAnsi" w:hAnsiTheme="minorHAnsi" w:cstheme="minorHAnsi"/>
          <w:sz w:val="22"/>
          <w:szCs w:val="22"/>
        </w:rPr>
        <w:t>ffecting the validity of emergency rules and regulations which have been duly approved by the Board of Directors in accordance with</w:t>
      </w:r>
      <w:r w:rsidR="003F4AFD" w:rsidRPr="00532B0C">
        <w:rPr>
          <w:rFonts w:asciiTheme="minorHAnsi" w:hAnsiTheme="minorHAnsi" w:cstheme="minorHAnsi"/>
          <w:sz w:val="22"/>
          <w:szCs w:val="22"/>
        </w:rPr>
        <w:t xml:space="preserve"> §127-1-</w:t>
      </w:r>
      <w:r w:rsidRPr="00532B0C">
        <w:rPr>
          <w:rFonts w:asciiTheme="minorHAnsi" w:hAnsiTheme="minorHAnsi" w:cstheme="minorHAnsi"/>
          <w:sz w:val="22"/>
          <w:szCs w:val="22"/>
        </w:rPr>
        <w:t xml:space="preserve">6.7.  Emergency rules and regulations will be effective upon the date they are filed with the Secretary of State of </w:t>
      </w:r>
      <w:r w:rsidR="00436EB0">
        <w:rPr>
          <w:rFonts w:asciiTheme="minorHAnsi" w:hAnsiTheme="minorHAnsi" w:cstheme="minorHAnsi"/>
          <w:sz w:val="22"/>
          <w:szCs w:val="22"/>
        </w:rPr>
        <w:t xml:space="preserve">the </w:t>
      </w:r>
      <w:r w:rsidRPr="00532B0C">
        <w:rPr>
          <w:rFonts w:asciiTheme="minorHAnsi" w:hAnsiTheme="minorHAnsi" w:cstheme="minorHAnsi"/>
          <w:sz w:val="22"/>
          <w:szCs w:val="22"/>
        </w:rPr>
        <w:t>State of West Virginia and remain in effect until the next meeting of the Commission.</w:t>
      </w:r>
    </w:p>
    <w:p w14:paraId="17BE720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02A589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§127-1-11.  Executive Director.</w:t>
      </w:r>
    </w:p>
    <w:p w14:paraId="7395094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63A716EE" w14:textId="6AF6B728" w:rsidR="00CC08E0"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11.1.  The Board of Directors shall employ the Executive Director and Assistant Executive Director.  At the discretion of the Board of Directors these p</w:t>
      </w:r>
      <w:r w:rsidR="00C03538" w:rsidRPr="00532B0C">
        <w:rPr>
          <w:rFonts w:asciiTheme="minorHAnsi" w:hAnsiTheme="minorHAnsi" w:cstheme="minorHAnsi"/>
          <w:sz w:val="22"/>
          <w:szCs w:val="22"/>
        </w:rPr>
        <w:t>ositions will be given from one y</w:t>
      </w:r>
      <w:r w:rsidRPr="00532B0C">
        <w:rPr>
          <w:rFonts w:asciiTheme="minorHAnsi" w:hAnsiTheme="minorHAnsi" w:cstheme="minorHAnsi"/>
          <w:sz w:val="22"/>
          <w:szCs w:val="22"/>
        </w:rPr>
        <w:t>ear to four</w:t>
      </w:r>
      <w:r w:rsidR="00C03538"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year contracts.  These contracts may be renegotiated prior to expiration.  If a new contract is not to be negotiated, </w:t>
      </w:r>
      <w:r w:rsidR="00B25006" w:rsidRPr="00532B0C">
        <w:rPr>
          <w:rFonts w:asciiTheme="minorHAnsi" w:hAnsiTheme="minorHAnsi" w:cstheme="minorHAnsi"/>
          <w:sz w:val="22"/>
          <w:szCs w:val="22"/>
        </w:rPr>
        <w:lastRenderedPageBreak/>
        <w:t>i</w:t>
      </w:r>
      <w:r w:rsidR="00C03538" w:rsidRPr="00532B0C">
        <w:rPr>
          <w:rFonts w:asciiTheme="minorHAnsi" w:hAnsiTheme="minorHAnsi" w:cstheme="minorHAnsi"/>
          <w:sz w:val="22"/>
          <w:szCs w:val="22"/>
        </w:rPr>
        <w:t xml:space="preserve">ndividuals </w:t>
      </w:r>
      <w:r w:rsidRPr="00532B0C">
        <w:rPr>
          <w:rFonts w:asciiTheme="minorHAnsi" w:hAnsiTheme="minorHAnsi" w:cstheme="minorHAnsi"/>
          <w:sz w:val="22"/>
          <w:szCs w:val="22"/>
        </w:rPr>
        <w:t xml:space="preserve">in these positions will be notified in writing six </w:t>
      </w:r>
      <w:r w:rsidR="00C03538" w:rsidRPr="00532B0C">
        <w:rPr>
          <w:rFonts w:asciiTheme="minorHAnsi" w:hAnsiTheme="minorHAnsi" w:cstheme="minorHAnsi"/>
          <w:sz w:val="22"/>
          <w:szCs w:val="22"/>
        </w:rPr>
        <w:t>m</w:t>
      </w:r>
      <w:r w:rsidRPr="00532B0C">
        <w:rPr>
          <w:rFonts w:asciiTheme="minorHAnsi" w:hAnsiTheme="minorHAnsi" w:cstheme="minorHAnsi"/>
          <w:sz w:val="22"/>
          <w:szCs w:val="22"/>
        </w:rPr>
        <w:t xml:space="preserve">onths prior to the end of the contract period.  </w:t>
      </w:r>
    </w:p>
    <w:p w14:paraId="07A67E57" w14:textId="77777777" w:rsidR="007F4566" w:rsidRPr="00532B0C" w:rsidRDefault="007F4566">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2782D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11.2.  If a vacancy occurs in the office of the Executive Director or Assistant Executive Director position during any contract period, the Board of Directors shall fill such vacancy.  The exception will be that if a person serving as a Board of Directors member or one who has served in that capacity within the preceding on</w:t>
      </w:r>
      <w:r w:rsidR="003871DC" w:rsidRPr="00532B0C">
        <w:rPr>
          <w:rFonts w:asciiTheme="minorHAnsi" w:hAnsiTheme="minorHAnsi" w:cstheme="minorHAnsi"/>
          <w:sz w:val="22"/>
          <w:szCs w:val="22"/>
        </w:rPr>
        <w:t>e</w:t>
      </w:r>
      <w:r w:rsidR="00C03538" w:rsidRPr="00532B0C">
        <w:rPr>
          <w:rFonts w:asciiTheme="minorHAnsi" w:hAnsiTheme="minorHAnsi" w:cstheme="minorHAnsi"/>
          <w:sz w:val="22"/>
          <w:szCs w:val="22"/>
        </w:rPr>
        <w:t xml:space="preserve"> y</w:t>
      </w:r>
      <w:r w:rsidRPr="00532B0C">
        <w:rPr>
          <w:rFonts w:asciiTheme="minorHAnsi" w:hAnsiTheme="minorHAnsi" w:cstheme="minorHAnsi"/>
          <w:sz w:val="22"/>
          <w:szCs w:val="22"/>
        </w:rPr>
        <w:t>ear prior to the vacancy becomes a candidate for one of the positions, the authority to fill the vacancy of</w:t>
      </w:r>
      <w:r w:rsidR="00C03538"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position shall be vested in the Constitution and Bylaws Committee.</w:t>
      </w:r>
    </w:p>
    <w:p w14:paraId="32D2B4B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6C99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11.3.  The Executive Director shall not be removed during the term of office contract period except for just and reasonable cause.  Reasonable cause may include, but not be limited to the following: immorality, incompetency, cruelty, insubordination, intemperance, willful neglect of duty, unsatisfactory performance, the conviction of a felony or a guilty plea or a plea of nolo contendere to a felony charge.</w:t>
      </w:r>
    </w:p>
    <w:p w14:paraId="594C208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8888E2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§127-1-12.  Duties of the Executive Director.</w:t>
      </w:r>
    </w:p>
    <w:p w14:paraId="09C1F6A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11F92D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12.1.  The Executive Director shall carry on the work incident to the efficient functioning of </w:t>
      </w:r>
      <w:r w:rsidR="0054069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Commission.  The general management and administration of the program of officiating for the interscholastic athletic activities sponsored by this Commission is considered </w:t>
      </w:r>
      <w:r w:rsidR="00B25006" w:rsidRPr="00532B0C">
        <w:rPr>
          <w:rFonts w:asciiTheme="minorHAnsi" w:hAnsiTheme="minorHAnsi" w:cstheme="minorHAnsi"/>
          <w:sz w:val="22"/>
          <w:szCs w:val="22"/>
        </w:rPr>
        <w:t>a</w:t>
      </w:r>
      <w:r w:rsidRPr="00532B0C">
        <w:rPr>
          <w:rFonts w:asciiTheme="minorHAnsi" w:hAnsiTheme="minorHAnsi" w:cstheme="minorHAnsi"/>
          <w:sz w:val="22"/>
          <w:szCs w:val="22"/>
        </w:rPr>
        <w:t xml:space="preserve"> proper function of </w:t>
      </w:r>
      <w:r w:rsidR="00B25006" w:rsidRPr="00532B0C">
        <w:rPr>
          <w:rFonts w:asciiTheme="minorHAnsi" w:hAnsiTheme="minorHAnsi" w:cstheme="minorHAnsi"/>
          <w:sz w:val="22"/>
          <w:szCs w:val="22"/>
        </w:rPr>
        <w:t>t</w:t>
      </w:r>
      <w:r w:rsidR="0054069B" w:rsidRPr="00532B0C">
        <w:rPr>
          <w:rFonts w:asciiTheme="minorHAnsi" w:hAnsiTheme="minorHAnsi" w:cstheme="minorHAnsi"/>
          <w:sz w:val="22"/>
          <w:szCs w:val="22"/>
        </w:rPr>
        <w:t xml:space="preserve">he </w:t>
      </w:r>
      <w:r w:rsidRPr="00532B0C">
        <w:rPr>
          <w:rFonts w:asciiTheme="minorHAnsi" w:hAnsiTheme="minorHAnsi" w:cstheme="minorHAnsi"/>
          <w:sz w:val="22"/>
          <w:szCs w:val="22"/>
        </w:rPr>
        <w:t>Commission.</w:t>
      </w:r>
    </w:p>
    <w:p w14:paraId="63515B2F"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23F78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12.1.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The Executive Director shall be responsible for assigning general areas of responsibilities and directing the activities of the Assistant Executive Director</w:t>
      </w:r>
      <w:r w:rsidR="008064B0" w:rsidRPr="00532B0C">
        <w:rPr>
          <w:rFonts w:asciiTheme="minorHAnsi" w:hAnsiTheme="minorHAnsi" w:cstheme="minorHAnsi"/>
          <w:sz w:val="22"/>
          <w:szCs w:val="22"/>
        </w:rPr>
        <w:t>s</w:t>
      </w:r>
      <w:r w:rsidRPr="00532B0C">
        <w:rPr>
          <w:rFonts w:asciiTheme="minorHAnsi" w:hAnsiTheme="minorHAnsi" w:cstheme="minorHAnsi"/>
          <w:sz w:val="22"/>
          <w:szCs w:val="22"/>
        </w:rPr>
        <w:t xml:space="preserve"> as such responsibilities relate to the work of </w:t>
      </w:r>
      <w:r w:rsidR="0054069B"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55DB237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ECAC5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12.1.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Based on employee evaluations and/or employee performance, the Executive Director shall make the appropriate recommendation of the employment status of all other employees.</w:t>
      </w:r>
    </w:p>
    <w:p w14:paraId="5C9CD8E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839F87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12.2.  The Executive Director shall receive complaints and make investigations concerning the eligibility of </w:t>
      </w:r>
      <w:r w:rsidR="00C03538" w:rsidRPr="00532B0C">
        <w:rPr>
          <w:rFonts w:asciiTheme="minorHAnsi" w:hAnsiTheme="minorHAnsi" w:cstheme="minorHAnsi"/>
          <w:sz w:val="22"/>
          <w:szCs w:val="22"/>
        </w:rPr>
        <w:t xml:space="preserve">member </w:t>
      </w:r>
      <w:r w:rsidRPr="00532B0C">
        <w:rPr>
          <w:rFonts w:asciiTheme="minorHAnsi" w:hAnsiTheme="minorHAnsi" w:cstheme="minorHAnsi"/>
          <w:sz w:val="22"/>
          <w:szCs w:val="22"/>
        </w:rPr>
        <w:t>school students who participate in athletic and band activities.  The Executive Director shall also receive complaints and make investigations concerning violations of the rules of the Commission.</w:t>
      </w:r>
    </w:p>
    <w:p w14:paraId="32FD28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4FA018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12.3.  The Executive Director shall render decisions and impose penalties in athletic eligibility and other disputes subject to review by the Board of Directors.  The Executive Director shall have the discretion to grant exceptions to the rules based upon previous Board of Directors</w:t>
      </w:r>
      <w:r w:rsidR="00C03538" w:rsidRPr="00532B0C">
        <w:rPr>
          <w:rFonts w:asciiTheme="minorHAnsi" w:hAnsiTheme="minorHAnsi" w:cstheme="minorHAnsi"/>
          <w:sz w:val="22"/>
          <w:szCs w:val="22"/>
        </w:rPr>
        <w:t>’</w:t>
      </w:r>
      <w:r w:rsidRPr="00532B0C">
        <w:rPr>
          <w:rFonts w:asciiTheme="minorHAnsi" w:hAnsiTheme="minorHAnsi" w:cstheme="minorHAnsi"/>
          <w:sz w:val="22"/>
          <w:szCs w:val="22"/>
        </w:rPr>
        <w:t xml:space="preserve"> decisions on cases of a similar nature.  Appeals of rendered decisions by the Executive Director shall be filed within</w:t>
      </w:r>
      <w:r w:rsidR="003871DC"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30 </w:t>
      </w:r>
      <w:r w:rsidR="003871DC" w:rsidRPr="00532B0C">
        <w:rPr>
          <w:rFonts w:asciiTheme="minorHAnsi" w:hAnsiTheme="minorHAnsi" w:cstheme="minorHAnsi"/>
          <w:sz w:val="22"/>
          <w:szCs w:val="22"/>
        </w:rPr>
        <w:t>da</w:t>
      </w:r>
      <w:r w:rsidRPr="00532B0C">
        <w:rPr>
          <w:rFonts w:asciiTheme="minorHAnsi" w:hAnsiTheme="minorHAnsi" w:cstheme="minorHAnsi"/>
          <w:sz w:val="22"/>
          <w:szCs w:val="22"/>
        </w:rPr>
        <w:t>ys of the decision unless otherwise stated.</w:t>
      </w:r>
    </w:p>
    <w:p w14:paraId="7618D1E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139B0E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12.4.  It shall be the duty of the Executive Director to make a full and complete written report to the county board of education </w:t>
      </w:r>
      <w:r w:rsidR="00C03538" w:rsidRPr="00532B0C">
        <w:rPr>
          <w:rFonts w:asciiTheme="minorHAnsi" w:hAnsiTheme="minorHAnsi" w:cstheme="minorHAnsi"/>
          <w:sz w:val="22"/>
          <w:szCs w:val="22"/>
        </w:rPr>
        <w:t xml:space="preserve">or governing body </w:t>
      </w:r>
      <w:r w:rsidRPr="00532B0C">
        <w:rPr>
          <w:rFonts w:asciiTheme="minorHAnsi" w:hAnsiTheme="minorHAnsi" w:cstheme="minorHAnsi"/>
          <w:sz w:val="22"/>
          <w:szCs w:val="22"/>
        </w:rPr>
        <w:t>regarding any disciplinary action taken by the Board of Directors against a member school which is located in the county in which the board of education</w:t>
      </w:r>
      <w:r w:rsidR="00C03538" w:rsidRPr="00532B0C">
        <w:rPr>
          <w:rFonts w:asciiTheme="minorHAnsi" w:hAnsiTheme="minorHAnsi" w:cstheme="minorHAnsi"/>
          <w:sz w:val="22"/>
          <w:szCs w:val="22"/>
        </w:rPr>
        <w:t xml:space="preserve"> or governing body</w:t>
      </w:r>
      <w:r w:rsidRPr="00532B0C">
        <w:rPr>
          <w:rFonts w:asciiTheme="minorHAnsi" w:hAnsiTheme="minorHAnsi" w:cstheme="minorHAnsi"/>
          <w:sz w:val="22"/>
          <w:szCs w:val="22"/>
        </w:rPr>
        <w:t xml:space="preserve"> has jurisdiction.</w:t>
      </w:r>
    </w:p>
    <w:p w14:paraId="0D43B4D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97D03FA" w14:textId="3572C01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12.5.  The Executive Director </w:t>
      </w:r>
      <w:r w:rsidR="00FB3C72" w:rsidRPr="007F4566">
        <w:rPr>
          <w:rFonts w:asciiTheme="minorHAnsi" w:hAnsiTheme="minorHAnsi" w:cstheme="minorHAnsi"/>
          <w:sz w:val="22"/>
          <w:szCs w:val="22"/>
        </w:rPr>
        <w:t xml:space="preserve">may </w:t>
      </w:r>
      <w:r w:rsidRPr="00532B0C">
        <w:rPr>
          <w:rFonts w:asciiTheme="minorHAnsi" w:hAnsiTheme="minorHAnsi" w:cstheme="minorHAnsi"/>
          <w:sz w:val="22"/>
          <w:szCs w:val="22"/>
        </w:rPr>
        <w:t xml:space="preserve">attend state meetings of the </w:t>
      </w:r>
      <w:r w:rsidR="006C0157" w:rsidRPr="007F4566">
        <w:rPr>
          <w:rFonts w:asciiTheme="minorHAnsi" w:hAnsiTheme="minorHAnsi" w:cstheme="minorHAnsi"/>
          <w:sz w:val="22"/>
          <w:szCs w:val="22"/>
        </w:rPr>
        <w:t>secondary principal organizations,</w:t>
      </w:r>
      <w:r w:rsidR="006C0157">
        <w:rPr>
          <w:rFonts w:asciiTheme="minorHAnsi" w:hAnsiTheme="minorHAnsi" w:cstheme="minorHAnsi"/>
          <w:sz w:val="22"/>
          <w:szCs w:val="22"/>
          <w:u w:val="single"/>
        </w:rPr>
        <w:t xml:space="preserve"> </w:t>
      </w:r>
      <w:r w:rsidRPr="00532B0C">
        <w:rPr>
          <w:rFonts w:asciiTheme="minorHAnsi" w:hAnsiTheme="minorHAnsi" w:cstheme="minorHAnsi"/>
          <w:sz w:val="22"/>
          <w:szCs w:val="22"/>
        </w:rPr>
        <w:t>and report, when requested by the principals, on the work of the Commission office.</w:t>
      </w:r>
    </w:p>
    <w:p w14:paraId="4C0E7B4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9CAE4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12.6.  The Executive Director shall attend the meetings, when practicable, of the National Federation of State High School Associations and bring </w:t>
      </w:r>
      <w:r w:rsidR="002F1C06" w:rsidRPr="00532B0C">
        <w:rPr>
          <w:rFonts w:asciiTheme="minorHAnsi" w:hAnsiTheme="minorHAnsi" w:cstheme="minorHAnsi"/>
          <w:sz w:val="22"/>
          <w:szCs w:val="22"/>
        </w:rPr>
        <w:t>meeting reports t</w:t>
      </w:r>
      <w:r w:rsidRPr="00532B0C">
        <w:rPr>
          <w:rFonts w:asciiTheme="minorHAnsi" w:hAnsiTheme="minorHAnsi" w:cstheme="minorHAnsi"/>
          <w:sz w:val="22"/>
          <w:szCs w:val="22"/>
        </w:rPr>
        <w:t xml:space="preserve">o the attention of the Commission and the </w:t>
      </w:r>
      <w:r w:rsidRPr="00532B0C">
        <w:rPr>
          <w:rFonts w:asciiTheme="minorHAnsi" w:hAnsiTheme="minorHAnsi" w:cstheme="minorHAnsi"/>
          <w:sz w:val="22"/>
          <w:szCs w:val="22"/>
        </w:rPr>
        <w:lastRenderedPageBreak/>
        <w:t>Board of Directors.</w:t>
      </w:r>
    </w:p>
    <w:p w14:paraId="2FD5F4C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E1CC8E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12.7.  The Executive Director shall devote full time to the work assigned by the Board of Directors.  </w:t>
      </w:r>
      <w:r w:rsidR="002F1C06" w:rsidRPr="00532B0C">
        <w:rPr>
          <w:rFonts w:asciiTheme="minorHAnsi" w:hAnsiTheme="minorHAnsi" w:cstheme="minorHAnsi"/>
          <w:sz w:val="22"/>
          <w:szCs w:val="22"/>
        </w:rPr>
        <w:t>The Executive Director s</w:t>
      </w:r>
      <w:r w:rsidRPr="00532B0C">
        <w:rPr>
          <w:rFonts w:asciiTheme="minorHAnsi" w:hAnsiTheme="minorHAnsi" w:cstheme="minorHAnsi"/>
          <w:sz w:val="22"/>
          <w:szCs w:val="22"/>
        </w:rPr>
        <w:t xml:space="preserve">hall hold no other remunerative office or position </w:t>
      </w:r>
      <w:r w:rsidR="002F1C06" w:rsidRPr="00532B0C">
        <w:rPr>
          <w:rFonts w:asciiTheme="minorHAnsi" w:hAnsiTheme="minorHAnsi" w:cstheme="minorHAnsi"/>
          <w:sz w:val="22"/>
          <w:szCs w:val="22"/>
        </w:rPr>
        <w:t>and s</w:t>
      </w:r>
      <w:r w:rsidRPr="00532B0C">
        <w:rPr>
          <w:rFonts w:asciiTheme="minorHAnsi" w:hAnsiTheme="minorHAnsi" w:cstheme="minorHAnsi"/>
          <w:sz w:val="22"/>
          <w:szCs w:val="22"/>
        </w:rPr>
        <w:t xml:space="preserve">hall not officiate at </w:t>
      </w:r>
      <w:r w:rsidR="00B25006" w:rsidRPr="00532B0C">
        <w:rPr>
          <w:rFonts w:asciiTheme="minorHAnsi" w:hAnsiTheme="minorHAnsi" w:cstheme="minorHAnsi"/>
          <w:sz w:val="22"/>
          <w:szCs w:val="22"/>
        </w:rPr>
        <w:t>a</w:t>
      </w:r>
      <w:r w:rsidRPr="00532B0C">
        <w:rPr>
          <w:rFonts w:asciiTheme="minorHAnsi" w:hAnsiTheme="minorHAnsi" w:cstheme="minorHAnsi"/>
          <w:sz w:val="22"/>
          <w:szCs w:val="22"/>
        </w:rPr>
        <w:t>ny interscholastic contest.</w:t>
      </w:r>
    </w:p>
    <w:p w14:paraId="7154A98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7F9595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12.8.  The Executive Director shall represent West Virginia in conferences and controversies involving other states.</w:t>
      </w:r>
    </w:p>
    <w:p w14:paraId="13E4633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BE6F2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12.9.  The Executive Director shall exercise all rights and privileges pertaining to eligibility and to representation with the National Federation of State High School Associations granted to members by the Board of Directors and principals by these regulations.</w:t>
      </w:r>
    </w:p>
    <w:p w14:paraId="13BAD38F" w14:textId="77777777" w:rsidR="00402EFB" w:rsidRPr="00532B0C" w:rsidRDefault="00402EFB">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p>
    <w:p w14:paraId="0152C4C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§127-1-13.  Review Board.</w:t>
      </w:r>
    </w:p>
    <w:p w14:paraId="5F52F59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CA51ED1" w14:textId="0E3F795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13.1.  A Review Board </w:t>
      </w:r>
      <w:r w:rsidR="00B50894" w:rsidRPr="007F4566">
        <w:rPr>
          <w:rFonts w:asciiTheme="minorHAnsi" w:hAnsiTheme="minorHAnsi" w:cstheme="minorHAnsi"/>
          <w:sz w:val="22"/>
          <w:szCs w:val="22"/>
        </w:rPr>
        <w:t>(sometimes referred to herein as “Review Board”)</w:t>
      </w:r>
      <w:r w:rsidR="00B50894" w:rsidRPr="00B50894">
        <w:rPr>
          <w:rFonts w:asciiTheme="minorHAnsi" w:hAnsiTheme="minorHAnsi" w:cstheme="minorHAnsi"/>
          <w:sz w:val="22"/>
          <w:szCs w:val="22"/>
        </w:rPr>
        <w:t xml:space="preserve"> </w:t>
      </w:r>
      <w:r w:rsidRPr="00532B0C">
        <w:rPr>
          <w:rFonts w:asciiTheme="minorHAnsi" w:hAnsiTheme="minorHAnsi" w:cstheme="minorHAnsi"/>
          <w:sz w:val="22"/>
          <w:szCs w:val="22"/>
        </w:rPr>
        <w:t>is hereby established.</w:t>
      </w:r>
    </w:p>
    <w:p w14:paraId="359BFF4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C9C5DD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w:t>
      </w:r>
      <w:r w:rsidR="00B25006" w:rsidRPr="00532B0C">
        <w:rPr>
          <w:rFonts w:asciiTheme="minorHAnsi" w:hAnsiTheme="minorHAnsi" w:cstheme="minorHAnsi"/>
          <w:sz w:val="22"/>
          <w:szCs w:val="22"/>
        </w:rPr>
        <w:t>T</w:t>
      </w:r>
      <w:r w:rsidR="0054069B" w:rsidRPr="00532B0C">
        <w:rPr>
          <w:rFonts w:asciiTheme="minorHAnsi" w:hAnsiTheme="minorHAnsi" w:cstheme="minorHAnsi"/>
          <w:sz w:val="22"/>
          <w:szCs w:val="22"/>
        </w:rPr>
        <w:t xml:space="preserve">he </w:t>
      </w:r>
      <w:r w:rsidRPr="00532B0C">
        <w:rPr>
          <w:rFonts w:asciiTheme="minorHAnsi" w:hAnsiTheme="minorHAnsi" w:cstheme="minorHAnsi"/>
          <w:sz w:val="22"/>
          <w:szCs w:val="22"/>
        </w:rPr>
        <w:t>Review Board shall consist of seven members to be appointed by the</w:t>
      </w:r>
      <w:r w:rsidR="00B25006" w:rsidRPr="00532B0C">
        <w:rPr>
          <w:rFonts w:asciiTheme="minorHAnsi" w:hAnsiTheme="minorHAnsi" w:cstheme="minorHAnsi"/>
          <w:sz w:val="22"/>
          <w:szCs w:val="22"/>
        </w:rPr>
        <w:t xml:space="preserve"> </w:t>
      </w:r>
      <w:r w:rsidR="0054069B" w:rsidRPr="00532B0C">
        <w:rPr>
          <w:rFonts w:asciiTheme="minorHAnsi" w:hAnsiTheme="minorHAnsi" w:cstheme="minorHAnsi"/>
          <w:sz w:val="22"/>
          <w:szCs w:val="22"/>
        </w:rPr>
        <w:t>WVBE</w:t>
      </w:r>
      <w:r w:rsidRPr="00532B0C">
        <w:rPr>
          <w:rFonts w:asciiTheme="minorHAnsi" w:hAnsiTheme="minorHAnsi" w:cstheme="minorHAnsi"/>
          <w:sz w:val="22"/>
          <w:szCs w:val="22"/>
        </w:rPr>
        <w:t xml:space="preserve"> upon recommendation by the State Superintendent.  No person, other than a county superintendent of schools, and a representative of the West Virginia Athletic Directors Association, shall be appointed or shall serve who is employed by the </w:t>
      </w:r>
      <w:r w:rsidR="0054069B" w:rsidRPr="00532B0C">
        <w:rPr>
          <w:rFonts w:asciiTheme="minorHAnsi" w:hAnsiTheme="minorHAnsi" w:cstheme="minorHAnsi"/>
          <w:sz w:val="22"/>
          <w:szCs w:val="22"/>
        </w:rPr>
        <w:t>WVBE o</w:t>
      </w:r>
      <w:r w:rsidRPr="00532B0C">
        <w:rPr>
          <w:rFonts w:asciiTheme="minorHAnsi" w:hAnsiTheme="minorHAnsi" w:cstheme="minorHAnsi"/>
          <w:sz w:val="22"/>
          <w:szCs w:val="22"/>
        </w:rPr>
        <w:t>r any county board of education.  All members of the Review Board shall be residents of the State of West Virginia.</w:t>
      </w:r>
    </w:p>
    <w:p w14:paraId="55C808C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6055258"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Each of the following associations shall be requested to present three nominations to the State Superintendent for membership on the Review Board:</w:t>
      </w:r>
    </w:p>
    <w:p w14:paraId="4534DF9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871C992" w14:textId="3CB2C5F4"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13.1.b.1</w:t>
      </w:r>
      <w:r w:rsidRPr="00532B0C">
        <w:rPr>
          <w:rFonts w:asciiTheme="minorHAnsi" w:hAnsiTheme="minorHAnsi" w:cstheme="minorHAnsi"/>
          <w:sz w:val="22"/>
          <w:szCs w:val="22"/>
        </w:rPr>
        <w:t xml:space="preserve">.  West Virginia </w:t>
      </w:r>
      <w:r w:rsidR="009E5B19" w:rsidRPr="00BF5558">
        <w:rPr>
          <w:rFonts w:asciiTheme="minorHAnsi" w:hAnsiTheme="minorHAnsi" w:cstheme="minorHAnsi"/>
          <w:sz w:val="22"/>
          <w:szCs w:val="22"/>
        </w:rPr>
        <w:t>State</w:t>
      </w:r>
      <w:r w:rsidR="009E5B19" w:rsidRPr="009E5B19">
        <w:rPr>
          <w:rFonts w:asciiTheme="minorHAnsi" w:hAnsiTheme="minorHAnsi" w:cstheme="minorHAnsi"/>
          <w:sz w:val="22"/>
          <w:szCs w:val="22"/>
        </w:rPr>
        <w:t xml:space="preserve"> </w:t>
      </w:r>
      <w:r w:rsidRPr="00532B0C">
        <w:rPr>
          <w:rFonts w:asciiTheme="minorHAnsi" w:hAnsiTheme="minorHAnsi" w:cstheme="minorHAnsi"/>
          <w:sz w:val="22"/>
          <w:szCs w:val="22"/>
        </w:rPr>
        <w:t>Bar</w:t>
      </w:r>
      <w:r w:rsidR="00506D96" w:rsidRPr="00532B0C">
        <w:rPr>
          <w:rFonts w:asciiTheme="minorHAnsi" w:hAnsiTheme="minorHAnsi" w:cstheme="minorHAnsi"/>
          <w:sz w:val="22"/>
          <w:szCs w:val="22"/>
        </w:rPr>
        <w:t>;</w:t>
      </w:r>
    </w:p>
    <w:p w14:paraId="604E9E3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19467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13.1.b.2</w:t>
      </w:r>
      <w:r w:rsidRPr="00532B0C">
        <w:rPr>
          <w:rFonts w:asciiTheme="minorHAnsi" w:hAnsiTheme="minorHAnsi" w:cstheme="minorHAnsi"/>
          <w:sz w:val="22"/>
          <w:szCs w:val="22"/>
        </w:rPr>
        <w:t xml:space="preserve">.  West Virginia </w:t>
      </w:r>
      <w:r w:rsidR="002F1C06" w:rsidRPr="00532B0C">
        <w:rPr>
          <w:rFonts w:asciiTheme="minorHAnsi" w:hAnsiTheme="minorHAnsi" w:cstheme="minorHAnsi"/>
          <w:sz w:val="22"/>
          <w:szCs w:val="22"/>
        </w:rPr>
        <w:t xml:space="preserve">Association of </w:t>
      </w:r>
      <w:r w:rsidRPr="00532B0C">
        <w:rPr>
          <w:rFonts w:asciiTheme="minorHAnsi" w:hAnsiTheme="minorHAnsi" w:cstheme="minorHAnsi"/>
          <w:sz w:val="22"/>
          <w:szCs w:val="22"/>
        </w:rPr>
        <w:t>S</w:t>
      </w:r>
      <w:r w:rsidR="00506D96" w:rsidRPr="00532B0C">
        <w:rPr>
          <w:rFonts w:asciiTheme="minorHAnsi" w:hAnsiTheme="minorHAnsi" w:cstheme="minorHAnsi"/>
          <w:sz w:val="22"/>
          <w:szCs w:val="22"/>
        </w:rPr>
        <w:t>c</w:t>
      </w:r>
      <w:r w:rsidRPr="00532B0C">
        <w:rPr>
          <w:rFonts w:asciiTheme="minorHAnsi" w:hAnsiTheme="minorHAnsi" w:cstheme="minorHAnsi"/>
          <w:sz w:val="22"/>
          <w:szCs w:val="22"/>
        </w:rPr>
        <w:t>hool Administrators</w:t>
      </w:r>
      <w:r w:rsidR="00506D96" w:rsidRPr="00532B0C">
        <w:rPr>
          <w:rFonts w:asciiTheme="minorHAnsi" w:hAnsiTheme="minorHAnsi" w:cstheme="minorHAnsi"/>
          <w:sz w:val="22"/>
          <w:szCs w:val="22"/>
        </w:rPr>
        <w:t>;</w:t>
      </w:r>
    </w:p>
    <w:p w14:paraId="3BB198A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73917F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3</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State Medical Association</w:t>
      </w:r>
      <w:r w:rsidR="00506D96" w:rsidRPr="00532B0C">
        <w:rPr>
          <w:rFonts w:asciiTheme="minorHAnsi" w:hAnsiTheme="minorHAnsi" w:cstheme="minorHAnsi"/>
          <w:sz w:val="22"/>
          <w:szCs w:val="22"/>
        </w:rPr>
        <w:t>;</w:t>
      </w:r>
    </w:p>
    <w:p w14:paraId="5458BFB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BBF7B5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4</w:t>
      </w:r>
      <w:r w:rsidR="006860D2" w:rsidRPr="00532B0C">
        <w:rPr>
          <w:rFonts w:asciiTheme="minorHAnsi" w:hAnsiTheme="minorHAnsi" w:cstheme="minorHAnsi"/>
          <w:sz w:val="22"/>
          <w:szCs w:val="22"/>
        </w:rPr>
        <w:t xml:space="preserve">.  </w:t>
      </w:r>
      <w:r w:rsidRPr="00532B0C">
        <w:rPr>
          <w:rFonts w:asciiTheme="minorHAnsi" w:hAnsiTheme="minorHAnsi" w:cstheme="minorHAnsi"/>
          <w:sz w:val="22"/>
          <w:szCs w:val="22"/>
        </w:rPr>
        <w:t>West Virginia Sportswriter Association</w:t>
      </w:r>
      <w:r w:rsidR="00506D96" w:rsidRPr="00532B0C">
        <w:rPr>
          <w:rFonts w:asciiTheme="minorHAnsi" w:hAnsiTheme="minorHAnsi" w:cstheme="minorHAnsi"/>
          <w:sz w:val="22"/>
          <w:szCs w:val="22"/>
        </w:rPr>
        <w:t>;</w:t>
      </w:r>
    </w:p>
    <w:p w14:paraId="2BEA8F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09E0F63" w14:textId="1ACFAD1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5</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Athletic Directors Association</w:t>
      </w:r>
      <w:r w:rsidR="00506D96" w:rsidRPr="00532B0C">
        <w:rPr>
          <w:rFonts w:asciiTheme="minorHAnsi" w:hAnsiTheme="minorHAnsi" w:cstheme="minorHAnsi"/>
          <w:sz w:val="22"/>
          <w:szCs w:val="22"/>
        </w:rPr>
        <w:t>;</w:t>
      </w:r>
    </w:p>
    <w:p w14:paraId="2AC13DB4"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268FC14" w14:textId="7372774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r w:rsidRPr="00532B0C">
        <w:rPr>
          <w:rFonts w:asciiTheme="minorHAnsi" w:hAnsiTheme="minorHAnsi" w:cstheme="minorHAnsi"/>
          <w:sz w:val="22"/>
          <w:szCs w:val="22"/>
        </w:rPr>
        <w:tab/>
      </w:r>
      <w:r w:rsidR="006860D2" w:rsidRPr="00532B0C">
        <w:rPr>
          <w:rFonts w:asciiTheme="minorHAnsi" w:hAnsiTheme="minorHAnsi" w:cstheme="minorHAnsi"/>
          <w:sz w:val="22"/>
          <w:szCs w:val="22"/>
        </w:rPr>
        <w:t>13.1.b.</w:t>
      </w:r>
      <w:r w:rsidR="00B25006" w:rsidRPr="00532B0C">
        <w:rPr>
          <w:rFonts w:asciiTheme="minorHAnsi" w:hAnsiTheme="minorHAnsi" w:cstheme="minorHAnsi"/>
          <w:sz w:val="22"/>
          <w:szCs w:val="22"/>
        </w:rPr>
        <w:t>6</w:t>
      </w:r>
      <w:r w:rsidR="006860D2" w:rsidRPr="00532B0C">
        <w:rPr>
          <w:rFonts w:asciiTheme="minorHAnsi" w:hAnsiTheme="minorHAnsi" w:cstheme="minorHAnsi"/>
          <w:sz w:val="22"/>
          <w:szCs w:val="22"/>
        </w:rPr>
        <w:t>.</w:t>
      </w:r>
      <w:r w:rsidRPr="00532B0C">
        <w:rPr>
          <w:rFonts w:asciiTheme="minorHAnsi" w:hAnsiTheme="minorHAnsi" w:cstheme="minorHAnsi"/>
          <w:sz w:val="22"/>
          <w:szCs w:val="22"/>
        </w:rPr>
        <w:t xml:space="preserve">  West Virginia </w:t>
      </w:r>
      <w:r w:rsidR="002F1C06" w:rsidRPr="00532B0C">
        <w:rPr>
          <w:rFonts w:asciiTheme="minorHAnsi" w:hAnsiTheme="minorHAnsi" w:cstheme="minorHAnsi"/>
          <w:sz w:val="22"/>
          <w:szCs w:val="22"/>
        </w:rPr>
        <w:t xml:space="preserve">Association of </w:t>
      </w:r>
      <w:r w:rsidRPr="00532B0C">
        <w:rPr>
          <w:rFonts w:asciiTheme="minorHAnsi" w:hAnsiTheme="minorHAnsi" w:cstheme="minorHAnsi"/>
          <w:sz w:val="22"/>
          <w:szCs w:val="22"/>
        </w:rPr>
        <w:t>Retired School Employees</w:t>
      </w:r>
      <w:r w:rsidR="00A656D5" w:rsidRPr="00532B0C">
        <w:rPr>
          <w:rFonts w:asciiTheme="minorHAnsi" w:hAnsiTheme="minorHAnsi" w:cstheme="minorHAnsi"/>
          <w:sz w:val="22"/>
          <w:szCs w:val="22"/>
        </w:rPr>
        <w:t>; and</w:t>
      </w:r>
    </w:p>
    <w:p w14:paraId="2C118BA5" w14:textId="77777777" w:rsidR="002A3582" w:rsidRPr="00532B0C" w:rsidRDefault="002A358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BB0ED7" w14:textId="7ABA7E60" w:rsidR="002A3582" w:rsidRPr="00532B0C" w:rsidRDefault="002A3582">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 xml:space="preserve">                      13.1.b.7. </w:t>
      </w:r>
      <w:r w:rsidR="002B69AB" w:rsidRPr="00532B0C">
        <w:rPr>
          <w:rFonts w:asciiTheme="minorHAnsi" w:hAnsiTheme="minorHAnsi" w:cstheme="minorHAnsi"/>
          <w:sz w:val="22"/>
          <w:szCs w:val="22"/>
        </w:rPr>
        <w:t xml:space="preserve"> </w:t>
      </w:r>
      <w:r w:rsidRPr="00532B0C">
        <w:rPr>
          <w:rFonts w:asciiTheme="minorHAnsi" w:hAnsiTheme="minorHAnsi" w:cstheme="minorHAnsi"/>
          <w:sz w:val="22"/>
          <w:szCs w:val="22"/>
        </w:rPr>
        <w:t>State Superintendent’s Designee</w:t>
      </w:r>
      <w:r w:rsidR="002B69AB" w:rsidRPr="00532B0C">
        <w:rPr>
          <w:rFonts w:asciiTheme="minorHAnsi" w:hAnsiTheme="minorHAnsi" w:cstheme="minorHAnsi"/>
          <w:sz w:val="22"/>
          <w:szCs w:val="22"/>
        </w:rPr>
        <w:t>.</w:t>
      </w:r>
    </w:p>
    <w:p w14:paraId="209B755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6F2526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xml:space="preserve">.  Members of the Review Board need not be members of the association which submitted their names in nomination and shall be appointed for a term of five years.  Prior to the expiration date of the term of each member of the Review Board, the respective association will nominate three representatives to the State Superintendent who shall subsequently recommend one to the </w:t>
      </w:r>
      <w:r w:rsidR="0054069B" w:rsidRPr="00532B0C">
        <w:rPr>
          <w:rFonts w:asciiTheme="minorHAnsi" w:hAnsiTheme="minorHAnsi" w:cstheme="minorHAnsi"/>
          <w:sz w:val="22"/>
          <w:szCs w:val="22"/>
        </w:rPr>
        <w:t>WVBE.</w:t>
      </w:r>
    </w:p>
    <w:p w14:paraId="1950A05A"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5244921" w14:textId="36F00861" w:rsidR="00CC08E0" w:rsidRPr="00B271FF"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d</w:t>
      </w:r>
      <w:r w:rsidRPr="00532B0C">
        <w:rPr>
          <w:rFonts w:asciiTheme="minorHAnsi" w:hAnsiTheme="minorHAnsi" w:cstheme="minorHAnsi"/>
          <w:sz w:val="22"/>
          <w:szCs w:val="22"/>
        </w:rPr>
        <w:t>.  The term of office of each member of the Review Board will begin upon the acceptance of the appointment and will expire on June 30 of the year in which the term expires.</w:t>
      </w:r>
      <w:r w:rsidR="00AF5943">
        <w:rPr>
          <w:rFonts w:asciiTheme="minorHAnsi" w:hAnsiTheme="minorHAnsi" w:cstheme="minorHAnsi"/>
          <w:sz w:val="22"/>
          <w:szCs w:val="22"/>
        </w:rPr>
        <w:t xml:space="preserve">  </w:t>
      </w:r>
      <w:r w:rsidR="00CE2049" w:rsidRPr="00B271FF">
        <w:rPr>
          <w:rFonts w:asciiTheme="minorHAnsi" w:hAnsiTheme="minorHAnsi" w:cstheme="minorHAnsi"/>
          <w:sz w:val="22"/>
          <w:szCs w:val="22"/>
        </w:rPr>
        <w:t>A member shall hold over and continue to serve as a member until a</w:t>
      </w:r>
      <w:r w:rsidR="00B271FF">
        <w:rPr>
          <w:rFonts w:asciiTheme="minorHAnsi" w:hAnsiTheme="minorHAnsi" w:cstheme="minorHAnsi"/>
          <w:sz w:val="22"/>
          <w:szCs w:val="22"/>
        </w:rPr>
        <w:t xml:space="preserve"> </w:t>
      </w:r>
      <w:r w:rsidR="00CE2049" w:rsidRPr="00B271FF">
        <w:rPr>
          <w:rFonts w:asciiTheme="minorHAnsi" w:hAnsiTheme="minorHAnsi" w:cstheme="minorHAnsi"/>
          <w:sz w:val="22"/>
          <w:szCs w:val="22"/>
        </w:rPr>
        <w:t>successor is appointed and begins service.</w:t>
      </w:r>
    </w:p>
    <w:p w14:paraId="1C1645D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8119B3" w14:textId="113E1301"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e</w:t>
      </w:r>
      <w:r w:rsidRPr="00532B0C">
        <w:rPr>
          <w:rFonts w:asciiTheme="minorHAnsi" w:hAnsiTheme="minorHAnsi" w:cstheme="minorHAnsi"/>
          <w:sz w:val="22"/>
          <w:szCs w:val="22"/>
        </w:rPr>
        <w:t xml:space="preserve">.  </w:t>
      </w:r>
      <w:r w:rsidR="00775630" w:rsidRPr="00B271FF">
        <w:rPr>
          <w:rFonts w:asciiTheme="minorHAnsi" w:hAnsiTheme="minorHAnsi" w:cstheme="minorHAnsi"/>
          <w:sz w:val="22"/>
          <w:szCs w:val="22"/>
        </w:rPr>
        <w:t xml:space="preserve">All members shall annually elect by majority vote in good standing to serve </w:t>
      </w:r>
      <w:r w:rsidRPr="00532B0C">
        <w:rPr>
          <w:rFonts w:asciiTheme="minorHAnsi" w:hAnsiTheme="minorHAnsi" w:cstheme="minorHAnsi"/>
          <w:sz w:val="22"/>
          <w:szCs w:val="22"/>
        </w:rPr>
        <w:t xml:space="preserve">as its </w:t>
      </w:r>
      <w:r w:rsidR="00185518" w:rsidRPr="00B271FF">
        <w:rPr>
          <w:rFonts w:asciiTheme="minorHAnsi" w:hAnsiTheme="minorHAnsi" w:cstheme="minorHAnsi"/>
          <w:sz w:val="22"/>
          <w:szCs w:val="22"/>
        </w:rPr>
        <w:t>chairperson</w:t>
      </w:r>
      <w:r w:rsidRPr="00B271FF">
        <w:rPr>
          <w:rFonts w:asciiTheme="minorHAnsi" w:hAnsiTheme="minorHAnsi" w:cstheme="minorHAnsi"/>
          <w:sz w:val="22"/>
          <w:szCs w:val="22"/>
        </w:rPr>
        <w:t>.</w:t>
      </w:r>
      <w:r w:rsidRPr="00532B0C">
        <w:rPr>
          <w:rFonts w:asciiTheme="minorHAnsi" w:hAnsiTheme="minorHAnsi" w:cstheme="minorHAnsi"/>
          <w:sz w:val="22"/>
          <w:szCs w:val="22"/>
        </w:rPr>
        <w:t xml:space="preserve">  Each appointed member of </w:t>
      </w:r>
      <w:r w:rsidR="002F1C06" w:rsidRPr="00532B0C">
        <w:rPr>
          <w:rFonts w:asciiTheme="minorHAnsi" w:hAnsiTheme="minorHAnsi" w:cstheme="minorHAnsi"/>
          <w:sz w:val="22"/>
          <w:szCs w:val="22"/>
        </w:rPr>
        <w:t>the</w:t>
      </w:r>
      <w:r w:rsidRPr="00532B0C">
        <w:rPr>
          <w:rFonts w:asciiTheme="minorHAnsi" w:hAnsiTheme="minorHAnsi" w:cstheme="minorHAnsi"/>
          <w:sz w:val="22"/>
          <w:szCs w:val="22"/>
        </w:rPr>
        <w:t xml:space="preserve"> Review Board shall have equal voting privileges.</w:t>
      </w:r>
    </w:p>
    <w:p w14:paraId="7CC3B96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BAC61EE" w14:textId="71BB4B53"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f</w:t>
      </w:r>
      <w:r w:rsidRPr="00532B0C">
        <w:rPr>
          <w:rFonts w:asciiTheme="minorHAnsi" w:hAnsiTheme="minorHAnsi" w:cstheme="minorHAnsi"/>
          <w:sz w:val="22"/>
          <w:szCs w:val="22"/>
        </w:rPr>
        <w:t xml:space="preserve">.  In the same manner as prescribed in </w:t>
      </w:r>
      <w:r w:rsidR="0054069B" w:rsidRPr="00532B0C">
        <w:rPr>
          <w:rFonts w:asciiTheme="minorHAnsi" w:hAnsiTheme="minorHAnsi" w:cstheme="minorHAnsi"/>
          <w:sz w:val="22"/>
          <w:szCs w:val="22"/>
        </w:rPr>
        <w:t>§127-1</w:t>
      </w:r>
      <w:r w:rsidR="00C305AD" w:rsidRPr="00532B0C">
        <w:rPr>
          <w:rFonts w:asciiTheme="minorHAnsi" w:hAnsiTheme="minorHAnsi" w:cstheme="minorHAnsi"/>
          <w:sz w:val="22"/>
          <w:szCs w:val="22"/>
        </w:rPr>
        <w:t>-1</w:t>
      </w:r>
      <w:r w:rsidRPr="00532B0C">
        <w:rPr>
          <w:rFonts w:asciiTheme="minorHAnsi" w:hAnsiTheme="minorHAnsi" w:cstheme="minorHAnsi"/>
          <w:sz w:val="22"/>
          <w:szCs w:val="22"/>
        </w:rPr>
        <w:t>3.1</w:t>
      </w:r>
      <w:r w:rsidR="00667761" w:rsidRPr="00532B0C">
        <w:rPr>
          <w:rFonts w:asciiTheme="minorHAnsi" w:hAnsiTheme="minorHAnsi" w:cstheme="minorHAnsi"/>
          <w:sz w:val="22"/>
          <w:szCs w:val="22"/>
        </w:rPr>
        <w:t>.</w:t>
      </w:r>
      <w:r w:rsidR="00C305AD" w:rsidRPr="00532B0C">
        <w:rPr>
          <w:rFonts w:asciiTheme="minorHAnsi" w:hAnsiTheme="minorHAnsi" w:cstheme="minorHAnsi"/>
          <w:sz w:val="22"/>
          <w:szCs w:val="22"/>
        </w:rPr>
        <w:t>a through 13.1.c</w:t>
      </w:r>
      <w:r w:rsidRPr="00532B0C">
        <w:rPr>
          <w:rFonts w:asciiTheme="minorHAnsi" w:hAnsiTheme="minorHAnsi" w:cstheme="minorHAnsi"/>
          <w:sz w:val="22"/>
          <w:szCs w:val="22"/>
        </w:rPr>
        <w:t xml:space="preserve">, the </w:t>
      </w:r>
      <w:r w:rsidR="0054069B" w:rsidRPr="00532B0C">
        <w:rPr>
          <w:rFonts w:asciiTheme="minorHAnsi" w:hAnsiTheme="minorHAnsi" w:cstheme="minorHAnsi"/>
          <w:sz w:val="22"/>
          <w:szCs w:val="22"/>
        </w:rPr>
        <w:t>WVBE</w:t>
      </w:r>
      <w:r w:rsidRPr="00532B0C">
        <w:rPr>
          <w:rFonts w:asciiTheme="minorHAnsi" w:hAnsiTheme="minorHAnsi" w:cstheme="minorHAnsi"/>
          <w:sz w:val="22"/>
          <w:szCs w:val="22"/>
        </w:rPr>
        <w:t xml:space="preserve"> shall have power to fill any vacancy which occurs in the membership of the Review Board.  Such appointments shall be made at the next regular or called meeting of </w:t>
      </w:r>
      <w:r w:rsidR="0054069B" w:rsidRPr="00532B0C">
        <w:rPr>
          <w:rFonts w:asciiTheme="minorHAnsi" w:hAnsiTheme="minorHAnsi" w:cstheme="minorHAnsi"/>
          <w:sz w:val="22"/>
          <w:szCs w:val="22"/>
        </w:rPr>
        <w:t>the</w:t>
      </w:r>
      <w:r w:rsidR="00B25006" w:rsidRPr="00532B0C">
        <w:rPr>
          <w:rFonts w:asciiTheme="minorHAnsi" w:hAnsiTheme="minorHAnsi" w:cstheme="minorHAnsi"/>
          <w:sz w:val="22"/>
          <w:szCs w:val="22"/>
        </w:rPr>
        <w:t xml:space="preserve"> </w:t>
      </w:r>
      <w:r w:rsidR="0054069B" w:rsidRPr="00532B0C">
        <w:rPr>
          <w:rFonts w:asciiTheme="minorHAnsi" w:hAnsiTheme="minorHAnsi" w:cstheme="minorHAnsi"/>
          <w:sz w:val="22"/>
          <w:szCs w:val="22"/>
        </w:rPr>
        <w:t xml:space="preserve">WVBE </w:t>
      </w:r>
      <w:r w:rsidRPr="00532B0C">
        <w:rPr>
          <w:rFonts w:asciiTheme="minorHAnsi" w:hAnsiTheme="minorHAnsi" w:cstheme="minorHAnsi"/>
          <w:sz w:val="22"/>
          <w:szCs w:val="22"/>
        </w:rPr>
        <w:t>following the existence of a vacancy</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shall be for the unexpired term of the position vacated.</w:t>
      </w:r>
    </w:p>
    <w:p w14:paraId="1F35EC9C"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72C2EDF7" w14:textId="54C704E0"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g</w:t>
      </w:r>
      <w:r w:rsidRPr="00532B0C">
        <w:rPr>
          <w:rFonts w:asciiTheme="minorHAnsi" w:hAnsiTheme="minorHAnsi" w:cstheme="minorHAnsi"/>
          <w:sz w:val="22"/>
          <w:szCs w:val="22"/>
        </w:rPr>
        <w:t xml:space="preserve">.  Members of the Review Board shall serve without pay but shall be reimbursed for actual expenses incident to the </w:t>
      </w:r>
      <w:r w:rsidR="001F4D23">
        <w:rPr>
          <w:rFonts w:asciiTheme="minorHAnsi" w:hAnsiTheme="minorHAnsi" w:cstheme="minorHAnsi"/>
          <w:sz w:val="22"/>
          <w:szCs w:val="22"/>
        </w:rPr>
        <w:t>performance</w:t>
      </w:r>
      <w:r w:rsidRPr="00532B0C">
        <w:rPr>
          <w:rFonts w:asciiTheme="minorHAnsi" w:hAnsiTheme="minorHAnsi" w:cstheme="minorHAnsi"/>
          <w:sz w:val="22"/>
          <w:szCs w:val="22"/>
        </w:rPr>
        <w:t xml:space="preserve"> of their duties upon presentation to </w:t>
      </w:r>
      <w:r w:rsidR="0097569D" w:rsidRPr="0020492D">
        <w:rPr>
          <w:rFonts w:asciiTheme="minorHAnsi" w:hAnsiTheme="minorHAnsi" w:cstheme="minorHAnsi"/>
          <w:sz w:val="22"/>
          <w:szCs w:val="22"/>
        </w:rPr>
        <w:t>the West Virginia Department of Education</w:t>
      </w:r>
      <w:r w:rsidR="002035E2" w:rsidRPr="0020492D">
        <w:rPr>
          <w:rFonts w:asciiTheme="minorHAnsi" w:hAnsiTheme="minorHAnsi" w:cstheme="minorHAnsi"/>
          <w:sz w:val="22"/>
          <w:szCs w:val="22"/>
        </w:rPr>
        <w:t xml:space="preserve"> (sometimes referred to herein as “</w:t>
      </w:r>
      <w:r w:rsidR="002F1C06" w:rsidRPr="0020492D">
        <w:rPr>
          <w:rFonts w:asciiTheme="minorHAnsi" w:hAnsiTheme="minorHAnsi" w:cstheme="minorHAnsi"/>
          <w:sz w:val="22"/>
          <w:szCs w:val="22"/>
        </w:rPr>
        <w:t>WVDE</w:t>
      </w:r>
      <w:r w:rsidR="002035E2" w:rsidRPr="0020492D">
        <w:rPr>
          <w:rFonts w:asciiTheme="minorHAnsi" w:hAnsiTheme="minorHAnsi" w:cstheme="minorHAnsi"/>
          <w:sz w:val="22"/>
          <w:szCs w:val="22"/>
        </w:rPr>
        <w:t>”</w:t>
      </w:r>
      <w:r w:rsidR="008D3BFC" w:rsidRPr="0020492D">
        <w:rPr>
          <w:rFonts w:asciiTheme="minorHAnsi" w:hAnsiTheme="minorHAnsi" w:cstheme="minorHAnsi"/>
          <w:sz w:val="22"/>
          <w:szCs w:val="22"/>
        </w:rPr>
        <w:t>)</w:t>
      </w:r>
      <w:r w:rsidR="002F1C06" w:rsidRPr="00532B0C">
        <w:rPr>
          <w:rFonts w:asciiTheme="minorHAnsi" w:hAnsiTheme="minorHAnsi" w:cstheme="minorHAnsi"/>
          <w:sz w:val="22"/>
          <w:szCs w:val="22"/>
        </w:rPr>
        <w:t xml:space="preserve"> </w:t>
      </w:r>
      <w:r w:rsidRPr="00532B0C">
        <w:rPr>
          <w:rFonts w:asciiTheme="minorHAnsi" w:hAnsiTheme="minorHAnsi" w:cstheme="minorHAnsi"/>
          <w:sz w:val="22"/>
          <w:szCs w:val="22"/>
        </w:rPr>
        <w:t>an itemized sworn statement thereof.</w:t>
      </w:r>
      <w:r w:rsidR="001F4D23">
        <w:rPr>
          <w:rFonts w:asciiTheme="minorHAnsi" w:hAnsiTheme="minorHAnsi" w:cstheme="minorHAnsi"/>
          <w:sz w:val="22"/>
          <w:szCs w:val="22"/>
        </w:rPr>
        <w:t xml:space="preserve">  </w:t>
      </w:r>
      <w:r w:rsidRPr="00532B0C">
        <w:rPr>
          <w:rFonts w:asciiTheme="minorHAnsi" w:hAnsiTheme="minorHAnsi" w:cstheme="minorHAnsi"/>
          <w:sz w:val="22"/>
          <w:szCs w:val="22"/>
        </w:rPr>
        <w:t>Costs shall be taxed by the Review Board at its discretion, not to exceed the actual expenses incurred, against the party who fails to prevail</w:t>
      </w:r>
      <w:r w:rsidR="001F4D23">
        <w:rPr>
          <w:rFonts w:asciiTheme="minorHAnsi" w:hAnsiTheme="minorHAnsi" w:cstheme="minorHAnsi"/>
          <w:sz w:val="22"/>
          <w:szCs w:val="22"/>
        </w:rPr>
        <w:t>,</w:t>
      </w:r>
      <w:r w:rsidRPr="00532B0C">
        <w:rPr>
          <w:rFonts w:asciiTheme="minorHAnsi" w:hAnsiTheme="minorHAnsi" w:cstheme="minorHAnsi"/>
          <w:sz w:val="22"/>
          <w:szCs w:val="22"/>
        </w:rPr>
        <w:t xml:space="preserve"> and the Review Board may, in its discretion, if it so desires, require any appealing party to post security for costs with the State Superintendent </w:t>
      </w:r>
      <w:r w:rsidR="002F1C06" w:rsidRPr="00532B0C">
        <w:rPr>
          <w:rFonts w:asciiTheme="minorHAnsi" w:hAnsiTheme="minorHAnsi" w:cstheme="minorHAnsi"/>
          <w:sz w:val="22"/>
          <w:szCs w:val="22"/>
        </w:rPr>
        <w:t xml:space="preserve">in </w:t>
      </w:r>
      <w:r w:rsidRPr="00532B0C">
        <w:rPr>
          <w:rFonts w:asciiTheme="minorHAnsi" w:hAnsiTheme="minorHAnsi" w:cstheme="minorHAnsi"/>
          <w:sz w:val="22"/>
          <w:szCs w:val="22"/>
        </w:rPr>
        <w:t>the sum of $200.</w:t>
      </w:r>
    </w:p>
    <w:p w14:paraId="3B30200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048A932" w14:textId="5339735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13.1.</w:t>
      </w:r>
      <w:r w:rsidR="006860D2" w:rsidRPr="00532B0C">
        <w:rPr>
          <w:rFonts w:asciiTheme="minorHAnsi" w:hAnsiTheme="minorHAnsi" w:cstheme="minorHAnsi"/>
          <w:sz w:val="22"/>
          <w:szCs w:val="22"/>
        </w:rPr>
        <w:t>h</w:t>
      </w:r>
      <w:r w:rsidRPr="00532B0C">
        <w:rPr>
          <w:rFonts w:asciiTheme="minorHAnsi" w:hAnsiTheme="minorHAnsi" w:cstheme="minorHAnsi"/>
          <w:sz w:val="22"/>
          <w:szCs w:val="22"/>
        </w:rPr>
        <w:t>.  The Review Board will sit for hearings within a reasonable time after the aggrieved party having a matter for review files an appeal</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but not longer than </w:t>
      </w:r>
      <w:r w:rsidR="008D3BFC" w:rsidRPr="00683F19">
        <w:rPr>
          <w:rFonts w:asciiTheme="minorHAnsi" w:hAnsiTheme="minorHAnsi" w:cstheme="minorHAnsi"/>
          <w:sz w:val="22"/>
          <w:szCs w:val="22"/>
        </w:rPr>
        <w:t>40</w:t>
      </w:r>
      <w:r w:rsidR="008D3BFC" w:rsidRPr="008D3BFC">
        <w:rPr>
          <w:rFonts w:asciiTheme="minorHAnsi" w:hAnsiTheme="minorHAnsi" w:cstheme="minorHAnsi"/>
          <w:sz w:val="22"/>
          <w:szCs w:val="22"/>
        </w:rPr>
        <w:t xml:space="preserve"> </w:t>
      </w:r>
      <w:r w:rsidRPr="00532B0C">
        <w:rPr>
          <w:rFonts w:asciiTheme="minorHAnsi" w:hAnsiTheme="minorHAnsi" w:cstheme="minorHAnsi"/>
          <w:sz w:val="22"/>
          <w:szCs w:val="22"/>
        </w:rPr>
        <w:t>days after such appeal is filed</w:t>
      </w:r>
      <w:r w:rsidR="0055178F">
        <w:rPr>
          <w:rFonts w:asciiTheme="minorHAnsi" w:hAnsiTheme="minorHAnsi" w:cstheme="minorHAnsi"/>
          <w:sz w:val="22"/>
          <w:szCs w:val="22"/>
        </w:rPr>
        <w:t xml:space="preserve"> </w:t>
      </w:r>
      <w:r w:rsidR="0055178F" w:rsidRPr="00683F19">
        <w:rPr>
          <w:rFonts w:asciiTheme="minorHAnsi" w:hAnsiTheme="minorHAnsi" w:cstheme="minorHAnsi"/>
          <w:sz w:val="22"/>
          <w:szCs w:val="22"/>
        </w:rPr>
        <w:t>and received by the State Superintendent</w:t>
      </w:r>
      <w:r w:rsidRPr="00683F19">
        <w:rPr>
          <w:rFonts w:asciiTheme="minorHAnsi" w:hAnsiTheme="minorHAnsi" w:cstheme="minorHAnsi"/>
          <w:sz w:val="22"/>
          <w:szCs w:val="22"/>
        </w:rPr>
        <w:t>,</w:t>
      </w:r>
      <w:r w:rsidRPr="00532B0C">
        <w:rPr>
          <w:rFonts w:asciiTheme="minorHAnsi" w:hAnsiTheme="minorHAnsi" w:cstheme="minorHAnsi"/>
          <w:sz w:val="22"/>
          <w:szCs w:val="22"/>
        </w:rPr>
        <w:t xml:space="preserve"> and at such other times as the Review Board may determine, at the State Capitol in Charleston, or in such other place as the Chair 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may elect.</w:t>
      </w:r>
    </w:p>
    <w:p w14:paraId="3E8FAD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28EE5C95" w14:textId="5E0BD4E2"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13.2.  The </w:t>
      </w:r>
      <w:r w:rsidR="002F1C06" w:rsidRPr="00532B0C">
        <w:rPr>
          <w:rFonts w:asciiTheme="minorHAnsi" w:hAnsiTheme="minorHAnsi" w:cstheme="minorHAnsi"/>
          <w:sz w:val="22"/>
          <w:szCs w:val="22"/>
        </w:rPr>
        <w:t xml:space="preserve">WVDE </w:t>
      </w:r>
      <w:r w:rsidRPr="00532B0C">
        <w:rPr>
          <w:rFonts w:asciiTheme="minorHAnsi" w:hAnsiTheme="minorHAnsi" w:cstheme="minorHAnsi"/>
          <w:sz w:val="22"/>
          <w:szCs w:val="22"/>
        </w:rPr>
        <w:t xml:space="preserve">shall make available adequate and competent secretarial services to record the proceedings and transactions of each meeting of the Review Board and </w:t>
      </w:r>
      <w:r w:rsidR="00C2747E" w:rsidRPr="00683F19">
        <w:rPr>
          <w:rFonts w:asciiTheme="minorHAnsi" w:hAnsiTheme="minorHAnsi" w:cstheme="minorHAnsi"/>
          <w:sz w:val="22"/>
          <w:szCs w:val="22"/>
        </w:rPr>
        <w:t>assist, if requested by the Chairperson,</w:t>
      </w:r>
      <w:r w:rsidR="00C2747E" w:rsidRPr="00C2747E">
        <w:rPr>
          <w:rFonts w:asciiTheme="minorHAnsi" w:hAnsiTheme="minorHAnsi" w:cstheme="minorHAnsi"/>
          <w:sz w:val="22"/>
          <w:szCs w:val="22"/>
        </w:rPr>
        <w:t xml:space="preserve"> to </w:t>
      </w:r>
      <w:r w:rsidRPr="00532B0C">
        <w:rPr>
          <w:rFonts w:asciiTheme="minorHAnsi" w:hAnsiTheme="minorHAnsi" w:cstheme="minorHAnsi"/>
          <w:sz w:val="22"/>
          <w:szCs w:val="22"/>
        </w:rPr>
        <w:t xml:space="preserve">prepare the official written </w:t>
      </w:r>
      <w:r w:rsidR="00E6784F" w:rsidRPr="00683F19">
        <w:rPr>
          <w:rFonts w:asciiTheme="minorHAnsi" w:hAnsiTheme="minorHAnsi" w:cstheme="minorHAnsi"/>
          <w:sz w:val="22"/>
          <w:szCs w:val="22"/>
        </w:rPr>
        <w:t>order</w:t>
      </w:r>
      <w:r w:rsidRPr="00683F19">
        <w:rPr>
          <w:rFonts w:asciiTheme="minorHAnsi" w:hAnsiTheme="minorHAnsi" w:cstheme="minorHAnsi"/>
          <w:sz w:val="22"/>
          <w:szCs w:val="22"/>
        </w:rPr>
        <w:t>,</w:t>
      </w:r>
      <w:r w:rsidRPr="00532B0C">
        <w:rPr>
          <w:rFonts w:asciiTheme="minorHAnsi" w:hAnsiTheme="minorHAnsi" w:cstheme="minorHAnsi"/>
          <w:sz w:val="22"/>
          <w:szCs w:val="22"/>
        </w:rPr>
        <w:t xml:space="preserve"> required in these regulations, on each decision rendered by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w:t>
      </w:r>
    </w:p>
    <w:p w14:paraId="5B6294F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FF8F96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13.3.  Any decision of the Board of Directors involving a penalty, protest, or interpretation of the rules and regulations of this Commission governing interscholastic athletic or band activities may be appealed to the Review Board in the manner hereinafter described. </w:t>
      </w:r>
      <w:r w:rsidR="00B25006" w:rsidRPr="00532B0C">
        <w:rPr>
          <w:rFonts w:asciiTheme="minorHAnsi" w:hAnsiTheme="minorHAnsi" w:cstheme="minorHAnsi"/>
          <w:sz w:val="22"/>
          <w:szCs w:val="22"/>
        </w:rPr>
        <w:t xml:space="preserve"> </w:t>
      </w:r>
      <w:r w:rsidR="002F1C06" w:rsidRPr="00532B0C">
        <w:rPr>
          <w:rFonts w:asciiTheme="minorHAnsi" w:hAnsiTheme="minorHAnsi" w:cstheme="minorHAnsi"/>
          <w:sz w:val="22"/>
          <w:szCs w:val="22"/>
        </w:rPr>
        <w:t xml:space="preserve">Such </w:t>
      </w:r>
      <w:r w:rsidRPr="00532B0C">
        <w:rPr>
          <w:rFonts w:asciiTheme="minorHAnsi" w:hAnsiTheme="minorHAnsi" w:cstheme="minorHAnsi"/>
          <w:sz w:val="22"/>
          <w:szCs w:val="22"/>
        </w:rPr>
        <w:t>appeal may be made by any member of the aggrieved party directly affected by the decision of the Board of Directors and aggrieved by such decision of the Board of Directors.</w:t>
      </w:r>
    </w:p>
    <w:p w14:paraId="3D85D1E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51D30002" w14:textId="4FC806AB" w:rsidR="00CC08E0" w:rsidRPr="00683F19"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Appeals must be filed with the State Superintendent within 15 days after </w:t>
      </w:r>
      <w:r w:rsidR="007618DD" w:rsidRPr="00683F19">
        <w:rPr>
          <w:rFonts w:asciiTheme="minorHAnsi" w:hAnsiTheme="minorHAnsi" w:cstheme="minorHAnsi"/>
          <w:sz w:val="22"/>
          <w:szCs w:val="22"/>
        </w:rPr>
        <w:t>rec</w:t>
      </w:r>
      <w:r w:rsidR="00B46D22" w:rsidRPr="00683F19">
        <w:rPr>
          <w:rFonts w:asciiTheme="minorHAnsi" w:hAnsiTheme="minorHAnsi" w:cstheme="minorHAnsi"/>
          <w:sz w:val="22"/>
          <w:szCs w:val="22"/>
        </w:rPr>
        <w:t>eiving</w:t>
      </w:r>
      <w:r w:rsidR="00B46D22" w:rsidRPr="00B46D22">
        <w:rPr>
          <w:rFonts w:asciiTheme="minorHAnsi" w:hAnsiTheme="minorHAnsi" w:cstheme="minorHAnsi"/>
          <w:sz w:val="22"/>
          <w:szCs w:val="22"/>
        </w:rPr>
        <w:t xml:space="preserve"> </w:t>
      </w:r>
      <w:r w:rsidRPr="00532B0C">
        <w:rPr>
          <w:rFonts w:asciiTheme="minorHAnsi" w:hAnsiTheme="minorHAnsi" w:cstheme="minorHAnsi"/>
          <w:sz w:val="22"/>
          <w:szCs w:val="22"/>
        </w:rPr>
        <w:t xml:space="preserve">any final </w:t>
      </w:r>
      <w:r w:rsidR="00B46D22" w:rsidRPr="00683F19">
        <w:rPr>
          <w:rFonts w:asciiTheme="minorHAnsi" w:hAnsiTheme="minorHAnsi" w:cstheme="minorHAnsi"/>
          <w:sz w:val="22"/>
          <w:szCs w:val="22"/>
        </w:rPr>
        <w:t>order</w:t>
      </w:r>
      <w:r w:rsidR="00F83800" w:rsidRPr="00683F19">
        <w:rPr>
          <w:rFonts w:asciiTheme="minorHAnsi" w:hAnsiTheme="minorHAnsi" w:cstheme="minorHAnsi"/>
          <w:sz w:val="22"/>
          <w:szCs w:val="22"/>
        </w:rPr>
        <w:t xml:space="preserve"> or</w:t>
      </w:r>
      <w:r w:rsidR="00B46D22" w:rsidRPr="00683F19">
        <w:rPr>
          <w:rFonts w:asciiTheme="minorHAnsi" w:hAnsiTheme="minorHAnsi" w:cstheme="minorHAnsi"/>
          <w:sz w:val="22"/>
          <w:szCs w:val="22"/>
        </w:rPr>
        <w:t xml:space="preserve"> </w:t>
      </w:r>
      <w:r w:rsidRPr="00532B0C">
        <w:rPr>
          <w:rFonts w:asciiTheme="minorHAnsi" w:hAnsiTheme="minorHAnsi" w:cstheme="minorHAnsi"/>
          <w:sz w:val="22"/>
          <w:szCs w:val="22"/>
        </w:rPr>
        <w:t>decision of the Board of Directors of the</w:t>
      </w:r>
      <w:r w:rsidR="00B25006"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w:t>
      </w:r>
      <w:r w:rsidR="00592366">
        <w:rPr>
          <w:rFonts w:asciiTheme="minorHAnsi" w:hAnsiTheme="minorHAnsi" w:cstheme="minorHAnsi"/>
          <w:sz w:val="22"/>
          <w:szCs w:val="22"/>
        </w:rPr>
        <w:t xml:space="preserve">  </w:t>
      </w:r>
      <w:r w:rsidR="00FE776A" w:rsidRPr="00683F19">
        <w:rPr>
          <w:rFonts w:asciiTheme="minorHAnsi" w:hAnsiTheme="minorHAnsi" w:cstheme="minorHAnsi"/>
          <w:sz w:val="22"/>
          <w:szCs w:val="22"/>
        </w:rPr>
        <w:t>An e</w:t>
      </w:r>
      <w:r w:rsidR="00592366" w:rsidRPr="00683F19">
        <w:rPr>
          <w:rFonts w:asciiTheme="minorHAnsi" w:hAnsiTheme="minorHAnsi" w:cstheme="minorHAnsi"/>
          <w:sz w:val="22"/>
          <w:szCs w:val="22"/>
        </w:rPr>
        <w:t>mail notification of the final decision may be made by the Commission by email to a known address or by U.S. Mailing First Class to the aggrieved party</w:t>
      </w:r>
      <w:r w:rsidR="00684D44">
        <w:rPr>
          <w:rFonts w:asciiTheme="minorHAnsi" w:hAnsiTheme="minorHAnsi" w:cstheme="minorHAnsi"/>
          <w:sz w:val="22"/>
          <w:szCs w:val="22"/>
        </w:rPr>
        <w:t>,</w:t>
      </w:r>
      <w:r w:rsidR="00592366" w:rsidRPr="00683F19">
        <w:rPr>
          <w:rFonts w:asciiTheme="minorHAnsi" w:hAnsiTheme="minorHAnsi" w:cstheme="minorHAnsi"/>
          <w:sz w:val="22"/>
          <w:szCs w:val="22"/>
        </w:rPr>
        <w:t xml:space="preserve"> and the date of the email or postmark shall be considered the first day of the said 15-day period to appeal. The petition shall state whether the appeal is taken on questions of law or questions of fact, or both.</w:t>
      </w:r>
    </w:p>
    <w:p w14:paraId="26B42C3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90FF0A5" w14:textId="36FBDB6D"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b</w:t>
      </w:r>
      <w:r w:rsidRPr="00532B0C">
        <w:rPr>
          <w:rFonts w:asciiTheme="minorHAnsi" w:hAnsiTheme="minorHAnsi" w:cstheme="minorHAnsi"/>
          <w:sz w:val="22"/>
          <w:szCs w:val="22"/>
        </w:rPr>
        <w:t xml:space="preserve">.  Upon receipt of </w:t>
      </w:r>
      <w:r w:rsidR="002F1C06" w:rsidRPr="00532B0C">
        <w:rPr>
          <w:rFonts w:asciiTheme="minorHAnsi" w:hAnsiTheme="minorHAnsi" w:cstheme="minorHAnsi"/>
          <w:sz w:val="22"/>
          <w:szCs w:val="22"/>
        </w:rPr>
        <w:t>any a</w:t>
      </w:r>
      <w:r w:rsidRPr="00532B0C">
        <w:rPr>
          <w:rFonts w:asciiTheme="minorHAnsi" w:hAnsiTheme="minorHAnsi" w:cstheme="minorHAnsi"/>
          <w:sz w:val="22"/>
          <w:szCs w:val="22"/>
        </w:rPr>
        <w:t xml:space="preserve">ppeal, the State Superintendent shall immediately notify each member of the Review Board 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appeal and the </w:t>
      </w:r>
      <w:r w:rsidR="00B25006" w:rsidRPr="00532B0C">
        <w:rPr>
          <w:rFonts w:asciiTheme="minorHAnsi" w:hAnsiTheme="minorHAnsi" w:cstheme="minorHAnsi"/>
          <w:sz w:val="22"/>
          <w:szCs w:val="22"/>
        </w:rPr>
        <w:t>C</w:t>
      </w:r>
      <w:r w:rsidRPr="00532B0C">
        <w:rPr>
          <w:rFonts w:asciiTheme="minorHAnsi" w:hAnsiTheme="minorHAnsi" w:cstheme="minorHAnsi"/>
          <w:sz w:val="22"/>
          <w:szCs w:val="22"/>
        </w:rPr>
        <w:t>hair</w:t>
      </w:r>
      <w:r w:rsidR="00B25006"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of </w:t>
      </w:r>
      <w:r w:rsidR="002F1C06"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shall set a date, time</w:t>
      </w:r>
      <w:r w:rsidR="002F1C06"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place for hearing and shall immediately notify all interested parties</w:t>
      </w:r>
      <w:r w:rsidR="00684D44">
        <w:rPr>
          <w:rFonts w:asciiTheme="minorHAnsi" w:hAnsiTheme="minorHAnsi" w:cstheme="minorHAnsi"/>
          <w:sz w:val="22"/>
          <w:szCs w:val="22"/>
        </w:rPr>
        <w:t>,</w:t>
      </w:r>
      <w:r w:rsidR="009A7B59">
        <w:rPr>
          <w:rFonts w:asciiTheme="minorHAnsi" w:hAnsiTheme="minorHAnsi" w:cstheme="minorHAnsi"/>
          <w:sz w:val="22"/>
          <w:szCs w:val="22"/>
        </w:rPr>
        <w:t xml:space="preserve"> </w:t>
      </w:r>
      <w:r w:rsidR="009A7B59" w:rsidRPr="00655E06">
        <w:rPr>
          <w:rFonts w:asciiTheme="minorHAnsi" w:hAnsiTheme="minorHAnsi"/>
          <w:sz w:val="22"/>
        </w:rPr>
        <w:t>including the aggrieved party</w:t>
      </w:r>
      <w:r w:rsidRPr="00532B0C">
        <w:rPr>
          <w:rFonts w:asciiTheme="minorHAnsi" w:hAnsiTheme="minorHAnsi" w:cstheme="minorHAnsi"/>
          <w:sz w:val="22"/>
          <w:szCs w:val="22"/>
        </w:rPr>
        <w:t xml:space="preserve">, in writing, </w:t>
      </w:r>
      <w:r w:rsidR="00FC70C3" w:rsidRPr="00655E06">
        <w:rPr>
          <w:rFonts w:asciiTheme="minorHAnsi" w:hAnsiTheme="minorHAnsi"/>
          <w:sz w:val="22"/>
        </w:rPr>
        <w:t>which may be made by use of a valid email address,</w:t>
      </w:r>
      <w:r w:rsidR="00FC70C3" w:rsidRPr="003619D4">
        <w:rPr>
          <w:rFonts w:asciiTheme="minorHAnsi" w:hAnsiTheme="minorHAnsi" w:cstheme="minorHAnsi"/>
          <w:sz w:val="22"/>
          <w:szCs w:val="22"/>
        </w:rPr>
        <w:t xml:space="preserve"> </w:t>
      </w:r>
      <w:r w:rsidRPr="00532B0C">
        <w:rPr>
          <w:rFonts w:asciiTheme="minorHAnsi" w:hAnsiTheme="minorHAnsi" w:cstheme="minorHAnsi"/>
          <w:sz w:val="22"/>
          <w:szCs w:val="22"/>
        </w:rPr>
        <w:t>of the same.</w:t>
      </w:r>
    </w:p>
    <w:p w14:paraId="238FE78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2B1C3A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13.3.</w:t>
      </w:r>
      <w:r w:rsidR="006860D2" w:rsidRPr="00532B0C">
        <w:rPr>
          <w:rFonts w:asciiTheme="minorHAnsi" w:hAnsiTheme="minorHAnsi" w:cstheme="minorHAnsi"/>
          <w:sz w:val="22"/>
          <w:szCs w:val="22"/>
        </w:rPr>
        <w:t>c</w:t>
      </w:r>
      <w:r w:rsidRPr="00532B0C">
        <w:rPr>
          <w:rFonts w:asciiTheme="minorHAnsi" w:hAnsiTheme="minorHAnsi" w:cstheme="minorHAnsi"/>
          <w:sz w:val="22"/>
          <w:szCs w:val="22"/>
        </w:rPr>
        <w:t>.  The filing of any appeal shall not stay enforcement nor act to supersede the prior ruling or decision of the Board of Directors.  However, pending the hearing of any appeal, at its discretion, the Board of Directors may grant a stay of enforcement upon such terms as it deems proper.</w:t>
      </w:r>
    </w:p>
    <w:p w14:paraId="58AB3A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BF9BF3A" w14:textId="76F686A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lastRenderedPageBreak/>
        <w:tab/>
        <w:t xml:space="preserve">13.4.  A copy of the petition </w:t>
      </w:r>
      <w:r w:rsidR="008E528F" w:rsidRPr="00655E06">
        <w:rPr>
          <w:rFonts w:asciiTheme="minorHAnsi" w:hAnsiTheme="minorHAnsi"/>
          <w:sz w:val="22"/>
        </w:rPr>
        <w:t>for appeal</w:t>
      </w:r>
      <w:r w:rsidR="008E528F" w:rsidRPr="008E528F">
        <w:rPr>
          <w:rFonts w:asciiTheme="minorHAnsi" w:hAnsiTheme="minorHAnsi" w:cstheme="minorHAnsi"/>
          <w:sz w:val="22"/>
          <w:szCs w:val="22"/>
        </w:rPr>
        <w:t xml:space="preserve"> </w:t>
      </w:r>
      <w:r w:rsidRPr="00532B0C">
        <w:rPr>
          <w:rFonts w:asciiTheme="minorHAnsi" w:hAnsiTheme="minorHAnsi" w:cstheme="minorHAnsi"/>
          <w:sz w:val="22"/>
          <w:szCs w:val="22"/>
        </w:rPr>
        <w:t xml:space="preserve">shall </w:t>
      </w:r>
      <w:r w:rsidR="008E528F" w:rsidRPr="00655E06">
        <w:rPr>
          <w:rFonts w:asciiTheme="minorHAnsi" w:hAnsiTheme="minorHAnsi"/>
          <w:sz w:val="22"/>
        </w:rPr>
        <w:t>also</w:t>
      </w:r>
      <w:r w:rsidR="008E528F" w:rsidRPr="008E528F">
        <w:rPr>
          <w:rFonts w:asciiTheme="minorHAnsi" w:hAnsiTheme="minorHAnsi" w:cstheme="minorHAnsi"/>
          <w:sz w:val="22"/>
          <w:szCs w:val="22"/>
        </w:rPr>
        <w:t xml:space="preserve"> </w:t>
      </w:r>
      <w:r w:rsidRPr="00532B0C">
        <w:rPr>
          <w:rFonts w:asciiTheme="minorHAnsi" w:hAnsiTheme="minorHAnsi" w:cstheme="minorHAnsi"/>
          <w:sz w:val="22"/>
          <w:szCs w:val="22"/>
        </w:rPr>
        <w:t>be served upon the</w:t>
      </w:r>
      <w:r w:rsidR="00911D10" w:rsidRPr="00532B0C">
        <w:rPr>
          <w:rFonts w:asciiTheme="minorHAnsi" w:hAnsiTheme="minorHAnsi" w:cstheme="minorHAnsi"/>
          <w:sz w:val="22"/>
          <w:szCs w:val="22"/>
        </w:rPr>
        <w:t xml:space="preserve"> WVSSAC</w:t>
      </w:r>
      <w:r w:rsidRPr="00532B0C">
        <w:rPr>
          <w:rFonts w:asciiTheme="minorHAnsi" w:hAnsiTheme="minorHAnsi" w:cstheme="minorHAnsi"/>
          <w:sz w:val="22"/>
          <w:szCs w:val="22"/>
        </w:rPr>
        <w:t xml:space="preserve"> or its Executive Director and all other parties of record by </w:t>
      </w:r>
      <w:r w:rsidR="007A7F93" w:rsidRPr="00655E06">
        <w:rPr>
          <w:rFonts w:asciiTheme="minorHAnsi" w:hAnsiTheme="minorHAnsi"/>
          <w:sz w:val="22"/>
        </w:rPr>
        <w:t>email or</w:t>
      </w:r>
      <w:r w:rsidR="007A7F93" w:rsidRPr="007A7F93">
        <w:rPr>
          <w:rFonts w:asciiTheme="minorHAnsi" w:hAnsiTheme="minorHAnsi" w:cstheme="minorHAnsi"/>
          <w:sz w:val="22"/>
          <w:szCs w:val="22"/>
        </w:rPr>
        <w:t xml:space="preserve"> </w:t>
      </w:r>
      <w:r w:rsidRPr="00532B0C">
        <w:rPr>
          <w:rFonts w:asciiTheme="minorHAnsi" w:hAnsiTheme="minorHAnsi" w:cstheme="minorHAnsi"/>
          <w:sz w:val="22"/>
          <w:szCs w:val="22"/>
        </w:rPr>
        <w:t xml:space="preserve">registered or certified mail.  </w:t>
      </w:r>
    </w:p>
    <w:p w14:paraId="7729E7F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DB5BF89" w14:textId="1063D0AC"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t>13.4.</w:t>
      </w:r>
      <w:r w:rsidR="006860D2" w:rsidRPr="00532B0C">
        <w:rPr>
          <w:rFonts w:asciiTheme="minorHAnsi" w:hAnsiTheme="minorHAnsi" w:cstheme="minorHAnsi"/>
          <w:sz w:val="22"/>
          <w:szCs w:val="22"/>
        </w:rPr>
        <w:t>a</w:t>
      </w:r>
      <w:r w:rsidRPr="00532B0C">
        <w:rPr>
          <w:rFonts w:asciiTheme="minorHAnsi" w:hAnsiTheme="minorHAnsi" w:cstheme="minorHAnsi"/>
          <w:sz w:val="22"/>
          <w:szCs w:val="22"/>
        </w:rPr>
        <w:t xml:space="preserve">.  Within 15 days after receipt of a copy of the petition by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or within such further time as the Review Board may allow,</w:t>
      </w:r>
      <w:r w:rsidR="000C40CA" w:rsidRPr="00532B0C">
        <w:rPr>
          <w:rFonts w:asciiTheme="minorHAnsi" w:hAnsiTheme="minorHAnsi" w:cstheme="minorHAnsi"/>
          <w:sz w:val="22"/>
          <w:szCs w:val="22"/>
        </w:rPr>
        <w:t xml:space="preserve"> the </w:t>
      </w:r>
      <w:r w:rsidRPr="00532B0C">
        <w:rPr>
          <w:rFonts w:asciiTheme="minorHAnsi" w:hAnsiTheme="minorHAnsi" w:cstheme="minorHAnsi"/>
          <w:sz w:val="22"/>
          <w:szCs w:val="22"/>
        </w:rPr>
        <w:t xml:space="preserve">Commission or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Executive Director shall transmit to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Review Board, the original or a certified copy of the entire record of the proceedings under review, including a transcript of all testimony and all papers, motions, documents, evidence</w:t>
      </w:r>
      <w:r w:rsidR="000C40CA" w:rsidRPr="00532B0C">
        <w:rPr>
          <w:rFonts w:asciiTheme="minorHAnsi" w:hAnsiTheme="minorHAnsi" w:cstheme="minorHAnsi"/>
          <w:sz w:val="22"/>
          <w:szCs w:val="22"/>
        </w:rPr>
        <w:t>,</w:t>
      </w:r>
      <w:r w:rsidRPr="00532B0C">
        <w:rPr>
          <w:rFonts w:asciiTheme="minorHAnsi" w:hAnsiTheme="minorHAnsi" w:cstheme="minorHAnsi"/>
          <w:sz w:val="22"/>
          <w:szCs w:val="22"/>
        </w:rPr>
        <w:t xml:space="preserve"> and records as were before the Commission, all Commission staff memoranda submitted in connection with the case, and a statement of matters officially noted; but, by stipulation of all parties to the review proceedings, the record may be shortened.  Upon demand by any party to the appeal, </w:t>
      </w:r>
      <w:r w:rsidR="000C40CA"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 shall furnish, at the cost of the party requesting same, a copy of such record.  In the event the complete record is not filed with the Review Board within the time provided for in this section, the appellant may apply to the Review Board to have the case docketed, and the Review Board shall order such record filed.  Failure of the Commission to file the record within the time stipulated shall automatically stay the enforcement of the order or decision of the Board of Directors, in that particular case, and such stay shall continue until such record is filed.</w:t>
      </w:r>
    </w:p>
    <w:p w14:paraId="0BE45F46" w14:textId="03A9186E"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r>
      <w:r w:rsidRPr="00532B0C">
        <w:rPr>
          <w:rFonts w:asciiTheme="minorHAnsi" w:hAnsiTheme="minorHAnsi" w:cstheme="minorHAnsi"/>
          <w:sz w:val="22"/>
          <w:szCs w:val="22"/>
        </w:rPr>
        <w:tab/>
      </w:r>
    </w:p>
    <w:p w14:paraId="5327B9C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b/>
          <w:sz w:val="22"/>
          <w:szCs w:val="22"/>
        </w:rPr>
        <w:t>§127-1-14.  Rules and Regulations.</w:t>
      </w:r>
    </w:p>
    <w:p w14:paraId="360DD2DE"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B5F598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14.1.  The </w:t>
      </w:r>
      <w:r w:rsidR="00B75B77" w:rsidRPr="00532B0C">
        <w:rPr>
          <w:rFonts w:asciiTheme="minorHAnsi" w:hAnsiTheme="minorHAnsi" w:cstheme="minorHAnsi"/>
          <w:sz w:val="22"/>
          <w:szCs w:val="22"/>
        </w:rPr>
        <w:t>c</w:t>
      </w:r>
      <w:r w:rsidRPr="00532B0C">
        <w:rPr>
          <w:rFonts w:asciiTheme="minorHAnsi" w:hAnsiTheme="minorHAnsi" w:cstheme="minorHAnsi"/>
          <w:sz w:val="22"/>
          <w:szCs w:val="22"/>
        </w:rPr>
        <w:t xml:space="preserve">onstitution and </w:t>
      </w:r>
      <w:r w:rsidR="00B75B77" w:rsidRPr="00532B0C">
        <w:rPr>
          <w:rFonts w:asciiTheme="minorHAnsi" w:hAnsiTheme="minorHAnsi" w:cstheme="minorHAnsi"/>
          <w:sz w:val="22"/>
          <w:szCs w:val="22"/>
        </w:rPr>
        <w:t>b</w:t>
      </w:r>
      <w:r w:rsidRPr="00532B0C">
        <w:rPr>
          <w:rFonts w:asciiTheme="minorHAnsi" w:hAnsiTheme="minorHAnsi" w:cstheme="minorHAnsi"/>
          <w:sz w:val="22"/>
          <w:szCs w:val="22"/>
        </w:rPr>
        <w:t xml:space="preserve">ylaws of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 xml:space="preserve">are the rules and regulations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23F96EF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32225E3"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b/>
          <w:sz w:val="22"/>
          <w:szCs w:val="22"/>
        </w:rPr>
      </w:pPr>
      <w:r w:rsidRPr="00532B0C">
        <w:rPr>
          <w:rFonts w:asciiTheme="minorHAnsi" w:hAnsiTheme="minorHAnsi" w:cstheme="minorHAnsi"/>
          <w:b/>
          <w:sz w:val="22"/>
          <w:szCs w:val="22"/>
        </w:rPr>
        <w:t>§127-1-15.  Board of Trustees.</w:t>
      </w:r>
    </w:p>
    <w:p w14:paraId="4014457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4BAA5F3" w14:textId="091AD54F"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15.1.  The Board of Directors shall appoint a five</w:t>
      </w:r>
      <w:r w:rsidR="00511D8A">
        <w:rPr>
          <w:rFonts w:asciiTheme="minorHAnsi" w:hAnsiTheme="minorHAnsi" w:cstheme="minorHAnsi"/>
          <w:sz w:val="22"/>
          <w:szCs w:val="22"/>
        </w:rPr>
        <w:t>-</w:t>
      </w:r>
      <w:r w:rsidRPr="00532B0C">
        <w:rPr>
          <w:rFonts w:asciiTheme="minorHAnsi" w:hAnsiTheme="minorHAnsi" w:cstheme="minorHAnsi"/>
          <w:sz w:val="22"/>
          <w:szCs w:val="22"/>
        </w:rPr>
        <w:t xml:space="preserve">member Board of Trustees.  Each trustee shall be a principal of a member school and shall serve </w:t>
      </w:r>
      <w:r w:rsidR="00F06D8D" w:rsidRPr="00532B0C">
        <w:rPr>
          <w:rFonts w:asciiTheme="minorHAnsi" w:hAnsiTheme="minorHAnsi" w:cstheme="minorHAnsi"/>
          <w:sz w:val="22"/>
          <w:szCs w:val="22"/>
        </w:rPr>
        <w:t xml:space="preserve">at </w:t>
      </w:r>
      <w:r w:rsidRPr="00532B0C">
        <w:rPr>
          <w:rFonts w:asciiTheme="minorHAnsi" w:hAnsiTheme="minorHAnsi" w:cstheme="minorHAnsi"/>
          <w:sz w:val="22"/>
          <w:szCs w:val="22"/>
        </w:rPr>
        <w:t xml:space="preserve">the will and pleasure of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Directors.  Two or more members serving as principals of secondary schools located in the same administrative district shall be ineligible to serve as trustees at the same time.</w:t>
      </w:r>
    </w:p>
    <w:p w14:paraId="677D377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9C4AD90"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15.2.  The Board of Trustees and their lawfully appointed successors shall hold title to all real estate and other property owned by the </w:t>
      </w:r>
      <w:r w:rsidR="00911D10" w:rsidRPr="00532B0C">
        <w:rPr>
          <w:rFonts w:asciiTheme="minorHAnsi" w:hAnsiTheme="minorHAnsi" w:cstheme="minorHAnsi"/>
          <w:sz w:val="22"/>
          <w:szCs w:val="22"/>
        </w:rPr>
        <w:t xml:space="preserve">WVSSAC </w:t>
      </w:r>
      <w:r w:rsidRPr="00532B0C">
        <w:rPr>
          <w:rFonts w:asciiTheme="minorHAnsi" w:hAnsiTheme="minorHAnsi" w:cstheme="minorHAnsi"/>
          <w:sz w:val="22"/>
          <w:szCs w:val="22"/>
        </w:rPr>
        <w:t>except as shall be directed otherwise by the Board of Control.</w:t>
      </w:r>
    </w:p>
    <w:p w14:paraId="19433A0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43166B7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15.3.  The Board of Trustees shall elect from the membership thereof, to hold office for a term of one</w:t>
      </w:r>
      <w:r w:rsidR="00B75B77" w:rsidRPr="00532B0C">
        <w:rPr>
          <w:rFonts w:asciiTheme="minorHAnsi" w:hAnsiTheme="minorHAnsi" w:cstheme="minorHAnsi"/>
          <w:sz w:val="22"/>
          <w:szCs w:val="22"/>
        </w:rPr>
        <w:t xml:space="preserve"> </w:t>
      </w:r>
      <w:r w:rsidRPr="00532B0C">
        <w:rPr>
          <w:rFonts w:asciiTheme="minorHAnsi" w:hAnsiTheme="minorHAnsi" w:cstheme="minorHAnsi"/>
          <w:sz w:val="22"/>
          <w:szCs w:val="22"/>
        </w:rPr>
        <w:t xml:space="preserve">year or until a successor shall be elected, a </w:t>
      </w:r>
      <w:r w:rsidR="00CC2D27" w:rsidRPr="00532B0C">
        <w:rPr>
          <w:rFonts w:asciiTheme="minorHAnsi" w:hAnsiTheme="minorHAnsi" w:cstheme="minorHAnsi"/>
          <w:sz w:val="22"/>
          <w:szCs w:val="22"/>
        </w:rPr>
        <w:t>C</w:t>
      </w:r>
      <w:r w:rsidRPr="00532B0C">
        <w:rPr>
          <w:rFonts w:asciiTheme="minorHAnsi" w:hAnsiTheme="minorHAnsi" w:cstheme="minorHAnsi"/>
          <w:sz w:val="22"/>
          <w:szCs w:val="22"/>
        </w:rPr>
        <w:t>hai</w:t>
      </w:r>
      <w:r w:rsidR="00CC2D27" w:rsidRPr="00532B0C">
        <w:rPr>
          <w:rFonts w:asciiTheme="minorHAnsi" w:hAnsiTheme="minorHAnsi" w:cstheme="minorHAnsi"/>
          <w:sz w:val="22"/>
          <w:szCs w:val="22"/>
        </w:rPr>
        <w:t>r</w:t>
      </w:r>
      <w:r w:rsidRPr="00532B0C">
        <w:rPr>
          <w:rFonts w:asciiTheme="minorHAnsi" w:hAnsiTheme="minorHAnsi" w:cstheme="minorHAnsi"/>
          <w:sz w:val="22"/>
          <w:szCs w:val="22"/>
        </w:rPr>
        <w:t xml:space="preserve"> and, if need requires, a </w:t>
      </w:r>
      <w:r w:rsidR="00CC2D27" w:rsidRPr="00532B0C">
        <w:rPr>
          <w:rFonts w:asciiTheme="minorHAnsi" w:hAnsiTheme="minorHAnsi" w:cstheme="minorHAnsi"/>
          <w:sz w:val="22"/>
          <w:szCs w:val="22"/>
        </w:rPr>
        <w:t>V</w:t>
      </w:r>
      <w:r w:rsidRPr="00532B0C">
        <w:rPr>
          <w:rFonts w:asciiTheme="minorHAnsi" w:hAnsiTheme="minorHAnsi" w:cstheme="minorHAnsi"/>
          <w:sz w:val="22"/>
          <w:szCs w:val="22"/>
        </w:rPr>
        <w:t>ice-</w:t>
      </w:r>
      <w:r w:rsidR="00CC2D27" w:rsidRPr="00532B0C">
        <w:rPr>
          <w:rFonts w:asciiTheme="minorHAnsi" w:hAnsiTheme="minorHAnsi" w:cstheme="minorHAnsi"/>
          <w:sz w:val="22"/>
          <w:szCs w:val="22"/>
        </w:rPr>
        <w:t>C</w:t>
      </w:r>
      <w:r w:rsidRPr="00532B0C">
        <w:rPr>
          <w:rFonts w:asciiTheme="minorHAnsi" w:hAnsiTheme="minorHAnsi" w:cstheme="minorHAnsi"/>
          <w:sz w:val="22"/>
          <w:szCs w:val="22"/>
        </w:rPr>
        <w:t xml:space="preserve">hair, </w:t>
      </w:r>
      <w:r w:rsidR="00CC2D27" w:rsidRPr="00532B0C">
        <w:rPr>
          <w:rFonts w:asciiTheme="minorHAnsi" w:hAnsiTheme="minorHAnsi" w:cstheme="minorHAnsi"/>
          <w:sz w:val="22"/>
          <w:szCs w:val="22"/>
        </w:rPr>
        <w:t>S</w:t>
      </w:r>
      <w:r w:rsidRPr="00532B0C">
        <w:rPr>
          <w:rFonts w:asciiTheme="minorHAnsi" w:hAnsiTheme="minorHAnsi" w:cstheme="minorHAnsi"/>
          <w:sz w:val="22"/>
          <w:szCs w:val="22"/>
        </w:rPr>
        <w:t xml:space="preserve">ecretary and </w:t>
      </w:r>
      <w:r w:rsidR="00CC2D27" w:rsidRPr="00532B0C">
        <w:rPr>
          <w:rFonts w:asciiTheme="minorHAnsi" w:hAnsiTheme="minorHAnsi" w:cstheme="minorHAnsi"/>
          <w:sz w:val="22"/>
          <w:szCs w:val="22"/>
        </w:rPr>
        <w:t>T</w:t>
      </w:r>
      <w:r w:rsidRPr="00532B0C">
        <w:rPr>
          <w:rFonts w:asciiTheme="minorHAnsi" w:hAnsiTheme="minorHAnsi" w:cstheme="minorHAnsi"/>
          <w:sz w:val="22"/>
          <w:szCs w:val="22"/>
        </w:rPr>
        <w:t>reasurer.</w:t>
      </w:r>
    </w:p>
    <w:p w14:paraId="4E25D2A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1C0E43E1"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15.4.  The Board of Trustees shall serve without pay or honorarium.</w:t>
      </w:r>
    </w:p>
    <w:p w14:paraId="6A4EDCF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E7FBB7B"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15.5.  If it so elects, the Board of Control shall direct the Board of Trustees to incorporate in accordance with the pertinent laws of West Virginia and in such manner as will fully protect and exempt from any and all legal liability the individual officers and members, jointly and severally, of the </w:t>
      </w:r>
      <w:r w:rsidR="00911D10" w:rsidRPr="00532B0C">
        <w:rPr>
          <w:rFonts w:asciiTheme="minorHAnsi" w:hAnsiTheme="minorHAnsi" w:cstheme="minorHAnsi"/>
          <w:sz w:val="22"/>
          <w:szCs w:val="22"/>
        </w:rPr>
        <w:t>WVSSAC</w:t>
      </w:r>
      <w:r w:rsidRPr="00532B0C">
        <w:rPr>
          <w:rFonts w:asciiTheme="minorHAnsi" w:hAnsiTheme="minorHAnsi" w:cstheme="minorHAnsi"/>
          <w:sz w:val="22"/>
          <w:szCs w:val="22"/>
        </w:rPr>
        <w:t xml:space="preserve"> for an account of the debts and other obligations of every kind and description of </w:t>
      </w:r>
      <w:r w:rsidR="00D66D53" w:rsidRPr="00532B0C">
        <w:rPr>
          <w:rFonts w:asciiTheme="minorHAnsi" w:hAnsiTheme="minorHAnsi" w:cstheme="minorHAnsi"/>
          <w:sz w:val="22"/>
          <w:szCs w:val="22"/>
        </w:rPr>
        <w:t xml:space="preserve">the </w:t>
      </w:r>
      <w:r w:rsidRPr="00532B0C">
        <w:rPr>
          <w:rFonts w:asciiTheme="minorHAnsi" w:hAnsiTheme="minorHAnsi" w:cstheme="minorHAnsi"/>
          <w:sz w:val="22"/>
          <w:szCs w:val="22"/>
        </w:rPr>
        <w:t>Commission.</w:t>
      </w:r>
    </w:p>
    <w:p w14:paraId="35485006"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3232D737"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15.6.  Should a trustee withdraw from membership of the Commission or be excluded therefrom, </w:t>
      </w:r>
      <w:r w:rsidR="00F06D8D" w:rsidRPr="00532B0C">
        <w:rPr>
          <w:rFonts w:asciiTheme="minorHAnsi" w:hAnsiTheme="minorHAnsi" w:cstheme="minorHAnsi"/>
          <w:sz w:val="22"/>
          <w:szCs w:val="22"/>
        </w:rPr>
        <w:t xml:space="preserve">that </w:t>
      </w:r>
      <w:r w:rsidRPr="00532B0C">
        <w:rPr>
          <w:rFonts w:asciiTheme="minorHAnsi" w:hAnsiTheme="minorHAnsi" w:cstheme="minorHAnsi"/>
          <w:sz w:val="22"/>
          <w:szCs w:val="22"/>
        </w:rPr>
        <w:t>trusteeship therein shall automatically cease from the date of such withdrawal or exclusion.</w:t>
      </w:r>
    </w:p>
    <w:p w14:paraId="63771512"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6A70474D"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15.7.  Should a trustee refuse, within five days from the receipt thereof, to execute a legal instrument relating to any property of the Commission, when directed to do so by the Board of Control or the Board of Directors, and when all legal requirements have been satisfied with reference to execution, the Board </w:t>
      </w:r>
      <w:r w:rsidRPr="00532B0C">
        <w:rPr>
          <w:rFonts w:asciiTheme="minorHAnsi" w:hAnsiTheme="minorHAnsi" w:cstheme="minorHAnsi"/>
          <w:sz w:val="22"/>
          <w:szCs w:val="22"/>
        </w:rPr>
        <w:lastRenderedPageBreak/>
        <w:t xml:space="preserve">of Directors may declare </w:t>
      </w:r>
      <w:r w:rsidR="00F06D8D" w:rsidRPr="00532B0C">
        <w:rPr>
          <w:rFonts w:asciiTheme="minorHAnsi" w:hAnsiTheme="minorHAnsi" w:cstheme="minorHAnsi"/>
          <w:sz w:val="22"/>
          <w:szCs w:val="22"/>
        </w:rPr>
        <w:t xml:space="preserve">that </w:t>
      </w:r>
      <w:r w:rsidRPr="00532B0C">
        <w:rPr>
          <w:rFonts w:asciiTheme="minorHAnsi" w:hAnsiTheme="minorHAnsi" w:cstheme="minorHAnsi"/>
          <w:sz w:val="22"/>
          <w:szCs w:val="22"/>
        </w:rPr>
        <w:t>membership on the Board of Trustees vacated.</w:t>
      </w:r>
    </w:p>
    <w:p w14:paraId="706C4729" w14:textId="77777777" w:rsidR="00D57F55" w:rsidRPr="00532B0C" w:rsidRDefault="00D57F55">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p w14:paraId="04F2E935"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r w:rsidRPr="00532B0C">
        <w:rPr>
          <w:rFonts w:asciiTheme="minorHAnsi" w:hAnsiTheme="minorHAnsi" w:cstheme="minorHAnsi"/>
          <w:sz w:val="22"/>
          <w:szCs w:val="22"/>
        </w:rPr>
        <w:tab/>
        <w:t xml:space="preserve">15.8.  The Board of Control and/or the Board of Directors may direct the trustees with respect to the purchase, sale, mortgage, encumbrance, construction, repairing, remodeling and maintenance of any and all property, real and personal, as may be committed to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 xml:space="preserve">trustees by </w:t>
      </w:r>
      <w:r w:rsidR="00F06D8D" w:rsidRPr="00532B0C">
        <w:rPr>
          <w:rFonts w:asciiTheme="minorHAnsi" w:hAnsiTheme="minorHAnsi" w:cstheme="minorHAnsi"/>
          <w:sz w:val="22"/>
          <w:szCs w:val="22"/>
        </w:rPr>
        <w:t xml:space="preserve">the </w:t>
      </w:r>
      <w:r w:rsidRPr="00532B0C">
        <w:rPr>
          <w:rFonts w:asciiTheme="minorHAnsi" w:hAnsiTheme="minorHAnsi" w:cstheme="minorHAnsi"/>
          <w:sz w:val="22"/>
          <w:szCs w:val="22"/>
        </w:rPr>
        <w:t>Board of Control or Board of Directors.</w:t>
      </w:r>
    </w:p>
    <w:p w14:paraId="75E94CB9" w14:textId="77777777" w:rsidR="00CC08E0" w:rsidRPr="00532B0C" w:rsidRDefault="00CC08E0">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heme="minorHAnsi" w:hAnsiTheme="minorHAnsi" w:cstheme="minorHAnsi"/>
          <w:sz w:val="22"/>
          <w:szCs w:val="22"/>
        </w:rPr>
      </w:pPr>
    </w:p>
    <w:sectPr w:rsidR="00CC08E0" w:rsidRPr="00532B0C" w:rsidSect="00E456F3">
      <w:headerReference w:type="even" r:id="rId7"/>
      <w:headerReference w:type="default" r:id="rId8"/>
      <w:footerReference w:type="even" r:id="rId9"/>
      <w:footerReference w:type="defaul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C7368" w14:textId="77777777" w:rsidR="005062B0" w:rsidRDefault="005062B0">
      <w:r>
        <w:separator/>
      </w:r>
    </w:p>
  </w:endnote>
  <w:endnote w:type="continuationSeparator" w:id="0">
    <w:p w14:paraId="5848F399" w14:textId="77777777" w:rsidR="005062B0" w:rsidRDefault="00506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B16CB" w14:textId="77777777" w:rsidR="00A67E6D" w:rsidRPr="007A6AD6" w:rsidRDefault="00A67E6D" w:rsidP="007A6AD6">
    <w:pPr>
      <w:pStyle w:val="Footer"/>
      <w:framePr w:wrap="around" w:vAnchor="text" w:hAnchor="page" w:x="5926" w:y="22"/>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14</w:t>
    </w:r>
    <w:r w:rsidRPr="007A6AD6">
      <w:rPr>
        <w:rStyle w:val="PageNumber"/>
        <w:rFonts w:asciiTheme="minorHAnsi" w:hAnsiTheme="minorHAnsi" w:cstheme="minorHAnsi"/>
        <w:sz w:val="22"/>
        <w:szCs w:val="22"/>
      </w:rPr>
      <w:fldChar w:fldCharType="end"/>
    </w:r>
  </w:p>
  <w:p w14:paraId="7516295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A95EA" w14:textId="77777777" w:rsidR="00A67E6D" w:rsidRPr="007A6AD6" w:rsidRDefault="00A67E6D" w:rsidP="007A6AD6">
    <w:pPr>
      <w:pStyle w:val="Footer"/>
      <w:framePr w:wrap="around" w:vAnchor="text" w:hAnchor="page" w:x="6406" w:y="-179"/>
      <w:rPr>
        <w:rStyle w:val="PageNumber"/>
        <w:rFonts w:asciiTheme="minorHAnsi" w:hAnsiTheme="minorHAnsi" w:cstheme="minorHAnsi"/>
        <w:sz w:val="22"/>
        <w:szCs w:val="22"/>
      </w:rPr>
    </w:pPr>
    <w:r w:rsidRPr="007A6AD6">
      <w:rPr>
        <w:rStyle w:val="PageNumber"/>
        <w:rFonts w:asciiTheme="minorHAnsi" w:hAnsiTheme="minorHAnsi" w:cstheme="minorHAnsi"/>
        <w:sz w:val="22"/>
        <w:szCs w:val="22"/>
      </w:rPr>
      <w:fldChar w:fldCharType="begin"/>
    </w:r>
    <w:r w:rsidRPr="007A6AD6">
      <w:rPr>
        <w:rStyle w:val="PageNumber"/>
        <w:rFonts w:asciiTheme="minorHAnsi" w:hAnsiTheme="minorHAnsi" w:cstheme="minorHAnsi"/>
        <w:sz w:val="22"/>
        <w:szCs w:val="22"/>
      </w:rPr>
      <w:instrText xml:space="preserve">PAGE  </w:instrText>
    </w:r>
    <w:r w:rsidRPr="007A6AD6">
      <w:rPr>
        <w:rStyle w:val="PageNumber"/>
        <w:rFonts w:asciiTheme="minorHAnsi" w:hAnsiTheme="minorHAnsi" w:cstheme="minorHAnsi"/>
        <w:sz w:val="22"/>
        <w:szCs w:val="22"/>
      </w:rPr>
      <w:fldChar w:fldCharType="separate"/>
    </w:r>
    <w:r w:rsidR="00497F2C">
      <w:rPr>
        <w:rStyle w:val="PageNumber"/>
        <w:rFonts w:asciiTheme="minorHAnsi" w:hAnsiTheme="minorHAnsi" w:cstheme="minorHAnsi"/>
        <w:noProof/>
        <w:sz w:val="22"/>
        <w:szCs w:val="22"/>
      </w:rPr>
      <w:t>1</w:t>
    </w:r>
    <w:r w:rsidRPr="007A6AD6">
      <w:rPr>
        <w:rStyle w:val="PageNumber"/>
        <w:rFonts w:asciiTheme="minorHAnsi" w:hAnsiTheme="minorHAnsi" w:cstheme="minorHAnsi"/>
        <w:sz w:val="22"/>
        <w:szCs w:val="22"/>
      </w:rPr>
      <w:fldChar w:fldCharType="end"/>
    </w:r>
  </w:p>
  <w:p w14:paraId="3EB616A3" w14:textId="77777777" w:rsidR="00A67E6D" w:rsidRPr="007A6AD6" w:rsidRDefault="00A67E6D" w:rsidP="007A6AD6">
    <w:pPr>
      <w:framePr w:wrap="auto" w:vAnchor="text" w:hAnchor="page" w:x="6406" w:y="-179"/>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9AF28" w14:textId="77777777" w:rsidR="005062B0" w:rsidRDefault="005062B0">
      <w:r>
        <w:separator/>
      </w:r>
    </w:p>
  </w:footnote>
  <w:footnote w:type="continuationSeparator" w:id="0">
    <w:p w14:paraId="227BEA23" w14:textId="77777777" w:rsidR="005062B0" w:rsidRDefault="00506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F8138" w14:textId="77777777" w:rsidR="00A67E6D" w:rsidRPr="009F7402"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9F7402">
      <w:rPr>
        <w:rFonts w:asciiTheme="minorHAnsi" w:hAnsiTheme="minorHAnsi" w:cstheme="minorHAnsi"/>
        <w:b/>
        <w:sz w:val="22"/>
        <w:szCs w:val="22"/>
      </w:rPr>
      <w:t>127CSR1</w:t>
    </w:r>
  </w:p>
  <w:p w14:paraId="377D005C"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51839A0B"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052EE" w14:textId="77777777" w:rsidR="00A67E6D" w:rsidRPr="007A6AD6"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heme="minorHAnsi" w:hAnsiTheme="minorHAnsi" w:cstheme="minorHAnsi"/>
        <w:sz w:val="22"/>
        <w:szCs w:val="22"/>
      </w:rPr>
    </w:pPr>
    <w:r w:rsidRPr="007A6AD6">
      <w:rPr>
        <w:rFonts w:asciiTheme="minorHAnsi" w:hAnsiTheme="minorHAnsi" w:cstheme="minorHAnsi"/>
        <w:b/>
        <w:sz w:val="22"/>
        <w:szCs w:val="22"/>
      </w:rPr>
      <w:t>127CSR1</w:t>
    </w:r>
  </w:p>
  <w:p w14:paraId="63DA3AF7"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46151303" w14:textId="77777777" w:rsidR="00A67E6D" w:rsidRDefault="00A67E6D">
    <w:pPr>
      <w:widowControl w:val="0"/>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EFB"/>
    <w:rsid w:val="0000506E"/>
    <w:rsid w:val="00010AC8"/>
    <w:rsid w:val="00011994"/>
    <w:rsid w:val="00027B23"/>
    <w:rsid w:val="0003764D"/>
    <w:rsid w:val="00085214"/>
    <w:rsid w:val="00090F6D"/>
    <w:rsid w:val="0009478C"/>
    <w:rsid w:val="000952F6"/>
    <w:rsid w:val="000A028E"/>
    <w:rsid w:val="000C40CA"/>
    <w:rsid w:val="000C6AF4"/>
    <w:rsid w:val="000E7893"/>
    <w:rsid w:val="0010148F"/>
    <w:rsid w:val="0010423D"/>
    <w:rsid w:val="0011585C"/>
    <w:rsid w:val="00143B80"/>
    <w:rsid w:val="00185518"/>
    <w:rsid w:val="0018594E"/>
    <w:rsid w:val="00195A73"/>
    <w:rsid w:val="001A4E26"/>
    <w:rsid w:val="001B1D37"/>
    <w:rsid w:val="001C4C24"/>
    <w:rsid w:val="001C7340"/>
    <w:rsid w:val="001D0EB4"/>
    <w:rsid w:val="001D1F55"/>
    <w:rsid w:val="001F4D23"/>
    <w:rsid w:val="001F68D3"/>
    <w:rsid w:val="002035E2"/>
    <w:rsid w:val="0020492D"/>
    <w:rsid w:val="00225BE7"/>
    <w:rsid w:val="00227D5E"/>
    <w:rsid w:val="0023795A"/>
    <w:rsid w:val="00244CBF"/>
    <w:rsid w:val="002502CB"/>
    <w:rsid w:val="00250EBC"/>
    <w:rsid w:val="00266D5C"/>
    <w:rsid w:val="0027725B"/>
    <w:rsid w:val="00280873"/>
    <w:rsid w:val="00285325"/>
    <w:rsid w:val="00292391"/>
    <w:rsid w:val="002932C9"/>
    <w:rsid w:val="002A3582"/>
    <w:rsid w:val="002B69AB"/>
    <w:rsid w:val="002C2775"/>
    <w:rsid w:val="002C4452"/>
    <w:rsid w:val="002C6021"/>
    <w:rsid w:val="002D7333"/>
    <w:rsid w:val="002E3945"/>
    <w:rsid w:val="002F0140"/>
    <w:rsid w:val="002F1C06"/>
    <w:rsid w:val="00333168"/>
    <w:rsid w:val="00343DC6"/>
    <w:rsid w:val="0035334F"/>
    <w:rsid w:val="003619D4"/>
    <w:rsid w:val="0038165F"/>
    <w:rsid w:val="00382570"/>
    <w:rsid w:val="003869DA"/>
    <w:rsid w:val="003871DC"/>
    <w:rsid w:val="003902CE"/>
    <w:rsid w:val="0039456A"/>
    <w:rsid w:val="003B03EF"/>
    <w:rsid w:val="003D483F"/>
    <w:rsid w:val="003E28A4"/>
    <w:rsid w:val="003F4AFD"/>
    <w:rsid w:val="00402EFB"/>
    <w:rsid w:val="004070A6"/>
    <w:rsid w:val="00407611"/>
    <w:rsid w:val="00412D27"/>
    <w:rsid w:val="00415662"/>
    <w:rsid w:val="00415AD9"/>
    <w:rsid w:val="00421198"/>
    <w:rsid w:val="004278FD"/>
    <w:rsid w:val="00433453"/>
    <w:rsid w:val="00436EB0"/>
    <w:rsid w:val="004443C0"/>
    <w:rsid w:val="004502B7"/>
    <w:rsid w:val="00463C76"/>
    <w:rsid w:val="00474BF1"/>
    <w:rsid w:val="00497F2C"/>
    <w:rsid w:val="004A103B"/>
    <w:rsid w:val="004D1BCB"/>
    <w:rsid w:val="004D4B4A"/>
    <w:rsid w:val="004F2DD6"/>
    <w:rsid w:val="005062B0"/>
    <w:rsid w:val="00506D96"/>
    <w:rsid w:val="00511D8A"/>
    <w:rsid w:val="00517140"/>
    <w:rsid w:val="00532B0C"/>
    <w:rsid w:val="0054069B"/>
    <w:rsid w:val="005411A6"/>
    <w:rsid w:val="005468BE"/>
    <w:rsid w:val="0055178F"/>
    <w:rsid w:val="00583204"/>
    <w:rsid w:val="00592366"/>
    <w:rsid w:val="00595AD0"/>
    <w:rsid w:val="005C105E"/>
    <w:rsid w:val="005C6799"/>
    <w:rsid w:val="005D0C2B"/>
    <w:rsid w:val="00604B48"/>
    <w:rsid w:val="00605C91"/>
    <w:rsid w:val="00613B3A"/>
    <w:rsid w:val="00616DE8"/>
    <w:rsid w:val="00617BEF"/>
    <w:rsid w:val="006211F8"/>
    <w:rsid w:val="00624094"/>
    <w:rsid w:val="00624CE8"/>
    <w:rsid w:val="00625E23"/>
    <w:rsid w:val="006310D3"/>
    <w:rsid w:val="006326AF"/>
    <w:rsid w:val="00653523"/>
    <w:rsid w:val="00655E06"/>
    <w:rsid w:val="0066493E"/>
    <w:rsid w:val="00667761"/>
    <w:rsid w:val="00671BF7"/>
    <w:rsid w:val="006765B5"/>
    <w:rsid w:val="00682549"/>
    <w:rsid w:val="00683F19"/>
    <w:rsid w:val="00684D44"/>
    <w:rsid w:val="006860D2"/>
    <w:rsid w:val="006A1F0A"/>
    <w:rsid w:val="006B0A04"/>
    <w:rsid w:val="006C0157"/>
    <w:rsid w:val="006E1F76"/>
    <w:rsid w:val="006F1DFC"/>
    <w:rsid w:val="00701484"/>
    <w:rsid w:val="0071028E"/>
    <w:rsid w:val="00714FB6"/>
    <w:rsid w:val="007508FA"/>
    <w:rsid w:val="00753F08"/>
    <w:rsid w:val="007569D5"/>
    <w:rsid w:val="007618DD"/>
    <w:rsid w:val="00775630"/>
    <w:rsid w:val="007818EB"/>
    <w:rsid w:val="00786FA6"/>
    <w:rsid w:val="007951DE"/>
    <w:rsid w:val="007A6AD6"/>
    <w:rsid w:val="007A7F93"/>
    <w:rsid w:val="007B21C3"/>
    <w:rsid w:val="007F4566"/>
    <w:rsid w:val="007F4A8C"/>
    <w:rsid w:val="007F5B25"/>
    <w:rsid w:val="0080387C"/>
    <w:rsid w:val="00805F7C"/>
    <w:rsid w:val="008064B0"/>
    <w:rsid w:val="008272AD"/>
    <w:rsid w:val="00833B81"/>
    <w:rsid w:val="0084547E"/>
    <w:rsid w:val="00853EB3"/>
    <w:rsid w:val="00855217"/>
    <w:rsid w:val="008B2AF1"/>
    <w:rsid w:val="008C032B"/>
    <w:rsid w:val="008C5BE3"/>
    <w:rsid w:val="008D3BFC"/>
    <w:rsid w:val="008D4002"/>
    <w:rsid w:val="008E09D2"/>
    <w:rsid w:val="008E528F"/>
    <w:rsid w:val="00900DFF"/>
    <w:rsid w:val="00911D10"/>
    <w:rsid w:val="00917CF6"/>
    <w:rsid w:val="00933973"/>
    <w:rsid w:val="0094265A"/>
    <w:rsid w:val="009466E2"/>
    <w:rsid w:val="00946C07"/>
    <w:rsid w:val="0095502D"/>
    <w:rsid w:val="00965373"/>
    <w:rsid w:val="00965692"/>
    <w:rsid w:val="00974F7C"/>
    <w:rsid w:val="0097569D"/>
    <w:rsid w:val="00986A28"/>
    <w:rsid w:val="00995706"/>
    <w:rsid w:val="009A7B59"/>
    <w:rsid w:val="009B3987"/>
    <w:rsid w:val="009E23DA"/>
    <w:rsid w:val="009E31A3"/>
    <w:rsid w:val="009E5B19"/>
    <w:rsid w:val="009E6F53"/>
    <w:rsid w:val="009F502C"/>
    <w:rsid w:val="009F7402"/>
    <w:rsid w:val="00A04F55"/>
    <w:rsid w:val="00A32954"/>
    <w:rsid w:val="00A32BA9"/>
    <w:rsid w:val="00A60121"/>
    <w:rsid w:val="00A64AEE"/>
    <w:rsid w:val="00A656D5"/>
    <w:rsid w:val="00A67E6D"/>
    <w:rsid w:val="00A73675"/>
    <w:rsid w:val="00A84457"/>
    <w:rsid w:val="00A95F55"/>
    <w:rsid w:val="00A9639D"/>
    <w:rsid w:val="00AA55A6"/>
    <w:rsid w:val="00AB4E5F"/>
    <w:rsid w:val="00AE2862"/>
    <w:rsid w:val="00AF068A"/>
    <w:rsid w:val="00AF5943"/>
    <w:rsid w:val="00B06F53"/>
    <w:rsid w:val="00B25006"/>
    <w:rsid w:val="00B271FF"/>
    <w:rsid w:val="00B33532"/>
    <w:rsid w:val="00B34816"/>
    <w:rsid w:val="00B46D22"/>
    <w:rsid w:val="00B50894"/>
    <w:rsid w:val="00B632BD"/>
    <w:rsid w:val="00B64EC8"/>
    <w:rsid w:val="00B70BAD"/>
    <w:rsid w:val="00B71E42"/>
    <w:rsid w:val="00B75B77"/>
    <w:rsid w:val="00B85A22"/>
    <w:rsid w:val="00B85F9C"/>
    <w:rsid w:val="00B9496D"/>
    <w:rsid w:val="00B97A4F"/>
    <w:rsid w:val="00BA1BFF"/>
    <w:rsid w:val="00BA3E05"/>
    <w:rsid w:val="00BC49CF"/>
    <w:rsid w:val="00BE78B0"/>
    <w:rsid w:val="00BF5558"/>
    <w:rsid w:val="00C00E9A"/>
    <w:rsid w:val="00C03538"/>
    <w:rsid w:val="00C10FBA"/>
    <w:rsid w:val="00C21163"/>
    <w:rsid w:val="00C2624E"/>
    <w:rsid w:val="00C2747E"/>
    <w:rsid w:val="00C305AD"/>
    <w:rsid w:val="00C3118D"/>
    <w:rsid w:val="00C5775E"/>
    <w:rsid w:val="00C83111"/>
    <w:rsid w:val="00C8705B"/>
    <w:rsid w:val="00C9794D"/>
    <w:rsid w:val="00CA76FB"/>
    <w:rsid w:val="00CC08E0"/>
    <w:rsid w:val="00CC1446"/>
    <w:rsid w:val="00CC2D27"/>
    <w:rsid w:val="00CC78BF"/>
    <w:rsid w:val="00CE2049"/>
    <w:rsid w:val="00CE4910"/>
    <w:rsid w:val="00CE4D49"/>
    <w:rsid w:val="00D0180A"/>
    <w:rsid w:val="00D20CF7"/>
    <w:rsid w:val="00D34F14"/>
    <w:rsid w:val="00D45799"/>
    <w:rsid w:val="00D51445"/>
    <w:rsid w:val="00D54977"/>
    <w:rsid w:val="00D56E5C"/>
    <w:rsid w:val="00D57F55"/>
    <w:rsid w:val="00D60DEE"/>
    <w:rsid w:val="00D66D53"/>
    <w:rsid w:val="00D777D5"/>
    <w:rsid w:val="00D8053F"/>
    <w:rsid w:val="00D80AC5"/>
    <w:rsid w:val="00D85EC0"/>
    <w:rsid w:val="00DA0FAA"/>
    <w:rsid w:val="00DB726D"/>
    <w:rsid w:val="00DC7FEA"/>
    <w:rsid w:val="00DD00EC"/>
    <w:rsid w:val="00DE159D"/>
    <w:rsid w:val="00DE15AE"/>
    <w:rsid w:val="00DE795E"/>
    <w:rsid w:val="00E013E9"/>
    <w:rsid w:val="00E014E7"/>
    <w:rsid w:val="00E04B01"/>
    <w:rsid w:val="00E12DB8"/>
    <w:rsid w:val="00E170AE"/>
    <w:rsid w:val="00E2352F"/>
    <w:rsid w:val="00E456F3"/>
    <w:rsid w:val="00E5365E"/>
    <w:rsid w:val="00E6784F"/>
    <w:rsid w:val="00E85573"/>
    <w:rsid w:val="00E93734"/>
    <w:rsid w:val="00E96456"/>
    <w:rsid w:val="00EA0012"/>
    <w:rsid w:val="00EA0EDF"/>
    <w:rsid w:val="00EA15F3"/>
    <w:rsid w:val="00EB1290"/>
    <w:rsid w:val="00EC1CEE"/>
    <w:rsid w:val="00EE2EEC"/>
    <w:rsid w:val="00F02AE0"/>
    <w:rsid w:val="00F06D8D"/>
    <w:rsid w:val="00F17332"/>
    <w:rsid w:val="00F203CA"/>
    <w:rsid w:val="00F30DFB"/>
    <w:rsid w:val="00F31DC4"/>
    <w:rsid w:val="00F35D25"/>
    <w:rsid w:val="00F400A7"/>
    <w:rsid w:val="00F53160"/>
    <w:rsid w:val="00F62666"/>
    <w:rsid w:val="00F74FF3"/>
    <w:rsid w:val="00F8123C"/>
    <w:rsid w:val="00F83800"/>
    <w:rsid w:val="00F851FD"/>
    <w:rsid w:val="00FA45B3"/>
    <w:rsid w:val="00FA65FE"/>
    <w:rsid w:val="00FB336C"/>
    <w:rsid w:val="00FB3C72"/>
    <w:rsid w:val="00FB5D05"/>
    <w:rsid w:val="00FC28EA"/>
    <w:rsid w:val="00FC70C3"/>
    <w:rsid w:val="00FD0319"/>
    <w:rsid w:val="00FD2033"/>
    <w:rsid w:val="00FE49CA"/>
    <w:rsid w:val="00FE776A"/>
    <w:rsid w:val="00FF0D7B"/>
    <w:rsid w:val="00FF5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D16EFF"/>
  <w15:docId w15:val="{52A676BD-24E2-4BDC-B9F0-F951D444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02EFB"/>
    <w:pPr>
      <w:tabs>
        <w:tab w:val="center" w:pos="4320"/>
        <w:tab w:val="right" w:pos="8640"/>
      </w:tabs>
    </w:pPr>
  </w:style>
  <w:style w:type="character" w:customStyle="1" w:styleId="DefaultPara">
    <w:name w:val="Default Para"/>
    <w:rPr>
      <w:sz w:val="20"/>
    </w:rPr>
  </w:style>
  <w:style w:type="paragraph" w:customStyle="1" w:styleId="WPHeader">
    <w:name w:val="WP_Header"/>
    <w:basedOn w:val="Normal"/>
    <w:pPr>
      <w:widowControl w:val="0"/>
      <w:tabs>
        <w:tab w:val="left" w:pos="0"/>
        <w:tab w:val="center" w:pos="4680"/>
        <w:tab w:val="right" w:pos="9000"/>
      </w:tabs>
    </w:pPr>
  </w:style>
  <w:style w:type="character" w:customStyle="1" w:styleId="HeaderChar">
    <w:name w:val="Header Char"/>
    <w:rPr>
      <w:sz w:val="24"/>
    </w:rPr>
  </w:style>
  <w:style w:type="paragraph" w:customStyle="1" w:styleId="WPFooter">
    <w:name w:val="WP_Footer"/>
    <w:basedOn w:val="Normal"/>
    <w:pPr>
      <w:widowControl w:val="0"/>
      <w:tabs>
        <w:tab w:val="left" w:pos="0"/>
        <w:tab w:val="center" w:pos="4680"/>
        <w:tab w:val="right" w:pos="9000"/>
      </w:tabs>
    </w:pPr>
  </w:style>
  <w:style w:type="character" w:customStyle="1" w:styleId="FooterChar">
    <w:name w:val="Footer Char"/>
    <w:rPr>
      <w:sz w:val="24"/>
    </w:rPr>
  </w:style>
  <w:style w:type="character" w:customStyle="1" w:styleId="BalloonText1">
    <w:name w:val="Balloon Text1"/>
    <w:rPr>
      <w:rFonts w:ascii="Tahoma" w:hAnsi="Tahoma"/>
      <w:sz w:val="16"/>
    </w:rPr>
  </w:style>
  <w:style w:type="character" w:styleId="PageNumber">
    <w:name w:val="page number"/>
    <w:basedOn w:val="DefaultParagraphFont"/>
    <w:rsid w:val="00402EFB"/>
  </w:style>
  <w:style w:type="paragraph" w:styleId="Header">
    <w:name w:val="header"/>
    <w:basedOn w:val="Normal"/>
    <w:link w:val="HeaderChar1"/>
    <w:rsid w:val="006860D2"/>
    <w:pPr>
      <w:tabs>
        <w:tab w:val="center" w:pos="4680"/>
        <w:tab w:val="right" w:pos="9360"/>
      </w:tabs>
    </w:pPr>
  </w:style>
  <w:style w:type="character" w:customStyle="1" w:styleId="HeaderChar1">
    <w:name w:val="Header Char1"/>
    <w:link w:val="Header"/>
    <w:rsid w:val="006860D2"/>
    <w:rPr>
      <w:sz w:val="24"/>
    </w:rPr>
  </w:style>
  <w:style w:type="paragraph" w:styleId="BalloonText">
    <w:name w:val="Balloon Text"/>
    <w:basedOn w:val="Normal"/>
    <w:link w:val="BalloonTextChar"/>
    <w:rsid w:val="00CE4D49"/>
    <w:rPr>
      <w:rFonts w:ascii="Tahoma" w:hAnsi="Tahoma" w:cs="Tahoma"/>
      <w:sz w:val="16"/>
      <w:szCs w:val="16"/>
    </w:rPr>
  </w:style>
  <w:style w:type="character" w:customStyle="1" w:styleId="BalloonTextChar">
    <w:name w:val="Balloon Text Char"/>
    <w:link w:val="BalloonText"/>
    <w:rsid w:val="00CE4D49"/>
    <w:rPr>
      <w:rFonts w:ascii="Tahoma" w:hAnsi="Tahoma" w:cs="Tahoma"/>
      <w:sz w:val="16"/>
      <w:szCs w:val="16"/>
    </w:rPr>
  </w:style>
  <w:style w:type="paragraph" w:styleId="Revision">
    <w:name w:val="Revision"/>
    <w:hidden/>
    <w:uiPriority w:val="99"/>
    <w:semiHidden/>
    <w:rsid w:val="00DC7FE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608078">
      <w:bodyDiv w:val="1"/>
      <w:marLeft w:val="0"/>
      <w:marRight w:val="0"/>
      <w:marTop w:val="0"/>
      <w:marBottom w:val="0"/>
      <w:divBdr>
        <w:top w:val="none" w:sz="0" w:space="0" w:color="auto"/>
        <w:left w:val="none" w:sz="0" w:space="0" w:color="auto"/>
        <w:bottom w:val="none" w:sz="0" w:space="0" w:color="auto"/>
        <w:right w:val="none" w:sz="0" w:space="0" w:color="auto"/>
      </w:divBdr>
    </w:div>
    <w:div w:id="195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17137-0DC2-448D-9B9C-9BD080F18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5451</Words>
  <Characters>31076</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36455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Tina Payne</cp:lastModifiedBy>
  <cp:revision>3</cp:revision>
  <cp:lastPrinted>2025-06-30T10:37:00Z</cp:lastPrinted>
  <dcterms:created xsi:type="dcterms:W3CDTF">2026-07-31T12:47:00Z</dcterms:created>
  <dcterms:modified xsi:type="dcterms:W3CDTF">2026-07-31T14:35:00Z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60f4a70-4b6c-4bd4-a002-31edb9c00abe_Enabled">
    <vt:lpwstr>true</vt:lpwstr>
  </property>
  <property fmtid="{D5CDD505-2E9C-101B-9397-08002B2CF9AE}" pid="3" name="MSIP_Label_460f4a70-4b6c-4bd4-a002-31edb9c00abe_SetDate">
    <vt:lpwstr>2023-04-18T13:43:34Z</vt:lpwstr>
  </property>
  <property fmtid="{D5CDD505-2E9C-101B-9397-08002B2CF9AE}" pid="4" name="MSIP_Label_460f4a70-4b6c-4bd4-a002-31edb9c00abe_Method">
    <vt:lpwstr>Standard</vt:lpwstr>
  </property>
  <property fmtid="{D5CDD505-2E9C-101B-9397-08002B2CF9AE}" pid="5" name="MSIP_Label_460f4a70-4b6c-4bd4-a002-31edb9c00abe_Name">
    <vt:lpwstr>General</vt:lpwstr>
  </property>
  <property fmtid="{D5CDD505-2E9C-101B-9397-08002B2CF9AE}" pid="6" name="MSIP_Label_460f4a70-4b6c-4bd4-a002-31edb9c00abe_SiteId">
    <vt:lpwstr>e019b04b-330c-467a-8bae-09fb17374d6a</vt:lpwstr>
  </property>
  <property fmtid="{D5CDD505-2E9C-101B-9397-08002B2CF9AE}" pid="7" name="MSIP_Label_460f4a70-4b6c-4bd4-a002-31edb9c00abe_ActionId">
    <vt:lpwstr>d3a62fb3-6a92-4c32-a29b-f887a1fc5859</vt:lpwstr>
  </property>
  <property fmtid="{D5CDD505-2E9C-101B-9397-08002B2CF9AE}" pid="8" name="MSIP_Label_460f4a70-4b6c-4bd4-a002-31edb9c00abe_ContentBits">
    <vt:lpwstr>0</vt:lpwstr>
  </property>
  <property fmtid="{D5CDD505-2E9C-101B-9397-08002B2CF9AE}" pid="9" name="GrammarlyDocumentId">
    <vt:lpwstr>70cd65ed-b6f3-4c1b-9464-ecb818387a2e</vt:lpwstr>
  </property>
</Properties>
</file>