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5047" w:rsidRPr="00665047" w:rsidRDefault="00665047" w:rsidP="0043386B">
      <w:pPr>
        <w:spacing w:after="0"/>
        <w:jc w:val="center"/>
        <w:rPr>
          <w:rFonts w:ascii="Times New Roman" w:eastAsia="Times New Roman" w:hAnsi="Times New Roman" w:cs="Times New Roman"/>
          <w:b/>
          <w:sz w:val="22"/>
          <w:szCs w:val="22"/>
          <w:u w:val="single"/>
        </w:rPr>
      </w:pPr>
      <w:r w:rsidRPr="00665047">
        <w:rPr>
          <w:rFonts w:ascii="Times New Roman" w:eastAsia="Times New Roman" w:hAnsi="Times New Roman" w:cs="Times New Roman"/>
          <w:b/>
          <w:sz w:val="22"/>
          <w:szCs w:val="22"/>
          <w:u w:val="single"/>
        </w:rPr>
        <w:t>TITLE 150</w:t>
      </w:r>
    </w:p>
    <w:p w:rsidR="0043386B" w:rsidRPr="00665047" w:rsidRDefault="0043386B" w:rsidP="0043386B">
      <w:pPr>
        <w:spacing w:after="0"/>
        <w:jc w:val="center"/>
        <w:rPr>
          <w:rFonts w:ascii="Times New Roman" w:eastAsia="Times New Roman" w:hAnsi="Times New Roman" w:cs="Times New Roman"/>
          <w:b/>
          <w:sz w:val="22"/>
          <w:szCs w:val="22"/>
          <w:u w:val="single"/>
        </w:rPr>
      </w:pPr>
      <w:r w:rsidRPr="00665047">
        <w:rPr>
          <w:rFonts w:ascii="Times New Roman" w:eastAsia="Times New Roman" w:hAnsi="Times New Roman" w:cs="Times New Roman"/>
          <w:b/>
          <w:sz w:val="22"/>
          <w:szCs w:val="22"/>
          <w:u w:val="single"/>
        </w:rPr>
        <w:t>LEGISLATIVE RULE</w:t>
      </w:r>
    </w:p>
    <w:p w:rsidR="0043386B" w:rsidRPr="00665047" w:rsidRDefault="0043386B" w:rsidP="0043386B">
      <w:pPr>
        <w:spacing w:after="0"/>
        <w:jc w:val="center"/>
        <w:rPr>
          <w:rFonts w:ascii="Times New Roman" w:eastAsia="Times New Roman" w:hAnsi="Times New Roman" w:cs="Times New Roman"/>
          <w:b/>
          <w:sz w:val="22"/>
          <w:szCs w:val="22"/>
          <w:u w:val="single"/>
        </w:rPr>
      </w:pPr>
      <w:r w:rsidRPr="00665047">
        <w:rPr>
          <w:rFonts w:ascii="Times New Roman" w:eastAsia="Times New Roman" w:hAnsi="Times New Roman" w:cs="Times New Roman"/>
          <w:b/>
          <w:sz w:val="22"/>
          <w:szCs w:val="22"/>
          <w:u w:val="single"/>
        </w:rPr>
        <w:t>PUBLIC SERVICE COMMISSION</w:t>
      </w:r>
    </w:p>
    <w:p w:rsidR="0043386B" w:rsidRPr="00665047" w:rsidRDefault="0043386B" w:rsidP="0043386B">
      <w:pPr>
        <w:spacing w:after="0"/>
        <w:jc w:val="center"/>
        <w:rPr>
          <w:rFonts w:ascii="Times New Roman" w:eastAsia="Times New Roman" w:hAnsi="Times New Roman" w:cs="Times New Roman"/>
          <w:b/>
          <w:sz w:val="22"/>
          <w:szCs w:val="22"/>
          <w:u w:val="single"/>
        </w:rPr>
      </w:pPr>
    </w:p>
    <w:p w:rsidR="0043386B" w:rsidRPr="00665047" w:rsidRDefault="0043386B" w:rsidP="0043386B">
      <w:pPr>
        <w:spacing w:after="0"/>
        <w:jc w:val="center"/>
        <w:rPr>
          <w:rFonts w:ascii="Times New Roman" w:eastAsia="Times New Roman" w:hAnsi="Times New Roman" w:cs="Times New Roman"/>
          <w:b/>
          <w:sz w:val="22"/>
          <w:szCs w:val="22"/>
          <w:u w:val="single"/>
        </w:rPr>
      </w:pPr>
      <w:r w:rsidRPr="00665047">
        <w:rPr>
          <w:rFonts w:ascii="Times New Roman" w:eastAsia="Times New Roman" w:hAnsi="Times New Roman" w:cs="Times New Roman"/>
          <w:b/>
          <w:sz w:val="22"/>
          <w:szCs w:val="22"/>
          <w:u w:val="single"/>
        </w:rPr>
        <w:t xml:space="preserve">SERIES </w:t>
      </w:r>
      <w:r w:rsidR="00777FE2" w:rsidRPr="00665047">
        <w:rPr>
          <w:rFonts w:ascii="Times New Roman" w:eastAsia="Times New Roman" w:hAnsi="Times New Roman" w:cs="Times New Roman"/>
          <w:b/>
          <w:sz w:val="22"/>
          <w:szCs w:val="22"/>
          <w:u w:val="single"/>
        </w:rPr>
        <w:t xml:space="preserve"> 41</w:t>
      </w:r>
    </w:p>
    <w:p w:rsidR="0043386B" w:rsidRPr="00665047" w:rsidRDefault="005B0C83" w:rsidP="0043386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rFonts w:ascii="Times New Roman" w:eastAsia="Times New Roman" w:hAnsi="Times New Roman" w:cs="Times New Roman"/>
          <w:b/>
          <w:sz w:val="22"/>
          <w:szCs w:val="22"/>
          <w:u w:val="single"/>
        </w:rPr>
      </w:pPr>
      <w:r w:rsidRPr="00665047">
        <w:rPr>
          <w:rFonts w:ascii="Times New Roman" w:eastAsia="Times New Roman" w:hAnsi="Times New Roman" w:cs="Times New Roman"/>
          <w:b/>
          <w:sz w:val="22"/>
          <w:szCs w:val="22"/>
          <w:u w:val="single"/>
        </w:rPr>
        <w:t xml:space="preserve">RULES GOVERNING ELECTRIC GENERATING CAPACITY UTILIZATION </w:t>
      </w:r>
    </w:p>
    <w:p w:rsidR="00777FE2" w:rsidRPr="002D14FF" w:rsidRDefault="00777FE2" w:rsidP="0043386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rFonts w:ascii="Times New Roman" w:eastAsia="Times New Roman" w:hAnsi="Times New Roman" w:cs="Times New Roman"/>
          <w:b/>
          <w:sz w:val="22"/>
          <w:szCs w:val="22"/>
        </w:rPr>
      </w:pPr>
    </w:p>
    <w:p w:rsidR="00777FE2" w:rsidRPr="002D14FF" w:rsidRDefault="00777FE2"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
          <w:sz w:val="22"/>
          <w:szCs w:val="22"/>
        </w:rPr>
      </w:pPr>
      <w:r w:rsidRPr="00665047">
        <w:rPr>
          <w:rFonts w:ascii="Times New Roman" w:eastAsia="Times New Roman" w:hAnsi="Times New Roman" w:cs="Times New Roman"/>
          <w:b/>
          <w:sz w:val="22"/>
          <w:szCs w:val="22"/>
          <w:u w:val="single"/>
        </w:rPr>
        <w:t>§150-41-1.  General</w:t>
      </w:r>
    </w:p>
    <w:p w:rsidR="00777FE2" w:rsidRPr="002D14FF" w:rsidRDefault="00777FE2"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
          <w:sz w:val="22"/>
          <w:szCs w:val="22"/>
        </w:rPr>
      </w:pPr>
    </w:p>
    <w:p w:rsidR="00777FE2" w:rsidRPr="00665047" w:rsidRDefault="00777FE2"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b/>
          <w:sz w:val="22"/>
          <w:szCs w:val="22"/>
        </w:rPr>
        <w:tab/>
      </w:r>
      <w:r w:rsidRPr="00665047">
        <w:rPr>
          <w:rFonts w:ascii="Times New Roman" w:eastAsia="Times New Roman" w:hAnsi="Times New Roman" w:cs="Times New Roman"/>
          <w:sz w:val="22"/>
          <w:szCs w:val="22"/>
          <w:u w:val="single"/>
        </w:rPr>
        <w:t xml:space="preserve">1.1.  Scope. -- The following rules </w:t>
      </w:r>
      <w:bookmarkStart w:id="0" w:name="_GoBack"/>
      <w:bookmarkEnd w:id="0"/>
      <w:r w:rsidRPr="00665047">
        <w:rPr>
          <w:rFonts w:ascii="Times New Roman" w:eastAsia="Times New Roman" w:hAnsi="Times New Roman" w:cs="Times New Roman"/>
          <w:sz w:val="22"/>
          <w:szCs w:val="22"/>
          <w:u w:val="single"/>
        </w:rPr>
        <w:t xml:space="preserve">govern the regulation of electric generating capacity requirements subject to the jurisdiction of the Public Service Commission pursuant to W. Va. Code §24-2-1d.  </w:t>
      </w:r>
    </w:p>
    <w:p w:rsidR="00777FE2" w:rsidRPr="002D14FF" w:rsidRDefault="00777FE2"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777FE2" w:rsidRPr="00665047" w:rsidRDefault="00777FE2"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proofErr w:type="gramStart"/>
      <w:r w:rsidRPr="00665047">
        <w:rPr>
          <w:rFonts w:ascii="Times New Roman" w:eastAsia="Times New Roman" w:hAnsi="Times New Roman" w:cs="Times New Roman"/>
          <w:sz w:val="22"/>
          <w:szCs w:val="22"/>
          <w:u w:val="single"/>
        </w:rPr>
        <w:t>1.2  Authority</w:t>
      </w:r>
      <w:proofErr w:type="gramEnd"/>
      <w:r w:rsidRPr="00665047">
        <w:rPr>
          <w:rFonts w:ascii="Times New Roman" w:eastAsia="Times New Roman" w:hAnsi="Times New Roman" w:cs="Times New Roman"/>
          <w:sz w:val="22"/>
          <w:szCs w:val="22"/>
          <w:u w:val="single"/>
        </w:rPr>
        <w:t>.</w:t>
      </w:r>
      <w:r w:rsidR="00F36D40" w:rsidRPr="00665047">
        <w:rPr>
          <w:rFonts w:ascii="Times New Roman" w:eastAsia="Times New Roman" w:hAnsi="Times New Roman" w:cs="Times New Roman"/>
          <w:sz w:val="22"/>
          <w:szCs w:val="22"/>
          <w:u w:val="single"/>
        </w:rPr>
        <w:t xml:space="preserve">  </w:t>
      </w:r>
      <w:r w:rsidRPr="00665047">
        <w:rPr>
          <w:rFonts w:ascii="Times New Roman" w:eastAsia="Times New Roman" w:hAnsi="Times New Roman" w:cs="Times New Roman"/>
          <w:sz w:val="22"/>
          <w:szCs w:val="22"/>
          <w:u w:val="single"/>
        </w:rPr>
        <w:t>-- W. Va. Code §2</w:t>
      </w:r>
      <w:r w:rsidR="00FB0B85">
        <w:rPr>
          <w:rFonts w:ascii="Times New Roman" w:eastAsia="Times New Roman" w:hAnsi="Times New Roman" w:cs="Times New Roman"/>
          <w:sz w:val="22"/>
          <w:szCs w:val="22"/>
          <w:u w:val="single"/>
        </w:rPr>
        <w:t>4</w:t>
      </w:r>
      <w:r w:rsidRPr="00665047">
        <w:rPr>
          <w:rFonts w:ascii="Times New Roman" w:eastAsia="Times New Roman" w:hAnsi="Times New Roman" w:cs="Times New Roman"/>
          <w:sz w:val="22"/>
          <w:szCs w:val="22"/>
          <w:u w:val="single"/>
        </w:rPr>
        <w:t>-2-1d</w:t>
      </w:r>
      <w:r w:rsidR="00F36D40" w:rsidRPr="00665047">
        <w:rPr>
          <w:rFonts w:ascii="Times New Roman" w:eastAsia="Times New Roman" w:hAnsi="Times New Roman" w:cs="Times New Roman"/>
          <w:sz w:val="22"/>
          <w:szCs w:val="22"/>
          <w:u w:val="single"/>
        </w:rPr>
        <w:t>.</w:t>
      </w:r>
    </w:p>
    <w:p w:rsidR="00F36D40" w:rsidRPr="002D14FF" w:rsidRDefault="00F36D40"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F36D40" w:rsidRPr="002D14FF" w:rsidRDefault="00F36D40"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r w:rsidRPr="00713428">
        <w:rPr>
          <w:rFonts w:ascii="Times New Roman" w:eastAsia="Times New Roman" w:hAnsi="Times New Roman" w:cs="Times New Roman"/>
          <w:sz w:val="22"/>
          <w:szCs w:val="22"/>
        </w:rPr>
        <w:tab/>
      </w:r>
      <w:r w:rsidRPr="00665047">
        <w:rPr>
          <w:rFonts w:ascii="Times New Roman" w:eastAsia="Times New Roman" w:hAnsi="Times New Roman" w:cs="Times New Roman"/>
          <w:sz w:val="22"/>
          <w:szCs w:val="22"/>
          <w:u w:val="single"/>
        </w:rPr>
        <w:t xml:space="preserve">1.3.  Filing Date.  </w:t>
      </w:r>
      <w:proofErr w:type="gramStart"/>
      <w:r w:rsidRPr="00665047">
        <w:rPr>
          <w:rFonts w:ascii="Times New Roman" w:eastAsia="Times New Roman" w:hAnsi="Times New Roman" w:cs="Times New Roman"/>
          <w:sz w:val="22"/>
          <w:szCs w:val="22"/>
          <w:u w:val="single"/>
        </w:rPr>
        <w:t>--  [</w:t>
      </w:r>
      <w:proofErr w:type="gramEnd"/>
      <w:r w:rsidRPr="00665047">
        <w:rPr>
          <w:rFonts w:ascii="Times New Roman" w:eastAsia="Times New Roman" w:hAnsi="Times New Roman" w:cs="Times New Roman"/>
          <w:sz w:val="22"/>
          <w:szCs w:val="22"/>
          <w:u w:val="single"/>
        </w:rPr>
        <w:t xml:space="preserve">    ] 202</w:t>
      </w:r>
      <w:r w:rsidR="00665047">
        <w:rPr>
          <w:rFonts w:ascii="Times New Roman" w:eastAsia="Times New Roman" w:hAnsi="Times New Roman" w:cs="Times New Roman"/>
          <w:sz w:val="22"/>
          <w:szCs w:val="22"/>
          <w:u w:val="single"/>
        </w:rPr>
        <w:t>6</w:t>
      </w:r>
      <w:r w:rsidRPr="002D14FF">
        <w:rPr>
          <w:rFonts w:ascii="Times New Roman" w:eastAsia="Times New Roman" w:hAnsi="Times New Roman" w:cs="Times New Roman"/>
          <w:sz w:val="22"/>
          <w:szCs w:val="22"/>
        </w:rPr>
        <w:t>.</w:t>
      </w:r>
    </w:p>
    <w:p w:rsidR="00F36D40" w:rsidRPr="002D14FF" w:rsidRDefault="00F36D40"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F36D40" w:rsidRPr="00665047" w:rsidRDefault="00F36D40"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Pr="00665047">
        <w:rPr>
          <w:rFonts w:ascii="Times New Roman" w:eastAsia="Times New Roman" w:hAnsi="Times New Roman" w:cs="Times New Roman"/>
          <w:sz w:val="22"/>
          <w:szCs w:val="22"/>
          <w:u w:val="single"/>
        </w:rPr>
        <w:t>1.4.  Effective Date.  --  [            ].</w:t>
      </w:r>
    </w:p>
    <w:p w:rsidR="00F36D40" w:rsidRPr="002D14FF" w:rsidRDefault="00F36D40"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C6055F" w:rsidRDefault="00F36D40"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Pr="00665047">
        <w:rPr>
          <w:rFonts w:ascii="Times New Roman" w:eastAsia="Times New Roman" w:hAnsi="Times New Roman" w:cs="Times New Roman"/>
          <w:sz w:val="22"/>
          <w:szCs w:val="22"/>
          <w:u w:val="single"/>
        </w:rPr>
        <w:t>1.5.</w:t>
      </w:r>
      <w:r w:rsidRPr="00665047">
        <w:rPr>
          <w:rFonts w:ascii="Times New Roman" w:eastAsia="Times New Roman" w:hAnsi="Times New Roman" w:cs="Times New Roman"/>
          <w:sz w:val="22"/>
          <w:szCs w:val="22"/>
          <w:u w:val="single"/>
        </w:rPr>
        <w:tab/>
        <w:t xml:space="preserve"> </w:t>
      </w:r>
      <w:r w:rsidR="00C6055F">
        <w:rPr>
          <w:rFonts w:ascii="Times New Roman" w:eastAsia="Times New Roman" w:hAnsi="Times New Roman" w:cs="Times New Roman"/>
          <w:sz w:val="22"/>
          <w:szCs w:val="22"/>
          <w:u w:val="single"/>
        </w:rPr>
        <w:t xml:space="preserve">Sunset Date. – This rule shall terminate and have no further force and effect on </w:t>
      </w:r>
      <w:r w:rsidR="00004694">
        <w:rPr>
          <w:rFonts w:ascii="Times New Roman" w:eastAsia="Times New Roman" w:hAnsi="Times New Roman" w:cs="Times New Roman"/>
          <w:sz w:val="22"/>
          <w:szCs w:val="22"/>
          <w:u w:val="single"/>
        </w:rPr>
        <w:t>August 1, 2031</w:t>
      </w:r>
      <w:r w:rsidR="00C6055F">
        <w:rPr>
          <w:rFonts w:ascii="Times New Roman" w:eastAsia="Times New Roman" w:hAnsi="Times New Roman" w:cs="Times New Roman"/>
          <w:sz w:val="22"/>
          <w:szCs w:val="22"/>
          <w:u w:val="single"/>
        </w:rPr>
        <w:t>.</w:t>
      </w:r>
    </w:p>
    <w:p w:rsidR="00C6055F" w:rsidRDefault="00C6055F"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3A129F" w:rsidRPr="00665047" w:rsidRDefault="00C6055F"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ab/>
        <w:t>1.6.</w:t>
      </w:r>
      <w:r>
        <w:rPr>
          <w:rFonts w:ascii="Times New Roman" w:eastAsia="Times New Roman" w:hAnsi="Times New Roman" w:cs="Times New Roman"/>
          <w:sz w:val="22"/>
          <w:szCs w:val="22"/>
          <w:u w:val="single"/>
        </w:rPr>
        <w:tab/>
      </w:r>
      <w:r w:rsidR="00F36D40" w:rsidRPr="00665047">
        <w:rPr>
          <w:rFonts w:ascii="Times New Roman" w:eastAsia="Times New Roman" w:hAnsi="Times New Roman" w:cs="Times New Roman"/>
          <w:sz w:val="22"/>
          <w:szCs w:val="22"/>
          <w:u w:val="single"/>
        </w:rPr>
        <w:t xml:space="preserve">Intent.  </w:t>
      </w:r>
      <w:proofErr w:type="gramStart"/>
      <w:r w:rsidR="00F36D40" w:rsidRPr="00665047">
        <w:rPr>
          <w:rFonts w:ascii="Times New Roman" w:eastAsia="Times New Roman" w:hAnsi="Times New Roman" w:cs="Times New Roman"/>
          <w:sz w:val="22"/>
          <w:szCs w:val="22"/>
          <w:u w:val="single"/>
        </w:rPr>
        <w:t>--  Th</w:t>
      </w:r>
      <w:r w:rsidR="00EE2294">
        <w:rPr>
          <w:rFonts w:ascii="Times New Roman" w:eastAsia="Times New Roman" w:hAnsi="Times New Roman" w:cs="Times New Roman"/>
          <w:sz w:val="22"/>
          <w:szCs w:val="22"/>
          <w:u w:val="single"/>
        </w:rPr>
        <w:t>is</w:t>
      </w:r>
      <w:proofErr w:type="gramEnd"/>
      <w:r w:rsidR="00EE2294">
        <w:rPr>
          <w:rFonts w:ascii="Times New Roman" w:eastAsia="Times New Roman" w:hAnsi="Times New Roman" w:cs="Times New Roman"/>
          <w:sz w:val="22"/>
          <w:szCs w:val="22"/>
          <w:u w:val="single"/>
        </w:rPr>
        <w:t xml:space="preserve"> Rule is promulgated pursuant to the mandate contained in W. Va. Code §24-2-1d(f), which required the Commission to issue rules regarding the regulation of future electric generating capacity requirements.</w:t>
      </w:r>
      <w:r w:rsidR="00617DD5" w:rsidRPr="00665047">
        <w:rPr>
          <w:rFonts w:ascii="Times New Roman" w:eastAsia="Times New Roman" w:hAnsi="Times New Roman" w:cs="Times New Roman"/>
          <w:sz w:val="22"/>
          <w:szCs w:val="22"/>
          <w:u w:val="single"/>
        </w:rPr>
        <w:t xml:space="preserve">  </w:t>
      </w:r>
    </w:p>
    <w:p w:rsidR="003A129F" w:rsidRPr="002D14FF" w:rsidRDefault="003A129F"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
          <w:sz w:val="22"/>
          <w:szCs w:val="22"/>
        </w:rPr>
      </w:pPr>
    </w:p>
    <w:p w:rsidR="003A129F" w:rsidRPr="00665047" w:rsidRDefault="00271600"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Pr="00665047">
        <w:rPr>
          <w:rFonts w:ascii="Times New Roman" w:eastAsia="Times New Roman" w:hAnsi="Times New Roman" w:cs="Times New Roman"/>
          <w:sz w:val="22"/>
          <w:szCs w:val="22"/>
          <w:u w:val="single"/>
        </w:rPr>
        <w:t>1.</w:t>
      </w:r>
      <w:r w:rsidR="00B71BF1">
        <w:rPr>
          <w:rFonts w:ascii="Times New Roman" w:eastAsia="Times New Roman" w:hAnsi="Times New Roman" w:cs="Times New Roman"/>
          <w:sz w:val="22"/>
          <w:szCs w:val="22"/>
          <w:u w:val="single"/>
        </w:rPr>
        <w:t>7</w:t>
      </w:r>
      <w:r w:rsidR="003A129F" w:rsidRPr="00665047">
        <w:rPr>
          <w:rFonts w:ascii="Times New Roman" w:eastAsia="Times New Roman" w:hAnsi="Times New Roman" w:cs="Times New Roman"/>
          <w:sz w:val="22"/>
          <w:szCs w:val="22"/>
          <w:u w:val="single"/>
        </w:rPr>
        <w:t>.  The contact information for the Commission is:</w:t>
      </w:r>
    </w:p>
    <w:p w:rsidR="003A129F" w:rsidRPr="00665047" w:rsidRDefault="003A129F"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3A129F" w:rsidRPr="00665047" w:rsidRDefault="003A129F" w:rsidP="003A129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0"/>
          <w:u w:val="single"/>
        </w:rPr>
      </w:pP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u w:val="single"/>
        </w:rPr>
        <w:t>Public Service Commission of West Virginia</w:t>
      </w:r>
    </w:p>
    <w:p w:rsidR="003A129F" w:rsidRPr="00665047" w:rsidRDefault="003A129F" w:rsidP="003A129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0"/>
        </w:rPr>
      </w:pP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t>201 Brooks St.</w:t>
      </w:r>
    </w:p>
    <w:p w:rsidR="003A129F" w:rsidRPr="00665047" w:rsidRDefault="003A129F" w:rsidP="003A129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0"/>
          <w:u w:val="single"/>
        </w:rPr>
      </w:pP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u w:val="single"/>
        </w:rPr>
        <w:t>P.O. Box 812</w:t>
      </w:r>
    </w:p>
    <w:p w:rsidR="003A129F" w:rsidRPr="00665047" w:rsidRDefault="003A129F" w:rsidP="003A129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0"/>
          <w:u w:val="single"/>
        </w:rPr>
      </w:pP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u w:val="single"/>
        </w:rPr>
        <w:t>Charleston, WV 25323</w:t>
      </w:r>
    </w:p>
    <w:p w:rsidR="003A129F" w:rsidRPr="00665047" w:rsidRDefault="003A129F" w:rsidP="003A129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0"/>
          <w:u w:val="single"/>
        </w:rPr>
      </w:pP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u w:val="single"/>
        </w:rPr>
        <w:t>Main switchboard telephone 304-340-0300</w:t>
      </w:r>
    </w:p>
    <w:p w:rsidR="003A129F" w:rsidRPr="00665047" w:rsidRDefault="003A129F" w:rsidP="003A129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0"/>
          <w:u w:val="single"/>
        </w:rPr>
      </w:pP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u w:val="single"/>
        </w:rPr>
        <w:t>Main telefax 304-340-0325</w:t>
      </w:r>
    </w:p>
    <w:p w:rsidR="003A129F" w:rsidRPr="00665047" w:rsidRDefault="003A129F" w:rsidP="003A129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0"/>
          <w:u w:val="single"/>
        </w:rPr>
      </w:pP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rPr>
        <w:tab/>
      </w:r>
      <w:r w:rsidRPr="00665047">
        <w:rPr>
          <w:rFonts w:ascii="Times New Roman" w:eastAsia="Times New Roman" w:hAnsi="Times New Roman" w:cs="Times New Roman"/>
          <w:sz w:val="22"/>
          <w:szCs w:val="20"/>
          <w:u w:val="single"/>
        </w:rPr>
        <w:t xml:space="preserve">Web site: www.psc.state.wv.us </w:t>
      </w:r>
    </w:p>
    <w:p w:rsidR="003A129F" w:rsidRPr="002D14FF" w:rsidRDefault="003A129F" w:rsidP="00777FE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567BFD" w:rsidRPr="00665047" w:rsidRDefault="0027160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
          <w:sz w:val="22"/>
          <w:szCs w:val="22"/>
          <w:u w:val="single"/>
        </w:rPr>
      </w:pPr>
      <w:r w:rsidRPr="00665047">
        <w:rPr>
          <w:rFonts w:ascii="Times New Roman" w:eastAsia="Times New Roman" w:hAnsi="Times New Roman" w:cs="Times New Roman"/>
          <w:b/>
          <w:sz w:val="22"/>
          <w:szCs w:val="22"/>
          <w:u w:val="single"/>
        </w:rPr>
        <w:t>§150-41-2.</w:t>
      </w:r>
      <w:r w:rsidR="00567BFD" w:rsidRPr="00665047">
        <w:rPr>
          <w:rFonts w:ascii="Times New Roman" w:eastAsia="Times New Roman" w:hAnsi="Times New Roman" w:cs="Times New Roman"/>
          <w:b/>
          <w:sz w:val="22"/>
          <w:szCs w:val="22"/>
          <w:u w:val="single"/>
        </w:rPr>
        <w:t xml:space="preserve">  Definitions.</w:t>
      </w:r>
      <w:r w:rsidRPr="00665047">
        <w:rPr>
          <w:rFonts w:ascii="Times New Roman" w:eastAsia="Times New Roman" w:hAnsi="Times New Roman" w:cs="Times New Roman"/>
          <w:b/>
          <w:sz w:val="22"/>
          <w:szCs w:val="22"/>
          <w:u w:val="single"/>
        </w:rPr>
        <w:t xml:space="preserve">  </w:t>
      </w:r>
    </w:p>
    <w:p w:rsidR="00567BFD" w:rsidRPr="002D14FF" w:rsidRDefault="00567BFD"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
          <w:sz w:val="22"/>
          <w:szCs w:val="22"/>
        </w:rPr>
      </w:pPr>
    </w:p>
    <w:p w:rsidR="00C6055F" w:rsidRPr="005E0395" w:rsidRDefault="00381F7E"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00C6055F" w:rsidRPr="005E0395">
        <w:rPr>
          <w:rFonts w:ascii="Times New Roman" w:eastAsia="Times New Roman" w:hAnsi="Times New Roman" w:cs="Times New Roman"/>
          <w:sz w:val="22"/>
          <w:szCs w:val="22"/>
          <w:u w:val="single"/>
        </w:rPr>
        <w:t>The definitions set forth in W. Va. Code §24-1-2</w:t>
      </w:r>
      <w:r w:rsidR="00BC35E5" w:rsidRPr="005E0395">
        <w:rPr>
          <w:rFonts w:ascii="Times New Roman" w:eastAsia="Times New Roman" w:hAnsi="Times New Roman" w:cs="Times New Roman"/>
          <w:sz w:val="22"/>
          <w:szCs w:val="22"/>
          <w:u w:val="single"/>
        </w:rPr>
        <w:t xml:space="preserve">, and the definitions for “projected deficient capacity” and “consumer economic dispatch,” set forth in </w:t>
      </w:r>
      <w:r w:rsidR="00BC35E5" w:rsidRPr="00AA1811">
        <w:rPr>
          <w:rFonts w:ascii="Times New Roman" w:eastAsia="Times New Roman" w:hAnsi="Times New Roman" w:cs="Times New Roman"/>
          <w:sz w:val="22"/>
          <w:szCs w:val="22"/>
          <w:u w:val="single"/>
        </w:rPr>
        <w:t>W. Va. Code</w:t>
      </w:r>
      <w:r w:rsidR="00BC35E5" w:rsidRPr="005E0395">
        <w:rPr>
          <w:rFonts w:ascii="Times New Roman" w:eastAsia="Times New Roman" w:hAnsi="Times New Roman" w:cs="Times New Roman"/>
          <w:sz w:val="22"/>
          <w:szCs w:val="22"/>
          <w:u w:val="single"/>
        </w:rPr>
        <w:t xml:space="preserve"> §24-2-1d,</w:t>
      </w:r>
      <w:r w:rsidR="00C6055F" w:rsidRPr="005E0395">
        <w:rPr>
          <w:rFonts w:ascii="Times New Roman" w:eastAsia="Times New Roman" w:hAnsi="Times New Roman" w:cs="Times New Roman"/>
          <w:sz w:val="22"/>
          <w:szCs w:val="22"/>
          <w:u w:val="single"/>
        </w:rPr>
        <w:t xml:space="preserve"> shall apply to this rule, and have the same meanings when used herein, unless the context clearly indicates otherwise.  For purposes of this rule, the following additional terms have the meanings as described below:</w:t>
      </w:r>
    </w:p>
    <w:p w:rsidR="00C6055F" w:rsidRDefault="00C6055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371960" w:rsidRPr="00665047" w:rsidRDefault="00371960" w:rsidP="0037196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hAnsi="Times New Roman" w:cs="Times New Roman"/>
          <w:sz w:val="22"/>
          <w:szCs w:val="22"/>
          <w:u w:val="single"/>
        </w:rPr>
      </w:pPr>
      <w:r>
        <w:rPr>
          <w:rFonts w:ascii="Times New Roman" w:hAnsi="Times New Roman" w:cs="Times New Roman"/>
          <w:sz w:val="22"/>
          <w:szCs w:val="22"/>
        </w:rPr>
        <w:tab/>
      </w:r>
      <w:r w:rsidRPr="00665047">
        <w:rPr>
          <w:rFonts w:ascii="Times New Roman" w:hAnsi="Times New Roman" w:cs="Times New Roman"/>
          <w:sz w:val="22"/>
          <w:szCs w:val="22"/>
          <w:u w:val="single"/>
        </w:rPr>
        <w:t>2.</w:t>
      </w:r>
      <w:r>
        <w:rPr>
          <w:rFonts w:ascii="Times New Roman" w:hAnsi="Times New Roman" w:cs="Times New Roman"/>
          <w:sz w:val="22"/>
          <w:szCs w:val="22"/>
          <w:u w:val="single"/>
        </w:rPr>
        <w:t>1.</w:t>
      </w:r>
      <w:r w:rsidRPr="00665047">
        <w:rPr>
          <w:rFonts w:ascii="Times New Roman" w:hAnsi="Times New Roman" w:cs="Times New Roman"/>
          <w:sz w:val="22"/>
          <w:szCs w:val="22"/>
          <w:u w:val="single"/>
        </w:rPr>
        <w:tab/>
        <w:t xml:space="preserve">   </w:t>
      </w:r>
      <w:r>
        <w:rPr>
          <w:rFonts w:ascii="Times New Roman" w:hAnsi="Times New Roman" w:cs="Times New Roman"/>
          <w:sz w:val="22"/>
          <w:szCs w:val="22"/>
          <w:u w:val="single"/>
        </w:rPr>
        <w:t>“C</w:t>
      </w:r>
      <w:r w:rsidRPr="00665047">
        <w:rPr>
          <w:rFonts w:ascii="Times New Roman" w:hAnsi="Times New Roman" w:cs="Times New Roman"/>
          <w:sz w:val="22"/>
          <w:szCs w:val="22"/>
          <w:u w:val="single"/>
        </w:rPr>
        <w:t xml:space="preserve">apacity </w:t>
      </w:r>
      <w:r>
        <w:rPr>
          <w:rFonts w:ascii="Times New Roman" w:hAnsi="Times New Roman" w:cs="Times New Roman"/>
          <w:sz w:val="22"/>
          <w:szCs w:val="22"/>
          <w:u w:val="single"/>
        </w:rPr>
        <w:t>f</w:t>
      </w:r>
      <w:r w:rsidRPr="00665047">
        <w:rPr>
          <w:rFonts w:ascii="Times New Roman" w:hAnsi="Times New Roman" w:cs="Times New Roman"/>
          <w:sz w:val="22"/>
          <w:szCs w:val="22"/>
          <w:u w:val="single"/>
        </w:rPr>
        <w:t>actor</w:t>
      </w:r>
      <w:r>
        <w:rPr>
          <w:rFonts w:ascii="Times New Roman" w:hAnsi="Times New Roman" w:cs="Times New Roman"/>
          <w:sz w:val="22"/>
          <w:szCs w:val="22"/>
          <w:u w:val="single"/>
        </w:rPr>
        <w:t>”</w:t>
      </w:r>
      <w:r w:rsidRPr="00665047">
        <w:rPr>
          <w:rFonts w:ascii="Times New Roman" w:hAnsi="Times New Roman" w:cs="Times New Roman"/>
          <w:sz w:val="22"/>
          <w:szCs w:val="22"/>
          <w:u w:val="single"/>
        </w:rPr>
        <w:t xml:space="preserve"> means the ratio of the actual energy produced by a power plant or unit within a power plant over a specific period to the maximum possible energy it could have produced if running at full capacity during that same period.  Capacity factors can be calculated based on various measures of maximum possible energy production</w:t>
      </w:r>
      <w:r>
        <w:rPr>
          <w:rFonts w:ascii="Times New Roman" w:hAnsi="Times New Roman" w:cs="Times New Roman"/>
          <w:sz w:val="22"/>
          <w:szCs w:val="22"/>
          <w:u w:val="single"/>
        </w:rPr>
        <w:t>, including, but not limited to:</w:t>
      </w:r>
    </w:p>
    <w:p w:rsidR="00371960" w:rsidRPr="002D14FF" w:rsidRDefault="00371960" w:rsidP="0037196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hAnsi="Times New Roman" w:cs="Times New Roman"/>
          <w:sz w:val="22"/>
          <w:szCs w:val="22"/>
        </w:rPr>
      </w:pPr>
      <w:r w:rsidRPr="002D14FF">
        <w:rPr>
          <w:rFonts w:ascii="Times New Roman" w:hAnsi="Times New Roman" w:cs="Times New Roman"/>
          <w:sz w:val="22"/>
          <w:szCs w:val="22"/>
        </w:rPr>
        <w:t xml:space="preserve">   </w:t>
      </w:r>
    </w:p>
    <w:p w:rsidR="00371960" w:rsidRPr="002D14FF" w:rsidRDefault="00371960" w:rsidP="00371960">
      <w:pPr>
        <w:widowControl w:val="0"/>
        <w:tabs>
          <w:tab w:val="left" w:pos="-1181"/>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firstLine="1080"/>
        <w:rPr>
          <w:rFonts w:ascii="Times New Roman" w:hAnsi="Times New Roman" w:cs="Times New Roman"/>
          <w:sz w:val="22"/>
          <w:szCs w:val="22"/>
        </w:rPr>
      </w:pPr>
      <w:r w:rsidRPr="00665047">
        <w:rPr>
          <w:rFonts w:ascii="Times New Roman" w:hAnsi="Times New Roman" w:cs="Times New Roman"/>
          <w:sz w:val="22"/>
          <w:szCs w:val="22"/>
          <w:u w:val="single"/>
        </w:rPr>
        <w:t>2.</w:t>
      </w:r>
      <w:r>
        <w:rPr>
          <w:rFonts w:ascii="Times New Roman" w:hAnsi="Times New Roman" w:cs="Times New Roman"/>
          <w:sz w:val="22"/>
          <w:szCs w:val="22"/>
          <w:u w:val="single"/>
        </w:rPr>
        <w:t>1</w:t>
      </w:r>
      <w:r w:rsidRPr="00665047">
        <w:rPr>
          <w:rFonts w:ascii="Times New Roman" w:hAnsi="Times New Roman" w:cs="Times New Roman"/>
          <w:sz w:val="22"/>
          <w:szCs w:val="22"/>
          <w:u w:val="single"/>
        </w:rPr>
        <w:t xml:space="preserve">.1.   “Gross </w:t>
      </w:r>
      <w:r>
        <w:rPr>
          <w:rFonts w:ascii="Times New Roman" w:hAnsi="Times New Roman" w:cs="Times New Roman"/>
          <w:sz w:val="22"/>
          <w:szCs w:val="22"/>
          <w:u w:val="single"/>
        </w:rPr>
        <w:t>i</w:t>
      </w:r>
      <w:r w:rsidRPr="00665047">
        <w:rPr>
          <w:rFonts w:ascii="Times New Roman" w:hAnsi="Times New Roman" w:cs="Times New Roman"/>
          <w:sz w:val="22"/>
          <w:szCs w:val="22"/>
          <w:u w:val="single"/>
        </w:rPr>
        <w:t>nstalled capacity factor” means the ratio of the gross energy produced by a power plant or unit to the maximum possible energy it could have produced if running at full installed capacity during the same period.</w:t>
      </w:r>
      <w:r w:rsidRPr="002D14FF">
        <w:rPr>
          <w:rFonts w:ascii="Times New Roman" w:hAnsi="Times New Roman" w:cs="Times New Roman"/>
          <w:sz w:val="22"/>
          <w:szCs w:val="22"/>
        </w:rPr>
        <w:t xml:space="preserve">  </w:t>
      </w:r>
    </w:p>
    <w:p w:rsidR="00371960" w:rsidRDefault="00371960" w:rsidP="00371960">
      <w:pPr>
        <w:widowControl w:val="0"/>
        <w:tabs>
          <w:tab w:val="left" w:pos="-1181"/>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firstLine="1080"/>
        <w:rPr>
          <w:rFonts w:ascii="Times New Roman" w:hAnsi="Times New Roman" w:cs="Times New Roman"/>
          <w:sz w:val="22"/>
          <w:szCs w:val="22"/>
        </w:rPr>
      </w:pPr>
    </w:p>
    <w:p w:rsidR="00DD7482" w:rsidRPr="002D14FF" w:rsidRDefault="00DD7482" w:rsidP="00371960">
      <w:pPr>
        <w:widowControl w:val="0"/>
        <w:tabs>
          <w:tab w:val="left" w:pos="-1181"/>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firstLine="1080"/>
        <w:rPr>
          <w:rFonts w:ascii="Times New Roman" w:hAnsi="Times New Roman" w:cs="Times New Roman"/>
          <w:sz w:val="22"/>
          <w:szCs w:val="22"/>
        </w:rPr>
      </w:pPr>
    </w:p>
    <w:p w:rsidR="00371960" w:rsidRPr="00665047" w:rsidRDefault="00371960" w:rsidP="00371960">
      <w:pPr>
        <w:widowControl w:val="0"/>
        <w:tabs>
          <w:tab w:val="left" w:pos="-1181"/>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firstLine="1080"/>
        <w:rPr>
          <w:rFonts w:ascii="Times New Roman" w:eastAsia="Times New Roman" w:hAnsi="Times New Roman" w:cs="Times New Roman"/>
          <w:sz w:val="22"/>
          <w:szCs w:val="22"/>
          <w:u w:val="single"/>
        </w:rPr>
      </w:pPr>
      <w:r w:rsidRPr="00665047">
        <w:rPr>
          <w:rFonts w:ascii="Times New Roman" w:hAnsi="Times New Roman" w:cs="Times New Roman"/>
          <w:sz w:val="22"/>
          <w:szCs w:val="22"/>
          <w:u w:val="single"/>
        </w:rPr>
        <w:lastRenderedPageBreak/>
        <w:t>2.</w:t>
      </w:r>
      <w:r>
        <w:rPr>
          <w:rFonts w:ascii="Times New Roman" w:hAnsi="Times New Roman" w:cs="Times New Roman"/>
          <w:sz w:val="22"/>
          <w:szCs w:val="22"/>
          <w:u w:val="single"/>
        </w:rPr>
        <w:t>1</w:t>
      </w:r>
      <w:r w:rsidRPr="00665047">
        <w:rPr>
          <w:rFonts w:ascii="Times New Roman" w:hAnsi="Times New Roman" w:cs="Times New Roman"/>
          <w:sz w:val="22"/>
          <w:szCs w:val="22"/>
          <w:u w:val="single"/>
        </w:rPr>
        <w:t xml:space="preserve">.2.  “Net installed capacity factor” means the ratio of the net energy delivered to the grid after deducting parasitic load to the maximum energy that could have been delivered to the grid after deducting parasitic load if running at full installed capacity during the same period.     </w:t>
      </w:r>
    </w:p>
    <w:p w:rsidR="00371960" w:rsidRPr="00665047" w:rsidRDefault="00371960" w:rsidP="00371960">
      <w:pPr>
        <w:widowControl w:val="0"/>
        <w:tabs>
          <w:tab w:val="left" w:pos="-1181"/>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firstLine="1080"/>
        <w:rPr>
          <w:rFonts w:ascii="Times New Roman" w:hAnsi="Times New Roman" w:cs="Times New Roman"/>
          <w:sz w:val="22"/>
          <w:szCs w:val="22"/>
          <w:u w:val="single"/>
        </w:rPr>
      </w:pPr>
      <w:r w:rsidRPr="00665047">
        <w:rPr>
          <w:rFonts w:ascii="Times New Roman" w:hAnsi="Times New Roman" w:cs="Times New Roman"/>
          <w:sz w:val="22"/>
          <w:szCs w:val="22"/>
          <w:u w:val="single"/>
        </w:rPr>
        <w:t xml:space="preserve">   </w:t>
      </w:r>
    </w:p>
    <w:p w:rsidR="00371960" w:rsidRPr="00665047" w:rsidRDefault="00371960" w:rsidP="00371960">
      <w:pPr>
        <w:widowControl w:val="0"/>
        <w:tabs>
          <w:tab w:val="left" w:pos="-1181"/>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firstLine="1080"/>
        <w:rPr>
          <w:rFonts w:ascii="Times New Roman" w:hAnsi="Times New Roman" w:cs="Times New Roman"/>
          <w:sz w:val="22"/>
          <w:szCs w:val="22"/>
          <w:u w:val="single"/>
        </w:rPr>
      </w:pPr>
      <w:r w:rsidRPr="00665047">
        <w:rPr>
          <w:rFonts w:ascii="Times New Roman" w:hAnsi="Times New Roman" w:cs="Times New Roman"/>
          <w:sz w:val="22"/>
          <w:szCs w:val="22"/>
          <w:u w:val="single"/>
        </w:rPr>
        <w:t>2.</w:t>
      </w:r>
      <w:r>
        <w:rPr>
          <w:rFonts w:ascii="Times New Roman" w:hAnsi="Times New Roman" w:cs="Times New Roman"/>
          <w:sz w:val="22"/>
          <w:szCs w:val="22"/>
          <w:u w:val="single"/>
        </w:rPr>
        <w:t>1</w:t>
      </w:r>
      <w:r w:rsidRPr="00665047">
        <w:rPr>
          <w:rFonts w:ascii="Times New Roman" w:hAnsi="Times New Roman" w:cs="Times New Roman"/>
          <w:sz w:val="22"/>
          <w:szCs w:val="22"/>
          <w:u w:val="single"/>
        </w:rPr>
        <w:t xml:space="preserve">.3.  “Gross available capacity factor” means the ratio of the gross energy produced by a power plant or unit to the maximum possible energy it could have produced if running at full available capacity during the same period.  </w:t>
      </w:r>
    </w:p>
    <w:p w:rsidR="00371960" w:rsidRPr="00665047" w:rsidRDefault="00371960" w:rsidP="00371960">
      <w:pPr>
        <w:widowControl w:val="0"/>
        <w:tabs>
          <w:tab w:val="left" w:pos="-1181"/>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firstLine="1080"/>
        <w:rPr>
          <w:rFonts w:ascii="Times New Roman" w:hAnsi="Times New Roman" w:cs="Times New Roman"/>
          <w:sz w:val="22"/>
          <w:szCs w:val="22"/>
          <w:u w:val="single"/>
        </w:rPr>
      </w:pPr>
    </w:p>
    <w:p w:rsidR="00371960" w:rsidRDefault="00371960" w:rsidP="0037196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665047">
        <w:rPr>
          <w:rFonts w:ascii="Times New Roman" w:hAnsi="Times New Roman" w:cs="Times New Roman"/>
          <w:sz w:val="22"/>
          <w:szCs w:val="22"/>
          <w:u w:val="single"/>
        </w:rPr>
        <w:t>2.</w:t>
      </w:r>
      <w:r>
        <w:rPr>
          <w:rFonts w:ascii="Times New Roman" w:hAnsi="Times New Roman" w:cs="Times New Roman"/>
          <w:sz w:val="22"/>
          <w:szCs w:val="22"/>
          <w:u w:val="single"/>
        </w:rPr>
        <w:t>1</w:t>
      </w:r>
      <w:r w:rsidRPr="00665047">
        <w:rPr>
          <w:rFonts w:ascii="Times New Roman" w:hAnsi="Times New Roman" w:cs="Times New Roman"/>
          <w:sz w:val="22"/>
          <w:szCs w:val="22"/>
          <w:u w:val="single"/>
        </w:rPr>
        <w:t>.4</w:t>
      </w:r>
      <w:r>
        <w:rPr>
          <w:rFonts w:ascii="Times New Roman" w:hAnsi="Times New Roman" w:cs="Times New Roman"/>
          <w:sz w:val="22"/>
          <w:szCs w:val="22"/>
          <w:u w:val="single"/>
        </w:rPr>
        <w:t xml:space="preserve">. </w:t>
      </w:r>
      <w:r w:rsidRPr="00665047">
        <w:rPr>
          <w:rFonts w:ascii="Times New Roman" w:hAnsi="Times New Roman" w:cs="Times New Roman"/>
          <w:sz w:val="22"/>
          <w:szCs w:val="22"/>
          <w:u w:val="single"/>
        </w:rPr>
        <w:t>“Net available capacity factor” means the ratio of the net energy delivered to the grid after deducting parasitic load to the maximum possible energy that could have been delivered to the grid after deducting parasitic load if running at the available capacity during that same period</w:t>
      </w:r>
      <w:r w:rsidRPr="002D14FF">
        <w:rPr>
          <w:rFonts w:ascii="Times New Roman" w:hAnsi="Times New Roman" w:cs="Times New Roman"/>
          <w:sz w:val="22"/>
          <w:szCs w:val="22"/>
        </w:rPr>
        <w:t xml:space="preserve">.     </w:t>
      </w:r>
      <w:r w:rsidR="00C6055F">
        <w:rPr>
          <w:rFonts w:ascii="Times New Roman" w:eastAsia="Times New Roman" w:hAnsi="Times New Roman" w:cs="Times New Roman"/>
          <w:sz w:val="22"/>
          <w:szCs w:val="22"/>
        </w:rPr>
        <w:tab/>
      </w:r>
    </w:p>
    <w:p w:rsidR="00371960" w:rsidRDefault="0037196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371960" w:rsidRPr="00AC6461" w:rsidRDefault="00371960" w:rsidP="0037196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2</w:t>
      </w:r>
      <w:r w:rsidRPr="00AC6461">
        <w:rPr>
          <w:rFonts w:ascii="Times New Roman" w:eastAsia="Times New Roman" w:hAnsi="Times New Roman" w:cs="Times New Roman"/>
          <w:sz w:val="22"/>
          <w:szCs w:val="22"/>
          <w:u w:val="single"/>
        </w:rPr>
        <w:t xml:space="preserve">.  “Capacity Resources” means a resource that can provide electricity or reduce the demand for electricity and includes megawatts of net capacity from existing or planned </w:t>
      </w:r>
      <w:r>
        <w:rPr>
          <w:rFonts w:ascii="Times New Roman" w:eastAsia="Times New Roman" w:hAnsi="Times New Roman" w:cs="Times New Roman"/>
          <w:sz w:val="22"/>
          <w:szCs w:val="22"/>
          <w:u w:val="single"/>
        </w:rPr>
        <w:t>G</w:t>
      </w:r>
      <w:r w:rsidRPr="00AC6461">
        <w:rPr>
          <w:rFonts w:ascii="Times New Roman" w:eastAsia="Times New Roman" w:hAnsi="Times New Roman" w:cs="Times New Roman"/>
          <w:sz w:val="22"/>
          <w:szCs w:val="22"/>
          <w:u w:val="single"/>
        </w:rPr>
        <w:t xml:space="preserve">eneration </w:t>
      </w:r>
      <w:r>
        <w:rPr>
          <w:rFonts w:ascii="Times New Roman" w:eastAsia="Times New Roman" w:hAnsi="Times New Roman" w:cs="Times New Roman"/>
          <w:sz w:val="22"/>
          <w:szCs w:val="22"/>
          <w:u w:val="single"/>
        </w:rPr>
        <w:t>R</w:t>
      </w:r>
      <w:r w:rsidRPr="00AC6461">
        <w:rPr>
          <w:rFonts w:ascii="Times New Roman" w:eastAsia="Times New Roman" w:hAnsi="Times New Roman" w:cs="Times New Roman"/>
          <w:sz w:val="22"/>
          <w:szCs w:val="22"/>
          <w:u w:val="single"/>
        </w:rPr>
        <w:t xml:space="preserve">esources or load reduction capability provided by </w:t>
      </w:r>
      <w:r>
        <w:rPr>
          <w:rFonts w:ascii="Times New Roman" w:eastAsia="Times New Roman" w:hAnsi="Times New Roman" w:cs="Times New Roman"/>
          <w:sz w:val="22"/>
          <w:szCs w:val="22"/>
          <w:u w:val="single"/>
        </w:rPr>
        <w:t>d</w:t>
      </w:r>
      <w:r w:rsidRPr="00AC6461">
        <w:rPr>
          <w:rFonts w:ascii="Times New Roman" w:eastAsia="Times New Roman" w:hAnsi="Times New Roman" w:cs="Times New Roman"/>
          <w:sz w:val="22"/>
          <w:szCs w:val="22"/>
          <w:u w:val="single"/>
        </w:rPr>
        <w:t xml:space="preserve">emand </w:t>
      </w:r>
      <w:r>
        <w:rPr>
          <w:rFonts w:ascii="Times New Roman" w:eastAsia="Times New Roman" w:hAnsi="Times New Roman" w:cs="Times New Roman"/>
          <w:sz w:val="22"/>
          <w:szCs w:val="22"/>
          <w:u w:val="single"/>
        </w:rPr>
        <w:t>r</w:t>
      </w:r>
      <w:r w:rsidRPr="00AC6461">
        <w:rPr>
          <w:rFonts w:ascii="Times New Roman" w:eastAsia="Times New Roman" w:hAnsi="Times New Roman" w:cs="Times New Roman"/>
          <w:sz w:val="22"/>
          <w:szCs w:val="22"/>
          <w:u w:val="single"/>
        </w:rPr>
        <w:t>esources.</w:t>
      </w:r>
    </w:p>
    <w:p w:rsidR="00371960" w:rsidRPr="002D14FF" w:rsidRDefault="00371960" w:rsidP="0037196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371960" w:rsidRPr="00371960" w:rsidRDefault="0037196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3</w:t>
      </w:r>
      <w:r w:rsidRPr="00AC6461">
        <w:rPr>
          <w:rFonts w:ascii="Times New Roman" w:eastAsia="Times New Roman" w:hAnsi="Times New Roman" w:cs="Times New Roman"/>
          <w:sz w:val="22"/>
          <w:szCs w:val="22"/>
          <w:u w:val="single"/>
        </w:rPr>
        <w:t>.  “Effective Load Carrying Capability” (ELCC) is the capacity value fractional multiplier applied by PJM to various resources</w:t>
      </w:r>
      <w:r>
        <w:rPr>
          <w:rFonts w:ascii="Times New Roman" w:eastAsia="Times New Roman" w:hAnsi="Times New Roman" w:cs="Times New Roman"/>
          <w:sz w:val="22"/>
          <w:szCs w:val="22"/>
          <w:u w:val="single"/>
        </w:rPr>
        <w:t>’</w:t>
      </w:r>
      <w:r w:rsidRPr="00AC6461">
        <w:rPr>
          <w:rFonts w:ascii="Times New Roman" w:eastAsia="Times New Roman" w:hAnsi="Times New Roman" w:cs="Times New Roman"/>
          <w:sz w:val="22"/>
          <w:szCs w:val="22"/>
          <w:u w:val="single"/>
        </w:rPr>
        <w:t xml:space="preserve"> maximum rated capacity to define their expected output during periods of maximum stress on the system.  ELCC values are revised annually </w:t>
      </w:r>
      <w:r>
        <w:rPr>
          <w:rFonts w:ascii="Times New Roman" w:eastAsia="Times New Roman" w:hAnsi="Times New Roman" w:cs="Times New Roman"/>
          <w:sz w:val="22"/>
          <w:szCs w:val="22"/>
          <w:u w:val="single"/>
        </w:rPr>
        <w:t>b</w:t>
      </w:r>
      <w:r w:rsidRPr="00AC6461">
        <w:rPr>
          <w:rFonts w:ascii="Times New Roman" w:eastAsia="Times New Roman" w:hAnsi="Times New Roman" w:cs="Times New Roman"/>
          <w:sz w:val="22"/>
          <w:szCs w:val="22"/>
          <w:u w:val="single"/>
        </w:rPr>
        <w:t xml:space="preserve">y PJM.   </w:t>
      </w:r>
    </w:p>
    <w:p w:rsidR="00371960" w:rsidRDefault="0037196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371960" w:rsidRDefault="0037196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4</w:t>
      </w:r>
      <w:r w:rsidRPr="00AC6461">
        <w:rPr>
          <w:rFonts w:ascii="Times New Roman" w:eastAsia="Times New Roman" w:hAnsi="Times New Roman" w:cs="Times New Roman"/>
          <w:sz w:val="22"/>
          <w:szCs w:val="22"/>
          <w:u w:val="single"/>
        </w:rPr>
        <w:t>.  “Fixed Resource Requirement” (FRR) is an alternative option for Load Serving Entities (LSEs) to self-supply resources rather than participate in the PJM RPM auction process.</w:t>
      </w:r>
    </w:p>
    <w:p w:rsidR="00371960" w:rsidRDefault="0037196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371960" w:rsidRDefault="0037196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Pr="00665047">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5</w:t>
      </w:r>
      <w:r w:rsidRPr="00665047">
        <w:rPr>
          <w:rFonts w:ascii="Times New Roman" w:eastAsia="Times New Roman" w:hAnsi="Times New Roman" w:cs="Times New Roman"/>
          <w:sz w:val="22"/>
          <w:szCs w:val="22"/>
          <w:u w:val="single"/>
        </w:rPr>
        <w:t>.  “Generation Resource” means any generating unit that meets the qualification requirements to participate in the PJM capacity market or energy market.</w:t>
      </w:r>
    </w:p>
    <w:p w:rsidR="00371960" w:rsidRDefault="0037196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371960" w:rsidRDefault="0037196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6</w:t>
      </w:r>
      <w:r w:rsidRPr="00AC6461">
        <w:rPr>
          <w:rFonts w:ascii="Times New Roman" w:eastAsia="Times New Roman" w:hAnsi="Times New Roman" w:cs="Times New Roman"/>
          <w:sz w:val="22"/>
          <w:szCs w:val="22"/>
          <w:u w:val="single"/>
        </w:rPr>
        <w:t>. “Installed Capacity” (ICAP) is the summer capacity rating for capacity resources before adjustments for expected forced outages.</w:t>
      </w:r>
    </w:p>
    <w:p w:rsidR="00371960" w:rsidRDefault="0037196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371960" w:rsidRDefault="0037196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7</w:t>
      </w:r>
      <w:r w:rsidRPr="00AC6461">
        <w:rPr>
          <w:rFonts w:ascii="Times New Roman" w:eastAsia="Times New Roman" w:hAnsi="Times New Roman" w:cs="Times New Roman"/>
          <w:sz w:val="22"/>
          <w:szCs w:val="22"/>
          <w:u w:val="single"/>
        </w:rPr>
        <w:t>.  “Locational Marginal Price” (LPM) is the pricing mechanism used in the PJM wholesale electricity market and represents the hourly integrated marginal market clearing price for electrical energy at the location where the energy is delivered into PJM or received to serve load.</w:t>
      </w:r>
    </w:p>
    <w:p w:rsidR="008666AF" w:rsidRDefault="008666A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8666AF" w:rsidRPr="008666AF" w:rsidRDefault="008666A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 xml:space="preserve">2.8.  “Office of Energy” means the West Virginia Office of Energy </w:t>
      </w:r>
      <w:r w:rsidR="00590BCD">
        <w:rPr>
          <w:rFonts w:ascii="Times New Roman" w:eastAsia="Times New Roman" w:hAnsi="Times New Roman" w:cs="Times New Roman"/>
          <w:sz w:val="22"/>
          <w:szCs w:val="22"/>
          <w:u w:val="single"/>
        </w:rPr>
        <w:t>established</w:t>
      </w:r>
      <w:r>
        <w:rPr>
          <w:rFonts w:ascii="Times New Roman" w:eastAsia="Times New Roman" w:hAnsi="Times New Roman" w:cs="Times New Roman"/>
          <w:sz w:val="22"/>
          <w:szCs w:val="22"/>
          <w:u w:val="single"/>
        </w:rPr>
        <w:t xml:space="preserve"> in W.Va. Code §5B-2F-2. </w:t>
      </w:r>
    </w:p>
    <w:p w:rsidR="00371960" w:rsidRDefault="0037196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021ED6" w:rsidRPr="00371960" w:rsidRDefault="00371960" w:rsidP="0037196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00381F7E" w:rsidRPr="00665047">
        <w:rPr>
          <w:rFonts w:ascii="Times New Roman" w:eastAsia="Times New Roman" w:hAnsi="Times New Roman" w:cs="Times New Roman"/>
          <w:sz w:val="22"/>
          <w:szCs w:val="22"/>
          <w:u w:val="single"/>
        </w:rPr>
        <w:t>2.</w:t>
      </w:r>
      <w:r w:rsidR="00590BCD">
        <w:rPr>
          <w:rFonts w:ascii="Times New Roman" w:eastAsia="Times New Roman" w:hAnsi="Times New Roman" w:cs="Times New Roman"/>
          <w:sz w:val="22"/>
          <w:szCs w:val="22"/>
          <w:u w:val="single"/>
        </w:rPr>
        <w:t>9</w:t>
      </w:r>
      <w:r w:rsidR="00381F7E" w:rsidRPr="00665047">
        <w:rPr>
          <w:rFonts w:ascii="Times New Roman" w:eastAsia="Times New Roman" w:hAnsi="Times New Roman" w:cs="Times New Roman"/>
          <w:sz w:val="22"/>
          <w:szCs w:val="22"/>
          <w:u w:val="single"/>
        </w:rPr>
        <w:t xml:space="preserve">.  </w:t>
      </w:r>
      <w:r w:rsidR="00D909BB" w:rsidRPr="00665047">
        <w:rPr>
          <w:rFonts w:ascii="Times New Roman" w:eastAsia="Times New Roman" w:hAnsi="Times New Roman" w:cs="Times New Roman"/>
          <w:sz w:val="22"/>
          <w:szCs w:val="22"/>
          <w:u w:val="single"/>
        </w:rPr>
        <w:t>“</w:t>
      </w:r>
      <w:r w:rsidR="00381F7E" w:rsidRPr="00665047">
        <w:rPr>
          <w:rFonts w:ascii="Times New Roman" w:eastAsia="Times New Roman" w:hAnsi="Times New Roman" w:cs="Times New Roman"/>
          <w:sz w:val="22"/>
          <w:szCs w:val="22"/>
          <w:u w:val="single"/>
        </w:rPr>
        <w:t>PJM</w:t>
      </w:r>
      <w:r w:rsidR="00AD2336">
        <w:rPr>
          <w:rFonts w:ascii="Times New Roman" w:eastAsia="Times New Roman" w:hAnsi="Times New Roman" w:cs="Times New Roman"/>
          <w:sz w:val="22"/>
          <w:szCs w:val="22"/>
          <w:u w:val="single"/>
        </w:rPr>
        <w:t>”</w:t>
      </w:r>
      <w:r w:rsidR="00D909BB" w:rsidRPr="00665047">
        <w:rPr>
          <w:rFonts w:ascii="Times New Roman" w:eastAsia="Times New Roman" w:hAnsi="Times New Roman" w:cs="Times New Roman"/>
          <w:sz w:val="22"/>
          <w:szCs w:val="22"/>
          <w:u w:val="single"/>
        </w:rPr>
        <w:t xml:space="preserve"> </w:t>
      </w:r>
      <w:r w:rsidR="00381F7E" w:rsidRPr="00665047">
        <w:rPr>
          <w:rFonts w:ascii="Times New Roman" w:eastAsia="Times New Roman" w:hAnsi="Times New Roman" w:cs="Times New Roman"/>
          <w:sz w:val="22"/>
          <w:szCs w:val="22"/>
          <w:u w:val="single"/>
        </w:rPr>
        <w:t>stands for the PJM Interconnection</w:t>
      </w:r>
      <w:r w:rsidR="00316B6F" w:rsidRPr="00665047">
        <w:rPr>
          <w:rFonts w:ascii="Times New Roman" w:eastAsia="Times New Roman" w:hAnsi="Times New Roman" w:cs="Times New Roman"/>
          <w:sz w:val="22"/>
          <w:szCs w:val="22"/>
          <w:u w:val="single"/>
        </w:rPr>
        <w:t xml:space="preserve"> LLC</w:t>
      </w:r>
      <w:r w:rsidR="00381F7E" w:rsidRPr="00665047">
        <w:rPr>
          <w:rFonts w:ascii="Times New Roman" w:eastAsia="Times New Roman" w:hAnsi="Times New Roman" w:cs="Times New Roman"/>
          <w:sz w:val="22"/>
          <w:szCs w:val="22"/>
          <w:u w:val="single"/>
        </w:rPr>
        <w:t xml:space="preserve">, the regional transmission organization responsible for </w:t>
      </w:r>
      <w:r w:rsidR="001564DE" w:rsidRPr="00665047">
        <w:rPr>
          <w:rFonts w:ascii="Times New Roman" w:eastAsia="Times New Roman" w:hAnsi="Times New Roman" w:cs="Times New Roman"/>
          <w:sz w:val="22"/>
          <w:szCs w:val="22"/>
          <w:u w:val="single"/>
        </w:rPr>
        <w:t xml:space="preserve">coordinating, controlling, and transmitting electricity throughout </w:t>
      </w:r>
      <w:r w:rsidR="00C523DC" w:rsidRPr="00665047">
        <w:rPr>
          <w:rFonts w:ascii="Times New Roman" w:eastAsia="Times New Roman" w:hAnsi="Times New Roman" w:cs="Times New Roman"/>
          <w:sz w:val="22"/>
          <w:szCs w:val="22"/>
          <w:u w:val="single"/>
        </w:rPr>
        <w:t>its authorized footprint</w:t>
      </w:r>
      <w:r w:rsidR="001564DE" w:rsidRPr="00665047">
        <w:rPr>
          <w:rFonts w:ascii="Times New Roman" w:eastAsia="Times New Roman" w:hAnsi="Times New Roman" w:cs="Times New Roman"/>
          <w:sz w:val="22"/>
          <w:szCs w:val="22"/>
          <w:u w:val="single"/>
        </w:rPr>
        <w:t xml:space="preserve">. </w:t>
      </w:r>
    </w:p>
    <w:p w:rsidR="001564DE" w:rsidRPr="002D14FF" w:rsidRDefault="00021ED6"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r w:rsidRPr="00713428">
        <w:rPr>
          <w:rFonts w:ascii="Times New Roman" w:eastAsia="Times New Roman" w:hAnsi="Times New Roman" w:cs="Times New Roman"/>
          <w:sz w:val="22"/>
          <w:szCs w:val="22"/>
        </w:rPr>
        <w:tab/>
      </w:r>
    </w:p>
    <w:p w:rsidR="007E4318" w:rsidRPr="00AC6461" w:rsidRDefault="001564DE"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2.</w:t>
      </w:r>
      <w:r w:rsidR="00590BCD">
        <w:rPr>
          <w:rFonts w:ascii="Times New Roman" w:eastAsia="Times New Roman" w:hAnsi="Times New Roman" w:cs="Times New Roman"/>
          <w:sz w:val="22"/>
          <w:szCs w:val="22"/>
          <w:u w:val="single"/>
        </w:rPr>
        <w:t>10</w:t>
      </w:r>
      <w:r w:rsidRPr="00AC6461">
        <w:rPr>
          <w:rFonts w:ascii="Times New Roman" w:eastAsia="Times New Roman" w:hAnsi="Times New Roman" w:cs="Times New Roman"/>
          <w:sz w:val="22"/>
          <w:szCs w:val="22"/>
          <w:u w:val="single"/>
        </w:rPr>
        <w:t xml:space="preserve">.  </w:t>
      </w:r>
      <w:r w:rsidR="00021ED6" w:rsidRPr="00AC6461">
        <w:rPr>
          <w:rFonts w:ascii="Times New Roman" w:eastAsia="Times New Roman" w:hAnsi="Times New Roman" w:cs="Times New Roman"/>
          <w:sz w:val="22"/>
          <w:szCs w:val="22"/>
          <w:u w:val="single"/>
        </w:rPr>
        <w:t>“</w:t>
      </w:r>
      <w:r w:rsidR="00676014" w:rsidRPr="00AC6461">
        <w:rPr>
          <w:rFonts w:ascii="Times New Roman" w:eastAsia="Times New Roman" w:hAnsi="Times New Roman" w:cs="Times New Roman"/>
          <w:sz w:val="22"/>
          <w:szCs w:val="22"/>
          <w:u w:val="single"/>
        </w:rPr>
        <w:t>Reliability Pricing Model</w:t>
      </w:r>
      <w:r w:rsidR="00021ED6" w:rsidRPr="00AC6461">
        <w:rPr>
          <w:rFonts w:ascii="Times New Roman" w:eastAsia="Times New Roman" w:hAnsi="Times New Roman" w:cs="Times New Roman"/>
          <w:sz w:val="22"/>
          <w:szCs w:val="22"/>
          <w:u w:val="single"/>
        </w:rPr>
        <w:t>”</w:t>
      </w:r>
      <w:r w:rsidR="00676014" w:rsidRPr="00AC6461">
        <w:rPr>
          <w:rFonts w:ascii="Times New Roman" w:eastAsia="Times New Roman" w:hAnsi="Times New Roman" w:cs="Times New Roman"/>
          <w:sz w:val="22"/>
          <w:szCs w:val="22"/>
          <w:u w:val="single"/>
        </w:rPr>
        <w:t xml:space="preserve"> (RPM)</w:t>
      </w:r>
      <w:r w:rsidR="007E4318" w:rsidRPr="00AC6461">
        <w:rPr>
          <w:rFonts w:ascii="Times New Roman" w:eastAsia="Times New Roman" w:hAnsi="Times New Roman" w:cs="Times New Roman"/>
          <w:sz w:val="22"/>
          <w:szCs w:val="22"/>
          <w:u w:val="single"/>
        </w:rPr>
        <w:t xml:space="preserve"> </w:t>
      </w:r>
      <w:r w:rsidR="00D60106" w:rsidRPr="00AC6461">
        <w:rPr>
          <w:rFonts w:ascii="Times New Roman" w:eastAsia="Times New Roman" w:hAnsi="Times New Roman" w:cs="Times New Roman"/>
          <w:sz w:val="22"/>
          <w:szCs w:val="22"/>
          <w:u w:val="single"/>
        </w:rPr>
        <w:t>is PJM’s resource adequacy construct</w:t>
      </w:r>
      <w:r w:rsidR="00353491" w:rsidRPr="00AC6461">
        <w:rPr>
          <w:rFonts w:ascii="Times New Roman" w:eastAsia="Times New Roman" w:hAnsi="Times New Roman" w:cs="Times New Roman"/>
          <w:sz w:val="22"/>
          <w:szCs w:val="22"/>
          <w:u w:val="single"/>
        </w:rPr>
        <w:t xml:space="preserve"> designed to acquire capacity resources to meet net capacity requirements on the PJM </w:t>
      </w:r>
      <w:r w:rsidR="004B3EED" w:rsidRPr="00AC6461">
        <w:rPr>
          <w:rFonts w:ascii="Times New Roman" w:eastAsia="Times New Roman" w:hAnsi="Times New Roman" w:cs="Times New Roman"/>
          <w:sz w:val="22"/>
          <w:szCs w:val="22"/>
          <w:u w:val="single"/>
        </w:rPr>
        <w:t>system.</w:t>
      </w:r>
    </w:p>
    <w:p w:rsidR="007E4318" w:rsidRPr="002D14FF" w:rsidRDefault="007E4318"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371960" w:rsidRPr="00AC6461" w:rsidRDefault="007E4318" w:rsidP="0037196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00FC0178" w:rsidRPr="00AC6461">
        <w:rPr>
          <w:rFonts w:ascii="Times New Roman" w:eastAsia="Times New Roman" w:hAnsi="Times New Roman" w:cs="Times New Roman"/>
          <w:sz w:val="22"/>
          <w:szCs w:val="22"/>
          <w:u w:val="single"/>
        </w:rPr>
        <w:t xml:space="preserve"> </w:t>
      </w:r>
      <w:r w:rsidR="00371960" w:rsidRPr="00AC6461">
        <w:rPr>
          <w:rFonts w:ascii="Times New Roman" w:eastAsia="Times New Roman" w:hAnsi="Times New Roman" w:cs="Times New Roman"/>
          <w:sz w:val="22"/>
          <w:szCs w:val="22"/>
          <w:u w:val="single"/>
        </w:rPr>
        <w:t>2.</w:t>
      </w:r>
      <w:r w:rsidR="00590BCD">
        <w:rPr>
          <w:rFonts w:ascii="Times New Roman" w:eastAsia="Times New Roman" w:hAnsi="Times New Roman" w:cs="Times New Roman"/>
          <w:sz w:val="22"/>
          <w:szCs w:val="22"/>
          <w:u w:val="single"/>
        </w:rPr>
        <w:t>11</w:t>
      </w:r>
      <w:r w:rsidR="00371960" w:rsidRPr="00AC6461">
        <w:rPr>
          <w:rFonts w:ascii="Times New Roman" w:eastAsia="Times New Roman" w:hAnsi="Times New Roman" w:cs="Times New Roman"/>
          <w:sz w:val="22"/>
          <w:szCs w:val="22"/>
          <w:u w:val="single"/>
        </w:rPr>
        <w:t xml:space="preserve">.  “Self-schedule” as applied to electrical energy means the daily scheduling and control of a Generation Resource by the owner or operator of the facility that is not dependent on economic dispatch control by PJM.  </w:t>
      </w:r>
    </w:p>
    <w:p w:rsidR="00371960" w:rsidRPr="002D14FF" w:rsidRDefault="00371960" w:rsidP="0037196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371960" w:rsidRPr="00AC6461" w:rsidRDefault="00371960" w:rsidP="0037196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2D14FF">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2.</w:t>
      </w:r>
      <w:r w:rsidR="00590BCD">
        <w:rPr>
          <w:rFonts w:ascii="Times New Roman" w:eastAsia="Times New Roman" w:hAnsi="Times New Roman" w:cs="Times New Roman"/>
          <w:sz w:val="22"/>
          <w:szCs w:val="22"/>
          <w:u w:val="single"/>
        </w:rPr>
        <w:t>12</w:t>
      </w:r>
      <w:r w:rsidRPr="00AC6461">
        <w:rPr>
          <w:rFonts w:ascii="Times New Roman" w:eastAsia="Times New Roman" w:hAnsi="Times New Roman" w:cs="Times New Roman"/>
          <w:sz w:val="22"/>
          <w:szCs w:val="22"/>
          <w:u w:val="single"/>
        </w:rPr>
        <w:t xml:space="preserve">.  “Self-schedule” as applied to electrical capacity means resources specified price takers by a resource provider in the PJM Capacity Auctions to guarantee that the resource will clear in the auction. If a resource is designated as </w:t>
      </w:r>
      <w:r>
        <w:rPr>
          <w:rFonts w:ascii="Times New Roman" w:eastAsia="Times New Roman" w:hAnsi="Times New Roman" w:cs="Times New Roman"/>
          <w:sz w:val="22"/>
          <w:szCs w:val="22"/>
          <w:u w:val="single"/>
        </w:rPr>
        <w:t>S</w:t>
      </w:r>
      <w:r w:rsidRPr="00AC6461">
        <w:rPr>
          <w:rFonts w:ascii="Times New Roman" w:eastAsia="Times New Roman" w:hAnsi="Times New Roman" w:cs="Times New Roman"/>
          <w:sz w:val="22"/>
          <w:szCs w:val="22"/>
          <w:u w:val="single"/>
        </w:rPr>
        <w:t xml:space="preserve">elf-scheduled by the resource provider, the Self-Scheduled resources is cleared first in the auction before clearing any market bids.  </w:t>
      </w:r>
    </w:p>
    <w:p w:rsidR="00535CEB" w:rsidRPr="00371960" w:rsidRDefault="00535CEB"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567BFD" w:rsidRPr="00AC6461" w:rsidRDefault="00C6442E" w:rsidP="0037196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lastRenderedPageBreak/>
        <w:tab/>
      </w:r>
      <w:r w:rsidRPr="00AC6461">
        <w:rPr>
          <w:rFonts w:ascii="Times New Roman" w:eastAsia="Times New Roman" w:hAnsi="Times New Roman" w:cs="Times New Roman"/>
          <w:sz w:val="22"/>
          <w:szCs w:val="22"/>
          <w:u w:val="single"/>
        </w:rPr>
        <w:t>2.</w:t>
      </w:r>
      <w:r w:rsidR="00590BCD">
        <w:rPr>
          <w:rFonts w:ascii="Times New Roman" w:eastAsia="Times New Roman" w:hAnsi="Times New Roman" w:cs="Times New Roman"/>
          <w:sz w:val="22"/>
          <w:szCs w:val="22"/>
          <w:u w:val="single"/>
        </w:rPr>
        <w:t>13</w:t>
      </w:r>
      <w:r w:rsidRPr="00AC6461">
        <w:rPr>
          <w:rFonts w:ascii="Times New Roman" w:eastAsia="Times New Roman" w:hAnsi="Times New Roman" w:cs="Times New Roman"/>
          <w:sz w:val="22"/>
          <w:szCs w:val="22"/>
          <w:u w:val="single"/>
        </w:rPr>
        <w:t xml:space="preserve">.  </w:t>
      </w:r>
      <w:r w:rsidR="00021ED6" w:rsidRPr="00AC6461">
        <w:rPr>
          <w:rFonts w:ascii="Times New Roman" w:eastAsia="Times New Roman" w:hAnsi="Times New Roman" w:cs="Times New Roman"/>
          <w:sz w:val="22"/>
          <w:szCs w:val="22"/>
          <w:u w:val="single"/>
        </w:rPr>
        <w:t>“</w:t>
      </w:r>
      <w:r w:rsidRPr="00AC6461">
        <w:rPr>
          <w:rFonts w:ascii="Times New Roman" w:eastAsia="Times New Roman" w:hAnsi="Times New Roman" w:cs="Times New Roman"/>
          <w:sz w:val="22"/>
          <w:szCs w:val="22"/>
          <w:u w:val="single"/>
        </w:rPr>
        <w:t>Unforced Capacity</w:t>
      </w:r>
      <w:r w:rsidR="00021ED6" w:rsidRPr="00AC6461">
        <w:rPr>
          <w:rFonts w:ascii="Times New Roman" w:eastAsia="Times New Roman" w:hAnsi="Times New Roman" w:cs="Times New Roman"/>
          <w:sz w:val="22"/>
          <w:szCs w:val="22"/>
          <w:u w:val="single"/>
        </w:rPr>
        <w:t>”</w:t>
      </w:r>
      <w:r w:rsidRPr="00AC6461">
        <w:rPr>
          <w:rFonts w:ascii="Times New Roman" w:eastAsia="Times New Roman" w:hAnsi="Times New Roman" w:cs="Times New Roman"/>
          <w:sz w:val="22"/>
          <w:szCs w:val="22"/>
          <w:u w:val="single"/>
        </w:rPr>
        <w:t xml:space="preserve"> (UCAP) </w:t>
      </w:r>
      <w:r w:rsidR="00871FC8" w:rsidRPr="00AC6461">
        <w:rPr>
          <w:rFonts w:ascii="Times New Roman" w:eastAsia="Times New Roman" w:hAnsi="Times New Roman" w:cs="Times New Roman"/>
          <w:sz w:val="22"/>
          <w:szCs w:val="22"/>
          <w:u w:val="single"/>
        </w:rPr>
        <w:t xml:space="preserve">is </w:t>
      </w:r>
      <w:r w:rsidR="005307DC" w:rsidRPr="00AC6461">
        <w:rPr>
          <w:rFonts w:ascii="Times New Roman" w:eastAsia="Times New Roman" w:hAnsi="Times New Roman" w:cs="Times New Roman"/>
          <w:sz w:val="22"/>
          <w:szCs w:val="22"/>
          <w:u w:val="single"/>
        </w:rPr>
        <w:t>the MW value of a capacity resource that is available to meet demand, adjusted for the resource’s expected forced outage rate.</w:t>
      </w:r>
      <w:r w:rsidR="00BE74B1" w:rsidRPr="00AC6461">
        <w:rPr>
          <w:rFonts w:ascii="Times New Roman" w:eastAsia="Times New Roman" w:hAnsi="Times New Roman" w:cs="Times New Roman"/>
          <w:sz w:val="22"/>
          <w:szCs w:val="22"/>
          <w:u w:val="single"/>
        </w:rPr>
        <w:t xml:space="preserve"> </w:t>
      </w:r>
    </w:p>
    <w:p w:rsidR="00004105" w:rsidRDefault="00004105"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271600" w:rsidRPr="00AC6461" w:rsidRDefault="00567BFD"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
          <w:sz w:val="22"/>
          <w:szCs w:val="22"/>
          <w:u w:val="single"/>
        </w:rPr>
      </w:pPr>
      <w:r w:rsidRPr="00AC6461">
        <w:rPr>
          <w:rFonts w:ascii="Times New Roman" w:eastAsia="Times New Roman" w:hAnsi="Times New Roman" w:cs="Times New Roman"/>
          <w:b/>
          <w:sz w:val="22"/>
          <w:szCs w:val="22"/>
          <w:u w:val="single"/>
        </w:rPr>
        <w:t xml:space="preserve">§150-41-3.  </w:t>
      </w:r>
      <w:r w:rsidR="00271600" w:rsidRPr="00AC6461">
        <w:rPr>
          <w:rFonts w:ascii="Times New Roman" w:eastAsia="Times New Roman" w:hAnsi="Times New Roman" w:cs="Times New Roman"/>
          <w:b/>
          <w:sz w:val="22"/>
          <w:szCs w:val="22"/>
          <w:u w:val="single"/>
        </w:rPr>
        <w:t>Participation in PJM Capacity Auctions.</w:t>
      </w:r>
    </w:p>
    <w:p w:rsidR="00271600" w:rsidRPr="002D14FF" w:rsidRDefault="0027160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
          <w:sz w:val="22"/>
          <w:szCs w:val="22"/>
        </w:rPr>
      </w:pPr>
    </w:p>
    <w:p w:rsidR="009F5A1F" w:rsidRDefault="0027160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00567BFD" w:rsidRPr="00AC6461">
        <w:rPr>
          <w:rFonts w:ascii="Times New Roman" w:eastAsia="Times New Roman" w:hAnsi="Times New Roman" w:cs="Times New Roman"/>
          <w:sz w:val="22"/>
          <w:szCs w:val="22"/>
          <w:u w:val="single"/>
        </w:rPr>
        <w:t>3</w:t>
      </w:r>
      <w:r w:rsidRPr="00AC6461">
        <w:rPr>
          <w:rFonts w:ascii="Times New Roman" w:eastAsia="Times New Roman" w:hAnsi="Times New Roman" w:cs="Times New Roman"/>
          <w:sz w:val="22"/>
          <w:szCs w:val="22"/>
          <w:u w:val="single"/>
        </w:rPr>
        <w:t xml:space="preserve">.1. </w:t>
      </w:r>
      <w:r w:rsidR="00381F7E" w:rsidRPr="00AC6461">
        <w:rPr>
          <w:rFonts w:ascii="Times New Roman" w:eastAsia="Times New Roman" w:hAnsi="Times New Roman" w:cs="Times New Roman"/>
          <w:sz w:val="22"/>
          <w:szCs w:val="22"/>
          <w:u w:val="single"/>
        </w:rPr>
        <w:t xml:space="preserve"> </w:t>
      </w:r>
      <w:r w:rsidR="00477E79">
        <w:rPr>
          <w:rFonts w:ascii="Times New Roman" w:eastAsia="Times New Roman" w:hAnsi="Times New Roman" w:cs="Times New Roman"/>
          <w:sz w:val="22"/>
          <w:szCs w:val="22"/>
          <w:u w:val="single"/>
        </w:rPr>
        <w:t xml:space="preserve">Capacity Auctions. -- </w:t>
      </w:r>
      <w:r w:rsidR="008D2655" w:rsidRPr="00AC6461">
        <w:rPr>
          <w:rFonts w:ascii="Times New Roman" w:eastAsia="Times New Roman" w:hAnsi="Times New Roman" w:cs="Times New Roman"/>
          <w:sz w:val="22"/>
          <w:szCs w:val="22"/>
          <w:u w:val="single"/>
        </w:rPr>
        <w:t xml:space="preserve">The </w:t>
      </w:r>
      <w:r w:rsidR="003B720A" w:rsidRPr="00AC6461">
        <w:rPr>
          <w:rFonts w:ascii="Times New Roman" w:eastAsia="Times New Roman" w:hAnsi="Times New Roman" w:cs="Times New Roman"/>
          <w:sz w:val="22"/>
          <w:szCs w:val="22"/>
          <w:u w:val="single"/>
        </w:rPr>
        <w:t>Commission</w:t>
      </w:r>
      <w:r w:rsidR="008D2655" w:rsidRPr="00AC6461">
        <w:rPr>
          <w:rFonts w:ascii="Times New Roman" w:eastAsia="Times New Roman" w:hAnsi="Times New Roman" w:cs="Times New Roman"/>
          <w:sz w:val="22"/>
          <w:szCs w:val="22"/>
          <w:u w:val="single"/>
        </w:rPr>
        <w:t xml:space="preserve"> encourage</w:t>
      </w:r>
      <w:r w:rsidR="00903666" w:rsidRPr="00AC6461">
        <w:rPr>
          <w:rFonts w:ascii="Times New Roman" w:eastAsia="Times New Roman" w:hAnsi="Times New Roman" w:cs="Times New Roman"/>
          <w:sz w:val="22"/>
          <w:szCs w:val="22"/>
          <w:u w:val="single"/>
        </w:rPr>
        <w:t>s</w:t>
      </w:r>
      <w:r w:rsidR="008D2655" w:rsidRPr="00AC6461">
        <w:rPr>
          <w:rFonts w:ascii="Times New Roman" w:eastAsia="Times New Roman" w:hAnsi="Times New Roman" w:cs="Times New Roman"/>
          <w:sz w:val="22"/>
          <w:szCs w:val="22"/>
          <w:u w:val="single"/>
        </w:rPr>
        <w:t xml:space="preserve"> voluntary participation </w:t>
      </w:r>
      <w:r w:rsidR="0042100A" w:rsidRPr="00AC6461">
        <w:rPr>
          <w:rFonts w:ascii="Times New Roman" w:eastAsia="Times New Roman" w:hAnsi="Times New Roman" w:cs="Times New Roman"/>
          <w:sz w:val="22"/>
          <w:szCs w:val="22"/>
          <w:u w:val="single"/>
        </w:rPr>
        <w:t>by</w:t>
      </w:r>
      <w:r w:rsidR="008D2655" w:rsidRPr="00AC6461">
        <w:rPr>
          <w:rFonts w:ascii="Times New Roman" w:eastAsia="Times New Roman" w:hAnsi="Times New Roman" w:cs="Times New Roman"/>
          <w:sz w:val="22"/>
          <w:szCs w:val="22"/>
          <w:u w:val="single"/>
        </w:rPr>
        <w:t xml:space="preserve"> every electric generating unit </w:t>
      </w:r>
      <w:r w:rsidR="00354974" w:rsidRPr="00AC6461">
        <w:rPr>
          <w:rFonts w:ascii="Times New Roman" w:eastAsia="Times New Roman" w:hAnsi="Times New Roman" w:cs="Times New Roman"/>
          <w:sz w:val="22"/>
          <w:szCs w:val="22"/>
          <w:u w:val="single"/>
        </w:rPr>
        <w:t xml:space="preserve">subject to the jurisdiction of the Commission </w:t>
      </w:r>
      <w:r w:rsidR="0042100A" w:rsidRPr="00AC6461">
        <w:rPr>
          <w:rFonts w:ascii="Times New Roman" w:eastAsia="Times New Roman" w:hAnsi="Times New Roman" w:cs="Times New Roman"/>
          <w:sz w:val="22"/>
          <w:szCs w:val="22"/>
          <w:u w:val="single"/>
        </w:rPr>
        <w:t>in each capacity auction</w:t>
      </w:r>
      <w:r w:rsidR="008D2655" w:rsidRPr="00AC6461">
        <w:rPr>
          <w:rFonts w:ascii="Times New Roman" w:eastAsia="Times New Roman" w:hAnsi="Times New Roman" w:cs="Times New Roman"/>
          <w:sz w:val="22"/>
          <w:szCs w:val="22"/>
          <w:u w:val="single"/>
        </w:rPr>
        <w:t>.</w:t>
      </w:r>
      <w:r w:rsidR="00903666" w:rsidRPr="00AC6461">
        <w:rPr>
          <w:rFonts w:ascii="Times New Roman" w:eastAsia="Times New Roman" w:hAnsi="Times New Roman" w:cs="Times New Roman"/>
          <w:sz w:val="22"/>
          <w:szCs w:val="22"/>
          <w:u w:val="single"/>
        </w:rPr>
        <w:t xml:space="preserve">  </w:t>
      </w:r>
    </w:p>
    <w:p w:rsidR="009F5A1F" w:rsidRDefault="009F5A1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567BFD" w:rsidRPr="00AC6461" w:rsidRDefault="009F5A1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Pr="00B55A6E">
        <w:rPr>
          <w:rFonts w:ascii="Times New Roman" w:eastAsia="Times New Roman" w:hAnsi="Times New Roman" w:cs="Times New Roman"/>
          <w:sz w:val="22"/>
          <w:szCs w:val="22"/>
          <w:u w:val="single"/>
        </w:rPr>
        <w:t>3.2.</w:t>
      </w:r>
      <w:r w:rsidRPr="00B55A6E">
        <w:rPr>
          <w:rFonts w:ascii="Times New Roman" w:eastAsia="Times New Roman" w:hAnsi="Times New Roman" w:cs="Times New Roman"/>
          <w:sz w:val="22"/>
          <w:szCs w:val="22"/>
          <w:u w:val="single"/>
        </w:rPr>
        <w:tab/>
      </w:r>
      <w:r w:rsidR="0017761B">
        <w:rPr>
          <w:rFonts w:ascii="Times New Roman" w:eastAsia="Times New Roman" w:hAnsi="Times New Roman" w:cs="Times New Roman"/>
          <w:sz w:val="22"/>
          <w:szCs w:val="22"/>
          <w:u w:val="single"/>
        </w:rPr>
        <w:t xml:space="preserve">  </w:t>
      </w:r>
      <w:r w:rsidR="00477E79" w:rsidRPr="00B55A6E">
        <w:rPr>
          <w:rFonts w:ascii="Times New Roman" w:eastAsia="Times New Roman" w:hAnsi="Times New Roman" w:cs="Times New Roman"/>
          <w:sz w:val="22"/>
          <w:szCs w:val="22"/>
          <w:u w:val="single"/>
        </w:rPr>
        <w:t>RPM Option. --</w:t>
      </w:r>
      <w:r w:rsidR="00477E79">
        <w:rPr>
          <w:rFonts w:ascii="Times New Roman" w:eastAsia="Times New Roman" w:hAnsi="Times New Roman" w:cs="Times New Roman"/>
          <w:sz w:val="22"/>
          <w:szCs w:val="22"/>
        </w:rPr>
        <w:t xml:space="preserve"> </w:t>
      </w:r>
      <w:r w:rsidR="000E1CB0" w:rsidRPr="00AC6461">
        <w:rPr>
          <w:rFonts w:ascii="Times New Roman" w:eastAsia="Times New Roman" w:hAnsi="Times New Roman" w:cs="Times New Roman"/>
          <w:sz w:val="22"/>
          <w:szCs w:val="22"/>
          <w:u w:val="single"/>
        </w:rPr>
        <w:t>To enable the Commission to monitor and evaluate the participation in the capacity market e</w:t>
      </w:r>
      <w:r w:rsidR="00567BFD" w:rsidRPr="00AC6461">
        <w:rPr>
          <w:rFonts w:ascii="Times New Roman" w:eastAsia="Times New Roman" w:hAnsi="Times New Roman" w:cs="Times New Roman"/>
          <w:sz w:val="22"/>
          <w:szCs w:val="22"/>
          <w:u w:val="single"/>
        </w:rPr>
        <w:t xml:space="preserve">ach electric </w:t>
      </w:r>
      <w:r w:rsidR="00B81AA6" w:rsidRPr="00AC6461">
        <w:rPr>
          <w:rFonts w:ascii="Times New Roman" w:eastAsia="Times New Roman" w:hAnsi="Times New Roman" w:cs="Times New Roman"/>
          <w:sz w:val="22"/>
          <w:szCs w:val="22"/>
          <w:u w:val="single"/>
        </w:rPr>
        <w:t>utility</w:t>
      </w:r>
      <w:r w:rsidR="00567BFD" w:rsidRPr="00AC6461">
        <w:rPr>
          <w:rFonts w:ascii="Times New Roman" w:eastAsia="Times New Roman" w:hAnsi="Times New Roman" w:cs="Times New Roman"/>
          <w:sz w:val="22"/>
          <w:szCs w:val="22"/>
          <w:u w:val="single"/>
        </w:rPr>
        <w:t xml:space="preserve"> </w:t>
      </w:r>
      <w:r w:rsidR="00B74F65" w:rsidRPr="00AC6461">
        <w:rPr>
          <w:rFonts w:ascii="Times New Roman" w:eastAsia="Times New Roman" w:hAnsi="Times New Roman" w:cs="Times New Roman"/>
          <w:sz w:val="22"/>
          <w:szCs w:val="22"/>
          <w:u w:val="single"/>
        </w:rPr>
        <w:t xml:space="preserve">subject to jurisdiction of the Commission </w:t>
      </w:r>
      <w:r w:rsidR="00567BFD" w:rsidRPr="00AC6461">
        <w:rPr>
          <w:rFonts w:ascii="Times New Roman" w:eastAsia="Times New Roman" w:hAnsi="Times New Roman" w:cs="Times New Roman"/>
          <w:sz w:val="22"/>
          <w:szCs w:val="22"/>
          <w:u w:val="single"/>
        </w:rPr>
        <w:t xml:space="preserve">that </w:t>
      </w:r>
      <w:r w:rsidR="0076244D" w:rsidRPr="00AC6461">
        <w:rPr>
          <w:rFonts w:ascii="Times New Roman" w:eastAsia="Times New Roman" w:hAnsi="Times New Roman" w:cs="Times New Roman"/>
          <w:sz w:val="22"/>
          <w:szCs w:val="22"/>
          <w:u w:val="single"/>
        </w:rPr>
        <w:t>owns</w:t>
      </w:r>
      <w:r w:rsidR="00AC7AB0" w:rsidRPr="00AC6461">
        <w:rPr>
          <w:rFonts w:ascii="Times New Roman" w:eastAsia="Times New Roman" w:hAnsi="Times New Roman" w:cs="Times New Roman"/>
          <w:sz w:val="22"/>
          <w:szCs w:val="22"/>
          <w:u w:val="single"/>
        </w:rPr>
        <w:t xml:space="preserve"> or</w:t>
      </w:r>
      <w:r w:rsidR="0076244D" w:rsidRPr="00AC6461">
        <w:rPr>
          <w:rFonts w:ascii="Times New Roman" w:eastAsia="Times New Roman" w:hAnsi="Times New Roman" w:cs="Times New Roman"/>
          <w:sz w:val="22"/>
          <w:szCs w:val="22"/>
          <w:u w:val="single"/>
        </w:rPr>
        <w:t xml:space="preserve"> </w:t>
      </w:r>
      <w:r w:rsidR="00397093" w:rsidRPr="00AC6461">
        <w:rPr>
          <w:rFonts w:ascii="Times New Roman" w:eastAsia="Times New Roman" w:hAnsi="Times New Roman" w:cs="Times New Roman"/>
          <w:sz w:val="22"/>
          <w:szCs w:val="22"/>
          <w:u w:val="single"/>
        </w:rPr>
        <w:t>is contractually entitled to</w:t>
      </w:r>
      <w:r w:rsidR="0076244D" w:rsidRPr="00AC6461">
        <w:rPr>
          <w:rFonts w:ascii="Times New Roman" w:eastAsia="Times New Roman" w:hAnsi="Times New Roman" w:cs="Times New Roman"/>
          <w:sz w:val="22"/>
          <w:szCs w:val="22"/>
          <w:u w:val="single"/>
        </w:rPr>
        <w:t xml:space="preserve"> </w:t>
      </w:r>
      <w:r w:rsidR="00567BFD" w:rsidRPr="00AC6461">
        <w:rPr>
          <w:rFonts w:ascii="Times New Roman" w:eastAsia="Times New Roman" w:hAnsi="Times New Roman" w:cs="Times New Roman"/>
          <w:sz w:val="22"/>
          <w:szCs w:val="22"/>
          <w:u w:val="single"/>
        </w:rPr>
        <w:t xml:space="preserve">a capacity resource </w:t>
      </w:r>
      <w:r w:rsidR="00AC7AB0" w:rsidRPr="00AC6461">
        <w:rPr>
          <w:rFonts w:ascii="Times New Roman" w:eastAsia="Times New Roman" w:hAnsi="Times New Roman" w:cs="Times New Roman"/>
          <w:sz w:val="22"/>
          <w:szCs w:val="22"/>
          <w:u w:val="single"/>
        </w:rPr>
        <w:t xml:space="preserve">and is </w:t>
      </w:r>
      <w:r w:rsidR="00567BFD" w:rsidRPr="00AC6461">
        <w:rPr>
          <w:rFonts w:ascii="Times New Roman" w:eastAsia="Times New Roman" w:hAnsi="Times New Roman" w:cs="Times New Roman"/>
          <w:sz w:val="22"/>
          <w:szCs w:val="22"/>
          <w:u w:val="single"/>
        </w:rPr>
        <w:t xml:space="preserve">operating under the </w:t>
      </w:r>
      <w:r w:rsidR="00412A40">
        <w:rPr>
          <w:rFonts w:ascii="Times New Roman" w:eastAsia="Times New Roman" w:hAnsi="Times New Roman" w:cs="Times New Roman"/>
          <w:sz w:val="22"/>
          <w:szCs w:val="22"/>
          <w:u w:val="single"/>
        </w:rPr>
        <w:t>RPM</w:t>
      </w:r>
      <w:r>
        <w:rPr>
          <w:rFonts w:ascii="Times New Roman" w:eastAsia="Times New Roman" w:hAnsi="Times New Roman" w:cs="Times New Roman"/>
          <w:sz w:val="22"/>
          <w:szCs w:val="22"/>
          <w:u w:val="single"/>
        </w:rPr>
        <w:t xml:space="preserve"> option in PJM</w:t>
      </w:r>
      <w:r w:rsidR="00412A40">
        <w:rPr>
          <w:rFonts w:ascii="Times New Roman" w:eastAsia="Times New Roman" w:hAnsi="Times New Roman" w:cs="Times New Roman"/>
          <w:sz w:val="22"/>
          <w:szCs w:val="22"/>
          <w:u w:val="single"/>
        </w:rPr>
        <w:t>, shall</w:t>
      </w:r>
      <w:r w:rsidR="00C00694" w:rsidRPr="00AC6461">
        <w:rPr>
          <w:rFonts w:ascii="Times New Roman" w:eastAsia="Times New Roman" w:hAnsi="Times New Roman" w:cs="Times New Roman"/>
          <w:sz w:val="22"/>
          <w:szCs w:val="22"/>
          <w:u w:val="single"/>
        </w:rPr>
        <w:t xml:space="preserve"> </w:t>
      </w:r>
      <w:r w:rsidR="00567BFD" w:rsidRPr="00AC6461">
        <w:rPr>
          <w:rFonts w:ascii="Times New Roman" w:eastAsia="Times New Roman" w:hAnsi="Times New Roman" w:cs="Times New Roman"/>
          <w:sz w:val="22"/>
          <w:szCs w:val="22"/>
          <w:u w:val="single"/>
        </w:rPr>
        <w:t xml:space="preserve">report to the Commission its proposed capacity </w:t>
      </w:r>
      <w:r w:rsidR="00C00694" w:rsidRPr="00AC6461">
        <w:rPr>
          <w:rFonts w:ascii="Times New Roman" w:eastAsia="Times New Roman" w:hAnsi="Times New Roman" w:cs="Times New Roman"/>
          <w:sz w:val="22"/>
          <w:szCs w:val="22"/>
          <w:u w:val="single"/>
        </w:rPr>
        <w:t xml:space="preserve">offers </w:t>
      </w:r>
      <w:r w:rsidR="00567BFD" w:rsidRPr="00AC6461">
        <w:rPr>
          <w:rFonts w:ascii="Times New Roman" w:eastAsia="Times New Roman" w:hAnsi="Times New Roman" w:cs="Times New Roman"/>
          <w:sz w:val="22"/>
          <w:szCs w:val="22"/>
          <w:u w:val="single"/>
        </w:rPr>
        <w:t xml:space="preserve">for the next upcoming </w:t>
      </w:r>
      <w:r w:rsidR="000E1CB0" w:rsidRPr="00AC6461">
        <w:rPr>
          <w:rFonts w:ascii="Times New Roman" w:eastAsia="Times New Roman" w:hAnsi="Times New Roman" w:cs="Times New Roman"/>
          <w:sz w:val="22"/>
          <w:szCs w:val="22"/>
          <w:u w:val="single"/>
        </w:rPr>
        <w:t xml:space="preserve">RPM </w:t>
      </w:r>
      <w:r w:rsidR="00567BFD" w:rsidRPr="00AC6461">
        <w:rPr>
          <w:rFonts w:ascii="Times New Roman" w:eastAsia="Times New Roman" w:hAnsi="Times New Roman" w:cs="Times New Roman"/>
          <w:sz w:val="22"/>
          <w:szCs w:val="22"/>
          <w:u w:val="single"/>
        </w:rPr>
        <w:t xml:space="preserve">capacity auction. </w:t>
      </w:r>
    </w:p>
    <w:p w:rsidR="00567BFD" w:rsidRPr="002D14FF" w:rsidRDefault="00567BFD"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DB2169" w:rsidRDefault="00567BFD"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00B81AA6" w:rsidRPr="00713428">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3.</w:t>
      </w:r>
      <w:r w:rsidR="009F5A1F">
        <w:rPr>
          <w:rFonts w:ascii="Times New Roman" w:eastAsia="Times New Roman" w:hAnsi="Times New Roman" w:cs="Times New Roman"/>
          <w:sz w:val="22"/>
          <w:szCs w:val="22"/>
          <w:u w:val="single"/>
        </w:rPr>
        <w:t>2</w:t>
      </w:r>
      <w:r w:rsidR="00B81AA6" w:rsidRPr="00AC6461">
        <w:rPr>
          <w:rFonts w:ascii="Times New Roman" w:eastAsia="Times New Roman" w:hAnsi="Times New Roman" w:cs="Times New Roman"/>
          <w:sz w:val="22"/>
          <w:szCs w:val="22"/>
          <w:u w:val="single"/>
        </w:rPr>
        <w:t>.1</w:t>
      </w:r>
      <w:r w:rsidRPr="00AC6461">
        <w:rPr>
          <w:rFonts w:ascii="Times New Roman" w:eastAsia="Times New Roman" w:hAnsi="Times New Roman" w:cs="Times New Roman"/>
          <w:sz w:val="22"/>
          <w:szCs w:val="22"/>
          <w:u w:val="single"/>
        </w:rPr>
        <w:t xml:space="preserve">.  The utility </w:t>
      </w:r>
      <w:r w:rsidR="00470236" w:rsidRPr="00AC6461">
        <w:rPr>
          <w:rFonts w:ascii="Times New Roman" w:eastAsia="Times New Roman" w:hAnsi="Times New Roman" w:cs="Times New Roman"/>
          <w:sz w:val="22"/>
          <w:szCs w:val="22"/>
          <w:u w:val="single"/>
        </w:rPr>
        <w:t xml:space="preserve">report </w:t>
      </w:r>
      <w:r w:rsidRPr="00AC6461">
        <w:rPr>
          <w:rFonts w:ascii="Times New Roman" w:eastAsia="Times New Roman" w:hAnsi="Times New Roman" w:cs="Times New Roman"/>
          <w:sz w:val="22"/>
          <w:szCs w:val="22"/>
          <w:u w:val="single"/>
        </w:rPr>
        <w:t xml:space="preserve">shall </w:t>
      </w:r>
      <w:r w:rsidR="00470236" w:rsidRPr="00AC6461">
        <w:rPr>
          <w:rFonts w:ascii="Times New Roman" w:eastAsia="Times New Roman" w:hAnsi="Times New Roman" w:cs="Times New Roman"/>
          <w:sz w:val="22"/>
          <w:szCs w:val="22"/>
          <w:u w:val="single"/>
        </w:rPr>
        <w:t>include</w:t>
      </w:r>
      <w:r w:rsidR="00DB2169">
        <w:rPr>
          <w:rFonts w:ascii="Times New Roman" w:eastAsia="Times New Roman" w:hAnsi="Times New Roman" w:cs="Times New Roman"/>
          <w:sz w:val="22"/>
          <w:szCs w:val="22"/>
          <w:u w:val="single"/>
        </w:rPr>
        <w:t xml:space="preserve"> the following:</w:t>
      </w:r>
    </w:p>
    <w:p w:rsidR="00DB2169" w:rsidRDefault="00DB216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B2169" w:rsidRDefault="00DB216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3.</w:t>
      </w:r>
      <w:r w:rsidR="009F5A1F" w:rsidRPr="005E0395">
        <w:rPr>
          <w:rFonts w:ascii="Times New Roman" w:eastAsia="Times New Roman" w:hAnsi="Times New Roman" w:cs="Times New Roman"/>
          <w:sz w:val="22"/>
          <w:szCs w:val="22"/>
          <w:u w:val="single"/>
        </w:rPr>
        <w:t>2</w:t>
      </w:r>
      <w:r w:rsidRPr="005E0395">
        <w:rPr>
          <w:rFonts w:ascii="Times New Roman" w:eastAsia="Times New Roman" w:hAnsi="Times New Roman" w:cs="Times New Roman"/>
          <w:sz w:val="22"/>
          <w:szCs w:val="22"/>
          <w:u w:val="single"/>
        </w:rPr>
        <w:t>.1.a.</w:t>
      </w:r>
      <w:r w:rsidRPr="005E0395">
        <w:rPr>
          <w:rFonts w:ascii="Times New Roman" w:eastAsia="Times New Roman" w:hAnsi="Times New Roman" w:cs="Times New Roman"/>
          <w:sz w:val="22"/>
          <w:szCs w:val="22"/>
          <w:u w:val="single"/>
        </w:rPr>
        <w:tab/>
        <w:t>A</w:t>
      </w:r>
      <w:r w:rsidR="00567BFD" w:rsidRPr="00AC6461">
        <w:rPr>
          <w:rFonts w:ascii="Times New Roman" w:eastAsia="Times New Roman" w:hAnsi="Times New Roman" w:cs="Times New Roman"/>
          <w:sz w:val="22"/>
          <w:szCs w:val="22"/>
          <w:u w:val="single"/>
        </w:rPr>
        <w:t xml:space="preserve"> listing of its</w:t>
      </w:r>
      <w:r w:rsidR="008A110E" w:rsidRPr="00AC6461">
        <w:rPr>
          <w:rFonts w:ascii="Times New Roman" w:eastAsia="Times New Roman" w:hAnsi="Times New Roman" w:cs="Times New Roman"/>
          <w:sz w:val="22"/>
          <w:szCs w:val="22"/>
          <w:u w:val="single"/>
        </w:rPr>
        <w:t xml:space="preserve"> owned or under contract</w:t>
      </w:r>
      <w:r w:rsidR="00B74F65" w:rsidRPr="00AC6461">
        <w:rPr>
          <w:rFonts w:ascii="Times New Roman" w:eastAsia="Times New Roman" w:hAnsi="Times New Roman" w:cs="Times New Roman"/>
          <w:sz w:val="22"/>
          <w:szCs w:val="22"/>
          <w:u w:val="single"/>
        </w:rPr>
        <w:t xml:space="preserve"> </w:t>
      </w:r>
      <w:r w:rsidR="00567BFD" w:rsidRPr="00AC6461">
        <w:rPr>
          <w:rFonts w:ascii="Times New Roman" w:eastAsia="Times New Roman" w:hAnsi="Times New Roman" w:cs="Times New Roman"/>
          <w:sz w:val="22"/>
          <w:szCs w:val="22"/>
          <w:u w:val="single"/>
        </w:rPr>
        <w:t>capacity resources</w:t>
      </w:r>
      <w:r w:rsidR="003E180C" w:rsidRPr="00AC6461">
        <w:rPr>
          <w:rFonts w:ascii="Times New Roman" w:eastAsia="Times New Roman" w:hAnsi="Times New Roman" w:cs="Times New Roman"/>
          <w:sz w:val="22"/>
          <w:szCs w:val="22"/>
          <w:u w:val="single"/>
        </w:rPr>
        <w:t>,</w:t>
      </w:r>
      <w:r w:rsidR="007A579D" w:rsidRPr="00AC6461">
        <w:rPr>
          <w:rFonts w:ascii="Times New Roman" w:eastAsia="Times New Roman" w:hAnsi="Times New Roman" w:cs="Times New Roman"/>
          <w:sz w:val="22"/>
          <w:szCs w:val="22"/>
          <w:u w:val="single"/>
        </w:rPr>
        <w:t xml:space="preserve"> </w:t>
      </w:r>
    </w:p>
    <w:p w:rsidR="00DB2169" w:rsidRDefault="00DB216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B2169" w:rsidRDefault="00DB216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3.</w:t>
      </w:r>
      <w:r w:rsidR="009F5A1F">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.1.b.</w:t>
      </w:r>
      <w:r>
        <w:rPr>
          <w:rFonts w:ascii="Times New Roman" w:eastAsia="Times New Roman" w:hAnsi="Times New Roman" w:cs="Times New Roman"/>
          <w:sz w:val="22"/>
          <w:szCs w:val="22"/>
          <w:u w:val="single"/>
        </w:rPr>
        <w:tab/>
        <w:t>T</w:t>
      </w:r>
      <w:r w:rsidR="007A579D" w:rsidRPr="00AC6461">
        <w:rPr>
          <w:rFonts w:ascii="Times New Roman" w:eastAsia="Times New Roman" w:hAnsi="Times New Roman" w:cs="Times New Roman"/>
          <w:sz w:val="22"/>
          <w:szCs w:val="22"/>
          <w:u w:val="single"/>
        </w:rPr>
        <w:t xml:space="preserve">he ICAP and UCAP of each resource, </w:t>
      </w:r>
    </w:p>
    <w:p w:rsidR="00DB2169" w:rsidRDefault="00DB216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B2169" w:rsidRDefault="00DB216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3.</w:t>
      </w:r>
      <w:r w:rsidR="009F5A1F">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.1.c.</w:t>
      </w:r>
      <w:r>
        <w:rPr>
          <w:rFonts w:ascii="Times New Roman" w:eastAsia="Times New Roman" w:hAnsi="Times New Roman" w:cs="Times New Roman"/>
          <w:sz w:val="22"/>
          <w:szCs w:val="22"/>
          <w:u w:val="single"/>
        </w:rPr>
        <w:tab/>
        <w:t>T</w:t>
      </w:r>
      <w:r w:rsidR="005370F0" w:rsidRPr="00AC6461">
        <w:rPr>
          <w:rFonts w:ascii="Times New Roman" w:eastAsia="Times New Roman" w:hAnsi="Times New Roman" w:cs="Times New Roman"/>
          <w:sz w:val="22"/>
          <w:szCs w:val="22"/>
          <w:u w:val="single"/>
        </w:rPr>
        <w:t xml:space="preserve">he PJM assigned ELCC of each resource, </w:t>
      </w:r>
    </w:p>
    <w:p w:rsidR="00DB2169" w:rsidRDefault="00DB216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B2169" w:rsidRDefault="00DB216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3.</w:t>
      </w:r>
      <w:r w:rsidR="009F5A1F" w:rsidRPr="005E0395">
        <w:rPr>
          <w:rFonts w:ascii="Times New Roman" w:eastAsia="Times New Roman" w:hAnsi="Times New Roman" w:cs="Times New Roman"/>
          <w:sz w:val="22"/>
          <w:szCs w:val="22"/>
          <w:u w:val="single"/>
        </w:rPr>
        <w:t>2</w:t>
      </w:r>
      <w:r w:rsidRPr="005E0395">
        <w:rPr>
          <w:rFonts w:ascii="Times New Roman" w:eastAsia="Times New Roman" w:hAnsi="Times New Roman" w:cs="Times New Roman"/>
          <w:sz w:val="22"/>
          <w:szCs w:val="22"/>
          <w:u w:val="single"/>
        </w:rPr>
        <w:t>.1.d.</w:t>
      </w:r>
      <w:r w:rsidRPr="005E0395">
        <w:rPr>
          <w:rFonts w:ascii="Times New Roman" w:eastAsia="Times New Roman" w:hAnsi="Times New Roman" w:cs="Times New Roman"/>
          <w:sz w:val="22"/>
          <w:szCs w:val="22"/>
          <w:u w:val="single"/>
        </w:rPr>
        <w:tab/>
        <w:t>I</w:t>
      </w:r>
      <w:r w:rsidR="00434B48" w:rsidRPr="00326FFE">
        <w:rPr>
          <w:rFonts w:ascii="Times New Roman" w:eastAsia="Times New Roman" w:hAnsi="Times New Roman" w:cs="Times New Roman"/>
          <w:sz w:val="22"/>
          <w:szCs w:val="22"/>
          <w:u w:val="single"/>
        </w:rPr>
        <w:t>dentification</w:t>
      </w:r>
      <w:r w:rsidR="00434B48" w:rsidRPr="00AC6461">
        <w:rPr>
          <w:rFonts w:ascii="Times New Roman" w:eastAsia="Times New Roman" w:hAnsi="Times New Roman" w:cs="Times New Roman"/>
          <w:sz w:val="22"/>
          <w:szCs w:val="22"/>
          <w:u w:val="single"/>
        </w:rPr>
        <w:t xml:space="preserve"> of</w:t>
      </w:r>
      <w:r w:rsidR="00F1759B" w:rsidRPr="00AC6461">
        <w:rPr>
          <w:rFonts w:ascii="Times New Roman" w:eastAsia="Times New Roman" w:hAnsi="Times New Roman" w:cs="Times New Roman"/>
          <w:sz w:val="22"/>
          <w:szCs w:val="22"/>
          <w:u w:val="single"/>
        </w:rPr>
        <w:t xml:space="preserve"> units that are </w:t>
      </w:r>
      <w:r w:rsidR="001E0B88" w:rsidRPr="00AC6461">
        <w:rPr>
          <w:rFonts w:ascii="Times New Roman" w:eastAsia="Times New Roman" w:hAnsi="Times New Roman" w:cs="Times New Roman"/>
          <w:sz w:val="22"/>
          <w:szCs w:val="22"/>
          <w:u w:val="single"/>
        </w:rPr>
        <w:t>eligible</w:t>
      </w:r>
      <w:r w:rsidR="0080097F" w:rsidRPr="00AC6461">
        <w:rPr>
          <w:rFonts w:ascii="Times New Roman" w:eastAsia="Times New Roman" w:hAnsi="Times New Roman" w:cs="Times New Roman"/>
          <w:sz w:val="22"/>
          <w:szCs w:val="22"/>
          <w:u w:val="single"/>
        </w:rPr>
        <w:t xml:space="preserve"> to bid</w:t>
      </w:r>
      <w:r w:rsidR="00567BFD" w:rsidRPr="00AC6461">
        <w:rPr>
          <w:rFonts w:ascii="Times New Roman" w:eastAsia="Times New Roman" w:hAnsi="Times New Roman" w:cs="Times New Roman"/>
          <w:sz w:val="22"/>
          <w:szCs w:val="22"/>
          <w:u w:val="single"/>
        </w:rPr>
        <w:t xml:space="preserve"> into the capacity auction, </w:t>
      </w:r>
    </w:p>
    <w:p w:rsidR="00DB2169" w:rsidRDefault="00DB216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FA7278" w:rsidRDefault="00DB216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3.</w:t>
      </w:r>
      <w:r w:rsidR="009F5A1F" w:rsidRPr="005E0395">
        <w:rPr>
          <w:rFonts w:ascii="Times New Roman" w:eastAsia="Times New Roman" w:hAnsi="Times New Roman" w:cs="Times New Roman"/>
          <w:sz w:val="22"/>
          <w:szCs w:val="22"/>
          <w:u w:val="single"/>
        </w:rPr>
        <w:t>2</w:t>
      </w:r>
      <w:r w:rsidRPr="005E0395">
        <w:rPr>
          <w:rFonts w:ascii="Times New Roman" w:eastAsia="Times New Roman" w:hAnsi="Times New Roman" w:cs="Times New Roman"/>
          <w:sz w:val="22"/>
          <w:szCs w:val="22"/>
          <w:u w:val="single"/>
        </w:rPr>
        <w:t>.1.e.</w:t>
      </w:r>
      <w:r w:rsidRPr="005E0395">
        <w:rPr>
          <w:rFonts w:ascii="Times New Roman" w:eastAsia="Times New Roman" w:hAnsi="Times New Roman" w:cs="Times New Roman"/>
          <w:sz w:val="22"/>
          <w:szCs w:val="22"/>
          <w:u w:val="single"/>
        </w:rPr>
        <w:tab/>
        <w:t>T</w:t>
      </w:r>
      <w:r w:rsidR="00B81AA6" w:rsidRPr="00AC6461">
        <w:rPr>
          <w:rFonts w:ascii="Times New Roman" w:eastAsia="Times New Roman" w:hAnsi="Times New Roman" w:cs="Times New Roman"/>
          <w:sz w:val="22"/>
          <w:szCs w:val="22"/>
          <w:u w:val="single"/>
        </w:rPr>
        <w:t xml:space="preserve">he </w:t>
      </w:r>
      <w:r w:rsidR="00AA7B98" w:rsidRPr="00AC6461">
        <w:rPr>
          <w:rFonts w:ascii="Times New Roman" w:eastAsia="Times New Roman" w:hAnsi="Times New Roman" w:cs="Times New Roman"/>
          <w:sz w:val="22"/>
          <w:szCs w:val="22"/>
          <w:u w:val="single"/>
        </w:rPr>
        <w:t xml:space="preserve">UCAP </w:t>
      </w:r>
      <w:r w:rsidR="00B81AA6" w:rsidRPr="00AC6461">
        <w:rPr>
          <w:rFonts w:ascii="Times New Roman" w:eastAsia="Times New Roman" w:hAnsi="Times New Roman" w:cs="Times New Roman"/>
          <w:sz w:val="22"/>
          <w:szCs w:val="22"/>
          <w:u w:val="single"/>
        </w:rPr>
        <w:t xml:space="preserve">quantity of each </w:t>
      </w:r>
      <w:r w:rsidR="00434B48" w:rsidRPr="00AC6461">
        <w:rPr>
          <w:rFonts w:ascii="Times New Roman" w:eastAsia="Times New Roman" w:hAnsi="Times New Roman" w:cs="Times New Roman"/>
          <w:sz w:val="22"/>
          <w:szCs w:val="22"/>
          <w:u w:val="single"/>
        </w:rPr>
        <w:t xml:space="preserve">eligible </w:t>
      </w:r>
      <w:r w:rsidR="00B81AA6" w:rsidRPr="00AC6461">
        <w:rPr>
          <w:rFonts w:ascii="Times New Roman" w:eastAsia="Times New Roman" w:hAnsi="Times New Roman" w:cs="Times New Roman"/>
          <w:sz w:val="22"/>
          <w:szCs w:val="22"/>
          <w:u w:val="single"/>
        </w:rPr>
        <w:t xml:space="preserve">resource proposed to </w:t>
      </w:r>
      <w:r w:rsidR="008966FE" w:rsidRPr="00AC6461">
        <w:rPr>
          <w:rFonts w:ascii="Times New Roman" w:eastAsia="Times New Roman" w:hAnsi="Times New Roman" w:cs="Times New Roman"/>
          <w:sz w:val="22"/>
          <w:szCs w:val="22"/>
          <w:u w:val="single"/>
        </w:rPr>
        <w:t xml:space="preserve">be </w:t>
      </w:r>
      <w:r w:rsidR="00B81AA6" w:rsidRPr="00AC6461">
        <w:rPr>
          <w:rFonts w:ascii="Times New Roman" w:eastAsia="Times New Roman" w:hAnsi="Times New Roman" w:cs="Times New Roman"/>
          <w:sz w:val="22"/>
          <w:szCs w:val="22"/>
          <w:u w:val="single"/>
        </w:rPr>
        <w:t xml:space="preserve">bid into the market, </w:t>
      </w:r>
    </w:p>
    <w:p w:rsidR="00326FFE" w:rsidRDefault="00326FFE"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FA7278" w:rsidRDefault="00FA7278" w:rsidP="005E0395">
      <w:pPr>
        <w:widowControl w:val="0"/>
        <w:tabs>
          <w:tab w:val="left" w:pos="-1181"/>
          <w:tab w:val="left" w:pos="-720"/>
          <w:tab w:val="left" w:pos="90"/>
          <w:tab w:val="left" w:pos="360"/>
          <w:tab w:val="left" w:pos="720"/>
          <w:tab w:val="left" w:pos="1080"/>
          <w:tab w:val="left" w:pos="162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1080"/>
        <w:rPr>
          <w:rFonts w:ascii="Times New Roman" w:eastAsia="Times New Roman" w:hAnsi="Times New Roman" w:cs="Times New Roman"/>
          <w:sz w:val="22"/>
          <w:szCs w:val="22"/>
          <w:u w:val="single"/>
        </w:rPr>
      </w:pPr>
      <w:r w:rsidRPr="005E0395">
        <w:rPr>
          <w:rFonts w:ascii="Times New Roman" w:eastAsia="Times New Roman" w:hAnsi="Times New Roman" w:cs="Times New Roman"/>
          <w:sz w:val="22"/>
          <w:szCs w:val="22"/>
          <w:u w:val="single"/>
        </w:rPr>
        <w:t>3.</w:t>
      </w:r>
      <w:r w:rsidR="009F5A1F" w:rsidRPr="005E0395">
        <w:rPr>
          <w:rFonts w:ascii="Times New Roman" w:eastAsia="Times New Roman" w:hAnsi="Times New Roman" w:cs="Times New Roman"/>
          <w:sz w:val="22"/>
          <w:szCs w:val="22"/>
          <w:u w:val="single"/>
        </w:rPr>
        <w:t>2</w:t>
      </w:r>
      <w:r w:rsidRPr="005E0395">
        <w:rPr>
          <w:rFonts w:ascii="Times New Roman" w:eastAsia="Times New Roman" w:hAnsi="Times New Roman" w:cs="Times New Roman"/>
          <w:sz w:val="22"/>
          <w:szCs w:val="22"/>
          <w:u w:val="single"/>
        </w:rPr>
        <w:t>.1.f.</w:t>
      </w:r>
      <w:r w:rsidRPr="005E0395">
        <w:rPr>
          <w:rFonts w:ascii="Times New Roman" w:eastAsia="Times New Roman" w:hAnsi="Times New Roman" w:cs="Times New Roman"/>
          <w:sz w:val="22"/>
          <w:szCs w:val="22"/>
          <w:u w:val="single"/>
        </w:rPr>
        <w:tab/>
        <w:t>T</w:t>
      </w:r>
      <w:r w:rsidR="00B81AA6" w:rsidRPr="00326FFE">
        <w:rPr>
          <w:rFonts w:ascii="Times New Roman" w:eastAsia="Times New Roman" w:hAnsi="Times New Roman" w:cs="Times New Roman"/>
          <w:sz w:val="22"/>
          <w:szCs w:val="22"/>
          <w:u w:val="single"/>
        </w:rPr>
        <w:t>he</w:t>
      </w:r>
      <w:r w:rsidR="00B81AA6" w:rsidRPr="00AC6461">
        <w:rPr>
          <w:rFonts w:ascii="Times New Roman" w:eastAsia="Times New Roman" w:hAnsi="Times New Roman" w:cs="Times New Roman"/>
          <w:sz w:val="22"/>
          <w:szCs w:val="22"/>
          <w:u w:val="single"/>
        </w:rPr>
        <w:t xml:space="preserve"> price proposed for each bid</w:t>
      </w:r>
      <w:r w:rsidR="00C00694" w:rsidRPr="00AC6461">
        <w:rPr>
          <w:rFonts w:ascii="Times New Roman" w:eastAsia="Times New Roman" w:hAnsi="Times New Roman" w:cs="Times New Roman"/>
          <w:sz w:val="22"/>
          <w:szCs w:val="22"/>
          <w:u w:val="single"/>
        </w:rPr>
        <w:t xml:space="preserve">, which may be zero for </w:t>
      </w:r>
      <w:r>
        <w:rPr>
          <w:rFonts w:ascii="Times New Roman" w:eastAsia="Times New Roman" w:hAnsi="Times New Roman" w:cs="Times New Roman"/>
          <w:sz w:val="22"/>
          <w:szCs w:val="22"/>
          <w:u w:val="single"/>
        </w:rPr>
        <w:t>s</w:t>
      </w:r>
      <w:r w:rsidR="00C00694" w:rsidRPr="00AC6461">
        <w:rPr>
          <w:rFonts w:ascii="Times New Roman" w:eastAsia="Times New Roman" w:hAnsi="Times New Roman" w:cs="Times New Roman"/>
          <w:sz w:val="22"/>
          <w:szCs w:val="22"/>
          <w:u w:val="single"/>
        </w:rPr>
        <w:t>elf-scheduled capacity</w:t>
      </w:r>
      <w:r>
        <w:rPr>
          <w:rFonts w:ascii="Times New Roman" w:eastAsia="Times New Roman" w:hAnsi="Times New Roman" w:cs="Times New Roman"/>
          <w:sz w:val="22"/>
          <w:szCs w:val="22"/>
          <w:u w:val="single"/>
        </w:rPr>
        <w:t>, and</w:t>
      </w:r>
    </w:p>
    <w:p w:rsidR="00FA7278" w:rsidRDefault="00FA7278"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3A1044" w:rsidRPr="005E0395" w:rsidRDefault="00FA7278"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3.</w:t>
      </w:r>
      <w:r w:rsidR="009F5A1F" w:rsidRPr="005E0395">
        <w:rPr>
          <w:rFonts w:ascii="Times New Roman" w:eastAsia="Times New Roman" w:hAnsi="Times New Roman" w:cs="Times New Roman"/>
          <w:sz w:val="22"/>
          <w:szCs w:val="22"/>
          <w:u w:val="single"/>
        </w:rPr>
        <w:t>2</w:t>
      </w:r>
      <w:r w:rsidRPr="005E0395">
        <w:rPr>
          <w:rFonts w:ascii="Times New Roman" w:eastAsia="Times New Roman" w:hAnsi="Times New Roman" w:cs="Times New Roman"/>
          <w:sz w:val="22"/>
          <w:szCs w:val="22"/>
          <w:u w:val="single"/>
        </w:rPr>
        <w:t>.1.g.</w:t>
      </w:r>
      <w:r w:rsidRPr="005E0395">
        <w:rPr>
          <w:rFonts w:ascii="Times New Roman" w:eastAsia="Times New Roman" w:hAnsi="Times New Roman" w:cs="Times New Roman"/>
          <w:sz w:val="22"/>
          <w:szCs w:val="22"/>
          <w:u w:val="single"/>
        </w:rPr>
        <w:tab/>
        <w:t xml:space="preserve">Other information which the Commission determines is necessary to allow the </w:t>
      </w:r>
      <w:r w:rsidR="00326FFE">
        <w:rPr>
          <w:rFonts w:ascii="Times New Roman" w:eastAsia="Times New Roman" w:hAnsi="Times New Roman" w:cs="Times New Roman"/>
          <w:sz w:val="22"/>
          <w:szCs w:val="22"/>
        </w:rPr>
        <w:tab/>
      </w:r>
      <w:r w:rsidR="00326FFE">
        <w:rPr>
          <w:rFonts w:ascii="Times New Roman" w:eastAsia="Times New Roman" w:hAnsi="Times New Roman" w:cs="Times New Roman"/>
          <w:sz w:val="22"/>
          <w:szCs w:val="22"/>
        </w:rPr>
        <w:tab/>
      </w:r>
      <w:r w:rsidR="00326FFE">
        <w:rPr>
          <w:rFonts w:ascii="Times New Roman" w:eastAsia="Times New Roman" w:hAnsi="Times New Roman" w:cs="Times New Roman"/>
          <w:sz w:val="22"/>
          <w:szCs w:val="22"/>
        </w:rPr>
        <w:tab/>
      </w:r>
      <w:r w:rsidR="00326FFE">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 xml:space="preserve">Commission to meet the objectives of this </w:t>
      </w:r>
      <w:r w:rsidR="009F5A1F" w:rsidRPr="005E0395">
        <w:rPr>
          <w:rFonts w:ascii="Times New Roman" w:eastAsia="Times New Roman" w:hAnsi="Times New Roman" w:cs="Times New Roman"/>
          <w:sz w:val="22"/>
          <w:szCs w:val="22"/>
          <w:u w:val="single"/>
        </w:rPr>
        <w:t>sub</w:t>
      </w:r>
      <w:r w:rsidRPr="005E0395">
        <w:rPr>
          <w:rFonts w:ascii="Times New Roman" w:eastAsia="Times New Roman" w:hAnsi="Times New Roman" w:cs="Times New Roman"/>
          <w:sz w:val="22"/>
          <w:szCs w:val="22"/>
          <w:u w:val="single"/>
        </w:rPr>
        <w:t>section</w:t>
      </w:r>
      <w:r w:rsidR="00B81AA6" w:rsidRPr="00326FFE">
        <w:rPr>
          <w:rFonts w:ascii="Times New Roman" w:eastAsia="Times New Roman" w:hAnsi="Times New Roman" w:cs="Times New Roman"/>
          <w:sz w:val="22"/>
          <w:szCs w:val="22"/>
          <w:u w:val="single"/>
        </w:rPr>
        <w:t xml:space="preserve">. </w:t>
      </w:r>
    </w:p>
    <w:p w:rsidR="003A1044" w:rsidRPr="002D14FF" w:rsidRDefault="003A1044"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536A2F" w:rsidRDefault="003A1044" w:rsidP="003A104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2D14FF">
        <w:rPr>
          <w:rFonts w:ascii="Times New Roman" w:eastAsia="Times New Roman" w:hAnsi="Times New Roman" w:cs="Times New Roman"/>
          <w:sz w:val="22"/>
          <w:szCs w:val="22"/>
        </w:rPr>
        <w:tab/>
      </w:r>
      <w:r w:rsidR="00AC6461">
        <w:rPr>
          <w:rFonts w:ascii="Times New Roman" w:eastAsia="Times New Roman" w:hAnsi="Times New Roman" w:cs="Times New Roman"/>
          <w:sz w:val="22"/>
          <w:szCs w:val="22"/>
        </w:rPr>
        <w:tab/>
      </w:r>
      <w:r w:rsidR="00AC6461" w:rsidRPr="00AC6461">
        <w:rPr>
          <w:rFonts w:ascii="Times New Roman" w:eastAsia="Times New Roman" w:hAnsi="Times New Roman" w:cs="Times New Roman"/>
          <w:sz w:val="22"/>
          <w:szCs w:val="22"/>
          <w:u w:val="single"/>
        </w:rPr>
        <w:t>3.</w:t>
      </w:r>
      <w:r w:rsidR="009F5A1F">
        <w:rPr>
          <w:rFonts w:ascii="Times New Roman" w:eastAsia="Times New Roman" w:hAnsi="Times New Roman" w:cs="Times New Roman"/>
          <w:sz w:val="22"/>
          <w:szCs w:val="22"/>
          <w:u w:val="single"/>
        </w:rPr>
        <w:t>2</w:t>
      </w:r>
      <w:r w:rsidR="00AC6461" w:rsidRPr="00AC6461">
        <w:rPr>
          <w:rFonts w:ascii="Times New Roman" w:eastAsia="Times New Roman" w:hAnsi="Times New Roman" w:cs="Times New Roman"/>
          <w:sz w:val="22"/>
          <w:szCs w:val="22"/>
          <w:u w:val="single"/>
        </w:rPr>
        <w:t>.2</w:t>
      </w:r>
      <w:r w:rsidR="00B76C3C">
        <w:rPr>
          <w:rFonts w:ascii="Times New Roman" w:eastAsia="Times New Roman" w:hAnsi="Times New Roman" w:cs="Times New Roman"/>
          <w:sz w:val="22"/>
          <w:szCs w:val="22"/>
          <w:u w:val="single"/>
        </w:rPr>
        <w:t>.</w:t>
      </w:r>
      <w:r w:rsidR="00AC6461" w:rsidRPr="00AC6461">
        <w:rPr>
          <w:rFonts w:ascii="Times New Roman" w:eastAsia="Times New Roman" w:hAnsi="Times New Roman" w:cs="Times New Roman"/>
          <w:sz w:val="22"/>
          <w:szCs w:val="22"/>
          <w:u w:val="single"/>
        </w:rPr>
        <w:t xml:space="preserve"> </w:t>
      </w:r>
      <w:r w:rsidR="00AC6461">
        <w:rPr>
          <w:rFonts w:ascii="Times New Roman" w:eastAsia="Times New Roman" w:hAnsi="Times New Roman" w:cs="Times New Roman"/>
          <w:sz w:val="22"/>
          <w:szCs w:val="22"/>
          <w:u w:val="single"/>
        </w:rPr>
        <w:t xml:space="preserve"> </w:t>
      </w:r>
      <w:r w:rsidR="00536A2F">
        <w:rPr>
          <w:rFonts w:ascii="Times New Roman" w:eastAsia="Times New Roman" w:hAnsi="Times New Roman" w:cs="Times New Roman"/>
          <w:sz w:val="22"/>
          <w:szCs w:val="22"/>
          <w:u w:val="single"/>
        </w:rPr>
        <w:t xml:space="preserve">This report shall be submitted to the Commission at least </w:t>
      </w:r>
      <w:r w:rsidR="00A7359C">
        <w:rPr>
          <w:rFonts w:ascii="Times New Roman" w:eastAsia="Times New Roman" w:hAnsi="Times New Roman" w:cs="Times New Roman"/>
          <w:sz w:val="22"/>
          <w:szCs w:val="22"/>
          <w:u w:val="single"/>
        </w:rPr>
        <w:t xml:space="preserve">28 calendar days prior to submitting the capacity bid.  </w:t>
      </w:r>
      <w:bookmarkStart w:id="1" w:name="_Hlk231373263"/>
      <w:r w:rsidR="00A7359C">
        <w:rPr>
          <w:rFonts w:ascii="Times New Roman" w:eastAsia="Times New Roman" w:hAnsi="Times New Roman" w:cs="Times New Roman"/>
          <w:sz w:val="22"/>
          <w:szCs w:val="22"/>
          <w:u w:val="single"/>
        </w:rPr>
        <w:t>The Commission may modify the filing deadline by a general or specific order</w:t>
      </w:r>
      <w:bookmarkEnd w:id="1"/>
      <w:r w:rsidR="00A7359C">
        <w:rPr>
          <w:rFonts w:ascii="Times New Roman" w:eastAsia="Times New Roman" w:hAnsi="Times New Roman" w:cs="Times New Roman"/>
          <w:sz w:val="22"/>
          <w:szCs w:val="22"/>
          <w:u w:val="single"/>
        </w:rPr>
        <w:t>.</w:t>
      </w:r>
    </w:p>
    <w:p w:rsidR="00536A2F" w:rsidRDefault="00536A2F" w:rsidP="003A104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3A1044" w:rsidRPr="00AC6461" w:rsidRDefault="00536A2F" w:rsidP="003A104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3.</w:t>
      </w:r>
      <w:r w:rsidR="009F5A1F">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w:t>
      </w:r>
      <w:r w:rsidR="005F6563">
        <w:rPr>
          <w:rFonts w:ascii="Times New Roman" w:eastAsia="Times New Roman" w:hAnsi="Times New Roman" w:cs="Times New Roman"/>
          <w:sz w:val="22"/>
          <w:szCs w:val="22"/>
          <w:u w:val="single"/>
        </w:rPr>
        <w:t>3</w:t>
      </w:r>
      <w:r>
        <w:rPr>
          <w:rFonts w:ascii="Times New Roman" w:eastAsia="Times New Roman" w:hAnsi="Times New Roman" w:cs="Times New Roman"/>
          <w:sz w:val="22"/>
          <w:szCs w:val="22"/>
          <w:u w:val="single"/>
        </w:rPr>
        <w:t>.</w:t>
      </w:r>
      <w:r w:rsidR="0017761B">
        <w:rPr>
          <w:rFonts w:ascii="Times New Roman" w:eastAsia="Times New Roman" w:hAnsi="Times New Roman" w:cs="Times New Roman"/>
          <w:sz w:val="22"/>
          <w:szCs w:val="22"/>
          <w:u w:val="single"/>
        </w:rPr>
        <w:t xml:space="preserve"> </w:t>
      </w:r>
      <w:r w:rsidR="003A1044" w:rsidRPr="00AC6461">
        <w:rPr>
          <w:rFonts w:ascii="Times New Roman" w:eastAsia="Times New Roman" w:hAnsi="Times New Roman" w:cs="Times New Roman"/>
          <w:sz w:val="22"/>
          <w:szCs w:val="22"/>
          <w:u w:val="single"/>
        </w:rPr>
        <w:t xml:space="preserve">The </w:t>
      </w:r>
      <w:r w:rsidR="00005916">
        <w:rPr>
          <w:rFonts w:ascii="Times New Roman" w:eastAsia="Times New Roman" w:hAnsi="Times New Roman" w:cs="Times New Roman"/>
          <w:sz w:val="22"/>
          <w:szCs w:val="22"/>
          <w:u w:val="single"/>
        </w:rPr>
        <w:t>utility participating in this model</w:t>
      </w:r>
      <w:r w:rsidR="003A1044" w:rsidRPr="00AC6461">
        <w:rPr>
          <w:rFonts w:ascii="Times New Roman" w:eastAsia="Times New Roman" w:hAnsi="Times New Roman" w:cs="Times New Roman"/>
          <w:sz w:val="22"/>
          <w:szCs w:val="22"/>
          <w:u w:val="single"/>
        </w:rPr>
        <w:t xml:space="preserve"> shall </w:t>
      </w:r>
      <w:r w:rsidR="00005916">
        <w:rPr>
          <w:rFonts w:ascii="Times New Roman" w:eastAsia="Times New Roman" w:hAnsi="Times New Roman" w:cs="Times New Roman"/>
          <w:sz w:val="22"/>
          <w:szCs w:val="22"/>
          <w:u w:val="single"/>
        </w:rPr>
        <w:t xml:space="preserve">also </w:t>
      </w:r>
      <w:r w:rsidR="003A1044" w:rsidRPr="00AC6461">
        <w:rPr>
          <w:rFonts w:ascii="Times New Roman" w:eastAsia="Times New Roman" w:hAnsi="Times New Roman" w:cs="Times New Roman"/>
          <w:sz w:val="22"/>
          <w:szCs w:val="22"/>
          <w:u w:val="single"/>
        </w:rPr>
        <w:t xml:space="preserve">file a verified statement or testimony explaining why it chooses to forego the </w:t>
      </w:r>
      <w:r w:rsidR="00A65C05" w:rsidRPr="00AC6461">
        <w:rPr>
          <w:rFonts w:ascii="Times New Roman" w:eastAsia="Times New Roman" w:hAnsi="Times New Roman" w:cs="Times New Roman"/>
          <w:sz w:val="22"/>
          <w:szCs w:val="22"/>
          <w:u w:val="single"/>
        </w:rPr>
        <w:t>FRR option</w:t>
      </w:r>
      <w:r w:rsidR="003A1044" w:rsidRPr="00AC6461">
        <w:rPr>
          <w:rFonts w:ascii="Times New Roman" w:eastAsia="Times New Roman" w:hAnsi="Times New Roman" w:cs="Times New Roman"/>
          <w:sz w:val="22"/>
          <w:szCs w:val="22"/>
          <w:u w:val="single"/>
        </w:rPr>
        <w:t xml:space="preserve"> and the benefits to West Virginia ratepayers of </w:t>
      </w:r>
      <w:r w:rsidR="00A65C05" w:rsidRPr="00AC6461">
        <w:rPr>
          <w:rFonts w:ascii="Times New Roman" w:eastAsia="Times New Roman" w:hAnsi="Times New Roman" w:cs="Times New Roman"/>
          <w:sz w:val="22"/>
          <w:szCs w:val="22"/>
          <w:u w:val="single"/>
        </w:rPr>
        <w:t>remaining</w:t>
      </w:r>
      <w:r w:rsidR="003A1044" w:rsidRPr="00AC6461">
        <w:rPr>
          <w:rFonts w:ascii="Times New Roman" w:eastAsia="Times New Roman" w:hAnsi="Times New Roman" w:cs="Times New Roman"/>
          <w:sz w:val="22"/>
          <w:szCs w:val="22"/>
          <w:u w:val="single"/>
        </w:rPr>
        <w:t xml:space="preserve"> </w:t>
      </w:r>
      <w:r w:rsidR="0022411F" w:rsidRPr="00AC6461">
        <w:rPr>
          <w:rFonts w:ascii="Times New Roman" w:eastAsia="Times New Roman" w:hAnsi="Times New Roman" w:cs="Times New Roman"/>
          <w:sz w:val="22"/>
          <w:szCs w:val="22"/>
          <w:u w:val="single"/>
        </w:rPr>
        <w:t xml:space="preserve">in </w:t>
      </w:r>
      <w:r w:rsidR="003A1044" w:rsidRPr="00AC6461">
        <w:rPr>
          <w:rFonts w:ascii="Times New Roman" w:eastAsia="Times New Roman" w:hAnsi="Times New Roman" w:cs="Times New Roman"/>
          <w:sz w:val="22"/>
          <w:szCs w:val="22"/>
          <w:u w:val="single"/>
        </w:rPr>
        <w:t xml:space="preserve">the RPM. The benefits should be quantified with comparisons of the costs to ratepayers of </w:t>
      </w:r>
      <w:r w:rsidR="0022411F" w:rsidRPr="00AC6461">
        <w:rPr>
          <w:rFonts w:ascii="Times New Roman" w:eastAsia="Times New Roman" w:hAnsi="Times New Roman" w:cs="Times New Roman"/>
          <w:sz w:val="22"/>
          <w:szCs w:val="22"/>
          <w:u w:val="single"/>
        </w:rPr>
        <w:t>RPM</w:t>
      </w:r>
      <w:r w:rsidR="003A1044" w:rsidRPr="00AC6461">
        <w:rPr>
          <w:rFonts w:ascii="Times New Roman" w:eastAsia="Times New Roman" w:hAnsi="Times New Roman" w:cs="Times New Roman"/>
          <w:sz w:val="22"/>
          <w:szCs w:val="22"/>
          <w:u w:val="single"/>
        </w:rPr>
        <w:t xml:space="preserve"> </w:t>
      </w:r>
      <w:r w:rsidR="00025ED3" w:rsidRPr="00AC6461">
        <w:rPr>
          <w:rFonts w:ascii="Times New Roman" w:eastAsia="Times New Roman" w:hAnsi="Times New Roman" w:cs="Times New Roman"/>
          <w:sz w:val="22"/>
          <w:szCs w:val="22"/>
          <w:u w:val="single"/>
        </w:rPr>
        <w:t>participation</w:t>
      </w:r>
      <w:r w:rsidR="003A1044" w:rsidRPr="00AC6461">
        <w:rPr>
          <w:rFonts w:ascii="Times New Roman" w:eastAsia="Times New Roman" w:hAnsi="Times New Roman" w:cs="Times New Roman"/>
          <w:sz w:val="22"/>
          <w:szCs w:val="22"/>
          <w:u w:val="single"/>
        </w:rPr>
        <w:t xml:space="preserve"> versus the costs of </w:t>
      </w:r>
      <w:r w:rsidR="00C40CBA" w:rsidRPr="00AC6461">
        <w:rPr>
          <w:rFonts w:ascii="Times New Roman" w:eastAsia="Times New Roman" w:hAnsi="Times New Roman" w:cs="Times New Roman"/>
          <w:sz w:val="22"/>
          <w:szCs w:val="22"/>
          <w:u w:val="single"/>
        </w:rPr>
        <w:t>FRR</w:t>
      </w:r>
      <w:r w:rsidR="003A1044" w:rsidRPr="00AC6461">
        <w:rPr>
          <w:rFonts w:ascii="Times New Roman" w:eastAsia="Times New Roman" w:hAnsi="Times New Roman" w:cs="Times New Roman"/>
          <w:sz w:val="22"/>
          <w:szCs w:val="22"/>
          <w:u w:val="single"/>
        </w:rPr>
        <w:t xml:space="preserve"> participation using the </w:t>
      </w:r>
      <w:r w:rsidR="00C40CBA" w:rsidRPr="00AC6461">
        <w:rPr>
          <w:rFonts w:ascii="Times New Roman" w:eastAsia="Times New Roman" w:hAnsi="Times New Roman" w:cs="Times New Roman"/>
          <w:sz w:val="22"/>
          <w:szCs w:val="22"/>
          <w:u w:val="single"/>
        </w:rPr>
        <w:t>RPM</w:t>
      </w:r>
      <w:r w:rsidR="003A1044" w:rsidRPr="00AC6461">
        <w:rPr>
          <w:rFonts w:ascii="Times New Roman" w:eastAsia="Times New Roman" w:hAnsi="Times New Roman" w:cs="Times New Roman"/>
          <w:sz w:val="22"/>
          <w:szCs w:val="22"/>
          <w:u w:val="single"/>
        </w:rPr>
        <w:t xml:space="preserve"> capacity </w:t>
      </w:r>
      <w:r w:rsidR="00B06132" w:rsidRPr="00AC6461">
        <w:rPr>
          <w:rFonts w:ascii="Times New Roman" w:eastAsia="Times New Roman" w:hAnsi="Times New Roman" w:cs="Times New Roman"/>
          <w:sz w:val="22"/>
          <w:szCs w:val="22"/>
          <w:u w:val="single"/>
        </w:rPr>
        <w:t>to meet its</w:t>
      </w:r>
      <w:r w:rsidR="00C40CBA" w:rsidRPr="00AC6461">
        <w:rPr>
          <w:rFonts w:ascii="Times New Roman" w:eastAsia="Times New Roman" w:hAnsi="Times New Roman" w:cs="Times New Roman"/>
          <w:sz w:val="22"/>
          <w:szCs w:val="22"/>
          <w:u w:val="single"/>
        </w:rPr>
        <w:t xml:space="preserve"> FRR obligation</w:t>
      </w:r>
      <w:r w:rsidR="003A1044" w:rsidRPr="00AC6461">
        <w:rPr>
          <w:rFonts w:ascii="Times New Roman" w:eastAsia="Times New Roman" w:hAnsi="Times New Roman" w:cs="Times New Roman"/>
          <w:sz w:val="22"/>
          <w:szCs w:val="22"/>
          <w:u w:val="single"/>
        </w:rPr>
        <w:t xml:space="preserve">. </w:t>
      </w:r>
      <w:r w:rsidR="00603B01" w:rsidRPr="00AC6461">
        <w:rPr>
          <w:rFonts w:ascii="Times New Roman" w:eastAsia="Times New Roman" w:hAnsi="Times New Roman" w:cs="Times New Roman"/>
          <w:sz w:val="22"/>
          <w:szCs w:val="22"/>
          <w:u w:val="single"/>
        </w:rPr>
        <w:t xml:space="preserve">The comparisons should cover the last three </w:t>
      </w:r>
      <w:r w:rsidR="006F215E" w:rsidRPr="00AC6461">
        <w:rPr>
          <w:rFonts w:ascii="Times New Roman" w:eastAsia="Times New Roman" w:hAnsi="Times New Roman" w:cs="Times New Roman"/>
          <w:sz w:val="22"/>
          <w:szCs w:val="22"/>
          <w:u w:val="single"/>
        </w:rPr>
        <w:t xml:space="preserve">PJM </w:t>
      </w:r>
      <w:r w:rsidR="00164D7C" w:rsidRPr="00AC6461">
        <w:rPr>
          <w:rFonts w:ascii="Times New Roman" w:eastAsia="Times New Roman" w:hAnsi="Times New Roman" w:cs="Times New Roman"/>
          <w:sz w:val="22"/>
          <w:szCs w:val="22"/>
          <w:u w:val="single"/>
        </w:rPr>
        <w:t xml:space="preserve">delivery years.  </w:t>
      </w:r>
      <w:r w:rsidR="003A1044" w:rsidRPr="00AC6461">
        <w:rPr>
          <w:rFonts w:ascii="Times New Roman" w:eastAsia="Times New Roman" w:hAnsi="Times New Roman" w:cs="Times New Roman"/>
          <w:sz w:val="22"/>
          <w:szCs w:val="22"/>
          <w:u w:val="single"/>
        </w:rPr>
        <w:t xml:space="preserve">The statement or testimony shall provide information on the timing and steps necessary to switch to </w:t>
      </w:r>
      <w:r w:rsidR="000C0C72" w:rsidRPr="00AC6461">
        <w:rPr>
          <w:rFonts w:ascii="Times New Roman" w:eastAsia="Times New Roman" w:hAnsi="Times New Roman" w:cs="Times New Roman"/>
          <w:sz w:val="22"/>
          <w:szCs w:val="22"/>
          <w:u w:val="single"/>
        </w:rPr>
        <w:t>FRR</w:t>
      </w:r>
      <w:r w:rsidR="003A1044" w:rsidRPr="00AC6461">
        <w:rPr>
          <w:rFonts w:ascii="Times New Roman" w:eastAsia="Times New Roman" w:hAnsi="Times New Roman" w:cs="Times New Roman"/>
          <w:sz w:val="22"/>
          <w:szCs w:val="22"/>
          <w:u w:val="single"/>
        </w:rPr>
        <w:t xml:space="preserve"> and any jurisdictional issues that would complicate such switching if required by the Commission.</w:t>
      </w:r>
    </w:p>
    <w:p w:rsidR="00B81AA6" w:rsidRPr="002D14FF" w:rsidRDefault="00B81AA6"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r w:rsidRPr="002D14FF">
        <w:rPr>
          <w:rFonts w:ascii="Times New Roman" w:eastAsia="Times New Roman" w:hAnsi="Times New Roman" w:cs="Times New Roman"/>
          <w:sz w:val="22"/>
          <w:szCs w:val="22"/>
        </w:rPr>
        <w:t xml:space="preserve"> </w:t>
      </w:r>
    </w:p>
    <w:p w:rsidR="00567BFD" w:rsidRPr="00AC6461" w:rsidRDefault="00B81AA6"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Pr="00713428">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3.</w:t>
      </w:r>
      <w:r w:rsidR="009F5A1F">
        <w:rPr>
          <w:rFonts w:ascii="Times New Roman" w:eastAsia="Times New Roman" w:hAnsi="Times New Roman" w:cs="Times New Roman"/>
          <w:sz w:val="22"/>
          <w:szCs w:val="22"/>
          <w:u w:val="single"/>
        </w:rPr>
        <w:t>2.</w:t>
      </w:r>
      <w:r w:rsidR="00A95C49">
        <w:rPr>
          <w:rFonts w:ascii="Times New Roman" w:eastAsia="Times New Roman" w:hAnsi="Times New Roman" w:cs="Times New Roman"/>
          <w:sz w:val="22"/>
          <w:szCs w:val="22"/>
          <w:u w:val="single"/>
        </w:rPr>
        <w:t>4</w:t>
      </w:r>
      <w:r w:rsidRPr="00AC6461">
        <w:rPr>
          <w:rFonts w:ascii="Times New Roman" w:eastAsia="Times New Roman" w:hAnsi="Times New Roman" w:cs="Times New Roman"/>
          <w:sz w:val="22"/>
          <w:szCs w:val="22"/>
          <w:u w:val="single"/>
        </w:rPr>
        <w:t>.</w:t>
      </w:r>
      <w:r w:rsidR="00381F7E" w:rsidRPr="00AC6461">
        <w:rPr>
          <w:rFonts w:ascii="Times New Roman" w:eastAsia="Times New Roman" w:hAnsi="Times New Roman" w:cs="Times New Roman"/>
          <w:sz w:val="22"/>
          <w:szCs w:val="22"/>
          <w:u w:val="single"/>
        </w:rPr>
        <w:t xml:space="preserve">  </w:t>
      </w:r>
      <w:r w:rsidRPr="00AC6461">
        <w:rPr>
          <w:rFonts w:ascii="Times New Roman" w:eastAsia="Times New Roman" w:hAnsi="Times New Roman" w:cs="Times New Roman"/>
          <w:sz w:val="22"/>
          <w:szCs w:val="22"/>
          <w:u w:val="single"/>
        </w:rPr>
        <w:t xml:space="preserve">The </w:t>
      </w:r>
      <w:r w:rsidR="002303A2">
        <w:rPr>
          <w:rFonts w:ascii="Times New Roman" w:eastAsia="Times New Roman" w:hAnsi="Times New Roman" w:cs="Times New Roman"/>
          <w:sz w:val="22"/>
          <w:szCs w:val="22"/>
          <w:u w:val="single"/>
        </w:rPr>
        <w:t xml:space="preserve">utility shall simultaneously file a public version and a confidential version of the </w:t>
      </w:r>
      <w:r w:rsidR="00C00694" w:rsidRPr="00AC6461">
        <w:rPr>
          <w:rFonts w:ascii="Times New Roman" w:eastAsia="Times New Roman" w:hAnsi="Times New Roman" w:cs="Times New Roman"/>
          <w:sz w:val="22"/>
          <w:szCs w:val="22"/>
          <w:u w:val="single"/>
        </w:rPr>
        <w:t xml:space="preserve">quantity and price </w:t>
      </w:r>
      <w:r w:rsidRPr="00AC6461">
        <w:rPr>
          <w:rFonts w:ascii="Times New Roman" w:eastAsia="Times New Roman" w:hAnsi="Times New Roman" w:cs="Times New Roman"/>
          <w:sz w:val="22"/>
          <w:szCs w:val="22"/>
          <w:u w:val="single"/>
        </w:rPr>
        <w:t xml:space="preserve">information </w:t>
      </w:r>
      <w:r w:rsidR="00404B00" w:rsidRPr="00404B00">
        <w:rPr>
          <w:rFonts w:ascii="Times New Roman" w:eastAsia="Times New Roman" w:hAnsi="Times New Roman" w:cs="Times New Roman"/>
          <w:sz w:val="22"/>
          <w:szCs w:val="22"/>
          <w:u w:val="single"/>
        </w:rPr>
        <w:t xml:space="preserve">contained in its report, which shall comply </w:t>
      </w:r>
      <w:r w:rsidR="00404B00">
        <w:rPr>
          <w:rFonts w:ascii="Times New Roman" w:eastAsia="Times New Roman" w:hAnsi="Times New Roman" w:cs="Times New Roman"/>
          <w:sz w:val="22"/>
          <w:szCs w:val="22"/>
          <w:u w:val="single"/>
        </w:rPr>
        <w:t xml:space="preserve">with </w:t>
      </w:r>
      <w:r w:rsidR="00B17D21" w:rsidRPr="00AC6461">
        <w:rPr>
          <w:rFonts w:ascii="Times New Roman" w:eastAsia="Times New Roman" w:hAnsi="Times New Roman" w:cs="Times New Roman"/>
          <w:sz w:val="22"/>
          <w:szCs w:val="22"/>
          <w:u w:val="single"/>
        </w:rPr>
        <w:t xml:space="preserve">the Commission directives </w:t>
      </w:r>
      <w:r w:rsidR="00B11F59" w:rsidRPr="00AC6461">
        <w:rPr>
          <w:rFonts w:ascii="Times New Roman" w:eastAsia="Times New Roman" w:hAnsi="Times New Roman" w:cs="Times New Roman"/>
          <w:sz w:val="22"/>
          <w:szCs w:val="22"/>
          <w:u w:val="single"/>
        </w:rPr>
        <w:t xml:space="preserve">for </w:t>
      </w:r>
      <w:r w:rsidR="003E597D" w:rsidRPr="00AC6461">
        <w:rPr>
          <w:rFonts w:ascii="Times New Roman" w:eastAsia="Times New Roman" w:hAnsi="Times New Roman" w:cs="Times New Roman"/>
          <w:sz w:val="22"/>
          <w:szCs w:val="22"/>
          <w:u w:val="single"/>
        </w:rPr>
        <w:t xml:space="preserve">limiting and </w:t>
      </w:r>
      <w:r w:rsidR="00B11F59" w:rsidRPr="00AC6461">
        <w:rPr>
          <w:rFonts w:ascii="Times New Roman" w:eastAsia="Times New Roman" w:hAnsi="Times New Roman" w:cs="Times New Roman"/>
          <w:sz w:val="22"/>
          <w:szCs w:val="22"/>
          <w:u w:val="single"/>
        </w:rPr>
        <w:t>marking</w:t>
      </w:r>
      <w:r w:rsidR="00B17D21" w:rsidRPr="00AC6461">
        <w:rPr>
          <w:rFonts w:ascii="Times New Roman" w:eastAsia="Times New Roman" w:hAnsi="Times New Roman" w:cs="Times New Roman"/>
          <w:sz w:val="22"/>
          <w:szCs w:val="22"/>
          <w:u w:val="single"/>
        </w:rPr>
        <w:t xml:space="preserve"> redacted information</w:t>
      </w:r>
      <w:r w:rsidRPr="00AC6461">
        <w:rPr>
          <w:rFonts w:ascii="Times New Roman" w:eastAsia="Times New Roman" w:hAnsi="Times New Roman" w:cs="Times New Roman"/>
          <w:sz w:val="22"/>
          <w:szCs w:val="22"/>
          <w:u w:val="single"/>
        </w:rPr>
        <w:t xml:space="preserve">.  The </w:t>
      </w:r>
      <w:r w:rsidR="00404B00">
        <w:rPr>
          <w:rFonts w:ascii="Times New Roman" w:eastAsia="Times New Roman" w:hAnsi="Times New Roman" w:cs="Times New Roman"/>
          <w:sz w:val="22"/>
          <w:szCs w:val="22"/>
          <w:u w:val="single"/>
        </w:rPr>
        <w:t xml:space="preserve">confidential version of the </w:t>
      </w:r>
      <w:r w:rsidR="00C00694" w:rsidRPr="00AC6461">
        <w:rPr>
          <w:rFonts w:ascii="Times New Roman" w:eastAsia="Times New Roman" w:hAnsi="Times New Roman" w:cs="Times New Roman"/>
          <w:sz w:val="22"/>
          <w:szCs w:val="22"/>
          <w:u w:val="single"/>
        </w:rPr>
        <w:t xml:space="preserve">quantity and price </w:t>
      </w:r>
      <w:r w:rsidRPr="00AC6461">
        <w:rPr>
          <w:rFonts w:ascii="Times New Roman" w:eastAsia="Times New Roman" w:hAnsi="Times New Roman" w:cs="Times New Roman"/>
          <w:sz w:val="22"/>
          <w:szCs w:val="22"/>
          <w:u w:val="single"/>
        </w:rPr>
        <w:t>information shall be deemed to be a confidential trade secret</w:t>
      </w:r>
      <w:r w:rsidR="00404B00">
        <w:rPr>
          <w:rFonts w:ascii="Times New Roman" w:eastAsia="Times New Roman" w:hAnsi="Times New Roman" w:cs="Times New Roman"/>
          <w:sz w:val="22"/>
          <w:szCs w:val="22"/>
          <w:u w:val="single"/>
        </w:rPr>
        <w:t>, as recognized in W.Va. Code §29B-1-4</w:t>
      </w:r>
      <w:r w:rsidR="00F73533">
        <w:rPr>
          <w:rFonts w:ascii="Times New Roman" w:eastAsia="Times New Roman" w:hAnsi="Times New Roman" w:cs="Times New Roman"/>
          <w:sz w:val="22"/>
          <w:szCs w:val="22"/>
          <w:u w:val="single"/>
        </w:rPr>
        <w:t>,</w:t>
      </w:r>
      <w:r w:rsidRPr="00AC6461">
        <w:rPr>
          <w:rFonts w:ascii="Times New Roman" w:eastAsia="Times New Roman" w:hAnsi="Times New Roman" w:cs="Times New Roman"/>
          <w:sz w:val="22"/>
          <w:szCs w:val="22"/>
          <w:u w:val="single"/>
        </w:rPr>
        <w:t xml:space="preserve"> and shall not be available to any </w:t>
      </w:r>
      <w:r w:rsidR="00F056DF" w:rsidRPr="00AC6461">
        <w:rPr>
          <w:rFonts w:ascii="Times New Roman" w:eastAsia="Times New Roman" w:hAnsi="Times New Roman" w:cs="Times New Roman"/>
          <w:sz w:val="22"/>
          <w:szCs w:val="22"/>
          <w:u w:val="single"/>
        </w:rPr>
        <w:t xml:space="preserve">entity </w:t>
      </w:r>
      <w:r w:rsidRPr="00AC6461">
        <w:rPr>
          <w:rFonts w:ascii="Times New Roman" w:eastAsia="Times New Roman" w:hAnsi="Times New Roman" w:cs="Times New Roman"/>
          <w:sz w:val="22"/>
          <w:szCs w:val="22"/>
          <w:u w:val="single"/>
        </w:rPr>
        <w:t>seeking access to the information</w:t>
      </w:r>
      <w:r w:rsidR="00722228">
        <w:rPr>
          <w:rFonts w:ascii="Times New Roman" w:eastAsia="Times New Roman" w:hAnsi="Times New Roman" w:cs="Times New Roman"/>
          <w:sz w:val="22"/>
          <w:szCs w:val="22"/>
          <w:u w:val="single"/>
        </w:rPr>
        <w:t>,</w:t>
      </w:r>
      <w:r w:rsidR="00F056DF" w:rsidRPr="00AC6461">
        <w:rPr>
          <w:rFonts w:ascii="Times New Roman" w:eastAsia="Times New Roman" w:hAnsi="Times New Roman" w:cs="Times New Roman"/>
          <w:sz w:val="22"/>
          <w:szCs w:val="22"/>
          <w:u w:val="single"/>
        </w:rPr>
        <w:t xml:space="preserve"> </w:t>
      </w:r>
      <w:r w:rsidR="00E045EB" w:rsidRPr="00AC6461">
        <w:rPr>
          <w:rFonts w:ascii="Times New Roman" w:eastAsia="Times New Roman" w:hAnsi="Times New Roman" w:cs="Times New Roman"/>
          <w:sz w:val="22"/>
          <w:szCs w:val="22"/>
          <w:u w:val="single"/>
        </w:rPr>
        <w:t xml:space="preserve">unless </w:t>
      </w:r>
      <w:r w:rsidR="009C7870" w:rsidRPr="00AC6461">
        <w:rPr>
          <w:rFonts w:ascii="Times New Roman" w:eastAsia="Times New Roman" w:hAnsi="Times New Roman" w:cs="Times New Roman"/>
          <w:sz w:val="22"/>
          <w:szCs w:val="22"/>
          <w:u w:val="single"/>
        </w:rPr>
        <w:t xml:space="preserve">access under a Confidentiality Agreement is required by order of the </w:t>
      </w:r>
      <w:r w:rsidR="004B3EED" w:rsidRPr="00AC6461">
        <w:rPr>
          <w:rFonts w:ascii="Times New Roman" w:eastAsia="Times New Roman" w:hAnsi="Times New Roman" w:cs="Times New Roman"/>
          <w:sz w:val="22"/>
          <w:szCs w:val="22"/>
          <w:u w:val="single"/>
        </w:rPr>
        <w:t>Commission.</w:t>
      </w:r>
      <w:r w:rsidRPr="00AC6461">
        <w:rPr>
          <w:rFonts w:ascii="Times New Roman" w:eastAsia="Times New Roman" w:hAnsi="Times New Roman" w:cs="Times New Roman"/>
          <w:sz w:val="22"/>
          <w:szCs w:val="22"/>
          <w:u w:val="single"/>
        </w:rPr>
        <w:t xml:space="preserve">  </w:t>
      </w:r>
    </w:p>
    <w:p w:rsidR="00B81AA6" w:rsidRPr="002D14FF" w:rsidRDefault="00B81AA6"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CE164A" w:rsidRPr="00AC6461" w:rsidRDefault="00B81AA6" w:rsidP="00CE164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3.</w:t>
      </w:r>
      <w:r w:rsidR="009F5A1F">
        <w:rPr>
          <w:rFonts w:ascii="Times New Roman" w:eastAsia="Times New Roman" w:hAnsi="Times New Roman" w:cs="Times New Roman"/>
          <w:sz w:val="22"/>
          <w:szCs w:val="22"/>
          <w:u w:val="single"/>
        </w:rPr>
        <w:t>3</w:t>
      </w:r>
      <w:r w:rsidRPr="00AC6461">
        <w:rPr>
          <w:rFonts w:ascii="Times New Roman" w:eastAsia="Times New Roman" w:hAnsi="Times New Roman" w:cs="Times New Roman"/>
          <w:sz w:val="22"/>
          <w:szCs w:val="22"/>
          <w:u w:val="single"/>
        </w:rPr>
        <w:t xml:space="preserve">.  </w:t>
      </w:r>
      <w:r w:rsidR="00477E79">
        <w:rPr>
          <w:rFonts w:ascii="Times New Roman" w:eastAsia="Times New Roman" w:hAnsi="Times New Roman" w:cs="Times New Roman"/>
          <w:sz w:val="22"/>
          <w:szCs w:val="22"/>
          <w:u w:val="single"/>
        </w:rPr>
        <w:t xml:space="preserve">FRR Option. -- </w:t>
      </w:r>
      <w:r w:rsidR="007F2C92" w:rsidRPr="00AC6461">
        <w:rPr>
          <w:rFonts w:ascii="Times New Roman" w:eastAsia="Times New Roman" w:hAnsi="Times New Roman" w:cs="Times New Roman"/>
          <w:sz w:val="22"/>
          <w:szCs w:val="22"/>
          <w:u w:val="single"/>
        </w:rPr>
        <w:t>To enable the Commission to monitor and evaluate the participation of the utility in the capacity market each electric utility subject to</w:t>
      </w:r>
      <w:r w:rsidR="00774BA2">
        <w:rPr>
          <w:rFonts w:ascii="Times New Roman" w:eastAsia="Times New Roman" w:hAnsi="Times New Roman" w:cs="Times New Roman"/>
          <w:sz w:val="22"/>
          <w:szCs w:val="22"/>
          <w:u w:val="single"/>
        </w:rPr>
        <w:t xml:space="preserve"> the</w:t>
      </w:r>
      <w:r w:rsidR="007F2C92" w:rsidRPr="00AC6461">
        <w:rPr>
          <w:rFonts w:ascii="Times New Roman" w:eastAsia="Times New Roman" w:hAnsi="Times New Roman" w:cs="Times New Roman"/>
          <w:sz w:val="22"/>
          <w:szCs w:val="22"/>
          <w:u w:val="single"/>
        </w:rPr>
        <w:t xml:space="preserve"> jurisdiction of the Commission that owns or is contractually entitled to a capacity resource and is operating under </w:t>
      </w:r>
      <w:r w:rsidR="004D720C" w:rsidRPr="00AC6461">
        <w:rPr>
          <w:rFonts w:ascii="Times New Roman" w:eastAsia="Times New Roman" w:hAnsi="Times New Roman" w:cs="Times New Roman"/>
          <w:sz w:val="22"/>
          <w:szCs w:val="22"/>
          <w:u w:val="single"/>
        </w:rPr>
        <w:t xml:space="preserve">the FRR option in PJM </w:t>
      </w:r>
      <w:r w:rsidR="007F2C92" w:rsidRPr="00AC6461">
        <w:rPr>
          <w:rFonts w:ascii="Times New Roman" w:eastAsia="Times New Roman" w:hAnsi="Times New Roman" w:cs="Times New Roman"/>
          <w:sz w:val="22"/>
          <w:szCs w:val="22"/>
          <w:u w:val="single"/>
        </w:rPr>
        <w:t xml:space="preserve">shall report to </w:t>
      </w:r>
      <w:r w:rsidR="007F2C92" w:rsidRPr="00AC6461">
        <w:rPr>
          <w:rFonts w:ascii="Times New Roman" w:eastAsia="Times New Roman" w:hAnsi="Times New Roman" w:cs="Times New Roman"/>
          <w:sz w:val="22"/>
          <w:szCs w:val="22"/>
          <w:u w:val="single"/>
        </w:rPr>
        <w:lastRenderedPageBreak/>
        <w:t xml:space="preserve">the Commission </w:t>
      </w:r>
      <w:r w:rsidR="00CE164A" w:rsidRPr="00AC6461">
        <w:rPr>
          <w:rFonts w:ascii="Times New Roman" w:eastAsia="Times New Roman" w:hAnsi="Times New Roman" w:cs="Times New Roman"/>
          <w:sz w:val="22"/>
          <w:szCs w:val="22"/>
          <w:u w:val="single"/>
        </w:rPr>
        <w:t>its current capacity requirement as assigned by PJM</w:t>
      </w:r>
      <w:r w:rsidR="009F5A1F">
        <w:rPr>
          <w:rFonts w:ascii="Times New Roman" w:eastAsia="Times New Roman" w:hAnsi="Times New Roman" w:cs="Times New Roman"/>
          <w:sz w:val="22"/>
          <w:szCs w:val="22"/>
          <w:u w:val="single"/>
        </w:rPr>
        <w:t>,</w:t>
      </w:r>
      <w:r w:rsidR="00CE164A" w:rsidRPr="00AC6461">
        <w:rPr>
          <w:rFonts w:ascii="Times New Roman" w:eastAsia="Times New Roman" w:hAnsi="Times New Roman" w:cs="Times New Roman"/>
          <w:sz w:val="22"/>
          <w:szCs w:val="22"/>
          <w:u w:val="single"/>
        </w:rPr>
        <w:t xml:space="preserve"> and the resources that it owns or has under contract that qualify to satisfy its PJM </w:t>
      </w:r>
      <w:r w:rsidR="0055770B" w:rsidRPr="00AC6461">
        <w:rPr>
          <w:rFonts w:ascii="Times New Roman" w:eastAsia="Times New Roman" w:hAnsi="Times New Roman" w:cs="Times New Roman"/>
          <w:sz w:val="22"/>
          <w:szCs w:val="22"/>
          <w:u w:val="single"/>
        </w:rPr>
        <w:t xml:space="preserve">FRR </w:t>
      </w:r>
      <w:r w:rsidR="00CE164A" w:rsidRPr="00AC6461">
        <w:rPr>
          <w:rFonts w:ascii="Times New Roman" w:eastAsia="Times New Roman" w:hAnsi="Times New Roman" w:cs="Times New Roman"/>
          <w:sz w:val="22"/>
          <w:szCs w:val="22"/>
          <w:u w:val="single"/>
        </w:rPr>
        <w:t>capacity obligation.</w:t>
      </w:r>
    </w:p>
    <w:p w:rsidR="007F2C92" w:rsidRPr="002D14FF" w:rsidRDefault="007F2C92" w:rsidP="007F2C9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r w:rsidRPr="002D14FF">
        <w:rPr>
          <w:rFonts w:ascii="Times New Roman" w:eastAsia="Times New Roman" w:hAnsi="Times New Roman" w:cs="Times New Roman"/>
          <w:sz w:val="22"/>
          <w:szCs w:val="22"/>
        </w:rPr>
        <w:t xml:space="preserve">. </w:t>
      </w:r>
    </w:p>
    <w:p w:rsidR="009F5A1F" w:rsidRDefault="00B81AA6"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Pr="00713428">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3.</w:t>
      </w:r>
      <w:r w:rsidR="00477E79">
        <w:rPr>
          <w:rFonts w:ascii="Times New Roman" w:eastAsia="Times New Roman" w:hAnsi="Times New Roman" w:cs="Times New Roman"/>
          <w:sz w:val="22"/>
          <w:szCs w:val="22"/>
          <w:u w:val="single"/>
        </w:rPr>
        <w:t>3</w:t>
      </w:r>
      <w:r w:rsidRPr="00AC6461">
        <w:rPr>
          <w:rFonts w:ascii="Times New Roman" w:eastAsia="Times New Roman" w:hAnsi="Times New Roman" w:cs="Times New Roman"/>
          <w:sz w:val="22"/>
          <w:szCs w:val="22"/>
          <w:u w:val="single"/>
        </w:rPr>
        <w:t>.1</w:t>
      </w:r>
      <w:r w:rsidR="00B76C3C">
        <w:rPr>
          <w:rFonts w:ascii="Times New Roman" w:eastAsia="Times New Roman" w:hAnsi="Times New Roman" w:cs="Times New Roman"/>
          <w:sz w:val="22"/>
          <w:szCs w:val="22"/>
          <w:u w:val="single"/>
        </w:rPr>
        <w:t>.</w:t>
      </w:r>
      <w:r w:rsidR="004E5C83" w:rsidRPr="00AC6461">
        <w:rPr>
          <w:rFonts w:ascii="Times New Roman" w:eastAsia="Times New Roman" w:hAnsi="Times New Roman" w:cs="Times New Roman"/>
          <w:sz w:val="22"/>
          <w:szCs w:val="22"/>
          <w:u w:val="single"/>
        </w:rPr>
        <w:t xml:space="preserve">  </w:t>
      </w:r>
      <w:r w:rsidRPr="00AC6461">
        <w:rPr>
          <w:rFonts w:ascii="Times New Roman" w:eastAsia="Times New Roman" w:hAnsi="Times New Roman" w:cs="Times New Roman"/>
          <w:sz w:val="22"/>
          <w:szCs w:val="22"/>
          <w:u w:val="single"/>
        </w:rPr>
        <w:t xml:space="preserve">The information filed </w:t>
      </w:r>
      <w:r w:rsidR="009F5A1F">
        <w:rPr>
          <w:rFonts w:ascii="Times New Roman" w:eastAsia="Times New Roman" w:hAnsi="Times New Roman" w:cs="Times New Roman"/>
          <w:sz w:val="22"/>
          <w:szCs w:val="22"/>
          <w:u w:val="single"/>
        </w:rPr>
        <w:t>shall include the following:</w:t>
      </w:r>
    </w:p>
    <w:p w:rsidR="009F5A1F" w:rsidRDefault="009F5A1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9F5A1F" w:rsidRDefault="009F5A1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3.</w:t>
      </w:r>
      <w:r w:rsidR="00477E79">
        <w:rPr>
          <w:rFonts w:ascii="Times New Roman" w:eastAsia="Times New Roman" w:hAnsi="Times New Roman" w:cs="Times New Roman"/>
          <w:sz w:val="22"/>
          <w:szCs w:val="22"/>
          <w:u w:val="single"/>
        </w:rPr>
        <w:t>3</w:t>
      </w:r>
      <w:r>
        <w:rPr>
          <w:rFonts w:ascii="Times New Roman" w:eastAsia="Times New Roman" w:hAnsi="Times New Roman" w:cs="Times New Roman"/>
          <w:sz w:val="22"/>
          <w:szCs w:val="22"/>
          <w:u w:val="single"/>
        </w:rPr>
        <w:t>.1.a.</w:t>
      </w:r>
      <w:r>
        <w:rPr>
          <w:rFonts w:ascii="Times New Roman" w:eastAsia="Times New Roman" w:hAnsi="Times New Roman" w:cs="Times New Roman"/>
          <w:sz w:val="22"/>
          <w:szCs w:val="22"/>
          <w:u w:val="single"/>
        </w:rPr>
        <w:tab/>
        <w:t>A description of</w:t>
      </w:r>
      <w:r w:rsidR="00B81AA6" w:rsidRPr="00AC6461">
        <w:rPr>
          <w:rFonts w:ascii="Times New Roman" w:eastAsia="Times New Roman" w:hAnsi="Times New Roman" w:cs="Times New Roman"/>
          <w:sz w:val="22"/>
          <w:szCs w:val="22"/>
          <w:u w:val="single"/>
        </w:rPr>
        <w:t xml:space="preserve"> the timing for the development of the capacity obligation by PJM, </w:t>
      </w:r>
    </w:p>
    <w:p w:rsidR="009F5A1F" w:rsidRDefault="009F5A1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9F5A1F" w:rsidRDefault="009F5A1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3.</w:t>
      </w:r>
      <w:r w:rsidR="00477E79" w:rsidRPr="005E0395">
        <w:rPr>
          <w:rFonts w:ascii="Times New Roman" w:eastAsia="Times New Roman" w:hAnsi="Times New Roman" w:cs="Times New Roman"/>
          <w:sz w:val="22"/>
          <w:szCs w:val="22"/>
          <w:u w:val="single"/>
        </w:rPr>
        <w:t>3</w:t>
      </w:r>
      <w:r w:rsidRPr="005E0395">
        <w:rPr>
          <w:rFonts w:ascii="Times New Roman" w:eastAsia="Times New Roman" w:hAnsi="Times New Roman" w:cs="Times New Roman"/>
          <w:sz w:val="22"/>
          <w:szCs w:val="22"/>
          <w:u w:val="single"/>
        </w:rPr>
        <w:t>.1.b.</w:t>
      </w:r>
      <w:r w:rsidRPr="005E0395">
        <w:rPr>
          <w:rFonts w:ascii="Times New Roman" w:eastAsia="Times New Roman" w:hAnsi="Times New Roman" w:cs="Times New Roman"/>
          <w:sz w:val="22"/>
          <w:szCs w:val="22"/>
          <w:u w:val="single"/>
        </w:rPr>
        <w:tab/>
        <w:t>T</w:t>
      </w:r>
      <w:r w:rsidR="00FD6BE5" w:rsidRPr="00326FFE">
        <w:rPr>
          <w:rFonts w:ascii="Times New Roman" w:eastAsia="Times New Roman" w:hAnsi="Times New Roman" w:cs="Times New Roman"/>
          <w:sz w:val="22"/>
          <w:szCs w:val="22"/>
          <w:u w:val="single"/>
        </w:rPr>
        <w:t>h</w:t>
      </w:r>
      <w:r w:rsidR="00FD6BE5" w:rsidRPr="00AC6461">
        <w:rPr>
          <w:rFonts w:ascii="Times New Roman" w:eastAsia="Times New Roman" w:hAnsi="Times New Roman" w:cs="Times New Roman"/>
          <w:sz w:val="22"/>
          <w:szCs w:val="22"/>
          <w:u w:val="single"/>
        </w:rPr>
        <w:t xml:space="preserve">e </w:t>
      </w:r>
      <w:r w:rsidR="00322C36" w:rsidRPr="00AC6461">
        <w:rPr>
          <w:rFonts w:ascii="Times New Roman" w:eastAsia="Times New Roman" w:hAnsi="Times New Roman" w:cs="Times New Roman"/>
          <w:sz w:val="22"/>
          <w:szCs w:val="22"/>
          <w:u w:val="single"/>
        </w:rPr>
        <w:t xml:space="preserve">current </w:t>
      </w:r>
      <w:r w:rsidR="00FD6BE5" w:rsidRPr="00AC6461">
        <w:rPr>
          <w:rFonts w:ascii="Times New Roman" w:eastAsia="Times New Roman" w:hAnsi="Times New Roman" w:cs="Times New Roman"/>
          <w:sz w:val="22"/>
          <w:szCs w:val="22"/>
          <w:u w:val="single"/>
        </w:rPr>
        <w:t>ICAP and UCAP of each</w:t>
      </w:r>
      <w:r w:rsidR="00A15517" w:rsidRPr="00AC6461">
        <w:rPr>
          <w:rFonts w:ascii="Times New Roman" w:eastAsia="Times New Roman" w:hAnsi="Times New Roman" w:cs="Times New Roman"/>
          <w:sz w:val="22"/>
          <w:szCs w:val="22"/>
          <w:u w:val="single"/>
        </w:rPr>
        <w:t xml:space="preserve"> FRR</w:t>
      </w:r>
      <w:r w:rsidR="00FD6BE5" w:rsidRPr="00AC6461">
        <w:rPr>
          <w:rFonts w:ascii="Times New Roman" w:eastAsia="Times New Roman" w:hAnsi="Times New Roman" w:cs="Times New Roman"/>
          <w:sz w:val="22"/>
          <w:szCs w:val="22"/>
          <w:u w:val="single"/>
        </w:rPr>
        <w:t xml:space="preserve"> resource, </w:t>
      </w:r>
    </w:p>
    <w:p w:rsidR="009F5A1F" w:rsidRDefault="009F5A1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9F5A1F" w:rsidRDefault="009F5A1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3.</w:t>
      </w:r>
      <w:r w:rsidR="00477E79">
        <w:rPr>
          <w:rFonts w:ascii="Times New Roman" w:eastAsia="Times New Roman" w:hAnsi="Times New Roman" w:cs="Times New Roman"/>
          <w:sz w:val="22"/>
          <w:szCs w:val="22"/>
          <w:u w:val="single"/>
        </w:rPr>
        <w:t>3</w:t>
      </w:r>
      <w:r>
        <w:rPr>
          <w:rFonts w:ascii="Times New Roman" w:eastAsia="Times New Roman" w:hAnsi="Times New Roman" w:cs="Times New Roman"/>
          <w:sz w:val="22"/>
          <w:szCs w:val="22"/>
          <w:u w:val="single"/>
        </w:rPr>
        <w:t>.1.c.</w:t>
      </w:r>
      <w:r>
        <w:rPr>
          <w:rFonts w:ascii="Times New Roman" w:eastAsia="Times New Roman" w:hAnsi="Times New Roman" w:cs="Times New Roman"/>
          <w:sz w:val="22"/>
          <w:szCs w:val="22"/>
          <w:u w:val="single"/>
        </w:rPr>
        <w:tab/>
        <w:t>T</w:t>
      </w:r>
      <w:r w:rsidR="00680E75" w:rsidRPr="00AC6461">
        <w:rPr>
          <w:rFonts w:ascii="Times New Roman" w:eastAsia="Times New Roman" w:hAnsi="Times New Roman" w:cs="Times New Roman"/>
          <w:sz w:val="22"/>
          <w:szCs w:val="22"/>
          <w:u w:val="single"/>
        </w:rPr>
        <w:t xml:space="preserve">he PJM assigned ELCC of each </w:t>
      </w:r>
      <w:r w:rsidR="004E5C83" w:rsidRPr="00AC6461">
        <w:rPr>
          <w:rFonts w:ascii="Times New Roman" w:eastAsia="Times New Roman" w:hAnsi="Times New Roman" w:cs="Times New Roman"/>
          <w:sz w:val="22"/>
          <w:szCs w:val="22"/>
          <w:u w:val="single"/>
        </w:rPr>
        <w:t>capacity resource</w:t>
      </w:r>
      <w:r>
        <w:rPr>
          <w:rFonts w:ascii="Times New Roman" w:eastAsia="Times New Roman" w:hAnsi="Times New Roman" w:cs="Times New Roman"/>
          <w:sz w:val="22"/>
          <w:szCs w:val="22"/>
          <w:u w:val="single"/>
        </w:rPr>
        <w:t>, and</w:t>
      </w:r>
    </w:p>
    <w:p w:rsidR="009F5A1F" w:rsidRDefault="009F5A1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B81AA6" w:rsidRPr="00326FFE" w:rsidRDefault="009F5A1F"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3.</w:t>
      </w:r>
      <w:r w:rsidR="00477E79" w:rsidRPr="005E0395">
        <w:rPr>
          <w:rFonts w:ascii="Times New Roman" w:eastAsia="Times New Roman" w:hAnsi="Times New Roman" w:cs="Times New Roman"/>
          <w:sz w:val="22"/>
          <w:szCs w:val="22"/>
          <w:u w:val="single"/>
        </w:rPr>
        <w:t>3</w:t>
      </w:r>
      <w:r w:rsidRPr="005E0395">
        <w:rPr>
          <w:rFonts w:ascii="Times New Roman" w:eastAsia="Times New Roman" w:hAnsi="Times New Roman" w:cs="Times New Roman"/>
          <w:sz w:val="22"/>
          <w:szCs w:val="22"/>
          <w:u w:val="single"/>
        </w:rPr>
        <w:t>.1.d.</w:t>
      </w:r>
      <w:r w:rsidRPr="005E0395">
        <w:rPr>
          <w:rFonts w:ascii="Times New Roman" w:eastAsia="Times New Roman" w:hAnsi="Times New Roman" w:cs="Times New Roman"/>
          <w:sz w:val="22"/>
          <w:szCs w:val="22"/>
          <w:u w:val="single"/>
        </w:rPr>
        <w:tab/>
        <w:t xml:space="preserve">Other information which the Commission determines is necessary to allow the </w:t>
      </w:r>
      <w:r w:rsidR="009E3F34">
        <w:rPr>
          <w:rFonts w:ascii="Times New Roman" w:eastAsia="Times New Roman" w:hAnsi="Times New Roman" w:cs="Times New Roman"/>
          <w:sz w:val="22"/>
          <w:szCs w:val="22"/>
        </w:rPr>
        <w:tab/>
      </w:r>
      <w:r w:rsidR="009E3F34">
        <w:rPr>
          <w:rFonts w:ascii="Times New Roman" w:eastAsia="Times New Roman" w:hAnsi="Times New Roman" w:cs="Times New Roman"/>
          <w:sz w:val="22"/>
          <w:szCs w:val="22"/>
        </w:rPr>
        <w:tab/>
      </w:r>
      <w:r w:rsidR="009E3F34">
        <w:rPr>
          <w:rFonts w:ascii="Times New Roman" w:eastAsia="Times New Roman" w:hAnsi="Times New Roman" w:cs="Times New Roman"/>
          <w:sz w:val="22"/>
          <w:szCs w:val="22"/>
        </w:rPr>
        <w:tab/>
      </w:r>
      <w:r w:rsidR="009E3F34">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Commission to meet the objectives of this subsection</w:t>
      </w:r>
      <w:r w:rsidR="004E5C83" w:rsidRPr="00326FFE">
        <w:rPr>
          <w:rFonts w:ascii="Times New Roman" w:eastAsia="Times New Roman" w:hAnsi="Times New Roman" w:cs="Times New Roman"/>
          <w:sz w:val="22"/>
          <w:szCs w:val="22"/>
          <w:u w:val="single"/>
        </w:rPr>
        <w:t>.</w:t>
      </w:r>
    </w:p>
    <w:p w:rsidR="004E5C83" w:rsidRPr="005E0395" w:rsidRDefault="004E5C83"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477E79" w:rsidRDefault="00477E7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3.3.2.</w:t>
      </w:r>
      <w:r w:rsidRPr="005E0395">
        <w:rPr>
          <w:rFonts w:ascii="Times New Roman" w:eastAsia="Times New Roman" w:hAnsi="Times New Roman" w:cs="Times New Roman"/>
          <w:sz w:val="22"/>
          <w:szCs w:val="22"/>
          <w:u w:val="single"/>
        </w:rPr>
        <w:tab/>
      </w:r>
      <w:r w:rsidRPr="00326FFE">
        <w:rPr>
          <w:rFonts w:ascii="Times New Roman" w:eastAsia="Times New Roman" w:hAnsi="Times New Roman" w:cs="Times New Roman"/>
          <w:sz w:val="22"/>
          <w:szCs w:val="22"/>
          <w:u w:val="single"/>
        </w:rPr>
        <w:t>This</w:t>
      </w:r>
      <w:r>
        <w:rPr>
          <w:rFonts w:ascii="Times New Roman" w:eastAsia="Times New Roman" w:hAnsi="Times New Roman" w:cs="Times New Roman"/>
          <w:sz w:val="22"/>
          <w:szCs w:val="22"/>
          <w:u w:val="single"/>
        </w:rPr>
        <w:t xml:space="preserve"> report shall be submitted to the Commission at least 28 calendar days prior to submitting the capacity bid.  The Commission may modify the filing deadline by a general or specific order.</w:t>
      </w:r>
    </w:p>
    <w:p w:rsidR="00477E79" w:rsidRDefault="00477E7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4E5C83" w:rsidRDefault="00477E79"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4E5C83" w:rsidRPr="00AC6461">
        <w:rPr>
          <w:rFonts w:ascii="Times New Roman" w:eastAsia="Times New Roman" w:hAnsi="Times New Roman" w:cs="Times New Roman"/>
          <w:sz w:val="22"/>
          <w:szCs w:val="22"/>
          <w:u w:val="single"/>
        </w:rPr>
        <w:t>3.</w:t>
      </w:r>
      <w:r>
        <w:rPr>
          <w:rFonts w:ascii="Times New Roman" w:eastAsia="Times New Roman" w:hAnsi="Times New Roman" w:cs="Times New Roman"/>
          <w:sz w:val="22"/>
          <w:szCs w:val="22"/>
          <w:u w:val="single"/>
        </w:rPr>
        <w:t>3.3</w:t>
      </w:r>
      <w:r w:rsidR="004E5C83" w:rsidRPr="00AC6461">
        <w:rPr>
          <w:rFonts w:ascii="Times New Roman" w:eastAsia="Times New Roman" w:hAnsi="Times New Roman" w:cs="Times New Roman"/>
          <w:sz w:val="22"/>
          <w:szCs w:val="22"/>
          <w:u w:val="single"/>
        </w:rPr>
        <w:t>.  The FRR utility shall file a verified statement or testimony explaining why it cho</w:t>
      </w:r>
      <w:r w:rsidR="00C60C5A" w:rsidRPr="00AC6461">
        <w:rPr>
          <w:rFonts w:ascii="Times New Roman" w:eastAsia="Times New Roman" w:hAnsi="Times New Roman" w:cs="Times New Roman"/>
          <w:sz w:val="22"/>
          <w:szCs w:val="22"/>
          <w:u w:val="single"/>
        </w:rPr>
        <w:t>o</w:t>
      </w:r>
      <w:r w:rsidR="004E5C83" w:rsidRPr="00AC6461">
        <w:rPr>
          <w:rFonts w:ascii="Times New Roman" w:eastAsia="Times New Roman" w:hAnsi="Times New Roman" w:cs="Times New Roman"/>
          <w:sz w:val="22"/>
          <w:szCs w:val="22"/>
          <w:u w:val="single"/>
        </w:rPr>
        <w:t>se</w:t>
      </w:r>
      <w:r w:rsidR="00C60C5A" w:rsidRPr="00AC6461">
        <w:rPr>
          <w:rFonts w:ascii="Times New Roman" w:eastAsia="Times New Roman" w:hAnsi="Times New Roman" w:cs="Times New Roman"/>
          <w:sz w:val="22"/>
          <w:szCs w:val="22"/>
          <w:u w:val="single"/>
        </w:rPr>
        <w:t>s</w:t>
      </w:r>
      <w:r w:rsidR="004E5C83" w:rsidRPr="00AC6461">
        <w:rPr>
          <w:rFonts w:ascii="Times New Roman" w:eastAsia="Times New Roman" w:hAnsi="Times New Roman" w:cs="Times New Roman"/>
          <w:sz w:val="22"/>
          <w:szCs w:val="22"/>
          <w:u w:val="single"/>
        </w:rPr>
        <w:t xml:space="preserve"> to forego the RPM and the </w:t>
      </w:r>
      <w:r w:rsidR="00990739">
        <w:rPr>
          <w:rFonts w:ascii="Times New Roman" w:eastAsia="Times New Roman" w:hAnsi="Times New Roman" w:cs="Times New Roman"/>
          <w:sz w:val="22"/>
          <w:szCs w:val="22"/>
          <w:u w:val="single"/>
        </w:rPr>
        <w:t xml:space="preserve">corollary </w:t>
      </w:r>
      <w:r w:rsidR="004E5C83" w:rsidRPr="00AC6461">
        <w:rPr>
          <w:rFonts w:ascii="Times New Roman" w:eastAsia="Times New Roman" w:hAnsi="Times New Roman" w:cs="Times New Roman"/>
          <w:sz w:val="22"/>
          <w:szCs w:val="22"/>
          <w:u w:val="single"/>
        </w:rPr>
        <w:t>benefits to West Virginia ratepayers.</w:t>
      </w:r>
      <w:r w:rsidR="009A5CB8" w:rsidRPr="00AC6461">
        <w:rPr>
          <w:rFonts w:ascii="Times New Roman" w:eastAsia="Times New Roman" w:hAnsi="Times New Roman" w:cs="Times New Roman"/>
          <w:sz w:val="22"/>
          <w:szCs w:val="22"/>
          <w:u w:val="single"/>
        </w:rPr>
        <w:t xml:space="preserve"> </w:t>
      </w:r>
      <w:r w:rsidR="00024B58" w:rsidRPr="00AC6461">
        <w:rPr>
          <w:rFonts w:ascii="Times New Roman" w:eastAsia="Times New Roman" w:hAnsi="Times New Roman" w:cs="Times New Roman"/>
          <w:sz w:val="22"/>
          <w:szCs w:val="22"/>
          <w:u w:val="single"/>
        </w:rPr>
        <w:t>The benefits should be quanti</w:t>
      </w:r>
      <w:r w:rsidR="00ED27FB" w:rsidRPr="00AC6461">
        <w:rPr>
          <w:rFonts w:ascii="Times New Roman" w:eastAsia="Times New Roman" w:hAnsi="Times New Roman" w:cs="Times New Roman"/>
          <w:sz w:val="22"/>
          <w:szCs w:val="22"/>
          <w:u w:val="single"/>
        </w:rPr>
        <w:t>fied with comparisons of the costs to</w:t>
      </w:r>
      <w:r w:rsidR="005E08F2" w:rsidRPr="00AC6461">
        <w:rPr>
          <w:rFonts w:ascii="Times New Roman" w:eastAsia="Times New Roman" w:hAnsi="Times New Roman" w:cs="Times New Roman"/>
          <w:sz w:val="22"/>
          <w:szCs w:val="22"/>
          <w:u w:val="single"/>
        </w:rPr>
        <w:t xml:space="preserve"> ratepayers of FRR capacity </w:t>
      </w:r>
      <w:r w:rsidR="00FE08B5" w:rsidRPr="00AC6461">
        <w:rPr>
          <w:rFonts w:ascii="Times New Roman" w:eastAsia="Times New Roman" w:hAnsi="Times New Roman" w:cs="Times New Roman"/>
          <w:sz w:val="22"/>
          <w:szCs w:val="22"/>
          <w:u w:val="single"/>
        </w:rPr>
        <w:t xml:space="preserve">versus the costs of RPM participation </w:t>
      </w:r>
      <w:r w:rsidR="006638AA" w:rsidRPr="00AC6461">
        <w:rPr>
          <w:rFonts w:ascii="Times New Roman" w:eastAsia="Times New Roman" w:hAnsi="Times New Roman" w:cs="Times New Roman"/>
          <w:sz w:val="22"/>
          <w:szCs w:val="22"/>
          <w:u w:val="single"/>
        </w:rPr>
        <w:t xml:space="preserve">using the FRR capacity </w:t>
      </w:r>
      <w:r w:rsidR="00BE5E7D" w:rsidRPr="00AC6461">
        <w:rPr>
          <w:rFonts w:ascii="Times New Roman" w:eastAsia="Times New Roman" w:hAnsi="Times New Roman" w:cs="Times New Roman"/>
          <w:sz w:val="22"/>
          <w:szCs w:val="22"/>
          <w:u w:val="single"/>
        </w:rPr>
        <w:t>within the RPM.</w:t>
      </w:r>
      <w:r w:rsidR="00217F6C" w:rsidRPr="00AC6461">
        <w:rPr>
          <w:rFonts w:ascii="Times New Roman" w:eastAsia="Times New Roman" w:hAnsi="Times New Roman" w:cs="Times New Roman"/>
          <w:sz w:val="22"/>
          <w:szCs w:val="22"/>
          <w:u w:val="single"/>
        </w:rPr>
        <w:t xml:space="preserve"> </w:t>
      </w:r>
      <w:r w:rsidR="00234F1C" w:rsidRPr="00AC6461">
        <w:rPr>
          <w:rFonts w:ascii="Times New Roman" w:eastAsia="Times New Roman" w:hAnsi="Times New Roman" w:cs="Times New Roman"/>
          <w:sz w:val="22"/>
          <w:szCs w:val="22"/>
          <w:u w:val="single"/>
        </w:rPr>
        <w:t xml:space="preserve">The comparisons should cover the last three PJM delivery years.  </w:t>
      </w:r>
      <w:r w:rsidR="004E5C83" w:rsidRPr="00AC6461">
        <w:rPr>
          <w:rFonts w:ascii="Times New Roman" w:eastAsia="Times New Roman" w:hAnsi="Times New Roman" w:cs="Times New Roman"/>
          <w:sz w:val="22"/>
          <w:szCs w:val="22"/>
          <w:u w:val="single"/>
        </w:rPr>
        <w:t>The statement or testimony shall also provide information on the timing and steps necessary to switch to the RPM and any jurisdictional issues that would complicate such switching if required by the Commission.</w:t>
      </w:r>
    </w:p>
    <w:p w:rsidR="00774BA2" w:rsidRPr="002D14FF" w:rsidRDefault="00774BA2"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7849DA" w:rsidRPr="00AC6461" w:rsidRDefault="00F7651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
          <w:sz w:val="22"/>
          <w:szCs w:val="22"/>
          <w:u w:val="single"/>
        </w:rPr>
      </w:pPr>
      <w:r w:rsidRPr="00AC6461">
        <w:rPr>
          <w:rFonts w:ascii="Times New Roman" w:eastAsia="Times New Roman" w:hAnsi="Times New Roman" w:cs="Times New Roman"/>
          <w:b/>
          <w:sz w:val="22"/>
          <w:szCs w:val="22"/>
          <w:u w:val="single"/>
        </w:rPr>
        <w:t>§150-41-4.  Consumer Economic Dispatch.</w:t>
      </w:r>
    </w:p>
    <w:p w:rsidR="00F76510" w:rsidRPr="00713428" w:rsidRDefault="00F76510"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
          <w:sz w:val="22"/>
          <w:szCs w:val="22"/>
        </w:rPr>
      </w:pPr>
    </w:p>
    <w:p w:rsidR="00BE190A" w:rsidRPr="00AC6461" w:rsidRDefault="00AC6461"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 xml:space="preserve">4.1.  </w:t>
      </w:r>
      <w:r w:rsidR="00B87629">
        <w:rPr>
          <w:rFonts w:ascii="Times New Roman" w:eastAsia="Times New Roman" w:hAnsi="Times New Roman" w:cs="Times New Roman"/>
          <w:sz w:val="22"/>
          <w:szCs w:val="22"/>
          <w:u w:val="single"/>
        </w:rPr>
        <w:t xml:space="preserve">Consumer Economic Dispatch. -- </w:t>
      </w:r>
      <w:r w:rsidR="00C127DC" w:rsidRPr="00B55A6E">
        <w:rPr>
          <w:rFonts w:ascii="Times New Roman" w:eastAsia="Times New Roman" w:hAnsi="Times New Roman" w:cs="Times New Roman"/>
          <w:bCs/>
          <w:sz w:val="22"/>
          <w:szCs w:val="22"/>
          <w:u w:val="single"/>
        </w:rPr>
        <w:t>In accordance with</w:t>
      </w:r>
      <w:r w:rsidR="004F38A0">
        <w:rPr>
          <w:rFonts w:ascii="Times New Roman" w:eastAsia="Times New Roman" w:hAnsi="Times New Roman" w:cs="Times New Roman"/>
          <w:bCs/>
          <w:sz w:val="22"/>
          <w:szCs w:val="22"/>
          <w:u w:val="single"/>
        </w:rPr>
        <w:t xml:space="preserve"> W. Va. Code</w:t>
      </w:r>
      <w:r w:rsidR="00C127DC" w:rsidRPr="00B55A6E">
        <w:rPr>
          <w:rFonts w:ascii="Times New Roman" w:eastAsia="Times New Roman" w:hAnsi="Times New Roman" w:cs="Times New Roman"/>
          <w:bCs/>
          <w:sz w:val="22"/>
          <w:szCs w:val="22"/>
          <w:u w:val="single"/>
        </w:rPr>
        <w:t xml:space="preserve"> §24-2-1d(e) the commission shall review each generating unit’s consumer economic dispatch to determine if each unit is operated to produce electricity at its lowest cost consistent with consumer demand, and operational limits of the generation facility and transmission facilities.   </w:t>
      </w:r>
      <w:r w:rsidR="005D4575">
        <w:rPr>
          <w:rFonts w:ascii="Times New Roman" w:eastAsia="Times New Roman" w:hAnsi="Times New Roman" w:cs="Times New Roman"/>
          <w:sz w:val="22"/>
          <w:szCs w:val="22"/>
          <w:u w:val="single"/>
        </w:rPr>
        <w:t xml:space="preserve">To determine if the utility is operating each generating unit at its lowest cost, the Commission will review the </w:t>
      </w:r>
      <w:r w:rsidR="00C04609" w:rsidRPr="00AC6461">
        <w:rPr>
          <w:rFonts w:ascii="Times New Roman" w:eastAsia="Times New Roman" w:hAnsi="Times New Roman" w:cs="Times New Roman"/>
          <w:sz w:val="22"/>
          <w:szCs w:val="22"/>
          <w:u w:val="single"/>
        </w:rPr>
        <w:t xml:space="preserve">cost of </w:t>
      </w:r>
      <w:r w:rsidR="00370708" w:rsidRPr="00AC6461">
        <w:rPr>
          <w:rFonts w:ascii="Times New Roman" w:eastAsia="Times New Roman" w:hAnsi="Times New Roman" w:cs="Times New Roman"/>
          <w:sz w:val="22"/>
          <w:szCs w:val="22"/>
          <w:u w:val="single"/>
        </w:rPr>
        <w:t>producing electricity</w:t>
      </w:r>
      <w:r w:rsidR="00C04609" w:rsidRPr="00AC6461">
        <w:rPr>
          <w:rFonts w:ascii="Times New Roman" w:eastAsia="Times New Roman" w:hAnsi="Times New Roman" w:cs="Times New Roman"/>
          <w:sz w:val="22"/>
          <w:szCs w:val="22"/>
          <w:u w:val="single"/>
        </w:rPr>
        <w:t xml:space="preserve"> per </w:t>
      </w:r>
      <w:r w:rsidR="007C4A75" w:rsidRPr="00AC6461">
        <w:rPr>
          <w:rFonts w:ascii="Times New Roman" w:eastAsia="Times New Roman" w:hAnsi="Times New Roman" w:cs="Times New Roman"/>
          <w:sz w:val="22"/>
          <w:szCs w:val="22"/>
          <w:u w:val="single"/>
        </w:rPr>
        <w:t>kilowatt hour</w:t>
      </w:r>
      <w:r w:rsidR="00C04609" w:rsidRPr="00AC6461">
        <w:rPr>
          <w:rFonts w:ascii="Times New Roman" w:eastAsia="Times New Roman" w:hAnsi="Times New Roman" w:cs="Times New Roman"/>
          <w:sz w:val="22"/>
          <w:szCs w:val="22"/>
          <w:u w:val="single"/>
        </w:rPr>
        <w:t xml:space="preserve"> of output</w:t>
      </w:r>
      <w:r w:rsidR="005E614D" w:rsidRPr="00AC6461">
        <w:rPr>
          <w:rFonts w:ascii="Times New Roman" w:eastAsia="Times New Roman" w:hAnsi="Times New Roman" w:cs="Times New Roman"/>
          <w:sz w:val="22"/>
          <w:szCs w:val="22"/>
          <w:u w:val="single"/>
        </w:rPr>
        <w:t xml:space="preserve"> at each generating </w:t>
      </w:r>
      <w:r w:rsidR="00B82634" w:rsidRPr="00AC6461">
        <w:rPr>
          <w:rFonts w:ascii="Times New Roman" w:eastAsia="Times New Roman" w:hAnsi="Times New Roman" w:cs="Times New Roman"/>
          <w:sz w:val="22"/>
          <w:szCs w:val="22"/>
          <w:u w:val="single"/>
        </w:rPr>
        <w:t>unit at varying capacity utilization levels</w:t>
      </w:r>
      <w:r w:rsidR="00370708" w:rsidRPr="00AC6461">
        <w:rPr>
          <w:rFonts w:ascii="Times New Roman" w:eastAsia="Times New Roman" w:hAnsi="Times New Roman" w:cs="Times New Roman"/>
          <w:sz w:val="22"/>
          <w:szCs w:val="22"/>
          <w:u w:val="single"/>
        </w:rPr>
        <w:t>.</w:t>
      </w:r>
      <w:r w:rsidR="00424429" w:rsidRPr="00AC6461">
        <w:rPr>
          <w:rFonts w:ascii="Times New Roman" w:eastAsia="Times New Roman" w:hAnsi="Times New Roman" w:cs="Times New Roman"/>
          <w:sz w:val="22"/>
          <w:szCs w:val="22"/>
          <w:u w:val="single"/>
        </w:rPr>
        <w:t xml:space="preserve">  </w:t>
      </w:r>
      <w:r w:rsidR="00B87629" w:rsidRPr="00AC6461">
        <w:rPr>
          <w:rFonts w:ascii="Times New Roman" w:eastAsia="Times New Roman" w:hAnsi="Times New Roman" w:cs="Times New Roman"/>
          <w:sz w:val="22"/>
          <w:szCs w:val="22"/>
          <w:u w:val="single"/>
        </w:rPr>
        <w:t xml:space="preserve">Each electric utility subject to the jurisdiction of the Commission must plan the operation of </w:t>
      </w:r>
      <w:r w:rsidR="005D4575">
        <w:rPr>
          <w:rFonts w:ascii="Times New Roman" w:eastAsia="Times New Roman" w:hAnsi="Times New Roman" w:cs="Times New Roman"/>
          <w:sz w:val="22"/>
          <w:szCs w:val="22"/>
          <w:u w:val="single"/>
        </w:rPr>
        <w:t>each generating unit</w:t>
      </w:r>
      <w:r w:rsidR="00B87629" w:rsidRPr="00AC6461">
        <w:rPr>
          <w:rFonts w:ascii="Times New Roman" w:eastAsia="Times New Roman" w:hAnsi="Times New Roman" w:cs="Times New Roman"/>
          <w:sz w:val="22"/>
          <w:szCs w:val="22"/>
          <w:u w:val="single"/>
        </w:rPr>
        <w:t xml:space="preserve"> under its control to </w:t>
      </w:r>
      <w:r w:rsidR="005D4575">
        <w:rPr>
          <w:rFonts w:ascii="Times New Roman" w:eastAsia="Times New Roman" w:hAnsi="Times New Roman" w:cs="Times New Roman"/>
          <w:sz w:val="22"/>
          <w:szCs w:val="22"/>
          <w:u w:val="single"/>
        </w:rPr>
        <w:t xml:space="preserve">produce </w:t>
      </w:r>
      <w:r w:rsidR="00B87629" w:rsidRPr="00AC6461">
        <w:rPr>
          <w:rFonts w:ascii="Times New Roman" w:eastAsia="Times New Roman" w:hAnsi="Times New Roman" w:cs="Times New Roman"/>
          <w:sz w:val="22"/>
          <w:szCs w:val="22"/>
          <w:u w:val="single"/>
        </w:rPr>
        <w:t xml:space="preserve">electricity at the lowest achievable cost per kilowatt hour.  </w:t>
      </w:r>
      <w:r w:rsidR="00D810C1" w:rsidRPr="00AC6461">
        <w:rPr>
          <w:rFonts w:ascii="Times New Roman" w:eastAsia="Times New Roman" w:hAnsi="Times New Roman" w:cs="Times New Roman"/>
          <w:sz w:val="22"/>
          <w:szCs w:val="22"/>
          <w:u w:val="single"/>
        </w:rPr>
        <w:t>Th</w:t>
      </w:r>
      <w:r w:rsidR="00424429" w:rsidRPr="00AC6461">
        <w:rPr>
          <w:rFonts w:ascii="Times New Roman" w:eastAsia="Times New Roman" w:hAnsi="Times New Roman" w:cs="Times New Roman"/>
          <w:sz w:val="22"/>
          <w:szCs w:val="22"/>
          <w:u w:val="single"/>
        </w:rPr>
        <w:t xml:space="preserve">e Commission will review consumer economic dispatch </w:t>
      </w:r>
      <w:r w:rsidR="006F0C27" w:rsidRPr="00AC6461">
        <w:rPr>
          <w:rFonts w:ascii="Times New Roman" w:eastAsia="Times New Roman" w:hAnsi="Times New Roman" w:cs="Times New Roman"/>
          <w:sz w:val="22"/>
          <w:szCs w:val="22"/>
          <w:u w:val="single"/>
        </w:rPr>
        <w:t xml:space="preserve">results </w:t>
      </w:r>
      <w:r w:rsidR="00D810C1" w:rsidRPr="00AC6461">
        <w:rPr>
          <w:rFonts w:ascii="Times New Roman" w:eastAsia="Times New Roman" w:hAnsi="Times New Roman" w:cs="Times New Roman"/>
          <w:sz w:val="22"/>
          <w:szCs w:val="22"/>
          <w:u w:val="single"/>
        </w:rPr>
        <w:t xml:space="preserve">on </w:t>
      </w:r>
      <w:r w:rsidR="006F0C27" w:rsidRPr="00AC6461">
        <w:rPr>
          <w:rFonts w:ascii="Times New Roman" w:eastAsia="Times New Roman" w:hAnsi="Times New Roman" w:cs="Times New Roman"/>
          <w:sz w:val="22"/>
          <w:szCs w:val="22"/>
          <w:u w:val="single"/>
        </w:rPr>
        <w:t xml:space="preserve">a </w:t>
      </w:r>
      <w:r w:rsidR="00D810C1" w:rsidRPr="00AC6461">
        <w:rPr>
          <w:rFonts w:ascii="Times New Roman" w:eastAsia="Times New Roman" w:hAnsi="Times New Roman" w:cs="Times New Roman"/>
          <w:sz w:val="22"/>
          <w:szCs w:val="22"/>
          <w:u w:val="single"/>
        </w:rPr>
        <w:t>daily, weekly, monthly</w:t>
      </w:r>
      <w:r w:rsidR="00726205">
        <w:rPr>
          <w:rFonts w:ascii="Times New Roman" w:eastAsia="Times New Roman" w:hAnsi="Times New Roman" w:cs="Times New Roman"/>
          <w:sz w:val="22"/>
          <w:szCs w:val="22"/>
          <w:u w:val="single"/>
        </w:rPr>
        <w:t>,</w:t>
      </w:r>
      <w:r w:rsidR="00D810C1" w:rsidRPr="00AC6461">
        <w:rPr>
          <w:rFonts w:ascii="Times New Roman" w:eastAsia="Times New Roman" w:hAnsi="Times New Roman" w:cs="Times New Roman"/>
          <w:sz w:val="22"/>
          <w:szCs w:val="22"/>
          <w:u w:val="single"/>
        </w:rPr>
        <w:t xml:space="preserve"> and annual basis</w:t>
      </w:r>
      <w:r w:rsidR="006F0C27" w:rsidRPr="00AC6461">
        <w:rPr>
          <w:rFonts w:ascii="Times New Roman" w:eastAsia="Times New Roman" w:hAnsi="Times New Roman" w:cs="Times New Roman"/>
          <w:sz w:val="22"/>
          <w:szCs w:val="22"/>
          <w:u w:val="single"/>
        </w:rPr>
        <w:t xml:space="preserve">.  </w:t>
      </w:r>
      <w:r w:rsidR="00D810C1" w:rsidRPr="00AC6461">
        <w:rPr>
          <w:rFonts w:ascii="Times New Roman" w:eastAsia="Times New Roman" w:hAnsi="Times New Roman" w:cs="Times New Roman"/>
          <w:sz w:val="22"/>
          <w:szCs w:val="22"/>
          <w:u w:val="single"/>
        </w:rPr>
        <w:t xml:space="preserve"> </w:t>
      </w:r>
      <w:r w:rsidR="00370708" w:rsidRPr="00AC6461">
        <w:rPr>
          <w:rFonts w:ascii="Times New Roman" w:eastAsia="Times New Roman" w:hAnsi="Times New Roman" w:cs="Times New Roman"/>
          <w:sz w:val="22"/>
          <w:szCs w:val="22"/>
          <w:u w:val="single"/>
        </w:rPr>
        <w:t xml:space="preserve">  </w:t>
      </w:r>
      <w:r w:rsidR="00C52547" w:rsidRPr="00AC6461">
        <w:rPr>
          <w:rFonts w:ascii="Times New Roman" w:eastAsia="Times New Roman" w:hAnsi="Times New Roman" w:cs="Times New Roman"/>
          <w:sz w:val="22"/>
          <w:szCs w:val="22"/>
          <w:u w:val="single"/>
        </w:rPr>
        <w:t xml:space="preserve"> </w:t>
      </w:r>
    </w:p>
    <w:p w:rsidR="00BE190A" w:rsidRPr="00713428" w:rsidRDefault="00BE190A" w:rsidP="002716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B87629" w:rsidRDefault="00AC6461" w:rsidP="00AC6461">
      <w:pPr>
        <w:widowControl w:val="0"/>
        <w:tabs>
          <w:tab w:val="left" w:pos="-1181"/>
          <w:tab w:val="left" w:pos="-720"/>
          <w:tab w:val="left" w:pos="351"/>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 xml:space="preserve">4.2.  </w:t>
      </w:r>
      <w:r w:rsidR="0034181E">
        <w:rPr>
          <w:rFonts w:ascii="Times New Roman" w:eastAsia="Times New Roman" w:hAnsi="Times New Roman" w:cs="Times New Roman"/>
          <w:sz w:val="22"/>
          <w:szCs w:val="22"/>
          <w:u w:val="single"/>
        </w:rPr>
        <w:t>Generation</w:t>
      </w:r>
      <w:r w:rsidR="00B87629">
        <w:rPr>
          <w:rFonts w:ascii="Times New Roman" w:eastAsia="Times New Roman" w:hAnsi="Times New Roman" w:cs="Times New Roman"/>
          <w:sz w:val="22"/>
          <w:szCs w:val="22"/>
          <w:u w:val="single"/>
        </w:rPr>
        <w:t xml:space="preserve"> Dispatch Reports. -- </w:t>
      </w:r>
      <w:r w:rsidR="00B87629" w:rsidRPr="00AC6461">
        <w:rPr>
          <w:rFonts w:ascii="Times New Roman" w:eastAsia="Times New Roman" w:hAnsi="Times New Roman" w:cs="Times New Roman"/>
          <w:sz w:val="22"/>
          <w:szCs w:val="22"/>
          <w:u w:val="single"/>
        </w:rPr>
        <w:t xml:space="preserve">Each electric utility subject to this rule that owns or controls energy resources shall file </w:t>
      </w:r>
      <w:r w:rsidR="00B87629">
        <w:rPr>
          <w:rFonts w:ascii="Times New Roman" w:eastAsia="Times New Roman" w:hAnsi="Times New Roman" w:cs="Times New Roman"/>
          <w:sz w:val="22"/>
          <w:szCs w:val="22"/>
          <w:u w:val="single"/>
        </w:rPr>
        <w:t xml:space="preserve">a Generation Dispatch Report, which shall include monthly </w:t>
      </w:r>
      <w:r w:rsidR="00B87629" w:rsidRPr="00AC6461">
        <w:rPr>
          <w:rFonts w:ascii="Times New Roman" w:eastAsia="Times New Roman" w:hAnsi="Times New Roman" w:cs="Times New Roman"/>
          <w:sz w:val="22"/>
          <w:szCs w:val="22"/>
          <w:u w:val="single"/>
        </w:rPr>
        <w:t xml:space="preserve">information regarding the hourly dispatch of each of its generation units into the PJM day-ahead and real-time energy markets for the month prior to the filing month. </w:t>
      </w:r>
      <w:r w:rsidR="00F57895" w:rsidRPr="00B55A6E">
        <w:rPr>
          <w:rFonts w:ascii="Times New Roman" w:eastAsia="Times New Roman" w:hAnsi="Times New Roman" w:cs="Times New Roman"/>
          <w:sz w:val="22"/>
          <w:szCs w:val="22"/>
          <w:u w:val="single"/>
        </w:rPr>
        <w:t>The Generation Dispatch Report is due on the tenth business day of each month, and shall include information for the month immediately preceding the filing month.</w:t>
      </w:r>
      <w:r w:rsidR="00F57895" w:rsidRPr="00AC6461">
        <w:rPr>
          <w:rFonts w:ascii="Times New Roman" w:eastAsia="Times New Roman" w:hAnsi="Times New Roman" w:cs="Times New Roman"/>
          <w:sz w:val="22"/>
          <w:szCs w:val="22"/>
          <w:u w:val="single"/>
        </w:rPr>
        <w:t xml:space="preserve"> </w:t>
      </w:r>
    </w:p>
    <w:p w:rsidR="00B87629" w:rsidRDefault="00B87629" w:rsidP="00AC6461">
      <w:pPr>
        <w:widowControl w:val="0"/>
        <w:tabs>
          <w:tab w:val="left" w:pos="-1181"/>
          <w:tab w:val="left" w:pos="-720"/>
          <w:tab w:val="left" w:pos="351"/>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03207" w:rsidRDefault="00B87629" w:rsidP="00AC6461">
      <w:pPr>
        <w:widowControl w:val="0"/>
        <w:tabs>
          <w:tab w:val="left" w:pos="-1181"/>
          <w:tab w:val="left" w:pos="-720"/>
          <w:tab w:val="left" w:pos="351"/>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4.</w:t>
      </w:r>
      <w:r w:rsidR="00F57895" w:rsidRPr="005E0395">
        <w:rPr>
          <w:rFonts w:ascii="Times New Roman" w:eastAsia="Times New Roman" w:hAnsi="Times New Roman" w:cs="Times New Roman"/>
          <w:sz w:val="22"/>
          <w:szCs w:val="22"/>
          <w:u w:val="single"/>
        </w:rPr>
        <w:t>3</w:t>
      </w:r>
      <w:r w:rsidRPr="005E0395">
        <w:rPr>
          <w:rFonts w:ascii="Times New Roman" w:eastAsia="Times New Roman" w:hAnsi="Times New Roman" w:cs="Times New Roman"/>
          <w:sz w:val="22"/>
          <w:szCs w:val="22"/>
          <w:u w:val="single"/>
        </w:rPr>
        <w:t>.</w:t>
      </w:r>
      <w:r w:rsidR="0017761B">
        <w:rPr>
          <w:rFonts w:ascii="Times New Roman" w:eastAsia="Times New Roman" w:hAnsi="Times New Roman" w:cs="Times New Roman"/>
          <w:sz w:val="22"/>
          <w:szCs w:val="22"/>
          <w:u w:val="single"/>
        </w:rPr>
        <w:t xml:space="preserve">   </w:t>
      </w:r>
      <w:r w:rsidR="00CB3199" w:rsidRPr="005E0395">
        <w:rPr>
          <w:rFonts w:ascii="Times New Roman" w:eastAsia="Times New Roman" w:hAnsi="Times New Roman" w:cs="Times New Roman"/>
          <w:sz w:val="22"/>
          <w:szCs w:val="22"/>
          <w:u w:val="single"/>
        </w:rPr>
        <w:t xml:space="preserve">Information on </w:t>
      </w:r>
      <w:r w:rsidR="00F57895" w:rsidRPr="005E0395">
        <w:rPr>
          <w:rFonts w:ascii="Times New Roman" w:eastAsia="Times New Roman" w:hAnsi="Times New Roman" w:cs="Times New Roman"/>
          <w:sz w:val="22"/>
          <w:szCs w:val="22"/>
          <w:u w:val="single"/>
        </w:rPr>
        <w:t xml:space="preserve">Consumer Economic Dispatch. -- </w:t>
      </w:r>
      <w:r w:rsidR="006A116A" w:rsidRPr="00326FFE">
        <w:rPr>
          <w:rFonts w:ascii="Times New Roman" w:eastAsia="Times New Roman" w:hAnsi="Times New Roman" w:cs="Times New Roman"/>
          <w:sz w:val="22"/>
          <w:szCs w:val="22"/>
          <w:u w:val="single"/>
        </w:rPr>
        <w:t>Each</w:t>
      </w:r>
      <w:r w:rsidR="006A116A" w:rsidRPr="00AC6461">
        <w:rPr>
          <w:rFonts w:ascii="Times New Roman" w:eastAsia="Times New Roman" w:hAnsi="Times New Roman" w:cs="Times New Roman"/>
          <w:sz w:val="22"/>
          <w:szCs w:val="22"/>
          <w:u w:val="single"/>
        </w:rPr>
        <w:t xml:space="preserve"> </w:t>
      </w:r>
      <w:r w:rsidR="00F57895">
        <w:rPr>
          <w:rFonts w:ascii="Times New Roman" w:eastAsia="Times New Roman" w:hAnsi="Times New Roman" w:cs="Times New Roman"/>
          <w:sz w:val="22"/>
          <w:szCs w:val="22"/>
          <w:u w:val="single"/>
        </w:rPr>
        <w:t>Generation Dispatch Report</w:t>
      </w:r>
      <w:r w:rsidR="00F57895" w:rsidRPr="00AC6461">
        <w:rPr>
          <w:rFonts w:ascii="Times New Roman" w:eastAsia="Times New Roman" w:hAnsi="Times New Roman" w:cs="Times New Roman"/>
          <w:sz w:val="22"/>
          <w:szCs w:val="22"/>
          <w:u w:val="single"/>
        </w:rPr>
        <w:t xml:space="preserve"> </w:t>
      </w:r>
      <w:r w:rsidR="006A116A" w:rsidRPr="00AC6461">
        <w:rPr>
          <w:rFonts w:ascii="Times New Roman" w:eastAsia="Times New Roman" w:hAnsi="Times New Roman" w:cs="Times New Roman"/>
          <w:sz w:val="22"/>
          <w:szCs w:val="22"/>
          <w:u w:val="single"/>
        </w:rPr>
        <w:t>file</w:t>
      </w:r>
      <w:r w:rsidR="00DC1D2C" w:rsidRPr="00AC6461">
        <w:rPr>
          <w:rFonts w:ascii="Times New Roman" w:eastAsia="Times New Roman" w:hAnsi="Times New Roman" w:cs="Times New Roman"/>
          <w:sz w:val="22"/>
          <w:szCs w:val="22"/>
          <w:u w:val="single"/>
        </w:rPr>
        <w:t>d</w:t>
      </w:r>
      <w:r w:rsidR="006A116A" w:rsidRPr="00AC6461">
        <w:rPr>
          <w:rFonts w:ascii="Times New Roman" w:eastAsia="Times New Roman" w:hAnsi="Times New Roman" w:cs="Times New Roman"/>
          <w:sz w:val="22"/>
          <w:szCs w:val="22"/>
          <w:u w:val="single"/>
        </w:rPr>
        <w:t xml:space="preserve"> pursuant to this rule shall </w:t>
      </w:r>
      <w:r w:rsidR="006A15AB" w:rsidRPr="00AC6461">
        <w:rPr>
          <w:rFonts w:ascii="Times New Roman" w:eastAsia="Times New Roman" w:hAnsi="Times New Roman" w:cs="Times New Roman"/>
          <w:sz w:val="22"/>
          <w:szCs w:val="22"/>
          <w:u w:val="single"/>
        </w:rPr>
        <w:t xml:space="preserve">provide the cost of generation at various </w:t>
      </w:r>
      <w:r w:rsidR="00DB13BF" w:rsidRPr="00AC6461">
        <w:rPr>
          <w:rFonts w:ascii="Times New Roman" w:eastAsia="Times New Roman" w:hAnsi="Times New Roman" w:cs="Times New Roman"/>
          <w:sz w:val="22"/>
          <w:szCs w:val="22"/>
          <w:u w:val="single"/>
        </w:rPr>
        <w:t>output</w:t>
      </w:r>
      <w:r w:rsidR="006A15AB" w:rsidRPr="00AC6461">
        <w:rPr>
          <w:rFonts w:ascii="Times New Roman" w:eastAsia="Times New Roman" w:hAnsi="Times New Roman" w:cs="Times New Roman"/>
          <w:sz w:val="22"/>
          <w:szCs w:val="22"/>
          <w:u w:val="single"/>
        </w:rPr>
        <w:t xml:space="preserve"> </w:t>
      </w:r>
      <w:r w:rsidR="00DB13BF" w:rsidRPr="00AC6461">
        <w:rPr>
          <w:rFonts w:ascii="Times New Roman" w:eastAsia="Times New Roman" w:hAnsi="Times New Roman" w:cs="Times New Roman"/>
          <w:sz w:val="22"/>
          <w:szCs w:val="22"/>
          <w:u w:val="single"/>
        </w:rPr>
        <w:t>levels</w:t>
      </w:r>
      <w:r w:rsidR="00361636" w:rsidRPr="00AC6461">
        <w:rPr>
          <w:rFonts w:ascii="Times New Roman" w:eastAsia="Times New Roman" w:hAnsi="Times New Roman" w:cs="Times New Roman"/>
          <w:sz w:val="22"/>
          <w:szCs w:val="22"/>
          <w:u w:val="single"/>
        </w:rPr>
        <w:t xml:space="preserve">.  If plants </w:t>
      </w:r>
      <w:r w:rsidR="00774BA2">
        <w:rPr>
          <w:rFonts w:ascii="Times New Roman" w:eastAsia="Times New Roman" w:hAnsi="Times New Roman" w:cs="Times New Roman"/>
          <w:sz w:val="22"/>
          <w:szCs w:val="22"/>
          <w:u w:val="single"/>
        </w:rPr>
        <w:t>are</w:t>
      </w:r>
      <w:r w:rsidR="00361636" w:rsidRPr="00AC6461">
        <w:rPr>
          <w:rFonts w:ascii="Times New Roman" w:eastAsia="Times New Roman" w:hAnsi="Times New Roman" w:cs="Times New Roman"/>
          <w:sz w:val="22"/>
          <w:szCs w:val="22"/>
          <w:u w:val="single"/>
        </w:rPr>
        <w:t xml:space="preserve"> run at </w:t>
      </w:r>
      <w:r w:rsidR="003779A3" w:rsidRPr="00AC6461">
        <w:rPr>
          <w:rFonts w:ascii="Times New Roman" w:eastAsia="Times New Roman" w:hAnsi="Times New Roman" w:cs="Times New Roman"/>
          <w:sz w:val="22"/>
          <w:szCs w:val="22"/>
          <w:u w:val="single"/>
        </w:rPr>
        <w:t xml:space="preserve">less than the lowest cost output levels </w:t>
      </w:r>
      <w:r w:rsidR="005D4FF8" w:rsidRPr="00AC6461">
        <w:rPr>
          <w:rFonts w:ascii="Times New Roman" w:eastAsia="Times New Roman" w:hAnsi="Times New Roman" w:cs="Times New Roman"/>
          <w:sz w:val="22"/>
          <w:szCs w:val="22"/>
          <w:u w:val="single"/>
        </w:rPr>
        <w:t xml:space="preserve">the </w:t>
      </w:r>
      <w:r w:rsidR="003779A3" w:rsidRPr="00AC6461">
        <w:rPr>
          <w:rFonts w:ascii="Times New Roman" w:eastAsia="Times New Roman" w:hAnsi="Times New Roman" w:cs="Times New Roman"/>
          <w:sz w:val="22"/>
          <w:szCs w:val="22"/>
          <w:u w:val="single"/>
        </w:rPr>
        <w:t xml:space="preserve">utility shall </w:t>
      </w:r>
      <w:r w:rsidR="00E80F75" w:rsidRPr="00AC6461">
        <w:rPr>
          <w:rFonts w:ascii="Times New Roman" w:eastAsia="Times New Roman" w:hAnsi="Times New Roman" w:cs="Times New Roman"/>
          <w:sz w:val="22"/>
          <w:szCs w:val="22"/>
          <w:u w:val="single"/>
        </w:rPr>
        <w:t>quantify</w:t>
      </w:r>
      <w:r w:rsidR="00DB13BF" w:rsidRPr="00AC6461">
        <w:rPr>
          <w:rFonts w:ascii="Times New Roman" w:eastAsia="Times New Roman" w:hAnsi="Times New Roman" w:cs="Times New Roman"/>
          <w:sz w:val="22"/>
          <w:szCs w:val="22"/>
          <w:u w:val="single"/>
        </w:rPr>
        <w:t xml:space="preserve"> the impact on</w:t>
      </w:r>
      <w:r w:rsidR="008064E3" w:rsidRPr="00AC6461">
        <w:rPr>
          <w:rFonts w:ascii="Times New Roman" w:eastAsia="Times New Roman" w:hAnsi="Times New Roman" w:cs="Times New Roman"/>
          <w:sz w:val="22"/>
          <w:szCs w:val="22"/>
          <w:u w:val="single"/>
        </w:rPr>
        <w:t xml:space="preserve"> c</w:t>
      </w:r>
      <w:r w:rsidR="00DB13BF" w:rsidRPr="00AC6461">
        <w:rPr>
          <w:rFonts w:ascii="Times New Roman" w:eastAsia="Times New Roman" w:hAnsi="Times New Roman" w:cs="Times New Roman"/>
          <w:sz w:val="22"/>
          <w:szCs w:val="22"/>
          <w:u w:val="single"/>
        </w:rPr>
        <w:t xml:space="preserve">onsumer economic dispatch </w:t>
      </w:r>
      <w:r w:rsidR="008064E3" w:rsidRPr="00AC6461">
        <w:rPr>
          <w:rFonts w:ascii="Times New Roman" w:eastAsia="Times New Roman" w:hAnsi="Times New Roman" w:cs="Times New Roman"/>
          <w:sz w:val="22"/>
          <w:szCs w:val="22"/>
          <w:u w:val="single"/>
        </w:rPr>
        <w:t>from running plants at less than their</w:t>
      </w:r>
      <w:r w:rsidR="00F976C4" w:rsidRPr="00AC6461">
        <w:rPr>
          <w:rFonts w:ascii="Times New Roman" w:eastAsia="Times New Roman" w:hAnsi="Times New Roman" w:cs="Times New Roman"/>
          <w:sz w:val="22"/>
          <w:szCs w:val="22"/>
          <w:u w:val="single"/>
        </w:rPr>
        <w:t xml:space="preserve"> </w:t>
      </w:r>
      <w:r w:rsidR="00E80F75" w:rsidRPr="00AC6461">
        <w:rPr>
          <w:rFonts w:ascii="Times New Roman" w:eastAsia="Times New Roman" w:hAnsi="Times New Roman" w:cs="Times New Roman"/>
          <w:sz w:val="22"/>
          <w:szCs w:val="22"/>
          <w:u w:val="single"/>
        </w:rPr>
        <w:t xml:space="preserve">optimum </w:t>
      </w:r>
      <w:r w:rsidR="00FC2BEF" w:rsidRPr="00AC6461">
        <w:rPr>
          <w:rFonts w:ascii="Times New Roman" w:eastAsia="Times New Roman" w:hAnsi="Times New Roman" w:cs="Times New Roman"/>
          <w:sz w:val="22"/>
          <w:szCs w:val="22"/>
          <w:u w:val="single"/>
        </w:rPr>
        <w:t>economic</w:t>
      </w:r>
      <w:r w:rsidR="00F976C4" w:rsidRPr="00AC6461">
        <w:rPr>
          <w:rFonts w:ascii="Times New Roman" w:eastAsia="Times New Roman" w:hAnsi="Times New Roman" w:cs="Times New Roman"/>
          <w:sz w:val="22"/>
          <w:szCs w:val="22"/>
          <w:u w:val="single"/>
        </w:rPr>
        <w:t xml:space="preserve"> capability.</w:t>
      </w:r>
      <w:r w:rsidR="00E2713E" w:rsidRPr="00AC6461">
        <w:rPr>
          <w:rFonts w:ascii="Times New Roman" w:eastAsia="Times New Roman" w:hAnsi="Times New Roman" w:cs="Times New Roman"/>
          <w:sz w:val="22"/>
          <w:szCs w:val="22"/>
          <w:u w:val="single"/>
        </w:rPr>
        <w:t xml:space="preserve">  </w:t>
      </w:r>
      <w:r w:rsidR="001D334A" w:rsidRPr="00AC6461">
        <w:rPr>
          <w:rFonts w:ascii="Times New Roman" w:eastAsia="Times New Roman" w:hAnsi="Times New Roman" w:cs="Times New Roman"/>
          <w:sz w:val="22"/>
          <w:szCs w:val="22"/>
          <w:u w:val="single"/>
        </w:rPr>
        <w:t xml:space="preserve">If </w:t>
      </w:r>
      <w:r w:rsidR="00D42DCD" w:rsidRPr="00AC6461">
        <w:rPr>
          <w:rFonts w:ascii="Times New Roman" w:eastAsia="Times New Roman" w:hAnsi="Times New Roman" w:cs="Times New Roman"/>
          <w:sz w:val="22"/>
          <w:szCs w:val="22"/>
          <w:u w:val="single"/>
        </w:rPr>
        <w:t xml:space="preserve">running generation units at higher output levels </w:t>
      </w:r>
      <w:r w:rsidR="00305699" w:rsidRPr="00AC6461">
        <w:rPr>
          <w:rFonts w:ascii="Times New Roman" w:eastAsia="Times New Roman" w:hAnsi="Times New Roman" w:cs="Times New Roman"/>
          <w:sz w:val="22"/>
          <w:szCs w:val="22"/>
          <w:u w:val="single"/>
        </w:rPr>
        <w:t>than those achieved during any</w:t>
      </w:r>
      <w:r w:rsidR="00495545" w:rsidRPr="00AC6461">
        <w:rPr>
          <w:rFonts w:ascii="Times New Roman" w:eastAsia="Times New Roman" w:hAnsi="Times New Roman" w:cs="Times New Roman"/>
          <w:sz w:val="22"/>
          <w:szCs w:val="22"/>
          <w:u w:val="single"/>
        </w:rPr>
        <w:t xml:space="preserve"> reporting period</w:t>
      </w:r>
      <w:r w:rsidR="00305699" w:rsidRPr="00AC6461">
        <w:rPr>
          <w:rFonts w:ascii="Times New Roman" w:eastAsia="Times New Roman" w:hAnsi="Times New Roman" w:cs="Times New Roman"/>
          <w:sz w:val="22"/>
          <w:szCs w:val="22"/>
          <w:u w:val="single"/>
        </w:rPr>
        <w:t xml:space="preserve"> </w:t>
      </w:r>
      <w:r w:rsidR="00495545" w:rsidRPr="00AC6461">
        <w:rPr>
          <w:rFonts w:ascii="Times New Roman" w:eastAsia="Times New Roman" w:hAnsi="Times New Roman" w:cs="Times New Roman"/>
          <w:sz w:val="22"/>
          <w:szCs w:val="22"/>
          <w:u w:val="single"/>
        </w:rPr>
        <w:t xml:space="preserve">would have </w:t>
      </w:r>
      <w:r w:rsidR="00350822" w:rsidRPr="00AC6461">
        <w:rPr>
          <w:rFonts w:ascii="Times New Roman" w:eastAsia="Times New Roman" w:hAnsi="Times New Roman" w:cs="Times New Roman"/>
          <w:sz w:val="22"/>
          <w:szCs w:val="22"/>
          <w:u w:val="single"/>
        </w:rPr>
        <w:t>result</w:t>
      </w:r>
      <w:r w:rsidR="00495545" w:rsidRPr="00AC6461">
        <w:rPr>
          <w:rFonts w:ascii="Times New Roman" w:eastAsia="Times New Roman" w:hAnsi="Times New Roman" w:cs="Times New Roman"/>
          <w:sz w:val="22"/>
          <w:szCs w:val="22"/>
          <w:u w:val="single"/>
        </w:rPr>
        <w:t>ed</w:t>
      </w:r>
      <w:r w:rsidR="00350822" w:rsidRPr="00AC6461">
        <w:rPr>
          <w:rFonts w:ascii="Times New Roman" w:eastAsia="Times New Roman" w:hAnsi="Times New Roman" w:cs="Times New Roman"/>
          <w:sz w:val="22"/>
          <w:szCs w:val="22"/>
          <w:u w:val="single"/>
        </w:rPr>
        <w:t xml:space="preserve"> in lower cost per </w:t>
      </w:r>
      <w:r w:rsidR="000851DA" w:rsidRPr="00AC6461">
        <w:rPr>
          <w:rFonts w:ascii="Times New Roman" w:eastAsia="Times New Roman" w:hAnsi="Times New Roman" w:cs="Times New Roman"/>
          <w:sz w:val="22"/>
          <w:szCs w:val="22"/>
          <w:u w:val="single"/>
        </w:rPr>
        <w:t xml:space="preserve">kilowatt hour </w:t>
      </w:r>
      <w:r w:rsidR="00350822" w:rsidRPr="00AC6461">
        <w:rPr>
          <w:rFonts w:ascii="Times New Roman" w:eastAsia="Times New Roman" w:hAnsi="Times New Roman" w:cs="Times New Roman"/>
          <w:sz w:val="22"/>
          <w:szCs w:val="22"/>
          <w:u w:val="single"/>
        </w:rPr>
        <w:t xml:space="preserve">of output, </w:t>
      </w:r>
      <w:r w:rsidR="006904E9" w:rsidRPr="00AC6461">
        <w:rPr>
          <w:rFonts w:ascii="Times New Roman" w:eastAsia="Times New Roman" w:hAnsi="Times New Roman" w:cs="Times New Roman"/>
          <w:sz w:val="22"/>
          <w:szCs w:val="22"/>
          <w:u w:val="single"/>
        </w:rPr>
        <w:t>the utility must explain why it did not maximize consumer economic dispatch of the generating units.</w:t>
      </w:r>
      <w:r w:rsidR="00211AA1" w:rsidRPr="00AC6461">
        <w:rPr>
          <w:rFonts w:ascii="Times New Roman" w:eastAsia="Times New Roman" w:hAnsi="Times New Roman" w:cs="Times New Roman"/>
          <w:sz w:val="22"/>
          <w:szCs w:val="22"/>
          <w:u w:val="single"/>
        </w:rPr>
        <w:t xml:space="preserve">  </w:t>
      </w:r>
    </w:p>
    <w:p w:rsidR="00D03207" w:rsidRDefault="00D03207" w:rsidP="00AC6461">
      <w:pPr>
        <w:widowControl w:val="0"/>
        <w:tabs>
          <w:tab w:val="left" w:pos="-1181"/>
          <w:tab w:val="left" w:pos="-720"/>
          <w:tab w:val="left" w:pos="351"/>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D7482" w:rsidRDefault="00DD7482" w:rsidP="00AC6461">
      <w:pPr>
        <w:widowControl w:val="0"/>
        <w:tabs>
          <w:tab w:val="left" w:pos="-1181"/>
          <w:tab w:val="left" w:pos="-720"/>
          <w:tab w:val="left" w:pos="351"/>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93267B" w:rsidRPr="00AC6461" w:rsidRDefault="00D03207" w:rsidP="00AC6461">
      <w:pPr>
        <w:widowControl w:val="0"/>
        <w:tabs>
          <w:tab w:val="left" w:pos="-1181"/>
          <w:tab w:val="left" w:pos="-720"/>
          <w:tab w:val="left" w:pos="351"/>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lastRenderedPageBreak/>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4.</w:t>
      </w:r>
      <w:r w:rsidR="00F57895" w:rsidRPr="005E0395">
        <w:rPr>
          <w:rFonts w:ascii="Times New Roman" w:eastAsia="Times New Roman" w:hAnsi="Times New Roman" w:cs="Times New Roman"/>
          <w:sz w:val="22"/>
          <w:szCs w:val="22"/>
          <w:u w:val="single"/>
        </w:rPr>
        <w:t>3</w:t>
      </w:r>
      <w:r w:rsidRPr="005E0395">
        <w:rPr>
          <w:rFonts w:ascii="Times New Roman" w:eastAsia="Times New Roman" w:hAnsi="Times New Roman" w:cs="Times New Roman"/>
          <w:sz w:val="22"/>
          <w:szCs w:val="22"/>
          <w:u w:val="single"/>
        </w:rPr>
        <w:t>.</w:t>
      </w:r>
      <w:r w:rsidR="00F57895" w:rsidRPr="005E0395">
        <w:rPr>
          <w:rFonts w:ascii="Times New Roman" w:eastAsia="Times New Roman" w:hAnsi="Times New Roman" w:cs="Times New Roman"/>
          <w:sz w:val="22"/>
          <w:szCs w:val="22"/>
          <w:u w:val="single"/>
        </w:rPr>
        <w:t>1</w:t>
      </w:r>
      <w:r w:rsidRPr="005E0395">
        <w:rPr>
          <w:rFonts w:ascii="Times New Roman" w:eastAsia="Times New Roman" w:hAnsi="Times New Roman" w:cs="Times New Roman"/>
          <w:sz w:val="22"/>
          <w:szCs w:val="22"/>
          <w:u w:val="single"/>
        </w:rPr>
        <w:t>.</w:t>
      </w:r>
      <w:r w:rsidRPr="005E0395">
        <w:rPr>
          <w:rFonts w:ascii="Times New Roman" w:eastAsia="Times New Roman" w:hAnsi="Times New Roman" w:cs="Times New Roman"/>
          <w:sz w:val="22"/>
          <w:szCs w:val="22"/>
          <w:u w:val="single"/>
        </w:rPr>
        <w:tab/>
      </w:r>
      <w:r w:rsidR="00211AA1" w:rsidRPr="00AC6461">
        <w:rPr>
          <w:rFonts w:ascii="Times New Roman" w:eastAsia="Times New Roman" w:hAnsi="Times New Roman" w:cs="Times New Roman"/>
          <w:sz w:val="22"/>
          <w:szCs w:val="22"/>
          <w:u w:val="single"/>
        </w:rPr>
        <w:t>The utilit</w:t>
      </w:r>
      <w:r w:rsidR="005D4FF8" w:rsidRPr="00AC6461">
        <w:rPr>
          <w:rFonts w:ascii="Times New Roman" w:eastAsia="Times New Roman" w:hAnsi="Times New Roman" w:cs="Times New Roman"/>
          <w:sz w:val="22"/>
          <w:szCs w:val="22"/>
          <w:u w:val="single"/>
        </w:rPr>
        <w:t>y</w:t>
      </w:r>
      <w:r w:rsidR="00211AA1" w:rsidRPr="00AC6461">
        <w:rPr>
          <w:rFonts w:ascii="Times New Roman" w:eastAsia="Times New Roman" w:hAnsi="Times New Roman" w:cs="Times New Roman"/>
          <w:sz w:val="22"/>
          <w:szCs w:val="22"/>
          <w:u w:val="single"/>
        </w:rPr>
        <w:t xml:space="preserve"> should report </w:t>
      </w:r>
      <w:r w:rsidR="008C1722" w:rsidRPr="00AC6461">
        <w:rPr>
          <w:rFonts w:ascii="Times New Roman" w:eastAsia="Times New Roman" w:hAnsi="Times New Roman" w:cs="Times New Roman"/>
          <w:sz w:val="22"/>
          <w:szCs w:val="22"/>
          <w:u w:val="single"/>
        </w:rPr>
        <w:t xml:space="preserve">the </w:t>
      </w:r>
      <w:r w:rsidR="00B42539" w:rsidRPr="00AC6461">
        <w:rPr>
          <w:rFonts w:ascii="Times New Roman" w:eastAsia="Times New Roman" w:hAnsi="Times New Roman" w:cs="Times New Roman"/>
          <w:sz w:val="22"/>
          <w:szCs w:val="22"/>
          <w:u w:val="single"/>
        </w:rPr>
        <w:t xml:space="preserve">actual or estimated </w:t>
      </w:r>
      <w:r w:rsidR="008C1722" w:rsidRPr="00AC6461">
        <w:rPr>
          <w:rFonts w:ascii="Times New Roman" w:eastAsia="Times New Roman" w:hAnsi="Times New Roman" w:cs="Times New Roman"/>
          <w:sz w:val="22"/>
          <w:szCs w:val="22"/>
          <w:u w:val="single"/>
        </w:rPr>
        <w:t xml:space="preserve">impact on maintenance costs </w:t>
      </w:r>
      <w:r w:rsidR="00E4156E" w:rsidRPr="00AC6461">
        <w:rPr>
          <w:rFonts w:ascii="Times New Roman" w:eastAsia="Times New Roman" w:hAnsi="Times New Roman" w:cs="Times New Roman"/>
          <w:sz w:val="22"/>
          <w:szCs w:val="22"/>
          <w:u w:val="single"/>
        </w:rPr>
        <w:t xml:space="preserve">and </w:t>
      </w:r>
      <w:r w:rsidR="00A22239" w:rsidRPr="00AC6461">
        <w:rPr>
          <w:rFonts w:ascii="Times New Roman" w:eastAsia="Times New Roman" w:hAnsi="Times New Roman" w:cs="Times New Roman"/>
          <w:sz w:val="22"/>
          <w:szCs w:val="22"/>
          <w:u w:val="single"/>
        </w:rPr>
        <w:t xml:space="preserve">future </w:t>
      </w:r>
      <w:r w:rsidR="00E4156E" w:rsidRPr="00AC6461">
        <w:rPr>
          <w:rFonts w:ascii="Times New Roman" w:eastAsia="Times New Roman" w:hAnsi="Times New Roman" w:cs="Times New Roman"/>
          <w:sz w:val="22"/>
          <w:szCs w:val="22"/>
          <w:u w:val="single"/>
        </w:rPr>
        <w:t xml:space="preserve">equipment </w:t>
      </w:r>
      <w:r w:rsidR="00C617CF" w:rsidRPr="00AC6461">
        <w:rPr>
          <w:rFonts w:ascii="Times New Roman" w:eastAsia="Times New Roman" w:hAnsi="Times New Roman" w:cs="Times New Roman"/>
          <w:sz w:val="22"/>
          <w:szCs w:val="22"/>
          <w:u w:val="single"/>
        </w:rPr>
        <w:t>replacement</w:t>
      </w:r>
      <w:r w:rsidR="00E4156E" w:rsidRPr="00AC6461">
        <w:rPr>
          <w:rFonts w:ascii="Times New Roman" w:eastAsia="Times New Roman" w:hAnsi="Times New Roman" w:cs="Times New Roman"/>
          <w:sz w:val="22"/>
          <w:szCs w:val="22"/>
          <w:u w:val="single"/>
        </w:rPr>
        <w:t xml:space="preserve"> </w:t>
      </w:r>
      <w:r w:rsidR="00891EC0" w:rsidRPr="00AC6461">
        <w:rPr>
          <w:rFonts w:ascii="Times New Roman" w:eastAsia="Times New Roman" w:hAnsi="Times New Roman" w:cs="Times New Roman"/>
          <w:sz w:val="22"/>
          <w:szCs w:val="22"/>
          <w:u w:val="single"/>
        </w:rPr>
        <w:t>attributable to</w:t>
      </w:r>
      <w:r w:rsidR="00FE7509" w:rsidRPr="00AC6461">
        <w:rPr>
          <w:rFonts w:ascii="Times New Roman" w:eastAsia="Times New Roman" w:hAnsi="Times New Roman" w:cs="Times New Roman"/>
          <w:sz w:val="22"/>
          <w:szCs w:val="22"/>
          <w:u w:val="single"/>
        </w:rPr>
        <w:t xml:space="preserve"> </w:t>
      </w:r>
      <w:r w:rsidR="00330E97" w:rsidRPr="00AC6461">
        <w:rPr>
          <w:rFonts w:ascii="Times New Roman" w:eastAsia="Times New Roman" w:hAnsi="Times New Roman" w:cs="Times New Roman"/>
          <w:sz w:val="22"/>
          <w:szCs w:val="22"/>
          <w:u w:val="single"/>
        </w:rPr>
        <w:t xml:space="preserve">significant </w:t>
      </w:r>
      <w:r w:rsidR="007864DE" w:rsidRPr="00AC6461">
        <w:rPr>
          <w:rFonts w:ascii="Times New Roman" w:eastAsia="Times New Roman" w:hAnsi="Times New Roman" w:cs="Times New Roman"/>
          <w:sz w:val="22"/>
          <w:szCs w:val="22"/>
          <w:u w:val="single"/>
        </w:rPr>
        <w:t>ramping of unit</w:t>
      </w:r>
      <w:r w:rsidR="003703F8" w:rsidRPr="00AC6461">
        <w:rPr>
          <w:rFonts w:ascii="Times New Roman" w:eastAsia="Times New Roman" w:hAnsi="Times New Roman" w:cs="Times New Roman"/>
          <w:sz w:val="22"/>
          <w:szCs w:val="22"/>
          <w:u w:val="single"/>
        </w:rPr>
        <w:t xml:space="preserve"> output</w:t>
      </w:r>
      <w:r w:rsidR="007864DE" w:rsidRPr="00AC6461">
        <w:rPr>
          <w:rFonts w:ascii="Times New Roman" w:eastAsia="Times New Roman" w:hAnsi="Times New Roman" w:cs="Times New Roman"/>
          <w:sz w:val="22"/>
          <w:szCs w:val="22"/>
          <w:u w:val="single"/>
        </w:rPr>
        <w:t xml:space="preserve"> </w:t>
      </w:r>
      <w:r w:rsidR="00290D8A" w:rsidRPr="00AC6461">
        <w:rPr>
          <w:rFonts w:ascii="Times New Roman" w:eastAsia="Times New Roman" w:hAnsi="Times New Roman" w:cs="Times New Roman"/>
          <w:sz w:val="22"/>
          <w:szCs w:val="22"/>
          <w:u w:val="single"/>
        </w:rPr>
        <w:t>through</w:t>
      </w:r>
      <w:r w:rsidR="003703F8" w:rsidRPr="00AC6461">
        <w:rPr>
          <w:rFonts w:ascii="Times New Roman" w:eastAsia="Times New Roman" w:hAnsi="Times New Roman" w:cs="Times New Roman"/>
          <w:sz w:val="22"/>
          <w:szCs w:val="22"/>
          <w:u w:val="single"/>
        </w:rPr>
        <w:t>out</w:t>
      </w:r>
      <w:r w:rsidR="00290D8A" w:rsidRPr="00AC6461">
        <w:rPr>
          <w:rFonts w:ascii="Times New Roman" w:eastAsia="Times New Roman" w:hAnsi="Times New Roman" w:cs="Times New Roman"/>
          <w:sz w:val="22"/>
          <w:szCs w:val="22"/>
          <w:u w:val="single"/>
        </w:rPr>
        <w:t xml:space="preserve"> </w:t>
      </w:r>
      <w:r w:rsidR="000D65B6" w:rsidRPr="00AC6461">
        <w:rPr>
          <w:rFonts w:ascii="Times New Roman" w:eastAsia="Times New Roman" w:hAnsi="Times New Roman" w:cs="Times New Roman"/>
          <w:sz w:val="22"/>
          <w:szCs w:val="22"/>
          <w:u w:val="single"/>
        </w:rPr>
        <w:t xml:space="preserve">each </w:t>
      </w:r>
      <w:r w:rsidR="00FC2BEF" w:rsidRPr="00AC6461">
        <w:rPr>
          <w:rFonts w:ascii="Times New Roman" w:eastAsia="Times New Roman" w:hAnsi="Times New Roman" w:cs="Times New Roman"/>
          <w:sz w:val="22"/>
          <w:szCs w:val="22"/>
          <w:u w:val="single"/>
        </w:rPr>
        <w:t>24-hour</w:t>
      </w:r>
      <w:r w:rsidR="000D65B6" w:rsidRPr="00AC6461">
        <w:rPr>
          <w:rFonts w:ascii="Times New Roman" w:eastAsia="Times New Roman" w:hAnsi="Times New Roman" w:cs="Times New Roman"/>
          <w:sz w:val="22"/>
          <w:szCs w:val="22"/>
          <w:u w:val="single"/>
        </w:rPr>
        <w:t xml:space="preserve"> period</w:t>
      </w:r>
      <w:r w:rsidR="00290D8A" w:rsidRPr="00AC6461">
        <w:rPr>
          <w:rFonts w:ascii="Times New Roman" w:eastAsia="Times New Roman" w:hAnsi="Times New Roman" w:cs="Times New Roman"/>
          <w:sz w:val="22"/>
          <w:szCs w:val="22"/>
          <w:u w:val="single"/>
        </w:rPr>
        <w:t>.</w:t>
      </w:r>
      <w:r w:rsidR="00FE1AD8" w:rsidRPr="00AC6461">
        <w:rPr>
          <w:rFonts w:ascii="Times New Roman" w:eastAsia="Times New Roman" w:hAnsi="Times New Roman" w:cs="Times New Roman"/>
          <w:sz w:val="22"/>
          <w:szCs w:val="22"/>
          <w:u w:val="single"/>
        </w:rPr>
        <w:t xml:space="preserve">  </w:t>
      </w:r>
      <w:r w:rsidR="00160775" w:rsidRPr="00AC6461">
        <w:rPr>
          <w:rFonts w:ascii="Times New Roman" w:eastAsia="Times New Roman" w:hAnsi="Times New Roman" w:cs="Times New Roman"/>
          <w:sz w:val="22"/>
          <w:szCs w:val="22"/>
          <w:u w:val="single"/>
        </w:rPr>
        <w:t xml:space="preserve">If </w:t>
      </w:r>
      <w:r w:rsidR="00244F1C" w:rsidRPr="00AC6461">
        <w:rPr>
          <w:rFonts w:ascii="Times New Roman" w:eastAsia="Times New Roman" w:hAnsi="Times New Roman" w:cs="Times New Roman"/>
          <w:sz w:val="22"/>
          <w:szCs w:val="22"/>
          <w:u w:val="single"/>
        </w:rPr>
        <w:t xml:space="preserve">ramping output resulted in </w:t>
      </w:r>
      <w:r w:rsidR="00160775" w:rsidRPr="00AC6461">
        <w:rPr>
          <w:rFonts w:ascii="Times New Roman" w:eastAsia="Times New Roman" w:hAnsi="Times New Roman" w:cs="Times New Roman"/>
          <w:sz w:val="22"/>
          <w:szCs w:val="22"/>
          <w:u w:val="single"/>
        </w:rPr>
        <w:t xml:space="preserve">generating at less than optimum </w:t>
      </w:r>
      <w:r w:rsidR="00BB697F" w:rsidRPr="00AC6461">
        <w:rPr>
          <w:rFonts w:ascii="Times New Roman" w:eastAsia="Times New Roman" w:hAnsi="Times New Roman" w:cs="Times New Roman"/>
          <w:sz w:val="22"/>
          <w:szCs w:val="22"/>
          <w:u w:val="single"/>
        </w:rPr>
        <w:t xml:space="preserve">consumer </w:t>
      </w:r>
      <w:r w:rsidR="00160775" w:rsidRPr="00AC6461">
        <w:rPr>
          <w:rFonts w:ascii="Times New Roman" w:eastAsia="Times New Roman" w:hAnsi="Times New Roman" w:cs="Times New Roman"/>
          <w:sz w:val="22"/>
          <w:szCs w:val="22"/>
          <w:u w:val="single"/>
        </w:rPr>
        <w:t xml:space="preserve">economic dispatch </w:t>
      </w:r>
      <w:r w:rsidR="007E6555" w:rsidRPr="00AC6461">
        <w:rPr>
          <w:rFonts w:ascii="Times New Roman" w:eastAsia="Times New Roman" w:hAnsi="Times New Roman" w:cs="Times New Roman"/>
          <w:sz w:val="22"/>
          <w:szCs w:val="22"/>
          <w:u w:val="single"/>
        </w:rPr>
        <w:t>was a tra</w:t>
      </w:r>
      <w:r w:rsidR="00BB697F" w:rsidRPr="00AC6461">
        <w:rPr>
          <w:rFonts w:ascii="Times New Roman" w:eastAsia="Times New Roman" w:hAnsi="Times New Roman" w:cs="Times New Roman"/>
          <w:sz w:val="22"/>
          <w:szCs w:val="22"/>
          <w:u w:val="single"/>
        </w:rPr>
        <w:t>d</w:t>
      </w:r>
      <w:r w:rsidR="007E6555" w:rsidRPr="00AC6461">
        <w:rPr>
          <w:rFonts w:ascii="Times New Roman" w:eastAsia="Times New Roman" w:hAnsi="Times New Roman" w:cs="Times New Roman"/>
          <w:sz w:val="22"/>
          <w:szCs w:val="22"/>
          <w:u w:val="single"/>
        </w:rPr>
        <w:t xml:space="preserve">e-off between optimum </w:t>
      </w:r>
      <w:r w:rsidR="00BB697F" w:rsidRPr="00AC6461">
        <w:rPr>
          <w:rFonts w:ascii="Times New Roman" w:eastAsia="Times New Roman" w:hAnsi="Times New Roman" w:cs="Times New Roman"/>
          <w:sz w:val="22"/>
          <w:szCs w:val="22"/>
          <w:u w:val="single"/>
        </w:rPr>
        <w:t xml:space="preserve">consumer </w:t>
      </w:r>
      <w:r w:rsidR="007E6555" w:rsidRPr="00AC6461">
        <w:rPr>
          <w:rFonts w:ascii="Times New Roman" w:eastAsia="Times New Roman" w:hAnsi="Times New Roman" w:cs="Times New Roman"/>
          <w:sz w:val="22"/>
          <w:szCs w:val="22"/>
          <w:u w:val="single"/>
        </w:rPr>
        <w:t>economic dispatch</w:t>
      </w:r>
      <w:r w:rsidR="00BB697F" w:rsidRPr="00AC6461">
        <w:rPr>
          <w:rFonts w:ascii="Times New Roman" w:eastAsia="Times New Roman" w:hAnsi="Times New Roman" w:cs="Times New Roman"/>
          <w:sz w:val="22"/>
          <w:szCs w:val="22"/>
          <w:u w:val="single"/>
        </w:rPr>
        <w:t xml:space="preserve"> of generation units and </w:t>
      </w:r>
      <w:r w:rsidR="00EC4BCF" w:rsidRPr="00AC6461">
        <w:rPr>
          <w:rFonts w:ascii="Times New Roman" w:eastAsia="Times New Roman" w:hAnsi="Times New Roman" w:cs="Times New Roman"/>
          <w:sz w:val="22"/>
          <w:szCs w:val="22"/>
          <w:u w:val="single"/>
        </w:rPr>
        <w:t xml:space="preserve">lower cost </w:t>
      </w:r>
      <w:r w:rsidR="00C44E59" w:rsidRPr="00AC6461">
        <w:rPr>
          <w:rFonts w:ascii="Times New Roman" w:eastAsia="Times New Roman" w:hAnsi="Times New Roman" w:cs="Times New Roman"/>
          <w:sz w:val="22"/>
          <w:szCs w:val="22"/>
          <w:u w:val="single"/>
        </w:rPr>
        <w:t xml:space="preserve">market </w:t>
      </w:r>
      <w:r w:rsidR="003842E7" w:rsidRPr="00AC6461">
        <w:rPr>
          <w:rFonts w:ascii="Times New Roman" w:eastAsia="Times New Roman" w:hAnsi="Times New Roman" w:cs="Times New Roman"/>
          <w:sz w:val="22"/>
          <w:szCs w:val="22"/>
          <w:u w:val="single"/>
        </w:rPr>
        <w:t>purchases,</w:t>
      </w:r>
      <w:r w:rsidR="00C44E59" w:rsidRPr="00AC6461">
        <w:rPr>
          <w:rFonts w:ascii="Times New Roman" w:eastAsia="Times New Roman" w:hAnsi="Times New Roman" w:cs="Times New Roman"/>
          <w:sz w:val="22"/>
          <w:szCs w:val="22"/>
          <w:u w:val="single"/>
        </w:rPr>
        <w:t xml:space="preserve"> </w:t>
      </w:r>
      <w:r>
        <w:rPr>
          <w:rFonts w:ascii="Times New Roman" w:eastAsia="Times New Roman" w:hAnsi="Times New Roman" w:cs="Times New Roman"/>
          <w:sz w:val="22"/>
          <w:szCs w:val="22"/>
          <w:u w:val="single"/>
        </w:rPr>
        <w:t xml:space="preserve">then </w:t>
      </w:r>
      <w:r w:rsidR="00C44E59" w:rsidRPr="00AC6461">
        <w:rPr>
          <w:rFonts w:ascii="Times New Roman" w:eastAsia="Times New Roman" w:hAnsi="Times New Roman" w:cs="Times New Roman"/>
          <w:sz w:val="22"/>
          <w:szCs w:val="22"/>
          <w:u w:val="single"/>
        </w:rPr>
        <w:t xml:space="preserve">the utility must </w:t>
      </w:r>
      <w:r w:rsidR="005D2099" w:rsidRPr="00AC6461">
        <w:rPr>
          <w:rFonts w:ascii="Times New Roman" w:eastAsia="Times New Roman" w:hAnsi="Times New Roman" w:cs="Times New Roman"/>
          <w:sz w:val="22"/>
          <w:szCs w:val="22"/>
          <w:u w:val="single"/>
        </w:rPr>
        <w:t>quantify benefits</w:t>
      </w:r>
      <w:r w:rsidR="00CB2729" w:rsidRPr="00AC6461">
        <w:rPr>
          <w:rFonts w:ascii="Times New Roman" w:eastAsia="Times New Roman" w:hAnsi="Times New Roman" w:cs="Times New Roman"/>
          <w:sz w:val="22"/>
          <w:szCs w:val="22"/>
          <w:u w:val="single"/>
        </w:rPr>
        <w:t xml:space="preserve"> of market purchases as compare</w:t>
      </w:r>
      <w:r w:rsidR="005D2099" w:rsidRPr="00AC6461">
        <w:rPr>
          <w:rFonts w:ascii="Times New Roman" w:eastAsia="Times New Roman" w:hAnsi="Times New Roman" w:cs="Times New Roman"/>
          <w:sz w:val="22"/>
          <w:szCs w:val="22"/>
          <w:u w:val="single"/>
        </w:rPr>
        <w:t>d</w:t>
      </w:r>
      <w:r w:rsidR="00CB2729" w:rsidRPr="00AC6461">
        <w:rPr>
          <w:rFonts w:ascii="Times New Roman" w:eastAsia="Times New Roman" w:hAnsi="Times New Roman" w:cs="Times New Roman"/>
          <w:sz w:val="22"/>
          <w:szCs w:val="22"/>
          <w:u w:val="single"/>
        </w:rPr>
        <w:t xml:space="preserve"> to the </w:t>
      </w:r>
      <w:r w:rsidR="00F87FC4" w:rsidRPr="00AC6461">
        <w:rPr>
          <w:rFonts w:ascii="Times New Roman" w:eastAsia="Times New Roman" w:hAnsi="Times New Roman" w:cs="Times New Roman"/>
          <w:sz w:val="22"/>
          <w:szCs w:val="22"/>
          <w:u w:val="single"/>
        </w:rPr>
        <w:t xml:space="preserve">total cost of generation, </w:t>
      </w:r>
      <w:r w:rsidR="00CC56DD" w:rsidRPr="00AC6461">
        <w:rPr>
          <w:rFonts w:ascii="Times New Roman" w:eastAsia="Times New Roman" w:hAnsi="Times New Roman" w:cs="Times New Roman"/>
          <w:sz w:val="22"/>
          <w:szCs w:val="22"/>
          <w:u w:val="single"/>
        </w:rPr>
        <w:t xml:space="preserve">after considering </w:t>
      </w:r>
      <w:r w:rsidR="004162F3" w:rsidRPr="00AC6461">
        <w:rPr>
          <w:rFonts w:ascii="Times New Roman" w:eastAsia="Times New Roman" w:hAnsi="Times New Roman" w:cs="Times New Roman"/>
          <w:sz w:val="22"/>
          <w:szCs w:val="22"/>
          <w:u w:val="single"/>
        </w:rPr>
        <w:t xml:space="preserve">the </w:t>
      </w:r>
      <w:r w:rsidR="00D055DB" w:rsidRPr="00AC6461">
        <w:rPr>
          <w:rFonts w:ascii="Times New Roman" w:eastAsia="Times New Roman" w:hAnsi="Times New Roman" w:cs="Times New Roman"/>
          <w:sz w:val="22"/>
          <w:szCs w:val="22"/>
          <w:u w:val="single"/>
        </w:rPr>
        <w:t xml:space="preserve">actual or estimated impact on maintenance costs and </w:t>
      </w:r>
      <w:r w:rsidR="00A22239" w:rsidRPr="00AC6461">
        <w:rPr>
          <w:rFonts w:ascii="Times New Roman" w:eastAsia="Times New Roman" w:hAnsi="Times New Roman" w:cs="Times New Roman"/>
          <w:sz w:val="22"/>
          <w:szCs w:val="22"/>
          <w:u w:val="single"/>
        </w:rPr>
        <w:t xml:space="preserve">future </w:t>
      </w:r>
      <w:r w:rsidR="00D055DB" w:rsidRPr="00AC6461">
        <w:rPr>
          <w:rFonts w:ascii="Times New Roman" w:eastAsia="Times New Roman" w:hAnsi="Times New Roman" w:cs="Times New Roman"/>
          <w:sz w:val="22"/>
          <w:szCs w:val="22"/>
          <w:u w:val="single"/>
        </w:rPr>
        <w:t xml:space="preserve">equipment replacement </w:t>
      </w:r>
      <w:r w:rsidR="008C23D1" w:rsidRPr="00AC6461">
        <w:rPr>
          <w:rFonts w:ascii="Times New Roman" w:eastAsia="Times New Roman" w:hAnsi="Times New Roman" w:cs="Times New Roman"/>
          <w:sz w:val="22"/>
          <w:szCs w:val="22"/>
          <w:u w:val="single"/>
        </w:rPr>
        <w:t xml:space="preserve">attributable </w:t>
      </w:r>
      <w:r w:rsidR="003B554D" w:rsidRPr="00AC6461">
        <w:rPr>
          <w:rFonts w:ascii="Times New Roman" w:eastAsia="Times New Roman" w:hAnsi="Times New Roman" w:cs="Times New Roman"/>
          <w:sz w:val="22"/>
          <w:szCs w:val="22"/>
          <w:u w:val="single"/>
        </w:rPr>
        <w:t xml:space="preserve">to </w:t>
      </w:r>
      <w:r w:rsidR="004A401D" w:rsidRPr="00AC6461">
        <w:rPr>
          <w:rFonts w:ascii="Times New Roman" w:eastAsia="Times New Roman" w:hAnsi="Times New Roman" w:cs="Times New Roman"/>
          <w:sz w:val="22"/>
          <w:szCs w:val="22"/>
          <w:u w:val="single"/>
        </w:rPr>
        <w:t>ramping</w:t>
      </w:r>
      <w:r w:rsidR="003842E7" w:rsidRPr="00AC6461">
        <w:rPr>
          <w:rFonts w:ascii="Times New Roman" w:eastAsia="Times New Roman" w:hAnsi="Times New Roman" w:cs="Times New Roman"/>
          <w:sz w:val="22"/>
          <w:szCs w:val="22"/>
          <w:u w:val="single"/>
        </w:rPr>
        <w:t xml:space="preserve"> of unit output.</w:t>
      </w:r>
      <w:r w:rsidR="004327A5" w:rsidRPr="00AC6461">
        <w:rPr>
          <w:rFonts w:ascii="Times New Roman" w:eastAsia="Times New Roman" w:hAnsi="Times New Roman" w:cs="Times New Roman"/>
          <w:sz w:val="22"/>
          <w:szCs w:val="22"/>
          <w:u w:val="single"/>
        </w:rPr>
        <w:t xml:space="preserve">  </w:t>
      </w:r>
    </w:p>
    <w:p w:rsidR="00F368F7" w:rsidRPr="00713428" w:rsidRDefault="00F368F7" w:rsidP="002D14FF">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B63BEE" w:rsidRDefault="00EE3BE5" w:rsidP="002D14FF">
      <w:pPr>
        <w:widowControl w:val="0"/>
        <w:tabs>
          <w:tab w:val="left" w:pos="-1181"/>
          <w:tab w:val="left" w:pos="-720"/>
          <w:tab w:val="left" w:pos="0"/>
          <w:tab w:val="left" w:pos="360"/>
          <w:tab w:val="left" w:pos="720"/>
          <w:tab w:val="left" w:pos="1080"/>
          <w:tab w:val="left" w:pos="1440"/>
          <w:tab w:val="left" w:pos="1800"/>
          <w:tab w:val="left" w:pos="2160"/>
          <w:tab w:val="left" w:pos="2520"/>
          <w:tab w:val="left" w:pos="2664"/>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00B63BEE">
        <w:rPr>
          <w:rFonts w:ascii="Times New Roman" w:eastAsia="Times New Roman" w:hAnsi="Times New Roman" w:cs="Times New Roman"/>
          <w:sz w:val="22"/>
          <w:szCs w:val="22"/>
        </w:rPr>
        <w:tab/>
      </w:r>
      <w:r w:rsidRPr="00AC6461">
        <w:rPr>
          <w:rFonts w:ascii="Times New Roman" w:eastAsia="Times New Roman" w:hAnsi="Times New Roman" w:cs="Times New Roman"/>
          <w:sz w:val="22"/>
          <w:szCs w:val="22"/>
          <w:u w:val="single"/>
        </w:rPr>
        <w:t>4.</w:t>
      </w:r>
      <w:r w:rsidR="00F57895">
        <w:rPr>
          <w:rFonts w:ascii="Times New Roman" w:eastAsia="Times New Roman" w:hAnsi="Times New Roman" w:cs="Times New Roman"/>
          <w:sz w:val="22"/>
          <w:szCs w:val="22"/>
          <w:u w:val="single"/>
        </w:rPr>
        <w:t>3.2</w:t>
      </w:r>
      <w:r w:rsidRPr="00AC6461">
        <w:rPr>
          <w:rFonts w:ascii="Times New Roman" w:eastAsia="Times New Roman" w:hAnsi="Times New Roman" w:cs="Times New Roman"/>
          <w:sz w:val="22"/>
          <w:szCs w:val="22"/>
          <w:u w:val="single"/>
        </w:rPr>
        <w:t xml:space="preserve">.  </w:t>
      </w:r>
      <w:r w:rsidR="008018B7">
        <w:rPr>
          <w:rFonts w:ascii="Times New Roman" w:eastAsia="Times New Roman" w:hAnsi="Times New Roman" w:cs="Times New Roman"/>
          <w:sz w:val="22"/>
          <w:szCs w:val="22"/>
          <w:u w:val="single"/>
        </w:rPr>
        <w:t xml:space="preserve">In a working and editable spreadsheet with the formulas intact, the </w:t>
      </w:r>
      <w:r w:rsidR="00B63BEE">
        <w:rPr>
          <w:rFonts w:ascii="Times New Roman" w:eastAsia="Times New Roman" w:hAnsi="Times New Roman" w:cs="Times New Roman"/>
          <w:sz w:val="22"/>
          <w:szCs w:val="22"/>
          <w:u w:val="single"/>
        </w:rPr>
        <w:t>report</w:t>
      </w:r>
      <w:r w:rsidRPr="00AC6461">
        <w:rPr>
          <w:rFonts w:ascii="Times New Roman" w:eastAsia="Times New Roman" w:hAnsi="Times New Roman" w:cs="Times New Roman"/>
          <w:sz w:val="22"/>
          <w:szCs w:val="22"/>
          <w:u w:val="single"/>
        </w:rPr>
        <w:t xml:space="preserve"> shall show for each hour of each day</w:t>
      </w:r>
      <w:r w:rsidR="00B63BEE">
        <w:rPr>
          <w:rFonts w:ascii="Times New Roman" w:eastAsia="Times New Roman" w:hAnsi="Times New Roman" w:cs="Times New Roman"/>
          <w:sz w:val="22"/>
          <w:szCs w:val="22"/>
          <w:u w:val="single"/>
        </w:rPr>
        <w:t xml:space="preserve"> the following information:</w:t>
      </w:r>
      <w:r w:rsidRPr="00AC6461">
        <w:rPr>
          <w:rFonts w:ascii="Times New Roman" w:eastAsia="Times New Roman" w:hAnsi="Times New Roman" w:cs="Times New Roman"/>
          <w:sz w:val="22"/>
          <w:szCs w:val="22"/>
          <w:u w:val="single"/>
        </w:rPr>
        <w:t xml:space="preserve"> </w:t>
      </w:r>
    </w:p>
    <w:p w:rsidR="00B63BEE" w:rsidRDefault="00B63BEE" w:rsidP="002D14FF">
      <w:pPr>
        <w:widowControl w:val="0"/>
        <w:tabs>
          <w:tab w:val="left" w:pos="-1181"/>
          <w:tab w:val="left" w:pos="-720"/>
          <w:tab w:val="left" w:pos="0"/>
          <w:tab w:val="left" w:pos="360"/>
          <w:tab w:val="left" w:pos="720"/>
          <w:tab w:val="left" w:pos="1080"/>
          <w:tab w:val="left" w:pos="1440"/>
          <w:tab w:val="left" w:pos="1800"/>
          <w:tab w:val="left" w:pos="2160"/>
          <w:tab w:val="left" w:pos="2520"/>
          <w:tab w:val="left" w:pos="2664"/>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B63BEE" w:rsidRDefault="00B63BEE" w:rsidP="002D14FF">
      <w:pPr>
        <w:widowControl w:val="0"/>
        <w:tabs>
          <w:tab w:val="left" w:pos="-1181"/>
          <w:tab w:val="left" w:pos="-720"/>
          <w:tab w:val="left" w:pos="0"/>
          <w:tab w:val="left" w:pos="360"/>
          <w:tab w:val="left" w:pos="720"/>
          <w:tab w:val="left" w:pos="1080"/>
          <w:tab w:val="left" w:pos="1440"/>
          <w:tab w:val="left" w:pos="1800"/>
          <w:tab w:val="left" w:pos="2160"/>
          <w:tab w:val="left" w:pos="2520"/>
          <w:tab w:val="left" w:pos="2664"/>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4.</w:t>
      </w:r>
      <w:r w:rsidR="00F57895" w:rsidRPr="005E0395">
        <w:rPr>
          <w:rFonts w:ascii="Times New Roman" w:eastAsia="Times New Roman" w:hAnsi="Times New Roman" w:cs="Times New Roman"/>
          <w:sz w:val="22"/>
          <w:szCs w:val="22"/>
          <w:u w:val="single"/>
        </w:rPr>
        <w:t>3.2</w:t>
      </w:r>
      <w:r w:rsidRPr="005E0395">
        <w:rPr>
          <w:rFonts w:ascii="Times New Roman" w:eastAsia="Times New Roman" w:hAnsi="Times New Roman" w:cs="Times New Roman"/>
          <w:sz w:val="22"/>
          <w:szCs w:val="22"/>
          <w:u w:val="single"/>
        </w:rPr>
        <w:t>.a.</w:t>
      </w:r>
      <w:r w:rsidRPr="005E0395">
        <w:rPr>
          <w:rFonts w:ascii="Times New Roman" w:eastAsia="Times New Roman" w:hAnsi="Times New Roman" w:cs="Times New Roman"/>
          <w:sz w:val="22"/>
          <w:szCs w:val="22"/>
          <w:u w:val="single"/>
        </w:rPr>
        <w:tab/>
        <w:t>T</w:t>
      </w:r>
      <w:r w:rsidR="00EE3BE5" w:rsidRPr="00326FFE">
        <w:rPr>
          <w:rFonts w:ascii="Times New Roman" w:eastAsia="Times New Roman" w:hAnsi="Times New Roman" w:cs="Times New Roman"/>
          <w:sz w:val="22"/>
          <w:szCs w:val="22"/>
          <w:u w:val="single"/>
        </w:rPr>
        <w:t>he</w:t>
      </w:r>
      <w:r w:rsidR="00EE3BE5" w:rsidRPr="00AC6461">
        <w:rPr>
          <w:rFonts w:ascii="Times New Roman" w:eastAsia="Times New Roman" w:hAnsi="Times New Roman" w:cs="Times New Roman"/>
          <w:sz w:val="22"/>
          <w:szCs w:val="22"/>
          <w:u w:val="single"/>
        </w:rPr>
        <w:t xml:space="preserve"> hourly installed</w:t>
      </w:r>
      <w:r w:rsidR="00721ED3" w:rsidRPr="00AC6461">
        <w:rPr>
          <w:rFonts w:ascii="Times New Roman" w:eastAsia="Times New Roman" w:hAnsi="Times New Roman" w:cs="Times New Roman"/>
          <w:sz w:val="22"/>
          <w:szCs w:val="22"/>
          <w:u w:val="single"/>
        </w:rPr>
        <w:t xml:space="preserve"> </w:t>
      </w:r>
      <w:r w:rsidR="00EE3BE5" w:rsidRPr="00AC6461">
        <w:rPr>
          <w:rFonts w:ascii="Times New Roman" w:eastAsia="Times New Roman" w:hAnsi="Times New Roman" w:cs="Times New Roman"/>
          <w:sz w:val="22"/>
          <w:szCs w:val="22"/>
          <w:u w:val="single"/>
        </w:rPr>
        <w:t xml:space="preserve">gross and net </w:t>
      </w:r>
      <w:r w:rsidR="004415F3" w:rsidRPr="00AC6461">
        <w:rPr>
          <w:rFonts w:ascii="Times New Roman" w:eastAsia="Times New Roman" w:hAnsi="Times New Roman" w:cs="Times New Roman"/>
          <w:sz w:val="22"/>
          <w:szCs w:val="22"/>
          <w:u w:val="single"/>
        </w:rPr>
        <w:t xml:space="preserve">capacity </w:t>
      </w:r>
      <w:r w:rsidR="00EE3BE5" w:rsidRPr="00AC6461">
        <w:rPr>
          <w:rFonts w:ascii="Times New Roman" w:eastAsia="Times New Roman" w:hAnsi="Times New Roman" w:cs="Times New Roman"/>
          <w:sz w:val="22"/>
          <w:szCs w:val="22"/>
          <w:u w:val="single"/>
        </w:rPr>
        <w:t xml:space="preserve">available </w:t>
      </w:r>
      <w:r w:rsidR="00F43CB1" w:rsidRPr="00AC6461">
        <w:rPr>
          <w:rFonts w:ascii="Times New Roman" w:eastAsia="Times New Roman" w:hAnsi="Times New Roman" w:cs="Times New Roman"/>
          <w:sz w:val="22"/>
          <w:szCs w:val="22"/>
          <w:u w:val="single"/>
        </w:rPr>
        <w:t xml:space="preserve">to be bid or </w:t>
      </w:r>
      <w:r>
        <w:rPr>
          <w:rFonts w:ascii="Times New Roman" w:eastAsia="Times New Roman" w:hAnsi="Times New Roman" w:cs="Times New Roman"/>
          <w:sz w:val="22"/>
          <w:szCs w:val="22"/>
          <w:u w:val="single"/>
        </w:rPr>
        <w:t>s</w:t>
      </w:r>
      <w:r w:rsidR="00F43CB1" w:rsidRPr="00AC6461">
        <w:rPr>
          <w:rFonts w:ascii="Times New Roman" w:eastAsia="Times New Roman" w:hAnsi="Times New Roman" w:cs="Times New Roman"/>
          <w:sz w:val="22"/>
          <w:szCs w:val="22"/>
          <w:u w:val="single"/>
        </w:rPr>
        <w:t xml:space="preserve">elf-scheduled into the </w:t>
      </w:r>
      <w:r w:rsidR="00D11424" w:rsidRPr="00AC6461">
        <w:rPr>
          <w:rFonts w:ascii="Times New Roman" w:eastAsia="Times New Roman" w:hAnsi="Times New Roman" w:cs="Times New Roman"/>
          <w:sz w:val="22"/>
          <w:szCs w:val="22"/>
          <w:u w:val="single"/>
        </w:rPr>
        <w:t xml:space="preserve">day-ahead </w:t>
      </w:r>
      <w:r w:rsidR="00F43CB1" w:rsidRPr="00AC6461">
        <w:rPr>
          <w:rFonts w:ascii="Times New Roman" w:eastAsia="Times New Roman" w:hAnsi="Times New Roman" w:cs="Times New Roman"/>
          <w:sz w:val="22"/>
          <w:szCs w:val="22"/>
          <w:u w:val="single"/>
        </w:rPr>
        <w:t xml:space="preserve">market, </w:t>
      </w:r>
    </w:p>
    <w:p w:rsidR="00B63BEE" w:rsidRDefault="00B63BEE" w:rsidP="002D14FF">
      <w:pPr>
        <w:widowControl w:val="0"/>
        <w:tabs>
          <w:tab w:val="left" w:pos="-1181"/>
          <w:tab w:val="left" w:pos="-720"/>
          <w:tab w:val="left" w:pos="0"/>
          <w:tab w:val="left" w:pos="360"/>
          <w:tab w:val="left" w:pos="720"/>
          <w:tab w:val="left" w:pos="1080"/>
          <w:tab w:val="left" w:pos="1440"/>
          <w:tab w:val="left" w:pos="1800"/>
          <w:tab w:val="left" w:pos="2160"/>
          <w:tab w:val="left" w:pos="2520"/>
          <w:tab w:val="left" w:pos="2664"/>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B63BEE" w:rsidRDefault="00B63BEE" w:rsidP="002D14FF">
      <w:pPr>
        <w:widowControl w:val="0"/>
        <w:tabs>
          <w:tab w:val="left" w:pos="-1181"/>
          <w:tab w:val="left" w:pos="-720"/>
          <w:tab w:val="left" w:pos="0"/>
          <w:tab w:val="left" w:pos="360"/>
          <w:tab w:val="left" w:pos="720"/>
          <w:tab w:val="left" w:pos="1080"/>
          <w:tab w:val="left" w:pos="1440"/>
          <w:tab w:val="left" w:pos="1800"/>
          <w:tab w:val="left" w:pos="2160"/>
          <w:tab w:val="left" w:pos="2520"/>
          <w:tab w:val="left" w:pos="2664"/>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326FFE">
        <w:rPr>
          <w:rFonts w:ascii="Times New Roman" w:eastAsia="Times New Roman" w:hAnsi="Times New Roman" w:cs="Times New Roman"/>
          <w:sz w:val="22"/>
          <w:szCs w:val="22"/>
          <w:u w:val="single"/>
        </w:rPr>
        <w:t>4.</w:t>
      </w:r>
      <w:r w:rsidR="00F57895" w:rsidRPr="005E0395">
        <w:rPr>
          <w:rFonts w:ascii="Times New Roman" w:eastAsia="Times New Roman" w:hAnsi="Times New Roman" w:cs="Times New Roman"/>
          <w:sz w:val="22"/>
          <w:szCs w:val="22"/>
          <w:u w:val="single"/>
        </w:rPr>
        <w:t xml:space="preserve"> 3.2</w:t>
      </w:r>
      <w:r w:rsidRPr="00326FFE">
        <w:rPr>
          <w:rFonts w:ascii="Times New Roman" w:eastAsia="Times New Roman" w:hAnsi="Times New Roman" w:cs="Times New Roman"/>
          <w:sz w:val="22"/>
          <w:szCs w:val="22"/>
          <w:u w:val="single"/>
        </w:rPr>
        <w:t>.b</w:t>
      </w:r>
      <w:r>
        <w:rPr>
          <w:rFonts w:ascii="Times New Roman" w:eastAsia="Times New Roman" w:hAnsi="Times New Roman" w:cs="Times New Roman"/>
          <w:sz w:val="22"/>
          <w:szCs w:val="22"/>
          <w:u w:val="single"/>
        </w:rPr>
        <w:t>.</w:t>
      </w:r>
      <w:r>
        <w:rPr>
          <w:rFonts w:ascii="Times New Roman" w:eastAsia="Times New Roman" w:hAnsi="Times New Roman" w:cs="Times New Roman"/>
          <w:sz w:val="22"/>
          <w:szCs w:val="22"/>
          <w:u w:val="single"/>
        </w:rPr>
        <w:tab/>
        <w:t>T</w:t>
      </w:r>
      <w:r w:rsidR="00F43CB1" w:rsidRPr="00AC6461">
        <w:rPr>
          <w:rFonts w:ascii="Times New Roman" w:eastAsia="Times New Roman" w:hAnsi="Times New Roman" w:cs="Times New Roman"/>
          <w:sz w:val="22"/>
          <w:szCs w:val="22"/>
          <w:u w:val="single"/>
        </w:rPr>
        <w:t xml:space="preserve">he hourly volume of net capacity bid into the market and the </w:t>
      </w:r>
      <w:r w:rsidR="00402878" w:rsidRPr="00AC6461">
        <w:rPr>
          <w:rFonts w:ascii="Times New Roman" w:eastAsia="Times New Roman" w:hAnsi="Times New Roman" w:cs="Times New Roman"/>
          <w:sz w:val="22"/>
          <w:szCs w:val="22"/>
          <w:u w:val="single"/>
        </w:rPr>
        <w:t xml:space="preserve">related </w:t>
      </w:r>
      <w:r w:rsidR="00F43CB1" w:rsidRPr="00AC6461">
        <w:rPr>
          <w:rFonts w:ascii="Times New Roman" w:eastAsia="Times New Roman" w:hAnsi="Times New Roman" w:cs="Times New Roman"/>
          <w:sz w:val="22"/>
          <w:szCs w:val="22"/>
          <w:u w:val="single"/>
        </w:rPr>
        <w:t>cost-based and market-based bid amounts</w:t>
      </w:r>
      <w:r w:rsidR="001029BF" w:rsidRPr="00AC6461">
        <w:rPr>
          <w:rFonts w:ascii="Times New Roman" w:eastAsia="Times New Roman" w:hAnsi="Times New Roman" w:cs="Times New Roman"/>
          <w:sz w:val="22"/>
          <w:szCs w:val="22"/>
          <w:u w:val="single"/>
        </w:rPr>
        <w:t xml:space="preserve"> as dollars per megawatt hour</w:t>
      </w:r>
      <w:r w:rsidR="00F43CB1" w:rsidRPr="00AC6461">
        <w:rPr>
          <w:rFonts w:ascii="Times New Roman" w:eastAsia="Times New Roman" w:hAnsi="Times New Roman" w:cs="Times New Roman"/>
          <w:sz w:val="22"/>
          <w:szCs w:val="22"/>
          <w:u w:val="single"/>
        </w:rPr>
        <w:t xml:space="preserve">, </w:t>
      </w:r>
    </w:p>
    <w:p w:rsidR="00B63BEE" w:rsidRDefault="00B63BEE" w:rsidP="002D14FF">
      <w:pPr>
        <w:widowControl w:val="0"/>
        <w:tabs>
          <w:tab w:val="left" w:pos="-1181"/>
          <w:tab w:val="left" w:pos="-720"/>
          <w:tab w:val="left" w:pos="0"/>
          <w:tab w:val="left" w:pos="360"/>
          <w:tab w:val="left" w:pos="720"/>
          <w:tab w:val="left" w:pos="1080"/>
          <w:tab w:val="left" w:pos="1440"/>
          <w:tab w:val="left" w:pos="1800"/>
          <w:tab w:val="left" w:pos="2160"/>
          <w:tab w:val="left" w:pos="2520"/>
          <w:tab w:val="left" w:pos="2664"/>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B63BEE" w:rsidRDefault="00B63BEE" w:rsidP="002D14FF">
      <w:pPr>
        <w:widowControl w:val="0"/>
        <w:tabs>
          <w:tab w:val="left" w:pos="-1181"/>
          <w:tab w:val="left" w:pos="-720"/>
          <w:tab w:val="left" w:pos="0"/>
          <w:tab w:val="left" w:pos="360"/>
          <w:tab w:val="left" w:pos="720"/>
          <w:tab w:val="left" w:pos="1080"/>
          <w:tab w:val="left" w:pos="1440"/>
          <w:tab w:val="left" w:pos="1800"/>
          <w:tab w:val="left" w:pos="2160"/>
          <w:tab w:val="left" w:pos="2520"/>
          <w:tab w:val="left" w:pos="2664"/>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4.</w:t>
      </w:r>
      <w:r w:rsidR="00F57895" w:rsidRPr="005E0395">
        <w:rPr>
          <w:rFonts w:ascii="Times New Roman" w:eastAsia="Times New Roman" w:hAnsi="Times New Roman" w:cs="Times New Roman"/>
          <w:sz w:val="22"/>
          <w:szCs w:val="22"/>
          <w:u w:val="single"/>
        </w:rPr>
        <w:t xml:space="preserve"> 3.2</w:t>
      </w:r>
      <w:r w:rsidRPr="005E0395">
        <w:rPr>
          <w:rFonts w:ascii="Times New Roman" w:eastAsia="Times New Roman" w:hAnsi="Times New Roman" w:cs="Times New Roman"/>
          <w:sz w:val="22"/>
          <w:szCs w:val="22"/>
          <w:u w:val="single"/>
        </w:rPr>
        <w:t>.c.</w:t>
      </w:r>
      <w:r w:rsidRPr="005E0395">
        <w:rPr>
          <w:rFonts w:ascii="Times New Roman" w:eastAsia="Times New Roman" w:hAnsi="Times New Roman" w:cs="Times New Roman"/>
          <w:sz w:val="22"/>
          <w:szCs w:val="22"/>
          <w:u w:val="single"/>
        </w:rPr>
        <w:tab/>
        <w:t>T</w:t>
      </w:r>
      <w:r w:rsidR="00F43CB1" w:rsidRPr="00326FFE">
        <w:rPr>
          <w:rFonts w:ascii="Times New Roman" w:eastAsia="Times New Roman" w:hAnsi="Times New Roman" w:cs="Times New Roman"/>
          <w:sz w:val="22"/>
          <w:szCs w:val="22"/>
          <w:u w:val="single"/>
        </w:rPr>
        <w:t>he</w:t>
      </w:r>
      <w:r w:rsidR="00F43CB1" w:rsidRPr="00AC6461">
        <w:rPr>
          <w:rFonts w:ascii="Times New Roman" w:eastAsia="Times New Roman" w:hAnsi="Times New Roman" w:cs="Times New Roman"/>
          <w:sz w:val="22"/>
          <w:szCs w:val="22"/>
          <w:u w:val="single"/>
        </w:rPr>
        <w:t xml:space="preserve"> hourly net capacity that cleared the </w:t>
      </w:r>
      <w:r w:rsidR="00412B79" w:rsidRPr="00AC6461">
        <w:rPr>
          <w:rFonts w:ascii="Times New Roman" w:eastAsia="Times New Roman" w:hAnsi="Times New Roman" w:cs="Times New Roman"/>
          <w:sz w:val="22"/>
          <w:szCs w:val="22"/>
          <w:u w:val="single"/>
        </w:rPr>
        <w:t xml:space="preserve">day-ahead </w:t>
      </w:r>
      <w:r w:rsidR="00F43CB1" w:rsidRPr="00AC6461">
        <w:rPr>
          <w:rFonts w:ascii="Times New Roman" w:eastAsia="Times New Roman" w:hAnsi="Times New Roman" w:cs="Times New Roman"/>
          <w:sz w:val="22"/>
          <w:szCs w:val="22"/>
          <w:u w:val="single"/>
        </w:rPr>
        <w:t xml:space="preserve">market, </w:t>
      </w:r>
    </w:p>
    <w:p w:rsidR="00B63BEE" w:rsidRDefault="00B63BEE" w:rsidP="002D14FF">
      <w:pPr>
        <w:widowControl w:val="0"/>
        <w:tabs>
          <w:tab w:val="left" w:pos="-1181"/>
          <w:tab w:val="left" w:pos="-720"/>
          <w:tab w:val="left" w:pos="0"/>
          <w:tab w:val="left" w:pos="360"/>
          <w:tab w:val="left" w:pos="720"/>
          <w:tab w:val="left" w:pos="1080"/>
          <w:tab w:val="left" w:pos="1440"/>
          <w:tab w:val="left" w:pos="1800"/>
          <w:tab w:val="left" w:pos="2160"/>
          <w:tab w:val="left" w:pos="2520"/>
          <w:tab w:val="left" w:pos="2664"/>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B63BEE" w:rsidRDefault="00B63BEE" w:rsidP="002D14FF">
      <w:pPr>
        <w:widowControl w:val="0"/>
        <w:tabs>
          <w:tab w:val="left" w:pos="-1181"/>
          <w:tab w:val="left" w:pos="-720"/>
          <w:tab w:val="left" w:pos="0"/>
          <w:tab w:val="left" w:pos="360"/>
          <w:tab w:val="left" w:pos="720"/>
          <w:tab w:val="left" w:pos="1080"/>
          <w:tab w:val="left" w:pos="1440"/>
          <w:tab w:val="left" w:pos="1800"/>
          <w:tab w:val="left" w:pos="2160"/>
          <w:tab w:val="left" w:pos="2520"/>
          <w:tab w:val="left" w:pos="2664"/>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4.</w:t>
      </w:r>
      <w:r w:rsidR="00F57895" w:rsidRPr="005E0395">
        <w:rPr>
          <w:rFonts w:ascii="Times New Roman" w:eastAsia="Times New Roman" w:hAnsi="Times New Roman" w:cs="Times New Roman"/>
          <w:sz w:val="22"/>
          <w:szCs w:val="22"/>
          <w:u w:val="single"/>
        </w:rPr>
        <w:t xml:space="preserve"> 3.2</w:t>
      </w:r>
      <w:r w:rsidRPr="005E0395">
        <w:rPr>
          <w:rFonts w:ascii="Times New Roman" w:eastAsia="Times New Roman" w:hAnsi="Times New Roman" w:cs="Times New Roman"/>
          <w:sz w:val="22"/>
          <w:szCs w:val="22"/>
          <w:u w:val="single"/>
        </w:rPr>
        <w:t>.d.</w:t>
      </w:r>
      <w:r w:rsidRPr="005E0395">
        <w:rPr>
          <w:rFonts w:ascii="Times New Roman" w:eastAsia="Times New Roman" w:hAnsi="Times New Roman" w:cs="Times New Roman"/>
          <w:sz w:val="22"/>
          <w:szCs w:val="22"/>
          <w:u w:val="single"/>
        </w:rPr>
        <w:tab/>
        <w:t>T</w:t>
      </w:r>
      <w:r w:rsidR="00F43CB1" w:rsidRPr="00326FFE">
        <w:rPr>
          <w:rFonts w:ascii="Times New Roman" w:eastAsia="Times New Roman" w:hAnsi="Times New Roman" w:cs="Times New Roman"/>
          <w:sz w:val="22"/>
          <w:szCs w:val="22"/>
          <w:u w:val="single"/>
        </w:rPr>
        <w:t>he</w:t>
      </w:r>
      <w:r w:rsidR="00F43CB1" w:rsidRPr="00AC6461">
        <w:rPr>
          <w:rFonts w:ascii="Times New Roman" w:eastAsia="Times New Roman" w:hAnsi="Times New Roman" w:cs="Times New Roman"/>
          <w:sz w:val="22"/>
          <w:szCs w:val="22"/>
          <w:u w:val="single"/>
        </w:rPr>
        <w:t xml:space="preserve"> hourly </w:t>
      </w:r>
      <w:r>
        <w:rPr>
          <w:rFonts w:ascii="Times New Roman" w:eastAsia="Times New Roman" w:hAnsi="Times New Roman" w:cs="Times New Roman"/>
          <w:sz w:val="22"/>
          <w:szCs w:val="22"/>
          <w:u w:val="single"/>
        </w:rPr>
        <w:t>s</w:t>
      </w:r>
      <w:r w:rsidR="00F43CB1" w:rsidRPr="00AC6461">
        <w:rPr>
          <w:rFonts w:ascii="Times New Roman" w:eastAsia="Times New Roman" w:hAnsi="Times New Roman" w:cs="Times New Roman"/>
          <w:sz w:val="22"/>
          <w:szCs w:val="22"/>
          <w:u w:val="single"/>
        </w:rPr>
        <w:t xml:space="preserve">elf-scheduled capacity delivered into </w:t>
      </w:r>
      <w:r w:rsidR="00412B79" w:rsidRPr="00AC6461">
        <w:rPr>
          <w:rFonts w:ascii="Times New Roman" w:eastAsia="Times New Roman" w:hAnsi="Times New Roman" w:cs="Times New Roman"/>
          <w:sz w:val="22"/>
          <w:szCs w:val="22"/>
          <w:u w:val="single"/>
        </w:rPr>
        <w:t xml:space="preserve">the day-ahead </w:t>
      </w:r>
      <w:r w:rsidR="00F43CB1" w:rsidRPr="00AC6461">
        <w:rPr>
          <w:rFonts w:ascii="Times New Roman" w:eastAsia="Times New Roman" w:hAnsi="Times New Roman" w:cs="Times New Roman"/>
          <w:sz w:val="22"/>
          <w:szCs w:val="22"/>
          <w:u w:val="single"/>
        </w:rPr>
        <w:t xml:space="preserve">market, and </w:t>
      </w:r>
    </w:p>
    <w:p w:rsidR="00B63BEE" w:rsidRDefault="00B63BEE" w:rsidP="002D14FF">
      <w:pPr>
        <w:widowControl w:val="0"/>
        <w:tabs>
          <w:tab w:val="left" w:pos="-1181"/>
          <w:tab w:val="left" w:pos="-720"/>
          <w:tab w:val="left" w:pos="0"/>
          <w:tab w:val="left" w:pos="360"/>
          <w:tab w:val="left" w:pos="720"/>
          <w:tab w:val="left" w:pos="1080"/>
          <w:tab w:val="left" w:pos="1440"/>
          <w:tab w:val="left" w:pos="1800"/>
          <w:tab w:val="left" w:pos="2160"/>
          <w:tab w:val="left" w:pos="2520"/>
          <w:tab w:val="left" w:pos="2664"/>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B63BEE" w:rsidRDefault="00B63BEE" w:rsidP="002D14FF">
      <w:pPr>
        <w:widowControl w:val="0"/>
        <w:tabs>
          <w:tab w:val="left" w:pos="-1181"/>
          <w:tab w:val="left" w:pos="-720"/>
          <w:tab w:val="left" w:pos="0"/>
          <w:tab w:val="left" w:pos="360"/>
          <w:tab w:val="left" w:pos="720"/>
          <w:tab w:val="left" w:pos="1080"/>
          <w:tab w:val="left" w:pos="1440"/>
          <w:tab w:val="left" w:pos="1800"/>
          <w:tab w:val="left" w:pos="2160"/>
          <w:tab w:val="left" w:pos="2520"/>
          <w:tab w:val="left" w:pos="2664"/>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4.</w:t>
      </w:r>
      <w:r w:rsidR="00F57895" w:rsidRPr="005E0395">
        <w:rPr>
          <w:rFonts w:ascii="Times New Roman" w:eastAsia="Times New Roman" w:hAnsi="Times New Roman" w:cs="Times New Roman"/>
          <w:sz w:val="22"/>
          <w:szCs w:val="22"/>
          <w:u w:val="single"/>
        </w:rPr>
        <w:t>3.2</w:t>
      </w:r>
      <w:r w:rsidRPr="005E0395">
        <w:rPr>
          <w:rFonts w:ascii="Times New Roman" w:eastAsia="Times New Roman" w:hAnsi="Times New Roman" w:cs="Times New Roman"/>
          <w:sz w:val="22"/>
          <w:szCs w:val="22"/>
          <w:u w:val="single"/>
        </w:rPr>
        <w:t>.e.</w:t>
      </w:r>
      <w:r w:rsidRPr="005E0395">
        <w:rPr>
          <w:rFonts w:ascii="Times New Roman" w:eastAsia="Times New Roman" w:hAnsi="Times New Roman" w:cs="Times New Roman"/>
          <w:sz w:val="22"/>
          <w:szCs w:val="22"/>
          <w:u w:val="single"/>
        </w:rPr>
        <w:tab/>
        <w:t>T</w:t>
      </w:r>
      <w:r w:rsidR="00F43CB1" w:rsidRPr="00326FFE">
        <w:rPr>
          <w:rFonts w:ascii="Times New Roman" w:eastAsia="Times New Roman" w:hAnsi="Times New Roman" w:cs="Times New Roman"/>
          <w:sz w:val="22"/>
          <w:szCs w:val="22"/>
          <w:u w:val="single"/>
        </w:rPr>
        <w:t>he</w:t>
      </w:r>
      <w:r w:rsidR="00F43CB1" w:rsidRPr="00AC6461">
        <w:rPr>
          <w:rFonts w:ascii="Times New Roman" w:eastAsia="Times New Roman" w:hAnsi="Times New Roman" w:cs="Times New Roman"/>
          <w:sz w:val="22"/>
          <w:szCs w:val="22"/>
          <w:u w:val="single"/>
        </w:rPr>
        <w:t xml:space="preserve"> hourly PJM</w:t>
      </w:r>
      <w:r w:rsidR="005D4575">
        <w:rPr>
          <w:rFonts w:ascii="Times New Roman" w:eastAsia="Times New Roman" w:hAnsi="Times New Roman" w:cs="Times New Roman"/>
          <w:sz w:val="22"/>
          <w:szCs w:val="22"/>
          <w:u w:val="single"/>
        </w:rPr>
        <w:t xml:space="preserve"> </w:t>
      </w:r>
      <w:r w:rsidR="00F43CB1" w:rsidRPr="00AC6461">
        <w:rPr>
          <w:rFonts w:ascii="Times New Roman" w:eastAsia="Times New Roman" w:hAnsi="Times New Roman" w:cs="Times New Roman"/>
          <w:sz w:val="22"/>
          <w:szCs w:val="22"/>
          <w:u w:val="single"/>
        </w:rPr>
        <w:t>LMP at the pricing no</w:t>
      </w:r>
      <w:r w:rsidR="00B82FF9" w:rsidRPr="00AC6461">
        <w:rPr>
          <w:rFonts w:ascii="Times New Roman" w:eastAsia="Times New Roman" w:hAnsi="Times New Roman" w:cs="Times New Roman"/>
          <w:sz w:val="22"/>
          <w:szCs w:val="22"/>
          <w:u w:val="single"/>
        </w:rPr>
        <w:t>des</w:t>
      </w:r>
      <w:r w:rsidR="00F43CB1" w:rsidRPr="00AC6461">
        <w:rPr>
          <w:rFonts w:ascii="Times New Roman" w:eastAsia="Times New Roman" w:hAnsi="Times New Roman" w:cs="Times New Roman"/>
          <w:sz w:val="22"/>
          <w:szCs w:val="22"/>
          <w:u w:val="single"/>
        </w:rPr>
        <w:t xml:space="preserve"> for each capacity resource</w:t>
      </w:r>
      <w:r w:rsidR="007649F8" w:rsidRPr="00AC6461">
        <w:rPr>
          <w:rFonts w:ascii="Times New Roman" w:eastAsia="Times New Roman" w:hAnsi="Times New Roman" w:cs="Times New Roman"/>
          <w:sz w:val="22"/>
          <w:szCs w:val="22"/>
          <w:u w:val="single"/>
        </w:rPr>
        <w:t xml:space="preserve">, including </w:t>
      </w:r>
      <w:r w:rsidR="00ED1884" w:rsidRPr="00AC6461">
        <w:rPr>
          <w:rFonts w:ascii="Times New Roman" w:eastAsia="Times New Roman" w:hAnsi="Times New Roman" w:cs="Times New Roman"/>
          <w:sz w:val="22"/>
          <w:szCs w:val="22"/>
          <w:u w:val="single"/>
        </w:rPr>
        <w:t>t</w:t>
      </w:r>
      <w:r w:rsidR="007649F8" w:rsidRPr="00AC6461">
        <w:rPr>
          <w:rFonts w:ascii="Times New Roman" w:eastAsia="Times New Roman" w:hAnsi="Times New Roman" w:cs="Times New Roman"/>
          <w:sz w:val="22"/>
          <w:szCs w:val="22"/>
          <w:u w:val="single"/>
        </w:rPr>
        <w:t xml:space="preserve">he PJM </w:t>
      </w:r>
      <w:r w:rsidR="00ED1884" w:rsidRPr="00AC6461">
        <w:rPr>
          <w:rFonts w:ascii="Times New Roman" w:eastAsia="Times New Roman" w:hAnsi="Times New Roman" w:cs="Times New Roman"/>
          <w:sz w:val="22"/>
          <w:szCs w:val="22"/>
          <w:u w:val="single"/>
        </w:rPr>
        <w:t>identification</w:t>
      </w:r>
      <w:r w:rsidR="007649F8" w:rsidRPr="00AC6461">
        <w:rPr>
          <w:rFonts w:ascii="Times New Roman" w:eastAsia="Times New Roman" w:hAnsi="Times New Roman" w:cs="Times New Roman"/>
          <w:sz w:val="22"/>
          <w:szCs w:val="22"/>
          <w:u w:val="single"/>
        </w:rPr>
        <w:t xml:space="preserve"> </w:t>
      </w:r>
      <w:r w:rsidR="00ED1884" w:rsidRPr="00AC6461">
        <w:rPr>
          <w:rFonts w:ascii="Times New Roman" w:eastAsia="Times New Roman" w:hAnsi="Times New Roman" w:cs="Times New Roman"/>
          <w:sz w:val="22"/>
          <w:szCs w:val="22"/>
          <w:u w:val="single"/>
        </w:rPr>
        <w:t xml:space="preserve">number for </w:t>
      </w:r>
      <w:r w:rsidR="00774BA2">
        <w:rPr>
          <w:rFonts w:ascii="Times New Roman" w:eastAsia="Times New Roman" w:hAnsi="Times New Roman" w:cs="Times New Roman"/>
          <w:sz w:val="22"/>
          <w:szCs w:val="22"/>
          <w:u w:val="single"/>
        </w:rPr>
        <w:t>e</w:t>
      </w:r>
      <w:r w:rsidR="00ED1884" w:rsidRPr="00AC6461">
        <w:rPr>
          <w:rFonts w:ascii="Times New Roman" w:eastAsia="Times New Roman" w:hAnsi="Times New Roman" w:cs="Times New Roman"/>
          <w:sz w:val="22"/>
          <w:szCs w:val="22"/>
          <w:u w:val="single"/>
        </w:rPr>
        <w:t>ach node.</w:t>
      </w:r>
      <w:r w:rsidR="009F6D99" w:rsidRPr="00AC6461">
        <w:rPr>
          <w:rFonts w:ascii="Times New Roman" w:eastAsia="Times New Roman" w:hAnsi="Times New Roman" w:cs="Times New Roman"/>
          <w:sz w:val="22"/>
          <w:szCs w:val="22"/>
          <w:u w:val="single"/>
        </w:rPr>
        <w:t xml:space="preserve">  The report shall also show</w:t>
      </w:r>
      <w:r w:rsidR="00F22200" w:rsidRPr="00AC6461">
        <w:rPr>
          <w:rFonts w:ascii="Times New Roman" w:eastAsia="Times New Roman" w:hAnsi="Times New Roman" w:cs="Times New Roman"/>
          <w:sz w:val="22"/>
          <w:szCs w:val="22"/>
          <w:u w:val="single"/>
        </w:rPr>
        <w:t xml:space="preserve"> energy delivered </w:t>
      </w:r>
      <w:r w:rsidR="000351EA" w:rsidRPr="00AC6461">
        <w:rPr>
          <w:rFonts w:ascii="Times New Roman" w:eastAsia="Times New Roman" w:hAnsi="Times New Roman" w:cs="Times New Roman"/>
          <w:sz w:val="22"/>
          <w:szCs w:val="22"/>
          <w:u w:val="single"/>
        </w:rPr>
        <w:t>into</w:t>
      </w:r>
      <w:r w:rsidR="00F22200" w:rsidRPr="00AC6461">
        <w:rPr>
          <w:rFonts w:ascii="Times New Roman" w:eastAsia="Times New Roman" w:hAnsi="Times New Roman" w:cs="Times New Roman"/>
          <w:sz w:val="22"/>
          <w:szCs w:val="22"/>
          <w:u w:val="single"/>
        </w:rPr>
        <w:t xml:space="preserve"> </w:t>
      </w:r>
      <w:r w:rsidR="000351EA" w:rsidRPr="00AC6461">
        <w:rPr>
          <w:rFonts w:ascii="Times New Roman" w:eastAsia="Times New Roman" w:hAnsi="Times New Roman" w:cs="Times New Roman"/>
          <w:sz w:val="22"/>
          <w:szCs w:val="22"/>
          <w:u w:val="single"/>
        </w:rPr>
        <w:t xml:space="preserve">the </w:t>
      </w:r>
      <w:r w:rsidR="00F22200" w:rsidRPr="00AC6461">
        <w:rPr>
          <w:rFonts w:ascii="Times New Roman" w:eastAsia="Times New Roman" w:hAnsi="Times New Roman" w:cs="Times New Roman"/>
          <w:sz w:val="22"/>
          <w:szCs w:val="22"/>
          <w:u w:val="single"/>
        </w:rPr>
        <w:t xml:space="preserve">PJM </w:t>
      </w:r>
      <w:r w:rsidR="000351EA" w:rsidRPr="00AC6461">
        <w:rPr>
          <w:rFonts w:ascii="Times New Roman" w:eastAsia="Times New Roman" w:hAnsi="Times New Roman" w:cs="Times New Roman"/>
          <w:sz w:val="22"/>
          <w:szCs w:val="22"/>
          <w:u w:val="single"/>
        </w:rPr>
        <w:t>real-time energy</w:t>
      </w:r>
      <w:r w:rsidR="00726205">
        <w:rPr>
          <w:rFonts w:ascii="Times New Roman" w:eastAsia="Times New Roman" w:hAnsi="Times New Roman" w:cs="Times New Roman"/>
          <w:sz w:val="22"/>
          <w:szCs w:val="22"/>
          <w:u w:val="single"/>
        </w:rPr>
        <w:t xml:space="preserve"> market</w:t>
      </w:r>
      <w:r w:rsidR="000351EA" w:rsidRPr="00AC6461">
        <w:rPr>
          <w:rFonts w:ascii="Times New Roman" w:eastAsia="Times New Roman" w:hAnsi="Times New Roman" w:cs="Times New Roman"/>
          <w:sz w:val="22"/>
          <w:szCs w:val="22"/>
          <w:u w:val="single"/>
        </w:rPr>
        <w:t>.</w:t>
      </w:r>
      <w:r w:rsidR="005117EE" w:rsidRPr="00AC6461">
        <w:rPr>
          <w:rFonts w:ascii="Times New Roman" w:eastAsia="Times New Roman" w:hAnsi="Times New Roman" w:cs="Times New Roman"/>
          <w:sz w:val="22"/>
          <w:szCs w:val="22"/>
          <w:u w:val="single"/>
        </w:rPr>
        <w:t xml:space="preserve">  </w:t>
      </w:r>
    </w:p>
    <w:p w:rsidR="0013111A" w:rsidRPr="002D14FF" w:rsidRDefault="0013111A" w:rsidP="0013111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5D4575" w:rsidRPr="00B55A6E" w:rsidRDefault="0013111A" w:rsidP="005D457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Cs/>
          <w:sz w:val="22"/>
          <w:szCs w:val="22"/>
        </w:rPr>
      </w:pPr>
      <w:r w:rsidRPr="00713428">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A979F3">
        <w:rPr>
          <w:rFonts w:ascii="Times New Roman" w:eastAsia="Times New Roman" w:hAnsi="Times New Roman" w:cs="Times New Roman"/>
          <w:sz w:val="22"/>
          <w:szCs w:val="22"/>
          <w:u w:val="single"/>
        </w:rPr>
        <w:t>4.</w:t>
      </w:r>
      <w:r w:rsidR="00F57895">
        <w:rPr>
          <w:rFonts w:ascii="Times New Roman" w:eastAsia="Times New Roman" w:hAnsi="Times New Roman" w:cs="Times New Roman"/>
          <w:sz w:val="22"/>
          <w:szCs w:val="22"/>
          <w:u w:val="single"/>
        </w:rPr>
        <w:t>3.3</w:t>
      </w:r>
      <w:r w:rsidRPr="00A979F3">
        <w:rPr>
          <w:rFonts w:ascii="Times New Roman" w:eastAsia="Times New Roman" w:hAnsi="Times New Roman" w:cs="Times New Roman"/>
          <w:sz w:val="22"/>
          <w:szCs w:val="22"/>
          <w:u w:val="single"/>
        </w:rPr>
        <w:t xml:space="preserve">.  Each Generation Dispatch Report shall provide the schedules of availability for seven days in advance provided to PJM during the report month as required by PJM Manual 11 </w:t>
      </w:r>
      <w:r>
        <w:rPr>
          <w:rFonts w:ascii="Times New Roman" w:eastAsia="Times New Roman" w:hAnsi="Times New Roman" w:cs="Times New Roman"/>
          <w:sz w:val="22"/>
          <w:szCs w:val="22"/>
          <w:u w:val="single"/>
        </w:rPr>
        <w:t>as follows</w:t>
      </w:r>
      <w:r w:rsidRPr="00A979F3">
        <w:rPr>
          <w:rFonts w:ascii="Times New Roman" w:eastAsia="Times New Roman" w:hAnsi="Times New Roman" w:cs="Times New Roman"/>
          <w:sz w:val="22"/>
          <w:szCs w:val="22"/>
          <w:u w:val="single"/>
        </w:rPr>
        <w:t xml:space="preserve">: </w:t>
      </w:r>
      <w:r w:rsidR="00C96B67">
        <w:rPr>
          <w:rFonts w:ascii="Times New Roman" w:eastAsia="Times New Roman" w:hAnsi="Times New Roman" w:cs="Times New Roman"/>
          <w:sz w:val="22"/>
          <w:szCs w:val="22"/>
          <w:u w:val="single"/>
        </w:rPr>
        <w:t>“</w:t>
      </w:r>
      <w:r w:rsidRPr="00A979F3">
        <w:rPr>
          <w:rFonts w:ascii="Times New Roman" w:eastAsia="Times New Roman" w:hAnsi="Times New Roman" w:cs="Times New Roman"/>
          <w:sz w:val="22"/>
          <w:szCs w:val="22"/>
          <w:u w:val="single"/>
        </w:rPr>
        <w:t>Generation Capacity Resources that have an RPM or FRR commitment shall submit a schedule of availability for the next seven (7) days and may submit non-binding offer prices for the days beyond the next Operating Day</w:t>
      </w:r>
      <w:r w:rsidRPr="002D14FF">
        <w:rPr>
          <w:rFonts w:ascii="Times New Roman" w:eastAsia="Times New Roman" w:hAnsi="Times New Roman" w:cs="Times New Roman"/>
          <w:sz w:val="22"/>
          <w:szCs w:val="22"/>
        </w:rPr>
        <w:t>.</w:t>
      </w:r>
      <w:r w:rsidR="00C96B67">
        <w:rPr>
          <w:rFonts w:ascii="Times New Roman" w:eastAsia="Times New Roman" w:hAnsi="Times New Roman" w:cs="Times New Roman"/>
          <w:sz w:val="22"/>
          <w:szCs w:val="22"/>
        </w:rPr>
        <w:t xml:space="preserve">” </w:t>
      </w:r>
      <w:r w:rsidR="005D4575">
        <w:rPr>
          <w:rFonts w:ascii="Times New Roman" w:eastAsia="Times New Roman" w:hAnsi="Times New Roman" w:cs="Times New Roman"/>
          <w:sz w:val="22"/>
          <w:szCs w:val="22"/>
        </w:rPr>
        <w:t>(</w:t>
      </w:r>
      <w:r w:rsidR="0033445D">
        <w:rPr>
          <w:rFonts w:ascii="Times New Roman" w:eastAsia="Times New Roman" w:hAnsi="Times New Roman" w:cs="Times New Roman"/>
          <w:i/>
          <w:sz w:val="22"/>
          <w:szCs w:val="22"/>
        </w:rPr>
        <w:t>S</w:t>
      </w:r>
      <w:r w:rsidR="005D4575">
        <w:rPr>
          <w:rFonts w:ascii="Times New Roman" w:eastAsia="Times New Roman" w:hAnsi="Times New Roman" w:cs="Times New Roman"/>
          <w:i/>
          <w:sz w:val="22"/>
          <w:szCs w:val="22"/>
        </w:rPr>
        <w:t>ee</w:t>
      </w:r>
      <w:r w:rsidR="005D4575">
        <w:rPr>
          <w:rFonts w:ascii="Times New Roman" w:eastAsia="Times New Roman" w:hAnsi="Times New Roman" w:cs="Times New Roman"/>
          <w:sz w:val="22"/>
          <w:szCs w:val="22"/>
        </w:rPr>
        <w:t xml:space="preserve"> PJM Manual 11</w:t>
      </w:r>
      <w:r w:rsidR="0033445D">
        <w:rPr>
          <w:rFonts w:ascii="Times New Roman" w:eastAsia="Times New Roman" w:hAnsi="Times New Roman" w:cs="Times New Roman"/>
          <w:sz w:val="22"/>
          <w:szCs w:val="22"/>
        </w:rPr>
        <w:t xml:space="preserve"> at page 27, </w:t>
      </w:r>
      <w:r w:rsidR="005D4575">
        <w:rPr>
          <w:rFonts w:ascii="Times New Roman" w:eastAsia="Times New Roman" w:hAnsi="Times New Roman" w:cs="Times New Roman"/>
          <w:sz w:val="22"/>
          <w:szCs w:val="22"/>
        </w:rPr>
        <w:t xml:space="preserve"> </w:t>
      </w:r>
      <w:hyperlink r:id="rId8" w:history="1">
        <w:r w:rsidR="0033445D" w:rsidRPr="007C7B2B">
          <w:rPr>
            <w:rStyle w:val="Hyperlink"/>
            <w:rFonts w:ascii="Times New Roman" w:eastAsia="Times New Roman" w:hAnsi="Times New Roman" w:cs="Times New Roman"/>
            <w:sz w:val="22"/>
            <w:szCs w:val="22"/>
          </w:rPr>
          <w:t>https://www.pjm.com/-/media/DotCom/documents/manuals/m11.pdf</w:t>
        </w:r>
      </w:hyperlink>
      <w:r w:rsidR="0033445D">
        <w:rPr>
          <w:rFonts w:ascii="Times New Roman" w:eastAsia="Times New Roman" w:hAnsi="Times New Roman" w:cs="Times New Roman"/>
          <w:sz w:val="22"/>
          <w:szCs w:val="22"/>
        </w:rPr>
        <w:t>, effective October 1, 2025.)</w:t>
      </w:r>
    </w:p>
    <w:p w:rsidR="0013111A" w:rsidRPr="00713428" w:rsidRDefault="005D4575" w:rsidP="00B55A6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EE3BE5" w:rsidRPr="00AC6461" w:rsidRDefault="0093371D" w:rsidP="005E0395">
      <w:pPr>
        <w:widowControl w:val="0"/>
        <w:tabs>
          <w:tab w:val="left" w:pos="-1181"/>
          <w:tab w:val="left" w:pos="-720"/>
          <w:tab w:val="left" w:pos="360"/>
          <w:tab w:val="left" w:pos="720"/>
          <w:tab w:val="left" w:pos="1080"/>
          <w:tab w:val="left" w:pos="14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4.</w:t>
      </w:r>
      <w:r w:rsidR="00F57895" w:rsidRPr="005E0395">
        <w:rPr>
          <w:rFonts w:ascii="Times New Roman" w:eastAsia="Times New Roman" w:hAnsi="Times New Roman" w:cs="Times New Roman"/>
          <w:sz w:val="22"/>
          <w:szCs w:val="22"/>
          <w:u w:val="single"/>
        </w:rPr>
        <w:t>3.4</w:t>
      </w:r>
      <w:r w:rsidRPr="005E0395">
        <w:rPr>
          <w:rFonts w:ascii="Times New Roman" w:eastAsia="Times New Roman" w:hAnsi="Times New Roman" w:cs="Times New Roman"/>
          <w:sz w:val="22"/>
          <w:szCs w:val="22"/>
          <w:u w:val="single"/>
        </w:rPr>
        <w:t>.</w:t>
      </w:r>
      <w:r w:rsidR="0017761B">
        <w:rPr>
          <w:rFonts w:ascii="Times New Roman" w:eastAsia="Times New Roman" w:hAnsi="Times New Roman" w:cs="Times New Roman"/>
          <w:sz w:val="22"/>
          <w:szCs w:val="22"/>
          <w:u w:val="single"/>
        </w:rPr>
        <w:t xml:space="preserve">  </w:t>
      </w:r>
      <w:r w:rsidR="0013111A" w:rsidRPr="00326FFE">
        <w:rPr>
          <w:rFonts w:ascii="Times New Roman" w:eastAsia="Times New Roman" w:hAnsi="Times New Roman" w:cs="Times New Roman"/>
          <w:sz w:val="22"/>
          <w:szCs w:val="22"/>
          <w:u w:val="single"/>
        </w:rPr>
        <w:t>The</w:t>
      </w:r>
      <w:r w:rsidR="0013111A" w:rsidRPr="00A979F3">
        <w:rPr>
          <w:rFonts w:ascii="Times New Roman" w:eastAsia="Times New Roman" w:hAnsi="Times New Roman" w:cs="Times New Roman"/>
          <w:sz w:val="22"/>
          <w:szCs w:val="22"/>
          <w:u w:val="single"/>
        </w:rPr>
        <w:t xml:space="preserve"> </w:t>
      </w:r>
      <w:r w:rsidR="007B3A14">
        <w:rPr>
          <w:rFonts w:ascii="Times New Roman" w:eastAsia="Times New Roman" w:hAnsi="Times New Roman" w:cs="Times New Roman"/>
          <w:sz w:val="22"/>
          <w:szCs w:val="22"/>
          <w:u w:val="single"/>
        </w:rPr>
        <w:t>Generation</w:t>
      </w:r>
      <w:r w:rsidR="00516E5E">
        <w:rPr>
          <w:rFonts w:ascii="Times New Roman" w:eastAsia="Times New Roman" w:hAnsi="Times New Roman" w:cs="Times New Roman"/>
          <w:sz w:val="22"/>
          <w:szCs w:val="22"/>
          <w:u w:val="single"/>
        </w:rPr>
        <w:t xml:space="preserve"> Dispatch R</w:t>
      </w:r>
      <w:r w:rsidR="0013111A" w:rsidRPr="00A979F3">
        <w:rPr>
          <w:rFonts w:ascii="Times New Roman" w:eastAsia="Times New Roman" w:hAnsi="Times New Roman" w:cs="Times New Roman"/>
          <w:sz w:val="22"/>
          <w:szCs w:val="22"/>
          <w:u w:val="single"/>
        </w:rPr>
        <w:t xml:space="preserve">eport shall also indicate multiple-day volumes and offer prices if energy market offers or </w:t>
      </w:r>
      <w:r w:rsidR="0013111A">
        <w:rPr>
          <w:rFonts w:ascii="Times New Roman" w:eastAsia="Times New Roman" w:hAnsi="Times New Roman" w:cs="Times New Roman"/>
          <w:sz w:val="22"/>
          <w:szCs w:val="22"/>
          <w:u w:val="single"/>
        </w:rPr>
        <w:t>S</w:t>
      </w:r>
      <w:r w:rsidR="0013111A" w:rsidRPr="00A979F3">
        <w:rPr>
          <w:rFonts w:ascii="Times New Roman" w:eastAsia="Times New Roman" w:hAnsi="Times New Roman" w:cs="Times New Roman"/>
          <w:sz w:val="22"/>
          <w:szCs w:val="22"/>
          <w:u w:val="single"/>
        </w:rPr>
        <w:t xml:space="preserve">elf-scheduled volumes were submitted for days beyond the next Operating </w:t>
      </w:r>
      <w:r w:rsidR="0013111A">
        <w:rPr>
          <w:rFonts w:ascii="Times New Roman" w:eastAsia="Times New Roman" w:hAnsi="Times New Roman" w:cs="Times New Roman"/>
          <w:sz w:val="22"/>
          <w:szCs w:val="22"/>
          <w:u w:val="single"/>
        </w:rPr>
        <w:t>D</w:t>
      </w:r>
      <w:r w:rsidR="0013111A" w:rsidRPr="00A979F3">
        <w:rPr>
          <w:rFonts w:ascii="Times New Roman" w:eastAsia="Times New Roman" w:hAnsi="Times New Roman" w:cs="Times New Roman"/>
          <w:sz w:val="22"/>
          <w:szCs w:val="22"/>
          <w:u w:val="single"/>
        </w:rPr>
        <w:t xml:space="preserve">ay. </w:t>
      </w:r>
      <w:r w:rsidR="000351EA" w:rsidRPr="00AC6461">
        <w:rPr>
          <w:rFonts w:ascii="Times New Roman" w:eastAsia="Times New Roman" w:hAnsi="Times New Roman" w:cs="Times New Roman"/>
          <w:sz w:val="22"/>
          <w:szCs w:val="22"/>
          <w:u w:val="single"/>
        </w:rPr>
        <w:t xml:space="preserve"> </w:t>
      </w:r>
    </w:p>
    <w:p w:rsidR="005514CF" w:rsidRPr="002D14FF" w:rsidRDefault="005514CF" w:rsidP="00B051A2">
      <w:pPr>
        <w:widowControl w:val="0"/>
        <w:tabs>
          <w:tab w:val="left" w:pos="-1181"/>
          <w:tab w:val="left" w:pos="-72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042CD8" w:rsidRPr="00A979F3" w:rsidRDefault="00A979F3" w:rsidP="00A979F3">
      <w:pPr>
        <w:widowControl w:val="0"/>
        <w:tabs>
          <w:tab w:val="left" w:pos="-1181"/>
          <w:tab w:val="left" w:pos="-720"/>
          <w:tab w:val="left" w:pos="360"/>
          <w:tab w:val="left" w:pos="720"/>
          <w:tab w:val="left" w:pos="1080"/>
          <w:tab w:val="left" w:pos="14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Pr="00A979F3">
        <w:rPr>
          <w:rFonts w:ascii="Times New Roman" w:eastAsia="Times New Roman" w:hAnsi="Times New Roman" w:cs="Times New Roman"/>
          <w:sz w:val="22"/>
          <w:szCs w:val="22"/>
          <w:u w:val="single"/>
        </w:rPr>
        <w:t>4.</w:t>
      </w:r>
      <w:r w:rsidR="004F38A0">
        <w:rPr>
          <w:rFonts w:ascii="Times New Roman" w:eastAsia="Times New Roman" w:hAnsi="Times New Roman" w:cs="Times New Roman"/>
          <w:sz w:val="22"/>
          <w:szCs w:val="22"/>
          <w:u w:val="single"/>
        </w:rPr>
        <w:t>4</w:t>
      </w:r>
      <w:r w:rsidR="00774BA2">
        <w:rPr>
          <w:rFonts w:ascii="Times New Roman" w:eastAsia="Times New Roman" w:hAnsi="Times New Roman" w:cs="Times New Roman"/>
          <w:sz w:val="22"/>
          <w:szCs w:val="22"/>
          <w:u w:val="single"/>
        </w:rPr>
        <w:t>.</w:t>
      </w:r>
      <w:r w:rsidRPr="00A979F3">
        <w:rPr>
          <w:rFonts w:ascii="Times New Roman" w:eastAsia="Times New Roman" w:hAnsi="Times New Roman" w:cs="Times New Roman"/>
          <w:sz w:val="22"/>
          <w:szCs w:val="22"/>
          <w:u w:val="single"/>
        </w:rPr>
        <w:tab/>
      </w:r>
      <w:r w:rsidR="0017761B">
        <w:rPr>
          <w:rFonts w:ascii="Times New Roman" w:eastAsia="Times New Roman" w:hAnsi="Times New Roman" w:cs="Times New Roman"/>
          <w:sz w:val="22"/>
          <w:szCs w:val="22"/>
          <w:u w:val="single"/>
        </w:rPr>
        <w:t xml:space="preserve">  </w:t>
      </w:r>
      <w:r w:rsidR="00065404">
        <w:rPr>
          <w:rFonts w:ascii="Times New Roman" w:eastAsia="Times New Roman" w:hAnsi="Times New Roman" w:cs="Times New Roman"/>
          <w:sz w:val="22"/>
          <w:szCs w:val="22"/>
          <w:u w:val="single"/>
        </w:rPr>
        <w:t xml:space="preserve">Alternative. -- </w:t>
      </w:r>
      <w:r w:rsidR="00B051A2" w:rsidRPr="00A979F3">
        <w:rPr>
          <w:rFonts w:ascii="Times New Roman" w:eastAsia="Times New Roman" w:hAnsi="Times New Roman" w:cs="Times New Roman"/>
          <w:sz w:val="22"/>
          <w:szCs w:val="22"/>
          <w:u w:val="single"/>
        </w:rPr>
        <w:t xml:space="preserve">If </w:t>
      </w:r>
      <w:r w:rsidR="008C785D" w:rsidRPr="00A979F3">
        <w:rPr>
          <w:rFonts w:ascii="Times New Roman" w:eastAsia="Times New Roman" w:hAnsi="Times New Roman" w:cs="Times New Roman"/>
          <w:sz w:val="22"/>
          <w:szCs w:val="22"/>
          <w:u w:val="single"/>
        </w:rPr>
        <w:t xml:space="preserve">a utility subject to </w:t>
      </w:r>
      <w:r w:rsidR="0013111A">
        <w:rPr>
          <w:rFonts w:ascii="Times New Roman" w:eastAsia="Times New Roman" w:hAnsi="Times New Roman" w:cs="Times New Roman"/>
          <w:sz w:val="22"/>
          <w:szCs w:val="22"/>
          <w:u w:val="single"/>
        </w:rPr>
        <w:t>t</w:t>
      </w:r>
      <w:r w:rsidR="008C785D" w:rsidRPr="00A979F3">
        <w:rPr>
          <w:rFonts w:ascii="Times New Roman" w:eastAsia="Times New Roman" w:hAnsi="Times New Roman" w:cs="Times New Roman"/>
          <w:sz w:val="22"/>
          <w:szCs w:val="22"/>
          <w:u w:val="single"/>
        </w:rPr>
        <w:t xml:space="preserve">his rule </w:t>
      </w:r>
      <w:r w:rsidR="00B051A2" w:rsidRPr="00A979F3">
        <w:rPr>
          <w:rFonts w:ascii="Times New Roman" w:eastAsia="Times New Roman" w:hAnsi="Times New Roman" w:cs="Times New Roman"/>
          <w:sz w:val="22"/>
          <w:szCs w:val="22"/>
          <w:u w:val="single"/>
        </w:rPr>
        <w:t xml:space="preserve">has chosen </w:t>
      </w:r>
      <w:r w:rsidR="00730896" w:rsidRPr="00A979F3">
        <w:rPr>
          <w:rFonts w:ascii="Times New Roman" w:eastAsia="Times New Roman" w:hAnsi="Times New Roman" w:cs="Times New Roman"/>
          <w:sz w:val="22"/>
          <w:szCs w:val="22"/>
          <w:u w:val="single"/>
        </w:rPr>
        <w:t>not to</w:t>
      </w:r>
      <w:r w:rsidR="00B051A2" w:rsidRPr="00A979F3">
        <w:rPr>
          <w:rFonts w:ascii="Times New Roman" w:eastAsia="Times New Roman" w:hAnsi="Times New Roman" w:cs="Times New Roman"/>
          <w:sz w:val="22"/>
          <w:szCs w:val="22"/>
          <w:u w:val="single"/>
        </w:rPr>
        <w:t xml:space="preserve"> </w:t>
      </w:r>
      <w:r w:rsidR="0013111A">
        <w:rPr>
          <w:rFonts w:ascii="Times New Roman" w:eastAsia="Times New Roman" w:hAnsi="Times New Roman" w:cs="Times New Roman"/>
          <w:sz w:val="22"/>
          <w:szCs w:val="22"/>
          <w:u w:val="single"/>
        </w:rPr>
        <w:t>s</w:t>
      </w:r>
      <w:r w:rsidR="00B051A2" w:rsidRPr="00A979F3">
        <w:rPr>
          <w:rFonts w:ascii="Times New Roman" w:eastAsia="Times New Roman" w:hAnsi="Times New Roman" w:cs="Times New Roman"/>
          <w:sz w:val="22"/>
          <w:szCs w:val="22"/>
          <w:u w:val="single"/>
        </w:rPr>
        <w:t>elf-schedule all or any of its generation capacity during any day or portions of a day it shall explain why it made that decision</w:t>
      </w:r>
      <w:r w:rsidR="00B55A6E">
        <w:rPr>
          <w:rFonts w:ascii="Times New Roman" w:eastAsia="Times New Roman" w:hAnsi="Times New Roman" w:cs="Times New Roman"/>
          <w:sz w:val="22"/>
          <w:szCs w:val="22"/>
          <w:u w:val="single"/>
        </w:rPr>
        <w:t>.  This explanation must be included in its monthly Generation Dispatch Report</w:t>
      </w:r>
      <w:r w:rsidR="00B051A2" w:rsidRPr="00A979F3">
        <w:rPr>
          <w:rFonts w:ascii="Times New Roman" w:eastAsia="Times New Roman" w:hAnsi="Times New Roman" w:cs="Times New Roman"/>
          <w:sz w:val="22"/>
          <w:szCs w:val="22"/>
          <w:u w:val="single"/>
        </w:rPr>
        <w:t>.</w:t>
      </w:r>
    </w:p>
    <w:p w:rsidR="00B051A2" w:rsidRPr="002D14FF" w:rsidRDefault="00B051A2" w:rsidP="00B051A2">
      <w:pPr>
        <w:widowControl w:val="0"/>
        <w:tabs>
          <w:tab w:val="left" w:pos="-1181"/>
          <w:tab w:val="left" w:pos="-72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B051A2" w:rsidRPr="00A979F3" w:rsidRDefault="00B051A2" w:rsidP="00B051A2">
      <w:pPr>
        <w:widowControl w:val="0"/>
        <w:tabs>
          <w:tab w:val="left" w:pos="-1181"/>
          <w:tab w:val="left" w:pos="-72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A979F3">
        <w:rPr>
          <w:rFonts w:ascii="Times New Roman" w:eastAsia="Times New Roman" w:hAnsi="Times New Roman" w:cs="Times New Roman"/>
          <w:b/>
          <w:sz w:val="22"/>
          <w:szCs w:val="22"/>
          <w:u w:val="single"/>
        </w:rPr>
        <w:t xml:space="preserve">§150-41-5.  Capacity </w:t>
      </w:r>
      <w:r w:rsidR="00A979F3">
        <w:rPr>
          <w:rFonts w:ascii="Times New Roman" w:eastAsia="Times New Roman" w:hAnsi="Times New Roman" w:cs="Times New Roman"/>
          <w:b/>
          <w:sz w:val="22"/>
          <w:szCs w:val="22"/>
          <w:u w:val="single"/>
        </w:rPr>
        <w:t>F</w:t>
      </w:r>
      <w:r w:rsidRPr="00A979F3">
        <w:rPr>
          <w:rFonts w:ascii="Times New Roman" w:eastAsia="Times New Roman" w:hAnsi="Times New Roman" w:cs="Times New Roman"/>
          <w:b/>
          <w:sz w:val="22"/>
          <w:szCs w:val="22"/>
          <w:u w:val="single"/>
        </w:rPr>
        <w:t>actors.</w:t>
      </w:r>
    </w:p>
    <w:p w:rsidR="00B051A2" w:rsidRPr="002D14FF" w:rsidRDefault="00B051A2" w:rsidP="00B051A2">
      <w:pPr>
        <w:widowControl w:val="0"/>
        <w:tabs>
          <w:tab w:val="left" w:pos="-1181"/>
          <w:tab w:val="left" w:pos="-72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837B25" w:rsidRDefault="00B051A2"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0084622F">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1</w:t>
      </w:r>
      <w:r w:rsidR="0084622F">
        <w:rPr>
          <w:rFonts w:ascii="Times New Roman" w:eastAsia="Times New Roman" w:hAnsi="Times New Roman" w:cs="Times New Roman"/>
          <w:sz w:val="22"/>
          <w:szCs w:val="22"/>
          <w:u w:val="single"/>
        </w:rPr>
        <w:t>.</w:t>
      </w:r>
      <w:r w:rsidR="0084622F">
        <w:rPr>
          <w:rFonts w:ascii="Times New Roman" w:eastAsia="Times New Roman" w:hAnsi="Times New Roman" w:cs="Times New Roman"/>
          <w:sz w:val="22"/>
          <w:szCs w:val="22"/>
          <w:u w:val="single"/>
        </w:rPr>
        <w:tab/>
      </w:r>
      <w:r w:rsidR="0017761B">
        <w:rPr>
          <w:rFonts w:ascii="Times New Roman" w:eastAsia="Times New Roman" w:hAnsi="Times New Roman" w:cs="Times New Roman"/>
          <w:sz w:val="22"/>
          <w:szCs w:val="22"/>
          <w:u w:val="single"/>
        </w:rPr>
        <w:t xml:space="preserve">  </w:t>
      </w:r>
      <w:r w:rsidR="00CB3199">
        <w:rPr>
          <w:rFonts w:ascii="Times New Roman" w:eastAsia="Times New Roman" w:hAnsi="Times New Roman" w:cs="Times New Roman"/>
          <w:sz w:val="22"/>
          <w:szCs w:val="22"/>
          <w:u w:val="single"/>
        </w:rPr>
        <w:t>Information</w:t>
      </w:r>
      <w:r w:rsidR="00837B25">
        <w:rPr>
          <w:rFonts w:ascii="Times New Roman" w:eastAsia="Times New Roman" w:hAnsi="Times New Roman" w:cs="Times New Roman"/>
          <w:sz w:val="22"/>
          <w:szCs w:val="22"/>
          <w:u w:val="single"/>
        </w:rPr>
        <w:t xml:space="preserve"> </w:t>
      </w:r>
      <w:r w:rsidR="00CB3199">
        <w:rPr>
          <w:rFonts w:ascii="Times New Roman" w:eastAsia="Times New Roman" w:hAnsi="Times New Roman" w:cs="Times New Roman"/>
          <w:sz w:val="22"/>
          <w:szCs w:val="22"/>
          <w:u w:val="single"/>
        </w:rPr>
        <w:t xml:space="preserve">on </w:t>
      </w:r>
      <w:r w:rsidR="0084622F">
        <w:rPr>
          <w:rFonts w:ascii="Times New Roman" w:eastAsia="Times New Roman" w:hAnsi="Times New Roman" w:cs="Times New Roman"/>
          <w:sz w:val="22"/>
          <w:szCs w:val="22"/>
          <w:u w:val="single"/>
        </w:rPr>
        <w:t>Capacity Factors</w:t>
      </w:r>
      <w:r w:rsidR="00CB3199">
        <w:rPr>
          <w:rFonts w:ascii="Times New Roman" w:eastAsia="Times New Roman" w:hAnsi="Times New Roman" w:cs="Times New Roman"/>
          <w:sz w:val="22"/>
          <w:szCs w:val="22"/>
          <w:u w:val="single"/>
        </w:rPr>
        <w:t xml:space="preserve">. -- </w:t>
      </w:r>
      <w:r w:rsidRPr="00A979F3">
        <w:rPr>
          <w:rFonts w:ascii="Times New Roman" w:eastAsia="Times New Roman" w:hAnsi="Times New Roman" w:cs="Times New Roman"/>
          <w:sz w:val="22"/>
          <w:szCs w:val="22"/>
          <w:u w:val="single"/>
        </w:rPr>
        <w:t xml:space="preserve">Each electric utility </w:t>
      </w:r>
      <w:r w:rsidR="004415F3" w:rsidRPr="00A979F3">
        <w:rPr>
          <w:rFonts w:ascii="Times New Roman" w:eastAsia="Times New Roman" w:hAnsi="Times New Roman" w:cs="Times New Roman"/>
          <w:sz w:val="22"/>
          <w:szCs w:val="22"/>
          <w:u w:val="single"/>
        </w:rPr>
        <w:t>subject to the rat</w:t>
      </w:r>
      <w:r w:rsidR="00AB4C24" w:rsidRPr="00A979F3">
        <w:rPr>
          <w:rFonts w:ascii="Times New Roman" w:eastAsia="Times New Roman" w:hAnsi="Times New Roman" w:cs="Times New Roman"/>
          <w:sz w:val="22"/>
          <w:szCs w:val="22"/>
          <w:u w:val="single"/>
        </w:rPr>
        <w:t>e</w:t>
      </w:r>
      <w:r w:rsidR="004415F3" w:rsidRPr="00A979F3">
        <w:rPr>
          <w:rFonts w:ascii="Times New Roman" w:eastAsia="Times New Roman" w:hAnsi="Times New Roman" w:cs="Times New Roman"/>
          <w:sz w:val="22"/>
          <w:szCs w:val="22"/>
          <w:u w:val="single"/>
        </w:rPr>
        <w:t xml:space="preserve"> jurisdiction of the Commission </w:t>
      </w:r>
      <w:r w:rsidRPr="00A979F3">
        <w:rPr>
          <w:rFonts w:ascii="Times New Roman" w:eastAsia="Times New Roman" w:hAnsi="Times New Roman" w:cs="Times New Roman"/>
          <w:sz w:val="22"/>
          <w:szCs w:val="22"/>
          <w:u w:val="single"/>
        </w:rPr>
        <w:t xml:space="preserve">that operates generation facilities shall report in its </w:t>
      </w:r>
      <w:r w:rsidR="00CD0D23" w:rsidRPr="00A979F3">
        <w:rPr>
          <w:rFonts w:ascii="Times New Roman" w:eastAsia="Times New Roman" w:hAnsi="Times New Roman" w:cs="Times New Roman"/>
          <w:sz w:val="22"/>
          <w:szCs w:val="22"/>
          <w:u w:val="single"/>
        </w:rPr>
        <w:t>Generation Dispatch Report</w:t>
      </w:r>
      <w:r w:rsidRPr="00A979F3">
        <w:rPr>
          <w:rFonts w:ascii="Times New Roman" w:eastAsia="Times New Roman" w:hAnsi="Times New Roman" w:cs="Times New Roman"/>
          <w:sz w:val="22"/>
          <w:szCs w:val="22"/>
          <w:u w:val="single"/>
        </w:rPr>
        <w:t xml:space="preserve"> the capacity factors achieved at each generating unit</w:t>
      </w:r>
      <w:r w:rsidR="004415F3" w:rsidRPr="00A979F3">
        <w:rPr>
          <w:rFonts w:ascii="Times New Roman" w:eastAsia="Times New Roman" w:hAnsi="Times New Roman" w:cs="Times New Roman"/>
          <w:sz w:val="22"/>
          <w:szCs w:val="22"/>
          <w:u w:val="single"/>
        </w:rPr>
        <w:t xml:space="preserve"> relative to</w:t>
      </w:r>
      <w:r w:rsidR="00837B25">
        <w:rPr>
          <w:rFonts w:ascii="Times New Roman" w:eastAsia="Times New Roman" w:hAnsi="Times New Roman" w:cs="Times New Roman"/>
          <w:sz w:val="22"/>
          <w:szCs w:val="22"/>
          <w:u w:val="single"/>
        </w:rPr>
        <w:t xml:space="preserve"> the following:</w:t>
      </w:r>
      <w:r w:rsidR="004415F3" w:rsidRPr="00A979F3">
        <w:rPr>
          <w:rFonts w:ascii="Times New Roman" w:eastAsia="Times New Roman" w:hAnsi="Times New Roman" w:cs="Times New Roman"/>
          <w:sz w:val="22"/>
          <w:szCs w:val="22"/>
          <w:u w:val="single"/>
        </w:rPr>
        <w:t xml:space="preserve"> </w:t>
      </w:r>
    </w:p>
    <w:p w:rsidR="00837B25" w:rsidRDefault="00837B25"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837B25" w:rsidRDefault="00837B25"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1</w:t>
      </w:r>
      <w:r w:rsidRPr="005E0395">
        <w:rPr>
          <w:rFonts w:ascii="Times New Roman" w:eastAsia="Times New Roman" w:hAnsi="Times New Roman" w:cs="Times New Roman"/>
          <w:sz w:val="22"/>
          <w:szCs w:val="22"/>
          <w:u w:val="single"/>
        </w:rPr>
        <w:t>.1.</w:t>
      </w:r>
      <w:r w:rsidRPr="005E0395">
        <w:rPr>
          <w:rFonts w:ascii="Times New Roman" w:eastAsia="Times New Roman" w:hAnsi="Times New Roman" w:cs="Times New Roman"/>
          <w:sz w:val="22"/>
          <w:szCs w:val="22"/>
          <w:u w:val="single"/>
        </w:rPr>
        <w:tab/>
      </w:r>
      <w:r w:rsidRPr="00326FFE">
        <w:rPr>
          <w:rFonts w:ascii="Times New Roman" w:eastAsia="Times New Roman" w:hAnsi="Times New Roman" w:cs="Times New Roman"/>
          <w:sz w:val="22"/>
          <w:szCs w:val="22"/>
          <w:u w:val="single"/>
        </w:rPr>
        <w:t>M</w:t>
      </w:r>
      <w:r w:rsidR="004415F3" w:rsidRPr="00326FFE">
        <w:rPr>
          <w:rFonts w:ascii="Times New Roman" w:eastAsia="Times New Roman" w:hAnsi="Times New Roman" w:cs="Times New Roman"/>
          <w:sz w:val="22"/>
          <w:szCs w:val="22"/>
          <w:u w:val="single"/>
        </w:rPr>
        <w:t>aximum</w:t>
      </w:r>
      <w:r w:rsidR="004415F3" w:rsidRPr="00A979F3">
        <w:rPr>
          <w:rFonts w:ascii="Times New Roman" w:eastAsia="Times New Roman" w:hAnsi="Times New Roman" w:cs="Times New Roman"/>
          <w:sz w:val="22"/>
          <w:szCs w:val="22"/>
          <w:u w:val="single"/>
        </w:rPr>
        <w:t xml:space="preserve"> </w:t>
      </w:r>
      <w:r w:rsidR="00AB4C24" w:rsidRPr="00A979F3">
        <w:rPr>
          <w:rFonts w:ascii="Times New Roman" w:eastAsia="Times New Roman" w:hAnsi="Times New Roman" w:cs="Times New Roman"/>
          <w:sz w:val="22"/>
          <w:szCs w:val="22"/>
          <w:u w:val="single"/>
        </w:rPr>
        <w:t xml:space="preserve">nameplate </w:t>
      </w:r>
      <w:r w:rsidR="004415F3" w:rsidRPr="00A979F3">
        <w:rPr>
          <w:rFonts w:ascii="Times New Roman" w:eastAsia="Times New Roman" w:hAnsi="Times New Roman" w:cs="Times New Roman"/>
          <w:sz w:val="22"/>
          <w:szCs w:val="22"/>
          <w:u w:val="single"/>
        </w:rPr>
        <w:t xml:space="preserve">generation capacity of each unit, </w:t>
      </w:r>
    </w:p>
    <w:p w:rsidR="00837B25" w:rsidRDefault="00837B25"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837B25" w:rsidRDefault="00F31361"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837B25">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1</w:t>
      </w:r>
      <w:r w:rsidR="00837B25">
        <w:rPr>
          <w:rFonts w:ascii="Times New Roman" w:eastAsia="Times New Roman" w:hAnsi="Times New Roman" w:cs="Times New Roman"/>
          <w:sz w:val="22"/>
          <w:szCs w:val="22"/>
          <w:u w:val="single"/>
        </w:rPr>
        <w:t>.2.</w:t>
      </w:r>
      <w:r w:rsidR="00837B25">
        <w:rPr>
          <w:rFonts w:ascii="Times New Roman" w:eastAsia="Times New Roman" w:hAnsi="Times New Roman" w:cs="Times New Roman"/>
          <w:sz w:val="22"/>
          <w:szCs w:val="22"/>
          <w:u w:val="single"/>
        </w:rPr>
        <w:tab/>
        <w:t>N</w:t>
      </w:r>
      <w:r w:rsidR="004415F3" w:rsidRPr="00A979F3">
        <w:rPr>
          <w:rFonts w:ascii="Times New Roman" w:eastAsia="Times New Roman" w:hAnsi="Times New Roman" w:cs="Times New Roman"/>
          <w:sz w:val="22"/>
          <w:szCs w:val="22"/>
          <w:u w:val="single"/>
        </w:rPr>
        <w:t>et maximum generation capacity of each unit</w:t>
      </w:r>
      <w:r w:rsidR="00AB4C24" w:rsidRPr="00A979F3">
        <w:rPr>
          <w:rFonts w:ascii="Times New Roman" w:eastAsia="Times New Roman" w:hAnsi="Times New Roman" w:cs="Times New Roman"/>
          <w:sz w:val="22"/>
          <w:szCs w:val="22"/>
          <w:u w:val="single"/>
        </w:rPr>
        <w:t xml:space="preserve"> after plant parasitic load</w:t>
      </w:r>
      <w:r w:rsidR="004415F3" w:rsidRPr="00A979F3">
        <w:rPr>
          <w:rFonts w:ascii="Times New Roman" w:eastAsia="Times New Roman" w:hAnsi="Times New Roman" w:cs="Times New Roman"/>
          <w:sz w:val="22"/>
          <w:szCs w:val="22"/>
          <w:u w:val="single"/>
        </w:rPr>
        <w:t xml:space="preserve">,  </w:t>
      </w:r>
    </w:p>
    <w:p w:rsidR="00837B25" w:rsidRDefault="00837B25"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837B25" w:rsidRDefault="00F31361"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837B25">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1</w:t>
      </w:r>
      <w:r w:rsidR="00837B25">
        <w:rPr>
          <w:rFonts w:ascii="Times New Roman" w:eastAsia="Times New Roman" w:hAnsi="Times New Roman" w:cs="Times New Roman"/>
          <w:sz w:val="22"/>
          <w:szCs w:val="22"/>
          <w:u w:val="single"/>
        </w:rPr>
        <w:t>.3.</w:t>
      </w:r>
      <w:r w:rsidR="00837B25">
        <w:rPr>
          <w:rFonts w:ascii="Times New Roman" w:eastAsia="Times New Roman" w:hAnsi="Times New Roman" w:cs="Times New Roman"/>
          <w:sz w:val="22"/>
          <w:szCs w:val="22"/>
          <w:u w:val="single"/>
        </w:rPr>
        <w:tab/>
        <w:t>A</w:t>
      </w:r>
      <w:r w:rsidR="004415F3" w:rsidRPr="00A979F3">
        <w:rPr>
          <w:rFonts w:ascii="Times New Roman" w:eastAsia="Times New Roman" w:hAnsi="Times New Roman" w:cs="Times New Roman"/>
          <w:sz w:val="22"/>
          <w:szCs w:val="22"/>
          <w:u w:val="single"/>
        </w:rPr>
        <w:t xml:space="preserve">vailable </w:t>
      </w:r>
      <w:r w:rsidR="00AB4C24" w:rsidRPr="00A979F3">
        <w:rPr>
          <w:rFonts w:ascii="Times New Roman" w:eastAsia="Times New Roman" w:hAnsi="Times New Roman" w:cs="Times New Roman"/>
          <w:sz w:val="22"/>
          <w:szCs w:val="22"/>
          <w:u w:val="single"/>
        </w:rPr>
        <w:t xml:space="preserve">nameplate </w:t>
      </w:r>
      <w:r w:rsidR="004415F3" w:rsidRPr="00A979F3">
        <w:rPr>
          <w:rFonts w:ascii="Times New Roman" w:eastAsia="Times New Roman" w:hAnsi="Times New Roman" w:cs="Times New Roman"/>
          <w:sz w:val="22"/>
          <w:szCs w:val="22"/>
          <w:u w:val="single"/>
        </w:rPr>
        <w:t>generation capacity of each generating unit</w:t>
      </w:r>
      <w:r w:rsidR="00AB4C24" w:rsidRPr="00A979F3">
        <w:rPr>
          <w:rFonts w:ascii="Times New Roman" w:eastAsia="Times New Roman" w:hAnsi="Times New Roman" w:cs="Times New Roman"/>
          <w:sz w:val="22"/>
          <w:szCs w:val="22"/>
          <w:u w:val="single"/>
        </w:rPr>
        <w:t xml:space="preserve">, </w:t>
      </w:r>
    </w:p>
    <w:p w:rsidR="00837B25" w:rsidRDefault="00837B25"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837B25" w:rsidRDefault="00F31361"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lastRenderedPageBreak/>
        <w:tab/>
      </w:r>
      <w:r>
        <w:rPr>
          <w:rFonts w:ascii="Times New Roman" w:eastAsia="Times New Roman" w:hAnsi="Times New Roman" w:cs="Times New Roman"/>
          <w:sz w:val="22"/>
          <w:szCs w:val="22"/>
        </w:rPr>
        <w:tab/>
      </w:r>
      <w:r w:rsidR="00837B25">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1</w:t>
      </w:r>
      <w:r w:rsidR="00837B25">
        <w:rPr>
          <w:rFonts w:ascii="Times New Roman" w:eastAsia="Times New Roman" w:hAnsi="Times New Roman" w:cs="Times New Roman"/>
          <w:sz w:val="22"/>
          <w:szCs w:val="22"/>
          <w:u w:val="single"/>
        </w:rPr>
        <w:t>.4.</w:t>
      </w:r>
      <w:r w:rsidR="00837B25">
        <w:rPr>
          <w:rFonts w:ascii="Times New Roman" w:eastAsia="Times New Roman" w:hAnsi="Times New Roman" w:cs="Times New Roman"/>
          <w:sz w:val="22"/>
          <w:szCs w:val="22"/>
          <w:u w:val="single"/>
        </w:rPr>
        <w:tab/>
        <w:t>A</w:t>
      </w:r>
      <w:r w:rsidR="00AB4C24" w:rsidRPr="00A979F3">
        <w:rPr>
          <w:rFonts w:ascii="Times New Roman" w:eastAsia="Times New Roman" w:hAnsi="Times New Roman" w:cs="Times New Roman"/>
          <w:sz w:val="22"/>
          <w:szCs w:val="22"/>
          <w:u w:val="single"/>
        </w:rPr>
        <w:t>vailable net maximum generation capacity of each unit after plant parasitic load</w:t>
      </w:r>
      <w:r w:rsidR="00837B25">
        <w:rPr>
          <w:rFonts w:ascii="Times New Roman" w:eastAsia="Times New Roman" w:hAnsi="Times New Roman" w:cs="Times New Roman"/>
          <w:sz w:val="22"/>
          <w:szCs w:val="22"/>
          <w:u w:val="single"/>
        </w:rPr>
        <w:t>; and</w:t>
      </w:r>
    </w:p>
    <w:p w:rsidR="00837B25" w:rsidRDefault="00837B25"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757275" w:rsidRPr="00A979F3" w:rsidRDefault="00F31361"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837B25">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1</w:t>
      </w:r>
      <w:r w:rsidR="00837B25">
        <w:rPr>
          <w:rFonts w:ascii="Times New Roman" w:eastAsia="Times New Roman" w:hAnsi="Times New Roman" w:cs="Times New Roman"/>
          <w:sz w:val="22"/>
          <w:szCs w:val="22"/>
          <w:u w:val="single"/>
        </w:rPr>
        <w:t>.5</w:t>
      </w:r>
      <w:r w:rsidR="00837B25">
        <w:rPr>
          <w:rFonts w:ascii="Times New Roman" w:eastAsia="Times New Roman" w:hAnsi="Times New Roman" w:cs="Times New Roman"/>
          <w:sz w:val="22"/>
          <w:szCs w:val="22"/>
          <w:u w:val="single"/>
        </w:rPr>
        <w:tab/>
        <w:t>T</w:t>
      </w:r>
      <w:r w:rsidR="00AB4C24" w:rsidRPr="00A979F3">
        <w:rPr>
          <w:rFonts w:ascii="Times New Roman" w:eastAsia="Times New Roman" w:hAnsi="Times New Roman" w:cs="Times New Roman"/>
          <w:sz w:val="22"/>
          <w:szCs w:val="22"/>
          <w:u w:val="single"/>
        </w:rPr>
        <w:t>he underlying values supporting the calculate</w:t>
      </w:r>
      <w:r w:rsidR="005E7946" w:rsidRPr="00A979F3">
        <w:rPr>
          <w:rFonts w:ascii="Times New Roman" w:eastAsia="Times New Roman" w:hAnsi="Times New Roman" w:cs="Times New Roman"/>
          <w:sz w:val="22"/>
          <w:szCs w:val="22"/>
          <w:u w:val="single"/>
        </w:rPr>
        <w:t>d</w:t>
      </w:r>
      <w:r w:rsidR="00AB4C24" w:rsidRPr="00A979F3">
        <w:rPr>
          <w:rFonts w:ascii="Times New Roman" w:eastAsia="Times New Roman" w:hAnsi="Times New Roman" w:cs="Times New Roman"/>
          <w:sz w:val="22"/>
          <w:szCs w:val="22"/>
          <w:u w:val="single"/>
        </w:rPr>
        <w:t xml:space="preserve"> capacity factors</w:t>
      </w:r>
      <w:r w:rsidR="00757275" w:rsidRPr="00A979F3">
        <w:rPr>
          <w:rFonts w:ascii="Times New Roman" w:eastAsia="Times New Roman" w:hAnsi="Times New Roman" w:cs="Times New Roman"/>
          <w:sz w:val="22"/>
          <w:szCs w:val="22"/>
          <w:u w:val="single"/>
        </w:rPr>
        <w:t xml:space="preserve">. </w:t>
      </w:r>
    </w:p>
    <w:p w:rsidR="00757275" w:rsidRPr="00713428" w:rsidRDefault="00757275" w:rsidP="00B051A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430776" w:rsidRDefault="00757275"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Pr="00A979F3">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2</w:t>
      </w:r>
      <w:r w:rsidRPr="00A979F3">
        <w:rPr>
          <w:rFonts w:ascii="Times New Roman" w:eastAsia="Times New Roman" w:hAnsi="Times New Roman" w:cs="Times New Roman"/>
          <w:sz w:val="22"/>
          <w:szCs w:val="22"/>
          <w:u w:val="single"/>
        </w:rPr>
        <w:t xml:space="preserve">.  </w:t>
      </w:r>
      <w:r w:rsidR="00430776">
        <w:rPr>
          <w:rFonts w:ascii="Times New Roman" w:eastAsia="Times New Roman" w:hAnsi="Times New Roman" w:cs="Times New Roman"/>
          <w:sz w:val="22"/>
          <w:szCs w:val="22"/>
          <w:u w:val="single"/>
        </w:rPr>
        <w:t xml:space="preserve">Verified Statement. -- </w:t>
      </w:r>
      <w:r w:rsidRPr="00A979F3">
        <w:rPr>
          <w:rFonts w:ascii="Times New Roman" w:eastAsia="Times New Roman" w:hAnsi="Times New Roman" w:cs="Times New Roman"/>
          <w:sz w:val="22"/>
          <w:szCs w:val="22"/>
          <w:u w:val="single"/>
        </w:rPr>
        <w:t xml:space="preserve">Each electric utility shall include in its </w:t>
      </w:r>
      <w:r w:rsidR="00732208" w:rsidRPr="00A979F3">
        <w:rPr>
          <w:rFonts w:ascii="Times New Roman" w:eastAsia="Times New Roman" w:hAnsi="Times New Roman" w:cs="Times New Roman"/>
          <w:sz w:val="22"/>
          <w:szCs w:val="22"/>
          <w:u w:val="single"/>
        </w:rPr>
        <w:t xml:space="preserve">Generation Dispatch Report </w:t>
      </w:r>
      <w:r w:rsidRPr="00A979F3">
        <w:rPr>
          <w:rFonts w:ascii="Times New Roman" w:eastAsia="Times New Roman" w:hAnsi="Times New Roman" w:cs="Times New Roman"/>
          <w:sz w:val="22"/>
          <w:szCs w:val="22"/>
          <w:u w:val="single"/>
        </w:rPr>
        <w:t xml:space="preserve">a verified statement </w:t>
      </w:r>
      <w:r w:rsidR="0033445D">
        <w:rPr>
          <w:rFonts w:ascii="Times New Roman" w:eastAsia="Times New Roman" w:hAnsi="Times New Roman" w:cs="Times New Roman"/>
          <w:sz w:val="22"/>
          <w:szCs w:val="22"/>
          <w:u w:val="single"/>
        </w:rPr>
        <w:t>w</w:t>
      </w:r>
      <w:r w:rsidR="004F38A0">
        <w:rPr>
          <w:rFonts w:ascii="Times New Roman" w:eastAsia="Times New Roman" w:hAnsi="Times New Roman" w:cs="Times New Roman"/>
          <w:sz w:val="22"/>
          <w:szCs w:val="22"/>
          <w:u w:val="single"/>
        </w:rPr>
        <w:t>hich</w:t>
      </w:r>
      <w:r w:rsidR="0033445D">
        <w:rPr>
          <w:rFonts w:ascii="Times New Roman" w:eastAsia="Times New Roman" w:hAnsi="Times New Roman" w:cs="Times New Roman"/>
          <w:sz w:val="22"/>
          <w:szCs w:val="22"/>
          <w:u w:val="single"/>
        </w:rPr>
        <w:t xml:space="preserve"> may be in standard narrative format or in </w:t>
      </w:r>
      <w:r w:rsidR="004F38A0">
        <w:rPr>
          <w:rFonts w:ascii="Times New Roman" w:eastAsia="Times New Roman" w:hAnsi="Times New Roman" w:cs="Times New Roman"/>
          <w:sz w:val="22"/>
          <w:szCs w:val="22"/>
          <w:u w:val="single"/>
        </w:rPr>
        <w:t>question and answer</w:t>
      </w:r>
      <w:r w:rsidR="0033445D">
        <w:rPr>
          <w:rFonts w:ascii="Times New Roman" w:eastAsia="Times New Roman" w:hAnsi="Times New Roman" w:cs="Times New Roman"/>
          <w:sz w:val="22"/>
          <w:szCs w:val="22"/>
          <w:u w:val="single"/>
        </w:rPr>
        <w:t xml:space="preserve"> format</w:t>
      </w:r>
      <w:r w:rsidR="007A157C">
        <w:rPr>
          <w:rFonts w:ascii="Times New Roman" w:eastAsia="Times New Roman" w:hAnsi="Times New Roman" w:cs="Times New Roman"/>
          <w:sz w:val="22"/>
          <w:szCs w:val="22"/>
          <w:u w:val="single"/>
        </w:rPr>
        <w:t xml:space="preserve"> e</w:t>
      </w:r>
      <w:r w:rsidRPr="00A979F3">
        <w:rPr>
          <w:rFonts w:ascii="Times New Roman" w:eastAsia="Times New Roman" w:hAnsi="Times New Roman" w:cs="Times New Roman"/>
          <w:sz w:val="22"/>
          <w:szCs w:val="22"/>
          <w:u w:val="single"/>
        </w:rPr>
        <w:t xml:space="preserve">xplaining the causes and reasons that the net capacity after </w:t>
      </w:r>
      <w:r w:rsidR="00AB4C24" w:rsidRPr="00A979F3">
        <w:rPr>
          <w:rFonts w:ascii="Times New Roman" w:eastAsia="Times New Roman" w:hAnsi="Times New Roman" w:cs="Times New Roman"/>
          <w:sz w:val="22"/>
          <w:szCs w:val="22"/>
          <w:u w:val="single"/>
        </w:rPr>
        <w:t xml:space="preserve">parasitic </w:t>
      </w:r>
      <w:r w:rsidRPr="00A979F3">
        <w:rPr>
          <w:rFonts w:ascii="Times New Roman" w:eastAsia="Times New Roman" w:hAnsi="Times New Roman" w:cs="Times New Roman"/>
          <w:sz w:val="22"/>
          <w:szCs w:val="22"/>
          <w:u w:val="single"/>
        </w:rPr>
        <w:t>plant use was not one hundred percent of installed capacity net of typical plant use.  The report shall include</w:t>
      </w:r>
      <w:r w:rsidR="00430776">
        <w:rPr>
          <w:rFonts w:ascii="Times New Roman" w:eastAsia="Times New Roman" w:hAnsi="Times New Roman" w:cs="Times New Roman"/>
          <w:sz w:val="22"/>
          <w:szCs w:val="22"/>
          <w:u w:val="single"/>
        </w:rPr>
        <w:t>:</w:t>
      </w: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.1.</w:t>
      </w:r>
      <w:r>
        <w:rPr>
          <w:rFonts w:ascii="Times New Roman" w:eastAsia="Times New Roman" w:hAnsi="Times New Roman" w:cs="Times New Roman"/>
          <w:sz w:val="22"/>
          <w:szCs w:val="22"/>
          <w:u w:val="single"/>
        </w:rPr>
        <w:tab/>
        <w:t>R</w:t>
      </w:r>
      <w:r w:rsidR="00757275" w:rsidRPr="00A979F3">
        <w:rPr>
          <w:rFonts w:ascii="Times New Roman" w:eastAsia="Times New Roman" w:hAnsi="Times New Roman" w:cs="Times New Roman"/>
          <w:sz w:val="22"/>
          <w:szCs w:val="22"/>
          <w:u w:val="single"/>
        </w:rPr>
        <w:t xml:space="preserve">easons for outages; </w:t>
      </w: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ab/>
        <w:t>D</w:t>
      </w:r>
      <w:r w:rsidR="00757275" w:rsidRPr="00A979F3">
        <w:rPr>
          <w:rFonts w:ascii="Times New Roman" w:eastAsia="Times New Roman" w:hAnsi="Times New Roman" w:cs="Times New Roman"/>
          <w:sz w:val="22"/>
          <w:szCs w:val="22"/>
          <w:u w:val="single"/>
        </w:rPr>
        <w:t xml:space="preserve">uration of outages; </w:t>
      </w: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.3.</w:t>
      </w:r>
      <w:r>
        <w:rPr>
          <w:rFonts w:ascii="Times New Roman" w:eastAsia="Times New Roman" w:hAnsi="Times New Roman" w:cs="Times New Roman"/>
          <w:sz w:val="22"/>
          <w:szCs w:val="22"/>
          <w:u w:val="single"/>
        </w:rPr>
        <w:tab/>
        <w:t>R</w:t>
      </w:r>
      <w:r w:rsidR="00757275" w:rsidRPr="00A979F3">
        <w:rPr>
          <w:rFonts w:ascii="Times New Roman" w:eastAsia="Times New Roman" w:hAnsi="Times New Roman" w:cs="Times New Roman"/>
          <w:sz w:val="22"/>
          <w:szCs w:val="22"/>
          <w:u w:val="single"/>
        </w:rPr>
        <w:t xml:space="preserve">emedial action scheduled to remedy outages; </w:t>
      </w: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.4.</w:t>
      </w:r>
      <w:r>
        <w:rPr>
          <w:rFonts w:ascii="Times New Roman" w:eastAsia="Times New Roman" w:hAnsi="Times New Roman" w:cs="Times New Roman"/>
          <w:sz w:val="22"/>
          <w:szCs w:val="22"/>
          <w:u w:val="single"/>
        </w:rPr>
        <w:tab/>
        <w:t>T</w:t>
      </w:r>
      <w:r w:rsidR="00757275" w:rsidRPr="00A979F3">
        <w:rPr>
          <w:rFonts w:ascii="Times New Roman" w:eastAsia="Times New Roman" w:hAnsi="Times New Roman" w:cs="Times New Roman"/>
          <w:sz w:val="22"/>
          <w:szCs w:val="22"/>
          <w:u w:val="single"/>
        </w:rPr>
        <w:t xml:space="preserve">ime when the outage first occurred; </w:t>
      </w: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.5.</w:t>
      </w:r>
      <w:r>
        <w:rPr>
          <w:rFonts w:ascii="Times New Roman" w:eastAsia="Times New Roman" w:hAnsi="Times New Roman" w:cs="Times New Roman"/>
          <w:sz w:val="22"/>
          <w:szCs w:val="22"/>
          <w:u w:val="single"/>
        </w:rPr>
        <w:tab/>
        <w:t>T</w:t>
      </w:r>
      <w:r w:rsidR="00757275" w:rsidRPr="00A979F3">
        <w:rPr>
          <w:rFonts w:ascii="Times New Roman" w:eastAsia="Times New Roman" w:hAnsi="Times New Roman" w:cs="Times New Roman"/>
          <w:sz w:val="22"/>
          <w:szCs w:val="22"/>
          <w:u w:val="single"/>
        </w:rPr>
        <w:t xml:space="preserve">ime when the outage was remediated; </w:t>
      </w: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.6.</w:t>
      </w:r>
      <w:r>
        <w:rPr>
          <w:rFonts w:ascii="Times New Roman" w:eastAsia="Times New Roman" w:hAnsi="Times New Roman" w:cs="Times New Roman"/>
          <w:sz w:val="22"/>
          <w:szCs w:val="22"/>
          <w:u w:val="single"/>
        </w:rPr>
        <w:tab/>
        <w:t>T</w:t>
      </w:r>
      <w:r w:rsidR="00757275" w:rsidRPr="00A979F3">
        <w:rPr>
          <w:rFonts w:ascii="Times New Roman" w:eastAsia="Times New Roman" w:hAnsi="Times New Roman" w:cs="Times New Roman"/>
          <w:sz w:val="22"/>
          <w:szCs w:val="22"/>
          <w:u w:val="single"/>
        </w:rPr>
        <w:t xml:space="preserve">otal elapsed hours of each outage; and, </w:t>
      </w:r>
    </w:p>
    <w:p w:rsidR="00430776"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0876C7" w:rsidRPr="00A979F3" w:rsidRDefault="00430776" w:rsidP="00A979F3">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.7.</w:t>
      </w:r>
      <w:r>
        <w:rPr>
          <w:rFonts w:ascii="Times New Roman" w:eastAsia="Times New Roman" w:hAnsi="Times New Roman" w:cs="Times New Roman"/>
          <w:sz w:val="22"/>
          <w:szCs w:val="22"/>
          <w:u w:val="single"/>
        </w:rPr>
        <w:tab/>
        <w:t>D</w:t>
      </w:r>
      <w:r w:rsidR="00757275" w:rsidRPr="00A979F3">
        <w:rPr>
          <w:rFonts w:ascii="Times New Roman" w:eastAsia="Times New Roman" w:hAnsi="Times New Roman" w:cs="Times New Roman"/>
          <w:sz w:val="22"/>
          <w:szCs w:val="22"/>
          <w:u w:val="single"/>
        </w:rPr>
        <w:t xml:space="preserve">irect </w:t>
      </w:r>
      <w:r w:rsidR="0022303B" w:rsidRPr="00A979F3">
        <w:rPr>
          <w:rFonts w:ascii="Times New Roman" w:eastAsia="Times New Roman" w:hAnsi="Times New Roman" w:cs="Times New Roman"/>
          <w:sz w:val="22"/>
          <w:szCs w:val="22"/>
          <w:u w:val="single"/>
        </w:rPr>
        <w:t>incremental</w:t>
      </w:r>
      <w:r w:rsidR="00757275" w:rsidRPr="00A979F3">
        <w:rPr>
          <w:rFonts w:ascii="Times New Roman" w:eastAsia="Times New Roman" w:hAnsi="Times New Roman" w:cs="Times New Roman"/>
          <w:sz w:val="22"/>
          <w:szCs w:val="22"/>
          <w:u w:val="single"/>
        </w:rPr>
        <w:t xml:space="preserve"> cost of each remediation, excluding overheads.  Direct </w:t>
      </w:r>
      <w:r w:rsidR="00774CA3" w:rsidRPr="00A979F3">
        <w:rPr>
          <w:rFonts w:ascii="Times New Roman" w:eastAsia="Times New Roman" w:hAnsi="Times New Roman" w:cs="Times New Roman"/>
          <w:sz w:val="22"/>
          <w:szCs w:val="22"/>
          <w:u w:val="single"/>
        </w:rPr>
        <w:t>incremental</w:t>
      </w:r>
      <w:r w:rsidR="00757275" w:rsidRPr="00A979F3">
        <w:rPr>
          <w:rFonts w:ascii="Times New Roman" w:eastAsia="Times New Roman" w:hAnsi="Times New Roman" w:cs="Times New Roman"/>
          <w:sz w:val="22"/>
          <w:szCs w:val="22"/>
          <w:u w:val="single"/>
        </w:rPr>
        <w:t xml:space="preserve"> costs are those costs that would not have been incurred but for the remediation.</w:t>
      </w:r>
    </w:p>
    <w:p w:rsidR="00A02F45" w:rsidRDefault="00A02F45" w:rsidP="00B051A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1E1923" w:rsidRDefault="00A979F3"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Pr="00A979F3">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3</w:t>
      </w:r>
      <w:r w:rsidR="00B76C3C">
        <w:rPr>
          <w:rFonts w:ascii="Times New Roman" w:eastAsia="Times New Roman" w:hAnsi="Times New Roman" w:cs="Times New Roman"/>
          <w:sz w:val="22"/>
          <w:szCs w:val="22"/>
          <w:u w:val="single"/>
        </w:rPr>
        <w:t>.</w:t>
      </w:r>
      <w:r w:rsidRPr="00A979F3">
        <w:rPr>
          <w:rFonts w:ascii="Times New Roman" w:eastAsia="Times New Roman" w:hAnsi="Times New Roman" w:cs="Times New Roman"/>
          <w:sz w:val="22"/>
          <w:szCs w:val="22"/>
          <w:u w:val="single"/>
        </w:rPr>
        <w:tab/>
        <w:t xml:space="preserve"> </w:t>
      </w:r>
      <w:r w:rsidR="0017761B">
        <w:rPr>
          <w:rFonts w:ascii="Times New Roman" w:eastAsia="Times New Roman" w:hAnsi="Times New Roman" w:cs="Times New Roman"/>
          <w:sz w:val="22"/>
          <w:szCs w:val="22"/>
          <w:u w:val="single"/>
        </w:rPr>
        <w:t xml:space="preserve">  </w:t>
      </w:r>
      <w:r w:rsidR="00755220">
        <w:rPr>
          <w:rFonts w:ascii="Times New Roman" w:eastAsia="Times New Roman" w:hAnsi="Times New Roman" w:cs="Times New Roman"/>
          <w:sz w:val="22"/>
          <w:szCs w:val="22"/>
          <w:u w:val="single"/>
        </w:rPr>
        <w:t>Capacity</w:t>
      </w:r>
      <w:r w:rsidR="00896280">
        <w:rPr>
          <w:rFonts w:ascii="Times New Roman" w:eastAsia="Times New Roman" w:hAnsi="Times New Roman" w:cs="Times New Roman"/>
          <w:sz w:val="22"/>
          <w:szCs w:val="22"/>
          <w:u w:val="single"/>
        </w:rPr>
        <w:t xml:space="preserve"> Factor</w:t>
      </w:r>
      <w:r w:rsidR="00755220">
        <w:rPr>
          <w:rFonts w:ascii="Times New Roman" w:eastAsia="Times New Roman" w:hAnsi="Times New Roman" w:cs="Times New Roman"/>
          <w:sz w:val="22"/>
          <w:szCs w:val="22"/>
          <w:u w:val="single"/>
        </w:rPr>
        <w:t xml:space="preserve">. -- </w:t>
      </w:r>
      <w:r w:rsidR="00A02F45" w:rsidRPr="00A979F3">
        <w:rPr>
          <w:rFonts w:ascii="Times New Roman" w:eastAsia="Times New Roman" w:hAnsi="Times New Roman" w:cs="Times New Roman"/>
          <w:sz w:val="22"/>
          <w:szCs w:val="22"/>
          <w:u w:val="single"/>
        </w:rPr>
        <w:t xml:space="preserve">The Commission expects generating electric utilities subject to the rate jurisdiction of the Commission to maintain their generation plants and schedule maintenance to minimize down time to </w:t>
      </w:r>
      <w:r w:rsidR="001105CE">
        <w:rPr>
          <w:rFonts w:ascii="Times New Roman" w:eastAsia="Times New Roman" w:hAnsi="Times New Roman" w:cs="Times New Roman"/>
          <w:sz w:val="22"/>
          <w:szCs w:val="22"/>
          <w:u w:val="single"/>
        </w:rPr>
        <w:t>allow</w:t>
      </w:r>
      <w:r w:rsidR="00A02F45" w:rsidRPr="00A979F3">
        <w:rPr>
          <w:rFonts w:ascii="Times New Roman" w:eastAsia="Times New Roman" w:hAnsi="Times New Roman" w:cs="Times New Roman"/>
          <w:sz w:val="22"/>
          <w:szCs w:val="22"/>
          <w:u w:val="single"/>
        </w:rPr>
        <w:t xml:space="preserve"> it </w:t>
      </w:r>
      <w:r w:rsidR="00253064" w:rsidRPr="00A979F3">
        <w:rPr>
          <w:rFonts w:ascii="Times New Roman" w:eastAsia="Times New Roman" w:hAnsi="Times New Roman" w:cs="Times New Roman"/>
          <w:sz w:val="22"/>
          <w:szCs w:val="22"/>
          <w:u w:val="single"/>
        </w:rPr>
        <w:t>t</w:t>
      </w:r>
      <w:r w:rsidR="00A02F45" w:rsidRPr="00A979F3">
        <w:rPr>
          <w:rFonts w:ascii="Times New Roman" w:eastAsia="Times New Roman" w:hAnsi="Times New Roman" w:cs="Times New Roman"/>
          <w:sz w:val="22"/>
          <w:szCs w:val="22"/>
          <w:u w:val="single"/>
        </w:rPr>
        <w:t xml:space="preserve">o achieve a minimum capacity factor of sixty-nine </w:t>
      </w:r>
      <w:r w:rsidR="00FE5C9E" w:rsidRPr="00A979F3">
        <w:rPr>
          <w:rFonts w:ascii="Times New Roman" w:eastAsia="Times New Roman" w:hAnsi="Times New Roman" w:cs="Times New Roman"/>
          <w:sz w:val="22"/>
          <w:szCs w:val="22"/>
          <w:u w:val="single"/>
        </w:rPr>
        <w:t>(69%)</w:t>
      </w:r>
      <w:r w:rsidR="00326FFE">
        <w:rPr>
          <w:rFonts w:ascii="Times New Roman" w:eastAsia="Times New Roman" w:hAnsi="Times New Roman" w:cs="Times New Roman"/>
          <w:sz w:val="22"/>
          <w:szCs w:val="22"/>
          <w:u w:val="single"/>
        </w:rPr>
        <w:t xml:space="preserve"> </w:t>
      </w:r>
      <w:r w:rsidR="00A02F45" w:rsidRPr="00A979F3">
        <w:rPr>
          <w:rFonts w:ascii="Times New Roman" w:eastAsia="Times New Roman" w:hAnsi="Times New Roman" w:cs="Times New Roman"/>
          <w:sz w:val="22"/>
          <w:szCs w:val="22"/>
          <w:u w:val="single"/>
        </w:rPr>
        <w:t xml:space="preserve">percent.  The success in achieving a minimum capacity factor will initially be measured over a twelve-month period. </w:t>
      </w:r>
    </w:p>
    <w:p w:rsidR="001E1923" w:rsidRDefault="001E1923"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FE5C9E" w:rsidRDefault="00752061"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1E1923">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3</w:t>
      </w:r>
      <w:r w:rsidR="001E1923">
        <w:rPr>
          <w:rFonts w:ascii="Times New Roman" w:eastAsia="Times New Roman" w:hAnsi="Times New Roman" w:cs="Times New Roman"/>
          <w:sz w:val="22"/>
          <w:szCs w:val="22"/>
          <w:u w:val="single"/>
        </w:rPr>
        <w:t>.1.</w:t>
      </w:r>
      <w:r w:rsidR="001E1923">
        <w:rPr>
          <w:rFonts w:ascii="Times New Roman" w:eastAsia="Times New Roman" w:hAnsi="Times New Roman" w:cs="Times New Roman"/>
          <w:sz w:val="22"/>
          <w:szCs w:val="22"/>
          <w:u w:val="single"/>
        </w:rPr>
        <w:tab/>
      </w:r>
      <w:r w:rsidR="00A02F45" w:rsidRPr="00A979F3">
        <w:rPr>
          <w:rFonts w:ascii="Times New Roman" w:eastAsia="Times New Roman" w:hAnsi="Times New Roman" w:cs="Times New Roman"/>
          <w:sz w:val="22"/>
          <w:szCs w:val="22"/>
          <w:u w:val="single"/>
        </w:rPr>
        <w:t xml:space="preserve">The utilities will include in their monthly </w:t>
      </w:r>
      <w:r w:rsidR="001E1923">
        <w:rPr>
          <w:rFonts w:ascii="Times New Roman" w:eastAsia="Times New Roman" w:hAnsi="Times New Roman" w:cs="Times New Roman"/>
          <w:sz w:val="22"/>
          <w:szCs w:val="22"/>
          <w:u w:val="single"/>
        </w:rPr>
        <w:t>Generation Dispatch Reports</w:t>
      </w:r>
      <w:r w:rsidR="001E1923" w:rsidRPr="00A979F3">
        <w:rPr>
          <w:rFonts w:ascii="Times New Roman" w:eastAsia="Times New Roman" w:hAnsi="Times New Roman" w:cs="Times New Roman"/>
          <w:sz w:val="22"/>
          <w:szCs w:val="22"/>
          <w:u w:val="single"/>
        </w:rPr>
        <w:t xml:space="preserve"> </w:t>
      </w:r>
      <w:r w:rsidR="00A02F45" w:rsidRPr="00A979F3">
        <w:rPr>
          <w:rFonts w:ascii="Times New Roman" w:eastAsia="Times New Roman" w:hAnsi="Times New Roman" w:cs="Times New Roman"/>
          <w:sz w:val="22"/>
          <w:szCs w:val="22"/>
          <w:u w:val="single"/>
        </w:rPr>
        <w:t>their actual capacity factor</w:t>
      </w:r>
      <w:r w:rsidR="0033445D">
        <w:rPr>
          <w:rFonts w:ascii="Times New Roman" w:eastAsia="Times New Roman" w:hAnsi="Times New Roman" w:cs="Times New Roman"/>
          <w:sz w:val="22"/>
          <w:szCs w:val="22"/>
          <w:u w:val="single"/>
        </w:rPr>
        <w:t>s in tabular format for the report</w:t>
      </w:r>
      <w:r w:rsidR="00A02F45" w:rsidRPr="00A979F3">
        <w:rPr>
          <w:rFonts w:ascii="Times New Roman" w:eastAsia="Times New Roman" w:hAnsi="Times New Roman" w:cs="Times New Roman"/>
          <w:sz w:val="22"/>
          <w:szCs w:val="22"/>
          <w:u w:val="single"/>
        </w:rPr>
        <w:t xml:space="preserve"> month and a rolling average </w:t>
      </w:r>
      <w:r w:rsidR="0033445D">
        <w:rPr>
          <w:rFonts w:ascii="Times New Roman" w:eastAsia="Times New Roman" w:hAnsi="Times New Roman" w:cs="Times New Roman"/>
          <w:sz w:val="22"/>
          <w:szCs w:val="22"/>
          <w:u w:val="single"/>
        </w:rPr>
        <w:t>up to December.  Beginning with January of each year the rolling average reported shall restart.  All prior month’s data shall continue to be reported even though the rolling average is restarted.</w:t>
      </w:r>
    </w:p>
    <w:p w:rsidR="00FE5C9E" w:rsidRDefault="00FE5C9E"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FE5C9E" w:rsidRDefault="00752061" w:rsidP="00A979F3">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FE5C9E">
        <w:rPr>
          <w:rFonts w:ascii="Times New Roman" w:eastAsia="Times New Roman" w:hAnsi="Times New Roman" w:cs="Times New Roman"/>
          <w:sz w:val="22"/>
          <w:szCs w:val="22"/>
          <w:u w:val="single"/>
        </w:rPr>
        <w:t>5.</w:t>
      </w:r>
      <w:r w:rsidR="006B65A5">
        <w:rPr>
          <w:rFonts w:ascii="Times New Roman" w:eastAsia="Times New Roman" w:hAnsi="Times New Roman" w:cs="Times New Roman"/>
          <w:sz w:val="22"/>
          <w:szCs w:val="22"/>
          <w:u w:val="single"/>
        </w:rPr>
        <w:t>3</w:t>
      </w:r>
      <w:r w:rsidR="00FE5C9E">
        <w:rPr>
          <w:rFonts w:ascii="Times New Roman" w:eastAsia="Times New Roman" w:hAnsi="Times New Roman" w:cs="Times New Roman"/>
          <w:sz w:val="22"/>
          <w:szCs w:val="22"/>
          <w:u w:val="single"/>
        </w:rPr>
        <w:t>.2.</w:t>
      </w:r>
      <w:r w:rsidR="00FE5C9E">
        <w:rPr>
          <w:rFonts w:ascii="Times New Roman" w:eastAsia="Times New Roman" w:hAnsi="Times New Roman" w:cs="Times New Roman"/>
          <w:sz w:val="22"/>
          <w:szCs w:val="22"/>
          <w:u w:val="single"/>
        </w:rPr>
        <w:tab/>
      </w:r>
      <w:r w:rsidR="00A02F45" w:rsidRPr="00A979F3">
        <w:rPr>
          <w:rFonts w:ascii="Times New Roman" w:eastAsia="Times New Roman" w:hAnsi="Times New Roman" w:cs="Times New Roman"/>
          <w:sz w:val="22"/>
          <w:szCs w:val="22"/>
          <w:u w:val="single"/>
        </w:rPr>
        <w:t xml:space="preserve">The utilities are expected to take advantage of PJM </w:t>
      </w:r>
      <w:r w:rsidR="0033445D">
        <w:rPr>
          <w:rFonts w:ascii="Times New Roman" w:eastAsia="Times New Roman" w:hAnsi="Times New Roman" w:cs="Times New Roman"/>
          <w:sz w:val="22"/>
          <w:szCs w:val="22"/>
          <w:u w:val="single"/>
        </w:rPr>
        <w:t xml:space="preserve">Manual 11 </w:t>
      </w:r>
      <w:r w:rsidR="00A02F45" w:rsidRPr="00A979F3">
        <w:rPr>
          <w:rFonts w:ascii="Times New Roman" w:eastAsia="Times New Roman" w:hAnsi="Times New Roman" w:cs="Times New Roman"/>
          <w:sz w:val="22"/>
          <w:szCs w:val="22"/>
          <w:u w:val="single"/>
        </w:rPr>
        <w:t>Market Rule</w:t>
      </w:r>
      <w:r w:rsidR="0033445D">
        <w:rPr>
          <w:rFonts w:ascii="Times New Roman" w:eastAsia="Times New Roman" w:hAnsi="Times New Roman" w:cs="Times New Roman"/>
          <w:sz w:val="22"/>
          <w:szCs w:val="22"/>
          <w:u w:val="single"/>
        </w:rPr>
        <w:t>s</w:t>
      </w:r>
      <w:r w:rsidR="00A02F45" w:rsidRPr="00A979F3">
        <w:rPr>
          <w:rFonts w:ascii="Times New Roman" w:eastAsia="Times New Roman" w:hAnsi="Times New Roman" w:cs="Times New Roman"/>
          <w:sz w:val="22"/>
          <w:szCs w:val="22"/>
          <w:u w:val="single"/>
        </w:rPr>
        <w:t xml:space="preserve"> 2.3.3., </w:t>
      </w:r>
      <w:r w:rsidR="00A02F45" w:rsidRPr="00AA1811">
        <w:rPr>
          <w:rFonts w:ascii="Times New Roman" w:eastAsia="Times New Roman" w:hAnsi="Times New Roman" w:cs="Times New Roman"/>
          <w:i/>
          <w:sz w:val="22"/>
          <w:szCs w:val="22"/>
          <w:u w:val="single"/>
        </w:rPr>
        <w:t>et seq.,</w:t>
      </w:r>
      <w:r w:rsidR="00A02F45" w:rsidRPr="00A979F3">
        <w:rPr>
          <w:rFonts w:ascii="Times New Roman" w:eastAsia="Times New Roman" w:hAnsi="Times New Roman" w:cs="Times New Roman"/>
          <w:sz w:val="22"/>
          <w:szCs w:val="22"/>
          <w:u w:val="single"/>
        </w:rPr>
        <w:t xml:space="preserve"> which allow </w:t>
      </w:r>
      <w:r w:rsidR="00FE5C9E">
        <w:rPr>
          <w:rFonts w:ascii="Times New Roman" w:eastAsia="Times New Roman" w:hAnsi="Times New Roman" w:cs="Times New Roman"/>
          <w:sz w:val="22"/>
          <w:szCs w:val="22"/>
          <w:u w:val="single"/>
        </w:rPr>
        <w:t>s</w:t>
      </w:r>
      <w:r w:rsidR="00A02F45" w:rsidRPr="00A979F3">
        <w:rPr>
          <w:rFonts w:ascii="Times New Roman" w:eastAsia="Times New Roman" w:hAnsi="Times New Roman" w:cs="Times New Roman"/>
          <w:sz w:val="22"/>
          <w:szCs w:val="22"/>
          <w:u w:val="single"/>
        </w:rPr>
        <w:t xml:space="preserve">elf-scheduling rather than allowing PJM to accept or reject their output into the </w:t>
      </w:r>
      <w:r w:rsidR="00124CF3">
        <w:rPr>
          <w:rFonts w:ascii="Times New Roman" w:eastAsia="Times New Roman" w:hAnsi="Times New Roman" w:cs="Times New Roman"/>
          <w:sz w:val="22"/>
          <w:szCs w:val="22"/>
          <w:u w:val="single"/>
        </w:rPr>
        <w:t>d</w:t>
      </w:r>
      <w:r w:rsidR="00A02F45" w:rsidRPr="00A979F3">
        <w:rPr>
          <w:rFonts w:ascii="Times New Roman" w:eastAsia="Times New Roman" w:hAnsi="Times New Roman" w:cs="Times New Roman"/>
          <w:sz w:val="22"/>
          <w:szCs w:val="22"/>
          <w:u w:val="single"/>
        </w:rPr>
        <w:t xml:space="preserve">ay-ahead market.  The utility is not expected to operate at a net-positive margin in all hours of the day.  It is expected to reasonably anticipate and project expected </w:t>
      </w:r>
      <w:r w:rsidR="00124CF3">
        <w:rPr>
          <w:rFonts w:ascii="Times New Roman" w:eastAsia="Times New Roman" w:hAnsi="Times New Roman" w:cs="Times New Roman"/>
          <w:sz w:val="22"/>
          <w:szCs w:val="22"/>
          <w:u w:val="single"/>
        </w:rPr>
        <w:t>d</w:t>
      </w:r>
      <w:r w:rsidR="00A02F45" w:rsidRPr="00A979F3">
        <w:rPr>
          <w:rFonts w:ascii="Times New Roman" w:eastAsia="Times New Roman" w:hAnsi="Times New Roman" w:cs="Times New Roman"/>
          <w:sz w:val="22"/>
          <w:szCs w:val="22"/>
          <w:u w:val="single"/>
        </w:rPr>
        <w:t xml:space="preserve">ay-ahead market prices and schedule increments of generation to minimize negative margins during periods of low market prices while allowing for reasonable, and </w:t>
      </w:r>
      <w:r w:rsidR="002918A7" w:rsidRPr="00A979F3">
        <w:rPr>
          <w:rFonts w:ascii="Times New Roman" w:eastAsia="Times New Roman" w:hAnsi="Times New Roman" w:cs="Times New Roman"/>
          <w:sz w:val="22"/>
          <w:szCs w:val="22"/>
          <w:u w:val="single"/>
        </w:rPr>
        <w:t>limited</w:t>
      </w:r>
      <w:r w:rsidR="00A02F45" w:rsidRPr="00A979F3">
        <w:rPr>
          <w:rFonts w:ascii="Times New Roman" w:eastAsia="Times New Roman" w:hAnsi="Times New Roman" w:cs="Times New Roman"/>
          <w:sz w:val="22"/>
          <w:szCs w:val="22"/>
          <w:u w:val="single"/>
        </w:rPr>
        <w:t xml:space="preserve"> ramping of generation levels as market prices fluctuate in the </w:t>
      </w:r>
      <w:r w:rsidR="008E6F24">
        <w:rPr>
          <w:rFonts w:ascii="Times New Roman" w:eastAsia="Times New Roman" w:hAnsi="Times New Roman" w:cs="Times New Roman"/>
          <w:sz w:val="22"/>
          <w:szCs w:val="22"/>
          <w:u w:val="single"/>
        </w:rPr>
        <w:t>d</w:t>
      </w:r>
      <w:r w:rsidR="00A02F45" w:rsidRPr="00A979F3">
        <w:rPr>
          <w:rFonts w:ascii="Times New Roman" w:eastAsia="Times New Roman" w:hAnsi="Times New Roman" w:cs="Times New Roman"/>
          <w:sz w:val="22"/>
          <w:szCs w:val="22"/>
          <w:u w:val="single"/>
        </w:rPr>
        <w:t xml:space="preserve">ay-ahead market.  </w:t>
      </w:r>
    </w:p>
    <w:p w:rsidR="00166978" w:rsidRPr="00774BA2" w:rsidRDefault="00166978" w:rsidP="00774BA2">
      <w:pPr>
        <w:widowControl w:val="0"/>
        <w:tabs>
          <w:tab w:val="left" w:pos="-1181"/>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757275" w:rsidRPr="00713428" w:rsidRDefault="00757275" w:rsidP="00B051A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r w:rsidRPr="00AD2336">
        <w:rPr>
          <w:rFonts w:ascii="Times New Roman" w:eastAsia="Times New Roman" w:hAnsi="Times New Roman" w:cs="Times New Roman"/>
          <w:b/>
          <w:sz w:val="22"/>
          <w:szCs w:val="22"/>
          <w:u w:val="single"/>
        </w:rPr>
        <w:t>§150-41-6.  Management of fuel supplies and contracts</w:t>
      </w:r>
      <w:r w:rsidRPr="002D14FF">
        <w:rPr>
          <w:rFonts w:ascii="Times New Roman" w:eastAsia="Times New Roman" w:hAnsi="Times New Roman" w:cs="Times New Roman"/>
          <w:b/>
          <w:sz w:val="22"/>
          <w:szCs w:val="22"/>
        </w:rPr>
        <w:t>.</w:t>
      </w:r>
    </w:p>
    <w:p w:rsidR="00757275" w:rsidRPr="00713428" w:rsidRDefault="00757275" w:rsidP="00B051A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DF64D4" w:rsidRDefault="00757275"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Pr="002B6E2C">
        <w:rPr>
          <w:rFonts w:ascii="Times New Roman" w:eastAsia="Times New Roman" w:hAnsi="Times New Roman" w:cs="Times New Roman"/>
          <w:sz w:val="22"/>
          <w:szCs w:val="22"/>
          <w:u w:val="single"/>
        </w:rPr>
        <w:t xml:space="preserve">6.1. </w:t>
      </w:r>
      <w:r w:rsidR="0017761B">
        <w:rPr>
          <w:rFonts w:ascii="Times New Roman" w:eastAsia="Times New Roman" w:hAnsi="Times New Roman" w:cs="Times New Roman"/>
          <w:sz w:val="22"/>
          <w:szCs w:val="22"/>
          <w:u w:val="single"/>
        </w:rPr>
        <w:t xml:space="preserve"> </w:t>
      </w:r>
      <w:r w:rsidRPr="002B6E2C">
        <w:rPr>
          <w:rFonts w:ascii="Times New Roman" w:eastAsia="Times New Roman" w:hAnsi="Times New Roman" w:cs="Times New Roman"/>
          <w:sz w:val="22"/>
          <w:szCs w:val="22"/>
          <w:u w:val="single"/>
        </w:rPr>
        <w:t xml:space="preserve"> </w:t>
      </w:r>
      <w:r w:rsidR="00DF64D4">
        <w:rPr>
          <w:rFonts w:ascii="Times New Roman" w:eastAsia="Times New Roman" w:hAnsi="Times New Roman" w:cs="Times New Roman"/>
          <w:sz w:val="22"/>
          <w:szCs w:val="22"/>
          <w:u w:val="single"/>
        </w:rPr>
        <w:t xml:space="preserve">Information on Fuel. -- </w:t>
      </w:r>
      <w:r w:rsidRPr="002B6E2C">
        <w:rPr>
          <w:rFonts w:ascii="Times New Roman" w:eastAsia="Times New Roman" w:hAnsi="Times New Roman" w:cs="Times New Roman"/>
          <w:sz w:val="22"/>
          <w:szCs w:val="22"/>
          <w:u w:val="single"/>
        </w:rPr>
        <w:t xml:space="preserve">At the time of filing of the </w:t>
      </w:r>
      <w:r w:rsidR="00F368F7" w:rsidRPr="002B6E2C">
        <w:rPr>
          <w:rFonts w:ascii="Times New Roman" w:eastAsia="Times New Roman" w:hAnsi="Times New Roman" w:cs="Times New Roman"/>
          <w:sz w:val="22"/>
          <w:szCs w:val="22"/>
          <w:u w:val="single"/>
        </w:rPr>
        <w:t>Generation Dispatch Report</w:t>
      </w:r>
      <w:r w:rsidR="005569E7" w:rsidRPr="002B6E2C">
        <w:rPr>
          <w:rFonts w:ascii="Times New Roman" w:eastAsia="Times New Roman" w:hAnsi="Times New Roman" w:cs="Times New Roman"/>
          <w:sz w:val="22"/>
          <w:szCs w:val="22"/>
          <w:u w:val="single"/>
        </w:rPr>
        <w:t>, the electric utility shall file a</w:t>
      </w:r>
      <w:r w:rsidR="00AB4C24" w:rsidRPr="002B6E2C">
        <w:rPr>
          <w:rFonts w:ascii="Times New Roman" w:eastAsia="Times New Roman" w:hAnsi="Times New Roman" w:cs="Times New Roman"/>
          <w:sz w:val="22"/>
          <w:szCs w:val="22"/>
          <w:u w:val="single"/>
        </w:rPr>
        <w:t xml:space="preserve"> PDF </w:t>
      </w:r>
      <w:r w:rsidR="004C372B">
        <w:rPr>
          <w:rFonts w:ascii="Times New Roman" w:eastAsia="Times New Roman" w:hAnsi="Times New Roman" w:cs="Times New Roman"/>
          <w:sz w:val="22"/>
          <w:szCs w:val="22"/>
          <w:u w:val="single"/>
        </w:rPr>
        <w:t xml:space="preserve">file properly formatted for printing as an 8 ½ x </w:t>
      </w:r>
      <w:proofErr w:type="gramStart"/>
      <w:r w:rsidR="004C372B">
        <w:rPr>
          <w:rFonts w:ascii="Times New Roman" w:eastAsia="Times New Roman" w:hAnsi="Times New Roman" w:cs="Times New Roman"/>
          <w:sz w:val="22"/>
          <w:szCs w:val="22"/>
          <w:u w:val="single"/>
        </w:rPr>
        <w:t>11 inch</w:t>
      </w:r>
      <w:proofErr w:type="gramEnd"/>
      <w:r w:rsidR="004C372B">
        <w:rPr>
          <w:rFonts w:ascii="Times New Roman" w:eastAsia="Times New Roman" w:hAnsi="Times New Roman" w:cs="Times New Roman"/>
          <w:sz w:val="22"/>
          <w:szCs w:val="22"/>
          <w:u w:val="single"/>
        </w:rPr>
        <w:t xml:space="preserve"> document or a printed document along with </w:t>
      </w:r>
      <w:r w:rsidR="00AB4C24" w:rsidRPr="002B6E2C">
        <w:rPr>
          <w:rFonts w:ascii="Times New Roman" w:eastAsia="Times New Roman" w:hAnsi="Times New Roman" w:cs="Times New Roman"/>
          <w:sz w:val="22"/>
          <w:szCs w:val="22"/>
          <w:u w:val="single"/>
        </w:rPr>
        <w:t xml:space="preserve">a </w:t>
      </w:r>
      <w:r w:rsidR="005569E7" w:rsidRPr="002B6E2C">
        <w:rPr>
          <w:rFonts w:ascii="Times New Roman" w:eastAsia="Times New Roman" w:hAnsi="Times New Roman" w:cs="Times New Roman"/>
          <w:sz w:val="22"/>
          <w:szCs w:val="22"/>
          <w:u w:val="single"/>
        </w:rPr>
        <w:t xml:space="preserve">spreadsheet </w:t>
      </w:r>
      <w:r w:rsidR="00DF64D4">
        <w:rPr>
          <w:rFonts w:ascii="Times New Roman" w:eastAsia="Times New Roman" w:hAnsi="Times New Roman" w:cs="Times New Roman"/>
          <w:sz w:val="22"/>
          <w:szCs w:val="22"/>
          <w:u w:val="single"/>
        </w:rPr>
        <w:t>relating to the fuel supplies for the utility.</w:t>
      </w:r>
    </w:p>
    <w:p w:rsidR="00DF64D4" w:rsidRDefault="00DF64D4"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F64D4" w:rsidRDefault="00FD3349"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DF64D4">
        <w:rPr>
          <w:rFonts w:ascii="Times New Roman" w:eastAsia="Times New Roman" w:hAnsi="Times New Roman" w:cs="Times New Roman"/>
          <w:sz w:val="22"/>
          <w:szCs w:val="22"/>
          <w:u w:val="single"/>
        </w:rPr>
        <w:t>6.1.1.</w:t>
      </w:r>
      <w:r w:rsidR="0017761B">
        <w:rPr>
          <w:rFonts w:ascii="Times New Roman" w:eastAsia="Times New Roman" w:hAnsi="Times New Roman" w:cs="Times New Roman"/>
          <w:sz w:val="22"/>
          <w:szCs w:val="22"/>
          <w:u w:val="single"/>
        </w:rPr>
        <w:t xml:space="preserve">  </w:t>
      </w:r>
      <w:r w:rsidR="00DF64D4">
        <w:rPr>
          <w:rFonts w:ascii="Times New Roman" w:eastAsia="Times New Roman" w:hAnsi="Times New Roman" w:cs="Times New Roman"/>
          <w:sz w:val="22"/>
          <w:szCs w:val="22"/>
          <w:u w:val="single"/>
        </w:rPr>
        <w:t>The Generation Dispatch Report shall include the following information</w:t>
      </w:r>
      <w:r w:rsidR="009E5F53" w:rsidRPr="002B6E2C">
        <w:rPr>
          <w:rFonts w:ascii="Times New Roman" w:eastAsia="Times New Roman" w:hAnsi="Times New Roman" w:cs="Times New Roman"/>
          <w:sz w:val="22"/>
          <w:szCs w:val="22"/>
          <w:u w:val="single"/>
        </w:rPr>
        <w:t>:</w:t>
      </w:r>
      <w:r w:rsidR="005569E7" w:rsidRPr="002B6E2C">
        <w:rPr>
          <w:rFonts w:ascii="Times New Roman" w:eastAsia="Times New Roman" w:hAnsi="Times New Roman" w:cs="Times New Roman"/>
          <w:sz w:val="22"/>
          <w:szCs w:val="22"/>
          <w:u w:val="single"/>
        </w:rPr>
        <w:t xml:space="preserve"> </w:t>
      </w:r>
    </w:p>
    <w:p w:rsidR="00DD7482" w:rsidRDefault="00DD7482"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F64D4" w:rsidRDefault="00DF64D4"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F64D4" w:rsidRDefault="00FD3349"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DF64D4">
        <w:rPr>
          <w:rFonts w:ascii="Times New Roman" w:eastAsia="Times New Roman" w:hAnsi="Times New Roman" w:cs="Times New Roman"/>
          <w:sz w:val="22"/>
          <w:szCs w:val="22"/>
          <w:u w:val="single"/>
        </w:rPr>
        <w:t>6.1.1.a.</w:t>
      </w:r>
      <w:r w:rsidR="0017761B">
        <w:rPr>
          <w:rFonts w:ascii="Times New Roman" w:eastAsia="Times New Roman" w:hAnsi="Times New Roman" w:cs="Times New Roman"/>
          <w:sz w:val="22"/>
          <w:szCs w:val="22"/>
          <w:u w:val="single"/>
        </w:rPr>
        <w:t xml:space="preserve">  </w:t>
      </w:r>
      <w:r w:rsidR="00DF64D4">
        <w:rPr>
          <w:rFonts w:ascii="Times New Roman" w:eastAsia="Times New Roman" w:hAnsi="Times New Roman" w:cs="Times New Roman"/>
          <w:sz w:val="22"/>
          <w:szCs w:val="22"/>
          <w:u w:val="single"/>
        </w:rPr>
        <w:t>T</w:t>
      </w:r>
      <w:r w:rsidR="005569E7" w:rsidRPr="002B6E2C">
        <w:rPr>
          <w:rFonts w:ascii="Times New Roman" w:eastAsia="Times New Roman" w:hAnsi="Times New Roman" w:cs="Times New Roman"/>
          <w:sz w:val="22"/>
          <w:szCs w:val="22"/>
          <w:u w:val="single"/>
        </w:rPr>
        <w:t xml:space="preserve">he </w:t>
      </w:r>
      <w:r w:rsidR="00741EC2" w:rsidRPr="002B6E2C">
        <w:rPr>
          <w:rFonts w:ascii="Times New Roman" w:eastAsia="Times New Roman" w:hAnsi="Times New Roman" w:cs="Times New Roman"/>
          <w:sz w:val="22"/>
          <w:szCs w:val="22"/>
          <w:u w:val="single"/>
        </w:rPr>
        <w:t xml:space="preserve">average cost and the </w:t>
      </w:r>
      <w:r w:rsidR="005569E7" w:rsidRPr="002B6E2C">
        <w:rPr>
          <w:rFonts w:ascii="Times New Roman" w:eastAsia="Times New Roman" w:hAnsi="Times New Roman" w:cs="Times New Roman"/>
          <w:sz w:val="22"/>
          <w:szCs w:val="22"/>
          <w:u w:val="single"/>
        </w:rPr>
        <w:t xml:space="preserve">volumes of coal in inventory at the beginning of the report </w:t>
      </w:r>
      <w:r w:rsidR="005569E7" w:rsidRPr="002B6E2C">
        <w:rPr>
          <w:rFonts w:ascii="Times New Roman" w:eastAsia="Times New Roman" w:hAnsi="Times New Roman" w:cs="Times New Roman"/>
          <w:sz w:val="22"/>
          <w:szCs w:val="22"/>
          <w:u w:val="single"/>
        </w:rPr>
        <w:lastRenderedPageBreak/>
        <w:t>month at each coal stockpile location</w:t>
      </w:r>
      <w:r w:rsidR="00726205">
        <w:rPr>
          <w:rFonts w:ascii="Times New Roman" w:eastAsia="Times New Roman" w:hAnsi="Times New Roman" w:cs="Times New Roman"/>
          <w:sz w:val="22"/>
          <w:szCs w:val="22"/>
          <w:u w:val="single"/>
        </w:rPr>
        <w:t>;</w:t>
      </w:r>
      <w:r w:rsidR="009E5F53" w:rsidRPr="002B6E2C">
        <w:rPr>
          <w:rFonts w:ascii="Times New Roman" w:eastAsia="Times New Roman" w:hAnsi="Times New Roman" w:cs="Times New Roman"/>
          <w:sz w:val="22"/>
          <w:szCs w:val="22"/>
          <w:u w:val="single"/>
        </w:rPr>
        <w:t xml:space="preserve"> </w:t>
      </w:r>
    </w:p>
    <w:p w:rsidR="00DF64D4" w:rsidRDefault="00DF64D4"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F64D4" w:rsidRDefault="00FD3349"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DF64D4">
        <w:rPr>
          <w:rFonts w:ascii="Times New Roman" w:eastAsia="Times New Roman" w:hAnsi="Times New Roman" w:cs="Times New Roman"/>
          <w:sz w:val="22"/>
          <w:szCs w:val="22"/>
          <w:u w:val="single"/>
        </w:rPr>
        <w:t>6.1.1.b.</w:t>
      </w:r>
      <w:r w:rsidR="0017761B">
        <w:rPr>
          <w:rFonts w:ascii="Times New Roman" w:eastAsia="Times New Roman" w:hAnsi="Times New Roman" w:cs="Times New Roman"/>
          <w:sz w:val="22"/>
          <w:szCs w:val="22"/>
          <w:u w:val="single"/>
        </w:rPr>
        <w:t xml:space="preserve">  </w:t>
      </w:r>
      <w:r w:rsidR="00DF64D4">
        <w:rPr>
          <w:rFonts w:ascii="Times New Roman" w:eastAsia="Times New Roman" w:hAnsi="Times New Roman" w:cs="Times New Roman"/>
          <w:sz w:val="22"/>
          <w:szCs w:val="22"/>
          <w:u w:val="single"/>
        </w:rPr>
        <w:t>T</w:t>
      </w:r>
      <w:r w:rsidR="005569E7" w:rsidRPr="002B6E2C">
        <w:rPr>
          <w:rFonts w:ascii="Times New Roman" w:eastAsia="Times New Roman" w:hAnsi="Times New Roman" w:cs="Times New Roman"/>
          <w:sz w:val="22"/>
          <w:szCs w:val="22"/>
          <w:u w:val="single"/>
        </w:rPr>
        <w:t xml:space="preserve">he volumes </w:t>
      </w:r>
      <w:r w:rsidR="00741EC2" w:rsidRPr="002B6E2C">
        <w:rPr>
          <w:rFonts w:ascii="Times New Roman" w:eastAsia="Times New Roman" w:hAnsi="Times New Roman" w:cs="Times New Roman"/>
          <w:sz w:val="22"/>
          <w:szCs w:val="22"/>
          <w:u w:val="single"/>
        </w:rPr>
        <w:t xml:space="preserve">and cost </w:t>
      </w:r>
      <w:r w:rsidR="00D65D76" w:rsidRPr="002B6E2C">
        <w:rPr>
          <w:rFonts w:ascii="Times New Roman" w:eastAsia="Times New Roman" w:hAnsi="Times New Roman" w:cs="Times New Roman"/>
          <w:sz w:val="22"/>
          <w:szCs w:val="22"/>
          <w:u w:val="single"/>
        </w:rPr>
        <w:t xml:space="preserve">of coal </w:t>
      </w:r>
      <w:r w:rsidR="005569E7" w:rsidRPr="002B6E2C">
        <w:rPr>
          <w:rFonts w:ascii="Times New Roman" w:eastAsia="Times New Roman" w:hAnsi="Times New Roman" w:cs="Times New Roman"/>
          <w:sz w:val="22"/>
          <w:szCs w:val="22"/>
          <w:u w:val="single"/>
        </w:rPr>
        <w:t>delivered into the stockpile(s) during the month</w:t>
      </w:r>
      <w:r w:rsidR="00726205">
        <w:rPr>
          <w:rFonts w:ascii="Times New Roman" w:eastAsia="Times New Roman" w:hAnsi="Times New Roman" w:cs="Times New Roman"/>
          <w:sz w:val="22"/>
          <w:szCs w:val="22"/>
          <w:u w:val="single"/>
        </w:rPr>
        <w:t>;</w:t>
      </w:r>
      <w:r w:rsidR="005569E7" w:rsidRPr="002B6E2C">
        <w:rPr>
          <w:rFonts w:ascii="Times New Roman" w:eastAsia="Times New Roman" w:hAnsi="Times New Roman" w:cs="Times New Roman"/>
          <w:sz w:val="22"/>
          <w:szCs w:val="22"/>
          <w:u w:val="single"/>
        </w:rPr>
        <w:t xml:space="preserve"> </w:t>
      </w:r>
    </w:p>
    <w:p w:rsidR="00DF64D4" w:rsidRDefault="00DF64D4"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F64D4" w:rsidRDefault="00FD3349"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DF64D4">
        <w:rPr>
          <w:rFonts w:ascii="Times New Roman" w:eastAsia="Times New Roman" w:hAnsi="Times New Roman" w:cs="Times New Roman"/>
          <w:sz w:val="22"/>
          <w:szCs w:val="22"/>
          <w:u w:val="single"/>
        </w:rPr>
        <w:t>6.1.1.c.</w:t>
      </w:r>
      <w:r w:rsidR="0017761B">
        <w:rPr>
          <w:rFonts w:ascii="Times New Roman" w:eastAsia="Times New Roman" w:hAnsi="Times New Roman" w:cs="Times New Roman"/>
          <w:sz w:val="22"/>
          <w:szCs w:val="22"/>
          <w:u w:val="single"/>
        </w:rPr>
        <w:t xml:space="preserve">  </w:t>
      </w:r>
      <w:r w:rsidR="00DF64D4">
        <w:rPr>
          <w:rFonts w:ascii="Times New Roman" w:eastAsia="Times New Roman" w:hAnsi="Times New Roman" w:cs="Times New Roman"/>
          <w:sz w:val="22"/>
          <w:szCs w:val="22"/>
          <w:u w:val="single"/>
        </w:rPr>
        <w:t>T</w:t>
      </w:r>
      <w:r w:rsidR="005569E7" w:rsidRPr="002B6E2C">
        <w:rPr>
          <w:rFonts w:ascii="Times New Roman" w:eastAsia="Times New Roman" w:hAnsi="Times New Roman" w:cs="Times New Roman"/>
          <w:sz w:val="22"/>
          <w:szCs w:val="22"/>
          <w:u w:val="single"/>
        </w:rPr>
        <w:t>he volumes burned each month</w:t>
      </w:r>
      <w:r w:rsidR="00726205">
        <w:rPr>
          <w:rFonts w:ascii="Times New Roman" w:eastAsia="Times New Roman" w:hAnsi="Times New Roman" w:cs="Times New Roman"/>
          <w:sz w:val="22"/>
          <w:szCs w:val="22"/>
          <w:u w:val="single"/>
        </w:rPr>
        <w:t>;</w:t>
      </w:r>
      <w:r w:rsidR="005569E7" w:rsidRPr="002B6E2C">
        <w:rPr>
          <w:rFonts w:ascii="Times New Roman" w:eastAsia="Times New Roman" w:hAnsi="Times New Roman" w:cs="Times New Roman"/>
          <w:sz w:val="22"/>
          <w:szCs w:val="22"/>
          <w:u w:val="single"/>
        </w:rPr>
        <w:t xml:space="preserve"> </w:t>
      </w:r>
    </w:p>
    <w:p w:rsidR="00DF64D4" w:rsidRDefault="00DF64D4"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F64D4" w:rsidRDefault="00FD3349"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DF64D4">
        <w:rPr>
          <w:rFonts w:ascii="Times New Roman" w:eastAsia="Times New Roman" w:hAnsi="Times New Roman" w:cs="Times New Roman"/>
          <w:sz w:val="22"/>
          <w:szCs w:val="22"/>
          <w:u w:val="single"/>
        </w:rPr>
        <w:t>6.1.1.d.</w:t>
      </w:r>
      <w:r w:rsidR="0017761B">
        <w:rPr>
          <w:rFonts w:ascii="Times New Roman" w:eastAsia="Times New Roman" w:hAnsi="Times New Roman" w:cs="Times New Roman"/>
          <w:sz w:val="22"/>
          <w:szCs w:val="22"/>
          <w:u w:val="single"/>
        </w:rPr>
        <w:t xml:space="preserve">  </w:t>
      </w:r>
      <w:r w:rsidR="00DF64D4">
        <w:rPr>
          <w:rFonts w:ascii="Times New Roman" w:eastAsia="Times New Roman" w:hAnsi="Times New Roman" w:cs="Times New Roman"/>
          <w:sz w:val="22"/>
          <w:szCs w:val="22"/>
          <w:u w:val="single"/>
        </w:rPr>
        <w:t>A</w:t>
      </w:r>
      <w:r w:rsidR="005569E7" w:rsidRPr="002B6E2C">
        <w:rPr>
          <w:rFonts w:ascii="Times New Roman" w:eastAsia="Times New Roman" w:hAnsi="Times New Roman" w:cs="Times New Roman"/>
          <w:sz w:val="22"/>
          <w:szCs w:val="22"/>
          <w:u w:val="single"/>
        </w:rPr>
        <w:t>ny stockpile adjustments made during the month</w:t>
      </w:r>
      <w:r w:rsidR="00726205">
        <w:rPr>
          <w:rFonts w:ascii="Times New Roman" w:eastAsia="Times New Roman" w:hAnsi="Times New Roman" w:cs="Times New Roman"/>
          <w:sz w:val="22"/>
          <w:szCs w:val="22"/>
          <w:u w:val="single"/>
        </w:rPr>
        <w:t>;</w:t>
      </w:r>
      <w:r w:rsidR="005569E7" w:rsidRPr="002B6E2C">
        <w:rPr>
          <w:rFonts w:ascii="Times New Roman" w:eastAsia="Times New Roman" w:hAnsi="Times New Roman" w:cs="Times New Roman"/>
          <w:sz w:val="22"/>
          <w:szCs w:val="22"/>
          <w:u w:val="single"/>
        </w:rPr>
        <w:t xml:space="preserve"> and </w:t>
      </w:r>
    </w:p>
    <w:p w:rsidR="00DF64D4" w:rsidRDefault="00DF64D4"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FD3349" w:rsidRDefault="00FD3349"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DF64D4">
        <w:rPr>
          <w:rFonts w:ascii="Times New Roman" w:eastAsia="Times New Roman" w:hAnsi="Times New Roman" w:cs="Times New Roman"/>
          <w:sz w:val="22"/>
          <w:szCs w:val="22"/>
          <w:u w:val="single"/>
        </w:rPr>
        <w:t>6.1.1.e.</w:t>
      </w:r>
      <w:r w:rsidR="0017761B">
        <w:rPr>
          <w:rFonts w:ascii="Times New Roman" w:eastAsia="Times New Roman" w:hAnsi="Times New Roman" w:cs="Times New Roman"/>
          <w:sz w:val="22"/>
          <w:szCs w:val="22"/>
          <w:u w:val="single"/>
        </w:rPr>
        <w:t xml:space="preserve">  </w:t>
      </w:r>
      <w:r w:rsidR="00DF64D4">
        <w:rPr>
          <w:rFonts w:ascii="Times New Roman" w:eastAsia="Times New Roman" w:hAnsi="Times New Roman" w:cs="Times New Roman"/>
          <w:sz w:val="22"/>
          <w:szCs w:val="22"/>
          <w:u w:val="single"/>
        </w:rPr>
        <w:t>T</w:t>
      </w:r>
      <w:r w:rsidR="005569E7" w:rsidRPr="002B6E2C">
        <w:rPr>
          <w:rFonts w:ascii="Times New Roman" w:eastAsia="Times New Roman" w:hAnsi="Times New Roman" w:cs="Times New Roman"/>
          <w:sz w:val="22"/>
          <w:szCs w:val="22"/>
          <w:u w:val="single"/>
        </w:rPr>
        <w:t xml:space="preserve">he </w:t>
      </w:r>
      <w:r w:rsidR="00741EC2" w:rsidRPr="002B6E2C">
        <w:rPr>
          <w:rFonts w:ascii="Times New Roman" w:eastAsia="Times New Roman" w:hAnsi="Times New Roman" w:cs="Times New Roman"/>
          <w:sz w:val="22"/>
          <w:szCs w:val="22"/>
          <w:u w:val="single"/>
        </w:rPr>
        <w:t xml:space="preserve">average cost and the volumes of coal in inventory </w:t>
      </w:r>
      <w:r w:rsidR="005569E7" w:rsidRPr="002B6E2C">
        <w:rPr>
          <w:rFonts w:ascii="Times New Roman" w:eastAsia="Times New Roman" w:hAnsi="Times New Roman" w:cs="Times New Roman"/>
          <w:sz w:val="22"/>
          <w:szCs w:val="22"/>
          <w:u w:val="single"/>
        </w:rPr>
        <w:t xml:space="preserve">at the end of the month.  </w:t>
      </w:r>
    </w:p>
    <w:p w:rsidR="00FD3349" w:rsidRDefault="00FD3349"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FD3349" w:rsidRDefault="00FD3349"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6.1.2.</w:t>
      </w:r>
      <w:r>
        <w:rPr>
          <w:rFonts w:ascii="Times New Roman" w:eastAsia="Times New Roman" w:hAnsi="Times New Roman" w:cs="Times New Roman"/>
          <w:sz w:val="22"/>
          <w:szCs w:val="22"/>
          <w:u w:val="single"/>
        </w:rPr>
        <w:tab/>
      </w:r>
      <w:r w:rsidR="00B76C3C">
        <w:rPr>
          <w:rFonts w:ascii="Times New Roman" w:eastAsia="Times New Roman" w:hAnsi="Times New Roman" w:cs="Times New Roman"/>
          <w:sz w:val="22"/>
          <w:szCs w:val="22"/>
          <w:u w:val="single"/>
        </w:rPr>
        <w:t>Th</w:t>
      </w:r>
      <w:r w:rsidR="00527D76" w:rsidRPr="002B6E2C">
        <w:rPr>
          <w:rFonts w:ascii="Times New Roman" w:eastAsia="Times New Roman" w:hAnsi="Times New Roman" w:cs="Times New Roman"/>
          <w:sz w:val="22"/>
          <w:szCs w:val="22"/>
          <w:u w:val="single"/>
        </w:rPr>
        <w:t xml:space="preserve">e </w:t>
      </w:r>
      <w:r w:rsidR="009602AC" w:rsidRPr="002B6E2C">
        <w:rPr>
          <w:rFonts w:ascii="Times New Roman" w:eastAsia="Times New Roman" w:hAnsi="Times New Roman" w:cs="Times New Roman"/>
          <w:sz w:val="22"/>
          <w:szCs w:val="22"/>
          <w:u w:val="single"/>
        </w:rPr>
        <w:t>volumes</w:t>
      </w:r>
      <w:r w:rsidR="00527D76" w:rsidRPr="002B6E2C">
        <w:rPr>
          <w:rFonts w:ascii="Times New Roman" w:eastAsia="Times New Roman" w:hAnsi="Times New Roman" w:cs="Times New Roman"/>
          <w:sz w:val="22"/>
          <w:szCs w:val="22"/>
          <w:u w:val="single"/>
        </w:rPr>
        <w:t xml:space="preserve"> and </w:t>
      </w:r>
      <w:r w:rsidR="009602AC" w:rsidRPr="002B6E2C">
        <w:rPr>
          <w:rFonts w:ascii="Times New Roman" w:eastAsia="Times New Roman" w:hAnsi="Times New Roman" w:cs="Times New Roman"/>
          <w:sz w:val="22"/>
          <w:szCs w:val="22"/>
          <w:u w:val="single"/>
        </w:rPr>
        <w:t>costs</w:t>
      </w:r>
      <w:r w:rsidR="00527D76" w:rsidRPr="002B6E2C">
        <w:rPr>
          <w:rFonts w:ascii="Times New Roman" w:eastAsia="Times New Roman" w:hAnsi="Times New Roman" w:cs="Times New Roman"/>
          <w:sz w:val="22"/>
          <w:szCs w:val="22"/>
          <w:u w:val="single"/>
        </w:rPr>
        <w:t xml:space="preserve"> of </w:t>
      </w:r>
      <w:r w:rsidR="009602AC" w:rsidRPr="002B6E2C">
        <w:rPr>
          <w:rFonts w:ascii="Times New Roman" w:eastAsia="Times New Roman" w:hAnsi="Times New Roman" w:cs="Times New Roman"/>
          <w:sz w:val="22"/>
          <w:szCs w:val="22"/>
          <w:u w:val="single"/>
        </w:rPr>
        <w:t>coal</w:t>
      </w:r>
      <w:r w:rsidR="00527D76" w:rsidRPr="002B6E2C">
        <w:rPr>
          <w:rFonts w:ascii="Times New Roman" w:eastAsia="Times New Roman" w:hAnsi="Times New Roman" w:cs="Times New Roman"/>
          <w:sz w:val="22"/>
          <w:szCs w:val="22"/>
          <w:u w:val="single"/>
        </w:rPr>
        <w:t xml:space="preserve"> in inventory shall b</w:t>
      </w:r>
      <w:r w:rsidR="009602AC" w:rsidRPr="002B6E2C">
        <w:rPr>
          <w:rFonts w:ascii="Times New Roman" w:eastAsia="Times New Roman" w:hAnsi="Times New Roman" w:cs="Times New Roman"/>
          <w:sz w:val="22"/>
          <w:szCs w:val="22"/>
          <w:u w:val="single"/>
        </w:rPr>
        <w:t>e</w:t>
      </w:r>
      <w:r w:rsidR="00527D76" w:rsidRPr="002B6E2C">
        <w:rPr>
          <w:rFonts w:ascii="Times New Roman" w:eastAsia="Times New Roman" w:hAnsi="Times New Roman" w:cs="Times New Roman"/>
          <w:sz w:val="22"/>
          <w:szCs w:val="22"/>
          <w:u w:val="single"/>
        </w:rPr>
        <w:t xml:space="preserve"> </w:t>
      </w:r>
      <w:r w:rsidR="00153C9E" w:rsidRPr="002B6E2C">
        <w:rPr>
          <w:rFonts w:ascii="Times New Roman" w:eastAsia="Times New Roman" w:hAnsi="Times New Roman" w:cs="Times New Roman"/>
          <w:sz w:val="22"/>
          <w:szCs w:val="22"/>
          <w:u w:val="single"/>
        </w:rPr>
        <w:t>reported</w:t>
      </w:r>
      <w:r w:rsidR="00527D76" w:rsidRPr="002B6E2C">
        <w:rPr>
          <w:rFonts w:ascii="Times New Roman" w:eastAsia="Times New Roman" w:hAnsi="Times New Roman" w:cs="Times New Roman"/>
          <w:sz w:val="22"/>
          <w:szCs w:val="22"/>
          <w:u w:val="single"/>
        </w:rPr>
        <w:t xml:space="preserve"> </w:t>
      </w:r>
      <w:r w:rsidR="00847AAA" w:rsidRPr="002B6E2C">
        <w:rPr>
          <w:rFonts w:ascii="Times New Roman" w:eastAsia="Times New Roman" w:hAnsi="Times New Roman" w:cs="Times New Roman"/>
          <w:sz w:val="22"/>
          <w:szCs w:val="22"/>
          <w:u w:val="single"/>
        </w:rPr>
        <w:t xml:space="preserve">on </w:t>
      </w:r>
      <w:r w:rsidR="00153C9E" w:rsidRPr="002B6E2C">
        <w:rPr>
          <w:rFonts w:ascii="Times New Roman" w:eastAsia="Times New Roman" w:hAnsi="Times New Roman" w:cs="Times New Roman"/>
          <w:sz w:val="22"/>
          <w:szCs w:val="22"/>
          <w:u w:val="single"/>
        </w:rPr>
        <w:t xml:space="preserve">both </w:t>
      </w:r>
      <w:r w:rsidR="00847AAA" w:rsidRPr="002B6E2C">
        <w:rPr>
          <w:rFonts w:ascii="Times New Roman" w:eastAsia="Times New Roman" w:hAnsi="Times New Roman" w:cs="Times New Roman"/>
          <w:sz w:val="22"/>
          <w:szCs w:val="22"/>
          <w:u w:val="single"/>
        </w:rPr>
        <w:t xml:space="preserve">a tonnage basis and </w:t>
      </w:r>
      <w:r w:rsidR="004C372B">
        <w:rPr>
          <w:rFonts w:ascii="Times New Roman" w:eastAsia="Times New Roman" w:hAnsi="Times New Roman" w:cs="Times New Roman"/>
          <w:sz w:val="22"/>
          <w:szCs w:val="22"/>
          <w:u w:val="single"/>
        </w:rPr>
        <w:t xml:space="preserve">million </w:t>
      </w:r>
      <w:r w:rsidR="004F38A0">
        <w:rPr>
          <w:rFonts w:ascii="Times New Roman" w:eastAsia="Times New Roman" w:hAnsi="Times New Roman" w:cs="Times New Roman"/>
          <w:sz w:val="22"/>
          <w:szCs w:val="22"/>
          <w:u w:val="single"/>
        </w:rPr>
        <w:t>British thermal unit</w:t>
      </w:r>
      <w:r w:rsidR="004C372B">
        <w:rPr>
          <w:rFonts w:ascii="Times New Roman" w:eastAsia="Times New Roman" w:hAnsi="Times New Roman" w:cs="Times New Roman"/>
          <w:sz w:val="22"/>
          <w:szCs w:val="22"/>
          <w:u w:val="single"/>
        </w:rPr>
        <w:t xml:space="preserve"> (“</w:t>
      </w:r>
      <w:proofErr w:type="spellStart"/>
      <w:r w:rsidR="00847AAA" w:rsidRPr="002B6E2C">
        <w:rPr>
          <w:rFonts w:ascii="Times New Roman" w:eastAsia="Times New Roman" w:hAnsi="Times New Roman" w:cs="Times New Roman"/>
          <w:sz w:val="22"/>
          <w:szCs w:val="22"/>
          <w:u w:val="single"/>
        </w:rPr>
        <w:t>MMBT</w:t>
      </w:r>
      <w:r w:rsidR="00AA1811">
        <w:rPr>
          <w:rFonts w:ascii="Times New Roman" w:eastAsia="Times New Roman" w:hAnsi="Times New Roman" w:cs="Times New Roman"/>
          <w:sz w:val="22"/>
          <w:szCs w:val="22"/>
          <w:u w:val="single"/>
        </w:rPr>
        <w:t>u</w:t>
      </w:r>
      <w:proofErr w:type="spellEnd"/>
      <w:r w:rsidR="004C372B">
        <w:rPr>
          <w:rFonts w:ascii="Times New Roman" w:eastAsia="Times New Roman" w:hAnsi="Times New Roman" w:cs="Times New Roman"/>
          <w:sz w:val="22"/>
          <w:szCs w:val="22"/>
          <w:u w:val="single"/>
        </w:rPr>
        <w:t>”)</w:t>
      </w:r>
      <w:r w:rsidR="00847AAA" w:rsidRPr="002B6E2C">
        <w:rPr>
          <w:rFonts w:ascii="Times New Roman" w:eastAsia="Times New Roman" w:hAnsi="Times New Roman" w:cs="Times New Roman"/>
          <w:sz w:val="22"/>
          <w:szCs w:val="22"/>
          <w:u w:val="single"/>
        </w:rPr>
        <w:t xml:space="preserve"> basis.  </w:t>
      </w:r>
    </w:p>
    <w:p w:rsidR="00FD3349" w:rsidRDefault="00FD3349"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B051A2" w:rsidRPr="002B6E2C" w:rsidRDefault="00FD3349"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6.1.3.</w:t>
      </w:r>
      <w:r>
        <w:rPr>
          <w:rFonts w:ascii="Times New Roman" w:eastAsia="Times New Roman" w:hAnsi="Times New Roman" w:cs="Times New Roman"/>
          <w:sz w:val="22"/>
          <w:szCs w:val="22"/>
          <w:u w:val="single"/>
        </w:rPr>
        <w:tab/>
      </w:r>
      <w:r w:rsidR="005569E7" w:rsidRPr="002B6E2C">
        <w:rPr>
          <w:rFonts w:ascii="Times New Roman" w:eastAsia="Times New Roman" w:hAnsi="Times New Roman" w:cs="Times New Roman"/>
          <w:sz w:val="22"/>
          <w:szCs w:val="22"/>
          <w:u w:val="single"/>
        </w:rPr>
        <w:t xml:space="preserve">The report shall also show the </w:t>
      </w:r>
      <w:r w:rsidR="004B5914" w:rsidRPr="002B6E2C">
        <w:rPr>
          <w:rFonts w:ascii="Times New Roman" w:eastAsia="Times New Roman" w:hAnsi="Times New Roman" w:cs="Times New Roman"/>
          <w:sz w:val="22"/>
          <w:szCs w:val="22"/>
          <w:u w:val="single"/>
        </w:rPr>
        <w:t xml:space="preserve">detailed </w:t>
      </w:r>
      <w:r w:rsidR="005569E7" w:rsidRPr="002B6E2C">
        <w:rPr>
          <w:rFonts w:ascii="Times New Roman" w:eastAsia="Times New Roman" w:hAnsi="Times New Roman" w:cs="Times New Roman"/>
          <w:sz w:val="22"/>
          <w:szCs w:val="22"/>
          <w:u w:val="single"/>
        </w:rPr>
        <w:t xml:space="preserve">total dollars and </w:t>
      </w:r>
      <w:r w:rsidR="00826E80" w:rsidRPr="002B6E2C">
        <w:rPr>
          <w:rFonts w:ascii="Times New Roman" w:eastAsia="Times New Roman" w:hAnsi="Times New Roman" w:cs="Times New Roman"/>
          <w:sz w:val="22"/>
          <w:szCs w:val="22"/>
          <w:u w:val="single"/>
        </w:rPr>
        <w:t>weighed</w:t>
      </w:r>
      <w:r w:rsidR="005569E7" w:rsidRPr="002B6E2C">
        <w:rPr>
          <w:rFonts w:ascii="Times New Roman" w:eastAsia="Times New Roman" w:hAnsi="Times New Roman" w:cs="Times New Roman"/>
          <w:sz w:val="22"/>
          <w:szCs w:val="22"/>
          <w:u w:val="single"/>
        </w:rPr>
        <w:t xml:space="preserve"> average cost of coal per ton for each </w:t>
      </w:r>
      <w:r w:rsidR="00153C9E" w:rsidRPr="002B6E2C">
        <w:rPr>
          <w:rFonts w:ascii="Times New Roman" w:eastAsia="Times New Roman" w:hAnsi="Times New Roman" w:cs="Times New Roman"/>
          <w:sz w:val="22"/>
          <w:szCs w:val="22"/>
          <w:u w:val="single"/>
        </w:rPr>
        <w:t xml:space="preserve">of </w:t>
      </w:r>
      <w:r w:rsidR="00C56541" w:rsidRPr="002B6E2C">
        <w:rPr>
          <w:rFonts w:ascii="Times New Roman" w:eastAsia="Times New Roman" w:hAnsi="Times New Roman" w:cs="Times New Roman"/>
          <w:sz w:val="22"/>
          <w:szCs w:val="22"/>
          <w:u w:val="single"/>
        </w:rPr>
        <w:t>the</w:t>
      </w:r>
      <w:r w:rsidR="00153C9E" w:rsidRPr="002B6E2C">
        <w:rPr>
          <w:rFonts w:ascii="Times New Roman" w:eastAsia="Times New Roman" w:hAnsi="Times New Roman" w:cs="Times New Roman"/>
          <w:sz w:val="22"/>
          <w:szCs w:val="22"/>
          <w:u w:val="single"/>
        </w:rPr>
        <w:t xml:space="preserve"> four </w:t>
      </w:r>
      <w:r w:rsidR="005569E7" w:rsidRPr="002B6E2C">
        <w:rPr>
          <w:rFonts w:ascii="Times New Roman" w:eastAsia="Times New Roman" w:hAnsi="Times New Roman" w:cs="Times New Roman"/>
          <w:sz w:val="22"/>
          <w:szCs w:val="22"/>
          <w:u w:val="single"/>
        </w:rPr>
        <w:t xml:space="preserve">volume </w:t>
      </w:r>
      <w:r w:rsidR="00C56541" w:rsidRPr="002B6E2C">
        <w:rPr>
          <w:rFonts w:ascii="Times New Roman" w:eastAsia="Times New Roman" w:hAnsi="Times New Roman" w:cs="Times New Roman"/>
          <w:sz w:val="22"/>
          <w:szCs w:val="22"/>
          <w:u w:val="single"/>
        </w:rPr>
        <w:t xml:space="preserve">categories </w:t>
      </w:r>
      <w:r w:rsidR="005569E7" w:rsidRPr="002B6E2C">
        <w:rPr>
          <w:rFonts w:ascii="Times New Roman" w:eastAsia="Times New Roman" w:hAnsi="Times New Roman" w:cs="Times New Roman"/>
          <w:sz w:val="22"/>
          <w:szCs w:val="22"/>
          <w:u w:val="single"/>
        </w:rPr>
        <w:t>listed above, divided between F.O.B. mine, transportation, and handling costs</w:t>
      </w:r>
      <w:r w:rsidR="00741EC2" w:rsidRPr="002B6E2C">
        <w:rPr>
          <w:rFonts w:ascii="Times New Roman" w:eastAsia="Times New Roman" w:hAnsi="Times New Roman" w:cs="Times New Roman"/>
          <w:sz w:val="22"/>
          <w:szCs w:val="22"/>
          <w:u w:val="single"/>
        </w:rPr>
        <w:t xml:space="preserve">, both </w:t>
      </w:r>
      <w:r w:rsidR="00C155F3" w:rsidRPr="002B6E2C">
        <w:rPr>
          <w:rFonts w:ascii="Times New Roman" w:eastAsia="Times New Roman" w:hAnsi="Times New Roman" w:cs="Times New Roman"/>
          <w:sz w:val="22"/>
          <w:szCs w:val="22"/>
          <w:u w:val="single"/>
        </w:rPr>
        <w:t xml:space="preserve">transportation and </w:t>
      </w:r>
      <w:r w:rsidR="00741EC2" w:rsidRPr="002B6E2C">
        <w:rPr>
          <w:rFonts w:ascii="Times New Roman" w:eastAsia="Times New Roman" w:hAnsi="Times New Roman" w:cs="Times New Roman"/>
          <w:sz w:val="22"/>
          <w:szCs w:val="22"/>
          <w:u w:val="single"/>
        </w:rPr>
        <w:t>in-plant related, if applicable</w:t>
      </w:r>
      <w:r w:rsidR="005569E7" w:rsidRPr="002B6E2C">
        <w:rPr>
          <w:rFonts w:ascii="Times New Roman" w:eastAsia="Times New Roman" w:hAnsi="Times New Roman" w:cs="Times New Roman"/>
          <w:sz w:val="22"/>
          <w:szCs w:val="22"/>
          <w:u w:val="single"/>
        </w:rPr>
        <w:t>.</w:t>
      </w:r>
    </w:p>
    <w:p w:rsidR="004B3E4E" w:rsidRPr="002D14FF" w:rsidRDefault="004B3E4E" w:rsidP="00B051A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4B3E4E" w:rsidRPr="002B6E2C" w:rsidRDefault="004B3E4E"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Pr="002B6E2C">
        <w:rPr>
          <w:rFonts w:ascii="Times New Roman" w:eastAsia="Times New Roman" w:hAnsi="Times New Roman" w:cs="Times New Roman"/>
          <w:sz w:val="22"/>
          <w:szCs w:val="22"/>
          <w:u w:val="single"/>
        </w:rPr>
        <w:t>6.</w:t>
      </w:r>
      <w:r w:rsidR="00AC1F68">
        <w:rPr>
          <w:rFonts w:ascii="Times New Roman" w:eastAsia="Times New Roman" w:hAnsi="Times New Roman" w:cs="Times New Roman"/>
          <w:sz w:val="22"/>
          <w:szCs w:val="22"/>
          <w:u w:val="single"/>
        </w:rPr>
        <w:t>2</w:t>
      </w:r>
      <w:r w:rsidRPr="002B6E2C">
        <w:rPr>
          <w:rFonts w:ascii="Times New Roman" w:eastAsia="Times New Roman" w:hAnsi="Times New Roman" w:cs="Times New Roman"/>
          <w:sz w:val="22"/>
          <w:szCs w:val="22"/>
          <w:u w:val="single"/>
        </w:rPr>
        <w:t xml:space="preserve">.  </w:t>
      </w:r>
      <w:r w:rsidR="0017761B">
        <w:rPr>
          <w:rFonts w:ascii="Times New Roman" w:eastAsia="Times New Roman" w:hAnsi="Times New Roman" w:cs="Times New Roman"/>
          <w:sz w:val="22"/>
          <w:szCs w:val="22"/>
          <w:u w:val="single"/>
        </w:rPr>
        <w:t xml:space="preserve"> </w:t>
      </w:r>
      <w:r w:rsidR="0021647B">
        <w:rPr>
          <w:rFonts w:ascii="Times New Roman" w:eastAsia="Times New Roman" w:hAnsi="Times New Roman" w:cs="Times New Roman"/>
          <w:sz w:val="22"/>
          <w:szCs w:val="22"/>
          <w:u w:val="single"/>
        </w:rPr>
        <w:t xml:space="preserve">Summary Price Adjustments. -- </w:t>
      </w:r>
      <w:r w:rsidR="00DD5ECD" w:rsidRPr="002B6E2C">
        <w:rPr>
          <w:rFonts w:ascii="Times New Roman" w:eastAsia="Times New Roman" w:hAnsi="Times New Roman" w:cs="Times New Roman"/>
          <w:sz w:val="22"/>
          <w:szCs w:val="22"/>
          <w:u w:val="single"/>
        </w:rPr>
        <w:t>T</w:t>
      </w:r>
      <w:r w:rsidRPr="002B6E2C">
        <w:rPr>
          <w:rFonts w:ascii="Times New Roman" w:eastAsia="Times New Roman" w:hAnsi="Times New Roman" w:cs="Times New Roman"/>
          <w:sz w:val="22"/>
          <w:szCs w:val="22"/>
          <w:u w:val="single"/>
        </w:rPr>
        <w:t xml:space="preserve">he utility shall include a summary of price adjustments at each coal stockpile location applicable to prior months that were not known at the time reports for those months were made. </w:t>
      </w:r>
    </w:p>
    <w:p w:rsidR="00DD5ECD" w:rsidRPr="002B6E2C" w:rsidRDefault="00DD5ECD" w:rsidP="00B051A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D5ECD" w:rsidRPr="002B6E2C" w:rsidRDefault="00DD5ECD"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0021647B">
        <w:rPr>
          <w:rFonts w:ascii="Times New Roman" w:eastAsia="Times New Roman" w:hAnsi="Times New Roman" w:cs="Times New Roman"/>
          <w:sz w:val="22"/>
          <w:szCs w:val="22"/>
        </w:rPr>
        <w:tab/>
      </w:r>
      <w:r w:rsidRPr="002B6E2C">
        <w:rPr>
          <w:rFonts w:ascii="Times New Roman" w:eastAsia="Times New Roman" w:hAnsi="Times New Roman" w:cs="Times New Roman"/>
          <w:sz w:val="22"/>
          <w:szCs w:val="22"/>
          <w:u w:val="single"/>
        </w:rPr>
        <w:t>6.</w:t>
      </w:r>
      <w:r w:rsidR="0021647B">
        <w:rPr>
          <w:rFonts w:ascii="Times New Roman" w:eastAsia="Times New Roman" w:hAnsi="Times New Roman" w:cs="Times New Roman"/>
          <w:sz w:val="22"/>
          <w:szCs w:val="22"/>
          <w:u w:val="single"/>
        </w:rPr>
        <w:t>2.1</w:t>
      </w:r>
      <w:r w:rsidRPr="002B6E2C">
        <w:rPr>
          <w:rFonts w:ascii="Times New Roman" w:eastAsia="Times New Roman" w:hAnsi="Times New Roman" w:cs="Times New Roman"/>
          <w:sz w:val="22"/>
          <w:szCs w:val="22"/>
          <w:u w:val="single"/>
        </w:rPr>
        <w:t xml:space="preserve">.  </w:t>
      </w:r>
      <w:r w:rsidR="0017761B">
        <w:rPr>
          <w:rFonts w:ascii="Times New Roman" w:eastAsia="Times New Roman" w:hAnsi="Times New Roman" w:cs="Times New Roman"/>
          <w:sz w:val="22"/>
          <w:szCs w:val="22"/>
          <w:u w:val="single"/>
        </w:rPr>
        <w:t xml:space="preserve"> </w:t>
      </w:r>
      <w:r w:rsidRPr="002B6E2C">
        <w:rPr>
          <w:rFonts w:ascii="Times New Roman" w:eastAsia="Times New Roman" w:hAnsi="Times New Roman" w:cs="Times New Roman"/>
          <w:sz w:val="22"/>
          <w:szCs w:val="22"/>
          <w:u w:val="single"/>
        </w:rPr>
        <w:t xml:space="preserve">If there was a stockpile adjustment for any report month, the utility shall file a copy of the stockpile report and the derivation of the adjustment in tons and dollars.  </w:t>
      </w:r>
    </w:p>
    <w:p w:rsidR="00DD5ECD" w:rsidRPr="002D14FF" w:rsidRDefault="00DD5ECD" w:rsidP="00B051A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DD5ECD" w:rsidRPr="002B6E2C" w:rsidRDefault="00DD5ECD"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0021647B">
        <w:rPr>
          <w:rFonts w:ascii="Times New Roman" w:eastAsia="Times New Roman" w:hAnsi="Times New Roman" w:cs="Times New Roman"/>
          <w:sz w:val="22"/>
          <w:szCs w:val="22"/>
        </w:rPr>
        <w:tab/>
      </w:r>
      <w:r w:rsidRPr="002B6E2C">
        <w:rPr>
          <w:rFonts w:ascii="Times New Roman" w:eastAsia="Times New Roman" w:hAnsi="Times New Roman" w:cs="Times New Roman"/>
          <w:sz w:val="22"/>
          <w:szCs w:val="22"/>
          <w:u w:val="single"/>
        </w:rPr>
        <w:t>6.</w:t>
      </w:r>
      <w:r w:rsidR="0021647B">
        <w:rPr>
          <w:rFonts w:ascii="Times New Roman" w:eastAsia="Times New Roman" w:hAnsi="Times New Roman" w:cs="Times New Roman"/>
          <w:sz w:val="22"/>
          <w:szCs w:val="22"/>
          <w:u w:val="single"/>
        </w:rPr>
        <w:t>2.2</w:t>
      </w:r>
      <w:r w:rsidRPr="002B6E2C">
        <w:rPr>
          <w:rFonts w:ascii="Times New Roman" w:eastAsia="Times New Roman" w:hAnsi="Times New Roman" w:cs="Times New Roman"/>
          <w:sz w:val="22"/>
          <w:szCs w:val="22"/>
          <w:u w:val="single"/>
        </w:rPr>
        <w:t xml:space="preserve">.  If any stockpile adjustment exceeds five percent of the </w:t>
      </w:r>
      <w:r w:rsidR="00741EC2" w:rsidRPr="002B6E2C">
        <w:rPr>
          <w:rFonts w:ascii="Times New Roman" w:eastAsia="Times New Roman" w:hAnsi="Times New Roman" w:cs="Times New Roman"/>
          <w:sz w:val="22"/>
          <w:szCs w:val="22"/>
          <w:u w:val="single"/>
        </w:rPr>
        <w:t>tonnage o</w:t>
      </w:r>
      <w:r w:rsidR="008450F9" w:rsidRPr="002B6E2C">
        <w:rPr>
          <w:rFonts w:ascii="Times New Roman" w:eastAsia="Times New Roman" w:hAnsi="Times New Roman" w:cs="Times New Roman"/>
          <w:sz w:val="22"/>
          <w:szCs w:val="22"/>
          <w:u w:val="single"/>
        </w:rPr>
        <w:t>r</w:t>
      </w:r>
      <w:r w:rsidR="00741EC2" w:rsidRPr="002B6E2C">
        <w:rPr>
          <w:rFonts w:ascii="Times New Roman" w:eastAsia="Times New Roman" w:hAnsi="Times New Roman" w:cs="Times New Roman"/>
          <w:sz w:val="22"/>
          <w:szCs w:val="22"/>
          <w:u w:val="single"/>
        </w:rPr>
        <w:t xml:space="preserve"> dollar value of the inventory, </w:t>
      </w:r>
      <w:r w:rsidRPr="002B6E2C">
        <w:rPr>
          <w:rFonts w:ascii="Times New Roman" w:eastAsia="Times New Roman" w:hAnsi="Times New Roman" w:cs="Times New Roman"/>
          <w:sz w:val="22"/>
          <w:szCs w:val="22"/>
          <w:u w:val="single"/>
        </w:rPr>
        <w:t xml:space="preserve">the electric utility shall file a verified statement or testimony explaining the reasons that the stockpile had been misreported in the past.  </w:t>
      </w:r>
    </w:p>
    <w:p w:rsidR="00DD5ECD" w:rsidRPr="002D14FF" w:rsidRDefault="00DD5ECD" w:rsidP="00B051A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DD5ECD" w:rsidRPr="002B6E2C" w:rsidRDefault="00DD5ECD"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Pr="002B6E2C">
        <w:rPr>
          <w:rFonts w:ascii="Times New Roman" w:eastAsia="Times New Roman" w:hAnsi="Times New Roman" w:cs="Times New Roman"/>
          <w:sz w:val="22"/>
          <w:szCs w:val="22"/>
          <w:u w:val="single"/>
        </w:rPr>
        <w:t>6.</w:t>
      </w:r>
      <w:r w:rsidR="0021647B">
        <w:rPr>
          <w:rFonts w:ascii="Times New Roman" w:eastAsia="Times New Roman" w:hAnsi="Times New Roman" w:cs="Times New Roman"/>
          <w:sz w:val="22"/>
          <w:szCs w:val="22"/>
          <w:u w:val="single"/>
        </w:rPr>
        <w:t>3</w:t>
      </w:r>
      <w:r w:rsidRPr="002B6E2C">
        <w:rPr>
          <w:rFonts w:ascii="Times New Roman" w:eastAsia="Times New Roman" w:hAnsi="Times New Roman" w:cs="Times New Roman"/>
          <w:sz w:val="22"/>
          <w:szCs w:val="22"/>
          <w:u w:val="single"/>
        </w:rPr>
        <w:t xml:space="preserve">.  </w:t>
      </w:r>
      <w:r w:rsidR="0017761B">
        <w:rPr>
          <w:rFonts w:ascii="Times New Roman" w:eastAsia="Times New Roman" w:hAnsi="Times New Roman" w:cs="Times New Roman"/>
          <w:sz w:val="22"/>
          <w:szCs w:val="22"/>
          <w:u w:val="single"/>
        </w:rPr>
        <w:t xml:space="preserve"> </w:t>
      </w:r>
      <w:r w:rsidR="0021647B">
        <w:rPr>
          <w:rFonts w:ascii="Times New Roman" w:eastAsia="Times New Roman" w:hAnsi="Times New Roman" w:cs="Times New Roman"/>
          <w:sz w:val="22"/>
          <w:szCs w:val="22"/>
          <w:u w:val="single"/>
        </w:rPr>
        <w:t xml:space="preserve">Solicited Bids for Coal. -- </w:t>
      </w:r>
      <w:r w:rsidRPr="002B6E2C">
        <w:rPr>
          <w:rFonts w:ascii="Times New Roman" w:eastAsia="Times New Roman" w:hAnsi="Times New Roman" w:cs="Times New Roman"/>
          <w:sz w:val="22"/>
          <w:szCs w:val="22"/>
          <w:u w:val="single"/>
        </w:rPr>
        <w:t>For each month</w:t>
      </w:r>
      <w:r w:rsidR="0021647B">
        <w:rPr>
          <w:rFonts w:ascii="Times New Roman" w:eastAsia="Times New Roman" w:hAnsi="Times New Roman" w:cs="Times New Roman"/>
          <w:sz w:val="22"/>
          <w:szCs w:val="22"/>
          <w:u w:val="single"/>
        </w:rPr>
        <w:t>ly Generated Dispatch Report,</w:t>
      </w:r>
      <w:r w:rsidRPr="002B6E2C">
        <w:rPr>
          <w:rFonts w:ascii="Times New Roman" w:eastAsia="Times New Roman" w:hAnsi="Times New Roman" w:cs="Times New Roman"/>
          <w:sz w:val="22"/>
          <w:szCs w:val="22"/>
          <w:u w:val="single"/>
        </w:rPr>
        <w:t xml:space="preserve"> the utility shall report the expected date for its next solicitation of bids for coal.  It shall also </w:t>
      </w:r>
      <w:r w:rsidR="001D5A0F" w:rsidRPr="002B6E2C">
        <w:rPr>
          <w:rFonts w:ascii="Times New Roman" w:eastAsia="Times New Roman" w:hAnsi="Times New Roman" w:cs="Times New Roman"/>
          <w:sz w:val="22"/>
          <w:szCs w:val="22"/>
          <w:u w:val="single"/>
        </w:rPr>
        <w:t>report on</w:t>
      </w:r>
      <w:r w:rsidRPr="002B6E2C">
        <w:rPr>
          <w:rFonts w:ascii="Times New Roman" w:eastAsia="Times New Roman" w:hAnsi="Times New Roman" w:cs="Times New Roman"/>
          <w:sz w:val="22"/>
          <w:szCs w:val="22"/>
          <w:u w:val="single"/>
        </w:rPr>
        <w:t xml:space="preserve"> the results and details of any bids received and contracts consummated prior to the report month.  </w:t>
      </w:r>
    </w:p>
    <w:p w:rsidR="00DD5ECD" w:rsidRPr="002D14FF" w:rsidRDefault="00DD5ECD" w:rsidP="00B051A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rPr>
      </w:pPr>
    </w:p>
    <w:p w:rsidR="00DD5ECD" w:rsidRDefault="00DD5ECD"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Pr="002B6E2C">
        <w:rPr>
          <w:rFonts w:ascii="Times New Roman" w:eastAsia="Times New Roman" w:hAnsi="Times New Roman" w:cs="Times New Roman"/>
          <w:sz w:val="22"/>
          <w:szCs w:val="22"/>
          <w:u w:val="single"/>
        </w:rPr>
        <w:t>6.</w:t>
      </w:r>
      <w:r w:rsidR="000738CE">
        <w:rPr>
          <w:rFonts w:ascii="Times New Roman" w:eastAsia="Times New Roman" w:hAnsi="Times New Roman" w:cs="Times New Roman"/>
          <w:sz w:val="22"/>
          <w:szCs w:val="22"/>
          <w:u w:val="single"/>
        </w:rPr>
        <w:t>4</w:t>
      </w:r>
      <w:r w:rsidRPr="002B6E2C">
        <w:rPr>
          <w:rFonts w:ascii="Times New Roman" w:eastAsia="Times New Roman" w:hAnsi="Times New Roman" w:cs="Times New Roman"/>
          <w:sz w:val="22"/>
          <w:szCs w:val="22"/>
          <w:u w:val="single"/>
        </w:rPr>
        <w:t xml:space="preserve">.  </w:t>
      </w:r>
      <w:r w:rsidR="0017761B">
        <w:rPr>
          <w:rFonts w:ascii="Times New Roman" w:eastAsia="Times New Roman" w:hAnsi="Times New Roman" w:cs="Times New Roman"/>
          <w:sz w:val="22"/>
          <w:szCs w:val="22"/>
          <w:u w:val="single"/>
        </w:rPr>
        <w:t xml:space="preserve"> </w:t>
      </w:r>
      <w:r w:rsidR="00F44DA7">
        <w:rPr>
          <w:rFonts w:ascii="Times New Roman" w:eastAsia="Times New Roman" w:hAnsi="Times New Roman" w:cs="Times New Roman"/>
          <w:sz w:val="22"/>
          <w:szCs w:val="22"/>
          <w:u w:val="single"/>
        </w:rPr>
        <w:t xml:space="preserve">Coal Contracting. -- </w:t>
      </w:r>
      <w:r w:rsidRPr="002B6E2C">
        <w:rPr>
          <w:rFonts w:ascii="Times New Roman" w:eastAsia="Times New Roman" w:hAnsi="Times New Roman" w:cs="Times New Roman"/>
          <w:sz w:val="22"/>
          <w:szCs w:val="22"/>
          <w:u w:val="single"/>
        </w:rPr>
        <w:t xml:space="preserve">When </w:t>
      </w:r>
      <w:r w:rsidR="00EC071F" w:rsidRPr="002B6E2C">
        <w:rPr>
          <w:rFonts w:ascii="Times New Roman" w:eastAsia="Times New Roman" w:hAnsi="Times New Roman" w:cs="Times New Roman"/>
          <w:sz w:val="22"/>
          <w:szCs w:val="22"/>
          <w:u w:val="single"/>
        </w:rPr>
        <w:t xml:space="preserve">eliciting </w:t>
      </w:r>
      <w:r w:rsidRPr="002B6E2C">
        <w:rPr>
          <w:rFonts w:ascii="Times New Roman" w:eastAsia="Times New Roman" w:hAnsi="Times New Roman" w:cs="Times New Roman"/>
          <w:sz w:val="22"/>
          <w:szCs w:val="22"/>
          <w:u w:val="single"/>
        </w:rPr>
        <w:t xml:space="preserve">requests for </w:t>
      </w:r>
      <w:r w:rsidR="00530017" w:rsidRPr="002B6E2C">
        <w:rPr>
          <w:rFonts w:ascii="Times New Roman" w:eastAsia="Times New Roman" w:hAnsi="Times New Roman" w:cs="Times New Roman"/>
          <w:sz w:val="22"/>
          <w:szCs w:val="22"/>
          <w:u w:val="single"/>
        </w:rPr>
        <w:t xml:space="preserve">coal </w:t>
      </w:r>
      <w:r w:rsidR="00934622" w:rsidRPr="002B6E2C">
        <w:rPr>
          <w:rFonts w:ascii="Times New Roman" w:eastAsia="Times New Roman" w:hAnsi="Times New Roman" w:cs="Times New Roman"/>
          <w:sz w:val="22"/>
          <w:szCs w:val="22"/>
          <w:u w:val="single"/>
        </w:rPr>
        <w:t xml:space="preserve">contracting </w:t>
      </w:r>
      <w:r w:rsidRPr="002B6E2C">
        <w:rPr>
          <w:rFonts w:ascii="Times New Roman" w:eastAsia="Times New Roman" w:hAnsi="Times New Roman" w:cs="Times New Roman"/>
          <w:sz w:val="22"/>
          <w:szCs w:val="22"/>
          <w:u w:val="single"/>
        </w:rPr>
        <w:t xml:space="preserve">proposals, each electric utility </w:t>
      </w:r>
      <w:r w:rsidR="00934622" w:rsidRPr="002B6E2C">
        <w:rPr>
          <w:rFonts w:ascii="Times New Roman" w:eastAsia="Times New Roman" w:hAnsi="Times New Roman" w:cs="Times New Roman"/>
          <w:sz w:val="22"/>
          <w:szCs w:val="22"/>
          <w:u w:val="single"/>
        </w:rPr>
        <w:t xml:space="preserve">subject to these rules </w:t>
      </w:r>
      <w:r w:rsidRPr="002B6E2C">
        <w:rPr>
          <w:rFonts w:ascii="Times New Roman" w:eastAsia="Times New Roman" w:hAnsi="Times New Roman" w:cs="Times New Roman"/>
          <w:sz w:val="22"/>
          <w:szCs w:val="22"/>
          <w:u w:val="single"/>
        </w:rPr>
        <w:t xml:space="preserve">shall make it clear that contracts indexed to the price of PJM day-ahead LMP will be considered.  It shall indicate that alternative indexing that is </w:t>
      </w:r>
      <w:r w:rsidR="00513A70" w:rsidRPr="002B6E2C">
        <w:rPr>
          <w:rFonts w:ascii="Times New Roman" w:eastAsia="Times New Roman" w:hAnsi="Times New Roman" w:cs="Times New Roman"/>
          <w:sz w:val="22"/>
          <w:szCs w:val="22"/>
          <w:u w:val="single"/>
        </w:rPr>
        <w:t>expected</w:t>
      </w:r>
      <w:r w:rsidRPr="002B6E2C">
        <w:rPr>
          <w:rFonts w:ascii="Times New Roman" w:eastAsia="Times New Roman" w:hAnsi="Times New Roman" w:cs="Times New Roman"/>
          <w:sz w:val="22"/>
          <w:szCs w:val="22"/>
          <w:u w:val="single"/>
        </w:rPr>
        <w:t xml:space="preserve"> to follow electricity wholesale prices in PJM may also be offered and will be considered by the utility.  It shall make it clear that proposals may contain only an indexed contract or a mix of fixed-price and indexed contracts.  The utility shall endeavor to maintain a mix of short-term and long-term contracts that also contain a mix of fixed-price </w:t>
      </w:r>
      <w:r w:rsidR="005375E1" w:rsidRPr="002B6E2C">
        <w:rPr>
          <w:rFonts w:ascii="Times New Roman" w:eastAsia="Times New Roman" w:hAnsi="Times New Roman" w:cs="Times New Roman"/>
          <w:sz w:val="22"/>
          <w:szCs w:val="22"/>
          <w:u w:val="single"/>
        </w:rPr>
        <w:t xml:space="preserve">and </w:t>
      </w:r>
      <w:r w:rsidRPr="002B6E2C">
        <w:rPr>
          <w:rFonts w:ascii="Times New Roman" w:eastAsia="Times New Roman" w:hAnsi="Times New Roman" w:cs="Times New Roman"/>
          <w:sz w:val="22"/>
          <w:szCs w:val="22"/>
          <w:u w:val="single"/>
        </w:rPr>
        <w:t>indexed contracts.</w:t>
      </w:r>
    </w:p>
    <w:p w:rsidR="005747BE" w:rsidRPr="002B6E2C" w:rsidRDefault="005747BE"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4317F0" w:rsidRPr="002D14FF" w:rsidRDefault="00DD5ECD" w:rsidP="00B051A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
          <w:sz w:val="22"/>
          <w:szCs w:val="22"/>
        </w:rPr>
      </w:pPr>
      <w:r w:rsidRPr="002D14FF">
        <w:rPr>
          <w:rFonts w:ascii="Times New Roman" w:eastAsia="Times New Roman" w:hAnsi="Times New Roman" w:cs="Times New Roman"/>
          <w:sz w:val="22"/>
          <w:szCs w:val="22"/>
        </w:rPr>
        <w:t xml:space="preserve"> </w:t>
      </w:r>
      <w:r w:rsidR="004317F0" w:rsidRPr="002D14FF">
        <w:rPr>
          <w:rFonts w:ascii="Times New Roman" w:eastAsia="Times New Roman" w:hAnsi="Times New Roman" w:cs="Times New Roman"/>
          <w:b/>
          <w:sz w:val="22"/>
          <w:szCs w:val="22"/>
        </w:rPr>
        <w:t>§150-41-</w:t>
      </w:r>
      <w:r w:rsidR="002B6E2C">
        <w:rPr>
          <w:rFonts w:ascii="Times New Roman" w:eastAsia="Times New Roman" w:hAnsi="Times New Roman" w:cs="Times New Roman"/>
          <w:b/>
          <w:sz w:val="22"/>
          <w:szCs w:val="22"/>
        </w:rPr>
        <w:t>7</w:t>
      </w:r>
      <w:r w:rsidR="004317F0" w:rsidRPr="002D14FF">
        <w:rPr>
          <w:rFonts w:ascii="Times New Roman" w:eastAsia="Times New Roman" w:hAnsi="Times New Roman" w:cs="Times New Roman"/>
          <w:b/>
          <w:sz w:val="22"/>
          <w:szCs w:val="22"/>
        </w:rPr>
        <w:t>.  Additional information.</w:t>
      </w:r>
    </w:p>
    <w:p w:rsidR="004317F0" w:rsidRPr="002D14FF" w:rsidRDefault="004317F0" w:rsidP="00B051A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
          <w:sz w:val="22"/>
          <w:szCs w:val="22"/>
        </w:rPr>
      </w:pPr>
    </w:p>
    <w:p w:rsidR="009F5E0F" w:rsidRDefault="004317F0"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sidRPr="00713428">
        <w:rPr>
          <w:rFonts w:ascii="Times New Roman" w:eastAsia="Times New Roman" w:hAnsi="Times New Roman" w:cs="Times New Roman"/>
          <w:sz w:val="22"/>
          <w:szCs w:val="22"/>
        </w:rPr>
        <w:tab/>
      </w:r>
      <w:r w:rsidR="002B6E2C">
        <w:rPr>
          <w:rFonts w:ascii="Times New Roman" w:eastAsia="Times New Roman" w:hAnsi="Times New Roman" w:cs="Times New Roman"/>
          <w:sz w:val="22"/>
          <w:szCs w:val="22"/>
          <w:u w:val="single"/>
        </w:rPr>
        <w:t>7</w:t>
      </w:r>
      <w:r w:rsidRPr="002B6E2C">
        <w:rPr>
          <w:rFonts w:ascii="Times New Roman" w:eastAsia="Times New Roman" w:hAnsi="Times New Roman" w:cs="Times New Roman"/>
          <w:sz w:val="22"/>
          <w:szCs w:val="22"/>
          <w:u w:val="single"/>
        </w:rPr>
        <w:t xml:space="preserve">.1.  </w:t>
      </w:r>
      <w:r w:rsidR="00F44DA7">
        <w:rPr>
          <w:rFonts w:ascii="Times New Roman" w:eastAsia="Times New Roman" w:hAnsi="Times New Roman" w:cs="Times New Roman"/>
          <w:sz w:val="22"/>
          <w:szCs w:val="22"/>
          <w:u w:val="single"/>
        </w:rPr>
        <w:t xml:space="preserve">Additional Information. -- </w:t>
      </w:r>
      <w:r w:rsidRPr="002B6E2C">
        <w:rPr>
          <w:rFonts w:ascii="Times New Roman" w:eastAsia="Times New Roman" w:hAnsi="Times New Roman" w:cs="Times New Roman"/>
          <w:sz w:val="22"/>
          <w:szCs w:val="22"/>
          <w:u w:val="single"/>
        </w:rPr>
        <w:t xml:space="preserve">The information required by this rule is not exhaustive of all information that the electric utility must provide.  </w:t>
      </w:r>
    </w:p>
    <w:p w:rsidR="009F5E0F" w:rsidRDefault="009F5E0F"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B71809" w:rsidRDefault="009F5E0F"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7.1.1.</w:t>
      </w:r>
      <w:r>
        <w:rPr>
          <w:rFonts w:ascii="Times New Roman" w:eastAsia="Times New Roman" w:hAnsi="Times New Roman" w:cs="Times New Roman"/>
          <w:sz w:val="22"/>
          <w:szCs w:val="22"/>
          <w:u w:val="single"/>
        </w:rPr>
        <w:tab/>
      </w:r>
      <w:r w:rsidR="004317F0" w:rsidRPr="002B6E2C">
        <w:rPr>
          <w:rFonts w:ascii="Times New Roman" w:eastAsia="Times New Roman" w:hAnsi="Times New Roman" w:cs="Times New Roman"/>
          <w:sz w:val="22"/>
          <w:szCs w:val="22"/>
          <w:u w:val="single"/>
        </w:rPr>
        <w:t>The Commission may require additional or differently formatted information</w:t>
      </w:r>
      <w:r w:rsidR="00CD68AF">
        <w:rPr>
          <w:rFonts w:ascii="Times New Roman" w:eastAsia="Times New Roman" w:hAnsi="Times New Roman" w:cs="Times New Roman"/>
          <w:sz w:val="22"/>
          <w:szCs w:val="22"/>
          <w:u w:val="single"/>
        </w:rPr>
        <w:t xml:space="preserve"> if the Commission determines that the additional information is necessary</w:t>
      </w:r>
      <w:r w:rsidR="00B71809">
        <w:rPr>
          <w:rFonts w:ascii="Times New Roman" w:eastAsia="Times New Roman" w:hAnsi="Times New Roman" w:cs="Times New Roman"/>
          <w:sz w:val="22"/>
          <w:szCs w:val="22"/>
          <w:u w:val="single"/>
        </w:rPr>
        <w:t>:</w:t>
      </w:r>
    </w:p>
    <w:p w:rsidR="00B71809" w:rsidRDefault="00B71809"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B71809" w:rsidRDefault="006A5F5A" w:rsidP="00B71809">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9F5E0F">
        <w:rPr>
          <w:rFonts w:ascii="Times New Roman" w:eastAsia="Times New Roman" w:hAnsi="Times New Roman" w:cs="Times New Roman"/>
          <w:sz w:val="22"/>
          <w:szCs w:val="22"/>
        </w:rPr>
        <w:tab/>
      </w:r>
      <w:r w:rsidR="00B71809">
        <w:rPr>
          <w:rFonts w:ascii="Times New Roman" w:eastAsia="Times New Roman" w:hAnsi="Times New Roman" w:cs="Times New Roman"/>
          <w:sz w:val="22"/>
          <w:szCs w:val="22"/>
          <w:u w:val="single"/>
        </w:rPr>
        <w:t>7.1.1</w:t>
      </w:r>
      <w:r w:rsidR="009F5E0F">
        <w:rPr>
          <w:rFonts w:ascii="Times New Roman" w:eastAsia="Times New Roman" w:hAnsi="Times New Roman" w:cs="Times New Roman"/>
          <w:sz w:val="22"/>
          <w:szCs w:val="22"/>
          <w:u w:val="single"/>
        </w:rPr>
        <w:t>.a</w:t>
      </w:r>
      <w:r w:rsidR="00B71809">
        <w:rPr>
          <w:rFonts w:ascii="Times New Roman" w:eastAsia="Times New Roman" w:hAnsi="Times New Roman" w:cs="Times New Roman"/>
          <w:sz w:val="22"/>
          <w:szCs w:val="22"/>
          <w:u w:val="single"/>
        </w:rPr>
        <w:t>.</w:t>
      </w:r>
      <w:r w:rsidR="0017761B">
        <w:rPr>
          <w:rFonts w:ascii="Times New Roman" w:eastAsia="Times New Roman" w:hAnsi="Times New Roman" w:cs="Times New Roman"/>
          <w:sz w:val="22"/>
          <w:szCs w:val="22"/>
          <w:u w:val="single"/>
        </w:rPr>
        <w:t xml:space="preserve">  </w:t>
      </w:r>
      <w:r w:rsidR="00B71809">
        <w:rPr>
          <w:rFonts w:ascii="Times New Roman" w:eastAsia="Times New Roman" w:hAnsi="Times New Roman" w:cs="Times New Roman"/>
          <w:sz w:val="22"/>
          <w:szCs w:val="22"/>
          <w:u w:val="single"/>
        </w:rPr>
        <w:t>T</w:t>
      </w:r>
      <w:r w:rsidR="00CD68AF">
        <w:rPr>
          <w:rFonts w:ascii="Times New Roman" w:eastAsia="Times New Roman" w:hAnsi="Times New Roman" w:cs="Times New Roman"/>
          <w:sz w:val="22"/>
          <w:szCs w:val="22"/>
          <w:u w:val="single"/>
        </w:rPr>
        <w:t xml:space="preserve">o ensure that the utility is maximizing the production of electricity from their generating units, </w:t>
      </w:r>
    </w:p>
    <w:p w:rsidR="006A5F5A" w:rsidRDefault="006A5F5A" w:rsidP="00B71809">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B71809" w:rsidRDefault="006A5F5A" w:rsidP="00B71809">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lastRenderedPageBreak/>
        <w:tab/>
      </w:r>
      <w:r>
        <w:rPr>
          <w:rFonts w:ascii="Times New Roman" w:eastAsia="Times New Roman" w:hAnsi="Times New Roman" w:cs="Times New Roman"/>
          <w:sz w:val="22"/>
          <w:szCs w:val="22"/>
        </w:rPr>
        <w:tab/>
      </w:r>
      <w:r w:rsidR="009F5E0F">
        <w:rPr>
          <w:rFonts w:ascii="Times New Roman" w:eastAsia="Times New Roman" w:hAnsi="Times New Roman" w:cs="Times New Roman"/>
          <w:sz w:val="22"/>
          <w:szCs w:val="22"/>
        </w:rPr>
        <w:tab/>
      </w:r>
      <w:r w:rsidR="00B71809">
        <w:rPr>
          <w:rFonts w:ascii="Times New Roman" w:eastAsia="Times New Roman" w:hAnsi="Times New Roman" w:cs="Times New Roman"/>
          <w:sz w:val="22"/>
          <w:szCs w:val="22"/>
          <w:u w:val="single"/>
        </w:rPr>
        <w:t>7.1.</w:t>
      </w:r>
      <w:r w:rsidR="009F5E0F">
        <w:rPr>
          <w:rFonts w:ascii="Times New Roman" w:eastAsia="Times New Roman" w:hAnsi="Times New Roman" w:cs="Times New Roman"/>
          <w:sz w:val="22"/>
          <w:szCs w:val="22"/>
          <w:u w:val="single"/>
        </w:rPr>
        <w:t>1.b</w:t>
      </w:r>
      <w:r w:rsidR="00B71809">
        <w:rPr>
          <w:rFonts w:ascii="Times New Roman" w:eastAsia="Times New Roman" w:hAnsi="Times New Roman" w:cs="Times New Roman"/>
          <w:sz w:val="22"/>
          <w:szCs w:val="22"/>
          <w:u w:val="single"/>
        </w:rPr>
        <w:t>.</w:t>
      </w:r>
      <w:r w:rsidR="0017761B">
        <w:rPr>
          <w:rFonts w:ascii="Times New Roman" w:eastAsia="Times New Roman" w:hAnsi="Times New Roman" w:cs="Times New Roman"/>
          <w:sz w:val="22"/>
          <w:szCs w:val="22"/>
          <w:u w:val="single"/>
        </w:rPr>
        <w:t xml:space="preserve">  </w:t>
      </w:r>
      <w:r w:rsidR="00B71809">
        <w:rPr>
          <w:rFonts w:ascii="Times New Roman" w:eastAsia="Times New Roman" w:hAnsi="Times New Roman" w:cs="Times New Roman"/>
          <w:sz w:val="22"/>
          <w:szCs w:val="22"/>
          <w:u w:val="single"/>
        </w:rPr>
        <w:t xml:space="preserve">To ensure </w:t>
      </w:r>
      <w:r w:rsidR="00CD68AF">
        <w:rPr>
          <w:rFonts w:ascii="Times New Roman" w:eastAsia="Times New Roman" w:hAnsi="Times New Roman" w:cs="Times New Roman"/>
          <w:sz w:val="22"/>
          <w:szCs w:val="22"/>
          <w:u w:val="single"/>
        </w:rPr>
        <w:t xml:space="preserve">that the utility is acting to reduce energy costs for West Virginia ratepayers, or </w:t>
      </w:r>
    </w:p>
    <w:p w:rsidR="006A5F5A" w:rsidRDefault="006A5F5A" w:rsidP="00B71809">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CD68AF" w:rsidRDefault="006A5F5A" w:rsidP="00B71809">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9F5E0F">
        <w:rPr>
          <w:rFonts w:ascii="Times New Roman" w:eastAsia="Times New Roman" w:hAnsi="Times New Roman" w:cs="Times New Roman"/>
          <w:sz w:val="22"/>
          <w:szCs w:val="22"/>
        </w:rPr>
        <w:tab/>
      </w:r>
      <w:r w:rsidR="00B71809">
        <w:rPr>
          <w:rFonts w:ascii="Times New Roman" w:eastAsia="Times New Roman" w:hAnsi="Times New Roman" w:cs="Times New Roman"/>
          <w:sz w:val="22"/>
          <w:szCs w:val="22"/>
          <w:u w:val="single"/>
        </w:rPr>
        <w:t>7.1.</w:t>
      </w:r>
      <w:r w:rsidR="009F5E0F">
        <w:rPr>
          <w:rFonts w:ascii="Times New Roman" w:eastAsia="Times New Roman" w:hAnsi="Times New Roman" w:cs="Times New Roman"/>
          <w:sz w:val="22"/>
          <w:szCs w:val="22"/>
          <w:u w:val="single"/>
        </w:rPr>
        <w:t>1.c</w:t>
      </w:r>
      <w:r w:rsidR="00B71809">
        <w:rPr>
          <w:rFonts w:ascii="Times New Roman" w:eastAsia="Times New Roman" w:hAnsi="Times New Roman" w:cs="Times New Roman"/>
          <w:sz w:val="22"/>
          <w:szCs w:val="22"/>
          <w:u w:val="single"/>
        </w:rPr>
        <w:t>.</w:t>
      </w:r>
      <w:r w:rsidR="0017761B">
        <w:rPr>
          <w:rFonts w:ascii="Times New Roman" w:eastAsia="Times New Roman" w:hAnsi="Times New Roman" w:cs="Times New Roman"/>
          <w:sz w:val="22"/>
          <w:szCs w:val="22"/>
          <w:u w:val="single"/>
        </w:rPr>
        <w:t xml:space="preserve">  </w:t>
      </w:r>
      <w:r w:rsidR="00B71809">
        <w:rPr>
          <w:rFonts w:ascii="Times New Roman" w:eastAsia="Times New Roman" w:hAnsi="Times New Roman" w:cs="Times New Roman"/>
          <w:sz w:val="22"/>
          <w:szCs w:val="22"/>
          <w:u w:val="single"/>
        </w:rPr>
        <w:t>T</w:t>
      </w:r>
      <w:r w:rsidR="00CD68AF">
        <w:rPr>
          <w:rFonts w:ascii="Times New Roman" w:eastAsia="Times New Roman" w:hAnsi="Times New Roman" w:cs="Times New Roman"/>
          <w:sz w:val="22"/>
          <w:szCs w:val="22"/>
          <w:u w:val="single"/>
        </w:rPr>
        <w:t>o clarify</w:t>
      </w:r>
      <w:r w:rsidR="00AF4EA5">
        <w:rPr>
          <w:rFonts w:ascii="Times New Roman" w:eastAsia="Times New Roman" w:hAnsi="Times New Roman" w:cs="Times New Roman"/>
          <w:sz w:val="22"/>
          <w:szCs w:val="22"/>
          <w:u w:val="single"/>
        </w:rPr>
        <w:t>, explain, justify</w:t>
      </w:r>
      <w:r w:rsidR="00767BA9">
        <w:rPr>
          <w:rFonts w:ascii="Times New Roman" w:eastAsia="Times New Roman" w:hAnsi="Times New Roman" w:cs="Times New Roman"/>
          <w:sz w:val="22"/>
          <w:szCs w:val="22"/>
          <w:u w:val="single"/>
        </w:rPr>
        <w:t>, or further explain</w:t>
      </w:r>
      <w:r w:rsidR="00AF4EA5">
        <w:rPr>
          <w:rFonts w:ascii="Times New Roman" w:eastAsia="Times New Roman" w:hAnsi="Times New Roman" w:cs="Times New Roman"/>
          <w:sz w:val="22"/>
          <w:szCs w:val="22"/>
          <w:u w:val="single"/>
        </w:rPr>
        <w:t xml:space="preserve"> any information required by the code or this rule to be provided to the Commission.</w:t>
      </w:r>
    </w:p>
    <w:p w:rsidR="0026607F" w:rsidRDefault="0026607F" w:rsidP="002B6E2C">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26607F" w:rsidRDefault="0026607F" w:rsidP="0026607F">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7.1.2.</w:t>
      </w:r>
      <w:r w:rsidRPr="005E0395">
        <w:rPr>
          <w:rFonts w:ascii="Times New Roman" w:eastAsia="Times New Roman" w:hAnsi="Times New Roman" w:cs="Times New Roman"/>
          <w:sz w:val="22"/>
          <w:szCs w:val="22"/>
          <w:u w:val="single"/>
        </w:rPr>
        <w:tab/>
        <w:t>A modification may be achieved</w:t>
      </w:r>
      <w:r>
        <w:rPr>
          <w:rFonts w:ascii="Times New Roman" w:eastAsia="Times New Roman" w:hAnsi="Times New Roman" w:cs="Times New Roman"/>
          <w:sz w:val="22"/>
          <w:szCs w:val="22"/>
        </w:rPr>
        <w:t xml:space="preserve"> </w:t>
      </w:r>
      <w:r w:rsidRPr="002B6E2C">
        <w:rPr>
          <w:rFonts w:ascii="Times New Roman" w:eastAsia="Times New Roman" w:hAnsi="Times New Roman" w:cs="Times New Roman"/>
          <w:sz w:val="22"/>
          <w:szCs w:val="22"/>
          <w:u w:val="single"/>
        </w:rPr>
        <w:t xml:space="preserve">by general order, specific order applicable to a single utility, or as </w:t>
      </w:r>
      <w:r>
        <w:rPr>
          <w:rFonts w:ascii="Times New Roman" w:eastAsia="Times New Roman" w:hAnsi="Times New Roman" w:cs="Times New Roman"/>
          <w:sz w:val="22"/>
          <w:szCs w:val="22"/>
          <w:u w:val="single"/>
        </w:rPr>
        <w:t>a</w:t>
      </w:r>
      <w:r w:rsidRPr="002B6E2C">
        <w:rPr>
          <w:rFonts w:ascii="Times New Roman" w:eastAsia="Times New Roman" w:hAnsi="Times New Roman" w:cs="Times New Roman"/>
          <w:sz w:val="22"/>
          <w:szCs w:val="22"/>
          <w:u w:val="single"/>
        </w:rPr>
        <w:t xml:space="preserve"> request from the Commission or </w:t>
      </w:r>
      <w:r>
        <w:rPr>
          <w:rFonts w:ascii="Times New Roman" w:eastAsia="Times New Roman" w:hAnsi="Times New Roman" w:cs="Times New Roman"/>
          <w:sz w:val="22"/>
          <w:szCs w:val="22"/>
          <w:u w:val="single"/>
        </w:rPr>
        <w:t>designated staff</w:t>
      </w:r>
      <w:r w:rsidRPr="002B6E2C">
        <w:rPr>
          <w:rFonts w:ascii="Times New Roman" w:eastAsia="Times New Roman" w:hAnsi="Times New Roman" w:cs="Times New Roman"/>
          <w:sz w:val="22"/>
          <w:szCs w:val="22"/>
          <w:u w:val="single"/>
        </w:rPr>
        <w:t xml:space="preserve">.  </w:t>
      </w:r>
    </w:p>
    <w:p w:rsidR="0026607F" w:rsidRDefault="0026607F" w:rsidP="0026607F">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26607F" w:rsidRPr="002B6E2C" w:rsidRDefault="0026607F" w:rsidP="0026607F">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5E0395">
        <w:rPr>
          <w:rFonts w:ascii="Times New Roman" w:eastAsia="Times New Roman" w:hAnsi="Times New Roman" w:cs="Times New Roman"/>
          <w:sz w:val="22"/>
          <w:szCs w:val="22"/>
          <w:u w:val="single"/>
        </w:rPr>
        <w:t>7.1.3</w:t>
      </w:r>
      <w:r w:rsidR="0017761B">
        <w:rPr>
          <w:rFonts w:ascii="Times New Roman" w:eastAsia="Times New Roman" w:hAnsi="Times New Roman" w:cs="Times New Roman"/>
          <w:sz w:val="22"/>
          <w:szCs w:val="22"/>
          <w:u w:val="single"/>
        </w:rPr>
        <w:t>.</w:t>
      </w:r>
      <w:r w:rsidRPr="005E0395">
        <w:rPr>
          <w:rFonts w:ascii="Times New Roman" w:eastAsia="Times New Roman" w:hAnsi="Times New Roman" w:cs="Times New Roman"/>
          <w:sz w:val="22"/>
          <w:szCs w:val="22"/>
          <w:u w:val="single"/>
        </w:rPr>
        <w:tab/>
      </w:r>
      <w:r w:rsidRPr="002B6E2C">
        <w:rPr>
          <w:rFonts w:ascii="Times New Roman" w:eastAsia="Times New Roman" w:hAnsi="Times New Roman" w:cs="Times New Roman"/>
          <w:sz w:val="22"/>
          <w:szCs w:val="22"/>
          <w:u w:val="single"/>
        </w:rPr>
        <w:t>It shall be the responsibility of the utility to provide</w:t>
      </w:r>
      <w:r>
        <w:rPr>
          <w:rFonts w:ascii="Times New Roman" w:eastAsia="Times New Roman" w:hAnsi="Times New Roman" w:cs="Times New Roman"/>
          <w:sz w:val="22"/>
          <w:szCs w:val="22"/>
          <w:u w:val="single"/>
        </w:rPr>
        <w:t xml:space="preserve"> timely</w:t>
      </w:r>
      <w:r w:rsidRPr="002B6E2C">
        <w:rPr>
          <w:rFonts w:ascii="Times New Roman" w:eastAsia="Times New Roman" w:hAnsi="Times New Roman" w:cs="Times New Roman"/>
          <w:sz w:val="22"/>
          <w:szCs w:val="22"/>
          <w:u w:val="single"/>
        </w:rPr>
        <w:t xml:space="preserve"> additional requested information</w:t>
      </w:r>
      <w:r>
        <w:rPr>
          <w:rFonts w:ascii="Times New Roman" w:eastAsia="Times New Roman" w:hAnsi="Times New Roman" w:cs="Times New Roman"/>
          <w:sz w:val="22"/>
          <w:szCs w:val="22"/>
          <w:u w:val="single"/>
        </w:rPr>
        <w:t>.</w:t>
      </w:r>
    </w:p>
    <w:p w:rsidR="0026607F" w:rsidRPr="002B6E2C" w:rsidRDefault="0026607F" w:rsidP="0026607F">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D127C8" w:rsidRDefault="006A5F5A" w:rsidP="005E0395">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sidR="00D127C8">
        <w:rPr>
          <w:rFonts w:ascii="Times New Roman" w:eastAsia="Times New Roman" w:hAnsi="Times New Roman" w:cs="Times New Roman"/>
          <w:sz w:val="22"/>
          <w:szCs w:val="22"/>
          <w:u w:val="single"/>
        </w:rPr>
        <w:t>7.2.</w:t>
      </w:r>
      <w:r w:rsidR="00D127C8">
        <w:rPr>
          <w:rFonts w:ascii="Times New Roman" w:eastAsia="Times New Roman" w:hAnsi="Times New Roman" w:cs="Times New Roman"/>
          <w:sz w:val="22"/>
          <w:szCs w:val="22"/>
          <w:u w:val="single"/>
        </w:rPr>
        <w:tab/>
      </w:r>
      <w:r w:rsidR="0017761B">
        <w:rPr>
          <w:rFonts w:ascii="Times New Roman" w:eastAsia="Times New Roman" w:hAnsi="Times New Roman" w:cs="Times New Roman"/>
          <w:sz w:val="22"/>
          <w:szCs w:val="22"/>
          <w:u w:val="single"/>
        </w:rPr>
        <w:t xml:space="preserve">  </w:t>
      </w:r>
      <w:r w:rsidR="00393939">
        <w:rPr>
          <w:rFonts w:ascii="Times New Roman" w:eastAsia="Times New Roman" w:hAnsi="Times New Roman" w:cs="Times New Roman"/>
          <w:sz w:val="22"/>
          <w:szCs w:val="22"/>
          <w:u w:val="single"/>
        </w:rPr>
        <w:t>Amended Deadlines</w:t>
      </w:r>
      <w:r w:rsidR="00D127C8">
        <w:rPr>
          <w:rFonts w:ascii="Times New Roman" w:eastAsia="Times New Roman" w:hAnsi="Times New Roman" w:cs="Times New Roman"/>
          <w:sz w:val="22"/>
          <w:szCs w:val="22"/>
          <w:u w:val="single"/>
        </w:rPr>
        <w:t>. –</w:t>
      </w:r>
      <w:r w:rsidR="006C613F">
        <w:rPr>
          <w:rFonts w:ascii="Times New Roman" w:eastAsia="Times New Roman" w:hAnsi="Times New Roman" w:cs="Times New Roman"/>
          <w:sz w:val="22"/>
          <w:szCs w:val="22"/>
          <w:u w:val="single"/>
        </w:rPr>
        <w:t xml:space="preserve"> </w:t>
      </w:r>
      <w:r w:rsidR="00E43F2E">
        <w:rPr>
          <w:rFonts w:ascii="Times New Roman" w:eastAsia="Times New Roman" w:hAnsi="Times New Roman" w:cs="Times New Roman"/>
          <w:sz w:val="22"/>
          <w:szCs w:val="22"/>
          <w:u w:val="single"/>
        </w:rPr>
        <w:t xml:space="preserve">If a utility is unable to meet </w:t>
      </w:r>
      <w:r w:rsidR="009F5E0F">
        <w:rPr>
          <w:rFonts w:ascii="Times New Roman" w:eastAsia="Times New Roman" w:hAnsi="Times New Roman" w:cs="Times New Roman"/>
          <w:sz w:val="22"/>
          <w:szCs w:val="22"/>
          <w:u w:val="single"/>
        </w:rPr>
        <w:t>a deadline required by this rule</w:t>
      </w:r>
      <w:r w:rsidR="00E43F2E">
        <w:rPr>
          <w:rFonts w:ascii="Times New Roman" w:eastAsia="Times New Roman" w:hAnsi="Times New Roman" w:cs="Times New Roman"/>
          <w:sz w:val="22"/>
          <w:szCs w:val="22"/>
          <w:u w:val="single"/>
        </w:rPr>
        <w:t>, and such failure is because it has not or cannot receive the PJM in time</w:t>
      </w:r>
      <w:r w:rsidR="00D87A39">
        <w:rPr>
          <w:rFonts w:ascii="Times New Roman" w:eastAsia="Times New Roman" w:hAnsi="Times New Roman" w:cs="Times New Roman"/>
          <w:sz w:val="22"/>
          <w:szCs w:val="22"/>
          <w:u w:val="single"/>
        </w:rPr>
        <w:t xml:space="preserve">, or for </w:t>
      </w:r>
      <w:r w:rsidR="00ED4566">
        <w:rPr>
          <w:rFonts w:ascii="Times New Roman" w:eastAsia="Times New Roman" w:hAnsi="Times New Roman" w:cs="Times New Roman"/>
          <w:sz w:val="22"/>
          <w:szCs w:val="22"/>
          <w:u w:val="single"/>
        </w:rPr>
        <w:t>any reason</w:t>
      </w:r>
      <w:r w:rsidR="00D87A39">
        <w:rPr>
          <w:rFonts w:ascii="Times New Roman" w:eastAsia="Times New Roman" w:hAnsi="Times New Roman" w:cs="Times New Roman"/>
          <w:sz w:val="22"/>
          <w:szCs w:val="22"/>
          <w:u w:val="single"/>
        </w:rPr>
        <w:t xml:space="preserve"> outside the control of the utility</w:t>
      </w:r>
      <w:r w:rsidR="00E43F2E">
        <w:rPr>
          <w:rFonts w:ascii="Times New Roman" w:eastAsia="Times New Roman" w:hAnsi="Times New Roman" w:cs="Times New Roman"/>
          <w:sz w:val="22"/>
          <w:szCs w:val="22"/>
          <w:u w:val="single"/>
        </w:rPr>
        <w:t xml:space="preserve">, then the </w:t>
      </w:r>
      <w:r w:rsidR="008A6AA0">
        <w:rPr>
          <w:rFonts w:ascii="Times New Roman" w:eastAsia="Times New Roman" w:hAnsi="Times New Roman" w:cs="Times New Roman"/>
          <w:sz w:val="22"/>
          <w:szCs w:val="22"/>
          <w:u w:val="single"/>
        </w:rPr>
        <w:t xml:space="preserve">utility may request the Commission to modify the deadline.  The </w:t>
      </w:r>
      <w:r w:rsidR="00E43F2E">
        <w:rPr>
          <w:rFonts w:ascii="Times New Roman" w:eastAsia="Times New Roman" w:hAnsi="Times New Roman" w:cs="Times New Roman"/>
          <w:sz w:val="22"/>
          <w:szCs w:val="22"/>
          <w:u w:val="single"/>
        </w:rPr>
        <w:t xml:space="preserve">Commission may </w:t>
      </w:r>
      <w:r w:rsidR="008A6AA0">
        <w:rPr>
          <w:rFonts w:ascii="Times New Roman" w:eastAsia="Times New Roman" w:hAnsi="Times New Roman" w:cs="Times New Roman"/>
          <w:sz w:val="22"/>
          <w:szCs w:val="22"/>
          <w:u w:val="single"/>
        </w:rPr>
        <w:t xml:space="preserve">grant the </w:t>
      </w:r>
      <w:r w:rsidR="00F363D3">
        <w:rPr>
          <w:rFonts w:ascii="Times New Roman" w:eastAsia="Times New Roman" w:hAnsi="Times New Roman" w:cs="Times New Roman"/>
          <w:sz w:val="22"/>
          <w:szCs w:val="22"/>
          <w:u w:val="single"/>
        </w:rPr>
        <w:t xml:space="preserve">requested </w:t>
      </w:r>
      <w:r w:rsidR="008A6AA0">
        <w:rPr>
          <w:rFonts w:ascii="Times New Roman" w:eastAsia="Times New Roman" w:hAnsi="Times New Roman" w:cs="Times New Roman"/>
          <w:sz w:val="22"/>
          <w:szCs w:val="22"/>
          <w:u w:val="single"/>
        </w:rPr>
        <w:t>modification</w:t>
      </w:r>
      <w:r w:rsidR="00E43F2E">
        <w:rPr>
          <w:rFonts w:ascii="Times New Roman" w:eastAsia="Times New Roman" w:hAnsi="Times New Roman" w:cs="Times New Roman"/>
          <w:sz w:val="22"/>
          <w:szCs w:val="22"/>
          <w:u w:val="single"/>
        </w:rPr>
        <w:t xml:space="preserve">, </w:t>
      </w:r>
      <w:r w:rsidR="008A6AA0">
        <w:rPr>
          <w:rFonts w:ascii="Times New Roman" w:eastAsia="Times New Roman" w:hAnsi="Times New Roman" w:cs="Times New Roman"/>
          <w:sz w:val="22"/>
          <w:szCs w:val="22"/>
          <w:u w:val="single"/>
        </w:rPr>
        <w:t>for good cause shown, and shall set a new deadline</w:t>
      </w:r>
      <w:r w:rsidR="004A5FFD">
        <w:rPr>
          <w:rFonts w:ascii="Times New Roman" w:eastAsia="Times New Roman" w:hAnsi="Times New Roman" w:cs="Times New Roman"/>
          <w:sz w:val="22"/>
          <w:szCs w:val="22"/>
          <w:u w:val="single"/>
        </w:rPr>
        <w:t>.  The Commission may employ a standard extension timeframe for utilities, when the cause for the deadline extension is a failure to timely receive PJM information</w:t>
      </w:r>
      <w:r w:rsidR="00E43F2E">
        <w:rPr>
          <w:rFonts w:ascii="Times New Roman" w:eastAsia="Times New Roman" w:hAnsi="Times New Roman" w:cs="Times New Roman"/>
          <w:sz w:val="22"/>
          <w:szCs w:val="22"/>
          <w:u w:val="single"/>
        </w:rPr>
        <w:t>.</w:t>
      </w:r>
    </w:p>
    <w:p w:rsidR="0026607F" w:rsidRDefault="0026607F">
      <w:pPr>
        <w:widowControl w:val="0"/>
        <w:tabs>
          <w:tab w:val="left" w:pos="-1181"/>
          <w:tab w:val="left" w:pos="-72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sz w:val="22"/>
          <w:szCs w:val="22"/>
          <w:u w:val="single"/>
        </w:rPr>
      </w:pPr>
    </w:p>
    <w:p w:rsidR="00800BB2" w:rsidRDefault="00800BB2" w:rsidP="00800BB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Cs/>
          <w:sz w:val="22"/>
          <w:szCs w:val="22"/>
        </w:rPr>
      </w:pPr>
      <w:r>
        <w:rPr>
          <w:rFonts w:ascii="Times New Roman" w:eastAsia="Times New Roman" w:hAnsi="Times New Roman" w:cs="Times New Roman"/>
          <w:b/>
          <w:sz w:val="22"/>
          <w:szCs w:val="22"/>
        </w:rPr>
        <w:t>§150-41-8.  Confidentiality</w:t>
      </w:r>
    </w:p>
    <w:p w:rsidR="00800BB2" w:rsidRDefault="00800BB2" w:rsidP="00800BB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Cs/>
          <w:sz w:val="22"/>
          <w:szCs w:val="22"/>
        </w:rPr>
      </w:pPr>
    </w:p>
    <w:p w:rsidR="00800BB2" w:rsidRDefault="00800BB2" w:rsidP="00C1372E">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Cs/>
          <w:sz w:val="22"/>
          <w:szCs w:val="22"/>
          <w:u w:val="single"/>
        </w:rPr>
      </w:pPr>
      <w:r w:rsidRPr="008F5EA8">
        <w:rPr>
          <w:rFonts w:ascii="Times New Roman" w:eastAsia="Times New Roman" w:hAnsi="Times New Roman" w:cs="Times New Roman"/>
          <w:bCs/>
          <w:sz w:val="22"/>
          <w:szCs w:val="22"/>
        </w:rPr>
        <w:tab/>
      </w:r>
      <w:r>
        <w:rPr>
          <w:rFonts w:ascii="Times New Roman" w:eastAsia="Times New Roman" w:hAnsi="Times New Roman" w:cs="Times New Roman"/>
          <w:bCs/>
          <w:sz w:val="22"/>
          <w:szCs w:val="22"/>
          <w:u w:val="single"/>
        </w:rPr>
        <w:t xml:space="preserve">8.1. </w:t>
      </w:r>
      <w:r w:rsidR="0017761B">
        <w:rPr>
          <w:rFonts w:ascii="Times New Roman" w:eastAsia="Times New Roman" w:hAnsi="Times New Roman" w:cs="Times New Roman"/>
          <w:bCs/>
          <w:sz w:val="22"/>
          <w:szCs w:val="22"/>
          <w:u w:val="single"/>
        </w:rPr>
        <w:t xml:space="preserve">  </w:t>
      </w:r>
      <w:r w:rsidR="00997AE4">
        <w:rPr>
          <w:rFonts w:ascii="Times New Roman" w:eastAsia="Times New Roman" w:hAnsi="Times New Roman" w:cs="Times New Roman"/>
          <w:bCs/>
          <w:sz w:val="22"/>
          <w:szCs w:val="22"/>
          <w:u w:val="single"/>
        </w:rPr>
        <w:t>In addition to section 3.2.4 of this rule</w:t>
      </w:r>
      <w:r w:rsidR="003C0FB5">
        <w:rPr>
          <w:rFonts w:ascii="Times New Roman" w:eastAsia="Times New Roman" w:hAnsi="Times New Roman" w:cs="Times New Roman"/>
          <w:bCs/>
          <w:sz w:val="22"/>
          <w:szCs w:val="22"/>
          <w:u w:val="single"/>
        </w:rPr>
        <w:t>, but subject to the other provisions of this section</w:t>
      </w:r>
      <w:r w:rsidR="00997AE4">
        <w:rPr>
          <w:rFonts w:ascii="Times New Roman" w:eastAsia="Times New Roman" w:hAnsi="Times New Roman" w:cs="Times New Roman"/>
          <w:bCs/>
          <w:sz w:val="22"/>
          <w:szCs w:val="22"/>
          <w:u w:val="single"/>
        </w:rPr>
        <w:t xml:space="preserve">, </w:t>
      </w:r>
      <w:r w:rsidR="007A2CCE">
        <w:rPr>
          <w:rFonts w:ascii="Times New Roman" w:eastAsia="Times New Roman" w:hAnsi="Times New Roman" w:cs="Times New Roman"/>
          <w:bCs/>
          <w:sz w:val="22"/>
          <w:szCs w:val="22"/>
          <w:u w:val="single"/>
        </w:rPr>
        <w:t>all</w:t>
      </w:r>
      <w:r w:rsidR="00C1372E">
        <w:rPr>
          <w:rFonts w:ascii="Times New Roman" w:eastAsia="Times New Roman" w:hAnsi="Times New Roman" w:cs="Times New Roman"/>
          <w:bCs/>
          <w:sz w:val="22"/>
          <w:szCs w:val="22"/>
          <w:u w:val="single"/>
        </w:rPr>
        <w:t xml:space="preserve"> confidential business information, </w:t>
      </w:r>
      <w:r w:rsidR="0004137F">
        <w:rPr>
          <w:rFonts w:ascii="Times New Roman" w:eastAsia="Times New Roman" w:hAnsi="Times New Roman" w:cs="Times New Roman"/>
          <w:bCs/>
          <w:sz w:val="22"/>
          <w:szCs w:val="22"/>
          <w:u w:val="single"/>
        </w:rPr>
        <w:t>including</w:t>
      </w:r>
      <w:r w:rsidR="00C1372E">
        <w:rPr>
          <w:rFonts w:ascii="Times New Roman" w:eastAsia="Times New Roman" w:hAnsi="Times New Roman" w:cs="Times New Roman"/>
          <w:bCs/>
          <w:sz w:val="22"/>
          <w:szCs w:val="22"/>
          <w:u w:val="single"/>
        </w:rPr>
        <w:t xml:space="preserve"> trade secrets or </w:t>
      </w:r>
      <w:r w:rsidR="00A37F3E">
        <w:rPr>
          <w:rFonts w:ascii="Times New Roman" w:eastAsia="Times New Roman" w:hAnsi="Times New Roman" w:cs="Times New Roman"/>
          <w:bCs/>
          <w:sz w:val="22"/>
          <w:szCs w:val="22"/>
          <w:u w:val="single"/>
        </w:rPr>
        <w:t xml:space="preserve">other </w:t>
      </w:r>
      <w:r w:rsidR="00C1372E">
        <w:rPr>
          <w:rFonts w:ascii="Times New Roman" w:eastAsia="Times New Roman" w:hAnsi="Times New Roman" w:cs="Times New Roman"/>
          <w:bCs/>
          <w:sz w:val="22"/>
          <w:szCs w:val="22"/>
          <w:u w:val="single"/>
        </w:rPr>
        <w:t>proprietary data</w:t>
      </w:r>
      <w:r w:rsidR="00A37F3E">
        <w:rPr>
          <w:rFonts w:ascii="Times New Roman" w:eastAsia="Times New Roman" w:hAnsi="Times New Roman" w:cs="Times New Roman"/>
          <w:bCs/>
          <w:sz w:val="22"/>
          <w:szCs w:val="22"/>
          <w:u w:val="single"/>
        </w:rPr>
        <w:t xml:space="preserve"> or processes</w:t>
      </w:r>
      <w:r w:rsidR="00C1372E">
        <w:rPr>
          <w:rFonts w:ascii="Times New Roman" w:eastAsia="Times New Roman" w:hAnsi="Times New Roman" w:cs="Times New Roman"/>
          <w:bCs/>
          <w:sz w:val="22"/>
          <w:szCs w:val="22"/>
          <w:u w:val="single"/>
        </w:rPr>
        <w:t>,</w:t>
      </w:r>
      <w:r w:rsidR="00F82818">
        <w:rPr>
          <w:rFonts w:ascii="Times New Roman" w:eastAsia="Times New Roman" w:hAnsi="Times New Roman" w:cs="Times New Roman"/>
          <w:bCs/>
          <w:sz w:val="22"/>
          <w:szCs w:val="22"/>
          <w:u w:val="single"/>
        </w:rPr>
        <w:t xml:space="preserve"> </w:t>
      </w:r>
      <w:r w:rsidR="00C1372E">
        <w:rPr>
          <w:rFonts w:ascii="Times New Roman" w:eastAsia="Times New Roman" w:hAnsi="Times New Roman" w:cs="Times New Roman"/>
          <w:bCs/>
          <w:sz w:val="22"/>
          <w:szCs w:val="22"/>
          <w:u w:val="single"/>
        </w:rPr>
        <w:t xml:space="preserve">shall be exempt from disclosure </w:t>
      </w:r>
      <w:r w:rsidR="00600627">
        <w:rPr>
          <w:rFonts w:ascii="Times New Roman" w:eastAsia="Times New Roman" w:hAnsi="Times New Roman" w:cs="Times New Roman"/>
          <w:bCs/>
          <w:sz w:val="22"/>
          <w:szCs w:val="22"/>
          <w:u w:val="single"/>
        </w:rPr>
        <w:t>pursuant to W</w:t>
      </w:r>
      <w:r w:rsidR="00AA1811">
        <w:rPr>
          <w:rFonts w:ascii="Times New Roman" w:eastAsia="Times New Roman" w:hAnsi="Times New Roman" w:cs="Times New Roman"/>
          <w:bCs/>
          <w:sz w:val="22"/>
          <w:szCs w:val="22"/>
          <w:u w:val="single"/>
        </w:rPr>
        <w:t>.</w:t>
      </w:r>
      <w:r w:rsidR="00600627">
        <w:rPr>
          <w:rFonts w:ascii="Times New Roman" w:eastAsia="Times New Roman" w:hAnsi="Times New Roman" w:cs="Times New Roman"/>
          <w:bCs/>
          <w:sz w:val="22"/>
          <w:szCs w:val="22"/>
          <w:u w:val="single"/>
        </w:rPr>
        <w:t xml:space="preserve"> Va</w:t>
      </w:r>
      <w:r w:rsidR="00AA1811">
        <w:rPr>
          <w:rFonts w:ascii="Times New Roman" w:eastAsia="Times New Roman" w:hAnsi="Times New Roman" w:cs="Times New Roman"/>
          <w:bCs/>
          <w:sz w:val="22"/>
          <w:szCs w:val="22"/>
          <w:u w:val="single"/>
        </w:rPr>
        <w:t>.</w:t>
      </w:r>
      <w:r w:rsidR="00600627">
        <w:rPr>
          <w:rFonts w:ascii="Times New Roman" w:eastAsia="Times New Roman" w:hAnsi="Times New Roman" w:cs="Times New Roman"/>
          <w:bCs/>
          <w:sz w:val="22"/>
          <w:szCs w:val="22"/>
          <w:u w:val="single"/>
        </w:rPr>
        <w:t xml:space="preserve"> Code §§29B-1-1 </w:t>
      </w:r>
      <w:r w:rsidR="00600627">
        <w:rPr>
          <w:rFonts w:ascii="Times New Roman" w:eastAsia="Times New Roman" w:hAnsi="Times New Roman" w:cs="Times New Roman"/>
          <w:bCs/>
          <w:i/>
          <w:iCs/>
          <w:sz w:val="22"/>
          <w:szCs w:val="22"/>
          <w:u w:val="single"/>
        </w:rPr>
        <w:t>et seq</w:t>
      </w:r>
      <w:r w:rsidR="00023907">
        <w:rPr>
          <w:rFonts w:ascii="Times New Roman" w:eastAsia="Times New Roman" w:hAnsi="Times New Roman" w:cs="Times New Roman"/>
          <w:bCs/>
          <w:sz w:val="22"/>
          <w:szCs w:val="22"/>
          <w:u w:val="single"/>
        </w:rPr>
        <w:t xml:space="preserve">.  </w:t>
      </w:r>
    </w:p>
    <w:p w:rsidR="003C0FB5" w:rsidRDefault="003C0FB5" w:rsidP="00800BB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Cs/>
          <w:sz w:val="22"/>
          <w:szCs w:val="22"/>
          <w:u w:val="single"/>
        </w:rPr>
      </w:pPr>
    </w:p>
    <w:p w:rsidR="00023907" w:rsidRDefault="003C0FB5" w:rsidP="00800BB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Cs/>
          <w:sz w:val="22"/>
          <w:szCs w:val="22"/>
          <w:u w:val="single"/>
        </w:rPr>
      </w:pPr>
      <w:r>
        <w:rPr>
          <w:rFonts w:ascii="Times New Roman" w:eastAsia="Times New Roman" w:hAnsi="Times New Roman" w:cs="Times New Roman"/>
          <w:bCs/>
          <w:sz w:val="22"/>
          <w:szCs w:val="22"/>
        </w:rPr>
        <w:tab/>
      </w:r>
      <w:r>
        <w:rPr>
          <w:rFonts w:ascii="Times New Roman" w:eastAsia="Times New Roman" w:hAnsi="Times New Roman" w:cs="Times New Roman"/>
          <w:bCs/>
          <w:sz w:val="22"/>
          <w:szCs w:val="22"/>
          <w:u w:val="single"/>
        </w:rPr>
        <w:t xml:space="preserve">8.2. </w:t>
      </w:r>
      <w:r w:rsidR="0017761B">
        <w:rPr>
          <w:rFonts w:ascii="Times New Roman" w:eastAsia="Times New Roman" w:hAnsi="Times New Roman" w:cs="Times New Roman"/>
          <w:bCs/>
          <w:sz w:val="22"/>
          <w:szCs w:val="22"/>
          <w:u w:val="single"/>
        </w:rPr>
        <w:t xml:space="preserve">  </w:t>
      </w:r>
      <w:r>
        <w:rPr>
          <w:rFonts w:ascii="Times New Roman" w:eastAsia="Times New Roman" w:hAnsi="Times New Roman" w:cs="Times New Roman"/>
          <w:bCs/>
          <w:sz w:val="22"/>
          <w:szCs w:val="22"/>
          <w:u w:val="single"/>
        </w:rPr>
        <w:t>T</w:t>
      </w:r>
      <w:r w:rsidR="00023907">
        <w:rPr>
          <w:rFonts w:ascii="Times New Roman" w:eastAsia="Times New Roman" w:hAnsi="Times New Roman" w:cs="Times New Roman"/>
          <w:bCs/>
          <w:sz w:val="22"/>
          <w:szCs w:val="22"/>
          <w:u w:val="single"/>
        </w:rPr>
        <w:t>he Commission shall forward, share, or otherwise make available to the Director of the Office of Energy all unredacted reports and records provided to the Commission pursuant to this rule.  The Office of Energy shall be bound by the same confidentiality restrictions as the Commission, and may not publicly disclose confidential business information</w:t>
      </w:r>
      <w:r w:rsidR="00FD10E5">
        <w:rPr>
          <w:rFonts w:ascii="Times New Roman" w:eastAsia="Times New Roman" w:hAnsi="Times New Roman" w:cs="Times New Roman"/>
          <w:bCs/>
          <w:sz w:val="22"/>
          <w:szCs w:val="22"/>
          <w:u w:val="single"/>
        </w:rPr>
        <w:t xml:space="preserve">. </w:t>
      </w:r>
    </w:p>
    <w:p w:rsidR="00317E95" w:rsidRDefault="00317E95" w:rsidP="00800BB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Cs/>
          <w:sz w:val="22"/>
          <w:szCs w:val="22"/>
          <w:u w:val="single"/>
        </w:rPr>
      </w:pPr>
    </w:p>
    <w:p w:rsidR="009C464B" w:rsidRPr="009C464B" w:rsidRDefault="00317E95" w:rsidP="00F134A2">
      <w:pPr>
        <w:widowControl w:val="0"/>
        <w:tabs>
          <w:tab w:val="left" w:pos="-1181"/>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Times New Roman" w:eastAsia="Times New Roman" w:hAnsi="Times New Roman" w:cs="Times New Roman"/>
          <w:bCs/>
          <w:sz w:val="22"/>
          <w:szCs w:val="22"/>
          <w:u w:val="single"/>
        </w:rPr>
      </w:pPr>
      <w:r>
        <w:rPr>
          <w:rFonts w:ascii="Times New Roman" w:eastAsia="Times New Roman" w:hAnsi="Times New Roman" w:cs="Times New Roman"/>
          <w:bCs/>
          <w:sz w:val="22"/>
          <w:szCs w:val="22"/>
        </w:rPr>
        <w:tab/>
      </w:r>
      <w:r>
        <w:rPr>
          <w:rFonts w:ascii="Times New Roman" w:eastAsia="Times New Roman" w:hAnsi="Times New Roman" w:cs="Times New Roman"/>
          <w:bCs/>
          <w:sz w:val="22"/>
          <w:szCs w:val="22"/>
          <w:u w:val="single"/>
        </w:rPr>
        <w:t>8.3.  Nothing contained herein precludes either the Commission or the Office of Energy from</w:t>
      </w:r>
      <w:r w:rsidR="00D91465">
        <w:rPr>
          <w:rFonts w:ascii="Times New Roman" w:eastAsia="Times New Roman" w:hAnsi="Times New Roman" w:cs="Times New Roman"/>
          <w:bCs/>
          <w:sz w:val="22"/>
          <w:szCs w:val="22"/>
          <w:u w:val="single"/>
        </w:rPr>
        <w:t xml:space="preserve"> relying upon confidential business information or other protected information</w:t>
      </w:r>
      <w:r>
        <w:rPr>
          <w:rFonts w:ascii="Times New Roman" w:eastAsia="Times New Roman" w:hAnsi="Times New Roman" w:cs="Times New Roman"/>
          <w:bCs/>
          <w:sz w:val="22"/>
          <w:szCs w:val="22"/>
          <w:u w:val="single"/>
        </w:rPr>
        <w:t xml:space="preserve"> </w:t>
      </w:r>
      <w:r w:rsidR="009C225A">
        <w:rPr>
          <w:rFonts w:ascii="Times New Roman" w:eastAsia="Times New Roman" w:hAnsi="Times New Roman" w:cs="Times New Roman"/>
          <w:bCs/>
          <w:sz w:val="22"/>
          <w:szCs w:val="22"/>
          <w:u w:val="single"/>
        </w:rPr>
        <w:t>to address challenges with</w:t>
      </w:r>
      <w:r w:rsidR="00F14FE0">
        <w:rPr>
          <w:rFonts w:ascii="Times New Roman" w:eastAsia="Times New Roman" w:hAnsi="Times New Roman" w:cs="Times New Roman"/>
          <w:bCs/>
          <w:sz w:val="22"/>
          <w:szCs w:val="22"/>
          <w:u w:val="single"/>
        </w:rPr>
        <w:t>,</w:t>
      </w:r>
      <w:r w:rsidR="009C225A">
        <w:rPr>
          <w:rFonts w:ascii="Times New Roman" w:eastAsia="Times New Roman" w:hAnsi="Times New Roman" w:cs="Times New Roman"/>
          <w:bCs/>
          <w:sz w:val="22"/>
          <w:szCs w:val="22"/>
          <w:u w:val="single"/>
        </w:rPr>
        <w:t xml:space="preserve"> and make improvements to</w:t>
      </w:r>
      <w:r w:rsidR="00F14FE0">
        <w:rPr>
          <w:rFonts w:ascii="Times New Roman" w:eastAsia="Times New Roman" w:hAnsi="Times New Roman" w:cs="Times New Roman"/>
          <w:bCs/>
          <w:sz w:val="22"/>
          <w:szCs w:val="22"/>
          <w:u w:val="single"/>
        </w:rPr>
        <w:t>,</w:t>
      </w:r>
      <w:r w:rsidR="009C225A">
        <w:rPr>
          <w:rFonts w:ascii="Times New Roman" w:eastAsia="Times New Roman" w:hAnsi="Times New Roman" w:cs="Times New Roman"/>
          <w:bCs/>
          <w:sz w:val="22"/>
          <w:szCs w:val="22"/>
          <w:u w:val="single"/>
        </w:rPr>
        <w:t xml:space="preserve"> the state of energy in West Virginia.  Protected information may be used to develop an energy plan, </w:t>
      </w:r>
      <w:r w:rsidR="00BF35FF">
        <w:rPr>
          <w:rFonts w:ascii="Times New Roman" w:eastAsia="Times New Roman" w:hAnsi="Times New Roman" w:cs="Times New Roman"/>
          <w:bCs/>
          <w:sz w:val="22"/>
          <w:szCs w:val="22"/>
          <w:u w:val="single"/>
        </w:rPr>
        <w:t>manage affordability, increase availability, rectify vulnerabilities, or take any other action consistent with the statutory directives of either the Commission or the Office of Energy.</w:t>
      </w:r>
      <w:r w:rsidR="00421EF1">
        <w:rPr>
          <w:rFonts w:ascii="Times New Roman" w:eastAsia="Times New Roman" w:hAnsi="Times New Roman" w:cs="Times New Roman"/>
          <w:bCs/>
          <w:sz w:val="22"/>
          <w:szCs w:val="22"/>
          <w:u w:val="single"/>
        </w:rPr>
        <w:t xml:space="preserve">  Any data compilation</w:t>
      </w:r>
      <w:r w:rsidR="00F14FE0">
        <w:rPr>
          <w:rFonts w:ascii="Times New Roman" w:eastAsia="Times New Roman" w:hAnsi="Times New Roman" w:cs="Times New Roman"/>
          <w:bCs/>
          <w:sz w:val="22"/>
          <w:szCs w:val="22"/>
          <w:u w:val="single"/>
        </w:rPr>
        <w:t xml:space="preserve">, plan, report, or </w:t>
      </w:r>
      <w:r w:rsidR="00C668B5">
        <w:rPr>
          <w:rFonts w:ascii="Times New Roman" w:eastAsia="Times New Roman" w:hAnsi="Times New Roman" w:cs="Times New Roman"/>
          <w:bCs/>
          <w:sz w:val="22"/>
          <w:szCs w:val="22"/>
          <w:u w:val="single"/>
        </w:rPr>
        <w:t>other</w:t>
      </w:r>
      <w:r w:rsidR="00F14FE0">
        <w:rPr>
          <w:rFonts w:ascii="Times New Roman" w:eastAsia="Times New Roman" w:hAnsi="Times New Roman" w:cs="Times New Roman"/>
          <w:bCs/>
          <w:sz w:val="22"/>
          <w:szCs w:val="22"/>
          <w:u w:val="single"/>
        </w:rPr>
        <w:t xml:space="preserve"> document</w:t>
      </w:r>
      <w:r w:rsidR="00421EF1">
        <w:rPr>
          <w:rFonts w:ascii="Times New Roman" w:eastAsia="Times New Roman" w:hAnsi="Times New Roman" w:cs="Times New Roman"/>
          <w:bCs/>
          <w:sz w:val="22"/>
          <w:szCs w:val="22"/>
          <w:u w:val="single"/>
        </w:rPr>
        <w:t xml:space="preserve"> which is made publicly available </w:t>
      </w:r>
      <w:r w:rsidR="00044E1A">
        <w:rPr>
          <w:rFonts w:ascii="Times New Roman" w:eastAsia="Times New Roman" w:hAnsi="Times New Roman" w:cs="Times New Roman"/>
          <w:bCs/>
          <w:sz w:val="22"/>
          <w:szCs w:val="22"/>
          <w:u w:val="single"/>
        </w:rPr>
        <w:t>shall</w:t>
      </w:r>
      <w:r w:rsidR="00421EF1">
        <w:rPr>
          <w:rFonts w:ascii="Times New Roman" w:eastAsia="Times New Roman" w:hAnsi="Times New Roman" w:cs="Times New Roman"/>
          <w:bCs/>
          <w:sz w:val="22"/>
          <w:szCs w:val="22"/>
          <w:u w:val="single"/>
        </w:rPr>
        <w:t xml:space="preserve"> not include confidential business information which can be readily associated with the source utility.</w:t>
      </w:r>
      <w:r w:rsidR="00D212FF">
        <w:rPr>
          <w:rFonts w:ascii="Times New Roman" w:eastAsia="Times New Roman" w:hAnsi="Times New Roman" w:cs="Times New Roman"/>
          <w:bCs/>
          <w:sz w:val="22"/>
          <w:szCs w:val="22"/>
          <w:u w:val="single"/>
        </w:rPr>
        <w:t xml:space="preserve">  Such restrictions </w:t>
      </w:r>
      <w:proofErr w:type="gramStart"/>
      <w:r w:rsidR="00D212FF">
        <w:rPr>
          <w:rFonts w:ascii="Times New Roman" w:eastAsia="Times New Roman" w:hAnsi="Times New Roman" w:cs="Times New Roman"/>
          <w:bCs/>
          <w:sz w:val="22"/>
          <w:szCs w:val="22"/>
          <w:u w:val="single"/>
        </w:rPr>
        <w:t>does</w:t>
      </w:r>
      <w:proofErr w:type="gramEnd"/>
      <w:r w:rsidR="00D212FF">
        <w:rPr>
          <w:rFonts w:ascii="Times New Roman" w:eastAsia="Times New Roman" w:hAnsi="Times New Roman" w:cs="Times New Roman"/>
          <w:bCs/>
          <w:sz w:val="22"/>
          <w:szCs w:val="22"/>
          <w:u w:val="single"/>
        </w:rPr>
        <w:t xml:space="preserve"> not extend to information which is not </w:t>
      </w:r>
      <w:r w:rsidR="00E23DB7">
        <w:rPr>
          <w:rFonts w:ascii="Times New Roman" w:eastAsia="Times New Roman" w:hAnsi="Times New Roman" w:cs="Times New Roman"/>
          <w:bCs/>
          <w:sz w:val="22"/>
          <w:szCs w:val="22"/>
          <w:u w:val="single"/>
        </w:rPr>
        <w:t xml:space="preserve">determined to be </w:t>
      </w:r>
      <w:r w:rsidR="00D212FF">
        <w:rPr>
          <w:rFonts w:ascii="Times New Roman" w:eastAsia="Times New Roman" w:hAnsi="Times New Roman" w:cs="Times New Roman"/>
          <w:bCs/>
          <w:sz w:val="22"/>
          <w:szCs w:val="22"/>
          <w:u w:val="single"/>
        </w:rPr>
        <w:t>confidential, and which is not otherwise protected by law.</w:t>
      </w:r>
    </w:p>
    <w:sectPr w:rsidR="009C464B" w:rsidRPr="009C464B" w:rsidSect="00B76C3C">
      <w:headerReference w:type="default" r:id="rId9"/>
      <w:footerReference w:type="default" r:id="rId10"/>
      <w:pgSz w:w="12240" w:h="15840"/>
      <w:pgMar w:top="1440" w:right="1440" w:bottom="1440" w:left="1440"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7B257B" w16cex:dateUtc="2026-06-10T18:12:00Z"/>
  <w16cex:commentExtensible w16cex:durableId="4ACB38CC" w16cex:dateUtc="2026-07-09T15:48:00Z"/>
  <w16cex:commentExtensible w16cex:durableId="6A2D3D81" w16cex:dateUtc="2026-07-09T19:45:00Z"/>
  <w16cex:commentExtensible w16cex:durableId="0598413A" w16cex:dateUtc="2026-07-09T15:51:00Z"/>
  <w16cex:commentExtensible w16cex:durableId="02624A30" w16cex:dateUtc="2026-07-09T15:52:00Z"/>
  <w16cex:commentExtensible w16cex:durableId="1EAE9812" w16cex:dateUtc="2026-07-09T15:58:00Z"/>
  <w16cex:commentExtensible w16cex:durableId="70F8A5E6" w16cex:dateUtc="2026-07-09T15:5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10A2" w:rsidRDefault="003710A2" w:rsidP="00B76C3C">
      <w:pPr>
        <w:spacing w:after="0"/>
      </w:pPr>
      <w:r>
        <w:separator/>
      </w:r>
    </w:p>
  </w:endnote>
  <w:endnote w:type="continuationSeparator" w:id="0">
    <w:p w:rsidR="003710A2" w:rsidRDefault="003710A2" w:rsidP="00B76C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3051617"/>
      <w:docPartObj>
        <w:docPartGallery w:val="Page Numbers (Bottom of Page)"/>
        <w:docPartUnique/>
      </w:docPartObj>
    </w:sdtPr>
    <w:sdtEndPr>
      <w:rPr>
        <w:noProof/>
      </w:rPr>
    </w:sdtEndPr>
    <w:sdtContent>
      <w:p w:rsidR="00B76C3C" w:rsidRDefault="00B76C3C">
        <w:pPr>
          <w:pStyle w:val="Footer"/>
          <w:jc w:val="center"/>
        </w:pPr>
        <w:r w:rsidRPr="003016B6">
          <w:rPr>
            <w:rFonts w:ascii="Times New Roman" w:hAnsi="Times New Roman" w:cs="Times New Roman"/>
            <w:sz w:val="24"/>
            <w:szCs w:val="24"/>
          </w:rPr>
          <w:fldChar w:fldCharType="begin"/>
        </w:r>
        <w:r w:rsidRPr="003016B6">
          <w:rPr>
            <w:rFonts w:ascii="Times New Roman" w:hAnsi="Times New Roman" w:cs="Times New Roman"/>
            <w:sz w:val="24"/>
            <w:szCs w:val="24"/>
          </w:rPr>
          <w:instrText xml:space="preserve"> PAGE   \* MERGEFORMAT </w:instrText>
        </w:r>
        <w:r w:rsidRPr="003016B6">
          <w:rPr>
            <w:rFonts w:ascii="Times New Roman" w:hAnsi="Times New Roman" w:cs="Times New Roman"/>
            <w:sz w:val="24"/>
            <w:szCs w:val="24"/>
          </w:rPr>
          <w:fldChar w:fldCharType="separate"/>
        </w:r>
        <w:r w:rsidRPr="003016B6">
          <w:rPr>
            <w:rFonts w:ascii="Times New Roman" w:hAnsi="Times New Roman" w:cs="Times New Roman"/>
            <w:noProof/>
            <w:sz w:val="24"/>
            <w:szCs w:val="24"/>
          </w:rPr>
          <w:t>2</w:t>
        </w:r>
        <w:r w:rsidRPr="003016B6">
          <w:rPr>
            <w:rFonts w:ascii="Times New Roman" w:hAnsi="Times New Roman" w:cs="Times New Roman"/>
            <w:noProof/>
            <w:sz w:val="24"/>
            <w:szCs w:val="24"/>
          </w:rPr>
          <w:fldChar w:fldCharType="end"/>
        </w:r>
      </w:p>
    </w:sdtContent>
  </w:sdt>
  <w:p w:rsidR="00B76C3C" w:rsidRDefault="00B76C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10A2" w:rsidRDefault="003710A2" w:rsidP="00B76C3C">
      <w:pPr>
        <w:spacing w:after="0"/>
      </w:pPr>
      <w:r>
        <w:separator/>
      </w:r>
    </w:p>
  </w:footnote>
  <w:footnote w:type="continuationSeparator" w:id="0">
    <w:p w:rsidR="003710A2" w:rsidRDefault="003710A2" w:rsidP="00B76C3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BBD" w:rsidRPr="003833F0" w:rsidRDefault="003833F0" w:rsidP="003833F0">
    <w:pPr>
      <w:pStyle w:val="Header"/>
      <w:jc w:val="center"/>
      <w:rPr>
        <w:rFonts w:ascii="Times New Roman" w:hAnsi="Times New Roman" w:cs="Times New Roman"/>
      </w:rPr>
    </w:pPr>
    <w:r w:rsidRPr="003833F0">
      <w:rPr>
        <w:rFonts w:ascii="Times New Roman" w:hAnsi="Times New Roman" w:cs="Times New Roman"/>
      </w:rPr>
      <w:t>150 C.S.R. 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E30E59"/>
    <w:multiLevelType w:val="hybridMultilevel"/>
    <w:tmpl w:val="59D48096"/>
    <w:lvl w:ilvl="0" w:tplc="633086CA">
      <w:start w:val="1"/>
      <w:numFmt w:val="decimal"/>
      <w:lvlText w:val="%1)"/>
      <w:lvlJc w:val="left"/>
      <w:pPr>
        <w:ind w:left="1020" w:hanging="360"/>
      </w:pPr>
    </w:lvl>
    <w:lvl w:ilvl="1" w:tplc="95C88748">
      <w:start w:val="1"/>
      <w:numFmt w:val="decimal"/>
      <w:lvlText w:val="%2)"/>
      <w:lvlJc w:val="left"/>
      <w:pPr>
        <w:ind w:left="1020" w:hanging="360"/>
      </w:pPr>
    </w:lvl>
    <w:lvl w:ilvl="2" w:tplc="3A925166">
      <w:start w:val="1"/>
      <w:numFmt w:val="decimal"/>
      <w:lvlText w:val="%3)"/>
      <w:lvlJc w:val="left"/>
      <w:pPr>
        <w:ind w:left="1020" w:hanging="360"/>
      </w:pPr>
    </w:lvl>
    <w:lvl w:ilvl="3" w:tplc="2BCC8DBE">
      <w:start w:val="1"/>
      <w:numFmt w:val="decimal"/>
      <w:lvlText w:val="%4)"/>
      <w:lvlJc w:val="left"/>
      <w:pPr>
        <w:ind w:left="1020" w:hanging="360"/>
      </w:pPr>
    </w:lvl>
    <w:lvl w:ilvl="4" w:tplc="4AF2A182">
      <w:start w:val="1"/>
      <w:numFmt w:val="decimal"/>
      <w:lvlText w:val="%5)"/>
      <w:lvlJc w:val="left"/>
      <w:pPr>
        <w:ind w:left="1020" w:hanging="360"/>
      </w:pPr>
    </w:lvl>
    <w:lvl w:ilvl="5" w:tplc="89389648">
      <w:start w:val="1"/>
      <w:numFmt w:val="decimal"/>
      <w:lvlText w:val="%6)"/>
      <w:lvlJc w:val="left"/>
      <w:pPr>
        <w:ind w:left="1020" w:hanging="360"/>
      </w:pPr>
    </w:lvl>
    <w:lvl w:ilvl="6" w:tplc="D674C8C0">
      <w:start w:val="1"/>
      <w:numFmt w:val="decimal"/>
      <w:lvlText w:val="%7)"/>
      <w:lvlJc w:val="left"/>
      <w:pPr>
        <w:ind w:left="1020" w:hanging="360"/>
      </w:pPr>
    </w:lvl>
    <w:lvl w:ilvl="7" w:tplc="F28A324C">
      <w:start w:val="1"/>
      <w:numFmt w:val="decimal"/>
      <w:lvlText w:val="%8)"/>
      <w:lvlJc w:val="left"/>
      <w:pPr>
        <w:ind w:left="1020" w:hanging="360"/>
      </w:pPr>
    </w:lvl>
    <w:lvl w:ilvl="8" w:tplc="F4945B92">
      <w:start w:val="1"/>
      <w:numFmt w:val="decimal"/>
      <w:lvlText w:val="%9)"/>
      <w:lvlJc w:val="left"/>
      <w:pPr>
        <w:ind w:left="102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86B"/>
    <w:rsid w:val="000004EA"/>
    <w:rsid w:val="00003FAD"/>
    <w:rsid w:val="00004105"/>
    <w:rsid w:val="00004694"/>
    <w:rsid w:val="00005916"/>
    <w:rsid w:val="00021ED6"/>
    <w:rsid w:val="000238A5"/>
    <w:rsid w:val="00023907"/>
    <w:rsid w:val="00024B58"/>
    <w:rsid w:val="00025ED3"/>
    <w:rsid w:val="00031362"/>
    <w:rsid w:val="000351EA"/>
    <w:rsid w:val="00037891"/>
    <w:rsid w:val="0004137F"/>
    <w:rsid w:val="00042CD8"/>
    <w:rsid w:val="00044E1A"/>
    <w:rsid w:val="000450A9"/>
    <w:rsid w:val="00047219"/>
    <w:rsid w:val="00052BBD"/>
    <w:rsid w:val="000568F7"/>
    <w:rsid w:val="00056920"/>
    <w:rsid w:val="00065404"/>
    <w:rsid w:val="000738CE"/>
    <w:rsid w:val="00074382"/>
    <w:rsid w:val="000762DA"/>
    <w:rsid w:val="00077860"/>
    <w:rsid w:val="000851DA"/>
    <w:rsid w:val="00087027"/>
    <w:rsid w:val="000876C7"/>
    <w:rsid w:val="000915C2"/>
    <w:rsid w:val="000A22E7"/>
    <w:rsid w:val="000B4215"/>
    <w:rsid w:val="000B4F84"/>
    <w:rsid w:val="000C0C72"/>
    <w:rsid w:val="000C783F"/>
    <w:rsid w:val="000C7932"/>
    <w:rsid w:val="000D65B6"/>
    <w:rsid w:val="000D6ADE"/>
    <w:rsid w:val="000D6E2A"/>
    <w:rsid w:val="000D7DA8"/>
    <w:rsid w:val="000E049D"/>
    <w:rsid w:val="000E1CB0"/>
    <w:rsid w:val="000E392C"/>
    <w:rsid w:val="000F2C3C"/>
    <w:rsid w:val="000F36C7"/>
    <w:rsid w:val="000F5662"/>
    <w:rsid w:val="001008E5"/>
    <w:rsid w:val="001029BF"/>
    <w:rsid w:val="001105CE"/>
    <w:rsid w:val="001105FB"/>
    <w:rsid w:val="001113E6"/>
    <w:rsid w:val="001168F2"/>
    <w:rsid w:val="00117E4E"/>
    <w:rsid w:val="001227FC"/>
    <w:rsid w:val="00124CF3"/>
    <w:rsid w:val="0013111A"/>
    <w:rsid w:val="00131962"/>
    <w:rsid w:val="00143E03"/>
    <w:rsid w:val="00144B71"/>
    <w:rsid w:val="00151EF8"/>
    <w:rsid w:val="00153C9E"/>
    <w:rsid w:val="001564DE"/>
    <w:rsid w:val="00160775"/>
    <w:rsid w:val="00164D7C"/>
    <w:rsid w:val="00166978"/>
    <w:rsid w:val="00176E4A"/>
    <w:rsid w:val="0017761B"/>
    <w:rsid w:val="00181756"/>
    <w:rsid w:val="00194074"/>
    <w:rsid w:val="001A1234"/>
    <w:rsid w:val="001B0E04"/>
    <w:rsid w:val="001B36A5"/>
    <w:rsid w:val="001C3A50"/>
    <w:rsid w:val="001C5206"/>
    <w:rsid w:val="001D334A"/>
    <w:rsid w:val="001D5A0F"/>
    <w:rsid w:val="001E0B88"/>
    <w:rsid w:val="001E1923"/>
    <w:rsid w:val="001E3289"/>
    <w:rsid w:val="001E54DA"/>
    <w:rsid w:val="001F2B49"/>
    <w:rsid w:val="002032FD"/>
    <w:rsid w:val="002050DA"/>
    <w:rsid w:val="00211AA1"/>
    <w:rsid w:val="002132B6"/>
    <w:rsid w:val="0021647B"/>
    <w:rsid w:val="00217F6C"/>
    <w:rsid w:val="002207EF"/>
    <w:rsid w:val="0022303B"/>
    <w:rsid w:val="0022411F"/>
    <w:rsid w:val="00225EB3"/>
    <w:rsid w:val="002303A2"/>
    <w:rsid w:val="00234F1C"/>
    <w:rsid w:val="00240793"/>
    <w:rsid w:val="002413BA"/>
    <w:rsid w:val="00244F1C"/>
    <w:rsid w:val="00253064"/>
    <w:rsid w:val="002536F3"/>
    <w:rsid w:val="00257147"/>
    <w:rsid w:val="00263FF1"/>
    <w:rsid w:val="0026607F"/>
    <w:rsid w:val="00271600"/>
    <w:rsid w:val="00282308"/>
    <w:rsid w:val="00287DD1"/>
    <w:rsid w:val="00290D8A"/>
    <w:rsid w:val="002912C9"/>
    <w:rsid w:val="002918A7"/>
    <w:rsid w:val="002966E7"/>
    <w:rsid w:val="00297D6F"/>
    <w:rsid w:val="002A0D8A"/>
    <w:rsid w:val="002A3FF2"/>
    <w:rsid w:val="002A44E2"/>
    <w:rsid w:val="002A4EC3"/>
    <w:rsid w:val="002B0398"/>
    <w:rsid w:val="002B0659"/>
    <w:rsid w:val="002B6E2C"/>
    <w:rsid w:val="002C54F5"/>
    <w:rsid w:val="002D14FF"/>
    <w:rsid w:val="002E08FD"/>
    <w:rsid w:val="002E4E42"/>
    <w:rsid w:val="002E532C"/>
    <w:rsid w:val="002E66BA"/>
    <w:rsid w:val="002F1B70"/>
    <w:rsid w:val="002F2D4F"/>
    <w:rsid w:val="003016B6"/>
    <w:rsid w:val="003025C6"/>
    <w:rsid w:val="00305699"/>
    <w:rsid w:val="00305C45"/>
    <w:rsid w:val="003138E6"/>
    <w:rsid w:val="00316B6F"/>
    <w:rsid w:val="00317E95"/>
    <w:rsid w:val="00322C36"/>
    <w:rsid w:val="00323283"/>
    <w:rsid w:val="00326FFE"/>
    <w:rsid w:val="00330E97"/>
    <w:rsid w:val="00333B9E"/>
    <w:rsid w:val="0033445D"/>
    <w:rsid w:val="003349E7"/>
    <w:rsid w:val="0034181E"/>
    <w:rsid w:val="003424A2"/>
    <w:rsid w:val="003427C7"/>
    <w:rsid w:val="00350822"/>
    <w:rsid w:val="00353491"/>
    <w:rsid w:val="00354974"/>
    <w:rsid w:val="00361636"/>
    <w:rsid w:val="003703F8"/>
    <w:rsid w:val="00370708"/>
    <w:rsid w:val="003710A2"/>
    <w:rsid w:val="00371960"/>
    <w:rsid w:val="00372BFC"/>
    <w:rsid w:val="00373885"/>
    <w:rsid w:val="00376111"/>
    <w:rsid w:val="00376989"/>
    <w:rsid w:val="003779A3"/>
    <w:rsid w:val="00381F7E"/>
    <w:rsid w:val="003833F0"/>
    <w:rsid w:val="003842E7"/>
    <w:rsid w:val="0038505F"/>
    <w:rsid w:val="003874CF"/>
    <w:rsid w:val="00392DF5"/>
    <w:rsid w:val="00393939"/>
    <w:rsid w:val="003967A4"/>
    <w:rsid w:val="00396C8A"/>
    <w:rsid w:val="00397093"/>
    <w:rsid w:val="003A043F"/>
    <w:rsid w:val="003A1044"/>
    <w:rsid w:val="003A129F"/>
    <w:rsid w:val="003B041E"/>
    <w:rsid w:val="003B1007"/>
    <w:rsid w:val="003B3BA4"/>
    <w:rsid w:val="003B554D"/>
    <w:rsid w:val="003B720A"/>
    <w:rsid w:val="003C0FB5"/>
    <w:rsid w:val="003D1638"/>
    <w:rsid w:val="003D22D1"/>
    <w:rsid w:val="003E180C"/>
    <w:rsid w:val="003E597D"/>
    <w:rsid w:val="003F4948"/>
    <w:rsid w:val="00402878"/>
    <w:rsid w:val="00404B00"/>
    <w:rsid w:val="0040539C"/>
    <w:rsid w:val="00412A40"/>
    <w:rsid w:val="00412B79"/>
    <w:rsid w:val="004162F3"/>
    <w:rsid w:val="0042100A"/>
    <w:rsid w:val="00421EF1"/>
    <w:rsid w:val="00424429"/>
    <w:rsid w:val="00430776"/>
    <w:rsid w:val="00431332"/>
    <w:rsid w:val="004317F0"/>
    <w:rsid w:val="004327A5"/>
    <w:rsid w:val="0043386B"/>
    <w:rsid w:val="00434B48"/>
    <w:rsid w:val="00436EFA"/>
    <w:rsid w:val="0044022C"/>
    <w:rsid w:val="00440639"/>
    <w:rsid w:val="004415F3"/>
    <w:rsid w:val="00443A5A"/>
    <w:rsid w:val="00444E31"/>
    <w:rsid w:val="00460476"/>
    <w:rsid w:val="004665B6"/>
    <w:rsid w:val="00470236"/>
    <w:rsid w:val="00477E79"/>
    <w:rsid w:val="00486397"/>
    <w:rsid w:val="00487D0F"/>
    <w:rsid w:val="00495545"/>
    <w:rsid w:val="004A2C42"/>
    <w:rsid w:val="004A401D"/>
    <w:rsid w:val="004A5FFD"/>
    <w:rsid w:val="004A69A1"/>
    <w:rsid w:val="004A78A0"/>
    <w:rsid w:val="004A793B"/>
    <w:rsid w:val="004B3E4E"/>
    <w:rsid w:val="004B3EED"/>
    <w:rsid w:val="004B5914"/>
    <w:rsid w:val="004B66C0"/>
    <w:rsid w:val="004B7DAB"/>
    <w:rsid w:val="004C372B"/>
    <w:rsid w:val="004D1B23"/>
    <w:rsid w:val="004D3972"/>
    <w:rsid w:val="004D548E"/>
    <w:rsid w:val="004D720C"/>
    <w:rsid w:val="004E4E6F"/>
    <w:rsid w:val="004E5C83"/>
    <w:rsid w:val="004F38A0"/>
    <w:rsid w:val="004F6370"/>
    <w:rsid w:val="0050119E"/>
    <w:rsid w:val="0050334B"/>
    <w:rsid w:val="00503C27"/>
    <w:rsid w:val="005117EE"/>
    <w:rsid w:val="00513A70"/>
    <w:rsid w:val="00516E5E"/>
    <w:rsid w:val="00520DB1"/>
    <w:rsid w:val="00527B3D"/>
    <w:rsid w:val="00527D76"/>
    <w:rsid w:val="00530017"/>
    <w:rsid w:val="005307DC"/>
    <w:rsid w:val="00530B3A"/>
    <w:rsid w:val="00531E26"/>
    <w:rsid w:val="00535CEB"/>
    <w:rsid w:val="00536A2F"/>
    <w:rsid w:val="005370F0"/>
    <w:rsid w:val="005375E1"/>
    <w:rsid w:val="005514CF"/>
    <w:rsid w:val="00552D9A"/>
    <w:rsid w:val="005569E7"/>
    <w:rsid w:val="0055770B"/>
    <w:rsid w:val="0056339A"/>
    <w:rsid w:val="00567BFD"/>
    <w:rsid w:val="00574144"/>
    <w:rsid w:val="005747BE"/>
    <w:rsid w:val="005764BE"/>
    <w:rsid w:val="00590BCD"/>
    <w:rsid w:val="00592B8E"/>
    <w:rsid w:val="0059423D"/>
    <w:rsid w:val="00595C43"/>
    <w:rsid w:val="005A6628"/>
    <w:rsid w:val="005B0C83"/>
    <w:rsid w:val="005B411A"/>
    <w:rsid w:val="005D2099"/>
    <w:rsid w:val="005D4575"/>
    <w:rsid w:val="005D4CC8"/>
    <w:rsid w:val="005D4FF8"/>
    <w:rsid w:val="005E0395"/>
    <w:rsid w:val="005E08F2"/>
    <w:rsid w:val="005E3EB5"/>
    <w:rsid w:val="005E614D"/>
    <w:rsid w:val="005E7946"/>
    <w:rsid w:val="005F4CFC"/>
    <w:rsid w:val="005F6563"/>
    <w:rsid w:val="006003A8"/>
    <w:rsid w:val="00600627"/>
    <w:rsid w:val="00601670"/>
    <w:rsid w:val="006027A1"/>
    <w:rsid w:val="00603B01"/>
    <w:rsid w:val="00617DD5"/>
    <w:rsid w:val="0063418C"/>
    <w:rsid w:val="00651169"/>
    <w:rsid w:val="00661744"/>
    <w:rsid w:val="006638AA"/>
    <w:rsid w:val="00665047"/>
    <w:rsid w:val="006679C3"/>
    <w:rsid w:val="0067521F"/>
    <w:rsid w:val="00676014"/>
    <w:rsid w:val="00677ABB"/>
    <w:rsid w:val="00677E8B"/>
    <w:rsid w:val="00680E75"/>
    <w:rsid w:val="006822B0"/>
    <w:rsid w:val="006904E9"/>
    <w:rsid w:val="00691AE5"/>
    <w:rsid w:val="006967AF"/>
    <w:rsid w:val="006A116A"/>
    <w:rsid w:val="006A15AB"/>
    <w:rsid w:val="006A228F"/>
    <w:rsid w:val="006A5F5A"/>
    <w:rsid w:val="006B4222"/>
    <w:rsid w:val="006B5046"/>
    <w:rsid w:val="006B5DEB"/>
    <w:rsid w:val="006B65A5"/>
    <w:rsid w:val="006B7F9E"/>
    <w:rsid w:val="006C33C2"/>
    <w:rsid w:val="006C34E0"/>
    <w:rsid w:val="006C613F"/>
    <w:rsid w:val="006D1450"/>
    <w:rsid w:val="006E4901"/>
    <w:rsid w:val="006F0C27"/>
    <w:rsid w:val="006F215E"/>
    <w:rsid w:val="00713428"/>
    <w:rsid w:val="00713CD7"/>
    <w:rsid w:val="0071676C"/>
    <w:rsid w:val="0072091F"/>
    <w:rsid w:val="00721ED3"/>
    <w:rsid w:val="00722228"/>
    <w:rsid w:val="00726205"/>
    <w:rsid w:val="00727488"/>
    <w:rsid w:val="00730896"/>
    <w:rsid w:val="00732208"/>
    <w:rsid w:val="00736E9C"/>
    <w:rsid w:val="00741EC2"/>
    <w:rsid w:val="0075109F"/>
    <w:rsid w:val="00751C5D"/>
    <w:rsid w:val="00752061"/>
    <w:rsid w:val="00755220"/>
    <w:rsid w:val="00757275"/>
    <w:rsid w:val="007613DC"/>
    <w:rsid w:val="0076244D"/>
    <w:rsid w:val="0076272D"/>
    <w:rsid w:val="007649F8"/>
    <w:rsid w:val="00767BA9"/>
    <w:rsid w:val="00774BA2"/>
    <w:rsid w:val="00774CA3"/>
    <w:rsid w:val="00777FE2"/>
    <w:rsid w:val="007849DA"/>
    <w:rsid w:val="007864DE"/>
    <w:rsid w:val="007910CC"/>
    <w:rsid w:val="007A157C"/>
    <w:rsid w:val="007A2CCE"/>
    <w:rsid w:val="007A579D"/>
    <w:rsid w:val="007A5DC4"/>
    <w:rsid w:val="007B3A14"/>
    <w:rsid w:val="007C2D7C"/>
    <w:rsid w:val="007C31CA"/>
    <w:rsid w:val="007C4A75"/>
    <w:rsid w:val="007D6ADF"/>
    <w:rsid w:val="007D74AD"/>
    <w:rsid w:val="007E3B1B"/>
    <w:rsid w:val="007E4318"/>
    <w:rsid w:val="007E6555"/>
    <w:rsid w:val="007F2C92"/>
    <w:rsid w:val="007F7B81"/>
    <w:rsid w:val="00800281"/>
    <w:rsid w:val="0080097F"/>
    <w:rsid w:val="00800BB2"/>
    <w:rsid w:val="008018B7"/>
    <w:rsid w:val="00804C7D"/>
    <w:rsid w:val="008064E3"/>
    <w:rsid w:val="00826E80"/>
    <w:rsid w:val="008314A6"/>
    <w:rsid w:val="00834F33"/>
    <w:rsid w:val="00837B25"/>
    <w:rsid w:val="00842EF8"/>
    <w:rsid w:val="00844FF7"/>
    <w:rsid w:val="008450F9"/>
    <w:rsid w:val="0084622F"/>
    <w:rsid w:val="00847391"/>
    <w:rsid w:val="00847AAA"/>
    <w:rsid w:val="00851FF3"/>
    <w:rsid w:val="00855B49"/>
    <w:rsid w:val="0086025C"/>
    <w:rsid w:val="008666AF"/>
    <w:rsid w:val="00870474"/>
    <w:rsid w:val="00871FC8"/>
    <w:rsid w:val="0088122D"/>
    <w:rsid w:val="00881F91"/>
    <w:rsid w:val="00882021"/>
    <w:rsid w:val="00886672"/>
    <w:rsid w:val="00891EC0"/>
    <w:rsid w:val="00896280"/>
    <w:rsid w:val="008966FE"/>
    <w:rsid w:val="008A0B03"/>
    <w:rsid w:val="008A110E"/>
    <w:rsid w:val="008A6AA0"/>
    <w:rsid w:val="008C1722"/>
    <w:rsid w:val="008C23D1"/>
    <w:rsid w:val="008C785D"/>
    <w:rsid w:val="008D2655"/>
    <w:rsid w:val="008E6F24"/>
    <w:rsid w:val="008F5612"/>
    <w:rsid w:val="00903666"/>
    <w:rsid w:val="009046D4"/>
    <w:rsid w:val="009229E8"/>
    <w:rsid w:val="0093267B"/>
    <w:rsid w:val="00932A6D"/>
    <w:rsid w:val="0093371D"/>
    <w:rsid w:val="00934622"/>
    <w:rsid w:val="00937F3C"/>
    <w:rsid w:val="00940E4D"/>
    <w:rsid w:val="00940FB8"/>
    <w:rsid w:val="00950B8E"/>
    <w:rsid w:val="009602AC"/>
    <w:rsid w:val="009613B7"/>
    <w:rsid w:val="00964B26"/>
    <w:rsid w:val="00966C67"/>
    <w:rsid w:val="009723A5"/>
    <w:rsid w:val="009830E9"/>
    <w:rsid w:val="00983B2E"/>
    <w:rsid w:val="00984B7E"/>
    <w:rsid w:val="0099007E"/>
    <w:rsid w:val="00990739"/>
    <w:rsid w:val="00997AE4"/>
    <w:rsid w:val="009A4D6D"/>
    <w:rsid w:val="009A5CB8"/>
    <w:rsid w:val="009C036F"/>
    <w:rsid w:val="009C225A"/>
    <w:rsid w:val="009C464B"/>
    <w:rsid w:val="009C7870"/>
    <w:rsid w:val="009D5C18"/>
    <w:rsid w:val="009D647A"/>
    <w:rsid w:val="009E3F34"/>
    <w:rsid w:val="009E4877"/>
    <w:rsid w:val="009E5F53"/>
    <w:rsid w:val="009E7427"/>
    <w:rsid w:val="009F30B1"/>
    <w:rsid w:val="009F5A1F"/>
    <w:rsid w:val="009F5E0F"/>
    <w:rsid w:val="009F6D99"/>
    <w:rsid w:val="009F76AA"/>
    <w:rsid w:val="00A02F45"/>
    <w:rsid w:val="00A03CDD"/>
    <w:rsid w:val="00A15517"/>
    <w:rsid w:val="00A16BDC"/>
    <w:rsid w:val="00A20A77"/>
    <w:rsid w:val="00A22239"/>
    <w:rsid w:val="00A26718"/>
    <w:rsid w:val="00A32018"/>
    <w:rsid w:val="00A33A9C"/>
    <w:rsid w:val="00A37F3E"/>
    <w:rsid w:val="00A4512A"/>
    <w:rsid w:val="00A51747"/>
    <w:rsid w:val="00A55BBC"/>
    <w:rsid w:val="00A561D2"/>
    <w:rsid w:val="00A563AD"/>
    <w:rsid w:val="00A60DE8"/>
    <w:rsid w:val="00A6117C"/>
    <w:rsid w:val="00A6320F"/>
    <w:rsid w:val="00A65C05"/>
    <w:rsid w:val="00A7359C"/>
    <w:rsid w:val="00A80A98"/>
    <w:rsid w:val="00A8191A"/>
    <w:rsid w:val="00A8432E"/>
    <w:rsid w:val="00A94E8E"/>
    <w:rsid w:val="00A953FA"/>
    <w:rsid w:val="00A95C49"/>
    <w:rsid w:val="00A979F3"/>
    <w:rsid w:val="00AA148F"/>
    <w:rsid w:val="00AA1811"/>
    <w:rsid w:val="00AA7B98"/>
    <w:rsid w:val="00AB1EB9"/>
    <w:rsid w:val="00AB4C24"/>
    <w:rsid w:val="00AB59F2"/>
    <w:rsid w:val="00AB6148"/>
    <w:rsid w:val="00AC1F68"/>
    <w:rsid w:val="00AC6461"/>
    <w:rsid w:val="00AC7AB0"/>
    <w:rsid w:val="00AD1C3E"/>
    <w:rsid w:val="00AD1FFA"/>
    <w:rsid w:val="00AD2336"/>
    <w:rsid w:val="00AE13F8"/>
    <w:rsid w:val="00AE174B"/>
    <w:rsid w:val="00AE5F5A"/>
    <w:rsid w:val="00AF4235"/>
    <w:rsid w:val="00AF4EA5"/>
    <w:rsid w:val="00B004FF"/>
    <w:rsid w:val="00B00FA5"/>
    <w:rsid w:val="00B051A2"/>
    <w:rsid w:val="00B05FA9"/>
    <w:rsid w:val="00B06132"/>
    <w:rsid w:val="00B1069B"/>
    <w:rsid w:val="00B11F59"/>
    <w:rsid w:val="00B17D21"/>
    <w:rsid w:val="00B32773"/>
    <w:rsid w:val="00B42101"/>
    <w:rsid w:val="00B42539"/>
    <w:rsid w:val="00B44AD3"/>
    <w:rsid w:val="00B55A6E"/>
    <w:rsid w:val="00B63BEE"/>
    <w:rsid w:val="00B63CC3"/>
    <w:rsid w:val="00B71809"/>
    <w:rsid w:val="00B71BF1"/>
    <w:rsid w:val="00B71CCA"/>
    <w:rsid w:val="00B74F65"/>
    <w:rsid w:val="00B76C3C"/>
    <w:rsid w:val="00B81AA6"/>
    <w:rsid w:val="00B82634"/>
    <w:rsid w:val="00B82FF9"/>
    <w:rsid w:val="00B87629"/>
    <w:rsid w:val="00B9527A"/>
    <w:rsid w:val="00BB5C4C"/>
    <w:rsid w:val="00BB697F"/>
    <w:rsid w:val="00BC35E5"/>
    <w:rsid w:val="00BD2D83"/>
    <w:rsid w:val="00BD41ED"/>
    <w:rsid w:val="00BE11EE"/>
    <w:rsid w:val="00BE190A"/>
    <w:rsid w:val="00BE2CC9"/>
    <w:rsid w:val="00BE5E7D"/>
    <w:rsid w:val="00BE74B1"/>
    <w:rsid w:val="00BF02F3"/>
    <w:rsid w:val="00BF35FF"/>
    <w:rsid w:val="00BF44AF"/>
    <w:rsid w:val="00BF5046"/>
    <w:rsid w:val="00C00694"/>
    <w:rsid w:val="00C04609"/>
    <w:rsid w:val="00C127DC"/>
    <w:rsid w:val="00C1372E"/>
    <w:rsid w:val="00C155F3"/>
    <w:rsid w:val="00C206D0"/>
    <w:rsid w:val="00C40CBA"/>
    <w:rsid w:val="00C44E59"/>
    <w:rsid w:val="00C47EF6"/>
    <w:rsid w:val="00C523DC"/>
    <w:rsid w:val="00C52547"/>
    <w:rsid w:val="00C52F7E"/>
    <w:rsid w:val="00C56541"/>
    <w:rsid w:val="00C56C25"/>
    <w:rsid w:val="00C6055F"/>
    <w:rsid w:val="00C60C5A"/>
    <w:rsid w:val="00C617CF"/>
    <w:rsid w:val="00C6442E"/>
    <w:rsid w:val="00C668B5"/>
    <w:rsid w:val="00C75E2D"/>
    <w:rsid w:val="00C85E95"/>
    <w:rsid w:val="00C96B67"/>
    <w:rsid w:val="00CB2729"/>
    <w:rsid w:val="00CB3199"/>
    <w:rsid w:val="00CC56DD"/>
    <w:rsid w:val="00CC6103"/>
    <w:rsid w:val="00CD0D23"/>
    <w:rsid w:val="00CD68AF"/>
    <w:rsid w:val="00CD7AFE"/>
    <w:rsid w:val="00CE1390"/>
    <w:rsid w:val="00CE164A"/>
    <w:rsid w:val="00CE3714"/>
    <w:rsid w:val="00D03207"/>
    <w:rsid w:val="00D04B7B"/>
    <w:rsid w:val="00D055DB"/>
    <w:rsid w:val="00D112EC"/>
    <w:rsid w:val="00D11424"/>
    <w:rsid w:val="00D127C8"/>
    <w:rsid w:val="00D12D74"/>
    <w:rsid w:val="00D147CB"/>
    <w:rsid w:val="00D212FF"/>
    <w:rsid w:val="00D2232E"/>
    <w:rsid w:val="00D42DCD"/>
    <w:rsid w:val="00D60106"/>
    <w:rsid w:val="00D612C1"/>
    <w:rsid w:val="00D65D76"/>
    <w:rsid w:val="00D66326"/>
    <w:rsid w:val="00D72468"/>
    <w:rsid w:val="00D810C1"/>
    <w:rsid w:val="00D87A39"/>
    <w:rsid w:val="00D909BB"/>
    <w:rsid w:val="00D91465"/>
    <w:rsid w:val="00DA24AF"/>
    <w:rsid w:val="00DB13BF"/>
    <w:rsid w:val="00DB2169"/>
    <w:rsid w:val="00DB2F6B"/>
    <w:rsid w:val="00DB71A7"/>
    <w:rsid w:val="00DC1D2C"/>
    <w:rsid w:val="00DC7844"/>
    <w:rsid w:val="00DD02A7"/>
    <w:rsid w:val="00DD04B6"/>
    <w:rsid w:val="00DD0A7D"/>
    <w:rsid w:val="00DD205B"/>
    <w:rsid w:val="00DD5ECD"/>
    <w:rsid w:val="00DD7482"/>
    <w:rsid w:val="00DE00AA"/>
    <w:rsid w:val="00DE0913"/>
    <w:rsid w:val="00DF4944"/>
    <w:rsid w:val="00DF64D4"/>
    <w:rsid w:val="00E03B08"/>
    <w:rsid w:val="00E045EB"/>
    <w:rsid w:val="00E22F45"/>
    <w:rsid w:val="00E23DB7"/>
    <w:rsid w:val="00E2713E"/>
    <w:rsid w:val="00E30312"/>
    <w:rsid w:val="00E37D17"/>
    <w:rsid w:val="00E4156E"/>
    <w:rsid w:val="00E43F2E"/>
    <w:rsid w:val="00E44850"/>
    <w:rsid w:val="00E63D25"/>
    <w:rsid w:val="00E64BB3"/>
    <w:rsid w:val="00E67419"/>
    <w:rsid w:val="00E80F75"/>
    <w:rsid w:val="00E95F37"/>
    <w:rsid w:val="00E97D67"/>
    <w:rsid w:val="00EA551A"/>
    <w:rsid w:val="00EC071F"/>
    <w:rsid w:val="00EC3F5D"/>
    <w:rsid w:val="00EC4BCF"/>
    <w:rsid w:val="00EC7B97"/>
    <w:rsid w:val="00ED1884"/>
    <w:rsid w:val="00ED27FB"/>
    <w:rsid w:val="00ED4566"/>
    <w:rsid w:val="00ED4E40"/>
    <w:rsid w:val="00EE2294"/>
    <w:rsid w:val="00EE3BE5"/>
    <w:rsid w:val="00EF45F3"/>
    <w:rsid w:val="00EF7437"/>
    <w:rsid w:val="00F02BA5"/>
    <w:rsid w:val="00F056DF"/>
    <w:rsid w:val="00F134A2"/>
    <w:rsid w:val="00F13F6B"/>
    <w:rsid w:val="00F14FE0"/>
    <w:rsid w:val="00F1603C"/>
    <w:rsid w:val="00F1759B"/>
    <w:rsid w:val="00F2209E"/>
    <w:rsid w:val="00F22200"/>
    <w:rsid w:val="00F23B0C"/>
    <w:rsid w:val="00F23DBF"/>
    <w:rsid w:val="00F247DA"/>
    <w:rsid w:val="00F31361"/>
    <w:rsid w:val="00F31657"/>
    <w:rsid w:val="00F33427"/>
    <w:rsid w:val="00F363D3"/>
    <w:rsid w:val="00F368F7"/>
    <w:rsid w:val="00F36D40"/>
    <w:rsid w:val="00F37799"/>
    <w:rsid w:val="00F43CB1"/>
    <w:rsid w:val="00F44DA7"/>
    <w:rsid w:val="00F52682"/>
    <w:rsid w:val="00F56EE1"/>
    <w:rsid w:val="00F57895"/>
    <w:rsid w:val="00F57E4A"/>
    <w:rsid w:val="00F61CCB"/>
    <w:rsid w:val="00F6475E"/>
    <w:rsid w:val="00F70072"/>
    <w:rsid w:val="00F73533"/>
    <w:rsid w:val="00F75D60"/>
    <w:rsid w:val="00F76483"/>
    <w:rsid w:val="00F76510"/>
    <w:rsid w:val="00F82818"/>
    <w:rsid w:val="00F87FC4"/>
    <w:rsid w:val="00F976C4"/>
    <w:rsid w:val="00FA2C7F"/>
    <w:rsid w:val="00FA4D56"/>
    <w:rsid w:val="00FA7278"/>
    <w:rsid w:val="00FB0B85"/>
    <w:rsid w:val="00FB15BC"/>
    <w:rsid w:val="00FB7E12"/>
    <w:rsid w:val="00FC0178"/>
    <w:rsid w:val="00FC2BEF"/>
    <w:rsid w:val="00FC3363"/>
    <w:rsid w:val="00FC4017"/>
    <w:rsid w:val="00FD0BB9"/>
    <w:rsid w:val="00FD10E5"/>
    <w:rsid w:val="00FD3349"/>
    <w:rsid w:val="00FD3ED9"/>
    <w:rsid w:val="00FD4DFF"/>
    <w:rsid w:val="00FD54EE"/>
    <w:rsid w:val="00FD6BE5"/>
    <w:rsid w:val="00FE08B5"/>
    <w:rsid w:val="00FE1AD8"/>
    <w:rsid w:val="00FE2A35"/>
    <w:rsid w:val="00FE5C9E"/>
    <w:rsid w:val="00FE7509"/>
    <w:rsid w:val="00FF1135"/>
    <w:rsid w:val="00FF262E"/>
    <w:rsid w:val="00FF41F1"/>
    <w:rsid w:val="00FF6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7FD5BEF2-2D7D-4257-B4BA-203D7C0F1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6"/>
        <w:szCs w:val="26"/>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1450"/>
    <w:pPr>
      <w:spacing w:line="240" w:lineRule="auto"/>
      <w:jc w:val="both"/>
    </w:pPr>
  </w:style>
  <w:style w:type="paragraph" w:styleId="Heading1">
    <w:name w:val="heading 1"/>
    <w:basedOn w:val="Normal"/>
    <w:next w:val="Normal"/>
    <w:link w:val="Heading1Char"/>
    <w:uiPriority w:val="9"/>
    <w:qFormat/>
    <w:rsid w:val="00A80A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F1B70"/>
    <w:pPr>
      <w:spacing w:after="0"/>
    </w:pPr>
    <w:rPr>
      <w:sz w:val="20"/>
      <w:szCs w:val="20"/>
    </w:rPr>
  </w:style>
  <w:style w:type="character" w:customStyle="1" w:styleId="FootnoteTextChar">
    <w:name w:val="Footnote Text Char"/>
    <w:basedOn w:val="DefaultParagraphFont"/>
    <w:link w:val="FootnoteText"/>
    <w:uiPriority w:val="99"/>
    <w:rsid w:val="002F1B70"/>
    <w:rPr>
      <w:sz w:val="20"/>
      <w:szCs w:val="20"/>
    </w:rPr>
  </w:style>
  <w:style w:type="character" w:styleId="CommentReference">
    <w:name w:val="annotation reference"/>
    <w:basedOn w:val="DefaultParagraphFont"/>
    <w:uiPriority w:val="99"/>
    <w:semiHidden/>
    <w:unhideWhenUsed/>
    <w:rsid w:val="00B81AA6"/>
    <w:rPr>
      <w:sz w:val="16"/>
      <w:szCs w:val="16"/>
    </w:rPr>
  </w:style>
  <w:style w:type="paragraph" w:styleId="CommentText">
    <w:name w:val="annotation text"/>
    <w:basedOn w:val="Normal"/>
    <w:link w:val="CommentTextChar"/>
    <w:uiPriority w:val="99"/>
    <w:unhideWhenUsed/>
    <w:rsid w:val="00B81AA6"/>
    <w:rPr>
      <w:sz w:val="20"/>
      <w:szCs w:val="20"/>
    </w:rPr>
  </w:style>
  <w:style w:type="character" w:customStyle="1" w:styleId="CommentTextChar">
    <w:name w:val="Comment Text Char"/>
    <w:basedOn w:val="DefaultParagraphFont"/>
    <w:link w:val="CommentText"/>
    <w:uiPriority w:val="99"/>
    <w:rsid w:val="00B81AA6"/>
    <w:rPr>
      <w:sz w:val="20"/>
      <w:szCs w:val="20"/>
    </w:rPr>
  </w:style>
  <w:style w:type="paragraph" w:styleId="CommentSubject">
    <w:name w:val="annotation subject"/>
    <w:basedOn w:val="CommentText"/>
    <w:next w:val="CommentText"/>
    <w:link w:val="CommentSubjectChar"/>
    <w:uiPriority w:val="99"/>
    <w:semiHidden/>
    <w:unhideWhenUsed/>
    <w:rsid w:val="00B81AA6"/>
    <w:rPr>
      <w:b/>
      <w:bCs/>
    </w:rPr>
  </w:style>
  <w:style w:type="character" w:customStyle="1" w:styleId="CommentSubjectChar">
    <w:name w:val="Comment Subject Char"/>
    <w:basedOn w:val="CommentTextChar"/>
    <w:link w:val="CommentSubject"/>
    <w:uiPriority w:val="99"/>
    <w:semiHidden/>
    <w:rsid w:val="00B81AA6"/>
    <w:rPr>
      <w:b/>
      <w:bCs/>
      <w:sz w:val="20"/>
      <w:szCs w:val="20"/>
    </w:rPr>
  </w:style>
  <w:style w:type="paragraph" w:styleId="BalloonText">
    <w:name w:val="Balloon Text"/>
    <w:basedOn w:val="Normal"/>
    <w:link w:val="BalloonTextChar"/>
    <w:uiPriority w:val="99"/>
    <w:semiHidden/>
    <w:unhideWhenUsed/>
    <w:rsid w:val="00B81AA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1AA6"/>
    <w:rPr>
      <w:rFonts w:ascii="Segoe UI" w:hAnsi="Segoe UI" w:cs="Segoe UI"/>
      <w:sz w:val="18"/>
      <w:szCs w:val="18"/>
    </w:rPr>
  </w:style>
  <w:style w:type="paragraph" w:styleId="Revision">
    <w:name w:val="Revision"/>
    <w:hidden/>
    <w:uiPriority w:val="99"/>
    <w:semiHidden/>
    <w:rsid w:val="00C523DC"/>
    <w:pPr>
      <w:spacing w:after="0" w:line="240" w:lineRule="auto"/>
    </w:pPr>
  </w:style>
  <w:style w:type="character" w:customStyle="1" w:styleId="Heading1Char">
    <w:name w:val="Heading 1 Char"/>
    <w:basedOn w:val="DefaultParagraphFont"/>
    <w:link w:val="Heading1"/>
    <w:uiPriority w:val="9"/>
    <w:rsid w:val="00A80A9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76C3C"/>
    <w:pPr>
      <w:tabs>
        <w:tab w:val="center" w:pos="4680"/>
        <w:tab w:val="right" w:pos="9360"/>
      </w:tabs>
      <w:spacing w:after="0"/>
    </w:pPr>
  </w:style>
  <w:style w:type="character" w:customStyle="1" w:styleId="HeaderChar">
    <w:name w:val="Header Char"/>
    <w:basedOn w:val="DefaultParagraphFont"/>
    <w:link w:val="Header"/>
    <w:uiPriority w:val="99"/>
    <w:rsid w:val="00B76C3C"/>
  </w:style>
  <w:style w:type="paragraph" w:styleId="Footer">
    <w:name w:val="footer"/>
    <w:basedOn w:val="Normal"/>
    <w:link w:val="FooterChar"/>
    <w:uiPriority w:val="99"/>
    <w:unhideWhenUsed/>
    <w:rsid w:val="00B76C3C"/>
    <w:pPr>
      <w:tabs>
        <w:tab w:val="center" w:pos="4680"/>
        <w:tab w:val="right" w:pos="9360"/>
      </w:tabs>
      <w:spacing w:after="0"/>
    </w:pPr>
  </w:style>
  <w:style w:type="character" w:customStyle="1" w:styleId="FooterChar">
    <w:name w:val="Footer Char"/>
    <w:basedOn w:val="DefaultParagraphFont"/>
    <w:link w:val="Footer"/>
    <w:uiPriority w:val="99"/>
    <w:rsid w:val="00B76C3C"/>
  </w:style>
  <w:style w:type="character" w:styleId="Hyperlink">
    <w:name w:val="Hyperlink"/>
    <w:basedOn w:val="DefaultParagraphFont"/>
    <w:uiPriority w:val="99"/>
    <w:unhideWhenUsed/>
    <w:rsid w:val="005D4575"/>
    <w:rPr>
      <w:color w:val="0563C1" w:themeColor="hyperlink"/>
      <w:u w:val="single"/>
    </w:rPr>
  </w:style>
  <w:style w:type="character" w:styleId="UnresolvedMention">
    <w:name w:val="Unresolved Mention"/>
    <w:basedOn w:val="DefaultParagraphFont"/>
    <w:uiPriority w:val="99"/>
    <w:semiHidden/>
    <w:unhideWhenUsed/>
    <w:rsid w:val="005D45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jm.com/-/media/DotCom/documents/manuals/m11.pdf" TargetMode="Externa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E5662-7416-49F0-9A8F-F799B0FA2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3524</Words>
  <Characters>20093</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Public Service Commission of WV</Company>
  <LinksUpToDate>false</LinksUpToDate>
  <CharactersWithSpaces>23570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Foster, Jeffrey</dc:creator>
  <cp:keywords/>
  <dc:description/>
  <cp:lastModifiedBy>Neal, Jane</cp:lastModifiedBy>
  <cp:revision>2</cp:revision>
  <cp:lastPrinted>2026-07-15T17:32:00Z</cp:lastPrinted>
  <dcterms:created xsi:type="dcterms:W3CDTF">2026-07-20T17:33:00Z</dcterms:created>
  <dcterms:modified xsi:type="dcterms:W3CDTF">2026-07-20T17:33:00Z</dcterms:modified>
</cp:coreProperties>
</file>