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66A8" w14:textId="77777777" w:rsidR="005856AF" w:rsidRPr="00B830C3" w:rsidRDefault="005856AF" w:rsidP="005856AF">
      <w:pPr>
        <w:widowControl w:val="0"/>
        <w:autoSpaceDE w:val="0"/>
        <w:autoSpaceDN w:val="0"/>
        <w:adjustRightInd w:val="0"/>
        <w:spacing w:after="0" w:line="240" w:lineRule="auto"/>
        <w:jc w:val="center"/>
        <w:rPr>
          <w:rFonts w:asciiTheme="majorHAnsi" w:hAnsiTheme="majorHAnsi" w:cstheme="majorHAnsi"/>
          <w:sz w:val="20"/>
          <w:szCs w:val="20"/>
          <w:u w:val="single"/>
        </w:rPr>
      </w:pPr>
      <w:bookmarkStart w:id="0" w:name="X71373f396c73af283a0bf80bdf642bb1951afa9"/>
      <w:r w:rsidRPr="00B830C3">
        <w:rPr>
          <w:rFonts w:asciiTheme="majorHAnsi" w:hAnsiTheme="majorHAnsi" w:cstheme="majorHAnsi"/>
          <w:b/>
          <w:bCs/>
          <w:sz w:val="20"/>
          <w:szCs w:val="20"/>
          <w:u w:val="single"/>
        </w:rPr>
        <w:t>TI</w:t>
      </w:r>
      <w:r w:rsidRPr="00B830C3">
        <w:rPr>
          <w:rFonts w:asciiTheme="majorHAnsi" w:hAnsiTheme="majorHAnsi" w:cstheme="majorHAnsi"/>
          <w:b/>
          <w:bCs/>
          <w:spacing w:val="1"/>
          <w:sz w:val="20"/>
          <w:szCs w:val="20"/>
          <w:u w:val="single"/>
        </w:rPr>
        <w:t>T</w:t>
      </w:r>
      <w:r w:rsidRPr="00B830C3">
        <w:rPr>
          <w:rFonts w:asciiTheme="majorHAnsi" w:hAnsiTheme="majorHAnsi" w:cstheme="majorHAnsi"/>
          <w:b/>
          <w:bCs/>
          <w:sz w:val="20"/>
          <w:szCs w:val="20"/>
          <w:u w:val="single"/>
        </w:rPr>
        <w:t>LE 11</w:t>
      </w:r>
    </w:p>
    <w:p w14:paraId="01BBF27B" w14:textId="77777777" w:rsidR="005856AF" w:rsidRPr="00B830C3" w:rsidRDefault="005856AF" w:rsidP="005856AF">
      <w:pPr>
        <w:widowControl w:val="0"/>
        <w:autoSpaceDE w:val="0"/>
        <w:autoSpaceDN w:val="0"/>
        <w:adjustRightInd w:val="0"/>
        <w:spacing w:after="0" w:line="240" w:lineRule="auto"/>
        <w:jc w:val="center"/>
        <w:rPr>
          <w:rFonts w:asciiTheme="majorHAnsi" w:hAnsiTheme="majorHAnsi" w:cstheme="majorHAnsi"/>
          <w:sz w:val="20"/>
          <w:szCs w:val="20"/>
          <w:u w:val="single"/>
        </w:rPr>
      </w:pPr>
      <w:r w:rsidRPr="00B830C3">
        <w:rPr>
          <w:rFonts w:asciiTheme="majorHAnsi" w:hAnsiTheme="majorHAnsi" w:cstheme="majorHAnsi"/>
          <w:b/>
          <w:bCs/>
          <w:sz w:val="20"/>
          <w:szCs w:val="20"/>
          <w:u w:val="single"/>
        </w:rPr>
        <w:t>LE</w:t>
      </w:r>
      <w:r w:rsidRPr="00B830C3">
        <w:rPr>
          <w:rFonts w:asciiTheme="majorHAnsi" w:hAnsiTheme="majorHAnsi" w:cstheme="majorHAnsi"/>
          <w:b/>
          <w:bCs/>
          <w:spacing w:val="-2"/>
          <w:sz w:val="20"/>
          <w:szCs w:val="20"/>
          <w:u w:val="single"/>
        </w:rPr>
        <w:t>G</w:t>
      </w:r>
      <w:r w:rsidRPr="00B830C3">
        <w:rPr>
          <w:rFonts w:asciiTheme="majorHAnsi" w:hAnsiTheme="majorHAnsi" w:cstheme="majorHAnsi"/>
          <w:b/>
          <w:bCs/>
          <w:sz w:val="20"/>
          <w:szCs w:val="20"/>
          <w:u w:val="single"/>
        </w:rPr>
        <w:t>I</w:t>
      </w:r>
      <w:r w:rsidRPr="00B830C3">
        <w:rPr>
          <w:rFonts w:asciiTheme="majorHAnsi" w:hAnsiTheme="majorHAnsi" w:cstheme="majorHAnsi"/>
          <w:b/>
          <w:bCs/>
          <w:spacing w:val="1"/>
          <w:sz w:val="20"/>
          <w:szCs w:val="20"/>
          <w:u w:val="single"/>
        </w:rPr>
        <w:t>S</w:t>
      </w:r>
      <w:r w:rsidRPr="00B830C3">
        <w:rPr>
          <w:rFonts w:asciiTheme="majorHAnsi" w:hAnsiTheme="majorHAnsi" w:cstheme="majorHAnsi"/>
          <w:b/>
          <w:bCs/>
          <w:sz w:val="20"/>
          <w:szCs w:val="20"/>
          <w:u w:val="single"/>
        </w:rPr>
        <w:t>LATIVE R</w:t>
      </w:r>
      <w:r w:rsidRPr="00B830C3">
        <w:rPr>
          <w:rFonts w:asciiTheme="majorHAnsi" w:hAnsiTheme="majorHAnsi" w:cstheme="majorHAnsi"/>
          <w:b/>
          <w:bCs/>
          <w:spacing w:val="-1"/>
          <w:sz w:val="20"/>
          <w:szCs w:val="20"/>
          <w:u w:val="single"/>
        </w:rPr>
        <w:t>U</w:t>
      </w:r>
      <w:r w:rsidRPr="00B830C3">
        <w:rPr>
          <w:rFonts w:asciiTheme="majorHAnsi" w:hAnsiTheme="majorHAnsi" w:cstheme="majorHAnsi"/>
          <w:b/>
          <w:bCs/>
          <w:sz w:val="20"/>
          <w:szCs w:val="20"/>
          <w:u w:val="single"/>
        </w:rPr>
        <w:t>LE</w:t>
      </w:r>
    </w:p>
    <w:p w14:paraId="22521C0C" w14:textId="77777777" w:rsidR="005856AF" w:rsidRDefault="005856AF" w:rsidP="005856AF">
      <w:pPr>
        <w:widowControl w:val="0"/>
        <w:autoSpaceDE w:val="0"/>
        <w:autoSpaceDN w:val="0"/>
        <w:adjustRightInd w:val="0"/>
        <w:spacing w:after="0" w:line="240" w:lineRule="auto"/>
        <w:jc w:val="center"/>
        <w:rPr>
          <w:rFonts w:asciiTheme="majorHAnsi" w:hAnsiTheme="majorHAnsi" w:cstheme="majorHAnsi"/>
          <w:b/>
          <w:bCs/>
          <w:sz w:val="20"/>
          <w:szCs w:val="20"/>
          <w:u w:val="single"/>
        </w:rPr>
      </w:pPr>
      <w:r w:rsidRPr="00B830C3">
        <w:rPr>
          <w:rFonts w:asciiTheme="majorHAnsi" w:hAnsiTheme="majorHAnsi" w:cstheme="majorHAnsi"/>
          <w:b/>
          <w:bCs/>
          <w:sz w:val="20"/>
          <w:szCs w:val="20"/>
          <w:u w:val="single"/>
        </w:rPr>
        <w:t>WE</w:t>
      </w:r>
      <w:r w:rsidRPr="00B830C3">
        <w:rPr>
          <w:rFonts w:asciiTheme="majorHAnsi" w:hAnsiTheme="majorHAnsi" w:cstheme="majorHAnsi"/>
          <w:b/>
          <w:bCs/>
          <w:spacing w:val="1"/>
          <w:sz w:val="20"/>
          <w:szCs w:val="20"/>
          <w:u w:val="single"/>
        </w:rPr>
        <w:t>S</w:t>
      </w:r>
      <w:r w:rsidRPr="00B830C3">
        <w:rPr>
          <w:rFonts w:asciiTheme="majorHAnsi" w:hAnsiTheme="majorHAnsi" w:cstheme="majorHAnsi"/>
          <w:b/>
          <w:bCs/>
          <w:sz w:val="20"/>
          <w:szCs w:val="20"/>
          <w:u w:val="single"/>
        </w:rPr>
        <w:t>T VI</w:t>
      </w:r>
      <w:r w:rsidRPr="00B830C3">
        <w:rPr>
          <w:rFonts w:asciiTheme="majorHAnsi" w:hAnsiTheme="majorHAnsi" w:cstheme="majorHAnsi"/>
          <w:b/>
          <w:bCs/>
          <w:spacing w:val="-1"/>
          <w:sz w:val="20"/>
          <w:szCs w:val="20"/>
          <w:u w:val="single"/>
        </w:rPr>
        <w:t>R</w:t>
      </w:r>
      <w:r w:rsidRPr="00B830C3">
        <w:rPr>
          <w:rFonts w:asciiTheme="majorHAnsi" w:hAnsiTheme="majorHAnsi" w:cstheme="majorHAnsi"/>
          <w:b/>
          <w:bCs/>
          <w:spacing w:val="-2"/>
          <w:sz w:val="20"/>
          <w:szCs w:val="20"/>
          <w:u w:val="single"/>
        </w:rPr>
        <w:t>G</w:t>
      </w:r>
      <w:r w:rsidRPr="00B830C3">
        <w:rPr>
          <w:rFonts w:asciiTheme="majorHAnsi" w:hAnsiTheme="majorHAnsi" w:cstheme="majorHAnsi"/>
          <w:b/>
          <w:bCs/>
          <w:sz w:val="20"/>
          <w:szCs w:val="20"/>
          <w:u w:val="single"/>
        </w:rPr>
        <w:t xml:space="preserve">INIA BOARD </w:t>
      </w:r>
      <w:r w:rsidRPr="00B830C3">
        <w:rPr>
          <w:rFonts w:asciiTheme="majorHAnsi" w:hAnsiTheme="majorHAnsi" w:cstheme="majorHAnsi"/>
          <w:b/>
          <w:bCs/>
          <w:spacing w:val="2"/>
          <w:sz w:val="20"/>
          <w:szCs w:val="20"/>
          <w:u w:val="single"/>
        </w:rPr>
        <w:t>O</w:t>
      </w:r>
      <w:r w:rsidRPr="00B830C3">
        <w:rPr>
          <w:rFonts w:asciiTheme="majorHAnsi" w:hAnsiTheme="majorHAnsi" w:cstheme="majorHAnsi"/>
          <w:b/>
          <w:bCs/>
          <w:sz w:val="20"/>
          <w:szCs w:val="20"/>
          <w:u w:val="single"/>
        </w:rPr>
        <w:t>F</w:t>
      </w:r>
      <w:r w:rsidRPr="00B830C3">
        <w:rPr>
          <w:rFonts w:asciiTheme="majorHAnsi" w:hAnsiTheme="majorHAnsi" w:cstheme="majorHAnsi"/>
          <w:b/>
          <w:bCs/>
          <w:spacing w:val="-3"/>
          <w:sz w:val="20"/>
          <w:szCs w:val="20"/>
          <w:u w:val="single"/>
        </w:rPr>
        <w:t xml:space="preserve"> </w:t>
      </w:r>
      <w:r w:rsidRPr="00B830C3">
        <w:rPr>
          <w:rFonts w:asciiTheme="majorHAnsi" w:hAnsiTheme="majorHAnsi" w:cstheme="majorHAnsi"/>
          <w:b/>
          <w:bCs/>
          <w:spacing w:val="-1"/>
          <w:sz w:val="20"/>
          <w:szCs w:val="20"/>
          <w:u w:val="single"/>
        </w:rPr>
        <w:t>M</w:t>
      </w:r>
      <w:r w:rsidRPr="00B830C3">
        <w:rPr>
          <w:rFonts w:asciiTheme="majorHAnsi" w:hAnsiTheme="majorHAnsi" w:cstheme="majorHAnsi"/>
          <w:b/>
          <w:bCs/>
          <w:sz w:val="20"/>
          <w:szCs w:val="20"/>
          <w:u w:val="single"/>
        </w:rPr>
        <w:t>EDI</w:t>
      </w:r>
      <w:r w:rsidRPr="00B830C3">
        <w:rPr>
          <w:rFonts w:asciiTheme="majorHAnsi" w:hAnsiTheme="majorHAnsi" w:cstheme="majorHAnsi"/>
          <w:b/>
          <w:bCs/>
          <w:spacing w:val="-1"/>
          <w:sz w:val="20"/>
          <w:szCs w:val="20"/>
          <w:u w:val="single"/>
        </w:rPr>
        <w:t>C</w:t>
      </w:r>
      <w:r w:rsidRPr="00B830C3">
        <w:rPr>
          <w:rFonts w:asciiTheme="majorHAnsi" w:hAnsiTheme="majorHAnsi" w:cstheme="majorHAnsi"/>
          <w:b/>
          <w:bCs/>
          <w:sz w:val="20"/>
          <w:szCs w:val="20"/>
          <w:u w:val="single"/>
        </w:rPr>
        <w:t>INE</w:t>
      </w:r>
    </w:p>
    <w:p w14:paraId="430AB727" w14:textId="77777777" w:rsidR="005856AF" w:rsidRPr="00B830C3" w:rsidRDefault="005856AF" w:rsidP="005856AF">
      <w:pPr>
        <w:widowControl w:val="0"/>
        <w:autoSpaceDE w:val="0"/>
        <w:autoSpaceDN w:val="0"/>
        <w:adjustRightInd w:val="0"/>
        <w:spacing w:after="0" w:line="280" w:lineRule="exact"/>
        <w:rPr>
          <w:rFonts w:asciiTheme="majorHAnsi" w:hAnsiTheme="majorHAnsi" w:cstheme="majorHAnsi"/>
          <w:sz w:val="20"/>
          <w:szCs w:val="20"/>
          <w:u w:val="single"/>
        </w:rPr>
      </w:pPr>
    </w:p>
    <w:p w14:paraId="0D2125E4" w14:textId="4D667561" w:rsidR="005856AF" w:rsidRPr="00B830C3" w:rsidRDefault="005856AF" w:rsidP="005856AF">
      <w:pPr>
        <w:widowControl w:val="0"/>
        <w:autoSpaceDE w:val="0"/>
        <w:autoSpaceDN w:val="0"/>
        <w:adjustRightInd w:val="0"/>
        <w:spacing w:after="0" w:line="240" w:lineRule="auto"/>
        <w:jc w:val="center"/>
        <w:rPr>
          <w:rFonts w:asciiTheme="majorHAnsi" w:hAnsiTheme="majorHAnsi" w:cstheme="majorHAnsi"/>
          <w:b/>
          <w:bCs/>
          <w:sz w:val="20"/>
          <w:szCs w:val="20"/>
          <w:u w:val="single"/>
        </w:rPr>
      </w:pPr>
      <w:r w:rsidRPr="00B830C3">
        <w:rPr>
          <w:rFonts w:asciiTheme="majorHAnsi" w:hAnsiTheme="majorHAnsi" w:cstheme="majorHAnsi"/>
          <w:b/>
          <w:bCs/>
          <w:spacing w:val="1"/>
          <w:sz w:val="20"/>
          <w:szCs w:val="20"/>
          <w:u w:val="single"/>
        </w:rPr>
        <w:t>S</w:t>
      </w:r>
      <w:r w:rsidRPr="00B830C3">
        <w:rPr>
          <w:rFonts w:asciiTheme="majorHAnsi" w:hAnsiTheme="majorHAnsi" w:cstheme="majorHAnsi"/>
          <w:b/>
          <w:bCs/>
          <w:sz w:val="20"/>
          <w:szCs w:val="20"/>
          <w:u w:val="single"/>
        </w:rPr>
        <w:t>ERIES</w:t>
      </w:r>
      <w:r w:rsidRPr="00B830C3">
        <w:rPr>
          <w:rFonts w:asciiTheme="majorHAnsi" w:hAnsiTheme="majorHAnsi" w:cstheme="majorHAnsi"/>
          <w:b/>
          <w:bCs/>
          <w:spacing w:val="1"/>
          <w:sz w:val="20"/>
          <w:szCs w:val="20"/>
          <w:u w:val="single"/>
        </w:rPr>
        <w:t xml:space="preserve"> </w:t>
      </w:r>
      <w:r w:rsidRPr="00B830C3">
        <w:rPr>
          <w:rFonts w:asciiTheme="majorHAnsi" w:hAnsiTheme="majorHAnsi" w:cstheme="majorHAnsi"/>
          <w:b/>
          <w:bCs/>
          <w:sz w:val="20"/>
          <w:szCs w:val="20"/>
          <w:u w:val="single"/>
        </w:rPr>
        <w:t>1</w:t>
      </w:r>
      <w:r w:rsidR="00C07F1F">
        <w:rPr>
          <w:rFonts w:asciiTheme="majorHAnsi" w:hAnsiTheme="majorHAnsi" w:cstheme="majorHAnsi"/>
          <w:b/>
          <w:bCs/>
          <w:sz w:val="20"/>
          <w:szCs w:val="20"/>
          <w:u w:val="single"/>
        </w:rPr>
        <w:t>8</w:t>
      </w:r>
    </w:p>
    <w:p w14:paraId="4BB763AF" w14:textId="0D5DA91B" w:rsidR="005856AF" w:rsidRPr="00B830C3" w:rsidRDefault="00C07F1F"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r>
        <w:rPr>
          <w:rFonts w:asciiTheme="majorHAnsi" w:hAnsiTheme="majorHAnsi" w:cstheme="majorHAnsi"/>
          <w:b/>
          <w:bCs/>
          <w:sz w:val="20"/>
          <w:szCs w:val="20"/>
          <w:u w:val="single"/>
        </w:rPr>
        <w:t>EMERITUS STATUS LICE</w:t>
      </w:r>
      <w:r w:rsidR="00F13F58">
        <w:rPr>
          <w:rFonts w:asciiTheme="majorHAnsi" w:hAnsiTheme="majorHAnsi" w:cstheme="majorHAnsi"/>
          <w:b/>
          <w:bCs/>
          <w:sz w:val="20"/>
          <w:szCs w:val="20"/>
          <w:u w:val="single"/>
        </w:rPr>
        <w:t>NS</w:t>
      </w:r>
      <w:r>
        <w:rPr>
          <w:rFonts w:asciiTheme="majorHAnsi" w:hAnsiTheme="majorHAnsi" w:cstheme="majorHAnsi"/>
          <w:b/>
          <w:bCs/>
          <w:sz w:val="20"/>
          <w:szCs w:val="20"/>
          <w:u w:val="single"/>
        </w:rPr>
        <w:t>URE FOR RETIRED PROVIDERS</w:t>
      </w:r>
    </w:p>
    <w:p w14:paraId="0A5D901A" w14:textId="77777777" w:rsidR="00ED1098" w:rsidRPr="00B830C3" w:rsidRDefault="00ED1098"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p>
    <w:p w14:paraId="0B372886" w14:textId="77777777" w:rsidR="00F020E2" w:rsidRPr="00B830C3" w:rsidRDefault="00F020E2"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p>
    <w:p w14:paraId="7A5B1FDF" w14:textId="201692BE" w:rsidR="004A5464" w:rsidRPr="00B830C3" w:rsidRDefault="0035271D" w:rsidP="00FB511B">
      <w:pPr>
        <w:pStyle w:val="FirstParagraph"/>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 xml:space="preserve">-1.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General.</w:t>
      </w:r>
    </w:p>
    <w:p w14:paraId="288E9943" w14:textId="166611EF" w:rsidR="00ED1098" w:rsidRPr="00B830C3" w:rsidRDefault="0035271D" w:rsidP="00ED1098">
      <w:pPr>
        <w:pStyle w:val="BodyText"/>
        <w:numPr>
          <w:ilvl w:val="1"/>
          <w:numId w:val="1"/>
        </w:numPr>
        <w:spacing w:after="0" w:line="240" w:lineRule="auto"/>
        <w:ind w:left="763"/>
        <w:jc w:val="both"/>
        <w:rPr>
          <w:rFonts w:asciiTheme="majorHAnsi" w:hAnsiTheme="majorHAnsi" w:cstheme="majorHAnsi"/>
          <w:sz w:val="22"/>
          <w:u w:val="single"/>
        </w:rPr>
      </w:pPr>
      <w:r w:rsidRPr="00B830C3">
        <w:rPr>
          <w:rFonts w:asciiTheme="majorHAnsi" w:hAnsiTheme="majorHAnsi" w:cstheme="majorHAnsi"/>
          <w:sz w:val="22"/>
          <w:u w:val="single"/>
        </w:rPr>
        <w:t>Scope</w:t>
      </w:r>
      <w:r w:rsidR="00397490" w:rsidRPr="00B830C3">
        <w:rPr>
          <w:rFonts w:asciiTheme="majorHAnsi" w:hAnsiTheme="majorHAnsi" w:cstheme="majorHAnsi"/>
          <w:sz w:val="22"/>
          <w:u w:val="single"/>
        </w:rPr>
        <w:t xml:space="preserve">. </w:t>
      </w:r>
      <w:r w:rsidR="00ED1098" w:rsidRPr="00B830C3">
        <w:rPr>
          <w:rFonts w:asciiTheme="majorHAnsi" w:hAnsiTheme="majorHAnsi" w:cstheme="majorHAnsi"/>
          <w:sz w:val="22"/>
          <w:u w:val="single"/>
        </w:rPr>
        <w:t xml:space="preserve"> </w:t>
      </w:r>
      <w:proofErr w:type="gramStart"/>
      <w:r w:rsidR="00397490"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r w:rsidR="00ED1098" w:rsidRPr="00B830C3">
        <w:rPr>
          <w:rFonts w:asciiTheme="majorHAnsi" w:hAnsiTheme="majorHAnsi" w:cstheme="majorHAnsi"/>
          <w:sz w:val="22"/>
          <w:u w:val="single"/>
        </w:rPr>
        <w:t xml:space="preserve"> </w:t>
      </w:r>
      <w:r w:rsidR="00C07F1F" w:rsidRPr="00C07F1F">
        <w:rPr>
          <w:rFonts w:asciiTheme="majorHAnsi" w:hAnsiTheme="majorHAnsi" w:cstheme="majorHAnsi"/>
          <w:sz w:val="22"/>
          <w:u w:val="single"/>
        </w:rPr>
        <w:t>In</w:t>
      </w:r>
      <w:proofErr w:type="gramEnd"/>
      <w:r w:rsidR="00C07F1F" w:rsidRPr="00C07F1F">
        <w:rPr>
          <w:rFonts w:asciiTheme="majorHAnsi" w:hAnsiTheme="majorHAnsi" w:cstheme="majorHAnsi"/>
          <w:sz w:val="22"/>
          <w:u w:val="single"/>
        </w:rPr>
        <w:t xml:space="preserve"> acknowledgement of the important service physicians, podiatric physicians, </w:t>
      </w:r>
      <w:proofErr w:type="gramStart"/>
      <w:r w:rsidR="00C07F1F" w:rsidRPr="00C07F1F">
        <w:rPr>
          <w:rFonts w:asciiTheme="majorHAnsi" w:hAnsiTheme="majorHAnsi" w:cstheme="majorHAnsi"/>
          <w:sz w:val="22"/>
          <w:u w:val="single"/>
        </w:rPr>
        <w:t>and  physician</w:t>
      </w:r>
      <w:proofErr w:type="gramEnd"/>
      <w:r w:rsidR="00C07F1F" w:rsidRPr="00C07F1F">
        <w:rPr>
          <w:rFonts w:asciiTheme="majorHAnsi" w:hAnsiTheme="majorHAnsi" w:cstheme="majorHAnsi"/>
          <w:sz w:val="22"/>
          <w:u w:val="single"/>
        </w:rPr>
        <w:t xml:space="preserve"> assistants provide to the citizens of West Virginia</w:t>
      </w:r>
      <w:r w:rsidR="00C07F1F">
        <w:rPr>
          <w:rFonts w:asciiTheme="majorHAnsi" w:hAnsiTheme="majorHAnsi" w:cstheme="majorHAnsi"/>
          <w:sz w:val="22"/>
          <w:u w:val="single"/>
        </w:rPr>
        <w:t>, t</w:t>
      </w:r>
      <w:r w:rsidRPr="00B830C3">
        <w:rPr>
          <w:rFonts w:asciiTheme="majorHAnsi" w:hAnsiTheme="majorHAnsi" w:cstheme="majorHAnsi"/>
          <w:sz w:val="22"/>
          <w:u w:val="single"/>
        </w:rPr>
        <w:t xml:space="preserve">his rule establishes requirements and procedures for </w:t>
      </w:r>
      <w:r w:rsidR="00C07F1F">
        <w:rPr>
          <w:rFonts w:asciiTheme="majorHAnsi" w:hAnsiTheme="majorHAnsi" w:cstheme="majorHAnsi"/>
          <w:sz w:val="22"/>
          <w:u w:val="single"/>
        </w:rPr>
        <w:t>the issuance of an emeritus license to eligible retired prov</w:t>
      </w:r>
      <w:r w:rsidR="00341656">
        <w:rPr>
          <w:rFonts w:asciiTheme="majorHAnsi" w:hAnsiTheme="majorHAnsi" w:cstheme="majorHAnsi"/>
          <w:sz w:val="22"/>
          <w:u w:val="single"/>
        </w:rPr>
        <w:t>i</w:t>
      </w:r>
      <w:r w:rsidR="00C07F1F">
        <w:rPr>
          <w:rFonts w:asciiTheme="majorHAnsi" w:hAnsiTheme="majorHAnsi" w:cstheme="majorHAnsi"/>
          <w:sz w:val="22"/>
          <w:u w:val="single"/>
        </w:rPr>
        <w:t xml:space="preserve">ders. </w:t>
      </w:r>
    </w:p>
    <w:p w14:paraId="3C144A5B" w14:textId="77777777" w:rsidR="00ED1098" w:rsidRPr="00B830C3" w:rsidRDefault="00ED1098" w:rsidP="00ED1098">
      <w:pPr>
        <w:pStyle w:val="BodyText"/>
        <w:spacing w:after="0" w:line="240" w:lineRule="auto"/>
        <w:ind w:left="405"/>
        <w:jc w:val="both"/>
        <w:rPr>
          <w:rFonts w:asciiTheme="majorHAnsi" w:hAnsiTheme="majorHAnsi" w:cstheme="majorHAnsi"/>
          <w:sz w:val="22"/>
          <w:u w:val="single"/>
        </w:rPr>
      </w:pPr>
    </w:p>
    <w:p w14:paraId="0900F1AA" w14:textId="7662C80B" w:rsidR="00ED1098" w:rsidRDefault="0035271D" w:rsidP="00ED1098">
      <w:pPr>
        <w:pStyle w:val="BodyText"/>
        <w:numPr>
          <w:ilvl w:val="1"/>
          <w:numId w:val="1"/>
        </w:numPr>
        <w:spacing w:after="0" w:line="240" w:lineRule="auto"/>
        <w:ind w:left="763"/>
        <w:jc w:val="both"/>
        <w:rPr>
          <w:rFonts w:asciiTheme="majorHAnsi" w:hAnsiTheme="majorHAnsi" w:cstheme="majorHAnsi"/>
          <w:sz w:val="22"/>
          <w:u w:val="single"/>
        </w:rPr>
      </w:pPr>
      <w:r w:rsidRPr="00C07F1F">
        <w:rPr>
          <w:rFonts w:asciiTheme="majorHAnsi" w:hAnsiTheme="majorHAnsi" w:cstheme="majorHAnsi"/>
          <w:sz w:val="22"/>
          <w:u w:val="single"/>
        </w:rPr>
        <w:t>Authority.</w:t>
      </w:r>
      <w:r w:rsidR="00310855" w:rsidRPr="00C07F1F">
        <w:rPr>
          <w:rFonts w:asciiTheme="majorHAnsi" w:hAnsiTheme="majorHAnsi" w:cstheme="majorHAnsi"/>
          <w:sz w:val="22"/>
          <w:u w:val="single"/>
        </w:rPr>
        <w:t xml:space="preserve"> </w:t>
      </w:r>
      <w:r w:rsidRPr="00C07F1F">
        <w:rPr>
          <w:rFonts w:asciiTheme="majorHAnsi" w:hAnsiTheme="majorHAnsi" w:cstheme="majorHAnsi"/>
          <w:sz w:val="22"/>
          <w:u w:val="single"/>
        </w:rPr>
        <w:t xml:space="preserve"> </w:t>
      </w:r>
      <w:proofErr w:type="gramStart"/>
      <w:r w:rsidR="00397490" w:rsidRPr="00C07F1F">
        <w:rPr>
          <w:rFonts w:asciiTheme="majorHAnsi" w:hAnsiTheme="majorHAnsi" w:cstheme="majorHAnsi"/>
          <w:sz w:val="22"/>
          <w:u w:val="single"/>
        </w:rPr>
        <w:t>--</w:t>
      </w:r>
      <w:r w:rsidR="00310855" w:rsidRPr="00C07F1F">
        <w:rPr>
          <w:rFonts w:asciiTheme="majorHAnsi" w:hAnsiTheme="majorHAnsi" w:cstheme="majorHAnsi"/>
          <w:sz w:val="22"/>
          <w:u w:val="single"/>
        </w:rPr>
        <w:t xml:space="preserve"> </w:t>
      </w:r>
      <w:r w:rsidRPr="00C07F1F">
        <w:rPr>
          <w:rFonts w:asciiTheme="majorHAnsi" w:hAnsiTheme="majorHAnsi" w:cstheme="majorHAnsi"/>
          <w:sz w:val="22"/>
          <w:u w:val="single"/>
        </w:rPr>
        <w:t xml:space="preserve"> W.</w:t>
      </w:r>
      <w:proofErr w:type="gramEnd"/>
      <w:r w:rsidRPr="00C07F1F">
        <w:rPr>
          <w:rFonts w:asciiTheme="majorHAnsi" w:hAnsiTheme="majorHAnsi" w:cstheme="majorHAnsi"/>
          <w:sz w:val="22"/>
          <w:u w:val="single"/>
        </w:rPr>
        <w:t xml:space="preserve"> Va. Code </w:t>
      </w:r>
      <w:r w:rsidR="00D7544F" w:rsidRPr="00C07F1F">
        <w:rPr>
          <w:rFonts w:asciiTheme="majorHAnsi" w:hAnsiTheme="majorHAnsi" w:cstheme="majorHAnsi"/>
          <w:sz w:val="22"/>
          <w:u w:val="single"/>
        </w:rPr>
        <w:t>§</w:t>
      </w:r>
      <w:r w:rsidR="00C07F1F" w:rsidRPr="00C07F1F">
        <w:rPr>
          <w:rFonts w:asciiTheme="majorHAnsi" w:hAnsiTheme="majorHAnsi" w:cstheme="majorHAnsi"/>
          <w:sz w:val="22"/>
          <w:u w:val="single"/>
        </w:rPr>
        <w:t>§</w:t>
      </w:r>
      <w:r w:rsidR="00D7544F" w:rsidRPr="00C07F1F">
        <w:rPr>
          <w:rFonts w:asciiTheme="majorHAnsi" w:hAnsiTheme="majorHAnsi" w:cstheme="majorHAnsi"/>
          <w:sz w:val="22"/>
          <w:u w:val="single"/>
        </w:rPr>
        <w:t xml:space="preserve"> 30-1-7</w:t>
      </w:r>
      <w:r w:rsidR="00C07F1F" w:rsidRPr="00C07F1F">
        <w:rPr>
          <w:rFonts w:asciiTheme="majorHAnsi" w:hAnsiTheme="majorHAnsi" w:cstheme="majorHAnsi"/>
          <w:sz w:val="22"/>
          <w:u w:val="single"/>
        </w:rPr>
        <w:t xml:space="preserve"> and 30-3-12a. </w:t>
      </w:r>
    </w:p>
    <w:p w14:paraId="08069323" w14:textId="77777777" w:rsidR="00C07F1F" w:rsidRPr="00C07F1F" w:rsidRDefault="00C07F1F" w:rsidP="00C07F1F">
      <w:pPr>
        <w:pStyle w:val="BodyText"/>
        <w:spacing w:after="0" w:line="240" w:lineRule="auto"/>
        <w:jc w:val="both"/>
        <w:rPr>
          <w:rFonts w:asciiTheme="majorHAnsi" w:hAnsiTheme="majorHAnsi" w:cstheme="majorHAnsi"/>
          <w:sz w:val="22"/>
          <w:u w:val="single"/>
        </w:rPr>
      </w:pPr>
    </w:p>
    <w:p w14:paraId="2D7CB50D" w14:textId="7C5D60C7" w:rsidR="00122B81"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Filing Date.</w:t>
      </w:r>
      <w:r w:rsidR="00310855" w:rsidRPr="00B830C3">
        <w:rPr>
          <w:rFonts w:asciiTheme="majorHAnsi" w:hAnsiTheme="majorHAnsi" w:cstheme="majorHAnsi"/>
          <w:sz w:val="22"/>
          <w:u w:val="single"/>
        </w:rPr>
        <w:t xml:space="preserve">  --</w:t>
      </w:r>
      <w:r w:rsidR="00397490" w:rsidRPr="00B830C3">
        <w:rPr>
          <w:rFonts w:asciiTheme="majorHAnsi" w:hAnsiTheme="majorHAnsi" w:cstheme="majorHAnsi"/>
          <w:sz w:val="22"/>
          <w:u w:val="single"/>
        </w:rPr>
        <w:t xml:space="preserve"> </w:t>
      </w:r>
    </w:p>
    <w:p w14:paraId="4768A7B6" w14:textId="77777777" w:rsidR="00ED1098" w:rsidRPr="00B830C3" w:rsidRDefault="00ED1098" w:rsidP="00ED1098">
      <w:pPr>
        <w:pStyle w:val="BodyText"/>
        <w:spacing w:after="0" w:line="240" w:lineRule="auto"/>
        <w:jc w:val="both"/>
        <w:rPr>
          <w:rFonts w:asciiTheme="majorHAnsi" w:hAnsiTheme="majorHAnsi" w:cstheme="majorHAnsi"/>
          <w:sz w:val="22"/>
          <w:u w:val="single"/>
        </w:rPr>
      </w:pPr>
    </w:p>
    <w:p w14:paraId="2269EF84" w14:textId="4E80502E" w:rsidR="004A5464"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Effective Date.</w:t>
      </w:r>
      <w:r w:rsidR="00310855" w:rsidRPr="00B830C3">
        <w:rPr>
          <w:rFonts w:asciiTheme="majorHAnsi" w:hAnsiTheme="majorHAnsi" w:cstheme="majorHAnsi"/>
          <w:sz w:val="22"/>
          <w:u w:val="single"/>
        </w:rPr>
        <w:t xml:space="preserve">  --</w:t>
      </w:r>
    </w:p>
    <w:p w14:paraId="201C4ABD" w14:textId="77777777" w:rsidR="00ED1098" w:rsidRPr="00B830C3" w:rsidRDefault="00ED1098" w:rsidP="00ED1098">
      <w:pPr>
        <w:pStyle w:val="BodyText"/>
        <w:spacing w:after="0" w:line="240" w:lineRule="auto"/>
        <w:jc w:val="both"/>
        <w:rPr>
          <w:rFonts w:asciiTheme="majorHAnsi" w:hAnsiTheme="majorHAnsi" w:cstheme="majorHAnsi"/>
          <w:sz w:val="22"/>
          <w:u w:val="single"/>
        </w:rPr>
      </w:pPr>
    </w:p>
    <w:p w14:paraId="551668BA" w14:textId="3222DBA8" w:rsidR="004A5464" w:rsidRPr="00B830C3" w:rsidRDefault="0035271D" w:rsidP="00ED1098">
      <w:pPr>
        <w:widowControl w:val="0"/>
        <w:autoSpaceDE w:val="0"/>
        <w:autoSpaceDN w:val="0"/>
        <w:adjustRightInd w:val="0"/>
        <w:spacing w:after="0" w:line="240" w:lineRule="auto"/>
        <w:ind w:firstLine="360"/>
        <w:jc w:val="both"/>
        <w:rPr>
          <w:rFonts w:asciiTheme="majorHAnsi" w:hAnsiTheme="majorHAnsi" w:cstheme="majorHAnsi"/>
          <w:color w:val="000000"/>
          <w:sz w:val="22"/>
          <w:u w:val="single"/>
        </w:rPr>
      </w:pPr>
      <w:r w:rsidRPr="00B830C3">
        <w:rPr>
          <w:rFonts w:asciiTheme="majorHAnsi" w:hAnsiTheme="majorHAnsi" w:cstheme="majorHAnsi"/>
          <w:sz w:val="22"/>
          <w:u w:val="single"/>
        </w:rPr>
        <w:t>1.5. Sunset Provision.</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proofErr w:type="gramStart"/>
      <w:r w:rsidR="00397490" w:rsidRPr="00B830C3">
        <w:rPr>
          <w:rFonts w:asciiTheme="majorHAnsi" w:hAnsiTheme="majorHAnsi" w:cstheme="majorHAnsi"/>
          <w:sz w:val="22"/>
          <w:u w:val="single"/>
        </w:rPr>
        <w:t>--</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122B81" w:rsidRPr="00B830C3">
        <w:rPr>
          <w:rFonts w:asciiTheme="majorHAnsi" w:hAnsiTheme="majorHAnsi" w:cstheme="majorHAnsi"/>
          <w:color w:val="000000"/>
          <w:sz w:val="22"/>
          <w:u w:val="single"/>
        </w:rPr>
        <w:t>This</w:t>
      </w:r>
      <w:proofErr w:type="gramEnd"/>
      <w:r w:rsidR="00122B81" w:rsidRPr="00B830C3">
        <w:rPr>
          <w:rFonts w:asciiTheme="majorHAnsi" w:hAnsiTheme="majorHAnsi" w:cstheme="majorHAnsi"/>
          <w:color w:val="000000"/>
          <w:sz w:val="22"/>
          <w:u w:val="single"/>
        </w:rPr>
        <w:t xml:space="preserve"> rule shall terminate and have no further force or effect </w:t>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t xml:space="preserve">upon </w:t>
      </w:r>
      <w:r w:rsidR="00397490" w:rsidRPr="00B830C3">
        <w:rPr>
          <w:rFonts w:asciiTheme="majorHAnsi" w:hAnsiTheme="majorHAnsi" w:cstheme="majorHAnsi"/>
          <w:color w:val="000000"/>
          <w:sz w:val="22"/>
          <w:u w:val="single"/>
        </w:rPr>
        <w:t>August 1</w:t>
      </w:r>
      <w:r w:rsidR="00122B81" w:rsidRPr="00B830C3">
        <w:rPr>
          <w:rFonts w:asciiTheme="majorHAnsi" w:hAnsiTheme="majorHAnsi" w:cstheme="majorHAnsi"/>
          <w:color w:val="000000"/>
          <w:sz w:val="22"/>
          <w:u w:val="single"/>
        </w:rPr>
        <w:t>, 203</w:t>
      </w:r>
      <w:r w:rsidR="00341656">
        <w:rPr>
          <w:rFonts w:asciiTheme="majorHAnsi" w:hAnsiTheme="majorHAnsi" w:cstheme="majorHAnsi"/>
          <w:color w:val="000000"/>
          <w:sz w:val="22"/>
          <w:u w:val="single"/>
        </w:rPr>
        <w:t>2</w:t>
      </w:r>
      <w:r w:rsidR="00122B81" w:rsidRPr="00B830C3">
        <w:rPr>
          <w:rFonts w:asciiTheme="majorHAnsi" w:hAnsiTheme="majorHAnsi" w:cstheme="majorHAnsi"/>
          <w:color w:val="000000"/>
          <w:sz w:val="22"/>
          <w:u w:val="single"/>
        </w:rPr>
        <w:t xml:space="preserve">. </w:t>
      </w:r>
    </w:p>
    <w:p w14:paraId="1C4D11A6" w14:textId="77777777" w:rsidR="00A553D9" w:rsidRPr="00B830C3" w:rsidRDefault="00A553D9" w:rsidP="00ED1098">
      <w:pPr>
        <w:widowControl w:val="0"/>
        <w:autoSpaceDE w:val="0"/>
        <w:autoSpaceDN w:val="0"/>
        <w:adjustRightInd w:val="0"/>
        <w:spacing w:after="0" w:line="240" w:lineRule="auto"/>
        <w:ind w:firstLine="360"/>
        <w:jc w:val="both"/>
        <w:rPr>
          <w:rFonts w:asciiTheme="majorHAnsi" w:hAnsiTheme="majorHAnsi" w:cstheme="majorHAnsi"/>
          <w:strike/>
          <w:color w:val="FF0000"/>
          <w:sz w:val="22"/>
          <w:u w:val="single"/>
        </w:rPr>
      </w:pPr>
    </w:p>
    <w:p w14:paraId="57BC963D" w14:textId="60E2E9DE"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 xml:space="preserve">-2.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Definitions.</w:t>
      </w:r>
    </w:p>
    <w:p w14:paraId="1AF872FA"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3B3A17D3" w14:textId="77777777" w:rsidR="00E12EB4"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2.1. </w:t>
      </w:r>
      <w:r w:rsidR="00763B2E" w:rsidRPr="00B830C3">
        <w:rPr>
          <w:rFonts w:asciiTheme="majorHAnsi" w:hAnsiTheme="majorHAnsi" w:cstheme="majorHAnsi"/>
          <w:sz w:val="22"/>
          <w:u w:val="single"/>
        </w:rPr>
        <w:t xml:space="preserve"> </w:t>
      </w:r>
      <w:r w:rsidR="00E12EB4" w:rsidRPr="00B830C3">
        <w:rPr>
          <w:rFonts w:asciiTheme="majorHAnsi" w:hAnsiTheme="majorHAnsi" w:cstheme="majorHAnsi"/>
          <w:sz w:val="22"/>
          <w:u w:val="single"/>
        </w:rPr>
        <w:t xml:space="preserve">“Continuing education” or “CE” means post-licensure learning activities </w:t>
      </w:r>
      <w:r w:rsidR="00E12EB4">
        <w:rPr>
          <w:rFonts w:asciiTheme="majorHAnsi" w:hAnsiTheme="majorHAnsi" w:cstheme="majorHAnsi"/>
          <w:sz w:val="22"/>
          <w:u w:val="single"/>
        </w:rPr>
        <w:t xml:space="preserve">required for the renewal of a full and unrestricted license to practice as a physician, podiatric physician or physician assistant in West Virginia. </w:t>
      </w:r>
    </w:p>
    <w:p w14:paraId="21243525" w14:textId="77777777" w:rsidR="00E12EB4" w:rsidRDefault="00E12EB4" w:rsidP="00ED1098">
      <w:pPr>
        <w:pStyle w:val="BodyText"/>
        <w:spacing w:after="0" w:line="240" w:lineRule="auto"/>
        <w:ind w:firstLine="360"/>
        <w:jc w:val="both"/>
        <w:rPr>
          <w:rFonts w:asciiTheme="majorHAnsi" w:hAnsiTheme="majorHAnsi" w:cstheme="majorHAnsi"/>
          <w:sz w:val="22"/>
          <w:u w:val="single"/>
        </w:rPr>
      </w:pPr>
    </w:p>
    <w:p w14:paraId="6EF62256" w14:textId="535C366A" w:rsidR="003C413A" w:rsidRDefault="00E12EB4"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 xml:space="preserve">2.2.  </w:t>
      </w:r>
      <w:r w:rsidR="00C07F1F">
        <w:rPr>
          <w:rFonts w:asciiTheme="majorHAnsi" w:hAnsiTheme="majorHAnsi" w:cstheme="majorHAnsi"/>
          <w:sz w:val="22"/>
          <w:u w:val="single"/>
        </w:rPr>
        <w:t>“Emeritus license</w:t>
      </w:r>
      <w:r w:rsidR="000C4560">
        <w:rPr>
          <w:rFonts w:asciiTheme="majorHAnsi" w:hAnsiTheme="majorHAnsi" w:cstheme="majorHAnsi"/>
          <w:sz w:val="22"/>
          <w:u w:val="single"/>
        </w:rPr>
        <w:t xml:space="preserve">” is </w:t>
      </w:r>
      <w:r w:rsidR="000C4560" w:rsidRPr="000C4560">
        <w:rPr>
          <w:rFonts w:asciiTheme="majorHAnsi" w:hAnsiTheme="majorHAnsi" w:cstheme="majorHAnsi"/>
          <w:sz w:val="22"/>
          <w:u w:val="single"/>
        </w:rPr>
        <w:t>an honorific license</w:t>
      </w:r>
      <w:r w:rsidR="000C4560">
        <w:rPr>
          <w:rFonts w:asciiTheme="majorHAnsi" w:hAnsiTheme="majorHAnsi" w:cstheme="majorHAnsi"/>
          <w:sz w:val="22"/>
          <w:u w:val="single"/>
        </w:rPr>
        <w:t xml:space="preserve"> status available to retired physicians, podiatric physicians and physician assistants who meet the eligibility criteria set forth in W. Va. Code § 30-3-12a. </w:t>
      </w:r>
      <w:r w:rsidR="003C413A" w:rsidRPr="003C413A">
        <w:rPr>
          <w:rFonts w:asciiTheme="majorHAnsi" w:hAnsiTheme="majorHAnsi" w:cstheme="majorHAnsi"/>
          <w:sz w:val="22"/>
          <w:u w:val="single"/>
        </w:rPr>
        <w:t>An emeritus license does not authorize the holder to practice any profession in this state or engage in any cl</w:t>
      </w:r>
      <w:r w:rsidR="003C413A">
        <w:rPr>
          <w:rFonts w:asciiTheme="majorHAnsi" w:hAnsiTheme="majorHAnsi" w:cstheme="majorHAnsi"/>
          <w:sz w:val="22"/>
          <w:u w:val="single"/>
        </w:rPr>
        <w:t>inical practice whatsoever</w:t>
      </w:r>
      <w:r w:rsidR="003C413A" w:rsidRPr="003C413A">
        <w:rPr>
          <w:rFonts w:asciiTheme="majorHAnsi" w:hAnsiTheme="majorHAnsi" w:cstheme="majorHAnsi"/>
          <w:sz w:val="22"/>
          <w:u w:val="single"/>
        </w:rPr>
        <w:t>.</w:t>
      </w:r>
    </w:p>
    <w:p w14:paraId="7CA3D1FD" w14:textId="77777777" w:rsidR="003C413A" w:rsidRDefault="003C413A" w:rsidP="00ED1098">
      <w:pPr>
        <w:pStyle w:val="BodyText"/>
        <w:spacing w:after="0" w:line="240" w:lineRule="auto"/>
        <w:ind w:firstLine="360"/>
        <w:jc w:val="both"/>
        <w:rPr>
          <w:rFonts w:asciiTheme="majorHAnsi" w:hAnsiTheme="majorHAnsi" w:cstheme="majorHAnsi"/>
          <w:sz w:val="22"/>
          <w:u w:val="single"/>
        </w:rPr>
      </w:pPr>
    </w:p>
    <w:p w14:paraId="59CA3DBE" w14:textId="5FA6AB51" w:rsidR="00374109" w:rsidRPr="00B830C3" w:rsidRDefault="003C413A" w:rsidP="00A32D67">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2.3.  “Emeritus licensee” means a physician</w:t>
      </w:r>
      <w:r w:rsidR="00F13F58">
        <w:rPr>
          <w:rFonts w:asciiTheme="majorHAnsi" w:hAnsiTheme="majorHAnsi" w:cstheme="majorHAnsi"/>
          <w:sz w:val="22"/>
          <w:u w:val="single"/>
        </w:rPr>
        <w:t xml:space="preserve">, podiatric physician or physician assistant </w:t>
      </w:r>
      <w:r>
        <w:rPr>
          <w:rFonts w:asciiTheme="majorHAnsi" w:hAnsiTheme="majorHAnsi" w:cstheme="majorHAnsi"/>
          <w:sz w:val="22"/>
          <w:u w:val="single"/>
        </w:rPr>
        <w:t>who holds a</w:t>
      </w:r>
      <w:r w:rsidR="00A84F8A">
        <w:rPr>
          <w:rFonts w:asciiTheme="majorHAnsi" w:hAnsiTheme="majorHAnsi" w:cstheme="majorHAnsi"/>
          <w:sz w:val="22"/>
          <w:u w:val="single"/>
        </w:rPr>
        <w:t xml:space="preserve">n emeritus license. </w:t>
      </w:r>
      <w:r>
        <w:rPr>
          <w:rFonts w:asciiTheme="majorHAnsi" w:hAnsiTheme="majorHAnsi" w:cstheme="majorHAnsi"/>
          <w:sz w:val="22"/>
          <w:u w:val="single"/>
        </w:rPr>
        <w:t xml:space="preserve"> </w:t>
      </w:r>
      <w:r w:rsidR="00C07F1F">
        <w:rPr>
          <w:rFonts w:asciiTheme="majorHAnsi" w:hAnsiTheme="majorHAnsi" w:cstheme="majorHAnsi"/>
          <w:sz w:val="22"/>
          <w:u w:val="single"/>
        </w:rPr>
        <w:t xml:space="preserve"> </w:t>
      </w:r>
    </w:p>
    <w:p w14:paraId="6055C14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597F4E0" w14:textId="0DF3A9F4"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2.</w:t>
      </w:r>
      <w:r w:rsidR="003C413A">
        <w:rPr>
          <w:rFonts w:asciiTheme="majorHAnsi" w:hAnsiTheme="majorHAnsi" w:cstheme="majorHAnsi"/>
          <w:sz w:val="22"/>
          <w:u w:val="single"/>
        </w:rPr>
        <w:t>4</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1316D0">
        <w:rPr>
          <w:rFonts w:asciiTheme="majorHAnsi" w:hAnsiTheme="majorHAnsi" w:cstheme="majorHAnsi"/>
          <w:sz w:val="22"/>
          <w:u w:val="single"/>
        </w:rPr>
        <w:t xml:space="preserve"> </w:t>
      </w:r>
      <w:r w:rsidR="001316D0" w:rsidRPr="001316D0">
        <w:rPr>
          <w:rFonts w:asciiTheme="majorHAnsi" w:hAnsiTheme="majorHAnsi" w:cstheme="majorHAnsi"/>
          <w:sz w:val="22"/>
          <w:u w:val="single"/>
        </w:rPr>
        <w:t>“Website” or “Board’s website” means the set of related web pages operated by or on behalf of the West Virginia Board of Medicine located at the domain name wvbom.wv.gov, or at any successor domain name published by the Board.</w:t>
      </w:r>
    </w:p>
    <w:p w14:paraId="564A277B" w14:textId="77777777" w:rsidR="00ED1098" w:rsidRPr="00B830C3" w:rsidRDefault="00ED1098" w:rsidP="007A11BB">
      <w:pPr>
        <w:pStyle w:val="BodyText"/>
        <w:spacing w:after="0" w:line="240" w:lineRule="auto"/>
        <w:jc w:val="both"/>
        <w:rPr>
          <w:rFonts w:asciiTheme="majorHAnsi" w:hAnsiTheme="majorHAnsi" w:cstheme="majorHAnsi"/>
          <w:sz w:val="22"/>
          <w:u w:val="single"/>
        </w:rPr>
      </w:pPr>
    </w:p>
    <w:p w14:paraId="6A4C37DF" w14:textId="54EC011E"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w:t>
      </w:r>
      <w:r w:rsidR="007A11BB">
        <w:rPr>
          <w:rFonts w:asciiTheme="majorHAnsi" w:hAnsiTheme="majorHAnsi" w:cstheme="majorHAnsi"/>
          <w:b/>
          <w:bCs/>
          <w:sz w:val="22"/>
          <w:u w:val="single"/>
        </w:rPr>
        <w:t>3</w:t>
      </w:r>
      <w:r w:rsidRPr="00B830C3">
        <w:rPr>
          <w:rFonts w:asciiTheme="majorHAnsi" w:hAnsiTheme="majorHAnsi" w:cstheme="majorHAnsi"/>
          <w:b/>
          <w:bCs/>
          <w:sz w:val="22"/>
          <w:u w:val="single"/>
        </w:rPr>
        <w:t>.</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w:t>
      </w:r>
      <w:r w:rsidR="007A11BB">
        <w:rPr>
          <w:rFonts w:asciiTheme="majorHAnsi" w:hAnsiTheme="majorHAnsi" w:cstheme="majorHAnsi"/>
          <w:b/>
          <w:bCs/>
          <w:sz w:val="22"/>
          <w:u w:val="single"/>
        </w:rPr>
        <w:t xml:space="preserve">Eligibility and </w:t>
      </w:r>
      <w:r w:rsidRPr="00B830C3">
        <w:rPr>
          <w:rFonts w:asciiTheme="majorHAnsi" w:hAnsiTheme="majorHAnsi" w:cstheme="majorHAnsi"/>
          <w:b/>
          <w:bCs/>
          <w:sz w:val="22"/>
          <w:u w:val="single"/>
        </w:rPr>
        <w:t>Application</w:t>
      </w:r>
      <w:r w:rsidR="001316D0">
        <w:rPr>
          <w:rFonts w:asciiTheme="majorHAnsi" w:hAnsiTheme="majorHAnsi" w:cstheme="majorHAnsi"/>
          <w:b/>
          <w:bCs/>
          <w:sz w:val="22"/>
          <w:u w:val="single"/>
        </w:rPr>
        <w:t xml:space="preserve"> for an Emeritus License</w:t>
      </w:r>
      <w:r w:rsidR="00E12EB4">
        <w:rPr>
          <w:rFonts w:asciiTheme="majorHAnsi" w:hAnsiTheme="majorHAnsi" w:cstheme="majorHAnsi"/>
          <w:b/>
          <w:bCs/>
          <w:sz w:val="22"/>
          <w:u w:val="single"/>
        </w:rPr>
        <w:t>.</w:t>
      </w:r>
      <w:r w:rsidR="00345596" w:rsidRPr="00B830C3">
        <w:rPr>
          <w:rFonts w:asciiTheme="majorHAnsi" w:hAnsiTheme="majorHAnsi" w:cstheme="majorHAnsi"/>
          <w:b/>
          <w:bCs/>
          <w:sz w:val="22"/>
          <w:u w:val="single"/>
        </w:rPr>
        <w:t xml:space="preserve"> </w:t>
      </w:r>
    </w:p>
    <w:p w14:paraId="30F29BB5"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58594E70" w14:textId="2B5A2DE2" w:rsidR="007A11BB" w:rsidRDefault="007A11BB"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3</w:t>
      </w:r>
      <w:r w:rsidR="0035271D" w:rsidRPr="00B830C3">
        <w:rPr>
          <w:rFonts w:asciiTheme="majorHAnsi" w:hAnsiTheme="majorHAnsi" w:cstheme="majorHAnsi"/>
          <w:sz w:val="22"/>
          <w:u w:val="single"/>
        </w:rPr>
        <w:t xml:space="preserve">.1. </w:t>
      </w:r>
      <w:r w:rsidR="00763B2E" w:rsidRPr="00B830C3">
        <w:rPr>
          <w:rFonts w:asciiTheme="majorHAnsi" w:hAnsiTheme="majorHAnsi" w:cstheme="majorHAnsi"/>
          <w:sz w:val="22"/>
          <w:u w:val="single"/>
        </w:rPr>
        <w:t xml:space="preserve"> </w:t>
      </w:r>
      <w:r>
        <w:rPr>
          <w:rFonts w:asciiTheme="majorHAnsi" w:hAnsiTheme="majorHAnsi" w:cstheme="majorHAnsi"/>
          <w:sz w:val="22"/>
          <w:u w:val="single"/>
        </w:rPr>
        <w:t xml:space="preserve">Qualifications for emeritus licensure </w:t>
      </w:r>
      <w:r w:rsidRPr="007A11BB">
        <w:rPr>
          <w:rFonts w:asciiTheme="majorHAnsi" w:hAnsiTheme="majorHAnsi" w:cstheme="majorHAnsi"/>
          <w:sz w:val="22"/>
          <w:u w:val="single"/>
        </w:rPr>
        <w:t>are set forth in W</w:t>
      </w:r>
      <w:r w:rsidR="00A32D67">
        <w:rPr>
          <w:rFonts w:asciiTheme="majorHAnsi" w:hAnsiTheme="majorHAnsi" w:cstheme="majorHAnsi"/>
          <w:sz w:val="22"/>
          <w:u w:val="single"/>
        </w:rPr>
        <w:t>.</w:t>
      </w:r>
      <w:r w:rsidRPr="007A11BB">
        <w:rPr>
          <w:rFonts w:asciiTheme="majorHAnsi" w:hAnsiTheme="majorHAnsi" w:cstheme="majorHAnsi"/>
          <w:sz w:val="22"/>
          <w:u w:val="single"/>
        </w:rPr>
        <w:t xml:space="preserve"> V</w:t>
      </w:r>
      <w:r w:rsidR="00A32D67">
        <w:rPr>
          <w:rFonts w:asciiTheme="majorHAnsi" w:hAnsiTheme="majorHAnsi" w:cstheme="majorHAnsi"/>
          <w:sz w:val="22"/>
          <w:u w:val="single"/>
        </w:rPr>
        <w:t>a.</w:t>
      </w:r>
      <w:r w:rsidRPr="007A11BB">
        <w:rPr>
          <w:rFonts w:asciiTheme="majorHAnsi" w:hAnsiTheme="majorHAnsi" w:cstheme="majorHAnsi"/>
          <w:sz w:val="22"/>
          <w:u w:val="single"/>
        </w:rPr>
        <w:t xml:space="preserve"> Code §30-3-</w:t>
      </w:r>
      <w:proofErr w:type="gramStart"/>
      <w:r w:rsidRPr="007A11BB">
        <w:rPr>
          <w:rFonts w:asciiTheme="majorHAnsi" w:hAnsiTheme="majorHAnsi" w:cstheme="majorHAnsi"/>
          <w:sz w:val="22"/>
          <w:u w:val="single"/>
        </w:rPr>
        <w:t>1</w:t>
      </w:r>
      <w:r>
        <w:rPr>
          <w:rFonts w:asciiTheme="majorHAnsi" w:hAnsiTheme="majorHAnsi" w:cstheme="majorHAnsi"/>
          <w:sz w:val="22"/>
          <w:u w:val="single"/>
        </w:rPr>
        <w:t>2.a</w:t>
      </w:r>
      <w:proofErr w:type="gramEnd"/>
      <w:r>
        <w:rPr>
          <w:rFonts w:asciiTheme="majorHAnsi" w:hAnsiTheme="majorHAnsi" w:cstheme="majorHAnsi"/>
          <w:sz w:val="22"/>
          <w:u w:val="single"/>
        </w:rPr>
        <w:t>(a)</w:t>
      </w:r>
      <w:r w:rsidRPr="007A11BB">
        <w:rPr>
          <w:rFonts w:asciiTheme="majorHAnsi" w:hAnsiTheme="majorHAnsi" w:cstheme="majorHAnsi"/>
          <w:sz w:val="22"/>
          <w:u w:val="single"/>
        </w:rPr>
        <w:t>.</w:t>
      </w:r>
    </w:p>
    <w:p w14:paraId="69435386" w14:textId="77777777" w:rsidR="00A32D67" w:rsidRDefault="00A32D67" w:rsidP="00ED1098">
      <w:pPr>
        <w:pStyle w:val="BodyText"/>
        <w:spacing w:after="0" w:line="240" w:lineRule="auto"/>
        <w:ind w:firstLine="360"/>
        <w:jc w:val="both"/>
        <w:rPr>
          <w:rFonts w:asciiTheme="majorHAnsi" w:hAnsiTheme="majorHAnsi" w:cstheme="majorHAnsi"/>
          <w:sz w:val="22"/>
          <w:u w:val="single"/>
        </w:rPr>
      </w:pPr>
    </w:p>
    <w:p w14:paraId="225D2C2B" w14:textId="3B1C8154" w:rsidR="00A32D67" w:rsidRDefault="00A32D67"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 xml:space="preserve">3.2.  Physicians, podiatric physicians and physician assistants who otherwise meet the eligibility criteria set forth in </w:t>
      </w:r>
      <w:r w:rsidRPr="00A32D67">
        <w:rPr>
          <w:rFonts w:asciiTheme="majorHAnsi" w:hAnsiTheme="majorHAnsi" w:cstheme="majorHAnsi"/>
          <w:sz w:val="22"/>
          <w:u w:val="single"/>
        </w:rPr>
        <w:t>W. Va. Code §30-3-12a(a)</w:t>
      </w:r>
      <w:r>
        <w:rPr>
          <w:rFonts w:asciiTheme="majorHAnsi" w:hAnsiTheme="majorHAnsi" w:cstheme="majorHAnsi"/>
          <w:sz w:val="22"/>
          <w:u w:val="single"/>
        </w:rPr>
        <w:t>, but who</w:t>
      </w:r>
      <w:r w:rsidR="00391364">
        <w:rPr>
          <w:rFonts w:asciiTheme="majorHAnsi" w:hAnsiTheme="majorHAnsi" w:cstheme="majorHAnsi"/>
          <w:sz w:val="22"/>
          <w:u w:val="single"/>
        </w:rPr>
        <w:t xml:space="preserve">se West Virginia clinical practice license expired prior to the enactment of emeritus licenses may, at any time prior to July 1, </w:t>
      </w:r>
      <w:proofErr w:type="gramStart"/>
      <w:r w:rsidR="00391364">
        <w:rPr>
          <w:rFonts w:asciiTheme="majorHAnsi" w:hAnsiTheme="majorHAnsi" w:cstheme="majorHAnsi"/>
          <w:sz w:val="22"/>
          <w:u w:val="single"/>
        </w:rPr>
        <w:t>2030</w:t>
      </w:r>
      <w:proofErr w:type="gramEnd"/>
      <w:r w:rsidR="00391364">
        <w:rPr>
          <w:rFonts w:asciiTheme="majorHAnsi" w:hAnsiTheme="majorHAnsi" w:cstheme="majorHAnsi"/>
          <w:sz w:val="22"/>
          <w:u w:val="single"/>
        </w:rPr>
        <w:t xml:space="preserve"> apply for emeritus licensure.  </w:t>
      </w:r>
    </w:p>
    <w:p w14:paraId="5BAD6D4E" w14:textId="77777777" w:rsidR="007A11BB" w:rsidRDefault="007A11BB" w:rsidP="00ED1098">
      <w:pPr>
        <w:pStyle w:val="BodyText"/>
        <w:spacing w:after="0" w:line="240" w:lineRule="auto"/>
        <w:ind w:firstLine="360"/>
        <w:jc w:val="both"/>
        <w:rPr>
          <w:rFonts w:asciiTheme="majorHAnsi" w:hAnsiTheme="majorHAnsi" w:cstheme="majorHAnsi"/>
          <w:sz w:val="22"/>
          <w:u w:val="single"/>
        </w:rPr>
      </w:pPr>
    </w:p>
    <w:p w14:paraId="42D4EEAA" w14:textId="7E6B5A38" w:rsidR="0018588D" w:rsidRDefault="007A11BB"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3.</w:t>
      </w:r>
      <w:r w:rsidR="00391364">
        <w:rPr>
          <w:rFonts w:asciiTheme="majorHAnsi" w:hAnsiTheme="majorHAnsi" w:cstheme="majorHAnsi"/>
          <w:sz w:val="22"/>
          <w:u w:val="single"/>
        </w:rPr>
        <w:t>3</w:t>
      </w:r>
      <w:r>
        <w:rPr>
          <w:rFonts w:asciiTheme="majorHAnsi" w:hAnsiTheme="majorHAnsi" w:cstheme="majorHAnsi"/>
          <w:sz w:val="22"/>
          <w:u w:val="single"/>
        </w:rPr>
        <w:t xml:space="preserve">.  </w:t>
      </w:r>
      <w:r w:rsidR="001316D0" w:rsidRPr="001316D0">
        <w:rPr>
          <w:rFonts w:asciiTheme="majorHAnsi" w:hAnsiTheme="majorHAnsi" w:cstheme="majorHAnsi"/>
          <w:sz w:val="22"/>
          <w:u w:val="single"/>
        </w:rPr>
        <w:t>An application for a</w:t>
      </w:r>
      <w:r w:rsidR="001316D0">
        <w:rPr>
          <w:rFonts w:asciiTheme="majorHAnsi" w:hAnsiTheme="majorHAnsi" w:cstheme="majorHAnsi"/>
          <w:sz w:val="22"/>
          <w:u w:val="single"/>
        </w:rPr>
        <w:t xml:space="preserve">n emeritus status </w:t>
      </w:r>
      <w:r w:rsidR="001316D0" w:rsidRPr="001316D0">
        <w:rPr>
          <w:rFonts w:asciiTheme="majorHAnsi" w:hAnsiTheme="majorHAnsi" w:cstheme="majorHAnsi"/>
          <w:sz w:val="22"/>
          <w:u w:val="single"/>
        </w:rPr>
        <w:t xml:space="preserve">license shall be completed on a form provided by the Board, which is available on the Board’s website.  </w:t>
      </w:r>
    </w:p>
    <w:p w14:paraId="6927306E" w14:textId="77777777" w:rsidR="00341656" w:rsidRDefault="00341656" w:rsidP="00ED1098">
      <w:pPr>
        <w:pStyle w:val="BodyText"/>
        <w:spacing w:after="0" w:line="240" w:lineRule="auto"/>
        <w:ind w:firstLine="360"/>
        <w:jc w:val="both"/>
        <w:rPr>
          <w:rFonts w:asciiTheme="majorHAnsi" w:hAnsiTheme="majorHAnsi" w:cstheme="majorHAnsi"/>
          <w:sz w:val="22"/>
          <w:u w:val="single"/>
        </w:rPr>
      </w:pPr>
    </w:p>
    <w:p w14:paraId="4553A385" w14:textId="4A71D40C" w:rsidR="00341656" w:rsidRPr="00B830C3" w:rsidRDefault="00341656" w:rsidP="00341656">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3.</w:t>
      </w:r>
      <w:r w:rsidR="00391364">
        <w:rPr>
          <w:rFonts w:asciiTheme="majorHAnsi" w:hAnsiTheme="majorHAnsi" w:cstheme="majorHAnsi"/>
          <w:sz w:val="22"/>
          <w:u w:val="single"/>
        </w:rPr>
        <w:t>4</w:t>
      </w:r>
      <w:r w:rsidRPr="00B830C3">
        <w:rPr>
          <w:rFonts w:asciiTheme="majorHAnsi" w:hAnsiTheme="majorHAnsi" w:cstheme="majorHAnsi"/>
          <w:sz w:val="22"/>
          <w:u w:val="single"/>
        </w:rPr>
        <w:t>.  Applicants must provide the following information:</w:t>
      </w:r>
    </w:p>
    <w:p w14:paraId="34B51004" w14:textId="77777777" w:rsidR="00341656" w:rsidRPr="00B830C3" w:rsidRDefault="00341656" w:rsidP="00341656">
      <w:pPr>
        <w:pStyle w:val="BodyText"/>
        <w:spacing w:after="0" w:line="240" w:lineRule="auto"/>
        <w:ind w:firstLine="360"/>
        <w:jc w:val="both"/>
        <w:rPr>
          <w:rFonts w:asciiTheme="majorHAnsi" w:hAnsiTheme="majorHAnsi" w:cstheme="majorHAnsi"/>
          <w:sz w:val="22"/>
          <w:u w:val="single"/>
        </w:rPr>
      </w:pPr>
    </w:p>
    <w:p w14:paraId="2134361B" w14:textId="481E9378" w:rsidR="00341656" w:rsidRDefault="00391364" w:rsidP="00341656">
      <w:pPr>
        <w:pStyle w:val="BodyText"/>
        <w:spacing w:after="0" w:line="240" w:lineRule="auto"/>
        <w:ind w:firstLine="810"/>
        <w:jc w:val="both"/>
        <w:rPr>
          <w:rFonts w:asciiTheme="majorHAnsi" w:hAnsiTheme="majorHAnsi" w:cstheme="majorHAnsi"/>
          <w:sz w:val="22"/>
          <w:u w:val="single"/>
        </w:rPr>
      </w:pPr>
      <w:r>
        <w:rPr>
          <w:rFonts w:asciiTheme="majorHAnsi" w:hAnsiTheme="majorHAnsi" w:cstheme="majorHAnsi"/>
          <w:sz w:val="22"/>
          <w:u w:val="single"/>
        </w:rPr>
        <w:t>3.4.</w:t>
      </w:r>
      <w:r w:rsidR="00341656" w:rsidRPr="00B830C3">
        <w:rPr>
          <w:rFonts w:asciiTheme="majorHAnsi" w:hAnsiTheme="majorHAnsi" w:cstheme="majorHAnsi"/>
          <w:sz w:val="22"/>
          <w:u w:val="single"/>
        </w:rPr>
        <w:t>1.</w:t>
      </w:r>
      <w:r w:rsidR="00341656" w:rsidRPr="00B830C3">
        <w:rPr>
          <w:rFonts w:asciiTheme="majorHAnsi" w:hAnsiTheme="majorHAnsi" w:cstheme="majorHAnsi"/>
          <w:sz w:val="22"/>
          <w:u w:val="single"/>
        </w:rPr>
        <w:tab/>
        <w:t xml:space="preserve"> </w:t>
      </w:r>
      <w:r w:rsidR="00341656" w:rsidRPr="001316D0">
        <w:rPr>
          <w:rFonts w:asciiTheme="majorHAnsi" w:hAnsiTheme="majorHAnsi" w:cstheme="majorHAnsi"/>
          <w:sz w:val="22"/>
          <w:u w:val="single"/>
        </w:rPr>
        <w:t>The applicant’s name</w:t>
      </w:r>
      <w:r w:rsidR="00341656">
        <w:rPr>
          <w:rFonts w:asciiTheme="majorHAnsi" w:hAnsiTheme="majorHAnsi" w:cstheme="majorHAnsi"/>
          <w:sz w:val="22"/>
          <w:u w:val="single"/>
        </w:rPr>
        <w:t xml:space="preserve">, </w:t>
      </w:r>
      <w:r w:rsidR="00341656" w:rsidRPr="001316D0">
        <w:rPr>
          <w:rFonts w:asciiTheme="majorHAnsi" w:hAnsiTheme="majorHAnsi" w:cstheme="majorHAnsi"/>
          <w:sz w:val="22"/>
          <w:u w:val="single"/>
        </w:rPr>
        <w:t>email address</w:t>
      </w:r>
      <w:r w:rsidR="00341656">
        <w:rPr>
          <w:rFonts w:asciiTheme="majorHAnsi" w:hAnsiTheme="majorHAnsi" w:cstheme="majorHAnsi"/>
          <w:sz w:val="22"/>
          <w:u w:val="single"/>
        </w:rPr>
        <w:t>,</w:t>
      </w:r>
      <w:r w:rsidR="00341656" w:rsidRPr="001316D0">
        <w:rPr>
          <w:rFonts w:asciiTheme="majorHAnsi" w:hAnsiTheme="majorHAnsi" w:cstheme="majorHAnsi"/>
          <w:sz w:val="22"/>
          <w:u w:val="single"/>
        </w:rPr>
        <w:t xml:space="preserve"> home address, </w:t>
      </w:r>
      <w:r w:rsidR="00341656">
        <w:rPr>
          <w:rFonts w:asciiTheme="majorHAnsi" w:hAnsiTheme="majorHAnsi" w:cstheme="majorHAnsi"/>
          <w:sz w:val="22"/>
          <w:u w:val="single"/>
        </w:rPr>
        <w:t xml:space="preserve">and preferred </w:t>
      </w:r>
      <w:r w:rsidR="00341656" w:rsidRPr="001316D0">
        <w:rPr>
          <w:rFonts w:asciiTheme="majorHAnsi" w:hAnsiTheme="majorHAnsi" w:cstheme="majorHAnsi"/>
          <w:sz w:val="22"/>
          <w:u w:val="single"/>
        </w:rPr>
        <w:t>mailing address;</w:t>
      </w:r>
    </w:p>
    <w:p w14:paraId="36471C26" w14:textId="77777777" w:rsidR="00104619" w:rsidRDefault="00104619" w:rsidP="00341656">
      <w:pPr>
        <w:pStyle w:val="BodyText"/>
        <w:spacing w:after="0" w:line="240" w:lineRule="auto"/>
        <w:ind w:firstLine="810"/>
        <w:jc w:val="both"/>
        <w:rPr>
          <w:rFonts w:asciiTheme="majorHAnsi" w:hAnsiTheme="majorHAnsi" w:cstheme="majorHAnsi"/>
          <w:sz w:val="22"/>
          <w:u w:val="single"/>
        </w:rPr>
      </w:pPr>
    </w:p>
    <w:p w14:paraId="52F68E30" w14:textId="3E2F6491" w:rsidR="00341656" w:rsidRPr="00341656" w:rsidRDefault="00391364" w:rsidP="00341656">
      <w:pPr>
        <w:pStyle w:val="BodyText"/>
        <w:spacing w:after="0" w:line="240" w:lineRule="auto"/>
        <w:ind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AD2381">
        <w:rPr>
          <w:rFonts w:asciiTheme="majorHAnsi" w:hAnsiTheme="majorHAnsi" w:cstheme="majorHAnsi"/>
          <w:sz w:val="22"/>
          <w:u w:val="single"/>
        </w:rPr>
        <w:t xml:space="preserve">.  </w:t>
      </w:r>
      <w:r>
        <w:rPr>
          <w:rFonts w:asciiTheme="majorHAnsi" w:hAnsiTheme="majorHAnsi" w:cstheme="majorHAnsi"/>
          <w:sz w:val="22"/>
          <w:u w:val="single"/>
        </w:rPr>
        <w:t xml:space="preserve">Certification </w:t>
      </w:r>
      <w:r w:rsidR="00341656" w:rsidRPr="00341656">
        <w:rPr>
          <w:rFonts w:asciiTheme="majorHAnsi" w:hAnsiTheme="majorHAnsi" w:cstheme="majorHAnsi"/>
          <w:sz w:val="22"/>
          <w:u w:val="single"/>
        </w:rPr>
        <w:t xml:space="preserve">that the applicant: </w:t>
      </w:r>
    </w:p>
    <w:p w14:paraId="57B9B641" w14:textId="77777777" w:rsidR="00341656" w:rsidRPr="00341656" w:rsidRDefault="00341656" w:rsidP="00341656">
      <w:pPr>
        <w:pStyle w:val="BodyText"/>
        <w:spacing w:after="0" w:line="240" w:lineRule="auto"/>
        <w:ind w:firstLine="810"/>
        <w:jc w:val="both"/>
        <w:rPr>
          <w:rFonts w:asciiTheme="majorHAnsi" w:hAnsiTheme="majorHAnsi" w:cstheme="majorHAnsi"/>
          <w:sz w:val="22"/>
          <w:u w:val="single"/>
        </w:rPr>
      </w:pPr>
    </w:p>
    <w:p w14:paraId="3C672185" w14:textId="403D3DDB" w:rsidR="003262A0" w:rsidRDefault="00391364" w:rsidP="00341656">
      <w:pPr>
        <w:pStyle w:val="BodyText"/>
        <w:spacing w:after="0" w:line="240" w:lineRule="auto"/>
        <w:ind w:left="720"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341656" w:rsidRPr="00341656">
        <w:rPr>
          <w:rFonts w:asciiTheme="majorHAnsi" w:hAnsiTheme="majorHAnsi" w:cstheme="majorHAnsi"/>
          <w:sz w:val="22"/>
          <w:u w:val="single"/>
        </w:rPr>
        <w:t>.a</w:t>
      </w:r>
      <w:r w:rsidR="00341656">
        <w:rPr>
          <w:rFonts w:asciiTheme="majorHAnsi" w:hAnsiTheme="majorHAnsi" w:cstheme="majorHAnsi"/>
          <w:sz w:val="22"/>
          <w:u w:val="single"/>
        </w:rPr>
        <w:t>.</w:t>
      </w:r>
      <w:r w:rsidR="003262A0">
        <w:rPr>
          <w:rFonts w:asciiTheme="majorHAnsi" w:hAnsiTheme="majorHAnsi" w:cstheme="majorHAnsi"/>
          <w:sz w:val="22"/>
          <w:u w:val="single"/>
        </w:rPr>
        <w:t xml:space="preserve">  </w:t>
      </w:r>
      <w:r w:rsidR="00F13F58" w:rsidRPr="00F13F58">
        <w:rPr>
          <w:rFonts w:asciiTheme="majorHAnsi" w:hAnsiTheme="majorHAnsi" w:cstheme="majorHAnsi"/>
          <w:sz w:val="22"/>
          <w:u w:val="single"/>
        </w:rPr>
        <w:t>Practiced as a licensed physician, podiatric physician or physician assistant in West Virginia for at least 10 years</w:t>
      </w:r>
      <w:r w:rsidR="00F13F58">
        <w:rPr>
          <w:rFonts w:asciiTheme="majorHAnsi" w:hAnsiTheme="majorHAnsi" w:cstheme="majorHAnsi"/>
          <w:sz w:val="22"/>
          <w:u w:val="single"/>
        </w:rPr>
        <w:t>;</w:t>
      </w:r>
      <w:r w:rsidR="00F13F58" w:rsidRPr="00F13F58">
        <w:rPr>
          <w:rFonts w:asciiTheme="majorHAnsi" w:hAnsiTheme="majorHAnsi" w:cstheme="majorHAnsi"/>
          <w:sz w:val="22"/>
          <w:u w:val="single"/>
        </w:rPr>
        <w:t xml:space="preserve"> </w:t>
      </w:r>
    </w:p>
    <w:p w14:paraId="009A3CE2" w14:textId="77777777" w:rsidR="003262A0" w:rsidRDefault="003262A0" w:rsidP="00341656">
      <w:pPr>
        <w:pStyle w:val="BodyText"/>
        <w:spacing w:after="0" w:line="240" w:lineRule="auto"/>
        <w:ind w:left="720" w:firstLine="810"/>
        <w:jc w:val="both"/>
        <w:rPr>
          <w:rFonts w:asciiTheme="majorHAnsi" w:hAnsiTheme="majorHAnsi" w:cstheme="majorHAnsi"/>
          <w:sz w:val="22"/>
          <w:u w:val="single"/>
        </w:rPr>
      </w:pPr>
    </w:p>
    <w:p w14:paraId="474D216B" w14:textId="6E038E24" w:rsidR="00341656" w:rsidRDefault="00391364" w:rsidP="00341656">
      <w:pPr>
        <w:pStyle w:val="BodyText"/>
        <w:spacing w:after="0" w:line="240" w:lineRule="auto"/>
        <w:ind w:left="720"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3262A0">
        <w:rPr>
          <w:rFonts w:asciiTheme="majorHAnsi" w:hAnsiTheme="majorHAnsi" w:cstheme="majorHAnsi"/>
          <w:sz w:val="22"/>
          <w:u w:val="single"/>
        </w:rPr>
        <w:t xml:space="preserve">b.  </w:t>
      </w:r>
      <w:r w:rsidR="00F13F58">
        <w:rPr>
          <w:rFonts w:asciiTheme="majorHAnsi" w:hAnsiTheme="majorHAnsi" w:cstheme="majorHAnsi"/>
          <w:sz w:val="22"/>
          <w:u w:val="single"/>
        </w:rPr>
        <w:t xml:space="preserve">Has fully and voluntarily </w:t>
      </w:r>
      <w:r w:rsidR="00F13F58" w:rsidRPr="00341656">
        <w:rPr>
          <w:rFonts w:asciiTheme="majorHAnsi" w:hAnsiTheme="majorHAnsi" w:cstheme="majorHAnsi"/>
          <w:sz w:val="22"/>
          <w:u w:val="single"/>
        </w:rPr>
        <w:t xml:space="preserve">retired from </w:t>
      </w:r>
      <w:r w:rsidR="00F13F58">
        <w:rPr>
          <w:rFonts w:asciiTheme="majorHAnsi" w:hAnsiTheme="majorHAnsi" w:cstheme="majorHAnsi"/>
          <w:sz w:val="22"/>
          <w:u w:val="single"/>
        </w:rPr>
        <w:t xml:space="preserve">the active practice of the applicant’s profession;  </w:t>
      </w:r>
    </w:p>
    <w:p w14:paraId="4954E3D7" w14:textId="77777777" w:rsidR="00341656" w:rsidRDefault="00341656" w:rsidP="00341656">
      <w:pPr>
        <w:pStyle w:val="BodyText"/>
        <w:spacing w:after="0" w:line="240" w:lineRule="auto"/>
        <w:ind w:left="720" w:firstLine="810"/>
        <w:jc w:val="both"/>
        <w:rPr>
          <w:rFonts w:asciiTheme="majorHAnsi" w:hAnsiTheme="majorHAnsi" w:cstheme="majorHAnsi"/>
          <w:sz w:val="22"/>
          <w:u w:val="single"/>
        </w:rPr>
      </w:pPr>
    </w:p>
    <w:p w14:paraId="04C1D0EC" w14:textId="5D596D2E" w:rsidR="00341656" w:rsidRDefault="00391364" w:rsidP="00341656">
      <w:pPr>
        <w:pStyle w:val="BodyText"/>
        <w:spacing w:after="0" w:line="240" w:lineRule="auto"/>
        <w:ind w:left="720"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3262A0">
        <w:rPr>
          <w:rFonts w:asciiTheme="majorHAnsi" w:hAnsiTheme="majorHAnsi" w:cstheme="majorHAnsi"/>
          <w:sz w:val="22"/>
          <w:u w:val="single"/>
        </w:rPr>
        <w:t>c</w:t>
      </w:r>
      <w:r w:rsidR="00341656">
        <w:rPr>
          <w:rFonts w:asciiTheme="majorHAnsi" w:hAnsiTheme="majorHAnsi" w:cstheme="majorHAnsi"/>
          <w:sz w:val="22"/>
          <w:u w:val="single"/>
        </w:rPr>
        <w:t xml:space="preserve">. </w:t>
      </w:r>
      <w:r w:rsidR="00F13F58">
        <w:rPr>
          <w:rFonts w:asciiTheme="majorHAnsi" w:hAnsiTheme="majorHAnsi" w:cstheme="majorHAnsi"/>
          <w:sz w:val="22"/>
          <w:u w:val="single"/>
        </w:rPr>
        <w:t xml:space="preserve">Does not hold an active registration with the federal drug enforcement administration; </w:t>
      </w:r>
    </w:p>
    <w:p w14:paraId="214BE09A" w14:textId="77777777" w:rsidR="00341656" w:rsidRDefault="00341656" w:rsidP="00341656">
      <w:pPr>
        <w:pStyle w:val="BodyText"/>
        <w:spacing w:after="0" w:line="240" w:lineRule="auto"/>
        <w:ind w:left="720" w:firstLine="810"/>
        <w:jc w:val="both"/>
        <w:rPr>
          <w:rFonts w:asciiTheme="majorHAnsi" w:hAnsiTheme="majorHAnsi" w:cstheme="majorHAnsi"/>
          <w:sz w:val="22"/>
          <w:u w:val="single"/>
        </w:rPr>
      </w:pPr>
    </w:p>
    <w:p w14:paraId="05F2E5C5" w14:textId="30988BCE" w:rsidR="003262A0" w:rsidRDefault="00391364" w:rsidP="00341656">
      <w:pPr>
        <w:pStyle w:val="BodyText"/>
        <w:spacing w:after="0" w:line="240" w:lineRule="auto"/>
        <w:ind w:left="720"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3262A0">
        <w:rPr>
          <w:rFonts w:asciiTheme="majorHAnsi" w:hAnsiTheme="majorHAnsi" w:cstheme="majorHAnsi"/>
          <w:sz w:val="22"/>
          <w:u w:val="single"/>
        </w:rPr>
        <w:t>d</w:t>
      </w:r>
      <w:r w:rsidR="00341656">
        <w:rPr>
          <w:rFonts w:asciiTheme="majorHAnsi" w:hAnsiTheme="majorHAnsi" w:cstheme="majorHAnsi"/>
          <w:sz w:val="22"/>
          <w:u w:val="single"/>
        </w:rPr>
        <w:t xml:space="preserve">.  </w:t>
      </w:r>
      <w:r w:rsidR="00F13F58">
        <w:rPr>
          <w:rFonts w:asciiTheme="majorHAnsi" w:hAnsiTheme="majorHAnsi" w:cstheme="majorHAnsi"/>
          <w:sz w:val="22"/>
          <w:u w:val="single"/>
        </w:rPr>
        <w:t xml:space="preserve">Is not under investigation for a violation of professional conduct standards by </w:t>
      </w:r>
      <w:r w:rsidR="00F13F58" w:rsidRPr="00341656">
        <w:rPr>
          <w:rFonts w:asciiTheme="majorHAnsi" w:hAnsiTheme="majorHAnsi" w:cstheme="majorHAnsi"/>
          <w:sz w:val="22"/>
          <w:u w:val="single"/>
        </w:rPr>
        <w:t>any professional licensing board where the applicant holds a professional license</w:t>
      </w:r>
      <w:r w:rsidR="00F13F58">
        <w:rPr>
          <w:rFonts w:asciiTheme="majorHAnsi" w:hAnsiTheme="majorHAnsi" w:cstheme="majorHAnsi"/>
          <w:sz w:val="22"/>
          <w:u w:val="single"/>
        </w:rPr>
        <w:t xml:space="preserve">; </w:t>
      </w:r>
    </w:p>
    <w:p w14:paraId="186850BF" w14:textId="77777777" w:rsidR="003262A0" w:rsidRDefault="003262A0" w:rsidP="00341656">
      <w:pPr>
        <w:pStyle w:val="BodyText"/>
        <w:spacing w:after="0" w:line="240" w:lineRule="auto"/>
        <w:ind w:left="720" w:firstLine="810"/>
        <w:jc w:val="both"/>
        <w:rPr>
          <w:rFonts w:asciiTheme="majorHAnsi" w:hAnsiTheme="majorHAnsi" w:cstheme="majorHAnsi"/>
          <w:sz w:val="22"/>
          <w:u w:val="single"/>
        </w:rPr>
      </w:pPr>
    </w:p>
    <w:p w14:paraId="7E4C7944" w14:textId="67381D26" w:rsidR="003262A0" w:rsidRDefault="00391364" w:rsidP="00341656">
      <w:pPr>
        <w:pStyle w:val="BodyText"/>
        <w:spacing w:after="0" w:line="240" w:lineRule="auto"/>
        <w:ind w:left="720"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3262A0">
        <w:rPr>
          <w:rFonts w:asciiTheme="majorHAnsi" w:hAnsiTheme="majorHAnsi" w:cstheme="majorHAnsi"/>
          <w:sz w:val="22"/>
          <w:u w:val="single"/>
        </w:rPr>
        <w:t xml:space="preserve">e. </w:t>
      </w:r>
      <w:r w:rsidR="003262A0" w:rsidRPr="003262A0">
        <w:rPr>
          <w:rFonts w:asciiTheme="majorHAnsi" w:hAnsiTheme="majorHAnsi" w:cstheme="majorHAnsi"/>
          <w:sz w:val="22"/>
          <w:u w:val="single"/>
        </w:rPr>
        <w:t>Does not hold a license in any jurisdiction that is subject to probation</w:t>
      </w:r>
      <w:r w:rsidR="003262A0">
        <w:rPr>
          <w:rFonts w:asciiTheme="majorHAnsi" w:hAnsiTheme="majorHAnsi" w:cstheme="majorHAnsi"/>
          <w:sz w:val="22"/>
          <w:u w:val="single"/>
        </w:rPr>
        <w:t xml:space="preserve">; and </w:t>
      </w:r>
    </w:p>
    <w:p w14:paraId="4FC78F69" w14:textId="77777777" w:rsidR="00F13F58" w:rsidRDefault="00F13F58" w:rsidP="00341656">
      <w:pPr>
        <w:pStyle w:val="BodyText"/>
        <w:spacing w:after="0" w:line="240" w:lineRule="auto"/>
        <w:ind w:left="720" w:firstLine="810"/>
        <w:jc w:val="both"/>
        <w:rPr>
          <w:rFonts w:asciiTheme="majorHAnsi" w:hAnsiTheme="majorHAnsi" w:cstheme="majorHAnsi"/>
          <w:sz w:val="22"/>
          <w:u w:val="single"/>
        </w:rPr>
      </w:pPr>
    </w:p>
    <w:p w14:paraId="6C99DBD4" w14:textId="4846BD67" w:rsidR="003262A0" w:rsidRDefault="00391364" w:rsidP="003262A0">
      <w:pPr>
        <w:pStyle w:val="BodyText"/>
        <w:spacing w:after="0" w:line="240" w:lineRule="auto"/>
        <w:ind w:left="720" w:firstLine="810"/>
        <w:jc w:val="both"/>
        <w:rPr>
          <w:rFonts w:asciiTheme="majorHAnsi" w:hAnsiTheme="majorHAnsi" w:cstheme="majorHAnsi"/>
          <w:sz w:val="22"/>
          <w:u w:val="single"/>
        </w:rPr>
      </w:pPr>
      <w:r>
        <w:rPr>
          <w:rFonts w:asciiTheme="majorHAnsi" w:hAnsiTheme="majorHAnsi" w:cstheme="majorHAnsi"/>
          <w:sz w:val="22"/>
          <w:u w:val="single"/>
        </w:rPr>
        <w:t>3.4.</w:t>
      </w:r>
      <w:r w:rsidR="00A84F8A">
        <w:rPr>
          <w:rFonts w:asciiTheme="majorHAnsi" w:hAnsiTheme="majorHAnsi" w:cstheme="majorHAnsi"/>
          <w:sz w:val="22"/>
          <w:u w:val="single"/>
        </w:rPr>
        <w:t>2.</w:t>
      </w:r>
      <w:r w:rsidR="003262A0">
        <w:rPr>
          <w:rFonts w:asciiTheme="majorHAnsi" w:hAnsiTheme="majorHAnsi" w:cstheme="majorHAnsi"/>
          <w:sz w:val="22"/>
          <w:u w:val="single"/>
        </w:rPr>
        <w:t xml:space="preserve">f.  Has not </w:t>
      </w:r>
      <w:r w:rsidR="003262A0" w:rsidRPr="003262A0">
        <w:rPr>
          <w:rFonts w:asciiTheme="majorHAnsi" w:hAnsiTheme="majorHAnsi" w:cstheme="majorHAnsi"/>
          <w:sz w:val="22"/>
          <w:u w:val="single"/>
        </w:rPr>
        <w:t>been the subject of disciplinary action in a jurisdiction where the individual is licensed, that resulted in the revocation, surrender or suspension of the individual’s license</w:t>
      </w:r>
      <w:r w:rsidR="003262A0">
        <w:rPr>
          <w:rFonts w:asciiTheme="majorHAnsi" w:hAnsiTheme="majorHAnsi" w:cstheme="majorHAnsi"/>
          <w:sz w:val="22"/>
          <w:u w:val="single"/>
        </w:rPr>
        <w:t xml:space="preserve">. </w:t>
      </w:r>
    </w:p>
    <w:p w14:paraId="285DC3B6" w14:textId="77777777" w:rsidR="00104619" w:rsidRDefault="00104619" w:rsidP="00AD2381">
      <w:pPr>
        <w:pStyle w:val="BodyText"/>
        <w:spacing w:after="0" w:line="240" w:lineRule="auto"/>
        <w:jc w:val="both"/>
        <w:rPr>
          <w:rFonts w:asciiTheme="majorHAnsi" w:hAnsiTheme="majorHAnsi" w:cstheme="majorHAnsi"/>
          <w:sz w:val="22"/>
          <w:u w:val="single"/>
        </w:rPr>
      </w:pPr>
    </w:p>
    <w:p w14:paraId="2772528B" w14:textId="4A51D75F" w:rsidR="00A84F8A" w:rsidRPr="00391364" w:rsidRDefault="00391364" w:rsidP="003262A0">
      <w:pPr>
        <w:pStyle w:val="BodyText"/>
        <w:spacing w:after="0" w:line="240" w:lineRule="auto"/>
        <w:ind w:firstLine="360"/>
        <w:jc w:val="both"/>
        <w:rPr>
          <w:rFonts w:asciiTheme="majorHAnsi" w:hAnsiTheme="majorHAnsi" w:cstheme="majorHAnsi"/>
          <w:sz w:val="22"/>
        </w:rPr>
      </w:pPr>
      <w:r>
        <w:rPr>
          <w:rFonts w:asciiTheme="majorHAnsi" w:hAnsiTheme="majorHAnsi" w:cstheme="majorHAnsi"/>
          <w:sz w:val="22"/>
        </w:rPr>
        <w:tab/>
      </w:r>
      <w:r>
        <w:rPr>
          <w:rFonts w:asciiTheme="majorHAnsi" w:hAnsiTheme="majorHAnsi" w:cstheme="majorHAnsi"/>
          <w:sz w:val="22"/>
          <w:u w:val="single"/>
        </w:rPr>
        <w:t xml:space="preserve">3.4.3.  </w:t>
      </w:r>
      <w:r w:rsidR="008101D8">
        <w:rPr>
          <w:rFonts w:asciiTheme="majorHAnsi" w:hAnsiTheme="majorHAnsi" w:cstheme="majorHAnsi"/>
          <w:sz w:val="22"/>
          <w:u w:val="single"/>
        </w:rPr>
        <w:t xml:space="preserve">Any additional information required by the Board to resolve any eligibility issue or to clarify any discrepant information submitted by or on behalf of the applicant.  </w:t>
      </w:r>
    </w:p>
    <w:p w14:paraId="06279C48" w14:textId="77777777" w:rsidR="00391364" w:rsidRDefault="00391364" w:rsidP="003262A0">
      <w:pPr>
        <w:pStyle w:val="BodyText"/>
        <w:spacing w:after="0" w:line="240" w:lineRule="auto"/>
        <w:ind w:firstLine="360"/>
        <w:jc w:val="both"/>
        <w:rPr>
          <w:rFonts w:asciiTheme="majorHAnsi" w:hAnsiTheme="majorHAnsi" w:cstheme="majorHAnsi"/>
          <w:sz w:val="22"/>
          <w:u w:val="single"/>
        </w:rPr>
      </w:pPr>
    </w:p>
    <w:p w14:paraId="4B613ADB" w14:textId="14317128" w:rsidR="00341656" w:rsidRPr="00B830C3" w:rsidRDefault="00A84F8A" w:rsidP="003262A0">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 xml:space="preserve">3.5.  </w:t>
      </w:r>
      <w:r w:rsidR="003262A0">
        <w:rPr>
          <w:rFonts w:asciiTheme="majorHAnsi" w:hAnsiTheme="majorHAnsi" w:cstheme="majorHAnsi"/>
          <w:sz w:val="22"/>
          <w:u w:val="single"/>
        </w:rPr>
        <w:t xml:space="preserve">The Board shall not charge a fee for an emeritus status license.  </w:t>
      </w:r>
    </w:p>
    <w:p w14:paraId="1E809151" w14:textId="77777777" w:rsidR="00341656" w:rsidRPr="00B830C3" w:rsidRDefault="00341656" w:rsidP="00ED1098">
      <w:pPr>
        <w:pStyle w:val="BodyText"/>
        <w:spacing w:after="0" w:line="240" w:lineRule="auto"/>
        <w:ind w:firstLine="360"/>
        <w:jc w:val="both"/>
        <w:rPr>
          <w:rFonts w:asciiTheme="majorHAnsi" w:hAnsiTheme="majorHAnsi" w:cstheme="majorHAnsi"/>
          <w:sz w:val="22"/>
          <w:u w:val="single"/>
        </w:rPr>
      </w:pPr>
    </w:p>
    <w:p w14:paraId="4D07EB9B" w14:textId="06005724" w:rsidR="00915EB0" w:rsidRDefault="003262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3</w:t>
      </w:r>
      <w:r w:rsidR="00915EB0" w:rsidRPr="00B830C3">
        <w:rPr>
          <w:rFonts w:asciiTheme="majorHAnsi" w:hAnsiTheme="majorHAnsi" w:cstheme="majorHAnsi"/>
          <w:sz w:val="22"/>
          <w:u w:val="single"/>
        </w:rPr>
        <w:t>.</w:t>
      </w:r>
      <w:r w:rsidR="00A84F8A">
        <w:rPr>
          <w:rFonts w:asciiTheme="majorHAnsi" w:hAnsiTheme="majorHAnsi" w:cstheme="majorHAnsi"/>
          <w:sz w:val="22"/>
          <w:u w:val="single"/>
        </w:rPr>
        <w:t>6</w:t>
      </w:r>
      <w:r w:rsidR="00915EB0" w:rsidRPr="00B830C3">
        <w:rPr>
          <w:rFonts w:asciiTheme="majorHAnsi" w:hAnsiTheme="majorHAnsi" w:cstheme="majorHAnsi"/>
          <w:sz w:val="22"/>
          <w:u w:val="single"/>
        </w:rPr>
        <w:t xml:space="preserve">.  </w:t>
      </w:r>
      <w:r w:rsidR="000F02A0" w:rsidRPr="00B830C3">
        <w:rPr>
          <w:rFonts w:asciiTheme="majorHAnsi" w:hAnsiTheme="majorHAnsi" w:cstheme="majorHAnsi"/>
          <w:sz w:val="22"/>
          <w:u w:val="single"/>
        </w:rPr>
        <w:t xml:space="preserve">The burden of satisfying the Board </w:t>
      </w:r>
      <w:proofErr w:type="gramStart"/>
      <w:r w:rsidR="000F02A0" w:rsidRPr="00B830C3">
        <w:rPr>
          <w:rFonts w:asciiTheme="majorHAnsi" w:hAnsiTheme="majorHAnsi" w:cstheme="majorHAnsi"/>
          <w:sz w:val="22"/>
          <w:u w:val="single"/>
        </w:rPr>
        <w:t>of the applicant’s</w:t>
      </w:r>
      <w:proofErr w:type="gramEnd"/>
      <w:r w:rsidR="000F02A0" w:rsidRPr="00B830C3">
        <w:rPr>
          <w:rFonts w:asciiTheme="majorHAnsi" w:hAnsiTheme="majorHAnsi" w:cstheme="majorHAnsi"/>
          <w:sz w:val="22"/>
          <w:u w:val="single"/>
        </w:rPr>
        <w:t xml:space="preserve"> qualifications for </w:t>
      </w:r>
      <w:r w:rsidR="000F02A0">
        <w:rPr>
          <w:rFonts w:asciiTheme="majorHAnsi" w:hAnsiTheme="majorHAnsi" w:cstheme="majorHAnsi"/>
          <w:sz w:val="22"/>
          <w:u w:val="single"/>
        </w:rPr>
        <w:t xml:space="preserve">emeritus </w:t>
      </w:r>
      <w:r w:rsidR="000F02A0" w:rsidRPr="00B830C3">
        <w:rPr>
          <w:rFonts w:asciiTheme="majorHAnsi" w:hAnsiTheme="majorHAnsi" w:cstheme="majorHAnsi"/>
          <w:sz w:val="22"/>
          <w:u w:val="single"/>
        </w:rPr>
        <w:t xml:space="preserve">licensure is upon the applicant.  </w:t>
      </w:r>
    </w:p>
    <w:p w14:paraId="27413713" w14:textId="77777777" w:rsidR="000F02A0" w:rsidRDefault="000F02A0" w:rsidP="00ED1098">
      <w:pPr>
        <w:pStyle w:val="BodyText"/>
        <w:spacing w:after="0" w:line="240" w:lineRule="auto"/>
        <w:ind w:firstLine="360"/>
        <w:jc w:val="both"/>
        <w:rPr>
          <w:rFonts w:asciiTheme="majorHAnsi" w:hAnsiTheme="majorHAnsi" w:cstheme="majorHAnsi"/>
          <w:sz w:val="22"/>
          <w:u w:val="single"/>
        </w:rPr>
      </w:pPr>
    </w:p>
    <w:p w14:paraId="42E1DD2C" w14:textId="02959FCD" w:rsidR="000F02A0" w:rsidRPr="00B830C3" w:rsidRDefault="000F02A0" w:rsidP="000F02A0">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3.7</w:t>
      </w:r>
      <w:r w:rsidRPr="00B830C3">
        <w:rPr>
          <w:rFonts w:asciiTheme="majorHAnsi" w:hAnsiTheme="majorHAnsi" w:cstheme="majorHAnsi"/>
          <w:sz w:val="22"/>
          <w:u w:val="single"/>
        </w:rPr>
        <w:t>.</w:t>
      </w:r>
      <w:r w:rsidRPr="000F02A0">
        <w:rPr>
          <w:rFonts w:asciiTheme="majorHAnsi" w:hAnsiTheme="majorHAnsi" w:cstheme="majorHAnsi"/>
          <w:sz w:val="22"/>
          <w:u w:val="single"/>
        </w:rPr>
        <w:t xml:space="preserve"> </w:t>
      </w:r>
      <w:r w:rsidRPr="00B830C3">
        <w:rPr>
          <w:rFonts w:asciiTheme="majorHAnsi" w:hAnsiTheme="majorHAnsi" w:cstheme="majorHAnsi"/>
          <w:sz w:val="22"/>
          <w:u w:val="single"/>
        </w:rPr>
        <w:t>The Board may deny an application for a</w:t>
      </w:r>
      <w:r>
        <w:rPr>
          <w:rFonts w:asciiTheme="majorHAnsi" w:hAnsiTheme="majorHAnsi" w:cstheme="majorHAnsi"/>
          <w:sz w:val="22"/>
          <w:u w:val="single"/>
        </w:rPr>
        <w:t xml:space="preserve">n emeritus license </w:t>
      </w:r>
      <w:r w:rsidRPr="00B830C3">
        <w:rPr>
          <w:rFonts w:asciiTheme="majorHAnsi" w:hAnsiTheme="majorHAnsi" w:cstheme="majorHAnsi"/>
          <w:sz w:val="22"/>
          <w:u w:val="single"/>
        </w:rPr>
        <w:t xml:space="preserve">to any applicant </w:t>
      </w:r>
      <w:r>
        <w:rPr>
          <w:rFonts w:asciiTheme="majorHAnsi" w:hAnsiTheme="majorHAnsi" w:cstheme="majorHAnsi"/>
          <w:sz w:val="22"/>
          <w:u w:val="single"/>
        </w:rPr>
        <w:t xml:space="preserve">who does not meet the eligibility requirements for emeritus licensure.  </w:t>
      </w:r>
      <w:r w:rsidRPr="00B830C3">
        <w:rPr>
          <w:rFonts w:asciiTheme="majorHAnsi" w:hAnsiTheme="majorHAnsi" w:cstheme="majorHAnsi"/>
          <w:sz w:val="22"/>
          <w:u w:val="single"/>
        </w:rPr>
        <w:t xml:space="preserve">  </w:t>
      </w:r>
    </w:p>
    <w:p w14:paraId="2B38E1FA"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7DE00767" w14:textId="1E345CCE" w:rsidR="00693D83" w:rsidRDefault="003262A0" w:rsidP="00ED1098">
      <w:pPr>
        <w:pStyle w:val="BodyText"/>
        <w:spacing w:after="0" w:line="240" w:lineRule="auto"/>
        <w:ind w:firstLine="360"/>
        <w:jc w:val="both"/>
        <w:rPr>
          <w:rFonts w:asciiTheme="majorHAnsi" w:hAnsiTheme="majorHAnsi" w:cstheme="majorHAnsi"/>
          <w:sz w:val="22"/>
          <w:u w:val="single"/>
          <w:shd w:val="clear" w:color="auto" w:fill="FFFFFF"/>
        </w:rPr>
      </w:pPr>
      <w:r>
        <w:rPr>
          <w:rFonts w:asciiTheme="majorHAnsi" w:hAnsiTheme="majorHAnsi" w:cstheme="majorHAnsi"/>
          <w:sz w:val="22"/>
          <w:u w:val="single"/>
        </w:rPr>
        <w:t>3</w:t>
      </w:r>
      <w:r w:rsidR="00693D83" w:rsidRPr="00B830C3">
        <w:rPr>
          <w:rFonts w:asciiTheme="majorHAnsi" w:hAnsiTheme="majorHAnsi" w:cstheme="majorHAnsi"/>
          <w:sz w:val="22"/>
          <w:u w:val="single"/>
        </w:rPr>
        <w:t>.</w:t>
      </w:r>
      <w:r w:rsidR="000F02A0">
        <w:rPr>
          <w:rFonts w:asciiTheme="majorHAnsi" w:hAnsiTheme="majorHAnsi" w:cstheme="majorHAnsi"/>
          <w:sz w:val="22"/>
          <w:u w:val="single"/>
        </w:rPr>
        <w:t>8</w:t>
      </w:r>
      <w:r w:rsidR="00693D83"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345596" w:rsidRPr="00B830C3">
        <w:rPr>
          <w:rFonts w:asciiTheme="majorHAnsi" w:hAnsiTheme="majorHAnsi" w:cstheme="majorHAnsi"/>
          <w:sz w:val="22"/>
          <w:u w:val="single"/>
          <w:shd w:val="clear" w:color="auto" w:fill="FFFFFF"/>
        </w:rPr>
        <w:t xml:space="preserve">Board staff are authorized to process applications and </w:t>
      </w:r>
      <w:r w:rsidR="008101D8">
        <w:rPr>
          <w:rFonts w:asciiTheme="majorHAnsi" w:hAnsiTheme="majorHAnsi" w:cstheme="majorHAnsi"/>
          <w:sz w:val="22"/>
          <w:u w:val="single"/>
          <w:shd w:val="clear" w:color="auto" w:fill="FFFFFF"/>
        </w:rPr>
        <w:t xml:space="preserve">issue </w:t>
      </w:r>
      <w:r w:rsidR="001316D0">
        <w:rPr>
          <w:rFonts w:asciiTheme="majorHAnsi" w:hAnsiTheme="majorHAnsi" w:cstheme="majorHAnsi"/>
          <w:sz w:val="22"/>
          <w:u w:val="single"/>
          <w:shd w:val="clear" w:color="auto" w:fill="FFFFFF"/>
        </w:rPr>
        <w:t xml:space="preserve">emeritus status licenses </w:t>
      </w:r>
      <w:r w:rsidR="00345596" w:rsidRPr="00B830C3">
        <w:rPr>
          <w:rFonts w:asciiTheme="majorHAnsi" w:hAnsiTheme="majorHAnsi" w:cstheme="majorHAnsi"/>
          <w:sz w:val="22"/>
          <w:u w:val="single"/>
          <w:shd w:val="clear" w:color="auto" w:fill="FFFFFF"/>
        </w:rPr>
        <w:t>if the underlying application is complete and does not contain unresolved unusual circumstances or discrepant information regarding the applicant's eligibility.  All other applications, once complete, shall be presented to the Board for review and action.</w:t>
      </w:r>
    </w:p>
    <w:p w14:paraId="0C5FB2B5" w14:textId="77777777" w:rsidR="00A84F8A" w:rsidRDefault="00A84F8A" w:rsidP="00ED1098">
      <w:pPr>
        <w:pStyle w:val="BodyText"/>
        <w:spacing w:after="0" w:line="240" w:lineRule="auto"/>
        <w:ind w:firstLine="360"/>
        <w:jc w:val="both"/>
        <w:rPr>
          <w:rFonts w:asciiTheme="majorHAnsi" w:hAnsiTheme="majorHAnsi" w:cstheme="majorHAnsi"/>
          <w:sz w:val="22"/>
          <w:u w:val="single"/>
          <w:shd w:val="clear" w:color="auto" w:fill="FFFFFF"/>
        </w:rPr>
      </w:pPr>
    </w:p>
    <w:p w14:paraId="629E3E61" w14:textId="184BB313" w:rsidR="00AD2381" w:rsidRPr="00B830C3" w:rsidRDefault="00AD2381" w:rsidP="003262A0">
      <w:pPr>
        <w:pStyle w:val="BodyText"/>
        <w:spacing w:after="0" w:line="240" w:lineRule="auto"/>
        <w:jc w:val="both"/>
        <w:rPr>
          <w:rFonts w:asciiTheme="majorHAnsi" w:hAnsiTheme="majorHAnsi" w:cstheme="majorHAnsi"/>
          <w:sz w:val="22"/>
          <w:u w:val="single"/>
        </w:rPr>
      </w:pPr>
      <w:r>
        <w:rPr>
          <w:rFonts w:asciiTheme="majorHAnsi" w:hAnsiTheme="majorHAnsi" w:cstheme="majorHAnsi"/>
          <w:sz w:val="22"/>
          <w:u w:val="single"/>
        </w:rPr>
        <w:t xml:space="preserve">    </w:t>
      </w:r>
    </w:p>
    <w:p w14:paraId="190D6EF7" w14:textId="2C52BC31" w:rsidR="006E430D" w:rsidRPr="00B830C3" w:rsidRDefault="006E430D" w:rsidP="00ED1098">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w:t>
      </w:r>
      <w:r w:rsidR="003262A0">
        <w:rPr>
          <w:rFonts w:asciiTheme="majorHAnsi" w:hAnsiTheme="majorHAnsi" w:cstheme="majorHAnsi"/>
          <w:b/>
          <w:bCs/>
          <w:sz w:val="22"/>
          <w:u w:val="single"/>
        </w:rPr>
        <w:t>4</w:t>
      </w:r>
      <w:r w:rsidRPr="00B830C3">
        <w:rPr>
          <w:rFonts w:asciiTheme="majorHAnsi" w:hAnsiTheme="majorHAnsi" w:cstheme="majorHAnsi"/>
          <w:b/>
          <w:bCs/>
          <w:sz w:val="22"/>
          <w:u w:val="single"/>
        </w:rPr>
        <w:t xml:space="preserve">.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License Term</w:t>
      </w:r>
      <w:r w:rsidR="00023AA0">
        <w:rPr>
          <w:rFonts w:asciiTheme="majorHAnsi" w:hAnsiTheme="majorHAnsi" w:cstheme="majorHAnsi"/>
          <w:b/>
          <w:bCs/>
          <w:sz w:val="22"/>
          <w:u w:val="single"/>
        </w:rPr>
        <w:t xml:space="preserve"> and Voluntary Relinquishment</w:t>
      </w:r>
      <w:r w:rsidRPr="00B830C3">
        <w:rPr>
          <w:rFonts w:asciiTheme="majorHAnsi" w:hAnsiTheme="majorHAnsi" w:cstheme="majorHAnsi"/>
          <w:b/>
          <w:bCs/>
          <w:sz w:val="22"/>
          <w:u w:val="single"/>
        </w:rPr>
        <w:t>.</w:t>
      </w:r>
    </w:p>
    <w:p w14:paraId="54B8551D" w14:textId="77777777" w:rsidR="000755C4" w:rsidRPr="00B830C3" w:rsidRDefault="000755C4" w:rsidP="00763B2E">
      <w:pPr>
        <w:pStyle w:val="BodyText"/>
        <w:spacing w:after="0" w:line="240" w:lineRule="auto"/>
        <w:rPr>
          <w:rFonts w:asciiTheme="majorHAnsi" w:hAnsiTheme="majorHAnsi" w:cstheme="majorHAnsi"/>
          <w:sz w:val="22"/>
          <w:u w:val="single"/>
        </w:rPr>
      </w:pPr>
    </w:p>
    <w:p w14:paraId="451ADCA1" w14:textId="31520FF6" w:rsidR="001B69E2" w:rsidRDefault="003262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4</w:t>
      </w:r>
      <w:r w:rsidR="006E430D" w:rsidRPr="00B830C3">
        <w:rPr>
          <w:rFonts w:asciiTheme="majorHAnsi" w:hAnsiTheme="majorHAnsi" w:cstheme="majorHAnsi"/>
          <w:sz w:val="22"/>
          <w:u w:val="single"/>
        </w:rPr>
        <w:t>.1.</w:t>
      </w:r>
      <w:r w:rsidR="00763B2E" w:rsidRPr="00B830C3">
        <w:rPr>
          <w:rFonts w:asciiTheme="majorHAnsi" w:hAnsiTheme="majorHAnsi" w:cstheme="majorHAnsi"/>
          <w:sz w:val="22"/>
          <w:u w:val="single"/>
        </w:rPr>
        <w:t xml:space="preserve">  </w:t>
      </w:r>
      <w:r w:rsidR="00E12EB4">
        <w:rPr>
          <w:rFonts w:asciiTheme="majorHAnsi" w:hAnsiTheme="majorHAnsi" w:cstheme="majorHAnsi"/>
          <w:sz w:val="22"/>
          <w:u w:val="single"/>
        </w:rPr>
        <w:t xml:space="preserve">An emeritus license </w:t>
      </w:r>
      <w:r w:rsidR="00E16016" w:rsidRPr="00E16016">
        <w:rPr>
          <w:rFonts w:asciiTheme="majorHAnsi" w:hAnsiTheme="majorHAnsi" w:cstheme="majorHAnsi"/>
          <w:sz w:val="22"/>
          <w:u w:val="single"/>
        </w:rPr>
        <w:t xml:space="preserve">shall be valid for the life of the holder, without periodic renewal, unless the holder </w:t>
      </w:r>
      <w:r w:rsidR="003C413A">
        <w:rPr>
          <w:rFonts w:asciiTheme="majorHAnsi" w:hAnsiTheme="majorHAnsi" w:cstheme="majorHAnsi"/>
          <w:sz w:val="22"/>
          <w:u w:val="single"/>
        </w:rPr>
        <w:t xml:space="preserve">reactivates a license authorizing clinical practice </w:t>
      </w:r>
      <w:r w:rsidR="00E16016" w:rsidRPr="00E16016">
        <w:rPr>
          <w:rFonts w:asciiTheme="majorHAnsi" w:hAnsiTheme="majorHAnsi" w:cstheme="majorHAnsi"/>
          <w:sz w:val="22"/>
          <w:u w:val="single"/>
        </w:rPr>
        <w:t>or the board revokes the license</w:t>
      </w:r>
      <w:r>
        <w:rPr>
          <w:rFonts w:asciiTheme="majorHAnsi" w:hAnsiTheme="majorHAnsi" w:cstheme="majorHAnsi"/>
          <w:sz w:val="22"/>
          <w:u w:val="single"/>
        </w:rPr>
        <w:t xml:space="preserve">. </w:t>
      </w:r>
    </w:p>
    <w:p w14:paraId="23AC28D8" w14:textId="77777777" w:rsidR="003262A0" w:rsidRDefault="003262A0" w:rsidP="00ED1098">
      <w:pPr>
        <w:pStyle w:val="BodyText"/>
        <w:spacing w:after="0" w:line="240" w:lineRule="auto"/>
        <w:ind w:firstLine="360"/>
        <w:jc w:val="both"/>
        <w:rPr>
          <w:rFonts w:asciiTheme="majorHAnsi" w:hAnsiTheme="majorHAnsi" w:cstheme="majorHAnsi"/>
          <w:sz w:val="22"/>
          <w:u w:val="single"/>
        </w:rPr>
      </w:pPr>
    </w:p>
    <w:p w14:paraId="205658BE" w14:textId="05D89091" w:rsidR="003262A0" w:rsidRDefault="003262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 xml:space="preserve">4.2. </w:t>
      </w:r>
      <w:r w:rsidR="00023AA0">
        <w:rPr>
          <w:rFonts w:asciiTheme="majorHAnsi" w:hAnsiTheme="majorHAnsi" w:cstheme="majorHAnsi"/>
          <w:sz w:val="22"/>
          <w:u w:val="single"/>
        </w:rPr>
        <w:t>Emeritus l</w:t>
      </w:r>
      <w:r w:rsidR="00023AA0" w:rsidRPr="003262A0">
        <w:rPr>
          <w:rFonts w:asciiTheme="majorHAnsi" w:hAnsiTheme="majorHAnsi" w:cstheme="majorHAnsi"/>
          <w:sz w:val="22"/>
          <w:u w:val="single"/>
        </w:rPr>
        <w:t xml:space="preserve">icensees are not required to complete continuing education to retain </w:t>
      </w:r>
      <w:r w:rsidR="00023AA0">
        <w:rPr>
          <w:rFonts w:asciiTheme="majorHAnsi" w:hAnsiTheme="majorHAnsi" w:cstheme="majorHAnsi"/>
          <w:sz w:val="22"/>
          <w:u w:val="single"/>
        </w:rPr>
        <w:t xml:space="preserve">emeritus </w:t>
      </w:r>
      <w:r w:rsidR="00023AA0" w:rsidRPr="003262A0">
        <w:rPr>
          <w:rFonts w:asciiTheme="majorHAnsi" w:hAnsiTheme="majorHAnsi" w:cstheme="majorHAnsi"/>
          <w:sz w:val="22"/>
          <w:u w:val="single"/>
        </w:rPr>
        <w:t>licensure and are exempted from any requirements to the contrary.</w:t>
      </w:r>
      <w:r w:rsidR="00023AA0">
        <w:rPr>
          <w:rFonts w:asciiTheme="majorHAnsi" w:hAnsiTheme="majorHAnsi" w:cstheme="majorHAnsi"/>
          <w:sz w:val="22"/>
          <w:u w:val="single"/>
        </w:rPr>
        <w:t xml:space="preserve">  </w:t>
      </w:r>
    </w:p>
    <w:p w14:paraId="7BDD145D" w14:textId="77777777" w:rsidR="00023AA0" w:rsidRDefault="00023AA0" w:rsidP="00ED1098">
      <w:pPr>
        <w:pStyle w:val="BodyText"/>
        <w:spacing w:after="0" w:line="240" w:lineRule="auto"/>
        <w:ind w:firstLine="360"/>
        <w:jc w:val="both"/>
        <w:rPr>
          <w:rFonts w:asciiTheme="majorHAnsi" w:hAnsiTheme="majorHAnsi" w:cstheme="majorHAnsi"/>
          <w:sz w:val="22"/>
          <w:u w:val="single"/>
        </w:rPr>
      </w:pPr>
    </w:p>
    <w:p w14:paraId="565B736A" w14:textId="57B840E5" w:rsidR="00023AA0" w:rsidRDefault="00023A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4.3. Voluntary relinquishment of an emeritus license shall occur:</w:t>
      </w:r>
    </w:p>
    <w:p w14:paraId="26D83167" w14:textId="77777777" w:rsidR="00023AA0" w:rsidRDefault="00023AA0" w:rsidP="00ED1098">
      <w:pPr>
        <w:pStyle w:val="BodyText"/>
        <w:spacing w:after="0" w:line="240" w:lineRule="auto"/>
        <w:ind w:firstLine="360"/>
        <w:jc w:val="both"/>
        <w:rPr>
          <w:rFonts w:asciiTheme="majorHAnsi" w:hAnsiTheme="majorHAnsi" w:cstheme="majorHAnsi"/>
          <w:sz w:val="22"/>
          <w:u w:val="single"/>
        </w:rPr>
      </w:pPr>
    </w:p>
    <w:p w14:paraId="4E25216E" w14:textId="6AD74B0B" w:rsidR="00023AA0" w:rsidRDefault="00023A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rPr>
        <w:tab/>
      </w:r>
      <w:r>
        <w:rPr>
          <w:rFonts w:asciiTheme="majorHAnsi" w:hAnsiTheme="majorHAnsi" w:cstheme="majorHAnsi"/>
          <w:sz w:val="22"/>
          <w:u w:val="single"/>
        </w:rPr>
        <w:t>4.3.1. Upon the reactivation of the emeritus licensee’s clinical practice license</w:t>
      </w:r>
      <w:r w:rsidR="007C39A8">
        <w:rPr>
          <w:rFonts w:asciiTheme="majorHAnsi" w:hAnsiTheme="majorHAnsi" w:cstheme="majorHAnsi"/>
          <w:sz w:val="22"/>
          <w:u w:val="single"/>
        </w:rPr>
        <w:t xml:space="preserve"> pursuant to section 5 of this rule</w:t>
      </w:r>
      <w:r>
        <w:rPr>
          <w:rFonts w:asciiTheme="majorHAnsi" w:hAnsiTheme="majorHAnsi" w:cstheme="majorHAnsi"/>
          <w:sz w:val="22"/>
          <w:u w:val="single"/>
        </w:rPr>
        <w:t xml:space="preserve">; or </w:t>
      </w:r>
    </w:p>
    <w:p w14:paraId="3FE319D2" w14:textId="77777777" w:rsidR="00023AA0" w:rsidRDefault="00023AA0" w:rsidP="00ED1098">
      <w:pPr>
        <w:pStyle w:val="BodyText"/>
        <w:spacing w:after="0" w:line="240" w:lineRule="auto"/>
        <w:ind w:firstLine="360"/>
        <w:jc w:val="both"/>
        <w:rPr>
          <w:rFonts w:asciiTheme="majorHAnsi" w:hAnsiTheme="majorHAnsi" w:cstheme="majorHAnsi"/>
          <w:sz w:val="22"/>
          <w:u w:val="single"/>
        </w:rPr>
      </w:pPr>
    </w:p>
    <w:p w14:paraId="055819F1" w14:textId="69613E14" w:rsidR="00023AA0" w:rsidRPr="007C39A8" w:rsidRDefault="00023A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rPr>
        <w:tab/>
      </w:r>
      <w:r w:rsidRPr="007C39A8">
        <w:rPr>
          <w:rFonts w:asciiTheme="majorHAnsi" w:hAnsiTheme="majorHAnsi" w:cstheme="majorHAnsi"/>
          <w:sz w:val="22"/>
          <w:u w:val="single"/>
        </w:rPr>
        <w:t xml:space="preserve">4.3.2.  Upon </w:t>
      </w:r>
      <w:r w:rsidR="007C39A8" w:rsidRPr="007C39A8">
        <w:rPr>
          <w:rFonts w:asciiTheme="majorHAnsi" w:hAnsiTheme="majorHAnsi" w:cstheme="majorHAnsi"/>
          <w:sz w:val="22"/>
          <w:u w:val="single"/>
        </w:rPr>
        <w:t xml:space="preserve">the written request of the emeritus licensee to the Board. </w:t>
      </w:r>
    </w:p>
    <w:p w14:paraId="07EE1143"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782A7789" w14:textId="0B8BAC82" w:rsidR="00611398" w:rsidRPr="00B830C3" w:rsidRDefault="00701F51"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w:t>
      </w:r>
      <w:r w:rsidR="003262A0">
        <w:rPr>
          <w:rFonts w:asciiTheme="majorHAnsi" w:hAnsiTheme="majorHAnsi" w:cstheme="majorHAnsi"/>
          <w:b/>
          <w:bCs/>
          <w:sz w:val="22"/>
          <w:u w:val="single"/>
        </w:rPr>
        <w:t>5</w:t>
      </w:r>
      <w:r w:rsidRPr="00B830C3">
        <w:rPr>
          <w:rFonts w:asciiTheme="majorHAnsi" w:hAnsiTheme="majorHAnsi" w:cstheme="majorHAnsi"/>
          <w:b/>
          <w:bCs/>
          <w:sz w:val="22"/>
          <w:u w:val="single"/>
        </w:rPr>
        <w:t>.  Reactivation of License</w:t>
      </w:r>
      <w:r w:rsidR="00E12EB4">
        <w:rPr>
          <w:rFonts w:asciiTheme="majorHAnsi" w:hAnsiTheme="majorHAnsi" w:cstheme="majorHAnsi"/>
          <w:b/>
          <w:bCs/>
          <w:sz w:val="22"/>
          <w:u w:val="single"/>
        </w:rPr>
        <w:t xml:space="preserve"> from Emeritus Status</w:t>
      </w:r>
      <w:r w:rsidRPr="00B830C3">
        <w:rPr>
          <w:rFonts w:asciiTheme="majorHAnsi" w:hAnsiTheme="majorHAnsi" w:cstheme="majorHAnsi"/>
          <w:b/>
          <w:bCs/>
          <w:sz w:val="22"/>
          <w:u w:val="single"/>
        </w:rPr>
        <w:t>.</w:t>
      </w:r>
    </w:p>
    <w:p w14:paraId="0410108D" w14:textId="77777777" w:rsidR="000755C4" w:rsidRPr="00B830C3" w:rsidRDefault="000755C4" w:rsidP="003262A0">
      <w:pPr>
        <w:pStyle w:val="BodyText"/>
        <w:spacing w:after="0" w:line="240" w:lineRule="auto"/>
        <w:jc w:val="both"/>
        <w:rPr>
          <w:rFonts w:asciiTheme="majorHAnsi" w:hAnsiTheme="majorHAnsi" w:cstheme="majorHAnsi"/>
          <w:sz w:val="22"/>
          <w:u w:val="single"/>
        </w:rPr>
      </w:pPr>
    </w:p>
    <w:p w14:paraId="78166FE7" w14:textId="272D39C2" w:rsidR="00C31213" w:rsidRPr="00B830C3" w:rsidRDefault="00023A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5</w:t>
      </w:r>
      <w:r w:rsidR="00A8405A" w:rsidRPr="00B830C3">
        <w:rPr>
          <w:rFonts w:asciiTheme="majorHAnsi" w:hAnsiTheme="majorHAnsi" w:cstheme="majorHAnsi"/>
          <w:sz w:val="22"/>
          <w:u w:val="single"/>
        </w:rPr>
        <w:t>.</w:t>
      </w:r>
      <w:r>
        <w:rPr>
          <w:rFonts w:asciiTheme="majorHAnsi" w:hAnsiTheme="majorHAnsi" w:cstheme="majorHAnsi"/>
          <w:sz w:val="22"/>
          <w:u w:val="single"/>
        </w:rPr>
        <w:t>1</w:t>
      </w:r>
      <w:r w:rsidR="00A8405A" w:rsidRPr="00B830C3">
        <w:rPr>
          <w:rFonts w:asciiTheme="majorHAnsi" w:hAnsiTheme="majorHAnsi" w:cstheme="majorHAnsi"/>
          <w:sz w:val="22"/>
          <w:u w:val="single"/>
        </w:rPr>
        <w:t xml:space="preserve">.  </w:t>
      </w:r>
      <w:r w:rsidR="003C413A" w:rsidRPr="003C413A">
        <w:rPr>
          <w:rFonts w:asciiTheme="majorHAnsi" w:hAnsiTheme="majorHAnsi" w:cstheme="majorHAnsi"/>
          <w:sz w:val="22"/>
          <w:u w:val="single"/>
        </w:rPr>
        <w:t xml:space="preserve">Emeritus licensees who seek to return to active clinical practice must apply to reactivate licensure and </w:t>
      </w:r>
      <w:r>
        <w:rPr>
          <w:rFonts w:asciiTheme="majorHAnsi" w:hAnsiTheme="majorHAnsi" w:cstheme="majorHAnsi"/>
          <w:sz w:val="22"/>
          <w:u w:val="single"/>
        </w:rPr>
        <w:t xml:space="preserve">must </w:t>
      </w:r>
      <w:r w:rsidR="003C413A" w:rsidRPr="003C413A">
        <w:rPr>
          <w:rFonts w:asciiTheme="majorHAnsi" w:hAnsiTheme="majorHAnsi" w:cstheme="majorHAnsi"/>
          <w:sz w:val="22"/>
          <w:u w:val="single"/>
        </w:rPr>
        <w:t xml:space="preserve">meet </w:t>
      </w:r>
      <w:proofErr w:type="gramStart"/>
      <w:r w:rsidR="003C413A" w:rsidRPr="003C413A">
        <w:rPr>
          <w:rFonts w:asciiTheme="majorHAnsi" w:hAnsiTheme="majorHAnsi" w:cstheme="majorHAnsi"/>
          <w:sz w:val="22"/>
          <w:u w:val="single"/>
        </w:rPr>
        <w:t>all of</w:t>
      </w:r>
      <w:proofErr w:type="gramEnd"/>
      <w:r w:rsidR="003C413A" w:rsidRPr="003C413A">
        <w:rPr>
          <w:rFonts w:asciiTheme="majorHAnsi" w:hAnsiTheme="majorHAnsi" w:cstheme="majorHAnsi"/>
          <w:sz w:val="22"/>
          <w:u w:val="single"/>
        </w:rPr>
        <w:t xml:space="preserve"> the </w:t>
      </w:r>
      <w:r>
        <w:rPr>
          <w:rFonts w:asciiTheme="majorHAnsi" w:hAnsiTheme="majorHAnsi" w:cstheme="majorHAnsi"/>
          <w:sz w:val="22"/>
          <w:u w:val="single"/>
        </w:rPr>
        <w:t xml:space="preserve">regular </w:t>
      </w:r>
      <w:r w:rsidR="003C413A" w:rsidRPr="003C413A">
        <w:rPr>
          <w:rFonts w:asciiTheme="majorHAnsi" w:hAnsiTheme="majorHAnsi" w:cstheme="majorHAnsi"/>
          <w:sz w:val="22"/>
          <w:u w:val="single"/>
        </w:rPr>
        <w:t xml:space="preserve">requirements for </w:t>
      </w:r>
      <w:r>
        <w:rPr>
          <w:rFonts w:asciiTheme="majorHAnsi" w:hAnsiTheme="majorHAnsi" w:cstheme="majorHAnsi"/>
          <w:sz w:val="22"/>
          <w:u w:val="single"/>
        </w:rPr>
        <w:t xml:space="preserve">the </w:t>
      </w:r>
      <w:r w:rsidR="003C413A" w:rsidRPr="003C413A">
        <w:rPr>
          <w:rFonts w:asciiTheme="majorHAnsi" w:hAnsiTheme="majorHAnsi" w:cstheme="majorHAnsi"/>
          <w:sz w:val="22"/>
          <w:u w:val="single"/>
        </w:rPr>
        <w:t>reactivation</w:t>
      </w:r>
      <w:r>
        <w:rPr>
          <w:rFonts w:asciiTheme="majorHAnsi" w:hAnsiTheme="majorHAnsi" w:cstheme="majorHAnsi"/>
          <w:sz w:val="22"/>
          <w:u w:val="single"/>
        </w:rPr>
        <w:t xml:space="preserve"> of the professional license sought</w:t>
      </w:r>
      <w:r w:rsidR="003C413A" w:rsidRPr="003C413A">
        <w:rPr>
          <w:rFonts w:asciiTheme="majorHAnsi" w:hAnsiTheme="majorHAnsi" w:cstheme="majorHAnsi"/>
          <w:sz w:val="22"/>
          <w:u w:val="single"/>
        </w:rPr>
        <w:t xml:space="preserve">, including any </w:t>
      </w:r>
      <w:r w:rsidR="003C413A">
        <w:rPr>
          <w:rFonts w:asciiTheme="majorHAnsi" w:hAnsiTheme="majorHAnsi" w:cstheme="majorHAnsi"/>
          <w:sz w:val="22"/>
          <w:u w:val="single"/>
        </w:rPr>
        <w:t xml:space="preserve">continuing education </w:t>
      </w:r>
      <w:r w:rsidR="003C413A" w:rsidRPr="003C413A">
        <w:rPr>
          <w:rFonts w:asciiTheme="majorHAnsi" w:hAnsiTheme="majorHAnsi" w:cstheme="majorHAnsi"/>
          <w:sz w:val="22"/>
          <w:u w:val="single"/>
        </w:rPr>
        <w:t>requirements</w:t>
      </w:r>
      <w:r>
        <w:rPr>
          <w:rFonts w:asciiTheme="majorHAnsi" w:hAnsiTheme="majorHAnsi" w:cstheme="majorHAnsi"/>
          <w:sz w:val="22"/>
          <w:u w:val="single"/>
        </w:rPr>
        <w:t xml:space="preserve">. </w:t>
      </w:r>
      <w:r w:rsidR="00E12EB4">
        <w:rPr>
          <w:rFonts w:asciiTheme="majorHAnsi" w:hAnsiTheme="majorHAnsi" w:cstheme="majorHAnsi"/>
          <w:sz w:val="22"/>
          <w:u w:val="single"/>
        </w:rPr>
        <w:t xml:space="preserve"> </w:t>
      </w:r>
    </w:p>
    <w:p w14:paraId="77DD7E21"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00CA0E2" w14:textId="5622E82A" w:rsidR="00330837" w:rsidRPr="00B830C3" w:rsidRDefault="00330837"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w:t>
      </w:r>
      <w:r w:rsidR="003C413A">
        <w:rPr>
          <w:rFonts w:asciiTheme="majorHAnsi" w:hAnsiTheme="majorHAnsi" w:cstheme="majorHAnsi"/>
          <w:b/>
          <w:bCs/>
          <w:sz w:val="22"/>
          <w:u w:val="single"/>
        </w:rPr>
        <w:t>6</w:t>
      </w:r>
      <w:r w:rsidRPr="00B830C3">
        <w:rPr>
          <w:rFonts w:asciiTheme="majorHAnsi" w:hAnsiTheme="majorHAnsi" w:cstheme="majorHAnsi"/>
          <w:b/>
          <w:bCs/>
          <w:sz w:val="22"/>
          <w:u w:val="single"/>
        </w:rPr>
        <w:t xml:space="preserve">.  </w:t>
      </w:r>
      <w:r w:rsidR="00E12EB4">
        <w:rPr>
          <w:rFonts w:asciiTheme="majorHAnsi" w:hAnsiTheme="majorHAnsi" w:cstheme="majorHAnsi"/>
          <w:b/>
          <w:bCs/>
          <w:sz w:val="22"/>
          <w:u w:val="single"/>
        </w:rPr>
        <w:t xml:space="preserve">Emeritus License Limitations and Prohibitions. </w:t>
      </w:r>
    </w:p>
    <w:p w14:paraId="3C9322A8" w14:textId="77777777" w:rsidR="000755C4" w:rsidRPr="00B830C3" w:rsidRDefault="000755C4" w:rsidP="00ED1098">
      <w:pPr>
        <w:pStyle w:val="BodyText"/>
        <w:spacing w:after="0" w:line="240" w:lineRule="auto"/>
        <w:jc w:val="both"/>
        <w:rPr>
          <w:rFonts w:asciiTheme="majorHAnsi" w:hAnsiTheme="majorHAnsi" w:cstheme="majorHAnsi"/>
          <w:b/>
          <w:bCs/>
          <w:sz w:val="22"/>
          <w:u w:val="single"/>
        </w:rPr>
      </w:pPr>
    </w:p>
    <w:p w14:paraId="1BEB9B63" w14:textId="5D8E0222" w:rsidR="00330837" w:rsidRDefault="00023A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6</w:t>
      </w:r>
      <w:r w:rsidR="00330837" w:rsidRPr="00B830C3">
        <w:rPr>
          <w:rFonts w:asciiTheme="majorHAnsi" w:hAnsiTheme="majorHAnsi" w:cstheme="majorHAnsi"/>
          <w:sz w:val="22"/>
          <w:u w:val="single"/>
        </w:rPr>
        <w:t xml:space="preserve">.1.  </w:t>
      </w:r>
      <w:r w:rsidR="003C413A">
        <w:rPr>
          <w:rFonts w:asciiTheme="majorHAnsi" w:hAnsiTheme="majorHAnsi" w:cstheme="majorHAnsi"/>
          <w:sz w:val="22"/>
          <w:u w:val="single"/>
        </w:rPr>
        <w:t xml:space="preserve">An emeritus license </w:t>
      </w:r>
      <w:r w:rsidR="003C413A" w:rsidRPr="003C413A">
        <w:rPr>
          <w:rFonts w:asciiTheme="majorHAnsi" w:hAnsiTheme="majorHAnsi" w:cstheme="majorHAnsi"/>
          <w:sz w:val="22"/>
          <w:u w:val="single"/>
        </w:rPr>
        <w:t>is an honorific license and does not authorize the holder to practice any profession</w:t>
      </w:r>
      <w:r w:rsidR="003C413A">
        <w:rPr>
          <w:rFonts w:asciiTheme="majorHAnsi" w:hAnsiTheme="majorHAnsi" w:cstheme="majorHAnsi"/>
          <w:sz w:val="22"/>
          <w:u w:val="single"/>
        </w:rPr>
        <w:t xml:space="preserve"> or engage in clinical practice </w:t>
      </w:r>
      <w:r w:rsidR="003C413A" w:rsidRPr="003C413A">
        <w:rPr>
          <w:rFonts w:asciiTheme="majorHAnsi" w:hAnsiTheme="majorHAnsi" w:cstheme="majorHAnsi"/>
          <w:sz w:val="22"/>
          <w:u w:val="single"/>
        </w:rPr>
        <w:t>in this state</w:t>
      </w:r>
      <w:r w:rsidR="003C413A">
        <w:rPr>
          <w:rFonts w:asciiTheme="majorHAnsi" w:hAnsiTheme="majorHAnsi" w:cstheme="majorHAnsi"/>
          <w:sz w:val="22"/>
          <w:u w:val="single"/>
        </w:rPr>
        <w:t>.</w:t>
      </w:r>
    </w:p>
    <w:p w14:paraId="4653F875" w14:textId="77777777" w:rsidR="003C413A" w:rsidRDefault="003C413A" w:rsidP="00ED1098">
      <w:pPr>
        <w:pStyle w:val="BodyText"/>
        <w:spacing w:after="0" w:line="240" w:lineRule="auto"/>
        <w:ind w:firstLine="360"/>
        <w:jc w:val="both"/>
        <w:rPr>
          <w:rFonts w:asciiTheme="majorHAnsi" w:hAnsiTheme="majorHAnsi" w:cstheme="majorHAnsi"/>
          <w:sz w:val="22"/>
          <w:u w:val="single"/>
        </w:rPr>
      </w:pPr>
    </w:p>
    <w:p w14:paraId="384A75E5" w14:textId="6644D10A" w:rsidR="003C413A" w:rsidRPr="00B830C3" w:rsidRDefault="00023AA0" w:rsidP="00ED1098">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6</w:t>
      </w:r>
      <w:r w:rsidR="003C413A">
        <w:rPr>
          <w:rFonts w:asciiTheme="majorHAnsi" w:hAnsiTheme="majorHAnsi" w:cstheme="majorHAnsi"/>
          <w:sz w:val="22"/>
          <w:u w:val="single"/>
        </w:rPr>
        <w:t xml:space="preserve">.2.  </w:t>
      </w:r>
      <w:r w:rsidR="003C413A" w:rsidRPr="003C413A">
        <w:rPr>
          <w:rFonts w:asciiTheme="majorHAnsi" w:hAnsiTheme="majorHAnsi" w:cstheme="majorHAnsi"/>
          <w:sz w:val="22"/>
          <w:u w:val="single"/>
        </w:rPr>
        <w:t>An emeritus license may not be used to obtain a license or privileges to practice in</w:t>
      </w:r>
      <w:r w:rsidR="003C413A">
        <w:rPr>
          <w:rFonts w:asciiTheme="majorHAnsi" w:hAnsiTheme="majorHAnsi" w:cstheme="majorHAnsi"/>
          <w:sz w:val="22"/>
          <w:u w:val="single"/>
        </w:rPr>
        <w:t xml:space="preserve"> </w:t>
      </w:r>
      <w:r w:rsidR="003C413A" w:rsidRPr="003C413A">
        <w:rPr>
          <w:rFonts w:asciiTheme="majorHAnsi" w:hAnsiTheme="majorHAnsi" w:cstheme="majorHAnsi"/>
          <w:sz w:val="22"/>
          <w:u w:val="single"/>
        </w:rPr>
        <w:t>another state, whether by endorsement or reciprocity or through a licensure compact.</w:t>
      </w:r>
      <w:r w:rsidR="003C413A">
        <w:rPr>
          <w:rFonts w:asciiTheme="majorHAnsi" w:hAnsiTheme="majorHAnsi" w:cstheme="majorHAnsi"/>
          <w:sz w:val="22"/>
          <w:u w:val="single"/>
        </w:rPr>
        <w:t xml:space="preserve">  </w:t>
      </w:r>
    </w:p>
    <w:p w14:paraId="289C528B"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2BA54F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149AAFC" w14:textId="7D8A9712"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w:t>
      </w:r>
      <w:r w:rsidR="00E12EB4">
        <w:rPr>
          <w:rFonts w:asciiTheme="majorHAnsi" w:hAnsiTheme="majorHAnsi" w:cstheme="majorHAnsi"/>
          <w:b/>
          <w:bCs/>
          <w:sz w:val="22"/>
          <w:u w:val="single"/>
        </w:rPr>
        <w:t>11-18</w:t>
      </w:r>
      <w:r w:rsidRPr="00B830C3">
        <w:rPr>
          <w:rFonts w:asciiTheme="majorHAnsi" w:hAnsiTheme="majorHAnsi" w:cstheme="majorHAnsi"/>
          <w:b/>
          <w:bCs/>
          <w:sz w:val="22"/>
          <w:u w:val="single"/>
        </w:rPr>
        <w:t>-</w:t>
      </w:r>
      <w:r w:rsidR="00023AA0">
        <w:rPr>
          <w:rFonts w:asciiTheme="majorHAnsi" w:hAnsiTheme="majorHAnsi" w:cstheme="majorHAnsi"/>
          <w:b/>
          <w:bCs/>
          <w:sz w:val="22"/>
          <w:u w:val="single"/>
        </w:rPr>
        <w:t>7</w:t>
      </w:r>
      <w:r w:rsidRPr="00B830C3">
        <w:rPr>
          <w:rFonts w:asciiTheme="majorHAnsi" w:hAnsiTheme="majorHAnsi" w:cstheme="majorHAnsi"/>
          <w:b/>
          <w:bCs/>
          <w:sz w:val="22"/>
          <w:u w:val="single"/>
        </w:rPr>
        <w:t xml:space="preserve">. </w:t>
      </w:r>
      <w:r w:rsidR="009036A1" w:rsidRPr="00B830C3">
        <w:rPr>
          <w:rFonts w:asciiTheme="majorHAnsi" w:hAnsiTheme="majorHAnsi" w:cstheme="majorHAnsi"/>
          <w:b/>
          <w:bCs/>
          <w:sz w:val="22"/>
          <w:u w:val="single"/>
        </w:rPr>
        <w:t xml:space="preserve"> </w:t>
      </w:r>
      <w:r w:rsidR="00023AA0" w:rsidRPr="00B830C3">
        <w:rPr>
          <w:rFonts w:asciiTheme="majorHAnsi" w:hAnsiTheme="majorHAnsi" w:cstheme="majorHAnsi"/>
          <w:b/>
          <w:bCs/>
          <w:sz w:val="22"/>
          <w:u w:val="single"/>
        </w:rPr>
        <w:t>Denial of Licensure</w:t>
      </w:r>
      <w:r w:rsidR="00023AA0">
        <w:rPr>
          <w:rFonts w:asciiTheme="majorHAnsi" w:hAnsiTheme="majorHAnsi" w:cstheme="majorHAnsi"/>
          <w:b/>
          <w:bCs/>
          <w:sz w:val="22"/>
          <w:u w:val="single"/>
        </w:rPr>
        <w:t xml:space="preserve">, Revocation of Licensure, </w:t>
      </w:r>
      <w:r w:rsidR="00023AA0" w:rsidRPr="00B830C3">
        <w:rPr>
          <w:rFonts w:asciiTheme="majorHAnsi" w:hAnsiTheme="majorHAnsi" w:cstheme="majorHAnsi"/>
          <w:b/>
          <w:bCs/>
          <w:sz w:val="22"/>
          <w:u w:val="single"/>
        </w:rPr>
        <w:t xml:space="preserve">and </w:t>
      </w:r>
      <w:r w:rsidR="00073445" w:rsidRPr="00B830C3">
        <w:rPr>
          <w:rFonts w:asciiTheme="majorHAnsi" w:hAnsiTheme="majorHAnsi" w:cstheme="majorHAnsi"/>
          <w:b/>
          <w:bCs/>
          <w:sz w:val="22"/>
          <w:u w:val="single"/>
        </w:rPr>
        <w:t>Complaint and Disciplinary Procedures</w:t>
      </w:r>
      <w:r w:rsidRPr="00B830C3">
        <w:rPr>
          <w:rFonts w:asciiTheme="majorHAnsi" w:hAnsiTheme="majorHAnsi" w:cstheme="majorHAnsi"/>
          <w:b/>
          <w:bCs/>
          <w:sz w:val="22"/>
          <w:u w:val="single"/>
        </w:rPr>
        <w:t>.</w:t>
      </w:r>
    </w:p>
    <w:p w14:paraId="453AFD46"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0F55E956" w14:textId="47FA741A" w:rsidR="00345607" w:rsidRPr="00B830C3" w:rsidRDefault="007C39A8" w:rsidP="000755C4">
      <w:pPr>
        <w:pStyle w:val="BodyText"/>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7</w:t>
      </w:r>
      <w:r w:rsidR="00345607"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00345607" w:rsidRPr="003A36DD">
        <w:rPr>
          <w:rFonts w:asciiTheme="majorHAnsi" w:hAnsiTheme="majorHAnsi" w:cstheme="majorHAnsi"/>
          <w:sz w:val="22"/>
          <w:u w:val="single"/>
        </w:rPr>
        <w:t xml:space="preserve">.  The Board may deny an application for </w:t>
      </w:r>
      <w:r w:rsidR="00023AA0" w:rsidRPr="003A36DD">
        <w:rPr>
          <w:rFonts w:asciiTheme="majorHAnsi" w:hAnsiTheme="majorHAnsi" w:cstheme="majorHAnsi"/>
          <w:sz w:val="22"/>
          <w:u w:val="single"/>
        </w:rPr>
        <w:t>an emeritus status license</w:t>
      </w:r>
      <w:r w:rsidR="00345607" w:rsidRPr="003A36DD">
        <w:rPr>
          <w:rFonts w:asciiTheme="majorHAnsi" w:hAnsiTheme="majorHAnsi" w:cstheme="majorHAnsi"/>
          <w:sz w:val="22"/>
          <w:u w:val="single"/>
        </w:rPr>
        <w:t xml:space="preserve">, and may </w:t>
      </w:r>
      <w:r w:rsidRPr="003A36DD">
        <w:rPr>
          <w:rFonts w:asciiTheme="majorHAnsi" w:hAnsiTheme="majorHAnsi" w:cstheme="majorHAnsi"/>
          <w:sz w:val="22"/>
          <w:u w:val="single"/>
        </w:rPr>
        <w:t xml:space="preserve">revoke an emeritus license, </w:t>
      </w:r>
      <w:r w:rsidR="00345607" w:rsidRPr="003A36DD">
        <w:rPr>
          <w:rFonts w:asciiTheme="majorHAnsi" w:hAnsiTheme="majorHAnsi" w:cstheme="majorHAnsi"/>
          <w:sz w:val="22"/>
          <w:u w:val="single"/>
        </w:rPr>
        <w:t>due to any of the following reasons:</w:t>
      </w:r>
    </w:p>
    <w:p w14:paraId="1398741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1696295B" w14:textId="77777777" w:rsidR="000F02A0" w:rsidRDefault="007C39A8" w:rsidP="000755C4">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7</w:t>
      </w:r>
      <w:r w:rsidR="00345607"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00345607" w:rsidRPr="00B830C3">
        <w:rPr>
          <w:rFonts w:asciiTheme="majorHAnsi" w:hAnsiTheme="majorHAnsi" w:cstheme="majorHAnsi"/>
          <w:sz w:val="22"/>
          <w:u w:val="single"/>
        </w:rPr>
        <w:t xml:space="preserve">.1.  </w:t>
      </w:r>
      <w:r w:rsidR="000F02A0">
        <w:rPr>
          <w:rFonts w:asciiTheme="majorHAnsi" w:hAnsiTheme="majorHAnsi" w:cstheme="majorHAnsi"/>
          <w:sz w:val="22"/>
          <w:u w:val="single"/>
        </w:rPr>
        <w:t xml:space="preserve">The individual does not meet, or no longer meets, the requirements for emeritus licensure; </w:t>
      </w:r>
    </w:p>
    <w:p w14:paraId="0B8509BD" w14:textId="77777777" w:rsidR="000F02A0" w:rsidRDefault="000F02A0" w:rsidP="000755C4">
      <w:pPr>
        <w:pStyle w:val="BodyText"/>
        <w:spacing w:after="0" w:line="240" w:lineRule="auto"/>
        <w:ind w:firstLine="720"/>
        <w:jc w:val="both"/>
        <w:rPr>
          <w:rFonts w:asciiTheme="majorHAnsi" w:hAnsiTheme="majorHAnsi" w:cstheme="majorHAnsi"/>
          <w:sz w:val="22"/>
          <w:u w:val="single"/>
        </w:rPr>
      </w:pPr>
    </w:p>
    <w:p w14:paraId="7DC0770D" w14:textId="6AEAC1D0" w:rsidR="007C39A8" w:rsidRDefault="000F02A0" w:rsidP="000755C4">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 xml:space="preserve">7.1.2.  </w:t>
      </w:r>
      <w:r w:rsidR="007C39A8">
        <w:rPr>
          <w:rFonts w:asciiTheme="majorHAnsi" w:hAnsiTheme="majorHAnsi" w:cstheme="majorHAnsi"/>
          <w:sz w:val="22"/>
          <w:u w:val="single"/>
        </w:rPr>
        <w:t xml:space="preserve">The individual is engaged in the active clinical practice of their profession in any jurisdiction; </w:t>
      </w:r>
    </w:p>
    <w:p w14:paraId="0266EA1D" w14:textId="77777777" w:rsidR="000755C4" w:rsidRPr="00B830C3" w:rsidRDefault="000755C4" w:rsidP="007C39A8">
      <w:pPr>
        <w:pStyle w:val="BodyText"/>
        <w:spacing w:after="0" w:line="240" w:lineRule="auto"/>
        <w:jc w:val="both"/>
        <w:rPr>
          <w:rFonts w:asciiTheme="majorHAnsi" w:hAnsiTheme="majorHAnsi" w:cstheme="majorHAnsi"/>
          <w:sz w:val="22"/>
          <w:u w:val="single"/>
        </w:rPr>
      </w:pPr>
    </w:p>
    <w:p w14:paraId="02E5F6E9" w14:textId="4A215C0E" w:rsidR="007C39A8" w:rsidRDefault="007C39A8" w:rsidP="000755C4">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7</w:t>
      </w:r>
      <w:r w:rsidR="006F3484"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006F3484" w:rsidRPr="00B830C3">
        <w:rPr>
          <w:rFonts w:asciiTheme="majorHAnsi" w:hAnsiTheme="majorHAnsi" w:cstheme="majorHAnsi"/>
          <w:sz w:val="22"/>
          <w:u w:val="single"/>
        </w:rPr>
        <w:t>.</w:t>
      </w:r>
      <w:r w:rsidR="000F02A0">
        <w:rPr>
          <w:rFonts w:asciiTheme="majorHAnsi" w:hAnsiTheme="majorHAnsi" w:cstheme="majorHAnsi"/>
          <w:sz w:val="22"/>
          <w:u w:val="single"/>
        </w:rPr>
        <w:t>3</w:t>
      </w:r>
      <w:r w:rsidR="006F3484" w:rsidRPr="00B830C3">
        <w:rPr>
          <w:rFonts w:asciiTheme="majorHAnsi" w:hAnsiTheme="majorHAnsi" w:cstheme="majorHAnsi"/>
          <w:sz w:val="22"/>
          <w:u w:val="single"/>
        </w:rPr>
        <w:t xml:space="preserve">.  </w:t>
      </w:r>
      <w:r>
        <w:rPr>
          <w:rFonts w:asciiTheme="majorHAnsi" w:hAnsiTheme="majorHAnsi" w:cstheme="majorHAnsi"/>
          <w:sz w:val="22"/>
          <w:u w:val="single"/>
        </w:rPr>
        <w:t xml:space="preserve">The individual retired from professional practice while under or to avoid a pending board complaint or investigative process in any jurisdiction; </w:t>
      </w:r>
    </w:p>
    <w:p w14:paraId="22B651AE" w14:textId="77777777" w:rsidR="007C39A8" w:rsidRDefault="007C39A8" w:rsidP="000755C4">
      <w:pPr>
        <w:pStyle w:val="BodyText"/>
        <w:spacing w:after="0" w:line="240" w:lineRule="auto"/>
        <w:ind w:firstLine="720"/>
        <w:jc w:val="both"/>
        <w:rPr>
          <w:rFonts w:asciiTheme="majorHAnsi" w:hAnsiTheme="majorHAnsi" w:cstheme="majorHAnsi"/>
          <w:sz w:val="22"/>
          <w:u w:val="single"/>
        </w:rPr>
      </w:pPr>
    </w:p>
    <w:p w14:paraId="50F58571" w14:textId="1F34AC74" w:rsidR="007C39A8" w:rsidRDefault="007C39A8" w:rsidP="000755C4">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7.1.</w:t>
      </w:r>
      <w:r w:rsidR="000F02A0">
        <w:rPr>
          <w:rFonts w:asciiTheme="majorHAnsi" w:hAnsiTheme="majorHAnsi" w:cstheme="majorHAnsi"/>
          <w:sz w:val="22"/>
          <w:u w:val="single"/>
        </w:rPr>
        <w:t>4</w:t>
      </w:r>
      <w:r>
        <w:rPr>
          <w:rFonts w:asciiTheme="majorHAnsi" w:hAnsiTheme="majorHAnsi" w:cstheme="majorHAnsi"/>
          <w:sz w:val="22"/>
          <w:u w:val="single"/>
        </w:rPr>
        <w:t xml:space="preserve">.  The individual’s West Virginia license was on probation, suspended, revoked or subject to disciplinary surrender prior to retirement; </w:t>
      </w:r>
    </w:p>
    <w:p w14:paraId="712B200A" w14:textId="77777777" w:rsidR="007C39A8" w:rsidRDefault="007C39A8" w:rsidP="000755C4">
      <w:pPr>
        <w:pStyle w:val="BodyText"/>
        <w:spacing w:after="0" w:line="240" w:lineRule="auto"/>
        <w:ind w:firstLine="720"/>
        <w:jc w:val="both"/>
        <w:rPr>
          <w:rFonts w:asciiTheme="majorHAnsi" w:hAnsiTheme="majorHAnsi" w:cstheme="majorHAnsi"/>
          <w:sz w:val="22"/>
          <w:u w:val="single"/>
        </w:rPr>
      </w:pPr>
    </w:p>
    <w:p w14:paraId="18FEC232" w14:textId="2866B3F2" w:rsidR="004A128B" w:rsidRDefault="007C39A8" w:rsidP="000755C4">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7.1.</w:t>
      </w:r>
      <w:r w:rsidR="000F02A0">
        <w:rPr>
          <w:rFonts w:asciiTheme="majorHAnsi" w:hAnsiTheme="majorHAnsi" w:cstheme="majorHAnsi"/>
          <w:sz w:val="22"/>
          <w:u w:val="single"/>
        </w:rPr>
        <w:t>5</w:t>
      </w:r>
      <w:r>
        <w:rPr>
          <w:rFonts w:asciiTheme="majorHAnsi" w:hAnsiTheme="majorHAnsi" w:cstheme="majorHAnsi"/>
          <w:sz w:val="22"/>
          <w:u w:val="single"/>
        </w:rPr>
        <w:t xml:space="preserve">. </w:t>
      </w:r>
      <w:r w:rsidR="004A128B">
        <w:rPr>
          <w:rFonts w:asciiTheme="majorHAnsi" w:hAnsiTheme="majorHAnsi" w:cstheme="majorHAnsi"/>
          <w:sz w:val="22"/>
          <w:u w:val="single"/>
        </w:rPr>
        <w:t xml:space="preserve"> </w:t>
      </w:r>
      <w:r>
        <w:rPr>
          <w:rFonts w:asciiTheme="majorHAnsi" w:hAnsiTheme="majorHAnsi" w:cstheme="majorHAnsi"/>
          <w:sz w:val="22"/>
          <w:u w:val="single"/>
        </w:rPr>
        <w:t xml:space="preserve">Misrepresentation that the emeritus licensee is </w:t>
      </w:r>
      <w:r w:rsidR="004A128B">
        <w:rPr>
          <w:rFonts w:asciiTheme="majorHAnsi" w:hAnsiTheme="majorHAnsi" w:cstheme="majorHAnsi"/>
          <w:sz w:val="22"/>
          <w:u w:val="single"/>
        </w:rPr>
        <w:t xml:space="preserve">currently </w:t>
      </w:r>
      <w:r>
        <w:rPr>
          <w:rFonts w:asciiTheme="majorHAnsi" w:hAnsiTheme="majorHAnsi" w:cstheme="majorHAnsi"/>
          <w:sz w:val="22"/>
          <w:u w:val="single"/>
        </w:rPr>
        <w:t xml:space="preserve">licensed to practice as a physician, podiatric physician or physician assistant; </w:t>
      </w:r>
    </w:p>
    <w:p w14:paraId="66B08557" w14:textId="77777777" w:rsidR="004A128B" w:rsidRDefault="004A128B" w:rsidP="000755C4">
      <w:pPr>
        <w:pStyle w:val="BodyText"/>
        <w:spacing w:after="0" w:line="240" w:lineRule="auto"/>
        <w:ind w:firstLine="720"/>
        <w:jc w:val="both"/>
        <w:rPr>
          <w:rFonts w:asciiTheme="majorHAnsi" w:hAnsiTheme="majorHAnsi" w:cstheme="majorHAnsi"/>
          <w:sz w:val="22"/>
          <w:u w:val="single"/>
        </w:rPr>
      </w:pPr>
    </w:p>
    <w:p w14:paraId="18B5AA64" w14:textId="5A757BAF" w:rsidR="004A128B" w:rsidRDefault="004A128B" w:rsidP="004A128B">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7.1.</w:t>
      </w:r>
      <w:r w:rsidR="000F02A0">
        <w:rPr>
          <w:rFonts w:asciiTheme="majorHAnsi" w:hAnsiTheme="majorHAnsi" w:cstheme="majorHAnsi"/>
          <w:sz w:val="22"/>
          <w:u w:val="single"/>
        </w:rPr>
        <w:t>6</w:t>
      </w:r>
      <w:r>
        <w:rPr>
          <w:rFonts w:asciiTheme="majorHAnsi" w:hAnsiTheme="majorHAnsi" w:cstheme="majorHAnsi"/>
          <w:sz w:val="22"/>
          <w:u w:val="single"/>
        </w:rPr>
        <w:t xml:space="preserve">.  </w:t>
      </w:r>
      <w:r w:rsidR="00CC0FE3" w:rsidRPr="00B830C3">
        <w:rPr>
          <w:rFonts w:asciiTheme="majorHAnsi" w:hAnsiTheme="majorHAnsi" w:cstheme="majorHAnsi"/>
          <w:sz w:val="22"/>
          <w:u w:val="single"/>
        </w:rPr>
        <w:t xml:space="preserve">Misrepresentation or concealment of any material fact in obtaining </w:t>
      </w:r>
      <w:r w:rsidR="00714DE1" w:rsidRPr="00B830C3">
        <w:rPr>
          <w:rFonts w:asciiTheme="majorHAnsi" w:hAnsiTheme="majorHAnsi" w:cstheme="majorHAnsi"/>
          <w:sz w:val="22"/>
          <w:u w:val="single"/>
        </w:rPr>
        <w:t>a</w:t>
      </w:r>
      <w:r>
        <w:rPr>
          <w:rFonts w:asciiTheme="majorHAnsi" w:hAnsiTheme="majorHAnsi" w:cstheme="majorHAnsi"/>
          <w:sz w:val="22"/>
          <w:u w:val="single"/>
        </w:rPr>
        <w:t xml:space="preserve">n emeritus license; </w:t>
      </w:r>
    </w:p>
    <w:p w14:paraId="6BDA17B0" w14:textId="77777777" w:rsidR="004A128B" w:rsidRDefault="004A128B" w:rsidP="004A128B">
      <w:pPr>
        <w:pStyle w:val="BodyText"/>
        <w:spacing w:after="0" w:line="240" w:lineRule="auto"/>
        <w:ind w:firstLine="720"/>
        <w:jc w:val="both"/>
        <w:rPr>
          <w:rFonts w:asciiTheme="majorHAnsi" w:hAnsiTheme="majorHAnsi" w:cstheme="majorHAnsi"/>
          <w:sz w:val="22"/>
          <w:u w:val="single"/>
        </w:rPr>
      </w:pPr>
    </w:p>
    <w:p w14:paraId="2144ACC3" w14:textId="50BC39AC" w:rsidR="00534DB7" w:rsidRDefault="004A128B" w:rsidP="00534DB7">
      <w:pPr>
        <w:pStyle w:val="BodyText"/>
        <w:spacing w:after="0" w:line="240" w:lineRule="auto"/>
        <w:ind w:firstLine="720"/>
        <w:jc w:val="both"/>
        <w:rPr>
          <w:rFonts w:asciiTheme="majorHAnsi" w:hAnsiTheme="majorHAnsi" w:cstheme="majorHAnsi"/>
          <w:sz w:val="22"/>
          <w:u w:val="single"/>
        </w:rPr>
      </w:pPr>
      <w:r>
        <w:rPr>
          <w:rFonts w:asciiTheme="majorHAnsi" w:hAnsiTheme="majorHAnsi" w:cstheme="majorHAnsi"/>
          <w:sz w:val="22"/>
          <w:u w:val="single"/>
        </w:rPr>
        <w:t>7.1.</w:t>
      </w:r>
      <w:r w:rsidR="000F02A0">
        <w:rPr>
          <w:rFonts w:asciiTheme="majorHAnsi" w:hAnsiTheme="majorHAnsi" w:cstheme="majorHAnsi"/>
          <w:sz w:val="22"/>
          <w:u w:val="single"/>
        </w:rPr>
        <w:t>7</w:t>
      </w:r>
      <w:r>
        <w:rPr>
          <w:rFonts w:asciiTheme="majorHAnsi" w:hAnsiTheme="majorHAnsi" w:cstheme="majorHAnsi"/>
          <w:sz w:val="22"/>
          <w:u w:val="single"/>
        </w:rPr>
        <w:t xml:space="preserve">. Dishonorable, unethical or unprofessional conduct which </w:t>
      </w:r>
      <w:r w:rsidRPr="004A128B">
        <w:rPr>
          <w:rFonts w:asciiTheme="majorHAnsi" w:hAnsiTheme="majorHAnsi" w:cstheme="majorHAnsi"/>
          <w:sz w:val="22"/>
          <w:u w:val="single"/>
        </w:rPr>
        <w:t>is calculated to bring or has the effect of bringing the medical</w:t>
      </w:r>
      <w:r>
        <w:rPr>
          <w:rFonts w:asciiTheme="majorHAnsi" w:hAnsiTheme="majorHAnsi" w:cstheme="majorHAnsi"/>
          <w:sz w:val="22"/>
          <w:u w:val="single"/>
        </w:rPr>
        <w:t xml:space="preserve">, </w:t>
      </w:r>
      <w:r w:rsidRPr="004A128B">
        <w:rPr>
          <w:rFonts w:asciiTheme="majorHAnsi" w:hAnsiTheme="majorHAnsi" w:cstheme="majorHAnsi"/>
          <w:sz w:val="22"/>
          <w:u w:val="single"/>
        </w:rPr>
        <w:t>podiatric</w:t>
      </w:r>
      <w:r>
        <w:rPr>
          <w:rFonts w:asciiTheme="majorHAnsi" w:hAnsiTheme="majorHAnsi" w:cstheme="majorHAnsi"/>
          <w:sz w:val="22"/>
          <w:u w:val="single"/>
        </w:rPr>
        <w:t>, or physician assistant</w:t>
      </w:r>
      <w:r w:rsidRPr="004A128B">
        <w:rPr>
          <w:rFonts w:asciiTheme="majorHAnsi" w:hAnsiTheme="majorHAnsi" w:cstheme="majorHAnsi"/>
          <w:sz w:val="22"/>
          <w:u w:val="single"/>
        </w:rPr>
        <w:t xml:space="preserve"> profession into </w:t>
      </w:r>
      <w:proofErr w:type="gramStart"/>
      <w:r w:rsidRPr="004A128B">
        <w:rPr>
          <w:rFonts w:asciiTheme="majorHAnsi" w:hAnsiTheme="majorHAnsi" w:cstheme="majorHAnsi"/>
          <w:sz w:val="22"/>
          <w:u w:val="single"/>
        </w:rPr>
        <w:t>disrepute</w:t>
      </w:r>
      <w:r>
        <w:rPr>
          <w:rFonts w:asciiTheme="majorHAnsi" w:hAnsiTheme="majorHAnsi" w:cstheme="majorHAnsi"/>
          <w:sz w:val="22"/>
          <w:u w:val="single"/>
        </w:rPr>
        <w:t xml:space="preserve">; </w:t>
      </w:r>
      <w:r w:rsidRPr="004A128B">
        <w:rPr>
          <w:rFonts w:asciiTheme="majorHAnsi" w:hAnsiTheme="majorHAnsi" w:cstheme="majorHAnsi"/>
          <w:sz w:val="22"/>
          <w:u w:val="single"/>
        </w:rPr>
        <w:t xml:space="preserve"> </w:t>
      </w:r>
      <w:r w:rsidR="00534DB7">
        <w:rPr>
          <w:rFonts w:asciiTheme="majorHAnsi" w:hAnsiTheme="majorHAnsi" w:cstheme="majorHAnsi"/>
          <w:sz w:val="22"/>
          <w:u w:val="single"/>
        </w:rPr>
        <w:t>or</w:t>
      </w:r>
      <w:proofErr w:type="gramEnd"/>
      <w:r w:rsidR="00714DE1" w:rsidRPr="00B830C3">
        <w:rPr>
          <w:rFonts w:asciiTheme="majorHAnsi" w:hAnsiTheme="majorHAnsi" w:cstheme="majorHAnsi"/>
          <w:sz w:val="22"/>
          <w:u w:val="single"/>
        </w:rPr>
        <w:t xml:space="preserve"> </w:t>
      </w:r>
    </w:p>
    <w:p w14:paraId="0D7D56AE" w14:textId="77777777" w:rsidR="00534DB7" w:rsidRDefault="00534DB7" w:rsidP="00534DB7">
      <w:pPr>
        <w:pStyle w:val="BodyText"/>
        <w:spacing w:after="0" w:line="240" w:lineRule="auto"/>
        <w:ind w:firstLine="720"/>
        <w:jc w:val="both"/>
        <w:rPr>
          <w:rFonts w:asciiTheme="majorHAnsi" w:hAnsiTheme="majorHAnsi" w:cstheme="majorHAnsi"/>
          <w:sz w:val="22"/>
          <w:u w:val="single"/>
        </w:rPr>
      </w:pPr>
    </w:p>
    <w:p w14:paraId="027971C5" w14:textId="16E709FF" w:rsidR="00534DB7" w:rsidRDefault="00534DB7" w:rsidP="00534DB7">
      <w:pPr>
        <w:pStyle w:val="BodyText"/>
        <w:spacing w:after="0" w:line="240" w:lineRule="auto"/>
        <w:ind w:firstLine="720"/>
        <w:jc w:val="both"/>
        <w:rPr>
          <w:rFonts w:asciiTheme="majorHAnsi" w:hAnsiTheme="majorHAnsi" w:cstheme="majorHAnsi"/>
          <w:sz w:val="22"/>
          <w:u w:val="single"/>
        </w:rPr>
      </w:pPr>
      <w:r w:rsidRPr="00C242F7">
        <w:rPr>
          <w:rFonts w:asciiTheme="majorHAnsi" w:hAnsiTheme="majorHAnsi" w:cstheme="majorHAnsi"/>
          <w:sz w:val="22"/>
          <w:u w:val="single"/>
        </w:rPr>
        <w:t>7.1.</w:t>
      </w:r>
      <w:r w:rsidR="000F02A0" w:rsidRPr="00C242F7">
        <w:rPr>
          <w:rFonts w:asciiTheme="majorHAnsi" w:hAnsiTheme="majorHAnsi" w:cstheme="majorHAnsi"/>
          <w:sz w:val="22"/>
          <w:u w:val="single"/>
        </w:rPr>
        <w:t>8</w:t>
      </w:r>
      <w:r w:rsidRPr="00C242F7">
        <w:rPr>
          <w:rFonts w:asciiTheme="majorHAnsi" w:hAnsiTheme="majorHAnsi" w:cstheme="majorHAnsi"/>
          <w:sz w:val="22"/>
          <w:u w:val="single"/>
        </w:rPr>
        <w:t>.  Having been found guilty by any court of competent jurisdiction of any felony or misdemeanor related to the practice of medicine, including convictions involving prescribing, selling, administering, dispensing, mixing, or otherwise preparing any prescription drug, including any controlled substance under state or federal law, for other than generally accepted therapeutic purposes.</w:t>
      </w:r>
    </w:p>
    <w:p w14:paraId="5D47A34A" w14:textId="77777777" w:rsidR="00534DB7" w:rsidRDefault="00534DB7" w:rsidP="004A128B">
      <w:pPr>
        <w:pStyle w:val="BodyText"/>
        <w:spacing w:after="0" w:line="240" w:lineRule="auto"/>
        <w:ind w:firstLine="360"/>
        <w:jc w:val="both"/>
        <w:rPr>
          <w:rFonts w:asciiTheme="majorHAnsi" w:hAnsiTheme="majorHAnsi" w:cstheme="majorHAnsi"/>
          <w:sz w:val="22"/>
          <w:u w:val="single"/>
        </w:rPr>
      </w:pPr>
    </w:p>
    <w:p w14:paraId="2A150D62" w14:textId="4E1CB3D0" w:rsidR="004A128B" w:rsidRPr="00B830C3" w:rsidRDefault="004A128B" w:rsidP="004A128B">
      <w:pPr>
        <w:pStyle w:val="BodyText"/>
        <w:spacing w:after="0" w:line="240" w:lineRule="auto"/>
        <w:ind w:firstLine="360"/>
        <w:jc w:val="both"/>
        <w:rPr>
          <w:rFonts w:asciiTheme="majorHAnsi" w:hAnsiTheme="majorHAnsi" w:cstheme="majorHAnsi"/>
          <w:sz w:val="22"/>
          <w:u w:val="single"/>
        </w:rPr>
      </w:pPr>
      <w:r w:rsidRPr="003A36DD">
        <w:rPr>
          <w:rFonts w:asciiTheme="majorHAnsi" w:hAnsiTheme="majorHAnsi" w:cstheme="majorHAnsi"/>
          <w:sz w:val="22"/>
          <w:u w:val="single"/>
        </w:rPr>
        <w:t>7.2.</w:t>
      </w:r>
      <w:r w:rsidR="00C242F7" w:rsidRPr="003A36DD">
        <w:rPr>
          <w:rFonts w:asciiTheme="majorHAnsi" w:hAnsiTheme="majorHAnsi" w:cstheme="majorHAnsi"/>
          <w:sz w:val="22"/>
          <w:u w:val="single"/>
        </w:rPr>
        <w:t xml:space="preserve"> Emeritus license denial and revocation proceedings shall be conducted in conformity with the applicable requirements of W. Va. Code §29A-5-1 </w:t>
      </w:r>
      <w:r w:rsidR="00C242F7" w:rsidRPr="003A36DD">
        <w:rPr>
          <w:rFonts w:asciiTheme="majorHAnsi" w:hAnsiTheme="majorHAnsi" w:cstheme="majorHAnsi"/>
          <w:i/>
          <w:iCs/>
          <w:sz w:val="22"/>
          <w:u w:val="single"/>
        </w:rPr>
        <w:t>et seq.</w:t>
      </w:r>
      <w:r w:rsidR="00C242F7">
        <w:rPr>
          <w:rFonts w:asciiTheme="majorHAnsi" w:hAnsiTheme="majorHAnsi" w:cstheme="majorHAnsi"/>
          <w:i/>
          <w:iCs/>
          <w:sz w:val="22"/>
          <w:u w:val="single"/>
        </w:rPr>
        <w:t xml:space="preserve"> </w:t>
      </w:r>
      <w:r w:rsidR="00C242F7">
        <w:rPr>
          <w:rFonts w:asciiTheme="majorHAnsi" w:hAnsiTheme="majorHAnsi" w:cstheme="majorHAnsi"/>
          <w:sz w:val="22"/>
          <w:u w:val="single"/>
        </w:rPr>
        <w:t xml:space="preserve">  </w:t>
      </w:r>
    </w:p>
    <w:p w14:paraId="3FE34721" w14:textId="77777777" w:rsidR="004A128B" w:rsidRDefault="004A128B" w:rsidP="000755C4">
      <w:pPr>
        <w:pStyle w:val="FirstParagraph"/>
        <w:spacing w:after="0" w:line="240" w:lineRule="auto"/>
        <w:ind w:firstLine="360"/>
        <w:jc w:val="both"/>
        <w:rPr>
          <w:rFonts w:asciiTheme="majorHAnsi" w:hAnsiTheme="majorHAnsi" w:cstheme="majorHAnsi"/>
          <w:sz w:val="22"/>
          <w:u w:val="single"/>
        </w:rPr>
      </w:pPr>
    </w:p>
    <w:p w14:paraId="696D43DA" w14:textId="2B8A8ABB" w:rsidR="004A5464" w:rsidRPr="00C242F7" w:rsidRDefault="004A128B" w:rsidP="000755C4">
      <w:pPr>
        <w:pStyle w:val="FirstParagraph"/>
        <w:spacing w:after="0" w:line="240" w:lineRule="auto"/>
        <w:ind w:firstLine="360"/>
        <w:jc w:val="both"/>
        <w:rPr>
          <w:rFonts w:asciiTheme="majorHAnsi" w:hAnsiTheme="majorHAnsi" w:cstheme="majorHAnsi"/>
          <w:sz w:val="22"/>
          <w:u w:val="single"/>
        </w:rPr>
      </w:pPr>
      <w:r>
        <w:rPr>
          <w:rFonts w:asciiTheme="majorHAnsi" w:hAnsiTheme="majorHAnsi" w:cstheme="majorHAnsi"/>
          <w:sz w:val="22"/>
          <w:u w:val="single"/>
        </w:rPr>
        <w:t>7</w:t>
      </w:r>
      <w:r w:rsidR="0035271D" w:rsidRPr="00B830C3">
        <w:rPr>
          <w:rFonts w:asciiTheme="majorHAnsi" w:hAnsiTheme="majorHAnsi" w:cstheme="majorHAnsi"/>
          <w:sz w:val="22"/>
          <w:u w:val="single"/>
        </w:rPr>
        <w:t>.</w:t>
      </w:r>
      <w:r w:rsidR="00BD1E2C" w:rsidRPr="00B830C3">
        <w:rPr>
          <w:rFonts w:asciiTheme="majorHAnsi" w:hAnsiTheme="majorHAnsi" w:cstheme="majorHAnsi"/>
          <w:sz w:val="22"/>
          <w:u w:val="single"/>
        </w:rPr>
        <w:t>3</w:t>
      </w:r>
      <w:r w:rsidR="0035271D"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FB6618" w:rsidRPr="00C242F7">
        <w:rPr>
          <w:rFonts w:asciiTheme="majorHAnsi" w:hAnsiTheme="majorHAnsi" w:cstheme="majorHAnsi"/>
          <w:sz w:val="22"/>
          <w:u w:val="single"/>
        </w:rPr>
        <w:t>The confidentiality of the Board’s complaint and investigation processes as set forth in section 11 of 11 CSR 1A appl</w:t>
      </w:r>
      <w:r w:rsidR="0025278E" w:rsidRPr="00C242F7">
        <w:rPr>
          <w:rFonts w:asciiTheme="majorHAnsi" w:hAnsiTheme="majorHAnsi" w:cstheme="majorHAnsi"/>
          <w:sz w:val="22"/>
          <w:u w:val="single"/>
        </w:rPr>
        <w:t>y</w:t>
      </w:r>
      <w:r w:rsidR="00FB6618" w:rsidRPr="00C242F7">
        <w:rPr>
          <w:rFonts w:asciiTheme="majorHAnsi" w:hAnsiTheme="majorHAnsi" w:cstheme="majorHAnsi"/>
          <w:sz w:val="22"/>
          <w:u w:val="single"/>
        </w:rPr>
        <w:t xml:space="preserve"> to </w:t>
      </w:r>
      <w:r w:rsidRPr="00C242F7">
        <w:rPr>
          <w:rFonts w:asciiTheme="majorHAnsi" w:hAnsiTheme="majorHAnsi" w:cstheme="majorHAnsi"/>
          <w:sz w:val="22"/>
          <w:u w:val="single"/>
        </w:rPr>
        <w:t xml:space="preserve">emeritus </w:t>
      </w:r>
      <w:proofErr w:type="gramStart"/>
      <w:r w:rsidRPr="00C242F7">
        <w:rPr>
          <w:rFonts w:asciiTheme="majorHAnsi" w:hAnsiTheme="majorHAnsi" w:cstheme="majorHAnsi"/>
          <w:sz w:val="22"/>
          <w:u w:val="single"/>
        </w:rPr>
        <w:t>licensees</w:t>
      </w:r>
      <w:proofErr w:type="gramEnd"/>
      <w:r w:rsidRPr="00C242F7">
        <w:rPr>
          <w:rFonts w:asciiTheme="majorHAnsi" w:hAnsiTheme="majorHAnsi" w:cstheme="majorHAnsi"/>
          <w:sz w:val="22"/>
          <w:u w:val="single"/>
        </w:rPr>
        <w:t xml:space="preserve">. </w:t>
      </w:r>
      <w:r w:rsidR="00FB6618" w:rsidRPr="00C242F7">
        <w:rPr>
          <w:rFonts w:asciiTheme="majorHAnsi" w:hAnsiTheme="majorHAnsi" w:cstheme="majorHAnsi"/>
          <w:sz w:val="22"/>
          <w:u w:val="single"/>
        </w:rPr>
        <w:t xml:space="preserve"> </w:t>
      </w:r>
      <w:r w:rsidR="00C663F1" w:rsidRPr="00C242F7">
        <w:rPr>
          <w:rFonts w:asciiTheme="majorHAnsi" w:hAnsiTheme="majorHAnsi" w:cstheme="majorHAnsi"/>
          <w:sz w:val="22"/>
          <w:u w:val="single"/>
        </w:rPr>
        <w:t xml:space="preserve"> </w:t>
      </w:r>
    </w:p>
    <w:p w14:paraId="5219FDDC" w14:textId="77777777" w:rsidR="000755C4" w:rsidRPr="00C242F7" w:rsidRDefault="000755C4" w:rsidP="009036A1">
      <w:pPr>
        <w:pStyle w:val="BodyText"/>
        <w:spacing w:after="0" w:line="240" w:lineRule="auto"/>
        <w:rPr>
          <w:rFonts w:asciiTheme="majorHAnsi" w:hAnsiTheme="majorHAnsi" w:cstheme="majorHAnsi"/>
          <w:sz w:val="22"/>
          <w:u w:val="single"/>
        </w:rPr>
      </w:pPr>
    </w:p>
    <w:p w14:paraId="2D8CF4CD" w14:textId="4FBD4AD4" w:rsidR="004A5464" w:rsidRDefault="00104619" w:rsidP="000755C4">
      <w:pPr>
        <w:pStyle w:val="FirstParagraph"/>
        <w:spacing w:after="0" w:line="240" w:lineRule="auto"/>
        <w:ind w:firstLine="360"/>
        <w:jc w:val="both"/>
        <w:rPr>
          <w:rFonts w:asciiTheme="majorHAnsi" w:hAnsiTheme="majorHAnsi" w:cstheme="majorHAnsi"/>
          <w:sz w:val="22"/>
          <w:u w:val="single"/>
        </w:rPr>
      </w:pPr>
      <w:r w:rsidRPr="00C242F7">
        <w:rPr>
          <w:rFonts w:asciiTheme="majorHAnsi" w:hAnsiTheme="majorHAnsi" w:cstheme="majorHAnsi"/>
          <w:sz w:val="22"/>
          <w:u w:val="single"/>
        </w:rPr>
        <w:t>7.4</w:t>
      </w:r>
      <w:r w:rsidR="00412BC4" w:rsidRPr="00C242F7">
        <w:rPr>
          <w:rFonts w:asciiTheme="majorHAnsi" w:hAnsiTheme="majorHAnsi" w:cstheme="majorHAnsi"/>
          <w:sz w:val="22"/>
          <w:u w:val="single"/>
        </w:rPr>
        <w:t>.</w:t>
      </w:r>
      <w:r w:rsidR="0035271D" w:rsidRPr="00C242F7">
        <w:rPr>
          <w:rFonts w:asciiTheme="majorHAnsi" w:hAnsiTheme="majorHAnsi" w:cstheme="majorHAnsi"/>
          <w:sz w:val="22"/>
          <w:u w:val="single"/>
        </w:rPr>
        <w:t xml:space="preserve"> </w:t>
      </w:r>
      <w:r w:rsidR="00412BC4" w:rsidRPr="00C242F7">
        <w:rPr>
          <w:rFonts w:asciiTheme="majorHAnsi" w:hAnsiTheme="majorHAnsi" w:cstheme="majorHAnsi"/>
          <w:sz w:val="22"/>
          <w:u w:val="single"/>
        </w:rPr>
        <w:t xml:space="preserve"> The Board shall cooperate with and assist any state or federal law enforcement agency, any state or federal regulatory agency and/or any state or federal prosecuting attorney </w:t>
      </w:r>
      <w:proofErr w:type="gramStart"/>
      <w:r w:rsidR="00412BC4" w:rsidRPr="00C242F7">
        <w:rPr>
          <w:rFonts w:asciiTheme="majorHAnsi" w:hAnsiTheme="majorHAnsi" w:cstheme="majorHAnsi"/>
          <w:sz w:val="22"/>
          <w:u w:val="single"/>
        </w:rPr>
        <w:t>conducting an investigation</w:t>
      </w:r>
      <w:proofErr w:type="gramEnd"/>
      <w:r w:rsidR="00412BC4" w:rsidRPr="00C242F7">
        <w:rPr>
          <w:rFonts w:asciiTheme="majorHAnsi" w:hAnsiTheme="majorHAnsi" w:cstheme="majorHAnsi"/>
          <w:sz w:val="22"/>
          <w:u w:val="single"/>
        </w:rPr>
        <w:t xml:space="preserve"> or </w:t>
      </w:r>
      <w:proofErr w:type="gramStart"/>
      <w:r w:rsidR="00412BC4" w:rsidRPr="00C242F7">
        <w:rPr>
          <w:rFonts w:asciiTheme="majorHAnsi" w:hAnsiTheme="majorHAnsi" w:cstheme="majorHAnsi"/>
          <w:sz w:val="22"/>
          <w:u w:val="single"/>
        </w:rPr>
        <w:t>a prosecution</w:t>
      </w:r>
      <w:proofErr w:type="gramEnd"/>
      <w:r w:rsidR="00412BC4" w:rsidRPr="00C242F7">
        <w:rPr>
          <w:rFonts w:asciiTheme="majorHAnsi" w:hAnsiTheme="majorHAnsi" w:cstheme="majorHAnsi"/>
          <w:sz w:val="22"/>
          <w:u w:val="single"/>
        </w:rPr>
        <w:t xml:space="preserve"> of a</w:t>
      </w:r>
      <w:r w:rsidR="00023AA0" w:rsidRPr="00C242F7">
        <w:rPr>
          <w:rFonts w:asciiTheme="majorHAnsi" w:hAnsiTheme="majorHAnsi" w:cstheme="majorHAnsi"/>
          <w:sz w:val="22"/>
          <w:u w:val="single"/>
        </w:rPr>
        <w:t xml:space="preserve">n emeritus </w:t>
      </w:r>
      <w:r w:rsidR="00412BC4" w:rsidRPr="00C242F7">
        <w:rPr>
          <w:rFonts w:asciiTheme="majorHAnsi" w:hAnsiTheme="majorHAnsi" w:cstheme="majorHAnsi"/>
          <w:sz w:val="22"/>
          <w:u w:val="single"/>
        </w:rPr>
        <w:t xml:space="preserve">licensee by providing the entity information that is relevant to an investigation or prosecution.  Information disclosed by the Board to any entity pursuant to this subsection remains confidential and may not be disclosed by the recipient agency, except as necessary to further the investigation.  Information received by the Board from state or federal law enforcement agencies, state of federal regulatory agencies or state or federal prosecuting attorneys shall remain confidential and may not be disclosed by the Board except as necessary to further the Board’s investigation or when disclosure </w:t>
      </w:r>
      <w:proofErr w:type="gramStart"/>
      <w:r w:rsidR="00412BC4" w:rsidRPr="00C242F7">
        <w:rPr>
          <w:rFonts w:asciiTheme="majorHAnsi" w:hAnsiTheme="majorHAnsi" w:cstheme="majorHAnsi"/>
          <w:sz w:val="22"/>
          <w:u w:val="single"/>
        </w:rPr>
        <w:t>to</w:t>
      </w:r>
      <w:proofErr w:type="gramEnd"/>
      <w:r w:rsidR="00412BC4" w:rsidRPr="00C242F7">
        <w:rPr>
          <w:rFonts w:asciiTheme="majorHAnsi" w:hAnsiTheme="majorHAnsi" w:cstheme="majorHAnsi"/>
          <w:sz w:val="22"/>
          <w:u w:val="single"/>
        </w:rPr>
        <w:t xml:space="preserve"> the responding licensee is required by </w:t>
      </w:r>
      <w:r w:rsidR="003A36DD">
        <w:rPr>
          <w:rFonts w:asciiTheme="majorHAnsi" w:hAnsiTheme="majorHAnsi" w:cstheme="majorHAnsi"/>
          <w:sz w:val="22"/>
          <w:u w:val="single"/>
        </w:rPr>
        <w:t xml:space="preserve">law. </w:t>
      </w:r>
      <w:r w:rsidR="00412BC4" w:rsidRPr="00B830C3">
        <w:rPr>
          <w:rFonts w:asciiTheme="majorHAnsi" w:hAnsiTheme="majorHAnsi" w:cstheme="majorHAnsi"/>
          <w:sz w:val="22"/>
          <w:u w:val="single"/>
        </w:rPr>
        <w:t xml:space="preserve"> </w:t>
      </w:r>
    </w:p>
    <w:bookmarkEnd w:id="0"/>
    <w:p w14:paraId="0342EC9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sectPr w:rsidR="000755C4" w:rsidRPr="00B830C3" w:rsidSect="00397490">
      <w:headerReference w:type="default" r:id="rId7"/>
      <w:footerReference w:type="even" r:id="rId8"/>
      <w:footerReference w:type="default" r:id="rId9"/>
      <w:footerReference w:type="first" r:id="rId10"/>
      <w:endnotePr>
        <w:numFmt w:val="decimal"/>
      </w:endnotePr>
      <w:pgSz w:w="12240" w:h="15840"/>
      <w:pgMar w:top="720" w:right="1440" w:bottom="7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0F7BB" w14:textId="77777777" w:rsidR="00C71B7E" w:rsidRDefault="00C71B7E">
      <w:pPr>
        <w:spacing w:after="0" w:line="240" w:lineRule="auto"/>
      </w:pPr>
      <w:r>
        <w:separator/>
      </w:r>
    </w:p>
  </w:endnote>
  <w:endnote w:type="continuationSeparator" w:id="0">
    <w:p w14:paraId="0413DE5D" w14:textId="77777777" w:rsidR="00C71B7E" w:rsidRDefault="00C71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50920"/>
      <w:docPartObj>
        <w:docPartGallery w:val="Page Numbers (Bottom of Page)"/>
        <w:docPartUnique/>
      </w:docPartObj>
    </w:sdtPr>
    <w:sdtEndPr>
      <w:rPr>
        <w:rStyle w:val="PageNumber"/>
      </w:rPr>
    </w:sdtEndPr>
    <w:sdtContent>
      <w:p w14:paraId="5281ECB1" w14:textId="77777777" w:rsidR="0087487C" w:rsidRDefault="0035271D" w:rsidP="006D42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D622A99" w14:textId="77777777" w:rsidR="0087487C" w:rsidRDefault="0087487C" w:rsidP="008748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915106"/>
      <w:docPartObj>
        <w:docPartGallery w:val="Page Numbers (Bottom of Page)"/>
        <w:docPartUnique/>
      </w:docPartObj>
    </w:sdtPr>
    <w:sdtEndPr>
      <w:rPr>
        <w:rFonts w:ascii="Times New Roman" w:hAnsi="Times New Roman" w:cs="Times New Roman"/>
        <w:noProof/>
        <w:sz w:val="22"/>
      </w:rPr>
    </w:sdtEndPr>
    <w:sdtContent>
      <w:p w14:paraId="733649CA" w14:textId="54F357F2" w:rsidR="008E3218" w:rsidRPr="008E3218" w:rsidRDefault="008E3218">
        <w:pPr>
          <w:pStyle w:val="Footer"/>
          <w:jc w:val="center"/>
          <w:rPr>
            <w:rFonts w:ascii="Times New Roman" w:hAnsi="Times New Roman" w:cs="Times New Roman"/>
            <w:sz w:val="22"/>
          </w:rPr>
        </w:pPr>
        <w:r w:rsidRPr="008E3218">
          <w:rPr>
            <w:rFonts w:ascii="Times New Roman" w:hAnsi="Times New Roman" w:cs="Times New Roman"/>
            <w:sz w:val="22"/>
          </w:rPr>
          <w:fldChar w:fldCharType="begin"/>
        </w:r>
        <w:r w:rsidRPr="008E3218">
          <w:rPr>
            <w:rFonts w:ascii="Times New Roman" w:hAnsi="Times New Roman" w:cs="Times New Roman"/>
            <w:sz w:val="22"/>
          </w:rPr>
          <w:instrText xml:space="preserve"> PAGE   \* MERGEFORMAT </w:instrText>
        </w:r>
        <w:r w:rsidRPr="008E3218">
          <w:rPr>
            <w:rFonts w:ascii="Times New Roman" w:hAnsi="Times New Roman" w:cs="Times New Roman"/>
            <w:sz w:val="22"/>
          </w:rPr>
          <w:fldChar w:fldCharType="separate"/>
        </w:r>
        <w:r w:rsidRPr="008E3218">
          <w:rPr>
            <w:rFonts w:ascii="Times New Roman" w:hAnsi="Times New Roman" w:cs="Times New Roman"/>
            <w:noProof/>
            <w:sz w:val="22"/>
          </w:rPr>
          <w:t>2</w:t>
        </w:r>
        <w:r w:rsidRPr="008E3218">
          <w:rPr>
            <w:rFonts w:ascii="Times New Roman" w:hAnsi="Times New Roman" w:cs="Times New Roman"/>
            <w:noProof/>
            <w:sz w:val="22"/>
          </w:rPr>
          <w:fldChar w:fldCharType="end"/>
        </w:r>
      </w:p>
    </w:sdtContent>
  </w:sdt>
  <w:p w14:paraId="2D485F70" w14:textId="77777777" w:rsidR="006F6091" w:rsidRDefault="006F6091" w:rsidP="0087487C">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9335489"/>
      <w:docPartObj>
        <w:docPartGallery w:val="Page Numbers (Bottom of Page)"/>
        <w:docPartUnique/>
      </w:docPartObj>
    </w:sdtPr>
    <w:sdtEndPr>
      <w:rPr>
        <w:rFonts w:asciiTheme="majorHAnsi" w:hAnsiTheme="majorHAnsi" w:cstheme="majorHAnsi"/>
        <w:b/>
        <w:bCs/>
        <w:noProof/>
        <w:sz w:val="22"/>
      </w:rPr>
    </w:sdtEndPr>
    <w:sdtContent>
      <w:p w14:paraId="2D4ACD00" w14:textId="10A9703B" w:rsidR="00F020E2" w:rsidRPr="00F020E2" w:rsidRDefault="00F020E2">
        <w:pPr>
          <w:pStyle w:val="Footer"/>
          <w:jc w:val="center"/>
          <w:rPr>
            <w:rFonts w:asciiTheme="majorHAnsi" w:hAnsiTheme="majorHAnsi" w:cstheme="majorHAnsi"/>
            <w:b/>
            <w:bCs/>
            <w:sz w:val="22"/>
          </w:rPr>
        </w:pPr>
        <w:r w:rsidRPr="00F020E2">
          <w:rPr>
            <w:rFonts w:asciiTheme="majorHAnsi" w:hAnsiTheme="majorHAnsi" w:cstheme="majorHAnsi"/>
            <w:b/>
            <w:bCs/>
            <w:sz w:val="22"/>
          </w:rPr>
          <w:fldChar w:fldCharType="begin"/>
        </w:r>
        <w:r w:rsidRPr="00F020E2">
          <w:rPr>
            <w:rFonts w:asciiTheme="majorHAnsi" w:hAnsiTheme="majorHAnsi" w:cstheme="majorHAnsi"/>
            <w:b/>
            <w:bCs/>
            <w:sz w:val="22"/>
          </w:rPr>
          <w:instrText xml:space="preserve"> PAGE   \* MERGEFORMAT </w:instrText>
        </w:r>
        <w:r w:rsidRPr="00F020E2">
          <w:rPr>
            <w:rFonts w:asciiTheme="majorHAnsi" w:hAnsiTheme="majorHAnsi" w:cstheme="majorHAnsi"/>
            <w:b/>
            <w:bCs/>
            <w:sz w:val="22"/>
          </w:rPr>
          <w:fldChar w:fldCharType="separate"/>
        </w:r>
        <w:r w:rsidRPr="00F020E2">
          <w:rPr>
            <w:rFonts w:asciiTheme="majorHAnsi" w:hAnsiTheme="majorHAnsi" w:cstheme="majorHAnsi"/>
            <w:b/>
            <w:bCs/>
            <w:noProof/>
            <w:sz w:val="22"/>
          </w:rPr>
          <w:t>2</w:t>
        </w:r>
        <w:r w:rsidRPr="00F020E2">
          <w:rPr>
            <w:rFonts w:asciiTheme="majorHAnsi" w:hAnsiTheme="majorHAnsi" w:cstheme="majorHAnsi"/>
            <w:b/>
            <w:bCs/>
            <w:noProof/>
            <w:sz w:val="22"/>
          </w:rPr>
          <w:fldChar w:fldCharType="end"/>
        </w:r>
      </w:p>
    </w:sdtContent>
  </w:sdt>
  <w:p w14:paraId="6CB9C1C0" w14:textId="77777777" w:rsidR="00F020E2" w:rsidRDefault="00F02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F325B" w14:textId="77777777" w:rsidR="00C71B7E" w:rsidRDefault="00C71B7E">
      <w:pPr>
        <w:spacing w:after="0" w:line="240" w:lineRule="auto"/>
      </w:pPr>
      <w:r>
        <w:separator/>
      </w:r>
    </w:p>
  </w:footnote>
  <w:footnote w:type="continuationSeparator" w:id="0">
    <w:p w14:paraId="09E185D4" w14:textId="77777777" w:rsidR="00C71B7E" w:rsidRDefault="00C71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F179" w14:textId="06DC6BCE" w:rsidR="00ED1098" w:rsidRDefault="00ED1098" w:rsidP="00ED1098">
    <w:pPr>
      <w:pStyle w:val="Header"/>
      <w:jc w:val="center"/>
      <w:rPr>
        <w:rFonts w:asciiTheme="majorHAnsi" w:hAnsiTheme="majorHAnsi" w:cstheme="majorHAnsi"/>
        <w:b/>
        <w:bCs/>
        <w:sz w:val="22"/>
      </w:rPr>
    </w:pPr>
    <w:r w:rsidRPr="00ED1098">
      <w:rPr>
        <w:rFonts w:asciiTheme="majorHAnsi" w:hAnsiTheme="majorHAnsi" w:cstheme="majorHAnsi"/>
        <w:b/>
        <w:bCs/>
        <w:sz w:val="22"/>
      </w:rPr>
      <w:t>11CSR1</w:t>
    </w:r>
    <w:r w:rsidR="008C2B81">
      <w:rPr>
        <w:rFonts w:asciiTheme="majorHAnsi" w:hAnsiTheme="majorHAnsi" w:cstheme="majorHAnsi"/>
        <w:b/>
        <w:bCs/>
        <w:sz w:val="22"/>
      </w:rPr>
      <w:t>8</w:t>
    </w:r>
  </w:p>
  <w:p w14:paraId="7A4D8E14" w14:textId="77777777" w:rsidR="00ED1098" w:rsidRPr="00ED1098" w:rsidRDefault="00ED1098" w:rsidP="00ED1098">
    <w:pPr>
      <w:pStyle w:val="Header"/>
      <w:jc w:val="center"/>
      <w:rPr>
        <w:rFonts w:asciiTheme="majorHAnsi" w:hAnsiTheme="majorHAnsi" w:cstheme="majorHAnsi"/>
        <w:b/>
        <w:bCs/>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B7272"/>
    <w:multiLevelType w:val="multilevel"/>
    <w:tmpl w:val="A8A4447A"/>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58450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091"/>
    <w:rsid w:val="00001811"/>
    <w:rsid w:val="00007B48"/>
    <w:rsid w:val="00012FFD"/>
    <w:rsid w:val="00023AA0"/>
    <w:rsid w:val="00025E58"/>
    <w:rsid w:val="00041B47"/>
    <w:rsid w:val="00052F37"/>
    <w:rsid w:val="0006013B"/>
    <w:rsid w:val="00060CA7"/>
    <w:rsid w:val="00071DAB"/>
    <w:rsid w:val="00073445"/>
    <w:rsid w:val="000752D6"/>
    <w:rsid w:val="000755C4"/>
    <w:rsid w:val="00076331"/>
    <w:rsid w:val="0008039C"/>
    <w:rsid w:val="00085441"/>
    <w:rsid w:val="0008599A"/>
    <w:rsid w:val="0009642D"/>
    <w:rsid w:val="000A1FD3"/>
    <w:rsid w:val="000A2D8F"/>
    <w:rsid w:val="000A38AB"/>
    <w:rsid w:val="000C4560"/>
    <w:rsid w:val="000D0303"/>
    <w:rsid w:val="000D4D1A"/>
    <w:rsid w:val="000D786A"/>
    <w:rsid w:val="000D7FAF"/>
    <w:rsid w:val="000E4B36"/>
    <w:rsid w:val="000F02A0"/>
    <w:rsid w:val="000F04CE"/>
    <w:rsid w:val="000F0882"/>
    <w:rsid w:val="00104306"/>
    <w:rsid w:val="00104619"/>
    <w:rsid w:val="001179E6"/>
    <w:rsid w:val="00122B81"/>
    <w:rsid w:val="00124C16"/>
    <w:rsid w:val="001316D0"/>
    <w:rsid w:val="00142E1D"/>
    <w:rsid w:val="00150E48"/>
    <w:rsid w:val="0015273C"/>
    <w:rsid w:val="001541CF"/>
    <w:rsid w:val="001547E8"/>
    <w:rsid w:val="001619DE"/>
    <w:rsid w:val="00164562"/>
    <w:rsid w:val="00172571"/>
    <w:rsid w:val="001733F7"/>
    <w:rsid w:val="0017561B"/>
    <w:rsid w:val="00176D97"/>
    <w:rsid w:val="00180199"/>
    <w:rsid w:val="00181D98"/>
    <w:rsid w:val="0018588D"/>
    <w:rsid w:val="0019579E"/>
    <w:rsid w:val="00197CA9"/>
    <w:rsid w:val="001A454E"/>
    <w:rsid w:val="001A5BED"/>
    <w:rsid w:val="001A6323"/>
    <w:rsid w:val="001A6863"/>
    <w:rsid w:val="001B40FB"/>
    <w:rsid w:val="001B69E2"/>
    <w:rsid w:val="001C1265"/>
    <w:rsid w:val="001C2D3C"/>
    <w:rsid w:val="001C4285"/>
    <w:rsid w:val="001C7540"/>
    <w:rsid w:val="001E3016"/>
    <w:rsid w:val="001E7AB4"/>
    <w:rsid w:val="001F6B4D"/>
    <w:rsid w:val="00201113"/>
    <w:rsid w:val="00203A32"/>
    <w:rsid w:val="00204AD0"/>
    <w:rsid w:val="00207743"/>
    <w:rsid w:val="00222475"/>
    <w:rsid w:val="002235D4"/>
    <w:rsid w:val="00223D1F"/>
    <w:rsid w:val="0022569A"/>
    <w:rsid w:val="002348AE"/>
    <w:rsid w:val="00240920"/>
    <w:rsid w:val="002472A7"/>
    <w:rsid w:val="002510C2"/>
    <w:rsid w:val="0025278E"/>
    <w:rsid w:val="00252F4B"/>
    <w:rsid w:val="00260315"/>
    <w:rsid w:val="002659B8"/>
    <w:rsid w:val="00266925"/>
    <w:rsid w:val="0027219F"/>
    <w:rsid w:val="00275669"/>
    <w:rsid w:val="002A21E7"/>
    <w:rsid w:val="002A5FE9"/>
    <w:rsid w:val="002B1F80"/>
    <w:rsid w:val="002B2F00"/>
    <w:rsid w:val="002D2B5A"/>
    <w:rsid w:val="002E4B15"/>
    <w:rsid w:val="002E5F27"/>
    <w:rsid w:val="002E718C"/>
    <w:rsid w:val="002E7619"/>
    <w:rsid w:val="002F5D37"/>
    <w:rsid w:val="00310855"/>
    <w:rsid w:val="00312C2D"/>
    <w:rsid w:val="00320A11"/>
    <w:rsid w:val="00322764"/>
    <w:rsid w:val="003262A0"/>
    <w:rsid w:val="00330837"/>
    <w:rsid w:val="0033149B"/>
    <w:rsid w:val="003315FB"/>
    <w:rsid w:val="0033311D"/>
    <w:rsid w:val="00335CB4"/>
    <w:rsid w:val="0033768A"/>
    <w:rsid w:val="00337D7B"/>
    <w:rsid w:val="0034099C"/>
    <w:rsid w:val="00341656"/>
    <w:rsid w:val="003428A1"/>
    <w:rsid w:val="00343148"/>
    <w:rsid w:val="0034481D"/>
    <w:rsid w:val="00345596"/>
    <w:rsid w:val="00345607"/>
    <w:rsid w:val="0035271D"/>
    <w:rsid w:val="00353FC1"/>
    <w:rsid w:val="00361553"/>
    <w:rsid w:val="00364753"/>
    <w:rsid w:val="00370358"/>
    <w:rsid w:val="00374109"/>
    <w:rsid w:val="003758B5"/>
    <w:rsid w:val="00382DDC"/>
    <w:rsid w:val="00391364"/>
    <w:rsid w:val="00391673"/>
    <w:rsid w:val="003969E0"/>
    <w:rsid w:val="00397490"/>
    <w:rsid w:val="003A2914"/>
    <w:rsid w:val="003A3408"/>
    <w:rsid w:val="003A36DD"/>
    <w:rsid w:val="003C413A"/>
    <w:rsid w:val="003F43DE"/>
    <w:rsid w:val="00403209"/>
    <w:rsid w:val="004046F1"/>
    <w:rsid w:val="00405FCF"/>
    <w:rsid w:val="00407E73"/>
    <w:rsid w:val="00412BC4"/>
    <w:rsid w:val="00414AE8"/>
    <w:rsid w:val="0042017B"/>
    <w:rsid w:val="00435EFE"/>
    <w:rsid w:val="004423DE"/>
    <w:rsid w:val="0044372D"/>
    <w:rsid w:val="00444610"/>
    <w:rsid w:val="00460A47"/>
    <w:rsid w:val="00472E4A"/>
    <w:rsid w:val="0047714F"/>
    <w:rsid w:val="0048405D"/>
    <w:rsid w:val="004846FE"/>
    <w:rsid w:val="0048650D"/>
    <w:rsid w:val="00492F66"/>
    <w:rsid w:val="004A0B6A"/>
    <w:rsid w:val="004A128B"/>
    <w:rsid w:val="004A291C"/>
    <w:rsid w:val="004A5464"/>
    <w:rsid w:val="004A5E2A"/>
    <w:rsid w:val="004B5F3D"/>
    <w:rsid w:val="004D136E"/>
    <w:rsid w:val="004D1C8B"/>
    <w:rsid w:val="004E0B1E"/>
    <w:rsid w:val="004E5E08"/>
    <w:rsid w:val="004F373D"/>
    <w:rsid w:val="004F736A"/>
    <w:rsid w:val="005026CC"/>
    <w:rsid w:val="00507F72"/>
    <w:rsid w:val="005115BE"/>
    <w:rsid w:val="00512D2C"/>
    <w:rsid w:val="00523F3F"/>
    <w:rsid w:val="00526933"/>
    <w:rsid w:val="00531B02"/>
    <w:rsid w:val="00534DB7"/>
    <w:rsid w:val="00535DA7"/>
    <w:rsid w:val="00550915"/>
    <w:rsid w:val="00552AF5"/>
    <w:rsid w:val="00563143"/>
    <w:rsid w:val="00571669"/>
    <w:rsid w:val="005730AE"/>
    <w:rsid w:val="0057349C"/>
    <w:rsid w:val="0058145B"/>
    <w:rsid w:val="00582073"/>
    <w:rsid w:val="005856AF"/>
    <w:rsid w:val="005933EF"/>
    <w:rsid w:val="0059364B"/>
    <w:rsid w:val="00594616"/>
    <w:rsid w:val="00594A9B"/>
    <w:rsid w:val="00597532"/>
    <w:rsid w:val="005A3176"/>
    <w:rsid w:val="005C4F63"/>
    <w:rsid w:val="005C5C87"/>
    <w:rsid w:val="005C61B9"/>
    <w:rsid w:val="005D62A3"/>
    <w:rsid w:val="005F0DC0"/>
    <w:rsid w:val="005F597C"/>
    <w:rsid w:val="0060688B"/>
    <w:rsid w:val="00606CAE"/>
    <w:rsid w:val="00611398"/>
    <w:rsid w:val="0061219B"/>
    <w:rsid w:val="00616D99"/>
    <w:rsid w:val="006308A1"/>
    <w:rsid w:val="006416B8"/>
    <w:rsid w:val="006450A9"/>
    <w:rsid w:val="0065412A"/>
    <w:rsid w:val="006667BB"/>
    <w:rsid w:val="00673640"/>
    <w:rsid w:val="00674D82"/>
    <w:rsid w:val="00675130"/>
    <w:rsid w:val="00675962"/>
    <w:rsid w:val="00683E62"/>
    <w:rsid w:val="0069216D"/>
    <w:rsid w:val="00693D83"/>
    <w:rsid w:val="0069516B"/>
    <w:rsid w:val="006A7C28"/>
    <w:rsid w:val="006D4292"/>
    <w:rsid w:val="006E32EB"/>
    <w:rsid w:val="006E430D"/>
    <w:rsid w:val="006E6C0F"/>
    <w:rsid w:val="006F3484"/>
    <w:rsid w:val="006F5FD7"/>
    <w:rsid w:val="006F6091"/>
    <w:rsid w:val="006F686D"/>
    <w:rsid w:val="00701246"/>
    <w:rsid w:val="007013D5"/>
    <w:rsid w:val="00701F51"/>
    <w:rsid w:val="00705BC4"/>
    <w:rsid w:val="0071445F"/>
    <w:rsid w:val="00714DE1"/>
    <w:rsid w:val="00731243"/>
    <w:rsid w:val="00733CA5"/>
    <w:rsid w:val="0073539F"/>
    <w:rsid w:val="007402BC"/>
    <w:rsid w:val="00757E4A"/>
    <w:rsid w:val="00763B2E"/>
    <w:rsid w:val="00771603"/>
    <w:rsid w:val="007723A8"/>
    <w:rsid w:val="007810A6"/>
    <w:rsid w:val="0079356C"/>
    <w:rsid w:val="007A11BB"/>
    <w:rsid w:val="007A1550"/>
    <w:rsid w:val="007A48F8"/>
    <w:rsid w:val="007A4C08"/>
    <w:rsid w:val="007A580D"/>
    <w:rsid w:val="007C33AE"/>
    <w:rsid w:val="007C39A8"/>
    <w:rsid w:val="007C5BA4"/>
    <w:rsid w:val="007D38E4"/>
    <w:rsid w:val="007E47F0"/>
    <w:rsid w:val="007F2471"/>
    <w:rsid w:val="007F6930"/>
    <w:rsid w:val="008101D8"/>
    <w:rsid w:val="00824763"/>
    <w:rsid w:val="00827DF9"/>
    <w:rsid w:val="008312E6"/>
    <w:rsid w:val="008410B9"/>
    <w:rsid w:val="0084451D"/>
    <w:rsid w:val="00847174"/>
    <w:rsid w:val="00856E4B"/>
    <w:rsid w:val="0087422F"/>
    <w:rsid w:val="0087487C"/>
    <w:rsid w:val="0088007F"/>
    <w:rsid w:val="00887FC4"/>
    <w:rsid w:val="00895031"/>
    <w:rsid w:val="008A098D"/>
    <w:rsid w:val="008A663E"/>
    <w:rsid w:val="008B4BA2"/>
    <w:rsid w:val="008C0409"/>
    <w:rsid w:val="008C060D"/>
    <w:rsid w:val="008C2B81"/>
    <w:rsid w:val="008C5F32"/>
    <w:rsid w:val="008C7CAC"/>
    <w:rsid w:val="008D6782"/>
    <w:rsid w:val="008D6FF9"/>
    <w:rsid w:val="008E3218"/>
    <w:rsid w:val="008F01A3"/>
    <w:rsid w:val="008F5E72"/>
    <w:rsid w:val="008F62D3"/>
    <w:rsid w:val="009036A1"/>
    <w:rsid w:val="009051DF"/>
    <w:rsid w:val="0090761E"/>
    <w:rsid w:val="00913122"/>
    <w:rsid w:val="00915EB0"/>
    <w:rsid w:val="00916F7F"/>
    <w:rsid w:val="00925CD0"/>
    <w:rsid w:val="00933648"/>
    <w:rsid w:val="009573C6"/>
    <w:rsid w:val="009655F7"/>
    <w:rsid w:val="009815F9"/>
    <w:rsid w:val="00991833"/>
    <w:rsid w:val="0099185F"/>
    <w:rsid w:val="00997240"/>
    <w:rsid w:val="009A0BCB"/>
    <w:rsid w:val="009A33EC"/>
    <w:rsid w:val="009A6E27"/>
    <w:rsid w:val="009B4CDF"/>
    <w:rsid w:val="009D4D16"/>
    <w:rsid w:val="009D614B"/>
    <w:rsid w:val="009E7B39"/>
    <w:rsid w:val="009F64A5"/>
    <w:rsid w:val="00A023DB"/>
    <w:rsid w:val="00A0589A"/>
    <w:rsid w:val="00A10CE7"/>
    <w:rsid w:val="00A141C8"/>
    <w:rsid w:val="00A203F8"/>
    <w:rsid w:val="00A20F09"/>
    <w:rsid w:val="00A27CF6"/>
    <w:rsid w:val="00A30B18"/>
    <w:rsid w:val="00A32D67"/>
    <w:rsid w:val="00A3523A"/>
    <w:rsid w:val="00A35C8A"/>
    <w:rsid w:val="00A5220D"/>
    <w:rsid w:val="00A525C1"/>
    <w:rsid w:val="00A553D9"/>
    <w:rsid w:val="00A5785E"/>
    <w:rsid w:val="00A6418D"/>
    <w:rsid w:val="00A66810"/>
    <w:rsid w:val="00A66B7B"/>
    <w:rsid w:val="00A673D5"/>
    <w:rsid w:val="00A67733"/>
    <w:rsid w:val="00A72433"/>
    <w:rsid w:val="00A80097"/>
    <w:rsid w:val="00A8405A"/>
    <w:rsid w:val="00A84F8A"/>
    <w:rsid w:val="00A97EE1"/>
    <w:rsid w:val="00AA0418"/>
    <w:rsid w:val="00AA0453"/>
    <w:rsid w:val="00AA075E"/>
    <w:rsid w:val="00AA261D"/>
    <w:rsid w:val="00AA4A5C"/>
    <w:rsid w:val="00AB1CE5"/>
    <w:rsid w:val="00AB54A8"/>
    <w:rsid w:val="00AC7F83"/>
    <w:rsid w:val="00AD1B5C"/>
    <w:rsid w:val="00AD2381"/>
    <w:rsid w:val="00AD52FB"/>
    <w:rsid w:val="00AE18E7"/>
    <w:rsid w:val="00AE41D1"/>
    <w:rsid w:val="00AF4A86"/>
    <w:rsid w:val="00B04A12"/>
    <w:rsid w:val="00B15789"/>
    <w:rsid w:val="00B22B47"/>
    <w:rsid w:val="00B418FB"/>
    <w:rsid w:val="00B54142"/>
    <w:rsid w:val="00B54A96"/>
    <w:rsid w:val="00B60617"/>
    <w:rsid w:val="00B62E91"/>
    <w:rsid w:val="00B7412D"/>
    <w:rsid w:val="00B757B8"/>
    <w:rsid w:val="00B7600C"/>
    <w:rsid w:val="00B82B30"/>
    <w:rsid w:val="00B830C3"/>
    <w:rsid w:val="00B87309"/>
    <w:rsid w:val="00B92C9D"/>
    <w:rsid w:val="00BA6190"/>
    <w:rsid w:val="00BA6EC6"/>
    <w:rsid w:val="00BB33A7"/>
    <w:rsid w:val="00BB373B"/>
    <w:rsid w:val="00BB44A7"/>
    <w:rsid w:val="00BC195C"/>
    <w:rsid w:val="00BC73B5"/>
    <w:rsid w:val="00BD084D"/>
    <w:rsid w:val="00BD1E2C"/>
    <w:rsid w:val="00BD25CC"/>
    <w:rsid w:val="00BE1B63"/>
    <w:rsid w:val="00BE4E68"/>
    <w:rsid w:val="00BF7FEB"/>
    <w:rsid w:val="00C02429"/>
    <w:rsid w:val="00C02692"/>
    <w:rsid w:val="00C03D29"/>
    <w:rsid w:val="00C07387"/>
    <w:rsid w:val="00C07F1F"/>
    <w:rsid w:val="00C12662"/>
    <w:rsid w:val="00C1570E"/>
    <w:rsid w:val="00C242F7"/>
    <w:rsid w:val="00C27090"/>
    <w:rsid w:val="00C31213"/>
    <w:rsid w:val="00C364DA"/>
    <w:rsid w:val="00C40B8B"/>
    <w:rsid w:val="00C42682"/>
    <w:rsid w:val="00C42A80"/>
    <w:rsid w:val="00C45988"/>
    <w:rsid w:val="00C51D4D"/>
    <w:rsid w:val="00C65777"/>
    <w:rsid w:val="00C66027"/>
    <w:rsid w:val="00C663F1"/>
    <w:rsid w:val="00C7058C"/>
    <w:rsid w:val="00C70F83"/>
    <w:rsid w:val="00C71B7E"/>
    <w:rsid w:val="00C75280"/>
    <w:rsid w:val="00C85901"/>
    <w:rsid w:val="00C97B71"/>
    <w:rsid w:val="00CB4EF4"/>
    <w:rsid w:val="00CC0FE3"/>
    <w:rsid w:val="00CD401B"/>
    <w:rsid w:val="00CD5EAF"/>
    <w:rsid w:val="00CD779D"/>
    <w:rsid w:val="00CE05BB"/>
    <w:rsid w:val="00CE7974"/>
    <w:rsid w:val="00CF26A1"/>
    <w:rsid w:val="00CF593C"/>
    <w:rsid w:val="00CF6760"/>
    <w:rsid w:val="00D04A44"/>
    <w:rsid w:val="00D05D47"/>
    <w:rsid w:val="00D16094"/>
    <w:rsid w:val="00D169FC"/>
    <w:rsid w:val="00D211EB"/>
    <w:rsid w:val="00D3229C"/>
    <w:rsid w:val="00D54555"/>
    <w:rsid w:val="00D56E02"/>
    <w:rsid w:val="00D57499"/>
    <w:rsid w:val="00D651B8"/>
    <w:rsid w:val="00D709B2"/>
    <w:rsid w:val="00D7544F"/>
    <w:rsid w:val="00D844D5"/>
    <w:rsid w:val="00D91B20"/>
    <w:rsid w:val="00D95985"/>
    <w:rsid w:val="00DA11DD"/>
    <w:rsid w:val="00DA21C7"/>
    <w:rsid w:val="00DA2F8E"/>
    <w:rsid w:val="00DB02AB"/>
    <w:rsid w:val="00DF22ED"/>
    <w:rsid w:val="00DF7619"/>
    <w:rsid w:val="00E03F58"/>
    <w:rsid w:val="00E12EB4"/>
    <w:rsid w:val="00E16016"/>
    <w:rsid w:val="00E25135"/>
    <w:rsid w:val="00E33899"/>
    <w:rsid w:val="00E34D76"/>
    <w:rsid w:val="00E3513A"/>
    <w:rsid w:val="00E374A2"/>
    <w:rsid w:val="00E4298C"/>
    <w:rsid w:val="00E441C9"/>
    <w:rsid w:val="00E550F9"/>
    <w:rsid w:val="00E555D8"/>
    <w:rsid w:val="00E811AA"/>
    <w:rsid w:val="00EB086F"/>
    <w:rsid w:val="00EB1F64"/>
    <w:rsid w:val="00EC5741"/>
    <w:rsid w:val="00ED1098"/>
    <w:rsid w:val="00ED541C"/>
    <w:rsid w:val="00EF11B5"/>
    <w:rsid w:val="00EF5B39"/>
    <w:rsid w:val="00F006D3"/>
    <w:rsid w:val="00F020E2"/>
    <w:rsid w:val="00F05721"/>
    <w:rsid w:val="00F05B59"/>
    <w:rsid w:val="00F10CC2"/>
    <w:rsid w:val="00F13A3B"/>
    <w:rsid w:val="00F13F58"/>
    <w:rsid w:val="00F14805"/>
    <w:rsid w:val="00F22562"/>
    <w:rsid w:val="00F276BB"/>
    <w:rsid w:val="00F32E02"/>
    <w:rsid w:val="00F32E7D"/>
    <w:rsid w:val="00F35589"/>
    <w:rsid w:val="00F36162"/>
    <w:rsid w:val="00F37D4A"/>
    <w:rsid w:val="00F40CEE"/>
    <w:rsid w:val="00F44C09"/>
    <w:rsid w:val="00F465FA"/>
    <w:rsid w:val="00F479A3"/>
    <w:rsid w:val="00F50C96"/>
    <w:rsid w:val="00F531DA"/>
    <w:rsid w:val="00F614B1"/>
    <w:rsid w:val="00F71A38"/>
    <w:rsid w:val="00F71C94"/>
    <w:rsid w:val="00F7280F"/>
    <w:rsid w:val="00F733E7"/>
    <w:rsid w:val="00F73A27"/>
    <w:rsid w:val="00F754DF"/>
    <w:rsid w:val="00FA00F2"/>
    <w:rsid w:val="00FA34A6"/>
    <w:rsid w:val="00FA5239"/>
    <w:rsid w:val="00FB511B"/>
    <w:rsid w:val="00FB6618"/>
    <w:rsid w:val="00FE2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5F4C9"/>
  <w15:docId w15:val="{B4FA63E2-2A92-4E17-B240-A5C0C745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heme="minorHAnsi" w:cstheme="minorBidi"/>
        <w:sz w:val="24"/>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01"/>
    <w:rPr>
      <w:rFonts w:ascii="Aptos" w:hAnsi="Aptos"/>
    </w:rPr>
  </w:style>
  <w:style w:type="paragraph" w:styleId="Heading1">
    <w:name w:val="heading 1"/>
    <w:uiPriority w:val="9"/>
    <w:qFormat/>
    <w:rsid w:val="00C85901"/>
    <w:pPr>
      <w:keepNext/>
      <w:keepLines/>
      <w:spacing w:before="480"/>
      <w:outlineLvl w:val="0"/>
    </w:pPr>
    <w:rPr>
      <w:rFonts w:ascii="Aptos Display" w:hAnsi="Aptos Display"/>
      <w:sz w:val="36"/>
      <w:szCs w:val="48"/>
    </w:rPr>
  </w:style>
  <w:style w:type="paragraph" w:styleId="Heading2">
    <w:name w:val="heading 2"/>
    <w:uiPriority w:val="9"/>
    <w:unhideWhenUsed/>
    <w:qFormat/>
    <w:rsid w:val="00C85901"/>
    <w:pPr>
      <w:keepNext/>
      <w:keepLines/>
      <w:spacing w:before="360" w:after="80"/>
      <w:outlineLvl w:val="1"/>
    </w:pPr>
    <w:rPr>
      <w:rFonts w:ascii="Aptos Display" w:hAnsi="Aptos Display"/>
      <w:sz w:val="28"/>
      <w:szCs w:val="36"/>
    </w:rPr>
  </w:style>
  <w:style w:type="paragraph" w:styleId="Heading3">
    <w:name w:val="heading 3"/>
    <w:uiPriority w:val="9"/>
    <w:unhideWhenUsed/>
    <w:qFormat/>
    <w:rsid w:val="004D136E"/>
    <w:pPr>
      <w:keepNext/>
      <w:keepLines/>
      <w:spacing w:before="280" w:after="80"/>
      <w:outlineLvl w:val="2"/>
    </w:pPr>
    <w:rPr>
      <w:rFonts w:ascii="Aptos Display" w:hAnsi="Aptos Display"/>
      <w:color w:val="757575"/>
      <w:sz w:val="36"/>
      <w:szCs w:val="28"/>
    </w:rPr>
  </w:style>
  <w:style w:type="paragraph" w:styleId="Heading4">
    <w:name w:val="heading 4"/>
    <w:uiPriority w:val="9"/>
    <w:unhideWhenUsed/>
    <w:qFormat/>
    <w:rsid w:val="004D136E"/>
    <w:pPr>
      <w:keepNext/>
      <w:keepLines/>
      <w:spacing w:before="240" w:after="40"/>
      <w:outlineLvl w:val="3"/>
    </w:pPr>
    <w:rPr>
      <w:rFonts w:ascii="Aptos Display" w:hAnsi="Aptos Display"/>
      <w:color w:val="757575"/>
      <w:sz w:val="32"/>
      <w:szCs w:val="24"/>
    </w:rPr>
  </w:style>
  <w:style w:type="paragraph" w:styleId="Heading5">
    <w:name w:val="heading 5"/>
    <w:uiPriority w:val="9"/>
    <w:unhideWhenUsed/>
    <w:qFormat/>
    <w:rsid w:val="00C85901"/>
    <w:pPr>
      <w:keepNext/>
      <w:keepLines/>
      <w:spacing w:before="220" w:after="40"/>
      <w:outlineLvl w:val="4"/>
    </w:pPr>
    <w:rPr>
      <w:rFonts w:ascii="Aptos Display" w:hAnsi="Aptos Display"/>
      <w:b/>
    </w:rPr>
  </w:style>
  <w:style w:type="paragraph" w:styleId="Heading6">
    <w:name w:val="heading 6"/>
    <w:uiPriority w:val="9"/>
    <w:unhideWhenUsed/>
    <w:qFormat/>
    <w:rsid w:val="004D136E"/>
    <w:pPr>
      <w:keepNext/>
      <w:keepLines/>
      <w:spacing w:before="200" w:after="40"/>
      <w:outlineLvl w:val="5"/>
    </w:pPr>
    <w:rPr>
      <w:rFonts w:ascii="Aptos Display" w:hAnsi="Aptos Display"/>
      <w:i/>
      <w:color w:val="757575"/>
      <w:szCs w:val="20"/>
    </w:rPr>
  </w:style>
  <w:style w:type="paragraph" w:styleId="Heading7">
    <w:name w:val="heading 7"/>
    <w:basedOn w:val="Normal"/>
    <w:next w:val="Normal"/>
    <w:link w:val="Heading7Char"/>
    <w:uiPriority w:val="9"/>
    <w:unhideWhenUsed/>
    <w:qFormat/>
    <w:rsid w:val="004D136E"/>
    <w:pPr>
      <w:keepNext/>
      <w:keepLines/>
      <w:spacing w:before="40" w:after="0"/>
      <w:outlineLvl w:val="6"/>
    </w:pPr>
    <w:rPr>
      <w:rFonts w:ascii="Aptos Display" w:eastAsiaTheme="majorEastAsia" w:hAnsi="Aptos Display" w:cstheme="majorBidi"/>
      <w:iCs/>
      <w:color w:val="757575"/>
    </w:rPr>
  </w:style>
  <w:style w:type="paragraph" w:styleId="Heading8">
    <w:name w:val="heading 8"/>
    <w:basedOn w:val="Normal"/>
    <w:next w:val="Normal"/>
    <w:link w:val="Heading8Char"/>
    <w:uiPriority w:val="9"/>
    <w:unhideWhenUsed/>
    <w:qFormat/>
    <w:rsid w:val="00C85901"/>
    <w:pPr>
      <w:keepNext/>
      <w:keepLines/>
      <w:spacing w:before="40" w:after="0"/>
      <w:outlineLvl w:val="7"/>
    </w:pPr>
    <w:rPr>
      <w:rFonts w:ascii="Aptos Display" w:eastAsiaTheme="majorEastAsia" w:hAnsi="Aptos Display" w:cstheme="majorBidi"/>
      <w:i/>
      <w:color w:val="272727" w:themeColor="text1" w:themeTint="D8"/>
      <w:szCs w:val="21"/>
    </w:rPr>
  </w:style>
  <w:style w:type="paragraph" w:styleId="Heading9">
    <w:name w:val="heading 9"/>
    <w:basedOn w:val="Normal"/>
    <w:next w:val="Normal"/>
    <w:link w:val="Heading9Char"/>
    <w:uiPriority w:val="9"/>
    <w:unhideWhenUsed/>
    <w:qFormat/>
    <w:rsid w:val="00C85901"/>
    <w:pPr>
      <w:keepNext/>
      <w:keepLines/>
      <w:spacing w:before="40" w:after="0"/>
      <w:outlineLvl w:val="8"/>
    </w:pPr>
    <w:rPr>
      <w:rFonts w:ascii="Aptos Display" w:eastAsiaTheme="majorEastAsia" w:hAnsi="Aptos Display"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5901"/>
    <w:rPr>
      <w:b/>
      <w:color w:val="006FC4"/>
      <w:u w:val="single"/>
    </w:rPr>
  </w:style>
  <w:style w:type="table" w:styleId="TableGrid">
    <w:name w:val="Table Grid"/>
    <w:basedOn w:val="TableNormal"/>
    <w:uiPriority w:val="39"/>
    <w:rsid w:val="00F73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A27"/>
    <w:rPr>
      <w:rFonts w:ascii="Times New Roman" w:hAnsi="Times New Roman"/>
      <w:sz w:val="24"/>
    </w:rPr>
  </w:style>
  <w:style w:type="paragraph" w:styleId="Footer">
    <w:name w:val="footer"/>
    <w:basedOn w:val="Normal"/>
    <w:link w:val="FooterChar"/>
    <w:uiPriority w:val="99"/>
    <w:unhideWhenUsed/>
    <w:rsid w:val="00F73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A27"/>
    <w:rPr>
      <w:rFonts w:ascii="Times New Roman" w:hAnsi="Times New Roman"/>
      <w:sz w:val="24"/>
    </w:rPr>
  </w:style>
  <w:style w:type="paragraph" w:styleId="FootnoteText">
    <w:name w:val="footnote text"/>
    <w:basedOn w:val="Normal"/>
    <w:link w:val="FootnoteTextChar"/>
    <w:uiPriority w:val="99"/>
    <w:semiHidden/>
    <w:unhideWhenUsed/>
    <w:rsid w:val="00F73A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A27"/>
    <w:rPr>
      <w:rFonts w:ascii="Times New Roman" w:hAnsi="Times New Roman"/>
      <w:sz w:val="20"/>
      <w:szCs w:val="20"/>
    </w:rPr>
  </w:style>
  <w:style w:type="character" w:styleId="FootnoteReference">
    <w:name w:val="footnote reference"/>
    <w:basedOn w:val="DefaultParagraphFont"/>
    <w:uiPriority w:val="99"/>
    <w:semiHidden/>
    <w:unhideWhenUsed/>
    <w:rsid w:val="00F73A27"/>
    <w:rPr>
      <w:rFonts w:ascii="Times New Roman" w:hAnsi="Times New Roman"/>
      <w:sz w:val="24"/>
      <w:vertAlign w:val="superscript"/>
    </w:rPr>
  </w:style>
  <w:style w:type="paragraph" w:styleId="Title">
    <w:name w:val="Title"/>
    <w:basedOn w:val="Normal"/>
    <w:next w:val="Normal"/>
    <w:link w:val="TitleChar"/>
    <w:uiPriority w:val="10"/>
    <w:qFormat/>
    <w:rsid w:val="00C85901"/>
    <w:pPr>
      <w:spacing w:after="0" w:line="240" w:lineRule="auto"/>
      <w:contextualSpacing/>
      <w:jc w:val="center"/>
    </w:pPr>
    <w:rPr>
      <w:rFonts w:ascii="Aptos Display" w:eastAsiaTheme="majorEastAsia" w:hAnsi="Aptos Display" w:cstheme="majorBidi"/>
      <w:spacing w:val="-10"/>
      <w:kern w:val="28"/>
      <w:sz w:val="56"/>
      <w:szCs w:val="56"/>
    </w:rPr>
  </w:style>
  <w:style w:type="character" w:customStyle="1" w:styleId="TitleChar">
    <w:name w:val="Title Char"/>
    <w:basedOn w:val="DefaultParagraphFont"/>
    <w:link w:val="Title"/>
    <w:uiPriority w:val="10"/>
    <w:rsid w:val="00C85901"/>
    <w:rPr>
      <w:rFonts w:ascii="Aptos Display" w:eastAsiaTheme="majorEastAsia" w:hAnsi="Aptos Display" w:cstheme="majorBidi"/>
      <w:spacing w:val="-10"/>
      <w:kern w:val="28"/>
      <w:sz w:val="56"/>
      <w:szCs w:val="56"/>
    </w:rPr>
  </w:style>
  <w:style w:type="paragraph" w:styleId="Subtitle">
    <w:name w:val="Subtitle"/>
    <w:basedOn w:val="Normal"/>
    <w:next w:val="Normal"/>
    <w:link w:val="SubtitleChar"/>
    <w:uiPriority w:val="11"/>
    <w:qFormat/>
    <w:rsid w:val="00C85901"/>
    <w:pPr>
      <w:numPr>
        <w:ilvl w:val="1"/>
      </w:numPr>
      <w:spacing w:after="160"/>
      <w:jc w:val="center"/>
    </w:pPr>
    <w:rPr>
      <w:rFonts w:ascii="Aptos Display" w:eastAsiaTheme="minorEastAsia" w:hAnsi="Aptos Display"/>
      <w:color w:val="5A5A5A" w:themeColor="text1" w:themeTint="A5"/>
      <w:spacing w:val="15"/>
      <w:sz w:val="22"/>
    </w:rPr>
  </w:style>
  <w:style w:type="character" w:customStyle="1" w:styleId="SubtitleChar">
    <w:name w:val="Subtitle Char"/>
    <w:basedOn w:val="DefaultParagraphFont"/>
    <w:link w:val="Subtitle"/>
    <w:uiPriority w:val="11"/>
    <w:rsid w:val="00C85901"/>
    <w:rPr>
      <w:rFonts w:ascii="Aptos Display" w:eastAsiaTheme="minorEastAsia" w:hAnsi="Aptos Display"/>
      <w:color w:val="5A5A5A" w:themeColor="text1" w:themeTint="A5"/>
      <w:spacing w:val="15"/>
      <w:sz w:val="22"/>
    </w:rPr>
  </w:style>
  <w:style w:type="character" w:customStyle="1" w:styleId="Heading7Char">
    <w:name w:val="Heading 7 Char"/>
    <w:basedOn w:val="DefaultParagraphFont"/>
    <w:link w:val="Heading7"/>
    <w:uiPriority w:val="9"/>
    <w:rsid w:val="004D136E"/>
    <w:rPr>
      <w:rFonts w:ascii="Aptos Display" w:eastAsiaTheme="majorEastAsia" w:hAnsi="Aptos Display" w:cstheme="majorBidi"/>
      <w:iCs/>
      <w:color w:val="757575"/>
    </w:rPr>
  </w:style>
  <w:style w:type="character" w:customStyle="1" w:styleId="Heading8Char">
    <w:name w:val="Heading 8 Char"/>
    <w:basedOn w:val="DefaultParagraphFont"/>
    <w:link w:val="Heading8"/>
    <w:uiPriority w:val="9"/>
    <w:rsid w:val="00C85901"/>
    <w:rPr>
      <w:rFonts w:ascii="Aptos Display" w:eastAsiaTheme="majorEastAsia" w:hAnsi="Aptos Display" w:cstheme="majorBidi"/>
      <w:i/>
      <w:color w:val="272727" w:themeColor="text1" w:themeTint="D8"/>
      <w:szCs w:val="21"/>
    </w:rPr>
  </w:style>
  <w:style w:type="character" w:customStyle="1" w:styleId="Heading9Char">
    <w:name w:val="Heading 9 Char"/>
    <w:basedOn w:val="DefaultParagraphFont"/>
    <w:link w:val="Heading9"/>
    <w:uiPriority w:val="9"/>
    <w:rsid w:val="00C85901"/>
    <w:rPr>
      <w:rFonts w:ascii="Aptos Display" w:eastAsiaTheme="majorEastAsia" w:hAnsi="Aptos Display" w:cstheme="majorBidi"/>
      <w:i/>
      <w:iCs/>
      <w:color w:val="272727" w:themeColor="text1" w:themeTint="D8"/>
      <w:sz w:val="21"/>
      <w:szCs w:val="21"/>
    </w:rPr>
  </w:style>
  <w:style w:type="paragraph" w:styleId="BodyText">
    <w:name w:val="Body Text"/>
    <w:basedOn w:val="Normal"/>
    <w:link w:val="BodyTextChar"/>
    <w:uiPriority w:val="99"/>
    <w:unhideWhenUsed/>
    <w:rsid w:val="00C85901"/>
  </w:style>
  <w:style w:type="character" w:customStyle="1" w:styleId="BodyTextChar">
    <w:name w:val="Body Text Char"/>
    <w:basedOn w:val="DefaultParagraphFont"/>
    <w:link w:val="BodyText"/>
    <w:uiPriority w:val="99"/>
    <w:rsid w:val="00C85901"/>
    <w:rPr>
      <w:rFonts w:ascii="Aptos" w:hAnsi="Aptos"/>
    </w:rPr>
  </w:style>
  <w:style w:type="paragraph" w:customStyle="1" w:styleId="Author">
    <w:name w:val="Author"/>
    <w:basedOn w:val="Normal"/>
    <w:qFormat/>
    <w:rsid w:val="004423DE"/>
    <w:pPr>
      <w:jc w:val="center"/>
    </w:pPr>
  </w:style>
  <w:style w:type="paragraph" w:styleId="Date">
    <w:name w:val="Date"/>
    <w:basedOn w:val="Normal"/>
    <w:next w:val="Normal"/>
    <w:link w:val="DateChar"/>
    <w:uiPriority w:val="99"/>
    <w:unhideWhenUsed/>
    <w:rsid w:val="004423DE"/>
    <w:pPr>
      <w:jc w:val="center"/>
    </w:pPr>
  </w:style>
  <w:style w:type="character" w:customStyle="1" w:styleId="DateChar">
    <w:name w:val="Date Char"/>
    <w:basedOn w:val="DefaultParagraphFont"/>
    <w:link w:val="Date"/>
    <w:uiPriority w:val="99"/>
    <w:rsid w:val="004423DE"/>
    <w:rPr>
      <w:rFonts w:ascii="Times New Roman" w:hAnsi="Times New Roman"/>
      <w:sz w:val="24"/>
    </w:rPr>
  </w:style>
  <w:style w:type="paragraph" w:customStyle="1" w:styleId="Abstract">
    <w:name w:val="Abstract"/>
    <w:qFormat/>
    <w:rsid w:val="00C85901"/>
    <w:rPr>
      <w:rFonts w:ascii="Aptos" w:hAnsi="Aptos"/>
    </w:rPr>
  </w:style>
  <w:style w:type="paragraph" w:customStyle="1" w:styleId="FirstParagraph">
    <w:name w:val="First Paragraph"/>
    <w:basedOn w:val="BodyText"/>
    <w:next w:val="BodyText"/>
    <w:qFormat/>
    <w:rsid w:val="004423DE"/>
  </w:style>
  <w:style w:type="paragraph" w:styleId="BlockText">
    <w:name w:val="Block Text"/>
    <w:basedOn w:val="Normal"/>
    <w:uiPriority w:val="99"/>
    <w:unhideWhenUsed/>
    <w:rsid w:val="00C85901"/>
    <w:pPr>
      <w:ind w:left="288" w:right="1152"/>
    </w:pPr>
    <w:rPr>
      <w:rFonts w:eastAsiaTheme="minorEastAsia"/>
      <w:iCs/>
      <w:color w:val="000000" w:themeColor="text1"/>
    </w:rPr>
  </w:style>
  <w:style w:type="paragraph" w:customStyle="1" w:styleId="Compact">
    <w:name w:val="Compact"/>
    <w:basedOn w:val="BodyText"/>
    <w:qFormat/>
    <w:rsid w:val="0069216D"/>
    <w:pPr>
      <w:spacing w:before="36" w:after="36" w:line="240" w:lineRule="auto"/>
    </w:pPr>
    <w:rPr>
      <w:rFonts w:hAnsi="Times New Roman"/>
      <w:szCs w:val="24"/>
    </w:rPr>
  </w:style>
  <w:style w:type="table" w:customStyle="1" w:styleId="Table">
    <w:name w:val="Table"/>
    <w:semiHidden/>
    <w:unhideWhenUsed/>
    <w:qFormat/>
    <w:rsid w:val="0008599A"/>
    <w:pPr>
      <w:spacing w:after="200" w:line="240" w:lineRule="auto"/>
    </w:pPr>
    <w:rPr>
      <w:rFonts w:asciiTheme="minorHAnsi"/>
      <w:sz w:val="20"/>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Pr/>
      <w:tcPr>
        <w:shd w:val="clear" w:color="auto" w:fill="D5E0E8"/>
      </w:tcPr>
    </w:tblStylePr>
  </w:style>
  <w:style w:type="paragraph" w:styleId="BodyText2">
    <w:name w:val="Body Text 2"/>
    <w:basedOn w:val="Normal"/>
    <w:link w:val="BodyText2Char"/>
    <w:uiPriority w:val="99"/>
    <w:unhideWhenUsed/>
    <w:rsid w:val="00C85901"/>
    <w:pPr>
      <w:spacing w:line="480" w:lineRule="auto"/>
    </w:pPr>
  </w:style>
  <w:style w:type="character" w:customStyle="1" w:styleId="BodyText2Char">
    <w:name w:val="Body Text 2 Char"/>
    <w:basedOn w:val="DefaultParagraphFont"/>
    <w:link w:val="BodyText2"/>
    <w:uiPriority w:val="99"/>
    <w:rsid w:val="00C85901"/>
    <w:rPr>
      <w:rFonts w:ascii="Aptos" w:hAnsi="Aptos"/>
    </w:rPr>
  </w:style>
  <w:style w:type="character" w:customStyle="1" w:styleId="green-char-style">
    <w:name w:val="green-char-style"/>
    <w:basedOn w:val="DefaultParagraphFont"/>
    <w:uiPriority w:val="1"/>
    <w:qFormat/>
    <w:rsid w:val="002E718C"/>
    <w:rPr>
      <w:b w:val="0"/>
      <w:color w:val="218321"/>
    </w:rPr>
  </w:style>
  <w:style w:type="character" w:customStyle="1" w:styleId="plain-black-char-style">
    <w:name w:val="plain-black-char-style"/>
    <w:uiPriority w:val="1"/>
    <w:qFormat/>
    <w:rsid w:val="00D169FC"/>
    <w:rPr>
      <w:color w:val="000000" w:themeColor="text1"/>
    </w:rPr>
  </w:style>
  <w:style w:type="character" w:styleId="PageNumber">
    <w:name w:val="page number"/>
    <w:basedOn w:val="DefaultParagraphFont"/>
    <w:uiPriority w:val="99"/>
    <w:semiHidden/>
    <w:unhideWhenUsed/>
    <w:rsid w:val="0087487C"/>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paragraph" w:styleId="ListParagraph">
    <w:name w:val="List Paragraph"/>
    <w:basedOn w:val="Normal"/>
    <w:uiPriority w:val="34"/>
    <w:qFormat/>
    <w:rsid w:val="00A66810"/>
    <w:pPr>
      <w:ind w:left="720"/>
      <w:contextualSpacing/>
    </w:pPr>
  </w:style>
  <w:style w:type="paragraph" w:styleId="Revision">
    <w:name w:val="Revision"/>
    <w:hidden/>
    <w:uiPriority w:val="99"/>
    <w:semiHidden/>
    <w:rsid w:val="0079356C"/>
    <w:pPr>
      <w:spacing w:after="0" w:line="240" w:lineRule="auto"/>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a:ea typeface="Times New Roman"/>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4</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CoCounsel Skill Results</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CoCounsel Skill Results</dc:title>
  <dc:creator>CoCounsel</dc:creator>
  <cp:lastModifiedBy>Frame, Jamie C</cp:lastModifiedBy>
  <cp:revision>15</cp:revision>
  <cp:lastPrinted>2026-05-26T15:26:00Z</cp:lastPrinted>
  <dcterms:created xsi:type="dcterms:W3CDTF">2026-06-03T18:54:00Z</dcterms:created>
  <dcterms:modified xsi:type="dcterms:W3CDTF">2026-06-29T21:46:00Z</dcterms:modified>
</cp:coreProperties>
</file>