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5F779" w14:textId="32E56E78" w:rsidR="00894528" w:rsidRDefault="00894528">
      <w:r>
        <w:t>Supporting documents for 61CSR38 Farmers Markets</w:t>
      </w:r>
    </w:p>
    <w:p w14:paraId="04421401" w14:textId="64A4F209" w:rsidR="00894528" w:rsidRPr="00894528" w:rsidRDefault="00894528">
      <w:pPr>
        <w:rPr>
          <w:b/>
          <w:bCs/>
          <w:u w:val="single"/>
        </w:rPr>
      </w:pPr>
      <w:r w:rsidRPr="00894528">
        <w:rPr>
          <w:b/>
          <w:bCs/>
          <w:u w:val="single"/>
        </w:rPr>
        <w:t>Cottage Food Regulatory Guidance – Association of Food and Drug</w:t>
      </w:r>
    </w:p>
    <w:p w14:paraId="65151113" w14:textId="7EE5EDEA" w:rsidR="00671AB8" w:rsidRDefault="00894528">
      <w:hyperlink r:id="rId4" w:history="1">
        <w:r w:rsidRPr="00D15413">
          <w:rPr>
            <w:rStyle w:val="Hyperlink"/>
          </w:rPr>
          <w:t>https://www.bing.com/ck/a?!&amp;&amp;p=246386c5004fbc4c8bf1068456eebe5b672ef99168cdaaec2c7f19a6e456a905JmltdHM9MTc4MDk2MzIwMA&amp;ptn=3&amp;ver=2&amp;hsh=4&amp;fclid=0d05c3dd-37d5-6142-1aa6-d59536536043&amp;psq=Regulatory+Guidance+for+Best+Practices%2c+Cottage+Foods+published+by+the+Association+of+Food+and+Drug+Officials&amp;u=a1aHR0cHM6Ly93d3cuYWZkby5vcmcvcmVzb3VyY2VzL2NvdHRhZ2UtZm9vZHMtbGF3cy1hbmQtZ3VpZGFuY2Uv</w:t>
        </w:r>
      </w:hyperlink>
    </w:p>
    <w:p w14:paraId="67D76BBC" w14:textId="77777777" w:rsidR="00894528" w:rsidRDefault="00894528"/>
    <w:p w14:paraId="7142CA46" w14:textId="5B71BB20" w:rsidR="00894528" w:rsidRDefault="00894528">
      <w:pPr>
        <w:rPr>
          <w:b/>
          <w:bCs/>
          <w:u w:val="single"/>
        </w:rPr>
      </w:pPr>
      <w:r w:rsidRPr="00894528">
        <w:rPr>
          <w:b/>
          <w:bCs/>
          <w:u w:val="single"/>
        </w:rPr>
        <w:t>Farmers Market Vendor Guide, published by the West Virginia Department of</w:t>
      </w:r>
      <w:r>
        <w:rPr>
          <w:b/>
          <w:bCs/>
          <w:u w:val="single"/>
        </w:rPr>
        <w:t xml:space="preserve"> Agriculture</w:t>
      </w:r>
    </w:p>
    <w:p w14:paraId="5DEB8858" w14:textId="63963C3C" w:rsidR="00894528" w:rsidRDefault="00894528">
      <w:hyperlink r:id="rId5" w:history="1">
        <w:r w:rsidRPr="00D15413">
          <w:rPr>
            <w:rStyle w:val="Hyperlink"/>
          </w:rPr>
          <w:t>https://agriculture.wv.gov</w:t>
        </w:r>
      </w:hyperlink>
    </w:p>
    <w:p w14:paraId="49758DDB" w14:textId="77777777" w:rsidR="00894528" w:rsidRDefault="00894528"/>
    <w:p w14:paraId="484435D8" w14:textId="77777777" w:rsidR="00894528" w:rsidRDefault="00894528"/>
    <w:p w14:paraId="67AAB267" w14:textId="77777777" w:rsidR="00894528" w:rsidRDefault="00894528"/>
    <w:sectPr w:rsidR="008945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528"/>
    <w:rsid w:val="00292317"/>
    <w:rsid w:val="002A246C"/>
    <w:rsid w:val="002C34D3"/>
    <w:rsid w:val="00385ACC"/>
    <w:rsid w:val="00671AB8"/>
    <w:rsid w:val="00894528"/>
    <w:rsid w:val="00C34196"/>
    <w:rsid w:val="00E6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92BE6"/>
  <w15:chartTrackingRefBased/>
  <w15:docId w15:val="{90E25381-2A76-4C11-A83C-0E5C243B6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45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45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5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45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5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5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5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5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5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45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45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45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45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45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45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45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45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45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45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45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5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45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45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45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45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45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45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45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452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945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45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griculture.wv.gov" TargetMode="External"/><Relationship Id="rId4" Type="http://schemas.openxmlformats.org/officeDocument/2006/relationships/hyperlink" Target="https://www.bing.com/ck/a?!&amp;&amp;p=246386c5004fbc4c8bf1068456eebe5b672ef99168cdaaec2c7f19a6e456a905JmltdHM9MTc4MDk2MzIwMA&amp;ptn=3&amp;ver=2&amp;hsh=4&amp;fclid=0d05c3dd-37d5-6142-1aa6-d59536536043&amp;psq=Regulatory+Guidance+for+Best+Practices%2c+Cottage+Foods+published+by+the+Association+of+Food+and+Drug+Officials&amp;u=a1aHR0cHM6Ly93d3cuYWZkby5vcmcvcmVzb3VyY2VzL2NvdHRhZ2UtZm9vZHMtbGF3cy1hbmQtZ3VpZGFuY2U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1</cp:revision>
  <dcterms:created xsi:type="dcterms:W3CDTF">2026-06-09T15:55:00Z</dcterms:created>
  <dcterms:modified xsi:type="dcterms:W3CDTF">2026-06-09T16:01:00Z</dcterms:modified>
</cp:coreProperties>
</file>