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Default="00AB1C66" w:rsidP="00AB1C66">
      <w:pPr>
        <w:spacing w:after="0"/>
        <w:jc w:val="center"/>
      </w:pPr>
    </w:p>
    <w:p w14:paraId="1010CA5B" w14:textId="77777777" w:rsidR="00AB1C66" w:rsidRPr="006B4BB8" w:rsidRDefault="00AB1C66" w:rsidP="00AB1C66">
      <w:pPr>
        <w:spacing w:after="0"/>
        <w:jc w:val="center"/>
        <w:rPr>
          <w:rFonts w:ascii="Times New Roman" w:hAnsi="Times New Roman" w:cs="Times New Roman"/>
          <w:b/>
          <w:bCs/>
        </w:rPr>
      </w:pPr>
      <w:r w:rsidRPr="006B4BB8">
        <w:rPr>
          <w:rFonts w:ascii="Times New Roman" w:hAnsi="Times New Roman" w:cs="Times New Roman"/>
          <w:b/>
          <w:bCs/>
        </w:rPr>
        <w:t>TITLE 112</w:t>
      </w:r>
    </w:p>
    <w:p w14:paraId="6F2FBF46" w14:textId="77777777" w:rsidR="00AB1C66" w:rsidRPr="006B4BB8" w:rsidRDefault="00AB1C66" w:rsidP="00AB1C66">
      <w:pPr>
        <w:spacing w:after="0"/>
        <w:jc w:val="center"/>
        <w:rPr>
          <w:rFonts w:ascii="Times New Roman" w:hAnsi="Times New Roman" w:cs="Times New Roman"/>
          <w:b/>
          <w:bCs/>
        </w:rPr>
      </w:pPr>
      <w:r w:rsidRPr="006B4BB8">
        <w:rPr>
          <w:rFonts w:ascii="Times New Roman" w:hAnsi="Times New Roman" w:cs="Times New Roman"/>
          <w:b/>
          <w:bCs/>
        </w:rPr>
        <w:t>LEGISLATIVE RULE</w:t>
      </w:r>
    </w:p>
    <w:p w14:paraId="15C9E5CE" w14:textId="77777777" w:rsidR="00AB1C66" w:rsidRPr="006B4BB8" w:rsidRDefault="00AB1C66" w:rsidP="00AB1C66">
      <w:pPr>
        <w:spacing w:after="0"/>
        <w:jc w:val="center"/>
        <w:rPr>
          <w:rFonts w:ascii="Times New Roman" w:hAnsi="Times New Roman" w:cs="Times New Roman"/>
          <w:b/>
          <w:bCs/>
        </w:rPr>
      </w:pPr>
      <w:r w:rsidRPr="006B4BB8">
        <w:rPr>
          <w:rFonts w:ascii="Times New Roman" w:hAnsi="Times New Roman" w:cs="Times New Roman"/>
          <w:b/>
          <w:bCs/>
        </w:rPr>
        <w:t>STATE TREASURER’S OFFICE</w:t>
      </w:r>
    </w:p>
    <w:p w14:paraId="7D81CF99" w14:textId="77777777" w:rsidR="00AB1C66" w:rsidRPr="006B4BB8" w:rsidRDefault="00AB1C66" w:rsidP="00AB1C66">
      <w:pPr>
        <w:spacing w:after="0"/>
        <w:jc w:val="center"/>
        <w:rPr>
          <w:rFonts w:ascii="Times New Roman" w:hAnsi="Times New Roman" w:cs="Times New Roman"/>
          <w:b/>
          <w:bCs/>
        </w:rPr>
      </w:pPr>
    </w:p>
    <w:p w14:paraId="1F70946B" w14:textId="7F08E2FD" w:rsidR="00F81AC5" w:rsidRPr="006B4BB8" w:rsidRDefault="00F81AC5" w:rsidP="00F81AC5">
      <w:pPr>
        <w:spacing w:after="0"/>
        <w:jc w:val="center"/>
        <w:rPr>
          <w:rFonts w:ascii="Times New Roman" w:hAnsi="Times New Roman" w:cs="Times New Roman"/>
          <w:b/>
          <w:bCs/>
        </w:rPr>
      </w:pPr>
      <w:r w:rsidRPr="006B4BB8">
        <w:rPr>
          <w:rFonts w:ascii="Times New Roman" w:hAnsi="Times New Roman" w:cs="Times New Roman"/>
          <w:b/>
          <w:bCs/>
        </w:rPr>
        <w:t xml:space="preserve">SERIES </w:t>
      </w:r>
      <w:r w:rsidR="00734D59" w:rsidRPr="006B4BB8">
        <w:rPr>
          <w:rFonts w:ascii="Times New Roman" w:hAnsi="Times New Roman" w:cs="Times New Roman"/>
          <w:b/>
          <w:bCs/>
        </w:rPr>
        <w:t>10</w:t>
      </w:r>
    </w:p>
    <w:p w14:paraId="48E3A902" w14:textId="24171380" w:rsidR="0087171C" w:rsidRPr="006B4BB8" w:rsidRDefault="00734D59" w:rsidP="00574103">
      <w:pPr>
        <w:spacing w:after="0"/>
        <w:jc w:val="center"/>
        <w:rPr>
          <w:rFonts w:ascii="Times New Roman" w:hAnsi="Times New Roman" w:cs="Times New Roman"/>
          <w:b/>
          <w:bCs/>
        </w:rPr>
      </w:pPr>
      <w:r w:rsidRPr="006B4BB8">
        <w:rPr>
          <w:rFonts w:ascii="Times New Roman" w:hAnsi="Times New Roman" w:cs="Times New Roman"/>
          <w:b/>
          <w:bCs/>
        </w:rPr>
        <w:t>REPORTING DEBT</w:t>
      </w:r>
    </w:p>
    <w:p w14:paraId="39CBC573" w14:textId="77777777" w:rsidR="00F81AC5" w:rsidRPr="006B4BB8" w:rsidRDefault="00F81AC5" w:rsidP="00F81AC5">
      <w:pPr>
        <w:spacing w:after="0"/>
        <w:jc w:val="center"/>
        <w:rPr>
          <w:rFonts w:ascii="Times New Roman" w:hAnsi="Times New Roman" w:cs="Times New Roman"/>
        </w:rPr>
      </w:pPr>
    </w:p>
    <w:p w14:paraId="40AE6D06" w14:textId="32A5C267" w:rsidR="00AB1C66" w:rsidRPr="006B4BB8" w:rsidRDefault="00AB1C66" w:rsidP="007F2A56">
      <w:pPr>
        <w:spacing w:after="0"/>
        <w:jc w:val="both"/>
        <w:rPr>
          <w:rFonts w:ascii="Times New Roman" w:hAnsi="Times New Roman" w:cs="Times New Roman"/>
          <w:b/>
          <w:bCs/>
        </w:rPr>
      </w:pPr>
      <w:r w:rsidRPr="006B4BB8">
        <w:rPr>
          <w:rFonts w:ascii="Times New Roman" w:hAnsi="Times New Roman" w:cs="Times New Roman"/>
          <w:b/>
          <w:bCs/>
        </w:rPr>
        <w:t>§112-</w:t>
      </w:r>
      <w:r w:rsidR="00734D59" w:rsidRPr="006B4BB8">
        <w:rPr>
          <w:rFonts w:ascii="Times New Roman" w:hAnsi="Times New Roman" w:cs="Times New Roman"/>
          <w:b/>
          <w:bCs/>
        </w:rPr>
        <w:t>10</w:t>
      </w:r>
      <w:r w:rsidRPr="006B4BB8">
        <w:rPr>
          <w:rFonts w:ascii="Times New Roman" w:hAnsi="Times New Roman" w:cs="Times New Roman"/>
          <w:b/>
          <w:bCs/>
        </w:rPr>
        <w:t>-1.  General.</w:t>
      </w:r>
    </w:p>
    <w:p w14:paraId="7E994A54" w14:textId="77777777" w:rsidR="00AB1C66" w:rsidRPr="006B4BB8" w:rsidRDefault="00AB1C66" w:rsidP="007F2A56">
      <w:pPr>
        <w:spacing w:after="0"/>
        <w:jc w:val="both"/>
        <w:rPr>
          <w:rFonts w:ascii="Times New Roman" w:hAnsi="Times New Roman" w:cs="Times New Roman"/>
        </w:rPr>
      </w:pPr>
      <w:r w:rsidRPr="006B4BB8">
        <w:rPr>
          <w:rFonts w:ascii="Times New Roman" w:hAnsi="Times New Roman" w:cs="Times New Roman"/>
        </w:rPr>
        <w:t xml:space="preserve"> </w:t>
      </w:r>
    </w:p>
    <w:p w14:paraId="57AF919F" w14:textId="45D35A76" w:rsidR="00734D59" w:rsidRPr="006B4BB8" w:rsidRDefault="009151F8" w:rsidP="007F2A56">
      <w:pPr>
        <w:pStyle w:val="ListParagraph"/>
        <w:numPr>
          <w:ilvl w:val="1"/>
          <w:numId w:val="1"/>
        </w:numPr>
        <w:spacing w:after="0"/>
        <w:jc w:val="both"/>
        <w:rPr>
          <w:rFonts w:ascii="Times New Roman" w:hAnsi="Times New Roman" w:cs="Times New Roman"/>
        </w:rPr>
      </w:pPr>
      <w:r w:rsidRPr="006B4BB8">
        <w:rPr>
          <w:rFonts w:ascii="Times New Roman" w:hAnsi="Times New Roman" w:cs="Times New Roman"/>
        </w:rPr>
        <w:t xml:space="preserve"> Scope. -- </w:t>
      </w:r>
      <w:r w:rsidR="00734D59" w:rsidRPr="006B4BB8">
        <w:rPr>
          <w:rFonts w:ascii="Times New Roman" w:hAnsi="Times New Roman" w:cs="Times New Roman"/>
        </w:rPr>
        <w:t xml:space="preserve">This rule establishes the reporting requirements for debt issued by the State and </w:t>
      </w:r>
    </w:p>
    <w:p w14:paraId="039561A8" w14:textId="58423C81" w:rsidR="00F81AC5" w:rsidRPr="006B4BB8" w:rsidRDefault="00734D59" w:rsidP="007F2A56">
      <w:pPr>
        <w:spacing w:after="0"/>
        <w:jc w:val="both"/>
        <w:rPr>
          <w:rFonts w:ascii="Times New Roman" w:hAnsi="Times New Roman" w:cs="Times New Roman"/>
        </w:rPr>
      </w:pPr>
      <w:proofErr w:type="gramStart"/>
      <w:r w:rsidRPr="006B4BB8">
        <w:rPr>
          <w:rFonts w:ascii="Times New Roman" w:hAnsi="Times New Roman" w:cs="Times New Roman"/>
        </w:rPr>
        <w:t>its</w:t>
      </w:r>
      <w:proofErr w:type="gramEnd"/>
      <w:r w:rsidRPr="006B4BB8">
        <w:rPr>
          <w:rFonts w:ascii="Times New Roman" w:hAnsi="Times New Roman" w:cs="Times New Roman"/>
        </w:rPr>
        <w:t xml:space="preserve"> spending units.</w:t>
      </w:r>
    </w:p>
    <w:p w14:paraId="00180053" w14:textId="77777777" w:rsidR="00734D59" w:rsidRPr="006B4BB8" w:rsidRDefault="00734D59" w:rsidP="007F2A56">
      <w:pPr>
        <w:spacing w:after="0"/>
        <w:jc w:val="both"/>
        <w:rPr>
          <w:rFonts w:ascii="Times New Roman" w:hAnsi="Times New Roman" w:cs="Times New Roman"/>
        </w:rPr>
      </w:pPr>
    </w:p>
    <w:p w14:paraId="316F38B3" w14:textId="7AF040DD" w:rsidR="00AB1C66" w:rsidRPr="006B4BB8" w:rsidRDefault="0084226E" w:rsidP="007F2A56">
      <w:pPr>
        <w:pStyle w:val="ListParagraph"/>
        <w:numPr>
          <w:ilvl w:val="1"/>
          <w:numId w:val="1"/>
        </w:numPr>
        <w:spacing w:after="0"/>
        <w:jc w:val="both"/>
        <w:rPr>
          <w:rFonts w:ascii="Times New Roman" w:hAnsi="Times New Roman" w:cs="Times New Roman"/>
        </w:rPr>
      </w:pPr>
      <w:r w:rsidRPr="006B4BB8">
        <w:rPr>
          <w:rFonts w:ascii="Times New Roman" w:hAnsi="Times New Roman" w:cs="Times New Roman"/>
        </w:rPr>
        <w:t xml:space="preserve"> </w:t>
      </w:r>
      <w:r w:rsidR="009151F8" w:rsidRPr="006B4BB8">
        <w:rPr>
          <w:rFonts w:ascii="Times New Roman" w:hAnsi="Times New Roman" w:cs="Times New Roman"/>
        </w:rPr>
        <w:t>Authority. – W. Va. Code §12-</w:t>
      </w:r>
      <w:r w:rsidR="00734D59" w:rsidRPr="006B4BB8">
        <w:rPr>
          <w:rFonts w:ascii="Times New Roman" w:hAnsi="Times New Roman" w:cs="Times New Roman"/>
        </w:rPr>
        <w:t>6A-7</w:t>
      </w:r>
      <w:r w:rsidR="00AB1C66" w:rsidRPr="006B4BB8">
        <w:rPr>
          <w:rFonts w:ascii="Times New Roman" w:hAnsi="Times New Roman" w:cs="Times New Roman"/>
        </w:rPr>
        <w:t>.</w:t>
      </w:r>
      <w:r w:rsidR="00CA46CF" w:rsidRPr="006B4BB8">
        <w:rPr>
          <w:rFonts w:ascii="Times New Roman" w:hAnsi="Times New Roman" w:cs="Times New Roman"/>
        </w:rPr>
        <w:t xml:space="preserve"> </w:t>
      </w:r>
    </w:p>
    <w:p w14:paraId="12DEEE3E" w14:textId="77777777" w:rsidR="00AB1C66" w:rsidRPr="006B4BB8" w:rsidRDefault="00AB1C66" w:rsidP="007F2A56">
      <w:pPr>
        <w:spacing w:after="0"/>
        <w:jc w:val="both"/>
        <w:rPr>
          <w:rFonts w:ascii="Times New Roman" w:hAnsi="Times New Roman" w:cs="Times New Roman"/>
        </w:rPr>
      </w:pPr>
    </w:p>
    <w:p w14:paraId="0D667161" w14:textId="649B8934" w:rsidR="00AB1C66" w:rsidRPr="006B4BB8" w:rsidRDefault="0084226E" w:rsidP="007F2A56">
      <w:pPr>
        <w:pStyle w:val="ListParagraph"/>
        <w:numPr>
          <w:ilvl w:val="1"/>
          <w:numId w:val="1"/>
        </w:numPr>
        <w:spacing w:after="0"/>
        <w:jc w:val="both"/>
        <w:rPr>
          <w:rFonts w:ascii="Times New Roman" w:hAnsi="Times New Roman" w:cs="Times New Roman"/>
        </w:rPr>
      </w:pPr>
      <w:r w:rsidRPr="006B4BB8">
        <w:rPr>
          <w:rFonts w:ascii="Times New Roman" w:hAnsi="Times New Roman" w:cs="Times New Roman"/>
        </w:rPr>
        <w:t xml:space="preserve"> </w:t>
      </w:r>
      <w:r w:rsidR="00AB1C66" w:rsidRPr="006B4BB8">
        <w:rPr>
          <w:rFonts w:ascii="Times New Roman" w:hAnsi="Times New Roman" w:cs="Times New Roman"/>
        </w:rPr>
        <w:t xml:space="preserve">Filing Date. – </w:t>
      </w:r>
      <w:r w:rsidR="000A20E4" w:rsidRPr="006B4BB8">
        <w:rPr>
          <w:rFonts w:ascii="Times New Roman" w:hAnsi="Times New Roman" w:cs="Times New Roman"/>
          <w:strike/>
        </w:rPr>
        <w:t xml:space="preserve">April </w:t>
      </w:r>
      <w:r w:rsidR="00BA3EB7" w:rsidRPr="006B4BB8">
        <w:rPr>
          <w:rFonts w:ascii="Times New Roman" w:hAnsi="Times New Roman" w:cs="Times New Roman"/>
          <w:strike/>
        </w:rPr>
        <w:t>7</w:t>
      </w:r>
      <w:r w:rsidR="000A20E4" w:rsidRPr="006B4BB8">
        <w:rPr>
          <w:rFonts w:ascii="Times New Roman" w:hAnsi="Times New Roman" w:cs="Times New Roman"/>
          <w:strike/>
        </w:rPr>
        <w:t>, 2022</w:t>
      </w:r>
    </w:p>
    <w:p w14:paraId="2E185A33" w14:textId="77777777" w:rsidR="00AB1C66" w:rsidRPr="006B4BB8" w:rsidRDefault="00AB1C66" w:rsidP="007F2A56">
      <w:pPr>
        <w:spacing w:after="0"/>
        <w:jc w:val="both"/>
        <w:rPr>
          <w:rFonts w:ascii="Times New Roman" w:hAnsi="Times New Roman" w:cs="Times New Roman"/>
        </w:rPr>
      </w:pPr>
    </w:p>
    <w:p w14:paraId="774926B3" w14:textId="0E7A179F" w:rsidR="00AB1C66" w:rsidRPr="006B4BB8" w:rsidRDefault="0084226E" w:rsidP="007F2A56">
      <w:pPr>
        <w:pStyle w:val="ListParagraph"/>
        <w:numPr>
          <w:ilvl w:val="1"/>
          <w:numId w:val="1"/>
        </w:numPr>
        <w:spacing w:after="0"/>
        <w:jc w:val="both"/>
        <w:rPr>
          <w:rFonts w:ascii="Times New Roman" w:hAnsi="Times New Roman" w:cs="Times New Roman"/>
        </w:rPr>
      </w:pPr>
      <w:r w:rsidRPr="006B4BB8">
        <w:rPr>
          <w:rFonts w:ascii="Times New Roman" w:hAnsi="Times New Roman" w:cs="Times New Roman"/>
        </w:rPr>
        <w:t xml:space="preserve"> </w:t>
      </w:r>
      <w:r w:rsidR="00AB1C66" w:rsidRPr="006B4BB8">
        <w:rPr>
          <w:rFonts w:ascii="Times New Roman" w:hAnsi="Times New Roman" w:cs="Times New Roman"/>
        </w:rPr>
        <w:t>Effective Date. –</w:t>
      </w:r>
      <w:r w:rsidR="000A20E4" w:rsidRPr="006B4BB8">
        <w:rPr>
          <w:rFonts w:ascii="Times New Roman" w:hAnsi="Times New Roman" w:cs="Times New Roman"/>
        </w:rPr>
        <w:t xml:space="preserve"> </w:t>
      </w:r>
      <w:r w:rsidR="000A20E4" w:rsidRPr="006B4BB8">
        <w:rPr>
          <w:rFonts w:ascii="Times New Roman" w:hAnsi="Times New Roman" w:cs="Times New Roman"/>
          <w:strike/>
        </w:rPr>
        <w:t xml:space="preserve">April </w:t>
      </w:r>
      <w:r w:rsidR="00BA3EB7" w:rsidRPr="006B4BB8">
        <w:rPr>
          <w:rFonts w:ascii="Times New Roman" w:hAnsi="Times New Roman" w:cs="Times New Roman"/>
          <w:strike/>
        </w:rPr>
        <w:t>7</w:t>
      </w:r>
      <w:r w:rsidR="000A20E4" w:rsidRPr="006B4BB8">
        <w:rPr>
          <w:rFonts w:ascii="Times New Roman" w:hAnsi="Times New Roman" w:cs="Times New Roman"/>
          <w:strike/>
        </w:rPr>
        <w:t>, 2022</w:t>
      </w:r>
    </w:p>
    <w:p w14:paraId="55CB0F41" w14:textId="6A151E3B" w:rsidR="00734D59" w:rsidRPr="006B4BB8" w:rsidRDefault="00734D59" w:rsidP="007F2A56">
      <w:pPr>
        <w:spacing w:after="0"/>
        <w:ind w:firstLine="720"/>
        <w:jc w:val="both"/>
        <w:rPr>
          <w:rFonts w:ascii="Times New Roman" w:hAnsi="Times New Roman" w:cs="Times New Roman"/>
        </w:rPr>
      </w:pPr>
    </w:p>
    <w:p w14:paraId="1F732038" w14:textId="04B4611D" w:rsidR="0084226E" w:rsidRPr="006B4BB8" w:rsidRDefault="0084226E" w:rsidP="007F2A56">
      <w:pPr>
        <w:spacing w:after="0"/>
        <w:ind w:left="720"/>
        <w:jc w:val="both"/>
        <w:rPr>
          <w:rFonts w:ascii="Times New Roman" w:hAnsi="Times New Roman" w:cs="Times New Roman"/>
        </w:rPr>
      </w:pPr>
      <w:r w:rsidRPr="006B4BB8">
        <w:rPr>
          <w:rFonts w:ascii="Times New Roman" w:hAnsi="Times New Roman" w:cs="Times New Roman"/>
        </w:rPr>
        <w:t xml:space="preserve">1.5.  </w:t>
      </w:r>
      <w:r w:rsidR="00AB1C66" w:rsidRPr="006B4BB8">
        <w:rPr>
          <w:rFonts w:ascii="Times New Roman" w:hAnsi="Times New Roman" w:cs="Times New Roman"/>
        </w:rPr>
        <w:t xml:space="preserve">Sunset Provision. –This rule shall terminate and have no further force or effect </w:t>
      </w:r>
      <w:proofErr w:type="gramStart"/>
      <w:r w:rsidR="00AB1C66" w:rsidRPr="006B4BB8">
        <w:rPr>
          <w:rFonts w:ascii="Times New Roman" w:hAnsi="Times New Roman" w:cs="Times New Roman"/>
        </w:rPr>
        <w:t>on</w:t>
      </w:r>
      <w:proofErr w:type="gramEnd"/>
      <w:r w:rsidR="00AB1C66" w:rsidRPr="006B4BB8">
        <w:rPr>
          <w:rFonts w:ascii="Times New Roman" w:hAnsi="Times New Roman" w:cs="Times New Roman"/>
        </w:rPr>
        <w:t xml:space="preserve"> </w:t>
      </w:r>
      <w:r w:rsidR="002F1474" w:rsidRPr="006B4BB8">
        <w:rPr>
          <w:rFonts w:ascii="Times New Roman" w:hAnsi="Times New Roman" w:cs="Times New Roman"/>
        </w:rPr>
        <w:t>August</w:t>
      </w:r>
    </w:p>
    <w:p w14:paraId="61A790DB" w14:textId="25752755" w:rsidR="00AB1C66" w:rsidRPr="006B4BB8" w:rsidRDefault="002F1474" w:rsidP="007F2A56">
      <w:pPr>
        <w:spacing w:after="0"/>
        <w:jc w:val="both"/>
        <w:rPr>
          <w:rFonts w:ascii="Times New Roman" w:hAnsi="Times New Roman" w:cs="Times New Roman"/>
        </w:rPr>
      </w:pPr>
      <w:r w:rsidRPr="006B4BB8">
        <w:rPr>
          <w:rFonts w:ascii="Times New Roman" w:hAnsi="Times New Roman" w:cs="Times New Roman"/>
        </w:rPr>
        <w:t>1, 20</w:t>
      </w:r>
      <w:r w:rsidRPr="006B4BB8">
        <w:rPr>
          <w:rFonts w:ascii="Times New Roman" w:hAnsi="Times New Roman" w:cs="Times New Roman"/>
          <w:strike/>
        </w:rPr>
        <w:t>27</w:t>
      </w:r>
      <w:r w:rsidR="00A3159F" w:rsidRPr="006B4BB8">
        <w:rPr>
          <w:rFonts w:ascii="Times New Roman" w:hAnsi="Times New Roman" w:cs="Times New Roman"/>
          <w:u w:val="single"/>
        </w:rPr>
        <w:t>32</w:t>
      </w:r>
      <w:r w:rsidR="00AB1C66" w:rsidRPr="006B4BB8">
        <w:rPr>
          <w:rFonts w:ascii="Times New Roman" w:hAnsi="Times New Roman" w:cs="Times New Roman"/>
        </w:rPr>
        <w:t>.</w:t>
      </w:r>
    </w:p>
    <w:p w14:paraId="746D1326" w14:textId="77777777" w:rsidR="00AB1C66" w:rsidRPr="006B4BB8" w:rsidRDefault="00AB1C66" w:rsidP="007F2A56">
      <w:pPr>
        <w:spacing w:after="0"/>
        <w:jc w:val="both"/>
        <w:rPr>
          <w:rFonts w:ascii="Times New Roman" w:hAnsi="Times New Roman" w:cs="Times New Roman"/>
        </w:rPr>
      </w:pPr>
    </w:p>
    <w:p w14:paraId="178480BC" w14:textId="485DE4D2" w:rsidR="00AB1C66" w:rsidRPr="006B4BB8" w:rsidRDefault="00AB1C66" w:rsidP="007F2A56">
      <w:pPr>
        <w:spacing w:after="0"/>
        <w:jc w:val="both"/>
        <w:rPr>
          <w:rFonts w:ascii="Times New Roman" w:hAnsi="Times New Roman" w:cs="Times New Roman"/>
        </w:rPr>
      </w:pPr>
      <w:r w:rsidRPr="006B4BB8">
        <w:rPr>
          <w:rFonts w:ascii="Times New Roman" w:hAnsi="Times New Roman" w:cs="Times New Roman"/>
          <w:b/>
          <w:bCs/>
        </w:rPr>
        <w:t>§112-</w:t>
      </w:r>
      <w:r w:rsidR="00734D59" w:rsidRPr="006B4BB8">
        <w:rPr>
          <w:rFonts w:ascii="Times New Roman" w:hAnsi="Times New Roman" w:cs="Times New Roman"/>
          <w:b/>
          <w:bCs/>
        </w:rPr>
        <w:t>10</w:t>
      </w:r>
      <w:r w:rsidRPr="006B4BB8">
        <w:rPr>
          <w:rFonts w:ascii="Times New Roman" w:hAnsi="Times New Roman" w:cs="Times New Roman"/>
          <w:b/>
          <w:bCs/>
        </w:rPr>
        <w:t>-2.  Definitions.</w:t>
      </w:r>
    </w:p>
    <w:p w14:paraId="514B5D60" w14:textId="77777777" w:rsidR="00AB1C66" w:rsidRPr="006B4BB8" w:rsidRDefault="00AB1C66" w:rsidP="007F2A56">
      <w:pPr>
        <w:spacing w:after="0"/>
        <w:jc w:val="both"/>
        <w:rPr>
          <w:rFonts w:ascii="Times New Roman" w:hAnsi="Times New Roman" w:cs="Times New Roman"/>
        </w:rPr>
      </w:pPr>
    </w:p>
    <w:p w14:paraId="68F10EF7"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For the purpose of this rule, unless a different meaning is clearly required by the context:</w:t>
      </w:r>
    </w:p>
    <w:p w14:paraId="088E6249" w14:textId="77777777" w:rsidR="0062043F" w:rsidRPr="006B4BB8" w:rsidRDefault="0062043F" w:rsidP="007F2A56">
      <w:pPr>
        <w:spacing w:after="0"/>
        <w:jc w:val="both"/>
        <w:rPr>
          <w:rFonts w:ascii="Times New Roman" w:hAnsi="Times New Roman" w:cs="Times New Roman"/>
          <w:strike/>
        </w:rPr>
      </w:pPr>
    </w:p>
    <w:p w14:paraId="036DD489" w14:textId="0EE89685" w:rsidR="005D619F" w:rsidRPr="006B4BB8" w:rsidRDefault="0062043F" w:rsidP="007F2A56">
      <w:pPr>
        <w:spacing w:after="0"/>
        <w:ind w:firstLine="720"/>
        <w:jc w:val="both"/>
        <w:rPr>
          <w:rFonts w:ascii="Times New Roman" w:hAnsi="Times New Roman" w:cs="Times New Roman"/>
          <w:strike/>
        </w:rPr>
      </w:pPr>
      <w:r w:rsidRPr="006B4BB8">
        <w:rPr>
          <w:rFonts w:ascii="Times New Roman" w:hAnsi="Times New Roman" w:cs="Times New Roman"/>
        </w:rPr>
        <w:t>2.1</w:t>
      </w:r>
      <w:r w:rsidR="00B218E6" w:rsidRPr="006B4BB8">
        <w:rPr>
          <w:rFonts w:ascii="Times New Roman" w:hAnsi="Times New Roman" w:cs="Times New Roman"/>
        </w:rPr>
        <w:t xml:space="preserve"> </w:t>
      </w:r>
      <w:r w:rsidR="005D619F" w:rsidRPr="006B4BB8">
        <w:rPr>
          <w:rFonts w:ascii="Times New Roman" w:hAnsi="Times New Roman" w:cs="Times New Roman"/>
        </w:rPr>
        <w:t>“Lease”</w:t>
      </w:r>
      <w:r w:rsidR="00BF47E5" w:rsidRPr="006B4BB8">
        <w:rPr>
          <w:rFonts w:ascii="Times New Roman" w:hAnsi="Times New Roman" w:cs="Times New Roman"/>
        </w:rPr>
        <w:t xml:space="preserve"> means t</w:t>
      </w:r>
      <w:r w:rsidR="005D619F" w:rsidRPr="006B4BB8">
        <w:rPr>
          <w:rFonts w:ascii="Times New Roman" w:hAnsi="Times New Roman" w:cs="Times New Roman"/>
        </w:rPr>
        <w:t>he</w:t>
      </w:r>
      <w:r w:rsidR="00BF47E5" w:rsidRPr="006B4BB8">
        <w:rPr>
          <w:rFonts w:ascii="Times New Roman" w:hAnsi="Times New Roman" w:cs="Times New Roman"/>
        </w:rPr>
        <w:t xml:space="preserve"> definition as stated by the</w:t>
      </w:r>
      <w:r w:rsidR="005D619F" w:rsidRPr="006B4BB8">
        <w:rPr>
          <w:rFonts w:ascii="Times New Roman" w:hAnsi="Times New Roman" w:cs="Times New Roman"/>
        </w:rPr>
        <w:t xml:space="preserve"> Government Accounting Standards Board (GASB)</w:t>
      </w:r>
      <w:r w:rsidR="00BF47E5" w:rsidRPr="006B4BB8">
        <w:rPr>
          <w:rFonts w:ascii="Times New Roman" w:hAnsi="Times New Roman" w:cs="Times New Roman"/>
        </w:rPr>
        <w:t xml:space="preserve">, </w:t>
      </w:r>
      <w:r w:rsidR="007217B7" w:rsidRPr="006B4BB8">
        <w:rPr>
          <w:rFonts w:ascii="Times New Roman" w:hAnsi="Times New Roman" w:cs="Times New Roman"/>
        </w:rPr>
        <w:t>w</w:t>
      </w:r>
      <w:r w:rsidR="00BF47E5" w:rsidRPr="006B4BB8">
        <w:rPr>
          <w:rFonts w:ascii="Times New Roman" w:hAnsi="Times New Roman" w:cs="Times New Roman"/>
        </w:rPr>
        <w:t>hich states</w:t>
      </w:r>
      <w:r w:rsidR="005D619F" w:rsidRPr="006B4BB8">
        <w:rPr>
          <w:rFonts w:ascii="Times New Roman" w:hAnsi="Times New Roman" w:cs="Times New Roman"/>
        </w:rPr>
        <w:t>: a lease is a contract that conveys control of the right to use another entity’s nonfinancial asset as specified in the contract for a period of time in an exchange or exchange-like transaction. Examples of</w:t>
      </w:r>
      <w:r w:rsidR="003004CF" w:rsidRPr="006B4BB8">
        <w:rPr>
          <w:rFonts w:ascii="Times New Roman" w:hAnsi="Times New Roman" w:cs="Times New Roman"/>
        </w:rPr>
        <w:t xml:space="preserve"> </w:t>
      </w:r>
      <w:r w:rsidR="005D619F" w:rsidRPr="006B4BB8">
        <w:rPr>
          <w:rFonts w:ascii="Times New Roman" w:hAnsi="Times New Roman" w:cs="Times New Roman"/>
        </w:rPr>
        <w:t>nonfinancial assets include buildings, land, vehicles, and equipment.  Any contract that meets this definition should be accounted for under the lease guidance.</w:t>
      </w:r>
    </w:p>
    <w:p w14:paraId="119F213F" w14:textId="77777777" w:rsidR="00734D59" w:rsidRPr="006B4BB8" w:rsidRDefault="00734D59" w:rsidP="007F2A56">
      <w:pPr>
        <w:spacing w:after="0"/>
        <w:jc w:val="both"/>
        <w:rPr>
          <w:rFonts w:ascii="Times New Roman" w:hAnsi="Times New Roman" w:cs="Times New Roman"/>
        </w:rPr>
      </w:pPr>
    </w:p>
    <w:p w14:paraId="20CB2962" w14:textId="7FC561C6"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2.2.  "Certificates of </w:t>
      </w:r>
      <w:r w:rsidR="0062043F" w:rsidRPr="006B4BB8">
        <w:rPr>
          <w:rFonts w:ascii="Times New Roman" w:hAnsi="Times New Roman" w:cs="Times New Roman"/>
        </w:rPr>
        <w:t>p</w:t>
      </w:r>
      <w:r w:rsidRPr="006B4BB8">
        <w:rPr>
          <w:rFonts w:ascii="Times New Roman" w:hAnsi="Times New Roman" w:cs="Times New Roman"/>
        </w:rPr>
        <w:t>articipation" means a method of financing or refinancing the purchase of assets, involving a lease in which certificates are issued to evidence the holders' rights and interest in lease payments.</w:t>
      </w:r>
    </w:p>
    <w:p w14:paraId="2CFF509F" w14:textId="77777777" w:rsidR="00734D59" w:rsidRPr="006B4BB8" w:rsidRDefault="00734D59" w:rsidP="007F2A56">
      <w:pPr>
        <w:spacing w:after="0"/>
        <w:jc w:val="both"/>
        <w:rPr>
          <w:rFonts w:ascii="Times New Roman" w:hAnsi="Times New Roman" w:cs="Times New Roman"/>
        </w:rPr>
      </w:pPr>
    </w:p>
    <w:p w14:paraId="59C4AA31" w14:textId="1FE8C99C"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2.3.  “Division” means the Division of Debt</w:t>
      </w:r>
      <w:r w:rsidR="00A3159F" w:rsidRPr="006B4BB8">
        <w:rPr>
          <w:rFonts w:ascii="Times New Roman" w:hAnsi="Times New Roman" w:cs="Times New Roman"/>
        </w:rPr>
        <w:t xml:space="preserve"> </w:t>
      </w:r>
      <w:r w:rsidR="00A3159F" w:rsidRPr="006B4BB8">
        <w:rPr>
          <w:rFonts w:ascii="Times New Roman" w:hAnsi="Times New Roman" w:cs="Times New Roman"/>
          <w:u w:val="single"/>
        </w:rPr>
        <w:t>and Securities</w:t>
      </w:r>
      <w:r w:rsidRPr="006B4BB8">
        <w:rPr>
          <w:rFonts w:ascii="Times New Roman" w:hAnsi="Times New Roman" w:cs="Times New Roman"/>
        </w:rPr>
        <w:t xml:space="preserve"> Management in the office of the State Treasurer.</w:t>
      </w:r>
    </w:p>
    <w:p w14:paraId="68C2101C" w14:textId="77777777" w:rsidR="00734D59" w:rsidRPr="006B4BB8" w:rsidRDefault="00734D59" w:rsidP="007F2A56">
      <w:pPr>
        <w:spacing w:after="0"/>
        <w:jc w:val="both"/>
        <w:rPr>
          <w:rFonts w:ascii="Times New Roman" w:hAnsi="Times New Roman" w:cs="Times New Roman"/>
        </w:rPr>
      </w:pPr>
    </w:p>
    <w:p w14:paraId="77F0FB1A" w14:textId="36382B8D"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2.4.  "General </w:t>
      </w:r>
      <w:r w:rsidR="0062043F" w:rsidRPr="006B4BB8">
        <w:rPr>
          <w:rFonts w:ascii="Times New Roman" w:hAnsi="Times New Roman" w:cs="Times New Roman"/>
        </w:rPr>
        <w:t>o</w:t>
      </w:r>
      <w:r w:rsidRPr="006B4BB8">
        <w:rPr>
          <w:rFonts w:ascii="Times New Roman" w:hAnsi="Times New Roman" w:cs="Times New Roman"/>
        </w:rPr>
        <w:t xml:space="preserve">bligation </w:t>
      </w:r>
      <w:r w:rsidR="0062043F" w:rsidRPr="006B4BB8">
        <w:rPr>
          <w:rFonts w:ascii="Times New Roman" w:hAnsi="Times New Roman" w:cs="Times New Roman"/>
        </w:rPr>
        <w:t>b</w:t>
      </w:r>
      <w:r w:rsidRPr="006B4BB8">
        <w:rPr>
          <w:rFonts w:ascii="Times New Roman" w:hAnsi="Times New Roman" w:cs="Times New Roman"/>
        </w:rPr>
        <w:t>onds" means bonds backed by the full faith and credit and the taxing power of the issuer. The issuance of general obligation bonds by the state requires a constitutional amendment approved by two-thirds of both houses of the Legislature and a majority vote of qualified voters.</w:t>
      </w:r>
    </w:p>
    <w:p w14:paraId="72DE1B17" w14:textId="77777777" w:rsidR="00734D59" w:rsidRPr="006B4BB8" w:rsidRDefault="00734D59" w:rsidP="007F2A56">
      <w:pPr>
        <w:spacing w:after="0"/>
        <w:jc w:val="both"/>
        <w:rPr>
          <w:rFonts w:ascii="Times New Roman" w:hAnsi="Times New Roman" w:cs="Times New Roman"/>
        </w:rPr>
      </w:pPr>
    </w:p>
    <w:p w14:paraId="4DC22AEE" w14:textId="23EB927F"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2.5.  "Installment </w:t>
      </w:r>
      <w:r w:rsidR="0062043F" w:rsidRPr="006B4BB8">
        <w:rPr>
          <w:rFonts w:ascii="Times New Roman" w:hAnsi="Times New Roman" w:cs="Times New Roman"/>
        </w:rPr>
        <w:t>p</w:t>
      </w:r>
      <w:r w:rsidRPr="006B4BB8">
        <w:rPr>
          <w:rFonts w:ascii="Times New Roman" w:hAnsi="Times New Roman" w:cs="Times New Roman"/>
        </w:rPr>
        <w:t>urchase" means a lease agreement, in excess of one year, providing for the application of payments toward the purchase price of the assets financed and for which the payments are expressly subject to legislative appropriation.</w:t>
      </w:r>
    </w:p>
    <w:p w14:paraId="2CF5C3C1" w14:textId="77777777" w:rsidR="00734D59" w:rsidRPr="006B4BB8" w:rsidRDefault="00734D59" w:rsidP="007F2A56">
      <w:pPr>
        <w:spacing w:after="0"/>
        <w:jc w:val="both"/>
        <w:rPr>
          <w:rFonts w:ascii="Times New Roman" w:hAnsi="Times New Roman" w:cs="Times New Roman"/>
        </w:rPr>
      </w:pPr>
    </w:p>
    <w:p w14:paraId="6B638E0A" w14:textId="1F5FD68C"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lastRenderedPageBreak/>
        <w:tab/>
        <w:t xml:space="preserve">2.6.  "Lease </w:t>
      </w:r>
      <w:r w:rsidR="0062043F" w:rsidRPr="006B4BB8">
        <w:rPr>
          <w:rFonts w:ascii="Times New Roman" w:hAnsi="Times New Roman" w:cs="Times New Roman"/>
        </w:rPr>
        <w:t>p</w:t>
      </w:r>
      <w:r w:rsidRPr="006B4BB8">
        <w:rPr>
          <w:rFonts w:ascii="Times New Roman" w:hAnsi="Times New Roman" w:cs="Times New Roman"/>
        </w:rPr>
        <w:t>urchase" means a lease agreement, in excess of one year, providing for the application of payments, in whole or in part, toward the purchase price for the assets financed or providing a specified purchase option price for the assets financed, and which payments are subject to legislative appropriation.</w:t>
      </w:r>
    </w:p>
    <w:p w14:paraId="654D080C" w14:textId="77777777" w:rsidR="00734D59" w:rsidRPr="006B4BB8" w:rsidRDefault="00734D59" w:rsidP="007F2A56">
      <w:pPr>
        <w:spacing w:after="0"/>
        <w:jc w:val="both"/>
        <w:rPr>
          <w:rFonts w:ascii="Times New Roman" w:hAnsi="Times New Roman" w:cs="Times New Roman"/>
        </w:rPr>
      </w:pPr>
    </w:p>
    <w:p w14:paraId="573A9C49"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2.7.  "Mortgage" means a debt instrument for financing the purchase of real property by which the borrower gives the lender a </w:t>
      </w:r>
      <w:proofErr w:type="gramStart"/>
      <w:r w:rsidRPr="006B4BB8">
        <w:rPr>
          <w:rFonts w:ascii="Times New Roman" w:hAnsi="Times New Roman" w:cs="Times New Roman"/>
        </w:rPr>
        <w:t>lien</w:t>
      </w:r>
      <w:proofErr w:type="gramEnd"/>
      <w:r w:rsidRPr="006B4BB8">
        <w:rPr>
          <w:rFonts w:ascii="Times New Roman" w:hAnsi="Times New Roman" w:cs="Times New Roman"/>
        </w:rPr>
        <w:t xml:space="preserve"> on the property as security for the repayment of the loan.</w:t>
      </w:r>
    </w:p>
    <w:p w14:paraId="7E8A73E2" w14:textId="77777777" w:rsidR="00734D59" w:rsidRPr="006B4BB8" w:rsidRDefault="00734D59" w:rsidP="007F2A56">
      <w:pPr>
        <w:spacing w:after="0"/>
        <w:jc w:val="both"/>
        <w:rPr>
          <w:rFonts w:ascii="Times New Roman" w:hAnsi="Times New Roman" w:cs="Times New Roman"/>
        </w:rPr>
      </w:pPr>
    </w:p>
    <w:p w14:paraId="208C9D5D" w14:textId="08381970"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2.8.  “Revenue </w:t>
      </w:r>
      <w:r w:rsidR="0062043F" w:rsidRPr="006B4BB8">
        <w:rPr>
          <w:rFonts w:ascii="Times New Roman" w:hAnsi="Times New Roman" w:cs="Times New Roman"/>
        </w:rPr>
        <w:t>b</w:t>
      </w:r>
      <w:r w:rsidRPr="006B4BB8">
        <w:rPr>
          <w:rFonts w:ascii="Times New Roman" w:hAnsi="Times New Roman" w:cs="Times New Roman"/>
        </w:rPr>
        <w:t xml:space="preserve">onds and </w:t>
      </w:r>
      <w:r w:rsidR="0062043F" w:rsidRPr="006B4BB8">
        <w:rPr>
          <w:rFonts w:ascii="Times New Roman" w:hAnsi="Times New Roman" w:cs="Times New Roman"/>
        </w:rPr>
        <w:t>n</w:t>
      </w:r>
      <w:r w:rsidRPr="006B4BB8">
        <w:rPr>
          <w:rFonts w:ascii="Times New Roman" w:hAnsi="Times New Roman" w:cs="Times New Roman"/>
        </w:rPr>
        <w:t>otes” means bonds or notes issued to finance a project from which a revenue stream is created and dedicated toward debt service payments.</w:t>
      </w:r>
    </w:p>
    <w:p w14:paraId="4D7DC0CA" w14:textId="77777777" w:rsidR="00734D59" w:rsidRPr="006B4BB8" w:rsidRDefault="00734D59" w:rsidP="007F2A56">
      <w:pPr>
        <w:spacing w:after="0"/>
        <w:jc w:val="both"/>
        <w:rPr>
          <w:rFonts w:ascii="Times New Roman" w:hAnsi="Times New Roman" w:cs="Times New Roman"/>
        </w:rPr>
      </w:pPr>
    </w:p>
    <w:p w14:paraId="6C59F493"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2.9.  "State" means the State of West Virginia.</w:t>
      </w:r>
    </w:p>
    <w:p w14:paraId="52089A85" w14:textId="77777777" w:rsidR="00734D59" w:rsidRPr="006B4BB8" w:rsidRDefault="00734D59" w:rsidP="007F2A56">
      <w:pPr>
        <w:spacing w:after="0"/>
        <w:jc w:val="both"/>
        <w:rPr>
          <w:rFonts w:ascii="Times New Roman" w:hAnsi="Times New Roman" w:cs="Times New Roman"/>
        </w:rPr>
      </w:pPr>
    </w:p>
    <w:p w14:paraId="4DA48907" w14:textId="30259EEF" w:rsidR="00F81AC5"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2.10.  "Treasurer" means the West Virginia State Treasurer or his or her designee.</w:t>
      </w:r>
    </w:p>
    <w:p w14:paraId="7DD243F6" w14:textId="77777777" w:rsidR="00734D59" w:rsidRPr="006B4BB8" w:rsidRDefault="00734D59" w:rsidP="007F2A56">
      <w:pPr>
        <w:spacing w:after="0"/>
        <w:jc w:val="both"/>
        <w:rPr>
          <w:rFonts w:ascii="Times New Roman" w:hAnsi="Times New Roman" w:cs="Times New Roman"/>
          <w:b/>
          <w:bCs/>
        </w:rPr>
      </w:pPr>
    </w:p>
    <w:p w14:paraId="6984D91F" w14:textId="7C68EEFE" w:rsidR="009151F8" w:rsidRPr="006B4BB8" w:rsidRDefault="00AB1C66" w:rsidP="007F2A56">
      <w:pPr>
        <w:spacing w:after="0"/>
        <w:jc w:val="both"/>
        <w:rPr>
          <w:rFonts w:ascii="Times New Roman" w:hAnsi="Times New Roman" w:cs="Times New Roman"/>
          <w:b/>
          <w:bCs/>
        </w:rPr>
      </w:pPr>
      <w:r w:rsidRPr="006B4BB8">
        <w:rPr>
          <w:rFonts w:ascii="Times New Roman" w:hAnsi="Times New Roman" w:cs="Times New Roman"/>
          <w:b/>
          <w:bCs/>
        </w:rPr>
        <w:t>§112-</w:t>
      </w:r>
      <w:r w:rsidR="00734D59" w:rsidRPr="006B4BB8">
        <w:rPr>
          <w:rFonts w:ascii="Times New Roman" w:hAnsi="Times New Roman" w:cs="Times New Roman"/>
          <w:b/>
          <w:bCs/>
        </w:rPr>
        <w:t>10</w:t>
      </w:r>
      <w:r w:rsidRPr="006B4BB8">
        <w:rPr>
          <w:rFonts w:ascii="Times New Roman" w:hAnsi="Times New Roman" w:cs="Times New Roman"/>
          <w:b/>
          <w:bCs/>
        </w:rPr>
        <w:t xml:space="preserve">-3.  </w:t>
      </w:r>
      <w:r w:rsidR="00734D59" w:rsidRPr="006B4BB8">
        <w:rPr>
          <w:rFonts w:ascii="Times New Roman" w:hAnsi="Times New Roman" w:cs="Times New Roman"/>
          <w:b/>
          <w:bCs/>
        </w:rPr>
        <w:t>Quarterly Report.</w:t>
      </w:r>
    </w:p>
    <w:p w14:paraId="288A6E67" w14:textId="77777777" w:rsidR="009151F8" w:rsidRPr="006B4BB8" w:rsidRDefault="009151F8" w:rsidP="007F2A56">
      <w:pPr>
        <w:spacing w:after="0"/>
        <w:jc w:val="both"/>
        <w:rPr>
          <w:rFonts w:ascii="Times New Roman" w:hAnsi="Times New Roman" w:cs="Times New Roman"/>
          <w:b/>
          <w:bCs/>
        </w:rPr>
      </w:pPr>
    </w:p>
    <w:p w14:paraId="54387EF3" w14:textId="33E6B2C0" w:rsidR="00734D59" w:rsidRPr="006B4BB8" w:rsidRDefault="009151F8" w:rsidP="007F2A56">
      <w:pPr>
        <w:spacing w:after="0"/>
        <w:jc w:val="both"/>
        <w:rPr>
          <w:rFonts w:ascii="Times New Roman" w:hAnsi="Times New Roman" w:cs="Times New Roman"/>
        </w:rPr>
      </w:pPr>
      <w:r w:rsidRPr="006B4BB8">
        <w:rPr>
          <w:rFonts w:ascii="Times New Roman" w:hAnsi="Times New Roman" w:cs="Times New Roman"/>
          <w:b/>
          <w:bCs/>
        </w:rPr>
        <w:tab/>
      </w:r>
      <w:r w:rsidR="00734D59" w:rsidRPr="006B4BB8">
        <w:rPr>
          <w:rFonts w:ascii="Times New Roman" w:hAnsi="Times New Roman" w:cs="Times New Roman"/>
        </w:rPr>
        <w:t xml:space="preserve">3.1.  Timeframe - A spending unit that has debt shall submit a report to the Division and the Legislative Auditor for each calendar quarter by the </w:t>
      </w:r>
      <w:r w:rsidR="0062043F" w:rsidRPr="006B4BB8">
        <w:rPr>
          <w:rFonts w:ascii="Times New Roman" w:hAnsi="Times New Roman" w:cs="Times New Roman"/>
        </w:rPr>
        <w:t xml:space="preserve">15th </w:t>
      </w:r>
      <w:r w:rsidR="00734D59" w:rsidRPr="006B4BB8">
        <w:rPr>
          <w:rFonts w:ascii="Times New Roman" w:hAnsi="Times New Roman" w:cs="Times New Roman"/>
        </w:rPr>
        <w:t>day of the following month, with the report containing the information and in the format specified by the Treasurer.</w:t>
      </w:r>
    </w:p>
    <w:p w14:paraId="166B113D" w14:textId="77777777" w:rsidR="00734D59" w:rsidRPr="006B4BB8" w:rsidRDefault="00734D59" w:rsidP="007F2A56">
      <w:pPr>
        <w:spacing w:after="0"/>
        <w:jc w:val="both"/>
        <w:rPr>
          <w:rFonts w:ascii="Times New Roman" w:hAnsi="Times New Roman" w:cs="Times New Roman"/>
        </w:rPr>
      </w:pPr>
    </w:p>
    <w:p w14:paraId="24810649"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3.2.  A spending unit having no debt shall only submit an annual report.  </w:t>
      </w:r>
    </w:p>
    <w:p w14:paraId="04DAF00C" w14:textId="77777777" w:rsidR="00734D59" w:rsidRPr="006B4BB8" w:rsidRDefault="00734D59" w:rsidP="007F2A56">
      <w:pPr>
        <w:spacing w:after="0"/>
        <w:jc w:val="both"/>
        <w:rPr>
          <w:rFonts w:ascii="Times New Roman" w:hAnsi="Times New Roman" w:cs="Times New Roman"/>
        </w:rPr>
      </w:pPr>
    </w:p>
    <w:p w14:paraId="5E37A173"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3.3.  A spending unit shall immediately notify the Division of any change in its outstanding debt or financial condition.</w:t>
      </w:r>
    </w:p>
    <w:p w14:paraId="17398F3F" w14:textId="77777777" w:rsidR="00734D59" w:rsidRPr="006B4BB8" w:rsidRDefault="00734D59" w:rsidP="007F2A56">
      <w:pPr>
        <w:spacing w:after="0"/>
        <w:jc w:val="both"/>
        <w:rPr>
          <w:rFonts w:ascii="Times New Roman" w:hAnsi="Times New Roman" w:cs="Times New Roman"/>
        </w:rPr>
      </w:pPr>
    </w:p>
    <w:p w14:paraId="16392EE5"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3.4.  The quarterly report </w:t>
      </w:r>
      <w:proofErr w:type="gramStart"/>
      <w:r w:rsidRPr="006B4BB8">
        <w:rPr>
          <w:rFonts w:ascii="Times New Roman" w:hAnsi="Times New Roman" w:cs="Times New Roman"/>
        </w:rPr>
        <w:t>of</w:t>
      </w:r>
      <w:proofErr w:type="gramEnd"/>
      <w:r w:rsidRPr="006B4BB8">
        <w:rPr>
          <w:rFonts w:ascii="Times New Roman" w:hAnsi="Times New Roman" w:cs="Times New Roman"/>
        </w:rPr>
        <w:t xml:space="preserve"> a spending unit with debt shall contain the following information, as applicable:</w:t>
      </w:r>
    </w:p>
    <w:p w14:paraId="2AC8B3DA" w14:textId="77777777" w:rsidR="00734D59" w:rsidRPr="006B4BB8" w:rsidRDefault="00734D59" w:rsidP="007F2A56">
      <w:pPr>
        <w:spacing w:after="0"/>
        <w:jc w:val="both"/>
        <w:rPr>
          <w:rFonts w:ascii="Times New Roman" w:hAnsi="Times New Roman" w:cs="Times New Roman"/>
        </w:rPr>
      </w:pPr>
    </w:p>
    <w:p w14:paraId="70A86F8F" w14:textId="508013BB"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62043F" w:rsidRPr="006B4BB8">
        <w:rPr>
          <w:rFonts w:ascii="Times New Roman" w:hAnsi="Times New Roman" w:cs="Times New Roman"/>
        </w:rPr>
        <w:t>3.4.1</w:t>
      </w:r>
      <w:r w:rsidR="007F2A56" w:rsidRPr="006B4BB8">
        <w:rPr>
          <w:rFonts w:ascii="Times New Roman" w:hAnsi="Times New Roman" w:cs="Times New Roman"/>
        </w:rPr>
        <w:t>.</w:t>
      </w:r>
      <w:r w:rsidRPr="006B4BB8">
        <w:rPr>
          <w:rFonts w:ascii="Times New Roman" w:hAnsi="Times New Roman" w:cs="Times New Roman"/>
        </w:rPr>
        <w:t xml:space="preserve">  The name of the spending unit;</w:t>
      </w:r>
    </w:p>
    <w:p w14:paraId="08CCB817" w14:textId="77777777" w:rsidR="00734D59" w:rsidRPr="006B4BB8" w:rsidRDefault="00734D59" w:rsidP="007F2A56">
      <w:pPr>
        <w:spacing w:after="0"/>
        <w:jc w:val="both"/>
        <w:rPr>
          <w:rFonts w:ascii="Times New Roman" w:hAnsi="Times New Roman" w:cs="Times New Roman"/>
        </w:rPr>
      </w:pPr>
    </w:p>
    <w:p w14:paraId="30BEF6A4" w14:textId="5C81C5DF"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3.4.2.</w:t>
      </w:r>
      <w:r w:rsidRPr="006B4BB8">
        <w:rPr>
          <w:rFonts w:ascii="Times New Roman" w:hAnsi="Times New Roman" w:cs="Times New Roman"/>
        </w:rPr>
        <w:t xml:space="preserve">  The amount and type of debt outstanding at the end of the quarter;</w:t>
      </w:r>
    </w:p>
    <w:p w14:paraId="2908B278" w14:textId="77777777" w:rsidR="00734D59" w:rsidRPr="006B4BB8" w:rsidRDefault="00734D59" w:rsidP="007F2A56">
      <w:pPr>
        <w:spacing w:after="0"/>
        <w:jc w:val="both"/>
        <w:rPr>
          <w:rFonts w:ascii="Times New Roman" w:hAnsi="Times New Roman" w:cs="Times New Roman"/>
        </w:rPr>
      </w:pPr>
    </w:p>
    <w:p w14:paraId="4DB3649C" w14:textId="7990ED26"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3.4.3.  </w:t>
      </w:r>
      <w:r w:rsidRPr="006B4BB8">
        <w:rPr>
          <w:rFonts w:ascii="Times New Roman" w:hAnsi="Times New Roman" w:cs="Times New Roman"/>
        </w:rPr>
        <w:t>The total debt service on the debt for the quarter;</w:t>
      </w:r>
    </w:p>
    <w:p w14:paraId="7627854B" w14:textId="77777777" w:rsidR="00734D59" w:rsidRPr="006B4BB8" w:rsidRDefault="00734D59" w:rsidP="007F2A56">
      <w:pPr>
        <w:spacing w:after="0"/>
        <w:jc w:val="both"/>
        <w:rPr>
          <w:rFonts w:ascii="Times New Roman" w:hAnsi="Times New Roman" w:cs="Times New Roman"/>
        </w:rPr>
      </w:pPr>
    </w:p>
    <w:p w14:paraId="6531792B" w14:textId="47E6D5A6"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3.4.4.  </w:t>
      </w:r>
      <w:r w:rsidRPr="006B4BB8">
        <w:rPr>
          <w:rFonts w:ascii="Times New Roman" w:hAnsi="Times New Roman" w:cs="Times New Roman"/>
        </w:rPr>
        <w:t>The true interest cost on the debt per bond series issued;</w:t>
      </w:r>
    </w:p>
    <w:p w14:paraId="36024841" w14:textId="77777777" w:rsidR="00734D59" w:rsidRPr="006B4BB8" w:rsidRDefault="00734D59" w:rsidP="007F2A56">
      <w:pPr>
        <w:spacing w:after="0"/>
        <w:jc w:val="both"/>
        <w:rPr>
          <w:rFonts w:ascii="Times New Roman" w:hAnsi="Times New Roman" w:cs="Times New Roman"/>
        </w:rPr>
      </w:pPr>
    </w:p>
    <w:p w14:paraId="109AB318" w14:textId="7D9F0B1B"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3.4.5.  </w:t>
      </w:r>
      <w:r w:rsidRPr="006B4BB8">
        <w:rPr>
          <w:rFonts w:ascii="Times New Roman" w:hAnsi="Times New Roman" w:cs="Times New Roman"/>
        </w:rPr>
        <w:t>The maturity of each bond series issued;</w:t>
      </w:r>
    </w:p>
    <w:p w14:paraId="19D54C27" w14:textId="77777777" w:rsidR="00734D59" w:rsidRPr="006B4BB8" w:rsidRDefault="00734D59" w:rsidP="007F2A56">
      <w:pPr>
        <w:spacing w:after="0"/>
        <w:jc w:val="both"/>
        <w:rPr>
          <w:rFonts w:ascii="Times New Roman" w:hAnsi="Times New Roman" w:cs="Times New Roman"/>
        </w:rPr>
      </w:pPr>
    </w:p>
    <w:p w14:paraId="26D742FF" w14:textId="597A07CA"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3.4.6.  </w:t>
      </w:r>
      <w:r w:rsidRPr="006B4BB8">
        <w:rPr>
          <w:rFonts w:ascii="Times New Roman" w:hAnsi="Times New Roman" w:cs="Times New Roman"/>
        </w:rPr>
        <w:t>The dollar amount of debt repayment during the quarter;</w:t>
      </w:r>
    </w:p>
    <w:p w14:paraId="2B31E769" w14:textId="77777777" w:rsidR="00734D59" w:rsidRPr="006B4BB8" w:rsidRDefault="00734D59" w:rsidP="007F2A56">
      <w:pPr>
        <w:spacing w:after="0"/>
        <w:jc w:val="both"/>
        <w:rPr>
          <w:rFonts w:ascii="Times New Roman" w:hAnsi="Times New Roman" w:cs="Times New Roman"/>
        </w:rPr>
      </w:pPr>
    </w:p>
    <w:p w14:paraId="34877885" w14:textId="5441545B"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3.4.7. </w:t>
      </w:r>
      <w:r w:rsidR="000A20E4" w:rsidRPr="006B4BB8">
        <w:rPr>
          <w:rFonts w:ascii="Times New Roman" w:hAnsi="Times New Roman" w:cs="Times New Roman"/>
        </w:rPr>
        <w:t xml:space="preserve"> </w:t>
      </w:r>
      <w:r w:rsidRPr="006B4BB8">
        <w:rPr>
          <w:rFonts w:ascii="Times New Roman" w:hAnsi="Times New Roman" w:cs="Times New Roman"/>
        </w:rPr>
        <w:t>The amount and type of debt incurred during the quarter, if not already reported;</w:t>
      </w:r>
    </w:p>
    <w:p w14:paraId="4C2743D5" w14:textId="77777777" w:rsidR="00734D59" w:rsidRPr="006B4BB8" w:rsidRDefault="00734D59" w:rsidP="007F2A56">
      <w:pPr>
        <w:spacing w:after="0"/>
        <w:jc w:val="both"/>
        <w:rPr>
          <w:rFonts w:ascii="Times New Roman" w:hAnsi="Times New Roman" w:cs="Times New Roman"/>
        </w:rPr>
      </w:pPr>
    </w:p>
    <w:p w14:paraId="19622117" w14:textId="694DFDAC"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3.4.8. </w:t>
      </w:r>
      <w:r w:rsidR="000A20E4" w:rsidRPr="006B4BB8">
        <w:rPr>
          <w:rFonts w:ascii="Times New Roman" w:hAnsi="Times New Roman" w:cs="Times New Roman"/>
        </w:rPr>
        <w:t xml:space="preserve"> </w:t>
      </w:r>
      <w:r w:rsidRPr="006B4BB8">
        <w:rPr>
          <w:rFonts w:ascii="Times New Roman" w:hAnsi="Times New Roman" w:cs="Times New Roman"/>
        </w:rPr>
        <w:t>The source of funds used for repayment of debt issued during the quarter, and a schedule, by year, for the collection of the funds, if not already reported;</w:t>
      </w:r>
    </w:p>
    <w:p w14:paraId="649C399C" w14:textId="77777777" w:rsidR="00734D59" w:rsidRPr="006B4BB8" w:rsidRDefault="00734D59" w:rsidP="007F2A56">
      <w:pPr>
        <w:spacing w:after="0"/>
        <w:jc w:val="both"/>
        <w:rPr>
          <w:rFonts w:ascii="Times New Roman" w:hAnsi="Times New Roman" w:cs="Times New Roman"/>
        </w:rPr>
      </w:pPr>
    </w:p>
    <w:p w14:paraId="585AEFBC" w14:textId="7009AEC9"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3.4.9.  </w:t>
      </w:r>
      <w:r w:rsidRPr="006B4BB8">
        <w:rPr>
          <w:rFonts w:ascii="Times New Roman" w:hAnsi="Times New Roman" w:cs="Times New Roman"/>
        </w:rPr>
        <w:t>All costs and expenses incurred in the issuance of debt during the quarter, if not already reported;</w:t>
      </w:r>
    </w:p>
    <w:p w14:paraId="33ABE5E0" w14:textId="77777777" w:rsidR="00734D59" w:rsidRPr="006B4BB8" w:rsidRDefault="00734D59" w:rsidP="007F2A56">
      <w:pPr>
        <w:spacing w:after="0"/>
        <w:jc w:val="both"/>
        <w:rPr>
          <w:rFonts w:ascii="Times New Roman" w:hAnsi="Times New Roman" w:cs="Times New Roman"/>
        </w:rPr>
      </w:pPr>
    </w:p>
    <w:p w14:paraId="649E8F66" w14:textId="3E834629"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3.4.10.  </w:t>
      </w:r>
      <w:r w:rsidRPr="006B4BB8">
        <w:rPr>
          <w:rFonts w:ascii="Times New Roman" w:hAnsi="Times New Roman" w:cs="Times New Roman"/>
        </w:rPr>
        <w:t>A copy of the transcript, including the official or offering statement or circular, setting forth both the terms and conditions of debt issued during the quarter, if not already reported;</w:t>
      </w:r>
    </w:p>
    <w:p w14:paraId="31F031C5" w14:textId="77777777" w:rsidR="00734D59" w:rsidRPr="006B4BB8" w:rsidRDefault="00734D59" w:rsidP="007F2A56">
      <w:pPr>
        <w:spacing w:after="0"/>
        <w:jc w:val="both"/>
        <w:rPr>
          <w:rFonts w:ascii="Times New Roman" w:hAnsi="Times New Roman" w:cs="Times New Roman"/>
        </w:rPr>
      </w:pPr>
    </w:p>
    <w:p w14:paraId="66B213C1" w14:textId="4D277786"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3.4.11.  </w:t>
      </w:r>
      <w:r w:rsidRPr="006B4BB8">
        <w:rPr>
          <w:rFonts w:ascii="Times New Roman" w:hAnsi="Times New Roman" w:cs="Times New Roman"/>
        </w:rPr>
        <w:t>The repayment or amortization schedule of all debt issued during the quarter, if not already reported;</w:t>
      </w:r>
    </w:p>
    <w:p w14:paraId="58ACAE00" w14:textId="77777777" w:rsidR="00734D59" w:rsidRPr="006B4BB8" w:rsidRDefault="00734D59" w:rsidP="007F2A56">
      <w:pPr>
        <w:spacing w:after="0"/>
        <w:jc w:val="both"/>
        <w:rPr>
          <w:rFonts w:ascii="Times New Roman" w:hAnsi="Times New Roman" w:cs="Times New Roman"/>
        </w:rPr>
      </w:pPr>
    </w:p>
    <w:p w14:paraId="739C1C80" w14:textId="7E212758"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3.4.12.  </w:t>
      </w:r>
      <w:r w:rsidRPr="006B4BB8">
        <w:rPr>
          <w:rFonts w:ascii="Times New Roman" w:hAnsi="Times New Roman" w:cs="Times New Roman"/>
        </w:rPr>
        <w:t>The security for the debt, if not already reported; and</w:t>
      </w:r>
    </w:p>
    <w:p w14:paraId="46FE46EC" w14:textId="77777777" w:rsidR="00734D59" w:rsidRPr="006B4BB8" w:rsidRDefault="00734D59" w:rsidP="007F2A56">
      <w:pPr>
        <w:spacing w:after="0"/>
        <w:jc w:val="both"/>
        <w:rPr>
          <w:rFonts w:ascii="Times New Roman" w:hAnsi="Times New Roman" w:cs="Times New Roman"/>
        </w:rPr>
      </w:pPr>
    </w:p>
    <w:p w14:paraId="5C3A30B5" w14:textId="58EF48BD" w:rsidR="002E5814"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7F2A56" w:rsidRPr="006B4BB8">
        <w:rPr>
          <w:rFonts w:ascii="Times New Roman" w:hAnsi="Times New Roman" w:cs="Times New Roman"/>
        </w:rPr>
        <w:t xml:space="preserve">3.4.13.  </w:t>
      </w:r>
      <w:r w:rsidRPr="006B4BB8">
        <w:rPr>
          <w:rFonts w:ascii="Times New Roman" w:hAnsi="Times New Roman" w:cs="Times New Roman"/>
        </w:rPr>
        <w:t>All other information specified by the Treasurer.</w:t>
      </w:r>
    </w:p>
    <w:p w14:paraId="34F4C7C0" w14:textId="2D9FE87E" w:rsidR="00734D59" w:rsidRPr="006B4BB8" w:rsidRDefault="00734D59" w:rsidP="007F2A56">
      <w:pPr>
        <w:spacing w:after="0"/>
        <w:jc w:val="both"/>
        <w:rPr>
          <w:rFonts w:ascii="Times New Roman" w:hAnsi="Times New Roman" w:cs="Times New Roman"/>
        </w:rPr>
      </w:pPr>
    </w:p>
    <w:p w14:paraId="228AA37F" w14:textId="4FF21B99" w:rsidR="00734D59" w:rsidRPr="006B4BB8" w:rsidRDefault="00734D59" w:rsidP="007F2A56">
      <w:pPr>
        <w:spacing w:after="0"/>
        <w:jc w:val="both"/>
        <w:rPr>
          <w:rFonts w:ascii="Times New Roman" w:hAnsi="Times New Roman" w:cs="Times New Roman"/>
          <w:b/>
        </w:rPr>
      </w:pPr>
      <w:r w:rsidRPr="006B4BB8">
        <w:rPr>
          <w:rFonts w:ascii="Times New Roman" w:hAnsi="Times New Roman" w:cs="Times New Roman"/>
          <w:b/>
          <w:bCs/>
        </w:rPr>
        <w:t xml:space="preserve">§112-10-4.  </w:t>
      </w:r>
      <w:r w:rsidRPr="006B4BB8">
        <w:rPr>
          <w:rFonts w:ascii="Times New Roman" w:hAnsi="Times New Roman" w:cs="Times New Roman"/>
          <w:b/>
        </w:rPr>
        <w:t>Proposed Debt Issuance Report.</w:t>
      </w:r>
    </w:p>
    <w:p w14:paraId="16199B4B" w14:textId="5A80E143" w:rsidR="00734D59" w:rsidRPr="006B4BB8" w:rsidRDefault="00734D59" w:rsidP="007F2A56">
      <w:pPr>
        <w:spacing w:after="0"/>
        <w:jc w:val="both"/>
        <w:rPr>
          <w:rFonts w:ascii="Times New Roman" w:hAnsi="Times New Roman" w:cs="Times New Roman"/>
          <w:b/>
          <w:bCs/>
        </w:rPr>
      </w:pPr>
    </w:p>
    <w:p w14:paraId="6A035DF0" w14:textId="56224448"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 xml:space="preserve">4.1.  Each spending unit intending to incur debt shall submit a report to the Division no later than </w:t>
      </w:r>
      <w:r w:rsidR="0062043F" w:rsidRPr="006B4BB8">
        <w:rPr>
          <w:rFonts w:ascii="Times New Roman" w:hAnsi="Times New Roman" w:cs="Times New Roman"/>
        </w:rPr>
        <w:t xml:space="preserve">30 </w:t>
      </w:r>
      <w:r w:rsidRPr="006B4BB8">
        <w:rPr>
          <w:rFonts w:ascii="Times New Roman" w:hAnsi="Times New Roman" w:cs="Times New Roman"/>
        </w:rPr>
        <w:t>days prior to the debt closing.  The report shall contain the information and be in the format specified by the Treasurer.</w:t>
      </w:r>
    </w:p>
    <w:p w14:paraId="1E37BF6B" w14:textId="77777777" w:rsidR="00734D59" w:rsidRPr="006B4BB8" w:rsidRDefault="00734D59" w:rsidP="007F2A56">
      <w:pPr>
        <w:spacing w:after="0"/>
        <w:jc w:val="both"/>
        <w:rPr>
          <w:rFonts w:ascii="Times New Roman" w:hAnsi="Times New Roman" w:cs="Times New Roman"/>
        </w:rPr>
      </w:pPr>
    </w:p>
    <w:p w14:paraId="5BB72FAE"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4.2.  The proposed debt issuance report shall contain the following information, as applicable:</w:t>
      </w:r>
    </w:p>
    <w:p w14:paraId="1DAD0ED0" w14:textId="77777777" w:rsidR="00734D59" w:rsidRPr="006B4BB8" w:rsidRDefault="00734D59" w:rsidP="007F2A56">
      <w:pPr>
        <w:spacing w:after="0"/>
        <w:jc w:val="both"/>
        <w:rPr>
          <w:rFonts w:ascii="Times New Roman" w:hAnsi="Times New Roman" w:cs="Times New Roman"/>
        </w:rPr>
      </w:pPr>
    </w:p>
    <w:p w14:paraId="131E0AEC" w14:textId="56BD3EB5"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4.2.1</w:t>
      </w:r>
      <w:r w:rsidR="006B4BB8">
        <w:rPr>
          <w:rFonts w:ascii="Times New Roman" w:hAnsi="Times New Roman" w:cs="Times New Roman"/>
        </w:rPr>
        <w:t>.</w:t>
      </w:r>
      <w:r w:rsidR="00342352" w:rsidRPr="006B4BB8">
        <w:rPr>
          <w:rFonts w:ascii="Times New Roman" w:hAnsi="Times New Roman" w:cs="Times New Roman"/>
        </w:rPr>
        <w:t xml:space="preserve">  </w:t>
      </w:r>
      <w:proofErr w:type="gramStart"/>
      <w:r w:rsidRPr="006B4BB8">
        <w:rPr>
          <w:rFonts w:ascii="Times New Roman" w:hAnsi="Times New Roman" w:cs="Times New Roman"/>
        </w:rPr>
        <w:t>The</w:t>
      </w:r>
      <w:proofErr w:type="gramEnd"/>
      <w:r w:rsidRPr="006B4BB8">
        <w:rPr>
          <w:rFonts w:ascii="Times New Roman" w:hAnsi="Times New Roman" w:cs="Times New Roman"/>
        </w:rPr>
        <w:t xml:space="preserve"> name and address of the issuer;</w:t>
      </w:r>
    </w:p>
    <w:p w14:paraId="0295AC8C" w14:textId="77777777" w:rsidR="00734D59" w:rsidRPr="006B4BB8" w:rsidRDefault="00734D59" w:rsidP="007F2A56">
      <w:pPr>
        <w:spacing w:after="0"/>
        <w:jc w:val="both"/>
        <w:rPr>
          <w:rFonts w:ascii="Times New Roman" w:hAnsi="Times New Roman" w:cs="Times New Roman"/>
        </w:rPr>
      </w:pPr>
    </w:p>
    <w:p w14:paraId="43091BCD" w14:textId="4A3FBD30"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4.2.2.  </w:t>
      </w:r>
      <w:r w:rsidRPr="006B4BB8">
        <w:rPr>
          <w:rFonts w:ascii="Times New Roman" w:hAnsi="Times New Roman" w:cs="Times New Roman"/>
        </w:rPr>
        <w:t>The proposed sale date;</w:t>
      </w:r>
    </w:p>
    <w:p w14:paraId="4F7C5001" w14:textId="77777777" w:rsidR="00734D59" w:rsidRPr="006B4BB8" w:rsidRDefault="00734D59" w:rsidP="007F2A56">
      <w:pPr>
        <w:spacing w:after="0"/>
        <w:jc w:val="both"/>
        <w:rPr>
          <w:rFonts w:ascii="Times New Roman" w:hAnsi="Times New Roman" w:cs="Times New Roman"/>
        </w:rPr>
      </w:pPr>
    </w:p>
    <w:p w14:paraId="6F16209C" w14:textId="0A49BB79"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4.2.3.  </w:t>
      </w:r>
      <w:r w:rsidRPr="006B4BB8">
        <w:rPr>
          <w:rFonts w:ascii="Times New Roman" w:hAnsi="Times New Roman" w:cs="Times New Roman"/>
        </w:rPr>
        <w:t>The estimated amount and type of debt to be issued;</w:t>
      </w:r>
    </w:p>
    <w:p w14:paraId="3EEDF03E"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p>
    <w:p w14:paraId="49263FD5" w14:textId="49A9CD0D"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4.2.4.  </w:t>
      </w:r>
      <w:r w:rsidRPr="006B4BB8">
        <w:rPr>
          <w:rFonts w:ascii="Times New Roman" w:hAnsi="Times New Roman" w:cs="Times New Roman"/>
        </w:rPr>
        <w:t>Whether the sale is to be competitive or negotiated;</w:t>
      </w:r>
    </w:p>
    <w:p w14:paraId="5B6BA8E4" w14:textId="77777777" w:rsidR="00734D59" w:rsidRPr="006B4BB8" w:rsidRDefault="00734D59" w:rsidP="007F2A56">
      <w:pPr>
        <w:spacing w:after="0"/>
        <w:jc w:val="both"/>
        <w:rPr>
          <w:rFonts w:ascii="Times New Roman" w:hAnsi="Times New Roman" w:cs="Times New Roman"/>
        </w:rPr>
      </w:pPr>
    </w:p>
    <w:p w14:paraId="4C3B1CDA" w14:textId="122C3920"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4.2.5.  </w:t>
      </w:r>
      <w:r w:rsidRPr="006B4BB8">
        <w:rPr>
          <w:rFonts w:ascii="Times New Roman" w:hAnsi="Times New Roman" w:cs="Times New Roman"/>
        </w:rPr>
        <w:t>Whether the interest is exempt from federal and state taxation and the applicability of alternative minimum taxation;</w:t>
      </w:r>
    </w:p>
    <w:p w14:paraId="12CEB1DD" w14:textId="77777777" w:rsidR="00734D59" w:rsidRPr="006B4BB8" w:rsidRDefault="00734D59" w:rsidP="007F2A56">
      <w:pPr>
        <w:spacing w:after="0"/>
        <w:jc w:val="both"/>
        <w:rPr>
          <w:rFonts w:ascii="Times New Roman" w:hAnsi="Times New Roman" w:cs="Times New Roman"/>
        </w:rPr>
      </w:pPr>
    </w:p>
    <w:p w14:paraId="1E8A1685" w14:textId="45984C74"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4.2.6.  </w:t>
      </w:r>
      <w:r w:rsidRPr="006B4BB8">
        <w:rPr>
          <w:rFonts w:ascii="Times New Roman" w:hAnsi="Times New Roman" w:cs="Times New Roman"/>
        </w:rPr>
        <w:t xml:space="preserve">The amount for </w:t>
      </w:r>
      <w:proofErr w:type="gramStart"/>
      <w:r w:rsidRPr="006B4BB8">
        <w:rPr>
          <w:rFonts w:ascii="Times New Roman" w:hAnsi="Times New Roman" w:cs="Times New Roman"/>
        </w:rPr>
        <w:t>refunding</w:t>
      </w:r>
      <w:proofErr w:type="gramEnd"/>
      <w:r w:rsidRPr="006B4BB8">
        <w:rPr>
          <w:rFonts w:ascii="Times New Roman" w:hAnsi="Times New Roman" w:cs="Times New Roman"/>
        </w:rPr>
        <w:t>;</w:t>
      </w:r>
    </w:p>
    <w:p w14:paraId="328EBEBD" w14:textId="77777777" w:rsidR="00734D59" w:rsidRPr="006B4BB8" w:rsidRDefault="00734D59" w:rsidP="007F2A56">
      <w:pPr>
        <w:spacing w:after="0"/>
        <w:jc w:val="both"/>
        <w:rPr>
          <w:rFonts w:ascii="Times New Roman" w:hAnsi="Times New Roman" w:cs="Times New Roman"/>
        </w:rPr>
      </w:pPr>
    </w:p>
    <w:p w14:paraId="29382B02" w14:textId="7EB9D115"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4.2.7.  </w:t>
      </w:r>
      <w:r w:rsidRPr="006B4BB8">
        <w:rPr>
          <w:rFonts w:ascii="Times New Roman" w:hAnsi="Times New Roman" w:cs="Times New Roman"/>
        </w:rPr>
        <w:t>The repayment sources;</w:t>
      </w:r>
    </w:p>
    <w:p w14:paraId="6AD6B71A" w14:textId="77777777" w:rsidR="00734D59" w:rsidRPr="006B4BB8" w:rsidRDefault="00734D59" w:rsidP="007F2A56">
      <w:pPr>
        <w:spacing w:after="0"/>
        <w:jc w:val="both"/>
        <w:rPr>
          <w:rFonts w:ascii="Times New Roman" w:hAnsi="Times New Roman" w:cs="Times New Roman"/>
        </w:rPr>
      </w:pPr>
    </w:p>
    <w:p w14:paraId="4A3B564F" w14:textId="399715C1"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4.2.8.  </w:t>
      </w:r>
      <w:r w:rsidRPr="006B4BB8">
        <w:rPr>
          <w:rFonts w:ascii="Times New Roman" w:hAnsi="Times New Roman" w:cs="Times New Roman"/>
        </w:rPr>
        <w:t>The purposes of the financing;</w:t>
      </w:r>
    </w:p>
    <w:p w14:paraId="616AE3E6" w14:textId="77777777" w:rsidR="00734D59" w:rsidRPr="006B4BB8" w:rsidRDefault="00734D59" w:rsidP="007F2A56">
      <w:pPr>
        <w:spacing w:after="0"/>
        <w:jc w:val="both"/>
        <w:rPr>
          <w:rFonts w:ascii="Times New Roman" w:hAnsi="Times New Roman" w:cs="Times New Roman"/>
        </w:rPr>
      </w:pPr>
    </w:p>
    <w:p w14:paraId="5CB5C82B" w14:textId="742A622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4.2.9.  </w:t>
      </w:r>
      <w:r w:rsidRPr="006B4BB8">
        <w:rPr>
          <w:rFonts w:ascii="Times New Roman" w:hAnsi="Times New Roman" w:cs="Times New Roman"/>
        </w:rPr>
        <w:t>The names of the principal parties to the transaction, including, without limitation:</w:t>
      </w:r>
    </w:p>
    <w:p w14:paraId="44CCFCC0" w14:textId="77777777" w:rsidR="00734D59" w:rsidRPr="006B4BB8" w:rsidRDefault="00734D59" w:rsidP="007F2A56">
      <w:pPr>
        <w:spacing w:after="0"/>
        <w:jc w:val="both"/>
        <w:rPr>
          <w:rFonts w:ascii="Times New Roman" w:hAnsi="Times New Roman" w:cs="Times New Roman"/>
        </w:rPr>
      </w:pPr>
    </w:p>
    <w:p w14:paraId="07093782" w14:textId="19047898"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4.2.</w:t>
      </w:r>
      <w:r w:rsidR="00740D5D" w:rsidRPr="006B4BB8">
        <w:rPr>
          <w:rFonts w:ascii="Times New Roman" w:hAnsi="Times New Roman" w:cs="Times New Roman"/>
        </w:rPr>
        <w:t xml:space="preserve">9.a.  </w:t>
      </w:r>
      <w:r w:rsidRPr="006B4BB8">
        <w:rPr>
          <w:rFonts w:ascii="Times New Roman" w:hAnsi="Times New Roman" w:cs="Times New Roman"/>
        </w:rPr>
        <w:t>The bond counsel;</w:t>
      </w:r>
    </w:p>
    <w:p w14:paraId="07A31CF8" w14:textId="77777777" w:rsidR="00734D59" w:rsidRPr="006B4BB8" w:rsidRDefault="00734D59" w:rsidP="007F2A56">
      <w:pPr>
        <w:spacing w:after="0"/>
        <w:jc w:val="both"/>
        <w:rPr>
          <w:rFonts w:ascii="Times New Roman" w:hAnsi="Times New Roman" w:cs="Times New Roman"/>
        </w:rPr>
      </w:pPr>
    </w:p>
    <w:p w14:paraId="179B060D" w14:textId="5B930D99"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4.2.9.b.  </w:t>
      </w:r>
      <w:r w:rsidRPr="006B4BB8">
        <w:rPr>
          <w:rFonts w:ascii="Times New Roman" w:hAnsi="Times New Roman" w:cs="Times New Roman"/>
        </w:rPr>
        <w:t>The tax counsel;</w:t>
      </w:r>
    </w:p>
    <w:p w14:paraId="3143DDCA" w14:textId="77777777" w:rsidR="00734D59" w:rsidRPr="006B4BB8" w:rsidRDefault="00734D59" w:rsidP="007F2A56">
      <w:pPr>
        <w:spacing w:after="0"/>
        <w:jc w:val="both"/>
        <w:rPr>
          <w:rFonts w:ascii="Times New Roman" w:hAnsi="Times New Roman" w:cs="Times New Roman"/>
        </w:rPr>
      </w:pPr>
    </w:p>
    <w:p w14:paraId="13A069A6" w14:textId="337D9122"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4.2.9.c.  </w:t>
      </w:r>
      <w:r w:rsidRPr="006B4BB8">
        <w:rPr>
          <w:rFonts w:ascii="Times New Roman" w:hAnsi="Times New Roman" w:cs="Times New Roman"/>
        </w:rPr>
        <w:t>The trustee;</w:t>
      </w:r>
    </w:p>
    <w:p w14:paraId="0C01C1ED" w14:textId="77777777" w:rsidR="00734D59" w:rsidRPr="006B4BB8" w:rsidRDefault="00734D59" w:rsidP="007F2A56">
      <w:pPr>
        <w:spacing w:after="0"/>
        <w:jc w:val="both"/>
        <w:rPr>
          <w:rFonts w:ascii="Times New Roman" w:hAnsi="Times New Roman" w:cs="Times New Roman"/>
        </w:rPr>
      </w:pPr>
    </w:p>
    <w:p w14:paraId="3A79528D" w14:textId="73358410"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4.2.9.d.  </w:t>
      </w:r>
      <w:r w:rsidRPr="006B4BB8">
        <w:rPr>
          <w:rFonts w:ascii="Times New Roman" w:hAnsi="Times New Roman" w:cs="Times New Roman"/>
        </w:rPr>
        <w:t>The financial advisor;</w:t>
      </w:r>
    </w:p>
    <w:p w14:paraId="5B60C091" w14:textId="77777777" w:rsidR="00734D59" w:rsidRPr="006B4BB8" w:rsidRDefault="00734D59" w:rsidP="007F2A56">
      <w:pPr>
        <w:spacing w:after="0"/>
        <w:jc w:val="both"/>
        <w:rPr>
          <w:rFonts w:ascii="Times New Roman" w:hAnsi="Times New Roman" w:cs="Times New Roman"/>
        </w:rPr>
      </w:pPr>
    </w:p>
    <w:p w14:paraId="29C8503F" w14:textId="67185B49"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4.2.9.e.  </w:t>
      </w:r>
      <w:r w:rsidRPr="006B4BB8">
        <w:rPr>
          <w:rFonts w:ascii="Times New Roman" w:hAnsi="Times New Roman" w:cs="Times New Roman"/>
        </w:rPr>
        <w:t>The auditor;</w:t>
      </w:r>
    </w:p>
    <w:p w14:paraId="04BB4500" w14:textId="77777777" w:rsidR="00734D59" w:rsidRPr="006B4BB8" w:rsidRDefault="00734D59" w:rsidP="007F2A56">
      <w:pPr>
        <w:spacing w:after="0"/>
        <w:jc w:val="both"/>
        <w:rPr>
          <w:rFonts w:ascii="Times New Roman" w:hAnsi="Times New Roman" w:cs="Times New Roman"/>
        </w:rPr>
      </w:pPr>
    </w:p>
    <w:p w14:paraId="1F52C8C0" w14:textId="2C72FAEE"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4.2.9.f.  </w:t>
      </w:r>
      <w:r w:rsidRPr="006B4BB8">
        <w:rPr>
          <w:rFonts w:ascii="Times New Roman" w:hAnsi="Times New Roman" w:cs="Times New Roman"/>
        </w:rPr>
        <w:t>The underwriter, placement agent or purchaser;</w:t>
      </w:r>
    </w:p>
    <w:p w14:paraId="45EC269F" w14:textId="77777777" w:rsidR="00734D59" w:rsidRPr="006B4BB8" w:rsidRDefault="00734D59" w:rsidP="007F2A56">
      <w:pPr>
        <w:spacing w:after="0"/>
        <w:jc w:val="both"/>
        <w:rPr>
          <w:rFonts w:ascii="Times New Roman" w:hAnsi="Times New Roman" w:cs="Times New Roman"/>
        </w:rPr>
      </w:pPr>
    </w:p>
    <w:p w14:paraId="0F92766F" w14:textId="52113628"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4.2.9.g.  </w:t>
      </w:r>
      <w:r w:rsidRPr="006B4BB8">
        <w:rPr>
          <w:rFonts w:ascii="Times New Roman" w:hAnsi="Times New Roman" w:cs="Times New Roman"/>
        </w:rPr>
        <w:t>The underwriter's counsel;</w:t>
      </w:r>
    </w:p>
    <w:p w14:paraId="00D63D8B" w14:textId="77777777" w:rsidR="00734D59" w:rsidRPr="006B4BB8" w:rsidRDefault="00734D59" w:rsidP="007F2A56">
      <w:pPr>
        <w:spacing w:after="0"/>
        <w:jc w:val="both"/>
        <w:rPr>
          <w:rFonts w:ascii="Times New Roman" w:hAnsi="Times New Roman" w:cs="Times New Roman"/>
        </w:rPr>
      </w:pPr>
    </w:p>
    <w:p w14:paraId="3603C055" w14:textId="7957711F"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4.2.9.h.  </w:t>
      </w:r>
      <w:r w:rsidRPr="006B4BB8">
        <w:rPr>
          <w:rFonts w:ascii="Times New Roman" w:hAnsi="Times New Roman" w:cs="Times New Roman"/>
        </w:rPr>
        <w:t>The name and contact information of person completing form; and</w:t>
      </w:r>
    </w:p>
    <w:p w14:paraId="48F6579E" w14:textId="77777777" w:rsidR="00734D59" w:rsidRPr="006B4BB8" w:rsidRDefault="00734D59" w:rsidP="007F2A56">
      <w:pPr>
        <w:spacing w:after="0"/>
        <w:jc w:val="both"/>
        <w:rPr>
          <w:rFonts w:ascii="Times New Roman" w:hAnsi="Times New Roman" w:cs="Times New Roman"/>
        </w:rPr>
      </w:pPr>
    </w:p>
    <w:p w14:paraId="2D8C2C6E" w14:textId="2A9BB53D"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Pr="006B4BB8">
        <w:rPr>
          <w:rFonts w:ascii="Times New Roman" w:hAnsi="Times New Roman" w:cs="Times New Roman"/>
        </w:rPr>
        <w:tab/>
      </w:r>
      <w:r w:rsidR="00740D5D" w:rsidRPr="006B4BB8">
        <w:rPr>
          <w:rFonts w:ascii="Times New Roman" w:hAnsi="Times New Roman" w:cs="Times New Roman"/>
        </w:rPr>
        <w:t xml:space="preserve">4.2.9.i.  </w:t>
      </w:r>
      <w:r w:rsidRPr="006B4BB8">
        <w:rPr>
          <w:rFonts w:ascii="Times New Roman" w:hAnsi="Times New Roman" w:cs="Times New Roman"/>
        </w:rPr>
        <w:t>The name and information for contact person of issuer;</w:t>
      </w:r>
    </w:p>
    <w:p w14:paraId="75913E3E" w14:textId="77777777" w:rsidR="00734D59" w:rsidRPr="006B4BB8" w:rsidRDefault="00734D59" w:rsidP="007F2A56">
      <w:pPr>
        <w:spacing w:after="0"/>
        <w:jc w:val="both"/>
        <w:rPr>
          <w:rFonts w:ascii="Times New Roman" w:hAnsi="Times New Roman" w:cs="Times New Roman"/>
        </w:rPr>
      </w:pPr>
    </w:p>
    <w:p w14:paraId="600DB8E6" w14:textId="3284AC1E"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4.2.10.  </w:t>
      </w:r>
      <w:r w:rsidRPr="006B4BB8">
        <w:rPr>
          <w:rFonts w:ascii="Times New Roman" w:hAnsi="Times New Roman" w:cs="Times New Roman"/>
        </w:rPr>
        <w:t>The terms and conditions of the debt if they are not set forth in the preliminary offering statement;</w:t>
      </w:r>
    </w:p>
    <w:p w14:paraId="097B2A72" w14:textId="77777777" w:rsidR="00734D59" w:rsidRPr="006B4BB8" w:rsidRDefault="00734D59" w:rsidP="007F2A56">
      <w:pPr>
        <w:spacing w:after="0"/>
        <w:jc w:val="both"/>
        <w:rPr>
          <w:rFonts w:ascii="Times New Roman" w:hAnsi="Times New Roman" w:cs="Times New Roman"/>
        </w:rPr>
      </w:pPr>
    </w:p>
    <w:p w14:paraId="5518178D" w14:textId="26CBD544"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4.2.11.  </w:t>
      </w:r>
      <w:r w:rsidRPr="006B4BB8">
        <w:rPr>
          <w:rFonts w:ascii="Times New Roman" w:hAnsi="Times New Roman" w:cs="Times New Roman"/>
        </w:rPr>
        <w:t>A preliminary copy of the offering statement;</w:t>
      </w:r>
    </w:p>
    <w:p w14:paraId="184C68A6" w14:textId="77777777" w:rsidR="00734D59" w:rsidRPr="006B4BB8" w:rsidRDefault="00734D59" w:rsidP="007F2A56">
      <w:pPr>
        <w:spacing w:after="0"/>
        <w:jc w:val="both"/>
        <w:rPr>
          <w:rFonts w:ascii="Times New Roman" w:hAnsi="Times New Roman" w:cs="Times New Roman"/>
        </w:rPr>
      </w:pPr>
    </w:p>
    <w:p w14:paraId="46575569" w14:textId="74C1476C"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4.2.12.  </w:t>
      </w:r>
      <w:r w:rsidRPr="006B4BB8">
        <w:rPr>
          <w:rFonts w:ascii="Times New Roman" w:hAnsi="Times New Roman" w:cs="Times New Roman"/>
        </w:rPr>
        <w:t>The source of funds used for repayment of debt and a schedule, by year, for the collection of the funds.  A schedule is not required if the source of revenue is the General Revenue Fund; and</w:t>
      </w:r>
    </w:p>
    <w:p w14:paraId="1F748453" w14:textId="77777777" w:rsidR="00734D59" w:rsidRPr="006B4BB8" w:rsidRDefault="00734D59" w:rsidP="007F2A56">
      <w:pPr>
        <w:spacing w:after="0"/>
        <w:jc w:val="both"/>
        <w:rPr>
          <w:rFonts w:ascii="Times New Roman" w:hAnsi="Times New Roman" w:cs="Times New Roman"/>
        </w:rPr>
      </w:pPr>
    </w:p>
    <w:p w14:paraId="1D4EB4BD" w14:textId="35DE0381"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r w:rsidRPr="006B4BB8">
        <w:rPr>
          <w:rFonts w:ascii="Times New Roman" w:hAnsi="Times New Roman" w:cs="Times New Roman"/>
        </w:rPr>
        <w:tab/>
      </w:r>
      <w:r w:rsidR="00342352" w:rsidRPr="006B4BB8">
        <w:rPr>
          <w:rFonts w:ascii="Times New Roman" w:hAnsi="Times New Roman" w:cs="Times New Roman"/>
        </w:rPr>
        <w:t xml:space="preserve">4.2.13.  </w:t>
      </w:r>
      <w:r w:rsidRPr="006B4BB8">
        <w:rPr>
          <w:rFonts w:ascii="Times New Roman" w:hAnsi="Times New Roman" w:cs="Times New Roman"/>
        </w:rPr>
        <w:t>All other information specified by the Treasurer.</w:t>
      </w:r>
    </w:p>
    <w:p w14:paraId="6AA6F825" w14:textId="35F1B1A6" w:rsidR="00734D59" w:rsidRPr="006B4BB8" w:rsidRDefault="00734D59" w:rsidP="007F2A56">
      <w:pPr>
        <w:spacing w:after="0"/>
        <w:jc w:val="both"/>
        <w:rPr>
          <w:rFonts w:ascii="Times New Roman" w:hAnsi="Times New Roman" w:cs="Times New Roman"/>
        </w:rPr>
      </w:pPr>
    </w:p>
    <w:p w14:paraId="6A1BF063" w14:textId="1B795818" w:rsidR="00734D59" w:rsidRPr="006B4BB8" w:rsidRDefault="00734D59" w:rsidP="007F2A56">
      <w:pPr>
        <w:spacing w:after="0"/>
        <w:jc w:val="both"/>
        <w:rPr>
          <w:rFonts w:ascii="Times New Roman" w:hAnsi="Times New Roman" w:cs="Times New Roman"/>
          <w:b/>
        </w:rPr>
      </w:pPr>
      <w:r w:rsidRPr="006B4BB8">
        <w:rPr>
          <w:rFonts w:ascii="Times New Roman" w:hAnsi="Times New Roman" w:cs="Times New Roman"/>
          <w:b/>
          <w:bCs/>
        </w:rPr>
        <w:t xml:space="preserve">§112-10-5.  </w:t>
      </w:r>
      <w:r w:rsidRPr="006B4BB8">
        <w:rPr>
          <w:rFonts w:ascii="Times New Roman" w:hAnsi="Times New Roman" w:cs="Times New Roman"/>
          <w:b/>
        </w:rPr>
        <w:t>Report of Final Sale.</w:t>
      </w:r>
    </w:p>
    <w:p w14:paraId="19354D6A" w14:textId="2CE793EE" w:rsidR="00734D59" w:rsidRPr="006B4BB8" w:rsidRDefault="00734D59" w:rsidP="007F2A56">
      <w:pPr>
        <w:spacing w:after="0"/>
        <w:jc w:val="both"/>
        <w:rPr>
          <w:rFonts w:ascii="Times New Roman" w:hAnsi="Times New Roman" w:cs="Times New Roman"/>
          <w:b/>
        </w:rPr>
      </w:pPr>
    </w:p>
    <w:p w14:paraId="0DF08209" w14:textId="7BA2675A"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t xml:space="preserve">5.1.  Each spending unit issuing debt shall submit a report of final </w:t>
      </w:r>
      <w:proofErr w:type="gramStart"/>
      <w:r w:rsidRPr="006B4BB8">
        <w:rPr>
          <w:rFonts w:ascii="Times New Roman" w:hAnsi="Times New Roman" w:cs="Times New Roman"/>
          <w:bCs/>
        </w:rPr>
        <w:t>sale</w:t>
      </w:r>
      <w:proofErr w:type="gramEnd"/>
      <w:r w:rsidRPr="006B4BB8">
        <w:rPr>
          <w:rFonts w:ascii="Times New Roman" w:hAnsi="Times New Roman" w:cs="Times New Roman"/>
          <w:bCs/>
        </w:rPr>
        <w:t xml:space="preserve"> to the Division in the format specified by the Division no later than </w:t>
      </w:r>
      <w:r w:rsidR="0062043F" w:rsidRPr="006B4BB8">
        <w:rPr>
          <w:rFonts w:ascii="Times New Roman" w:hAnsi="Times New Roman" w:cs="Times New Roman"/>
          <w:bCs/>
        </w:rPr>
        <w:t>30</w:t>
      </w:r>
      <w:r w:rsidRPr="006B4BB8">
        <w:rPr>
          <w:rFonts w:ascii="Times New Roman" w:hAnsi="Times New Roman" w:cs="Times New Roman"/>
          <w:bCs/>
        </w:rPr>
        <w:t xml:space="preserve"> days after closing on the debt.  The report shall contain the information and be in the format specified by the Treasurer.</w:t>
      </w:r>
    </w:p>
    <w:p w14:paraId="5EB958F4" w14:textId="77777777" w:rsidR="00734D59" w:rsidRPr="006B4BB8" w:rsidRDefault="00734D59" w:rsidP="007F2A56">
      <w:pPr>
        <w:spacing w:after="0"/>
        <w:jc w:val="both"/>
        <w:rPr>
          <w:rFonts w:ascii="Times New Roman" w:hAnsi="Times New Roman" w:cs="Times New Roman"/>
          <w:bCs/>
        </w:rPr>
      </w:pPr>
    </w:p>
    <w:p w14:paraId="07965FA3" w14:textId="77777777"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t xml:space="preserve">5.2.  The report </w:t>
      </w:r>
      <w:proofErr w:type="gramStart"/>
      <w:r w:rsidRPr="006B4BB8">
        <w:rPr>
          <w:rFonts w:ascii="Times New Roman" w:hAnsi="Times New Roman" w:cs="Times New Roman"/>
          <w:bCs/>
        </w:rPr>
        <w:t>of</w:t>
      </w:r>
      <w:proofErr w:type="gramEnd"/>
      <w:r w:rsidRPr="006B4BB8">
        <w:rPr>
          <w:rFonts w:ascii="Times New Roman" w:hAnsi="Times New Roman" w:cs="Times New Roman"/>
          <w:bCs/>
        </w:rPr>
        <w:t xml:space="preserve"> final </w:t>
      </w:r>
      <w:proofErr w:type="gramStart"/>
      <w:r w:rsidRPr="006B4BB8">
        <w:rPr>
          <w:rFonts w:ascii="Times New Roman" w:hAnsi="Times New Roman" w:cs="Times New Roman"/>
          <w:bCs/>
        </w:rPr>
        <w:t>sale</w:t>
      </w:r>
      <w:proofErr w:type="gramEnd"/>
      <w:r w:rsidRPr="006B4BB8">
        <w:rPr>
          <w:rFonts w:ascii="Times New Roman" w:hAnsi="Times New Roman" w:cs="Times New Roman"/>
          <w:bCs/>
        </w:rPr>
        <w:t xml:space="preserve"> is not the same as the quarterly report.</w:t>
      </w:r>
    </w:p>
    <w:p w14:paraId="2EDF9F45" w14:textId="77777777" w:rsidR="00734D59" w:rsidRPr="006B4BB8" w:rsidRDefault="00734D59" w:rsidP="007F2A56">
      <w:pPr>
        <w:spacing w:after="0"/>
        <w:jc w:val="both"/>
        <w:rPr>
          <w:rFonts w:ascii="Times New Roman" w:hAnsi="Times New Roman" w:cs="Times New Roman"/>
          <w:bCs/>
        </w:rPr>
      </w:pPr>
    </w:p>
    <w:p w14:paraId="53EDF69A" w14:textId="77777777"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t>5.3.  The report shall include the following information, as applicable:</w:t>
      </w:r>
    </w:p>
    <w:p w14:paraId="6B1A584C" w14:textId="77777777" w:rsidR="00734D59" w:rsidRPr="006B4BB8" w:rsidRDefault="00734D59" w:rsidP="007F2A56">
      <w:pPr>
        <w:spacing w:after="0"/>
        <w:jc w:val="both"/>
        <w:rPr>
          <w:rFonts w:ascii="Times New Roman" w:hAnsi="Times New Roman" w:cs="Times New Roman"/>
          <w:bCs/>
        </w:rPr>
      </w:pPr>
    </w:p>
    <w:p w14:paraId="6CBA3A17" w14:textId="21393CB7"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Pr="006B4BB8">
        <w:rPr>
          <w:rFonts w:ascii="Times New Roman" w:hAnsi="Times New Roman" w:cs="Times New Roman"/>
          <w:bCs/>
        </w:rPr>
        <w:t xml:space="preserve">  The name and address of the issuer;</w:t>
      </w:r>
    </w:p>
    <w:p w14:paraId="3F538682" w14:textId="77777777" w:rsidR="00734D59" w:rsidRPr="006B4BB8" w:rsidRDefault="00734D59" w:rsidP="007F2A56">
      <w:pPr>
        <w:spacing w:after="0"/>
        <w:jc w:val="both"/>
        <w:rPr>
          <w:rFonts w:ascii="Times New Roman" w:hAnsi="Times New Roman" w:cs="Times New Roman"/>
          <w:bCs/>
        </w:rPr>
      </w:pPr>
    </w:p>
    <w:p w14:paraId="025BF056" w14:textId="088C8853"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5.3.2.  </w:t>
      </w:r>
      <w:r w:rsidRPr="006B4BB8">
        <w:rPr>
          <w:rFonts w:ascii="Times New Roman" w:hAnsi="Times New Roman" w:cs="Times New Roman"/>
          <w:bCs/>
        </w:rPr>
        <w:t>The issue name;</w:t>
      </w:r>
    </w:p>
    <w:p w14:paraId="1C1FD52E" w14:textId="77777777" w:rsidR="00734D59" w:rsidRPr="006B4BB8" w:rsidRDefault="00734D59" w:rsidP="007F2A56">
      <w:pPr>
        <w:spacing w:after="0"/>
        <w:jc w:val="both"/>
        <w:rPr>
          <w:rFonts w:ascii="Times New Roman" w:hAnsi="Times New Roman" w:cs="Times New Roman"/>
          <w:bCs/>
        </w:rPr>
      </w:pPr>
    </w:p>
    <w:p w14:paraId="0C421990" w14:textId="12569FC9"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5.3.3.  </w:t>
      </w:r>
      <w:r w:rsidRPr="006B4BB8">
        <w:rPr>
          <w:rFonts w:ascii="Times New Roman" w:hAnsi="Times New Roman" w:cs="Times New Roman"/>
          <w:bCs/>
        </w:rPr>
        <w:t>The date of issuance;</w:t>
      </w:r>
    </w:p>
    <w:p w14:paraId="5EDB573E" w14:textId="77777777" w:rsidR="00734D59" w:rsidRPr="006B4BB8" w:rsidRDefault="00734D59" w:rsidP="007F2A56">
      <w:pPr>
        <w:spacing w:after="0"/>
        <w:jc w:val="both"/>
        <w:rPr>
          <w:rFonts w:ascii="Times New Roman" w:hAnsi="Times New Roman" w:cs="Times New Roman"/>
          <w:bCs/>
        </w:rPr>
      </w:pPr>
    </w:p>
    <w:p w14:paraId="1FAECCA1" w14:textId="203CAE60"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5.3.4.  </w:t>
      </w:r>
      <w:r w:rsidRPr="006B4BB8">
        <w:rPr>
          <w:rFonts w:ascii="Times New Roman" w:hAnsi="Times New Roman" w:cs="Times New Roman"/>
          <w:bCs/>
        </w:rPr>
        <w:t>The principal;</w:t>
      </w:r>
    </w:p>
    <w:p w14:paraId="0FECED92" w14:textId="77777777" w:rsidR="00734D59" w:rsidRPr="006B4BB8" w:rsidRDefault="00734D59" w:rsidP="007F2A56">
      <w:pPr>
        <w:spacing w:after="0"/>
        <w:jc w:val="both"/>
        <w:rPr>
          <w:rFonts w:ascii="Times New Roman" w:hAnsi="Times New Roman" w:cs="Times New Roman"/>
          <w:bCs/>
        </w:rPr>
      </w:pPr>
    </w:p>
    <w:p w14:paraId="0F62AC8B" w14:textId="52FA4FDF"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5.3.5.  </w:t>
      </w:r>
      <w:r w:rsidRPr="006B4BB8">
        <w:rPr>
          <w:rFonts w:ascii="Times New Roman" w:hAnsi="Times New Roman" w:cs="Times New Roman"/>
          <w:bCs/>
        </w:rPr>
        <w:t>The purpose of the sale;</w:t>
      </w:r>
    </w:p>
    <w:p w14:paraId="5782144E" w14:textId="77777777" w:rsidR="00734D59" w:rsidRPr="006B4BB8" w:rsidRDefault="00734D59" w:rsidP="007F2A56">
      <w:pPr>
        <w:spacing w:after="0"/>
        <w:jc w:val="both"/>
        <w:rPr>
          <w:rFonts w:ascii="Times New Roman" w:hAnsi="Times New Roman" w:cs="Times New Roman"/>
          <w:bCs/>
        </w:rPr>
      </w:pPr>
    </w:p>
    <w:p w14:paraId="3451DCF0" w14:textId="67D70449"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5.3.6.  </w:t>
      </w:r>
      <w:r w:rsidRPr="006B4BB8">
        <w:rPr>
          <w:rFonts w:ascii="Times New Roman" w:hAnsi="Times New Roman" w:cs="Times New Roman"/>
          <w:bCs/>
        </w:rPr>
        <w:t>The true interest cost;</w:t>
      </w:r>
    </w:p>
    <w:p w14:paraId="4395AC8B" w14:textId="77777777" w:rsidR="00734D59" w:rsidRPr="006B4BB8" w:rsidRDefault="00734D59" w:rsidP="007F2A56">
      <w:pPr>
        <w:spacing w:after="0"/>
        <w:jc w:val="both"/>
        <w:rPr>
          <w:rFonts w:ascii="Times New Roman" w:hAnsi="Times New Roman" w:cs="Times New Roman"/>
          <w:bCs/>
        </w:rPr>
      </w:pPr>
    </w:p>
    <w:p w14:paraId="600923AA" w14:textId="3ECC6266"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5.3.7.  </w:t>
      </w:r>
      <w:r w:rsidRPr="006B4BB8">
        <w:rPr>
          <w:rFonts w:ascii="Times New Roman" w:hAnsi="Times New Roman" w:cs="Times New Roman"/>
          <w:bCs/>
        </w:rPr>
        <w:t>The amount and type of debt issued;</w:t>
      </w:r>
    </w:p>
    <w:p w14:paraId="59AA226C" w14:textId="77777777" w:rsidR="00734D59" w:rsidRPr="006B4BB8" w:rsidRDefault="00734D59" w:rsidP="007F2A56">
      <w:pPr>
        <w:spacing w:after="0"/>
        <w:jc w:val="both"/>
        <w:rPr>
          <w:rFonts w:ascii="Times New Roman" w:hAnsi="Times New Roman" w:cs="Times New Roman"/>
          <w:bCs/>
        </w:rPr>
      </w:pPr>
    </w:p>
    <w:p w14:paraId="6EF77820" w14:textId="41E7C2E3"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5.3.8.  </w:t>
      </w:r>
      <w:r w:rsidRPr="006B4BB8">
        <w:rPr>
          <w:rFonts w:ascii="Times New Roman" w:hAnsi="Times New Roman" w:cs="Times New Roman"/>
          <w:bCs/>
        </w:rPr>
        <w:t>A copy of the official or offering statement or circular;</w:t>
      </w:r>
    </w:p>
    <w:p w14:paraId="26C85D3C" w14:textId="77777777" w:rsidR="00734D59" w:rsidRPr="006B4BB8" w:rsidRDefault="00734D59" w:rsidP="007F2A56">
      <w:pPr>
        <w:spacing w:after="0"/>
        <w:jc w:val="both"/>
        <w:rPr>
          <w:rFonts w:ascii="Times New Roman" w:hAnsi="Times New Roman" w:cs="Times New Roman"/>
          <w:bCs/>
        </w:rPr>
      </w:pPr>
    </w:p>
    <w:p w14:paraId="6FAD9924" w14:textId="732C6484"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5.3.9.  </w:t>
      </w:r>
      <w:r w:rsidRPr="006B4BB8">
        <w:rPr>
          <w:rFonts w:ascii="Times New Roman" w:hAnsi="Times New Roman" w:cs="Times New Roman"/>
          <w:bCs/>
        </w:rPr>
        <w:t>A copy of the transcript;</w:t>
      </w:r>
    </w:p>
    <w:p w14:paraId="71D8EBD1" w14:textId="77777777" w:rsidR="00734D59" w:rsidRPr="006B4BB8" w:rsidRDefault="00734D59" w:rsidP="007F2A56">
      <w:pPr>
        <w:spacing w:after="0"/>
        <w:jc w:val="both"/>
        <w:rPr>
          <w:rFonts w:ascii="Times New Roman" w:hAnsi="Times New Roman" w:cs="Times New Roman"/>
          <w:bCs/>
        </w:rPr>
      </w:pPr>
    </w:p>
    <w:p w14:paraId="29DBA6F1" w14:textId="091904EE"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5.3.10.  </w:t>
      </w:r>
      <w:r w:rsidRPr="006B4BB8">
        <w:rPr>
          <w:rFonts w:ascii="Times New Roman" w:hAnsi="Times New Roman" w:cs="Times New Roman"/>
          <w:bCs/>
        </w:rPr>
        <w:t>All costs and expenses incurred in the issuance of the debt, including:</w:t>
      </w:r>
    </w:p>
    <w:p w14:paraId="6AA02252" w14:textId="77777777" w:rsidR="00734D59" w:rsidRPr="006B4BB8" w:rsidRDefault="00734D59" w:rsidP="007F2A56">
      <w:pPr>
        <w:spacing w:after="0"/>
        <w:jc w:val="both"/>
        <w:rPr>
          <w:rFonts w:ascii="Times New Roman" w:hAnsi="Times New Roman" w:cs="Times New Roman"/>
          <w:bCs/>
        </w:rPr>
      </w:pPr>
    </w:p>
    <w:p w14:paraId="1C519B87" w14:textId="1FDEE45F"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.a.  </w:t>
      </w:r>
      <w:r w:rsidRPr="006B4BB8">
        <w:rPr>
          <w:rFonts w:ascii="Times New Roman" w:hAnsi="Times New Roman" w:cs="Times New Roman"/>
          <w:bCs/>
        </w:rPr>
        <w:t>The bond counsel;</w:t>
      </w:r>
    </w:p>
    <w:p w14:paraId="01C84790" w14:textId="77777777" w:rsidR="00734D59" w:rsidRPr="006B4BB8" w:rsidRDefault="00734D59" w:rsidP="007F2A56">
      <w:pPr>
        <w:spacing w:after="0"/>
        <w:jc w:val="both"/>
        <w:rPr>
          <w:rFonts w:ascii="Times New Roman" w:hAnsi="Times New Roman" w:cs="Times New Roman"/>
          <w:bCs/>
        </w:rPr>
      </w:pPr>
    </w:p>
    <w:p w14:paraId="7B6E17A8" w14:textId="44EBD60C"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.b.  </w:t>
      </w:r>
      <w:r w:rsidRPr="006B4BB8">
        <w:rPr>
          <w:rFonts w:ascii="Times New Roman" w:hAnsi="Times New Roman" w:cs="Times New Roman"/>
          <w:bCs/>
        </w:rPr>
        <w:t>The issuer counsel;</w:t>
      </w:r>
    </w:p>
    <w:p w14:paraId="498E78A7" w14:textId="77777777" w:rsidR="00734D59" w:rsidRPr="006B4BB8" w:rsidRDefault="00734D59" w:rsidP="007F2A56">
      <w:pPr>
        <w:spacing w:after="0"/>
        <w:jc w:val="both"/>
        <w:rPr>
          <w:rFonts w:ascii="Times New Roman" w:hAnsi="Times New Roman" w:cs="Times New Roman"/>
          <w:bCs/>
        </w:rPr>
      </w:pPr>
    </w:p>
    <w:p w14:paraId="79B7695E" w14:textId="267F536B"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.c.  </w:t>
      </w:r>
      <w:r w:rsidRPr="006B4BB8">
        <w:rPr>
          <w:rFonts w:ascii="Times New Roman" w:hAnsi="Times New Roman" w:cs="Times New Roman"/>
          <w:bCs/>
        </w:rPr>
        <w:t>The accounting and auditing;</w:t>
      </w:r>
    </w:p>
    <w:p w14:paraId="0C523F07" w14:textId="77777777" w:rsidR="00734D59" w:rsidRPr="006B4BB8" w:rsidRDefault="00734D59" w:rsidP="007F2A56">
      <w:pPr>
        <w:spacing w:after="0"/>
        <w:jc w:val="both"/>
        <w:rPr>
          <w:rFonts w:ascii="Times New Roman" w:hAnsi="Times New Roman" w:cs="Times New Roman"/>
          <w:bCs/>
        </w:rPr>
      </w:pPr>
    </w:p>
    <w:p w14:paraId="4A489708" w14:textId="7DAFE72A"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lastRenderedPageBreak/>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.d.  </w:t>
      </w:r>
      <w:r w:rsidRPr="006B4BB8">
        <w:rPr>
          <w:rFonts w:ascii="Times New Roman" w:hAnsi="Times New Roman" w:cs="Times New Roman"/>
          <w:bCs/>
        </w:rPr>
        <w:t>The financial advisor;</w:t>
      </w:r>
    </w:p>
    <w:p w14:paraId="5DD6DD2E" w14:textId="77777777" w:rsidR="00734D59" w:rsidRPr="006B4BB8" w:rsidRDefault="00734D59" w:rsidP="007F2A56">
      <w:pPr>
        <w:spacing w:after="0"/>
        <w:jc w:val="both"/>
        <w:rPr>
          <w:rFonts w:ascii="Times New Roman" w:hAnsi="Times New Roman" w:cs="Times New Roman"/>
          <w:bCs/>
        </w:rPr>
      </w:pPr>
    </w:p>
    <w:p w14:paraId="16F00E4C" w14:textId="3434DB41"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.e.  </w:t>
      </w:r>
      <w:r w:rsidRPr="006B4BB8">
        <w:rPr>
          <w:rFonts w:ascii="Times New Roman" w:hAnsi="Times New Roman" w:cs="Times New Roman"/>
          <w:bCs/>
        </w:rPr>
        <w:t>The bond insurance or other credit enhancement;</w:t>
      </w:r>
    </w:p>
    <w:p w14:paraId="12613242" w14:textId="77777777" w:rsidR="00734D59" w:rsidRPr="006B4BB8" w:rsidRDefault="00734D59" w:rsidP="007F2A56">
      <w:pPr>
        <w:spacing w:after="0"/>
        <w:jc w:val="both"/>
        <w:rPr>
          <w:rFonts w:ascii="Times New Roman" w:hAnsi="Times New Roman" w:cs="Times New Roman"/>
          <w:bCs/>
        </w:rPr>
      </w:pPr>
    </w:p>
    <w:p w14:paraId="35D1CDBE" w14:textId="6ACC0E8C"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.f.  </w:t>
      </w:r>
      <w:r w:rsidRPr="006B4BB8">
        <w:rPr>
          <w:rFonts w:ascii="Times New Roman" w:hAnsi="Times New Roman" w:cs="Times New Roman"/>
          <w:bCs/>
        </w:rPr>
        <w:t>The rating agencies;</w:t>
      </w:r>
    </w:p>
    <w:p w14:paraId="4CCEBB9A" w14:textId="77777777" w:rsidR="00734D59" w:rsidRPr="006B4BB8" w:rsidRDefault="00734D59" w:rsidP="007F2A56">
      <w:pPr>
        <w:spacing w:after="0"/>
        <w:jc w:val="both"/>
        <w:rPr>
          <w:rFonts w:ascii="Times New Roman" w:hAnsi="Times New Roman" w:cs="Times New Roman"/>
          <w:bCs/>
        </w:rPr>
      </w:pPr>
    </w:p>
    <w:p w14:paraId="31FFEB06" w14:textId="31570B12"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.g.  </w:t>
      </w:r>
      <w:r w:rsidRPr="006B4BB8">
        <w:rPr>
          <w:rFonts w:ascii="Times New Roman" w:hAnsi="Times New Roman" w:cs="Times New Roman"/>
          <w:bCs/>
        </w:rPr>
        <w:t>The underwriters, placement agent or purchaser;</w:t>
      </w:r>
    </w:p>
    <w:p w14:paraId="41E8041F" w14:textId="77777777" w:rsidR="00734D59" w:rsidRPr="006B4BB8" w:rsidRDefault="00734D59" w:rsidP="007F2A56">
      <w:pPr>
        <w:spacing w:after="0"/>
        <w:jc w:val="both"/>
        <w:rPr>
          <w:rFonts w:ascii="Times New Roman" w:hAnsi="Times New Roman" w:cs="Times New Roman"/>
          <w:bCs/>
        </w:rPr>
      </w:pPr>
    </w:p>
    <w:p w14:paraId="7CF2E2EA" w14:textId="73506EE7"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.h.  </w:t>
      </w:r>
      <w:r w:rsidRPr="006B4BB8">
        <w:rPr>
          <w:rFonts w:ascii="Times New Roman" w:hAnsi="Times New Roman" w:cs="Times New Roman"/>
          <w:bCs/>
        </w:rPr>
        <w:t>The underwriter's counsel;</w:t>
      </w:r>
    </w:p>
    <w:p w14:paraId="0CF81A0E" w14:textId="77777777" w:rsidR="00734D59" w:rsidRPr="006B4BB8" w:rsidRDefault="00734D59" w:rsidP="007F2A56">
      <w:pPr>
        <w:spacing w:after="0"/>
        <w:jc w:val="both"/>
        <w:rPr>
          <w:rFonts w:ascii="Times New Roman" w:hAnsi="Times New Roman" w:cs="Times New Roman"/>
          <w:bCs/>
        </w:rPr>
      </w:pPr>
    </w:p>
    <w:p w14:paraId="250C460E" w14:textId="6FBB8B0D"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.i.  </w:t>
      </w:r>
      <w:r w:rsidRPr="006B4BB8">
        <w:rPr>
          <w:rFonts w:ascii="Times New Roman" w:hAnsi="Times New Roman" w:cs="Times New Roman"/>
          <w:bCs/>
        </w:rPr>
        <w:t>The tax counsel;</w:t>
      </w:r>
    </w:p>
    <w:p w14:paraId="62E85F0D" w14:textId="77777777" w:rsidR="00734D59" w:rsidRPr="006B4BB8" w:rsidRDefault="00734D59" w:rsidP="007F2A56">
      <w:pPr>
        <w:spacing w:after="0"/>
        <w:jc w:val="both"/>
        <w:rPr>
          <w:rFonts w:ascii="Times New Roman" w:hAnsi="Times New Roman" w:cs="Times New Roman"/>
          <w:bCs/>
        </w:rPr>
      </w:pPr>
    </w:p>
    <w:p w14:paraId="07935902" w14:textId="08D26ABC"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.j.  </w:t>
      </w:r>
      <w:r w:rsidRPr="006B4BB8">
        <w:rPr>
          <w:rFonts w:ascii="Times New Roman" w:hAnsi="Times New Roman" w:cs="Times New Roman"/>
          <w:bCs/>
        </w:rPr>
        <w:t>The trustee's fees;</w:t>
      </w:r>
    </w:p>
    <w:p w14:paraId="3ACA48B1" w14:textId="77777777" w:rsidR="00734D59" w:rsidRPr="006B4BB8" w:rsidRDefault="00734D59" w:rsidP="007F2A56">
      <w:pPr>
        <w:spacing w:after="0"/>
        <w:jc w:val="both"/>
        <w:rPr>
          <w:rFonts w:ascii="Times New Roman" w:hAnsi="Times New Roman" w:cs="Times New Roman"/>
          <w:bCs/>
        </w:rPr>
      </w:pPr>
    </w:p>
    <w:p w14:paraId="7D537328" w14:textId="0B556F43"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.k.  </w:t>
      </w:r>
      <w:r w:rsidRPr="006B4BB8">
        <w:rPr>
          <w:rFonts w:ascii="Times New Roman" w:hAnsi="Times New Roman" w:cs="Times New Roman"/>
          <w:bCs/>
        </w:rPr>
        <w:t>The trustee's counsel fees;</w:t>
      </w:r>
    </w:p>
    <w:p w14:paraId="0575C2F7" w14:textId="77777777" w:rsidR="00734D59" w:rsidRPr="006B4BB8" w:rsidRDefault="00734D59" w:rsidP="007F2A56">
      <w:pPr>
        <w:spacing w:after="0"/>
        <w:jc w:val="both"/>
        <w:rPr>
          <w:rFonts w:ascii="Times New Roman" w:hAnsi="Times New Roman" w:cs="Times New Roman"/>
          <w:bCs/>
        </w:rPr>
      </w:pPr>
    </w:p>
    <w:p w14:paraId="11C533E8" w14:textId="679A2352"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.l.  </w:t>
      </w:r>
      <w:r w:rsidRPr="006B4BB8">
        <w:rPr>
          <w:rFonts w:ascii="Times New Roman" w:hAnsi="Times New Roman" w:cs="Times New Roman"/>
          <w:bCs/>
        </w:rPr>
        <w:t>The printing fees;</w:t>
      </w:r>
    </w:p>
    <w:p w14:paraId="55650B45" w14:textId="77777777" w:rsidR="00734D59" w:rsidRPr="006B4BB8" w:rsidRDefault="00734D59" w:rsidP="007F2A56">
      <w:pPr>
        <w:spacing w:after="0"/>
        <w:jc w:val="both"/>
        <w:rPr>
          <w:rFonts w:ascii="Times New Roman" w:hAnsi="Times New Roman" w:cs="Times New Roman"/>
          <w:bCs/>
        </w:rPr>
      </w:pPr>
    </w:p>
    <w:p w14:paraId="206E348E" w14:textId="1F49F3A8"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.m.  </w:t>
      </w:r>
      <w:r w:rsidRPr="006B4BB8">
        <w:rPr>
          <w:rFonts w:ascii="Times New Roman" w:hAnsi="Times New Roman" w:cs="Times New Roman"/>
          <w:bCs/>
        </w:rPr>
        <w:t>The auditor's fees;</w:t>
      </w:r>
    </w:p>
    <w:p w14:paraId="3EE2E0EF" w14:textId="77777777" w:rsidR="00734D59" w:rsidRPr="006B4BB8" w:rsidRDefault="00734D59" w:rsidP="007F2A56">
      <w:pPr>
        <w:spacing w:after="0"/>
        <w:jc w:val="both"/>
        <w:rPr>
          <w:rFonts w:ascii="Times New Roman" w:hAnsi="Times New Roman" w:cs="Times New Roman"/>
          <w:bCs/>
        </w:rPr>
      </w:pPr>
    </w:p>
    <w:p w14:paraId="20DC1741" w14:textId="731538F6"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.n.  </w:t>
      </w:r>
      <w:r w:rsidRPr="006B4BB8">
        <w:rPr>
          <w:rFonts w:ascii="Times New Roman" w:hAnsi="Times New Roman" w:cs="Times New Roman"/>
          <w:bCs/>
        </w:rPr>
        <w:t>The credit enhancement fees - The spending unit shall specify nature of the credit enhancement and the anticipated future cost, if any; and</w:t>
      </w:r>
    </w:p>
    <w:p w14:paraId="3674D7B4" w14:textId="77777777" w:rsidR="00734D59" w:rsidRPr="006B4BB8" w:rsidRDefault="00734D59" w:rsidP="007F2A56">
      <w:pPr>
        <w:spacing w:after="0"/>
        <w:jc w:val="both"/>
        <w:rPr>
          <w:rFonts w:ascii="Times New Roman" w:hAnsi="Times New Roman" w:cs="Times New Roman"/>
          <w:bCs/>
        </w:rPr>
      </w:pPr>
    </w:p>
    <w:p w14:paraId="3B83EBFB" w14:textId="103739C5"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5.3.1</w:t>
      </w:r>
      <w:r w:rsidR="00137D63" w:rsidRPr="006B4BB8">
        <w:rPr>
          <w:rFonts w:ascii="Times New Roman" w:hAnsi="Times New Roman" w:cs="Times New Roman"/>
          <w:bCs/>
        </w:rPr>
        <w:t>0</w:t>
      </w:r>
      <w:r w:rsidR="00740D5D" w:rsidRPr="006B4BB8">
        <w:rPr>
          <w:rFonts w:ascii="Times New Roman" w:hAnsi="Times New Roman" w:cs="Times New Roman"/>
          <w:bCs/>
        </w:rPr>
        <w:t xml:space="preserve">.o.  </w:t>
      </w:r>
      <w:r w:rsidRPr="006B4BB8">
        <w:rPr>
          <w:rFonts w:ascii="Times New Roman" w:hAnsi="Times New Roman" w:cs="Times New Roman"/>
          <w:bCs/>
        </w:rPr>
        <w:t>Any other fees and costs requested by the Treasurer;</w:t>
      </w:r>
    </w:p>
    <w:p w14:paraId="4F00E2FC" w14:textId="77777777" w:rsidR="00734D59" w:rsidRPr="006B4BB8" w:rsidRDefault="00734D59" w:rsidP="007F2A56">
      <w:pPr>
        <w:spacing w:after="0"/>
        <w:jc w:val="both"/>
        <w:rPr>
          <w:rFonts w:ascii="Times New Roman" w:hAnsi="Times New Roman" w:cs="Times New Roman"/>
          <w:bCs/>
        </w:rPr>
      </w:pPr>
    </w:p>
    <w:p w14:paraId="7010BF7A" w14:textId="31AFEC8B"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5.3.11.  </w:t>
      </w:r>
      <w:r w:rsidRPr="006B4BB8">
        <w:rPr>
          <w:rFonts w:ascii="Times New Roman" w:hAnsi="Times New Roman" w:cs="Times New Roman"/>
          <w:bCs/>
        </w:rPr>
        <w:t>The terms and conditions of the debt if not set forth in the official or offering statement or circular;</w:t>
      </w:r>
    </w:p>
    <w:p w14:paraId="4D8E94AB" w14:textId="77777777" w:rsidR="00734D59" w:rsidRPr="006B4BB8" w:rsidRDefault="00734D59" w:rsidP="007F2A56">
      <w:pPr>
        <w:spacing w:after="0"/>
        <w:jc w:val="both"/>
        <w:rPr>
          <w:rFonts w:ascii="Times New Roman" w:hAnsi="Times New Roman" w:cs="Times New Roman"/>
          <w:bCs/>
        </w:rPr>
      </w:pPr>
    </w:p>
    <w:p w14:paraId="71EA4CF1" w14:textId="45127041"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5.3.12.  </w:t>
      </w:r>
      <w:r w:rsidRPr="006B4BB8">
        <w:rPr>
          <w:rFonts w:ascii="Times New Roman" w:hAnsi="Times New Roman" w:cs="Times New Roman"/>
          <w:bCs/>
        </w:rPr>
        <w:t>The source of funds used for repayment of the debt, and a schedule, by year, for the collection of the funds; and</w:t>
      </w:r>
    </w:p>
    <w:p w14:paraId="4496BE2D" w14:textId="77777777" w:rsidR="00734D59" w:rsidRPr="006B4BB8" w:rsidRDefault="00734D59" w:rsidP="007F2A56">
      <w:pPr>
        <w:spacing w:after="0"/>
        <w:jc w:val="both"/>
        <w:rPr>
          <w:rFonts w:ascii="Times New Roman" w:hAnsi="Times New Roman" w:cs="Times New Roman"/>
          <w:bCs/>
        </w:rPr>
      </w:pPr>
    </w:p>
    <w:p w14:paraId="4B22E2AF" w14:textId="6F694CB2"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740D5D" w:rsidRPr="006B4BB8">
        <w:rPr>
          <w:rFonts w:ascii="Times New Roman" w:hAnsi="Times New Roman" w:cs="Times New Roman"/>
          <w:bCs/>
        </w:rPr>
        <w:t xml:space="preserve">5.3.13.  </w:t>
      </w:r>
      <w:r w:rsidRPr="006B4BB8">
        <w:rPr>
          <w:rFonts w:ascii="Times New Roman" w:hAnsi="Times New Roman" w:cs="Times New Roman"/>
          <w:bCs/>
        </w:rPr>
        <w:t>Any other information specified by the Treasurer.</w:t>
      </w:r>
    </w:p>
    <w:p w14:paraId="1439025A" w14:textId="0C50C2E7" w:rsidR="00734D59" w:rsidRPr="006B4BB8" w:rsidRDefault="00734D59" w:rsidP="007F2A56">
      <w:pPr>
        <w:spacing w:after="0"/>
        <w:jc w:val="both"/>
        <w:rPr>
          <w:rFonts w:ascii="Times New Roman" w:hAnsi="Times New Roman" w:cs="Times New Roman"/>
        </w:rPr>
      </w:pPr>
    </w:p>
    <w:p w14:paraId="09E66B02" w14:textId="313AABBB" w:rsidR="00734D59" w:rsidRPr="006B4BB8" w:rsidRDefault="00734D59" w:rsidP="007F2A56">
      <w:pPr>
        <w:spacing w:after="0"/>
        <w:jc w:val="both"/>
        <w:rPr>
          <w:rFonts w:ascii="Times New Roman" w:hAnsi="Times New Roman" w:cs="Times New Roman"/>
          <w:b/>
        </w:rPr>
      </w:pPr>
      <w:r w:rsidRPr="006B4BB8">
        <w:rPr>
          <w:rFonts w:ascii="Times New Roman" w:hAnsi="Times New Roman" w:cs="Times New Roman"/>
          <w:b/>
          <w:bCs/>
        </w:rPr>
        <w:t xml:space="preserve">§112-10-6.  </w:t>
      </w:r>
      <w:r w:rsidRPr="006B4BB8">
        <w:rPr>
          <w:rFonts w:ascii="Times New Roman" w:hAnsi="Times New Roman" w:cs="Times New Roman"/>
          <w:b/>
        </w:rPr>
        <w:t>Debt Position Reports.</w:t>
      </w:r>
    </w:p>
    <w:p w14:paraId="1146F05A" w14:textId="77777777" w:rsidR="00734D59" w:rsidRPr="006B4BB8" w:rsidRDefault="00734D59" w:rsidP="007F2A56">
      <w:pPr>
        <w:spacing w:after="0"/>
        <w:jc w:val="both"/>
        <w:rPr>
          <w:rFonts w:ascii="Times New Roman" w:hAnsi="Times New Roman" w:cs="Times New Roman"/>
          <w:bCs/>
        </w:rPr>
      </w:pPr>
    </w:p>
    <w:p w14:paraId="697F5F92" w14:textId="2063E8CD"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t xml:space="preserve">6.1.  The Division shall issue a report on the status of the debt of the state and its spending units for the periods ending each calendar quarter within 30 days of the month following the close of each calendar quarter. The Division shall submit copies of the June 30 and December 31 reports to the Governor, President of the Senate, Speaker of the House of Delegates, members of the Joint Committee on Government and Finance, Legislative Auditor and to anyone else requesting the report.  </w:t>
      </w:r>
    </w:p>
    <w:p w14:paraId="56824AB1" w14:textId="77777777" w:rsidR="00734D59" w:rsidRPr="006B4BB8" w:rsidRDefault="00734D59" w:rsidP="007F2A56">
      <w:pPr>
        <w:spacing w:after="0"/>
        <w:jc w:val="both"/>
        <w:rPr>
          <w:rFonts w:ascii="Times New Roman" w:hAnsi="Times New Roman" w:cs="Times New Roman"/>
          <w:bCs/>
        </w:rPr>
      </w:pPr>
    </w:p>
    <w:p w14:paraId="67A3DB0B" w14:textId="5F783C4B"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t>6.2.  The Division shall issue an annual report on the status of the debt of the state and its spending units as of June 30 each year.</w:t>
      </w:r>
    </w:p>
    <w:p w14:paraId="1151CB06" w14:textId="599E367C" w:rsidR="00734D59" w:rsidRPr="006B4BB8" w:rsidRDefault="00734D59" w:rsidP="007F2A56">
      <w:pPr>
        <w:spacing w:after="0"/>
        <w:jc w:val="both"/>
        <w:rPr>
          <w:rFonts w:ascii="Times New Roman" w:hAnsi="Times New Roman" w:cs="Times New Roman"/>
        </w:rPr>
      </w:pPr>
    </w:p>
    <w:p w14:paraId="19933DA2" w14:textId="3838DAD0" w:rsidR="00734D59" w:rsidRPr="006B4BB8" w:rsidRDefault="00734D59" w:rsidP="007F2A56">
      <w:pPr>
        <w:spacing w:after="0"/>
        <w:jc w:val="both"/>
        <w:rPr>
          <w:rFonts w:ascii="Times New Roman" w:hAnsi="Times New Roman" w:cs="Times New Roman"/>
          <w:b/>
        </w:rPr>
      </w:pPr>
      <w:r w:rsidRPr="006B4BB8">
        <w:rPr>
          <w:rFonts w:ascii="Times New Roman" w:hAnsi="Times New Roman" w:cs="Times New Roman"/>
          <w:b/>
          <w:bCs/>
        </w:rPr>
        <w:t xml:space="preserve">§112-10-7.  </w:t>
      </w:r>
      <w:r w:rsidRPr="006B4BB8">
        <w:rPr>
          <w:rFonts w:ascii="Times New Roman" w:hAnsi="Times New Roman" w:cs="Times New Roman"/>
          <w:b/>
        </w:rPr>
        <w:t>Debt Capacity Reports.</w:t>
      </w:r>
    </w:p>
    <w:p w14:paraId="40B031B7" w14:textId="77777777" w:rsidR="00734D59" w:rsidRPr="006B4BB8" w:rsidRDefault="00734D59" w:rsidP="007F2A56">
      <w:pPr>
        <w:spacing w:after="0"/>
        <w:jc w:val="both"/>
        <w:rPr>
          <w:rFonts w:ascii="Times New Roman" w:hAnsi="Times New Roman" w:cs="Times New Roman"/>
          <w:bCs/>
        </w:rPr>
      </w:pPr>
    </w:p>
    <w:p w14:paraId="145C5292" w14:textId="126E143F" w:rsidR="00734D59" w:rsidRPr="006B4BB8" w:rsidRDefault="00734D59" w:rsidP="007F2A56">
      <w:pPr>
        <w:spacing w:after="0"/>
        <w:ind w:firstLine="720"/>
        <w:jc w:val="both"/>
        <w:rPr>
          <w:rFonts w:ascii="Times New Roman" w:hAnsi="Times New Roman" w:cs="Times New Roman"/>
        </w:rPr>
      </w:pPr>
      <w:r w:rsidRPr="006B4BB8">
        <w:rPr>
          <w:rFonts w:ascii="Times New Roman" w:hAnsi="Times New Roman" w:cs="Times New Roman"/>
        </w:rPr>
        <w:t>7.1.  The Division, with the cooperation and support of the Department of Administration, the Department of Revenue</w:t>
      </w:r>
      <w:r w:rsidR="0062043F" w:rsidRPr="006B4BB8">
        <w:rPr>
          <w:rFonts w:ascii="Times New Roman" w:hAnsi="Times New Roman" w:cs="Times New Roman"/>
        </w:rPr>
        <w:t>,</w:t>
      </w:r>
      <w:r w:rsidRPr="006B4BB8">
        <w:rPr>
          <w:rFonts w:ascii="Times New Roman" w:hAnsi="Times New Roman" w:cs="Times New Roman"/>
        </w:rPr>
        <w:t xml:space="preserve"> and the Bureau of Employment Programs, shall issue an annual debt capacity report on or before January 15 of each year for the period ending June 30 of the next preceding fiscal year.  </w:t>
      </w:r>
    </w:p>
    <w:p w14:paraId="34D8603D" w14:textId="77777777" w:rsidR="00734D59" w:rsidRPr="006B4BB8" w:rsidRDefault="00734D59" w:rsidP="007F2A56">
      <w:pPr>
        <w:spacing w:after="0"/>
        <w:jc w:val="both"/>
        <w:rPr>
          <w:rFonts w:ascii="Times New Roman" w:hAnsi="Times New Roman" w:cs="Times New Roman"/>
        </w:rPr>
      </w:pPr>
    </w:p>
    <w:p w14:paraId="259D2B4F" w14:textId="4AE568D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lastRenderedPageBreak/>
        <w:tab/>
        <w:t>7.2.  The annual debt capacity report shall review the size and condition of the state's net tax supported debt and estimate the maximum amount of net tax supported debt which the state and its spending units may authorize based upon ratios and guidelines established by the major bond rating agencies to keep West Virginia within an average to low range of nationally recognized debt limits.</w:t>
      </w:r>
    </w:p>
    <w:p w14:paraId="5DF3EDF3" w14:textId="71FC680E" w:rsidR="00734D59" w:rsidRPr="006B4BB8" w:rsidRDefault="00734D59" w:rsidP="007F2A56">
      <w:pPr>
        <w:spacing w:after="0"/>
        <w:jc w:val="both"/>
        <w:rPr>
          <w:rFonts w:ascii="Times New Roman" w:hAnsi="Times New Roman" w:cs="Times New Roman"/>
        </w:rPr>
      </w:pPr>
    </w:p>
    <w:p w14:paraId="19433378" w14:textId="0F5D4C5C" w:rsidR="00734D59" w:rsidRPr="006B4BB8" w:rsidRDefault="00734D59" w:rsidP="007F2A56">
      <w:pPr>
        <w:spacing w:after="0"/>
        <w:jc w:val="both"/>
        <w:rPr>
          <w:rFonts w:ascii="Times New Roman" w:hAnsi="Times New Roman" w:cs="Times New Roman"/>
          <w:b/>
        </w:rPr>
      </w:pPr>
      <w:r w:rsidRPr="006B4BB8">
        <w:rPr>
          <w:rFonts w:ascii="Times New Roman" w:hAnsi="Times New Roman" w:cs="Times New Roman"/>
          <w:b/>
          <w:bCs/>
        </w:rPr>
        <w:t xml:space="preserve">§112-10-8.  </w:t>
      </w:r>
      <w:r w:rsidRPr="006B4BB8">
        <w:rPr>
          <w:rFonts w:ascii="Times New Roman" w:hAnsi="Times New Roman" w:cs="Times New Roman"/>
          <w:b/>
        </w:rPr>
        <w:t>Debt impact statement.</w:t>
      </w:r>
    </w:p>
    <w:p w14:paraId="08233B96" w14:textId="77777777"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p>
    <w:p w14:paraId="7A5C2856" w14:textId="2419AD8A" w:rsidR="00734D59" w:rsidRPr="006B4BB8" w:rsidRDefault="00734D59" w:rsidP="007F2A56">
      <w:pPr>
        <w:spacing w:after="0"/>
        <w:ind w:firstLine="720"/>
        <w:jc w:val="both"/>
        <w:rPr>
          <w:rFonts w:ascii="Times New Roman" w:hAnsi="Times New Roman" w:cs="Times New Roman"/>
          <w:bCs/>
        </w:rPr>
      </w:pPr>
      <w:r w:rsidRPr="006B4BB8">
        <w:rPr>
          <w:rFonts w:ascii="Times New Roman" w:hAnsi="Times New Roman" w:cs="Times New Roman"/>
          <w:bCs/>
        </w:rPr>
        <w:t>8.1.  The Division shall prepare a debt impact statement at the request of the Governor or any member of the Legislature.</w:t>
      </w:r>
    </w:p>
    <w:p w14:paraId="3C845A23" w14:textId="77777777" w:rsidR="00734D59" w:rsidRPr="006B4BB8" w:rsidRDefault="00734D59" w:rsidP="007F2A56">
      <w:pPr>
        <w:spacing w:after="0"/>
        <w:jc w:val="both"/>
        <w:rPr>
          <w:rFonts w:ascii="Times New Roman" w:hAnsi="Times New Roman" w:cs="Times New Roman"/>
          <w:bCs/>
        </w:rPr>
      </w:pPr>
    </w:p>
    <w:p w14:paraId="3C82C3F6" w14:textId="77777777"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t>8.2.  A debt impact statement shall at a minimum include the following:</w:t>
      </w:r>
    </w:p>
    <w:p w14:paraId="7FA486A3" w14:textId="77777777" w:rsidR="00734D59" w:rsidRPr="006B4BB8" w:rsidRDefault="00734D59" w:rsidP="007F2A56">
      <w:pPr>
        <w:spacing w:after="0"/>
        <w:jc w:val="both"/>
        <w:rPr>
          <w:rFonts w:ascii="Times New Roman" w:hAnsi="Times New Roman" w:cs="Times New Roman"/>
          <w:bCs/>
        </w:rPr>
      </w:pPr>
    </w:p>
    <w:p w14:paraId="65CE05FC" w14:textId="35B035C3"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0540E2" w:rsidRPr="006B4BB8">
        <w:rPr>
          <w:rFonts w:ascii="Times New Roman" w:hAnsi="Times New Roman" w:cs="Times New Roman"/>
          <w:bCs/>
        </w:rPr>
        <w:t xml:space="preserve">8.2.1.  </w:t>
      </w:r>
      <w:r w:rsidRPr="006B4BB8">
        <w:rPr>
          <w:rFonts w:ascii="Times New Roman" w:hAnsi="Times New Roman" w:cs="Times New Roman"/>
          <w:bCs/>
        </w:rPr>
        <w:t>The current net tax supported debt;</w:t>
      </w:r>
    </w:p>
    <w:p w14:paraId="2BC88E9B" w14:textId="77777777" w:rsidR="00734D59" w:rsidRPr="006B4BB8" w:rsidRDefault="00734D59" w:rsidP="007F2A56">
      <w:pPr>
        <w:spacing w:after="0"/>
        <w:jc w:val="both"/>
        <w:rPr>
          <w:rFonts w:ascii="Times New Roman" w:hAnsi="Times New Roman" w:cs="Times New Roman"/>
          <w:bCs/>
        </w:rPr>
      </w:pPr>
    </w:p>
    <w:p w14:paraId="4813A607" w14:textId="440B3F4C"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0540E2" w:rsidRPr="006B4BB8">
        <w:rPr>
          <w:rFonts w:ascii="Times New Roman" w:hAnsi="Times New Roman" w:cs="Times New Roman"/>
          <w:bCs/>
        </w:rPr>
        <w:t xml:space="preserve">8.2.2.  </w:t>
      </w:r>
      <w:r w:rsidRPr="006B4BB8">
        <w:rPr>
          <w:rFonts w:ascii="Times New Roman" w:hAnsi="Times New Roman" w:cs="Times New Roman"/>
          <w:bCs/>
        </w:rPr>
        <w:t>The current net tax supported debt as a percentage of personal income;</w:t>
      </w:r>
    </w:p>
    <w:p w14:paraId="34D52C97" w14:textId="77777777" w:rsidR="00734D59" w:rsidRPr="006B4BB8" w:rsidRDefault="00734D59" w:rsidP="007F2A56">
      <w:pPr>
        <w:spacing w:after="0"/>
        <w:jc w:val="both"/>
        <w:rPr>
          <w:rFonts w:ascii="Times New Roman" w:hAnsi="Times New Roman" w:cs="Times New Roman"/>
          <w:bCs/>
        </w:rPr>
      </w:pPr>
    </w:p>
    <w:p w14:paraId="711C72B8" w14:textId="7E882F0E"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0540E2" w:rsidRPr="006B4BB8">
        <w:rPr>
          <w:rFonts w:ascii="Times New Roman" w:hAnsi="Times New Roman" w:cs="Times New Roman"/>
          <w:bCs/>
        </w:rPr>
        <w:t>8.</w:t>
      </w:r>
      <w:r w:rsidR="00FC0391" w:rsidRPr="006B4BB8">
        <w:rPr>
          <w:rFonts w:ascii="Times New Roman" w:hAnsi="Times New Roman" w:cs="Times New Roman"/>
          <w:bCs/>
        </w:rPr>
        <w:t>2</w:t>
      </w:r>
      <w:r w:rsidR="000540E2" w:rsidRPr="006B4BB8">
        <w:rPr>
          <w:rFonts w:ascii="Times New Roman" w:hAnsi="Times New Roman" w:cs="Times New Roman"/>
          <w:bCs/>
        </w:rPr>
        <w:t xml:space="preserve">.3.  </w:t>
      </w:r>
      <w:r w:rsidRPr="006B4BB8">
        <w:rPr>
          <w:rFonts w:ascii="Times New Roman" w:hAnsi="Times New Roman" w:cs="Times New Roman"/>
          <w:bCs/>
        </w:rPr>
        <w:t>The current net tax supported debt per capita;</w:t>
      </w:r>
    </w:p>
    <w:p w14:paraId="6B6A0330" w14:textId="77777777" w:rsidR="00734D59" w:rsidRPr="006B4BB8" w:rsidRDefault="00734D59" w:rsidP="007F2A56">
      <w:pPr>
        <w:spacing w:after="0"/>
        <w:jc w:val="both"/>
        <w:rPr>
          <w:rFonts w:ascii="Times New Roman" w:hAnsi="Times New Roman" w:cs="Times New Roman"/>
          <w:bCs/>
        </w:rPr>
      </w:pPr>
    </w:p>
    <w:p w14:paraId="5D093C80" w14:textId="4982343B"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0540E2" w:rsidRPr="006B4BB8">
        <w:rPr>
          <w:rFonts w:ascii="Times New Roman" w:hAnsi="Times New Roman" w:cs="Times New Roman"/>
          <w:bCs/>
        </w:rPr>
        <w:t>8.</w:t>
      </w:r>
      <w:r w:rsidR="00FC0391" w:rsidRPr="006B4BB8">
        <w:rPr>
          <w:rFonts w:ascii="Times New Roman" w:hAnsi="Times New Roman" w:cs="Times New Roman"/>
          <w:bCs/>
        </w:rPr>
        <w:t>2</w:t>
      </w:r>
      <w:r w:rsidR="000540E2" w:rsidRPr="006B4BB8">
        <w:rPr>
          <w:rFonts w:ascii="Times New Roman" w:hAnsi="Times New Roman" w:cs="Times New Roman"/>
          <w:bCs/>
        </w:rPr>
        <w:t xml:space="preserve">.4.  </w:t>
      </w:r>
      <w:r w:rsidRPr="006B4BB8">
        <w:rPr>
          <w:rFonts w:ascii="Times New Roman" w:hAnsi="Times New Roman" w:cs="Times New Roman"/>
          <w:bCs/>
        </w:rPr>
        <w:t>A list of assumptions derived from the House or Senate bill or other information provided for which the debt impact statement is being prepared;</w:t>
      </w:r>
    </w:p>
    <w:p w14:paraId="4662E247" w14:textId="77777777" w:rsidR="00734D59" w:rsidRPr="006B4BB8" w:rsidRDefault="00734D59" w:rsidP="007F2A56">
      <w:pPr>
        <w:spacing w:after="0"/>
        <w:jc w:val="both"/>
        <w:rPr>
          <w:rFonts w:ascii="Times New Roman" w:hAnsi="Times New Roman" w:cs="Times New Roman"/>
          <w:bCs/>
        </w:rPr>
      </w:pPr>
    </w:p>
    <w:p w14:paraId="5A8F8739" w14:textId="231A96EC"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0540E2" w:rsidRPr="006B4BB8">
        <w:rPr>
          <w:rFonts w:ascii="Times New Roman" w:hAnsi="Times New Roman" w:cs="Times New Roman"/>
          <w:bCs/>
        </w:rPr>
        <w:t>8.</w:t>
      </w:r>
      <w:r w:rsidR="00FC0391" w:rsidRPr="006B4BB8">
        <w:rPr>
          <w:rFonts w:ascii="Times New Roman" w:hAnsi="Times New Roman" w:cs="Times New Roman"/>
          <w:bCs/>
        </w:rPr>
        <w:t>2</w:t>
      </w:r>
      <w:r w:rsidR="000540E2" w:rsidRPr="006B4BB8">
        <w:rPr>
          <w:rFonts w:ascii="Times New Roman" w:hAnsi="Times New Roman" w:cs="Times New Roman"/>
          <w:bCs/>
        </w:rPr>
        <w:t>.</w:t>
      </w:r>
      <w:r w:rsidR="00B52A23" w:rsidRPr="006B4BB8">
        <w:rPr>
          <w:rFonts w:ascii="Times New Roman" w:hAnsi="Times New Roman" w:cs="Times New Roman"/>
          <w:bCs/>
        </w:rPr>
        <w:t xml:space="preserve">5.  </w:t>
      </w:r>
      <w:r w:rsidRPr="006B4BB8">
        <w:rPr>
          <w:rFonts w:ascii="Times New Roman" w:hAnsi="Times New Roman" w:cs="Times New Roman"/>
          <w:bCs/>
        </w:rPr>
        <w:t>The recommendation of the Treasurer;</w:t>
      </w:r>
    </w:p>
    <w:p w14:paraId="4F436FD8" w14:textId="77777777" w:rsidR="00734D59" w:rsidRPr="006B4BB8" w:rsidRDefault="00734D59" w:rsidP="007F2A56">
      <w:pPr>
        <w:spacing w:after="0"/>
        <w:jc w:val="both"/>
        <w:rPr>
          <w:rFonts w:ascii="Times New Roman" w:hAnsi="Times New Roman" w:cs="Times New Roman"/>
          <w:bCs/>
        </w:rPr>
      </w:pPr>
    </w:p>
    <w:p w14:paraId="69269F03" w14:textId="4E1CAD41"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B52A23" w:rsidRPr="006B4BB8">
        <w:rPr>
          <w:rFonts w:ascii="Times New Roman" w:hAnsi="Times New Roman" w:cs="Times New Roman"/>
          <w:bCs/>
        </w:rPr>
        <w:t>8.</w:t>
      </w:r>
      <w:r w:rsidR="00FC0391" w:rsidRPr="006B4BB8">
        <w:rPr>
          <w:rFonts w:ascii="Times New Roman" w:hAnsi="Times New Roman" w:cs="Times New Roman"/>
          <w:bCs/>
        </w:rPr>
        <w:t>2</w:t>
      </w:r>
      <w:r w:rsidR="00B52A23" w:rsidRPr="006B4BB8">
        <w:rPr>
          <w:rFonts w:ascii="Times New Roman" w:hAnsi="Times New Roman" w:cs="Times New Roman"/>
          <w:bCs/>
        </w:rPr>
        <w:t xml:space="preserve">.6.  </w:t>
      </w:r>
      <w:r w:rsidRPr="006B4BB8">
        <w:rPr>
          <w:rFonts w:ascii="Times New Roman" w:hAnsi="Times New Roman" w:cs="Times New Roman"/>
          <w:bCs/>
        </w:rPr>
        <w:t>The total debt service as a percentage of revenue;</w:t>
      </w:r>
    </w:p>
    <w:p w14:paraId="09AF255D" w14:textId="77777777" w:rsidR="00734D59" w:rsidRPr="006B4BB8" w:rsidRDefault="00734D59" w:rsidP="007F2A56">
      <w:pPr>
        <w:spacing w:after="0"/>
        <w:jc w:val="both"/>
        <w:rPr>
          <w:rFonts w:ascii="Times New Roman" w:hAnsi="Times New Roman" w:cs="Times New Roman"/>
          <w:bCs/>
        </w:rPr>
      </w:pPr>
    </w:p>
    <w:p w14:paraId="1F390A26" w14:textId="3D2F886E" w:rsidR="00734D59" w:rsidRPr="006B4BB8" w:rsidRDefault="00734D59" w:rsidP="007F2A56">
      <w:pPr>
        <w:spacing w:after="0"/>
        <w:jc w:val="both"/>
        <w:rPr>
          <w:rFonts w:ascii="Times New Roman" w:hAnsi="Times New Roman" w:cs="Times New Roman"/>
          <w:bCs/>
        </w:rPr>
      </w:pPr>
      <w:r w:rsidRPr="006B4BB8">
        <w:rPr>
          <w:rFonts w:ascii="Times New Roman" w:hAnsi="Times New Roman" w:cs="Times New Roman"/>
          <w:bCs/>
        </w:rPr>
        <w:tab/>
      </w:r>
      <w:r w:rsidRPr="006B4BB8">
        <w:rPr>
          <w:rFonts w:ascii="Times New Roman" w:hAnsi="Times New Roman" w:cs="Times New Roman"/>
          <w:bCs/>
        </w:rPr>
        <w:tab/>
      </w:r>
      <w:r w:rsidR="00B52A23" w:rsidRPr="006B4BB8">
        <w:rPr>
          <w:rFonts w:ascii="Times New Roman" w:hAnsi="Times New Roman" w:cs="Times New Roman"/>
          <w:bCs/>
        </w:rPr>
        <w:t>8.</w:t>
      </w:r>
      <w:r w:rsidR="00FC0391" w:rsidRPr="006B4BB8">
        <w:rPr>
          <w:rFonts w:ascii="Times New Roman" w:hAnsi="Times New Roman" w:cs="Times New Roman"/>
          <w:bCs/>
        </w:rPr>
        <w:t>2</w:t>
      </w:r>
      <w:r w:rsidR="00B52A23" w:rsidRPr="006B4BB8">
        <w:rPr>
          <w:rFonts w:ascii="Times New Roman" w:hAnsi="Times New Roman" w:cs="Times New Roman"/>
          <w:bCs/>
        </w:rPr>
        <w:t xml:space="preserve">.7.  </w:t>
      </w:r>
      <w:r w:rsidRPr="006B4BB8">
        <w:rPr>
          <w:rFonts w:ascii="Times New Roman" w:hAnsi="Times New Roman" w:cs="Times New Roman"/>
          <w:bCs/>
        </w:rPr>
        <w:t>The current ratios and guidelines as established and reported by the major rating agencies; and</w:t>
      </w:r>
    </w:p>
    <w:p w14:paraId="6A471178" w14:textId="77777777" w:rsidR="00734D59" w:rsidRPr="006B4BB8" w:rsidRDefault="00734D59" w:rsidP="007F2A56">
      <w:pPr>
        <w:spacing w:after="0"/>
        <w:jc w:val="both"/>
        <w:rPr>
          <w:rFonts w:ascii="Times New Roman" w:hAnsi="Times New Roman" w:cs="Times New Roman"/>
          <w:bCs/>
        </w:rPr>
      </w:pPr>
    </w:p>
    <w:p w14:paraId="5C1AAC6B" w14:textId="6391BA6D" w:rsidR="00B52A23" w:rsidRPr="006B4BB8" w:rsidRDefault="00B52A23" w:rsidP="007F2A56">
      <w:pPr>
        <w:spacing w:after="0"/>
        <w:ind w:left="720" w:firstLine="720"/>
        <w:jc w:val="both"/>
        <w:rPr>
          <w:rFonts w:ascii="Times New Roman" w:hAnsi="Times New Roman" w:cs="Times New Roman"/>
          <w:bCs/>
        </w:rPr>
      </w:pPr>
      <w:r w:rsidRPr="006B4BB8">
        <w:rPr>
          <w:rFonts w:ascii="Times New Roman" w:hAnsi="Times New Roman" w:cs="Times New Roman"/>
          <w:bCs/>
        </w:rPr>
        <w:t>8.</w:t>
      </w:r>
      <w:r w:rsidR="00FC0391" w:rsidRPr="006B4BB8">
        <w:rPr>
          <w:rFonts w:ascii="Times New Roman" w:hAnsi="Times New Roman" w:cs="Times New Roman"/>
          <w:bCs/>
        </w:rPr>
        <w:t>2</w:t>
      </w:r>
      <w:r w:rsidRPr="006B4BB8">
        <w:rPr>
          <w:rFonts w:ascii="Times New Roman" w:hAnsi="Times New Roman" w:cs="Times New Roman"/>
          <w:bCs/>
        </w:rPr>
        <w:t xml:space="preserve">.8.  </w:t>
      </w:r>
      <w:r w:rsidR="00734D59" w:rsidRPr="006B4BB8">
        <w:rPr>
          <w:rFonts w:ascii="Times New Roman" w:hAnsi="Times New Roman" w:cs="Times New Roman"/>
          <w:bCs/>
        </w:rPr>
        <w:t xml:space="preserve">A comparison of West Virginia's ratio to other states with similar bond </w:t>
      </w:r>
    </w:p>
    <w:p w14:paraId="0947135B" w14:textId="315D1C7D" w:rsidR="00734D59" w:rsidRPr="006B4BB8" w:rsidRDefault="00734D59" w:rsidP="00B52A23">
      <w:pPr>
        <w:spacing w:after="0"/>
        <w:jc w:val="both"/>
        <w:rPr>
          <w:rFonts w:ascii="Times New Roman" w:hAnsi="Times New Roman" w:cs="Times New Roman"/>
          <w:bCs/>
        </w:rPr>
      </w:pPr>
      <w:r w:rsidRPr="006B4BB8">
        <w:rPr>
          <w:rFonts w:ascii="Times New Roman" w:hAnsi="Times New Roman" w:cs="Times New Roman"/>
          <w:bCs/>
        </w:rPr>
        <w:t>ratings.</w:t>
      </w:r>
    </w:p>
    <w:p w14:paraId="7B30C6AF" w14:textId="1BBA1DF0" w:rsidR="00734D59" w:rsidRPr="006B4BB8" w:rsidRDefault="00734D59" w:rsidP="007F2A56">
      <w:pPr>
        <w:spacing w:after="0"/>
        <w:jc w:val="both"/>
        <w:rPr>
          <w:rFonts w:ascii="Times New Roman" w:hAnsi="Times New Roman" w:cs="Times New Roman"/>
        </w:rPr>
      </w:pPr>
    </w:p>
    <w:p w14:paraId="0956DBDC" w14:textId="6C2876F8" w:rsidR="00734D59" w:rsidRPr="006B4BB8" w:rsidRDefault="00734D59" w:rsidP="007F2A56">
      <w:pPr>
        <w:spacing w:after="0"/>
        <w:jc w:val="both"/>
        <w:rPr>
          <w:rFonts w:ascii="Times New Roman" w:hAnsi="Times New Roman" w:cs="Times New Roman"/>
          <w:b/>
        </w:rPr>
      </w:pPr>
      <w:r w:rsidRPr="006B4BB8">
        <w:rPr>
          <w:rFonts w:ascii="Times New Roman" w:hAnsi="Times New Roman" w:cs="Times New Roman"/>
          <w:b/>
          <w:bCs/>
        </w:rPr>
        <w:t>§112-10-</w:t>
      </w:r>
      <w:r w:rsidR="003C743F" w:rsidRPr="006B4BB8">
        <w:rPr>
          <w:rFonts w:ascii="Times New Roman" w:hAnsi="Times New Roman" w:cs="Times New Roman"/>
          <w:b/>
          <w:bCs/>
        </w:rPr>
        <w:t>9</w:t>
      </w:r>
      <w:r w:rsidRPr="006B4BB8">
        <w:rPr>
          <w:rFonts w:ascii="Times New Roman" w:hAnsi="Times New Roman" w:cs="Times New Roman"/>
          <w:b/>
          <w:bCs/>
        </w:rPr>
        <w:t xml:space="preserve">.  </w:t>
      </w:r>
      <w:r w:rsidRPr="006B4BB8">
        <w:rPr>
          <w:rFonts w:ascii="Times New Roman" w:hAnsi="Times New Roman" w:cs="Times New Roman"/>
          <w:b/>
        </w:rPr>
        <w:t>Other.</w:t>
      </w:r>
    </w:p>
    <w:p w14:paraId="5BB6300C"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r>
    </w:p>
    <w:p w14:paraId="7D8DD5D9" w14:textId="29667C2A" w:rsidR="00734D59" w:rsidRPr="006B4BB8" w:rsidRDefault="00734D59" w:rsidP="007F2A56">
      <w:pPr>
        <w:spacing w:after="0"/>
        <w:ind w:firstLine="720"/>
        <w:jc w:val="both"/>
        <w:rPr>
          <w:rFonts w:ascii="Times New Roman" w:hAnsi="Times New Roman" w:cs="Times New Roman"/>
        </w:rPr>
      </w:pPr>
      <w:r w:rsidRPr="006B4BB8">
        <w:rPr>
          <w:rFonts w:ascii="Times New Roman" w:hAnsi="Times New Roman" w:cs="Times New Roman"/>
        </w:rPr>
        <w:t xml:space="preserve">9.1.  The Division may require any additional information from any spending unit it determines is necessary to carry out the provisions of W. Va. Code §12-6A-1 et seq.  </w:t>
      </w:r>
    </w:p>
    <w:p w14:paraId="4551DB78" w14:textId="77777777" w:rsidR="00734D59" w:rsidRPr="006B4BB8" w:rsidRDefault="00734D59" w:rsidP="007F2A56">
      <w:pPr>
        <w:spacing w:after="0"/>
        <w:jc w:val="both"/>
        <w:rPr>
          <w:rFonts w:ascii="Times New Roman" w:hAnsi="Times New Roman" w:cs="Times New Roman"/>
        </w:rPr>
      </w:pPr>
    </w:p>
    <w:p w14:paraId="705D6B53" w14:textId="77777777"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9.2.  The Division shall post copies of its quarterly and annual reports on the Division website.</w:t>
      </w:r>
    </w:p>
    <w:p w14:paraId="4AEB3C19" w14:textId="77777777" w:rsidR="00734D59" w:rsidRPr="006B4BB8" w:rsidRDefault="00734D59" w:rsidP="007F2A56">
      <w:pPr>
        <w:spacing w:after="0"/>
        <w:jc w:val="both"/>
        <w:rPr>
          <w:rFonts w:ascii="Times New Roman" w:hAnsi="Times New Roman" w:cs="Times New Roman"/>
        </w:rPr>
      </w:pPr>
    </w:p>
    <w:p w14:paraId="4E1B5348" w14:textId="3D6D691E" w:rsidR="00734D59" w:rsidRPr="006B4BB8" w:rsidRDefault="00734D59" w:rsidP="007F2A56">
      <w:pPr>
        <w:spacing w:after="0"/>
        <w:jc w:val="both"/>
        <w:rPr>
          <w:rFonts w:ascii="Times New Roman" w:hAnsi="Times New Roman" w:cs="Times New Roman"/>
        </w:rPr>
      </w:pPr>
      <w:r w:rsidRPr="006B4BB8">
        <w:rPr>
          <w:rFonts w:ascii="Times New Roman" w:hAnsi="Times New Roman" w:cs="Times New Roman"/>
        </w:rPr>
        <w:tab/>
        <w:t>9.3.  Additional Reports and Advisory Opinions - The Treasurer may, as he or she considers necessary, issue advisory letters, notices and/or opinions on new debt issuance, the condition of the State's outstanding debt and any other factor which the Treasurer determines may directly or indirectly affect the State's credit rating.</w:t>
      </w:r>
    </w:p>
    <w:sectPr w:rsidR="00734D59" w:rsidRPr="006B4BB8" w:rsidSect="00AB1C66">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A4EEA" w14:textId="77777777" w:rsidR="00C51156" w:rsidRDefault="00C51156" w:rsidP="00AB1C66">
      <w:pPr>
        <w:spacing w:after="0" w:line="240" w:lineRule="auto"/>
      </w:pPr>
      <w:r>
        <w:separator/>
      </w:r>
    </w:p>
  </w:endnote>
  <w:endnote w:type="continuationSeparator" w:id="0">
    <w:p w14:paraId="032AF91B" w14:textId="77777777" w:rsidR="00C51156" w:rsidRDefault="00C51156"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A303" w14:textId="77777777" w:rsidR="00C51156" w:rsidRDefault="00C51156" w:rsidP="00AB1C66">
      <w:pPr>
        <w:spacing w:after="0" w:line="240" w:lineRule="auto"/>
      </w:pPr>
      <w:r>
        <w:separator/>
      </w:r>
    </w:p>
  </w:footnote>
  <w:footnote w:type="continuationSeparator" w:id="0">
    <w:p w14:paraId="5C173343" w14:textId="77777777" w:rsidR="00C51156" w:rsidRDefault="00C51156"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2D33BB4D" w:rsidR="00AB1C66" w:rsidRPr="006B4BB8" w:rsidRDefault="00AB1C66" w:rsidP="00AB1C66">
    <w:pPr>
      <w:pStyle w:val="Header"/>
      <w:jc w:val="center"/>
      <w:rPr>
        <w:rFonts w:ascii="Times New Roman" w:hAnsi="Times New Roman" w:cs="Times New Roman"/>
        <w:b/>
        <w:bCs/>
        <w:sz w:val="20"/>
        <w:szCs w:val="20"/>
      </w:rPr>
    </w:pPr>
    <w:r w:rsidRPr="006B4BB8">
      <w:rPr>
        <w:rFonts w:ascii="Times New Roman" w:hAnsi="Times New Roman" w:cs="Times New Roman"/>
        <w:b/>
        <w:bCs/>
        <w:sz w:val="20"/>
        <w:szCs w:val="20"/>
      </w:rPr>
      <w:t>112CSR</w:t>
    </w:r>
    <w:r w:rsidR="00734D59" w:rsidRPr="006B4BB8">
      <w:rPr>
        <w:rFonts w:ascii="Times New Roman" w:hAnsi="Times New Roman" w:cs="Times New Roman"/>
        <w:b/>
        <w:bCs/>
        <w:sz w:val="20"/>
        <w:szCs w:val="20"/>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40588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540E2"/>
    <w:rsid w:val="000A20E4"/>
    <w:rsid w:val="000B0250"/>
    <w:rsid w:val="00137D63"/>
    <w:rsid w:val="00154198"/>
    <w:rsid w:val="001E45B1"/>
    <w:rsid w:val="00250F4B"/>
    <w:rsid w:val="00255334"/>
    <w:rsid w:val="00294736"/>
    <w:rsid w:val="002E5814"/>
    <w:rsid w:val="002F1474"/>
    <w:rsid w:val="003004CF"/>
    <w:rsid w:val="00335FB4"/>
    <w:rsid w:val="00342352"/>
    <w:rsid w:val="003C743F"/>
    <w:rsid w:val="00410FB3"/>
    <w:rsid w:val="0044579E"/>
    <w:rsid w:val="00574103"/>
    <w:rsid w:val="005D619F"/>
    <w:rsid w:val="0062043F"/>
    <w:rsid w:val="006973A3"/>
    <w:rsid w:val="006B4BB8"/>
    <w:rsid w:val="007217B7"/>
    <w:rsid w:val="00734D59"/>
    <w:rsid w:val="00740D5D"/>
    <w:rsid w:val="007E7BFE"/>
    <w:rsid w:val="007F23B6"/>
    <w:rsid w:val="007F2A56"/>
    <w:rsid w:val="0084226E"/>
    <w:rsid w:val="0087171C"/>
    <w:rsid w:val="008D2B42"/>
    <w:rsid w:val="009151F8"/>
    <w:rsid w:val="00935E91"/>
    <w:rsid w:val="009903F4"/>
    <w:rsid w:val="009E0072"/>
    <w:rsid w:val="009F6913"/>
    <w:rsid w:val="00A17FFB"/>
    <w:rsid w:val="00A3159F"/>
    <w:rsid w:val="00AB1C66"/>
    <w:rsid w:val="00B218E6"/>
    <w:rsid w:val="00B52A23"/>
    <w:rsid w:val="00BA3EB7"/>
    <w:rsid w:val="00BD3960"/>
    <w:rsid w:val="00BF47E5"/>
    <w:rsid w:val="00C51156"/>
    <w:rsid w:val="00C67271"/>
    <w:rsid w:val="00CA46CF"/>
    <w:rsid w:val="00D3205A"/>
    <w:rsid w:val="00DF449B"/>
    <w:rsid w:val="00EC2EF2"/>
    <w:rsid w:val="00F81AC5"/>
    <w:rsid w:val="00FC0391"/>
    <w:rsid w:val="00FC0455"/>
    <w:rsid w:val="00FF2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62043F"/>
    <w:rPr>
      <w:sz w:val="16"/>
      <w:szCs w:val="16"/>
    </w:rPr>
  </w:style>
  <w:style w:type="paragraph" w:styleId="CommentText">
    <w:name w:val="annotation text"/>
    <w:basedOn w:val="Normal"/>
    <w:link w:val="CommentTextChar"/>
    <w:uiPriority w:val="99"/>
    <w:semiHidden/>
    <w:unhideWhenUsed/>
    <w:rsid w:val="0062043F"/>
    <w:pPr>
      <w:spacing w:line="240" w:lineRule="auto"/>
    </w:pPr>
    <w:rPr>
      <w:sz w:val="20"/>
      <w:szCs w:val="20"/>
    </w:rPr>
  </w:style>
  <w:style w:type="character" w:customStyle="1" w:styleId="CommentTextChar">
    <w:name w:val="Comment Text Char"/>
    <w:basedOn w:val="DefaultParagraphFont"/>
    <w:link w:val="CommentText"/>
    <w:uiPriority w:val="99"/>
    <w:semiHidden/>
    <w:rsid w:val="0062043F"/>
    <w:rPr>
      <w:sz w:val="20"/>
      <w:szCs w:val="20"/>
    </w:rPr>
  </w:style>
  <w:style w:type="paragraph" w:styleId="CommentSubject">
    <w:name w:val="annotation subject"/>
    <w:basedOn w:val="CommentText"/>
    <w:next w:val="CommentText"/>
    <w:link w:val="CommentSubjectChar"/>
    <w:uiPriority w:val="99"/>
    <w:semiHidden/>
    <w:unhideWhenUsed/>
    <w:rsid w:val="0062043F"/>
    <w:rPr>
      <w:b/>
      <w:bCs/>
    </w:rPr>
  </w:style>
  <w:style w:type="character" w:customStyle="1" w:styleId="CommentSubjectChar">
    <w:name w:val="Comment Subject Char"/>
    <w:basedOn w:val="CommentTextChar"/>
    <w:link w:val="CommentSubject"/>
    <w:uiPriority w:val="99"/>
    <w:semiHidden/>
    <w:rsid w:val="006204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E4256-21E1-4C2E-B18A-F7EB5E09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3</cp:revision>
  <dcterms:created xsi:type="dcterms:W3CDTF">2026-05-05T19:42:00Z</dcterms:created>
  <dcterms:modified xsi:type="dcterms:W3CDTF">2026-05-05T19:43:00Z</dcterms:modified>
</cp:coreProperties>
</file>