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99D34" w14:textId="77777777" w:rsidR="00AB1C66" w:rsidRDefault="00AB1C66" w:rsidP="00AB1C66">
      <w:pPr>
        <w:spacing w:after="0"/>
        <w:jc w:val="center"/>
      </w:pPr>
    </w:p>
    <w:p w14:paraId="1010CA5B" w14:textId="77777777" w:rsidR="00AB1C66" w:rsidRPr="008F3DA7" w:rsidRDefault="00AB1C66" w:rsidP="00AB1C66">
      <w:pPr>
        <w:spacing w:after="0"/>
        <w:jc w:val="center"/>
        <w:rPr>
          <w:rFonts w:ascii="Times New Roman" w:hAnsi="Times New Roman" w:cs="Times New Roman"/>
          <w:b/>
          <w:bCs/>
        </w:rPr>
      </w:pPr>
      <w:r w:rsidRPr="008F3DA7">
        <w:rPr>
          <w:rFonts w:ascii="Times New Roman" w:hAnsi="Times New Roman" w:cs="Times New Roman"/>
          <w:b/>
          <w:bCs/>
        </w:rPr>
        <w:t>TITLE 112</w:t>
      </w:r>
    </w:p>
    <w:p w14:paraId="6F2FBF46" w14:textId="77777777" w:rsidR="00AB1C66" w:rsidRPr="008F3DA7" w:rsidRDefault="00AB1C66" w:rsidP="00AB1C66">
      <w:pPr>
        <w:spacing w:after="0"/>
        <w:jc w:val="center"/>
        <w:rPr>
          <w:rFonts w:ascii="Times New Roman" w:hAnsi="Times New Roman" w:cs="Times New Roman"/>
          <w:b/>
          <w:bCs/>
        </w:rPr>
      </w:pPr>
      <w:r w:rsidRPr="008F3DA7">
        <w:rPr>
          <w:rFonts w:ascii="Times New Roman" w:hAnsi="Times New Roman" w:cs="Times New Roman"/>
          <w:b/>
          <w:bCs/>
        </w:rPr>
        <w:t>LEGISLATIVE RULE</w:t>
      </w:r>
    </w:p>
    <w:p w14:paraId="15C9E5CE" w14:textId="77777777" w:rsidR="00AB1C66" w:rsidRPr="008F3DA7" w:rsidRDefault="00AB1C66" w:rsidP="00AB1C66">
      <w:pPr>
        <w:spacing w:after="0"/>
        <w:jc w:val="center"/>
        <w:rPr>
          <w:rFonts w:ascii="Times New Roman" w:hAnsi="Times New Roman" w:cs="Times New Roman"/>
          <w:b/>
          <w:bCs/>
        </w:rPr>
      </w:pPr>
      <w:r w:rsidRPr="008F3DA7">
        <w:rPr>
          <w:rFonts w:ascii="Times New Roman" w:hAnsi="Times New Roman" w:cs="Times New Roman"/>
          <w:b/>
          <w:bCs/>
        </w:rPr>
        <w:t>STATE TREASURER’S OFFICE</w:t>
      </w:r>
    </w:p>
    <w:p w14:paraId="7D81CF99" w14:textId="77777777" w:rsidR="00AB1C66" w:rsidRPr="008F3DA7" w:rsidRDefault="00AB1C66" w:rsidP="00AB1C66">
      <w:pPr>
        <w:spacing w:after="0"/>
        <w:jc w:val="center"/>
        <w:rPr>
          <w:rFonts w:ascii="Times New Roman" w:hAnsi="Times New Roman" w:cs="Times New Roman"/>
          <w:b/>
          <w:bCs/>
        </w:rPr>
      </w:pPr>
    </w:p>
    <w:p w14:paraId="1F70946B" w14:textId="6C897CBE" w:rsidR="00F81AC5" w:rsidRPr="008F3DA7" w:rsidRDefault="00F81AC5" w:rsidP="00F81AC5">
      <w:pPr>
        <w:spacing w:after="0"/>
        <w:jc w:val="center"/>
        <w:rPr>
          <w:rFonts w:ascii="Times New Roman" w:hAnsi="Times New Roman" w:cs="Times New Roman"/>
          <w:b/>
          <w:bCs/>
        </w:rPr>
      </w:pPr>
      <w:r w:rsidRPr="008F3DA7">
        <w:rPr>
          <w:rFonts w:ascii="Times New Roman" w:hAnsi="Times New Roman" w:cs="Times New Roman"/>
          <w:b/>
          <w:bCs/>
        </w:rPr>
        <w:t xml:space="preserve">SERIES </w:t>
      </w:r>
      <w:r w:rsidR="00CE10FA" w:rsidRPr="008F3DA7">
        <w:rPr>
          <w:rFonts w:ascii="Times New Roman" w:hAnsi="Times New Roman" w:cs="Times New Roman"/>
          <w:b/>
          <w:bCs/>
        </w:rPr>
        <w:t>2</w:t>
      </w:r>
    </w:p>
    <w:p w14:paraId="48E3A902" w14:textId="35D2EAF7" w:rsidR="0087171C" w:rsidRPr="008F3DA7" w:rsidRDefault="00CE10FA" w:rsidP="006E5774">
      <w:pPr>
        <w:spacing w:after="0"/>
        <w:jc w:val="center"/>
        <w:rPr>
          <w:rFonts w:ascii="Times New Roman" w:hAnsi="Times New Roman" w:cs="Times New Roman"/>
          <w:b/>
          <w:bCs/>
        </w:rPr>
      </w:pPr>
      <w:r w:rsidRPr="008F3DA7">
        <w:rPr>
          <w:rFonts w:ascii="Times New Roman" w:hAnsi="Times New Roman" w:cs="Times New Roman"/>
          <w:b/>
          <w:bCs/>
        </w:rPr>
        <w:t>SUBSTITUTE CHECKS – EXECEPTIONAL ITEMS FUND</w:t>
      </w:r>
    </w:p>
    <w:p w14:paraId="39CBC573" w14:textId="77777777" w:rsidR="00F81AC5" w:rsidRPr="008F3DA7" w:rsidRDefault="00F81AC5" w:rsidP="00F81AC5">
      <w:pPr>
        <w:spacing w:after="0"/>
        <w:jc w:val="center"/>
        <w:rPr>
          <w:rFonts w:ascii="Times New Roman" w:hAnsi="Times New Roman" w:cs="Times New Roman"/>
        </w:rPr>
      </w:pPr>
    </w:p>
    <w:p w14:paraId="40AE6D06" w14:textId="5AC259BA" w:rsidR="00AB1C66" w:rsidRPr="008F3DA7" w:rsidRDefault="00AB1C66" w:rsidP="00DE704C">
      <w:pPr>
        <w:spacing w:after="0"/>
        <w:jc w:val="both"/>
        <w:rPr>
          <w:rFonts w:ascii="Times New Roman" w:hAnsi="Times New Roman" w:cs="Times New Roman"/>
          <w:b/>
          <w:bCs/>
        </w:rPr>
      </w:pPr>
      <w:r w:rsidRPr="008F3DA7">
        <w:rPr>
          <w:rFonts w:ascii="Times New Roman" w:hAnsi="Times New Roman" w:cs="Times New Roman"/>
          <w:b/>
          <w:bCs/>
        </w:rPr>
        <w:t>§112-</w:t>
      </w:r>
      <w:r w:rsidR="00470C51" w:rsidRPr="008F3DA7">
        <w:rPr>
          <w:rFonts w:ascii="Times New Roman" w:hAnsi="Times New Roman" w:cs="Times New Roman"/>
          <w:b/>
          <w:bCs/>
        </w:rPr>
        <w:t>2</w:t>
      </w:r>
      <w:r w:rsidRPr="008F3DA7">
        <w:rPr>
          <w:rFonts w:ascii="Times New Roman" w:hAnsi="Times New Roman" w:cs="Times New Roman"/>
          <w:b/>
          <w:bCs/>
        </w:rPr>
        <w:t>-1.  General.</w:t>
      </w:r>
    </w:p>
    <w:p w14:paraId="7E994A54" w14:textId="77777777" w:rsidR="00AB1C66" w:rsidRPr="008F3DA7" w:rsidRDefault="00AB1C66" w:rsidP="00DE704C">
      <w:pPr>
        <w:spacing w:after="0"/>
        <w:jc w:val="both"/>
        <w:rPr>
          <w:rFonts w:ascii="Times New Roman" w:hAnsi="Times New Roman" w:cs="Times New Roman"/>
        </w:rPr>
      </w:pPr>
      <w:r w:rsidRPr="008F3DA7">
        <w:rPr>
          <w:rFonts w:ascii="Times New Roman" w:hAnsi="Times New Roman" w:cs="Times New Roman"/>
        </w:rPr>
        <w:t xml:space="preserve"> </w:t>
      </w:r>
    </w:p>
    <w:p w14:paraId="1EB0BD47" w14:textId="345283C2" w:rsidR="006E5774" w:rsidRPr="008F3DA7" w:rsidRDefault="009151F8" w:rsidP="00DE704C">
      <w:pPr>
        <w:pStyle w:val="ListParagraph"/>
        <w:numPr>
          <w:ilvl w:val="1"/>
          <w:numId w:val="1"/>
        </w:numPr>
        <w:spacing w:after="0"/>
        <w:jc w:val="both"/>
        <w:rPr>
          <w:rFonts w:ascii="Times New Roman" w:hAnsi="Times New Roman" w:cs="Times New Roman"/>
        </w:rPr>
      </w:pPr>
      <w:r w:rsidRPr="008F3DA7">
        <w:rPr>
          <w:rFonts w:ascii="Times New Roman" w:hAnsi="Times New Roman" w:cs="Times New Roman"/>
        </w:rPr>
        <w:t xml:space="preserve"> Scope. -- </w:t>
      </w:r>
      <w:r w:rsidR="00470C51" w:rsidRPr="008F3DA7">
        <w:rPr>
          <w:rFonts w:ascii="Times New Roman" w:hAnsi="Times New Roman" w:cs="Times New Roman"/>
        </w:rPr>
        <w:t>This rule implements the provisions of W. Va. Code §12-4-11.</w:t>
      </w:r>
    </w:p>
    <w:p w14:paraId="58B8E2D7" w14:textId="77777777" w:rsidR="00470C51" w:rsidRPr="008F3DA7" w:rsidRDefault="00470C51" w:rsidP="00DE704C">
      <w:pPr>
        <w:spacing w:after="0"/>
        <w:jc w:val="both"/>
        <w:rPr>
          <w:rFonts w:ascii="Times New Roman" w:hAnsi="Times New Roman" w:cs="Times New Roman"/>
        </w:rPr>
      </w:pPr>
    </w:p>
    <w:p w14:paraId="316F38B3" w14:textId="63A95694" w:rsidR="00AB1C66" w:rsidRPr="008F3DA7" w:rsidRDefault="00EF5CFA" w:rsidP="00DE704C">
      <w:pPr>
        <w:pStyle w:val="ListParagraph"/>
        <w:numPr>
          <w:ilvl w:val="1"/>
          <w:numId w:val="1"/>
        </w:numPr>
        <w:spacing w:after="0"/>
        <w:jc w:val="both"/>
        <w:rPr>
          <w:rFonts w:ascii="Times New Roman" w:hAnsi="Times New Roman" w:cs="Times New Roman"/>
        </w:rPr>
      </w:pPr>
      <w:r w:rsidRPr="008F3DA7">
        <w:rPr>
          <w:rFonts w:ascii="Times New Roman" w:hAnsi="Times New Roman" w:cs="Times New Roman"/>
        </w:rPr>
        <w:t xml:space="preserve"> </w:t>
      </w:r>
      <w:r w:rsidR="009151F8" w:rsidRPr="008F3DA7">
        <w:rPr>
          <w:rFonts w:ascii="Times New Roman" w:hAnsi="Times New Roman" w:cs="Times New Roman"/>
        </w:rPr>
        <w:t>Authority. – W. Va. Code §12-</w:t>
      </w:r>
      <w:r w:rsidR="00CE10FA" w:rsidRPr="008F3DA7">
        <w:rPr>
          <w:rFonts w:ascii="Times New Roman" w:hAnsi="Times New Roman" w:cs="Times New Roman"/>
        </w:rPr>
        <w:t>4-11</w:t>
      </w:r>
      <w:r w:rsidR="00AB1C66" w:rsidRPr="008F3DA7">
        <w:rPr>
          <w:rFonts w:ascii="Times New Roman" w:hAnsi="Times New Roman" w:cs="Times New Roman"/>
        </w:rPr>
        <w:t>.</w:t>
      </w:r>
      <w:r w:rsidR="00CA46CF" w:rsidRPr="008F3DA7">
        <w:rPr>
          <w:rFonts w:ascii="Times New Roman" w:hAnsi="Times New Roman" w:cs="Times New Roman"/>
        </w:rPr>
        <w:t xml:space="preserve"> </w:t>
      </w:r>
    </w:p>
    <w:p w14:paraId="12DEEE3E" w14:textId="77777777" w:rsidR="00AB1C66" w:rsidRPr="008F3DA7" w:rsidRDefault="00AB1C66" w:rsidP="00DE704C">
      <w:pPr>
        <w:spacing w:after="0"/>
        <w:jc w:val="both"/>
        <w:rPr>
          <w:rFonts w:ascii="Times New Roman" w:hAnsi="Times New Roman" w:cs="Times New Roman"/>
        </w:rPr>
      </w:pPr>
    </w:p>
    <w:p w14:paraId="0D667161" w14:textId="2BAAA385" w:rsidR="00AB1C66" w:rsidRPr="008F3DA7" w:rsidRDefault="00EF5CFA" w:rsidP="00DE704C">
      <w:pPr>
        <w:pStyle w:val="ListParagraph"/>
        <w:numPr>
          <w:ilvl w:val="1"/>
          <w:numId w:val="1"/>
        </w:numPr>
        <w:spacing w:after="0"/>
        <w:jc w:val="both"/>
        <w:rPr>
          <w:rFonts w:ascii="Times New Roman" w:hAnsi="Times New Roman" w:cs="Times New Roman"/>
        </w:rPr>
      </w:pPr>
      <w:r w:rsidRPr="008F3DA7">
        <w:rPr>
          <w:rFonts w:ascii="Times New Roman" w:hAnsi="Times New Roman" w:cs="Times New Roman"/>
        </w:rPr>
        <w:t xml:space="preserve"> </w:t>
      </w:r>
      <w:r w:rsidR="00AB1C66" w:rsidRPr="008F3DA7">
        <w:rPr>
          <w:rFonts w:ascii="Times New Roman" w:hAnsi="Times New Roman" w:cs="Times New Roman"/>
        </w:rPr>
        <w:t xml:space="preserve">Filing Date. – </w:t>
      </w:r>
      <w:r w:rsidR="00482A50" w:rsidRPr="008F3DA7">
        <w:rPr>
          <w:rFonts w:ascii="Times New Roman" w:hAnsi="Times New Roman" w:cs="Times New Roman"/>
          <w:strike/>
        </w:rPr>
        <w:t xml:space="preserve">April </w:t>
      </w:r>
      <w:r w:rsidR="00F03F7C" w:rsidRPr="008F3DA7">
        <w:rPr>
          <w:rFonts w:ascii="Times New Roman" w:hAnsi="Times New Roman" w:cs="Times New Roman"/>
          <w:strike/>
        </w:rPr>
        <w:t>7</w:t>
      </w:r>
      <w:r w:rsidR="00482A50" w:rsidRPr="008F3DA7">
        <w:rPr>
          <w:rFonts w:ascii="Times New Roman" w:hAnsi="Times New Roman" w:cs="Times New Roman"/>
          <w:strike/>
        </w:rPr>
        <w:t>, 2022</w:t>
      </w:r>
    </w:p>
    <w:p w14:paraId="2E185A33" w14:textId="77777777" w:rsidR="00AB1C66" w:rsidRPr="008F3DA7" w:rsidRDefault="00AB1C66" w:rsidP="00DE704C">
      <w:pPr>
        <w:spacing w:after="0"/>
        <w:jc w:val="both"/>
        <w:rPr>
          <w:rFonts w:ascii="Times New Roman" w:hAnsi="Times New Roman" w:cs="Times New Roman"/>
        </w:rPr>
      </w:pPr>
    </w:p>
    <w:p w14:paraId="774926B3" w14:textId="2F5668BF" w:rsidR="00AB1C66" w:rsidRPr="008F3DA7" w:rsidRDefault="00EF5CFA" w:rsidP="00DE704C">
      <w:pPr>
        <w:pStyle w:val="ListParagraph"/>
        <w:numPr>
          <w:ilvl w:val="1"/>
          <w:numId w:val="1"/>
        </w:numPr>
        <w:spacing w:after="0"/>
        <w:jc w:val="both"/>
        <w:rPr>
          <w:rFonts w:ascii="Times New Roman" w:hAnsi="Times New Roman" w:cs="Times New Roman"/>
        </w:rPr>
      </w:pPr>
      <w:r w:rsidRPr="008F3DA7">
        <w:rPr>
          <w:rFonts w:ascii="Times New Roman" w:hAnsi="Times New Roman" w:cs="Times New Roman"/>
        </w:rPr>
        <w:t xml:space="preserve"> </w:t>
      </w:r>
      <w:r w:rsidR="00AB1C66" w:rsidRPr="008F3DA7">
        <w:rPr>
          <w:rFonts w:ascii="Times New Roman" w:hAnsi="Times New Roman" w:cs="Times New Roman"/>
        </w:rPr>
        <w:t xml:space="preserve">Effective Date. – </w:t>
      </w:r>
      <w:r w:rsidR="00482A50" w:rsidRPr="008F3DA7">
        <w:rPr>
          <w:rFonts w:ascii="Times New Roman" w:hAnsi="Times New Roman" w:cs="Times New Roman"/>
          <w:strike/>
        </w:rPr>
        <w:t xml:space="preserve">April </w:t>
      </w:r>
      <w:r w:rsidR="00F03F7C" w:rsidRPr="008F3DA7">
        <w:rPr>
          <w:rFonts w:ascii="Times New Roman" w:hAnsi="Times New Roman" w:cs="Times New Roman"/>
          <w:strike/>
        </w:rPr>
        <w:t>7</w:t>
      </w:r>
      <w:r w:rsidR="00482A50" w:rsidRPr="008F3DA7">
        <w:rPr>
          <w:rFonts w:ascii="Times New Roman" w:hAnsi="Times New Roman" w:cs="Times New Roman"/>
          <w:strike/>
        </w:rPr>
        <w:t>, 2022</w:t>
      </w:r>
    </w:p>
    <w:p w14:paraId="4C5E8881" w14:textId="77777777" w:rsidR="00AB1C66" w:rsidRPr="008F3DA7" w:rsidRDefault="00AB1C66" w:rsidP="00DE704C">
      <w:pPr>
        <w:spacing w:after="0"/>
        <w:jc w:val="both"/>
        <w:rPr>
          <w:rFonts w:ascii="Times New Roman" w:hAnsi="Times New Roman" w:cs="Times New Roman"/>
        </w:rPr>
      </w:pPr>
    </w:p>
    <w:p w14:paraId="61A790DB" w14:textId="035AE5EB" w:rsidR="00AB1C66" w:rsidRPr="008F3DA7" w:rsidRDefault="00470C51" w:rsidP="00BD176B">
      <w:pPr>
        <w:spacing w:after="0"/>
        <w:ind w:firstLine="720"/>
        <w:jc w:val="both"/>
        <w:rPr>
          <w:rFonts w:ascii="Times New Roman" w:hAnsi="Times New Roman" w:cs="Times New Roman"/>
        </w:rPr>
      </w:pPr>
      <w:r w:rsidRPr="008F3DA7">
        <w:rPr>
          <w:rFonts w:ascii="Times New Roman" w:hAnsi="Times New Roman" w:cs="Times New Roman"/>
        </w:rPr>
        <w:t xml:space="preserve">1.5.  </w:t>
      </w:r>
      <w:r w:rsidR="00AB1C66" w:rsidRPr="008F3DA7">
        <w:rPr>
          <w:rFonts w:ascii="Times New Roman" w:hAnsi="Times New Roman" w:cs="Times New Roman"/>
        </w:rPr>
        <w:t>Sunset Provision. – This rule shall terminate and have no further force or effect on</w:t>
      </w:r>
      <w:r w:rsidR="00BD176B" w:rsidRPr="008F3DA7">
        <w:rPr>
          <w:rFonts w:ascii="Times New Roman" w:hAnsi="Times New Roman" w:cs="Times New Roman"/>
        </w:rPr>
        <w:t xml:space="preserve"> </w:t>
      </w:r>
      <w:r w:rsidR="002F1474" w:rsidRPr="008F3DA7">
        <w:rPr>
          <w:rFonts w:ascii="Times New Roman" w:hAnsi="Times New Roman" w:cs="Times New Roman"/>
        </w:rPr>
        <w:t>August 1, 20</w:t>
      </w:r>
      <w:r w:rsidR="002F1474" w:rsidRPr="008F3DA7">
        <w:rPr>
          <w:rFonts w:ascii="Times New Roman" w:hAnsi="Times New Roman" w:cs="Times New Roman"/>
          <w:strike/>
        </w:rPr>
        <w:t>27</w:t>
      </w:r>
      <w:r w:rsidR="008F3DA7">
        <w:rPr>
          <w:rFonts w:ascii="Times New Roman" w:hAnsi="Times New Roman" w:cs="Times New Roman"/>
          <w:u w:val="single"/>
        </w:rPr>
        <w:t>32</w:t>
      </w:r>
      <w:r w:rsidR="00AB1C66" w:rsidRPr="008F3DA7">
        <w:rPr>
          <w:rFonts w:ascii="Times New Roman" w:hAnsi="Times New Roman" w:cs="Times New Roman"/>
        </w:rPr>
        <w:t>.</w:t>
      </w:r>
    </w:p>
    <w:p w14:paraId="746D1326" w14:textId="77777777" w:rsidR="00AB1C66" w:rsidRPr="008F3DA7" w:rsidRDefault="00AB1C66" w:rsidP="00DE704C">
      <w:pPr>
        <w:spacing w:after="0"/>
        <w:jc w:val="both"/>
        <w:rPr>
          <w:rFonts w:ascii="Times New Roman" w:hAnsi="Times New Roman" w:cs="Times New Roman"/>
        </w:rPr>
      </w:pPr>
    </w:p>
    <w:p w14:paraId="4A2D1CF8" w14:textId="4CE6516C" w:rsidR="00E44875" w:rsidRPr="008F3DA7" w:rsidRDefault="00AB1C66" w:rsidP="00482A50">
      <w:pPr>
        <w:spacing w:after="0"/>
        <w:jc w:val="both"/>
        <w:rPr>
          <w:rFonts w:ascii="Times New Roman" w:hAnsi="Times New Roman" w:cs="Times New Roman"/>
          <w:u w:val="single"/>
        </w:rPr>
      </w:pPr>
      <w:r w:rsidRPr="008F3DA7">
        <w:rPr>
          <w:rFonts w:ascii="Times New Roman" w:hAnsi="Times New Roman" w:cs="Times New Roman"/>
          <w:b/>
          <w:bCs/>
        </w:rPr>
        <w:t>§112-</w:t>
      </w:r>
      <w:r w:rsidR="00470C51" w:rsidRPr="008F3DA7">
        <w:rPr>
          <w:rFonts w:ascii="Times New Roman" w:hAnsi="Times New Roman" w:cs="Times New Roman"/>
          <w:b/>
          <w:bCs/>
        </w:rPr>
        <w:t>2</w:t>
      </w:r>
      <w:r w:rsidRPr="008F3DA7">
        <w:rPr>
          <w:rFonts w:ascii="Times New Roman" w:hAnsi="Times New Roman" w:cs="Times New Roman"/>
          <w:b/>
          <w:bCs/>
        </w:rPr>
        <w:t xml:space="preserve">-2.  </w:t>
      </w:r>
      <w:r w:rsidR="00087EE3" w:rsidRPr="008F3DA7">
        <w:rPr>
          <w:rFonts w:ascii="Times New Roman" w:hAnsi="Times New Roman" w:cs="Times New Roman"/>
          <w:b/>
          <w:bCs/>
        </w:rPr>
        <w:t>Definitions.</w:t>
      </w:r>
      <w:r w:rsidR="00087EE3" w:rsidRPr="008F3DA7">
        <w:rPr>
          <w:rFonts w:ascii="Times New Roman" w:hAnsi="Times New Roman" w:cs="Times New Roman"/>
          <w:b/>
          <w:bCs/>
          <w:u w:val="single"/>
        </w:rPr>
        <w:t xml:space="preserve"> </w:t>
      </w:r>
      <w:r w:rsidR="00470C51" w:rsidRPr="008F3DA7">
        <w:rPr>
          <w:rFonts w:ascii="Times New Roman" w:hAnsi="Times New Roman" w:cs="Times New Roman"/>
          <w:strike/>
        </w:rPr>
        <w:t xml:space="preserve"> </w:t>
      </w:r>
    </w:p>
    <w:p w14:paraId="1E917D32" w14:textId="77777777" w:rsidR="00482A50" w:rsidRPr="008F3DA7" w:rsidRDefault="00482A50" w:rsidP="00482A50">
      <w:pPr>
        <w:spacing w:after="0"/>
        <w:jc w:val="both"/>
        <w:rPr>
          <w:rFonts w:ascii="Times New Roman" w:hAnsi="Times New Roman" w:cs="Times New Roman"/>
          <w:strike/>
        </w:rPr>
      </w:pPr>
    </w:p>
    <w:p w14:paraId="7ADC3C24" w14:textId="3ACE7CAB" w:rsidR="00087EE3" w:rsidRPr="008F3DA7" w:rsidRDefault="00087EE3" w:rsidP="00482A50">
      <w:pPr>
        <w:spacing w:after="0"/>
        <w:ind w:firstLine="720"/>
        <w:jc w:val="both"/>
        <w:rPr>
          <w:rFonts w:ascii="Times New Roman" w:hAnsi="Times New Roman" w:cs="Times New Roman"/>
        </w:rPr>
      </w:pPr>
      <w:r w:rsidRPr="008F3DA7">
        <w:rPr>
          <w:rFonts w:ascii="Times New Roman" w:hAnsi="Times New Roman" w:cs="Times New Roman"/>
        </w:rPr>
        <w:t>2.1.  “Agency” means and includes any department, board, commission, division, branch office</w:t>
      </w:r>
      <w:r w:rsidR="0052698B" w:rsidRPr="008F3DA7">
        <w:rPr>
          <w:rFonts w:ascii="Times New Roman" w:hAnsi="Times New Roman" w:cs="Times New Roman"/>
        </w:rPr>
        <w:t>,</w:t>
      </w:r>
      <w:r w:rsidRPr="008F3DA7">
        <w:rPr>
          <w:rFonts w:ascii="Times New Roman" w:hAnsi="Times New Roman" w:cs="Times New Roman"/>
        </w:rPr>
        <w:t xml:space="preserve"> or other separate unit of State government, and any officer or employee of an agency, who or which collects moneys due the State.</w:t>
      </w:r>
    </w:p>
    <w:p w14:paraId="0C6B8FF9" w14:textId="157EEF71" w:rsidR="00087EE3" w:rsidRPr="008F3DA7" w:rsidRDefault="00087EE3" w:rsidP="00DE704C">
      <w:pPr>
        <w:spacing w:after="0"/>
        <w:ind w:firstLine="720"/>
        <w:jc w:val="both"/>
        <w:rPr>
          <w:rFonts w:ascii="Times New Roman" w:hAnsi="Times New Roman" w:cs="Times New Roman"/>
        </w:rPr>
      </w:pPr>
    </w:p>
    <w:p w14:paraId="46A28476" w14:textId="37EEA3B4" w:rsidR="00087EE3" w:rsidRPr="008F3DA7" w:rsidRDefault="00087EE3" w:rsidP="00DE704C">
      <w:pPr>
        <w:spacing w:after="0"/>
        <w:ind w:firstLine="720"/>
        <w:jc w:val="both"/>
        <w:rPr>
          <w:rFonts w:ascii="Times New Roman" w:hAnsi="Times New Roman" w:cs="Times New Roman"/>
        </w:rPr>
      </w:pPr>
      <w:r w:rsidRPr="008F3DA7">
        <w:rPr>
          <w:rFonts w:ascii="Times New Roman" w:hAnsi="Times New Roman" w:cs="Times New Roman"/>
        </w:rPr>
        <w:t>2.2.  “Financial institution” means a state or national bank or a state or federal savings and loan association.</w:t>
      </w:r>
    </w:p>
    <w:p w14:paraId="590AF4F3" w14:textId="2E878478" w:rsidR="00087EE3" w:rsidRPr="008F3DA7" w:rsidRDefault="00087EE3" w:rsidP="00DE704C">
      <w:pPr>
        <w:spacing w:after="0"/>
        <w:jc w:val="both"/>
        <w:rPr>
          <w:rFonts w:ascii="Times New Roman" w:hAnsi="Times New Roman" w:cs="Times New Roman"/>
        </w:rPr>
      </w:pPr>
    </w:p>
    <w:p w14:paraId="1FF1C072" w14:textId="3218F3E0" w:rsidR="00087EE3" w:rsidRPr="008F3DA7" w:rsidRDefault="00087EE3" w:rsidP="00DE704C">
      <w:pPr>
        <w:spacing w:after="0"/>
        <w:jc w:val="both"/>
        <w:rPr>
          <w:rFonts w:ascii="Times New Roman" w:hAnsi="Times New Roman" w:cs="Times New Roman"/>
        </w:rPr>
      </w:pPr>
      <w:r w:rsidRPr="008F3DA7">
        <w:rPr>
          <w:rFonts w:ascii="Times New Roman" w:hAnsi="Times New Roman" w:cs="Times New Roman"/>
        </w:rPr>
        <w:tab/>
        <w:t xml:space="preserve">2.3.  “Auditor” means the West Virginia State Auditor or his or her designee. </w:t>
      </w:r>
    </w:p>
    <w:p w14:paraId="4B73EFDB" w14:textId="77777777" w:rsidR="00087EE3" w:rsidRPr="008F3DA7" w:rsidRDefault="00087EE3" w:rsidP="00DE704C">
      <w:pPr>
        <w:spacing w:after="0"/>
        <w:jc w:val="both"/>
        <w:rPr>
          <w:rFonts w:ascii="Times New Roman" w:hAnsi="Times New Roman" w:cs="Times New Roman"/>
        </w:rPr>
      </w:pPr>
    </w:p>
    <w:p w14:paraId="7B8C7FEC" w14:textId="235EEA04" w:rsidR="00EC7481" w:rsidRPr="008F3DA7" w:rsidRDefault="00087EE3" w:rsidP="00DE704C">
      <w:pPr>
        <w:spacing w:after="0"/>
        <w:ind w:firstLine="720"/>
        <w:jc w:val="both"/>
        <w:rPr>
          <w:rFonts w:ascii="Times New Roman" w:hAnsi="Times New Roman" w:cs="Times New Roman"/>
        </w:rPr>
      </w:pPr>
      <w:r w:rsidRPr="008F3DA7">
        <w:rPr>
          <w:rFonts w:ascii="Times New Roman" w:hAnsi="Times New Roman" w:cs="Times New Roman"/>
        </w:rPr>
        <w:t>2.4.</w:t>
      </w:r>
      <w:r w:rsidR="00EC7481" w:rsidRPr="008F3DA7">
        <w:rPr>
          <w:rFonts w:ascii="Times New Roman" w:hAnsi="Times New Roman" w:cs="Times New Roman"/>
        </w:rPr>
        <w:t xml:space="preserve">  “Substitute check” </w:t>
      </w:r>
      <w:r w:rsidR="0052698B" w:rsidRPr="008F3DA7">
        <w:rPr>
          <w:rFonts w:ascii="Times New Roman" w:hAnsi="Times New Roman" w:cs="Times New Roman"/>
        </w:rPr>
        <w:t xml:space="preserve">refers to the state check that is reissued after an original state check is cancelled. </w:t>
      </w:r>
    </w:p>
    <w:p w14:paraId="2749D600" w14:textId="77777777" w:rsidR="00EC7481" w:rsidRPr="008F3DA7" w:rsidRDefault="00EC7481" w:rsidP="00DE704C">
      <w:pPr>
        <w:spacing w:after="0"/>
        <w:ind w:firstLine="720"/>
        <w:jc w:val="both"/>
        <w:rPr>
          <w:rFonts w:ascii="Times New Roman" w:hAnsi="Times New Roman" w:cs="Times New Roman"/>
        </w:rPr>
      </w:pPr>
    </w:p>
    <w:p w14:paraId="55E67912" w14:textId="56C88FCE" w:rsidR="00087EE3" w:rsidRPr="008F3DA7" w:rsidRDefault="00EC7481" w:rsidP="00DE704C">
      <w:pPr>
        <w:spacing w:after="0"/>
        <w:ind w:firstLine="720"/>
        <w:jc w:val="both"/>
        <w:rPr>
          <w:rFonts w:ascii="Times New Roman" w:hAnsi="Times New Roman" w:cs="Times New Roman"/>
        </w:rPr>
      </w:pPr>
      <w:r w:rsidRPr="008F3DA7">
        <w:rPr>
          <w:rFonts w:ascii="Times New Roman" w:hAnsi="Times New Roman" w:cs="Times New Roman"/>
        </w:rPr>
        <w:t xml:space="preserve">2.5.  </w:t>
      </w:r>
      <w:r w:rsidR="00087EE3" w:rsidRPr="008F3DA7">
        <w:rPr>
          <w:rFonts w:ascii="Times New Roman" w:hAnsi="Times New Roman" w:cs="Times New Roman"/>
        </w:rPr>
        <w:t>“Treasurer” means the West Virginia State Treasurer or his or her designee.</w:t>
      </w:r>
    </w:p>
    <w:p w14:paraId="58F4AB40" w14:textId="77777777" w:rsidR="00087EE3" w:rsidRPr="008F3DA7" w:rsidRDefault="00087EE3" w:rsidP="00DE704C">
      <w:pPr>
        <w:spacing w:after="0"/>
        <w:jc w:val="both"/>
        <w:rPr>
          <w:rFonts w:ascii="Times New Roman" w:hAnsi="Times New Roman" w:cs="Times New Roman"/>
        </w:rPr>
      </w:pPr>
    </w:p>
    <w:p w14:paraId="0124D018" w14:textId="31004FFD" w:rsidR="00087EE3" w:rsidRPr="008F3DA7" w:rsidRDefault="00087EE3" w:rsidP="00DE704C">
      <w:pPr>
        <w:spacing w:after="0"/>
        <w:jc w:val="both"/>
        <w:rPr>
          <w:rFonts w:ascii="Times New Roman" w:hAnsi="Times New Roman" w:cs="Times New Roman"/>
          <w:strike/>
        </w:rPr>
      </w:pPr>
      <w:r w:rsidRPr="008F3DA7">
        <w:rPr>
          <w:rFonts w:ascii="Times New Roman" w:hAnsi="Times New Roman" w:cs="Times New Roman"/>
          <w:b/>
          <w:bCs/>
        </w:rPr>
        <w:t xml:space="preserve">§112-2-3.  Procedures for </w:t>
      </w:r>
      <w:r w:rsidR="00EC7481" w:rsidRPr="008F3DA7">
        <w:rPr>
          <w:rFonts w:ascii="Times New Roman" w:hAnsi="Times New Roman" w:cs="Times New Roman"/>
          <w:b/>
          <w:bCs/>
        </w:rPr>
        <w:t>Substitute Checks</w:t>
      </w:r>
    </w:p>
    <w:p w14:paraId="3B557BA5" w14:textId="77777777" w:rsidR="00087EE3" w:rsidRPr="008F3DA7" w:rsidRDefault="00087EE3" w:rsidP="00DE704C">
      <w:pPr>
        <w:spacing w:after="0"/>
        <w:ind w:firstLine="720"/>
        <w:jc w:val="both"/>
        <w:rPr>
          <w:rFonts w:ascii="Times New Roman" w:hAnsi="Times New Roman" w:cs="Times New Roman"/>
        </w:rPr>
      </w:pPr>
    </w:p>
    <w:p w14:paraId="677B8364" w14:textId="4D5F3CE4" w:rsidR="00470C51" w:rsidRPr="008F3DA7" w:rsidRDefault="001C1157" w:rsidP="00DE704C">
      <w:pPr>
        <w:spacing w:after="0"/>
        <w:ind w:firstLine="720"/>
        <w:jc w:val="both"/>
        <w:rPr>
          <w:rFonts w:ascii="Times New Roman" w:hAnsi="Times New Roman" w:cs="Times New Roman"/>
        </w:rPr>
      </w:pPr>
      <w:r w:rsidRPr="008F3DA7">
        <w:rPr>
          <w:rFonts w:ascii="Times New Roman" w:hAnsi="Times New Roman" w:cs="Times New Roman"/>
        </w:rPr>
        <w:t>3</w:t>
      </w:r>
      <w:r w:rsidR="00470C51" w:rsidRPr="008F3DA7">
        <w:rPr>
          <w:rFonts w:ascii="Times New Roman" w:hAnsi="Times New Roman" w:cs="Times New Roman"/>
        </w:rPr>
        <w:t xml:space="preserve">.1.  An agency desiring to </w:t>
      </w:r>
      <w:r w:rsidR="0052698B" w:rsidRPr="008F3DA7">
        <w:rPr>
          <w:rFonts w:ascii="Times New Roman" w:hAnsi="Times New Roman" w:cs="Times New Roman"/>
        </w:rPr>
        <w:t>obtain a substitute check</w:t>
      </w:r>
      <w:r w:rsidR="00470C51" w:rsidRPr="008F3DA7">
        <w:rPr>
          <w:rFonts w:ascii="Times New Roman" w:hAnsi="Times New Roman" w:cs="Times New Roman"/>
        </w:rPr>
        <w:t xml:space="preserve"> shall submit a request to the Treasurer.  </w:t>
      </w:r>
    </w:p>
    <w:p w14:paraId="086C72B7" w14:textId="77777777" w:rsidR="00470C51" w:rsidRPr="008F3DA7" w:rsidRDefault="00470C51" w:rsidP="00DE704C">
      <w:pPr>
        <w:spacing w:after="0"/>
        <w:ind w:firstLine="720"/>
        <w:jc w:val="both"/>
        <w:rPr>
          <w:rFonts w:ascii="Times New Roman" w:hAnsi="Times New Roman" w:cs="Times New Roman"/>
        </w:rPr>
      </w:pPr>
    </w:p>
    <w:p w14:paraId="437992B9" w14:textId="59AFD1CA" w:rsidR="00470C51" w:rsidRPr="008F3DA7" w:rsidRDefault="001C1157" w:rsidP="00DE704C">
      <w:pPr>
        <w:spacing w:after="0"/>
        <w:ind w:firstLine="720"/>
        <w:jc w:val="both"/>
        <w:rPr>
          <w:rFonts w:ascii="Times New Roman" w:hAnsi="Times New Roman" w:cs="Times New Roman"/>
        </w:rPr>
      </w:pPr>
      <w:r w:rsidRPr="008F3DA7">
        <w:rPr>
          <w:rFonts w:ascii="Times New Roman" w:hAnsi="Times New Roman" w:cs="Times New Roman"/>
        </w:rPr>
        <w:t>3</w:t>
      </w:r>
      <w:r w:rsidR="00470C51" w:rsidRPr="008F3DA7">
        <w:rPr>
          <w:rFonts w:ascii="Times New Roman" w:hAnsi="Times New Roman" w:cs="Times New Roman"/>
        </w:rPr>
        <w:t>.2.  When the Treasurer is notified that an originally issued state check is</w:t>
      </w:r>
      <w:r w:rsidR="004474E4" w:rsidRPr="008F3DA7">
        <w:rPr>
          <w:rFonts w:ascii="Times New Roman" w:hAnsi="Times New Roman" w:cs="Times New Roman"/>
        </w:rPr>
        <w:t xml:space="preserve"> erroneous,</w:t>
      </w:r>
      <w:r w:rsidR="00470C51" w:rsidRPr="008F3DA7">
        <w:rPr>
          <w:rFonts w:ascii="Times New Roman" w:hAnsi="Times New Roman" w:cs="Times New Roman"/>
        </w:rPr>
        <w:t xml:space="preserve"> lost,</w:t>
      </w:r>
      <w:r w:rsidR="00EC7481" w:rsidRPr="008F3DA7">
        <w:rPr>
          <w:rFonts w:ascii="Times New Roman" w:hAnsi="Times New Roman" w:cs="Times New Roman"/>
        </w:rPr>
        <w:t xml:space="preserve"> mutilated,</w:t>
      </w:r>
      <w:r w:rsidR="00470C51" w:rsidRPr="008F3DA7">
        <w:rPr>
          <w:rFonts w:ascii="Times New Roman" w:hAnsi="Times New Roman" w:cs="Times New Roman"/>
        </w:rPr>
        <w:t xml:space="preserve"> stolen, destroyed, </w:t>
      </w:r>
      <w:r w:rsidR="0052698B" w:rsidRPr="008F3DA7">
        <w:rPr>
          <w:rFonts w:ascii="Times New Roman" w:hAnsi="Times New Roman" w:cs="Times New Roman"/>
        </w:rPr>
        <w:t xml:space="preserve">or </w:t>
      </w:r>
      <w:r w:rsidR="00470C51" w:rsidRPr="008F3DA7">
        <w:rPr>
          <w:rFonts w:ascii="Times New Roman" w:hAnsi="Times New Roman" w:cs="Times New Roman"/>
        </w:rPr>
        <w:t>involves forgery</w:t>
      </w:r>
      <w:r w:rsidR="0052698B" w:rsidRPr="008F3DA7">
        <w:rPr>
          <w:rFonts w:ascii="Times New Roman" w:hAnsi="Times New Roman" w:cs="Times New Roman"/>
        </w:rPr>
        <w:t>,</w:t>
      </w:r>
      <w:r w:rsidR="00470C51" w:rsidRPr="008F3DA7">
        <w:rPr>
          <w:rFonts w:ascii="Times New Roman" w:hAnsi="Times New Roman" w:cs="Times New Roman"/>
        </w:rPr>
        <w:t xml:space="preserve"> or</w:t>
      </w:r>
      <w:r w:rsidR="0052698B" w:rsidRPr="008F3DA7">
        <w:rPr>
          <w:rFonts w:ascii="Times New Roman" w:hAnsi="Times New Roman" w:cs="Times New Roman"/>
        </w:rPr>
        <w:t xml:space="preserve"> that</w:t>
      </w:r>
      <w:r w:rsidR="00470C51" w:rsidRPr="008F3DA7">
        <w:rPr>
          <w:rFonts w:ascii="Times New Roman" w:hAnsi="Times New Roman" w:cs="Times New Roman"/>
        </w:rPr>
        <w:t xml:space="preserve"> payment is no longer required, the Treasurer shall issue a stop payment order to the financial institution on which the check was drawn.</w:t>
      </w:r>
    </w:p>
    <w:p w14:paraId="29FE9E8C" w14:textId="77777777" w:rsidR="00470C51" w:rsidRPr="008F3DA7" w:rsidRDefault="00470C51" w:rsidP="00DE704C">
      <w:pPr>
        <w:spacing w:after="0"/>
        <w:ind w:firstLine="720"/>
        <w:jc w:val="both"/>
        <w:rPr>
          <w:rFonts w:ascii="Times New Roman" w:hAnsi="Times New Roman" w:cs="Times New Roman"/>
        </w:rPr>
      </w:pPr>
    </w:p>
    <w:p w14:paraId="28152472" w14:textId="49101FDA" w:rsidR="00470C51" w:rsidRPr="008F3DA7" w:rsidRDefault="001C1157" w:rsidP="00DE704C">
      <w:pPr>
        <w:spacing w:after="0"/>
        <w:ind w:firstLine="720"/>
        <w:jc w:val="both"/>
        <w:rPr>
          <w:rFonts w:ascii="Times New Roman" w:hAnsi="Times New Roman" w:cs="Times New Roman"/>
        </w:rPr>
      </w:pPr>
      <w:r w:rsidRPr="008F3DA7">
        <w:rPr>
          <w:rFonts w:ascii="Times New Roman" w:hAnsi="Times New Roman" w:cs="Times New Roman"/>
        </w:rPr>
        <w:t>3</w:t>
      </w:r>
      <w:r w:rsidR="00470C51" w:rsidRPr="008F3DA7">
        <w:rPr>
          <w:rFonts w:ascii="Times New Roman" w:hAnsi="Times New Roman" w:cs="Times New Roman"/>
        </w:rPr>
        <w:t xml:space="preserve">.3.  If the financial institution honors the stop payment order, the Auditor and the Treasurer shall issue </w:t>
      </w:r>
      <w:r w:rsidR="0052698B" w:rsidRPr="008F3DA7">
        <w:rPr>
          <w:rFonts w:ascii="Times New Roman" w:hAnsi="Times New Roman" w:cs="Times New Roman"/>
        </w:rPr>
        <w:t>the substitute check</w:t>
      </w:r>
      <w:r w:rsidR="00470C51" w:rsidRPr="008F3DA7">
        <w:rPr>
          <w:rFonts w:ascii="Times New Roman" w:hAnsi="Times New Roman" w:cs="Times New Roman"/>
        </w:rPr>
        <w:t xml:space="preserve"> on the account on which the original check was written.</w:t>
      </w:r>
    </w:p>
    <w:p w14:paraId="4E23FD1C" w14:textId="77777777" w:rsidR="00470C51" w:rsidRPr="00482A50" w:rsidRDefault="00470C51" w:rsidP="00DE704C">
      <w:pPr>
        <w:spacing w:after="0"/>
        <w:ind w:firstLine="720"/>
        <w:jc w:val="both"/>
      </w:pPr>
    </w:p>
    <w:p w14:paraId="55B1F0E4" w14:textId="0AA2D680" w:rsidR="00470C51" w:rsidRPr="008F3DA7" w:rsidRDefault="001C1157" w:rsidP="00DE704C">
      <w:pPr>
        <w:spacing w:after="0"/>
        <w:ind w:firstLine="720"/>
        <w:jc w:val="both"/>
        <w:rPr>
          <w:rFonts w:ascii="Times New Roman" w:hAnsi="Times New Roman" w:cs="Times New Roman"/>
        </w:rPr>
      </w:pPr>
      <w:r w:rsidRPr="008F3DA7">
        <w:rPr>
          <w:rFonts w:ascii="Times New Roman" w:hAnsi="Times New Roman" w:cs="Times New Roman"/>
        </w:rPr>
        <w:lastRenderedPageBreak/>
        <w:t>3</w:t>
      </w:r>
      <w:r w:rsidR="00470C51" w:rsidRPr="008F3DA7">
        <w:rPr>
          <w:rFonts w:ascii="Times New Roman" w:hAnsi="Times New Roman" w:cs="Times New Roman"/>
        </w:rPr>
        <w:t>.4.  If the financial institution refuses to honor the stop payment order because the check has been presented and cashed, the Treasurer shall notify the agency of the refusal and shall send a copy of the paid check to the agency.  The agency shall notify the payee that the check has already been paid.  If the payee claims the check endorsement was forged, the payee shall furnish an affidavit in the form specified by the Treasurer to the agency, which shall submit the affidavit to the Treasurer.  If the Treasurer finds the affidavit acceptable and upon completion of an investigation that finds the payee is not at fault, the Auditor and the Treasurer shall issue a replacement check on the account on which the original check was written.</w:t>
      </w:r>
    </w:p>
    <w:p w14:paraId="26732CE0" w14:textId="77777777" w:rsidR="00470C51" w:rsidRPr="008F3DA7" w:rsidRDefault="00470C51" w:rsidP="00DE704C">
      <w:pPr>
        <w:spacing w:after="0"/>
        <w:ind w:firstLine="720"/>
        <w:jc w:val="both"/>
        <w:rPr>
          <w:rFonts w:ascii="Times New Roman" w:hAnsi="Times New Roman" w:cs="Times New Roman"/>
        </w:rPr>
      </w:pPr>
    </w:p>
    <w:p w14:paraId="7040FCD1" w14:textId="2A979B57" w:rsidR="00470C51" w:rsidRPr="008F3DA7" w:rsidRDefault="001C1157" w:rsidP="00DE704C">
      <w:pPr>
        <w:spacing w:after="0"/>
        <w:ind w:firstLine="720"/>
        <w:jc w:val="both"/>
        <w:rPr>
          <w:rFonts w:ascii="Times New Roman" w:hAnsi="Times New Roman" w:cs="Times New Roman"/>
        </w:rPr>
      </w:pPr>
      <w:r w:rsidRPr="008F3DA7">
        <w:rPr>
          <w:rFonts w:ascii="Times New Roman" w:hAnsi="Times New Roman" w:cs="Times New Roman"/>
        </w:rPr>
        <w:t>3</w:t>
      </w:r>
      <w:r w:rsidR="00470C51" w:rsidRPr="008F3DA7">
        <w:rPr>
          <w:rFonts w:ascii="Times New Roman" w:hAnsi="Times New Roman" w:cs="Times New Roman"/>
        </w:rPr>
        <w:t>.5.  The Treasurer may pursue claims arising out</w:t>
      </w:r>
      <w:r w:rsidR="009579F0" w:rsidRPr="008F3DA7">
        <w:rPr>
          <w:rFonts w:ascii="Times New Roman" w:hAnsi="Times New Roman" w:cs="Times New Roman"/>
        </w:rPr>
        <w:t xml:space="preserve"> of</w:t>
      </w:r>
      <w:r w:rsidR="00470C51" w:rsidRPr="008F3DA7">
        <w:rPr>
          <w:rFonts w:ascii="Times New Roman" w:hAnsi="Times New Roman" w:cs="Times New Roman"/>
        </w:rPr>
        <w:t xml:space="preserve"> stolen or forged state checks against any entity involved.</w:t>
      </w:r>
    </w:p>
    <w:sectPr w:rsidR="00470C51" w:rsidRPr="008F3DA7" w:rsidSect="00AB1C66">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651E0" w14:textId="77777777" w:rsidR="00620952" w:rsidRDefault="00620952" w:rsidP="00AB1C66">
      <w:pPr>
        <w:spacing w:after="0" w:line="240" w:lineRule="auto"/>
      </w:pPr>
      <w:r>
        <w:separator/>
      </w:r>
    </w:p>
  </w:endnote>
  <w:endnote w:type="continuationSeparator" w:id="0">
    <w:p w14:paraId="31252939" w14:textId="77777777" w:rsidR="00620952" w:rsidRDefault="00620952" w:rsidP="00AB1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40C24" w14:textId="77777777" w:rsidR="00294736" w:rsidRPr="00294736" w:rsidRDefault="00294736">
    <w:pPr>
      <w:pStyle w:val="Footer"/>
      <w:tabs>
        <w:tab w:val="clear" w:pos="4680"/>
        <w:tab w:val="clear" w:pos="9360"/>
      </w:tabs>
      <w:jc w:val="center"/>
      <w:rPr>
        <w:b/>
        <w:bCs/>
        <w:caps/>
        <w:noProof/>
      </w:rPr>
    </w:pPr>
    <w:r w:rsidRPr="00294736">
      <w:rPr>
        <w:b/>
        <w:bCs/>
        <w:caps/>
      </w:rPr>
      <w:fldChar w:fldCharType="begin"/>
    </w:r>
    <w:r w:rsidRPr="00294736">
      <w:rPr>
        <w:b/>
        <w:bCs/>
        <w:caps/>
      </w:rPr>
      <w:instrText xml:space="preserve"> PAGE   \* MERGEFORMAT </w:instrText>
    </w:r>
    <w:r w:rsidRPr="00294736">
      <w:rPr>
        <w:b/>
        <w:bCs/>
        <w:caps/>
      </w:rPr>
      <w:fldChar w:fldCharType="separate"/>
    </w:r>
    <w:r w:rsidRPr="00294736">
      <w:rPr>
        <w:b/>
        <w:bCs/>
        <w:caps/>
        <w:noProof/>
      </w:rPr>
      <w:t>2</w:t>
    </w:r>
    <w:r w:rsidRPr="00294736">
      <w:rPr>
        <w:b/>
        <w:bCs/>
        <w:caps/>
        <w:noProof/>
      </w:rPr>
      <w:fldChar w:fldCharType="end"/>
    </w:r>
  </w:p>
  <w:p w14:paraId="2A42893C" w14:textId="77777777" w:rsidR="00294736" w:rsidRDefault="002947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7C28D" w14:textId="77777777" w:rsidR="00620952" w:rsidRDefault="00620952" w:rsidP="00AB1C66">
      <w:pPr>
        <w:spacing w:after="0" w:line="240" w:lineRule="auto"/>
      </w:pPr>
      <w:r>
        <w:separator/>
      </w:r>
    </w:p>
  </w:footnote>
  <w:footnote w:type="continuationSeparator" w:id="0">
    <w:p w14:paraId="327F9A6D" w14:textId="77777777" w:rsidR="00620952" w:rsidRDefault="00620952" w:rsidP="00AB1C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E14BA" w14:textId="3C57AC86" w:rsidR="00AB1C66" w:rsidRPr="008F3DA7" w:rsidRDefault="00AB1C66" w:rsidP="00AB1C66">
    <w:pPr>
      <w:pStyle w:val="Header"/>
      <w:jc w:val="center"/>
      <w:rPr>
        <w:rFonts w:ascii="Times New Roman" w:hAnsi="Times New Roman" w:cs="Times New Roman"/>
        <w:b/>
        <w:bCs/>
        <w:sz w:val="20"/>
        <w:szCs w:val="20"/>
      </w:rPr>
    </w:pPr>
    <w:r w:rsidRPr="008F3DA7">
      <w:rPr>
        <w:rFonts w:ascii="Times New Roman" w:hAnsi="Times New Roman" w:cs="Times New Roman"/>
        <w:b/>
        <w:bCs/>
        <w:sz w:val="20"/>
        <w:szCs w:val="20"/>
      </w:rPr>
      <w:t>112CSR</w:t>
    </w:r>
    <w:r w:rsidR="00470C51" w:rsidRPr="008F3DA7">
      <w:rPr>
        <w:rFonts w:ascii="Times New Roman" w:hAnsi="Times New Roman" w:cs="Times New Roman"/>
        <w:b/>
        <w:bCs/>
        <w:sz w:val="20"/>
        <w:szCs w:val="20"/>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A14509"/>
    <w:multiLevelType w:val="hybridMultilevel"/>
    <w:tmpl w:val="25D8529C"/>
    <w:lvl w:ilvl="0" w:tplc="92D8FE6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7164503F"/>
    <w:multiLevelType w:val="multilevel"/>
    <w:tmpl w:val="433835C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strike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2008972824">
    <w:abstractNumId w:val="1"/>
  </w:num>
  <w:num w:numId="2" w16cid:durableId="1528833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C66"/>
    <w:rsid w:val="00037766"/>
    <w:rsid w:val="00087EE3"/>
    <w:rsid w:val="000B0250"/>
    <w:rsid w:val="001362CB"/>
    <w:rsid w:val="00154198"/>
    <w:rsid w:val="001C1157"/>
    <w:rsid w:val="001E45B1"/>
    <w:rsid w:val="002225BB"/>
    <w:rsid w:val="00250F4B"/>
    <w:rsid w:val="00255334"/>
    <w:rsid w:val="00294736"/>
    <w:rsid w:val="002A14F9"/>
    <w:rsid w:val="002E5814"/>
    <w:rsid w:val="002F1474"/>
    <w:rsid w:val="003912C5"/>
    <w:rsid w:val="00410FB3"/>
    <w:rsid w:val="0044579E"/>
    <w:rsid w:val="004474E4"/>
    <w:rsid w:val="00470C51"/>
    <w:rsid w:val="0048204A"/>
    <w:rsid w:val="00482A50"/>
    <w:rsid w:val="00487253"/>
    <w:rsid w:val="004E4AA7"/>
    <w:rsid w:val="0052698B"/>
    <w:rsid w:val="00574103"/>
    <w:rsid w:val="005A1F0D"/>
    <w:rsid w:val="00620952"/>
    <w:rsid w:val="0063257B"/>
    <w:rsid w:val="006973A3"/>
    <w:rsid w:val="006A1D92"/>
    <w:rsid w:val="006E5774"/>
    <w:rsid w:val="00782CC4"/>
    <w:rsid w:val="007E7BFE"/>
    <w:rsid w:val="007F23B6"/>
    <w:rsid w:val="0087171C"/>
    <w:rsid w:val="008F3DA7"/>
    <w:rsid w:val="009151F8"/>
    <w:rsid w:val="00935E91"/>
    <w:rsid w:val="00942CB3"/>
    <w:rsid w:val="009579F0"/>
    <w:rsid w:val="00980DB2"/>
    <w:rsid w:val="00981669"/>
    <w:rsid w:val="009E0072"/>
    <w:rsid w:val="00A17FFB"/>
    <w:rsid w:val="00AB1C66"/>
    <w:rsid w:val="00B31248"/>
    <w:rsid w:val="00BD176B"/>
    <w:rsid w:val="00BF27B7"/>
    <w:rsid w:val="00C64169"/>
    <w:rsid w:val="00C67271"/>
    <w:rsid w:val="00CA46CF"/>
    <w:rsid w:val="00CE10FA"/>
    <w:rsid w:val="00D0094C"/>
    <w:rsid w:val="00D10BE3"/>
    <w:rsid w:val="00D3212B"/>
    <w:rsid w:val="00DD38C4"/>
    <w:rsid w:val="00DE704C"/>
    <w:rsid w:val="00E21188"/>
    <w:rsid w:val="00E44875"/>
    <w:rsid w:val="00EC2EF2"/>
    <w:rsid w:val="00EC7481"/>
    <w:rsid w:val="00EF5CFA"/>
    <w:rsid w:val="00F03F7C"/>
    <w:rsid w:val="00F81AC5"/>
    <w:rsid w:val="00FC04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2CA79"/>
  <w15:chartTrackingRefBased/>
  <w15:docId w15:val="{74021CAD-C206-41F6-97FB-0D69F4C40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5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C66"/>
  </w:style>
  <w:style w:type="paragraph" w:styleId="Footer">
    <w:name w:val="footer"/>
    <w:basedOn w:val="Normal"/>
    <w:link w:val="FooterChar"/>
    <w:uiPriority w:val="99"/>
    <w:unhideWhenUsed/>
    <w:rsid w:val="00AB1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C66"/>
  </w:style>
  <w:style w:type="paragraph" w:styleId="BalloonText">
    <w:name w:val="Balloon Text"/>
    <w:basedOn w:val="Normal"/>
    <w:link w:val="BalloonTextChar"/>
    <w:uiPriority w:val="99"/>
    <w:semiHidden/>
    <w:unhideWhenUsed/>
    <w:rsid w:val="007E7B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BFE"/>
    <w:rPr>
      <w:rFonts w:ascii="Segoe UI" w:hAnsi="Segoe UI" w:cs="Segoe UI"/>
      <w:sz w:val="18"/>
      <w:szCs w:val="18"/>
    </w:rPr>
  </w:style>
  <w:style w:type="paragraph" w:styleId="ListParagraph">
    <w:name w:val="List Paragraph"/>
    <w:basedOn w:val="Normal"/>
    <w:uiPriority w:val="34"/>
    <w:qFormat/>
    <w:rsid w:val="009151F8"/>
    <w:pPr>
      <w:ind w:left="720"/>
      <w:contextualSpacing/>
    </w:pPr>
  </w:style>
  <w:style w:type="character" w:styleId="CommentReference">
    <w:name w:val="annotation reference"/>
    <w:basedOn w:val="DefaultParagraphFont"/>
    <w:uiPriority w:val="99"/>
    <w:semiHidden/>
    <w:unhideWhenUsed/>
    <w:rsid w:val="0052698B"/>
    <w:rPr>
      <w:sz w:val="16"/>
      <w:szCs w:val="16"/>
    </w:rPr>
  </w:style>
  <w:style w:type="paragraph" w:styleId="CommentText">
    <w:name w:val="annotation text"/>
    <w:basedOn w:val="Normal"/>
    <w:link w:val="CommentTextChar"/>
    <w:uiPriority w:val="99"/>
    <w:semiHidden/>
    <w:unhideWhenUsed/>
    <w:rsid w:val="0052698B"/>
    <w:pPr>
      <w:spacing w:line="240" w:lineRule="auto"/>
    </w:pPr>
    <w:rPr>
      <w:sz w:val="20"/>
      <w:szCs w:val="20"/>
    </w:rPr>
  </w:style>
  <w:style w:type="character" w:customStyle="1" w:styleId="CommentTextChar">
    <w:name w:val="Comment Text Char"/>
    <w:basedOn w:val="DefaultParagraphFont"/>
    <w:link w:val="CommentText"/>
    <w:uiPriority w:val="99"/>
    <w:semiHidden/>
    <w:rsid w:val="0052698B"/>
    <w:rPr>
      <w:sz w:val="20"/>
      <w:szCs w:val="20"/>
    </w:rPr>
  </w:style>
  <w:style w:type="paragraph" w:styleId="CommentSubject">
    <w:name w:val="annotation subject"/>
    <w:basedOn w:val="CommentText"/>
    <w:next w:val="CommentText"/>
    <w:link w:val="CommentSubjectChar"/>
    <w:uiPriority w:val="99"/>
    <w:semiHidden/>
    <w:unhideWhenUsed/>
    <w:rsid w:val="0052698B"/>
    <w:rPr>
      <w:b/>
      <w:bCs/>
    </w:rPr>
  </w:style>
  <w:style w:type="character" w:customStyle="1" w:styleId="CommentSubjectChar">
    <w:name w:val="Comment Subject Char"/>
    <w:basedOn w:val="CommentTextChar"/>
    <w:link w:val="CommentSubject"/>
    <w:uiPriority w:val="99"/>
    <w:semiHidden/>
    <w:rsid w:val="0052698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39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379</Words>
  <Characters>2162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West Virginia State Treasury</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Marchio, Lindsay</dc:creator>
  <cp:keywords/>
  <dc:description/>
  <cp:lastModifiedBy>Fuerhoff, James</cp:lastModifiedBy>
  <cp:revision>2</cp:revision>
  <dcterms:created xsi:type="dcterms:W3CDTF">2026-05-05T14:43:00Z</dcterms:created>
  <dcterms:modified xsi:type="dcterms:W3CDTF">2026-05-05T14:43:00Z</dcterms:modified>
</cp:coreProperties>
</file>