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384A9" w14:textId="77777777" w:rsidR="00014306" w:rsidRDefault="00014306" w:rsidP="00732628">
      <w:pPr>
        <w:keepNext/>
        <w:keepLines/>
        <w:tabs>
          <w:tab w:val="left" w:pos="-720"/>
          <w:tab w:val="left" w:pos="360"/>
          <w:tab w:val="left" w:pos="72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jc w:val="center"/>
        <w:rPr>
          <w:b/>
          <w:bCs/>
          <w:sz w:val="22"/>
          <w:szCs w:val="22"/>
        </w:rPr>
      </w:pPr>
    </w:p>
    <w:p w14:paraId="02E50DE8" w14:textId="77777777" w:rsidR="007265E1" w:rsidRPr="004346DD" w:rsidRDefault="007265E1" w:rsidP="00732628">
      <w:pPr>
        <w:keepNext/>
        <w:keepLines/>
        <w:tabs>
          <w:tab w:val="left" w:pos="-720"/>
          <w:tab w:val="left" w:pos="360"/>
          <w:tab w:val="left" w:pos="72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jc w:val="center"/>
        <w:rPr>
          <w:b/>
          <w:bCs/>
          <w:sz w:val="22"/>
          <w:szCs w:val="22"/>
        </w:rPr>
      </w:pPr>
      <w:r w:rsidRPr="004346DD">
        <w:rPr>
          <w:b/>
          <w:bCs/>
          <w:sz w:val="22"/>
          <w:szCs w:val="22"/>
        </w:rPr>
        <w:t>TITLE 179</w:t>
      </w:r>
    </w:p>
    <w:p w14:paraId="28532DD6" w14:textId="77777777" w:rsidR="007265E1" w:rsidRPr="004346DD" w:rsidRDefault="007265E1" w:rsidP="007265E1">
      <w:pPr>
        <w:tabs>
          <w:tab w:val="left" w:pos="-720"/>
          <w:tab w:val="left" w:pos="36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jc w:val="center"/>
        <w:rPr>
          <w:b/>
          <w:bCs/>
          <w:sz w:val="22"/>
          <w:szCs w:val="22"/>
        </w:rPr>
      </w:pPr>
      <w:r w:rsidRPr="004346DD">
        <w:rPr>
          <w:b/>
          <w:bCs/>
          <w:sz w:val="22"/>
          <w:szCs w:val="22"/>
        </w:rPr>
        <w:t>LEGISLATIVE RULE</w:t>
      </w:r>
    </w:p>
    <w:p w14:paraId="1A123932" w14:textId="77777777" w:rsidR="007265E1" w:rsidRPr="004346DD" w:rsidRDefault="007265E1" w:rsidP="007265E1">
      <w:pPr>
        <w:tabs>
          <w:tab w:val="left" w:pos="-720"/>
          <w:tab w:val="left" w:pos="36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spacing w:line="480" w:lineRule="auto"/>
        <w:jc w:val="center"/>
        <w:rPr>
          <w:b/>
          <w:bCs/>
          <w:sz w:val="22"/>
          <w:szCs w:val="22"/>
        </w:rPr>
      </w:pPr>
      <w:r w:rsidRPr="004346DD">
        <w:rPr>
          <w:b/>
          <w:bCs/>
          <w:sz w:val="22"/>
          <w:szCs w:val="22"/>
        </w:rPr>
        <w:t>WEST VIRGINIA LOTTERY</w:t>
      </w:r>
    </w:p>
    <w:p w14:paraId="48290476" w14:textId="77777777" w:rsidR="007265E1" w:rsidRPr="004346DD" w:rsidRDefault="007265E1" w:rsidP="007265E1">
      <w:pPr>
        <w:tabs>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spacing w:line="240" w:lineRule="atLeast"/>
        <w:jc w:val="center"/>
        <w:rPr>
          <w:b/>
          <w:bCs/>
          <w:sz w:val="22"/>
          <w:szCs w:val="22"/>
        </w:rPr>
      </w:pPr>
      <w:r w:rsidRPr="004346DD">
        <w:rPr>
          <w:b/>
          <w:bCs/>
          <w:sz w:val="22"/>
          <w:szCs w:val="22"/>
        </w:rPr>
        <w:t>SERIES 10</w:t>
      </w:r>
    </w:p>
    <w:p w14:paraId="689CFFC7" w14:textId="77777777" w:rsidR="007265E1" w:rsidRPr="004346DD" w:rsidRDefault="007265E1" w:rsidP="007265E1">
      <w:pPr>
        <w:tabs>
          <w:tab w:val="left" w:pos="-720"/>
          <w:tab w:val="left" w:pos="36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spacing w:line="240" w:lineRule="atLeast"/>
        <w:jc w:val="center"/>
        <w:rPr>
          <w:sz w:val="22"/>
          <w:szCs w:val="22"/>
        </w:rPr>
      </w:pPr>
      <w:r w:rsidRPr="004346DD">
        <w:rPr>
          <w:b/>
          <w:bCs/>
          <w:sz w:val="22"/>
          <w:szCs w:val="22"/>
        </w:rPr>
        <w:t>WEST VIRGINIA LOTTERY INTERACTIVE WAGERING RULE</w:t>
      </w:r>
    </w:p>
    <w:p w14:paraId="6A0D581F" w14:textId="77777777" w:rsidR="007265E1" w:rsidRPr="004346DD" w:rsidRDefault="007265E1" w:rsidP="007265E1">
      <w:pPr>
        <w:tabs>
          <w:tab w:val="left" w:pos="-720"/>
          <w:tab w:val="left" w:pos="36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spacing w:line="240" w:lineRule="atLeast"/>
        <w:jc w:val="both"/>
        <w:rPr>
          <w:spacing w:val="-3"/>
          <w:sz w:val="22"/>
          <w:szCs w:val="22"/>
        </w:rPr>
      </w:pPr>
    </w:p>
    <w:p w14:paraId="1CFA8D82" w14:textId="77777777" w:rsidR="00721135" w:rsidRPr="004346DD" w:rsidRDefault="00721135" w:rsidP="007265E1">
      <w:pPr>
        <w:tabs>
          <w:tab w:val="left" w:pos="-720"/>
          <w:tab w:val="left" w:pos="36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spacing w:line="240" w:lineRule="atLeast"/>
        <w:jc w:val="both"/>
        <w:rPr>
          <w:spacing w:val="-3"/>
          <w:sz w:val="22"/>
          <w:szCs w:val="22"/>
        </w:rPr>
      </w:pPr>
    </w:p>
    <w:p w14:paraId="53136B73" w14:textId="77777777" w:rsidR="007265E1" w:rsidRPr="004346DD" w:rsidRDefault="007265E1" w:rsidP="004346DD">
      <w:pPr>
        <w:tabs>
          <w:tab w:val="left" w:pos="-720"/>
          <w:tab w:val="left" w:pos="36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spacing w:line="240" w:lineRule="atLeast"/>
        <w:jc w:val="both"/>
        <w:rPr>
          <w:spacing w:val="-2"/>
          <w:sz w:val="22"/>
          <w:szCs w:val="22"/>
        </w:rPr>
      </w:pPr>
      <w:r w:rsidRPr="004346DD">
        <w:rPr>
          <w:b/>
          <w:bCs/>
          <w:spacing w:val="-2"/>
          <w:sz w:val="22"/>
          <w:szCs w:val="22"/>
        </w:rPr>
        <w:t>§179-10-1.  General.</w:t>
      </w:r>
    </w:p>
    <w:p w14:paraId="2B0DEF99" w14:textId="77777777" w:rsidR="007265E1" w:rsidRPr="004346DD" w:rsidRDefault="007265E1" w:rsidP="004346DD">
      <w:pPr>
        <w:tabs>
          <w:tab w:val="left" w:pos="-720"/>
          <w:tab w:val="left" w:pos="36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spacing w:line="240" w:lineRule="atLeast"/>
        <w:jc w:val="both"/>
        <w:rPr>
          <w:spacing w:val="-2"/>
          <w:sz w:val="22"/>
          <w:szCs w:val="22"/>
        </w:rPr>
      </w:pPr>
    </w:p>
    <w:p w14:paraId="50AD8BBC" w14:textId="77777777" w:rsidR="007265E1" w:rsidRPr="009545D5" w:rsidRDefault="009545D5" w:rsidP="009545D5">
      <w:pPr>
        <w:pStyle w:val="ListParagraph"/>
        <w:ind w:firstLine="360"/>
        <w:jc w:val="both"/>
        <w:rPr>
          <w:rFonts w:ascii="Times New Roman" w:hAnsi="Times New Roman"/>
          <w:i/>
        </w:rPr>
      </w:pPr>
      <w:r w:rsidRPr="009545D5">
        <w:rPr>
          <w:rFonts w:ascii="Times New Roman" w:hAnsi="Times New Roman"/>
        </w:rPr>
        <w:t>1.1</w:t>
      </w:r>
      <w:r w:rsidR="00732628" w:rsidRPr="009545D5">
        <w:rPr>
          <w:rFonts w:ascii="Times New Roman" w:hAnsi="Times New Roman"/>
        </w:rPr>
        <w:t xml:space="preserve"> </w:t>
      </w:r>
      <w:r w:rsidR="007265E1" w:rsidRPr="009545D5">
        <w:rPr>
          <w:rFonts w:ascii="Times New Roman" w:hAnsi="Times New Roman"/>
        </w:rPr>
        <w:t xml:space="preserve"> Scope and Purpose.</w:t>
      </w:r>
      <w:r w:rsidR="00732628" w:rsidRPr="009545D5">
        <w:rPr>
          <w:rFonts w:ascii="Times New Roman" w:hAnsi="Times New Roman"/>
        </w:rPr>
        <w:t xml:space="preserve"> </w:t>
      </w:r>
      <w:r w:rsidR="007265E1" w:rsidRPr="009545D5">
        <w:rPr>
          <w:rFonts w:ascii="Times New Roman" w:hAnsi="Times New Roman"/>
        </w:rPr>
        <w:t xml:space="preserve"> --</w:t>
      </w:r>
      <w:r w:rsidR="00732628" w:rsidRPr="009545D5">
        <w:rPr>
          <w:rFonts w:ascii="Times New Roman" w:hAnsi="Times New Roman"/>
        </w:rPr>
        <w:t xml:space="preserve"> </w:t>
      </w:r>
      <w:r w:rsidR="007265E1" w:rsidRPr="009545D5">
        <w:rPr>
          <w:rFonts w:ascii="Times New Roman" w:hAnsi="Times New Roman"/>
        </w:rPr>
        <w:t xml:space="preserve"> The purpose of this legislative rule is to clarify and provide regulations that </w:t>
      </w:r>
      <w:r w:rsidR="007265E1" w:rsidRPr="009545D5">
        <w:rPr>
          <w:rFonts w:ascii="Times New Roman" w:hAnsi="Times New Roman"/>
          <w:spacing w:val="-2"/>
        </w:rPr>
        <w:t>the Commission considers necessary for the successful implementation, administration, and enforcement of the West Virginia Lottery Interactive Wagering Act codified in W.Va. Code §</w:t>
      </w:r>
      <w:bookmarkStart w:id="0" w:name="_Hlk519860374"/>
      <w:r w:rsidR="007265E1" w:rsidRPr="009545D5">
        <w:rPr>
          <w:rFonts w:ascii="Times New Roman" w:hAnsi="Times New Roman"/>
          <w:spacing w:val="-2"/>
        </w:rPr>
        <w:t>§</w:t>
      </w:r>
      <w:bookmarkEnd w:id="0"/>
      <w:r w:rsidR="007265E1" w:rsidRPr="009545D5">
        <w:rPr>
          <w:rFonts w:ascii="Times New Roman" w:hAnsi="Times New Roman"/>
          <w:spacing w:val="-2"/>
        </w:rPr>
        <w:t xml:space="preserve">29-22E-1 </w:t>
      </w:r>
      <w:r w:rsidR="007265E1" w:rsidRPr="009545D5">
        <w:rPr>
          <w:rFonts w:ascii="Times New Roman" w:hAnsi="Times New Roman"/>
          <w:i/>
          <w:spacing w:val="-2"/>
        </w:rPr>
        <w:t>et seq.</w:t>
      </w:r>
    </w:p>
    <w:p w14:paraId="2CD68C41" w14:textId="77777777" w:rsidR="007265E1" w:rsidRPr="004346DD" w:rsidRDefault="007265E1" w:rsidP="009545D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spacing w:val="-2"/>
          <w:sz w:val="22"/>
          <w:szCs w:val="22"/>
        </w:rPr>
      </w:pPr>
    </w:p>
    <w:p w14:paraId="3DCF751A" w14:textId="77777777" w:rsidR="007265E1" w:rsidRPr="004346DD" w:rsidRDefault="007265E1" w:rsidP="009545D5">
      <w:pPr>
        <w:ind w:firstLine="360"/>
        <w:jc w:val="both"/>
        <w:rPr>
          <w:sz w:val="22"/>
          <w:szCs w:val="22"/>
        </w:rPr>
      </w:pPr>
      <w:r w:rsidRPr="004346DD">
        <w:rPr>
          <w:spacing w:val="-2"/>
          <w:sz w:val="22"/>
          <w:szCs w:val="22"/>
        </w:rPr>
        <w:t>1.2.  Authority</w:t>
      </w:r>
      <w:r w:rsidRPr="004346DD">
        <w:rPr>
          <w:sz w:val="22"/>
          <w:szCs w:val="22"/>
        </w:rPr>
        <w:t>.</w:t>
      </w:r>
      <w:r w:rsidR="00732628" w:rsidRPr="004346DD">
        <w:rPr>
          <w:sz w:val="22"/>
          <w:szCs w:val="22"/>
        </w:rPr>
        <w:t xml:space="preserve"> </w:t>
      </w:r>
      <w:r w:rsidRPr="004346DD">
        <w:rPr>
          <w:sz w:val="22"/>
          <w:szCs w:val="22"/>
        </w:rPr>
        <w:t xml:space="preserve"> --</w:t>
      </w:r>
      <w:r w:rsidR="00732628" w:rsidRPr="004346DD">
        <w:rPr>
          <w:sz w:val="22"/>
          <w:szCs w:val="22"/>
        </w:rPr>
        <w:t xml:space="preserve"> </w:t>
      </w:r>
      <w:r w:rsidRPr="004346DD">
        <w:rPr>
          <w:sz w:val="22"/>
          <w:szCs w:val="22"/>
        </w:rPr>
        <w:t xml:space="preserve"> W.Va. Code §29-22E-4(c), W.Va. Code §29-22A-1</w:t>
      </w:r>
      <w:r w:rsidRPr="004346DD">
        <w:rPr>
          <w:i/>
          <w:sz w:val="22"/>
          <w:szCs w:val="22"/>
        </w:rPr>
        <w:t xml:space="preserve"> et seq</w:t>
      </w:r>
      <w:r w:rsidRPr="004346DD">
        <w:rPr>
          <w:sz w:val="22"/>
          <w:szCs w:val="22"/>
        </w:rPr>
        <w:t>., and W.Va. Code §29A-3-15.</w:t>
      </w:r>
    </w:p>
    <w:p w14:paraId="5ACC37F7" w14:textId="77777777" w:rsidR="007265E1" w:rsidRPr="004346DD" w:rsidRDefault="007265E1" w:rsidP="009545D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spacing w:val="-2"/>
          <w:sz w:val="22"/>
          <w:szCs w:val="22"/>
        </w:rPr>
      </w:pPr>
    </w:p>
    <w:p w14:paraId="678BF08B" w14:textId="7520CAA3" w:rsidR="007265E1" w:rsidRPr="004346DD" w:rsidRDefault="007265E1" w:rsidP="009545D5">
      <w:pPr>
        <w:ind w:firstLine="360"/>
        <w:jc w:val="both"/>
        <w:rPr>
          <w:sz w:val="22"/>
          <w:szCs w:val="22"/>
        </w:rPr>
      </w:pPr>
      <w:r w:rsidRPr="004346DD">
        <w:rPr>
          <w:sz w:val="22"/>
          <w:szCs w:val="22"/>
        </w:rPr>
        <w:t>1.3.  Filing Date.</w:t>
      </w:r>
      <w:r w:rsidR="00732628" w:rsidRPr="004346DD">
        <w:rPr>
          <w:sz w:val="22"/>
          <w:szCs w:val="22"/>
        </w:rPr>
        <w:t xml:space="preserve"> </w:t>
      </w:r>
      <w:r w:rsidRPr="004346DD">
        <w:rPr>
          <w:sz w:val="22"/>
          <w:szCs w:val="22"/>
        </w:rPr>
        <w:t xml:space="preserve"> --</w:t>
      </w:r>
      <w:r w:rsidR="00732628" w:rsidRPr="004346DD">
        <w:rPr>
          <w:sz w:val="22"/>
          <w:szCs w:val="22"/>
        </w:rPr>
        <w:t xml:space="preserve">  </w:t>
      </w:r>
      <w:r w:rsidR="00804993" w:rsidRPr="00B228A1">
        <w:rPr>
          <w:sz w:val="22"/>
          <w:szCs w:val="22"/>
        </w:rPr>
        <w:t xml:space="preserve">April </w:t>
      </w:r>
      <w:r w:rsidR="00B228A1">
        <w:rPr>
          <w:sz w:val="22"/>
          <w:szCs w:val="22"/>
        </w:rPr>
        <w:t>27</w:t>
      </w:r>
      <w:r w:rsidR="00804993" w:rsidRPr="00B228A1">
        <w:rPr>
          <w:sz w:val="22"/>
          <w:szCs w:val="22"/>
        </w:rPr>
        <w:t>, 202</w:t>
      </w:r>
      <w:r w:rsidR="00B228A1">
        <w:rPr>
          <w:sz w:val="22"/>
          <w:szCs w:val="22"/>
        </w:rPr>
        <w:t>6.</w:t>
      </w:r>
    </w:p>
    <w:p w14:paraId="7E980153" w14:textId="77777777" w:rsidR="007265E1" w:rsidRPr="004346DD" w:rsidRDefault="007265E1" w:rsidP="009545D5">
      <w:pPr>
        <w:tabs>
          <w:tab w:val="left" w:pos="0"/>
          <w:tab w:val="left" w:pos="360"/>
        </w:tabs>
        <w:suppressAutoHyphens/>
        <w:ind w:left="720" w:hanging="720"/>
        <w:jc w:val="both"/>
        <w:rPr>
          <w:spacing w:val="-2"/>
          <w:sz w:val="22"/>
          <w:szCs w:val="22"/>
        </w:rPr>
      </w:pPr>
    </w:p>
    <w:p w14:paraId="2877BE85" w14:textId="771715E8" w:rsidR="007265E1" w:rsidRPr="00B25D00" w:rsidRDefault="007265E1" w:rsidP="009545D5">
      <w:pPr>
        <w:ind w:firstLine="360"/>
        <w:jc w:val="both"/>
        <w:rPr>
          <w:strike/>
          <w:sz w:val="22"/>
          <w:szCs w:val="22"/>
        </w:rPr>
      </w:pPr>
      <w:r w:rsidRPr="004346DD">
        <w:rPr>
          <w:sz w:val="22"/>
          <w:szCs w:val="22"/>
        </w:rPr>
        <w:t>1.4.  Effective Date.</w:t>
      </w:r>
      <w:r w:rsidR="00732628" w:rsidRPr="004346DD">
        <w:rPr>
          <w:sz w:val="22"/>
          <w:szCs w:val="22"/>
        </w:rPr>
        <w:t xml:space="preserve"> </w:t>
      </w:r>
      <w:r w:rsidRPr="004346DD">
        <w:rPr>
          <w:sz w:val="22"/>
          <w:szCs w:val="22"/>
        </w:rPr>
        <w:t xml:space="preserve"> --</w:t>
      </w:r>
      <w:r w:rsidR="00732628" w:rsidRPr="004346DD">
        <w:rPr>
          <w:sz w:val="22"/>
          <w:szCs w:val="22"/>
        </w:rPr>
        <w:t xml:space="preserve"> </w:t>
      </w:r>
      <w:r w:rsidRPr="004346DD">
        <w:rPr>
          <w:sz w:val="22"/>
          <w:szCs w:val="22"/>
        </w:rPr>
        <w:t xml:space="preserve"> </w:t>
      </w:r>
      <w:r w:rsidR="00804993" w:rsidRPr="00B228A1">
        <w:rPr>
          <w:sz w:val="22"/>
          <w:szCs w:val="22"/>
        </w:rPr>
        <w:t xml:space="preserve">April </w:t>
      </w:r>
      <w:r w:rsidR="00B228A1">
        <w:rPr>
          <w:sz w:val="22"/>
          <w:szCs w:val="22"/>
        </w:rPr>
        <w:t>27,</w:t>
      </w:r>
      <w:r w:rsidR="00804993" w:rsidRPr="00B228A1">
        <w:rPr>
          <w:sz w:val="22"/>
          <w:szCs w:val="22"/>
        </w:rPr>
        <w:t xml:space="preserve"> 202</w:t>
      </w:r>
      <w:r w:rsidR="00B228A1">
        <w:rPr>
          <w:sz w:val="22"/>
          <w:szCs w:val="22"/>
        </w:rPr>
        <w:t>6</w:t>
      </w:r>
      <w:r w:rsidR="00804993" w:rsidRPr="00B228A1">
        <w:rPr>
          <w:sz w:val="22"/>
          <w:szCs w:val="22"/>
        </w:rPr>
        <w:t>.</w:t>
      </w:r>
      <w:r w:rsidR="00804993" w:rsidRPr="00B25D00">
        <w:rPr>
          <w:strike/>
          <w:sz w:val="22"/>
          <w:szCs w:val="22"/>
        </w:rPr>
        <w:t xml:space="preserve"> </w:t>
      </w:r>
    </w:p>
    <w:p w14:paraId="14D4C76A" w14:textId="77777777" w:rsidR="007265E1" w:rsidRPr="004346DD" w:rsidRDefault="007265E1" w:rsidP="009545D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ind w:left="720"/>
        <w:jc w:val="both"/>
        <w:rPr>
          <w:spacing w:val="-2"/>
          <w:sz w:val="22"/>
          <w:szCs w:val="22"/>
        </w:rPr>
      </w:pPr>
    </w:p>
    <w:p w14:paraId="2034B81F" w14:textId="5EA8BD1E" w:rsidR="007265E1" w:rsidRDefault="007265E1" w:rsidP="00B228A1">
      <w:pPr>
        <w:ind w:firstLine="360"/>
        <w:jc w:val="both"/>
        <w:rPr>
          <w:strike/>
          <w:sz w:val="22"/>
          <w:szCs w:val="22"/>
        </w:rPr>
      </w:pPr>
      <w:r w:rsidRPr="004346DD">
        <w:rPr>
          <w:sz w:val="22"/>
          <w:szCs w:val="22"/>
        </w:rPr>
        <w:t>1.5.  Sunset Provision.</w:t>
      </w:r>
      <w:r w:rsidR="00732628" w:rsidRPr="004346DD">
        <w:rPr>
          <w:sz w:val="22"/>
          <w:szCs w:val="22"/>
        </w:rPr>
        <w:t xml:space="preserve"> </w:t>
      </w:r>
      <w:r w:rsidRPr="004346DD">
        <w:rPr>
          <w:sz w:val="22"/>
          <w:szCs w:val="22"/>
        </w:rPr>
        <w:t xml:space="preserve"> --</w:t>
      </w:r>
      <w:r w:rsidR="00497355" w:rsidRPr="004346DD">
        <w:rPr>
          <w:sz w:val="22"/>
          <w:szCs w:val="22"/>
        </w:rPr>
        <w:t xml:space="preserve"> </w:t>
      </w:r>
      <w:r w:rsidRPr="004346DD">
        <w:rPr>
          <w:sz w:val="22"/>
          <w:szCs w:val="22"/>
        </w:rPr>
        <w:t xml:space="preserve"> This rule shall terminate and have no further force or effect </w:t>
      </w:r>
      <w:r w:rsidR="00A013E5">
        <w:rPr>
          <w:sz w:val="22"/>
          <w:szCs w:val="22"/>
        </w:rPr>
        <w:t>up</w:t>
      </w:r>
      <w:r w:rsidR="00804993">
        <w:rPr>
          <w:sz w:val="22"/>
          <w:szCs w:val="22"/>
        </w:rPr>
        <w:t xml:space="preserve">on </w:t>
      </w:r>
      <w:r w:rsidR="00804993" w:rsidRPr="00B228A1">
        <w:rPr>
          <w:sz w:val="22"/>
          <w:szCs w:val="22"/>
        </w:rPr>
        <w:t>August 1,</w:t>
      </w:r>
      <w:r w:rsidR="00804993" w:rsidRPr="00B25D00">
        <w:rPr>
          <w:strike/>
          <w:sz w:val="22"/>
          <w:szCs w:val="22"/>
        </w:rPr>
        <w:t xml:space="preserve"> </w:t>
      </w:r>
      <w:r w:rsidR="00B228A1" w:rsidRPr="00B228A1">
        <w:rPr>
          <w:sz w:val="22"/>
          <w:szCs w:val="22"/>
        </w:rPr>
        <w:t>2031.</w:t>
      </w:r>
      <w:r w:rsidR="00732628" w:rsidRPr="00B25D00">
        <w:rPr>
          <w:sz w:val="22"/>
          <w:szCs w:val="22"/>
        </w:rPr>
        <w:t xml:space="preserve"> </w:t>
      </w:r>
    </w:p>
    <w:p w14:paraId="25D3A973" w14:textId="77777777" w:rsidR="00B228A1" w:rsidRPr="00B228A1" w:rsidRDefault="00B228A1" w:rsidP="00B228A1">
      <w:pPr>
        <w:ind w:firstLine="360"/>
        <w:jc w:val="both"/>
        <w:rPr>
          <w:strike/>
          <w:sz w:val="22"/>
          <w:szCs w:val="22"/>
        </w:rPr>
      </w:pPr>
    </w:p>
    <w:p w14:paraId="21885022" w14:textId="77777777" w:rsidR="007265E1" w:rsidRPr="004346DD" w:rsidRDefault="007265E1" w:rsidP="004346DD">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800"/>
        </w:tabs>
        <w:suppressAutoHyphens/>
        <w:spacing w:line="240" w:lineRule="atLeast"/>
        <w:jc w:val="both"/>
        <w:rPr>
          <w:spacing w:val="-2"/>
          <w:sz w:val="22"/>
          <w:szCs w:val="22"/>
        </w:rPr>
      </w:pPr>
      <w:r w:rsidRPr="004346DD">
        <w:rPr>
          <w:b/>
          <w:bCs/>
          <w:spacing w:val="-2"/>
          <w:sz w:val="22"/>
          <w:szCs w:val="22"/>
        </w:rPr>
        <w:t xml:space="preserve">§179-10-2.  </w:t>
      </w:r>
      <w:r w:rsidR="005F579E" w:rsidRPr="004346DD">
        <w:rPr>
          <w:b/>
          <w:bCs/>
          <w:spacing w:val="-2"/>
          <w:sz w:val="22"/>
          <w:szCs w:val="22"/>
        </w:rPr>
        <w:t>Definitions</w:t>
      </w:r>
      <w:r w:rsidRPr="004346DD">
        <w:rPr>
          <w:b/>
          <w:bCs/>
          <w:spacing w:val="-2"/>
          <w:sz w:val="22"/>
          <w:szCs w:val="22"/>
        </w:rPr>
        <w:t>.</w:t>
      </w:r>
    </w:p>
    <w:p w14:paraId="0576FE26" w14:textId="77777777" w:rsidR="007265E1" w:rsidRPr="004346DD" w:rsidRDefault="007265E1" w:rsidP="004346DD">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800"/>
        </w:tabs>
        <w:suppressAutoHyphens/>
        <w:spacing w:line="240" w:lineRule="atLeast"/>
        <w:jc w:val="both"/>
        <w:rPr>
          <w:spacing w:val="-2"/>
          <w:sz w:val="22"/>
          <w:szCs w:val="22"/>
        </w:rPr>
      </w:pPr>
    </w:p>
    <w:p w14:paraId="4100AA75" w14:textId="77777777" w:rsidR="007265E1" w:rsidRPr="004346DD" w:rsidRDefault="00224A7A" w:rsidP="009545D5">
      <w:pPr>
        <w:tabs>
          <w:tab w:val="left" w:pos="360"/>
        </w:tabs>
        <w:jc w:val="both"/>
        <w:rPr>
          <w:rFonts w:eastAsia="Arial"/>
          <w:color w:val="000000"/>
          <w:sz w:val="22"/>
          <w:szCs w:val="22"/>
        </w:rPr>
      </w:pPr>
      <w:r w:rsidRPr="004346DD">
        <w:rPr>
          <w:rFonts w:eastAsia="Arial"/>
          <w:color w:val="000000"/>
          <w:sz w:val="22"/>
          <w:szCs w:val="22"/>
        </w:rPr>
        <w:tab/>
      </w:r>
      <w:r w:rsidR="007265E1" w:rsidRPr="004346DD">
        <w:rPr>
          <w:rFonts w:eastAsia="Arial"/>
          <w:color w:val="000000"/>
          <w:sz w:val="22"/>
          <w:szCs w:val="22"/>
        </w:rPr>
        <w:t>The following words and terms, when used in this rule, shall have the following meanings unless the context clearly indicates otherwise:</w:t>
      </w:r>
    </w:p>
    <w:p w14:paraId="51981C40" w14:textId="77777777" w:rsidR="007265E1" w:rsidRPr="004346DD" w:rsidRDefault="007265E1" w:rsidP="009545D5">
      <w:pPr>
        <w:jc w:val="both"/>
        <w:rPr>
          <w:rFonts w:eastAsia="Arial"/>
          <w:color w:val="000000"/>
          <w:sz w:val="22"/>
          <w:szCs w:val="22"/>
        </w:rPr>
      </w:pPr>
    </w:p>
    <w:p w14:paraId="5380A39B" w14:textId="77777777" w:rsidR="007265E1" w:rsidRPr="004346DD" w:rsidRDefault="007265E1" w:rsidP="009545D5">
      <w:pPr>
        <w:ind w:firstLine="360"/>
        <w:jc w:val="both"/>
        <w:rPr>
          <w:rFonts w:eastAsia="Arial"/>
          <w:sz w:val="22"/>
          <w:szCs w:val="22"/>
        </w:rPr>
      </w:pPr>
      <w:r w:rsidRPr="004346DD">
        <w:rPr>
          <w:rFonts w:eastAsia="Arial"/>
          <w:sz w:val="22"/>
          <w:szCs w:val="22"/>
        </w:rPr>
        <w:t>2.1.  “Account Creation Log” means a cumulative data set where each entry is date and time stamped and it identifies each newly created account or any account deletion.  An Account Creation Log includes all information necessary to identify who performed the action and the identity of the patron.</w:t>
      </w:r>
    </w:p>
    <w:p w14:paraId="091161C8" w14:textId="77777777" w:rsidR="007265E1" w:rsidRPr="004346DD" w:rsidRDefault="007265E1" w:rsidP="009545D5">
      <w:pPr>
        <w:ind w:firstLine="360"/>
        <w:jc w:val="both"/>
        <w:rPr>
          <w:rFonts w:eastAsia="Arial"/>
          <w:sz w:val="22"/>
          <w:szCs w:val="22"/>
        </w:rPr>
      </w:pPr>
    </w:p>
    <w:p w14:paraId="7AE0DB6B" w14:textId="77777777" w:rsidR="005F579E" w:rsidRPr="004346DD" w:rsidRDefault="005F579E" w:rsidP="009545D5">
      <w:pPr>
        <w:ind w:firstLine="360"/>
        <w:jc w:val="both"/>
        <w:rPr>
          <w:rFonts w:eastAsia="Arial"/>
          <w:i/>
          <w:color w:val="000000"/>
          <w:sz w:val="22"/>
          <w:szCs w:val="22"/>
        </w:rPr>
      </w:pPr>
      <w:r w:rsidRPr="004346DD">
        <w:rPr>
          <w:rFonts w:eastAsia="Arial"/>
          <w:color w:val="000000"/>
          <w:sz w:val="22"/>
          <w:szCs w:val="22"/>
        </w:rPr>
        <w:t>2.2.</w:t>
      </w:r>
      <w:r w:rsidRPr="004346DD">
        <w:rPr>
          <w:rFonts w:ascii="Arial" w:eastAsia="Arial" w:hAnsi="Arial" w:cs="Arial"/>
          <w:color w:val="000000"/>
        </w:rPr>
        <w:t xml:space="preserve">  </w:t>
      </w:r>
      <w:r w:rsidRPr="004346DD">
        <w:rPr>
          <w:rFonts w:eastAsia="Arial"/>
          <w:color w:val="000000"/>
          <w:sz w:val="22"/>
          <w:szCs w:val="22"/>
        </w:rPr>
        <w:t xml:space="preserve">“Act” means the West Virginia Lottery Interactive Wagering Act, W.Va. Code §29-22E-1 </w:t>
      </w:r>
      <w:r w:rsidRPr="004346DD">
        <w:rPr>
          <w:rFonts w:eastAsia="Arial"/>
          <w:i/>
          <w:color w:val="000000"/>
          <w:sz w:val="22"/>
          <w:szCs w:val="22"/>
        </w:rPr>
        <w:t>et seq</w:t>
      </w:r>
      <w:r w:rsidRPr="004346DD">
        <w:rPr>
          <w:rFonts w:eastAsia="Arial"/>
          <w:color w:val="000000"/>
          <w:sz w:val="22"/>
          <w:szCs w:val="22"/>
        </w:rPr>
        <w:t>.</w:t>
      </w:r>
    </w:p>
    <w:p w14:paraId="1F4E86B1" w14:textId="77777777" w:rsidR="005F579E" w:rsidRPr="004346DD" w:rsidRDefault="005F579E" w:rsidP="009545D5">
      <w:pPr>
        <w:ind w:firstLine="360"/>
        <w:jc w:val="both"/>
        <w:rPr>
          <w:rFonts w:eastAsia="Arial"/>
          <w:sz w:val="22"/>
          <w:szCs w:val="22"/>
        </w:rPr>
      </w:pPr>
    </w:p>
    <w:p w14:paraId="229200A8" w14:textId="77777777" w:rsidR="007265E1" w:rsidRPr="004346DD" w:rsidRDefault="007265E1" w:rsidP="009545D5">
      <w:pPr>
        <w:ind w:firstLine="360"/>
        <w:jc w:val="both"/>
        <w:rPr>
          <w:rFonts w:eastAsia="Arial"/>
          <w:sz w:val="22"/>
          <w:szCs w:val="22"/>
        </w:rPr>
      </w:pPr>
      <w:r w:rsidRPr="004346DD">
        <w:rPr>
          <w:rFonts w:eastAsia="Arial"/>
          <w:sz w:val="22"/>
          <w:szCs w:val="22"/>
        </w:rPr>
        <w:t>2.</w:t>
      </w:r>
      <w:r w:rsidR="005F579E" w:rsidRPr="004346DD">
        <w:rPr>
          <w:rFonts w:eastAsia="Arial"/>
          <w:sz w:val="22"/>
          <w:szCs w:val="22"/>
        </w:rPr>
        <w:t>3</w:t>
      </w:r>
      <w:r w:rsidRPr="004346DD">
        <w:rPr>
          <w:rFonts w:eastAsia="Arial"/>
          <w:sz w:val="22"/>
          <w:szCs w:val="22"/>
        </w:rPr>
        <w:t>.  “Adjustments Log” means a cumulative data set where each entry is date and time stamped, identifies the user ID of the staff performing the action, a description of the event or action taken, and the initial (before) and final (after) values of any data altered as a part of the event or action taken.</w:t>
      </w:r>
    </w:p>
    <w:p w14:paraId="562FE407" w14:textId="77777777" w:rsidR="005F579E" w:rsidRPr="004346DD" w:rsidRDefault="005F579E" w:rsidP="009545D5">
      <w:pPr>
        <w:ind w:firstLine="360"/>
        <w:jc w:val="both"/>
        <w:rPr>
          <w:rFonts w:eastAsia="Arial"/>
          <w:sz w:val="22"/>
          <w:szCs w:val="22"/>
        </w:rPr>
      </w:pPr>
    </w:p>
    <w:p w14:paraId="064BC6D3" w14:textId="77777777" w:rsidR="005F579E" w:rsidRPr="004346DD" w:rsidRDefault="005F579E" w:rsidP="009545D5">
      <w:pPr>
        <w:ind w:firstLine="360"/>
        <w:jc w:val="both"/>
        <w:rPr>
          <w:sz w:val="24"/>
          <w:szCs w:val="24"/>
          <w:lang w:val="en"/>
        </w:rPr>
      </w:pPr>
      <w:r w:rsidRPr="004346DD">
        <w:rPr>
          <w:rFonts w:eastAsia="Arial"/>
          <w:color w:val="000000"/>
          <w:sz w:val="22"/>
          <w:szCs w:val="22"/>
        </w:rPr>
        <w:t xml:space="preserve">2.4.  “Anti-Money Laundering (AML)” means systems or processes </w:t>
      </w:r>
      <w:r w:rsidRPr="004346DD">
        <w:rPr>
          <w:sz w:val="24"/>
          <w:szCs w:val="24"/>
          <w:lang w:val="en"/>
        </w:rPr>
        <w:t>to detect suspicious transactions or activities concealing the origins of money obtained illegally.</w:t>
      </w:r>
    </w:p>
    <w:p w14:paraId="24173DCF" w14:textId="77777777" w:rsidR="005F579E" w:rsidRPr="004346DD" w:rsidRDefault="005F579E" w:rsidP="009545D5">
      <w:pPr>
        <w:ind w:firstLine="360"/>
        <w:jc w:val="both"/>
        <w:rPr>
          <w:sz w:val="24"/>
          <w:szCs w:val="24"/>
          <w:lang w:val="en"/>
        </w:rPr>
      </w:pPr>
    </w:p>
    <w:p w14:paraId="2AAAE7AC" w14:textId="77777777" w:rsidR="005F579E" w:rsidRPr="004346DD" w:rsidRDefault="005F579E" w:rsidP="009545D5">
      <w:pPr>
        <w:tabs>
          <w:tab w:val="left" w:pos="450"/>
        </w:tabs>
        <w:ind w:firstLine="360"/>
        <w:jc w:val="both"/>
        <w:rPr>
          <w:rFonts w:eastAsia="Arial"/>
          <w:color w:val="000000"/>
          <w:sz w:val="22"/>
          <w:szCs w:val="22"/>
        </w:rPr>
      </w:pPr>
      <w:r w:rsidRPr="004346DD">
        <w:rPr>
          <w:rFonts w:eastAsia="Arial"/>
          <w:color w:val="000000"/>
          <w:sz w:val="22"/>
          <w:szCs w:val="22"/>
        </w:rPr>
        <w:t>2.5.  "Authentication process" means a method used by a system to verify the validity of software. Such method requires the calculation of an output digest, which is compared to a secure embedded value. The output digest shall be of 128-bit complexity, at a minimum. Software shall be deemed to have been authenticated if the calculated digest equals the secure embedded value.</w:t>
      </w:r>
    </w:p>
    <w:p w14:paraId="7986712C" w14:textId="77777777" w:rsidR="005F579E" w:rsidRPr="004346DD" w:rsidRDefault="005F579E" w:rsidP="009545D5">
      <w:pPr>
        <w:tabs>
          <w:tab w:val="left" w:pos="450"/>
        </w:tabs>
        <w:ind w:firstLine="360"/>
        <w:jc w:val="both"/>
        <w:rPr>
          <w:rFonts w:eastAsia="Arial"/>
          <w:color w:val="000000"/>
          <w:sz w:val="22"/>
          <w:szCs w:val="22"/>
        </w:rPr>
      </w:pPr>
    </w:p>
    <w:p w14:paraId="35B08DF6" w14:textId="77777777" w:rsidR="005F579E" w:rsidRPr="004346DD" w:rsidRDefault="005F579E" w:rsidP="009545D5">
      <w:pPr>
        <w:ind w:firstLine="360"/>
        <w:jc w:val="both"/>
        <w:rPr>
          <w:rFonts w:eastAsia="Arial"/>
          <w:color w:val="000000"/>
          <w:sz w:val="22"/>
          <w:szCs w:val="22"/>
        </w:rPr>
      </w:pPr>
      <w:r w:rsidRPr="004346DD">
        <w:rPr>
          <w:rFonts w:eastAsia="Arial"/>
          <w:color w:val="000000"/>
          <w:sz w:val="22"/>
          <w:szCs w:val="22"/>
        </w:rPr>
        <w:t>2.6.  "Authorized interactive game" means any game authorized by the Commission for use with an interactive gaming system.</w:t>
      </w:r>
    </w:p>
    <w:p w14:paraId="5142DC46" w14:textId="77777777" w:rsidR="007265E1" w:rsidRPr="004346DD" w:rsidRDefault="007265E1" w:rsidP="009545D5">
      <w:pPr>
        <w:jc w:val="both"/>
        <w:rPr>
          <w:rFonts w:eastAsia="Arial"/>
          <w:color w:val="000000"/>
          <w:sz w:val="22"/>
          <w:szCs w:val="22"/>
        </w:rPr>
      </w:pPr>
    </w:p>
    <w:p w14:paraId="0D095554"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w:t>
      </w:r>
      <w:r w:rsidR="00B20671" w:rsidRPr="004346DD">
        <w:rPr>
          <w:rFonts w:eastAsia="Arial"/>
          <w:color w:val="000000"/>
          <w:sz w:val="22"/>
          <w:szCs w:val="22"/>
        </w:rPr>
        <w:t>7</w:t>
      </w:r>
      <w:r w:rsidRPr="004346DD">
        <w:rPr>
          <w:rFonts w:eastAsia="Arial"/>
          <w:color w:val="000000"/>
          <w:sz w:val="22"/>
          <w:szCs w:val="22"/>
        </w:rPr>
        <w:t>.  “Automated Clearing House (ACH)” means</w:t>
      </w:r>
      <w:r w:rsidRPr="004346DD">
        <w:rPr>
          <w:rFonts w:ascii="brandon-grotesque" w:hAnsi="brandon-grotesque"/>
          <w:color w:val="000000"/>
          <w:sz w:val="25"/>
          <w:szCs w:val="25"/>
        </w:rPr>
        <w:t xml:space="preserve"> </w:t>
      </w:r>
      <w:r w:rsidRPr="004346DD">
        <w:rPr>
          <w:rFonts w:eastAsia="Arial"/>
          <w:color w:val="000000"/>
          <w:sz w:val="22"/>
          <w:szCs w:val="22"/>
        </w:rPr>
        <w:t>a network that connects all banking and financial institutions within the United States.</w:t>
      </w:r>
    </w:p>
    <w:p w14:paraId="3A1B4092" w14:textId="77777777" w:rsidR="005F579E" w:rsidRPr="004346DD" w:rsidRDefault="005F579E" w:rsidP="009545D5">
      <w:pPr>
        <w:ind w:firstLine="360"/>
        <w:jc w:val="both"/>
        <w:rPr>
          <w:rFonts w:eastAsia="Arial"/>
          <w:color w:val="000000"/>
          <w:sz w:val="22"/>
          <w:szCs w:val="22"/>
        </w:rPr>
      </w:pPr>
    </w:p>
    <w:p w14:paraId="4288FEB3"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2.8.  “Backup Data” means off system storage of programs and data that can be restored to resume operations in another location by installation of new hardware and operating system software.</w:t>
      </w:r>
    </w:p>
    <w:p w14:paraId="1C9FF4D1" w14:textId="77777777" w:rsidR="007265E1" w:rsidRPr="004346DD" w:rsidRDefault="007265E1" w:rsidP="009545D5">
      <w:pPr>
        <w:ind w:firstLine="360"/>
        <w:jc w:val="both"/>
        <w:rPr>
          <w:rFonts w:eastAsia="Arial"/>
          <w:color w:val="000000"/>
          <w:sz w:val="22"/>
          <w:szCs w:val="22"/>
        </w:rPr>
      </w:pPr>
    </w:p>
    <w:p w14:paraId="3F7FBCF5"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w:t>
      </w:r>
      <w:r w:rsidR="00B20671" w:rsidRPr="004346DD">
        <w:rPr>
          <w:rFonts w:eastAsia="Arial"/>
          <w:color w:val="000000"/>
          <w:sz w:val="22"/>
          <w:szCs w:val="22"/>
        </w:rPr>
        <w:t>9</w:t>
      </w:r>
      <w:r w:rsidRPr="004346DD">
        <w:rPr>
          <w:rFonts w:eastAsia="Arial"/>
          <w:color w:val="000000"/>
          <w:sz w:val="22"/>
          <w:szCs w:val="22"/>
        </w:rPr>
        <w:t xml:space="preserve">.  “Cheating device” means a device, </w:t>
      </w:r>
      <w:r w:rsidR="00977EA1" w:rsidRPr="004346DD">
        <w:rPr>
          <w:rFonts w:eastAsia="Arial"/>
          <w:color w:val="000000"/>
          <w:sz w:val="22"/>
          <w:szCs w:val="22"/>
        </w:rPr>
        <w:t>software,</w:t>
      </w:r>
      <w:r w:rsidRPr="004346DD">
        <w:rPr>
          <w:rFonts w:eastAsia="Arial"/>
          <w:color w:val="000000"/>
          <w:sz w:val="22"/>
          <w:szCs w:val="22"/>
        </w:rPr>
        <w:t xml:space="preserve"> or hardware used or possessed with the intent to obtain an unfair advantage through fraud or deceit during the operation or play of any authorized interactive game.  The term also includes any device used to alter an authorized interactive gaming or interactive gaming device or system without the interactive gaming operator’s or interactive gaming management services provider’s approval.</w:t>
      </w:r>
    </w:p>
    <w:p w14:paraId="2280E456" w14:textId="77777777" w:rsidR="007265E1" w:rsidRPr="004346DD" w:rsidRDefault="007265E1" w:rsidP="009545D5">
      <w:pPr>
        <w:ind w:firstLine="360"/>
        <w:jc w:val="both"/>
        <w:rPr>
          <w:rFonts w:eastAsia="Arial"/>
          <w:color w:val="000000"/>
          <w:sz w:val="22"/>
          <w:szCs w:val="22"/>
        </w:rPr>
      </w:pPr>
    </w:p>
    <w:p w14:paraId="45C48F35"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w:t>
      </w:r>
      <w:r w:rsidR="00B20671" w:rsidRPr="004346DD">
        <w:rPr>
          <w:rFonts w:eastAsia="Arial"/>
          <w:color w:val="000000"/>
          <w:sz w:val="22"/>
          <w:szCs w:val="22"/>
        </w:rPr>
        <w:t>10</w:t>
      </w:r>
      <w:r w:rsidRPr="004346DD">
        <w:rPr>
          <w:rFonts w:eastAsia="Arial"/>
          <w:color w:val="000000"/>
          <w:sz w:val="22"/>
          <w:szCs w:val="22"/>
        </w:rPr>
        <w:t>.  “Communication technology” means any method used as well as the components employed to facilitate the transmission and receipt of information, including transmission and reception by systems using wire, wireless, cable, radio, microwave, light, fiber optics, satellite or computer data networks, including the internet and intranets.</w:t>
      </w:r>
    </w:p>
    <w:p w14:paraId="20B6C789" w14:textId="77777777" w:rsidR="007265E1" w:rsidRPr="004346DD" w:rsidRDefault="007265E1" w:rsidP="009545D5">
      <w:pPr>
        <w:ind w:firstLine="360"/>
        <w:jc w:val="both"/>
        <w:rPr>
          <w:rFonts w:eastAsia="Arial"/>
          <w:color w:val="000000"/>
          <w:sz w:val="22"/>
          <w:szCs w:val="22"/>
        </w:rPr>
      </w:pPr>
    </w:p>
    <w:p w14:paraId="1F11A019"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w:t>
      </w:r>
      <w:r w:rsidR="00B20671" w:rsidRPr="004346DD">
        <w:rPr>
          <w:rFonts w:eastAsia="Arial"/>
          <w:color w:val="000000"/>
          <w:sz w:val="22"/>
          <w:szCs w:val="22"/>
        </w:rPr>
        <w:t>11</w:t>
      </w:r>
      <w:r w:rsidRPr="004346DD">
        <w:rPr>
          <w:rFonts w:eastAsia="Arial"/>
          <w:color w:val="000000"/>
          <w:sz w:val="22"/>
          <w:szCs w:val="22"/>
        </w:rPr>
        <w:t>.  “Confidential Player Account Information” means player account balances and any personally identifiable information (PII) contained within the interactive gaming system.</w:t>
      </w:r>
    </w:p>
    <w:p w14:paraId="0237A3F2" w14:textId="77777777" w:rsidR="007265E1" w:rsidRPr="004346DD" w:rsidRDefault="007265E1" w:rsidP="009545D5">
      <w:pPr>
        <w:jc w:val="both"/>
        <w:rPr>
          <w:rFonts w:eastAsia="Arial"/>
          <w:color w:val="000000"/>
          <w:sz w:val="22"/>
          <w:szCs w:val="22"/>
        </w:rPr>
      </w:pPr>
    </w:p>
    <w:p w14:paraId="2B992B9E" w14:textId="77777777" w:rsidR="0085469C" w:rsidRPr="004346DD" w:rsidRDefault="0085469C" w:rsidP="009545D5">
      <w:pPr>
        <w:ind w:firstLine="360"/>
        <w:jc w:val="both"/>
        <w:rPr>
          <w:rFonts w:eastAsia="Arial"/>
          <w:color w:val="000000"/>
          <w:sz w:val="22"/>
          <w:szCs w:val="22"/>
        </w:rPr>
      </w:pPr>
      <w:r w:rsidRPr="004346DD">
        <w:rPr>
          <w:rFonts w:eastAsia="Arial"/>
          <w:color w:val="000000"/>
          <w:sz w:val="22"/>
          <w:szCs w:val="22"/>
        </w:rPr>
        <w:t xml:space="preserve">2.12.  “Content Delivery Network” means a geographically </w:t>
      </w:r>
      <w:r w:rsidR="0092492A" w:rsidRPr="004346DD">
        <w:rPr>
          <w:rFonts w:eastAsia="Arial"/>
          <w:color w:val="000000"/>
          <w:sz w:val="22"/>
          <w:szCs w:val="22"/>
        </w:rPr>
        <w:t>distributed network of servers and their data centers.</w:t>
      </w:r>
    </w:p>
    <w:p w14:paraId="2E2B28CA" w14:textId="77777777" w:rsidR="0085469C" w:rsidRPr="004346DD" w:rsidRDefault="0085469C" w:rsidP="009545D5">
      <w:pPr>
        <w:jc w:val="both"/>
        <w:rPr>
          <w:rFonts w:eastAsia="Arial"/>
          <w:color w:val="000000"/>
          <w:sz w:val="22"/>
          <w:szCs w:val="22"/>
        </w:rPr>
      </w:pPr>
    </w:p>
    <w:p w14:paraId="48C89670" w14:textId="77777777" w:rsidR="0085469C" w:rsidRDefault="005F579E" w:rsidP="009545D5">
      <w:pPr>
        <w:ind w:firstLine="360"/>
        <w:jc w:val="both"/>
        <w:rPr>
          <w:rFonts w:eastAsia="Arial"/>
          <w:color w:val="000000"/>
          <w:sz w:val="22"/>
          <w:szCs w:val="22"/>
        </w:rPr>
      </w:pPr>
      <w:r w:rsidRPr="004346DD">
        <w:rPr>
          <w:rFonts w:eastAsia="Arial"/>
          <w:color w:val="000000"/>
          <w:sz w:val="22"/>
          <w:szCs w:val="22"/>
        </w:rPr>
        <w:t>2.</w:t>
      </w:r>
      <w:r w:rsidR="0092492A" w:rsidRPr="004346DD">
        <w:rPr>
          <w:rFonts w:eastAsia="Arial"/>
          <w:color w:val="000000"/>
          <w:sz w:val="22"/>
          <w:szCs w:val="22"/>
        </w:rPr>
        <w:t>13</w:t>
      </w:r>
      <w:r w:rsidR="007265E1" w:rsidRPr="004346DD">
        <w:rPr>
          <w:rFonts w:eastAsia="Arial"/>
          <w:color w:val="000000"/>
          <w:sz w:val="22"/>
          <w:szCs w:val="22"/>
        </w:rPr>
        <w:t>.  “Contest” means an authorized interactive game competition among players for cash, cash equivalents or prizes</w:t>
      </w:r>
      <w:r w:rsidR="0085469C" w:rsidRPr="004346DD">
        <w:rPr>
          <w:rFonts w:eastAsia="Arial"/>
          <w:color w:val="000000"/>
          <w:sz w:val="22"/>
          <w:szCs w:val="22"/>
        </w:rPr>
        <w:t>.</w:t>
      </w:r>
    </w:p>
    <w:p w14:paraId="52402459" w14:textId="77777777" w:rsidR="004346DD" w:rsidRPr="004346DD" w:rsidRDefault="004346DD" w:rsidP="009545D5">
      <w:pPr>
        <w:jc w:val="both"/>
        <w:rPr>
          <w:rFonts w:eastAsia="Arial"/>
          <w:color w:val="000000"/>
          <w:sz w:val="22"/>
          <w:szCs w:val="22"/>
        </w:rPr>
      </w:pPr>
    </w:p>
    <w:p w14:paraId="01BF4620" w14:textId="77777777" w:rsidR="00E3332C" w:rsidRPr="004346DD" w:rsidRDefault="00B20671" w:rsidP="009545D5">
      <w:pPr>
        <w:ind w:firstLine="360"/>
        <w:jc w:val="both"/>
        <w:rPr>
          <w:color w:val="000000"/>
          <w:sz w:val="22"/>
          <w:szCs w:val="22"/>
        </w:rPr>
      </w:pPr>
      <w:r w:rsidRPr="004346DD">
        <w:rPr>
          <w:rFonts w:eastAsia="Arial"/>
          <w:color w:val="000000"/>
          <w:sz w:val="22"/>
          <w:szCs w:val="22"/>
        </w:rPr>
        <w:t>2.</w:t>
      </w:r>
      <w:r w:rsidR="0092492A" w:rsidRPr="004346DD">
        <w:rPr>
          <w:rFonts w:eastAsia="Arial"/>
          <w:color w:val="000000"/>
          <w:sz w:val="22"/>
          <w:szCs w:val="22"/>
        </w:rPr>
        <w:t>14</w:t>
      </w:r>
      <w:r w:rsidR="007265E1" w:rsidRPr="004346DD">
        <w:rPr>
          <w:rFonts w:eastAsia="Arial"/>
          <w:color w:val="000000"/>
          <w:sz w:val="22"/>
          <w:szCs w:val="22"/>
        </w:rPr>
        <w:t>.  “</w:t>
      </w:r>
      <w:r w:rsidR="007265E1" w:rsidRPr="004346DD">
        <w:rPr>
          <w:bCs/>
          <w:color w:val="000000"/>
          <w:sz w:val="22"/>
          <w:szCs w:val="22"/>
        </w:rPr>
        <w:t>Customer Service Representative”</w:t>
      </w:r>
      <w:r w:rsidR="007265E1" w:rsidRPr="004346DD">
        <w:rPr>
          <w:color w:val="000000"/>
          <w:sz w:val="22"/>
          <w:szCs w:val="22"/>
        </w:rPr>
        <w:t xml:space="preserve"> means an employee of an interactive gaming operator, management services provider or a supplier who has access to confidential player account information and </w:t>
      </w:r>
      <w:proofErr w:type="gramStart"/>
      <w:r w:rsidR="007265E1" w:rsidRPr="004346DD">
        <w:rPr>
          <w:color w:val="000000"/>
          <w:sz w:val="22"/>
          <w:szCs w:val="22"/>
        </w:rPr>
        <w:t>has the ability to</w:t>
      </w:r>
      <w:proofErr w:type="gramEnd"/>
      <w:r w:rsidR="007265E1" w:rsidRPr="004346DD">
        <w:rPr>
          <w:color w:val="000000"/>
          <w:sz w:val="22"/>
          <w:szCs w:val="22"/>
        </w:rPr>
        <w:t xml:space="preserve"> modify or adjust account data or PII</w:t>
      </w:r>
      <w:r w:rsidR="00EE7719" w:rsidRPr="004346DD">
        <w:rPr>
          <w:color w:val="000000"/>
          <w:sz w:val="22"/>
          <w:szCs w:val="22"/>
        </w:rPr>
        <w:t>.</w:t>
      </w:r>
    </w:p>
    <w:p w14:paraId="21F1DA4C" w14:textId="77777777" w:rsidR="007265E1" w:rsidRPr="004346DD" w:rsidRDefault="007265E1" w:rsidP="009545D5">
      <w:pPr>
        <w:ind w:firstLine="360"/>
        <w:jc w:val="both"/>
        <w:rPr>
          <w:rFonts w:eastAsia="Arial"/>
          <w:color w:val="000000"/>
          <w:sz w:val="22"/>
          <w:szCs w:val="22"/>
        </w:rPr>
      </w:pPr>
    </w:p>
    <w:p w14:paraId="56505094" w14:textId="77777777" w:rsidR="007265E1" w:rsidRPr="004346DD" w:rsidRDefault="005F579E" w:rsidP="009545D5">
      <w:pPr>
        <w:ind w:firstLine="360"/>
        <w:jc w:val="both"/>
        <w:rPr>
          <w:rFonts w:eastAsia="Arial"/>
          <w:color w:val="000000"/>
          <w:sz w:val="22"/>
          <w:szCs w:val="22"/>
        </w:rPr>
      </w:pPr>
      <w:r w:rsidRPr="004346DD">
        <w:rPr>
          <w:rFonts w:eastAsia="Arial"/>
          <w:color w:val="000000"/>
          <w:sz w:val="22"/>
          <w:szCs w:val="22"/>
        </w:rPr>
        <w:t>2.</w:t>
      </w:r>
      <w:r w:rsidR="0092492A" w:rsidRPr="004346DD">
        <w:rPr>
          <w:rFonts w:eastAsia="Arial"/>
          <w:color w:val="000000"/>
          <w:sz w:val="22"/>
          <w:szCs w:val="22"/>
        </w:rPr>
        <w:t>15</w:t>
      </w:r>
      <w:r w:rsidR="007265E1" w:rsidRPr="004346DD">
        <w:rPr>
          <w:rFonts w:eastAsia="Arial"/>
          <w:color w:val="000000"/>
          <w:sz w:val="22"/>
          <w:szCs w:val="22"/>
        </w:rPr>
        <w:t>.  "Data warehouse" means a system of one or more servers, located in West Virginia, for the purpose of storing transactions received from the primary gaming equipment.</w:t>
      </w:r>
    </w:p>
    <w:p w14:paraId="62302CBC" w14:textId="77777777" w:rsidR="00612198" w:rsidRPr="004346DD" w:rsidRDefault="00612198" w:rsidP="009545D5">
      <w:pPr>
        <w:ind w:firstLine="360"/>
        <w:jc w:val="both"/>
        <w:rPr>
          <w:rFonts w:eastAsia="Arial"/>
          <w:color w:val="000000"/>
          <w:sz w:val="22"/>
          <w:szCs w:val="22"/>
        </w:rPr>
      </w:pPr>
    </w:p>
    <w:p w14:paraId="6D310282" w14:textId="77777777" w:rsidR="00612198" w:rsidRPr="004346DD" w:rsidRDefault="00612198" w:rsidP="009545D5">
      <w:pPr>
        <w:ind w:firstLine="360"/>
        <w:jc w:val="both"/>
        <w:rPr>
          <w:rFonts w:eastAsia="Arial"/>
          <w:color w:val="000000"/>
          <w:sz w:val="22"/>
          <w:szCs w:val="22"/>
        </w:rPr>
      </w:pPr>
      <w:r w:rsidRPr="004346DD">
        <w:rPr>
          <w:rFonts w:eastAsia="Arial"/>
          <w:color w:val="000000"/>
          <w:sz w:val="22"/>
          <w:szCs w:val="22"/>
        </w:rPr>
        <w:t>2.1</w:t>
      </w:r>
      <w:r w:rsidR="0092492A" w:rsidRPr="004346DD">
        <w:rPr>
          <w:rFonts w:eastAsia="Arial"/>
          <w:color w:val="000000"/>
          <w:sz w:val="22"/>
          <w:szCs w:val="22"/>
        </w:rPr>
        <w:t>6</w:t>
      </w:r>
      <w:r w:rsidRPr="004346DD">
        <w:rPr>
          <w:rFonts w:eastAsia="Arial"/>
          <w:color w:val="000000"/>
          <w:sz w:val="22"/>
          <w:szCs w:val="22"/>
        </w:rPr>
        <w:t xml:space="preserve">. “Deposit Account” means the </w:t>
      </w:r>
      <w:r w:rsidR="00A2651E" w:rsidRPr="004346DD">
        <w:rPr>
          <w:rFonts w:eastAsia="Arial"/>
          <w:color w:val="000000"/>
          <w:sz w:val="22"/>
          <w:szCs w:val="22"/>
        </w:rPr>
        <w:t>financial instrument</w:t>
      </w:r>
      <w:r w:rsidRPr="004346DD">
        <w:rPr>
          <w:rFonts w:eastAsia="Arial"/>
          <w:color w:val="000000"/>
          <w:sz w:val="22"/>
          <w:szCs w:val="22"/>
        </w:rPr>
        <w:t xml:space="preserve"> by which a patron originally funds their interactive gaming account. </w:t>
      </w:r>
    </w:p>
    <w:p w14:paraId="0C3A29BE" w14:textId="77777777" w:rsidR="007265E1" w:rsidRPr="004346DD" w:rsidRDefault="007265E1" w:rsidP="009545D5">
      <w:pPr>
        <w:ind w:firstLine="360"/>
        <w:jc w:val="both"/>
        <w:rPr>
          <w:rFonts w:eastAsia="Arial"/>
          <w:color w:val="000000"/>
          <w:sz w:val="22"/>
          <w:szCs w:val="22"/>
        </w:rPr>
      </w:pPr>
    </w:p>
    <w:p w14:paraId="2E6022E2"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1</w:t>
      </w:r>
      <w:r w:rsidR="0092492A" w:rsidRPr="004346DD">
        <w:rPr>
          <w:rFonts w:eastAsia="Arial"/>
          <w:color w:val="000000"/>
          <w:sz w:val="22"/>
          <w:szCs w:val="22"/>
        </w:rPr>
        <w:t>7</w:t>
      </w:r>
      <w:r w:rsidR="007265E1" w:rsidRPr="004346DD">
        <w:rPr>
          <w:rFonts w:eastAsia="Arial"/>
          <w:color w:val="000000"/>
          <w:sz w:val="22"/>
          <w:szCs w:val="22"/>
        </w:rPr>
        <w:t>.  “Director’ means the Director of the West Virginia State Lottery Commission, appointed pursuant to W.Va. Code §29-22-6.</w:t>
      </w:r>
    </w:p>
    <w:p w14:paraId="39270F2B" w14:textId="77777777" w:rsidR="007265E1" w:rsidRPr="004346DD" w:rsidRDefault="007265E1" w:rsidP="009545D5">
      <w:pPr>
        <w:ind w:left="360"/>
        <w:jc w:val="both"/>
        <w:rPr>
          <w:rFonts w:eastAsia="Arial"/>
          <w:sz w:val="22"/>
          <w:szCs w:val="22"/>
        </w:rPr>
      </w:pPr>
    </w:p>
    <w:p w14:paraId="2A7DC102"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1</w:t>
      </w:r>
      <w:r w:rsidR="0092492A" w:rsidRPr="004346DD">
        <w:rPr>
          <w:rFonts w:eastAsia="Arial"/>
          <w:color w:val="000000"/>
          <w:sz w:val="22"/>
          <w:szCs w:val="22"/>
        </w:rPr>
        <w:t>8</w:t>
      </w:r>
      <w:r w:rsidR="007265E1" w:rsidRPr="004346DD">
        <w:rPr>
          <w:rFonts w:eastAsia="Arial"/>
          <w:color w:val="000000"/>
          <w:sz w:val="22"/>
          <w:szCs w:val="22"/>
        </w:rPr>
        <w:t>.  "Dormant account" means an interactive gaming account, which has had no patron initiated activity for a period of sixteen (16) months.</w:t>
      </w:r>
    </w:p>
    <w:p w14:paraId="35624225" w14:textId="77777777" w:rsidR="007265E1" w:rsidRPr="004346DD" w:rsidRDefault="007265E1" w:rsidP="009545D5">
      <w:pPr>
        <w:ind w:left="360"/>
        <w:jc w:val="both"/>
        <w:rPr>
          <w:rFonts w:eastAsia="Arial"/>
          <w:sz w:val="22"/>
          <w:szCs w:val="22"/>
        </w:rPr>
      </w:pPr>
    </w:p>
    <w:p w14:paraId="159045CF"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1</w:t>
      </w:r>
      <w:r w:rsidR="0092492A" w:rsidRPr="004346DD">
        <w:rPr>
          <w:rFonts w:eastAsia="Arial"/>
          <w:color w:val="000000"/>
          <w:sz w:val="22"/>
          <w:szCs w:val="22"/>
        </w:rPr>
        <w:t>9</w:t>
      </w:r>
      <w:r w:rsidR="007265E1" w:rsidRPr="004346DD">
        <w:rPr>
          <w:rFonts w:eastAsia="Arial"/>
          <w:color w:val="000000"/>
          <w:sz w:val="22"/>
          <w:szCs w:val="22"/>
        </w:rPr>
        <w:t>.  "Funds on game" means the sum of pending wagers and funds transferred to a game not yet wagered, less pending wins.</w:t>
      </w:r>
    </w:p>
    <w:p w14:paraId="5AD2CACC" w14:textId="77777777" w:rsidR="007265E1" w:rsidRPr="004346DD" w:rsidRDefault="007265E1" w:rsidP="009545D5">
      <w:pPr>
        <w:ind w:left="360"/>
        <w:jc w:val="both"/>
        <w:rPr>
          <w:rFonts w:eastAsia="Arial"/>
          <w:sz w:val="22"/>
          <w:szCs w:val="22"/>
        </w:rPr>
      </w:pPr>
    </w:p>
    <w:p w14:paraId="63BAE194"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92492A" w:rsidRPr="004346DD">
        <w:rPr>
          <w:rFonts w:eastAsia="Arial"/>
          <w:color w:val="000000"/>
          <w:sz w:val="22"/>
          <w:szCs w:val="22"/>
        </w:rPr>
        <w:t>20</w:t>
      </w:r>
      <w:r w:rsidR="007265E1" w:rsidRPr="004346DD">
        <w:rPr>
          <w:rFonts w:eastAsia="Arial"/>
          <w:color w:val="000000"/>
          <w:sz w:val="22"/>
          <w:szCs w:val="22"/>
        </w:rPr>
        <w:t>.  "Game Availability Log” means a cumulative data set in which each entry is date and time stamped and documents the identification of the software program and the identity of the person making the change for each software program that is included in the principal gaming system.</w:t>
      </w:r>
    </w:p>
    <w:p w14:paraId="136CD312" w14:textId="77777777" w:rsidR="007265E1" w:rsidRPr="004346DD" w:rsidRDefault="007265E1" w:rsidP="009545D5">
      <w:pPr>
        <w:ind w:firstLine="360"/>
        <w:jc w:val="both"/>
        <w:rPr>
          <w:rFonts w:eastAsia="Arial"/>
          <w:i/>
          <w:sz w:val="22"/>
          <w:szCs w:val="22"/>
        </w:rPr>
      </w:pPr>
      <w:r w:rsidRPr="004346DD">
        <w:rPr>
          <w:rFonts w:eastAsia="Arial"/>
          <w:i/>
          <w:sz w:val="22"/>
          <w:szCs w:val="22"/>
        </w:rPr>
        <w:t xml:space="preserve"> </w:t>
      </w:r>
    </w:p>
    <w:p w14:paraId="50EA0705"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92492A" w:rsidRPr="004346DD">
        <w:rPr>
          <w:rFonts w:eastAsia="Arial"/>
          <w:color w:val="000000"/>
          <w:sz w:val="22"/>
          <w:szCs w:val="22"/>
        </w:rPr>
        <w:t>21</w:t>
      </w:r>
      <w:r w:rsidR="007265E1" w:rsidRPr="004346DD">
        <w:rPr>
          <w:rFonts w:eastAsia="Arial"/>
          <w:color w:val="000000"/>
          <w:sz w:val="22"/>
          <w:szCs w:val="22"/>
        </w:rPr>
        <w:t>.  "Game server" means the server that contains game software and control programs.</w:t>
      </w:r>
    </w:p>
    <w:p w14:paraId="3D1C2E79" w14:textId="77777777" w:rsidR="007265E1" w:rsidRPr="004346DD" w:rsidRDefault="007265E1" w:rsidP="009545D5">
      <w:pPr>
        <w:ind w:firstLine="360"/>
        <w:jc w:val="both"/>
        <w:rPr>
          <w:rFonts w:eastAsia="Arial"/>
          <w:color w:val="000000"/>
          <w:sz w:val="22"/>
          <w:szCs w:val="22"/>
        </w:rPr>
      </w:pPr>
    </w:p>
    <w:p w14:paraId="7D2FA1C2" w14:textId="77777777" w:rsidR="007265E1" w:rsidRPr="004346DD" w:rsidRDefault="00B20671" w:rsidP="009545D5">
      <w:pPr>
        <w:ind w:firstLine="360"/>
        <w:jc w:val="both"/>
        <w:rPr>
          <w:color w:val="000000"/>
        </w:rPr>
      </w:pPr>
      <w:r w:rsidRPr="004346DD">
        <w:rPr>
          <w:color w:val="000000"/>
          <w:sz w:val="22"/>
          <w:szCs w:val="22"/>
        </w:rPr>
        <w:t>2.</w:t>
      </w:r>
      <w:r w:rsidR="0092492A" w:rsidRPr="004346DD">
        <w:rPr>
          <w:color w:val="000000"/>
          <w:sz w:val="22"/>
          <w:szCs w:val="22"/>
        </w:rPr>
        <w:t>22</w:t>
      </w:r>
      <w:r w:rsidR="007265E1" w:rsidRPr="004346DD">
        <w:rPr>
          <w:color w:val="000000"/>
          <w:sz w:val="22"/>
          <w:szCs w:val="22"/>
        </w:rPr>
        <w:t>.  “Hardened System” means designing a system architecture whereby key servers/processes are duplicated and synchronized together to provide fault tolerance and minimize single points of failure, An example includes the use of duplicate Structured Query Language (SQL) servers that are synchronized, in the event of a failure control can be switched to the other server(s) in near real time.</w:t>
      </w:r>
    </w:p>
    <w:p w14:paraId="275D8C75" w14:textId="77777777" w:rsidR="007265E1" w:rsidRPr="004346DD" w:rsidRDefault="007265E1" w:rsidP="009545D5">
      <w:pPr>
        <w:ind w:firstLine="360"/>
        <w:jc w:val="both"/>
      </w:pPr>
    </w:p>
    <w:p w14:paraId="4AE23D72" w14:textId="0DCBA15C" w:rsidR="007265E1" w:rsidRPr="004346DD" w:rsidRDefault="00B20671" w:rsidP="009545D5">
      <w:pPr>
        <w:ind w:firstLine="360"/>
        <w:jc w:val="both"/>
      </w:pPr>
      <w:r w:rsidRPr="004346DD">
        <w:rPr>
          <w:rFonts w:eastAsia="Arial"/>
          <w:color w:val="000000"/>
          <w:sz w:val="22"/>
          <w:szCs w:val="22"/>
        </w:rPr>
        <w:lastRenderedPageBreak/>
        <w:t>2.</w:t>
      </w:r>
      <w:r w:rsidR="0092492A" w:rsidRPr="004346DD">
        <w:rPr>
          <w:rFonts w:eastAsia="Arial"/>
          <w:color w:val="000000"/>
          <w:sz w:val="22"/>
          <w:szCs w:val="22"/>
        </w:rPr>
        <w:t>23</w:t>
      </w:r>
      <w:r w:rsidR="007265E1" w:rsidRPr="004346DD">
        <w:rPr>
          <w:rFonts w:eastAsia="Arial"/>
          <w:color w:val="000000"/>
          <w:sz w:val="22"/>
          <w:szCs w:val="22"/>
        </w:rPr>
        <w:t xml:space="preserve">.  “Interactive gaming” means, in addition to the definition set forth in W.Va. Code §29-22E-3(17), the placing of wagers through a server-based gaming system using a computer network of interoperable </w:t>
      </w:r>
      <w:r w:rsidR="00B228A1">
        <w:rPr>
          <w:rFonts w:eastAsia="Arial"/>
          <w:color w:val="000000"/>
          <w:sz w:val="22"/>
          <w:szCs w:val="22"/>
        </w:rPr>
        <w:t>packet-switched</w:t>
      </w:r>
      <w:r w:rsidR="007265E1" w:rsidRPr="004346DD">
        <w:rPr>
          <w:rFonts w:eastAsia="Arial"/>
          <w:color w:val="000000"/>
          <w:sz w:val="22"/>
          <w:szCs w:val="22"/>
        </w:rPr>
        <w:t xml:space="preserve"> data networks through which the operator may offer authorized interactive games to a patron who has established an interactive gaming account. Interactive gaming can be used with an Android or IOS device using an application (“App”) or through an internet web browser on any supported device using software such as, but not limited to, Internet Explorer, Firefox</w:t>
      </w:r>
      <w:r w:rsidR="00B228A1">
        <w:rPr>
          <w:rFonts w:eastAsia="Arial"/>
          <w:color w:val="000000"/>
          <w:sz w:val="22"/>
          <w:szCs w:val="22"/>
        </w:rPr>
        <w:t>,</w:t>
      </w:r>
      <w:r w:rsidR="007265E1" w:rsidRPr="004346DD">
        <w:rPr>
          <w:rFonts w:eastAsia="Arial"/>
          <w:color w:val="000000"/>
          <w:sz w:val="22"/>
          <w:szCs w:val="22"/>
        </w:rPr>
        <w:t xml:space="preserve"> and Google Chrome.  "Interactive gaming” is synonymous with “i-Gaming.” </w:t>
      </w:r>
    </w:p>
    <w:p w14:paraId="645C0931" w14:textId="77777777" w:rsidR="007265E1" w:rsidRPr="004346DD" w:rsidRDefault="007265E1" w:rsidP="009545D5">
      <w:pPr>
        <w:jc w:val="both"/>
        <w:rPr>
          <w:rFonts w:eastAsia="Arial"/>
          <w:color w:val="000000"/>
          <w:sz w:val="22"/>
          <w:szCs w:val="22"/>
        </w:rPr>
      </w:pPr>
    </w:p>
    <w:p w14:paraId="39D98148"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2</w:t>
      </w:r>
      <w:r w:rsidR="0092492A" w:rsidRPr="004346DD">
        <w:rPr>
          <w:rFonts w:eastAsia="Arial"/>
          <w:color w:val="000000"/>
          <w:sz w:val="22"/>
          <w:szCs w:val="22"/>
        </w:rPr>
        <w:t>4</w:t>
      </w:r>
      <w:r w:rsidR="007265E1" w:rsidRPr="004346DD">
        <w:rPr>
          <w:rFonts w:eastAsia="Arial"/>
          <w:color w:val="000000"/>
          <w:sz w:val="22"/>
          <w:szCs w:val="22"/>
        </w:rPr>
        <w:t>.  “Interactive gaming account” means a financial record established by an operator or its management services provider for an individual patron  in which the patron may deposit and withdrawal funds for interactive  gaming and to which the operator or its management services provider may credit winnings or other amounts due to that patron or authorized by that patron.</w:t>
      </w:r>
    </w:p>
    <w:p w14:paraId="684170E2" w14:textId="77777777" w:rsidR="007265E1" w:rsidRPr="004346DD" w:rsidRDefault="007265E1" w:rsidP="009545D5">
      <w:pPr>
        <w:ind w:firstLine="360"/>
        <w:jc w:val="both"/>
        <w:rPr>
          <w:rFonts w:eastAsia="Arial"/>
          <w:color w:val="000000"/>
          <w:sz w:val="22"/>
          <w:szCs w:val="22"/>
        </w:rPr>
      </w:pPr>
    </w:p>
    <w:p w14:paraId="3194841D" w14:textId="77777777" w:rsidR="007265E1" w:rsidRPr="004346DD" w:rsidRDefault="00B20671" w:rsidP="009545D5">
      <w:pPr>
        <w:ind w:firstLine="360"/>
        <w:jc w:val="both"/>
        <w:rPr>
          <w:rFonts w:eastAsia="Arial"/>
          <w:sz w:val="22"/>
          <w:szCs w:val="22"/>
        </w:rPr>
      </w:pPr>
      <w:r w:rsidRPr="004346DD">
        <w:rPr>
          <w:rFonts w:eastAsia="Arial"/>
          <w:color w:val="000000"/>
          <w:sz w:val="22"/>
          <w:szCs w:val="22"/>
        </w:rPr>
        <w:t>2.</w:t>
      </w:r>
      <w:r w:rsidR="00251494" w:rsidRPr="004346DD">
        <w:rPr>
          <w:rFonts w:eastAsia="Arial"/>
          <w:color w:val="000000"/>
          <w:sz w:val="22"/>
          <w:szCs w:val="22"/>
        </w:rPr>
        <w:t>2</w:t>
      </w:r>
      <w:r w:rsidR="0092492A" w:rsidRPr="004346DD">
        <w:rPr>
          <w:rFonts w:eastAsia="Arial"/>
          <w:color w:val="000000"/>
          <w:sz w:val="22"/>
          <w:szCs w:val="22"/>
        </w:rPr>
        <w:t>5</w:t>
      </w:r>
      <w:r w:rsidR="007265E1" w:rsidRPr="004346DD">
        <w:rPr>
          <w:rFonts w:eastAsia="Arial"/>
          <w:color w:val="000000"/>
          <w:sz w:val="22"/>
          <w:szCs w:val="22"/>
        </w:rPr>
        <w:t xml:space="preserve">.  "Interactive gaming management services provider" means an interactive gaming licensee authorized to operate interactive gaming on behalf of or in partnership with an interactive gaming operator.  </w:t>
      </w:r>
      <w:r w:rsidR="007265E1" w:rsidRPr="004346DD">
        <w:rPr>
          <w:rFonts w:eastAsia="Arial"/>
          <w:sz w:val="22"/>
          <w:szCs w:val="22"/>
        </w:rPr>
        <w:t xml:space="preserve">  ”Interactive gaming management services provider” is synonymous with “management services provider” or “MSP.”</w:t>
      </w:r>
    </w:p>
    <w:p w14:paraId="299D2999" w14:textId="77777777" w:rsidR="007265E1" w:rsidRPr="004346DD" w:rsidRDefault="007265E1" w:rsidP="009545D5">
      <w:pPr>
        <w:ind w:firstLine="360"/>
        <w:jc w:val="both"/>
        <w:rPr>
          <w:rFonts w:eastAsia="Arial"/>
          <w:sz w:val="22"/>
          <w:szCs w:val="22"/>
        </w:rPr>
      </w:pPr>
    </w:p>
    <w:p w14:paraId="0D519CFD" w14:textId="77777777" w:rsidR="007265E1" w:rsidRPr="004346DD" w:rsidRDefault="00B20671" w:rsidP="009545D5">
      <w:pPr>
        <w:tabs>
          <w:tab w:val="left" w:pos="720"/>
        </w:tabs>
        <w:ind w:firstLine="360"/>
        <w:jc w:val="both"/>
        <w:rPr>
          <w:rFonts w:eastAsia="Arial"/>
          <w:color w:val="000000"/>
          <w:sz w:val="22"/>
          <w:szCs w:val="22"/>
        </w:rPr>
      </w:pPr>
      <w:r w:rsidRPr="004346DD">
        <w:rPr>
          <w:rFonts w:eastAsia="Arial"/>
          <w:sz w:val="22"/>
          <w:szCs w:val="22"/>
        </w:rPr>
        <w:t>2.</w:t>
      </w:r>
      <w:r w:rsidR="00251494" w:rsidRPr="004346DD">
        <w:rPr>
          <w:rFonts w:eastAsia="Arial"/>
          <w:sz w:val="22"/>
          <w:szCs w:val="22"/>
        </w:rPr>
        <w:t>2</w:t>
      </w:r>
      <w:r w:rsidR="0092492A" w:rsidRPr="004346DD">
        <w:rPr>
          <w:rFonts w:eastAsia="Arial"/>
          <w:sz w:val="22"/>
          <w:szCs w:val="22"/>
        </w:rPr>
        <w:t>6</w:t>
      </w:r>
      <w:r w:rsidR="007265E1" w:rsidRPr="004346DD">
        <w:rPr>
          <w:rFonts w:eastAsia="Arial"/>
          <w:sz w:val="22"/>
          <w:szCs w:val="22"/>
        </w:rPr>
        <w:t xml:space="preserve">.  </w:t>
      </w:r>
      <w:r w:rsidR="007265E1" w:rsidRPr="004346DD">
        <w:rPr>
          <w:rFonts w:eastAsia="Arial"/>
          <w:color w:val="000000"/>
          <w:sz w:val="22"/>
          <w:szCs w:val="22"/>
        </w:rPr>
        <w:t xml:space="preserve">"Interactive gaming manager" means </w:t>
      </w:r>
      <w:r w:rsidR="007265E1" w:rsidRPr="004346DD">
        <w:rPr>
          <w:color w:val="000000"/>
          <w:sz w:val="22"/>
          <w:szCs w:val="24"/>
        </w:rPr>
        <w:t>an employee(s) of an interactive gaming operator or management services provider who is responsible for the oversight and reporting of interactive gaming at a licensed gaming facility.</w:t>
      </w:r>
    </w:p>
    <w:p w14:paraId="0F00578D" w14:textId="77777777" w:rsidR="007265E1" w:rsidRPr="004346DD" w:rsidRDefault="007265E1" w:rsidP="009545D5">
      <w:pPr>
        <w:ind w:firstLine="360"/>
        <w:jc w:val="both"/>
        <w:rPr>
          <w:rFonts w:eastAsia="Arial"/>
          <w:color w:val="000000"/>
          <w:sz w:val="22"/>
          <w:szCs w:val="22"/>
        </w:rPr>
      </w:pPr>
    </w:p>
    <w:p w14:paraId="1B2B7432"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2</w:t>
      </w:r>
      <w:r w:rsidR="0092492A" w:rsidRPr="004346DD">
        <w:rPr>
          <w:rFonts w:eastAsia="Arial"/>
          <w:color w:val="000000"/>
          <w:sz w:val="22"/>
          <w:szCs w:val="22"/>
        </w:rPr>
        <w:t>7</w:t>
      </w:r>
      <w:r w:rsidR="007265E1" w:rsidRPr="004346DD">
        <w:rPr>
          <w:rFonts w:eastAsia="Arial"/>
          <w:color w:val="000000"/>
          <w:sz w:val="22"/>
          <w:szCs w:val="22"/>
        </w:rPr>
        <w:t>.  "Interactive gaming network" means the linking of patrons of one or more interactive gaming operators to participate in peer-to-peer gaming.</w:t>
      </w:r>
    </w:p>
    <w:p w14:paraId="6D156FF0" w14:textId="77777777" w:rsidR="007265E1" w:rsidRPr="004346DD" w:rsidRDefault="007265E1" w:rsidP="009545D5">
      <w:pPr>
        <w:ind w:firstLine="360"/>
        <w:jc w:val="both"/>
        <w:rPr>
          <w:rFonts w:eastAsia="Arial"/>
          <w:color w:val="000000"/>
          <w:sz w:val="22"/>
          <w:szCs w:val="22"/>
        </w:rPr>
      </w:pPr>
    </w:p>
    <w:p w14:paraId="6A7438DB"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2</w:t>
      </w:r>
      <w:r w:rsidR="0092492A" w:rsidRPr="004346DD">
        <w:rPr>
          <w:rFonts w:eastAsia="Arial"/>
          <w:color w:val="000000"/>
          <w:sz w:val="22"/>
          <w:szCs w:val="22"/>
        </w:rPr>
        <w:t>8</w:t>
      </w:r>
      <w:r w:rsidR="007265E1" w:rsidRPr="004346DD">
        <w:rPr>
          <w:rFonts w:eastAsia="Arial"/>
          <w:color w:val="000000"/>
          <w:sz w:val="22"/>
          <w:szCs w:val="22"/>
        </w:rPr>
        <w:t xml:space="preserve">.  "Interactive gaming operator" means a licensed gaming facility that has elected to operate authorized interactive gaming activities or an interactive gaming system on its own or in partnership with an interactive gaming management services provider.  </w:t>
      </w:r>
      <w:r w:rsidR="007265E1" w:rsidRPr="004346DD">
        <w:rPr>
          <w:rFonts w:eastAsia="Arial"/>
          <w:sz w:val="22"/>
          <w:szCs w:val="22"/>
        </w:rPr>
        <w:t xml:space="preserve"> An “interactive gaming operator is synonymous with “operator.”</w:t>
      </w:r>
    </w:p>
    <w:p w14:paraId="07B60E57" w14:textId="77777777" w:rsidR="007265E1" w:rsidRPr="004346DD" w:rsidRDefault="007265E1" w:rsidP="009545D5">
      <w:pPr>
        <w:ind w:firstLine="360"/>
        <w:jc w:val="both"/>
        <w:rPr>
          <w:rFonts w:eastAsia="Arial"/>
          <w:color w:val="000000"/>
          <w:sz w:val="22"/>
          <w:szCs w:val="22"/>
        </w:rPr>
      </w:pPr>
    </w:p>
    <w:p w14:paraId="6E50DED8"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2</w:t>
      </w:r>
      <w:r w:rsidR="0092492A" w:rsidRPr="004346DD">
        <w:rPr>
          <w:rFonts w:eastAsia="Arial"/>
          <w:color w:val="000000"/>
          <w:sz w:val="22"/>
          <w:szCs w:val="22"/>
        </w:rPr>
        <w:t>9</w:t>
      </w:r>
      <w:r w:rsidR="007265E1" w:rsidRPr="004346DD">
        <w:rPr>
          <w:rFonts w:eastAsia="Arial"/>
          <w:color w:val="000000"/>
          <w:sz w:val="22"/>
          <w:szCs w:val="22"/>
        </w:rPr>
        <w:t>.  "Interactive gaming system" means all hardware, software, and communications that comprise a type of server-based gaming system for the purpose of offering authorized interactive games.</w:t>
      </w:r>
    </w:p>
    <w:p w14:paraId="2F81E9FF" w14:textId="77777777" w:rsidR="007265E1" w:rsidRPr="004346DD" w:rsidRDefault="007265E1" w:rsidP="009545D5">
      <w:pPr>
        <w:ind w:firstLine="360"/>
        <w:jc w:val="both"/>
        <w:rPr>
          <w:rFonts w:eastAsia="Arial"/>
          <w:color w:val="000000"/>
          <w:sz w:val="22"/>
          <w:szCs w:val="22"/>
        </w:rPr>
      </w:pPr>
    </w:p>
    <w:p w14:paraId="25FABA46"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92492A" w:rsidRPr="004346DD">
        <w:rPr>
          <w:rFonts w:eastAsia="Arial"/>
          <w:color w:val="000000"/>
          <w:sz w:val="22"/>
          <w:szCs w:val="22"/>
        </w:rPr>
        <w:t>30</w:t>
      </w:r>
      <w:r w:rsidR="007265E1" w:rsidRPr="004346DD">
        <w:rPr>
          <w:rFonts w:eastAsia="Arial"/>
          <w:color w:val="000000"/>
          <w:sz w:val="22"/>
          <w:szCs w:val="22"/>
        </w:rPr>
        <w:t>.  “MICS” means the Minimum Internal Control Standards established by the Commission pursuant to W.Va. Code §29-22E-15(e) that determine how interactive gaming systems are to be designed, operated and controlled.</w:t>
      </w:r>
    </w:p>
    <w:p w14:paraId="1EC8D2B8" w14:textId="77777777" w:rsidR="007265E1" w:rsidRPr="004346DD" w:rsidRDefault="007265E1" w:rsidP="009545D5">
      <w:pPr>
        <w:ind w:left="360"/>
        <w:jc w:val="both"/>
        <w:rPr>
          <w:rFonts w:eastAsia="Arial"/>
          <w:sz w:val="22"/>
          <w:szCs w:val="22"/>
        </w:rPr>
      </w:pPr>
    </w:p>
    <w:p w14:paraId="194894AB"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3</w:t>
      </w:r>
      <w:r w:rsidR="0092492A" w:rsidRPr="004346DD">
        <w:rPr>
          <w:rFonts w:eastAsia="Arial"/>
          <w:color w:val="000000"/>
          <w:sz w:val="22"/>
          <w:szCs w:val="22"/>
        </w:rPr>
        <w:t>1</w:t>
      </w:r>
      <w:r w:rsidR="007265E1" w:rsidRPr="004346DD">
        <w:rPr>
          <w:rFonts w:eastAsia="Arial"/>
          <w:color w:val="000000"/>
          <w:sz w:val="22"/>
          <w:szCs w:val="22"/>
        </w:rPr>
        <w:t>.  "Multi-factor authentication" means a type of strong authentication that uses two of the following to verify a patron's identity:</w:t>
      </w:r>
    </w:p>
    <w:p w14:paraId="107C23F7" w14:textId="77777777" w:rsidR="007265E1" w:rsidRPr="004346DD" w:rsidRDefault="007265E1" w:rsidP="009545D5">
      <w:pPr>
        <w:ind w:firstLine="360"/>
        <w:jc w:val="both"/>
        <w:rPr>
          <w:rFonts w:eastAsia="Arial"/>
          <w:sz w:val="22"/>
          <w:szCs w:val="22"/>
        </w:rPr>
      </w:pPr>
    </w:p>
    <w:p w14:paraId="057C64EB" w14:textId="77777777" w:rsidR="007265E1" w:rsidRPr="004346DD" w:rsidRDefault="00B20671" w:rsidP="009545D5">
      <w:pPr>
        <w:ind w:firstLine="720"/>
        <w:jc w:val="both"/>
        <w:rPr>
          <w:rFonts w:eastAsia="Arial"/>
          <w:color w:val="000000"/>
          <w:sz w:val="22"/>
          <w:szCs w:val="22"/>
        </w:rPr>
      </w:pPr>
      <w:r w:rsidRPr="004346DD">
        <w:rPr>
          <w:rFonts w:eastAsia="Arial"/>
          <w:sz w:val="22"/>
          <w:szCs w:val="22"/>
        </w:rPr>
        <w:t>2.</w:t>
      </w:r>
      <w:r w:rsidR="0092492A" w:rsidRPr="004346DD">
        <w:rPr>
          <w:rFonts w:eastAsia="Arial"/>
          <w:sz w:val="22"/>
          <w:szCs w:val="22"/>
        </w:rPr>
        <w:t>31</w:t>
      </w:r>
      <w:r w:rsidR="00251494" w:rsidRPr="004346DD">
        <w:rPr>
          <w:rFonts w:eastAsia="Arial"/>
          <w:sz w:val="22"/>
          <w:szCs w:val="22"/>
        </w:rPr>
        <w:t>.1</w:t>
      </w:r>
      <w:r w:rsidR="007265E1" w:rsidRPr="004346DD">
        <w:rPr>
          <w:rFonts w:eastAsia="Arial"/>
          <w:sz w:val="22"/>
          <w:szCs w:val="22"/>
        </w:rPr>
        <w:t xml:space="preserve">. </w:t>
      </w:r>
      <w:bookmarkStart w:id="1" w:name="Bookmark__1"/>
      <w:bookmarkEnd w:id="1"/>
      <w:r w:rsidR="007265E1" w:rsidRPr="004346DD">
        <w:rPr>
          <w:rFonts w:eastAsia="Arial"/>
          <w:sz w:val="22"/>
          <w:szCs w:val="22"/>
        </w:rPr>
        <w:t xml:space="preserve"> </w:t>
      </w:r>
      <w:r w:rsidR="007265E1" w:rsidRPr="004346DD">
        <w:rPr>
          <w:rFonts w:eastAsia="Arial"/>
          <w:color w:val="000000"/>
          <w:sz w:val="22"/>
          <w:szCs w:val="22"/>
        </w:rPr>
        <w:t xml:space="preserve">Information known only to the patron, such as a password, </w:t>
      </w:r>
      <w:r w:rsidR="00977EA1" w:rsidRPr="004346DD">
        <w:rPr>
          <w:rFonts w:eastAsia="Arial"/>
          <w:color w:val="000000"/>
          <w:sz w:val="22"/>
          <w:szCs w:val="22"/>
        </w:rPr>
        <w:t>pattern,</w:t>
      </w:r>
      <w:r w:rsidR="007265E1" w:rsidRPr="004346DD">
        <w:rPr>
          <w:rFonts w:eastAsia="Arial"/>
          <w:color w:val="000000"/>
          <w:sz w:val="22"/>
          <w:szCs w:val="22"/>
        </w:rPr>
        <w:t xml:space="preserve"> or answers to challenge questions;</w:t>
      </w:r>
    </w:p>
    <w:p w14:paraId="103848F7" w14:textId="77777777" w:rsidR="007265E1" w:rsidRPr="004346DD" w:rsidRDefault="007265E1" w:rsidP="009545D5">
      <w:pPr>
        <w:ind w:firstLine="720"/>
        <w:jc w:val="both"/>
        <w:rPr>
          <w:rFonts w:eastAsia="Arial"/>
          <w:sz w:val="22"/>
          <w:szCs w:val="22"/>
        </w:rPr>
      </w:pPr>
    </w:p>
    <w:p w14:paraId="5A53EB0B" w14:textId="77777777" w:rsidR="007265E1" w:rsidRDefault="00B20671" w:rsidP="009545D5">
      <w:pPr>
        <w:ind w:firstLine="720"/>
        <w:jc w:val="both"/>
        <w:rPr>
          <w:rFonts w:eastAsia="Arial"/>
          <w:color w:val="000000"/>
          <w:sz w:val="22"/>
          <w:szCs w:val="22"/>
        </w:rPr>
      </w:pPr>
      <w:r w:rsidRPr="004346DD">
        <w:rPr>
          <w:rFonts w:eastAsia="Arial"/>
          <w:sz w:val="22"/>
          <w:szCs w:val="22"/>
        </w:rPr>
        <w:t>2.</w:t>
      </w:r>
      <w:r w:rsidR="0092492A" w:rsidRPr="004346DD">
        <w:rPr>
          <w:rFonts w:eastAsia="Arial"/>
          <w:sz w:val="22"/>
          <w:szCs w:val="22"/>
        </w:rPr>
        <w:t>31</w:t>
      </w:r>
      <w:r w:rsidR="00251494" w:rsidRPr="004346DD">
        <w:rPr>
          <w:rFonts w:eastAsia="Arial"/>
          <w:sz w:val="22"/>
          <w:szCs w:val="22"/>
        </w:rPr>
        <w:t>.2</w:t>
      </w:r>
      <w:r w:rsidR="007265E1" w:rsidRPr="004346DD">
        <w:rPr>
          <w:rFonts w:eastAsia="Arial"/>
          <w:sz w:val="22"/>
          <w:szCs w:val="22"/>
        </w:rPr>
        <w:t>.</w:t>
      </w:r>
      <w:r w:rsidR="007265E1" w:rsidRPr="004346DD">
        <w:rPr>
          <w:rFonts w:eastAsia="Arial"/>
          <w:b/>
          <w:sz w:val="22"/>
          <w:szCs w:val="22"/>
        </w:rPr>
        <w:t xml:space="preserve"> </w:t>
      </w:r>
      <w:bookmarkStart w:id="2" w:name="Bookmark__2"/>
      <w:bookmarkEnd w:id="2"/>
      <w:r w:rsidR="007265E1" w:rsidRPr="004346DD">
        <w:rPr>
          <w:rFonts w:eastAsia="Arial"/>
          <w:b/>
          <w:sz w:val="22"/>
          <w:szCs w:val="22"/>
        </w:rPr>
        <w:t xml:space="preserve"> </w:t>
      </w:r>
      <w:r w:rsidR="007265E1" w:rsidRPr="004346DD">
        <w:rPr>
          <w:rFonts w:eastAsia="Arial"/>
          <w:color w:val="000000"/>
          <w:sz w:val="22"/>
          <w:szCs w:val="22"/>
        </w:rPr>
        <w:t xml:space="preserve">An item possessed by a patron such as an electronic token, physical token or an identification card; or </w:t>
      </w:r>
    </w:p>
    <w:p w14:paraId="606CF17E" w14:textId="77777777" w:rsidR="009545D5" w:rsidRPr="004346DD" w:rsidRDefault="009545D5" w:rsidP="009545D5">
      <w:pPr>
        <w:ind w:firstLine="720"/>
        <w:jc w:val="both"/>
        <w:rPr>
          <w:rFonts w:eastAsia="Arial"/>
          <w:color w:val="000000"/>
          <w:sz w:val="22"/>
          <w:szCs w:val="22"/>
        </w:rPr>
      </w:pPr>
    </w:p>
    <w:p w14:paraId="4E794936" w14:textId="67336C97" w:rsidR="007265E1" w:rsidRDefault="00B20671" w:rsidP="009545D5">
      <w:pPr>
        <w:ind w:left="360" w:firstLine="360"/>
        <w:jc w:val="both"/>
        <w:rPr>
          <w:rFonts w:eastAsia="Arial"/>
          <w:sz w:val="22"/>
          <w:szCs w:val="22"/>
        </w:rPr>
      </w:pPr>
      <w:r w:rsidRPr="004346DD">
        <w:rPr>
          <w:rFonts w:eastAsia="Arial"/>
          <w:sz w:val="22"/>
          <w:szCs w:val="22"/>
        </w:rPr>
        <w:t>2.</w:t>
      </w:r>
      <w:r w:rsidR="0092492A" w:rsidRPr="004346DD">
        <w:rPr>
          <w:rFonts w:eastAsia="Arial"/>
          <w:sz w:val="22"/>
          <w:szCs w:val="22"/>
        </w:rPr>
        <w:t>31</w:t>
      </w:r>
      <w:r w:rsidR="00251494" w:rsidRPr="004346DD">
        <w:rPr>
          <w:rFonts w:eastAsia="Arial"/>
          <w:sz w:val="22"/>
          <w:szCs w:val="22"/>
        </w:rPr>
        <w:t>.3</w:t>
      </w:r>
      <w:r w:rsidR="007265E1" w:rsidRPr="004346DD">
        <w:rPr>
          <w:rFonts w:eastAsia="Arial"/>
          <w:sz w:val="22"/>
          <w:szCs w:val="22"/>
        </w:rPr>
        <w:t xml:space="preserve">. </w:t>
      </w:r>
      <w:bookmarkStart w:id="3" w:name="Bookmark__3"/>
      <w:bookmarkEnd w:id="3"/>
      <w:r w:rsidR="007265E1" w:rsidRPr="004346DD">
        <w:rPr>
          <w:rFonts w:eastAsia="Arial"/>
          <w:sz w:val="22"/>
          <w:szCs w:val="22"/>
        </w:rPr>
        <w:t xml:space="preserve"> A patron's biometric data, such as fingerprints, facial</w:t>
      </w:r>
      <w:r w:rsidR="00B228A1">
        <w:rPr>
          <w:rFonts w:eastAsia="Arial"/>
          <w:sz w:val="22"/>
          <w:szCs w:val="22"/>
        </w:rPr>
        <w:t>,</w:t>
      </w:r>
      <w:r w:rsidR="007265E1" w:rsidRPr="004346DD">
        <w:rPr>
          <w:rFonts w:eastAsia="Arial"/>
          <w:sz w:val="22"/>
          <w:szCs w:val="22"/>
        </w:rPr>
        <w:t xml:space="preserve"> or voice recognition.</w:t>
      </w:r>
    </w:p>
    <w:p w14:paraId="1DFA7FAD" w14:textId="77777777" w:rsidR="009545D5" w:rsidRPr="004346DD" w:rsidRDefault="009545D5" w:rsidP="009545D5">
      <w:pPr>
        <w:ind w:left="360" w:firstLine="360"/>
        <w:jc w:val="both"/>
        <w:rPr>
          <w:rFonts w:eastAsia="Arial"/>
          <w:sz w:val="22"/>
          <w:szCs w:val="22"/>
        </w:rPr>
      </w:pPr>
    </w:p>
    <w:p w14:paraId="2E00C845" w14:textId="77777777" w:rsidR="007265E1" w:rsidRPr="004346DD" w:rsidRDefault="005F579E"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3</w:t>
      </w:r>
      <w:r w:rsidR="0092492A" w:rsidRPr="004346DD">
        <w:rPr>
          <w:rFonts w:eastAsia="Arial"/>
          <w:color w:val="000000"/>
          <w:sz w:val="22"/>
          <w:szCs w:val="22"/>
        </w:rPr>
        <w:t>2</w:t>
      </w:r>
      <w:r w:rsidR="007265E1" w:rsidRPr="004346DD">
        <w:rPr>
          <w:rFonts w:eastAsia="Arial"/>
          <w:color w:val="000000"/>
          <w:sz w:val="22"/>
          <w:szCs w:val="22"/>
        </w:rPr>
        <w:t>.  "Patron device" means any device that is used to interact with a gaming system for the purpose of conducting server-based gaming activity.</w:t>
      </w:r>
    </w:p>
    <w:p w14:paraId="6F0FD049" w14:textId="77777777" w:rsidR="007265E1" w:rsidRPr="004346DD" w:rsidRDefault="007265E1" w:rsidP="009545D5">
      <w:pPr>
        <w:ind w:firstLine="360"/>
        <w:jc w:val="both"/>
        <w:rPr>
          <w:rFonts w:eastAsia="Arial"/>
          <w:color w:val="000000"/>
          <w:sz w:val="22"/>
          <w:szCs w:val="22"/>
        </w:rPr>
      </w:pPr>
    </w:p>
    <w:p w14:paraId="4CB67CD3"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3</w:t>
      </w:r>
      <w:r w:rsidR="0092492A" w:rsidRPr="004346DD">
        <w:rPr>
          <w:rFonts w:eastAsia="Arial"/>
          <w:color w:val="000000"/>
          <w:sz w:val="22"/>
          <w:szCs w:val="22"/>
        </w:rPr>
        <w:t>3</w:t>
      </w:r>
      <w:r w:rsidRPr="004346DD">
        <w:rPr>
          <w:rFonts w:eastAsia="Arial"/>
          <w:color w:val="000000"/>
          <w:sz w:val="22"/>
          <w:szCs w:val="22"/>
        </w:rPr>
        <w:t xml:space="preserve">.  "Patron session" means the </w:t>
      </w:r>
      <w:proofErr w:type="gramStart"/>
      <w:r w:rsidRPr="004346DD">
        <w:rPr>
          <w:rFonts w:eastAsia="Arial"/>
          <w:color w:val="000000"/>
          <w:sz w:val="22"/>
          <w:szCs w:val="22"/>
        </w:rPr>
        <w:t>period of time</w:t>
      </w:r>
      <w:proofErr w:type="gramEnd"/>
      <w:r w:rsidRPr="004346DD">
        <w:rPr>
          <w:rFonts w:eastAsia="Arial"/>
          <w:color w:val="000000"/>
          <w:sz w:val="22"/>
          <w:szCs w:val="22"/>
        </w:rPr>
        <w:t xml:space="preserve"> when a patron is logged on to an interactive gaming system.</w:t>
      </w:r>
    </w:p>
    <w:p w14:paraId="0FDF91AF" w14:textId="77777777" w:rsidR="007265E1" w:rsidRPr="004346DD" w:rsidRDefault="007265E1" w:rsidP="009545D5">
      <w:pPr>
        <w:ind w:firstLine="270"/>
        <w:jc w:val="both"/>
        <w:rPr>
          <w:rFonts w:eastAsia="Arial"/>
          <w:color w:val="000000"/>
          <w:sz w:val="22"/>
          <w:szCs w:val="22"/>
        </w:rPr>
      </w:pPr>
    </w:p>
    <w:p w14:paraId="0EE490B0"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lastRenderedPageBreak/>
        <w:t>2.</w:t>
      </w:r>
      <w:r w:rsidR="00251494" w:rsidRPr="004346DD">
        <w:rPr>
          <w:rFonts w:eastAsia="Arial"/>
          <w:color w:val="000000"/>
          <w:sz w:val="22"/>
          <w:szCs w:val="22"/>
        </w:rPr>
        <w:t>3</w:t>
      </w:r>
      <w:r w:rsidR="0092492A" w:rsidRPr="004346DD">
        <w:rPr>
          <w:rFonts w:eastAsia="Arial"/>
          <w:color w:val="000000"/>
          <w:sz w:val="22"/>
          <w:szCs w:val="22"/>
        </w:rPr>
        <w:t>4</w:t>
      </w:r>
      <w:r w:rsidRPr="004346DD">
        <w:rPr>
          <w:rFonts w:eastAsia="Arial"/>
          <w:color w:val="000000"/>
          <w:sz w:val="22"/>
          <w:szCs w:val="22"/>
        </w:rPr>
        <w:t>.  "Peer-to-peer gaming" means all gaming activity, such as poker, in which patrons compete against each other, and the interactive gaming operator receives a rake.</w:t>
      </w:r>
    </w:p>
    <w:p w14:paraId="718F668F" w14:textId="77777777" w:rsidR="007265E1" w:rsidRPr="004346DD" w:rsidRDefault="007265E1" w:rsidP="009545D5">
      <w:pPr>
        <w:ind w:firstLine="360"/>
        <w:jc w:val="both"/>
        <w:rPr>
          <w:rFonts w:eastAsia="Arial"/>
          <w:color w:val="000000"/>
          <w:sz w:val="22"/>
          <w:szCs w:val="22"/>
        </w:rPr>
      </w:pPr>
    </w:p>
    <w:p w14:paraId="255E65C0"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3</w:t>
      </w:r>
      <w:r w:rsidR="0092492A" w:rsidRPr="004346DD">
        <w:rPr>
          <w:rFonts w:eastAsia="Arial"/>
          <w:color w:val="000000"/>
          <w:sz w:val="22"/>
          <w:szCs w:val="22"/>
        </w:rPr>
        <w:t>5</w:t>
      </w:r>
      <w:r w:rsidRPr="004346DD">
        <w:rPr>
          <w:rFonts w:eastAsia="Arial"/>
          <w:color w:val="000000"/>
          <w:sz w:val="22"/>
          <w:szCs w:val="22"/>
        </w:rPr>
        <w:t>.  "Pending wager account" means the account maintained by a server-based gaming system that holds the total balance of all wagers pending disposition and all other funds attributable to uncompleted games.</w:t>
      </w:r>
    </w:p>
    <w:p w14:paraId="31723C82" w14:textId="77777777" w:rsidR="007265E1" w:rsidRPr="004346DD" w:rsidRDefault="007265E1" w:rsidP="009545D5">
      <w:pPr>
        <w:ind w:firstLine="360"/>
        <w:jc w:val="both"/>
        <w:rPr>
          <w:rFonts w:eastAsia="Arial"/>
          <w:color w:val="000000"/>
          <w:sz w:val="22"/>
          <w:szCs w:val="22"/>
        </w:rPr>
      </w:pPr>
    </w:p>
    <w:p w14:paraId="06882531"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3</w:t>
      </w:r>
      <w:r w:rsidR="0092492A" w:rsidRPr="004346DD">
        <w:rPr>
          <w:rFonts w:eastAsia="Arial"/>
          <w:color w:val="000000"/>
          <w:sz w:val="22"/>
          <w:szCs w:val="22"/>
        </w:rPr>
        <w:t>6</w:t>
      </w:r>
      <w:r w:rsidRPr="004346DD">
        <w:rPr>
          <w:rFonts w:eastAsia="Arial"/>
          <w:color w:val="000000"/>
          <w:sz w:val="22"/>
          <w:szCs w:val="22"/>
        </w:rPr>
        <w:t>.  “Personally identifiable information” or “PII” means any data that could potentially be used to identify a particular person. Examples include</w:t>
      </w:r>
      <w:r w:rsidR="004108E0" w:rsidRPr="004346DD">
        <w:rPr>
          <w:rFonts w:eastAsia="Arial"/>
          <w:color w:val="000000"/>
          <w:sz w:val="22"/>
          <w:szCs w:val="22"/>
        </w:rPr>
        <w:t>, but are not limited to,</w:t>
      </w:r>
      <w:r w:rsidRPr="004346DD">
        <w:rPr>
          <w:rFonts w:eastAsia="Arial"/>
          <w:color w:val="000000"/>
          <w:sz w:val="22"/>
          <w:szCs w:val="22"/>
        </w:rPr>
        <w:t xml:space="preserve"> a full name, Social Security Number, driver’s license number, birth date, age, bank account number, </w:t>
      </w:r>
      <w:r w:rsidR="004108E0" w:rsidRPr="004346DD">
        <w:rPr>
          <w:rFonts w:eastAsia="Arial"/>
          <w:color w:val="000000"/>
          <w:sz w:val="22"/>
          <w:szCs w:val="22"/>
        </w:rPr>
        <w:t xml:space="preserve">credit card number, debit card number, </w:t>
      </w:r>
      <w:r w:rsidRPr="004346DD">
        <w:rPr>
          <w:rFonts w:eastAsia="Arial"/>
          <w:color w:val="000000"/>
          <w:sz w:val="22"/>
          <w:szCs w:val="22"/>
        </w:rPr>
        <w:t>and email address. Generally two or more of these can identify a specific person depending on the uniqueness of the identifiers within a specific geographic area.</w:t>
      </w:r>
    </w:p>
    <w:p w14:paraId="300773BC" w14:textId="77777777" w:rsidR="007265E1" w:rsidRPr="004346DD" w:rsidRDefault="007265E1" w:rsidP="009545D5">
      <w:pPr>
        <w:ind w:firstLine="360"/>
        <w:jc w:val="both"/>
        <w:rPr>
          <w:rFonts w:eastAsia="Arial"/>
          <w:color w:val="000000"/>
          <w:sz w:val="22"/>
          <w:szCs w:val="22"/>
        </w:rPr>
      </w:pPr>
    </w:p>
    <w:p w14:paraId="28EFD036"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3</w:t>
      </w:r>
      <w:r w:rsidR="0092492A" w:rsidRPr="004346DD">
        <w:rPr>
          <w:rFonts w:eastAsia="Arial"/>
          <w:color w:val="000000"/>
          <w:sz w:val="22"/>
          <w:szCs w:val="22"/>
        </w:rPr>
        <w:t>7</w:t>
      </w:r>
      <w:r w:rsidRPr="004346DD">
        <w:rPr>
          <w:rFonts w:eastAsia="Arial"/>
          <w:color w:val="000000"/>
          <w:sz w:val="22"/>
          <w:szCs w:val="22"/>
        </w:rPr>
        <w:t>.  "Primary interactive gaming equipment" means all hardware, software, and other technology or equipment of any kind determined by the Director to be necessary for the conduct of an authorized interactive game within the boundaries of the State of West Virginia.</w:t>
      </w:r>
    </w:p>
    <w:p w14:paraId="13136416" w14:textId="77777777" w:rsidR="007265E1" w:rsidRPr="004346DD" w:rsidRDefault="007265E1" w:rsidP="009545D5">
      <w:pPr>
        <w:ind w:firstLine="360"/>
        <w:jc w:val="both"/>
        <w:rPr>
          <w:rFonts w:eastAsia="Arial"/>
          <w:color w:val="000000"/>
          <w:sz w:val="22"/>
          <w:szCs w:val="22"/>
        </w:rPr>
      </w:pPr>
    </w:p>
    <w:p w14:paraId="69F369DF" w14:textId="77777777" w:rsidR="005F579E" w:rsidRPr="004346DD" w:rsidRDefault="005F579E" w:rsidP="009545D5">
      <w:pPr>
        <w:ind w:firstLine="360"/>
        <w:jc w:val="both"/>
        <w:rPr>
          <w:bCs/>
          <w:spacing w:val="-2"/>
          <w:sz w:val="22"/>
          <w:szCs w:val="22"/>
        </w:rPr>
      </w:pPr>
      <w:r w:rsidRPr="004346DD">
        <w:rPr>
          <w:rFonts w:eastAsia="Arial"/>
          <w:color w:val="000000"/>
          <w:sz w:val="22"/>
          <w:szCs w:val="22"/>
        </w:rPr>
        <w:t>2.</w:t>
      </w:r>
      <w:r w:rsidR="00251494" w:rsidRPr="004346DD">
        <w:rPr>
          <w:rFonts w:eastAsia="Arial"/>
          <w:color w:val="000000"/>
          <w:sz w:val="22"/>
          <w:szCs w:val="22"/>
        </w:rPr>
        <w:t>3</w:t>
      </w:r>
      <w:r w:rsidR="0092492A" w:rsidRPr="004346DD">
        <w:rPr>
          <w:rFonts w:eastAsia="Arial"/>
          <w:color w:val="000000"/>
          <w:sz w:val="22"/>
          <w:szCs w:val="22"/>
        </w:rPr>
        <w:t>8</w:t>
      </w:r>
      <w:r w:rsidRPr="004346DD">
        <w:rPr>
          <w:rFonts w:eastAsia="Arial"/>
          <w:color w:val="000000"/>
          <w:sz w:val="22"/>
          <w:szCs w:val="22"/>
        </w:rPr>
        <w:t xml:space="preserve">.  “Prohibited interactive gaming participant” means any individual who is prohibited from wagering pursuant to: (1) any self-exclusion list or a casino or Commission exclusion list; (2) any individual whose participation may undermine the integrity of the wagering or who is excluded from wagering for other good cause, including but not limited to, an attempt to place a wager as an agent or a proxy; (3) any employee of the Commission; or (4) a licensed interactive gaming operator or any of its employees placing a wager with that interactive operator in violation of W.Va. Code </w:t>
      </w:r>
      <w:r w:rsidRPr="004346DD">
        <w:rPr>
          <w:bCs/>
          <w:spacing w:val="-2"/>
          <w:sz w:val="22"/>
          <w:szCs w:val="22"/>
        </w:rPr>
        <w:t xml:space="preserve">§§29-22E-1 </w:t>
      </w:r>
      <w:r w:rsidRPr="004346DD">
        <w:rPr>
          <w:bCs/>
          <w:i/>
          <w:spacing w:val="-2"/>
          <w:sz w:val="22"/>
          <w:szCs w:val="22"/>
        </w:rPr>
        <w:t>et seq</w:t>
      </w:r>
      <w:r w:rsidRPr="004346DD">
        <w:rPr>
          <w:bCs/>
          <w:spacing w:val="-2"/>
          <w:sz w:val="22"/>
          <w:szCs w:val="22"/>
        </w:rPr>
        <w:t>.</w:t>
      </w:r>
    </w:p>
    <w:p w14:paraId="3A316D99" w14:textId="77777777" w:rsidR="005F579E" w:rsidRPr="004346DD" w:rsidRDefault="005F579E" w:rsidP="009545D5">
      <w:pPr>
        <w:ind w:firstLine="360"/>
        <w:jc w:val="both"/>
        <w:rPr>
          <w:rFonts w:eastAsia="Arial"/>
          <w:color w:val="000000"/>
          <w:sz w:val="22"/>
          <w:szCs w:val="22"/>
        </w:rPr>
      </w:pPr>
    </w:p>
    <w:p w14:paraId="15465B67"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3</w:t>
      </w:r>
      <w:r w:rsidR="0092492A" w:rsidRPr="004346DD">
        <w:rPr>
          <w:rFonts w:eastAsia="Arial"/>
          <w:color w:val="000000"/>
          <w:sz w:val="22"/>
          <w:szCs w:val="22"/>
        </w:rPr>
        <w:t>9</w:t>
      </w:r>
      <w:r w:rsidRPr="004346DD">
        <w:rPr>
          <w:rFonts w:eastAsia="Arial"/>
          <w:color w:val="000000"/>
          <w:sz w:val="22"/>
          <w:szCs w:val="22"/>
        </w:rPr>
        <w:t>.  “Promotion Log” means a cumulative data set where each entry is date/time stamped and it identifies each promotion and the current terms of that promotion and the identity of the person from the operator’s staff who authorized the promotion.</w:t>
      </w:r>
    </w:p>
    <w:p w14:paraId="472D4992" w14:textId="77777777" w:rsidR="007265E1" w:rsidRPr="004346DD" w:rsidRDefault="007265E1" w:rsidP="009545D5">
      <w:pPr>
        <w:jc w:val="both"/>
        <w:rPr>
          <w:bCs/>
          <w:spacing w:val="-2"/>
          <w:sz w:val="22"/>
          <w:szCs w:val="22"/>
        </w:rPr>
      </w:pPr>
    </w:p>
    <w:p w14:paraId="2F6C46FF" w14:textId="77777777" w:rsidR="007265E1" w:rsidRPr="004346DD" w:rsidRDefault="007265E1" w:rsidP="009545D5">
      <w:pPr>
        <w:ind w:firstLine="360"/>
        <w:jc w:val="both"/>
        <w:rPr>
          <w:rFonts w:eastAsia="Arial"/>
          <w:color w:val="000000"/>
          <w:sz w:val="22"/>
          <w:szCs w:val="22"/>
        </w:rPr>
      </w:pPr>
      <w:r w:rsidRPr="004346DD">
        <w:rPr>
          <w:bCs/>
          <w:spacing w:val="-2"/>
          <w:sz w:val="22"/>
          <w:szCs w:val="22"/>
        </w:rPr>
        <w:t>2.</w:t>
      </w:r>
      <w:r w:rsidR="0092492A" w:rsidRPr="004346DD">
        <w:rPr>
          <w:bCs/>
          <w:spacing w:val="-2"/>
          <w:sz w:val="22"/>
          <w:szCs w:val="22"/>
        </w:rPr>
        <w:t>40</w:t>
      </w:r>
      <w:r w:rsidRPr="004346DD">
        <w:rPr>
          <w:bCs/>
          <w:spacing w:val="-2"/>
          <w:sz w:val="22"/>
          <w:szCs w:val="22"/>
        </w:rPr>
        <w:t>.  “Promotional Credit” means any amount credited to a patron by an interactive gaming operator or MSP, without charge, to be included in a patron’s wager.</w:t>
      </w:r>
    </w:p>
    <w:p w14:paraId="67EC801F" w14:textId="77777777" w:rsidR="007265E1" w:rsidRPr="004346DD" w:rsidRDefault="007265E1" w:rsidP="009545D5">
      <w:pPr>
        <w:ind w:firstLine="360"/>
        <w:jc w:val="both"/>
        <w:rPr>
          <w:rFonts w:eastAsia="Arial"/>
          <w:color w:val="000000"/>
          <w:sz w:val="22"/>
          <w:szCs w:val="22"/>
        </w:rPr>
      </w:pPr>
    </w:p>
    <w:p w14:paraId="76FC1D25"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4</w:t>
      </w:r>
      <w:r w:rsidR="0092492A" w:rsidRPr="004346DD">
        <w:rPr>
          <w:rFonts w:eastAsia="Arial"/>
          <w:color w:val="000000"/>
          <w:sz w:val="22"/>
          <w:szCs w:val="22"/>
        </w:rPr>
        <w:t>1</w:t>
      </w:r>
      <w:r w:rsidRPr="004346DD">
        <w:rPr>
          <w:rFonts w:eastAsia="Arial"/>
          <w:color w:val="000000"/>
          <w:sz w:val="22"/>
          <w:szCs w:val="22"/>
        </w:rPr>
        <w:t>.  “Rake” means that portion of the patrons’ wager that is taken by the operator.</w:t>
      </w:r>
    </w:p>
    <w:p w14:paraId="40F70642" w14:textId="77777777" w:rsidR="007265E1" w:rsidRPr="004346DD" w:rsidRDefault="007265E1" w:rsidP="009545D5">
      <w:pPr>
        <w:ind w:firstLine="360"/>
        <w:jc w:val="both"/>
        <w:rPr>
          <w:rFonts w:eastAsia="Arial"/>
          <w:color w:val="000000"/>
          <w:sz w:val="22"/>
          <w:szCs w:val="22"/>
        </w:rPr>
      </w:pPr>
    </w:p>
    <w:p w14:paraId="5FB7E884"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4</w:t>
      </w:r>
      <w:r w:rsidR="0092492A" w:rsidRPr="004346DD">
        <w:rPr>
          <w:rFonts w:eastAsia="Arial"/>
          <w:color w:val="000000"/>
          <w:sz w:val="22"/>
          <w:szCs w:val="22"/>
        </w:rPr>
        <w:t>2</w:t>
      </w:r>
      <w:r w:rsidR="007265E1" w:rsidRPr="004346DD">
        <w:rPr>
          <w:rFonts w:eastAsia="Arial"/>
          <w:color w:val="000000"/>
          <w:sz w:val="22"/>
          <w:szCs w:val="22"/>
        </w:rPr>
        <w:t>.  “Random Number Generator</w:t>
      </w:r>
      <w:r w:rsidR="008C102E" w:rsidRPr="004346DD">
        <w:rPr>
          <w:rFonts w:eastAsia="Arial"/>
          <w:color w:val="000000"/>
          <w:sz w:val="22"/>
          <w:szCs w:val="22"/>
        </w:rPr>
        <w:t xml:space="preserve"> (RNG)</w:t>
      </w:r>
      <w:r w:rsidR="007265E1" w:rsidRPr="004346DD">
        <w:rPr>
          <w:rFonts w:eastAsia="Arial"/>
          <w:color w:val="000000"/>
          <w:sz w:val="22"/>
          <w:szCs w:val="22"/>
        </w:rPr>
        <w:t xml:space="preserve">” means a computer program that produces random numbers in a periodic series that are used to determine outcomes in i-Gaming that depend on random chance.   </w:t>
      </w:r>
    </w:p>
    <w:p w14:paraId="2D60084A" w14:textId="77777777" w:rsidR="007265E1" w:rsidRPr="004346DD" w:rsidRDefault="007265E1" w:rsidP="009545D5">
      <w:pPr>
        <w:ind w:firstLine="360"/>
        <w:jc w:val="both"/>
        <w:rPr>
          <w:rFonts w:eastAsia="Arial"/>
          <w:color w:val="000000"/>
          <w:sz w:val="22"/>
          <w:szCs w:val="22"/>
        </w:rPr>
      </w:pPr>
    </w:p>
    <w:p w14:paraId="582ACDC8" w14:textId="77777777" w:rsidR="007265E1" w:rsidRPr="004346DD" w:rsidRDefault="005F579E"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4</w:t>
      </w:r>
      <w:r w:rsidR="0092492A" w:rsidRPr="004346DD">
        <w:rPr>
          <w:rFonts w:eastAsia="Arial"/>
          <w:color w:val="000000"/>
          <w:sz w:val="22"/>
          <w:szCs w:val="22"/>
        </w:rPr>
        <w:t>3</w:t>
      </w:r>
      <w:r w:rsidR="007265E1" w:rsidRPr="004346DD">
        <w:rPr>
          <w:rFonts w:eastAsia="Arial"/>
          <w:color w:val="000000"/>
          <w:sz w:val="22"/>
          <w:szCs w:val="22"/>
        </w:rPr>
        <w:t>.  “Redundant System” means a duplication of the Primary System in a separate data center including real time replication of all data and configuration files from the Primary System to the redundant system thus permitting a faster return to operations than rebuilding a system from backup data.</w:t>
      </w:r>
    </w:p>
    <w:p w14:paraId="7D2555C2" w14:textId="77777777" w:rsidR="007265E1" w:rsidRPr="004346DD" w:rsidRDefault="007265E1" w:rsidP="009545D5">
      <w:pPr>
        <w:ind w:firstLine="360"/>
        <w:jc w:val="both"/>
        <w:rPr>
          <w:rFonts w:eastAsia="Arial"/>
          <w:color w:val="000000"/>
          <w:sz w:val="22"/>
          <w:szCs w:val="22"/>
        </w:rPr>
      </w:pPr>
    </w:p>
    <w:p w14:paraId="1C57E718" w14:textId="77777777" w:rsidR="007265E1" w:rsidRPr="004346DD" w:rsidRDefault="005F579E" w:rsidP="009545D5">
      <w:pPr>
        <w:ind w:firstLine="360"/>
        <w:jc w:val="both"/>
        <w:rPr>
          <w:color w:val="000000"/>
          <w:sz w:val="22"/>
          <w:szCs w:val="22"/>
        </w:rPr>
      </w:pPr>
      <w:r w:rsidRPr="004346DD">
        <w:rPr>
          <w:rFonts w:eastAsia="Arial"/>
          <w:color w:val="000000"/>
          <w:sz w:val="22"/>
          <w:szCs w:val="22"/>
        </w:rPr>
        <w:t>2.</w:t>
      </w:r>
      <w:r w:rsidR="00251494" w:rsidRPr="004346DD">
        <w:rPr>
          <w:rFonts w:eastAsia="Arial"/>
          <w:color w:val="000000"/>
          <w:sz w:val="22"/>
          <w:szCs w:val="22"/>
        </w:rPr>
        <w:t>4</w:t>
      </w:r>
      <w:r w:rsidR="0092492A" w:rsidRPr="004346DD">
        <w:rPr>
          <w:rFonts w:eastAsia="Arial"/>
          <w:color w:val="000000"/>
          <w:sz w:val="22"/>
          <w:szCs w:val="22"/>
        </w:rPr>
        <w:t>4</w:t>
      </w:r>
      <w:r w:rsidR="007265E1" w:rsidRPr="004346DD">
        <w:rPr>
          <w:rFonts w:eastAsia="Arial"/>
          <w:color w:val="000000"/>
          <w:sz w:val="22"/>
          <w:szCs w:val="22"/>
        </w:rPr>
        <w:t>.  “</w:t>
      </w:r>
      <w:r w:rsidR="007265E1" w:rsidRPr="004346DD">
        <w:rPr>
          <w:color w:val="000000"/>
          <w:sz w:val="22"/>
          <w:szCs w:val="22"/>
        </w:rPr>
        <w:t xml:space="preserve">Registrant” means an interactive gaming marketing affiliate whose services are limited to click on ads or links for the sole purpose of steering a patron to  an interactive gaming site to sign up for a new interactive gaming account. </w:t>
      </w:r>
    </w:p>
    <w:p w14:paraId="734941AF" w14:textId="77777777" w:rsidR="007265E1" w:rsidRPr="004346DD" w:rsidRDefault="007265E1" w:rsidP="009545D5">
      <w:pPr>
        <w:jc w:val="both"/>
        <w:rPr>
          <w:rFonts w:eastAsia="Arial"/>
          <w:color w:val="000000"/>
        </w:rPr>
      </w:pPr>
    </w:p>
    <w:p w14:paraId="5C69B8BB"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4</w:t>
      </w:r>
      <w:r w:rsidR="0092492A" w:rsidRPr="004346DD">
        <w:rPr>
          <w:rFonts w:eastAsia="Arial"/>
          <w:color w:val="000000"/>
          <w:sz w:val="22"/>
          <w:szCs w:val="22"/>
        </w:rPr>
        <w:t>5</w:t>
      </w:r>
      <w:r w:rsidR="007265E1" w:rsidRPr="004346DD">
        <w:rPr>
          <w:rFonts w:eastAsia="Arial"/>
          <w:color w:val="000000"/>
          <w:sz w:val="22"/>
          <w:szCs w:val="22"/>
        </w:rPr>
        <w:t>.  "Remote Gaming System</w:t>
      </w:r>
      <w:r w:rsidR="00C571E7" w:rsidRPr="004346DD">
        <w:rPr>
          <w:rFonts w:eastAsia="Arial"/>
          <w:color w:val="000000"/>
          <w:sz w:val="22"/>
          <w:szCs w:val="22"/>
        </w:rPr>
        <w:t xml:space="preserve"> (RGS)</w:t>
      </w:r>
      <w:r w:rsidR="007265E1" w:rsidRPr="004346DD">
        <w:rPr>
          <w:rFonts w:eastAsia="Arial"/>
          <w:color w:val="000000"/>
          <w:sz w:val="22"/>
          <w:szCs w:val="22"/>
        </w:rPr>
        <w:t>" means hardware and software used to provide authorized games to patrons in conjunction with an interactive gaming system, which may be a standalone system or integrated within another part of the interactive gaming system.</w:t>
      </w:r>
    </w:p>
    <w:p w14:paraId="5EE0B5F9" w14:textId="77777777" w:rsidR="007265E1" w:rsidRPr="004346DD" w:rsidRDefault="007265E1" w:rsidP="009545D5">
      <w:pPr>
        <w:ind w:firstLine="360"/>
        <w:jc w:val="both"/>
        <w:rPr>
          <w:rFonts w:eastAsia="Arial"/>
          <w:color w:val="000000"/>
          <w:sz w:val="22"/>
          <w:szCs w:val="22"/>
        </w:rPr>
      </w:pPr>
    </w:p>
    <w:p w14:paraId="6DB1FBB4"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4</w:t>
      </w:r>
      <w:r w:rsidR="0092492A" w:rsidRPr="004346DD">
        <w:rPr>
          <w:rFonts w:eastAsia="Arial"/>
          <w:color w:val="000000"/>
          <w:sz w:val="22"/>
          <w:szCs w:val="22"/>
        </w:rPr>
        <w:t>6</w:t>
      </w:r>
      <w:r w:rsidR="007265E1" w:rsidRPr="004346DD">
        <w:rPr>
          <w:rFonts w:eastAsia="Arial"/>
          <w:color w:val="000000"/>
          <w:sz w:val="22"/>
          <w:szCs w:val="22"/>
        </w:rPr>
        <w:t>.  "Restricted interactive gaming credit" means interactive gaming funds that cannot be cashed out until a wagering requirement or other restriction associated with those funds is met in accordance with disclosed terms and conditions.</w:t>
      </w:r>
    </w:p>
    <w:p w14:paraId="601217F5" w14:textId="77777777" w:rsidR="007265E1" w:rsidRPr="004346DD" w:rsidRDefault="007265E1" w:rsidP="009545D5">
      <w:pPr>
        <w:ind w:firstLine="360"/>
        <w:jc w:val="both"/>
        <w:rPr>
          <w:rFonts w:eastAsia="Arial"/>
          <w:color w:val="000000"/>
          <w:sz w:val="22"/>
          <w:szCs w:val="22"/>
        </w:rPr>
      </w:pPr>
    </w:p>
    <w:p w14:paraId="312DFDAD" w14:textId="42964BC8"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4</w:t>
      </w:r>
      <w:r w:rsidR="0092492A" w:rsidRPr="004346DD">
        <w:rPr>
          <w:rFonts w:eastAsia="Arial"/>
          <w:color w:val="000000"/>
          <w:sz w:val="22"/>
          <w:szCs w:val="22"/>
        </w:rPr>
        <w:t>7</w:t>
      </w:r>
      <w:r w:rsidR="007265E1" w:rsidRPr="004346DD">
        <w:rPr>
          <w:rFonts w:eastAsia="Arial"/>
          <w:color w:val="000000"/>
          <w:sz w:val="22"/>
          <w:szCs w:val="22"/>
        </w:rPr>
        <w:t xml:space="preserve">.  "Secure transaction file" means a financial record that contains </w:t>
      </w:r>
      <w:r w:rsidR="00E32203" w:rsidRPr="004346DD">
        <w:rPr>
          <w:rFonts w:eastAsia="Arial"/>
          <w:color w:val="000000"/>
          <w:sz w:val="22"/>
          <w:szCs w:val="22"/>
        </w:rPr>
        <w:t>data which</w:t>
      </w:r>
      <w:r w:rsidR="007265E1" w:rsidRPr="004346DD">
        <w:rPr>
          <w:rFonts w:eastAsia="Arial"/>
          <w:color w:val="000000"/>
          <w:sz w:val="22"/>
          <w:szCs w:val="22"/>
        </w:rPr>
        <w:t xml:space="preserve"> is unalterable and cannot be modified without detection.</w:t>
      </w:r>
    </w:p>
    <w:p w14:paraId="4C69B05C" w14:textId="77777777" w:rsidR="007265E1" w:rsidRPr="004346DD" w:rsidRDefault="007265E1" w:rsidP="009545D5">
      <w:pPr>
        <w:ind w:firstLine="360"/>
        <w:jc w:val="both"/>
        <w:rPr>
          <w:rFonts w:eastAsia="Arial"/>
          <w:color w:val="000000"/>
          <w:sz w:val="22"/>
          <w:szCs w:val="22"/>
        </w:rPr>
      </w:pPr>
    </w:p>
    <w:p w14:paraId="0D9FA373"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4</w:t>
      </w:r>
      <w:r w:rsidR="0092492A" w:rsidRPr="004346DD">
        <w:rPr>
          <w:rFonts w:eastAsia="Arial"/>
          <w:color w:val="000000"/>
          <w:sz w:val="22"/>
          <w:szCs w:val="22"/>
        </w:rPr>
        <w:t>8</w:t>
      </w:r>
      <w:r w:rsidR="00977EA1" w:rsidRPr="004346DD">
        <w:rPr>
          <w:rFonts w:eastAsia="Arial"/>
          <w:color w:val="000000"/>
          <w:sz w:val="22"/>
          <w:szCs w:val="22"/>
        </w:rPr>
        <w:t>. “</w:t>
      </w:r>
      <w:r w:rsidR="007265E1" w:rsidRPr="004346DD">
        <w:rPr>
          <w:rFonts w:eastAsia="Arial"/>
          <w:color w:val="000000"/>
          <w:sz w:val="22"/>
          <w:szCs w:val="22"/>
        </w:rPr>
        <w:t xml:space="preserve">Server-based gaming" means all gaming activity conducted via a patron device where </w:t>
      </w:r>
      <w:r w:rsidR="00977EA1" w:rsidRPr="004346DD">
        <w:rPr>
          <w:rFonts w:eastAsia="Arial"/>
          <w:color w:val="000000"/>
          <w:sz w:val="22"/>
          <w:szCs w:val="22"/>
        </w:rPr>
        <w:t>a random number generator determines the outcome of a game</w:t>
      </w:r>
      <w:r w:rsidR="007265E1" w:rsidRPr="004346DD">
        <w:rPr>
          <w:rFonts w:eastAsia="Arial"/>
          <w:color w:val="000000"/>
          <w:sz w:val="22"/>
          <w:szCs w:val="22"/>
        </w:rPr>
        <w:t xml:space="preserve"> maintained on a server or a dealer-verified outcome from a simulcast table game.</w:t>
      </w:r>
    </w:p>
    <w:p w14:paraId="404E2714" w14:textId="77777777" w:rsidR="007265E1" w:rsidRPr="004346DD" w:rsidRDefault="007265E1" w:rsidP="009545D5">
      <w:pPr>
        <w:ind w:firstLine="360"/>
        <w:jc w:val="both"/>
        <w:rPr>
          <w:rFonts w:eastAsia="Arial"/>
          <w:color w:val="000000"/>
          <w:sz w:val="22"/>
          <w:szCs w:val="22"/>
        </w:rPr>
      </w:pPr>
    </w:p>
    <w:p w14:paraId="113DFBDE"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4</w:t>
      </w:r>
      <w:r w:rsidR="0092492A" w:rsidRPr="004346DD">
        <w:rPr>
          <w:rFonts w:eastAsia="Arial"/>
          <w:color w:val="000000"/>
          <w:sz w:val="22"/>
          <w:szCs w:val="22"/>
        </w:rPr>
        <w:t>9</w:t>
      </w:r>
      <w:r w:rsidR="007265E1" w:rsidRPr="004346DD">
        <w:rPr>
          <w:rFonts w:eastAsia="Arial"/>
          <w:color w:val="000000"/>
          <w:sz w:val="22"/>
          <w:szCs w:val="22"/>
        </w:rPr>
        <w:t>.  "Server-based gaming system" means all hardware, software, and communications that comprise a system utilized for the purpose of offering electronic versions of authorized casino games where material aspects of game functionality occur at the server level.</w:t>
      </w:r>
    </w:p>
    <w:p w14:paraId="11F41FB6" w14:textId="77777777" w:rsidR="007265E1" w:rsidRPr="004346DD" w:rsidRDefault="007265E1" w:rsidP="009545D5">
      <w:pPr>
        <w:ind w:firstLine="360"/>
        <w:jc w:val="both"/>
        <w:rPr>
          <w:rFonts w:eastAsia="Arial"/>
          <w:color w:val="000000"/>
          <w:sz w:val="22"/>
          <w:szCs w:val="22"/>
        </w:rPr>
      </w:pPr>
    </w:p>
    <w:p w14:paraId="5D713519"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92492A" w:rsidRPr="004346DD">
        <w:rPr>
          <w:rFonts w:eastAsia="Arial"/>
          <w:color w:val="000000"/>
          <w:sz w:val="22"/>
          <w:szCs w:val="22"/>
        </w:rPr>
        <w:t>50</w:t>
      </w:r>
      <w:r w:rsidR="007265E1" w:rsidRPr="004346DD">
        <w:rPr>
          <w:rFonts w:eastAsia="Arial"/>
          <w:color w:val="000000"/>
          <w:sz w:val="22"/>
          <w:szCs w:val="22"/>
        </w:rPr>
        <w:t xml:space="preserve">.  “Significant system” means a hardware or software system that communicates directly with the i-Gaming system to provide services including, but not limited to, payment processing, player authentication (also known as “know your customer” or “KYC”), geolocation services and other systems as determined by the Commission to have significant integration with the i-Gaming system.  </w:t>
      </w:r>
    </w:p>
    <w:p w14:paraId="5B0EF1D2" w14:textId="77777777" w:rsidR="007265E1" w:rsidRPr="004346DD" w:rsidRDefault="007265E1" w:rsidP="009545D5">
      <w:pPr>
        <w:ind w:firstLine="360"/>
        <w:jc w:val="both"/>
        <w:rPr>
          <w:rFonts w:eastAsia="Arial"/>
          <w:color w:val="000000"/>
          <w:sz w:val="22"/>
          <w:szCs w:val="22"/>
        </w:rPr>
      </w:pPr>
    </w:p>
    <w:p w14:paraId="675FFB26" w14:textId="77777777" w:rsidR="005F579E" w:rsidRPr="004346DD" w:rsidRDefault="005F579E"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5</w:t>
      </w:r>
      <w:r w:rsidR="0092492A" w:rsidRPr="004346DD">
        <w:rPr>
          <w:rFonts w:eastAsia="Arial"/>
          <w:color w:val="000000"/>
          <w:sz w:val="22"/>
          <w:szCs w:val="22"/>
        </w:rPr>
        <w:t>1</w:t>
      </w:r>
      <w:r w:rsidRPr="004346DD">
        <w:rPr>
          <w:rFonts w:eastAsia="Arial"/>
          <w:color w:val="000000"/>
          <w:sz w:val="22"/>
          <w:szCs w:val="22"/>
        </w:rPr>
        <w:t>.  “Software installation/removal Log” means a cumulative data set where each entry is date and time stamped and documents the identification of the software and the identity of the person performing the action.</w:t>
      </w:r>
    </w:p>
    <w:p w14:paraId="6832D64A" w14:textId="77777777" w:rsidR="005F579E" w:rsidRPr="004346DD" w:rsidRDefault="005F579E" w:rsidP="009545D5">
      <w:pPr>
        <w:ind w:firstLine="360"/>
        <w:jc w:val="both"/>
        <w:rPr>
          <w:rFonts w:eastAsia="Arial"/>
          <w:color w:val="000000"/>
          <w:sz w:val="22"/>
          <w:szCs w:val="22"/>
        </w:rPr>
      </w:pPr>
    </w:p>
    <w:p w14:paraId="0153CDE5" w14:textId="77777777"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5</w:t>
      </w:r>
      <w:r w:rsidR="0092492A" w:rsidRPr="004346DD">
        <w:rPr>
          <w:rFonts w:eastAsia="Arial"/>
          <w:color w:val="000000"/>
          <w:sz w:val="22"/>
          <w:szCs w:val="22"/>
        </w:rPr>
        <w:t>2</w:t>
      </w:r>
      <w:r w:rsidRPr="004346DD">
        <w:rPr>
          <w:rFonts w:eastAsia="Arial"/>
          <w:color w:val="000000"/>
          <w:sz w:val="22"/>
          <w:szCs w:val="22"/>
        </w:rPr>
        <w:t>.  “Stateful protocol” means a protocol in which the communication system utilized between the player and the i-Gaming servers tracks the state of the communication system.</w:t>
      </w:r>
    </w:p>
    <w:p w14:paraId="070E8B15" w14:textId="77777777" w:rsidR="007265E1" w:rsidRPr="004346DD" w:rsidRDefault="007265E1" w:rsidP="009545D5">
      <w:pPr>
        <w:ind w:firstLine="360"/>
        <w:jc w:val="both"/>
        <w:rPr>
          <w:rFonts w:eastAsia="Arial"/>
          <w:color w:val="000000"/>
          <w:sz w:val="22"/>
          <w:szCs w:val="22"/>
        </w:rPr>
      </w:pPr>
    </w:p>
    <w:p w14:paraId="53FA63A5" w14:textId="04D84BFF" w:rsidR="007265E1" w:rsidRPr="004346DD" w:rsidRDefault="007265E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5</w:t>
      </w:r>
      <w:r w:rsidR="0092492A" w:rsidRPr="004346DD">
        <w:rPr>
          <w:rFonts w:eastAsia="Arial"/>
          <w:color w:val="000000"/>
          <w:sz w:val="22"/>
          <w:szCs w:val="22"/>
        </w:rPr>
        <w:t>3</w:t>
      </w:r>
      <w:r w:rsidRPr="004346DD">
        <w:rPr>
          <w:rFonts w:eastAsia="Arial"/>
          <w:color w:val="000000"/>
          <w:sz w:val="22"/>
          <w:szCs w:val="22"/>
        </w:rPr>
        <w:t xml:space="preserve">.  “Stateless protocol” means a protocol [computer code or file] in which neither the player nor the i-Gaming communication systems </w:t>
      </w:r>
      <w:r w:rsidR="00B228A1">
        <w:rPr>
          <w:rFonts w:eastAsia="Arial"/>
          <w:color w:val="000000"/>
          <w:sz w:val="22"/>
          <w:szCs w:val="22"/>
        </w:rPr>
        <w:t xml:space="preserve">tracks the state </w:t>
      </w:r>
      <w:r w:rsidRPr="004346DD">
        <w:rPr>
          <w:rFonts w:eastAsia="Arial"/>
          <w:color w:val="000000"/>
          <w:sz w:val="22"/>
          <w:szCs w:val="22"/>
        </w:rPr>
        <w:t xml:space="preserve">of the communication system.  </w:t>
      </w:r>
    </w:p>
    <w:p w14:paraId="47CD8D11" w14:textId="77777777" w:rsidR="007265E1" w:rsidRPr="004346DD" w:rsidRDefault="007265E1" w:rsidP="009545D5">
      <w:pPr>
        <w:jc w:val="both"/>
        <w:rPr>
          <w:rFonts w:eastAsia="Arial"/>
          <w:color w:val="000000"/>
          <w:sz w:val="22"/>
          <w:szCs w:val="22"/>
        </w:rPr>
      </w:pPr>
    </w:p>
    <w:p w14:paraId="33A99859" w14:textId="076AE49D"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5</w:t>
      </w:r>
      <w:r w:rsidR="0092492A" w:rsidRPr="004346DD">
        <w:rPr>
          <w:rFonts w:eastAsia="Arial"/>
          <w:color w:val="000000"/>
          <w:sz w:val="22"/>
          <w:szCs w:val="22"/>
        </w:rPr>
        <w:t>4</w:t>
      </w:r>
      <w:r w:rsidR="007265E1" w:rsidRPr="004346DD">
        <w:rPr>
          <w:rFonts w:eastAsia="Arial"/>
          <w:color w:val="000000"/>
          <w:sz w:val="22"/>
          <w:szCs w:val="22"/>
        </w:rPr>
        <w:t xml:space="preserve">.  "Strong authentication" means a method that has been approved by the Commission to provide better security than a </w:t>
      </w:r>
      <w:r w:rsidR="00E32203" w:rsidRPr="004346DD">
        <w:rPr>
          <w:rFonts w:eastAsia="Arial"/>
          <w:color w:val="000000"/>
          <w:sz w:val="22"/>
          <w:szCs w:val="22"/>
        </w:rPr>
        <w:t>username</w:t>
      </w:r>
      <w:r w:rsidR="007265E1" w:rsidRPr="004346DD">
        <w:rPr>
          <w:rFonts w:eastAsia="Arial"/>
          <w:color w:val="000000"/>
          <w:sz w:val="22"/>
          <w:szCs w:val="22"/>
        </w:rPr>
        <w:t xml:space="preserve"> and password alone.</w:t>
      </w:r>
    </w:p>
    <w:p w14:paraId="0C4659A3" w14:textId="77777777" w:rsidR="007265E1" w:rsidRPr="004346DD" w:rsidRDefault="007265E1" w:rsidP="009545D5">
      <w:pPr>
        <w:ind w:firstLine="360"/>
        <w:jc w:val="both"/>
        <w:rPr>
          <w:rFonts w:eastAsia="Arial"/>
          <w:color w:val="000000"/>
          <w:sz w:val="22"/>
          <w:szCs w:val="22"/>
        </w:rPr>
      </w:pPr>
    </w:p>
    <w:p w14:paraId="01E98AC0"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5</w:t>
      </w:r>
      <w:r w:rsidR="0092492A" w:rsidRPr="004346DD">
        <w:rPr>
          <w:rFonts w:eastAsia="Arial"/>
          <w:color w:val="000000"/>
          <w:sz w:val="22"/>
          <w:szCs w:val="22"/>
        </w:rPr>
        <w:t>5</w:t>
      </w:r>
      <w:r w:rsidR="007265E1" w:rsidRPr="004346DD">
        <w:rPr>
          <w:rFonts w:eastAsia="Arial"/>
          <w:color w:val="000000"/>
          <w:sz w:val="22"/>
          <w:szCs w:val="22"/>
        </w:rPr>
        <w:t>.  "Suspended account" means an interactive gaming account that has been temporarily disabled from engaging in wagering activity.</w:t>
      </w:r>
    </w:p>
    <w:p w14:paraId="777C94A1" w14:textId="77777777" w:rsidR="007265E1" w:rsidRPr="004346DD" w:rsidRDefault="007265E1" w:rsidP="009545D5">
      <w:pPr>
        <w:ind w:firstLine="360"/>
        <w:jc w:val="both"/>
        <w:rPr>
          <w:rFonts w:eastAsia="Arial"/>
          <w:color w:val="000000"/>
          <w:sz w:val="22"/>
          <w:szCs w:val="22"/>
        </w:rPr>
      </w:pPr>
    </w:p>
    <w:p w14:paraId="015EDD21" w14:textId="77777777" w:rsidR="007265E1" w:rsidRPr="004346DD" w:rsidRDefault="00B20671" w:rsidP="009545D5">
      <w:pPr>
        <w:ind w:firstLine="360"/>
        <w:jc w:val="both"/>
        <w:rPr>
          <w:rFonts w:eastAsia="Arial"/>
          <w:color w:val="000000"/>
          <w:sz w:val="22"/>
          <w:szCs w:val="22"/>
        </w:rPr>
      </w:pPr>
      <w:r w:rsidRPr="004346DD">
        <w:rPr>
          <w:rFonts w:eastAsia="Arial"/>
          <w:color w:val="000000"/>
          <w:sz w:val="22"/>
          <w:szCs w:val="22"/>
        </w:rPr>
        <w:t>2.</w:t>
      </w:r>
      <w:r w:rsidR="00251494" w:rsidRPr="004346DD">
        <w:rPr>
          <w:rFonts w:eastAsia="Arial"/>
          <w:color w:val="000000"/>
          <w:sz w:val="22"/>
          <w:szCs w:val="22"/>
        </w:rPr>
        <w:t>5</w:t>
      </w:r>
      <w:r w:rsidR="0092492A" w:rsidRPr="004346DD">
        <w:rPr>
          <w:rFonts w:eastAsia="Arial"/>
          <w:color w:val="000000"/>
          <w:sz w:val="22"/>
          <w:szCs w:val="22"/>
        </w:rPr>
        <w:t>6</w:t>
      </w:r>
      <w:r w:rsidR="007265E1" w:rsidRPr="004346DD">
        <w:rPr>
          <w:rFonts w:eastAsia="Arial"/>
          <w:color w:val="000000"/>
          <w:sz w:val="22"/>
          <w:szCs w:val="22"/>
        </w:rPr>
        <w:t>.  "Table game simulcasting system" means a system to provide live interactive gaming in conjunction with a server-based gaming system, whereby the patron views video content pertaining to gaming activities while wagering.</w:t>
      </w:r>
    </w:p>
    <w:p w14:paraId="2F55F01D" w14:textId="77777777" w:rsidR="007265E1" w:rsidRPr="004346DD" w:rsidRDefault="007265E1" w:rsidP="009545D5">
      <w:pPr>
        <w:ind w:firstLine="360"/>
        <w:jc w:val="both"/>
        <w:rPr>
          <w:spacing w:val="-3"/>
          <w:sz w:val="22"/>
          <w:szCs w:val="22"/>
        </w:rPr>
      </w:pPr>
    </w:p>
    <w:p w14:paraId="0EE95A10" w14:textId="77777777" w:rsidR="007265E1" w:rsidRPr="004346DD" w:rsidRDefault="007265E1" w:rsidP="009545D5">
      <w:pPr>
        <w:tabs>
          <w:tab w:val="left" w:pos="0"/>
          <w:tab w:val="left" w:pos="360"/>
          <w:tab w:val="left" w:pos="720"/>
          <w:tab w:val="left" w:pos="1080"/>
          <w:tab w:val="left" w:pos="1440"/>
          <w:tab w:val="left" w:pos="180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spacing w:val="-2"/>
          <w:sz w:val="22"/>
          <w:szCs w:val="22"/>
        </w:rPr>
      </w:pPr>
      <w:r w:rsidRPr="004346DD">
        <w:rPr>
          <w:b/>
          <w:bCs/>
          <w:spacing w:val="-2"/>
          <w:sz w:val="22"/>
          <w:szCs w:val="22"/>
        </w:rPr>
        <w:t>§179-10-3.  General requirements for interactive gaming.</w:t>
      </w:r>
    </w:p>
    <w:p w14:paraId="2930C868" w14:textId="77777777" w:rsidR="007265E1" w:rsidRPr="004346DD" w:rsidRDefault="007265E1" w:rsidP="009545D5">
      <w:pPr>
        <w:tabs>
          <w:tab w:val="left" w:pos="0"/>
          <w:tab w:val="left" w:pos="360"/>
          <w:tab w:val="left" w:pos="720"/>
          <w:tab w:val="left" w:pos="1080"/>
          <w:tab w:val="left" w:pos="1440"/>
          <w:tab w:val="left" w:pos="180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spacing w:val="-2"/>
          <w:sz w:val="22"/>
          <w:szCs w:val="22"/>
        </w:rPr>
      </w:pPr>
    </w:p>
    <w:p w14:paraId="4F84FC88" w14:textId="77777777" w:rsidR="007265E1" w:rsidRPr="004346DD" w:rsidRDefault="007265E1" w:rsidP="009545D5">
      <w:pPr>
        <w:tabs>
          <w:tab w:val="left" w:pos="0"/>
          <w:tab w:val="left" w:pos="360"/>
          <w:tab w:val="left" w:pos="720"/>
          <w:tab w:val="left" w:pos="1080"/>
          <w:tab w:val="left" w:pos="1260"/>
          <w:tab w:val="left" w:pos="1440"/>
          <w:tab w:val="left" w:pos="180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bCs/>
          <w:spacing w:val="-2"/>
          <w:sz w:val="22"/>
          <w:szCs w:val="22"/>
        </w:rPr>
      </w:pPr>
      <w:r w:rsidRPr="004346DD">
        <w:rPr>
          <w:spacing w:val="-2"/>
          <w:sz w:val="22"/>
          <w:szCs w:val="22"/>
        </w:rPr>
        <w:tab/>
        <w:t xml:space="preserve">3.1.  An interactive gaming operator shall conduct interactive gaming activities in compliance with the requirements of the </w:t>
      </w:r>
      <w:r w:rsidRPr="004346DD">
        <w:rPr>
          <w:bCs/>
          <w:spacing w:val="-2"/>
          <w:sz w:val="22"/>
          <w:szCs w:val="22"/>
        </w:rPr>
        <w:t xml:space="preserve">West Virginia Racetrack Video Lottery Act as set forth in W.Va. Code §29-22A-1 </w:t>
      </w:r>
      <w:r w:rsidRPr="004346DD">
        <w:rPr>
          <w:bCs/>
          <w:i/>
          <w:spacing w:val="-2"/>
          <w:sz w:val="22"/>
          <w:szCs w:val="22"/>
        </w:rPr>
        <w:t>et seq</w:t>
      </w:r>
      <w:r w:rsidRPr="004346DD">
        <w:rPr>
          <w:bCs/>
          <w:spacing w:val="-2"/>
          <w:sz w:val="22"/>
          <w:szCs w:val="22"/>
        </w:rPr>
        <w:t xml:space="preserve">. and the W.Va. Code of State Rules 179-5-1 </w:t>
      </w:r>
      <w:r w:rsidRPr="004346DD">
        <w:rPr>
          <w:bCs/>
          <w:i/>
          <w:spacing w:val="-2"/>
          <w:sz w:val="22"/>
          <w:szCs w:val="22"/>
        </w:rPr>
        <w:t>et seq</w:t>
      </w:r>
      <w:r w:rsidRPr="004346DD">
        <w:rPr>
          <w:bCs/>
          <w:spacing w:val="-2"/>
          <w:sz w:val="22"/>
          <w:szCs w:val="22"/>
        </w:rPr>
        <w:t xml:space="preserve">. and the requirements of the </w:t>
      </w:r>
      <w:r w:rsidRPr="004346DD">
        <w:rPr>
          <w:spacing w:val="-2"/>
          <w:sz w:val="22"/>
          <w:szCs w:val="22"/>
        </w:rPr>
        <w:t xml:space="preserve">West Virginia Racetrack Table Games Act as set forth in </w:t>
      </w:r>
      <w:r w:rsidRPr="004346DD">
        <w:rPr>
          <w:bCs/>
          <w:spacing w:val="-2"/>
          <w:sz w:val="22"/>
          <w:szCs w:val="22"/>
        </w:rPr>
        <w:t xml:space="preserve">W.Va. Code §29-22C-1 </w:t>
      </w:r>
      <w:r w:rsidRPr="004346DD">
        <w:rPr>
          <w:bCs/>
          <w:i/>
          <w:spacing w:val="-2"/>
          <w:sz w:val="22"/>
          <w:szCs w:val="22"/>
        </w:rPr>
        <w:t>et seq</w:t>
      </w:r>
      <w:r w:rsidRPr="004346DD">
        <w:rPr>
          <w:bCs/>
          <w:spacing w:val="-2"/>
          <w:sz w:val="22"/>
          <w:szCs w:val="22"/>
        </w:rPr>
        <w:t xml:space="preserve">. and W.Va. Code of State Rules 179-8-1 </w:t>
      </w:r>
      <w:r w:rsidRPr="004346DD">
        <w:rPr>
          <w:bCs/>
          <w:i/>
          <w:spacing w:val="-2"/>
          <w:sz w:val="22"/>
          <w:szCs w:val="22"/>
        </w:rPr>
        <w:t>et seq</w:t>
      </w:r>
      <w:r w:rsidRPr="004346DD">
        <w:rPr>
          <w:bCs/>
          <w:spacing w:val="-2"/>
          <w:sz w:val="22"/>
          <w:szCs w:val="22"/>
        </w:rPr>
        <w:t xml:space="preserve">., when such requirements are applicable and do not conflict with the Act or this rule. </w:t>
      </w:r>
    </w:p>
    <w:p w14:paraId="3BD8DF2F" w14:textId="77777777" w:rsidR="007265E1" w:rsidRPr="004346DD" w:rsidRDefault="007265E1" w:rsidP="009545D5">
      <w:pPr>
        <w:tabs>
          <w:tab w:val="left" w:pos="0"/>
          <w:tab w:val="left" w:pos="360"/>
          <w:tab w:val="left" w:pos="720"/>
          <w:tab w:val="left" w:pos="1080"/>
          <w:tab w:val="left" w:pos="1260"/>
          <w:tab w:val="left" w:pos="1440"/>
          <w:tab w:val="left" w:pos="180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bCs/>
          <w:spacing w:val="-2"/>
          <w:sz w:val="22"/>
          <w:szCs w:val="22"/>
        </w:rPr>
      </w:pPr>
    </w:p>
    <w:p w14:paraId="09F6F448" w14:textId="77777777" w:rsidR="007265E1" w:rsidRPr="004346DD" w:rsidRDefault="007265E1" w:rsidP="009545D5">
      <w:pPr>
        <w:tabs>
          <w:tab w:val="left" w:pos="0"/>
          <w:tab w:val="left" w:pos="360"/>
          <w:tab w:val="left" w:pos="720"/>
          <w:tab w:val="left" w:pos="900"/>
          <w:tab w:val="left" w:pos="1080"/>
          <w:tab w:val="left" w:pos="1260"/>
          <w:tab w:val="left" w:pos="1440"/>
          <w:tab w:val="left" w:pos="180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bCs/>
          <w:spacing w:val="-2"/>
          <w:sz w:val="22"/>
          <w:szCs w:val="22"/>
        </w:rPr>
      </w:pPr>
      <w:r w:rsidRPr="004346DD">
        <w:rPr>
          <w:bCs/>
          <w:spacing w:val="-2"/>
          <w:sz w:val="22"/>
          <w:szCs w:val="22"/>
        </w:rPr>
        <w:tab/>
        <w:t xml:space="preserve">3.2.  An interactive gaming management services provider authorized to operate an interactive gaming system, shall conduct such interactive gaming activities in compliance with the requirements of the West Virginia Racetrack Video Lottery Act set forth in W.Va. Code §29-22A-1 </w:t>
      </w:r>
      <w:r w:rsidRPr="004346DD">
        <w:rPr>
          <w:bCs/>
          <w:i/>
          <w:spacing w:val="-2"/>
          <w:sz w:val="22"/>
          <w:szCs w:val="22"/>
        </w:rPr>
        <w:t>et seq</w:t>
      </w:r>
      <w:r w:rsidRPr="004346DD">
        <w:rPr>
          <w:bCs/>
          <w:spacing w:val="-2"/>
          <w:sz w:val="22"/>
          <w:szCs w:val="22"/>
        </w:rPr>
        <w:t xml:space="preserve">. and W.Va. Code of State Rules 179-5-1 </w:t>
      </w:r>
      <w:r w:rsidRPr="004346DD">
        <w:rPr>
          <w:bCs/>
          <w:i/>
          <w:spacing w:val="-2"/>
          <w:sz w:val="22"/>
          <w:szCs w:val="22"/>
        </w:rPr>
        <w:t>et seq</w:t>
      </w:r>
      <w:r w:rsidRPr="004346DD">
        <w:rPr>
          <w:bCs/>
          <w:spacing w:val="-2"/>
          <w:sz w:val="22"/>
          <w:szCs w:val="22"/>
        </w:rPr>
        <w:t xml:space="preserve">. and the requirements of the West Virginia Racetrack Table Games Act set forth in W.Va. Code §29-22C-1 </w:t>
      </w:r>
      <w:r w:rsidRPr="004346DD">
        <w:rPr>
          <w:bCs/>
          <w:i/>
          <w:spacing w:val="-2"/>
          <w:sz w:val="22"/>
          <w:szCs w:val="22"/>
        </w:rPr>
        <w:t>et seq</w:t>
      </w:r>
      <w:r w:rsidRPr="004346DD">
        <w:rPr>
          <w:bCs/>
          <w:spacing w:val="-2"/>
          <w:sz w:val="22"/>
          <w:szCs w:val="22"/>
        </w:rPr>
        <w:t xml:space="preserve">. and W.Va. Code of State Rules 179-8-1 </w:t>
      </w:r>
      <w:r w:rsidRPr="004346DD">
        <w:rPr>
          <w:bCs/>
          <w:i/>
          <w:spacing w:val="-2"/>
          <w:sz w:val="22"/>
          <w:szCs w:val="22"/>
        </w:rPr>
        <w:t>et seq</w:t>
      </w:r>
      <w:r w:rsidRPr="004346DD">
        <w:rPr>
          <w:bCs/>
          <w:spacing w:val="-2"/>
          <w:sz w:val="22"/>
          <w:szCs w:val="22"/>
        </w:rPr>
        <w:t xml:space="preserve">., when such requirements are applicable and do not conflict with the Act or this rule. </w:t>
      </w:r>
    </w:p>
    <w:p w14:paraId="62061857" w14:textId="77777777" w:rsidR="007265E1" w:rsidRPr="004346DD" w:rsidRDefault="007265E1" w:rsidP="009545D5">
      <w:pPr>
        <w:tabs>
          <w:tab w:val="left" w:pos="0"/>
          <w:tab w:val="left" w:pos="360"/>
          <w:tab w:val="left" w:pos="720"/>
          <w:tab w:val="left" w:pos="1080"/>
          <w:tab w:val="left" w:pos="1260"/>
          <w:tab w:val="left" w:pos="1440"/>
          <w:tab w:val="left" w:pos="180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spacing w:val="-2"/>
          <w:sz w:val="22"/>
          <w:szCs w:val="22"/>
        </w:rPr>
      </w:pPr>
    </w:p>
    <w:p w14:paraId="1EE0A590" w14:textId="77777777" w:rsidR="007265E1" w:rsidRPr="004346DD" w:rsidRDefault="007265E1" w:rsidP="009545D5">
      <w:pPr>
        <w:tabs>
          <w:tab w:val="left" w:pos="0"/>
          <w:tab w:val="left" w:pos="360"/>
          <w:tab w:val="left" w:pos="72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jc w:val="both"/>
        <w:rPr>
          <w:spacing w:val="-2"/>
          <w:sz w:val="22"/>
          <w:szCs w:val="22"/>
        </w:rPr>
      </w:pPr>
      <w:r w:rsidRPr="004346DD">
        <w:rPr>
          <w:spacing w:val="-2"/>
          <w:sz w:val="22"/>
          <w:szCs w:val="22"/>
        </w:rPr>
        <w:tab/>
        <w:t xml:space="preserve">3.3.  An interactive gaming operator shall maintain a cash reserve of the amount necessary to cover the outstanding interactive gaming account liability. Lottery personnel shall verify this amount on at least a quarterly basis. </w:t>
      </w:r>
    </w:p>
    <w:p w14:paraId="2B3C44A1" w14:textId="77777777" w:rsidR="007265E1" w:rsidRPr="004346DD" w:rsidRDefault="007265E1" w:rsidP="009545D5">
      <w:pPr>
        <w:tabs>
          <w:tab w:val="left" w:pos="0"/>
          <w:tab w:val="left" w:pos="360"/>
          <w:tab w:val="left" w:pos="72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jc w:val="both"/>
        <w:rPr>
          <w:spacing w:val="-2"/>
          <w:sz w:val="22"/>
          <w:szCs w:val="22"/>
        </w:rPr>
      </w:pPr>
      <w:r w:rsidRPr="004346DD">
        <w:rPr>
          <w:spacing w:val="-2"/>
          <w:sz w:val="22"/>
          <w:szCs w:val="22"/>
        </w:rPr>
        <w:tab/>
      </w:r>
    </w:p>
    <w:p w14:paraId="42219A9F" w14:textId="77777777" w:rsidR="007265E1" w:rsidRPr="004346DD" w:rsidRDefault="007265E1" w:rsidP="009545D5">
      <w:pPr>
        <w:tabs>
          <w:tab w:val="left" w:pos="0"/>
          <w:tab w:val="left" w:pos="360"/>
          <w:tab w:val="left" w:pos="72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jc w:val="both"/>
        <w:rPr>
          <w:spacing w:val="-2"/>
          <w:sz w:val="22"/>
          <w:szCs w:val="22"/>
        </w:rPr>
      </w:pPr>
      <w:r w:rsidRPr="004346DD">
        <w:rPr>
          <w:spacing w:val="-2"/>
          <w:sz w:val="22"/>
          <w:szCs w:val="22"/>
        </w:rPr>
        <w:tab/>
        <w:t xml:space="preserve">3.4.  An interactive gaming operator or an interactive gaming management services provider shall only </w:t>
      </w:r>
      <w:r w:rsidRPr="004346DD">
        <w:rPr>
          <w:spacing w:val="-2"/>
          <w:sz w:val="22"/>
          <w:szCs w:val="22"/>
        </w:rPr>
        <w:lastRenderedPageBreak/>
        <w:t xml:space="preserve">accept wagers from patrons verified to be physically located in the State of West Virginia at the time of their wager: </w:t>
      </w:r>
      <w:r w:rsidRPr="004346DD">
        <w:rPr>
          <w:i/>
          <w:spacing w:val="-2"/>
          <w:sz w:val="22"/>
          <w:szCs w:val="22"/>
        </w:rPr>
        <w:t>Provided</w:t>
      </w:r>
      <w:r w:rsidRPr="004346DD">
        <w:rPr>
          <w:spacing w:val="-2"/>
          <w:sz w:val="22"/>
          <w:szCs w:val="22"/>
        </w:rPr>
        <w:t xml:space="preserve">, That wagers may be accepted from patrons located outside of the State of West Virginia pursuant to </w:t>
      </w:r>
      <w:r w:rsidRPr="004346DD">
        <w:rPr>
          <w:color w:val="000000"/>
          <w:spacing w:val="-2"/>
          <w:sz w:val="22"/>
          <w:szCs w:val="22"/>
        </w:rPr>
        <w:t>a reciprocal interactive gaming agreement</w:t>
      </w:r>
      <w:r w:rsidRPr="004346DD">
        <w:rPr>
          <w:spacing w:val="-2"/>
          <w:sz w:val="22"/>
          <w:szCs w:val="22"/>
        </w:rPr>
        <w:t xml:space="preserve"> with another government as provided in W.Va. Code §29-22E-14 and so long as acceptance of such wagers does not conflict with federal law.</w:t>
      </w:r>
    </w:p>
    <w:p w14:paraId="1E35A034" w14:textId="77777777" w:rsidR="007265E1" w:rsidRPr="004346DD" w:rsidRDefault="007265E1" w:rsidP="009545D5">
      <w:pPr>
        <w:tabs>
          <w:tab w:val="left" w:pos="0"/>
          <w:tab w:val="left" w:pos="360"/>
          <w:tab w:val="left" w:pos="72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jc w:val="both"/>
        <w:rPr>
          <w:spacing w:val="-2"/>
          <w:sz w:val="22"/>
          <w:szCs w:val="22"/>
        </w:rPr>
      </w:pPr>
    </w:p>
    <w:p w14:paraId="0A4FA796" w14:textId="77777777" w:rsidR="007265E1" w:rsidRPr="004346DD" w:rsidRDefault="007265E1" w:rsidP="009545D5">
      <w:pPr>
        <w:tabs>
          <w:tab w:val="left" w:pos="0"/>
          <w:tab w:val="left" w:pos="360"/>
          <w:tab w:val="left" w:pos="720"/>
          <w:tab w:val="left" w:pos="108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jc w:val="both"/>
        <w:rPr>
          <w:spacing w:val="-2"/>
          <w:sz w:val="22"/>
          <w:szCs w:val="22"/>
        </w:rPr>
      </w:pPr>
      <w:r w:rsidRPr="004346DD">
        <w:rPr>
          <w:spacing w:val="-2"/>
          <w:sz w:val="22"/>
          <w:szCs w:val="22"/>
        </w:rPr>
        <w:tab/>
        <w:t xml:space="preserve">3.5.  An interactive gaming operator or an interactive gaming management services provider shall only accept wagers from patrons who are 21 years of age or older.  </w:t>
      </w:r>
    </w:p>
    <w:p w14:paraId="2CDCDDEA" w14:textId="77777777" w:rsidR="007265E1" w:rsidRPr="004346DD" w:rsidRDefault="007265E1" w:rsidP="004346D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303A2B3B" w14:textId="77777777" w:rsidR="007265E1" w:rsidRPr="004346DD" w:rsidRDefault="007265E1" w:rsidP="004346D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
          <w:sz w:val="22"/>
          <w:szCs w:val="22"/>
        </w:rPr>
      </w:pPr>
      <w:r w:rsidRPr="004346DD">
        <w:rPr>
          <w:b/>
          <w:sz w:val="22"/>
          <w:szCs w:val="22"/>
        </w:rPr>
        <w:t>§179-10-4.  Interactive gaming integrity; confidential information.</w:t>
      </w:r>
    </w:p>
    <w:p w14:paraId="42994C60" w14:textId="77777777" w:rsidR="007265E1" w:rsidRPr="004346DD" w:rsidRDefault="007265E1" w:rsidP="004346D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0E13E5D4" w14:textId="77777777" w:rsidR="007265E1" w:rsidRPr="004346DD"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sidRPr="004346DD">
        <w:rPr>
          <w:sz w:val="22"/>
          <w:szCs w:val="22"/>
        </w:rPr>
        <w:tab/>
        <w:t xml:space="preserve">4.1.  An interactive gaming operator offering interactive gaming shall have controls in place to identify unusual and suspicious activity and report such activity according to the integrity monitoring system procedures approved by the Commission. </w:t>
      </w:r>
    </w:p>
    <w:p w14:paraId="2C64BF86" w14:textId="77777777" w:rsidR="007265E1" w:rsidRPr="004346DD"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3014326D" w14:textId="77777777" w:rsidR="007265E1" w:rsidRPr="004346DD" w:rsidRDefault="00E3332C"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sidRPr="004346DD">
        <w:rPr>
          <w:sz w:val="22"/>
          <w:szCs w:val="22"/>
        </w:rPr>
        <w:tab/>
      </w:r>
      <w:r w:rsidR="007265E1" w:rsidRPr="004346DD">
        <w:rPr>
          <w:sz w:val="22"/>
          <w:szCs w:val="22"/>
        </w:rPr>
        <w:t>4.2.  All integrity monitoring system procedures shall provide for the sharing of information with each operator and shall disseminate all reports of unusual activity to all management services providers and suppliers, as well as to any regulatory agencies and governing authorities as required by the Commission.  All operators shall review such reports and notify other operators, in a manner approved by the Commission, regarding whether they have experienced similar activity. Specific reporting requirements shall be designated by the Commission in its MICS.</w:t>
      </w:r>
    </w:p>
    <w:p w14:paraId="11DF42A9" w14:textId="77777777" w:rsidR="007265E1" w:rsidRPr="004346DD"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3D0D16AD" w14:textId="77777777" w:rsidR="007265E1"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sidRPr="004346DD">
        <w:rPr>
          <w:sz w:val="22"/>
          <w:szCs w:val="22"/>
        </w:rPr>
        <w:tab/>
        <w:t>4.3.  If an interactive gaming operator finds that previously reported unusual wagering activity rises to the level of suspicious activity, it shall immediately notify all other operators, the Commission, appropriate law enforcement entities, regulatory agencies, and governing authorities as required by the Commission.</w:t>
      </w:r>
    </w:p>
    <w:p w14:paraId="3A2BB70D" w14:textId="77777777" w:rsidR="009545D5" w:rsidRPr="004346DD" w:rsidRDefault="009545D5"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3A1A3D26" w14:textId="77777777" w:rsidR="007265E1" w:rsidRDefault="007265E1" w:rsidP="009545D5">
      <w:pPr>
        <w:ind w:firstLine="360"/>
        <w:jc w:val="both"/>
        <w:rPr>
          <w:rFonts w:eastAsia="Arial"/>
          <w:color w:val="000000"/>
          <w:sz w:val="22"/>
          <w:szCs w:val="22"/>
        </w:rPr>
      </w:pPr>
      <w:r w:rsidRPr="004346DD">
        <w:rPr>
          <w:sz w:val="22"/>
          <w:szCs w:val="22"/>
        </w:rPr>
        <w:t>4.</w:t>
      </w:r>
      <w:r w:rsidR="00E3332C" w:rsidRPr="004346DD">
        <w:rPr>
          <w:sz w:val="22"/>
          <w:szCs w:val="22"/>
        </w:rPr>
        <w:t>4</w:t>
      </w:r>
      <w:r w:rsidRPr="004346DD">
        <w:rPr>
          <w:sz w:val="22"/>
          <w:szCs w:val="22"/>
        </w:rPr>
        <w:t>.  An</w:t>
      </w:r>
      <w:r w:rsidRPr="004346DD">
        <w:rPr>
          <w:rFonts w:eastAsia="Arial"/>
          <w:color w:val="000000"/>
          <w:sz w:val="22"/>
          <w:szCs w:val="22"/>
        </w:rPr>
        <w:t xml:space="preserve"> operator offering interactive gaming shall employ an </w:t>
      </w:r>
      <w:r w:rsidRPr="004346DD">
        <w:rPr>
          <w:rFonts w:eastAsia="Arial"/>
          <w:sz w:val="22"/>
          <w:szCs w:val="22"/>
        </w:rPr>
        <w:t xml:space="preserve">interactive gaming manager </w:t>
      </w:r>
      <w:r w:rsidRPr="004346DD">
        <w:rPr>
          <w:rFonts w:eastAsia="Arial"/>
          <w:color w:val="000000"/>
          <w:sz w:val="22"/>
          <w:szCs w:val="22"/>
        </w:rPr>
        <w:t>responsible for the operation and integrity of interactive gaming and for the review of all reports of suspicious activity. The interactive gaming manager shall be a key employee.  The interactive gaming manager shall immediately notify the Commission upon the detection of any person participating in interactive gaming who is:</w:t>
      </w:r>
    </w:p>
    <w:p w14:paraId="1BA8A2F7" w14:textId="77777777" w:rsidR="009545D5" w:rsidRPr="004346DD" w:rsidRDefault="009545D5" w:rsidP="009545D5">
      <w:pPr>
        <w:ind w:firstLine="360"/>
        <w:jc w:val="both"/>
        <w:rPr>
          <w:rFonts w:eastAsia="Arial"/>
          <w:sz w:val="22"/>
          <w:szCs w:val="22"/>
        </w:rPr>
      </w:pPr>
    </w:p>
    <w:p w14:paraId="2F808E23" w14:textId="77777777" w:rsidR="007265E1" w:rsidRDefault="007265E1" w:rsidP="009545D5">
      <w:pPr>
        <w:ind w:firstLine="720"/>
        <w:jc w:val="both"/>
        <w:rPr>
          <w:rFonts w:eastAsia="Arial"/>
          <w:color w:val="000000"/>
          <w:sz w:val="22"/>
          <w:szCs w:val="22"/>
        </w:rPr>
      </w:pPr>
      <w:r w:rsidRPr="004346DD">
        <w:rPr>
          <w:rFonts w:eastAsia="Arial"/>
          <w:sz w:val="22"/>
          <w:szCs w:val="22"/>
        </w:rPr>
        <w:t>4.</w:t>
      </w:r>
      <w:r w:rsidR="00E3332C" w:rsidRPr="004346DD">
        <w:rPr>
          <w:rFonts w:eastAsia="Arial"/>
          <w:sz w:val="22"/>
          <w:szCs w:val="22"/>
        </w:rPr>
        <w:t>4</w:t>
      </w:r>
      <w:r w:rsidRPr="004346DD">
        <w:rPr>
          <w:rFonts w:eastAsia="Arial"/>
          <w:sz w:val="22"/>
          <w:szCs w:val="22"/>
        </w:rPr>
        <w:t>.1.</w:t>
      </w:r>
      <w:bookmarkStart w:id="4" w:name="Bookmark__i_1"/>
      <w:bookmarkEnd w:id="4"/>
      <w:r w:rsidRPr="004346DD">
        <w:rPr>
          <w:rFonts w:eastAsia="Arial"/>
          <w:b/>
          <w:sz w:val="22"/>
          <w:szCs w:val="22"/>
        </w:rPr>
        <w:t xml:space="preserve">  </w:t>
      </w:r>
      <w:r w:rsidRPr="004346DD">
        <w:rPr>
          <w:rFonts w:eastAsia="Arial"/>
          <w:color w:val="000000"/>
          <w:sz w:val="22"/>
          <w:szCs w:val="22"/>
        </w:rPr>
        <w:t>Engaged in or attempting to engage in or reasonably suspected of cheating, theft, embezzlement, collusion, money laundering, or any other illegal activity;</w:t>
      </w:r>
    </w:p>
    <w:p w14:paraId="71D9953A" w14:textId="77777777" w:rsidR="009545D5" w:rsidRPr="004346DD" w:rsidRDefault="009545D5" w:rsidP="009545D5">
      <w:pPr>
        <w:ind w:firstLine="720"/>
        <w:jc w:val="both"/>
        <w:rPr>
          <w:rFonts w:eastAsia="Arial"/>
          <w:sz w:val="22"/>
          <w:szCs w:val="22"/>
        </w:rPr>
      </w:pPr>
    </w:p>
    <w:p w14:paraId="433EBAF8" w14:textId="77777777" w:rsidR="007265E1" w:rsidRDefault="007265E1" w:rsidP="009545D5">
      <w:pPr>
        <w:tabs>
          <w:tab w:val="left" w:pos="360"/>
        </w:tabs>
        <w:ind w:firstLine="720"/>
        <w:jc w:val="both"/>
        <w:rPr>
          <w:rFonts w:eastAsia="Arial"/>
          <w:color w:val="000000"/>
          <w:sz w:val="22"/>
          <w:szCs w:val="22"/>
        </w:rPr>
      </w:pPr>
      <w:r w:rsidRPr="004346DD">
        <w:rPr>
          <w:rFonts w:eastAsia="Arial"/>
          <w:sz w:val="22"/>
          <w:szCs w:val="22"/>
        </w:rPr>
        <w:t>4.</w:t>
      </w:r>
      <w:r w:rsidR="00E3332C" w:rsidRPr="004346DD">
        <w:rPr>
          <w:rFonts w:eastAsia="Arial"/>
          <w:sz w:val="22"/>
          <w:szCs w:val="22"/>
        </w:rPr>
        <w:t>4</w:t>
      </w:r>
      <w:r w:rsidR="004728A2" w:rsidRPr="004346DD">
        <w:rPr>
          <w:rFonts w:eastAsia="Arial"/>
          <w:sz w:val="22"/>
          <w:szCs w:val="22"/>
        </w:rPr>
        <w:t>.</w:t>
      </w:r>
      <w:r w:rsidRPr="004346DD">
        <w:rPr>
          <w:rFonts w:eastAsia="Arial"/>
          <w:sz w:val="22"/>
          <w:szCs w:val="22"/>
        </w:rPr>
        <w:t>2.</w:t>
      </w:r>
      <w:r w:rsidRPr="004346DD">
        <w:rPr>
          <w:rFonts w:eastAsia="Arial"/>
          <w:b/>
          <w:sz w:val="22"/>
          <w:szCs w:val="22"/>
        </w:rPr>
        <w:t xml:space="preserve">  </w:t>
      </w:r>
      <w:bookmarkStart w:id="5" w:name="Bookmark__i_2"/>
      <w:bookmarkEnd w:id="5"/>
      <w:r w:rsidRPr="004346DD">
        <w:rPr>
          <w:rFonts w:eastAsia="Arial"/>
          <w:sz w:val="22"/>
          <w:szCs w:val="22"/>
        </w:rPr>
        <w:t>E</w:t>
      </w:r>
      <w:r w:rsidRPr="004346DD">
        <w:rPr>
          <w:rFonts w:eastAsia="Arial"/>
          <w:color w:val="000000"/>
          <w:sz w:val="22"/>
          <w:szCs w:val="22"/>
        </w:rPr>
        <w:t xml:space="preserve">xcluded pursuant to </w:t>
      </w:r>
      <w:r w:rsidRPr="004346DD">
        <w:rPr>
          <w:sz w:val="22"/>
          <w:szCs w:val="22"/>
        </w:rPr>
        <w:t>Commission policy</w:t>
      </w:r>
      <w:r w:rsidRPr="004346DD">
        <w:rPr>
          <w:rFonts w:eastAsia="Arial"/>
          <w:color w:val="000000"/>
          <w:sz w:val="22"/>
          <w:szCs w:val="22"/>
        </w:rPr>
        <w:t xml:space="preserve"> or the Commission’s statewide exclusion list; or</w:t>
      </w:r>
    </w:p>
    <w:p w14:paraId="5897A152" w14:textId="77777777" w:rsidR="009545D5" w:rsidRPr="004346DD" w:rsidRDefault="009545D5" w:rsidP="009545D5">
      <w:pPr>
        <w:tabs>
          <w:tab w:val="left" w:pos="360"/>
        </w:tabs>
        <w:ind w:firstLine="720"/>
        <w:jc w:val="both"/>
        <w:rPr>
          <w:rFonts w:eastAsia="Arial"/>
          <w:color w:val="000000"/>
          <w:sz w:val="22"/>
          <w:szCs w:val="22"/>
        </w:rPr>
      </w:pPr>
    </w:p>
    <w:p w14:paraId="4C14AFD7" w14:textId="77777777" w:rsidR="007265E1" w:rsidRPr="004346DD" w:rsidRDefault="007265E1" w:rsidP="009545D5">
      <w:pPr>
        <w:ind w:firstLine="720"/>
        <w:jc w:val="both"/>
        <w:rPr>
          <w:sz w:val="22"/>
          <w:szCs w:val="22"/>
        </w:rPr>
      </w:pPr>
      <w:r w:rsidRPr="004346DD">
        <w:rPr>
          <w:rFonts w:eastAsia="Arial"/>
          <w:sz w:val="22"/>
          <w:szCs w:val="22"/>
        </w:rPr>
        <w:t>4.</w:t>
      </w:r>
      <w:r w:rsidR="00E3332C" w:rsidRPr="004346DD">
        <w:rPr>
          <w:rFonts w:eastAsia="Arial"/>
          <w:sz w:val="22"/>
          <w:szCs w:val="22"/>
        </w:rPr>
        <w:t>4</w:t>
      </w:r>
      <w:r w:rsidRPr="004346DD">
        <w:rPr>
          <w:rFonts w:eastAsia="Arial"/>
          <w:sz w:val="22"/>
          <w:szCs w:val="22"/>
        </w:rPr>
        <w:t>.3.</w:t>
      </w:r>
      <w:r w:rsidRPr="004346DD">
        <w:rPr>
          <w:rFonts w:eastAsia="Arial"/>
          <w:b/>
          <w:sz w:val="22"/>
          <w:szCs w:val="22"/>
        </w:rPr>
        <w:t xml:space="preserve">  </w:t>
      </w:r>
      <w:bookmarkStart w:id="6" w:name="Bookmark__i_3"/>
      <w:bookmarkEnd w:id="6"/>
      <w:r w:rsidRPr="004346DD">
        <w:rPr>
          <w:rFonts w:eastAsia="Arial"/>
          <w:sz w:val="22"/>
          <w:szCs w:val="22"/>
        </w:rPr>
        <w:t xml:space="preserve">Excluded </w:t>
      </w:r>
      <w:r w:rsidRPr="004346DD">
        <w:rPr>
          <w:rFonts w:eastAsia="Arial"/>
          <w:color w:val="000000"/>
          <w:sz w:val="22"/>
          <w:szCs w:val="22"/>
        </w:rPr>
        <w:t>by the interactive gaming operator.</w:t>
      </w:r>
    </w:p>
    <w:p w14:paraId="50AA97E8" w14:textId="77777777" w:rsidR="007265E1" w:rsidRPr="004346DD"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3B928017" w14:textId="77777777" w:rsidR="007265E1" w:rsidRPr="004346DD"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sz w:val="22"/>
          <w:szCs w:val="22"/>
        </w:rPr>
      </w:pPr>
      <w:r w:rsidRPr="004346DD">
        <w:rPr>
          <w:sz w:val="22"/>
          <w:szCs w:val="22"/>
        </w:rPr>
        <w:t>4.</w:t>
      </w:r>
      <w:r w:rsidR="00E3332C" w:rsidRPr="004346DD">
        <w:rPr>
          <w:sz w:val="22"/>
          <w:szCs w:val="22"/>
        </w:rPr>
        <w:t>5</w:t>
      </w:r>
      <w:r w:rsidRPr="004346DD">
        <w:rPr>
          <w:sz w:val="22"/>
          <w:szCs w:val="22"/>
        </w:rPr>
        <w:t>.  Notwithstanding the other provisions of this section, all information and data received pursuant to the administration of the West Virginia Lottery Interactive Wagering Act related to unusual or suspicious activity shall be considered confidential.  Such data and information may not be revealed in whole or in part except to the West Virginia State Police or other law enforcement entity, regulatory agency, or governing authority, or upon the lawful order of a court of competent jurisdiction.  Nothing in this section shall prohibit the West Virginia Lottery from sharing data and information as a participant in an integrity monitoring association or industry group organized for the purpose of integrity monitoring.</w:t>
      </w:r>
    </w:p>
    <w:p w14:paraId="7E48BFE7" w14:textId="77777777" w:rsidR="007265E1" w:rsidRPr="004346DD" w:rsidRDefault="007265E1" w:rsidP="004346D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
          <w:sz w:val="22"/>
          <w:szCs w:val="22"/>
        </w:rPr>
      </w:pPr>
    </w:p>
    <w:p w14:paraId="47F7010C" w14:textId="77777777" w:rsidR="007265E1" w:rsidRPr="004346DD" w:rsidRDefault="007265E1" w:rsidP="004346D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
          <w:color w:val="FF0000"/>
          <w:sz w:val="22"/>
          <w:szCs w:val="22"/>
        </w:rPr>
      </w:pPr>
      <w:r w:rsidRPr="004346DD">
        <w:rPr>
          <w:b/>
          <w:sz w:val="22"/>
          <w:szCs w:val="22"/>
        </w:rPr>
        <w:t>§179-10-5.  Internal controls; house rules</w:t>
      </w:r>
      <w:r w:rsidR="00B35BA9" w:rsidRPr="004346DD">
        <w:rPr>
          <w:b/>
          <w:sz w:val="22"/>
          <w:szCs w:val="22"/>
        </w:rPr>
        <w:t>;</w:t>
      </w:r>
      <w:r w:rsidR="002241D3" w:rsidRPr="004346DD">
        <w:rPr>
          <w:b/>
          <w:sz w:val="22"/>
          <w:szCs w:val="22"/>
        </w:rPr>
        <w:t xml:space="preserve"> terms and conditions; patron protection page</w:t>
      </w:r>
      <w:r w:rsidRPr="004346DD">
        <w:rPr>
          <w:b/>
          <w:sz w:val="22"/>
          <w:szCs w:val="22"/>
        </w:rPr>
        <w:t>.</w:t>
      </w:r>
      <w:r w:rsidR="002241D3" w:rsidRPr="004346DD">
        <w:rPr>
          <w:color w:val="FF0000"/>
          <w:sz w:val="22"/>
          <w:szCs w:val="22"/>
        </w:rPr>
        <w:tab/>
      </w:r>
    </w:p>
    <w:p w14:paraId="69EFF436" w14:textId="77777777" w:rsidR="007265E1" w:rsidRPr="004346DD" w:rsidRDefault="007265E1" w:rsidP="004346D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3578A711" w14:textId="77777777" w:rsidR="007265E1" w:rsidRPr="009545D5" w:rsidRDefault="007265E1" w:rsidP="009545D5">
      <w:pPr>
        <w:pStyle w:val="BodyText"/>
        <w:tabs>
          <w:tab w:val="left" w:pos="360"/>
          <w:tab w:val="left" w:pos="908"/>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0"/>
        <w:jc w:val="both"/>
        <w:rPr>
          <w:rFonts w:ascii="Times New Roman" w:hAnsi="Times New Roman"/>
          <w:b w:val="0"/>
          <w:color w:val="000000"/>
          <w:sz w:val="22"/>
          <w:szCs w:val="22"/>
        </w:rPr>
      </w:pPr>
      <w:r w:rsidRPr="004346DD">
        <w:rPr>
          <w:rFonts w:ascii="Times New Roman" w:hAnsi="Times New Roman"/>
          <w:b w:val="0"/>
          <w:spacing w:val="-1"/>
          <w:sz w:val="22"/>
          <w:szCs w:val="22"/>
        </w:rPr>
        <w:tab/>
      </w:r>
      <w:r w:rsidRPr="009545D5">
        <w:rPr>
          <w:rFonts w:ascii="Times New Roman" w:hAnsi="Times New Roman"/>
          <w:b w:val="0"/>
          <w:spacing w:val="-1"/>
          <w:sz w:val="22"/>
          <w:szCs w:val="22"/>
        </w:rPr>
        <w:t xml:space="preserve">5.1.  Interactive gaming operators or their management services providers </w:t>
      </w:r>
      <w:r w:rsidRPr="009545D5">
        <w:rPr>
          <w:rFonts w:ascii="Times New Roman" w:hAnsi="Times New Roman"/>
          <w:b w:val="0"/>
          <w:color w:val="000000"/>
          <w:sz w:val="22"/>
          <w:szCs w:val="22"/>
        </w:rPr>
        <w:t>shall file internal controls with the Commission regarding all aspects of their interactive gaming operations prior to implementation as well as any time a change is proposed.  The internal controls shall include detailed procedures for system security, operations, accounting, and reporting of problem gamblers.</w:t>
      </w:r>
    </w:p>
    <w:p w14:paraId="70ADFCC8"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5DC77B0B"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bCs/>
          <w:sz w:val="22"/>
          <w:szCs w:val="22"/>
        </w:rPr>
        <w:t>5.2.  At a minimum, t</w:t>
      </w:r>
      <w:r w:rsidRPr="009545D5">
        <w:rPr>
          <w:spacing w:val="-1"/>
          <w:sz w:val="22"/>
          <w:szCs w:val="22"/>
        </w:rPr>
        <w:t>he</w:t>
      </w:r>
      <w:r w:rsidRPr="009545D5">
        <w:rPr>
          <w:spacing w:val="1"/>
          <w:sz w:val="22"/>
          <w:szCs w:val="22"/>
        </w:rPr>
        <w:t xml:space="preserve"> </w:t>
      </w:r>
      <w:r w:rsidRPr="009545D5">
        <w:rPr>
          <w:spacing w:val="-1"/>
          <w:sz w:val="22"/>
          <w:szCs w:val="22"/>
        </w:rPr>
        <w:t>internal</w:t>
      </w:r>
      <w:r w:rsidRPr="009545D5">
        <w:rPr>
          <w:spacing w:val="-2"/>
          <w:sz w:val="22"/>
          <w:szCs w:val="22"/>
        </w:rPr>
        <w:t xml:space="preserve"> </w:t>
      </w:r>
      <w:r w:rsidRPr="009545D5">
        <w:rPr>
          <w:spacing w:val="-1"/>
          <w:sz w:val="22"/>
          <w:szCs w:val="22"/>
        </w:rPr>
        <w:t>controls shall</w:t>
      </w:r>
      <w:r w:rsidRPr="009545D5">
        <w:rPr>
          <w:spacing w:val="-2"/>
          <w:sz w:val="22"/>
          <w:szCs w:val="22"/>
        </w:rPr>
        <w:t xml:space="preserve"> </w:t>
      </w:r>
      <w:r w:rsidRPr="009545D5">
        <w:rPr>
          <w:spacing w:val="-1"/>
          <w:sz w:val="22"/>
          <w:szCs w:val="22"/>
        </w:rPr>
        <w:t>address</w:t>
      </w:r>
      <w:r w:rsidRPr="009545D5">
        <w:rPr>
          <w:spacing w:val="1"/>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following</w:t>
      </w:r>
      <w:r w:rsidRPr="009545D5">
        <w:rPr>
          <w:spacing w:val="-3"/>
          <w:sz w:val="22"/>
          <w:szCs w:val="22"/>
        </w:rPr>
        <w:t xml:space="preserve"> </w:t>
      </w:r>
      <w:r w:rsidRPr="009545D5">
        <w:rPr>
          <w:spacing w:val="-1"/>
          <w:sz w:val="22"/>
          <w:szCs w:val="22"/>
        </w:rPr>
        <w:t>items</w:t>
      </w:r>
      <w:r w:rsidRPr="009545D5">
        <w:rPr>
          <w:spacing w:val="1"/>
          <w:sz w:val="22"/>
          <w:szCs w:val="22"/>
        </w:rPr>
        <w:t xml:space="preserve"> </w:t>
      </w:r>
      <w:r w:rsidRPr="009545D5">
        <w:rPr>
          <w:spacing w:val="-1"/>
          <w:sz w:val="22"/>
          <w:szCs w:val="22"/>
        </w:rPr>
        <w:t>regarding</w:t>
      </w:r>
      <w:r w:rsidRPr="009545D5">
        <w:rPr>
          <w:sz w:val="22"/>
          <w:szCs w:val="22"/>
        </w:rPr>
        <w:t xml:space="preserve"> </w:t>
      </w:r>
      <w:r w:rsidRPr="009545D5">
        <w:rPr>
          <w:spacing w:val="-1"/>
          <w:sz w:val="22"/>
          <w:szCs w:val="22"/>
        </w:rPr>
        <w:t>the</w:t>
      </w:r>
      <w:r w:rsidRPr="009545D5">
        <w:rPr>
          <w:spacing w:val="1"/>
          <w:sz w:val="22"/>
          <w:szCs w:val="22"/>
        </w:rPr>
        <w:t xml:space="preserve"> interactive </w:t>
      </w:r>
      <w:r w:rsidRPr="009545D5">
        <w:rPr>
          <w:spacing w:val="-1"/>
          <w:sz w:val="22"/>
          <w:szCs w:val="22"/>
        </w:rPr>
        <w:lastRenderedPageBreak/>
        <w:t>gaming</w:t>
      </w:r>
      <w:r w:rsidRPr="009545D5">
        <w:rPr>
          <w:sz w:val="22"/>
          <w:szCs w:val="22"/>
        </w:rPr>
        <w:t xml:space="preserve"> </w:t>
      </w:r>
      <w:r w:rsidRPr="009545D5">
        <w:rPr>
          <w:spacing w:val="-1"/>
          <w:sz w:val="22"/>
          <w:szCs w:val="22"/>
        </w:rPr>
        <w:t>system:</w:t>
      </w:r>
    </w:p>
    <w:p w14:paraId="48C82E89"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Cs/>
          <w:sz w:val="22"/>
          <w:szCs w:val="22"/>
        </w:rPr>
      </w:pPr>
    </w:p>
    <w:p w14:paraId="42AE19EE" w14:textId="77777777" w:rsidR="007265E1" w:rsidRPr="009545D5" w:rsidRDefault="007265E1" w:rsidP="009545D5">
      <w:pPr>
        <w:pStyle w:val="BodyText"/>
        <w:tabs>
          <w:tab w:val="left" w:pos="720"/>
        </w:tabs>
        <w:ind w:left="0" w:right="142"/>
        <w:jc w:val="both"/>
        <w:rPr>
          <w:rFonts w:ascii="Times New Roman" w:hAnsi="Times New Roman"/>
          <w:b w:val="0"/>
          <w:spacing w:val="-1"/>
          <w:sz w:val="22"/>
          <w:szCs w:val="22"/>
        </w:rPr>
      </w:pPr>
      <w:r w:rsidRPr="009545D5">
        <w:rPr>
          <w:rFonts w:ascii="Times New Roman" w:hAnsi="Times New Roman"/>
          <w:b w:val="0"/>
          <w:bCs w:val="0"/>
          <w:sz w:val="22"/>
          <w:szCs w:val="22"/>
        </w:rPr>
        <w:tab/>
        <w:t>5.2.1.  The u</w:t>
      </w:r>
      <w:r w:rsidRPr="009545D5">
        <w:rPr>
          <w:rFonts w:ascii="Times New Roman" w:hAnsi="Times New Roman"/>
          <w:b w:val="0"/>
          <w:spacing w:val="-1"/>
          <w:sz w:val="22"/>
          <w:szCs w:val="22"/>
        </w:rPr>
        <w:t>ser</w:t>
      </w:r>
      <w:r w:rsidRPr="009545D5">
        <w:rPr>
          <w:rFonts w:ascii="Times New Roman" w:hAnsi="Times New Roman"/>
          <w:b w:val="0"/>
          <w:sz w:val="22"/>
          <w:szCs w:val="22"/>
        </w:rPr>
        <w:t xml:space="preserve"> </w:t>
      </w:r>
      <w:r w:rsidRPr="009545D5">
        <w:rPr>
          <w:rFonts w:ascii="Times New Roman" w:hAnsi="Times New Roman"/>
          <w:b w:val="0"/>
          <w:spacing w:val="-1"/>
          <w:sz w:val="22"/>
          <w:szCs w:val="22"/>
        </w:rPr>
        <w:t>access controls</w:t>
      </w:r>
      <w:r w:rsidRPr="009545D5">
        <w:rPr>
          <w:rFonts w:ascii="Times New Roman" w:hAnsi="Times New Roman"/>
          <w:b w:val="0"/>
          <w:spacing w:val="1"/>
          <w:sz w:val="22"/>
          <w:szCs w:val="22"/>
        </w:rPr>
        <w:t xml:space="preserve"> </w:t>
      </w:r>
      <w:r w:rsidRPr="009545D5">
        <w:rPr>
          <w:rFonts w:ascii="Times New Roman" w:hAnsi="Times New Roman"/>
          <w:b w:val="0"/>
          <w:spacing w:val="-1"/>
          <w:sz w:val="22"/>
          <w:szCs w:val="22"/>
        </w:rPr>
        <w:t>for</w:t>
      </w:r>
      <w:r w:rsidRPr="009545D5">
        <w:rPr>
          <w:rFonts w:ascii="Times New Roman" w:hAnsi="Times New Roman"/>
          <w:b w:val="0"/>
          <w:sz w:val="22"/>
          <w:szCs w:val="22"/>
        </w:rPr>
        <w:t xml:space="preserve"> all</w:t>
      </w:r>
      <w:r w:rsidRPr="009545D5">
        <w:rPr>
          <w:rFonts w:ascii="Times New Roman" w:hAnsi="Times New Roman"/>
          <w:b w:val="0"/>
          <w:spacing w:val="-2"/>
          <w:sz w:val="22"/>
          <w:szCs w:val="22"/>
        </w:rPr>
        <w:t xml:space="preserve"> </w:t>
      </w:r>
      <w:r w:rsidRPr="009545D5">
        <w:rPr>
          <w:rFonts w:ascii="Times New Roman" w:hAnsi="Times New Roman"/>
          <w:b w:val="0"/>
          <w:spacing w:val="-1"/>
          <w:sz w:val="22"/>
          <w:szCs w:val="22"/>
        </w:rPr>
        <w:t>personnel;</w:t>
      </w:r>
    </w:p>
    <w:p w14:paraId="2C25A956" w14:textId="77777777" w:rsidR="007265E1" w:rsidRPr="009545D5" w:rsidRDefault="007265E1" w:rsidP="009545D5">
      <w:pPr>
        <w:pStyle w:val="BodyText"/>
        <w:tabs>
          <w:tab w:val="left" w:pos="720"/>
        </w:tabs>
        <w:ind w:left="0" w:right="142"/>
        <w:jc w:val="both"/>
        <w:rPr>
          <w:rFonts w:ascii="Times New Roman" w:hAnsi="Times New Roman"/>
          <w:b w:val="0"/>
          <w:bCs w:val="0"/>
          <w:sz w:val="22"/>
          <w:szCs w:val="22"/>
        </w:rPr>
      </w:pPr>
    </w:p>
    <w:p w14:paraId="3BDE14F8" w14:textId="77777777" w:rsidR="007265E1" w:rsidRPr="009545D5" w:rsidRDefault="007265E1" w:rsidP="009545D5">
      <w:pPr>
        <w:pStyle w:val="BodyText"/>
        <w:tabs>
          <w:tab w:val="left" w:pos="720"/>
        </w:tabs>
        <w:ind w:left="0" w:right="142"/>
        <w:jc w:val="both"/>
        <w:rPr>
          <w:rFonts w:ascii="Times New Roman" w:hAnsi="Times New Roman"/>
          <w:b w:val="0"/>
          <w:spacing w:val="-1"/>
          <w:sz w:val="22"/>
          <w:szCs w:val="22"/>
        </w:rPr>
      </w:pPr>
      <w:r w:rsidRPr="009545D5">
        <w:rPr>
          <w:rFonts w:ascii="Times New Roman" w:hAnsi="Times New Roman"/>
          <w:b w:val="0"/>
          <w:spacing w:val="-1"/>
          <w:sz w:val="22"/>
          <w:szCs w:val="22"/>
        </w:rPr>
        <w:tab/>
        <w:t>5.2.2.  The segregation</w:t>
      </w:r>
      <w:r w:rsidRPr="009545D5">
        <w:rPr>
          <w:rFonts w:ascii="Times New Roman" w:hAnsi="Times New Roman"/>
          <w:b w:val="0"/>
          <w:sz w:val="22"/>
          <w:szCs w:val="22"/>
        </w:rPr>
        <w:t xml:space="preserve"> </w:t>
      </w:r>
      <w:r w:rsidRPr="009545D5">
        <w:rPr>
          <w:rFonts w:ascii="Times New Roman" w:hAnsi="Times New Roman"/>
          <w:b w:val="0"/>
          <w:spacing w:val="-1"/>
          <w:sz w:val="22"/>
          <w:szCs w:val="22"/>
        </w:rPr>
        <w:t>of duties;</w:t>
      </w:r>
    </w:p>
    <w:p w14:paraId="51D747EF" w14:textId="77777777" w:rsidR="007265E1" w:rsidRPr="009545D5" w:rsidRDefault="007265E1" w:rsidP="009545D5">
      <w:pPr>
        <w:pStyle w:val="BodyText"/>
        <w:tabs>
          <w:tab w:val="left" w:pos="720"/>
        </w:tabs>
        <w:ind w:left="0" w:right="142"/>
        <w:jc w:val="both"/>
        <w:rPr>
          <w:rFonts w:ascii="Times New Roman" w:hAnsi="Times New Roman"/>
          <w:b w:val="0"/>
          <w:spacing w:val="-1"/>
          <w:sz w:val="22"/>
          <w:szCs w:val="22"/>
        </w:rPr>
      </w:pPr>
    </w:p>
    <w:p w14:paraId="4AEF6D7F" w14:textId="77777777" w:rsidR="007265E1" w:rsidRPr="009545D5" w:rsidRDefault="007265E1" w:rsidP="009545D5">
      <w:pPr>
        <w:pStyle w:val="BodyText"/>
        <w:tabs>
          <w:tab w:val="left" w:pos="720"/>
        </w:tabs>
        <w:ind w:left="0" w:right="142"/>
        <w:jc w:val="both"/>
        <w:rPr>
          <w:rFonts w:ascii="Times New Roman" w:hAnsi="Times New Roman"/>
          <w:b w:val="0"/>
          <w:spacing w:val="-1"/>
          <w:sz w:val="22"/>
          <w:szCs w:val="22"/>
        </w:rPr>
      </w:pPr>
      <w:r w:rsidRPr="009545D5">
        <w:rPr>
          <w:rFonts w:ascii="Times New Roman" w:hAnsi="Times New Roman"/>
          <w:b w:val="0"/>
          <w:spacing w:val="-1"/>
          <w:sz w:val="22"/>
          <w:szCs w:val="22"/>
        </w:rPr>
        <w:tab/>
        <w:t>5.2.3.  The automated</w:t>
      </w:r>
      <w:r w:rsidRPr="009545D5">
        <w:rPr>
          <w:rFonts w:ascii="Times New Roman" w:hAnsi="Times New Roman"/>
          <w:b w:val="0"/>
          <w:sz w:val="22"/>
          <w:szCs w:val="22"/>
        </w:rPr>
        <w:t xml:space="preserve"> </w:t>
      </w:r>
      <w:r w:rsidRPr="009545D5">
        <w:rPr>
          <w:rFonts w:ascii="Times New Roman" w:hAnsi="Times New Roman"/>
          <w:b w:val="0"/>
          <w:spacing w:val="-1"/>
          <w:sz w:val="22"/>
          <w:szCs w:val="22"/>
        </w:rPr>
        <w:t>and</w:t>
      </w:r>
      <w:r w:rsidRPr="009545D5">
        <w:rPr>
          <w:rFonts w:ascii="Times New Roman" w:hAnsi="Times New Roman"/>
          <w:b w:val="0"/>
          <w:sz w:val="22"/>
          <w:szCs w:val="22"/>
        </w:rPr>
        <w:t xml:space="preserve"> </w:t>
      </w:r>
      <w:r w:rsidRPr="009545D5">
        <w:rPr>
          <w:rFonts w:ascii="Times New Roman" w:hAnsi="Times New Roman"/>
          <w:b w:val="0"/>
          <w:spacing w:val="-1"/>
          <w:sz w:val="22"/>
          <w:szCs w:val="22"/>
        </w:rPr>
        <w:t>manual</w:t>
      </w:r>
      <w:r w:rsidRPr="009545D5">
        <w:rPr>
          <w:rFonts w:ascii="Times New Roman" w:hAnsi="Times New Roman"/>
          <w:b w:val="0"/>
          <w:sz w:val="22"/>
          <w:szCs w:val="22"/>
        </w:rPr>
        <w:t xml:space="preserve"> </w:t>
      </w:r>
      <w:r w:rsidRPr="009545D5">
        <w:rPr>
          <w:rFonts w:ascii="Times New Roman" w:hAnsi="Times New Roman"/>
          <w:b w:val="0"/>
          <w:spacing w:val="-1"/>
          <w:sz w:val="22"/>
          <w:szCs w:val="22"/>
        </w:rPr>
        <w:t>risk</w:t>
      </w:r>
      <w:r w:rsidRPr="009545D5">
        <w:rPr>
          <w:rFonts w:ascii="Times New Roman" w:hAnsi="Times New Roman"/>
          <w:b w:val="0"/>
          <w:spacing w:val="1"/>
          <w:sz w:val="22"/>
          <w:szCs w:val="22"/>
        </w:rPr>
        <w:t xml:space="preserve"> </w:t>
      </w:r>
      <w:r w:rsidRPr="009545D5">
        <w:rPr>
          <w:rFonts w:ascii="Times New Roman" w:hAnsi="Times New Roman"/>
          <w:b w:val="0"/>
          <w:spacing w:val="-2"/>
          <w:sz w:val="22"/>
          <w:szCs w:val="22"/>
        </w:rPr>
        <w:t>management</w:t>
      </w:r>
      <w:r w:rsidRPr="009545D5">
        <w:rPr>
          <w:rFonts w:ascii="Times New Roman" w:hAnsi="Times New Roman"/>
          <w:b w:val="0"/>
          <w:spacing w:val="-1"/>
          <w:sz w:val="22"/>
          <w:szCs w:val="22"/>
        </w:rPr>
        <w:t xml:space="preserve"> procedures;</w:t>
      </w:r>
    </w:p>
    <w:p w14:paraId="5E487A86" w14:textId="77777777" w:rsidR="007265E1" w:rsidRPr="009545D5" w:rsidRDefault="007265E1" w:rsidP="009545D5">
      <w:pPr>
        <w:pStyle w:val="BodyText"/>
        <w:tabs>
          <w:tab w:val="left" w:pos="720"/>
        </w:tabs>
        <w:ind w:left="0" w:right="142"/>
        <w:jc w:val="both"/>
        <w:rPr>
          <w:rFonts w:ascii="Times New Roman" w:hAnsi="Times New Roman"/>
          <w:b w:val="0"/>
          <w:bCs w:val="0"/>
          <w:sz w:val="22"/>
          <w:szCs w:val="22"/>
        </w:rPr>
      </w:pPr>
    </w:p>
    <w:p w14:paraId="1D915B45" w14:textId="77777777" w:rsidR="007265E1" w:rsidRPr="009545D5" w:rsidRDefault="007265E1" w:rsidP="009545D5">
      <w:pPr>
        <w:pStyle w:val="BodyText"/>
        <w:tabs>
          <w:tab w:val="left" w:pos="720"/>
        </w:tabs>
        <w:ind w:left="0" w:right="142"/>
        <w:jc w:val="both"/>
        <w:rPr>
          <w:rFonts w:ascii="Times New Roman" w:hAnsi="Times New Roman"/>
          <w:b w:val="0"/>
          <w:spacing w:val="-1"/>
          <w:sz w:val="22"/>
          <w:szCs w:val="22"/>
        </w:rPr>
      </w:pPr>
      <w:r w:rsidRPr="009545D5">
        <w:rPr>
          <w:rFonts w:ascii="Times New Roman" w:hAnsi="Times New Roman"/>
          <w:b w:val="0"/>
          <w:bCs w:val="0"/>
          <w:sz w:val="22"/>
          <w:szCs w:val="22"/>
        </w:rPr>
        <w:tab/>
      </w:r>
      <w:r w:rsidRPr="009545D5">
        <w:rPr>
          <w:rFonts w:ascii="Times New Roman" w:hAnsi="Times New Roman"/>
          <w:b w:val="0"/>
          <w:spacing w:val="-1"/>
          <w:sz w:val="22"/>
          <w:szCs w:val="22"/>
        </w:rPr>
        <w:t>5.2.4.  The procedures</w:t>
      </w:r>
      <w:r w:rsidRPr="009545D5">
        <w:rPr>
          <w:rFonts w:ascii="Times New Roman" w:hAnsi="Times New Roman"/>
          <w:b w:val="0"/>
          <w:spacing w:val="1"/>
          <w:sz w:val="22"/>
          <w:szCs w:val="22"/>
        </w:rPr>
        <w:t xml:space="preserve"> </w:t>
      </w:r>
      <w:r w:rsidRPr="009545D5">
        <w:rPr>
          <w:rFonts w:ascii="Times New Roman" w:hAnsi="Times New Roman"/>
          <w:b w:val="0"/>
          <w:spacing w:val="-1"/>
          <w:sz w:val="22"/>
          <w:szCs w:val="22"/>
        </w:rPr>
        <w:t>for</w:t>
      </w:r>
      <w:r w:rsidRPr="009545D5">
        <w:rPr>
          <w:rFonts w:ascii="Times New Roman" w:hAnsi="Times New Roman"/>
          <w:b w:val="0"/>
          <w:sz w:val="22"/>
          <w:szCs w:val="22"/>
        </w:rPr>
        <w:t xml:space="preserve"> </w:t>
      </w:r>
      <w:r w:rsidRPr="009545D5">
        <w:rPr>
          <w:rFonts w:ascii="Times New Roman" w:hAnsi="Times New Roman"/>
          <w:b w:val="0"/>
          <w:spacing w:val="-1"/>
          <w:sz w:val="22"/>
          <w:szCs w:val="22"/>
        </w:rPr>
        <w:t>identifying</w:t>
      </w:r>
      <w:r w:rsidRPr="009545D5">
        <w:rPr>
          <w:rFonts w:ascii="Times New Roman" w:hAnsi="Times New Roman"/>
          <w:b w:val="0"/>
          <w:sz w:val="22"/>
          <w:szCs w:val="22"/>
        </w:rPr>
        <w:t xml:space="preserve"> </w:t>
      </w:r>
      <w:r w:rsidRPr="009545D5">
        <w:rPr>
          <w:rFonts w:ascii="Times New Roman" w:hAnsi="Times New Roman"/>
          <w:b w:val="0"/>
          <w:spacing w:val="-1"/>
          <w:sz w:val="22"/>
          <w:szCs w:val="22"/>
        </w:rPr>
        <w:t>and</w:t>
      </w:r>
      <w:r w:rsidRPr="009545D5">
        <w:rPr>
          <w:rFonts w:ascii="Times New Roman" w:hAnsi="Times New Roman"/>
          <w:b w:val="0"/>
          <w:sz w:val="22"/>
          <w:szCs w:val="22"/>
        </w:rPr>
        <w:t xml:space="preserve"> </w:t>
      </w:r>
      <w:r w:rsidRPr="009545D5">
        <w:rPr>
          <w:rFonts w:ascii="Times New Roman" w:hAnsi="Times New Roman"/>
          <w:b w:val="0"/>
          <w:spacing w:val="-1"/>
          <w:sz w:val="22"/>
          <w:szCs w:val="22"/>
        </w:rPr>
        <w:t>reporting</w:t>
      </w:r>
      <w:r w:rsidRPr="009545D5">
        <w:rPr>
          <w:rFonts w:ascii="Times New Roman" w:hAnsi="Times New Roman"/>
          <w:b w:val="0"/>
          <w:sz w:val="22"/>
          <w:szCs w:val="22"/>
        </w:rPr>
        <w:t xml:space="preserve"> </w:t>
      </w:r>
      <w:r w:rsidRPr="009545D5">
        <w:rPr>
          <w:rFonts w:ascii="Times New Roman" w:hAnsi="Times New Roman"/>
          <w:b w:val="0"/>
          <w:spacing w:val="-1"/>
          <w:sz w:val="22"/>
          <w:szCs w:val="22"/>
        </w:rPr>
        <w:t>fraud</w:t>
      </w:r>
      <w:r w:rsidRPr="009545D5">
        <w:rPr>
          <w:rFonts w:ascii="Times New Roman" w:hAnsi="Times New Roman"/>
          <w:b w:val="0"/>
          <w:sz w:val="22"/>
          <w:szCs w:val="22"/>
        </w:rPr>
        <w:t xml:space="preserve"> </w:t>
      </w:r>
      <w:r w:rsidRPr="009545D5">
        <w:rPr>
          <w:rFonts w:ascii="Times New Roman" w:hAnsi="Times New Roman"/>
          <w:b w:val="0"/>
          <w:spacing w:val="-1"/>
          <w:sz w:val="22"/>
          <w:szCs w:val="22"/>
        </w:rPr>
        <w:t>and</w:t>
      </w:r>
      <w:r w:rsidRPr="009545D5">
        <w:rPr>
          <w:rFonts w:ascii="Times New Roman" w:hAnsi="Times New Roman"/>
          <w:b w:val="0"/>
          <w:sz w:val="22"/>
          <w:szCs w:val="22"/>
        </w:rPr>
        <w:t xml:space="preserve"> </w:t>
      </w:r>
      <w:r w:rsidRPr="009545D5">
        <w:rPr>
          <w:rFonts w:ascii="Times New Roman" w:hAnsi="Times New Roman"/>
          <w:b w:val="0"/>
          <w:spacing w:val="-1"/>
          <w:sz w:val="22"/>
          <w:szCs w:val="22"/>
        </w:rPr>
        <w:t>suspicious</w:t>
      </w:r>
      <w:r w:rsidRPr="009545D5">
        <w:rPr>
          <w:rFonts w:ascii="Times New Roman" w:hAnsi="Times New Roman"/>
          <w:b w:val="0"/>
          <w:spacing w:val="1"/>
          <w:sz w:val="22"/>
          <w:szCs w:val="22"/>
        </w:rPr>
        <w:t xml:space="preserve"> </w:t>
      </w:r>
      <w:r w:rsidRPr="009545D5">
        <w:rPr>
          <w:rFonts w:ascii="Times New Roman" w:hAnsi="Times New Roman"/>
          <w:b w:val="0"/>
          <w:spacing w:val="-1"/>
          <w:sz w:val="22"/>
          <w:szCs w:val="22"/>
        </w:rPr>
        <w:t>conduct;</w:t>
      </w:r>
    </w:p>
    <w:p w14:paraId="6C6731D1" w14:textId="77777777" w:rsidR="007265E1" w:rsidRPr="009545D5" w:rsidRDefault="007265E1" w:rsidP="009545D5">
      <w:pPr>
        <w:pStyle w:val="BodyText"/>
        <w:tabs>
          <w:tab w:val="left" w:pos="720"/>
        </w:tabs>
        <w:ind w:left="0" w:right="142"/>
        <w:jc w:val="both"/>
        <w:rPr>
          <w:rFonts w:ascii="Times New Roman" w:hAnsi="Times New Roman"/>
          <w:b w:val="0"/>
          <w:bCs w:val="0"/>
          <w:sz w:val="22"/>
          <w:szCs w:val="22"/>
        </w:rPr>
      </w:pPr>
    </w:p>
    <w:p w14:paraId="4DEF1144" w14:textId="77777777" w:rsidR="007265E1" w:rsidRPr="009545D5" w:rsidRDefault="007265E1" w:rsidP="009545D5">
      <w:pPr>
        <w:pStyle w:val="BodyText"/>
        <w:tabs>
          <w:tab w:val="left" w:pos="720"/>
        </w:tabs>
        <w:ind w:left="0" w:right="142"/>
        <w:jc w:val="both"/>
        <w:rPr>
          <w:rFonts w:ascii="Times New Roman" w:hAnsi="Times New Roman"/>
          <w:b w:val="0"/>
          <w:spacing w:val="-1"/>
          <w:sz w:val="22"/>
          <w:szCs w:val="22"/>
        </w:rPr>
      </w:pPr>
      <w:r w:rsidRPr="009545D5">
        <w:rPr>
          <w:rFonts w:ascii="Times New Roman" w:hAnsi="Times New Roman"/>
          <w:b w:val="0"/>
          <w:bCs w:val="0"/>
          <w:sz w:val="22"/>
          <w:szCs w:val="22"/>
        </w:rPr>
        <w:tab/>
      </w:r>
      <w:r w:rsidRPr="009545D5">
        <w:rPr>
          <w:rFonts w:ascii="Times New Roman" w:hAnsi="Times New Roman"/>
          <w:b w:val="0"/>
          <w:spacing w:val="-1"/>
          <w:sz w:val="22"/>
          <w:szCs w:val="22"/>
        </w:rPr>
        <w:t>5.2.5.  The procedures</w:t>
      </w:r>
      <w:r w:rsidRPr="009545D5">
        <w:rPr>
          <w:rFonts w:ascii="Times New Roman" w:hAnsi="Times New Roman"/>
          <w:b w:val="0"/>
          <w:spacing w:val="1"/>
          <w:sz w:val="22"/>
          <w:szCs w:val="22"/>
        </w:rPr>
        <w:t xml:space="preserve"> </w:t>
      </w:r>
      <w:r w:rsidRPr="009545D5">
        <w:rPr>
          <w:rFonts w:ascii="Times New Roman" w:hAnsi="Times New Roman"/>
          <w:b w:val="0"/>
          <w:spacing w:val="-1"/>
          <w:sz w:val="22"/>
          <w:szCs w:val="22"/>
        </w:rPr>
        <w:t>to</w:t>
      </w:r>
      <w:r w:rsidRPr="009545D5">
        <w:rPr>
          <w:rFonts w:ascii="Times New Roman" w:hAnsi="Times New Roman"/>
          <w:b w:val="0"/>
          <w:sz w:val="22"/>
          <w:szCs w:val="22"/>
        </w:rPr>
        <w:t xml:space="preserve"> </w:t>
      </w:r>
      <w:r w:rsidRPr="009545D5">
        <w:rPr>
          <w:rFonts w:ascii="Times New Roman" w:hAnsi="Times New Roman"/>
          <w:b w:val="0"/>
          <w:spacing w:val="-1"/>
          <w:sz w:val="22"/>
          <w:szCs w:val="22"/>
        </w:rPr>
        <w:t>prevent</w:t>
      </w:r>
      <w:r w:rsidRPr="009545D5">
        <w:rPr>
          <w:rFonts w:ascii="Times New Roman" w:hAnsi="Times New Roman"/>
          <w:b w:val="0"/>
          <w:spacing w:val="-3"/>
          <w:sz w:val="22"/>
          <w:szCs w:val="22"/>
        </w:rPr>
        <w:t xml:space="preserve"> </w:t>
      </w:r>
      <w:r w:rsidRPr="009545D5">
        <w:rPr>
          <w:rFonts w:ascii="Times New Roman" w:hAnsi="Times New Roman"/>
          <w:b w:val="0"/>
          <w:sz w:val="22"/>
          <w:szCs w:val="22"/>
        </w:rPr>
        <w:t xml:space="preserve">wagering </w:t>
      </w:r>
      <w:r w:rsidRPr="009545D5">
        <w:rPr>
          <w:rFonts w:ascii="Times New Roman" w:hAnsi="Times New Roman"/>
          <w:b w:val="0"/>
          <w:spacing w:val="1"/>
          <w:sz w:val="22"/>
          <w:szCs w:val="22"/>
        </w:rPr>
        <w:t>by</w:t>
      </w:r>
      <w:r w:rsidRPr="009545D5">
        <w:rPr>
          <w:rFonts w:ascii="Times New Roman" w:hAnsi="Times New Roman"/>
          <w:b w:val="0"/>
          <w:spacing w:val="-6"/>
          <w:sz w:val="22"/>
          <w:szCs w:val="22"/>
        </w:rPr>
        <w:t xml:space="preserve"> </w:t>
      </w:r>
      <w:r w:rsidRPr="009545D5">
        <w:rPr>
          <w:rFonts w:ascii="Times New Roman" w:hAnsi="Times New Roman"/>
          <w:b w:val="0"/>
          <w:spacing w:val="-1"/>
          <w:sz w:val="22"/>
          <w:szCs w:val="22"/>
        </w:rPr>
        <w:t>prohibited participants;</w:t>
      </w:r>
    </w:p>
    <w:p w14:paraId="67763EBC" w14:textId="77777777" w:rsidR="007265E1" w:rsidRPr="009545D5" w:rsidRDefault="007265E1" w:rsidP="009545D5">
      <w:pPr>
        <w:pStyle w:val="BodyText"/>
        <w:tabs>
          <w:tab w:val="left" w:pos="720"/>
        </w:tabs>
        <w:ind w:left="0" w:right="142"/>
        <w:jc w:val="both"/>
        <w:rPr>
          <w:rFonts w:ascii="Times New Roman" w:hAnsi="Times New Roman"/>
          <w:b w:val="0"/>
          <w:bCs w:val="0"/>
          <w:sz w:val="22"/>
          <w:szCs w:val="22"/>
        </w:rPr>
      </w:pPr>
    </w:p>
    <w:p w14:paraId="3E5194C1" w14:textId="77777777" w:rsidR="007265E1" w:rsidRPr="009545D5" w:rsidRDefault="007265E1" w:rsidP="009545D5">
      <w:pPr>
        <w:pStyle w:val="BodyText"/>
        <w:tabs>
          <w:tab w:val="left" w:pos="720"/>
        </w:tabs>
        <w:ind w:left="0" w:right="142"/>
        <w:jc w:val="both"/>
        <w:rPr>
          <w:rFonts w:ascii="Times New Roman" w:hAnsi="Times New Roman"/>
          <w:b w:val="0"/>
          <w:spacing w:val="-1"/>
          <w:sz w:val="22"/>
          <w:szCs w:val="22"/>
        </w:rPr>
      </w:pPr>
      <w:r w:rsidRPr="009545D5">
        <w:rPr>
          <w:rFonts w:ascii="Times New Roman" w:hAnsi="Times New Roman"/>
          <w:b w:val="0"/>
          <w:bCs w:val="0"/>
          <w:sz w:val="22"/>
          <w:szCs w:val="22"/>
        </w:rPr>
        <w:tab/>
      </w:r>
      <w:r w:rsidRPr="009545D5">
        <w:rPr>
          <w:rFonts w:ascii="Times New Roman" w:hAnsi="Times New Roman"/>
          <w:b w:val="0"/>
          <w:spacing w:val="-1"/>
          <w:sz w:val="22"/>
          <w:szCs w:val="22"/>
        </w:rPr>
        <w:t>5.2.6.  A description</w:t>
      </w:r>
      <w:r w:rsidRPr="009545D5">
        <w:rPr>
          <w:rFonts w:ascii="Times New Roman" w:hAnsi="Times New Roman"/>
          <w:b w:val="0"/>
          <w:sz w:val="22"/>
          <w:szCs w:val="22"/>
        </w:rPr>
        <w:t xml:space="preserve"> </w:t>
      </w:r>
      <w:r w:rsidRPr="009545D5">
        <w:rPr>
          <w:rFonts w:ascii="Times New Roman" w:hAnsi="Times New Roman"/>
          <w:b w:val="0"/>
          <w:spacing w:val="-1"/>
          <w:sz w:val="22"/>
          <w:szCs w:val="22"/>
        </w:rPr>
        <w:t>of</w:t>
      </w:r>
      <w:r w:rsidRPr="009545D5">
        <w:rPr>
          <w:rFonts w:ascii="Times New Roman" w:hAnsi="Times New Roman"/>
          <w:b w:val="0"/>
          <w:spacing w:val="2"/>
          <w:sz w:val="22"/>
          <w:szCs w:val="22"/>
        </w:rPr>
        <w:t xml:space="preserve"> </w:t>
      </w:r>
      <w:r w:rsidRPr="009545D5">
        <w:rPr>
          <w:rFonts w:ascii="Times New Roman" w:hAnsi="Times New Roman"/>
          <w:b w:val="0"/>
          <w:spacing w:val="-2"/>
          <w:sz w:val="22"/>
          <w:szCs w:val="22"/>
        </w:rPr>
        <w:t>Anti-Money Laundering (AML)</w:t>
      </w:r>
      <w:r w:rsidRPr="009545D5">
        <w:rPr>
          <w:rFonts w:ascii="Times New Roman" w:hAnsi="Times New Roman"/>
          <w:b w:val="0"/>
          <w:sz w:val="22"/>
          <w:szCs w:val="22"/>
        </w:rPr>
        <w:t xml:space="preserve"> </w:t>
      </w:r>
      <w:r w:rsidRPr="009545D5">
        <w:rPr>
          <w:rFonts w:ascii="Times New Roman" w:hAnsi="Times New Roman"/>
          <w:b w:val="0"/>
          <w:spacing w:val="-1"/>
          <w:sz w:val="22"/>
          <w:szCs w:val="22"/>
        </w:rPr>
        <w:t>compliance</w:t>
      </w:r>
      <w:r w:rsidRPr="009545D5">
        <w:rPr>
          <w:rFonts w:ascii="Times New Roman" w:hAnsi="Times New Roman"/>
          <w:b w:val="0"/>
          <w:spacing w:val="1"/>
          <w:sz w:val="22"/>
          <w:szCs w:val="22"/>
        </w:rPr>
        <w:t xml:space="preserve"> </w:t>
      </w:r>
      <w:r w:rsidRPr="009545D5">
        <w:rPr>
          <w:rFonts w:ascii="Times New Roman" w:hAnsi="Times New Roman"/>
          <w:b w:val="0"/>
          <w:spacing w:val="-1"/>
          <w:sz w:val="22"/>
          <w:szCs w:val="22"/>
        </w:rPr>
        <w:t>standards; and</w:t>
      </w:r>
    </w:p>
    <w:p w14:paraId="5AC47D83" w14:textId="77777777" w:rsidR="007265E1" w:rsidRPr="009545D5" w:rsidRDefault="007265E1" w:rsidP="009545D5">
      <w:pPr>
        <w:pStyle w:val="BodyText"/>
        <w:tabs>
          <w:tab w:val="left" w:pos="720"/>
        </w:tabs>
        <w:ind w:left="0" w:right="142"/>
        <w:jc w:val="both"/>
        <w:rPr>
          <w:rFonts w:ascii="Times New Roman" w:hAnsi="Times New Roman"/>
          <w:b w:val="0"/>
          <w:bCs w:val="0"/>
          <w:sz w:val="22"/>
          <w:szCs w:val="22"/>
        </w:rPr>
      </w:pPr>
    </w:p>
    <w:p w14:paraId="3F0FFCC8" w14:textId="32151E87" w:rsidR="007265E1" w:rsidRPr="009545D5" w:rsidRDefault="007265E1" w:rsidP="009545D5">
      <w:pPr>
        <w:pStyle w:val="BodyText"/>
        <w:tabs>
          <w:tab w:val="left" w:pos="720"/>
        </w:tabs>
        <w:ind w:left="0" w:right="142"/>
        <w:jc w:val="both"/>
        <w:rPr>
          <w:rFonts w:ascii="Times New Roman" w:hAnsi="Times New Roman"/>
          <w:b w:val="0"/>
          <w:spacing w:val="-1"/>
          <w:sz w:val="22"/>
          <w:szCs w:val="22"/>
        </w:rPr>
      </w:pPr>
      <w:r w:rsidRPr="009545D5">
        <w:rPr>
          <w:rFonts w:ascii="Times New Roman" w:hAnsi="Times New Roman"/>
          <w:b w:val="0"/>
          <w:spacing w:val="-1"/>
          <w:sz w:val="22"/>
          <w:szCs w:val="22"/>
        </w:rPr>
        <w:tab/>
        <w:t xml:space="preserve">5.2.7.  A description of all integrated </w:t>
      </w:r>
      <w:r w:rsidR="00E32203" w:rsidRPr="009545D5">
        <w:rPr>
          <w:rFonts w:ascii="Times New Roman" w:hAnsi="Times New Roman"/>
          <w:b w:val="0"/>
          <w:spacing w:val="-1"/>
          <w:sz w:val="22"/>
          <w:szCs w:val="22"/>
        </w:rPr>
        <w:t>third-party</w:t>
      </w:r>
      <w:r w:rsidRPr="009545D5">
        <w:rPr>
          <w:rFonts w:ascii="Times New Roman" w:hAnsi="Times New Roman"/>
          <w:b w:val="0"/>
          <w:spacing w:val="-1"/>
          <w:sz w:val="22"/>
          <w:szCs w:val="22"/>
        </w:rPr>
        <w:t xml:space="preserve"> systems.</w:t>
      </w:r>
    </w:p>
    <w:p w14:paraId="6361579A" w14:textId="77777777" w:rsidR="007265E1" w:rsidRPr="009545D5" w:rsidRDefault="007265E1" w:rsidP="009545D5">
      <w:pPr>
        <w:pStyle w:val="BodyText"/>
        <w:tabs>
          <w:tab w:val="left" w:pos="720"/>
        </w:tabs>
        <w:ind w:left="0" w:right="142"/>
        <w:jc w:val="both"/>
        <w:rPr>
          <w:rFonts w:ascii="Times New Roman" w:hAnsi="Times New Roman"/>
          <w:b w:val="0"/>
          <w:spacing w:val="-1"/>
          <w:sz w:val="22"/>
          <w:szCs w:val="22"/>
        </w:rPr>
      </w:pPr>
    </w:p>
    <w:p w14:paraId="286A8BB5" w14:textId="31DDB05A" w:rsidR="007265E1" w:rsidRPr="009545D5" w:rsidRDefault="007265E1" w:rsidP="009545D5">
      <w:pPr>
        <w:ind w:firstLine="360"/>
        <w:jc w:val="both"/>
        <w:rPr>
          <w:rFonts w:eastAsia="Arial"/>
          <w:sz w:val="22"/>
          <w:szCs w:val="22"/>
        </w:rPr>
      </w:pPr>
      <w:r w:rsidRPr="009545D5">
        <w:rPr>
          <w:spacing w:val="-1"/>
          <w:sz w:val="22"/>
          <w:szCs w:val="22"/>
        </w:rPr>
        <w:t>5.3.  An</w:t>
      </w:r>
      <w:r w:rsidRPr="009545D5">
        <w:rPr>
          <w:rFonts w:eastAsia="Arial"/>
          <w:color w:val="000000"/>
          <w:sz w:val="22"/>
          <w:szCs w:val="22"/>
        </w:rPr>
        <w:t xml:space="preserve"> interactive gaming operator or MSP offering interactive gaming shall describe in its internal controls its method for securely issuing, modifying, and resetting a patron's account password, Personal Identification Number (PIN), or other approved security </w:t>
      </w:r>
      <w:r w:rsidR="00E32203" w:rsidRPr="009545D5">
        <w:rPr>
          <w:rFonts w:eastAsia="Arial"/>
          <w:color w:val="000000"/>
          <w:sz w:val="22"/>
          <w:szCs w:val="22"/>
        </w:rPr>
        <w:t>features</w:t>
      </w:r>
      <w:r w:rsidRPr="009545D5">
        <w:rPr>
          <w:rFonts w:eastAsia="Arial"/>
          <w:color w:val="000000"/>
          <w:sz w:val="22"/>
          <w:szCs w:val="22"/>
        </w:rPr>
        <w:t>, where applicable.  The method shall include notification to the patron via electronic or regular mail, text message, or other manner approved by the Commission.  At a minimum, the method shall include:</w:t>
      </w:r>
    </w:p>
    <w:p w14:paraId="1A7E73A6" w14:textId="77777777" w:rsidR="007265E1" w:rsidRPr="009545D5" w:rsidRDefault="007265E1" w:rsidP="009545D5">
      <w:pPr>
        <w:ind w:left="1080"/>
        <w:jc w:val="both"/>
        <w:rPr>
          <w:rFonts w:eastAsia="Arial"/>
          <w:sz w:val="22"/>
          <w:szCs w:val="22"/>
        </w:rPr>
      </w:pPr>
    </w:p>
    <w:p w14:paraId="0027796E" w14:textId="77777777" w:rsidR="007265E1" w:rsidRPr="009545D5" w:rsidRDefault="007265E1" w:rsidP="009545D5">
      <w:pPr>
        <w:ind w:left="720"/>
        <w:jc w:val="both"/>
        <w:rPr>
          <w:rFonts w:eastAsia="Arial"/>
          <w:color w:val="000000"/>
          <w:sz w:val="22"/>
          <w:szCs w:val="22"/>
        </w:rPr>
      </w:pPr>
      <w:r w:rsidRPr="009545D5">
        <w:rPr>
          <w:rFonts w:eastAsia="Arial"/>
          <w:sz w:val="22"/>
          <w:szCs w:val="22"/>
        </w:rPr>
        <w:t>5.3.1.  Proof</w:t>
      </w:r>
      <w:r w:rsidRPr="009545D5">
        <w:rPr>
          <w:rFonts w:eastAsia="Arial"/>
          <w:color w:val="000000"/>
          <w:sz w:val="22"/>
          <w:szCs w:val="22"/>
        </w:rPr>
        <w:t xml:space="preserve"> of identity, if in person;</w:t>
      </w:r>
    </w:p>
    <w:p w14:paraId="056A2770" w14:textId="77777777" w:rsidR="007265E1" w:rsidRPr="009545D5" w:rsidRDefault="007265E1" w:rsidP="009545D5">
      <w:pPr>
        <w:ind w:left="720"/>
        <w:jc w:val="both"/>
        <w:rPr>
          <w:rFonts w:eastAsia="Arial"/>
          <w:sz w:val="22"/>
          <w:szCs w:val="22"/>
        </w:rPr>
      </w:pPr>
    </w:p>
    <w:p w14:paraId="5477A930" w14:textId="77777777" w:rsidR="007265E1" w:rsidRPr="009545D5" w:rsidRDefault="007265E1" w:rsidP="009545D5">
      <w:pPr>
        <w:ind w:left="720"/>
        <w:jc w:val="both"/>
        <w:rPr>
          <w:rFonts w:eastAsia="Arial"/>
          <w:color w:val="000000"/>
          <w:sz w:val="22"/>
          <w:szCs w:val="22"/>
        </w:rPr>
      </w:pPr>
      <w:r w:rsidRPr="009545D5">
        <w:rPr>
          <w:rFonts w:eastAsia="Arial"/>
          <w:sz w:val="22"/>
          <w:szCs w:val="22"/>
        </w:rPr>
        <w:t>5.3.2.  The</w:t>
      </w:r>
      <w:r w:rsidRPr="009545D5">
        <w:rPr>
          <w:rFonts w:eastAsia="Arial"/>
          <w:color w:val="000000"/>
          <w:sz w:val="22"/>
          <w:szCs w:val="22"/>
        </w:rPr>
        <w:t xml:space="preserve"> correct response to two or more challenge questions; or</w:t>
      </w:r>
    </w:p>
    <w:p w14:paraId="0DA272D0" w14:textId="77777777" w:rsidR="007265E1" w:rsidRPr="009545D5" w:rsidRDefault="007265E1" w:rsidP="009545D5">
      <w:pPr>
        <w:ind w:left="720"/>
        <w:jc w:val="both"/>
        <w:rPr>
          <w:rFonts w:eastAsia="Arial"/>
          <w:sz w:val="22"/>
          <w:szCs w:val="22"/>
        </w:rPr>
      </w:pPr>
    </w:p>
    <w:p w14:paraId="2C1B5720" w14:textId="77777777" w:rsidR="007265E1" w:rsidRPr="009545D5" w:rsidRDefault="007265E1" w:rsidP="009545D5">
      <w:pPr>
        <w:ind w:left="720"/>
        <w:jc w:val="both"/>
        <w:rPr>
          <w:rFonts w:eastAsia="Arial"/>
          <w:sz w:val="22"/>
          <w:szCs w:val="22"/>
        </w:rPr>
      </w:pPr>
      <w:r w:rsidRPr="009545D5">
        <w:rPr>
          <w:rFonts w:eastAsia="Arial"/>
          <w:sz w:val="22"/>
          <w:szCs w:val="22"/>
        </w:rPr>
        <w:t>5.3.3.  Strong</w:t>
      </w:r>
      <w:r w:rsidRPr="009545D5">
        <w:rPr>
          <w:rFonts w:eastAsia="Arial"/>
          <w:color w:val="000000"/>
          <w:sz w:val="22"/>
          <w:szCs w:val="22"/>
        </w:rPr>
        <w:t xml:space="preserve"> authentication.</w:t>
      </w:r>
    </w:p>
    <w:p w14:paraId="2FEA3DFE" w14:textId="77777777" w:rsidR="007265E1" w:rsidRPr="009545D5" w:rsidRDefault="007265E1" w:rsidP="009545D5">
      <w:pPr>
        <w:pStyle w:val="BodyText"/>
        <w:tabs>
          <w:tab w:val="left" w:pos="720"/>
        </w:tabs>
        <w:ind w:left="720" w:right="142"/>
        <w:jc w:val="both"/>
        <w:rPr>
          <w:rFonts w:ascii="Times New Roman" w:hAnsi="Times New Roman"/>
          <w:b w:val="0"/>
          <w:spacing w:val="-1"/>
          <w:sz w:val="22"/>
          <w:szCs w:val="22"/>
        </w:rPr>
      </w:pPr>
    </w:p>
    <w:p w14:paraId="48590B2B"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2"/>
          <w:sz w:val="22"/>
          <w:szCs w:val="22"/>
        </w:rPr>
      </w:pPr>
      <w:r w:rsidRPr="009545D5">
        <w:rPr>
          <w:b/>
          <w:spacing w:val="-1"/>
          <w:sz w:val="22"/>
          <w:szCs w:val="22"/>
        </w:rPr>
        <w:tab/>
      </w:r>
      <w:r w:rsidRPr="009545D5">
        <w:rPr>
          <w:spacing w:val="-1"/>
          <w:sz w:val="22"/>
          <w:szCs w:val="22"/>
        </w:rPr>
        <w:t>5.4.  In</w:t>
      </w:r>
      <w:r w:rsidRPr="009545D5">
        <w:rPr>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 xml:space="preserve">event of </w:t>
      </w:r>
      <w:r w:rsidRPr="009545D5">
        <w:rPr>
          <w:sz w:val="22"/>
          <w:szCs w:val="22"/>
        </w:rPr>
        <w:t>a</w:t>
      </w:r>
      <w:r w:rsidRPr="009545D5">
        <w:rPr>
          <w:spacing w:val="1"/>
          <w:sz w:val="22"/>
          <w:szCs w:val="22"/>
        </w:rPr>
        <w:t xml:space="preserve"> </w:t>
      </w:r>
      <w:r w:rsidRPr="009545D5">
        <w:rPr>
          <w:spacing w:val="-1"/>
          <w:sz w:val="22"/>
          <w:szCs w:val="22"/>
        </w:rPr>
        <w:t>failure</w:t>
      </w:r>
      <w:r w:rsidRPr="009545D5">
        <w:rPr>
          <w:spacing w:val="1"/>
          <w:sz w:val="22"/>
          <w:szCs w:val="22"/>
        </w:rPr>
        <w:t xml:space="preserve"> </w:t>
      </w:r>
      <w:r w:rsidRPr="009545D5">
        <w:rPr>
          <w:spacing w:val="-1"/>
          <w:sz w:val="22"/>
          <w:szCs w:val="22"/>
        </w:rPr>
        <w:t xml:space="preserve">of </w:t>
      </w:r>
      <w:r w:rsidRPr="009545D5">
        <w:rPr>
          <w:spacing w:val="1"/>
          <w:sz w:val="22"/>
          <w:szCs w:val="22"/>
        </w:rPr>
        <w:t>an interactive gaming</w:t>
      </w:r>
      <w:r w:rsidRPr="009545D5">
        <w:rPr>
          <w:spacing w:val="-2"/>
          <w:sz w:val="22"/>
          <w:szCs w:val="22"/>
        </w:rPr>
        <w:t xml:space="preserve"> </w:t>
      </w:r>
      <w:r w:rsidRPr="009545D5">
        <w:rPr>
          <w:spacing w:val="-1"/>
          <w:sz w:val="22"/>
          <w:szCs w:val="22"/>
        </w:rPr>
        <w:t>system’s</w:t>
      </w:r>
      <w:r w:rsidRPr="009545D5">
        <w:rPr>
          <w:spacing w:val="1"/>
          <w:sz w:val="22"/>
          <w:szCs w:val="22"/>
        </w:rPr>
        <w:t xml:space="preserve"> </w:t>
      </w:r>
      <w:r w:rsidRPr="009545D5">
        <w:rPr>
          <w:sz w:val="22"/>
          <w:szCs w:val="22"/>
        </w:rPr>
        <w:t>ability</w:t>
      </w:r>
      <w:r w:rsidRPr="009545D5">
        <w:rPr>
          <w:spacing w:val="-6"/>
          <w:sz w:val="22"/>
          <w:szCs w:val="22"/>
        </w:rPr>
        <w:t xml:space="preserve"> </w:t>
      </w:r>
      <w:r w:rsidRPr="009545D5">
        <w:rPr>
          <w:spacing w:val="-1"/>
          <w:sz w:val="22"/>
          <w:szCs w:val="22"/>
        </w:rPr>
        <w:t>to</w:t>
      </w:r>
      <w:r w:rsidRPr="009545D5">
        <w:rPr>
          <w:sz w:val="22"/>
          <w:szCs w:val="22"/>
        </w:rPr>
        <w:t xml:space="preserve"> pay</w:t>
      </w:r>
      <w:r w:rsidRPr="009545D5">
        <w:rPr>
          <w:spacing w:val="-4"/>
          <w:sz w:val="22"/>
          <w:szCs w:val="22"/>
        </w:rPr>
        <w:t xml:space="preserve"> </w:t>
      </w:r>
      <w:r w:rsidRPr="009545D5">
        <w:rPr>
          <w:sz w:val="22"/>
          <w:szCs w:val="22"/>
        </w:rPr>
        <w:t>winning</w:t>
      </w:r>
      <w:r w:rsidRPr="009545D5">
        <w:rPr>
          <w:spacing w:val="40"/>
          <w:sz w:val="22"/>
          <w:szCs w:val="22"/>
        </w:rPr>
        <w:t xml:space="preserve"> </w:t>
      </w:r>
      <w:r w:rsidRPr="009545D5">
        <w:rPr>
          <w:spacing w:val="-1"/>
          <w:sz w:val="22"/>
          <w:szCs w:val="22"/>
        </w:rPr>
        <w:t>game outcomes,</w:t>
      </w:r>
      <w:r w:rsidRPr="009545D5">
        <w:rPr>
          <w:sz w:val="22"/>
          <w:szCs w:val="22"/>
        </w:rPr>
        <w:t xml:space="preserve"> </w:t>
      </w:r>
      <w:r w:rsidRPr="009545D5">
        <w:rPr>
          <w:spacing w:val="-1"/>
          <w:sz w:val="22"/>
          <w:szCs w:val="22"/>
        </w:rPr>
        <w:t>the interactive gaming operator or MSP shall</w:t>
      </w:r>
      <w:r w:rsidRPr="009545D5">
        <w:rPr>
          <w:spacing w:val="1"/>
          <w:sz w:val="22"/>
          <w:szCs w:val="22"/>
        </w:rPr>
        <w:t xml:space="preserve"> include </w:t>
      </w:r>
      <w:r w:rsidRPr="009545D5">
        <w:rPr>
          <w:spacing w:val="-1"/>
          <w:sz w:val="22"/>
          <w:szCs w:val="22"/>
        </w:rPr>
        <w:t>internal</w:t>
      </w:r>
      <w:r w:rsidRPr="009545D5">
        <w:rPr>
          <w:sz w:val="22"/>
          <w:szCs w:val="22"/>
        </w:rPr>
        <w:t xml:space="preserve"> </w:t>
      </w:r>
      <w:r w:rsidRPr="009545D5">
        <w:rPr>
          <w:spacing w:val="-1"/>
          <w:sz w:val="22"/>
          <w:szCs w:val="22"/>
        </w:rPr>
        <w:t>controls</w:t>
      </w:r>
      <w:r w:rsidRPr="009545D5">
        <w:rPr>
          <w:spacing w:val="1"/>
          <w:sz w:val="22"/>
          <w:szCs w:val="22"/>
        </w:rPr>
        <w:t xml:space="preserve"> </w:t>
      </w:r>
      <w:r w:rsidRPr="009545D5">
        <w:rPr>
          <w:spacing w:val="-1"/>
          <w:sz w:val="22"/>
          <w:szCs w:val="22"/>
        </w:rPr>
        <w:t>detailing</w:t>
      </w:r>
      <w:r w:rsidRPr="009545D5">
        <w:rPr>
          <w:sz w:val="22"/>
          <w:szCs w:val="22"/>
        </w:rPr>
        <w:t xml:space="preserve"> </w:t>
      </w:r>
      <w:r w:rsidRPr="009545D5">
        <w:rPr>
          <w:spacing w:val="-1"/>
          <w:sz w:val="22"/>
          <w:szCs w:val="22"/>
        </w:rPr>
        <w:t>the method</w:t>
      </w:r>
      <w:r w:rsidRPr="009545D5">
        <w:rPr>
          <w:sz w:val="22"/>
          <w:szCs w:val="22"/>
        </w:rPr>
        <w:t xml:space="preserve"> </w:t>
      </w:r>
      <w:r w:rsidRPr="009545D5">
        <w:rPr>
          <w:spacing w:val="-1"/>
          <w:sz w:val="22"/>
          <w:szCs w:val="22"/>
        </w:rPr>
        <w:t xml:space="preserve">of </w:t>
      </w:r>
      <w:r w:rsidRPr="009545D5">
        <w:rPr>
          <w:spacing w:val="-2"/>
          <w:sz w:val="22"/>
          <w:szCs w:val="22"/>
        </w:rPr>
        <w:t>paying</w:t>
      </w:r>
      <w:r w:rsidRPr="009545D5">
        <w:rPr>
          <w:spacing w:val="66"/>
          <w:sz w:val="22"/>
          <w:szCs w:val="22"/>
        </w:rPr>
        <w:t xml:space="preserve"> </w:t>
      </w:r>
      <w:r w:rsidRPr="009545D5">
        <w:rPr>
          <w:spacing w:val="-1"/>
          <w:sz w:val="22"/>
          <w:szCs w:val="22"/>
        </w:rPr>
        <w:t>winning</w:t>
      </w:r>
      <w:r w:rsidRPr="009545D5">
        <w:rPr>
          <w:spacing w:val="-5"/>
          <w:sz w:val="22"/>
          <w:szCs w:val="22"/>
        </w:rPr>
        <w:t xml:space="preserve"> </w:t>
      </w:r>
      <w:r w:rsidRPr="009545D5">
        <w:rPr>
          <w:spacing w:val="-1"/>
          <w:sz w:val="22"/>
          <w:szCs w:val="22"/>
        </w:rPr>
        <w:t xml:space="preserve">game outcomes. </w:t>
      </w:r>
      <w:r w:rsidRPr="009545D5">
        <w:rPr>
          <w:sz w:val="22"/>
          <w:szCs w:val="22"/>
        </w:rPr>
        <w:t xml:space="preserve"> </w:t>
      </w:r>
      <w:r w:rsidRPr="009545D5">
        <w:rPr>
          <w:spacing w:val="-2"/>
          <w:sz w:val="22"/>
          <w:szCs w:val="22"/>
        </w:rPr>
        <w:t>The</w:t>
      </w:r>
      <w:r w:rsidRPr="009545D5">
        <w:rPr>
          <w:spacing w:val="1"/>
          <w:sz w:val="22"/>
          <w:szCs w:val="22"/>
        </w:rPr>
        <w:t xml:space="preserve"> interactive gaming operator or MSP </w:t>
      </w:r>
      <w:r w:rsidRPr="009545D5">
        <w:rPr>
          <w:spacing w:val="-1"/>
          <w:sz w:val="22"/>
          <w:szCs w:val="22"/>
        </w:rPr>
        <w:t>shall</w:t>
      </w:r>
      <w:r w:rsidRPr="009545D5">
        <w:rPr>
          <w:spacing w:val="-2"/>
          <w:sz w:val="22"/>
          <w:szCs w:val="22"/>
        </w:rPr>
        <w:t xml:space="preserve"> </w:t>
      </w:r>
      <w:r w:rsidRPr="009545D5">
        <w:rPr>
          <w:sz w:val="22"/>
          <w:szCs w:val="22"/>
        </w:rPr>
        <w:t xml:space="preserve">also </w:t>
      </w:r>
      <w:r w:rsidRPr="009545D5">
        <w:rPr>
          <w:spacing w:val="-1"/>
          <w:sz w:val="22"/>
          <w:szCs w:val="22"/>
        </w:rPr>
        <w:t>file</w:t>
      </w:r>
      <w:r w:rsidRPr="009545D5">
        <w:rPr>
          <w:spacing w:val="1"/>
          <w:sz w:val="22"/>
          <w:szCs w:val="22"/>
        </w:rPr>
        <w:t xml:space="preserve"> with the Commission </w:t>
      </w:r>
      <w:r w:rsidRPr="009545D5">
        <w:rPr>
          <w:sz w:val="22"/>
          <w:szCs w:val="22"/>
        </w:rPr>
        <w:t>an</w:t>
      </w:r>
      <w:r w:rsidRPr="009545D5">
        <w:rPr>
          <w:spacing w:val="-3"/>
          <w:sz w:val="22"/>
          <w:szCs w:val="22"/>
        </w:rPr>
        <w:t xml:space="preserve"> </w:t>
      </w:r>
      <w:r w:rsidRPr="009545D5">
        <w:rPr>
          <w:spacing w:val="-1"/>
          <w:sz w:val="22"/>
          <w:szCs w:val="22"/>
        </w:rPr>
        <w:t>incident report</w:t>
      </w:r>
      <w:r w:rsidRPr="009545D5">
        <w:rPr>
          <w:spacing w:val="-3"/>
          <w:sz w:val="22"/>
          <w:szCs w:val="22"/>
        </w:rPr>
        <w:t xml:space="preserve"> </w:t>
      </w:r>
      <w:r w:rsidRPr="009545D5">
        <w:rPr>
          <w:spacing w:val="-1"/>
          <w:sz w:val="22"/>
          <w:szCs w:val="22"/>
        </w:rPr>
        <w:t>for</w:t>
      </w:r>
      <w:r w:rsidRPr="009545D5">
        <w:rPr>
          <w:sz w:val="22"/>
          <w:szCs w:val="22"/>
        </w:rPr>
        <w:t xml:space="preserve"> each</w:t>
      </w:r>
      <w:r w:rsidRPr="009545D5">
        <w:rPr>
          <w:spacing w:val="-3"/>
          <w:sz w:val="22"/>
          <w:szCs w:val="22"/>
        </w:rPr>
        <w:t xml:space="preserve"> </w:t>
      </w:r>
      <w:r w:rsidRPr="009545D5">
        <w:rPr>
          <w:spacing w:val="-1"/>
          <w:sz w:val="22"/>
          <w:szCs w:val="22"/>
        </w:rPr>
        <w:t>system</w:t>
      </w:r>
      <w:r w:rsidRPr="009545D5">
        <w:rPr>
          <w:spacing w:val="55"/>
          <w:sz w:val="22"/>
          <w:szCs w:val="22"/>
        </w:rPr>
        <w:t xml:space="preserve"> </w:t>
      </w:r>
      <w:r w:rsidRPr="009545D5">
        <w:rPr>
          <w:spacing w:val="-1"/>
          <w:sz w:val="22"/>
          <w:szCs w:val="22"/>
        </w:rPr>
        <w:t>failure</w:t>
      </w:r>
      <w:r w:rsidRPr="009545D5">
        <w:rPr>
          <w:spacing w:val="1"/>
          <w:sz w:val="22"/>
          <w:szCs w:val="22"/>
        </w:rPr>
        <w:t xml:space="preserve"> documenting</w:t>
      </w:r>
      <w:r w:rsidRPr="009545D5">
        <w:rPr>
          <w:spacing w:val="-3"/>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date,</w:t>
      </w:r>
      <w:r w:rsidRPr="009545D5">
        <w:rPr>
          <w:sz w:val="22"/>
          <w:szCs w:val="22"/>
        </w:rPr>
        <w:t xml:space="preserve"> </w:t>
      </w:r>
      <w:r w:rsidRPr="009545D5">
        <w:rPr>
          <w:spacing w:val="-1"/>
          <w:sz w:val="22"/>
          <w:szCs w:val="22"/>
        </w:rPr>
        <w:t>time,</w:t>
      </w:r>
      <w:r w:rsidRPr="009545D5">
        <w:rPr>
          <w:spacing w:val="1"/>
          <w:sz w:val="22"/>
          <w:szCs w:val="22"/>
        </w:rPr>
        <w:t xml:space="preserve"> </w:t>
      </w:r>
      <w:r w:rsidRPr="009545D5">
        <w:rPr>
          <w:spacing w:val="-1"/>
          <w:sz w:val="22"/>
          <w:szCs w:val="22"/>
        </w:rPr>
        <w:t>and</w:t>
      </w:r>
      <w:r w:rsidRPr="009545D5">
        <w:rPr>
          <w:sz w:val="22"/>
          <w:szCs w:val="22"/>
        </w:rPr>
        <w:t xml:space="preserve"> </w:t>
      </w:r>
      <w:r w:rsidRPr="009545D5">
        <w:rPr>
          <w:spacing w:val="-1"/>
          <w:sz w:val="22"/>
          <w:szCs w:val="22"/>
        </w:rPr>
        <w:t>reason</w:t>
      </w:r>
      <w:r w:rsidRPr="009545D5">
        <w:rPr>
          <w:sz w:val="22"/>
          <w:szCs w:val="22"/>
        </w:rPr>
        <w:t xml:space="preserve"> </w:t>
      </w:r>
      <w:r w:rsidRPr="009545D5">
        <w:rPr>
          <w:spacing w:val="-1"/>
          <w:sz w:val="22"/>
          <w:szCs w:val="22"/>
        </w:rPr>
        <w:t>for</w:t>
      </w:r>
      <w:r w:rsidRPr="009545D5">
        <w:rPr>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failure</w:t>
      </w:r>
      <w:r w:rsidRPr="009545D5">
        <w:rPr>
          <w:spacing w:val="1"/>
          <w:sz w:val="22"/>
          <w:szCs w:val="22"/>
        </w:rPr>
        <w:t xml:space="preserve"> </w:t>
      </w:r>
      <w:r w:rsidRPr="009545D5">
        <w:rPr>
          <w:spacing w:val="-2"/>
          <w:sz w:val="22"/>
          <w:szCs w:val="22"/>
        </w:rPr>
        <w:t>along</w:t>
      </w:r>
      <w:r w:rsidRPr="009545D5">
        <w:rPr>
          <w:spacing w:val="-3"/>
          <w:sz w:val="22"/>
          <w:szCs w:val="22"/>
        </w:rPr>
        <w:t xml:space="preserve"> </w:t>
      </w:r>
      <w:r w:rsidRPr="009545D5">
        <w:rPr>
          <w:spacing w:val="1"/>
          <w:sz w:val="22"/>
          <w:szCs w:val="22"/>
        </w:rPr>
        <w:t>with</w:t>
      </w:r>
      <w:r w:rsidRPr="009545D5">
        <w:rPr>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date</w:t>
      </w:r>
      <w:r w:rsidRPr="009545D5">
        <w:rPr>
          <w:spacing w:val="53"/>
          <w:sz w:val="22"/>
          <w:szCs w:val="22"/>
        </w:rPr>
        <w:t xml:space="preserve"> </w:t>
      </w:r>
      <w:r w:rsidRPr="009545D5">
        <w:rPr>
          <w:spacing w:val="-1"/>
          <w:sz w:val="22"/>
          <w:szCs w:val="22"/>
        </w:rPr>
        <w:t>and</w:t>
      </w:r>
      <w:r w:rsidRPr="009545D5">
        <w:rPr>
          <w:sz w:val="22"/>
          <w:szCs w:val="22"/>
        </w:rPr>
        <w:t xml:space="preserve"> </w:t>
      </w:r>
      <w:r w:rsidRPr="009545D5">
        <w:rPr>
          <w:spacing w:val="-1"/>
          <w:sz w:val="22"/>
          <w:szCs w:val="22"/>
        </w:rPr>
        <w:t>time</w:t>
      </w:r>
      <w:r w:rsidRPr="009545D5">
        <w:rPr>
          <w:spacing w:val="1"/>
          <w:sz w:val="22"/>
          <w:szCs w:val="22"/>
        </w:rPr>
        <w:t xml:space="preserve"> </w:t>
      </w:r>
      <w:r w:rsidRPr="009545D5">
        <w:rPr>
          <w:spacing w:val="-1"/>
          <w:sz w:val="22"/>
          <w:szCs w:val="22"/>
        </w:rPr>
        <w:t>the system</w:t>
      </w:r>
      <w:r w:rsidRPr="009545D5">
        <w:rPr>
          <w:sz w:val="22"/>
          <w:szCs w:val="22"/>
        </w:rPr>
        <w:t xml:space="preserve"> is</w:t>
      </w:r>
      <w:r w:rsidRPr="009545D5">
        <w:rPr>
          <w:spacing w:val="1"/>
          <w:sz w:val="22"/>
          <w:szCs w:val="22"/>
        </w:rPr>
        <w:t xml:space="preserve"> </w:t>
      </w:r>
      <w:r w:rsidRPr="009545D5">
        <w:rPr>
          <w:spacing w:val="-1"/>
          <w:sz w:val="22"/>
          <w:szCs w:val="22"/>
        </w:rPr>
        <w:t>restored</w:t>
      </w:r>
      <w:r w:rsidRPr="009545D5">
        <w:rPr>
          <w:spacing w:val="-2"/>
          <w:sz w:val="22"/>
          <w:szCs w:val="22"/>
        </w:rPr>
        <w:t>.</w:t>
      </w:r>
    </w:p>
    <w:p w14:paraId="1B0E5EEB"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115C1F3C"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5.5.  An</w:t>
      </w:r>
      <w:r w:rsidRPr="009545D5">
        <w:rPr>
          <w:rFonts w:eastAsia="Arial"/>
          <w:color w:val="000000"/>
          <w:sz w:val="22"/>
          <w:szCs w:val="22"/>
        </w:rPr>
        <w:t xml:space="preserve"> interactive gaming operator shall investigate each patron complaint related to interactive gaming and provide a response to the patron within ten calendar days.  For complaints that cannot be resolved to the satisfaction of the patron or are related to patron accounts, game outcomes, and/or illegal activity, a copy of the complaint and the interactive gaming operator’s response, including all relevant documentation, shall be provided to the Director.  Interactive gaming operators shall provide all other complaints and responses related to interactive gaming (for example, password problems, online chat disputes and technical matters) to the Director on a biweekly basis or with such frequency as required by the Commission.</w:t>
      </w:r>
    </w:p>
    <w:p w14:paraId="16270DAD"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73446742"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Arial"/>
          <w:color w:val="000000"/>
          <w:sz w:val="22"/>
          <w:szCs w:val="22"/>
        </w:rPr>
      </w:pPr>
      <w:r w:rsidRPr="009545D5">
        <w:rPr>
          <w:spacing w:val="-1"/>
          <w:sz w:val="22"/>
          <w:szCs w:val="22"/>
        </w:rPr>
        <w:tab/>
      </w:r>
      <w:r w:rsidRPr="009545D5">
        <w:rPr>
          <w:sz w:val="22"/>
          <w:szCs w:val="22"/>
        </w:rPr>
        <w:t>5.6.</w:t>
      </w:r>
      <w:r w:rsidRPr="009545D5">
        <w:rPr>
          <w:b/>
          <w:sz w:val="22"/>
          <w:szCs w:val="22"/>
        </w:rPr>
        <w:t xml:space="preserve">  </w:t>
      </w:r>
      <w:r w:rsidRPr="009545D5">
        <w:rPr>
          <w:sz w:val="22"/>
          <w:szCs w:val="22"/>
        </w:rPr>
        <w:t>All</w:t>
      </w:r>
      <w:r w:rsidRPr="009545D5">
        <w:rPr>
          <w:rFonts w:eastAsia="Arial"/>
          <w:color w:val="000000"/>
          <w:sz w:val="22"/>
          <w:szCs w:val="22"/>
        </w:rPr>
        <w:t xml:space="preserve"> terms and conditions for interactive gaming shall be included as an appendix to the internal controls of the interactive gaming operator or MSP addressing all aspects of the operation, including the following:</w:t>
      </w:r>
    </w:p>
    <w:p w14:paraId="223A3EC6" w14:textId="77777777" w:rsidR="007265E1" w:rsidRPr="009545D5" w:rsidRDefault="007265E1" w:rsidP="009545D5">
      <w:pPr>
        <w:ind w:firstLine="720"/>
        <w:jc w:val="both"/>
        <w:rPr>
          <w:rFonts w:eastAsia="Arial"/>
          <w:sz w:val="22"/>
          <w:szCs w:val="22"/>
        </w:rPr>
      </w:pPr>
    </w:p>
    <w:p w14:paraId="2F86E5B5"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5.6.1.  The n</w:t>
      </w:r>
      <w:r w:rsidRPr="009545D5">
        <w:rPr>
          <w:rFonts w:eastAsia="Arial"/>
          <w:color w:val="000000"/>
          <w:sz w:val="22"/>
          <w:szCs w:val="22"/>
        </w:rPr>
        <w:t>ame of the party or parties with whom the patron is entering into a contractual relationship, including any interactive gaming operator or MSP;</w:t>
      </w:r>
    </w:p>
    <w:p w14:paraId="652717EF" w14:textId="77777777" w:rsidR="007265E1" w:rsidRPr="009545D5" w:rsidRDefault="007265E1" w:rsidP="009545D5">
      <w:pPr>
        <w:ind w:firstLine="720"/>
        <w:jc w:val="both"/>
        <w:rPr>
          <w:rFonts w:eastAsia="Arial"/>
          <w:color w:val="000000"/>
          <w:sz w:val="22"/>
          <w:szCs w:val="22"/>
        </w:rPr>
      </w:pPr>
    </w:p>
    <w:p w14:paraId="27CE1B18" w14:textId="77777777" w:rsidR="007265E1" w:rsidRPr="009545D5" w:rsidRDefault="007265E1" w:rsidP="009545D5">
      <w:pPr>
        <w:tabs>
          <w:tab w:val="left" w:pos="1080"/>
        </w:tabs>
        <w:ind w:firstLine="720"/>
        <w:jc w:val="both"/>
        <w:rPr>
          <w:rFonts w:eastAsia="Arial"/>
          <w:color w:val="000000"/>
          <w:sz w:val="22"/>
          <w:szCs w:val="22"/>
        </w:rPr>
      </w:pPr>
      <w:r w:rsidRPr="009545D5">
        <w:rPr>
          <w:rFonts w:eastAsia="Arial"/>
          <w:sz w:val="22"/>
          <w:szCs w:val="22"/>
        </w:rPr>
        <w:t>5.6.2.  The p</w:t>
      </w:r>
      <w:r w:rsidRPr="009545D5">
        <w:rPr>
          <w:rFonts w:eastAsia="Arial"/>
          <w:color w:val="000000"/>
          <w:sz w:val="22"/>
          <w:szCs w:val="22"/>
        </w:rPr>
        <w:t>atron's consent to have the interactive gaming operator or MSP confirm the patron's age and identity;</w:t>
      </w:r>
    </w:p>
    <w:p w14:paraId="28F23772" w14:textId="77777777" w:rsidR="007265E1" w:rsidRPr="009545D5" w:rsidRDefault="007265E1" w:rsidP="009545D5">
      <w:pPr>
        <w:ind w:left="1080" w:firstLine="720"/>
        <w:jc w:val="both"/>
        <w:rPr>
          <w:rFonts w:eastAsia="Arial"/>
          <w:sz w:val="22"/>
          <w:szCs w:val="22"/>
        </w:rPr>
      </w:pPr>
    </w:p>
    <w:p w14:paraId="6F45CE14"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5.6.3.  The r</w:t>
      </w:r>
      <w:r w:rsidRPr="009545D5">
        <w:rPr>
          <w:rFonts w:eastAsia="Arial"/>
          <w:color w:val="000000"/>
          <w:sz w:val="22"/>
          <w:szCs w:val="22"/>
        </w:rPr>
        <w:t xml:space="preserve">ules and obligations applicable to the patron other than rules of the game including, but </w:t>
      </w:r>
      <w:r w:rsidRPr="009545D5">
        <w:rPr>
          <w:rFonts w:eastAsia="Arial"/>
          <w:color w:val="000000"/>
          <w:sz w:val="22"/>
          <w:szCs w:val="22"/>
        </w:rPr>
        <w:lastRenderedPageBreak/>
        <w:t>not limited to:</w:t>
      </w:r>
    </w:p>
    <w:p w14:paraId="63FFC1E9" w14:textId="77777777" w:rsidR="007265E1" w:rsidRPr="009545D5" w:rsidRDefault="007265E1" w:rsidP="009545D5">
      <w:pPr>
        <w:ind w:firstLine="720"/>
        <w:jc w:val="both"/>
        <w:rPr>
          <w:rFonts w:eastAsia="Arial"/>
          <w:sz w:val="22"/>
          <w:szCs w:val="22"/>
        </w:rPr>
      </w:pPr>
    </w:p>
    <w:p w14:paraId="65BEF02B"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5.6.3.</w:t>
      </w:r>
      <w:r w:rsidR="00224A7A" w:rsidRPr="009545D5">
        <w:rPr>
          <w:rFonts w:eastAsia="Arial"/>
          <w:sz w:val="22"/>
          <w:szCs w:val="22"/>
        </w:rPr>
        <w:t>a</w:t>
      </w:r>
      <w:r w:rsidRPr="009545D5">
        <w:rPr>
          <w:rFonts w:eastAsia="Arial"/>
          <w:sz w:val="22"/>
          <w:szCs w:val="22"/>
        </w:rPr>
        <w:t>.  Any p</w:t>
      </w:r>
      <w:r w:rsidRPr="009545D5">
        <w:rPr>
          <w:rFonts w:eastAsia="Arial"/>
          <w:color w:val="000000"/>
          <w:sz w:val="22"/>
          <w:szCs w:val="22"/>
        </w:rPr>
        <w:t>rohibition against allowing any other person to access or use his or her interactive gaming account;</w:t>
      </w:r>
    </w:p>
    <w:p w14:paraId="69108A5E" w14:textId="77777777" w:rsidR="007265E1" w:rsidRPr="009545D5" w:rsidRDefault="007265E1" w:rsidP="009545D5">
      <w:pPr>
        <w:ind w:firstLine="1080"/>
        <w:jc w:val="both"/>
        <w:rPr>
          <w:rFonts w:eastAsia="Arial"/>
          <w:sz w:val="22"/>
          <w:szCs w:val="22"/>
        </w:rPr>
      </w:pPr>
    </w:p>
    <w:p w14:paraId="3A9935CE"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5.6.3.</w:t>
      </w:r>
      <w:r w:rsidR="00224A7A" w:rsidRPr="009545D5">
        <w:rPr>
          <w:rFonts w:eastAsia="Arial"/>
          <w:sz w:val="22"/>
          <w:szCs w:val="22"/>
        </w:rPr>
        <w:t>b</w:t>
      </w:r>
      <w:r w:rsidRPr="009545D5">
        <w:rPr>
          <w:rFonts w:eastAsia="Arial"/>
          <w:sz w:val="22"/>
          <w:szCs w:val="22"/>
        </w:rPr>
        <w:t>.  Any p</w:t>
      </w:r>
      <w:r w:rsidRPr="009545D5">
        <w:rPr>
          <w:rFonts w:eastAsia="Arial"/>
          <w:color w:val="000000"/>
          <w:sz w:val="22"/>
          <w:szCs w:val="22"/>
        </w:rPr>
        <w:t>rohibition against engaging in interactive gaming activity, unless physically present in West Virginia;</w:t>
      </w:r>
    </w:p>
    <w:p w14:paraId="22B1EAC4" w14:textId="77777777" w:rsidR="007265E1" w:rsidRPr="009545D5" w:rsidRDefault="007265E1" w:rsidP="009545D5">
      <w:pPr>
        <w:ind w:firstLine="1080"/>
        <w:jc w:val="both"/>
        <w:rPr>
          <w:rFonts w:eastAsia="Arial"/>
          <w:sz w:val="22"/>
          <w:szCs w:val="22"/>
        </w:rPr>
      </w:pPr>
    </w:p>
    <w:p w14:paraId="1E882D42"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5.6.3.</w:t>
      </w:r>
      <w:r w:rsidR="00224A7A" w:rsidRPr="009545D5">
        <w:rPr>
          <w:rFonts w:eastAsia="Arial"/>
          <w:sz w:val="22"/>
          <w:szCs w:val="22"/>
        </w:rPr>
        <w:t>c</w:t>
      </w:r>
      <w:r w:rsidRPr="009545D5">
        <w:rPr>
          <w:rFonts w:eastAsia="Arial"/>
          <w:sz w:val="22"/>
          <w:szCs w:val="22"/>
        </w:rPr>
        <w:t>.  The c</w:t>
      </w:r>
      <w:r w:rsidRPr="009545D5">
        <w:rPr>
          <w:rFonts w:eastAsia="Arial"/>
          <w:color w:val="000000"/>
          <w:sz w:val="22"/>
          <w:szCs w:val="22"/>
        </w:rPr>
        <w:t>onsent to the monitoring and recording by the operator, MSP and/or the Commission of any wagering communications and geographic location information;</w:t>
      </w:r>
    </w:p>
    <w:p w14:paraId="693CFE76" w14:textId="77777777" w:rsidR="007265E1" w:rsidRPr="009545D5" w:rsidRDefault="007265E1" w:rsidP="009545D5">
      <w:pPr>
        <w:ind w:firstLine="1080"/>
        <w:jc w:val="both"/>
        <w:rPr>
          <w:rFonts w:eastAsia="Arial"/>
          <w:sz w:val="22"/>
          <w:szCs w:val="22"/>
        </w:rPr>
      </w:pPr>
    </w:p>
    <w:p w14:paraId="63FAEBA0"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5.6.3.</w:t>
      </w:r>
      <w:r w:rsidR="00224A7A" w:rsidRPr="009545D5">
        <w:rPr>
          <w:rFonts w:eastAsia="Arial"/>
          <w:sz w:val="22"/>
          <w:szCs w:val="22"/>
        </w:rPr>
        <w:t>d</w:t>
      </w:r>
      <w:r w:rsidRPr="009545D5">
        <w:rPr>
          <w:rFonts w:eastAsia="Arial"/>
          <w:sz w:val="22"/>
          <w:szCs w:val="22"/>
        </w:rPr>
        <w:t>.  The c</w:t>
      </w:r>
      <w:r w:rsidRPr="009545D5">
        <w:rPr>
          <w:rFonts w:eastAsia="Arial"/>
          <w:color w:val="000000"/>
          <w:sz w:val="22"/>
          <w:szCs w:val="22"/>
        </w:rPr>
        <w:t xml:space="preserve">onsent to the jurisdiction of the State of West Virginia to resolve any disputes arising out of interactive gaming; </w:t>
      </w:r>
    </w:p>
    <w:p w14:paraId="2C2E5582" w14:textId="77777777" w:rsidR="007265E1" w:rsidRPr="009545D5" w:rsidRDefault="007265E1" w:rsidP="009545D5">
      <w:pPr>
        <w:ind w:firstLine="1080"/>
        <w:jc w:val="both"/>
        <w:rPr>
          <w:rFonts w:eastAsia="Arial"/>
          <w:sz w:val="22"/>
          <w:szCs w:val="22"/>
        </w:rPr>
      </w:pPr>
    </w:p>
    <w:p w14:paraId="089323C9"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5.6.3.</w:t>
      </w:r>
      <w:r w:rsidR="00224A7A" w:rsidRPr="009545D5">
        <w:rPr>
          <w:rFonts w:eastAsia="Arial"/>
          <w:sz w:val="22"/>
          <w:szCs w:val="22"/>
        </w:rPr>
        <w:t>e</w:t>
      </w:r>
      <w:r w:rsidRPr="009545D5">
        <w:rPr>
          <w:rFonts w:eastAsia="Arial"/>
          <w:sz w:val="22"/>
          <w:szCs w:val="22"/>
        </w:rPr>
        <w:t>.  Any p</w:t>
      </w:r>
      <w:r w:rsidRPr="009545D5">
        <w:rPr>
          <w:rFonts w:eastAsia="Arial"/>
          <w:color w:val="000000"/>
          <w:sz w:val="22"/>
          <w:szCs w:val="22"/>
        </w:rPr>
        <w:t xml:space="preserve">rohibition against utilizing automated computerized software or other equivalent mechanism, such as a "bot," to engage in play; and </w:t>
      </w:r>
    </w:p>
    <w:p w14:paraId="0FD09B68" w14:textId="77777777" w:rsidR="007265E1" w:rsidRPr="009545D5" w:rsidRDefault="007265E1" w:rsidP="009545D5">
      <w:pPr>
        <w:ind w:firstLine="1080"/>
        <w:jc w:val="both"/>
        <w:rPr>
          <w:rFonts w:eastAsia="Arial"/>
          <w:color w:val="000000"/>
          <w:sz w:val="22"/>
          <w:szCs w:val="22"/>
        </w:rPr>
      </w:pPr>
    </w:p>
    <w:p w14:paraId="50E69FE6" w14:textId="77777777" w:rsidR="004B2D1B" w:rsidRPr="009545D5" w:rsidRDefault="007265E1" w:rsidP="009545D5">
      <w:pPr>
        <w:ind w:firstLine="1080"/>
        <w:jc w:val="both"/>
        <w:rPr>
          <w:rFonts w:eastAsia="Arial"/>
          <w:color w:val="000000"/>
          <w:sz w:val="22"/>
          <w:szCs w:val="22"/>
        </w:rPr>
      </w:pPr>
      <w:r w:rsidRPr="009545D5">
        <w:rPr>
          <w:rFonts w:eastAsia="Arial"/>
          <w:color w:val="000000"/>
          <w:sz w:val="22"/>
          <w:szCs w:val="22"/>
        </w:rPr>
        <w:t>5.6.3.</w:t>
      </w:r>
      <w:r w:rsidR="00224A7A" w:rsidRPr="009545D5">
        <w:rPr>
          <w:rFonts w:eastAsia="Arial"/>
          <w:color w:val="000000"/>
          <w:sz w:val="22"/>
          <w:szCs w:val="22"/>
        </w:rPr>
        <w:t>f</w:t>
      </w:r>
      <w:r w:rsidRPr="009545D5">
        <w:rPr>
          <w:rFonts w:eastAsia="Arial"/>
          <w:color w:val="000000"/>
          <w:sz w:val="22"/>
          <w:szCs w:val="22"/>
        </w:rPr>
        <w:t>.  Any prohibition against cheating and geolocation tampering.</w:t>
      </w:r>
    </w:p>
    <w:p w14:paraId="3A912075" w14:textId="77777777" w:rsidR="007265E1" w:rsidRPr="009545D5" w:rsidRDefault="007265E1" w:rsidP="009545D5">
      <w:pPr>
        <w:ind w:left="1440" w:firstLine="1080"/>
        <w:jc w:val="both"/>
        <w:rPr>
          <w:rFonts w:eastAsia="Arial"/>
          <w:sz w:val="22"/>
          <w:szCs w:val="22"/>
        </w:rPr>
      </w:pPr>
    </w:p>
    <w:p w14:paraId="6C97038A"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5.6.4.  A f</w:t>
      </w:r>
      <w:r w:rsidRPr="009545D5">
        <w:rPr>
          <w:rFonts w:eastAsia="Arial"/>
          <w:color w:val="000000"/>
          <w:sz w:val="22"/>
          <w:szCs w:val="22"/>
        </w:rPr>
        <w:t>ull explanation of all fees and charges imposed upon a patron related to interactive gaming transactions;</w:t>
      </w:r>
    </w:p>
    <w:p w14:paraId="786FB991" w14:textId="77777777" w:rsidR="007265E1" w:rsidRPr="009545D5" w:rsidRDefault="007265E1" w:rsidP="009545D5">
      <w:pPr>
        <w:ind w:left="1080" w:firstLine="720"/>
        <w:jc w:val="both"/>
        <w:rPr>
          <w:rFonts w:eastAsia="Arial"/>
          <w:sz w:val="22"/>
          <w:szCs w:val="22"/>
        </w:rPr>
      </w:pPr>
    </w:p>
    <w:p w14:paraId="712EFA5E" w14:textId="77777777" w:rsidR="007265E1" w:rsidRPr="009545D5" w:rsidRDefault="007265E1" w:rsidP="009545D5">
      <w:pPr>
        <w:ind w:left="720"/>
        <w:jc w:val="both"/>
        <w:rPr>
          <w:rFonts w:eastAsia="Arial"/>
          <w:color w:val="000000"/>
          <w:sz w:val="22"/>
          <w:szCs w:val="22"/>
        </w:rPr>
      </w:pPr>
      <w:r w:rsidRPr="009545D5">
        <w:rPr>
          <w:rFonts w:eastAsia="Arial"/>
          <w:sz w:val="22"/>
          <w:szCs w:val="22"/>
        </w:rPr>
        <w:t>5.6.5.  The a</w:t>
      </w:r>
      <w:r w:rsidRPr="009545D5">
        <w:rPr>
          <w:rFonts w:eastAsia="Arial"/>
          <w:color w:val="000000"/>
          <w:sz w:val="22"/>
          <w:szCs w:val="22"/>
        </w:rPr>
        <w:t>vailability of account statements detailing patron account activity;</w:t>
      </w:r>
    </w:p>
    <w:p w14:paraId="3247CA61" w14:textId="77777777" w:rsidR="007265E1" w:rsidRPr="009545D5" w:rsidRDefault="007265E1" w:rsidP="009545D5">
      <w:pPr>
        <w:ind w:left="720"/>
        <w:jc w:val="both"/>
        <w:rPr>
          <w:rFonts w:eastAsia="Arial"/>
          <w:color w:val="000000"/>
          <w:sz w:val="22"/>
          <w:szCs w:val="22"/>
        </w:rPr>
      </w:pPr>
    </w:p>
    <w:p w14:paraId="072BCA2D" w14:textId="77777777" w:rsidR="007265E1" w:rsidRPr="009545D5" w:rsidRDefault="007265E1" w:rsidP="009545D5">
      <w:pPr>
        <w:ind w:firstLine="720"/>
        <w:jc w:val="both"/>
        <w:rPr>
          <w:rFonts w:eastAsia="Arial"/>
          <w:color w:val="000000"/>
          <w:sz w:val="22"/>
          <w:szCs w:val="22"/>
        </w:rPr>
      </w:pPr>
      <w:r w:rsidRPr="009545D5">
        <w:rPr>
          <w:rFonts w:eastAsia="Arial"/>
          <w:color w:val="000000"/>
          <w:sz w:val="22"/>
          <w:szCs w:val="22"/>
        </w:rPr>
        <w:t>5.6.</w:t>
      </w:r>
      <w:r w:rsidRPr="009545D5">
        <w:rPr>
          <w:rFonts w:eastAsia="Arial"/>
          <w:sz w:val="22"/>
          <w:szCs w:val="22"/>
        </w:rPr>
        <w:t>6.  P</w:t>
      </w:r>
      <w:r w:rsidRPr="009545D5">
        <w:rPr>
          <w:rFonts w:eastAsia="Arial"/>
          <w:color w:val="000000"/>
          <w:sz w:val="22"/>
          <w:szCs w:val="22"/>
        </w:rPr>
        <w:t>rivacy policies, including information about who has access to the patron’s PII;</w:t>
      </w:r>
    </w:p>
    <w:p w14:paraId="35F7D925" w14:textId="77777777" w:rsidR="007265E1" w:rsidRPr="009545D5" w:rsidRDefault="007265E1" w:rsidP="009545D5">
      <w:pPr>
        <w:ind w:left="720"/>
        <w:jc w:val="both"/>
        <w:rPr>
          <w:rFonts w:eastAsia="Arial"/>
          <w:sz w:val="22"/>
          <w:szCs w:val="22"/>
        </w:rPr>
      </w:pPr>
    </w:p>
    <w:p w14:paraId="00522E25"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5.6.7.  The l</w:t>
      </w:r>
      <w:r w:rsidRPr="009545D5">
        <w:rPr>
          <w:rFonts w:eastAsia="Arial"/>
          <w:color w:val="000000"/>
          <w:sz w:val="22"/>
          <w:szCs w:val="22"/>
        </w:rPr>
        <w:t>egal age policy, including a statement that it is a criminal offense to allow a person who is under the age of 21 to participate in interactive gaming;</w:t>
      </w:r>
    </w:p>
    <w:p w14:paraId="6BC102C7" w14:textId="77777777" w:rsidR="007265E1" w:rsidRPr="009545D5" w:rsidRDefault="007265E1" w:rsidP="009545D5">
      <w:pPr>
        <w:ind w:left="1080" w:firstLine="720"/>
        <w:jc w:val="both"/>
        <w:rPr>
          <w:rFonts w:eastAsia="Arial"/>
          <w:sz w:val="22"/>
          <w:szCs w:val="22"/>
        </w:rPr>
      </w:pPr>
    </w:p>
    <w:p w14:paraId="6694751E"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5.6.8.  A f</w:t>
      </w:r>
      <w:r w:rsidRPr="009545D5">
        <w:rPr>
          <w:rFonts w:eastAsia="Arial"/>
          <w:color w:val="000000"/>
          <w:sz w:val="22"/>
          <w:szCs w:val="22"/>
        </w:rPr>
        <w:t>ull explanation of all rules applicable to dormant interactive gaming accounts;</w:t>
      </w:r>
    </w:p>
    <w:p w14:paraId="685DEC9E" w14:textId="77777777" w:rsidR="007265E1" w:rsidRPr="009545D5" w:rsidRDefault="007265E1" w:rsidP="009545D5">
      <w:pPr>
        <w:ind w:left="1080" w:firstLine="720"/>
        <w:jc w:val="both"/>
        <w:rPr>
          <w:rFonts w:eastAsia="Arial"/>
          <w:sz w:val="22"/>
          <w:szCs w:val="22"/>
        </w:rPr>
      </w:pPr>
    </w:p>
    <w:p w14:paraId="764B58BD" w14:textId="77777777" w:rsidR="007265E1" w:rsidRPr="009545D5" w:rsidRDefault="007265E1" w:rsidP="009545D5">
      <w:pPr>
        <w:ind w:left="720"/>
        <w:jc w:val="both"/>
        <w:rPr>
          <w:rFonts w:eastAsia="Arial"/>
          <w:color w:val="000000"/>
          <w:sz w:val="22"/>
          <w:szCs w:val="22"/>
        </w:rPr>
      </w:pPr>
      <w:r w:rsidRPr="009545D5">
        <w:rPr>
          <w:rFonts w:eastAsia="Arial"/>
          <w:sz w:val="22"/>
          <w:szCs w:val="22"/>
        </w:rPr>
        <w:t>5.6.9.  The p</w:t>
      </w:r>
      <w:r w:rsidRPr="009545D5">
        <w:rPr>
          <w:rFonts w:eastAsia="Arial"/>
          <w:color w:val="000000"/>
          <w:sz w:val="22"/>
          <w:szCs w:val="22"/>
        </w:rPr>
        <w:t>atron's right to set responsible gaming limits and to self-exclude;</w:t>
      </w:r>
    </w:p>
    <w:p w14:paraId="439847B7" w14:textId="77777777" w:rsidR="007265E1" w:rsidRPr="009545D5" w:rsidRDefault="007265E1" w:rsidP="009545D5">
      <w:pPr>
        <w:ind w:left="1080" w:firstLine="720"/>
        <w:jc w:val="both"/>
        <w:rPr>
          <w:rFonts w:eastAsia="Arial"/>
          <w:sz w:val="22"/>
          <w:szCs w:val="22"/>
        </w:rPr>
      </w:pPr>
    </w:p>
    <w:p w14:paraId="44041777"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5.6.10.  The p</w:t>
      </w:r>
      <w:r w:rsidRPr="009545D5">
        <w:rPr>
          <w:rFonts w:eastAsia="Arial"/>
          <w:color w:val="000000"/>
          <w:sz w:val="22"/>
          <w:szCs w:val="22"/>
        </w:rPr>
        <w:t>atron's right to suspend his or her account for a period of no less than 72 hours;</w:t>
      </w:r>
    </w:p>
    <w:p w14:paraId="6C04FDDB" w14:textId="77777777" w:rsidR="007265E1" w:rsidRPr="009545D5" w:rsidRDefault="007265E1" w:rsidP="009545D5">
      <w:pPr>
        <w:ind w:left="1080" w:firstLine="720"/>
        <w:jc w:val="both"/>
        <w:rPr>
          <w:rFonts w:eastAsia="Arial"/>
          <w:sz w:val="22"/>
          <w:szCs w:val="22"/>
        </w:rPr>
      </w:pPr>
    </w:p>
    <w:p w14:paraId="168B9B4B"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5.6.11.  An explanation of the a</w:t>
      </w:r>
      <w:r w:rsidRPr="009545D5">
        <w:rPr>
          <w:rFonts w:eastAsia="Arial"/>
          <w:color w:val="000000"/>
          <w:sz w:val="22"/>
          <w:szCs w:val="22"/>
        </w:rPr>
        <w:t>ctions that will be taken in the event a patron becomes disconnected from the interactive gaming system during game play;</w:t>
      </w:r>
    </w:p>
    <w:p w14:paraId="04D152E8" w14:textId="77777777" w:rsidR="007265E1" w:rsidRPr="009545D5" w:rsidRDefault="007265E1" w:rsidP="009545D5">
      <w:pPr>
        <w:ind w:firstLine="720"/>
        <w:jc w:val="both"/>
        <w:rPr>
          <w:rFonts w:eastAsia="Arial"/>
          <w:color w:val="000000"/>
          <w:sz w:val="22"/>
          <w:szCs w:val="22"/>
        </w:rPr>
      </w:pPr>
    </w:p>
    <w:p w14:paraId="6D664CC5"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5.6.12.  A n</w:t>
      </w:r>
      <w:r w:rsidRPr="009545D5">
        <w:rPr>
          <w:rFonts w:eastAsia="Arial"/>
          <w:color w:val="000000"/>
          <w:sz w:val="22"/>
          <w:szCs w:val="22"/>
        </w:rPr>
        <w:t>otice that a malfunction voids all pays and plays;</w:t>
      </w:r>
    </w:p>
    <w:p w14:paraId="089C0E24" w14:textId="77777777" w:rsidR="007265E1" w:rsidRPr="009545D5" w:rsidRDefault="007265E1" w:rsidP="009545D5">
      <w:pPr>
        <w:ind w:firstLine="720"/>
        <w:jc w:val="both"/>
        <w:rPr>
          <w:rFonts w:eastAsia="Arial"/>
          <w:sz w:val="22"/>
          <w:szCs w:val="22"/>
        </w:rPr>
      </w:pPr>
    </w:p>
    <w:p w14:paraId="65D73632"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5.6.13.  The e</w:t>
      </w:r>
      <w:r w:rsidRPr="009545D5">
        <w:rPr>
          <w:rFonts w:eastAsia="Arial"/>
          <w:color w:val="000000"/>
          <w:sz w:val="22"/>
          <w:szCs w:val="22"/>
        </w:rPr>
        <w:t xml:space="preserve">stimated </w:t>
      </w:r>
      <w:proofErr w:type="gramStart"/>
      <w:r w:rsidRPr="009545D5">
        <w:rPr>
          <w:rFonts w:eastAsia="Arial"/>
          <w:color w:val="000000"/>
          <w:sz w:val="22"/>
          <w:szCs w:val="22"/>
        </w:rPr>
        <w:t>time period</w:t>
      </w:r>
      <w:proofErr w:type="gramEnd"/>
      <w:r w:rsidRPr="009545D5">
        <w:rPr>
          <w:rFonts w:eastAsia="Arial"/>
          <w:color w:val="000000"/>
          <w:sz w:val="22"/>
          <w:szCs w:val="22"/>
        </w:rPr>
        <w:t xml:space="preserve"> for withdrawal of funds from an interactive account; and</w:t>
      </w:r>
    </w:p>
    <w:p w14:paraId="0C470212" w14:textId="77777777" w:rsidR="007265E1" w:rsidRPr="009545D5" w:rsidRDefault="007265E1" w:rsidP="009545D5">
      <w:pPr>
        <w:ind w:left="1080"/>
        <w:jc w:val="both"/>
        <w:rPr>
          <w:rFonts w:eastAsia="Arial"/>
          <w:sz w:val="22"/>
          <w:szCs w:val="22"/>
        </w:rPr>
      </w:pPr>
    </w:p>
    <w:p w14:paraId="1B272137"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5.6.14.  The i</w:t>
      </w:r>
      <w:r w:rsidRPr="009545D5">
        <w:rPr>
          <w:rFonts w:eastAsia="Arial"/>
          <w:color w:val="000000"/>
          <w:sz w:val="22"/>
          <w:szCs w:val="22"/>
        </w:rPr>
        <w:t>nformation to be displayed on a patron protection page.  At a minimum, the patron protection page shall contain the following:</w:t>
      </w:r>
    </w:p>
    <w:p w14:paraId="4732090E" w14:textId="77777777" w:rsidR="007265E1" w:rsidRPr="009545D5" w:rsidRDefault="007265E1" w:rsidP="009545D5">
      <w:pPr>
        <w:ind w:firstLine="1080"/>
        <w:jc w:val="both"/>
        <w:rPr>
          <w:rFonts w:eastAsia="Arial"/>
          <w:sz w:val="22"/>
          <w:szCs w:val="22"/>
        </w:rPr>
      </w:pPr>
    </w:p>
    <w:p w14:paraId="65924243" w14:textId="77777777" w:rsidR="007265E1" w:rsidRPr="009545D5" w:rsidRDefault="00224A7A" w:rsidP="009545D5">
      <w:pPr>
        <w:ind w:firstLine="1080"/>
        <w:jc w:val="both"/>
        <w:rPr>
          <w:rFonts w:eastAsia="Arial"/>
          <w:color w:val="000000"/>
          <w:sz w:val="22"/>
          <w:szCs w:val="22"/>
        </w:rPr>
      </w:pPr>
      <w:r w:rsidRPr="009545D5">
        <w:rPr>
          <w:rFonts w:eastAsia="Arial"/>
          <w:sz w:val="22"/>
          <w:szCs w:val="22"/>
        </w:rPr>
        <w:t>5.6.14.a</w:t>
      </w:r>
      <w:r w:rsidR="007265E1" w:rsidRPr="009545D5">
        <w:rPr>
          <w:rFonts w:eastAsia="Arial"/>
          <w:sz w:val="22"/>
          <w:szCs w:val="22"/>
        </w:rPr>
        <w:t>.  A m</w:t>
      </w:r>
      <w:r w:rsidR="007265E1" w:rsidRPr="009545D5">
        <w:rPr>
          <w:rFonts w:eastAsia="Arial"/>
          <w:color w:val="000000"/>
          <w:sz w:val="22"/>
          <w:szCs w:val="22"/>
        </w:rPr>
        <w:t>ethod for changing or retrieving a password or other approved access security feature and the ability to choose "strong authentication" login protection;</w:t>
      </w:r>
    </w:p>
    <w:p w14:paraId="3704FEEC" w14:textId="77777777" w:rsidR="007265E1" w:rsidRPr="009545D5" w:rsidRDefault="007265E1" w:rsidP="009545D5">
      <w:pPr>
        <w:ind w:firstLine="1080"/>
        <w:jc w:val="both"/>
        <w:rPr>
          <w:rFonts w:eastAsia="Arial"/>
          <w:sz w:val="22"/>
          <w:szCs w:val="22"/>
        </w:rPr>
      </w:pPr>
    </w:p>
    <w:p w14:paraId="55B483DE" w14:textId="77777777" w:rsidR="007265E1" w:rsidRPr="009545D5" w:rsidRDefault="007265E1" w:rsidP="009545D5">
      <w:pPr>
        <w:ind w:left="720" w:firstLine="360"/>
        <w:jc w:val="both"/>
        <w:rPr>
          <w:rFonts w:eastAsia="Arial"/>
          <w:color w:val="000000"/>
          <w:sz w:val="22"/>
          <w:szCs w:val="22"/>
        </w:rPr>
      </w:pPr>
      <w:r w:rsidRPr="009545D5">
        <w:rPr>
          <w:rFonts w:eastAsia="Arial"/>
          <w:sz w:val="22"/>
          <w:szCs w:val="22"/>
        </w:rPr>
        <w:t>5.6.14.</w:t>
      </w:r>
      <w:r w:rsidR="00224A7A" w:rsidRPr="009545D5">
        <w:rPr>
          <w:rFonts w:eastAsia="Arial"/>
          <w:sz w:val="22"/>
          <w:szCs w:val="22"/>
        </w:rPr>
        <w:t>b</w:t>
      </w:r>
      <w:r w:rsidRPr="009545D5">
        <w:rPr>
          <w:rFonts w:eastAsia="Arial"/>
          <w:sz w:val="22"/>
          <w:szCs w:val="22"/>
        </w:rPr>
        <w:t>.  A m</w:t>
      </w:r>
      <w:r w:rsidRPr="009545D5">
        <w:rPr>
          <w:rFonts w:eastAsia="Arial"/>
          <w:color w:val="000000"/>
          <w:sz w:val="22"/>
          <w:szCs w:val="22"/>
        </w:rPr>
        <w:t>ethod for filing a complaint with the interactive gaming operator;</w:t>
      </w:r>
    </w:p>
    <w:p w14:paraId="0933B737" w14:textId="77777777" w:rsidR="007265E1" w:rsidRPr="009545D5" w:rsidRDefault="007265E1" w:rsidP="009545D5">
      <w:pPr>
        <w:ind w:left="1440" w:firstLine="1080"/>
        <w:jc w:val="both"/>
        <w:rPr>
          <w:rFonts w:eastAsia="Arial"/>
          <w:sz w:val="22"/>
          <w:szCs w:val="22"/>
        </w:rPr>
      </w:pPr>
    </w:p>
    <w:p w14:paraId="20086B1C"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5.6.14.</w:t>
      </w:r>
      <w:r w:rsidR="00224A7A" w:rsidRPr="009545D5">
        <w:rPr>
          <w:rFonts w:eastAsia="Arial"/>
          <w:sz w:val="22"/>
          <w:szCs w:val="22"/>
        </w:rPr>
        <w:t>c</w:t>
      </w:r>
      <w:r w:rsidRPr="009545D5">
        <w:rPr>
          <w:rFonts w:eastAsia="Arial"/>
          <w:sz w:val="22"/>
          <w:szCs w:val="22"/>
        </w:rPr>
        <w:t xml:space="preserve">.  </w:t>
      </w:r>
      <w:bookmarkStart w:id="7" w:name="Bookmark__l_14_iii"/>
      <w:bookmarkEnd w:id="7"/>
      <w:r w:rsidRPr="009545D5">
        <w:rPr>
          <w:rFonts w:eastAsia="Arial"/>
          <w:sz w:val="22"/>
          <w:szCs w:val="22"/>
        </w:rPr>
        <w:t>A m</w:t>
      </w:r>
      <w:r w:rsidRPr="009545D5">
        <w:rPr>
          <w:rFonts w:eastAsia="Arial"/>
          <w:color w:val="000000"/>
          <w:sz w:val="22"/>
          <w:szCs w:val="22"/>
        </w:rPr>
        <w:t xml:space="preserve">ethod for filing with the Director an unresolved complaint after all reasonable means to resolve the complaint with the operator have been exhausted; </w:t>
      </w:r>
    </w:p>
    <w:p w14:paraId="7E01D880" w14:textId="77777777" w:rsidR="007265E1" w:rsidRPr="009545D5" w:rsidRDefault="007265E1" w:rsidP="009545D5">
      <w:pPr>
        <w:ind w:left="1440" w:firstLine="1080"/>
        <w:jc w:val="both"/>
        <w:rPr>
          <w:rFonts w:eastAsia="Arial"/>
          <w:sz w:val="22"/>
          <w:szCs w:val="22"/>
        </w:rPr>
      </w:pPr>
    </w:p>
    <w:p w14:paraId="27DBA3B5"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5.6.14.</w:t>
      </w:r>
      <w:r w:rsidR="00224A7A" w:rsidRPr="009545D5">
        <w:rPr>
          <w:rFonts w:eastAsia="Arial"/>
          <w:sz w:val="22"/>
          <w:szCs w:val="22"/>
        </w:rPr>
        <w:t>d</w:t>
      </w:r>
      <w:r w:rsidRPr="009545D5">
        <w:rPr>
          <w:rFonts w:eastAsia="Arial"/>
          <w:sz w:val="22"/>
          <w:szCs w:val="22"/>
        </w:rPr>
        <w:t>.  A m</w:t>
      </w:r>
      <w:r w:rsidRPr="009545D5">
        <w:rPr>
          <w:rFonts w:eastAsia="Arial"/>
          <w:color w:val="000000"/>
          <w:sz w:val="22"/>
          <w:szCs w:val="22"/>
        </w:rPr>
        <w:t xml:space="preserve">ethod for obtaining a copy of the terms and conditions to which the patron must </w:t>
      </w:r>
      <w:r w:rsidRPr="009545D5">
        <w:rPr>
          <w:rFonts w:eastAsia="Arial"/>
          <w:color w:val="000000"/>
          <w:sz w:val="22"/>
          <w:szCs w:val="22"/>
        </w:rPr>
        <w:lastRenderedPageBreak/>
        <w:t>agree when he or she establishes an interactive gaming account;</w:t>
      </w:r>
    </w:p>
    <w:p w14:paraId="30241E50" w14:textId="77777777" w:rsidR="007265E1" w:rsidRPr="009545D5" w:rsidRDefault="007265E1" w:rsidP="009545D5">
      <w:pPr>
        <w:ind w:firstLine="1080"/>
        <w:jc w:val="both"/>
        <w:rPr>
          <w:rFonts w:eastAsia="Arial"/>
          <w:sz w:val="22"/>
          <w:szCs w:val="22"/>
        </w:rPr>
      </w:pPr>
    </w:p>
    <w:p w14:paraId="74ABA871"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5.6.14.</w:t>
      </w:r>
      <w:r w:rsidR="00224A7A" w:rsidRPr="009545D5">
        <w:rPr>
          <w:rFonts w:eastAsia="Arial"/>
          <w:sz w:val="22"/>
          <w:szCs w:val="22"/>
        </w:rPr>
        <w:t>e</w:t>
      </w:r>
      <w:r w:rsidRPr="009545D5">
        <w:rPr>
          <w:rFonts w:eastAsia="Arial"/>
          <w:sz w:val="22"/>
          <w:szCs w:val="22"/>
        </w:rPr>
        <w:t>.  A m</w:t>
      </w:r>
      <w:r w:rsidRPr="009545D5">
        <w:rPr>
          <w:rFonts w:eastAsia="Arial"/>
          <w:color w:val="000000"/>
          <w:sz w:val="22"/>
          <w:szCs w:val="22"/>
        </w:rPr>
        <w:t>ethod for the patron to obtain account and game history from the operator;</w:t>
      </w:r>
    </w:p>
    <w:p w14:paraId="7869FEE5" w14:textId="77777777" w:rsidR="007265E1" w:rsidRPr="009545D5" w:rsidRDefault="007265E1" w:rsidP="009545D5">
      <w:pPr>
        <w:ind w:left="1440" w:firstLine="1080"/>
        <w:jc w:val="both"/>
        <w:rPr>
          <w:rFonts w:eastAsia="Arial"/>
          <w:sz w:val="22"/>
          <w:szCs w:val="22"/>
        </w:rPr>
      </w:pPr>
    </w:p>
    <w:p w14:paraId="15647D2C"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5.6.14.</w:t>
      </w:r>
      <w:r w:rsidR="00224A7A" w:rsidRPr="009545D5">
        <w:rPr>
          <w:rFonts w:eastAsia="Arial"/>
          <w:sz w:val="22"/>
          <w:szCs w:val="22"/>
        </w:rPr>
        <w:t>f</w:t>
      </w:r>
      <w:r w:rsidRPr="009545D5">
        <w:rPr>
          <w:rFonts w:eastAsia="Arial"/>
          <w:sz w:val="22"/>
          <w:szCs w:val="22"/>
        </w:rPr>
        <w:t xml:space="preserve">.  </w:t>
      </w:r>
      <w:bookmarkStart w:id="8" w:name="Bookmark__l_14_vi"/>
      <w:bookmarkEnd w:id="8"/>
      <w:r w:rsidRPr="009545D5">
        <w:rPr>
          <w:rFonts w:eastAsia="Arial"/>
          <w:sz w:val="22"/>
          <w:szCs w:val="22"/>
        </w:rPr>
        <w:t>A n</w:t>
      </w:r>
      <w:r w:rsidRPr="009545D5">
        <w:rPr>
          <w:rFonts w:eastAsia="Arial"/>
          <w:color w:val="000000"/>
          <w:sz w:val="22"/>
          <w:szCs w:val="22"/>
        </w:rPr>
        <w:t>otification that underage gambling is a criminal offense and that facilitating gambling activity by a person under the age of 21 is also a criminal offense in addition to being prohibited from interactive gaming;</w:t>
      </w:r>
    </w:p>
    <w:p w14:paraId="4B22BCB4" w14:textId="77777777" w:rsidR="007265E1" w:rsidRPr="009545D5" w:rsidRDefault="007265E1" w:rsidP="009545D5">
      <w:pPr>
        <w:ind w:firstLine="1080"/>
        <w:jc w:val="both"/>
        <w:rPr>
          <w:rFonts w:eastAsia="Arial"/>
          <w:sz w:val="22"/>
          <w:szCs w:val="22"/>
        </w:rPr>
      </w:pPr>
    </w:p>
    <w:p w14:paraId="0EAE1651"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5.6.14.</w:t>
      </w:r>
      <w:r w:rsidR="00224A7A" w:rsidRPr="009545D5">
        <w:rPr>
          <w:rFonts w:eastAsia="Arial"/>
          <w:sz w:val="22"/>
          <w:szCs w:val="22"/>
        </w:rPr>
        <w:t>g</w:t>
      </w:r>
      <w:r w:rsidRPr="009545D5">
        <w:rPr>
          <w:rFonts w:eastAsia="Arial"/>
          <w:sz w:val="22"/>
          <w:szCs w:val="22"/>
        </w:rPr>
        <w:t>.  A n</w:t>
      </w:r>
      <w:r w:rsidRPr="009545D5">
        <w:rPr>
          <w:rFonts w:eastAsia="Arial"/>
          <w:color w:val="000000"/>
          <w:sz w:val="22"/>
          <w:szCs w:val="22"/>
        </w:rPr>
        <w:t>otification that the patron is responsible for configuring his or her device’s auto-lock feature to protect the device from unauthorized use;</w:t>
      </w:r>
    </w:p>
    <w:p w14:paraId="479ADB7F" w14:textId="77777777" w:rsidR="007265E1" w:rsidRPr="009545D5" w:rsidRDefault="007265E1" w:rsidP="009545D5">
      <w:pPr>
        <w:ind w:firstLine="1080"/>
        <w:jc w:val="both"/>
        <w:rPr>
          <w:rFonts w:eastAsia="Arial"/>
          <w:sz w:val="22"/>
          <w:szCs w:val="22"/>
        </w:rPr>
      </w:pPr>
    </w:p>
    <w:p w14:paraId="1AE36836"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5.6.14.</w:t>
      </w:r>
      <w:r w:rsidR="00224A7A" w:rsidRPr="009545D5">
        <w:rPr>
          <w:rFonts w:eastAsia="Arial"/>
          <w:sz w:val="22"/>
          <w:szCs w:val="22"/>
        </w:rPr>
        <w:t>h</w:t>
      </w:r>
      <w:r w:rsidRPr="009545D5">
        <w:rPr>
          <w:rFonts w:eastAsia="Arial"/>
          <w:sz w:val="22"/>
          <w:szCs w:val="22"/>
        </w:rPr>
        <w:t>.  A n</w:t>
      </w:r>
      <w:r w:rsidRPr="009545D5">
        <w:rPr>
          <w:rFonts w:eastAsia="Arial"/>
          <w:color w:val="000000"/>
          <w:sz w:val="22"/>
          <w:szCs w:val="22"/>
        </w:rPr>
        <w:t>otification that a patron is prohibited from allowing any other person to access or use his or her interactive gaming account;</w:t>
      </w:r>
    </w:p>
    <w:p w14:paraId="2121A7A0" w14:textId="77777777" w:rsidR="007265E1" w:rsidRPr="009545D5" w:rsidRDefault="007265E1" w:rsidP="009545D5">
      <w:pPr>
        <w:ind w:firstLine="1080"/>
        <w:jc w:val="both"/>
        <w:rPr>
          <w:rFonts w:eastAsia="Arial"/>
          <w:sz w:val="22"/>
          <w:szCs w:val="22"/>
        </w:rPr>
      </w:pPr>
    </w:p>
    <w:p w14:paraId="23286DF5"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5.6.14.</w:t>
      </w:r>
      <w:r w:rsidR="00224A7A" w:rsidRPr="009545D5">
        <w:rPr>
          <w:rFonts w:eastAsia="Arial"/>
          <w:sz w:val="22"/>
          <w:szCs w:val="22"/>
        </w:rPr>
        <w:t>i</w:t>
      </w:r>
      <w:r w:rsidRPr="009545D5">
        <w:rPr>
          <w:rFonts w:eastAsia="Arial"/>
          <w:sz w:val="22"/>
          <w:szCs w:val="22"/>
        </w:rPr>
        <w:t xml:space="preserve">.  </w:t>
      </w:r>
      <w:bookmarkStart w:id="9" w:name="Bookmark__l_14_ix"/>
      <w:bookmarkEnd w:id="9"/>
      <w:r w:rsidRPr="009545D5">
        <w:rPr>
          <w:rFonts w:eastAsia="Arial"/>
          <w:sz w:val="22"/>
          <w:szCs w:val="22"/>
        </w:rPr>
        <w:t>A n</w:t>
      </w:r>
      <w:r w:rsidRPr="009545D5">
        <w:rPr>
          <w:rFonts w:eastAsia="Arial"/>
          <w:color w:val="000000"/>
          <w:sz w:val="22"/>
          <w:szCs w:val="22"/>
        </w:rPr>
        <w:t xml:space="preserve">otification of federal prohibitions and restrictions regarding interactive gaming, including any limitations upon interactive gaming as set forth in </w:t>
      </w:r>
      <w:hyperlink r:id="rId8" w:history="1">
        <w:r w:rsidRPr="009545D5">
          <w:rPr>
            <w:rFonts w:eastAsia="Arial"/>
            <w:sz w:val="22"/>
            <w:szCs w:val="22"/>
          </w:rPr>
          <w:t>18 U.S.C. § 1084</w:t>
        </w:r>
      </w:hyperlink>
      <w:r w:rsidRPr="009545D5">
        <w:rPr>
          <w:rFonts w:eastAsia="Arial"/>
          <w:color w:val="000000"/>
          <w:sz w:val="22"/>
          <w:szCs w:val="22"/>
        </w:rPr>
        <w:t xml:space="preserve"> </w:t>
      </w:r>
      <w:r w:rsidRPr="009545D5">
        <w:rPr>
          <w:rFonts w:eastAsia="Arial"/>
          <w:i/>
          <w:color w:val="000000"/>
          <w:sz w:val="22"/>
          <w:szCs w:val="22"/>
        </w:rPr>
        <w:t>et seq</w:t>
      </w:r>
      <w:r w:rsidRPr="009545D5">
        <w:rPr>
          <w:rFonts w:eastAsia="Arial"/>
          <w:color w:val="000000"/>
          <w:sz w:val="22"/>
          <w:szCs w:val="22"/>
        </w:rPr>
        <w:t xml:space="preserve">. (The Wire Act) and 31 U.S.C. </w:t>
      </w:r>
      <w:r w:rsidR="002E7DB1" w:rsidRPr="009545D5">
        <w:rPr>
          <w:rFonts w:eastAsia="Arial"/>
          <w:color w:val="000000"/>
          <w:sz w:val="22"/>
          <w:szCs w:val="22"/>
        </w:rPr>
        <w:t xml:space="preserve">§§ 5361 through 5367 </w:t>
      </w:r>
      <w:r w:rsidRPr="009545D5">
        <w:rPr>
          <w:rFonts w:eastAsia="Arial"/>
          <w:color w:val="000000"/>
          <w:sz w:val="22"/>
          <w:szCs w:val="22"/>
        </w:rPr>
        <w:t>(The Unlawful Internet Gambling Enforcement Act or UIGEA).  The notice shall explicitly state that it is a federal offense for persons physically located outside of West Virginia to engage in interactive gaming through a West Virginia operator or MSP, unless explicitly authorized by the Commission; and</w:t>
      </w:r>
    </w:p>
    <w:p w14:paraId="610F18C2" w14:textId="77777777" w:rsidR="007265E1" w:rsidRPr="009545D5" w:rsidRDefault="007265E1" w:rsidP="009545D5">
      <w:pPr>
        <w:ind w:firstLine="1080"/>
        <w:jc w:val="both"/>
        <w:rPr>
          <w:rFonts w:eastAsia="Arial"/>
          <w:sz w:val="22"/>
          <w:szCs w:val="22"/>
        </w:rPr>
      </w:pPr>
    </w:p>
    <w:p w14:paraId="1B35B2A1"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5.6.14.</w:t>
      </w:r>
      <w:r w:rsidR="00224A7A" w:rsidRPr="009545D5">
        <w:rPr>
          <w:rFonts w:eastAsia="Arial"/>
          <w:sz w:val="22"/>
          <w:szCs w:val="22"/>
        </w:rPr>
        <w:t>j</w:t>
      </w:r>
      <w:r w:rsidRPr="009545D5">
        <w:rPr>
          <w:rFonts w:eastAsia="Arial"/>
          <w:sz w:val="22"/>
          <w:szCs w:val="22"/>
        </w:rPr>
        <w:t>.  A n</w:t>
      </w:r>
      <w:r w:rsidRPr="009545D5">
        <w:rPr>
          <w:rFonts w:eastAsia="Arial"/>
          <w:color w:val="000000"/>
          <w:sz w:val="22"/>
          <w:szCs w:val="22"/>
        </w:rPr>
        <w:t>otification that the connection will be terminated if the patron device is removed from the boundaries of the State of West Virginia.</w:t>
      </w:r>
    </w:p>
    <w:p w14:paraId="76129065" w14:textId="77777777" w:rsidR="007265E1" w:rsidRPr="009545D5" w:rsidRDefault="007265E1" w:rsidP="009545D5">
      <w:pPr>
        <w:ind w:left="1440" w:firstLine="1080"/>
        <w:jc w:val="both"/>
        <w:rPr>
          <w:rFonts w:eastAsia="Arial"/>
          <w:sz w:val="22"/>
          <w:szCs w:val="22"/>
        </w:rPr>
      </w:pPr>
    </w:p>
    <w:p w14:paraId="413A5E97"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5.6.15.  Whenever</w:t>
      </w:r>
      <w:r w:rsidRPr="009545D5">
        <w:rPr>
          <w:rFonts w:eastAsia="Arial"/>
          <w:color w:val="000000"/>
          <w:sz w:val="22"/>
          <w:szCs w:val="22"/>
        </w:rPr>
        <w:t xml:space="preserve"> the terms and conditions that apply to interactive gaming are changed, the interactive gaming operator or MSP shall require a patron to acknowledge acceptance of such change.  Unless otherwise authorized by the </w:t>
      </w:r>
      <w:r w:rsidRPr="009545D5">
        <w:rPr>
          <w:rFonts w:eastAsia="Arial"/>
          <w:sz w:val="22"/>
          <w:szCs w:val="22"/>
        </w:rPr>
        <w:t>Director</w:t>
      </w:r>
      <w:r w:rsidRPr="009545D5">
        <w:rPr>
          <w:rFonts w:eastAsia="Arial"/>
          <w:color w:val="FF0000"/>
          <w:sz w:val="22"/>
          <w:szCs w:val="22"/>
        </w:rPr>
        <w:t xml:space="preserve"> </w:t>
      </w:r>
      <w:r w:rsidRPr="009545D5">
        <w:rPr>
          <w:rFonts w:eastAsia="Arial"/>
          <w:color w:val="000000"/>
          <w:sz w:val="22"/>
          <w:szCs w:val="22"/>
        </w:rPr>
        <w:t>the patron's acknowledgement shall be date and time stamped by the interactive gaming system.</w:t>
      </w:r>
    </w:p>
    <w:p w14:paraId="774B8FE8" w14:textId="77777777" w:rsidR="007265E1" w:rsidRPr="009545D5" w:rsidRDefault="007265E1" w:rsidP="009545D5">
      <w:pPr>
        <w:ind w:firstLine="720"/>
        <w:jc w:val="both"/>
        <w:rPr>
          <w:rFonts w:eastAsia="Arial"/>
          <w:sz w:val="22"/>
          <w:szCs w:val="22"/>
        </w:rPr>
      </w:pPr>
    </w:p>
    <w:p w14:paraId="28DCBB4F" w14:textId="77777777" w:rsidR="007265E1" w:rsidRPr="009545D5" w:rsidRDefault="007265E1" w:rsidP="009545D5">
      <w:pPr>
        <w:tabs>
          <w:tab w:val="left" w:pos="360"/>
        </w:tabs>
        <w:jc w:val="both"/>
        <w:rPr>
          <w:rFonts w:eastAsia="Arial"/>
          <w:sz w:val="22"/>
          <w:szCs w:val="22"/>
        </w:rPr>
      </w:pPr>
      <w:r w:rsidRPr="009545D5">
        <w:rPr>
          <w:rFonts w:eastAsia="Arial"/>
          <w:sz w:val="22"/>
          <w:szCs w:val="22"/>
        </w:rPr>
        <w:tab/>
        <w:t xml:space="preserve">5.7.  An interactive gaming operator or MSP shall maintain primary and a backup interactive gaming equipment. </w:t>
      </w:r>
    </w:p>
    <w:p w14:paraId="370A7B46" w14:textId="77777777" w:rsidR="007265E1" w:rsidRPr="009545D5" w:rsidRDefault="007265E1" w:rsidP="009545D5">
      <w:pPr>
        <w:tabs>
          <w:tab w:val="left" w:pos="360"/>
        </w:tabs>
        <w:jc w:val="both"/>
        <w:rPr>
          <w:rFonts w:eastAsia="Arial"/>
          <w:sz w:val="22"/>
          <w:szCs w:val="22"/>
        </w:rPr>
      </w:pPr>
    </w:p>
    <w:p w14:paraId="28280166" w14:textId="77777777" w:rsidR="007265E1" w:rsidRPr="009545D5" w:rsidRDefault="007265E1" w:rsidP="009545D5">
      <w:pPr>
        <w:tabs>
          <w:tab w:val="left" w:pos="360"/>
        </w:tabs>
        <w:ind w:firstLine="720"/>
        <w:jc w:val="both"/>
        <w:rPr>
          <w:rFonts w:eastAsia="Arial"/>
          <w:color w:val="000000"/>
          <w:sz w:val="22"/>
          <w:szCs w:val="22"/>
        </w:rPr>
      </w:pPr>
      <w:r w:rsidRPr="009545D5">
        <w:rPr>
          <w:rFonts w:eastAsia="Arial"/>
          <w:sz w:val="22"/>
          <w:szCs w:val="22"/>
        </w:rPr>
        <w:t xml:space="preserve">5.7.1.  </w:t>
      </w:r>
      <w:r w:rsidRPr="009545D5">
        <w:rPr>
          <w:rFonts w:eastAsia="Arial"/>
          <w:color w:val="000000"/>
          <w:sz w:val="22"/>
          <w:szCs w:val="22"/>
        </w:rPr>
        <w:t>Subject to prior approval by the Director, the interactive gaming operator’s or MSP’s gaming equipment used to conduct interactive gaming shall be located as set forth below:</w:t>
      </w:r>
    </w:p>
    <w:p w14:paraId="21CA7F26" w14:textId="77777777" w:rsidR="007265E1" w:rsidRPr="009545D5" w:rsidRDefault="007265E1" w:rsidP="009545D5">
      <w:pPr>
        <w:ind w:firstLine="720"/>
        <w:jc w:val="both"/>
        <w:rPr>
          <w:rFonts w:eastAsia="Arial"/>
          <w:sz w:val="22"/>
          <w:szCs w:val="22"/>
        </w:rPr>
      </w:pPr>
    </w:p>
    <w:p w14:paraId="707C8727" w14:textId="77777777" w:rsidR="007265E1" w:rsidRPr="009545D5" w:rsidRDefault="007265E1" w:rsidP="009545D5">
      <w:pPr>
        <w:tabs>
          <w:tab w:val="left" w:pos="720"/>
        </w:tabs>
        <w:jc w:val="both"/>
        <w:rPr>
          <w:rFonts w:eastAsia="Arial"/>
          <w:color w:val="000000"/>
          <w:sz w:val="22"/>
          <w:szCs w:val="22"/>
        </w:rPr>
      </w:pPr>
      <w:r w:rsidRPr="009545D5">
        <w:rPr>
          <w:rFonts w:eastAsia="Arial"/>
          <w:sz w:val="22"/>
          <w:szCs w:val="22"/>
        </w:rPr>
        <w:tab/>
        <w:t>5.7.2.  The p</w:t>
      </w:r>
      <w:r w:rsidRPr="009545D5">
        <w:rPr>
          <w:rFonts w:eastAsia="Arial"/>
          <w:color w:val="000000"/>
          <w:sz w:val="22"/>
          <w:szCs w:val="22"/>
        </w:rPr>
        <w:t>rimary interactive gaming equipment shall be located:</w:t>
      </w:r>
    </w:p>
    <w:p w14:paraId="7459E5C4" w14:textId="77777777" w:rsidR="007265E1" w:rsidRPr="009545D5" w:rsidRDefault="007265E1" w:rsidP="009545D5">
      <w:pPr>
        <w:jc w:val="both"/>
        <w:rPr>
          <w:rFonts w:eastAsia="Arial"/>
          <w:sz w:val="22"/>
          <w:szCs w:val="22"/>
        </w:rPr>
      </w:pPr>
    </w:p>
    <w:p w14:paraId="37D0811F"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5.7.2.</w:t>
      </w:r>
      <w:r w:rsidR="00375BF5" w:rsidRPr="009545D5">
        <w:rPr>
          <w:rFonts w:eastAsia="Arial"/>
          <w:sz w:val="22"/>
          <w:szCs w:val="22"/>
        </w:rPr>
        <w:t>a</w:t>
      </w:r>
      <w:r w:rsidRPr="009545D5">
        <w:rPr>
          <w:rFonts w:eastAsia="Arial"/>
          <w:sz w:val="22"/>
          <w:szCs w:val="22"/>
        </w:rPr>
        <w:t>.  In</w:t>
      </w:r>
      <w:r w:rsidRPr="009545D5">
        <w:rPr>
          <w:rFonts w:eastAsia="Arial"/>
          <w:color w:val="000000"/>
          <w:sz w:val="22"/>
          <w:szCs w:val="22"/>
        </w:rPr>
        <w:t xml:space="preserve"> a restricted area on the premises of the licensed operator within the boundaries of the State of West Virginia; or</w:t>
      </w:r>
    </w:p>
    <w:p w14:paraId="54F651E9" w14:textId="77777777" w:rsidR="007265E1" w:rsidRPr="009545D5" w:rsidRDefault="007265E1" w:rsidP="009545D5">
      <w:pPr>
        <w:jc w:val="both"/>
        <w:rPr>
          <w:rFonts w:eastAsia="Arial"/>
          <w:sz w:val="22"/>
          <w:szCs w:val="22"/>
        </w:rPr>
      </w:pPr>
    </w:p>
    <w:p w14:paraId="08B134B6"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5.7.2.</w:t>
      </w:r>
      <w:r w:rsidR="00375BF5" w:rsidRPr="009545D5">
        <w:rPr>
          <w:rFonts w:eastAsia="Arial"/>
          <w:sz w:val="22"/>
          <w:szCs w:val="22"/>
        </w:rPr>
        <w:t>b</w:t>
      </w:r>
      <w:r w:rsidRPr="009545D5">
        <w:rPr>
          <w:rFonts w:eastAsia="Arial"/>
          <w:sz w:val="22"/>
          <w:szCs w:val="22"/>
        </w:rPr>
        <w:t>.  In</w:t>
      </w:r>
      <w:r w:rsidRPr="009545D5">
        <w:rPr>
          <w:rFonts w:eastAsia="Arial"/>
          <w:color w:val="000000"/>
          <w:sz w:val="22"/>
          <w:szCs w:val="22"/>
        </w:rPr>
        <w:t xml:space="preserve"> another facility owned or leased by the interactive gaming operator or its MSP within the boundaries of the State of West Virginia that is secure, inaccessible to the public, and specifically designed to house that equipment.  The equipment shall be under the complete control of the interactive gaming operator or its MSP.  For the purposes of this subsection, a secure facility “within the boundaries of the State of West Virginia” shall be considered to be part of the interactive gaming operator’s casino location notwithstanding that the facility may not be contiguous with the interactive gaming operator’s casino location.</w:t>
      </w:r>
    </w:p>
    <w:p w14:paraId="113FCE29" w14:textId="77777777" w:rsidR="007265E1" w:rsidRPr="009545D5" w:rsidRDefault="007265E1" w:rsidP="009545D5">
      <w:pPr>
        <w:ind w:firstLine="1440"/>
        <w:jc w:val="both"/>
        <w:rPr>
          <w:rFonts w:eastAsia="Arial"/>
          <w:color w:val="000000"/>
          <w:sz w:val="22"/>
          <w:szCs w:val="22"/>
        </w:rPr>
      </w:pPr>
    </w:p>
    <w:p w14:paraId="57D4BC88" w14:textId="77777777" w:rsidR="007265E1" w:rsidRPr="009545D5" w:rsidRDefault="007265E1" w:rsidP="009545D5">
      <w:pPr>
        <w:pStyle w:val="BodyText"/>
        <w:ind w:left="0" w:firstLine="1440"/>
        <w:jc w:val="both"/>
        <w:rPr>
          <w:rFonts w:ascii="Times New Roman" w:hAnsi="Times New Roman"/>
          <w:b w:val="0"/>
          <w:bCs w:val="0"/>
          <w:spacing w:val="-1"/>
          <w:sz w:val="22"/>
          <w:szCs w:val="22"/>
        </w:rPr>
      </w:pPr>
      <w:r w:rsidRPr="009545D5">
        <w:rPr>
          <w:rFonts w:ascii="Times New Roman" w:hAnsi="Times New Roman"/>
          <w:b w:val="0"/>
          <w:bCs w:val="0"/>
          <w:spacing w:val="-1"/>
          <w:sz w:val="22"/>
          <w:szCs w:val="22"/>
        </w:rPr>
        <w:t>5.7.2.</w:t>
      </w:r>
      <w:r w:rsidR="00375BF5" w:rsidRPr="009545D5">
        <w:rPr>
          <w:rFonts w:ascii="Times New Roman" w:hAnsi="Times New Roman"/>
          <w:b w:val="0"/>
          <w:bCs w:val="0"/>
          <w:spacing w:val="-1"/>
          <w:sz w:val="22"/>
          <w:szCs w:val="22"/>
        </w:rPr>
        <w:t>b</w:t>
      </w:r>
      <w:r w:rsidRPr="009545D5">
        <w:rPr>
          <w:rFonts w:ascii="Times New Roman" w:hAnsi="Times New Roman"/>
          <w:b w:val="0"/>
          <w:bCs w:val="0"/>
          <w:spacing w:val="-1"/>
          <w:sz w:val="22"/>
          <w:szCs w:val="22"/>
        </w:rPr>
        <w:t>.1.  The</w:t>
      </w:r>
      <w:r w:rsidRPr="009545D5">
        <w:rPr>
          <w:rFonts w:ascii="Times New Roman" w:hAnsi="Times New Roman"/>
          <w:b w:val="0"/>
          <w:bCs w:val="0"/>
          <w:spacing w:val="-5"/>
          <w:sz w:val="22"/>
          <w:szCs w:val="22"/>
        </w:rPr>
        <w:t xml:space="preserve"> </w:t>
      </w:r>
      <w:r w:rsidRPr="009545D5">
        <w:rPr>
          <w:rFonts w:ascii="Times New Roman" w:hAnsi="Times New Roman"/>
          <w:b w:val="0"/>
          <w:bCs w:val="0"/>
          <w:sz w:val="22"/>
          <w:szCs w:val="22"/>
        </w:rPr>
        <w:t>primary</w:t>
      </w:r>
      <w:r w:rsidRPr="009545D5">
        <w:rPr>
          <w:rFonts w:ascii="Times New Roman" w:hAnsi="Times New Roman"/>
          <w:b w:val="0"/>
          <w:bCs w:val="0"/>
          <w:spacing w:val="-9"/>
          <w:sz w:val="22"/>
          <w:szCs w:val="22"/>
        </w:rPr>
        <w:t xml:space="preserve"> </w:t>
      </w:r>
      <w:r w:rsidRPr="009545D5">
        <w:rPr>
          <w:rFonts w:ascii="Times New Roman" w:hAnsi="Times New Roman"/>
          <w:b w:val="0"/>
          <w:bCs w:val="0"/>
          <w:spacing w:val="-1"/>
          <w:sz w:val="22"/>
          <w:szCs w:val="22"/>
        </w:rPr>
        <w:t>server</w:t>
      </w:r>
      <w:r w:rsidRPr="009545D5">
        <w:rPr>
          <w:rFonts w:ascii="Times New Roman" w:hAnsi="Times New Roman"/>
          <w:b w:val="0"/>
          <w:bCs w:val="0"/>
          <w:spacing w:val="-4"/>
          <w:sz w:val="22"/>
          <w:szCs w:val="22"/>
        </w:rPr>
        <w:t xml:space="preserve"> </w:t>
      </w:r>
      <w:r w:rsidRPr="009545D5">
        <w:rPr>
          <w:rFonts w:ascii="Times New Roman" w:hAnsi="Times New Roman"/>
          <w:b w:val="0"/>
          <w:bCs w:val="0"/>
          <w:sz w:val="22"/>
          <w:szCs w:val="22"/>
        </w:rPr>
        <w:t>used</w:t>
      </w:r>
      <w:r w:rsidRPr="009545D5">
        <w:rPr>
          <w:rFonts w:ascii="Times New Roman" w:hAnsi="Times New Roman"/>
          <w:b w:val="0"/>
          <w:bCs w:val="0"/>
          <w:spacing w:val="-4"/>
          <w:sz w:val="22"/>
          <w:szCs w:val="22"/>
        </w:rPr>
        <w:t xml:space="preserve"> </w:t>
      </w:r>
      <w:r w:rsidRPr="009545D5">
        <w:rPr>
          <w:rFonts w:ascii="Times New Roman" w:hAnsi="Times New Roman"/>
          <w:b w:val="0"/>
          <w:bCs w:val="0"/>
          <w:sz w:val="22"/>
          <w:szCs w:val="22"/>
        </w:rPr>
        <w:t>to</w:t>
      </w:r>
      <w:r w:rsidRPr="009545D5">
        <w:rPr>
          <w:rFonts w:ascii="Times New Roman" w:hAnsi="Times New Roman"/>
          <w:b w:val="0"/>
          <w:bCs w:val="0"/>
          <w:spacing w:val="-4"/>
          <w:sz w:val="22"/>
          <w:szCs w:val="22"/>
        </w:rPr>
        <w:t xml:space="preserve"> </w:t>
      </w:r>
      <w:r w:rsidRPr="009545D5">
        <w:rPr>
          <w:rFonts w:ascii="Times New Roman" w:hAnsi="Times New Roman"/>
          <w:b w:val="0"/>
          <w:bCs w:val="0"/>
          <w:spacing w:val="-1"/>
          <w:sz w:val="22"/>
          <w:szCs w:val="22"/>
        </w:rPr>
        <w:t>resolve</w:t>
      </w:r>
      <w:r w:rsidRPr="009545D5">
        <w:rPr>
          <w:rFonts w:ascii="Times New Roman" w:hAnsi="Times New Roman"/>
          <w:b w:val="0"/>
          <w:bCs w:val="0"/>
          <w:spacing w:val="-4"/>
          <w:sz w:val="22"/>
          <w:szCs w:val="22"/>
        </w:rPr>
        <w:t xml:space="preserve"> </w:t>
      </w:r>
      <w:r w:rsidRPr="009545D5">
        <w:rPr>
          <w:rFonts w:ascii="Times New Roman" w:hAnsi="Times New Roman"/>
          <w:b w:val="0"/>
          <w:bCs w:val="0"/>
          <w:spacing w:val="-1"/>
          <w:sz w:val="22"/>
          <w:szCs w:val="22"/>
        </w:rPr>
        <w:t>domain</w:t>
      </w:r>
      <w:r w:rsidRPr="009545D5">
        <w:rPr>
          <w:rFonts w:ascii="Times New Roman" w:hAnsi="Times New Roman"/>
          <w:b w:val="0"/>
          <w:bCs w:val="0"/>
          <w:spacing w:val="-4"/>
          <w:sz w:val="22"/>
          <w:szCs w:val="22"/>
        </w:rPr>
        <w:t xml:space="preserve"> </w:t>
      </w:r>
      <w:r w:rsidRPr="009545D5">
        <w:rPr>
          <w:rFonts w:ascii="Times New Roman" w:hAnsi="Times New Roman"/>
          <w:b w:val="0"/>
          <w:bCs w:val="0"/>
          <w:sz w:val="22"/>
          <w:szCs w:val="22"/>
        </w:rPr>
        <w:t>name</w:t>
      </w:r>
      <w:r w:rsidRPr="009545D5">
        <w:rPr>
          <w:rFonts w:ascii="Times New Roman" w:hAnsi="Times New Roman"/>
          <w:b w:val="0"/>
          <w:bCs w:val="0"/>
          <w:spacing w:val="-5"/>
          <w:sz w:val="22"/>
          <w:szCs w:val="22"/>
        </w:rPr>
        <w:t xml:space="preserve"> </w:t>
      </w:r>
      <w:r w:rsidRPr="009545D5">
        <w:rPr>
          <w:rFonts w:ascii="Times New Roman" w:hAnsi="Times New Roman"/>
          <w:b w:val="0"/>
          <w:bCs w:val="0"/>
          <w:spacing w:val="-1"/>
          <w:sz w:val="22"/>
          <w:szCs w:val="22"/>
        </w:rPr>
        <w:t>service</w:t>
      </w:r>
      <w:r w:rsidRPr="009545D5">
        <w:rPr>
          <w:rFonts w:ascii="Times New Roman" w:hAnsi="Times New Roman"/>
          <w:b w:val="0"/>
          <w:bCs w:val="0"/>
          <w:spacing w:val="-2"/>
          <w:sz w:val="22"/>
          <w:szCs w:val="22"/>
        </w:rPr>
        <w:t xml:space="preserve"> </w:t>
      </w:r>
      <w:r w:rsidRPr="009545D5">
        <w:rPr>
          <w:rFonts w:ascii="Times New Roman" w:hAnsi="Times New Roman"/>
          <w:b w:val="0"/>
          <w:bCs w:val="0"/>
          <w:spacing w:val="-1"/>
          <w:sz w:val="22"/>
          <w:szCs w:val="22"/>
        </w:rPr>
        <w:t>(DNS)</w:t>
      </w:r>
      <w:r w:rsidRPr="009545D5">
        <w:rPr>
          <w:rFonts w:ascii="Times New Roman" w:hAnsi="Times New Roman"/>
          <w:b w:val="0"/>
          <w:bCs w:val="0"/>
          <w:spacing w:val="-5"/>
          <w:sz w:val="22"/>
          <w:szCs w:val="22"/>
        </w:rPr>
        <w:t xml:space="preserve"> </w:t>
      </w:r>
      <w:r w:rsidRPr="009545D5">
        <w:rPr>
          <w:rFonts w:ascii="Times New Roman" w:hAnsi="Times New Roman"/>
          <w:b w:val="0"/>
          <w:bCs w:val="0"/>
          <w:sz w:val="22"/>
          <w:szCs w:val="22"/>
        </w:rPr>
        <w:t xml:space="preserve">inquiries </w:t>
      </w:r>
      <w:r w:rsidRPr="009545D5">
        <w:rPr>
          <w:rFonts w:ascii="Times New Roman" w:hAnsi="Times New Roman"/>
          <w:b w:val="0"/>
          <w:bCs w:val="0"/>
          <w:spacing w:val="1"/>
          <w:sz w:val="22"/>
          <w:szCs w:val="22"/>
        </w:rPr>
        <w:t>by</w:t>
      </w:r>
      <w:r w:rsidRPr="009545D5">
        <w:rPr>
          <w:rFonts w:ascii="Times New Roman" w:hAnsi="Times New Roman"/>
          <w:b w:val="0"/>
          <w:bCs w:val="0"/>
          <w:spacing w:val="-9"/>
          <w:sz w:val="22"/>
          <w:szCs w:val="22"/>
        </w:rPr>
        <w:t xml:space="preserve"> </w:t>
      </w:r>
      <w:r w:rsidRPr="009545D5">
        <w:rPr>
          <w:rFonts w:ascii="Times New Roman" w:hAnsi="Times New Roman"/>
          <w:b w:val="0"/>
          <w:bCs w:val="0"/>
          <w:spacing w:val="-1"/>
          <w:sz w:val="22"/>
          <w:szCs w:val="22"/>
        </w:rPr>
        <w:t>an</w:t>
      </w:r>
      <w:r w:rsidRPr="009545D5">
        <w:rPr>
          <w:rFonts w:ascii="Times New Roman" w:hAnsi="Times New Roman"/>
          <w:b w:val="0"/>
          <w:bCs w:val="0"/>
          <w:spacing w:val="-5"/>
          <w:sz w:val="22"/>
          <w:szCs w:val="22"/>
        </w:rPr>
        <w:t xml:space="preserve"> interactive gaming operator or its MSP </w:t>
      </w:r>
      <w:r w:rsidRPr="009545D5">
        <w:rPr>
          <w:rFonts w:ascii="Times New Roman" w:hAnsi="Times New Roman"/>
          <w:b w:val="0"/>
          <w:bCs w:val="0"/>
          <w:sz w:val="22"/>
          <w:szCs w:val="22"/>
        </w:rPr>
        <w:t>must</w:t>
      </w:r>
      <w:r w:rsidRPr="009545D5">
        <w:rPr>
          <w:rFonts w:ascii="Times New Roman" w:hAnsi="Times New Roman"/>
          <w:b w:val="0"/>
          <w:bCs w:val="0"/>
          <w:spacing w:val="-5"/>
          <w:sz w:val="22"/>
          <w:szCs w:val="22"/>
        </w:rPr>
        <w:t xml:space="preserve"> </w:t>
      </w:r>
      <w:r w:rsidRPr="009545D5">
        <w:rPr>
          <w:rFonts w:ascii="Times New Roman" w:hAnsi="Times New Roman"/>
          <w:b w:val="0"/>
          <w:bCs w:val="0"/>
          <w:sz w:val="22"/>
          <w:szCs w:val="22"/>
        </w:rPr>
        <w:t>be</w:t>
      </w:r>
      <w:r w:rsidRPr="009545D5">
        <w:rPr>
          <w:rFonts w:ascii="Times New Roman" w:hAnsi="Times New Roman"/>
          <w:b w:val="0"/>
          <w:bCs w:val="0"/>
          <w:spacing w:val="-5"/>
          <w:sz w:val="22"/>
          <w:szCs w:val="22"/>
        </w:rPr>
        <w:t xml:space="preserve"> </w:t>
      </w:r>
      <w:r w:rsidRPr="009545D5">
        <w:rPr>
          <w:rFonts w:ascii="Times New Roman" w:hAnsi="Times New Roman"/>
          <w:b w:val="0"/>
          <w:bCs w:val="0"/>
          <w:sz w:val="22"/>
          <w:szCs w:val="22"/>
        </w:rPr>
        <w:t>physically</w:t>
      </w:r>
      <w:r w:rsidRPr="009545D5">
        <w:rPr>
          <w:rFonts w:ascii="Times New Roman" w:hAnsi="Times New Roman"/>
          <w:b w:val="0"/>
          <w:bCs w:val="0"/>
          <w:spacing w:val="-9"/>
          <w:sz w:val="22"/>
          <w:szCs w:val="22"/>
        </w:rPr>
        <w:t xml:space="preserve"> </w:t>
      </w:r>
      <w:r w:rsidRPr="009545D5">
        <w:rPr>
          <w:rFonts w:ascii="Times New Roman" w:hAnsi="Times New Roman"/>
          <w:b w:val="0"/>
          <w:bCs w:val="0"/>
          <w:spacing w:val="-1"/>
          <w:sz w:val="22"/>
          <w:szCs w:val="22"/>
        </w:rPr>
        <w:t>located</w:t>
      </w:r>
      <w:r w:rsidRPr="009545D5">
        <w:rPr>
          <w:rFonts w:ascii="Times New Roman" w:hAnsi="Times New Roman"/>
          <w:b w:val="0"/>
          <w:bCs w:val="0"/>
          <w:spacing w:val="-4"/>
          <w:sz w:val="22"/>
          <w:szCs w:val="22"/>
        </w:rPr>
        <w:t xml:space="preserve"> </w:t>
      </w:r>
      <w:r w:rsidRPr="009545D5">
        <w:rPr>
          <w:rFonts w:ascii="Times New Roman" w:hAnsi="Times New Roman"/>
          <w:b w:val="0"/>
          <w:bCs w:val="0"/>
          <w:sz w:val="22"/>
          <w:szCs w:val="22"/>
        </w:rPr>
        <w:t>in</w:t>
      </w:r>
      <w:r w:rsidRPr="009545D5">
        <w:rPr>
          <w:rFonts w:ascii="Times New Roman" w:hAnsi="Times New Roman"/>
          <w:b w:val="0"/>
          <w:bCs w:val="0"/>
          <w:spacing w:val="-4"/>
          <w:sz w:val="22"/>
          <w:szCs w:val="22"/>
        </w:rPr>
        <w:t xml:space="preserve"> </w:t>
      </w:r>
      <w:r w:rsidRPr="009545D5">
        <w:rPr>
          <w:rFonts w:ascii="Times New Roman" w:hAnsi="Times New Roman"/>
          <w:b w:val="0"/>
          <w:bCs w:val="0"/>
          <w:sz w:val="22"/>
          <w:szCs w:val="22"/>
        </w:rPr>
        <w:t>a</w:t>
      </w:r>
      <w:r w:rsidRPr="009545D5">
        <w:rPr>
          <w:rFonts w:ascii="Times New Roman" w:hAnsi="Times New Roman"/>
          <w:b w:val="0"/>
          <w:bCs w:val="0"/>
          <w:spacing w:val="-5"/>
          <w:sz w:val="22"/>
          <w:szCs w:val="22"/>
        </w:rPr>
        <w:t xml:space="preserve"> </w:t>
      </w:r>
      <w:r w:rsidRPr="009545D5">
        <w:rPr>
          <w:rFonts w:ascii="Times New Roman" w:hAnsi="Times New Roman"/>
          <w:b w:val="0"/>
          <w:bCs w:val="0"/>
          <w:spacing w:val="-1"/>
          <w:sz w:val="22"/>
          <w:szCs w:val="22"/>
        </w:rPr>
        <w:t>secure</w:t>
      </w:r>
      <w:r w:rsidRPr="009545D5">
        <w:rPr>
          <w:rFonts w:ascii="Times New Roman" w:hAnsi="Times New Roman"/>
          <w:b w:val="0"/>
          <w:bCs w:val="0"/>
          <w:spacing w:val="-5"/>
          <w:sz w:val="22"/>
          <w:szCs w:val="22"/>
        </w:rPr>
        <w:t xml:space="preserve"> </w:t>
      </w:r>
      <w:r w:rsidRPr="009545D5">
        <w:rPr>
          <w:rFonts w:ascii="Times New Roman" w:hAnsi="Times New Roman"/>
          <w:b w:val="0"/>
          <w:bCs w:val="0"/>
          <w:sz w:val="22"/>
          <w:szCs w:val="22"/>
        </w:rPr>
        <w:t>data</w:t>
      </w:r>
      <w:r w:rsidRPr="009545D5">
        <w:rPr>
          <w:rFonts w:ascii="Times New Roman" w:hAnsi="Times New Roman"/>
          <w:b w:val="0"/>
          <w:bCs w:val="0"/>
          <w:spacing w:val="-6"/>
          <w:sz w:val="22"/>
          <w:szCs w:val="22"/>
        </w:rPr>
        <w:t xml:space="preserve"> </w:t>
      </w:r>
      <w:r w:rsidRPr="009545D5">
        <w:rPr>
          <w:rFonts w:ascii="Times New Roman" w:hAnsi="Times New Roman"/>
          <w:b w:val="0"/>
          <w:bCs w:val="0"/>
          <w:spacing w:val="-1"/>
          <w:sz w:val="22"/>
          <w:szCs w:val="22"/>
        </w:rPr>
        <w:t>center</w:t>
      </w:r>
      <w:r w:rsidR="0073563E" w:rsidRPr="009545D5">
        <w:rPr>
          <w:rFonts w:ascii="Times New Roman" w:hAnsi="Times New Roman"/>
          <w:b w:val="0"/>
          <w:bCs w:val="0"/>
          <w:spacing w:val="-1"/>
          <w:sz w:val="22"/>
          <w:szCs w:val="22"/>
        </w:rPr>
        <w:t xml:space="preserve">.  </w:t>
      </w:r>
      <w:r w:rsidRPr="009545D5">
        <w:rPr>
          <w:rFonts w:ascii="Times New Roman" w:hAnsi="Times New Roman"/>
          <w:b w:val="0"/>
          <w:bCs w:val="0"/>
          <w:spacing w:val="-1"/>
          <w:sz w:val="22"/>
          <w:szCs w:val="22"/>
        </w:rPr>
        <w:t>At least</w:t>
      </w:r>
      <w:r w:rsidRPr="009545D5">
        <w:rPr>
          <w:rFonts w:ascii="Times New Roman" w:hAnsi="Times New Roman"/>
          <w:b w:val="0"/>
          <w:bCs w:val="0"/>
          <w:spacing w:val="-3"/>
          <w:sz w:val="22"/>
          <w:szCs w:val="22"/>
        </w:rPr>
        <w:t xml:space="preserve"> </w:t>
      </w:r>
      <w:r w:rsidRPr="009545D5">
        <w:rPr>
          <w:rFonts w:ascii="Times New Roman" w:hAnsi="Times New Roman"/>
          <w:b w:val="0"/>
          <w:bCs w:val="0"/>
          <w:sz w:val="22"/>
          <w:szCs w:val="22"/>
        </w:rPr>
        <w:t>one</w:t>
      </w:r>
      <w:r w:rsidRPr="009545D5">
        <w:rPr>
          <w:rFonts w:ascii="Times New Roman" w:hAnsi="Times New Roman"/>
          <w:b w:val="0"/>
          <w:bCs w:val="0"/>
          <w:spacing w:val="-4"/>
          <w:sz w:val="22"/>
          <w:szCs w:val="22"/>
        </w:rPr>
        <w:t xml:space="preserve"> </w:t>
      </w:r>
      <w:r w:rsidRPr="009545D5">
        <w:rPr>
          <w:rFonts w:ascii="Times New Roman" w:hAnsi="Times New Roman"/>
          <w:b w:val="0"/>
          <w:bCs w:val="0"/>
          <w:sz w:val="22"/>
          <w:szCs w:val="22"/>
        </w:rPr>
        <w:t>secondary</w:t>
      </w:r>
      <w:r w:rsidRPr="009545D5">
        <w:rPr>
          <w:rFonts w:ascii="Times New Roman" w:hAnsi="Times New Roman"/>
          <w:b w:val="0"/>
          <w:bCs w:val="0"/>
          <w:spacing w:val="-7"/>
          <w:sz w:val="22"/>
          <w:szCs w:val="22"/>
        </w:rPr>
        <w:t xml:space="preserve"> </w:t>
      </w:r>
      <w:r w:rsidRPr="009545D5">
        <w:rPr>
          <w:rFonts w:ascii="Times New Roman" w:hAnsi="Times New Roman"/>
          <w:b w:val="0"/>
          <w:bCs w:val="0"/>
          <w:sz w:val="22"/>
          <w:szCs w:val="22"/>
        </w:rPr>
        <w:t>server</w:t>
      </w:r>
      <w:r w:rsidRPr="009545D5">
        <w:rPr>
          <w:rFonts w:ascii="Times New Roman" w:hAnsi="Times New Roman"/>
          <w:b w:val="0"/>
          <w:bCs w:val="0"/>
          <w:spacing w:val="-3"/>
          <w:sz w:val="22"/>
          <w:szCs w:val="22"/>
        </w:rPr>
        <w:t xml:space="preserve"> </w:t>
      </w:r>
      <w:r w:rsidRPr="009545D5">
        <w:rPr>
          <w:rFonts w:ascii="Times New Roman" w:hAnsi="Times New Roman"/>
          <w:b w:val="0"/>
          <w:bCs w:val="0"/>
          <w:sz w:val="22"/>
          <w:szCs w:val="22"/>
        </w:rPr>
        <w:t>must</w:t>
      </w:r>
      <w:r w:rsidRPr="009545D5">
        <w:rPr>
          <w:rFonts w:ascii="Times New Roman" w:hAnsi="Times New Roman"/>
          <w:b w:val="0"/>
          <w:bCs w:val="0"/>
          <w:spacing w:val="-3"/>
          <w:sz w:val="22"/>
          <w:szCs w:val="22"/>
        </w:rPr>
        <w:t xml:space="preserve"> </w:t>
      </w:r>
      <w:r w:rsidRPr="009545D5">
        <w:rPr>
          <w:rFonts w:ascii="Times New Roman" w:hAnsi="Times New Roman"/>
          <w:b w:val="0"/>
          <w:bCs w:val="0"/>
          <w:sz w:val="22"/>
          <w:szCs w:val="22"/>
        </w:rPr>
        <w:t>be</w:t>
      </w:r>
      <w:r w:rsidRPr="009545D5">
        <w:rPr>
          <w:rFonts w:ascii="Times New Roman" w:hAnsi="Times New Roman"/>
          <w:b w:val="0"/>
          <w:bCs w:val="0"/>
          <w:spacing w:val="-4"/>
          <w:sz w:val="22"/>
          <w:szCs w:val="22"/>
        </w:rPr>
        <w:t xml:space="preserve"> </w:t>
      </w:r>
      <w:r w:rsidRPr="009545D5">
        <w:rPr>
          <w:rFonts w:ascii="Times New Roman" w:hAnsi="Times New Roman"/>
          <w:b w:val="0"/>
          <w:bCs w:val="0"/>
          <w:spacing w:val="-1"/>
          <w:sz w:val="22"/>
          <w:szCs w:val="22"/>
        </w:rPr>
        <w:t>able</w:t>
      </w:r>
      <w:r w:rsidRPr="009545D5">
        <w:rPr>
          <w:rFonts w:ascii="Times New Roman" w:hAnsi="Times New Roman"/>
          <w:b w:val="0"/>
          <w:bCs w:val="0"/>
          <w:spacing w:val="-3"/>
          <w:sz w:val="22"/>
          <w:szCs w:val="22"/>
        </w:rPr>
        <w:t xml:space="preserve"> </w:t>
      </w:r>
      <w:r w:rsidRPr="009545D5">
        <w:rPr>
          <w:rFonts w:ascii="Times New Roman" w:hAnsi="Times New Roman"/>
          <w:b w:val="0"/>
          <w:bCs w:val="0"/>
          <w:sz w:val="22"/>
          <w:szCs w:val="22"/>
        </w:rPr>
        <w:t>to</w:t>
      </w:r>
      <w:r w:rsidRPr="009545D5">
        <w:rPr>
          <w:rFonts w:ascii="Times New Roman" w:hAnsi="Times New Roman"/>
          <w:b w:val="0"/>
          <w:bCs w:val="0"/>
          <w:spacing w:val="-3"/>
          <w:sz w:val="22"/>
          <w:szCs w:val="22"/>
        </w:rPr>
        <w:t xml:space="preserve"> </w:t>
      </w:r>
      <w:r w:rsidRPr="009545D5">
        <w:rPr>
          <w:rFonts w:ascii="Times New Roman" w:hAnsi="Times New Roman"/>
          <w:b w:val="0"/>
          <w:bCs w:val="0"/>
          <w:spacing w:val="-1"/>
          <w:sz w:val="22"/>
          <w:szCs w:val="22"/>
        </w:rPr>
        <w:t>resolve DNS</w:t>
      </w:r>
      <w:r w:rsidRPr="009545D5">
        <w:rPr>
          <w:rFonts w:ascii="Times New Roman" w:hAnsi="Times New Roman"/>
          <w:b w:val="0"/>
          <w:bCs w:val="0"/>
          <w:spacing w:val="-3"/>
          <w:sz w:val="22"/>
          <w:szCs w:val="22"/>
        </w:rPr>
        <w:t xml:space="preserve"> </w:t>
      </w:r>
      <w:r w:rsidRPr="009545D5">
        <w:rPr>
          <w:rFonts w:ascii="Times New Roman" w:hAnsi="Times New Roman"/>
          <w:b w:val="0"/>
          <w:bCs w:val="0"/>
          <w:spacing w:val="-1"/>
          <w:sz w:val="22"/>
          <w:szCs w:val="22"/>
        </w:rPr>
        <w:t>queries.</w:t>
      </w:r>
    </w:p>
    <w:p w14:paraId="17518BBE" w14:textId="77777777" w:rsidR="007265E1" w:rsidRPr="009545D5" w:rsidRDefault="007265E1" w:rsidP="009545D5">
      <w:pPr>
        <w:pStyle w:val="BodyText"/>
        <w:ind w:left="0"/>
        <w:jc w:val="both"/>
        <w:rPr>
          <w:rFonts w:ascii="Times New Roman" w:hAnsi="Times New Roman"/>
          <w:b w:val="0"/>
          <w:bCs w:val="0"/>
          <w:spacing w:val="-1"/>
          <w:sz w:val="22"/>
          <w:szCs w:val="22"/>
        </w:rPr>
      </w:pPr>
      <w:r w:rsidRPr="009545D5">
        <w:rPr>
          <w:rFonts w:ascii="Times New Roman" w:hAnsi="Times New Roman"/>
          <w:b w:val="0"/>
          <w:bCs w:val="0"/>
          <w:spacing w:val="-1"/>
          <w:sz w:val="22"/>
          <w:szCs w:val="22"/>
        </w:rPr>
        <w:t xml:space="preserve"> </w:t>
      </w:r>
    </w:p>
    <w:p w14:paraId="2E6AC5CD" w14:textId="7A1799BF" w:rsidR="007265E1" w:rsidRPr="009545D5" w:rsidRDefault="007265E1" w:rsidP="009545D5">
      <w:pPr>
        <w:pStyle w:val="BodyText"/>
        <w:ind w:left="0" w:firstLine="1440"/>
        <w:jc w:val="both"/>
        <w:rPr>
          <w:rFonts w:ascii="Times New Roman" w:hAnsi="Times New Roman"/>
          <w:b w:val="0"/>
          <w:bCs w:val="0"/>
          <w:sz w:val="22"/>
          <w:szCs w:val="22"/>
        </w:rPr>
      </w:pPr>
      <w:r w:rsidRPr="009545D5">
        <w:rPr>
          <w:rFonts w:ascii="Times New Roman" w:hAnsi="Times New Roman"/>
          <w:b w:val="0"/>
          <w:bCs w:val="0"/>
          <w:spacing w:val="-1"/>
          <w:sz w:val="22"/>
          <w:szCs w:val="22"/>
        </w:rPr>
        <w:t>5.7.2.</w:t>
      </w:r>
      <w:r w:rsidR="00375BF5" w:rsidRPr="009545D5">
        <w:rPr>
          <w:rFonts w:ascii="Times New Roman" w:hAnsi="Times New Roman"/>
          <w:b w:val="0"/>
          <w:bCs w:val="0"/>
          <w:spacing w:val="-1"/>
          <w:sz w:val="22"/>
          <w:szCs w:val="22"/>
        </w:rPr>
        <w:t>b</w:t>
      </w:r>
      <w:r w:rsidRPr="009545D5">
        <w:rPr>
          <w:rFonts w:ascii="Times New Roman" w:hAnsi="Times New Roman"/>
          <w:b w:val="0"/>
          <w:bCs w:val="0"/>
          <w:spacing w:val="-1"/>
          <w:sz w:val="22"/>
          <w:szCs w:val="22"/>
        </w:rPr>
        <w:t>.2.  This applies to each direct interactive gaming system server, including remote gaming servers (RGS) and the player account management system (wallet)</w:t>
      </w:r>
      <w:r w:rsidRPr="009545D5">
        <w:rPr>
          <w:rFonts w:ascii="Times New Roman" w:hAnsi="Times New Roman"/>
          <w:b w:val="0"/>
          <w:bCs w:val="0"/>
          <w:sz w:val="22"/>
          <w:szCs w:val="22"/>
        </w:rPr>
        <w:t xml:space="preserve">.  This </w:t>
      </w:r>
      <w:r w:rsidR="00DA44D2" w:rsidRPr="009545D5">
        <w:rPr>
          <w:rFonts w:ascii="Times New Roman" w:hAnsi="Times New Roman"/>
          <w:b w:val="0"/>
          <w:bCs w:val="0"/>
          <w:sz w:val="22"/>
          <w:szCs w:val="22"/>
        </w:rPr>
        <w:t>subsection</w:t>
      </w:r>
      <w:r w:rsidRPr="009545D5">
        <w:rPr>
          <w:rFonts w:ascii="Times New Roman" w:hAnsi="Times New Roman"/>
          <w:b w:val="0"/>
          <w:bCs w:val="0"/>
          <w:sz w:val="22"/>
          <w:szCs w:val="22"/>
        </w:rPr>
        <w:t xml:space="preserve"> does not apply </w:t>
      </w:r>
      <w:r w:rsidRPr="009545D5">
        <w:rPr>
          <w:rFonts w:ascii="Times New Roman" w:hAnsi="Times New Roman"/>
          <w:b w:val="0"/>
          <w:bCs w:val="0"/>
          <w:sz w:val="22"/>
          <w:szCs w:val="22"/>
        </w:rPr>
        <w:lastRenderedPageBreak/>
        <w:t xml:space="preserve">to ancillary services such as payment processors, player authentication systems (KYC), customer service systems, </w:t>
      </w:r>
      <w:r w:rsidR="00E32203" w:rsidRPr="009545D5">
        <w:rPr>
          <w:rFonts w:ascii="Times New Roman" w:hAnsi="Times New Roman"/>
          <w:b w:val="0"/>
          <w:bCs w:val="0"/>
          <w:sz w:val="22"/>
          <w:szCs w:val="22"/>
        </w:rPr>
        <w:t>back-end</w:t>
      </w:r>
      <w:r w:rsidRPr="009545D5">
        <w:rPr>
          <w:rFonts w:ascii="Times New Roman" w:hAnsi="Times New Roman"/>
          <w:b w:val="0"/>
          <w:bCs w:val="0"/>
          <w:sz w:val="22"/>
          <w:szCs w:val="22"/>
        </w:rPr>
        <w:t xml:space="preserve"> office systems, and other ancillary systems as authorized by the Commission.</w:t>
      </w:r>
    </w:p>
    <w:p w14:paraId="513311C7" w14:textId="77777777" w:rsidR="007265E1" w:rsidRPr="009545D5" w:rsidRDefault="007265E1" w:rsidP="009545D5">
      <w:pPr>
        <w:pStyle w:val="BodyText"/>
        <w:ind w:left="0" w:firstLine="1440"/>
        <w:jc w:val="both"/>
        <w:rPr>
          <w:rFonts w:ascii="Times New Roman" w:hAnsi="Times New Roman"/>
          <w:b w:val="0"/>
          <w:bCs w:val="0"/>
          <w:sz w:val="22"/>
          <w:szCs w:val="22"/>
        </w:rPr>
      </w:pPr>
    </w:p>
    <w:p w14:paraId="2F3DE3FF" w14:textId="77777777" w:rsidR="007265E1" w:rsidRPr="009545D5" w:rsidRDefault="007265E1" w:rsidP="009545D5">
      <w:pPr>
        <w:pStyle w:val="BodyText"/>
        <w:ind w:left="0" w:firstLine="1440"/>
        <w:jc w:val="both"/>
        <w:rPr>
          <w:rFonts w:ascii="Times New Roman" w:hAnsi="Times New Roman"/>
          <w:b w:val="0"/>
          <w:bCs w:val="0"/>
          <w:sz w:val="22"/>
          <w:szCs w:val="22"/>
        </w:rPr>
      </w:pPr>
      <w:r w:rsidRPr="009545D5">
        <w:rPr>
          <w:rFonts w:ascii="Times New Roman" w:hAnsi="Times New Roman"/>
          <w:b w:val="0"/>
          <w:bCs w:val="0"/>
          <w:sz w:val="22"/>
          <w:szCs w:val="22"/>
        </w:rPr>
        <w:t>5.7.2.</w:t>
      </w:r>
      <w:r w:rsidR="00375BF5" w:rsidRPr="009545D5">
        <w:rPr>
          <w:rFonts w:ascii="Times New Roman" w:hAnsi="Times New Roman"/>
          <w:b w:val="0"/>
          <w:bCs w:val="0"/>
          <w:sz w:val="22"/>
          <w:szCs w:val="22"/>
        </w:rPr>
        <w:t>b</w:t>
      </w:r>
      <w:r w:rsidRPr="009545D5">
        <w:rPr>
          <w:rFonts w:ascii="Times New Roman" w:hAnsi="Times New Roman"/>
          <w:b w:val="0"/>
          <w:bCs w:val="0"/>
          <w:sz w:val="22"/>
          <w:szCs w:val="22"/>
        </w:rPr>
        <w:t>.3.  Any hosting data center must register as an approved provider by sending a letter to the Director documenting which vendor systems will be on site, identifying the location, key management, and the scope of services being provided</w:t>
      </w:r>
      <w:r w:rsidR="0073563E" w:rsidRPr="009545D5">
        <w:rPr>
          <w:rFonts w:ascii="Times New Roman" w:hAnsi="Times New Roman"/>
          <w:b w:val="0"/>
          <w:bCs w:val="0"/>
          <w:sz w:val="22"/>
          <w:szCs w:val="22"/>
        </w:rPr>
        <w:t xml:space="preserve">.  </w:t>
      </w:r>
      <w:r w:rsidRPr="009545D5">
        <w:rPr>
          <w:rFonts w:ascii="Times New Roman" w:hAnsi="Times New Roman"/>
          <w:b w:val="0"/>
          <w:bCs w:val="0"/>
          <w:sz w:val="22"/>
          <w:szCs w:val="22"/>
        </w:rPr>
        <w:t xml:space="preserve">In addition, the hosting data center must provide a list of applicable certifications including, but not limited to: SOC 1 Type 1-2, PCI, and ISO 27001, which serve as documentation of the adequacy of services for hosting a complex system. Upon request of the Director, the hosting data center will provide copies of its most recent audits. The Lottery must be able to inspect the facilities at the hosting data center upon request. </w:t>
      </w:r>
    </w:p>
    <w:p w14:paraId="74608C45" w14:textId="77777777" w:rsidR="007265E1" w:rsidRPr="009545D5" w:rsidRDefault="007265E1" w:rsidP="009545D5">
      <w:pPr>
        <w:jc w:val="both"/>
        <w:rPr>
          <w:rFonts w:eastAsia="Arial"/>
          <w:sz w:val="22"/>
          <w:szCs w:val="22"/>
        </w:rPr>
      </w:pPr>
    </w:p>
    <w:p w14:paraId="36F21CB7"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5.7.3.  The b</w:t>
      </w:r>
      <w:r w:rsidRPr="009545D5">
        <w:rPr>
          <w:rFonts w:eastAsia="Arial"/>
          <w:color w:val="000000"/>
          <w:sz w:val="22"/>
          <w:szCs w:val="22"/>
        </w:rPr>
        <w:t>ackup gaming equipment (redundant system) used to conduct interactive gaming shall be located:</w:t>
      </w:r>
    </w:p>
    <w:p w14:paraId="014476D2" w14:textId="77777777" w:rsidR="007265E1" w:rsidRPr="009545D5" w:rsidRDefault="007265E1" w:rsidP="009545D5">
      <w:pPr>
        <w:jc w:val="both"/>
        <w:rPr>
          <w:rFonts w:eastAsia="Arial"/>
          <w:sz w:val="22"/>
          <w:szCs w:val="22"/>
        </w:rPr>
      </w:pPr>
    </w:p>
    <w:p w14:paraId="3A8EFDB4"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5.7.3.</w:t>
      </w:r>
      <w:r w:rsidR="00375BF5" w:rsidRPr="009545D5">
        <w:rPr>
          <w:rFonts w:eastAsia="Arial"/>
          <w:sz w:val="22"/>
          <w:szCs w:val="22"/>
        </w:rPr>
        <w:t>a</w:t>
      </w:r>
      <w:r w:rsidRPr="009545D5">
        <w:rPr>
          <w:rFonts w:eastAsia="Arial"/>
          <w:sz w:val="22"/>
          <w:szCs w:val="22"/>
        </w:rPr>
        <w:t xml:space="preserve">.  </w:t>
      </w:r>
      <w:bookmarkStart w:id="10" w:name="Bookmark__n_2_i"/>
      <w:bookmarkEnd w:id="10"/>
      <w:r w:rsidRPr="009545D5">
        <w:rPr>
          <w:rFonts w:eastAsia="Arial"/>
          <w:color w:val="000000"/>
          <w:sz w:val="22"/>
          <w:szCs w:val="22"/>
        </w:rPr>
        <w:t>In a restricted area on the premises of an operator’s facility within the boundaries of the State of West Virginia for a time period not to exceed 60 days unless otherwise authorized by the Director; or</w:t>
      </w:r>
    </w:p>
    <w:p w14:paraId="1AA7AAB3" w14:textId="77777777" w:rsidR="007265E1" w:rsidRPr="009545D5" w:rsidRDefault="007265E1" w:rsidP="009545D5">
      <w:pPr>
        <w:ind w:firstLine="1440"/>
        <w:jc w:val="both"/>
        <w:rPr>
          <w:rFonts w:eastAsia="Arial"/>
          <w:sz w:val="22"/>
          <w:szCs w:val="22"/>
        </w:rPr>
      </w:pPr>
    </w:p>
    <w:p w14:paraId="2D4C5ED5" w14:textId="77777777" w:rsidR="007265E1" w:rsidRPr="009545D5" w:rsidRDefault="007265E1" w:rsidP="009545D5">
      <w:pPr>
        <w:tabs>
          <w:tab w:val="left" w:pos="720"/>
        </w:tabs>
        <w:ind w:firstLine="1080"/>
        <w:jc w:val="both"/>
        <w:rPr>
          <w:rFonts w:eastAsia="Arial"/>
          <w:color w:val="000000"/>
          <w:sz w:val="22"/>
          <w:szCs w:val="22"/>
        </w:rPr>
      </w:pPr>
      <w:r w:rsidRPr="009545D5">
        <w:rPr>
          <w:rFonts w:eastAsia="Arial"/>
          <w:sz w:val="22"/>
          <w:szCs w:val="22"/>
        </w:rPr>
        <w:t>5.7.3.</w:t>
      </w:r>
      <w:r w:rsidR="00375BF5" w:rsidRPr="009545D5">
        <w:rPr>
          <w:rFonts w:eastAsia="Arial"/>
          <w:sz w:val="22"/>
          <w:szCs w:val="22"/>
        </w:rPr>
        <w:t>b</w:t>
      </w:r>
      <w:r w:rsidRPr="009545D5">
        <w:rPr>
          <w:rFonts w:eastAsia="Arial"/>
          <w:sz w:val="22"/>
          <w:szCs w:val="22"/>
        </w:rPr>
        <w:t xml:space="preserve">. </w:t>
      </w:r>
      <w:bookmarkStart w:id="11" w:name="Bookmark__n_2_ii"/>
      <w:bookmarkEnd w:id="11"/>
      <w:r w:rsidRPr="009545D5">
        <w:rPr>
          <w:rFonts w:eastAsia="Arial"/>
          <w:sz w:val="22"/>
          <w:szCs w:val="22"/>
        </w:rPr>
        <w:t xml:space="preserve"> </w:t>
      </w:r>
      <w:r w:rsidRPr="009545D5">
        <w:rPr>
          <w:rFonts w:eastAsia="Arial"/>
          <w:color w:val="000000"/>
          <w:sz w:val="22"/>
          <w:szCs w:val="22"/>
        </w:rPr>
        <w:t>In another facility owned or leased by the interactive gaming operator or its MSP within the boundaries of the State of West Virginia that is secure, inaccessible to the public, and specifically designed to house that equipment.  The equipment shall be under the complete control of the interactive gaming operator or its MSP.  For the purposes of this subsection, a secure facility “within the boundaries of the State of West Virginia” shall be considered to be part of the interactive gaming operator’s casino location notwithstanding that the facility may not be contiguous with the interactive gaming operator’s casino location.</w:t>
      </w:r>
    </w:p>
    <w:p w14:paraId="65DEE7FE" w14:textId="77777777" w:rsidR="007265E1" w:rsidRPr="009545D5" w:rsidRDefault="007265E1" w:rsidP="009545D5">
      <w:pPr>
        <w:ind w:firstLine="1440"/>
        <w:jc w:val="both"/>
        <w:rPr>
          <w:rFonts w:eastAsia="Arial"/>
          <w:sz w:val="22"/>
          <w:szCs w:val="22"/>
        </w:rPr>
      </w:pPr>
      <w:r w:rsidRPr="009545D5">
        <w:rPr>
          <w:rFonts w:eastAsia="Arial"/>
          <w:color w:val="000000"/>
          <w:sz w:val="22"/>
          <w:szCs w:val="22"/>
        </w:rPr>
        <w:t xml:space="preserve">  </w:t>
      </w:r>
    </w:p>
    <w:p w14:paraId="3376FA94" w14:textId="77777777" w:rsidR="007265E1" w:rsidRPr="009545D5" w:rsidRDefault="007265E1" w:rsidP="009545D5">
      <w:pPr>
        <w:ind w:firstLine="720"/>
        <w:jc w:val="both"/>
        <w:rPr>
          <w:rFonts w:eastAsia="Arial"/>
          <w:sz w:val="22"/>
          <w:szCs w:val="22"/>
        </w:rPr>
      </w:pPr>
      <w:r w:rsidRPr="009545D5">
        <w:rPr>
          <w:rFonts w:eastAsia="Arial"/>
          <w:sz w:val="22"/>
          <w:szCs w:val="22"/>
        </w:rPr>
        <w:t>5.7.4.  Backup gaming equipment used to restore data to primary interactive gaming equipment shall be located within the boundaries of the State of West Virginia.  Backup data may be stored in any secure data center within the United States.</w:t>
      </w:r>
    </w:p>
    <w:p w14:paraId="7677CA8B" w14:textId="77777777" w:rsidR="007265E1" w:rsidRPr="009545D5" w:rsidRDefault="007265E1" w:rsidP="009545D5">
      <w:pPr>
        <w:ind w:firstLine="1440"/>
        <w:jc w:val="both"/>
        <w:rPr>
          <w:rFonts w:eastAsia="Arial"/>
          <w:sz w:val="22"/>
          <w:szCs w:val="22"/>
        </w:rPr>
      </w:pPr>
    </w:p>
    <w:p w14:paraId="6CA21AF9" w14:textId="77777777" w:rsidR="007265E1" w:rsidRPr="009545D5" w:rsidRDefault="007265E1" w:rsidP="009545D5">
      <w:pPr>
        <w:ind w:firstLine="720"/>
        <w:jc w:val="both"/>
        <w:rPr>
          <w:rFonts w:eastAsia="Arial"/>
          <w:sz w:val="22"/>
          <w:szCs w:val="22"/>
        </w:rPr>
      </w:pPr>
      <w:r w:rsidRPr="009545D5">
        <w:rPr>
          <w:rFonts w:eastAsia="Arial"/>
          <w:sz w:val="22"/>
          <w:szCs w:val="22"/>
        </w:rPr>
        <w:t>5.7.5.  Each interactive gaming operator or MSP must provide with its license application diagrams and narrative to document how its interactive gaming system is configured including the location of each server that is part of the primary interactive gaming system, the player account management system (wallet), each system providing content, and any remote interactive gaming system that might be combined to provide the player interface</w:t>
      </w:r>
      <w:r w:rsidR="0073563E" w:rsidRPr="009545D5">
        <w:rPr>
          <w:rFonts w:eastAsia="Arial"/>
          <w:sz w:val="22"/>
          <w:szCs w:val="22"/>
        </w:rPr>
        <w:t xml:space="preserve">.  </w:t>
      </w:r>
      <w:r w:rsidRPr="009545D5">
        <w:rPr>
          <w:rFonts w:eastAsia="Arial"/>
          <w:sz w:val="22"/>
          <w:szCs w:val="22"/>
        </w:rPr>
        <w:t xml:space="preserve">The interactive gaming operator or MSP must define in its minimum internal controls the specific configuration of equipment including any hardened systems or redundant systems and backup requirements including any effect on the entity’s risk environment. </w:t>
      </w:r>
    </w:p>
    <w:p w14:paraId="21F1B2A0" w14:textId="77777777" w:rsidR="007265E1" w:rsidRPr="009545D5" w:rsidRDefault="007265E1" w:rsidP="009545D5">
      <w:pPr>
        <w:ind w:firstLine="720"/>
        <w:jc w:val="both"/>
        <w:rPr>
          <w:rFonts w:eastAsia="Arial"/>
          <w:sz w:val="22"/>
          <w:szCs w:val="22"/>
        </w:rPr>
      </w:pPr>
    </w:p>
    <w:p w14:paraId="505E7AD1"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 xml:space="preserve">5.8. </w:t>
      </w:r>
      <w:bookmarkStart w:id="12" w:name="Bookmark__o"/>
      <w:bookmarkEnd w:id="12"/>
      <w:r w:rsidRPr="009545D5">
        <w:rPr>
          <w:rFonts w:eastAsia="Arial"/>
          <w:sz w:val="22"/>
          <w:szCs w:val="22"/>
        </w:rPr>
        <w:t xml:space="preserve"> </w:t>
      </w:r>
      <w:r w:rsidRPr="009545D5">
        <w:rPr>
          <w:rFonts w:eastAsia="Arial"/>
          <w:color w:val="000000"/>
          <w:sz w:val="22"/>
          <w:szCs w:val="22"/>
        </w:rPr>
        <w:t>Interactive gaming systems shall require a patron to re-enter his or her username and password, upon 15 minutes of user inactivity as measured by the interactive gaming system.</w:t>
      </w:r>
    </w:p>
    <w:p w14:paraId="539A83D5" w14:textId="77777777" w:rsidR="007265E1" w:rsidRPr="009545D5" w:rsidRDefault="007265E1" w:rsidP="009545D5">
      <w:pPr>
        <w:ind w:firstLine="360"/>
        <w:jc w:val="both"/>
        <w:rPr>
          <w:rFonts w:eastAsia="Arial"/>
          <w:color w:val="000000"/>
          <w:sz w:val="22"/>
          <w:szCs w:val="22"/>
        </w:rPr>
      </w:pPr>
    </w:p>
    <w:p w14:paraId="69C06F66"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 xml:space="preserve">5.9.  </w:t>
      </w:r>
      <w:bookmarkStart w:id="13" w:name="Bookmark__t"/>
      <w:bookmarkEnd w:id="13"/>
      <w:r w:rsidRPr="009545D5">
        <w:rPr>
          <w:rFonts w:eastAsia="Arial"/>
          <w:color w:val="000000"/>
          <w:sz w:val="22"/>
          <w:szCs w:val="22"/>
        </w:rPr>
        <w:t>An interactive gaming system shall not induce a patron to continue placing wagers when play is in session, when the patron attempts to end a session, or when the patron wins or loses a bet.</w:t>
      </w:r>
    </w:p>
    <w:p w14:paraId="167E80E9" w14:textId="77777777" w:rsidR="007265E1" w:rsidRPr="009545D5" w:rsidRDefault="007265E1" w:rsidP="009545D5">
      <w:pPr>
        <w:ind w:firstLine="720"/>
        <w:jc w:val="both"/>
        <w:rPr>
          <w:rFonts w:eastAsia="Arial"/>
          <w:sz w:val="22"/>
          <w:szCs w:val="22"/>
        </w:rPr>
      </w:pPr>
    </w:p>
    <w:p w14:paraId="0E2430DB"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 xml:space="preserve">5.10.  </w:t>
      </w:r>
      <w:bookmarkStart w:id="14" w:name="Bookmark__u"/>
      <w:bookmarkEnd w:id="14"/>
      <w:r w:rsidRPr="009545D5">
        <w:rPr>
          <w:rFonts w:eastAsia="Arial"/>
          <w:color w:val="000000"/>
          <w:sz w:val="22"/>
          <w:szCs w:val="22"/>
        </w:rPr>
        <w:t xml:space="preserve">An interactive gaming system shall allow patrons to </w:t>
      </w:r>
      <w:proofErr w:type="gramStart"/>
      <w:r w:rsidRPr="009545D5">
        <w:rPr>
          <w:rFonts w:eastAsia="Arial"/>
          <w:color w:val="000000"/>
          <w:sz w:val="22"/>
          <w:szCs w:val="22"/>
        </w:rPr>
        <w:t>access a player protection page at all times</w:t>
      </w:r>
      <w:proofErr w:type="gramEnd"/>
      <w:r w:rsidRPr="009545D5">
        <w:rPr>
          <w:rFonts w:eastAsia="Arial"/>
          <w:color w:val="000000"/>
          <w:sz w:val="22"/>
          <w:szCs w:val="22"/>
        </w:rPr>
        <w:t xml:space="preserve"> while logged into their interactive gaming account.  The player protection page shall include all features listed in subsection 5.6.14 above.</w:t>
      </w:r>
    </w:p>
    <w:p w14:paraId="1D72FC9B" w14:textId="77777777" w:rsidR="007265E1" w:rsidRPr="009545D5" w:rsidRDefault="007265E1" w:rsidP="009545D5">
      <w:pPr>
        <w:ind w:firstLine="720"/>
        <w:jc w:val="both"/>
        <w:rPr>
          <w:rFonts w:eastAsia="Arial"/>
          <w:sz w:val="22"/>
          <w:szCs w:val="22"/>
        </w:rPr>
      </w:pPr>
    </w:p>
    <w:p w14:paraId="5F517EE1"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 xml:space="preserve">5.11. </w:t>
      </w:r>
      <w:bookmarkStart w:id="15" w:name="Bookmark__s"/>
      <w:bookmarkEnd w:id="15"/>
      <w:r w:rsidRPr="009545D5">
        <w:rPr>
          <w:rFonts w:eastAsia="Arial"/>
          <w:sz w:val="22"/>
          <w:szCs w:val="22"/>
        </w:rPr>
        <w:t xml:space="preserve"> </w:t>
      </w:r>
      <w:r w:rsidRPr="009545D5">
        <w:rPr>
          <w:rFonts w:eastAsia="Arial"/>
          <w:color w:val="000000"/>
          <w:sz w:val="22"/>
          <w:szCs w:val="22"/>
        </w:rPr>
        <w:t xml:space="preserve">An interactive gaming system may offer games to patrons that do not require a wager or payment from a patron's interactive gaming account </w:t>
      </w:r>
      <w:proofErr w:type="gramStart"/>
      <w:r w:rsidRPr="009545D5">
        <w:rPr>
          <w:rFonts w:eastAsia="Arial"/>
          <w:color w:val="000000"/>
          <w:sz w:val="22"/>
          <w:szCs w:val="22"/>
        </w:rPr>
        <w:t>as long as</w:t>
      </w:r>
      <w:proofErr w:type="gramEnd"/>
      <w:r w:rsidRPr="009545D5">
        <w:rPr>
          <w:rFonts w:eastAsia="Arial"/>
          <w:color w:val="000000"/>
          <w:sz w:val="22"/>
          <w:szCs w:val="22"/>
        </w:rPr>
        <w:t xml:space="preserve"> the patron has not exceeded any daily time-based limit.  The games offered must comply with the following requirements:</w:t>
      </w:r>
    </w:p>
    <w:p w14:paraId="547D5CE5" w14:textId="77777777" w:rsidR="007265E1" w:rsidRPr="009545D5" w:rsidRDefault="007265E1" w:rsidP="009545D5">
      <w:pPr>
        <w:ind w:firstLine="720"/>
        <w:jc w:val="both"/>
        <w:rPr>
          <w:rFonts w:eastAsia="Arial"/>
          <w:sz w:val="22"/>
          <w:szCs w:val="22"/>
        </w:rPr>
      </w:pPr>
    </w:p>
    <w:p w14:paraId="6861B141"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5.11.1. </w:t>
      </w:r>
      <w:bookmarkStart w:id="16" w:name="Bookmark__s_1"/>
      <w:bookmarkEnd w:id="16"/>
      <w:r w:rsidRPr="009545D5">
        <w:rPr>
          <w:rFonts w:eastAsia="Arial"/>
          <w:sz w:val="22"/>
          <w:szCs w:val="22"/>
        </w:rPr>
        <w:t xml:space="preserve"> </w:t>
      </w:r>
      <w:r w:rsidRPr="009545D5">
        <w:rPr>
          <w:rFonts w:eastAsia="Arial"/>
          <w:color w:val="000000"/>
          <w:sz w:val="22"/>
          <w:szCs w:val="22"/>
        </w:rPr>
        <w:t xml:space="preserve">Any game substantially </w:t>
      </w:r>
      <w:proofErr w:type="gramStart"/>
      <w:r w:rsidRPr="009545D5">
        <w:rPr>
          <w:rFonts w:eastAsia="Arial"/>
          <w:color w:val="000000"/>
          <w:sz w:val="22"/>
          <w:szCs w:val="22"/>
        </w:rPr>
        <w:t>similar to</w:t>
      </w:r>
      <w:proofErr w:type="gramEnd"/>
      <w:r w:rsidRPr="009545D5">
        <w:rPr>
          <w:rFonts w:eastAsia="Arial"/>
          <w:color w:val="000000"/>
          <w:sz w:val="22"/>
          <w:szCs w:val="22"/>
        </w:rPr>
        <w:t xml:space="preserve"> a game approved by the Commission shall utilize a payout percentage equal to or less than the lowest payout percentage of the approved game;</w:t>
      </w:r>
    </w:p>
    <w:p w14:paraId="06D9F251" w14:textId="77777777" w:rsidR="007265E1" w:rsidRPr="009545D5" w:rsidRDefault="007265E1" w:rsidP="009545D5">
      <w:pPr>
        <w:ind w:firstLine="720"/>
        <w:jc w:val="both"/>
        <w:rPr>
          <w:rFonts w:eastAsia="Arial"/>
          <w:sz w:val="22"/>
          <w:szCs w:val="22"/>
        </w:rPr>
      </w:pPr>
    </w:p>
    <w:p w14:paraId="7231CFE2"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5.11.2. </w:t>
      </w:r>
      <w:bookmarkStart w:id="17" w:name="Bookmark__s_2"/>
      <w:bookmarkEnd w:id="17"/>
      <w:r w:rsidRPr="009545D5">
        <w:rPr>
          <w:rFonts w:eastAsia="Arial"/>
          <w:sz w:val="22"/>
          <w:szCs w:val="22"/>
        </w:rPr>
        <w:t xml:space="preserve"> </w:t>
      </w:r>
      <w:r w:rsidRPr="009545D5">
        <w:rPr>
          <w:rFonts w:eastAsia="Arial"/>
          <w:color w:val="000000"/>
          <w:sz w:val="22"/>
          <w:szCs w:val="22"/>
        </w:rPr>
        <w:t xml:space="preserve">Any game not substantially </w:t>
      </w:r>
      <w:proofErr w:type="gramStart"/>
      <w:r w:rsidRPr="009545D5">
        <w:rPr>
          <w:rFonts w:eastAsia="Arial"/>
          <w:color w:val="000000"/>
          <w:sz w:val="22"/>
          <w:szCs w:val="22"/>
        </w:rPr>
        <w:t>similar to</w:t>
      </w:r>
      <w:proofErr w:type="gramEnd"/>
      <w:r w:rsidRPr="009545D5">
        <w:rPr>
          <w:rFonts w:eastAsia="Arial"/>
          <w:color w:val="000000"/>
          <w:sz w:val="22"/>
          <w:szCs w:val="22"/>
        </w:rPr>
        <w:t xml:space="preserve"> a game approved by the Commission shall prominently display the following information prior to the start of the game and during game play:</w:t>
      </w:r>
    </w:p>
    <w:p w14:paraId="7C0115B9" w14:textId="77777777" w:rsidR="007265E1" w:rsidRPr="009545D5" w:rsidRDefault="007265E1" w:rsidP="009545D5">
      <w:pPr>
        <w:ind w:firstLine="720"/>
        <w:jc w:val="both"/>
        <w:rPr>
          <w:rFonts w:eastAsia="Arial"/>
          <w:sz w:val="22"/>
          <w:szCs w:val="22"/>
        </w:rPr>
      </w:pPr>
    </w:p>
    <w:p w14:paraId="50AB4787"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5.11.2.</w:t>
      </w:r>
      <w:r w:rsidR="00375BF5" w:rsidRPr="009545D5">
        <w:rPr>
          <w:rFonts w:eastAsia="Arial"/>
          <w:sz w:val="22"/>
          <w:szCs w:val="22"/>
        </w:rPr>
        <w:t>a</w:t>
      </w:r>
      <w:r w:rsidRPr="009545D5">
        <w:rPr>
          <w:rFonts w:eastAsia="Arial"/>
          <w:sz w:val="22"/>
          <w:szCs w:val="22"/>
        </w:rPr>
        <w:t xml:space="preserve">. </w:t>
      </w:r>
      <w:bookmarkStart w:id="18" w:name="Bookmark__s_2_i"/>
      <w:bookmarkEnd w:id="18"/>
      <w:r w:rsidRPr="009545D5">
        <w:rPr>
          <w:rFonts w:eastAsia="Arial"/>
          <w:sz w:val="22"/>
          <w:szCs w:val="22"/>
        </w:rPr>
        <w:t xml:space="preserve"> </w:t>
      </w:r>
      <w:r w:rsidRPr="009545D5">
        <w:rPr>
          <w:rFonts w:eastAsia="Arial"/>
          <w:color w:val="000000"/>
          <w:sz w:val="22"/>
          <w:szCs w:val="22"/>
        </w:rPr>
        <w:t>The game is offered for entertainment purposes only;</w:t>
      </w:r>
    </w:p>
    <w:p w14:paraId="55E3E07B" w14:textId="77777777" w:rsidR="007265E1" w:rsidRPr="009545D5" w:rsidRDefault="007265E1" w:rsidP="009545D5">
      <w:pPr>
        <w:ind w:firstLine="1080"/>
        <w:jc w:val="both"/>
        <w:rPr>
          <w:rFonts w:eastAsia="Arial"/>
          <w:sz w:val="22"/>
          <w:szCs w:val="22"/>
        </w:rPr>
      </w:pPr>
    </w:p>
    <w:p w14:paraId="2227B1BE"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5.11.2.</w:t>
      </w:r>
      <w:r w:rsidR="00375BF5" w:rsidRPr="009545D5">
        <w:rPr>
          <w:rFonts w:eastAsia="Arial"/>
          <w:sz w:val="22"/>
          <w:szCs w:val="22"/>
        </w:rPr>
        <w:t>b</w:t>
      </w:r>
      <w:r w:rsidRPr="009545D5">
        <w:rPr>
          <w:rFonts w:eastAsia="Arial"/>
          <w:sz w:val="22"/>
          <w:szCs w:val="22"/>
        </w:rPr>
        <w:t xml:space="preserve">. </w:t>
      </w:r>
      <w:bookmarkStart w:id="19" w:name="Bookmark__s_2_ii"/>
      <w:bookmarkEnd w:id="19"/>
      <w:r w:rsidRPr="009545D5">
        <w:rPr>
          <w:rFonts w:eastAsia="Arial"/>
          <w:sz w:val="22"/>
          <w:szCs w:val="22"/>
        </w:rPr>
        <w:t xml:space="preserve"> </w:t>
      </w:r>
      <w:r w:rsidRPr="009545D5">
        <w:rPr>
          <w:rFonts w:eastAsia="Arial"/>
          <w:color w:val="000000"/>
          <w:sz w:val="22"/>
          <w:szCs w:val="22"/>
        </w:rPr>
        <w:t>The game is not approved by the Commission; and</w:t>
      </w:r>
    </w:p>
    <w:p w14:paraId="67DA7E71" w14:textId="77777777" w:rsidR="007265E1" w:rsidRPr="009545D5" w:rsidRDefault="007265E1" w:rsidP="009545D5">
      <w:pPr>
        <w:ind w:firstLine="1080"/>
        <w:jc w:val="both"/>
        <w:rPr>
          <w:rFonts w:eastAsia="Arial"/>
          <w:sz w:val="22"/>
          <w:szCs w:val="22"/>
        </w:rPr>
      </w:pPr>
    </w:p>
    <w:p w14:paraId="4431ACA3"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5.11.2.</w:t>
      </w:r>
      <w:r w:rsidR="00375BF5" w:rsidRPr="009545D5">
        <w:rPr>
          <w:rFonts w:eastAsia="Arial"/>
          <w:sz w:val="22"/>
          <w:szCs w:val="22"/>
        </w:rPr>
        <w:t>c</w:t>
      </w:r>
      <w:r w:rsidRPr="009545D5">
        <w:rPr>
          <w:rFonts w:eastAsia="Arial"/>
          <w:sz w:val="22"/>
          <w:szCs w:val="22"/>
        </w:rPr>
        <w:t xml:space="preserve">. </w:t>
      </w:r>
      <w:bookmarkStart w:id="20" w:name="Bookmark__s_2_iii"/>
      <w:bookmarkEnd w:id="20"/>
      <w:r w:rsidRPr="009545D5">
        <w:rPr>
          <w:rFonts w:eastAsia="Arial"/>
          <w:sz w:val="22"/>
          <w:szCs w:val="22"/>
        </w:rPr>
        <w:t xml:space="preserve"> </w:t>
      </w:r>
      <w:r w:rsidRPr="009545D5">
        <w:rPr>
          <w:rFonts w:eastAsia="Arial"/>
          <w:color w:val="000000"/>
          <w:sz w:val="22"/>
          <w:szCs w:val="22"/>
        </w:rPr>
        <w:t>The game outcomes may not be representative of those for a Commission approved game.</w:t>
      </w:r>
    </w:p>
    <w:p w14:paraId="40B8BF28" w14:textId="77777777" w:rsidR="007265E1" w:rsidRPr="009545D5" w:rsidRDefault="007265E1" w:rsidP="009545D5">
      <w:pPr>
        <w:jc w:val="both"/>
        <w:rPr>
          <w:rFonts w:eastAsia="Arial"/>
          <w:sz w:val="22"/>
          <w:szCs w:val="22"/>
        </w:rPr>
      </w:pPr>
    </w:p>
    <w:p w14:paraId="0A8A487C"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 xml:space="preserve">5.12. </w:t>
      </w:r>
      <w:bookmarkStart w:id="21" w:name="Bookmark__s_3"/>
      <w:bookmarkEnd w:id="21"/>
      <w:r w:rsidRPr="009545D5">
        <w:rPr>
          <w:rFonts w:eastAsia="Arial"/>
          <w:sz w:val="22"/>
          <w:szCs w:val="22"/>
        </w:rPr>
        <w:t xml:space="preserve"> </w:t>
      </w:r>
      <w:r w:rsidRPr="009545D5">
        <w:rPr>
          <w:rFonts w:eastAsia="Arial"/>
          <w:color w:val="000000"/>
          <w:sz w:val="22"/>
          <w:szCs w:val="22"/>
        </w:rPr>
        <w:t xml:space="preserve">Games traditionally played on social networks that may require a payment for certain game features (social games) may be funded or accessed from a patron's interactive gaming account. </w:t>
      </w:r>
      <w:r w:rsidR="0073563E" w:rsidRPr="009545D5">
        <w:rPr>
          <w:rFonts w:eastAsia="Arial"/>
          <w:color w:val="000000"/>
          <w:sz w:val="22"/>
          <w:szCs w:val="22"/>
        </w:rPr>
        <w:t xml:space="preserve"> </w:t>
      </w:r>
      <w:r w:rsidRPr="009545D5">
        <w:rPr>
          <w:rFonts w:eastAsia="Arial"/>
          <w:color w:val="000000"/>
          <w:sz w:val="22"/>
          <w:szCs w:val="22"/>
        </w:rPr>
        <w:t>This requires that the interactive gaming operator or its MSP also provide a clear and conspicuous notice on the initial screen that the patron is accessing a social game whose features may require payment.  The social game’s terms and conditions must include a notice that the Commission does not regulate such social games.</w:t>
      </w:r>
    </w:p>
    <w:p w14:paraId="760B868C" w14:textId="77777777" w:rsidR="007265E1" w:rsidRPr="009545D5" w:rsidRDefault="007265E1" w:rsidP="009545D5">
      <w:pPr>
        <w:ind w:firstLine="1080"/>
        <w:jc w:val="both"/>
        <w:rPr>
          <w:rFonts w:eastAsia="Arial"/>
          <w:sz w:val="22"/>
          <w:szCs w:val="22"/>
        </w:rPr>
      </w:pPr>
    </w:p>
    <w:p w14:paraId="3335B055" w14:textId="77777777" w:rsidR="007265E1" w:rsidRPr="009545D5" w:rsidRDefault="007265E1" w:rsidP="009545D5">
      <w:pPr>
        <w:ind w:firstLine="360"/>
        <w:jc w:val="both"/>
        <w:rPr>
          <w:rFonts w:eastAsia="Arial"/>
          <w:color w:val="000000"/>
          <w:sz w:val="22"/>
          <w:szCs w:val="22"/>
        </w:rPr>
      </w:pPr>
      <w:bookmarkStart w:id="22" w:name="Bookmark__v"/>
      <w:bookmarkEnd w:id="22"/>
      <w:r w:rsidRPr="009545D5">
        <w:rPr>
          <w:rFonts w:eastAsia="Arial"/>
          <w:sz w:val="22"/>
          <w:szCs w:val="22"/>
        </w:rPr>
        <w:t xml:space="preserve">5.13. </w:t>
      </w:r>
      <w:bookmarkStart w:id="23" w:name="Bookmark__x"/>
      <w:bookmarkEnd w:id="23"/>
      <w:r w:rsidRPr="009545D5">
        <w:rPr>
          <w:rFonts w:eastAsia="Arial"/>
          <w:sz w:val="22"/>
          <w:szCs w:val="22"/>
        </w:rPr>
        <w:t xml:space="preserve"> </w:t>
      </w:r>
      <w:r w:rsidRPr="009545D5">
        <w:rPr>
          <w:rFonts w:eastAsia="Arial"/>
          <w:color w:val="000000"/>
          <w:sz w:val="22"/>
          <w:szCs w:val="22"/>
        </w:rPr>
        <w:t>All interactive gaming operators or MSP’s with employees who have direct contact with patrons via phone, e-mail, electronic chat, or other means, shall implement training for those employees, at the start of their employment and at regular intervals thereafter.  The training shall address the following subject areas:</w:t>
      </w:r>
    </w:p>
    <w:p w14:paraId="2DBA6FF1" w14:textId="77777777" w:rsidR="007265E1" w:rsidRPr="009545D5" w:rsidRDefault="007265E1" w:rsidP="009545D5">
      <w:pPr>
        <w:ind w:firstLine="720"/>
        <w:jc w:val="both"/>
        <w:rPr>
          <w:rFonts w:eastAsia="Arial"/>
          <w:sz w:val="22"/>
          <w:szCs w:val="22"/>
        </w:rPr>
      </w:pPr>
    </w:p>
    <w:p w14:paraId="646539D4"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375BF5" w:rsidRPr="009545D5">
        <w:rPr>
          <w:rFonts w:eastAsia="Arial"/>
          <w:sz w:val="22"/>
          <w:szCs w:val="22"/>
        </w:rPr>
        <w:t>3</w:t>
      </w:r>
      <w:r w:rsidRPr="009545D5">
        <w:rPr>
          <w:rFonts w:eastAsia="Arial"/>
          <w:sz w:val="22"/>
          <w:szCs w:val="22"/>
        </w:rPr>
        <w:t xml:space="preserve">.1. </w:t>
      </w:r>
      <w:bookmarkStart w:id="24" w:name="Bookmark__x_1"/>
      <w:bookmarkEnd w:id="24"/>
      <w:r w:rsidRPr="009545D5">
        <w:rPr>
          <w:rFonts w:eastAsia="Arial"/>
          <w:sz w:val="22"/>
          <w:szCs w:val="22"/>
        </w:rPr>
        <w:t xml:space="preserve"> How to recognize </w:t>
      </w:r>
      <w:r w:rsidRPr="009545D5">
        <w:rPr>
          <w:rFonts w:eastAsia="Arial"/>
          <w:color w:val="000000"/>
          <w:sz w:val="22"/>
          <w:szCs w:val="22"/>
        </w:rPr>
        <w:t>the nature and symptoms of problem gambling behavior.</w:t>
      </w:r>
    </w:p>
    <w:p w14:paraId="1A686C95" w14:textId="77777777" w:rsidR="007265E1" w:rsidRPr="009545D5" w:rsidRDefault="007265E1" w:rsidP="009545D5">
      <w:pPr>
        <w:ind w:firstLine="720"/>
        <w:jc w:val="both"/>
        <w:rPr>
          <w:rFonts w:eastAsia="Arial"/>
          <w:color w:val="000000"/>
          <w:sz w:val="22"/>
          <w:szCs w:val="22"/>
        </w:rPr>
      </w:pPr>
    </w:p>
    <w:p w14:paraId="331A5F8E" w14:textId="77777777" w:rsidR="007265E1" w:rsidRPr="009545D5" w:rsidRDefault="007265E1" w:rsidP="009545D5">
      <w:pPr>
        <w:ind w:firstLine="720"/>
        <w:jc w:val="both"/>
        <w:rPr>
          <w:rFonts w:eastAsia="Arial"/>
          <w:color w:val="000000"/>
          <w:sz w:val="22"/>
          <w:szCs w:val="22"/>
        </w:rPr>
      </w:pPr>
      <w:r w:rsidRPr="009545D5">
        <w:rPr>
          <w:rFonts w:eastAsia="Arial"/>
          <w:color w:val="000000"/>
          <w:sz w:val="22"/>
          <w:szCs w:val="22"/>
        </w:rPr>
        <w:t>5.1</w:t>
      </w:r>
      <w:r w:rsidR="00375BF5" w:rsidRPr="009545D5">
        <w:rPr>
          <w:rFonts w:eastAsia="Arial"/>
          <w:color w:val="000000"/>
          <w:sz w:val="22"/>
          <w:szCs w:val="22"/>
        </w:rPr>
        <w:t>3</w:t>
      </w:r>
      <w:r w:rsidRPr="009545D5">
        <w:rPr>
          <w:rFonts w:eastAsia="Arial"/>
          <w:color w:val="000000"/>
          <w:sz w:val="22"/>
          <w:szCs w:val="22"/>
        </w:rPr>
        <w:t>.2.  How to assist players in obtaining information about help for a gambling problem;</w:t>
      </w:r>
    </w:p>
    <w:p w14:paraId="15D092BF" w14:textId="77777777" w:rsidR="007265E1" w:rsidRPr="009545D5" w:rsidRDefault="007265E1" w:rsidP="009545D5">
      <w:pPr>
        <w:ind w:firstLine="720"/>
        <w:jc w:val="both"/>
        <w:rPr>
          <w:rFonts w:eastAsia="Arial"/>
          <w:color w:val="000000"/>
          <w:sz w:val="22"/>
          <w:szCs w:val="22"/>
        </w:rPr>
      </w:pPr>
    </w:p>
    <w:p w14:paraId="7D9A59C9" w14:textId="77777777" w:rsidR="007265E1" w:rsidRPr="009545D5" w:rsidRDefault="007265E1" w:rsidP="009545D5">
      <w:pPr>
        <w:ind w:firstLine="720"/>
        <w:jc w:val="both"/>
        <w:rPr>
          <w:rFonts w:eastAsia="Arial"/>
          <w:color w:val="000000"/>
          <w:sz w:val="22"/>
          <w:szCs w:val="22"/>
        </w:rPr>
      </w:pPr>
      <w:r w:rsidRPr="009545D5">
        <w:rPr>
          <w:rFonts w:eastAsia="Arial"/>
          <w:color w:val="000000"/>
          <w:sz w:val="22"/>
          <w:szCs w:val="22"/>
        </w:rPr>
        <w:t>5.1</w:t>
      </w:r>
      <w:r w:rsidR="00375BF5" w:rsidRPr="009545D5">
        <w:rPr>
          <w:rFonts w:eastAsia="Arial"/>
          <w:color w:val="000000"/>
          <w:sz w:val="22"/>
          <w:szCs w:val="22"/>
        </w:rPr>
        <w:t>3</w:t>
      </w:r>
      <w:r w:rsidRPr="009545D5">
        <w:rPr>
          <w:rFonts w:eastAsia="Arial"/>
          <w:color w:val="000000"/>
          <w:sz w:val="22"/>
          <w:szCs w:val="22"/>
        </w:rPr>
        <w:t>.3.  How to provide information about individual interactive gaming operator self-exclusion and Lottery statewide self-exclusion programs;</w:t>
      </w:r>
    </w:p>
    <w:p w14:paraId="25738143" w14:textId="77777777" w:rsidR="007265E1" w:rsidRPr="009545D5" w:rsidRDefault="007265E1" w:rsidP="009545D5">
      <w:pPr>
        <w:ind w:firstLine="1080"/>
        <w:jc w:val="both"/>
        <w:rPr>
          <w:rFonts w:eastAsia="Arial"/>
          <w:sz w:val="22"/>
          <w:szCs w:val="22"/>
        </w:rPr>
      </w:pPr>
    </w:p>
    <w:p w14:paraId="5B32A9F3"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375BF5" w:rsidRPr="009545D5">
        <w:rPr>
          <w:rFonts w:eastAsia="Arial"/>
          <w:sz w:val="22"/>
          <w:szCs w:val="22"/>
        </w:rPr>
        <w:t>3</w:t>
      </w:r>
      <w:r w:rsidRPr="009545D5">
        <w:rPr>
          <w:rFonts w:eastAsia="Arial"/>
          <w:sz w:val="22"/>
          <w:szCs w:val="22"/>
        </w:rPr>
        <w:t xml:space="preserve">.4. </w:t>
      </w:r>
      <w:bookmarkStart w:id="25" w:name="Bookmark__x_2"/>
      <w:bookmarkEnd w:id="25"/>
      <w:r w:rsidRPr="009545D5">
        <w:rPr>
          <w:rFonts w:eastAsia="Arial"/>
          <w:sz w:val="22"/>
          <w:szCs w:val="22"/>
        </w:rPr>
        <w:t xml:space="preserve"> How to respond </w:t>
      </w:r>
      <w:r w:rsidRPr="009545D5">
        <w:rPr>
          <w:rFonts w:eastAsia="Arial"/>
          <w:color w:val="000000"/>
          <w:sz w:val="22"/>
          <w:szCs w:val="22"/>
        </w:rPr>
        <w:t>to patrons who may disclose that they have a gambling problem; and</w:t>
      </w:r>
    </w:p>
    <w:p w14:paraId="41AEBB79" w14:textId="77777777" w:rsidR="007265E1" w:rsidRPr="009545D5" w:rsidRDefault="007265E1" w:rsidP="009545D5">
      <w:pPr>
        <w:jc w:val="both"/>
        <w:rPr>
          <w:rFonts w:eastAsia="Arial"/>
          <w:sz w:val="22"/>
          <w:szCs w:val="22"/>
        </w:rPr>
      </w:pPr>
    </w:p>
    <w:p w14:paraId="675AF5E2"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533A34" w:rsidRPr="009545D5">
        <w:rPr>
          <w:rFonts w:eastAsia="Arial"/>
          <w:sz w:val="22"/>
          <w:szCs w:val="22"/>
        </w:rPr>
        <w:t>3</w:t>
      </w:r>
      <w:r w:rsidRPr="009545D5">
        <w:rPr>
          <w:rFonts w:eastAsia="Arial"/>
          <w:sz w:val="22"/>
          <w:szCs w:val="22"/>
        </w:rPr>
        <w:t xml:space="preserve">.5. </w:t>
      </w:r>
      <w:bookmarkStart w:id="26" w:name="Bookmark__x_3"/>
      <w:bookmarkEnd w:id="26"/>
      <w:r w:rsidRPr="009545D5">
        <w:rPr>
          <w:rFonts w:eastAsia="Arial"/>
          <w:sz w:val="22"/>
          <w:szCs w:val="22"/>
        </w:rPr>
        <w:t xml:space="preserve"> How to respond </w:t>
      </w:r>
      <w:r w:rsidRPr="009545D5">
        <w:rPr>
          <w:rFonts w:eastAsia="Arial"/>
          <w:color w:val="000000"/>
          <w:sz w:val="22"/>
          <w:szCs w:val="22"/>
        </w:rPr>
        <w:t>to reports from third parties, such as family members, about patrons who may have a gambling problem.</w:t>
      </w:r>
    </w:p>
    <w:p w14:paraId="2797D2A5" w14:textId="77777777" w:rsidR="007265E1" w:rsidRPr="009545D5" w:rsidRDefault="007265E1" w:rsidP="009545D5">
      <w:pPr>
        <w:jc w:val="both"/>
        <w:rPr>
          <w:rFonts w:eastAsia="Arial"/>
          <w:color w:val="000000"/>
          <w:sz w:val="22"/>
          <w:szCs w:val="22"/>
        </w:rPr>
      </w:pPr>
    </w:p>
    <w:p w14:paraId="0678BADE" w14:textId="77777777" w:rsidR="007265E1" w:rsidRPr="009545D5" w:rsidRDefault="007265E1" w:rsidP="009545D5">
      <w:pPr>
        <w:pStyle w:val="BodyText"/>
        <w:tabs>
          <w:tab w:val="left" w:pos="360"/>
          <w:tab w:val="left" w:pos="720"/>
          <w:tab w:val="left" w:pos="908"/>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0" w:firstLine="360"/>
        <w:jc w:val="both"/>
        <w:rPr>
          <w:rFonts w:ascii="Times New Roman" w:hAnsi="Times New Roman"/>
          <w:b w:val="0"/>
          <w:spacing w:val="-1"/>
          <w:sz w:val="22"/>
          <w:szCs w:val="22"/>
        </w:rPr>
      </w:pPr>
      <w:r w:rsidRPr="009545D5">
        <w:rPr>
          <w:rFonts w:ascii="Times New Roman" w:hAnsi="Times New Roman"/>
          <w:b w:val="0"/>
          <w:spacing w:val="-1"/>
          <w:sz w:val="22"/>
          <w:szCs w:val="22"/>
        </w:rPr>
        <w:t>5.1</w:t>
      </w:r>
      <w:r w:rsidR="00375BF5" w:rsidRPr="009545D5">
        <w:rPr>
          <w:rFonts w:ascii="Times New Roman" w:hAnsi="Times New Roman"/>
          <w:b w:val="0"/>
          <w:spacing w:val="-1"/>
          <w:sz w:val="22"/>
          <w:szCs w:val="22"/>
        </w:rPr>
        <w:t>4</w:t>
      </w:r>
      <w:r w:rsidRPr="009545D5">
        <w:rPr>
          <w:rFonts w:ascii="Times New Roman" w:hAnsi="Times New Roman"/>
          <w:b w:val="0"/>
          <w:spacing w:val="-1"/>
          <w:sz w:val="22"/>
          <w:szCs w:val="22"/>
        </w:rPr>
        <w:t xml:space="preserve">.  Interactive gaming operators shall employ personnel responsible for the duties of an IT Department.  </w:t>
      </w:r>
    </w:p>
    <w:p w14:paraId="60A58F98" w14:textId="77777777" w:rsidR="007265E1" w:rsidRPr="009545D5" w:rsidRDefault="007265E1" w:rsidP="009545D5">
      <w:pPr>
        <w:pStyle w:val="BodyText"/>
        <w:tabs>
          <w:tab w:val="left" w:pos="360"/>
          <w:tab w:val="left" w:pos="720"/>
          <w:tab w:val="left" w:pos="908"/>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0"/>
        <w:jc w:val="both"/>
        <w:rPr>
          <w:rFonts w:ascii="Times New Roman" w:hAnsi="Times New Roman"/>
          <w:b w:val="0"/>
          <w:spacing w:val="-1"/>
          <w:sz w:val="22"/>
          <w:szCs w:val="22"/>
        </w:rPr>
      </w:pPr>
    </w:p>
    <w:p w14:paraId="4A8295DB"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5.1</w:t>
      </w:r>
      <w:r w:rsidR="00375BF5" w:rsidRPr="009545D5">
        <w:rPr>
          <w:rFonts w:eastAsia="Arial"/>
          <w:sz w:val="22"/>
          <w:szCs w:val="22"/>
        </w:rPr>
        <w:t>5</w:t>
      </w:r>
      <w:r w:rsidRPr="009545D5">
        <w:rPr>
          <w:rFonts w:eastAsia="Arial"/>
          <w:sz w:val="22"/>
          <w:szCs w:val="22"/>
        </w:rPr>
        <w:t xml:space="preserve">.  </w:t>
      </w:r>
      <w:r w:rsidRPr="009545D5">
        <w:rPr>
          <w:rFonts w:eastAsia="Arial"/>
          <w:color w:val="000000"/>
          <w:sz w:val="22"/>
          <w:szCs w:val="22"/>
        </w:rPr>
        <w:t>Each interactive gaming operator’s website shall display a responsible gaming logo in a manner approved by the Director</w:t>
      </w:r>
      <w:r w:rsidRPr="009545D5">
        <w:rPr>
          <w:rFonts w:eastAsia="Arial"/>
          <w:sz w:val="22"/>
          <w:szCs w:val="22"/>
        </w:rPr>
        <w:t>, which shall</w:t>
      </w:r>
      <w:r w:rsidRPr="009545D5">
        <w:rPr>
          <w:rFonts w:eastAsia="Arial"/>
          <w:color w:val="000000"/>
          <w:sz w:val="22"/>
          <w:szCs w:val="22"/>
        </w:rPr>
        <w:t xml:space="preserve"> direct a patron to the site's responsible gaming page.  The responsible gaming page shall be accessible to a patron during a patron session and shall contain, at a minimum, the following:</w:t>
      </w:r>
    </w:p>
    <w:p w14:paraId="0EBBD205" w14:textId="77777777" w:rsidR="007265E1" w:rsidRPr="009545D5" w:rsidRDefault="007265E1" w:rsidP="009545D5">
      <w:pPr>
        <w:ind w:firstLine="720"/>
        <w:jc w:val="both"/>
        <w:rPr>
          <w:rFonts w:eastAsia="Arial"/>
          <w:sz w:val="22"/>
          <w:szCs w:val="22"/>
        </w:rPr>
      </w:pPr>
    </w:p>
    <w:p w14:paraId="5674CD07"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375BF5" w:rsidRPr="009545D5">
        <w:rPr>
          <w:rFonts w:eastAsia="Arial"/>
          <w:sz w:val="22"/>
          <w:szCs w:val="22"/>
        </w:rPr>
        <w:t>5</w:t>
      </w:r>
      <w:r w:rsidRPr="009545D5">
        <w:rPr>
          <w:rFonts w:eastAsia="Arial"/>
          <w:sz w:val="22"/>
          <w:szCs w:val="22"/>
        </w:rPr>
        <w:t xml:space="preserve">.1.  </w:t>
      </w:r>
      <w:r w:rsidRPr="009545D5">
        <w:rPr>
          <w:rFonts w:eastAsia="Arial"/>
          <w:color w:val="000000"/>
          <w:sz w:val="22"/>
          <w:szCs w:val="22"/>
        </w:rPr>
        <w:t>A prominent message that states "If you or someone you know has a gambling problem and wants help, call 1-800-Gambler;"</w:t>
      </w:r>
    </w:p>
    <w:p w14:paraId="59EA5CC2" w14:textId="77777777" w:rsidR="007265E1" w:rsidRPr="009545D5" w:rsidRDefault="007265E1" w:rsidP="009545D5">
      <w:pPr>
        <w:ind w:firstLine="720"/>
        <w:jc w:val="both"/>
        <w:rPr>
          <w:rFonts w:eastAsia="Arial"/>
          <w:sz w:val="22"/>
          <w:szCs w:val="22"/>
        </w:rPr>
      </w:pPr>
    </w:p>
    <w:p w14:paraId="0EF568CE"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375BF5" w:rsidRPr="009545D5">
        <w:rPr>
          <w:rFonts w:eastAsia="Arial"/>
          <w:sz w:val="22"/>
          <w:szCs w:val="22"/>
        </w:rPr>
        <w:t>5</w:t>
      </w:r>
      <w:r w:rsidRPr="009545D5">
        <w:rPr>
          <w:rFonts w:eastAsia="Arial"/>
          <w:sz w:val="22"/>
          <w:szCs w:val="22"/>
        </w:rPr>
        <w:t xml:space="preserve">.2.  </w:t>
      </w:r>
      <w:r w:rsidRPr="009545D5">
        <w:rPr>
          <w:rFonts w:eastAsia="Arial"/>
          <w:color w:val="000000"/>
          <w:sz w:val="22"/>
          <w:szCs w:val="22"/>
        </w:rPr>
        <w:t>A direct link to the Problem Gamblers Network of West Virginia;</w:t>
      </w:r>
    </w:p>
    <w:p w14:paraId="77C250A5" w14:textId="77777777" w:rsidR="007265E1" w:rsidRPr="009545D5" w:rsidRDefault="007265E1" w:rsidP="009545D5">
      <w:pPr>
        <w:ind w:firstLine="720"/>
        <w:jc w:val="both"/>
        <w:rPr>
          <w:rFonts w:eastAsia="Arial"/>
          <w:sz w:val="22"/>
          <w:szCs w:val="22"/>
        </w:rPr>
      </w:pPr>
    </w:p>
    <w:p w14:paraId="749CB16A"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375BF5" w:rsidRPr="009545D5">
        <w:rPr>
          <w:rFonts w:eastAsia="Arial"/>
          <w:sz w:val="22"/>
          <w:szCs w:val="22"/>
        </w:rPr>
        <w:t>5</w:t>
      </w:r>
      <w:r w:rsidRPr="009545D5">
        <w:rPr>
          <w:rFonts w:eastAsia="Arial"/>
          <w:sz w:val="22"/>
          <w:szCs w:val="22"/>
        </w:rPr>
        <w:t xml:space="preserve">.3.  </w:t>
      </w:r>
      <w:r w:rsidRPr="009545D5">
        <w:rPr>
          <w:rFonts w:eastAsia="Arial"/>
          <w:color w:val="000000"/>
          <w:sz w:val="22"/>
          <w:szCs w:val="22"/>
        </w:rPr>
        <w:t xml:space="preserve">A clear statement of the interactive gaming operator's </w:t>
      </w:r>
      <w:r w:rsidRPr="009545D5">
        <w:rPr>
          <w:rFonts w:eastAsia="Arial"/>
          <w:sz w:val="22"/>
          <w:szCs w:val="22"/>
        </w:rPr>
        <w:t>or MSP’s</w:t>
      </w:r>
      <w:r w:rsidRPr="009545D5">
        <w:rPr>
          <w:rFonts w:eastAsia="Arial"/>
          <w:color w:val="FF0000"/>
          <w:sz w:val="22"/>
          <w:szCs w:val="22"/>
        </w:rPr>
        <w:t xml:space="preserve"> </w:t>
      </w:r>
      <w:r w:rsidRPr="009545D5">
        <w:rPr>
          <w:rFonts w:eastAsia="Arial"/>
          <w:color w:val="000000"/>
          <w:sz w:val="22"/>
          <w:szCs w:val="22"/>
        </w:rPr>
        <w:t>policy and commitment to responsible gaming; and</w:t>
      </w:r>
    </w:p>
    <w:p w14:paraId="3A4F29DE" w14:textId="77777777" w:rsidR="007265E1" w:rsidRPr="009545D5" w:rsidRDefault="007265E1" w:rsidP="009545D5">
      <w:pPr>
        <w:ind w:firstLine="720"/>
        <w:jc w:val="both"/>
        <w:rPr>
          <w:rFonts w:eastAsia="Arial"/>
          <w:sz w:val="22"/>
          <w:szCs w:val="22"/>
        </w:rPr>
      </w:pPr>
    </w:p>
    <w:p w14:paraId="0A05F4F4"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375BF5" w:rsidRPr="009545D5">
        <w:rPr>
          <w:rFonts w:eastAsia="Arial"/>
          <w:sz w:val="22"/>
          <w:szCs w:val="22"/>
        </w:rPr>
        <w:t>5</w:t>
      </w:r>
      <w:r w:rsidRPr="009545D5">
        <w:rPr>
          <w:rFonts w:eastAsia="Arial"/>
          <w:sz w:val="22"/>
          <w:szCs w:val="22"/>
        </w:rPr>
        <w:t xml:space="preserve">.4.  </w:t>
      </w:r>
      <w:r w:rsidRPr="009545D5">
        <w:rPr>
          <w:rFonts w:eastAsia="Arial"/>
          <w:color w:val="000000"/>
          <w:sz w:val="22"/>
          <w:szCs w:val="22"/>
        </w:rPr>
        <w:t>The rules governing self-imposed responsible gaming limits, including the ability for the patron to establish those limits.</w:t>
      </w:r>
    </w:p>
    <w:p w14:paraId="2192FD2C" w14:textId="77777777" w:rsidR="007265E1" w:rsidRPr="009545D5" w:rsidRDefault="007265E1" w:rsidP="009545D5">
      <w:pPr>
        <w:ind w:firstLine="720"/>
        <w:jc w:val="both"/>
        <w:rPr>
          <w:rFonts w:eastAsia="Arial"/>
          <w:sz w:val="22"/>
          <w:szCs w:val="22"/>
        </w:rPr>
      </w:pPr>
    </w:p>
    <w:p w14:paraId="1F07543B"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lastRenderedPageBreak/>
        <w:t>5.1</w:t>
      </w:r>
      <w:r w:rsidR="00375BF5" w:rsidRPr="009545D5">
        <w:rPr>
          <w:rFonts w:eastAsia="Arial"/>
          <w:sz w:val="22"/>
          <w:szCs w:val="22"/>
        </w:rPr>
        <w:t>6</w:t>
      </w:r>
      <w:r w:rsidRPr="009545D5">
        <w:rPr>
          <w:rFonts w:eastAsia="Arial"/>
          <w:sz w:val="22"/>
          <w:szCs w:val="22"/>
        </w:rPr>
        <w:t xml:space="preserve">. </w:t>
      </w:r>
      <w:bookmarkStart w:id="27" w:name="Bookmark__y"/>
      <w:bookmarkEnd w:id="27"/>
      <w:r w:rsidRPr="009545D5">
        <w:rPr>
          <w:rFonts w:eastAsia="Arial"/>
          <w:sz w:val="22"/>
          <w:szCs w:val="22"/>
        </w:rPr>
        <w:t xml:space="preserve"> </w:t>
      </w:r>
      <w:r w:rsidRPr="009545D5">
        <w:rPr>
          <w:rFonts w:eastAsia="Arial"/>
          <w:color w:val="000000"/>
          <w:sz w:val="22"/>
          <w:szCs w:val="22"/>
        </w:rPr>
        <w:t>Interactive gaming operators or their MSP’s shall promptly notify all affected interactive gaming managers of any issues impacting the integrity of interactive gaming operations.</w:t>
      </w:r>
    </w:p>
    <w:p w14:paraId="77372DB4" w14:textId="77777777" w:rsidR="007265E1" w:rsidRPr="009545D5" w:rsidRDefault="007265E1" w:rsidP="009545D5">
      <w:pPr>
        <w:ind w:firstLine="360"/>
        <w:jc w:val="both"/>
        <w:rPr>
          <w:rFonts w:eastAsia="Arial"/>
          <w:color w:val="000000"/>
          <w:sz w:val="22"/>
          <w:szCs w:val="22"/>
        </w:rPr>
      </w:pPr>
    </w:p>
    <w:p w14:paraId="1AE13D2B"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5.1</w:t>
      </w:r>
      <w:r w:rsidR="00375BF5" w:rsidRPr="009545D5">
        <w:rPr>
          <w:rFonts w:eastAsia="Arial"/>
          <w:sz w:val="22"/>
          <w:szCs w:val="22"/>
        </w:rPr>
        <w:t>7</w:t>
      </w:r>
      <w:r w:rsidRPr="009545D5">
        <w:rPr>
          <w:rFonts w:eastAsia="Arial"/>
          <w:sz w:val="22"/>
          <w:szCs w:val="22"/>
        </w:rPr>
        <w:t xml:space="preserve">. </w:t>
      </w:r>
      <w:bookmarkStart w:id="28" w:name="Bookmark__q"/>
      <w:bookmarkEnd w:id="28"/>
      <w:r w:rsidRPr="009545D5">
        <w:rPr>
          <w:rFonts w:eastAsia="Arial"/>
          <w:sz w:val="22"/>
          <w:szCs w:val="22"/>
        </w:rPr>
        <w:t xml:space="preserve"> </w:t>
      </w:r>
      <w:r w:rsidRPr="009545D5">
        <w:rPr>
          <w:rFonts w:eastAsia="Arial"/>
          <w:color w:val="000000"/>
          <w:sz w:val="22"/>
          <w:szCs w:val="22"/>
        </w:rPr>
        <w:t>Each interactive gaming operator or MSP offering interactive gaming shall perform an Annual System Integrity and Security Assessment conducted by an independent professional.  The selection of the independent professional shall be by the interactive gaming operator, subject to the approval of the Director.</w:t>
      </w:r>
      <w:r w:rsidR="00C158DD" w:rsidRPr="009545D5">
        <w:rPr>
          <w:rFonts w:eastAsia="Arial"/>
          <w:color w:val="000000"/>
          <w:sz w:val="22"/>
          <w:szCs w:val="22"/>
        </w:rPr>
        <w:t xml:space="preserve"> The first assessment should be completed within 90 days of commencing operations and annually thereafter.</w:t>
      </w:r>
      <w:r w:rsidRPr="009545D5">
        <w:rPr>
          <w:rFonts w:eastAsia="Arial"/>
          <w:color w:val="000000"/>
          <w:sz w:val="22"/>
          <w:szCs w:val="22"/>
        </w:rPr>
        <w:t xml:space="preserve">  The independent professional shall timely submit the annual report on the Assessment to the Commission, which shall include:</w:t>
      </w:r>
    </w:p>
    <w:p w14:paraId="4DF447F4" w14:textId="77777777" w:rsidR="007265E1" w:rsidRPr="009545D5" w:rsidRDefault="007265E1" w:rsidP="009545D5">
      <w:pPr>
        <w:ind w:firstLine="720"/>
        <w:jc w:val="both"/>
        <w:rPr>
          <w:rFonts w:eastAsia="Arial"/>
          <w:sz w:val="22"/>
          <w:szCs w:val="22"/>
        </w:rPr>
      </w:pPr>
    </w:p>
    <w:p w14:paraId="2F79315C"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375BF5" w:rsidRPr="009545D5">
        <w:rPr>
          <w:rFonts w:eastAsia="Arial"/>
          <w:sz w:val="22"/>
          <w:szCs w:val="22"/>
        </w:rPr>
        <w:t>7</w:t>
      </w:r>
      <w:r w:rsidRPr="009545D5">
        <w:rPr>
          <w:rFonts w:eastAsia="Arial"/>
          <w:sz w:val="22"/>
          <w:szCs w:val="22"/>
        </w:rPr>
        <w:t xml:space="preserve">.1. </w:t>
      </w:r>
      <w:bookmarkStart w:id="29" w:name="Bookmark__q_1"/>
      <w:bookmarkEnd w:id="29"/>
      <w:r w:rsidRPr="009545D5">
        <w:rPr>
          <w:rFonts w:eastAsia="Arial"/>
          <w:sz w:val="22"/>
          <w:szCs w:val="22"/>
        </w:rPr>
        <w:t xml:space="preserve"> </w:t>
      </w:r>
      <w:r w:rsidRPr="009545D5">
        <w:rPr>
          <w:rFonts w:eastAsia="Arial"/>
          <w:color w:val="000000"/>
          <w:sz w:val="22"/>
          <w:szCs w:val="22"/>
        </w:rPr>
        <w:t>Scope of review;</w:t>
      </w:r>
    </w:p>
    <w:p w14:paraId="57676878" w14:textId="77777777" w:rsidR="007265E1" w:rsidRPr="009545D5" w:rsidRDefault="007265E1" w:rsidP="009545D5">
      <w:pPr>
        <w:ind w:firstLine="720"/>
        <w:jc w:val="both"/>
        <w:rPr>
          <w:rFonts w:eastAsia="Arial"/>
          <w:sz w:val="22"/>
          <w:szCs w:val="22"/>
        </w:rPr>
      </w:pPr>
    </w:p>
    <w:p w14:paraId="351F9976"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375BF5" w:rsidRPr="009545D5">
        <w:rPr>
          <w:rFonts w:eastAsia="Arial"/>
          <w:sz w:val="22"/>
          <w:szCs w:val="22"/>
        </w:rPr>
        <w:t>7</w:t>
      </w:r>
      <w:r w:rsidRPr="009545D5">
        <w:rPr>
          <w:rFonts w:eastAsia="Arial"/>
          <w:sz w:val="22"/>
          <w:szCs w:val="22"/>
        </w:rPr>
        <w:t xml:space="preserve">.2. </w:t>
      </w:r>
      <w:bookmarkStart w:id="30" w:name="Bookmark__q_2"/>
      <w:bookmarkEnd w:id="30"/>
      <w:r w:rsidRPr="009545D5">
        <w:rPr>
          <w:rFonts w:eastAsia="Arial"/>
          <w:sz w:val="22"/>
          <w:szCs w:val="22"/>
        </w:rPr>
        <w:t xml:space="preserve"> </w:t>
      </w:r>
      <w:r w:rsidRPr="009545D5">
        <w:rPr>
          <w:rFonts w:eastAsia="Arial"/>
          <w:color w:val="000000"/>
          <w:sz w:val="22"/>
          <w:szCs w:val="22"/>
        </w:rPr>
        <w:t>Name and company affiliation of the individual(s) who conducted the assessment;</w:t>
      </w:r>
    </w:p>
    <w:p w14:paraId="184F23DA" w14:textId="77777777" w:rsidR="007265E1" w:rsidRPr="009545D5" w:rsidRDefault="007265E1" w:rsidP="009545D5">
      <w:pPr>
        <w:ind w:firstLine="720"/>
        <w:jc w:val="both"/>
        <w:rPr>
          <w:rFonts w:eastAsia="Arial"/>
          <w:sz w:val="22"/>
          <w:szCs w:val="22"/>
        </w:rPr>
      </w:pPr>
    </w:p>
    <w:p w14:paraId="2F1F2FD3"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375BF5" w:rsidRPr="009545D5">
        <w:rPr>
          <w:rFonts w:eastAsia="Arial"/>
          <w:sz w:val="22"/>
          <w:szCs w:val="22"/>
        </w:rPr>
        <w:t>7</w:t>
      </w:r>
      <w:r w:rsidRPr="009545D5">
        <w:rPr>
          <w:rFonts w:eastAsia="Arial"/>
          <w:sz w:val="22"/>
          <w:szCs w:val="22"/>
        </w:rPr>
        <w:t xml:space="preserve">.3. </w:t>
      </w:r>
      <w:bookmarkStart w:id="31" w:name="Bookmark__q_3"/>
      <w:bookmarkEnd w:id="31"/>
      <w:r w:rsidRPr="009545D5">
        <w:rPr>
          <w:rFonts w:eastAsia="Arial"/>
          <w:sz w:val="22"/>
          <w:szCs w:val="22"/>
        </w:rPr>
        <w:t xml:space="preserve"> </w:t>
      </w:r>
      <w:r w:rsidRPr="009545D5">
        <w:rPr>
          <w:rFonts w:eastAsia="Arial"/>
          <w:color w:val="000000"/>
          <w:sz w:val="22"/>
          <w:szCs w:val="22"/>
        </w:rPr>
        <w:t>Date of the assessment;</w:t>
      </w:r>
    </w:p>
    <w:p w14:paraId="5A7A6C05" w14:textId="77777777" w:rsidR="007265E1" w:rsidRPr="009545D5" w:rsidRDefault="007265E1" w:rsidP="009545D5">
      <w:pPr>
        <w:ind w:firstLine="720"/>
        <w:jc w:val="both"/>
        <w:rPr>
          <w:rFonts w:eastAsia="Arial"/>
          <w:sz w:val="22"/>
          <w:szCs w:val="22"/>
        </w:rPr>
      </w:pPr>
    </w:p>
    <w:p w14:paraId="258EE8C4"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375BF5" w:rsidRPr="009545D5">
        <w:rPr>
          <w:rFonts w:eastAsia="Arial"/>
          <w:sz w:val="22"/>
          <w:szCs w:val="22"/>
        </w:rPr>
        <w:t>7</w:t>
      </w:r>
      <w:r w:rsidRPr="009545D5">
        <w:rPr>
          <w:rFonts w:eastAsia="Arial"/>
          <w:sz w:val="22"/>
          <w:szCs w:val="22"/>
        </w:rPr>
        <w:t xml:space="preserve">.4.  </w:t>
      </w:r>
      <w:bookmarkStart w:id="32" w:name="Bookmark__q_4"/>
      <w:bookmarkEnd w:id="32"/>
      <w:r w:rsidRPr="009545D5">
        <w:rPr>
          <w:rFonts w:eastAsia="Arial"/>
          <w:color w:val="000000"/>
          <w:sz w:val="22"/>
          <w:szCs w:val="22"/>
        </w:rPr>
        <w:t>Findings;</w:t>
      </w:r>
    </w:p>
    <w:p w14:paraId="76845EB9" w14:textId="77777777" w:rsidR="007265E1" w:rsidRPr="009545D5" w:rsidRDefault="007265E1" w:rsidP="009545D5">
      <w:pPr>
        <w:ind w:firstLine="720"/>
        <w:jc w:val="both"/>
        <w:rPr>
          <w:rFonts w:eastAsia="Arial"/>
          <w:sz w:val="22"/>
          <w:szCs w:val="22"/>
        </w:rPr>
      </w:pPr>
    </w:p>
    <w:p w14:paraId="4F32CFE6"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375BF5" w:rsidRPr="009545D5">
        <w:rPr>
          <w:rFonts w:eastAsia="Arial"/>
          <w:sz w:val="22"/>
          <w:szCs w:val="22"/>
        </w:rPr>
        <w:t>7</w:t>
      </w:r>
      <w:r w:rsidRPr="009545D5">
        <w:rPr>
          <w:rFonts w:eastAsia="Arial"/>
          <w:sz w:val="22"/>
          <w:szCs w:val="22"/>
        </w:rPr>
        <w:t xml:space="preserve">.5. </w:t>
      </w:r>
      <w:bookmarkStart w:id="33" w:name="Bookmark__q_5"/>
      <w:bookmarkEnd w:id="33"/>
      <w:r w:rsidRPr="009545D5">
        <w:rPr>
          <w:rFonts w:eastAsia="Arial"/>
          <w:sz w:val="22"/>
          <w:szCs w:val="22"/>
        </w:rPr>
        <w:t xml:space="preserve"> </w:t>
      </w:r>
      <w:r w:rsidRPr="009545D5">
        <w:rPr>
          <w:rFonts w:eastAsia="Arial"/>
          <w:color w:val="000000"/>
          <w:sz w:val="22"/>
          <w:szCs w:val="22"/>
        </w:rPr>
        <w:t>Recommended corrective action, if applicable; and</w:t>
      </w:r>
    </w:p>
    <w:p w14:paraId="6B5E8B96" w14:textId="77777777" w:rsidR="007265E1" w:rsidRPr="009545D5" w:rsidRDefault="007265E1" w:rsidP="009545D5">
      <w:pPr>
        <w:ind w:firstLine="720"/>
        <w:jc w:val="both"/>
        <w:rPr>
          <w:rFonts w:eastAsia="Arial"/>
          <w:sz w:val="22"/>
          <w:szCs w:val="22"/>
        </w:rPr>
      </w:pPr>
    </w:p>
    <w:p w14:paraId="251DDBF3"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5.1</w:t>
      </w:r>
      <w:r w:rsidR="00375BF5" w:rsidRPr="009545D5">
        <w:rPr>
          <w:rFonts w:eastAsia="Arial"/>
          <w:sz w:val="22"/>
          <w:szCs w:val="22"/>
        </w:rPr>
        <w:t>7</w:t>
      </w:r>
      <w:r w:rsidRPr="009545D5">
        <w:rPr>
          <w:rFonts w:eastAsia="Arial"/>
          <w:sz w:val="22"/>
          <w:szCs w:val="22"/>
        </w:rPr>
        <w:t xml:space="preserve">.6. </w:t>
      </w:r>
      <w:bookmarkStart w:id="34" w:name="Bookmark__q_6"/>
      <w:bookmarkEnd w:id="34"/>
      <w:r w:rsidRPr="009545D5">
        <w:rPr>
          <w:rFonts w:eastAsia="Arial"/>
          <w:sz w:val="22"/>
          <w:szCs w:val="22"/>
        </w:rPr>
        <w:t xml:space="preserve"> O</w:t>
      </w:r>
      <w:r w:rsidRPr="009545D5">
        <w:rPr>
          <w:rFonts w:eastAsia="Arial"/>
          <w:color w:val="000000"/>
          <w:sz w:val="22"/>
          <w:szCs w:val="22"/>
        </w:rPr>
        <w:t>perator's response to the findings and recommended corrective action.</w:t>
      </w:r>
    </w:p>
    <w:p w14:paraId="058BC6D5" w14:textId="77777777" w:rsidR="007265E1" w:rsidRPr="009545D5" w:rsidRDefault="007265E1" w:rsidP="009545D5">
      <w:pPr>
        <w:jc w:val="both"/>
        <w:rPr>
          <w:rFonts w:eastAsia="Arial"/>
          <w:color w:val="000000"/>
          <w:sz w:val="22"/>
          <w:szCs w:val="22"/>
        </w:rPr>
      </w:pPr>
    </w:p>
    <w:p w14:paraId="5E578CC7" w14:textId="77777777" w:rsidR="007265E1" w:rsidRPr="009545D5" w:rsidRDefault="007265E1" w:rsidP="009545D5">
      <w:pPr>
        <w:tabs>
          <w:tab w:val="left" w:pos="360"/>
        </w:tabs>
        <w:jc w:val="both"/>
        <w:rPr>
          <w:rFonts w:eastAsia="Arial"/>
          <w:color w:val="000000"/>
          <w:sz w:val="22"/>
          <w:szCs w:val="22"/>
        </w:rPr>
      </w:pPr>
      <w:r w:rsidRPr="009545D5">
        <w:rPr>
          <w:rFonts w:eastAsia="Arial"/>
          <w:color w:val="000000"/>
          <w:sz w:val="22"/>
          <w:szCs w:val="22"/>
        </w:rPr>
        <w:tab/>
      </w:r>
      <w:r w:rsidRPr="009545D5">
        <w:rPr>
          <w:rFonts w:eastAsia="Arial"/>
          <w:sz w:val="22"/>
          <w:szCs w:val="22"/>
        </w:rPr>
        <w:t>5.1</w:t>
      </w:r>
      <w:r w:rsidR="00375BF5" w:rsidRPr="009545D5">
        <w:rPr>
          <w:rFonts w:eastAsia="Arial"/>
          <w:sz w:val="22"/>
          <w:szCs w:val="22"/>
        </w:rPr>
        <w:t>8</w:t>
      </w:r>
      <w:r w:rsidRPr="009545D5">
        <w:rPr>
          <w:rFonts w:eastAsia="Arial"/>
          <w:sz w:val="22"/>
          <w:szCs w:val="22"/>
        </w:rPr>
        <w:t xml:space="preserve">. </w:t>
      </w:r>
      <w:bookmarkStart w:id="35" w:name="Bookmark__p"/>
      <w:bookmarkEnd w:id="35"/>
      <w:r w:rsidRPr="009545D5">
        <w:rPr>
          <w:rFonts w:eastAsia="Arial"/>
          <w:sz w:val="22"/>
          <w:szCs w:val="22"/>
        </w:rPr>
        <w:t xml:space="preserve"> Each interactive gaming </w:t>
      </w:r>
      <w:r w:rsidRPr="009545D5">
        <w:rPr>
          <w:rFonts w:eastAsia="Arial"/>
          <w:color w:val="000000"/>
          <w:sz w:val="22"/>
          <w:szCs w:val="22"/>
        </w:rPr>
        <w:t>operator or MSP offering interactive gaming shall comply with all federal requirements including, but not limited to, suspicious activity reporting and W2-G reporting.</w:t>
      </w:r>
    </w:p>
    <w:p w14:paraId="5FC09F5C" w14:textId="77777777" w:rsidR="007265E1" w:rsidRPr="009545D5" w:rsidRDefault="007265E1" w:rsidP="009545D5">
      <w:pPr>
        <w:tabs>
          <w:tab w:val="left" w:pos="360"/>
        </w:tabs>
        <w:jc w:val="both"/>
        <w:rPr>
          <w:rFonts w:eastAsia="Arial"/>
          <w:color w:val="000000"/>
          <w:sz w:val="22"/>
          <w:szCs w:val="22"/>
        </w:rPr>
      </w:pPr>
    </w:p>
    <w:p w14:paraId="7BAE69EE" w14:textId="150DC567" w:rsidR="007265E1" w:rsidRPr="009545D5" w:rsidRDefault="007265E1" w:rsidP="009545D5">
      <w:pPr>
        <w:ind w:firstLine="360"/>
        <w:jc w:val="both"/>
        <w:rPr>
          <w:rFonts w:eastAsia="Arial"/>
          <w:sz w:val="22"/>
          <w:szCs w:val="22"/>
        </w:rPr>
      </w:pPr>
      <w:r w:rsidRPr="009545D5">
        <w:rPr>
          <w:rFonts w:eastAsia="Arial"/>
          <w:color w:val="000000"/>
          <w:sz w:val="22"/>
          <w:szCs w:val="22"/>
        </w:rPr>
        <w:t>5.</w:t>
      </w:r>
      <w:r w:rsidR="00375BF5" w:rsidRPr="009545D5">
        <w:rPr>
          <w:rFonts w:eastAsia="Arial"/>
          <w:color w:val="000000"/>
          <w:sz w:val="22"/>
          <w:szCs w:val="22"/>
        </w:rPr>
        <w:t>19</w:t>
      </w:r>
      <w:r w:rsidRPr="009545D5">
        <w:rPr>
          <w:rFonts w:eastAsia="Arial"/>
          <w:color w:val="000000"/>
          <w:sz w:val="22"/>
          <w:szCs w:val="22"/>
        </w:rPr>
        <w:t>.</w:t>
      </w:r>
      <w:r w:rsidRPr="009545D5">
        <w:rPr>
          <w:rFonts w:eastAsia="Arial"/>
          <w:sz w:val="22"/>
          <w:szCs w:val="22"/>
        </w:rPr>
        <w:t xml:space="preserve">  Patron account information shall not be retained by any management service provider, supplier, or </w:t>
      </w:r>
      <w:r w:rsidR="00E32203" w:rsidRPr="009545D5">
        <w:rPr>
          <w:rFonts w:eastAsia="Arial"/>
          <w:sz w:val="22"/>
          <w:szCs w:val="22"/>
        </w:rPr>
        <w:t>third-party</w:t>
      </w:r>
      <w:r w:rsidRPr="009545D5">
        <w:rPr>
          <w:rFonts w:eastAsia="Arial"/>
          <w:sz w:val="22"/>
          <w:szCs w:val="22"/>
        </w:rPr>
        <w:t xml:space="preserve"> vendor after contract completion or termination without the express written consent of the interactive gaming operator.</w:t>
      </w:r>
    </w:p>
    <w:p w14:paraId="6D22C3AC" w14:textId="77777777" w:rsidR="007265E1" w:rsidRPr="009545D5" w:rsidRDefault="007265E1" w:rsidP="009545D5">
      <w:pPr>
        <w:ind w:firstLine="360"/>
        <w:jc w:val="both"/>
        <w:rPr>
          <w:rFonts w:eastAsia="Arial"/>
          <w:sz w:val="22"/>
          <w:szCs w:val="22"/>
        </w:rPr>
      </w:pPr>
    </w:p>
    <w:p w14:paraId="69B99332" w14:textId="03A66C12"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t>5.2</w:t>
      </w:r>
      <w:r w:rsidR="00375BF5" w:rsidRPr="009545D5">
        <w:rPr>
          <w:spacing w:val="-1"/>
          <w:sz w:val="22"/>
          <w:szCs w:val="22"/>
        </w:rPr>
        <w:t>0</w:t>
      </w:r>
      <w:r w:rsidRPr="009545D5">
        <w:rPr>
          <w:spacing w:val="-1"/>
          <w:sz w:val="22"/>
          <w:szCs w:val="22"/>
        </w:rPr>
        <w:t xml:space="preserve">.  At a minimum, interactive gaming operators and their </w:t>
      </w:r>
      <w:r w:rsidR="00E32203" w:rsidRPr="009545D5">
        <w:rPr>
          <w:spacing w:val="-1"/>
          <w:sz w:val="22"/>
          <w:szCs w:val="22"/>
        </w:rPr>
        <w:t>MSPs</w:t>
      </w:r>
      <w:r w:rsidRPr="009545D5">
        <w:rPr>
          <w:spacing w:val="1"/>
          <w:sz w:val="22"/>
          <w:szCs w:val="22"/>
        </w:rPr>
        <w:t xml:space="preserve"> </w:t>
      </w:r>
      <w:r w:rsidRPr="009545D5">
        <w:rPr>
          <w:spacing w:val="-1"/>
          <w:sz w:val="22"/>
          <w:szCs w:val="22"/>
        </w:rPr>
        <w:t>shall</w:t>
      </w:r>
      <w:r w:rsidRPr="009545D5">
        <w:rPr>
          <w:sz w:val="22"/>
          <w:szCs w:val="22"/>
        </w:rPr>
        <w:t xml:space="preserve"> </w:t>
      </w:r>
      <w:r w:rsidRPr="009545D5">
        <w:rPr>
          <w:spacing w:val="-1"/>
          <w:sz w:val="22"/>
          <w:szCs w:val="22"/>
        </w:rPr>
        <w:t>adopt comprehensive</w:t>
      </w:r>
      <w:r w:rsidRPr="009545D5">
        <w:rPr>
          <w:spacing w:val="37"/>
          <w:sz w:val="22"/>
          <w:szCs w:val="22"/>
        </w:rPr>
        <w:t xml:space="preserve"> </w:t>
      </w:r>
      <w:r w:rsidRPr="009545D5">
        <w:rPr>
          <w:spacing w:val="-1"/>
          <w:sz w:val="22"/>
          <w:szCs w:val="22"/>
        </w:rPr>
        <w:t>house</w:t>
      </w:r>
      <w:r w:rsidRPr="009545D5">
        <w:rPr>
          <w:spacing w:val="1"/>
          <w:sz w:val="22"/>
          <w:szCs w:val="22"/>
        </w:rPr>
        <w:t xml:space="preserve"> </w:t>
      </w:r>
      <w:r w:rsidRPr="009545D5">
        <w:rPr>
          <w:spacing w:val="-1"/>
          <w:sz w:val="22"/>
          <w:szCs w:val="22"/>
        </w:rPr>
        <w:t>rules, which</w:t>
      </w:r>
      <w:r w:rsidRPr="009545D5">
        <w:rPr>
          <w:sz w:val="22"/>
          <w:szCs w:val="22"/>
        </w:rPr>
        <w:t xml:space="preserve"> </w:t>
      </w:r>
      <w:r w:rsidRPr="009545D5">
        <w:rPr>
          <w:spacing w:val="-1"/>
          <w:sz w:val="22"/>
          <w:szCs w:val="22"/>
        </w:rPr>
        <w:t>shall be approved</w:t>
      </w:r>
      <w:r w:rsidRPr="009545D5">
        <w:rPr>
          <w:sz w:val="22"/>
          <w:szCs w:val="22"/>
        </w:rPr>
        <w:t xml:space="preserve"> </w:t>
      </w:r>
      <w:r w:rsidRPr="009545D5">
        <w:rPr>
          <w:spacing w:val="1"/>
          <w:sz w:val="22"/>
          <w:szCs w:val="22"/>
        </w:rPr>
        <w:t>by</w:t>
      </w:r>
      <w:r w:rsidRPr="009545D5">
        <w:rPr>
          <w:spacing w:val="-4"/>
          <w:sz w:val="22"/>
          <w:szCs w:val="22"/>
        </w:rPr>
        <w:t xml:space="preserve"> </w:t>
      </w:r>
      <w:r w:rsidRPr="009545D5">
        <w:rPr>
          <w:sz w:val="22"/>
          <w:szCs w:val="22"/>
        </w:rPr>
        <w:t>the</w:t>
      </w:r>
      <w:r w:rsidRPr="009545D5">
        <w:rPr>
          <w:spacing w:val="1"/>
          <w:sz w:val="22"/>
          <w:szCs w:val="22"/>
        </w:rPr>
        <w:t xml:space="preserve"> </w:t>
      </w:r>
      <w:r w:rsidR="00E32203" w:rsidRPr="00E32203">
        <w:rPr>
          <w:spacing w:val="-1"/>
          <w:sz w:val="22"/>
          <w:szCs w:val="22"/>
        </w:rPr>
        <w:t xml:space="preserve">APRIL 27, </w:t>
      </w:r>
      <w:proofErr w:type="gramStart"/>
      <w:r w:rsidR="00E32203" w:rsidRPr="00E32203">
        <w:rPr>
          <w:spacing w:val="-1"/>
          <w:sz w:val="22"/>
          <w:szCs w:val="22"/>
        </w:rPr>
        <w:t>2026</w:t>
      </w:r>
      <w:proofErr w:type="gramEnd"/>
      <w:r w:rsidRPr="009545D5">
        <w:rPr>
          <w:sz w:val="22"/>
          <w:szCs w:val="22"/>
        </w:rPr>
        <w:t xml:space="preserve"> and which shall</w:t>
      </w:r>
      <w:r w:rsidRPr="009545D5">
        <w:rPr>
          <w:spacing w:val="-1"/>
          <w:sz w:val="22"/>
          <w:szCs w:val="22"/>
        </w:rPr>
        <w:t xml:space="preserve"> include</w:t>
      </w:r>
      <w:r w:rsidRPr="009545D5">
        <w:rPr>
          <w:spacing w:val="1"/>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following:</w:t>
      </w:r>
    </w:p>
    <w:p w14:paraId="0F50CCCB"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29CD433E"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5.2</w:t>
      </w:r>
      <w:r w:rsidR="00375BF5" w:rsidRPr="009545D5">
        <w:rPr>
          <w:spacing w:val="-1"/>
          <w:sz w:val="22"/>
          <w:szCs w:val="22"/>
        </w:rPr>
        <w:t>0</w:t>
      </w:r>
      <w:r w:rsidRPr="009545D5">
        <w:rPr>
          <w:spacing w:val="-1"/>
          <w:sz w:val="22"/>
          <w:szCs w:val="22"/>
        </w:rPr>
        <w:t>.1.  A method</w:t>
      </w:r>
      <w:r w:rsidRPr="009545D5">
        <w:rPr>
          <w:sz w:val="22"/>
          <w:szCs w:val="22"/>
        </w:rPr>
        <w:t xml:space="preserve"> </w:t>
      </w:r>
      <w:r w:rsidRPr="009545D5">
        <w:rPr>
          <w:spacing w:val="-1"/>
          <w:sz w:val="22"/>
          <w:szCs w:val="22"/>
        </w:rPr>
        <w:t>of</w:t>
      </w:r>
      <w:r w:rsidRPr="009545D5">
        <w:rPr>
          <w:sz w:val="22"/>
          <w:szCs w:val="22"/>
        </w:rPr>
        <w:t xml:space="preserve"> </w:t>
      </w:r>
      <w:r w:rsidRPr="009545D5">
        <w:rPr>
          <w:spacing w:val="-1"/>
          <w:sz w:val="22"/>
          <w:szCs w:val="22"/>
        </w:rPr>
        <w:t>calculation</w:t>
      </w:r>
      <w:r w:rsidRPr="009545D5">
        <w:rPr>
          <w:sz w:val="22"/>
          <w:szCs w:val="22"/>
        </w:rPr>
        <w:t xml:space="preserve"> and </w:t>
      </w:r>
      <w:r w:rsidRPr="009545D5">
        <w:rPr>
          <w:spacing w:val="-1"/>
          <w:sz w:val="22"/>
          <w:szCs w:val="22"/>
        </w:rPr>
        <w:t>payment of</w:t>
      </w:r>
      <w:r w:rsidRPr="009545D5">
        <w:rPr>
          <w:spacing w:val="-3"/>
          <w:sz w:val="22"/>
          <w:szCs w:val="22"/>
        </w:rPr>
        <w:t xml:space="preserve"> </w:t>
      </w:r>
      <w:r w:rsidRPr="009545D5">
        <w:rPr>
          <w:sz w:val="22"/>
          <w:szCs w:val="22"/>
        </w:rPr>
        <w:t>winning</w:t>
      </w:r>
      <w:r w:rsidRPr="009545D5">
        <w:rPr>
          <w:spacing w:val="-3"/>
          <w:sz w:val="22"/>
          <w:szCs w:val="22"/>
        </w:rPr>
        <w:t xml:space="preserve"> </w:t>
      </w:r>
      <w:r w:rsidRPr="009545D5">
        <w:rPr>
          <w:spacing w:val="-1"/>
          <w:sz w:val="22"/>
          <w:szCs w:val="22"/>
        </w:rPr>
        <w:t>wagers;</w:t>
      </w:r>
    </w:p>
    <w:p w14:paraId="42995D8B"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10A663EF"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5.2</w:t>
      </w:r>
      <w:r w:rsidR="00375BF5" w:rsidRPr="009545D5">
        <w:rPr>
          <w:spacing w:val="-1"/>
          <w:sz w:val="22"/>
          <w:szCs w:val="22"/>
        </w:rPr>
        <w:t>0</w:t>
      </w:r>
      <w:r w:rsidRPr="009545D5">
        <w:rPr>
          <w:spacing w:val="-1"/>
          <w:sz w:val="22"/>
          <w:szCs w:val="22"/>
        </w:rPr>
        <w:t>.2.  A method</w:t>
      </w:r>
      <w:r w:rsidRPr="009545D5">
        <w:rPr>
          <w:sz w:val="22"/>
          <w:szCs w:val="22"/>
        </w:rPr>
        <w:t xml:space="preserve"> </w:t>
      </w:r>
      <w:r w:rsidRPr="009545D5">
        <w:rPr>
          <w:spacing w:val="-1"/>
          <w:sz w:val="22"/>
          <w:szCs w:val="22"/>
        </w:rPr>
        <w:t>of notifying</w:t>
      </w:r>
      <w:r w:rsidRPr="009545D5">
        <w:rPr>
          <w:sz w:val="22"/>
          <w:szCs w:val="22"/>
        </w:rPr>
        <w:t xml:space="preserve"> </w:t>
      </w:r>
      <w:r w:rsidRPr="009545D5">
        <w:rPr>
          <w:spacing w:val="-1"/>
          <w:sz w:val="22"/>
          <w:szCs w:val="22"/>
        </w:rPr>
        <w:t>patrons</w:t>
      </w:r>
      <w:r w:rsidRPr="009545D5">
        <w:rPr>
          <w:spacing w:val="1"/>
          <w:sz w:val="22"/>
          <w:szCs w:val="22"/>
        </w:rPr>
        <w:t xml:space="preserve"> </w:t>
      </w:r>
      <w:r w:rsidRPr="009545D5">
        <w:rPr>
          <w:spacing w:val="-1"/>
          <w:sz w:val="22"/>
          <w:szCs w:val="22"/>
        </w:rPr>
        <w:t>of changes;</w:t>
      </w:r>
    </w:p>
    <w:p w14:paraId="5A547168"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748F9BB6"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5.2</w:t>
      </w:r>
      <w:r w:rsidR="00375BF5" w:rsidRPr="009545D5">
        <w:rPr>
          <w:spacing w:val="-1"/>
          <w:sz w:val="22"/>
          <w:szCs w:val="22"/>
        </w:rPr>
        <w:t>0</w:t>
      </w:r>
      <w:r w:rsidRPr="009545D5">
        <w:rPr>
          <w:spacing w:val="-1"/>
          <w:sz w:val="22"/>
          <w:szCs w:val="22"/>
        </w:rPr>
        <w:t>.3.  A method</w:t>
      </w:r>
      <w:r w:rsidRPr="009545D5">
        <w:rPr>
          <w:sz w:val="22"/>
          <w:szCs w:val="22"/>
        </w:rPr>
        <w:t xml:space="preserve"> </w:t>
      </w:r>
      <w:r w:rsidRPr="009545D5">
        <w:rPr>
          <w:spacing w:val="-1"/>
          <w:sz w:val="22"/>
          <w:szCs w:val="22"/>
        </w:rPr>
        <w:t>of contacting</w:t>
      </w:r>
      <w:r w:rsidRPr="009545D5">
        <w:rPr>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operator</w:t>
      </w:r>
      <w:r w:rsidRPr="009545D5">
        <w:rPr>
          <w:sz w:val="22"/>
          <w:szCs w:val="22"/>
        </w:rPr>
        <w:t xml:space="preserve"> </w:t>
      </w:r>
      <w:r w:rsidRPr="009545D5">
        <w:rPr>
          <w:spacing w:val="-1"/>
          <w:sz w:val="22"/>
          <w:szCs w:val="22"/>
        </w:rPr>
        <w:t>for</w:t>
      </w:r>
      <w:r w:rsidRPr="009545D5">
        <w:rPr>
          <w:sz w:val="22"/>
          <w:szCs w:val="22"/>
        </w:rPr>
        <w:t xml:space="preserve"> </w:t>
      </w:r>
      <w:r w:rsidRPr="009545D5">
        <w:rPr>
          <w:spacing w:val="-1"/>
          <w:sz w:val="22"/>
          <w:szCs w:val="22"/>
        </w:rPr>
        <w:t>questions</w:t>
      </w:r>
      <w:r w:rsidRPr="009545D5">
        <w:rPr>
          <w:spacing w:val="1"/>
          <w:sz w:val="22"/>
          <w:szCs w:val="22"/>
        </w:rPr>
        <w:t xml:space="preserve"> </w:t>
      </w:r>
      <w:r w:rsidRPr="009545D5">
        <w:rPr>
          <w:spacing w:val="-1"/>
          <w:sz w:val="22"/>
          <w:szCs w:val="22"/>
        </w:rPr>
        <w:t>and</w:t>
      </w:r>
      <w:r w:rsidRPr="009545D5">
        <w:rPr>
          <w:spacing w:val="-3"/>
          <w:sz w:val="22"/>
          <w:szCs w:val="22"/>
        </w:rPr>
        <w:t xml:space="preserve"> </w:t>
      </w:r>
      <w:r w:rsidRPr="009545D5">
        <w:rPr>
          <w:spacing w:val="-1"/>
          <w:sz w:val="22"/>
          <w:szCs w:val="22"/>
        </w:rPr>
        <w:t>complaints;</w:t>
      </w:r>
    </w:p>
    <w:p w14:paraId="44559BC3"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2345716A"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5.2</w:t>
      </w:r>
      <w:r w:rsidR="00375BF5" w:rsidRPr="009545D5">
        <w:rPr>
          <w:spacing w:val="-1"/>
          <w:sz w:val="22"/>
          <w:szCs w:val="22"/>
        </w:rPr>
        <w:t>0</w:t>
      </w:r>
      <w:r w:rsidRPr="009545D5">
        <w:rPr>
          <w:spacing w:val="-1"/>
          <w:sz w:val="22"/>
          <w:szCs w:val="22"/>
        </w:rPr>
        <w:t>.4.  A description</w:t>
      </w:r>
      <w:r w:rsidRPr="009545D5">
        <w:rPr>
          <w:sz w:val="22"/>
          <w:szCs w:val="22"/>
        </w:rPr>
        <w:t xml:space="preserve"> </w:t>
      </w:r>
      <w:r w:rsidRPr="009545D5">
        <w:rPr>
          <w:spacing w:val="-1"/>
          <w:sz w:val="22"/>
          <w:szCs w:val="22"/>
        </w:rPr>
        <w:t>of prohibited</w:t>
      </w:r>
      <w:r w:rsidRPr="009545D5">
        <w:rPr>
          <w:sz w:val="22"/>
          <w:szCs w:val="22"/>
        </w:rPr>
        <w:t xml:space="preserve"> </w:t>
      </w:r>
      <w:r w:rsidRPr="009545D5">
        <w:rPr>
          <w:spacing w:val="-1"/>
          <w:sz w:val="22"/>
          <w:szCs w:val="22"/>
        </w:rPr>
        <w:t>participants; and</w:t>
      </w:r>
    </w:p>
    <w:p w14:paraId="3A1CC6BA"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7D009187"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5.2</w:t>
      </w:r>
      <w:r w:rsidR="00375BF5" w:rsidRPr="009545D5">
        <w:rPr>
          <w:spacing w:val="-1"/>
          <w:sz w:val="22"/>
          <w:szCs w:val="22"/>
        </w:rPr>
        <w:t>0</w:t>
      </w:r>
      <w:r w:rsidRPr="009545D5">
        <w:rPr>
          <w:spacing w:val="-1"/>
          <w:sz w:val="22"/>
          <w:szCs w:val="22"/>
        </w:rPr>
        <w:t>.5.  A method</w:t>
      </w:r>
      <w:r w:rsidRPr="009545D5">
        <w:rPr>
          <w:sz w:val="22"/>
          <w:szCs w:val="22"/>
        </w:rPr>
        <w:t xml:space="preserve"> </w:t>
      </w:r>
      <w:r w:rsidRPr="009545D5">
        <w:rPr>
          <w:spacing w:val="-1"/>
          <w:sz w:val="22"/>
          <w:szCs w:val="22"/>
        </w:rPr>
        <w:t>of funding</w:t>
      </w:r>
      <w:r w:rsidRPr="009545D5">
        <w:rPr>
          <w:sz w:val="22"/>
          <w:szCs w:val="22"/>
        </w:rPr>
        <w:t xml:space="preserve"> a</w:t>
      </w:r>
      <w:r w:rsidRPr="009545D5">
        <w:rPr>
          <w:spacing w:val="1"/>
          <w:sz w:val="22"/>
          <w:szCs w:val="22"/>
        </w:rPr>
        <w:t xml:space="preserve"> </w:t>
      </w:r>
      <w:r w:rsidRPr="009545D5">
        <w:rPr>
          <w:spacing w:val="-1"/>
          <w:sz w:val="22"/>
          <w:szCs w:val="22"/>
        </w:rPr>
        <w:t>wager.</w:t>
      </w:r>
      <w:r w:rsidRPr="009545D5">
        <w:rPr>
          <w:spacing w:val="-1"/>
          <w:sz w:val="22"/>
          <w:szCs w:val="22"/>
        </w:rPr>
        <w:tab/>
      </w:r>
      <w:r w:rsidRPr="009545D5">
        <w:rPr>
          <w:spacing w:val="-1"/>
          <w:sz w:val="22"/>
          <w:szCs w:val="22"/>
        </w:rPr>
        <w:tab/>
      </w:r>
    </w:p>
    <w:p w14:paraId="19DBDE95" w14:textId="77777777" w:rsidR="004728A2" w:rsidRPr="009545D5" w:rsidRDefault="004728A2"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22F6BB65" w14:textId="77777777" w:rsidR="007265E1" w:rsidRPr="009545D5" w:rsidRDefault="007265E1" w:rsidP="009545D5">
      <w:pPr>
        <w:pStyle w:val="BodyText"/>
        <w:tabs>
          <w:tab w:val="left" w:pos="360"/>
          <w:tab w:val="left" w:pos="720"/>
          <w:tab w:val="left" w:pos="908"/>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0"/>
        <w:jc w:val="both"/>
        <w:rPr>
          <w:rFonts w:ascii="Times New Roman" w:hAnsi="Times New Roman"/>
          <w:b w:val="0"/>
          <w:spacing w:val="-1"/>
          <w:sz w:val="22"/>
          <w:szCs w:val="22"/>
        </w:rPr>
      </w:pPr>
      <w:r w:rsidRPr="009545D5">
        <w:rPr>
          <w:rFonts w:ascii="Times New Roman" w:hAnsi="Times New Roman"/>
          <w:b w:val="0"/>
          <w:spacing w:val="-1"/>
          <w:sz w:val="22"/>
          <w:szCs w:val="22"/>
        </w:rPr>
        <w:tab/>
        <w:t>5.2</w:t>
      </w:r>
      <w:r w:rsidR="00375BF5" w:rsidRPr="009545D5">
        <w:rPr>
          <w:rFonts w:ascii="Times New Roman" w:hAnsi="Times New Roman"/>
          <w:b w:val="0"/>
          <w:spacing w:val="-1"/>
          <w:sz w:val="22"/>
          <w:szCs w:val="22"/>
        </w:rPr>
        <w:t>1</w:t>
      </w:r>
      <w:r w:rsidRPr="009545D5">
        <w:rPr>
          <w:rFonts w:ascii="Times New Roman" w:hAnsi="Times New Roman"/>
          <w:b w:val="0"/>
          <w:spacing w:val="-1"/>
          <w:sz w:val="22"/>
          <w:szCs w:val="22"/>
        </w:rPr>
        <w:t>.  The</w:t>
      </w:r>
      <w:r w:rsidRPr="009545D5">
        <w:rPr>
          <w:rFonts w:ascii="Times New Roman" w:hAnsi="Times New Roman"/>
          <w:b w:val="0"/>
          <w:spacing w:val="1"/>
          <w:sz w:val="22"/>
          <w:szCs w:val="22"/>
        </w:rPr>
        <w:t xml:space="preserve"> </w:t>
      </w:r>
      <w:r w:rsidRPr="009545D5">
        <w:rPr>
          <w:rFonts w:ascii="Times New Roman" w:hAnsi="Times New Roman"/>
          <w:b w:val="0"/>
          <w:spacing w:val="-1"/>
          <w:sz w:val="22"/>
          <w:szCs w:val="22"/>
        </w:rPr>
        <w:t>house</w:t>
      </w:r>
      <w:r w:rsidRPr="009545D5">
        <w:rPr>
          <w:rFonts w:ascii="Times New Roman" w:hAnsi="Times New Roman"/>
          <w:b w:val="0"/>
          <w:spacing w:val="1"/>
          <w:sz w:val="22"/>
          <w:szCs w:val="22"/>
        </w:rPr>
        <w:t xml:space="preserve"> </w:t>
      </w:r>
      <w:r w:rsidRPr="009545D5">
        <w:rPr>
          <w:rFonts w:ascii="Times New Roman" w:hAnsi="Times New Roman"/>
          <w:b w:val="0"/>
          <w:spacing w:val="-1"/>
          <w:sz w:val="22"/>
          <w:szCs w:val="22"/>
        </w:rPr>
        <w:t>rules,</w:t>
      </w:r>
      <w:r w:rsidRPr="009545D5">
        <w:rPr>
          <w:rFonts w:ascii="Times New Roman" w:hAnsi="Times New Roman"/>
          <w:b w:val="0"/>
          <w:sz w:val="22"/>
          <w:szCs w:val="22"/>
        </w:rPr>
        <w:t xml:space="preserve"> </w:t>
      </w:r>
      <w:r w:rsidRPr="009545D5">
        <w:rPr>
          <w:rFonts w:ascii="Times New Roman" w:hAnsi="Times New Roman"/>
          <w:b w:val="0"/>
          <w:spacing w:val="-1"/>
          <w:sz w:val="22"/>
          <w:szCs w:val="22"/>
        </w:rPr>
        <w:t>together</w:t>
      </w:r>
      <w:r w:rsidRPr="009545D5">
        <w:rPr>
          <w:rFonts w:ascii="Times New Roman" w:hAnsi="Times New Roman"/>
          <w:b w:val="0"/>
          <w:spacing w:val="-2"/>
          <w:sz w:val="22"/>
          <w:szCs w:val="22"/>
        </w:rPr>
        <w:t xml:space="preserve"> </w:t>
      </w:r>
      <w:r w:rsidRPr="009545D5">
        <w:rPr>
          <w:rFonts w:ascii="Times New Roman" w:hAnsi="Times New Roman"/>
          <w:b w:val="0"/>
          <w:sz w:val="22"/>
          <w:szCs w:val="22"/>
        </w:rPr>
        <w:t xml:space="preserve">with </w:t>
      </w:r>
      <w:r w:rsidRPr="009545D5">
        <w:rPr>
          <w:rFonts w:ascii="Times New Roman" w:hAnsi="Times New Roman"/>
          <w:b w:val="0"/>
          <w:spacing w:val="-1"/>
          <w:sz w:val="22"/>
          <w:szCs w:val="22"/>
        </w:rPr>
        <w:t>any</w:t>
      </w:r>
      <w:r w:rsidRPr="009545D5">
        <w:rPr>
          <w:rFonts w:ascii="Times New Roman" w:hAnsi="Times New Roman"/>
          <w:b w:val="0"/>
          <w:spacing w:val="-6"/>
          <w:sz w:val="22"/>
          <w:szCs w:val="22"/>
        </w:rPr>
        <w:t xml:space="preserve"> </w:t>
      </w:r>
      <w:r w:rsidRPr="009545D5">
        <w:rPr>
          <w:rFonts w:ascii="Times New Roman" w:hAnsi="Times New Roman"/>
          <w:b w:val="0"/>
          <w:sz w:val="22"/>
          <w:szCs w:val="22"/>
        </w:rPr>
        <w:t xml:space="preserve">other </w:t>
      </w:r>
      <w:r w:rsidRPr="009545D5">
        <w:rPr>
          <w:rFonts w:ascii="Times New Roman" w:hAnsi="Times New Roman"/>
          <w:b w:val="0"/>
          <w:spacing w:val="-1"/>
          <w:sz w:val="22"/>
          <w:szCs w:val="22"/>
        </w:rPr>
        <w:t>information</w:t>
      </w:r>
      <w:r w:rsidRPr="009545D5">
        <w:rPr>
          <w:rFonts w:ascii="Times New Roman" w:hAnsi="Times New Roman"/>
          <w:b w:val="0"/>
          <w:sz w:val="22"/>
          <w:szCs w:val="22"/>
        </w:rPr>
        <w:t xml:space="preserve"> </w:t>
      </w:r>
      <w:r w:rsidRPr="009545D5">
        <w:rPr>
          <w:rFonts w:ascii="Times New Roman" w:hAnsi="Times New Roman"/>
          <w:b w:val="0"/>
          <w:spacing w:val="-1"/>
          <w:sz w:val="22"/>
          <w:szCs w:val="22"/>
        </w:rPr>
        <w:t>the</w:t>
      </w:r>
      <w:r w:rsidRPr="009545D5">
        <w:rPr>
          <w:rFonts w:ascii="Times New Roman" w:hAnsi="Times New Roman"/>
          <w:b w:val="0"/>
          <w:spacing w:val="1"/>
          <w:sz w:val="22"/>
          <w:szCs w:val="22"/>
        </w:rPr>
        <w:t xml:space="preserve"> </w:t>
      </w:r>
      <w:r w:rsidRPr="009545D5">
        <w:rPr>
          <w:rFonts w:ascii="Times New Roman" w:hAnsi="Times New Roman"/>
          <w:b w:val="0"/>
          <w:spacing w:val="-1"/>
          <w:sz w:val="22"/>
          <w:szCs w:val="22"/>
        </w:rPr>
        <w:t>Commission</w:t>
      </w:r>
      <w:r w:rsidRPr="009545D5">
        <w:rPr>
          <w:rFonts w:ascii="Times New Roman" w:hAnsi="Times New Roman"/>
          <w:b w:val="0"/>
          <w:sz w:val="22"/>
          <w:szCs w:val="22"/>
        </w:rPr>
        <w:t xml:space="preserve"> </w:t>
      </w:r>
      <w:r w:rsidRPr="009545D5">
        <w:rPr>
          <w:rFonts w:ascii="Times New Roman" w:hAnsi="Times New Roman"/>
          <w:b w:val="0"/>
          <w:spacing w:val="-1"/>
          <w:sz w:val="22"/>
          <w:szCs w:val="22"/>
        </w:rPr>
        <w:t>deems</w:t>
      </w:r>
      <w:r w:rsidRPr="009545D5">
        <w:rPr>
          <w:rFonts w:ascii="Times New Roman" w:hAnsi="Times New Roman"/>
          <w:b w:val="0"/>
          <w:spacing w:val="49"/>
          <w:sz w:val="22"/>
          <w:szCs w:val="22"/>
        </w:rPr>
        <w:t xml:space="preserve"> </w:t>
      </w:r>
      <w:r w:rsidRPr="009545D5">
        <w:rPr>
          <w:rFonts w:ascii="Times New Roman" w:hAnsi="Times New Roman"/>
          <w:b w:val="0"/>
          <w:spacing w:val="-1"/>
          <w:sz w:val="22"/>
          <w:szCs w:val="22"/>
        </w:rPr>
        <w:t>appropriate,</w:t>
      </w:r>
      <w:r w:rsidRPr="009545D5">
        <w:rPr>
          <w:rFonts w:ascii="Times New Roman" w:hAnsi="Times New Roman"/>
          <w:b w:val="0"/>
          <w:spacing w:val="-2"/>
          <w:sz w:val="22"/>
          <w:szCs w:val="22"/>
        </w:rPr>
        <w:t xml:space="preserve"> </w:t>
      </w:r>
      <w:r w:rsidRPr="009545D5">
        <w:rPr>
          <w:rFonts w:ascii="Times New Roman" w:hAnsi="Times New Roman"/>
          <w:b w:val="0"/>
          <w:spacing w:val="-1"/>
          <w:sz w:val="22"/>
          <w:szCs w:val="22"/>
        </w:rPr>
        <w:t>shall</w:t>
      </w:r>
      <w:r w:rsidRPr="009545D5">
        <w:rPr>
          <w:rFonts w:ascii="Times New Roman" w:hAnsi="Times New Roman"/>
          <w:b w:val="0"/>
          <w:spacing w:val="-2"/>
          <w:sz w:val="22"/>
          <w:szCs w:val="22"/>
        </w:rPr>
        <w:t xml:space="preserve"> </w:t>
      </w:r>
      <w:r w:rsidRPr="009545D5">
        <w:rPr>
          <w:rFonts w:ascii="Times New Roman" w:hAnsi="Times New Roman"/>
          <w:b w:val="0"/>
          <w:spacing w:val="-1"/>
          <w:sz w:val="22"/>
          <w:szCs w:val="22"/>
        </w:rPr>
        <w:t>be posted</w:t>
      </w:r>
      <w:r w:rsidRPr="009545D5">
        <w:rPr>
          <w:rFonts w:ascii="Times New Roman" w:hAnsi="Times New Roman"/>
          <w:b w:val="0"/>
          <w:sz w:val="22"/>
          <w:szCs w:val="22"/>
        </w:rPr>
        <w:t xml:space="preserve"> </w:t>
      </w:r>
      <w:r w:rsidRPr="009545D5">
        <w:rPr>
          <w:rFonts w:ascii="Times New Roman" w:hAnsi="Times New Roman"/>
          <w:b w:val="0"/>
          <w:spacing w:val="-1"/>
          <w:sz w:val="22"/>
          <w:szCs w:val="22"/>
        </w:rPr>
        <w:t>on</w:t>
      </w:r>
      <w:r w:rsidRPr="009545D5">
        <w:rPr>
          <w:rFonts w:ascii="Times New Roman" w:hAnsi="Times New Roman"/>
          <w:b w:val="0"/>
          <w:sz w:val="22"/>
          <w:szCs w:val="22"/>
        </w:rPr>
        <w:t xml:space="preserve"> </w:t>
      </w:r>
      <w:r w:rsidRPr="009545D5">
        <w:rPr>
          <w:rFonts w:ascii="Times New Roman" w:hAnsi="Times New Roman"/>
          <w:b w:val="0"/>
          <w:spacing w:val="-1"/>
          <w:sz w:val="22"/>
          <w:szCs w:val="22"/>
        </w:rPr>
        <w:t>its</w:t>
      </w:r>
      <w:r w:rsidRPr="009545D5">
        <w:rPr>
          <w:rFonts w:ascii="Times New Roman" w:hAnsi="Times New Roman"/>
          <w:b w:val="0"/>
          <w:spacing w:val="-3"/>
          <w:sz w:val="22"/>
          <w:szCs w:val="22"/>
        </w:rPr>
        <w:t xml:space="preserve"> </w:t>
      </w:r>
      <w:r w:rsidRPr="009545D5">
        <w:rPr>
          <w:rFonts w:ascii="Times New Roman" w:hAnsi="Times New Roman"/>
          <w:b w:val="0"/>
          <w:spacing w:val="-1"/>
          <w:sz w:val="22"/>
          <w:szCs w:val="22"/>
        </w:rPr>
        <w:t>website,</w:t>
      </w:r>
      <w:r w:rsidRPr="009545D5">
        <w:rPr>
          <w:rFonts w:ascii="Times New Roman" w:hAnsi="Times New Roman"/>
          <w:b w:val="0"/>
          <w:spacing w:val="-2"/>
          <w:sz w:val="22"/>
          <w:szCs w:val="22"/>
        </w:rPr>
        <w:t xml:space="preserve"> </w:t>
      </w:r>
      <w:r w:rsidRPr="009545D5">
        <w:rPr>
          <w:rFonts w:ascii="Times New Roman" w:hAnsi="Times New Roman"/>
          <w:b w:val="0"/>
          <w:spacing w:val="-1"/>
          <w:sz w:val="22"/>
          <w:szCs w:val="22"/>
        </w:rPr>
        <w:t>and</w:t>
      </w:r>
      <w:r w:rsidRPr="009545D5">
        <w:rPr>
          <w:rFonts w:ascii="Times New Roman" w:hAnsi="Times New Roman"/>
          <w:b w:val="0"/>
          <w:sz w:val="22"/>
          <w:szCs w:val="22"/>
        </w:rPr>
        <w:t xml:space="preserve"> </w:t>
      </w:r>
      <w:r w:rsidRPr="009545D5">
        <w:rPr>
          <w:rFonts w:ascii="Times New Roman" w:hAnsi="Times New Roman"/>
          <w:b w:val="0"/>
          <w:spacing w:val="-1"/>
          <w:sz w:val="22"/>
          <w:szCs w:val="22"/>
        </w:rPr>
        <w:t>included</w:t>
      </w:r>
      <w:r w:rsidRPr="009545D5">
        <w:rPr>
          <w:rFonts w:ascii="Times New Roman" w:hAnsi="Times New Roman"/>
          <w:b w:val="0"/>
          <w:sz w:val="22"/>
          <w:szCs w:val="22"/>
        </w:rPr>
        <w:t xml:space="preserve"> in </w:t>
      </w:r>
      <w:r w:rsidRPr="009545D5">
        <w:rPr>
          <w:rFonts w:ascii="Times New Roman" w:hAnsi="Times New Roman"/>
          <w:b w:val="0"/>
          <w:spacing w:val="-1"/>
          <w:sz w:val="22"/>
          <w:szCs w:val="22"/>
        </w:rPr>
        <w:t>the</w:t>
      </w:r>
      <w:r w:rsidRPr="009545D5">
        <w:rPr>
          <w:rFonts w:ascii="Times New Roman" w:hAnsi="Times New Roman"/>
          <w:b w:val="0"/>
          <w:spacing w:val="1"/>
          <w:sz w:val="22"/>
          <w:szCs w:val="22"/>
        </w:rPr>
        <w:t xml:space="preserve"> </w:t>
      </w:r>
      <w:r w:rsidRPr="009545D5">
        <w:rPr>
          <w:rFonts w:ascii="Times New Roman" w:hAnsi="Times New Roman"/>
          <w:b w:val="0"/>
          <w:spacing w:val="-1"/>
          <w:sz w:val="22"/>
          <w:szCs w:val="22"/>
        </w:rPr>
        <w:t>terms and</w:t>
      </w:r>
      <w:r w:rsidRPr="009545D5">
        <w:rPr>
          <w:rFonts w:ascii="Times New Roman" w:hAnsi="Times New Roman"/>
          <w:b w:val="0"/>
          <w:spacing w:val="50"/>
          <w:sz w:val="22"/>
          <w:szCs w:val="22"/>
        </w:rPr>
        <w:t xml:space="preserve"> </w:t>
      </w:r>
      <w:r w:rsidRPr="009545D5">
        <w:rPr>
          <w:rFonts w:ascii="Times New Roman" w:hAnsi="Times New Roman"/>
          <w:b w:val="0"/>
          <w:spacing w:val="-1"/>
          <w:sz w:val="22"/>
          <w:szCs w:val="22"/>
        </w:rPr>
        <w:t>conditions</w:t>
      </w:r>
      <w:r w:rsidRPr="009545D5">
        <w:rPr>
          <w:rFonts w:ascii="Times New Roman" w:hAnsi="Times New Roman"/>
          <w:b w:val="0"/>
          <w:spacing w:val="1"/>
          <w:sz w:val="22"/>
          <w:szCs w:val="22"/>
        </w:rPr>
        <w:t xml:space="preserve"> </w:t>
      </w:r>
      <w:r w:rsidRPr="009545D5">
        <w:rPr>
          <w:rFonts w:ascii="Times New Roman" w:hAnsi="Times New Roman"/>
          <w:b w:val="0"/>
          <w:spacing w:val="-1"/>
          <w:sz w:val="22"/>
          <w:szCs w:val="22"/>
        </w:rPr>
        <w:t>of a patron’s gaming account.  Interactive gaming operators or their MSP’s shall make copies of the house rules readily</w:t>
      </w:r>
      <w:r w:rsidRPr="009545D5">
        <w:rPr>
          <w:rFonts w:ascii="Times New Roman" w:hAnsi="Times New Roman"/>
          <w:b w:val="0"/>
          <w:spacing w:val="47"/>
          <w:sz w:val="22"/>
          <w:szCs w:val="22"/>
        </w:rPr>
        <w:t xml:space="preserve"> </w:t>
      </w:r>
      <w:r w:rsidRPr="009545D5">
        <w:rPr>
          <w:rFonts w:ascii="Times New Roman" w:hAnsi="Times New Roman"/>
          <w:b w:val="0"/>
          <w:spacing w:val="-1"/>
          <w:sz w:val="22"/>
          <w:szCs w:val="22"/>
        </w:rPr>
        <w:t>available</w:t>
      </w:r>
      <w:r w:rsidRPr="009545D5">
        <w:rPr>
          <w:rFonts w:ascii="Times New Roman" w:hAnsi="Times New Roman"/>
          <w:b w:val="0"/>
          <w:spacing w:val="1"/>
          <w:sz w:val="22"/>
          <w:szCs w:val="22"/>
        </w:rPr>
        <w:t xml:space="preserve"> </w:t>
      </w:r>
      <w:r w:rsidRPr="009545D5">
        <w:rPr>
          <w:rFonts w:ascii="Times New Roman" w:hAnsi="Times New Roman"/>
          <w:b w:val="0"/>
          <w:spacing w:val="-1"/>
          <w:sz w:val="22"/>
          <w:szCs w:val="22"/>
        </w:rPr>
        <w:t>to</w:t>
      </w:r>
      <w:r w:rsidRPr="009545D5">
        <w:rPr>
          <w:rFonts w:ascii="Times New Roman" w:hAnsi="Times New Roman"/>
          <w:b w:val="0"/>
          <w:sz w:val="22"/>
          <w:szCs w:val="22"/>
        </w:rPr>
        <w:t xml:space="preserve"> </w:t>
      </w:r>
      <w:r w:rsidRPr="009545D5">
        <w:rPr>
          <w:rFonts w:ascii="Times New Roman" w:hAnsi="Times New Roman"/>
          <w:b w:val="0"/>
          <w:spacing w:val="-1"/>
          <w:sz w:val="22"/>
          <w:szCs w:val="22"/>
        </w:rPr>
        <w:t>patrons.</w:t>
      </w:r>
    </w:p>
    <w:p w14:paraId="6E7FCD2F" w14:textId="77777777" w:rsidR="007265E1" w:rsidRPr="004346DD" w:rsidRDefault="007265E1" w:rsidP="004346DD">
      <w:pPr>
        <w:pStyle w:val="BodyText"/>
        <w:tabs>
          <w:tab w:val="left" w:pos="360"/>
          <w:tab w:val="left" w:pos="720"/>
          <w:tab w:val="left" w:pos="908"/>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0"/>
        <w:jc w:val="both"/>
        <w:rPr>
          <w:rFonts w:ascii="Times New Roman" w:hAnsi="Times New Roman"/>
          <w:b w:val="0"/>
          <w:spacing w:val="-1"/>
          <w:sz w:val="22"/>
          <w:szCs w:val="22"/>
        </w:rPr>
      </w:pPr>
    </w:p>
    <w:p w14:paraId="37EF6675" w14:textId="77777777" w:rsidR="007265E1" w:rsidRPr="004346DD" w:rsidRDefault="007265E1" w:rsidP="004346DD">
      <w:pPr>
        <w:pStyle w:val="BodyText"/>
        <w:tabs>
          <w:tab w:val="left" w:pos="360"/>
          <w:tab w:val="left" w:pos="720"/>
          <w:tab w:val="left" w:pos="908"/>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0"/>
        <w:jc w:val="both"/>
        <w:rPr>
          <w:rFonts w:ascii="Times New Roman" w:hAnsi="Times New Roman"/>
          <w:sz w:val="22"/>
          <w:szCs w:val="22"/>
        </w:rPr>
      </w:pPr>
      <w:r w:rsidRPr="004346DD">
        <w:rPr>
          <w:rFonts w:ascii="Times New Roman" w:hAnsi="Times New Roman"/>
          <w:sz w:val="22"/>
          <w:szCs w:val="22"/>
        </w:rPr>
        <w:t>§179-10-6.  Interactive gaming system requirements.</w:t>
      </w:r>
    </w:p>
    <w:p w14:paraId="763A5D02" w14:textId="77777777" w:rsidR="007265E1" w:rsidRPr="004346DD" w:rsidRDefault="007265E1" w:rsidP="004346D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
          <w:sz w:val="22"/>
          <w:szCs w:val="22"/>
        </w:rPr>
      </w:pPr>
    </w:p>
    <w:p w14:paraId="380F1302"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4346DD">
        <w:rPr>
          <w:b/>
          <w:sz w:val="22"/>
          <w:szCs w:val="22"/>
        </w:rPr>
        <w:tab/>
      </w:r>
      <w:r w:rsidRPr="009545D5">
        <w:rPr>
          <w:spacing w:val="-1"/>
          <w:sz w:val="22"/>
          <w:szCs w:val="22"/>
        </w:rPr>
        <w:t>6.1.  Prior</w:t>
      </w:r>
      <w:r w:rsidRPr="009545D5">
        <w:rPr>
          <w:sz w:val="22"/>
          <w:szCs w:val="22"/>
        </w:rPr>
        <w:t xml:space="preserve"> </w:t>
      </w:r>
      <w:r w:rsidRPr="009545D5">
        <w:rPr>
          <w:spacing w:val="-1"/>
          <w:sz w:val="22"/>
          <w:szCs w:val="22"/>
        </w:rPr>
        <w:t>to</w:t>
      </w:r>
      <w:r w:rsidRPr="009545D5">
        <w:rPr>
          <w:sz w:val="22"/>
          <w:szCs w:val="22"/>
        </w:rPr>
        <w:t xml:space="preserve"> </w:t>
      </w:r>
      <w:r w:rsidRPr="009545D5">
        <w:rPr>
          <w:spacing w:val="-1"/>
          <w:sz w:val="22"/>
          <w:szCs w:val="22"/>
        </w:rPr>
        <w:t>operating</w:t>
      </w:r>
      <w:r w:rsidRPr="009545D5">
        <w:rPr>
          <w:sz w:val="22"/>
          <w:szCs w:val="22"/>
        </w:rPr>
        <w:t xml:space="preserve"> an interactive gaming </w:t>
      </w:r>
      <w:r w:rsidRPr="009545D5">
        <w:rPr>
          <w:spacing w:val="-1"/>
          <w:sz w:val="22"/>
          <w:szCs w:val="22"/>
        </w:rPr>
        <w:t>system</w:t>
      </w:r>
      <w:r w:rsidRPr="009545D5">
        <w:rPr>
          <w:sz w:val="22"/>
          <w:szCs w:val="22"/>
        </w:rPr>
        <w:t xml:space="preserve"> </w:t>
      </w:r>
      <w:r w:rsidRPr="009545D5">
        <w:rPr>
          <w:spacing w:val="-1"/>
          <w:sz w:val="22"/>
          <w:szCs w:val="22"/>
        </w:rPr>
        <w:t>pursuant to</w:t>
      </w:r>
      <w:r w:rsidRPr="009545D5">
        <w:rPr>
          <w:sz w:val="22"/>
          <w:szCs w:val="22"/>
        </w:rPr>
        <w:t xml:space="preserve"> </w:t>
      </w:r>
      <w:r w:rsidRPr="009545D5">
        <w:rPr>
          <w:spacing w:val="-1"/>
          <w:sz w:val="22"/>
          <w:szCs w:val="22"/>
        </w:rPr>
        <w:t xml:space="preserve">W.Va. Code </w:t>
      </w:r>
      <w:r w:rsidRPr="009545D5">
        <w:rPr>
          <w:sz w:val="22"/>
          <w:szCs w:val="22"/>
        </w:rPr>
        <w:t xml:space="preserve">§§29-22E-1 </w:t>
      </w:r>
      <w:r w:rsidRPr="009545D5">
        <w:rPr>
          <w:i/>
          <w:sz w:val="22"/>
          <w:szCs w:val="22"/>
        </w:rPr>
        <w:t>et seq</w:t>
      </w:r>
      <w:r w:rsidRPr="009545D5">
        <w:rPr>
          <w:sz w:val="22"/>
          <w:szCs w:val="22"/>
        </w:rPr>
        <w:t>.,</w:t>
      </w:r>
      <w:r w:rsidRPr="009545D5">
        <w:rPr>
          <w:spacing w:val="-1"/>
          <w:sz w:val="22"/>
          <w:szCs w:val="22"/>
        </w:rPr>
        <w:t xml:space="preserve"> </w:t>
      </w:r>
      <w:r w:rsidRPr="009545D5">
        <w:rPr>
          <w:sz w:val="22"/>
          <w:szCs w:val="22"/>
        </w:rPr>
        <w:t>all</w:t>
      </w:r>
      <w:r w:rsidRPr="009545D5">
        <w:rPr>
          <w:spacing w:val="-2"/>
          <w:sz w:val="22"/>
          <w:szCs w:val="22"/>
        </w:rPr>
        <w:t xml:space="preserve"> </w:t>
      </w:r>
      <w:r w:rsidRPr="009545D5">
        <w:rPr>
          <w:spacing w:val="-1"/>
          <w:sz w:val="22"/>
          <w:szCs w:val="22"/>
        </w:rPr>
        <w:t>equipment and</w:t>
      </w:r>
      <w:r w:rsidRPr="009545D5">
        <w:rPr>
          <w:spacing w:val="46"/>
          <w:sz w:val="22"/>
          <w:szCs w:val="22"/>
        </w:rPr>
        <w:t xml:space="preserve"> </w:t>
      </w:r>
      <w:r w:rsidRPr="009545D5">
        <w:rPr>
          <w:spacing w:val="-1"/>
          <w:sz w:val="22"/>
          <w:szCs w:val="22"/>
        </w:rPr>
        <w:t>software</w:t>
      </w:r>
      <w:r w:rsidRPr="009545D5">
        <w:rPr>
          <w:spacing w:val="1"/>
          <w:sz w:val="22"/>
          <w:szCs w:val="22"/>
        </w:rPr>
        <w:t xml:space="preserve"> </w:t>
      </w:r>
      <w:r w:rsidRPr="009545D5">
        <w:rPr>
          <w:spacing w:val="-1"/>
          <w:sz w:val="22"/>
          <w:szCs w:val="22"/>
        </w:rPr>
        <w:t>used</w:t>
      </w:r>
      <w:r w:rsidRPr="009545D5">
        <w:rPr>
          <w:sz w:val="22"/>
          <w:szCs w:val="22"/>
        </w:rPr>
        <w:t xml:space="preserve"> in </w:t>
      </w:r>
      <w:r w:rsidRPr="009545D5">
        <w:rPr>
          <w:spacing w:val="-1"/>
          <w:sz w:val="22"/>
          <w:szCs w:val="22"/>
        </w:rPr>
        <w:t>conjunction</w:t>
      </w:r>
      <w:r w:rsidRPr="009545D5">
        <w:rPr>
          <w:spacing w:val="-3"/>
          <w:sz w:val="22"/>
          <w:szCs w:val="22"/>
        </w:rPr>
        <w:t xml:space="preserve"> </w:t>
      </w:r>
      <w:r w:rsidRPr="009545D5">
        <w:rPr>
          <w:sz w:val="22"/>
          <w:szCs w:val="22"/>
        </w:rPr>
        <w:t>with the</w:t>
      </w:r>
      <w:r w:rsidRPr="009545D5">
        <w:rPr>
          <w:spacing w:val="1"/>
          <w:sz w:val="22"/>
          <w:szCs w:val="22"/>
        </w:rPr>
        <w:t xml:space="preserve"> </w:t>
      </w:r>
      <w:r w:rsidRPr="009545D5">
        <w:rPr>
          <w:spacing w:val="-1"/>
          <w:sz w:val="22"/>
          <w:szCs w:val="22"/>
        </w:rPr>
        <w:t>operation</w:t>
      </w:r>
      <w:r w:rsidRPr="009545D5">
        <w:rPr>
          <w:sz w:val="22"/>
          <w:szCs w:val="22"/>
        </w:rPr>
        <w:t xml:space="preserve"> </w:t>
      </w:r>
      <w:r w:rsidRPr="009545D5">
        <w:rPr>
          <w:spacing w:val="-1"/>
          <w:sz w:val="22"/>
          <w:szCs w:val="22"/>
        </w:rPr>
        <w:t>shall</w:t>
      </w:r>
      <w:r w:rsidRPr="009545D5">
        <w:rPr>
          <w:spacing w:val="-2"/>
          <w:sz w:val="22"/>
          <w:szCs w:val="22"/>
        </w:rPr>
        <w:t xml:space="preserve"> </w:t>
      </w:r>
      <w:r w:rsidRPr="009545D5">
        <w:rPr>
          <w:spacing w:val="-1"/>
          <w:sz w:val="22"/>
          <w:szCs w:val="22"/>
        </w:rPr>
        <w:t>be submitted</w:t>
      </w:r>
      <w:r w:rsidRPr="009545D5">
        <w:rPr>
          <w:sz w:val="22"/>
          <w:szCs w:val="22"/>
        </w:rPr>
        <w:t xml:space="preserve"> </w:t>
      </w:r>
      <w:r w:rsidRPr="009545D5">
        <w:rPr>
          <w:spacing w:val="-1"/>
          <w:sz w:val="22"/>
          <w:szCs w:val="22"/>
        </w:rPr>
        <w:t>to</w:t>
      </w:r>
      <w:r w:rsidRPr="009545D5">
        <w:rPr>
          <w:sz w:val="22"/>
          <w:szCs w:val="22"/>
        </w:rPr>
        <w:t xml:space="preserve"> </w:t>
      </w:r>
      <w:r w:rsidRPr="009545D5">
        <w:rPr>
          <w:spacing w:val="-1"/>
          <w:sz w:val="22"/>
          <w:szCs w:val="22"/>
        </w:rPr>
        <w:t xml:space="preserve">an independent testing laboratory approved by the Commission or a testing laboratory operated in an accredited jurisdiction approved by the Commission. </w:t>
      </w:r>
    </w:p>
    <w:p w14:paraId="3559022D"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32B55902"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sidRPr="009545D5">
        <w:rPr>
          <w:spacing w:val="-1"/>
          <w:sz w:val="22"/>
          <w:szCs w:val="22"/>
        </w:rPr>
        <w:tab/>
        <w:t xml:space="preserve">6.2.  All wagers on interactive gaming authorized by W.Va. Code </w:t>
      </w:r>
      <w:r w:rsidRPr="009545D5">
        <w:rPr>
          <w:sz w:val="22"/>
          <w:szCs w:val="22"/>
        </w:rPr>
        <w:t xml:space="preserve">§§29-22E-1 </w:t>
      </w:r>
      <w:r w:rsidRPr="009545D5">
        <w:rPr>
          <w:i/>
          <w:sz w:val="22"/>
          <w:szCs w:val="22"/>
        </w:rPr>
        <w:t>et seq</w:t>
      </w:r>
      <w:r w:rsidRPr="009545D5">
        <w:rPr>
          <w:sz w:val="22"/>
          <w:szCs w:val="22"/>
        </w:rPr>
        <w:t xml:space="preserve">., shall be initiated, </w:t>
      </w:r>
      <w:r w:rsidRPr="009545D5">
        <w:rPr>
          <w:sz w:val="22"/>
          <w:szCs w:val="22"/>
        </w:rPr>
        <w:lastRenderedPageBreak/>
        <w:t xml:space="preserve">received, and otherwise placed within the boundaries of the State of West Virginia unless otherwise permitted by the Commission in accordance with applicable federal and state laws.  Consistent with the intent of the United States Congress as articulated in the Unlawful Internet Gambling Enforcement Act of 2006 (UIGEA) set forth in 31 U.S.C. §§5361 through 5367, the intermediate routing of electronic data relating to a lawful intrastate wager in West Virginia shall not be a factor in determining the location or locations in which such wagers are initiated, received, or otherwise placed. </w:t>
      </w:r>
    </w:p>
    <w:p w14:paraId="72246157"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78B7289C"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z w:val="22"/>
          <w:szCs w:val="22"/>
        </w:rPr>
        <w:tab/>
        <w:t>6.3.  A</w:t>
      </w:r>
      <w:r w:rsidRPr="009545D5">
        <w:rPr>
          <w:spacing w:val="-5"/>
          <w:sz w:val="22"/>
          <w:szCs w:val="22"/>
        </w:rPr>
        <w:t>n interactive gaming</w:t>
      </w:r>
      <w:r w:rsidRPr="009545D5">
        <w:rPr>
          <w:sz w:val="22"/>
          <w:szCs w:val="22"/>
        </w:rPr>
        <w:t xml:space="preserve"> </w:t>
      </w:r>
      <w:r w:rsidRPr="009545D5">
        <w:rPr>
          <w:spacing w:val="-1"/>
          <w:sz w:val="22"/>
          <w:szCs w:val="22"/>
        </w:rPr>
        <w:t>system</w:t>
      </w:r>
      <w:r w:rsidRPr="009545D5">
        <w:rPr>
          <w:sz w:val="22"/>
          <w:szCs w:val="22"/>
        </w:rPr>
        <w:t xml:space="preserve"> </w:t>
      </w:r>
      <w:r w:rsidRPr="009545D5">
        <w:rPr>
          <w:spacing w:val="-1"/>
          <w:sz w:val="22"/>
          <w:szCs w:val="22"/>
        </w:rPr>
        <w:t>submission to a testing laboratory</w:t>
      </w:r>
      <w:r w:rsidRPr="009545D5">
        <w:rPr>
          <w:sz w:val="22"/>
          <w:szCs w:val="22"/>
        </w:rPr>
        <w:t xml:space="preserve"> </w:t>
      </w:r>
      <w:r w:rsidRPr="009545D5">
        <w:rPr>
          <w:spacing w:val="-1"/>
          <w:sz w:val="22"/>
          <w:szCs w:val="22"/>
        </w:rPr>
        <w:t>shall</w:t>
      </w:r>
      <w:r w:rsidRPr="009545D5">
        <w:rPr>
          <w:spacing w:val="-2"/>
          <w:sz w:val="22"/>
          <w:szCs w:val="22"/>
        </w:rPr>
        <w:t xml:space="preserve"> </w:t>
      </w:r>
      <w:r w:rsidRPr="009545D5">
        <w:rPr>
          <w:spacing w:val="-1"/>
          <w:sz w:val="22"/>
          <w:szCs w:val="22"/>
        </w:rPr>
        <w:t>contain</w:t>
      </w:r>
      <w:r w:rsidRPr="009545D5">
        <w:rPr>
          <w:sz w:val="22"/>
          <w:szCs w:val="22"/>
        </w:rPr>
        <w:t xml:space="preserve"> a</w:t>
      </w:r>
      <w:r w:rsidRPr="009545D5">
        <w:rPr>
          <w:spacing w:val="1"/>
          <w:sz w:val="22"/>
          <w:szCs w:val="22"/>
        </w:rPr>
        <w:t xml:space="preserve"> </w:t>
      </w:r>
      <w:r w:rsidRPr="009545D5">
        <w:rPr>
          <w:spacing w:val="-1"/>
          <w:sz w:val="22"/>
          <w:szCs w:val="22"/>
        </w:rPr>
        <w:t>description</w:t>
      </w:r>
      <w:r w:rsidRPr="009545D5">
        <w:rPr>
          <w:sz w:val="22"/>
          <w:szCs w:val="22"/>
        </w:rPr>
        <w:t xml:space="preserve"> </w:t>
      </w:r>
      <w:r w:rsidRPr="009545D5">
        <w:rPr>
          <w:spacing w:val="-1"/>
          <w:sz w:val="22"/>
          <w:szCs w:val="22"/>
        </w:rPr>
        <w:t>of the</w:t>
      </w:r>
      <w:r w:rsidRPr="009545D5">
        <w:rPr>
          <w:spacing w:val="1"/>
          <w:sz w:val="22"/>
          <w:szCs w:val="22"/>
        </w:rPr>
        <w:t xml:space="preserve"> </w:t>
      </w:r>
      <w:r w:rsidRPr="009545D5">
        <w:rPr>
          <w:sz w:val="22"/>
          <w:szCs w:val="22"/>
        </w:rPr>
        <w:t>risk</w:t>
      </w:r>
      <w:r w:rsidRPr="009545D5">
        <w:rPr>
          <w:spacing w:val="45"/>
          <w:sz w:val="22"/>
          <w:szCs w:val="22"/>
        </w:rPr>
        <w:t xml:space="preserve"> </w:t>
      </w:r>
      <w:r w:rsidRPr="009545D5">
        <w:rPr>
          <w:spacing w:val="-1"/>
          <w:sz w:val="22"/>
          <w:szCs w:val="22"/>
        </w:rPr>
        <w:t>management framework,</w:t>
      </w:r>
      <w:r w:rsidRPr="009545D5">
        <w:rPr>
          <w:spacing w:val="1"/>
          <w:sz w:val="22"/>
          <w:szCs w:val="22"/>
        </w:rPr>
        <w:t xml:space="preserve"> </w:t>
      </w:r>
      <w:r w:rsidRPr="009545D5">
        <w:rPr>
          <w:spacing w:val="-1"/>
          <w:sz w:val="22"/>
          <w:szCs w:val="22"/>
        </w:rPr>
        <w:t>including</w:t>
      </w:r>
      <w:r w:rsidRPr="009545D5">
        <w:rPr>
          <w:sz w:val="22"/>
          <w:szCs w:val="22"/>
        </w:rPr>
        <w:t xml:space="preserve"> </w:t>
      </w:r>
      <w:r w:rsidRPr="009545D5">
        <w:rPr>
          <w:spacing w:val="-1"/>
          <w:sz w:val="22"/>
          <w:szCs w:val="22"/>
        </w:rPr>
        <w:t>but not</w:t>
      </w:r>
      <w:r w:rsidRPr="009545D5">
        <w:rPr>
          <w:spacing w:val="-3"/>
          <w:sz w:val="22"/>
          <w:szCs w:val="22"/>
        </w:rPr>
        <w:t xml:space="preserve"> </w:t>
      </w:r>
      <w:r w:rsidRPr="009545D5">
        <w:rPr>
          <w:spacing w:val="-1"/>
          <w:sz w:val="22"/>
          <w:szCs w:val="22"/>
        </w:rPr>
        <w:t>limited</w:t>
      </w:r>
      <w:r w:rsidRPr="009545D5">
        <w:rPr>
          <w:sz w:val="22"/>
          <w:szCs w:val="22"/>
        </w:rPr>
        <w:t xml:space="preserve"> </w:t>
      </w:r>
      <w:r w:rsidRPr="009545D5">
        <w:rPr>
          <w:spacing w:val="-1"/>
          <w:sz w:val="22"/>
          <w:szCs w:val="22"/>
        </w:rPr>
        <w:t>to:</w:t>
      </w:r>
    </w:p>
    <w:p w14:paraId="259DD8FE"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339A468A"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6.3.1.  User</w:t>
      </w:r>
      <w:r w:rsidRPr="009545D5">
        <w:rPr>
          <w:sz w:val="22"/>
          <w:szCs w:val="22"/>
        </w:rPr>
        <w:t xml:space="preserve"> </w:t>
      </w:r>
      <w:r w:rsidRPr="009545D5">
        <w:rPr>
          <w:spacing w:val="-1"/>
          <w:sz w:val="22"/>
          <w:szCs w:val="22"/>
        </w:rPr>
        <w:t>access controls for</w:t>
      </w:r>
      <w:r w:rsidRPr="009545D5">
        <w:rPr>
          <w:sz w:val="22"/>
          <w:szCs w:val="22"/>
        </w:rPr>
        <w:t xml:space="preserve"> all</w:t>
      </w:r>
      <w:r w:rsidRPr="009545D5">
        <w:rPr>
          <w:spacing w:val="-2"/>
          <w:sz w:val="22"/>
          <w:szCs w:val="22"/>
        </w:rPr>
        <w:t xml:space="preserve"> </w:t>
      </w:r>
      <w:r w:rsidRPr="009545D5">
        <w:rPr>
          <w:spacing w:val="-1"/>
          <w:sz w:val="22"/>
          <w:szCs w:val="22"/>
        </w:rPr>
        <w:t>personnel;</w:t>
      </w:r>
    </w:p>
    <w:p w14:paraId="4090F3CD"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13E5C6E2"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6.3.2.  Information</w:t>
      </w:r>
      <w:r w:rsidRPr="009545D5">
        <w:rPr>
          <w:sz w:val="22"/>
          <w:szCs w:val="22"/>
        </w:rPr>
        <w:t xml:space="preserve"> </w:t>
      </w:r>
      <w:r w:rsidRPr="009545D5">
        <w:rPr>
          <w:spacing w:val="-1"/>
          <w:sz w:val="22"/>
          <w:szCs w:val="22"/>
        </w:rPr>
        <w:t>regarding</w:t>
      </w:r>
      <w:r w:rsidRPr="009545D5">
        <w:rPr>
          <w:sz w:val="22"/>
          <w:szCs w:val="22"/>
        </w:rPr>
        <w:t xml:space="preserve"> </w:t>
      </w:r>
      <w:r w:rsidRPr="009545D5">
        <w:rPr>
          <w:spacing w:val="-1"/>
          <w:sz w:val="22"/>
          <w:szCs w:val="22"/>
        </w:rPr>
        <w:t>segregation</w:t>
      </w:r>
      <w:r w:rsidRPr="009545D5">
        <w:rPr>
          <w:sz w:val="22"/>
          <w:szCs w:val="22"/>
        </w:rPr>
        <w:t xml:space="preserve"> </w:t>
      </w:r>
      <w:r w:rsidRPr="009545D5">
        <w:rPr>
          <w:spacing w:val="-1"/>
          <w:sz w:val="22"/>
          <w:szCs w:val="22"/>
        </w:rPr>
        <w:t>of duties;</w:t>
      </w:r>
    </w:p>
    <w:p w14:paraId="710B838C"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61C27B95"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6.3.3.  Information</w:t>
      </w:r>
      <w:r w:rsidRPr="009545D5">
        <w:rPr>
          <w:sz w:val="22"/>
          <w:szCs w:val="22"/>
        </w:rPr>
        <w:t xml:space="preserve"> </w:t>
      </w:r>
      <w:r w:rsidRPr="009545D5">
        <w:rPr>
          <w:spacing w:val="-1"/>
          <w:sz w:val="22"/>
          <w:szCs w:val="22"/>
        </w:rPr>
        <w:t>regarding</w:t>
      </w:r>
      <w:r w:rsidRPr="009545D5">
        <w:rPr>
          <w:sz w:val="22"/>
          <w:szCs w:val="22"/>
        </w:rPr>
        <w:t xml:space="preserve"> </w:t>
      </w:r>
      <w:r w:rsidRPr="009545D5">
        <w:rPr>
          <w:spacing w:val="-1"/>
          <w:sz w:val="22"/>
          <w:szCs w:val="22"/>
        </w:rPr>
        <w:t>automated</w:t>
      </w:r>
      <w:r w:rsidRPr="009545D5">
        <w:rPr>
          <w:sz w:val="22"/>
          <w:szCs w:val="22"/>
        </w:rPr>
        <w:t xml:space="preserve"> </w:t>
      </w:r>
      <w:r w:rsidRPr="009545D5">
        <w:rPr>
          <w:spacing w:val="-1"/>
          <w:sz w:val="22"/>
          <w:szCs w:val="22"/>
        </w:rPr>
        <w:t>risk</w:t>
      </w:r>
      <w:r w:rsidRPr="009545D5">
        <w:rPr>
          <w:spacing w:val="1"/>
          <w:sz w:val="22"/>
          <w:szCs w:val="22"/>
        </w:rPr>
        <w:t>-</w:t>
      </w:r>
      <w:r w:rsidRPr="009545D5">
        <w:rPr>
          <w:spacing w:val="-1"/>
          <w:sz w:val="22"/>
          <w:szCs w:val="22"/>
        </w:rPr>
        <w:t>management procedures;</w:t>
      </w:r>
    </w:p>
    <w:p w14:paraId="7D0BE85B"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4CDDD41C"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6.3.4.  Information</w:t>
      </w:r>
      <w:r w:rsidRPr="009545D5">
        <w:rPr>
          <w:sz w:val="22"/>
          <w:szCs w:val="22"/>
        </w:rPr>
        <w:t xml:space="preserve"> </w:t>
      </w:r>
      <w:r w:rsidRPr="009545D5">
        <w:rPr>
          <w:spacing w:val="-1"/>
          <w:sz w:val="22"/>
          <w:szCs w:val="22"/>
        </w:rPr>
        <w:t>regarding</w:t>
      </w:r>
      <w:r w:rsidRPr="009545D5">
        <w:rPr>
          <w:sz w:val="22"/>
          <w:szCs w:val="22"/>
        </w:rPr>
        <w:t xml:space="preserve"> </w:t>
      </w:r>
      <w:r w:rsidRPr="009545D5">
        <w:rPr>
          <w:spacing w:val="-1"/>
          <w:sz w:val="22"/>
          <w:szCs w:val="22"/>
        </w:rPr>
        <w:t>fraud</w:t>
      </w:r>
      <w:r w:rsidRPr="009545D5">
        <w:rPr>
          <w:sz w:val="22"/>
          <w:szCs w:val="22"/>
        </w:rPr>
        <w:t xml:space="preserve"> </w:t>
      </w:r>
      <w:r w:rsidRPr="009545D5">
        <w:rPr>
          <w:spacing w:val="-1"/>
          <w:sz w:val="22"/>
          <w:szCs w:val="22"/>
        </w:rPr>
        <w:t>detection;</w:t>
      </w:r>
    </w:p>
    <w:p w14:paraId="751F031F"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41C7AB02"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6.3.5.  Controls</w:t>
      </w:r>
      <w:r w:rsidRPr="009545D5">
        <w:rPr>
          <w:spacing w:val="1"/>
          <w:sz w:val="22"/>
          <w:szCs w:val="22"/>
        </w:rPr>
        <w:t xml:space="preserve"> </w:t>
      </w:r>
      <w:r w:rsidRPr="009545D5">
        <w:rPr>
          <w:spacing w:val="-1"/>
          <w:sz w:val="22"/>
          <w:szCs w:val="22"/>
        </w:rPr>
        <w:t>ensuring</w:t>
      </w:r>
      <w:r w:rsidRPr="009545D5">
        <w:rPr>
          <w:sz w:val="22"/>
          <w:szCs w:val="22"/>
        </w:rPr>
        <w:t xml:space="preserve"> </w:t>
      </w:r>
      <w:r w:rsidRPr="009545D5">
        <w:rPr>
          <w:spacing w:val="-1"/>
          <w:sz w:val="22"/>
          <w:szCs w:val="22"/>
        </w:rPr>
        <w:t>regulatory</w:t>
      </w:r>
      <w:r w:rsidRPr="009545D5">
        <w:rPr>
          <w:spacing w:val="-6"/>
          <w:sz w:val="22"/>
          <w:szCs w:val="22"/>
        </w:rPr>
        <w:t xml:space="preserve"> </w:t>
      </w:r>
      <w:r w:rsidRPr="009545D5">
        <w:rPr>
          <w:spacing w:val="-1"/>
          <w:sz w:val="22"/>
          <w:szCs w:val="22"/>
        </w:rPr>
        <w:t>compliance;</w:t>
      </w:r>
    </w:p>
    <w:p w14:paraId="23F83130"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0383C087"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6.3.6.  Description</w:t>
      </w:r>
      <w:r w:rsidRPr="009545D5">
        <w:rPr>
          <w:sz w:val="22"/>
          <w:szCs w:val="22"/>
        </w:rPr>
        <w:t xml:space="preserve"> </w:t>
      </w:r>
      <w:r w:rsidRPr="009545D5">
        <w:rPr>
          <w:spacing w:val="-1"/>
          <w:sz w:val="22"/>
          <w:szCs w:val="22"/>
        </w:rPr>
        <w:t>of</w:t>
      </w:r>
      <w:r w:rsidRPr="009545D5">
        <w:rPr>
          <w:spacing w:val="2"/>
          <w:sz w:val="22"/>
          <w:szCs w:val="22"/>
        </w:rPr>
        <w:t xml:space="preserve"> </w:t>
      </w:r>
      <w:r w:rsidRPr="009545D5">
        <w:rPr>
          <w:spacing w:val="-3"/>
          <w:sz w:val="22"/>
          <w:szCs w:val="22"/>
        </w:rPr>
        <w:t>Anti-Money Laundering</w:t>
      </w:r>
      <w:r w:rsidRPr="009545D5">
        <w:rPr>
          <w:sz w:val="22"/>
          <w:szCs w:val="22"/>
        </w:rPr>
        <w:t xml:space="preserve"> </w:t>
      </w:r>
      <w:r w:rsidRPr="009545D5">
        <w:rPr>
          <w:spacing w:val="-1"/>
          <w:sz w:val="22"/>
          <w:szCs w:val="22"/>
        </w:rPr>
        <w:t>compliance standards;</w:t>
      </w:r>
    </w:p>
    <w:p w14:paraId="707DB675"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Cs/>
          <w:sz w:val="22"/>
          <w:szCs w:val="22"/>
        </w:rPr>
      </w:pPr>
    </w:p>
    <w:p w14:paraId="21CDA848"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6.3.7.  Description</w:t>
      </w:r>
      <w:r w:rsidRPr="009545D5">
        <w:rPr>
          <w:sz w:val="22"/>
          <w:szCs w:val="22"/>
        </w:rPr>
        <w:t xml:space="preserve"> </w:t>
      </w:r>
      <w:r w:rsidRPr="009545D5">
        <w:rPr>
          <w:spacing w:val="-1"/>
          <w:sz w:val="22"/>
          <w:szCs w:val="22"/>
        </w:rPr>
        <w:t>of all</w:t>
      </w:r>
      <w:r w:rsidRPr="009545D5">
        <w:rPr>
          <w:sz w:val="22"/>
          <w:szCs w:val="22"/>
        </w:rPr>
        <w:t xml:space="preserve"> </w:t>
      </w:r>
      <w:r w:rsidRPr="009545D5">
        <w:rPr>
          <w:spacing w:val="-1"/>
          <w:sz w:val="22"/>
          <w:szCs w:val="22"/>
        </w:rPr>
        <w:t>software applications</w:t>
      </w:r>
      <w:r w:rsidRPr="009545D5">
        <w:rPr>
          <w:spacing w:val="1"/>
          <w:sz w:val="22"/>
          <w:szCs w:val="22"/>
        </w:rPr>
        <w:t xml:space="preserve"> </w:t>
      </w:r>
      <w:r w:rsidRPr="009545D5">
        <w:rPr>
          <w:spacing w:val="-1"/>
          <w:sz w:val="22"/>
          <w:szCs w:val="22"/>
        </w:rPr>
        <w:t>that comprise</w:t>
      </w:r>
      <w:r w:rsidRPr="009545D5">
        <w:rPr>
          <w:spacing w:val="1"/>
          <w:sz w:val="22"/>
          <w:szCs w:val="22"/>
        </w:rPr>
        <w:t xml:space="preserve"> </w:t>
      </w:r>
      <w:r w:rsidRPr="009545D5">
        <w:rPr>
          <w:spacing w:val="-1"/>
          <w:sz w:val="22"/>
          <w:szCs w:val="22"/>
        </w:rPr>
        <w:t>the system;</w:t>
      </w:r>
    </w:p>
    <w:p w14:paraId="69BD9CB5"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2A31C1B1"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6.3.8.  Description</w:t>
      </w:r>
      <w:r w:rsidRPr="009545D5">
        <w:rPr>
          <w:sz w:val="22"/>
          <w:szCs w:val="22"/>
        </w:rPr>
        <w:t xml:space="preserve"> </w:t>
      </w:r>
      <w:r w:rsidRPr="009545D5">
        <w:rPr>
          <w:spacing w:val="-1"/>
          <w:sz w:val="22"/>
          <w:szCs w:val="22"/>
        </w:rPr>
        <w:t>of all</w:t>
      </w:r>
      <w:r w:rsidRPr="009545D5">
        <w:rPr>
          <w:sz w:val="22"/>
          <w:szCs w:val="22"/>
        </w:rPr>
        <w:t xml:space="preserve"> </w:t>
      </w:r>
      <w:r w:rsidRPr="009545D5">
        <w:rPr>
          <w:spacing w:val="-1"/>
          <w:sz w:val="22"/>
          <w:szCs w:val="22"/>
        </w:rPr>
        <w:t>types</w:t>
      </w:r>
      <w:r w:rsidRPr="009545D5">
        <w:rPr>
          <w:spacing w:val="1"/>
          <w:sz w:val="22"/>
          <w:szCs w:val="22"/>
        </w:rPr>
        <w:t xml:space="preserve"> </w:t>
      </w:r>
      <w:r w:rsidRPr="009545D5">
        <w:rPr>
          <w:spacing w:val="-1"/>
          <w:sz w:val="22"/>
          <w:szCs w:val="22"/>
        </w:rPr>
        <w:t>of</w:t>
      </w:r>
      <w:r w:rsidRPr="009545D5">
        <w:rPr>
          <w:spacing w:val="-3"/>
          <w:sz w:val="22"/>
          <w:szCs w:val="22"/>
        </w:rPr>
        <w:t xml:space="preserve"> </w:t>
      </w:r>
      <w:r w:rsidRPr="009545D5">
        <w:rPr>
          <w:spacing w:val="-1"/>
          <w:sz w:val="22"/>
          <w:szCs w:val="22"/>
        </w:rPr>
        <w:t>games to</w:t>
      </w:r>
      <w:r w:rsidRPr="009545D5">
        <w:rPr>
          <w:sz w:val="22"/>
          <w:szCs w:val="22"/>
        </w:rPr>
        <w:t xml:space="preserve"> </w:t>
      </w:r>
      <w:r w:rsidRPr="009545D5">
        <w:rPr>
          <w:spacing w:val="-1"/>
          <w:sz w:val="22"/>
          <w:szCs w:val="22"/>
        </w:rPr>
        <w:t>be</w:t>
      </w:r>
      <w:r w:rsidRPr="009545D5">
        <w:rPr>
          <w:spacing w:val="1"/>
          <w:sz w:val="22"/>
          <w:szCs w:val="22"/>
        </w:rPr>
        <w:t xml:space="preserve"> </w:t>
      </w:r>
      <w:r w:rsidRPr="009545D5">
        <w:rPr>
          <w:spacing w:val="-1"/>
          <w:sz w:val="22"/>
          <w:szCs w:val="22"/>
        </w:rPr>
        <w:t>offered</w:t>
      </w:r>
      <w:r w:rsidRPr="009545D5">
        <w:rPr>
          <w:sz w:val="22"/>
          <w:szCs w:val="22"/>
        </w:rPr>
        <w:t xml:space="preserve"> </w:t>
      </w:r>
      <w:r w:rsidRPr="009545D5">
        <w:rPr>
          <w:spacing w:val="1"/>
          <w:sz w:val="22"/>
          <w:szCs w:val="22"/>
        </w:rPr>
        <w:t>by</w:t>
      </w:r>
      <w:r w:rsidRPr="009545D5">
        <w:rPr>
          <w:spacing w:val="-6"/>
          <w:sz w:val="22"/>
          <w:szCs w:val="22"/>
        </w:rPr>
        <w:t xml:space="preserve"> </w:t>
      </w:r>
      <w:r w:rsidRPr="009545D5">
        <w:rPr>
          <w:spacing w:val="-1"/>
          <w:sz w:val="22"/>
          <w:szCs w:val="22"/>
        </w:rPr>
        <w:t>the</w:t>
      </w:r>
      <w:r w:rsidRPr="009545D5">
        <w:rPr>
          <w:spacing w:val="55"/>
          <w:sz w:val="22"/>
          <w:szCs w:val="22"/>
        </w:rPr>
        <w:t xml:space="preserve"> </w:t>
      </w:r>
      <w:r w:rsidRPr="009545D5">
        <w:rPr>
          <w:spacing w:val="-1"/>
          <w:sz w:val="22"/>
          <w:szCs w:val="22"/>
        </w:rPr>
        <w:t xml:space="preserve">system; </w:t>
      </w:r>
    </w:p>
    <w:p w14:paraId="51E07965"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2B9DE638"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6.3.9.  Description</w:t>
      </w:r>
      <w:r w:rsidRPr="009545D5">
        <w:rPr>
          <w:sz w:val="22"/>
          <w:szCs w:val="22"/>
        </w:rPr>
        <w:t xml:space="preserve"> </w:t>
      </w:r>
      <w:r w:rsidRPr="009545D5">
        <w:rPr>
          <w:spacing w:val="-1"/>
          <w:sz w:val="22"/>
          <w:szCs w:val="22"/>
        </w:rPr>
        <w:t>of all</w:t>
      </w:r>
      <w:r w:rsidRPr="009545D5">
        <w:rPr>
          <w:sz w:val="22"/>
          <w:szCs w:val="22"/>
        </w:rPr>
        <w:t xml:space="preserve"> </w:t>
      </w:r>
      <w:r w:rsidRPr="009545D5">
        <w:rPr>
          <w:spacing w:val="-1"/>
          <w:sz w:val="22"/>
          <w:szCs w:val="22"/>
        </w:rPr>
        <w:t>integrated</w:t>
      </w:r>
      <w:r w:rsidRPr="009545D5">
        <w:rPr>
          <w:sz w:val="22"/>
          <w:szCs w:val="22"/>
        </w:rPr>
        <w:t xml:space="preserve"> </w:t>
      </w:r>
      <w:proofErr w:type="gramStart"/>
      <w:r w:rsidRPr="009545D5">
        <w:rPr>
          <w:spacing w:val="-1"/>
          <w:sz w:val="22"/>
          <w:szCs w:val="22"/>
        </w:rPr>
        <w:t xml:space="preserve">third </w:t>
      </w:r>
      <w:r w:rsidRPr="009545D5">
        <w:rPr>
          <w:sz w:val="22"/>
          <w:szCs w:val="22"/>
        </w:rPr>
        <w:t>party</w:t>
      </w:r>
      <w:proofErr w:type="gramEnd"/>
      <w:r w:rsidRPr="009545D5">
        <w:rPr>
          <w:spacing w:val="-6"/>
          <w:sz w:val="22"/>
          <w:szCs w:val="22"/>
        </w:rPr>
        <w:t xml:space="preserve"> </w:t>
      </w:r>
      <w:r w:rsidRPr="009545D5">
        <w:rPr>
          <w:sz w:val="22"/>
          <w:szCs w:val="22"/>
        </w:rPr>
        <w:t>systems;</w:t>
      </w:r>
      <w:r w:rsidRPr="009545D5">
        <w:rPr>
          <w:spacing w:val="-1"/>
          <w:sz w:val="22"/>
          <w:szCs w:val="22"/>
        </w:rPr>
        <w:t xml:space="preserve"> and</w:t>
      </w:r>
    </w:p>
    <w:p w14:paraId="6395B39B"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0118232B"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pacing w:val="-1"/>
          <w:sz w:val="22"/>
          <w:szCs w:val="22"/>
        </w:rPr>
        <w:tab/>
        <w:t>6.3.10.  Description</w:t>
      </w:r>
      <w:r w:rsidRPr="009545D5">
        <w:rPr>
          <w:sz w:val="22"/>
          <w:szCs w:val="22"/>
        </w:rPr>
        <w:t xml:space="preserve"> </w:t>
      </w:r>
      <w:r w:rsidRPr="009545D5">
        <w:rPr>
          <w:spacing w:val="-1"/>
          <w:sz w:val="22"/>
          <w:szCs w:val="22"/>
        </w:rPr>
        <w:t>of the</w:t>
      </w:r>
      <w:r w:rsidRPr="009545D5">
        <w:rPr>
          <w:spacing w:val="1"/>
          <w:sz w:val="22"/>
          <w:szCs w:val="22"/>
        </w:rPr>
        <w:t xml:space="preserve"> </w:t>
      </w:r>
      <w:r w:rsidRPr="009545D5">
        <w:rPr>
          <w:spacing w:val="-2"/>
          <w:sz w:val="22"/>
          <w:szCs w:val="22"/>
        </w:rPr>
        <w:t>method</w:t>
      </w:r>
      <w:r w:rsidRPr="009545D5">
        <w:rPr>
          <w:sz w:val="22"/>
          <w:szCs w:val="22"/>
        </w:rPr>
        <w:t xml:space="preserve"> </w:t>
      </w:r>
      <w:r w:rsidRPr="009545D5">
        <w:rPr>
          <w:spacing w:val="-1"/>
          <w:sz w:val="22"/>
          <w:szCs w:val="22"/>
        </w:rPr>
        <w:t>to</w:t>
      </w:r>
      <w:r w:rsidRPr="009545D5">
        <w:rPr>
          <w:sz w:val="22"/>
          <w:szCs w:val="22"/>
        </w:rPr>
        <w:t xml:space="preserve"> </w:t>
      </w:r>
      <w:r w:rsidRPr="009545D5">
        <w:rPr>
          <w:spacing w:val="-1"/>
          <w:sz w:val="22"/>
          <w:szCs w:val="22"/>
        </w:rPr>
        <w:t xml:space="preserve">prevent </w:t>
      </w:r>
      <w:r w:rsidRPr="009545D5">
        <w:rPr>
          <w:sz w:val="22"/>
          <w:szCs w:val="22"/>
        </w:rPr>
        <w:t>past</w:t>
      </w:r>
      <w:r w:rsidRPr="009545D5">
        <w:rPr>
          <w:spacing w:val="-1"/>
          <w:sz w:val="22"/>
          <w:szCs w:val="22"/>
        </w:rPr>
        <w:t xml:space="preserve"> posting. </w:t>
      </w:r>
    </w:p>
    <w:p w14:paraId="1609E4A4"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14952E04"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2"/>
          <w:sz w:val="22"/>
          <w:szCs w:val="22"/>
        </w:rPr>
      </w:pPr>
      <w:r w:rsidRPr="009545D5">
        <w:rPr>
          <w:spacing w:val="-1"/>
          <w:sz w:val="22"/>
          <w:szCs w:val="22"/>
        </w:rPr>
        <w:tab/>
      </w:r>
      <w:r w:rsidRPr="009545D5">
        <w:rPr>
          <w:sz w:val="22"/>
          <w:szCs w:val="22"/>
        </w:rPr>
        <w:t>6.4.  An interactive</w:t>
      </w:r>
      <w:r w:rsidRPr="009545D5">
        <w:rPr>
          <w:spacing w:val="-5"/>
          <w:sz w:val="22"/>
          <w:szCs w:val="22"/>
        </w:rPr>
        <w:t xml:space="preserve"> </w:t>
      </w:r>
      <w:r w:rsidRPr="009545D5">
        <w:rPr>
          <w:spacing w:val="-1"/>
          <w:sz w:val="22"/>
          <w:szCs w:val="22"/>
        </w:rPr>
        <w:t>gaming</w:t>
      </w:r>
      <w:r w:rsidRPr="009545D5">
        <w:rPr>
          <w:sz w:val="22"/>
          <w:szCs w:val="22"/>
        </w:rPr>
        <w:t xml:space="preserve"> </w:t>
      </w:r>
      <w:r w:rsidRPr="009545D5">
        <w:rPr>
          <w:spacing w:val="-1"/>
          <w:sz w:val="22"/>
          <w:szCs w:val="22"/>
        </w:rPr>
        <w:t>system</w:t>
      </w:r>
      <w:r w:rsidRPr="009545D5">
        <w:rPr>
          <w:sz w:val="22"/>
          <w:szCs w:val="22"/>
        </w:rPr>
        <w:t xml:space="preserve"> </w:t>
      </w:r>
      <w:r w:rsidRPr="009545D5">
        <w:rPr>
          <w:spacing w:val="-1"/>
          <w:sz w:val="22"/>
          <w:szCs w:val="22"/>
        </w:rPr>
        <w:t>shall</w:t>
      </w:r>
      <w:r w:rsidRPr="009545D5">
        <w:rPr>
          <w:spacing w:val="-2"/>
          <w:sz w:val="22"/>
          <w:szCs w:val="22"/>
        </w:rPr>
        <w:t xml:space="preserve"> </w:t>
      </w:r>
      <w:r w:rsidRPr="009545D5">
        <w:rPr>
          <w:spacing w:val="-1"/>
          <w:sz w:val="22"/>
          <w:szCs w:val="22"/>
        </w:rPr>
        <w:t>maintain</w:t>
      </w:r>
      <w:r w:rsidRPr="009545D5">
        <w:rPr>
          <w:sz w:val="22"/>
          <w:szCs w:val="22"/>
        </w:rPr>
        <w:t xml:space="preserve"> all</w:t>
      </w:r>
      <w:r w:rsidRPr="009545D5">
        <w:rPr>
          <w:spacing w:val="-2"/>
          <w:sz w:val="22"/>
          <w:szCs w:val="22"/>
        </w:rPr>
        <w:t xml:space="preserve"> </w:t>
      </w:r>
      <w:r w:rsidRPr="009545D5">
        <w:rPr>
          <w:spacing w:val="-1"/>
          <w:sz w:val="22"/>
          <w:szCs w:val="22"/>
        </w:rPr>
        <w:t>transactional</w:t>
      </w:r>
      <w:r w:rsidRPr="009545D5">
        <w:rPr>
          <w:sz w:val="22"/>
          <w:szCs w:val="22"/>
        </w:rPr>
        <w:t xml:space="preserve"> </w:t>
      </w:r>
      <w:r w:rsidRPr="009545D5">
        <w:rPr>
          <w:spacing w:val="-1"/>
          <w:sz w:val="22"/>
          <w:szCs w:val="22"/>
        </w:rPr>
        <w:t>wagering</w:t>
      </w:r>
      <w:r w:rsidRPr="009545D5">
        <w:rPr>
          <w:spacing w:val="-3"/>
          <w:sz w:val="22"/>
          <w:szCs w:val="22"/>
        </w:rPr>
        <w:t xml:space="preserve"> </w:t>
      </w:r>
      <w:r w:rsidRPr="009545D5">
        <w:rPr>
          <w:spacing w:val="-1"/>
          <w:sz w:val="22"/>
          <w:szCs w:val="22"/>
        </w:rPr>
        <w:t>data</w:t>
      </w:r>
      <w:r w:rsidRPr="009545D5">
        <w:rPr>
          <w:spacing w:val="1"/>
          <w:sz w:val="22"/>
          <w:szCs w:val="22"/>
        </w:rPr>
        <w:t xml:space="preserve"> </w:t>
      </w:r>
      <w:r w:rsidRPr="009545D5">
        <w:rPr>
          <w:spacing w:val="-1"/>
          <w:sz w:val="22"/>
          <w:szCs w:val="22"/>
        </w:rPr>
        <w:t>for</w:t>
      </w:r>
      <w:r w:rsidRPr="009545D5">
        <w:rPr>
          <w:sz w:val="22"/>
          <w:szCs w:val="22"/>
        </w:rPr>
        <w:t xml:space="preserve"> a</w:t>
      </w:r>
      <w:r w:rsidRPr="009545D5">
        <w:rPr>
          <w:spacing w:val="1"/>
          <w:sz w:val="22"/>
          <w:szCs w:val="22"/>
        </w:rPr>
        <w:t xml:space="preserve"> </w:t>
      </w:r>
      <w:r w:rsidRPr="009545D5">
        <w:rPr>
          <w:spacing w:val="-1"/>
          <w:sz w:val="22"/>
          <w:szCs w:val="22"/>
        </w:rPr>
        <w:t>period</w:t>
      </w:r>
      <w:r w:rsidRPr="009545D5">
        <w:rPr>
          <w:spacing w:val="58"/>
          <w:sz w:val="22"/>
          <w:szCs w:val="22"/>
        </w:rPr>
        <w:t xml:space="preserve"> </w:t>
      </w:r>
      <w:r w:rsidRPr="009545D5">
        <w:rPr>
          <w:spacing w:val="-1"/>
          <w:sz w:val="22"/>
          <w:szCs w:val="22"/>
        </w:rPr>
        <w:t>of five</w:t>
      </w:r>
      <w:r w:rsidRPr="009545D5">
        <w:rPr>
          <w:spacing w:val="2"/>
          <w:sz w:val="22"/>
          <w:szCs w:val="22"/>
        </w:rPr>
        <w:t xml:space="preserve"> </w:t>
      </w:r>
      <w:r w:rsidRPr="009545D5">
        <w:rPr>
          <w:spacing w:val="-2"/>
          <w:sz w:val="22"/>
          <w:szCs w:val="22"/>
        </w:rPr>
        <w:t>years.</w:t>
      </w:r>
    </w:p>
    <w:p w14:paraId="3A13048A"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2"/>
          <w:sz w:val="22"/>
          <w:szCs w:val="22"/>
        </w:rPr>
      </w:pPr>
    </w:p>
    <w:p w14:paraId="06A2035B"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2"/>
          <w:sz w:val="22"/>
          <w:szCs w:val="22"/>
        </w:rPr>
        <w:tab/>
      </w:r>
      <w:r w:rsidRPr="009545D5">
        <w:rPr>
          <w:sz w:val="22"/>
          <w:szCs w:val="22"/>
        </w:rPr>
        <w:t>6.5.  An</w:t>
      </w:r>
      <w:r w:rsidRPr="009545D5">
        <w:rPr>
          <w:spacing w:val="-5"/>
          <w:sz w:val="22"/>
          <w:szCs w:val="22"/>
        </w:rPr>
        <w:t xml:space="preserve"> </w:t>
      </w:r>
      <w:r w:rsidRPr="009545D5">
        <w:rPr>
          <w:sz w:val="22"/>
          <w:szCs w:val="22"/>
        </w:rPr>
        <w:t>interactive gaming</w:t>
      </w:r>
      <w:r w:rsidRPr="009545D5">
        <w:rPr>
          <w:spacing w:val="-5"/>
          <w:sz w:val="22"/>
          <w:szCs w:val="22"/>
        </w:rPr>
        <w:t xml:space="preserve"> </w:t>
      </w:r>
      <w:r w:rsidRPr="009545D5">
        <w:rPr>
          <w:sz w:val="22"/>
          <w:szCs w:val="22"/>
        </w:rPr>
        <w:t xml:space="preserve">system </w:t>
      </w:r>
      <w:r w:rsidRPr="009545D5">
        <w:rPr>
          <w:spacing w:val="-1"/>
          <w:sz w:val="22"/>
          <w:szCs w:val="22"/>
        </w:rPr>
        <w:t>shall</w:t>
      </w:r>
      <w:r w:rsidRPr="009545D5">
        <w:rPr>
          <w:spacing w:val="1"/>
          <w:sz w:val="22"/>
          <w:szCs w:val="22"/>
        </w:rPr>
        <w:t xml:space="preserve"> </w:t>
      </w:r>
      <w:r w:rsidRPr="009545D5">
        <w:rPr>
          <w:spacing w:val="-1"/>
          <w:sz w:val="22"/>
          <w:szCs w:val="22"/>
        </w:rPr>
        <w:t>prevent past posting</w:t>
      </w:r>
      <w:r w:rsidRPr="009545D5">
        <w:rPr>
          <w:sz w:val="22"/>
          <w:szCs w:val="22"/>
        </w:rPr>
        <w:t xml:space="preserve"> </w:t>
      </w:r>
      <w:r w:rsidRPr="009545D5">
        <w:rPr>
          <w:spacing w:val="-1"/>
          <w:sz w:val="22"/>
          <w:szCs w:val="22"/>
        </w:rPr>
        <w:t>of</w:t>
      </w:r>
      <w:r w:rsidRPr="009545D5">
        <w:rPr>
          <w:spacing w:val="-3"/>
          <w:sz w:val="22"/>
          <w:szCs w:val="22"/>
        </w:rPr>
        <w:t xml:space="preserve"> </w:t>
      </w:r>
      <w:r w:rsidRPr="009545D5">
        <w:rPr>
          <w:spacing w:val="-1"/>
          <w:sz w:val="22"/>
          <w:szCs w:val="22"/>
        </w:rPr>
        <w:t>wagers and</w:t>
      </w:r>
      <w:r w:rsidRPr="009545D5">
        <w:rPr>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voiding</w:t>
      </w:r>
      <w:r w:rsidRPr="009545D5">
        <w:rPr>
          <w:sz w:val="22"/>
          <w:szCs w:val="22"/>
        </w:rPr>
        <w:t xml:space="preserve"> </w:t>
      </w:r>
      <w:r w:rsidRPr="009545D5">
        <w:rPr>
          <w:spacing w:val="-1"/>
          <w:sz w:val="22"/>
          <w:szCs w:val="22"/>
        </w:rPr>
        <w:t>or</w:t>
      </w:r>
      <w:r w:rsidRPr="009545D5">
        <w:rPr>
          <w:spacing w:val="42"/>
          <w:sz w:val="22"/>
          <w:szCs w:val="22"/>
        </w:rPr>
        <w:t xml:space="preserve"> </w:t>
      </w:r>
      <w:r w:rsidRPr="009545D5">
        <w:rPr>
          <w:spacing w:val="-1"/>
          <w:sz w:val="22"/>
          <w:szCs w:val="22"/>
        </w:rPr>
        <w:t>cancellation</w:t>
      </w:r>
      <w:r w:rsidRPr="009545D5">
        <w:rPr>
          <w:sz w:val="22"/>
          <w:szCs w:val="22"/>
        </w:rPr>
        <w:t xml:space="preserve"> </w:t>
      </w:r>
      <w:r w:rsidRPr="009545D5">
        <w:rPr>
          <w:spacing w:val="-1"/>
          <w:sz w:val="22"/>
          <w:szCs w:val="22"/>
        </w:rPr>
        <w:t>of</w:t>
      </w:r>
      <w:r w:rsidRPr="009545D5">
        <w:rPr>
          <w:spacing w:val="-3"/>
          <w:sz w:val="22"/>
          <w:szCs w:val="22"/>
        </w:rPr>
        <w:t xml:space="preserve"> </w:t>
      </w:r>
      <w:r w:rsidRPr="009545D5">
        <w:rPr>
          <w:spacing w:val="-1"/>
          <w:sz w:val="22"/>
          <w:szCs w:val="22"/>
        </w:rPr>
        <w:t>wagers</w:t>
      </w:r>
      <w:r w:rsidRPr="009545D5">
        <w:rPr>
          <w:spacing w:val="1"/>
          <w:sz w:val="22"/>
          <w:szCs w:val="22"/>
        </w:rPr>
        <w:t xml:space="preserve"> </w:t>
      </w:r>
      <w:r w:rsidRPr="009545D5">
        <w:rPr>
          <w:spacing w:val="-1"/>
          <w:sz w:val="22"/>
          <w:szCs w:val="22"/>
        </w:rPr>
        <w:t>after</w:t>
      </w:r>
      <w:r w:rsidRPr="009545D5">
        <w:rPr>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outcome</w:t>
      </w:r>
      <w:r w:rsidRPr="009545D5">
        <w:rPr>
          <w:spacing w:val="1"/>
          <w:sz w:val="22"/>
          <w:szCs w:val="22"/>
        </w:rPr>
        <w:t xml:space="preserve"> </w:t>
      </w:r>
      <w:r w:rsidRPr="009545D5">
        <w:rPr>
          <w:spacing w:val="-2"/>
          <w:sz w:val="22"/>
          <w:szCs w:val="22"/>
        </w:rPr>
        <w:t>of</w:t>
      </w:r>
      <w:r w:rsidRPr="009545D5">
        <w:rPr>
          <w:spacing w:val="-1"/>
          <w:sz w:val="22"/>
          <w:szCs w:val="22"/>
        </w:rPr>
        <w:t xml:space="preserve"> </w:t>
      </w:r>
      <w:r w:rsidRPr="009545D5">
        <w:rPr>
          <w:sz w:val="22"/>
          <w:szCs w:val="22"/>
        </w:rPr>
        <w:t>a game</w:t>
      </w:r>
      <w:r w:rsidRPr="009545D5">
        <w:rPr>
          <w:spacing w:val="-1"/>
          <w:sz w:val="22"/>
          <w:szCs w:val="22"/>
        </w:rPr>
        <w:t xml:space="preserve"> </w:t>
      </w:r>
      <w:r w:rsidRPr="009545D5">
        <w:rPr>
          <w:sz w:val="22"/>
          <w:szCs w:val="22"/>
        </w:rPr>
        <w:t>is</w:t>
      </w:r>
      <w:r w:rsidRPr="009545D5">
        <w:rPr>
          <w:spacing w:val="1"/>
          <w:sz w:val="22"/>
          <w:szCs w:val="22"/>
        </w:rPr>
        <w:t xml:space="preserve"> </w:t>
      </w:r>
      <w:r w:rsidRPr="009545D5">
        <w:rPr>
          <w:spacing w:val="-1"/>
          <w:sz w:val="22"/>
          <w:szCs w:val="22"/>
        </w:rPr>
        <w:t>determined.</w:t>
      </w:r>
    </w:p>
    <w:p w14:paraId="1067745B"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6BE786AC"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1"/>
          <w:sz w:val="22"/>
          <w:szCs w:val="22"/>
        </w:rPr>
        <w:tab/>
      </w:r>
      <w:r w:rsidRPr="009545D5">
        <w:rPr>
          <w:sz w:val="22"/>
          <w:szCs w:val="22"/>
        </w:rPr>
        <w:t xml:space="preserve">6.6.  In </w:t>
      </w:r>
      <w:r w:rsidRPr="009545D5">
        <w:rPr>
          <w:spacing w:val="-1"/>
          <w:sz w:val="22"/>
          <w:szCs w:val="22"/>
        </w:rPr>
        <w:t>the</w:t>
      </w:r>
      <w:r w:rsidRPr="009545D5">
        <w:rPr>
          <w:spacing w:val="1"/>
          <w:sz w:val="22"/>
          <w:szCs w:val="22"/>
        </w:rPr>
        <w:t xml:space="preserve"> </w:t>
      </w:r>
      <w:r w:rsidRPr="009545D5">
        <w:rPr>
          <w:spacing w:val="-1"/>
          <w:sz w:val="22"/>
          <w:szCs w:val="22"/>
        </w:rPr>
        <w:t xml:space="preserve">event </w:t>
      </w:r>
      <w:r w:rsidRPr="009545D5">
        <w:rPr>
          <w:sz w:val="22"/>
          <w:szCs w:val="22"/>
        </w:rPr>
        <w:t>a</w:t>
      </w:r>
      <w:r w:rsidRPr="009545D5">
        <w:rPr>
          <w:spacing w:val="1"/>
          <w:sz w:val="22"/>
          <w:szCs w:val="22"/>
        </w:rPr>
        <w:t xml:space="preserve"> </w:t>
      </w:r>
      <w:r w:rsidRPr="009545D5">
        <w:rPr>
          <w:spacing w:val="-1"/>
          <w:sz w:val="22"/>
          <w:szCs w:val="22"/>
        </w:rPr>
        <w:t>patron</w:t>
      </w:r>
      <w:r w:rsidRPr="009545D5">
        <w:rPr>
          <w:sz w:val="22"/>
          <w:szCs w:val="22"/>
        </w:rPr>
        <w:t xml:space="preserve"> has</w:t>
      </w:r>
      <w:r w:rsidRPr="009545D5">
        <w:rPr>
          <w:spacing w:val="1"/>
          <w:sz w:val="22"/>
          <w:szCs w:val="22"/>
        </w:rPr>
        <w:t xml:space="preserve"> </w:t>
      </w:r>
      <w:r w:rsidRPr="009545D5">
        <w:rPr>
          <w:sz w:val="22"/>
          <w:szCs w:val="22"/>
        </w:rPr>
        <w:t>a</w:t>
      </w:r>
      <w:r w:rsidRPr="009545D5">
        <w:rPr>
          <w:spacing w:val="-1"/>
          <w:sz w:val="22"/>
          <w:szCs w:val="22"/>
        </w:rPr>
        <w:t xml:space="preserve"> pending</w:t>
      </w:r>
      <w:r w:rsidRPr="009545D5">
        <w:rPr>
          <w:sz w:val="22"/>
          <w:szCs w:val="22"/>
        </w:rPr>
        <w:t xml:space="preserve"> </w:t>
      </w:r>
      <w:r w:rsidRPr="009545D5">
        <w:rPr>
          <w:spacing w:val="-1"/>
          <w:sz w:val="22"/>
          <w:szCs w:val="22"/>
        </w:rPr>
        <w:t>interactive gaming</w:t>
      </w:r>
      <w:r w:rsidRPr="009545D5">
        <w:rPr>
          <w:spacing w:val="-2"/>
          <w:sz w:val="22"/>
          <w:szCs w:val="22"/>
        </w:rPr>
        <w:t xml:space="preserve"> </w:t>
      </w:r>
      <w:r w:rsidRPr="009545D5">
        <w:rPr>
          <w:sz w:val="22"/>
          <w:szCs w:val="22"/>
        </w:rPr>
        <w:t>wager</w:t>
      </w:r>
      <w:r w:rsidRPr="009545D5">
        <w:rPr>
          <w:spacing w:val="-2"/>
          <w:sz w:val="22"/>
          <w:szCs w:val="22"/>
        </w:rPr>
        <w:t xml:space="preserve"> </w:t>
      </w:r>
      <w:r w:rsidRPr="009545D5">
        <w:rPr>
          <w:spacing w:val="-1"/>
          <w:sz w:val="22"/>
          <w:szCs w:val="22"/>
        </w:rPr>
        <w:t>and</w:t>
      </w:r>
      <w:r w:rsidRPr="009545D5">
        <w:rPr>
          <w:sz w:val="22"/>
          <w:szCs w:val="22"/>
        </w:rPr>
        <w:t xml:space="preserve"> </w:t>
      </w:r>
      <w:r w:rsidRPr="009545D5">
        <w:rPr>
          <w:spacing w:val="-2"/>
          <w:sz w:val="22"/>
          <w:szCs w:val="22"/>
        </w:rPr>
        <w:t>then</w:t>
      </w:r>
      <w:r w:rsidRPr="009545D5">
        <w:rPr>
          <w:sz w:val="22"/>
          <w:szCs w:val="22"/>
        </w:rPr>
        <w:t xml:space="preserve"> </w:t>
      </w:r>
      <w:r w:rsidRPr="009545D5">
        <w:rPr>
          <w:spacing w:val="-1"/>
          <w:sz w:val="22"/>
          <w:szCs w:val="22"/>
        </w:rPr>
        <w:t>self-excludes,</w:t>
      </w:r>
      <w:r w:rsidRPr="009545D5">
        <w:rPr>
          <w:spacing w:val="43"/>
          <w:sz w:val="22"/>
          <w:szCs w:val="22"/>
        </w:rPr>
        <w:t xml:space="preserve"> </w:t>
      </w:r>
      <w:r w:rsidRPr="009545D5">
        <w:rPr>
          <w:spacing w:val="-1"/>
          <w:sz w:val="22"/>
          <w:szCs w:val="22"/>
        </w:rPr>
        <w:t>the operator’s</w:t>
      </w:r>
      <w:r w:rsidRPr="009545D5">
        <w:rPr>
          <w:spacing w:val="1"/>
          <w:sz w:val="22"/>
          <w:szCs w:val="22"/>
        </w:rPr>
        <w:t xml:space="preserve"> </w:t>
      </w:r>
      <w:r w:rsidRPr="009545D5">
        <w:rPr>
          <w:spacing w:val="-1"/>
          <w:sz w:val="22"/>
          <w:szCs w:val="22"/>
        </w:rPr>
        <w:t>internal</w:t>
      </w:r>
      <w:r w:rsidRPr="009545D5">
        <w:rPr>
          <w:sz w:val="22"/>
          <w:szCs w:val="22"/>
        </w:rPr>
        <w:t xml:space="preserve"> </w:t>
      </w:r>
      <w:r w:rsidRPr="009545D5">
        <w:rPr>
          <w:spacing w:val="-1"/>
          <w:sz w:val="22"/>
          <w:szCs w:val="22"/>
        </w:rPr>
        <w:t xml:space="preserve">controls shall govern any cancellation or refund of the wager. </w:t>
      </w:r>
    </w:p>
    <w:p w14:paraId="2C26567E"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55D0E9BA"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2"/>
          <w:sz w:val="22"/>
          <w:szCs w:val="22"/>
        </w:rPr>
      </w:pPr>
      <w:r w:rsidRPr="009545D5">
        <w:rPr>
          <w:spacing w:val="-1"/>
          <w:sz w:val="22"/>
          <w:szCs w:val="22"/>
        </w:rPr>
        <w:tab/>
      </w:r>
      <w:r w:rsidRPr="009545D5">
        <w:rPr>
          <w:sz w:val="22"/>
          <w:szCs w:val="22"/>
        </w:rPr>
        <w:t>6.7.  An interactive gaming</w:t>
      </w:r>
      <w:r w:rsidRPr="009545D5">
        <w:rPr>
          <w:spacing w:val="-5"/>
          <w:sz w:val="22"/>
          <w:szCs w:val="22"/>
        </w:rPr>
        <w:t xml:space="preserve"> </w:t>
      </w:r>
      <w:r w:rsidRPr="009545D5">
        <w:rPr>
          <w:spacing w:val="-1"/>
          <w:sz w:val="22"/>
          <w:szCs w:val="22"/>
        </w:rPr>
        <w:t>system</w:t>
      </w:r>
      <w:r w:rsidRPr="009545D5">
        <w:rPr>
          <w:sz w:val="22"/>
          <w:szCs w:val="22"/>
        </w:rPr>
        <w:t xml:space="preserve"> </w:t>
      </w:r>
      <w:r w:rsidRPr="009545D5">
        <w:rPr>
          <w:spacing w:val="-1"/>
          <w:sz w:val="22"/>
          <w:szCs w:val="22"/>
        </w:rPr>
        <w:t>shall,</w:t>
      </w:r>
      <w:r w:rsidRPr="009545D5">
        <w:rPr>
          <w:sz w:val="22"/>
          <w:szCs w:val="22"/>
        </w:rPr>
        <w:t xml:space="preserve"> at</w:t>
      </w:r>
      <w:r w:rsidRPr="009545D5">
        <w:rPr>
          <w:spacing w:val="-1"/>
          <w:sz w:val="22"/>
          <w:szCs w:val="22"/>
        </w:rPr>
        <w:t xml:space="preserve"> least once</w:t>
      </w:r>
      <w:r w:rsidRPr="009545D5">
        <w:rPr>
          <w:spacing w:val="1"/>
          <w:sz w:val="22"/>
          <w:szCs w:val="22"/>
        </w:rPr>
        <w:t xml:space="preserve"> </w:t>
      </w:r>
      <w:r w:rsidRPr="009545D5">
        <w:rPr>
          <w:spacing w:val="-1"/>
          <w:sz w:val="22"/>
          <w:szCs w:val="22"/>
        </w:rPr>
        <w:t>every</w:t>
      </w:r>
      <w:r w:rsidRPr="009545D5">
        <w:rPr>
          <w:spacing w:val="-6"/>
          <w:sz w:val="22"/>
          <w:szCs w:val="22"/>
        </w:rPr>
        <w:t xml:space="preserve"> </w:t>
      </w:r>
      <w:r w:rsidRPr="009545D5">
        <w:rPr>
          <w:sz w:val="22"/>
          <w:szCs w:val="22"/>
        </w:rPr>
        <w:t>24</w:t>
      </w:r>
      <w:r w:rsidRPr="009545D5">
        <w:rPr>
          <w:spacing w:val="1"/>
          <w:sz w:val="22"/>
          <w:szCs w:val="22"/>
        </w:rPr>
        <w:t xml:space="preserve"> </w:t>
      </w:r>
      <w:r w:rsidRPr="009545D5">
        <w:rPr>
          <w:spacing w:val="-1"/>
          <w:sz w:val="22"/>
          <w:szCs w:val="22"/>
        </w:rPr>
        <w:t>hours,</w:t>
      </w:r>
      <w:r w:rsidRPr="009545D5">
        <w:rPr>
          <w:sz w:val="22"/>
          <w:szCs w:val="22"/>
        </w:rPr>
        <w:t xml:space="preserve"> </w:t>
      </w:r>
      <w:r w:rsidRPr="009545D5">
        <w:rPr>
          <w:spacing w:val="-1"/>
          <w:sz w:val="22"/>
          <w:szCs w:val="22"/>
        </w:rPr>
        <w:t>perform</w:t>
      </w:r>
      <w:r w:rsidRPr="009545D5">
        <w:rPr>
          <w:sz w:val="22"/>
          <w:szCs w:val="22"/>
        </w:rPr>
        <w:t xml:space="preserve"> a</w:t>
      </w:r>
      <w:r w:rsidRPr="009545D5">
        <w:rPr>
          <w:spacing w:val="1"/>
          <w:sz w:val="22"/>
          <w:szCs w:val="22"/>
        </w:rPr>
        <w:t>n</w:t>
      </w:r>
      <w:r w:rsidRPr="009545D5">
        <w:rPr>
          <w:spacing w:val="-1"/>
          <w:sz w:val="22"/>
          <w:szCs w:val="22"/>
        </w:rPr>
        <w:t xml:space="preserve"> authentication</w:t>
      </w:r>
      <w:r w:rsidRPr="009545D5">
        <w:rPr>
          <w:sz w:val="22"/>
          <w:szCs w:val="22"/>
        </w:rPr>
        <w:t xml:space="preserve"> </w:t>
      </w:r>
      <w:r w:rsidRPr="009545D5">
        <w:rPr>
          <w:spacing w:val="-1"/>
          <w:sz w:val="22"/>
          <w:szCs w:val="22"/>
        </w:rPr>
        <w:t>process</w:t>
      </w:r>
      <w:r w:rsidRPr="009545D5">
        <w:rPr>
          <w:spacing w:val="1"/>
          <w:sz w:val="22"/>
          <w:szCs w:val="22"/>
        </w:rPr>
        <w:t xml:space="preserve"> </w:t>
      </w:r>
      <w:r w:rsidRPr="009545D5">
        <w:rPr>
          <w:spacing w:val="-1"/>
          <w:sz w:val="22"/>
          <w:szCs w:val="22"/>
        </w:rPr>
        <w:t>on</w:t>
      </w:r>
      <w:r w:rsidRPr="009545D5">
        <w:rPr>
          <w:sz w:val="22"/>
          <w:szCs w:val="22"/>
        </w:rPr>
        <w:t xml:space="preserve"> </w:t>
      </w:r>
      <w:r w:rsidRPr="009545D5">
        <w:rPr>
          <w:spacing w:val="-1"/>
          <w:sz w:val="22"/>
          <w:szCs w:val="22"/>
        </w:rPr>
        <w:t>all</w:t>
      </w:r>
      <w:r w:rsidRPr="009545D5">
        <w:rPr>
          <w:sz w:val="22"/>
          <w:szCs w:val="22"/>
        </w:rPr>
        <w:t xml:space="preserve"> </w:t>
      </w:r>
      <w:r w:rsidRPr="009545D5">
        <w:rPr>
          <w:spacing w:val="-1"/>
          <w:sz w:val="22"/>
          <w:szCs w:val="22"/>
        </w:rPr>
        <w:t>software</w:t>
      </w:r>
      <w:r w:rsidRPr="009545D5">
        <w:rPr>
          <w:spacing w:val="1"/>
          <w:sz w:val="22"/>
          <w:szCs w:val="22"/>
        </w:rPr>
        <w:t xml:space="preserve"> </w:t>
      </w:r>
      <w:r w:rsidRPr="009545D5">
        <w:rPr>
          <w:spacing w:val="-1"/>
          <w:sz w:val="22"/>
          <w:szCs w:val="22"/>
        </w:rPr>
        <w:t>used</w:t>
      </w:r>
      <w:r w:rsidRPr="009545D5">
        <w:rPr>
          <w:sz w:val="22"/>
          <w:szCs w:val="22"/>
        </w:rPr>
        <w:t xml:space="preserve"> </w:t>
      </w:r>
      <w:r w:rsidRPr="009545D5">
        <w:rPr>
          <w:spacing w:val="-1"/>
          <w:sz w:val="22"/>
          <w:szCs w:val="22"/>
        </w:rPr>
        <w:t>to</w:t>
      </w:r>
      <w:r w:rsidRPr="009545D5">
        <w:rPr>
          <w:sz w:val="22"/>
          <w:szCs w:val="22"/>
        </w:rPr>
        <w:t xml:space="preserve"> </w:t>
      </w:r>
      <w:r w:rsidRPr="009545D5">
        <w:rPr>
          <w:spacing w:val="-1"/>
          <w:sz w:val="22"/>
          <w:szCs w:val="22"/>
        </w:rPr>
        <w:t>offer,</w:t>
      </w:r>
      <w:r w:rsidRPr="009545D5">
        <w:rPr>
          <w:sz w:val="22"/>
          <w:szCs w:val="22"/>
        </w:rPr>
        <w:t xml:space="preserve"> </w:t>
      </w:r>
      <w:r w:rsidRPr="009545D5">
        <w:rPr>
          <w:spacing w:val="-1"/>
          <w:sz w:val="22"/>
          <w:szCs w:val="22"/>
        </w:rPr>
        <w:t>record,</w:t>
      </w:r>
      <w:r w:rsidRPr="009545D5">
        <w:rPr>
          <w:spacing w:val="-3"/>
          <w:sz w:val="22"/>
          <w:szCs w:val="22"/>
        </w:rPr>
        <w:t xml:space="preserve"> </w:t>
      </w:r>
      <w:r w:rsidRPr="009545D5">
        <w:rPr>
          <w:spacing w:val="-1"/>
          <w:sz w:val="22"/>
          <w:szCs w:val="22"/>
        </w:rPr>
        <w:t>and</w:t>
      </w:r>
      <w:r w:rsidRPr="009545D5">
        <w:rPr>
          <w:sz w:val="22"/>
          <w:szCs w:val="22"/>
        </w:rPr>
        <w:t xml:space="preserve"> </w:t>
      </w:r>
      <w:r w:rsidRPr="009545D5">
        <w:rPr>
          <w:spacing w:val="-1"/>
          <w:sz w:val="22"/>
          <w:szCs w:val="22"/>
        </w:rPr>
        <w:t>process wagers</w:t>
      </w:r>
      <w:r w:rsidRPr="009545D5">
        <w:rPr>
          <w:spacing w:val="63"/>
          <w:sz w:val="22"/>
          <w:szCs w:val="22"/>
        </w:rPr>
        <w:t xml:space="preserve"> </w:t>
      </w:r>
      <w:r w:rsidRPr="009545D5">
        <w:rPr>
          <w:spacing w:val="-1"/>
          <w:sz w:val="22"/>
          <w:szCs w:val="22"/>
        </w:rPr>
        <w:t>to</w:t>
      </w:r>
      <w:r w:rsidRPr="009545D5">
        <w:rPr>
          <w:sz w:val="22"/>
          <w:szCs w:val="22"/>
        </w:rPr>
        <w:t xml:space="preserve"> </w:t>
      </w:r>
      <w:r w:rsidRPr="009545D5">
        <w:rPr>
          <w:spacing w:val="-1"/>
          <w:sz w:val="22"/>
          <w:szCs w:val="22"/>
        </w:rPr>
        <w:t>ensure</w:t>
      </w:r>
      <w:r w:rsidRPr="009545D5">
        <w:rPr>
          <w:spacing w:val="1"/>
          <w:sz w:val="22"/>
          <w:szCs w:val="22"/>
        </w:rPr>
        <w:t xml:space="preserve"> </w:t>
      </w:r>
      <w:r w:rsidRPr="009545D5">
        <w:rPr>
          <w:spacing w:val="-1"/>
          <w:sz w:val="22"/>
          <w:szCs w:val="22"/>
        </w:rPr>
        <w:t>there</w:t>
      </w:r>
      <w:r w:rsidRPr="009545D5">
        <w:rPr>
          <w:spacing w:val="1"/>
          <w:sz w:val="22"/>
          <w:szCs w:val="22"/>
        </w:rPr>
        <w:t xml:space="preserve"> </w:t>
      </w:r>
      <w:r w:rsidRPr="009545D5">
        <w:rPr>
          <w:spacing w:val="-2"/>
          <w:sz w:val="22"/>
          <w:szCs w:val="22"/>
        </w:rPr>
        <w:t>have</w:t>
      </w:r>
      <w:r w:rsidRPr="009545D5">
        <w:rPr>
          <w:spacing w:val="1"/>
          <w:sz w:val="22"/>
          <w:szCs w:val="22"/>
        </w:rPr>
        <w:t xml:space="preserve"> </w:t>
      </w:r>
      <w:r w:rsidRPr="009545D5">
        <w:rPr>
          <w:spacing w:val="-1"/>
          <w:sz w:val="22"/>
          <w:szCs w:val="22"/>
        </w:rPr>
        <w:t>been</w:t>
      </w:r>
      <w:r w:rsidRPr="009545D5">
        <w:rPr>
          <w:sz w:val="22"/>
          <w:szCs w:val="22"/>
        </w:rPr>
        <w:t xml:space="preserve"> </w:t>
      </w:r>
      <w:r w:rsidRPr="009545D5">
        <w:rPr>
          <w:spacing w:val="-1"/>
          <w:sz w:val="22"/>
          <w:szCs w:val="22"/>
        </w:rPr>
        <w:t>no</w:t>
      </w:r>
      <w:r w:rsidRPr="009545D5">
        <w:rPr>
          <w:sz w:val="22"/>
          <w:szCs w:val="22"/>
        </w:rPr>
        <w:t xml:space="preserve"> </w:t>
      </w:r>
      <w:r w:rsidRPr="009545D5">
        <w:rPr>
          <w:spacing w:val="-1"/>
          <w:sz w:val="22"/>
          <w:szCs w:val="22"/>
        </w:rPr>
        <w:t>unauthorized</w:t>
      </w:r>
      <w:r w:rsidRPr="009545D5">
        <w:rPr>
          <w:sz w:val="22"/>
          <w:szCs w:val="22"/>
        </w:rPr>
        <w:t xml:space="preserve"> system </w:t>
      </w:r>
      <w:r w:rsidRPr="009545D5">
        <w:rPr>
          <w:spacing w:val="-1"/>
          <w:sz w:val="22"/>
          <w:szCs w:val="22"/>
        </w:rPr>
        <w:t>modifications.</w:t>
      </w:r>
      <w:r w:rsidRPr="009545D5">
        <w:rPr>
          <w:spacing w:val="65"/>
          <w:sz w:val="22"/>
          <w:szCs w:val="22"/>
        </w:rPr>
        <w:t xml:space="preserve"> </w:t>
      </w:r>
      <w:r w:rsidRPr="009545D5">
        <w:rPr>
          <w:sz w:val="22"/>
          <w:szCs w:val="22"/>
        </w:rPr>
        <w:t xml:space="preserve">In </w:t>
      </w:r>
      <w:r w:rsidRPr="009545D5">
        <w:rPr>
          <w:spacing w:val="-2"/>
          <w:sz w:val="22"/>
          <w:szCs w:val="22"/>
        </w:rPr>
        <w:t>the</w:t>
      </w:r>
      <w:r w:rsidRPr="009545D5">
        <w:rPr>
          <w:spacing w:val="1"/>
          <w:sz w:val="22"/>
          <w:szCs w:val="22"/>
        </w:rPr>
        <w:t xml:space="preserve"> </w:t>
      </w:r>
      <w:r w:rsidRPr="009545D5">
        <w:rPr>
          <w:spacing w:val="-1"/>
          <w:sz w:val="22"/>
          <w:szCs w:val="22"/>
        </w:rPr>
        <w:t xml:space="preserve">event of </w:t>
      </w:r>
      <w:r w:rsidRPr="009545D5">
        <w:rPr>
          <w:sz w:val="22"/>
          <w:szCs w:val="22"/>
        </w:rPr>
        <w:t>an</w:t>
      </w:r>
      <w:r w:rsidRPr="009545D5">
        <w:rPr>
          <w:spacing w:val="53"/>
          <w:sz w:val="22"/>
          <w:szCs w:val="22"/>
        </w:rPr>
        <w:t xml:space="preserve"> </w:t>
      </w:r>
      <w:r w:rsidRPr="009545D5">
        <w:rPr>
          <w:spacing w:val="-1"/>
          <w:sz w:val="22"/>
          <w:szCs w:val="22"/>
        </w:rPr>
        <w:t>authentication</w:t>
      </w:r>
      <w:r w:rsidRPr="009545D5">
        <w:rPr>
          <w:sz w:val="22"/>
          <w:szCs w:val="22"/>
        </w:rPr>
        <w:t xml:space="preserve"> </w:t>
      </w:r>
      <w:r w:rsidRPr="009545D5">
        <w:rPr>
          <w:spacing w:val="-1"/>
          <w:sz w:val="22"/>
          <w:szCs w:val="22"/>
        </w:rPr>
        <w:t>failure, the operator’s</w:t>
      </w:r>
      <w:r w:rsidRPr="009545D5">
        <w:rPr>
          <w:spacing w:val="1"/>
          <w:sz w:val="22"/>
          <w:szCs w:val="22"/>
        </w:rPr>
        <w:t xml:space="preserve"> Information Systems Officer (</w:t>
      </w:r>
      <w:r w:rsidRPr="009545D5">
        <w:rPr>
          <w:spacing w:val="-1"/>
          <w:sz w:val="22"/>
          <w:szCs w:val="22"/>
        </w:rPr>
        <w:t>ISO)</w:t>
      </w:r>
      <w:r w:rsidRPr="009545D5">
        <w:rPr>
          <w:sz w:val="22"/>
          <w:szCs w:val="22"/>
        </w:rPr>
        <w:t xml:space="preserve"> </w:t>
      </w:r>
      <w:r w:rsidRPr="009545D5">
        <w:rPr>
          <w:spacing w:val="-1"/>
          <w:sz w:val="22"/>
          <w:szCs w:val="22"/>
        </w:rPr>
        <w:t>and</w:t>
      </w:r>
      <w:r w:rsidRPr="009545D5">
        <w:rPr>
          <w:sz w:val="22"/>
          <w:szCs w:val="22"/>
        </w:rPr>
        <w:t xml:space="preserve"> </w:t>
      </w:r>
      <w:r w:rsidRPr="009545D5">
        <w:rPr>
          <w:spacing w:val="-2"/>
          <w:sz w:val="22"/>
          <w:szCs w:val="22"/>
        </w:rPr>
        <w:t>the</w:t>
      </w:r>
      <w:r w:rsidRPr="009545D5">
        <w:rPr>
          <w:spacing w:val="1"/>
          <w:sz w:val="22"/>
          <w:szCs w:val="22"/>
        </w:rPr>
        <w:t xml:space="preserve"> </w:t>
      </w:r>
      <w:r w:rsidRPr="009545D5">
        <w:rPr>
          <w:spacing w:val="-1"/>
          <w:sz w:val="22"/>
          <w:szCs w:val="22"/>
        </w:rPr>
        <w:t>Director, or his or her designee, must be notified</w:t>
      </w:r>
      <w:r w:rsidRPr="009545D5">
        <w:rPr>
          <w:spacing w:val="-3"/>
          <w:sz w:val="22"/>
          <w:szCs w:val="22"/>
        </w:rPr>
        <w:t xml:space="preserve"> </w:t>
      </w:r>
      <w:r w:rsidRPr="009545D5">
        <w:rPr>
          <w:sz w:val="22"/>
          <w:szCs w:val="22"/>
        </w:rPr>
        <w:t>within</w:t>
      </w:r>
      <w:r w:rsidRPr="009545D5">
        <w:rPr>
          <w:spacing w:val="-3"/>
          <w:sz w:val="22"/>
          <w:szCs w:val="22"/>
        </w:rPr>
        <w:t xml:space="preserve"> </w:t>
      </w:r>
      <w:r w:rsidRPr="009545D5">
        <w:rPr>
          <w:sz w:val="22"/>
          <w:szCs w:val="22"/>
        </w:rPr>
        <w:t>24</w:t>
      </w:r>
      <w:r w:rsidRPr="009545D5">
        <w:rPr>
          <w:spacing w:val="1"/>
          <w:sz w:val="22"/>
          <w:szCs w:val="22"/>
        </w:rPr>
        <w:t xml:space="preserve"> </w:t>
      </w:r>
      <w:r w:rsidRPr="009545D5">
        <w:rPr>
          <w:spacing w:val="-1"/>
          <w:sz w:val="22"/>
          <w:szCs w:val="22"/>
        </w:rPr>
        <w:t>hours.</w:t>
      </w:r>
      <w:r w:rsidRPr="009545D5">
        <w:rPr>
          <w:sz w:val="22"/>
          <w:szCs w:val="22"/>
        </w:rPr>
        <w:t xml:space="preserve"> </w:t>
      </w:r>
      <w:r w:rsidRPr="009545D5">
        <w:rPr>
          <w:spacing w:val="1"/>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 xml:space="preserve">results of </w:t>
      </w:r>
      <w:r w:rsidRPr="009545D5">
        <w:rPr>
          <w:sz w:val="22"/>
          <w:szCs w:val="22"/>
        </w:rPr>
        <w:t xml:space="preserve">all </w:t>
      </w:r>
      <w:r w:rsidRPr="009545D5">
        <w:rPr>
          <w:spacing w:val="-1"/>
          <w:sz w:val="22"/>
          <w:szCs w:val="22"/>
        </w:rPr>
        <w:t>authentication</w:t>
      </w:r>
      <w:r w:rsidRPr="009545D5">
        <w:rPr>
          <w:sz w:val="22"/>
          <w:szCs w:val="22"/>
        </w:rPr>
        <w:t xml:space="preserve"> </w:t>
      </w:r>
      <w:r w:rsidRPr="009545D5">
        <w:rPr>
          <w:spacing w:val="-1"/>
          <w:sz w:val="22"/>
          <w:szCs w:val="22"/>
        </w:rPr>
        <w:t>attempts</w:t>
      </w:r>
      <w:r w:rsidRPr="009545D5">
        <w:rPr>
          <w:spacing w:val="1"/>
          <w:sz w:val="22"/>
          <w:szCs w:val="22"/>
        </w:rPr>
        <w:t xml:space="preserve"> </w:t>
      </w:r>
      <w:r w:rsidRPr="009545D5">
        <w:rPr>
          <w:spacing w:val="-1"/>
          <w:sz w:val="22"/>
          <w:szCs w:val="22"/>
        </w:rPr>
        <w:t>shall</w:t>
      </w:r>
      <w:r w:rsidRPr="009545D5">
        <w:rPr>
          <w:spacing w:val="-2"/>
          <w:sz w:val="22"/>
          <w:szCs w:val="22"/>
        </w:rPr>
        <w:t xml:space="preserve"> </w:t>
      </w:r>
      <w:r w:rsidRPr="009545D5">
        <w:rPr>
          <w:spacing w:val="-1"/>
          <w:sz w:val="22"/>
          <w:szCs w:val="22"/>
        </w:rPr>
        <w:t>be</w:t>
      </w:r>
      <w:r w:rsidRPr="009545D5">
        <w:rPr>
          <w:spacing w:val="1"/>
          <w:sz w:val="22"/>
          <w:szCs w:val="22"/>
        </w:rPr>
        <w:t xml:space="preserve"> </w:t>
      </w:r>
      <w:r w:rsidRPr="009545D5">
        <w:rPr>
          <w:spacing w:val="-1"/>
          <w:sz w:val="22"/>
          <w:szCs w:val="22"/>
        </w:rPr>
        <w:t>recorded</w:t>
      </w:r>
      <w:r w:rsidRPr="009545D5">
        <w:rPr>
          <w:spacing w:val="-3"/>
          <w:sz w:val="22"/>
          <w:szCs w:val="22"/>
        </w:rPr>
        <w:t xml:space="preserve"> </w:t>
      </w:r>
      <w:r w:rsidRPr="009545D5">
        <w:rPr>
          <w:spacing w:val="1"/>
          <w:sz w:val="22"/>
          <w:szCs w:val="22"/>
        </w:rPr>
        <w:t>by</w:t>
      </w:r>
      <w:r w:rsidRPr="009545D5">
        <w:rPr>
          <w:spacing w:val="-4"/>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system</w:t>
      </w:r>
      <w:r w:rsidRPr="009545D5">
        <w:rPr>
          <w:sz w:val="22"/>
          <w:szCs w:val="22"/>
        </w:rPr>
        <w:t xml:space="preserve"> </w:t>
      </w:r>
      <w:r w:rsidRPr="009545D5">
        <w:rPr>
          <w:spacing w:val="-1"/>
          <w:sz w:val="22"/>
          <w:szCs w:val="22"/>
        </w:rPr>
        <w:t>and</w:t>
      </w:r>
      <w:r w:rsidRPr="009545D5">
        <w:rPr>
          <w:sz w:val="22"/>
          <w:szCs w:val="22"/>
        </w:rPr>
        <w:t xml:space="preserve"> </w:t>
      </w:r>
      <w:r w:rsidRPr="009545D5">
        <w:rPr>
          <w:spacing w:val="-1"/>
          <w:sz w:val="22"/>
          <w:szCs w:val="22"/>
        </w:rPr>
        <w:t>maintained</w:t>
      </w:r>
      <w:r w:rsidRPr="009545D5">
        <w:rPr>
          <w:sz w:val="22"/>
          <w:szCs w:val="22"/>
        </w:rPr>
        <w:t xml:space="preserve"> </w:t>
      </w:r>
      <w:r w:rsidRPr="009545D5">
        <w:rPr>
          <w:spacing w:val="-1"/>
          <w:sz w:val="22"/>
          <w:szCs w:val="22"/>
        </w:rPr>
        <w:t>for</w:t>
      </w:r>
      <w:r w:rsidRPr="009545D5">
        <w:rPr>
          <w:sz w:val="22"/>
          <w:szCs w:val="22"/>
        </w:rPr>
        <w:t xml:space="preserve"> a</w:t>
      </w:r>
      <w:r w:rsidRPr="009545D5">
        <w:rPr>
          <w:spacing w:val="59"/>
          <w:sz w:val="22"/>
          <w:szCs w:val="22"/>
        </w:rPr>
        <w:t xml:space="preserve"> </w:t>
      </w:r>
      <w:r w:rsidRPr="009545D5">
        <w:rPr>
          <w:sz w:val="22"/>
          <w:szCs w:val="22"/>
        </w:rPr>
        <w:t xml:space="preserve">minimum </w:t>
      </w:r>
      <w:r w:rsidRPr="009545D5">
        <w:rPr>
          <w:spacing w:val="-1"/>
          <w:sz w:val="22"/>
          <w:szCs w:val="22"/>
        </w:rPr>
        <w:t>period</w:t>
      </w:r>
      <w:r w:rsidRPr="009545D5">
        <w:rPr>
          <w:sz w:val="22"/>
          <w:szCs w:val="22"/>
        </w:rPr>
        <w:t xml:space="preserve"> </w:t>
      </w:r>
      <w:r w:rsidRPr="009545D5">
        <w:rPr>
          <w:spacing w:val="-1"/>
          <w:sz w:val="22"/>
          <w:szCs w:val="22"/>
        </w:rPr>
        <w:t xml:space="preserve">of </w:t>
      </w:r>
      <w:r w:rsidRPr="009545D5">
        <w:rPr>
          <w:sz w:val="22"/>
          <w:szCs w:val="22"/>
        </w:rPr>
        <w:t>90</w:t>
      </w:r>
      <w:r w:rsidRPr="009545D5">
        <w:rPr>
          <w:spacing w:val="1"/>
          <w:sz w:val="22"/>
          <w:szCs w:val="22"/>
        </w:rPr>
        <w:t xml:space="preserve"> </w:t>
      </w:r>
      <w:r w:rsidRPr="009545D5">
        <w:rPr>
          <w:spacing w:val="-2"/>
          <w:sz w:val="22"/>
          <w:szCs w:val="22"/>
        </w:rPr>
        <w:t>days.</w:t>
      </w:r>
    </w:p>
    <w:p w14:paraId="4AA36920"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2"/>
          <w:sz w:val="22"/>
          <w:szCs w:val="22"/>
        </w:rPr>
      </w:pPr>
    </w:p>
    <w:p w14:paraId="7A04C152"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9545D5">
        <w:rPr>
          <w:spacing w:val="-2"/>
          <w:sz w:val="22"/>
          <w:szCs w:val="22"/>
        </w:rPr>
        <w:tab/>
      </w:r>
      <w:r w:rsidRPr="009545D5">
        <w:rPr>
          <w:spacing w:val="-1"/>
          <w:sz w:val="22"/>
          <w:szCs w:val="22"/>
        </w:rPr>
        <w:t xml:space="preserve">6.8.  An </w:t>
      </w:r>
      <w:r w:rsidRPr="009545D5">
        <w:rPr>
          <w:sz w:val="22"/>
          <w:szCs w:val="22"/>
        </w:rPr>
        <w:t>interactive gaming</w:t>
      </w:r>
      <w:r w:rsidRPr="009545D5">
        <w:rPr>
          <w:spacing w:val="1"/>
          <w:sz w:val="22"/>
          <w:szCs w:val="22"/>
        </w:rPr>
        <w:t xml:space="preserve"> operator</w:t>
      </w:r>
      <w:r w:rsidRPr="009545D5">
        <w:rPr>
          <w:spacing w:val="-1"/>
          <w:sz w:val="22"/>
          <w:szCs w:val="22"/>
        </w:rPr>
        <w:t xml:space="preserve"> or </w:t>
      </w:r>
      <w:r w:rsidRPr="009545D5">
        <w:rPr>
          <w:spacing w:val="1"/>
          <w:sz w:val="22"/>
          <w:szCs w:val="22"/>
        </w:rPr>
        <w:t xml:space="preserve">MSP </w:t>
      </w:r>
      <w:r w:rsidRPr="009545D5">
        <w:rPr>
          <w:spacing w:val="-1"/>
          <w:sz w:val="22"/>
          <w:szCs w:val="22"/>
        </w:rPr>
        <w:t>shall</w:t>
      </w:r>
      <w:r w:rsidRPr="009545D5">
        <w:rPr>
          <w:spacing w:val="-2"/>
          <w:sz w:val="22"/>
          <w:szCs w:val="22"/>
        </w:rPr>
        <w:t xml:space="preserve"> </w:t>
      </w:r>
      <w:r w:rsidRPr="009545D5">
        <w:rPr>
          <w:spacing w:val="-1"/>
          <w:sz w:val="22"/>
          <w:szCs w:val="22"/>
        </w:rPr>
        <w:t>provide</w:t>
      </w:r>
      <w:r w:rsidRPr="009545D5">
        <w:rPr>
          <w:spacing w:val="1"/>
          <w:sz w:val="22"/>
          <w:szCs w:val="22"/>
        </w:rPr>
        <w:t xml:space="preserve"> the Director, or his or her designee, with </w:t>
      </w:r>
      <w:r w:rsidRPr="009545D5">
        <w:rPr>
          <w:spacing w:val="-1"/>
          <w:sz w:val="22"/>
          <w:szCs w:val="22"/>
        </w:rPr>
        <w:t>access</w:t>
      </w:r>
      <w:r w:rsidRPr="009545D5">
        <w:rPr>
          <w:spacing w:val="1"/>
          <w:sz w:val="22"/>
          <w:szCs w:val="22"/>
        </w:rPr>
        <w:t xml:space="preserve"> </w:t>
      </w:r>
      <w:r w:rsidRPr="009545D5">
        <w:rPr>
          <w:spacing w:val="-1"/>
          <w:sz w:val="22"/>
          <w:szCs w:val="22"/>
        </w:rPr>
        <w:t>to</w:t>
      </w:r>
      <w:r w:rsidRPr="009545D5">
        <w:rPr>
          <w:spacing w:val="41"/>
          <w:sz w:val="22"/>
          <w:szCs w:val="22"/>
        </w:rPr>
        <w:t xml:space="preserve"> </w:t>
      </w:r>
      <w:r w:rsidRPr="009545D5">
        <w:rPr>
          <w:spacing w:val="-1"/>
          <w:sz w:val="22"/>
          <w:szCs w:val="22"/>
        </w:rPr>
        <w:t>wagering</w:t>
      </w:r>
      <w:r w:rsidRPr="009545D5">
        <w:rPr>
          <w:sz w:val="22"/>
          <w:szCs w:val="22"/>
        </w:rPr>
        <w:t xml:space="preserve"> </w:t>
      </w:r>
      <w:r w:rsidRPr="009545D5">
        <w:rPr>
          <w:spacing w:val="-1"/>
          <w:sz w:val="22"/>
          <w:szCs w:val="22"/>
        </w:rPr>
        <w:t>transactions</w:t>
      </w:r>
      <w:r w:rsidRPr="009545D5">
        <w:rPr>
          <w:spacing w:val="-3"/>
          <w:sz w:val="22"/>
          <w:szCs w:val="22"/>
        </w:rPr>
        <w:t xml:space="preserve"> </w:t>
      </w:r>
      <w:r w:rsidRPr="009545D5">
        <w:rPr>
          <w:spacing w:val="-1"/>
          <w:sz w:val="22"/>
          <w:szCs w:val="22"/>
        </w:rPr>
        <w:t>and</w:t>
      </w:r>
      <w:r w:rsidRPr="009545D5">
        <w:rPr>
          <w:sz w:val="22"/>
          <w:szCs w:val="22"/>
        </w:rPr>
        <w:t xml:space="preserve"> </w:t>
      </w:r>
      <w:r w:rsidRPr="009545D5">
        <w:rPr>
          <w:spacing w:val="-1"/>
          <w:sz w:val="22"/>
          <w:szCs w:val="22"/>
        </w:rPr>
        <w:t>related</w:t>
      </w:r>
      <w:r w:rsidRPr="009545D5">
        <w:rPr>
          <w:sz w:val="22"/>
          <w:szCs w:val="22"/>
        </w:rPr>
        <w:t xml:space="preserve"> </w:t>
      </w:r>
      <w:r w:rsidRPr="009545D5">
        <w:rPr>
          <w:spacing w:val="-1"/>
          <w:sz w:val="22"/>
          <w:szCs w:val="22"/>
        </w:rPr>
        <w:t xml:space="preserve">data </w:t>
      </w:r>
      <w:r w:rsidRPr="009545D5">
        <w:rPr>
          <w:sz w:val="22"/>
          <w:szCs w:val="22"/>
        </w:rPr>
        <w:t>as</w:t>
      </w:r>
      <w:r w:rsidRPr="009545D5">
        <w:rPr>
          <w:spacing w:val="1"/>
          <w:sz w:val="22"/>
          <w:szCs w:val="22"/>
        </w:rPr>
        <w:t xml:space="preserve"> </w:t>
      </w:r>
      <w:r w:rsidRPr="009545D5">
        <w:rPr>
          <w:spacing w:val="-1"/>
          <w:sz w:val="22"/>
          <w:szCs w:val="22"/>
        </w:rPr>
        <w:t>deemed</w:t>
      </w:r>
      <w:r w:rsidRPr="009545D5">
        <w:rPr>
          <w:sz w:val="22"/>
          <w:szCs w:val="22"/>
        </w:rPr>
        <w:t xml:space="preserve"> </w:t>
      </w:r>
      <w:r w:rsidRPr="009545D5">
        <w:rPr>
          <w:spacing w:val="-1"/>
          <w:sz w:val="22"/>
          <w:szCs w:val="22"/>
        </w:rPr>
        <w:t>necessary</w:t>
      </w:r>
      <w:r w:rsidRPr="009545D5">
        <w:rPr>
          <w:spacing w:val="-6"/>
          <w:sz w:val="22"/>
          <w:szCs w:val="22"/>
        </w:rPr>
        <w:t xml:space="preserve"> </w:t>
      </w:r>
      <w:proofErr w:type="gramStart"/>
      <w:r w:rsidRPr="009545D5">
        <w:rPr>
          <w:spacing w:val="1"/>
          <w:sz w:val="22"/>
          <w:szCs w:val="22"/>
        </w:rPr>
        <w:t>and</w:t>
      </w:r>
      <w:r w:rsidRPr="009545D5">
        <w:rPr>
          <w:sz w:val="22"/>
          <w:szCs w:val="22"/>
        </w:rPr>
        <w:t xml:space="preserve"> in a</w:t>
      </w:r>
      <w:r w:rsidRPr="009545D5">
        <w:rPr>
          <w:spacing w:val="59"/>
          <w:sz w:val="22"/>
          <w:szCs w:val="22"/>
        </w:rPr>
        <w:t xml:space="preserve"> </w:t>
      </w:r>
      <w:r w:rsidRPr="009545D5">
        <w:rPr>
          <w:spacing w:val="-1"/>
          <w:sz w:val="22"/>
          <w:szCs w:val="22"/>
        </w:rPr>
        <w:t>manner</w:t>
      </w:r>
      <w:proofErr w:type="gramEnd"/>
      <w:r w:rsidRPr="009545D5">
        <w:rPr>
          <w:sz w:val="22"/>
          <w:szCs w:val="22"/>
        </w:rPr>
        <w:t xml:space="preserve"> </w:t>
      </w:r>
      <w:r w:rsidRPr="009545D5">
        <w:rPr>
          <w:spacing w:val="-1"/>
          <w:sz w:val="22"/>
          <w:szCs w:val="22"/>
        </w:rPr>
        <w:t>approved</w:t>
      </w:r>
      <w:r w:rsidRPr="009545D5">
        <w:rPr>
          <w:sz w:val="22"/>
          <w:szCs w:val="22"/>
        </w:rPr>
        <w:t xml:space="preserve"> </w:t>
      </w:r>
      <w:r w:rsidRPr="009545D5">
        <w:rPr>
          <w:spacing w:val="1"/>
          <w:sz w:val="22"/>
          <w:szCs w:val="22"/>
        </w:rPr>
        <w:t>by</w:t>
      </w:r>
      <w:r w:rsidRPr="009545D5">
        <w:rPr>
          <w:spacing w:val="-4"/>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Commission.</w:t>
      </w:r>
    </w:p>
    <w:p w14:paraId="237958AF"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014BE8A7" w14:textId="77777777" w:rsidR="007265E1" w:rsidRPr="009545D5" w:rsidRDefault="007265E1" w:rsidP="009545D5">
      <w:pPr>
        <w:ind w:firstLine="360"/>
        <w:jc w:val="both"/>
        <w:rPr>
          <w:rFonts w:eastAsia="Arial"/>
          <w:color w:val="000000"/>
          <w:sz w:val="22"/>
          <w:szCs w:val="22"/>
        </w:rPr>
      </w:pPr>
      <w:r w:rsidRPr="009545D5">
        <w:rPr>
          <w:sz w:val="22"/>
          <w:szCs w:val="22"/>
        </w:rPr>
        <w:t xml:space="preserve">6.9.  </w:t>
      </w:r>
      <w:r w:rsidRPr="009545D5">
        <w:rPr>
          <w:rFonts w:eastAsia="Arial"/>
          <w:color w:val="000000"/>
          <w:sz w:val="22"/>
          <w:szCs w:val="22"/>
        </w:rPr>
        <w:t xml:space="preserve">An interactive gaming system </w:t>
      </w:r>
      <w:proofErr w:type="gramStart"/>
      <w:r w:rsidRPr="009545D5">
        <w:rPr>
          <w:rFonts w:eastAsia="Arial"/>
          <w:color w:val="000000"/>
          <w:sz w:val="22"/>
          <w:szCs w:val="22"/>
        </w:rPr>
        <w:t>shall</w:t>
      </w:r>
      <w:proofErr w:type="gramEnd"/>
      <w:r w:rsidRPr="009545D5">
        <w:rPr>
          <w:rFonts w:eastAsia="Arial"/>
          <w:color w:val="000000"/>
          <w:sz w:val="22"/>
          <w:szCs w:val="22"/>
        </w:rPr>
        <w:t xml:space="preserve"> utilize sufficient security to ensure patron access is appropriately limited to the account holder. Unless otherwise authorized by the Commission, security measures shall include, at a minimum, the following:</w:t>
      </w:r>
    </w:p>
    <w:p w14:paraId="5828EF30" w14:textId="77777777" w:rsidR="007265E1" w:rsidRPr="009545D5" w:rsidRDefault="007265E1" w:rsidP="009545D5">
      <w:pPr>
        <w:ind w:firstLine="360"/>
        <w:jc w:val="both"/>
        <w:rPr>
          <w:rFonts w:eastAsia="Arial"/>
          <w:sz w:val="22"/>
          <w:szCs w:val="22"/>
        </w:rPr>
      </w:pPr>
    </w:p>
    <w:p w14:paraId="356CD7D6"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6.9.1.  </w:t>
      </w:r>
      <w:bookmarkStart w:id="36" w:name="Bookmark__a_1_0"/>
      <w:bookmarkEnd w:id="36"/>
      <w:r w:rsidRPr="009545D5">
        <w:rPr>
          <w:rFonts w:eastAsia="Arial"/>
          <w:color w:val="000000"/>
          <w:sz w:val="22"/>
          <w:szCs w:val="22"/>
        </w:rPr>
        <w:t>A Username;</w:t>
      </w:r>
    </w:p>
    <w:p w14:paraId="2BA0F20D" w14:textId="77777777" w:rsidR="007265E1" w:rsidRPr="009545D5" w:rsidRDefault="007265E1" w:rsidP="009545D5">
      <w:pPr>
        <w:ind w:firstLine="720"/>
        <w:jc w:val="both"/>
        <w:rPr>
          <w:rFonts w:eastAsia="Arial"/>
          <w:sz w:val="22"/>
          <w:szCs w:val="22"/>
        </w:rPr>
      </w:pPr>
    </w:p>
    <w:p w14:paraId="5872B73C"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6.9.2.  </w:t>
      </w:r>
      <w:bookmarkStart w:id="37" w:name="Bookmark__a_2"/>
      <w:bookmarkEnd w:id="37"/>
      <w:r w:rsidRPr="009545D5">
        <w:rPr>
          <w:rFonts w:eastAsia="Arial"/>
          <w:color w:val="000000"/>
          <w:sz w:val="22"/>
          <w:szCs w:val="22"/>
        </w:rPr>
        <w:t>Password of sufficient length and complexity to ensure its effectiveness;</w:t>
      </w:r>
    </w:p>
    <w:p w14:paraId="43EC62D2" w14:textId="77777777" w:rsidR="007265E1" w:rsidRPr="009545D5" w:rsidRDefault="007265E1" w:rsidP="009545D5">
      <w:pPr>
        <w:ind w:firstLine="720"/>
        <w:jc w:val="both"/>
        <w:rPr>
          <w:rFonts w:eastAsia="Arial"/>
          <w:sz w:val="22"/>
          <w:szCs w:val="22"/>
        </w:rPr>
      </w:pPr>
    </w:p>
    <w:p w14:paraId="5E97ECF3"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6.9.3.  </w:t>
      </w:r>
      <w:bookmarkStart w:id="38" w:name="Bookmark__a_3"/>
      <w:bookmarkEnd w:id="38"/>
      <w:r w:rsidRPr="009545D5">
        <w:rPr>
          <w:rFonts w:eastAsia="Arial"/>
          <w:sz w:val="22"/>
          <w:szCs w:val="22"/>
        </w:rPr>
        <w:t xml:space="preserve">An </w:t>
      </w:r>
      <w:r w:rsidRPr="009545D5">
        <w:rPr>
          <w:rFonts w:eastAsia="Arial"/>
          <w:color w:val="000000"/>
          <w:sz w:val="22"/>
          <w:szCs w:val="22"/>
        </w:rPr>
        <w:t>option for users to choose "strong authentication" login protection upon account creation; and</w:t>
      </w:r>
    </w:p>
    <w:p w14:paraId="056A1E3E" w14:textId="77777777" w:rsidR="007265E1" w:rsidRPr="009545D5" w:rsidRDefault="007265E1" w:rsidP="009545D5">
      <w:pPr>
        <w:ind w:firstLine="720"/>
        <w:jc w:val="both"/>
        <w:rPr>
          <w:rFonts w:eastAsia="Arial"/>
          <w:sz w:val="22"/>
          <w:szCs w:val="22"/>
        </w:rPr>
      </w:pPr>
    </w:p>
    <w:p w14:paraId="5316DC95"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6.9.4.  </w:t>
      </w:r>
      <w:bookmarkStart w:id="39" w:name="Bookmark__a_4"/>
      <w:bookmarkEnd w:id="39"/>
      <w:r w:rsidRPr="009545D5">
        <w:rPr>
          <w:rFonts w:eastAsia="Arial"/>
          <w:color w:val="000000"/>
          <w:sz w:val="22"/>
          <w:szCs w:val="22"/>
        </w:rPr>
        <w:t>Electronic notification to the patron's registered e-mail address, cellular phone, or other device each time an interactive gaming account is accessed with the option for a patron to opt out of such notification.</w:t>
      </w:r>
    </w:p>
    <w:p w14:paraId="2F19127A" w14:textId="77777777" w:rsidR="007265E1" w:rsidRPr="009545D5" w:rsidRDefault="007265E1" w:rsidP="009545D5">
      <w:pPr>
        <w:ind w:firstLine="1080"/>
        <w:jc w:val="both"/>
        <w:rPr>
          <w:rFonts w:eastAsia="Arial"/>
          <w:color w:val="000000"/>
          <w:sz w:val="22"/>
          <w:szCs w:val="22"/>
        </w:rPr>
      </w:pPr>
    </w:p>
    <w:p w14:paraId="6FE69DB2" w14:textId="77777777" w:rsidR="007265E1" w:rsidRPr="009545D5" w:rsidRDefault="007265E1" w:rsidP="009545D5">
      <w:pPr>
        <w:ind w:firstLine="360"/>
        <w:jc w:val="both"/>
        <w:rPr>
          <w:rFonts w:eastAsia="Arial"/>
          <w:color w:val="000000"/>
          <w:sz w:val="22"/>
          <w:szCs w:val="22"/>
        </w:rPr>
      </w:pPr>
      <w:r w:rsidRPr="009545D5">
        <w:rPr>
          <w:rFonts w:eastAsia="Arial"/>
          <w:color w:val="000000"/>
          <w:sz w:val="22"/>
          <w:szCs w:val="22"/>
        </w:rPr>
        <w:t xml:space="preserve">6.10.  </w:t>
      </w:r>
      <w:bookmarkStart w:id="40" w:name="Bookmark__b_10"/>
      <w:bookmarkEnd w:id="40"/>
      <w:r w:rsidRPr="009545D5">
        <w:rPr>
          <w:rFonts w:eastAsia="Arial"/>
          <w:color w:val="000000"/>
          <w:sz w:val="22"/>
          <w:szCs w:val="22"/>
        </w:rPr>
        <w:t xml:space="preserve">An interactive gaming system shall be designed with a methodology approved by the Commission to ensure secure </w:t>
      </w:r>
      <w:proofErr w:type="gramStart"/>
      <w:r w:rsidRPr="009545D5">
        <w:rPr>
          <w:rFonts w:eastAsia="Arial"/>
          <w:color w:val="000000"/>
          <w:sz w:val="22"/>
          <w:szCs w:val="22"/>
        </w:rPr>
        <w:t>communications</w:t>
      </w:r>
      <w:proofErr w:type="gramEnd"/>
      <w:r w:rsidRPr="009545D5">
        <w:rPr>
          <w:rFonts w:eastAsia="Arial"/>
          <w:color w:val="000000"/>
          <w:sz w:val="22"/>
          <w:szCs w:val="22"/>
        </w:rPr>
        <w:t xml:space="preserve"> between a patron device and the interactive gaming system.</w:t>
      </w:r>
    </w:p>
    <w:p w14:paraId="7D3CAB86" w14:textId="77777777" w:rsidR="007265E1" w:rsidRPr="009545D5" w:rsidRDefault="007265E1" w:rsidP="009545D5">
      <w:pPr>
        <w:ind w:firstLine="360"/>
        <w:jc w:val="both"/>
        <w:rPr>
          <w:rFonts w:eastAsia="Arial"/>
          <w:sz w:val="22"/>
          <w:szCs w:val="22"/>
        </w:rPr>
      </w:pPr>
    </w:p>
    <w:p w14:paraId="1B8D293F" w14:textId="77777777" w:rsidR="007265E1" w:rsidRPr="009545D5" w:rsidRDefault="007265E1" w:rsidP="009545D5">
      <w:pPr>
        <w:ind w:left="270" w:firstLine="90"/>
        <w:jc w:val="both"/>
        <w:rPr>
          <w:rFonts w:eastAsia="Arial"/>
          <w:color w:val="000000"/>
          <w:sz w:val="22"/>
          <w:szCs w:val="22"/>
        </w:rPr>
      </w:pPr>
      <w:r w:rsidRPr="009545D5">
        <w:rPr>
          <w:rFonts w:eastAsia="Arial"/>
          <w:sz w:val="22"/>
          <w:szCs w:val="22"/>
        </w:rPr>
        <w:t>6.11.  An</w:t>
      </w:r>
      <w:r w:rsidRPr="009545D5">
        <w:rPr>
          <w:rFonts w:eastAsia="Arial"/>
          <w:color w:val="000000"/>
          <w:sz w:val="22"/>
          <w:szCs w:val="22"/>
        </w:rPr>
        <w:t xml:space="preserve"> interactive gaming system shall be designed to detect and report:</w:t>
      </w:r>
    </w:p>
    <w:p w14:paraId="11740937" w14:textId="77777777" w:rsidR="007265E1" w:rsidRPr="009545D5" w:rsidRDefault="007265E1" w:rsidP="009545D5">
      <w:pPr>
        <w:ind w:left="450" w:firstLine="270"/>
        <w:jc w:val="both"/>
        <w:rPr>
          <w:rFonts w:eastAsia="Arial"/>
          <w:sz w:val="22"/>
          <w:szCs w:val="22"/>
        </w:rPr>
      </w:pPr>
    </w:p>
    <w:p w14:paraId="2B9246B8"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6.11.1.  Suspicious</w:t>
      </w:r>
      <w:r w:rsidRPr="009545D5">
        <w:rPr>
          <w:rFonts w:eastAsia="Arial"/>
          <w:color w:val="000000"/>
          <w:sz w:val="22"/>
          <w:szCs w:val="22"/>
        </w:rPr>
        <w:t xml:space="preserve"> behavior, such as cheating, theft, embezzlement, collusion, money laundering, or any other illegal activities; and</w:t>
      </w:r>
    </w:p>
    <w:p w14:paraId="25AFBC1D" w14:textId="77777777" w:rsidR="007265E1" w:rsidRPr="009545D5" w:rsidRDefault="007265E1" w:rsidP="009545D5">
      <w:pPr>
        <w:ind w:left="1080"/>
        <w:jc w:val="both"/>
        <w:rPr>
          <w:rFonts w:eastAsia="Arial"/>
          <w:sz w:val="22"/>
          <w:szCs w:val="22"/>
        </w:rPr>
      </w:pPr>
    </w:p>
    <w:p w14:paraId="61D07202"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6.11.2.  Excluded</w:t>
      </w:r>
      <w:r w:rsidRPr="009545D5">
        <w:rPr>
          <w:rFonts w:eastAsia="Arial"/>
          <w:color w:val="000000"/>
          <w:sz w:val="22"/>
          <w:szCs w:val="22"/>
        </w:rPr>
        <w:t xml:space="preserve"> </w:t>
      </w:r>
      <w:proofErr w:type="gramStart"/>
      <w:r w:rsidRPr="009545D5">
        <w:rPr>
          <w:rFonts w:eastAsia="Arial"/>
          <w:color w:val="000000"/>
          <w:sz w:val="22"/>
          <w:szCs w:val="22"/>
        </w:rPr>
        <w:t>persons</w:t>
      </w:r>
      <w:proofErr w:type="gramEnd"/>
      <w:r w:rsidRPr="009545D5">
        <w:rPr>
          <w:rFonts w:eastAsia="Arial"/>
          <w:color w:val="000000"/>
          <w:sz w:val="22"/>
          <w:szCs w:val="22"/>
        </w:rPr>
        <w:t xml:space="preserve"> or any person who is prohibited from entering a casino or a casino simulcasting facility.</w:t>
      </w:r>
    </w:p>
    <w:p w14:paraId="14B2AFE3" w14:textId="77777777" w:rsidR="007265E1" w:rsidRPr="009545D5" w:rsidRDefault="007265E1" w:rsidP="009545D5">
      <w:pPr>
        <w:ind w:left="1080"/>
        <w:jc w:val="both"/>
        <w:rPr>
          <w:rFonts w:eastAsia="Arial"/>
          <w:sz w:val="22"/>
          <w:szCs w:val="22"/>
        </w:rPr>
      </w:pPr>
      <w:r w:rsidRPr="009545D5">
        <w:rPr>
          <w:rFonts w:eastAsia="Arial"/>
          <w:color w:val="000000"/>
          <w:sz w:val="22"/>
          <w:szCs w:val="22"/>
        </w:rPr>
        <w:t xml:space="preserve"> </w:t>
      </w:r>
    </w:p>
    <w:p w14:paraId="2612664B"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6.12.  Patron</w:t>
      </w:r>
      <w:r w:rsidRPr="009545D5">
        <w:rPr>
          <w:rFonts w:eastAsia="Arial"/>
          <w:color w:val="000000"/>
          <w:sz w:val="22"/>
          <w:szCs w:val="22"/>
        </w:rPr>
        <w:t xml:space="preserve"> account access information shall not be permanently stored on patron devices used with an interactive gaming system.  Such information shall be masked after entry and encrypted immediately after entry is complete.  Patron account access information may be temporarily stored or buffered during patron entry, provided that the buffer is automatically cleared as follows:</w:t>
      </w:r>
    </w:p>
    <w:p w14:paraId="2AEB0205" w14:textId="77777777" w:rsidR="007265E1" w:rsidRPr="009545D5" w:rsidRDefault="007265E1" w:rsidP="009545D5">
      <w:pPr>
        <w:ind w:firstLine="360"/>
        <w:jc w:val="both"/>
        <w:rPr>
          <w:rFonts w:eastAsia="Arial"/>
          <w:sz w:val="22"/>
          <w:szCs w:val="22"/>
        </w:rPr>
      </w:pPr>
    </w:p>
    <w:p w14:paraId="14B94B31" w14:textId="77777777" w:rsidR="007265E1" w:rsidRPr="009545D5" w:rsidRDefault="007265E1" w:rsidP="009545D5">
      <w:pPr>
        <w:ind w:left="1080"/>
        <w:jc w:val="both"/>
        <w:rPr>
          <w:rFonts w:eastAsia="Arial"/>
          <w:color w:val="000000"/>
          <w:sz w:val="22"/>
          <w:szCs w:val="22"/>
        </w:rPr>
      </w:pPr>
      <w:r w:rsidRPr="009545D5">
        <w:rPr>
          <w:rFonts w:eastAsia="Arial"/>
          <w:sz w:val="22"/>
          <w:szCs w:val="22"/>
        </w:rPr>
        <w:t>6.12.1.  After</w:t>
      </w:r>
      <w:r w:rsidRPr="009545D5">
        <w:rPr>
          <w:rFonts w:eastAsia="Arial"/>
          <w:color w:val="000000"/>
          <w:sz w:val="22"/>
          <w:szCs w:val="22"/>
        </w:rPr>
        <w:t xml:space="preserve"> the patron confirms that the account access entry is complete; or</w:t>
      </w:r>
    </w:p>
    <w:p w14:paraId="23865452" w14:textId="77777777" w:rsidR="007265E1" w:rsidRPr="009545D5" w:rsidRDefault="007265E1" w:rsidP="009545D5">
      <w:pPr>
        <w:ind w:left="1080"/>
        <w:jc w:val="both"/>
        <w:rPr>
          <w:rFonts w:eastAsia="Arial"/>
          <w:sz w:val="22"/>
          <w:szCs w:val="22"/>
        </w:rPr>
      </w:pPr>
    </w:p>
    <w:p w14:paraId="735D8622" w14:textId="77777777" w:rsidR="007265E1" w:rsidRPr="009545D5" w:rsidRDefault="007265E1" w:rsidP="009545D5">
      <w:pPr>
        <w:ind w:left="1080"/>
        <w:jc w:val="both"/>
        <w:rPr>
          <w:rFonts w:eastAsia="Arial"/>
          <w:color w:val="000000"/>
          <w:sz w:val="22"/>
          <w:szCs w:val="22"/>
        </w:rPr>
      </w:pPr>
      <w:r w:rsidRPr="009545D5">
        <w:rPr>
          <w:rFonts w:eastAsia="Arial"/>
          <w:sz w:val="22"/>
          <w:szCs w:val="22"/>
        </w:rPr>
        <w:t>6.12.2.  If</w:t>
      </w:r>
      <w:r w:rsidRPr="009545D5">
        <w:rPr>
          <w:rFonts w:eastAsia="Arial"/>
          <w:color w:val="000000"/>
          <w:sz w:val="22"/>
          <w:szCs w:val="22"/>
        </w:rPr>
        <w:t xml:space="preserve"> the patron fails to complete the account access entry within </w:t>
      </w:r>
      <w:r w:rsidRPr="009545D5">
        <w:rPr>
          <w:rFonts w:eastAsia="Arial"/>
          <w:sz w:val="22"/>
          <w:szCs w:val="22"/>
        </w:rPr>
        <w:t>five minutes</w:t>
      </w:r>
      <w:r w:rsidRPr="009545D5">
        <w:rPr>
          <w:rFonts w:eastAsia="Arial"/>
          <w:color w:val="000000"/>
          <w:sz w:val="22"/>
          <w:szCs w:val="22"/>
        </w:rPr>
        <w:t>.</w:t>
      </w:r>
    </w:p>
    <w:p w14:paraId="65EFB6F8" w14:textId="77777777" w:rsidR="007265E1" w:rsidRPr="009545D5" w:rsidRDefault="007265E1" w:rsidP="009545D5">
      <w:pPr>
        <w:ind w:left="1080"/>
        <w:jc w:val="both"/>
        <w:rPr>
          <w:rFonts w:eastAsia="Arial"/>
          <w:sz w:val="22"/>
          <w:szCs w:val="22"/>
        </w:rPr>
      </w:pPr>
    </w:p>
    <w:p w14:paraId="384B223C"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6.13.  Unless</w:t>
      </w:r>
      <w:r w:rsidRPr="009545D5">
        <w:rPr>
          <w:rFonts w:eastAsia="Arial"/>
          <w:color w:val="000000"/>
          <w:sz w:val="22"/>
          <w:szCs w:val="22"/>
        </w:rPr>
        <w:t xml:space="preserve"> otherwise approved by the Commission, an interactive gaming system shall associate a patron's account with a single patron device during each patron session.</w:t>
      </w:r>
    </w:p>
    <w:p w14:paraId="356D1EFB" w14:textId="77777777" w:rsidR="007265E1" w:rsidRPr="009545D5" w:rsidRDefault="007265E1" w:rsidP="009545D5">
      <w:pPr>
        <w:ind w:firstLine="360"/>
        <w:jc w:val="both"/>
        <w:rPr>
          <w:rFonts w:eastAsia="Arial"/>
          <w:sz w:val="22"/>
          <w:szCs w:val="22"/>
        </w:rPr>
      </w:pPr>
    </w:p>
    <w:p w14:paraId="364A4C17"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6.14.  Each</w:t>
      </w:r>
      <w:r w:rsidRPr="009545D5">
        <w:rPr>
          <w:rFonts w:eastAsia="Arial"/>
          <w:color w:val="000000"/>
          <w:sz w:val="22"/>
          <w:szCs w:val="22"/>
        </w:rPr>
        <w:t xml:space="preserve"> patron session shall have a unique identifier assigned by the interactive gaming system.</w:t>
      </w:r>
    </w:p>
    <w:p w14:paraId="5B55DE14" w14:textId="77777777" w:rsidR="007265E1" w:rsidRPr="009545D5" w:rsidRDefault="007265E1" w:rsidP="009545D5">
      <w:pPr>
        <w:ind w:firstLine="360"/>
        <w:jc w:val="both"/>
        <w:rPr>
          <w:rFonts w:eastAsia="Arial"/>
          <w:sz w:val="22"/>
          <w:szCs w:val="22"/>
        </w:rPr>
      </w:pPr>
    </w:p>
    <w:p w14:paraId="0835894C"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6.15.  The</w:t>
      </w:r>
      <w:r w:rsidRPr="009545D5">
        <w:rPr>
          <w:rFonts w:eastAsia="Arial"/>
          <w:color w:val="000000"/>
          <w:sz w:val="22"/>
          <w:szCs w:val="22"/>
        </w:rPr>
        <w:t xml:space="preserve"> interactive gaming system shall immediately terminate a patron session whenever:</w:t>
      </w:r>
    </w:p>
    <w:p w14:paraId="08E0EEE5" w14:textId="77777777" w:rsidR="007265E1" w:rsidRPr="009545D5" w:rsidRDefault="007265E1" w:rsidP="009545D5">
      <w:pPr>
        <w:ind w:firstLine="360"/>
        <w:jc w:val="both"/>
        <w:rPr>
          <w:rFonts w:eastAsia="Arial"/>
          <w:sz w:val="22"/>
          <w:szCs w:val="22"/>
        </w:rPr>
      </w:pPr>
    </w:p>
    <w:p w14:paraId="38398934" w14:textId="77777777" w:rsidR="007265E1" w:rsidRPr="009545D5" w:rsidRDefault="007265E1" w:rsidP="009545D5">
      <w:pPr>
        <w:ind w:left="720"/>
        <w:jc w:val="both"/>
        <w:rPr>
          <w:rFonts w:eastAsia="Arial"/>
          <w:color w:val="000000"/>
          <w:sz w:val="22"/>
          <w:szCs w:val="22"/>
        </w:rPr>
      </w:pPr>
      <w:bookmarkStart w:id="41" w:name="Bookmark__g_1_0"/>
      <w:bookmarkEnd w:id="41"/>
      <w:r w:rsidRPr="009545D5">
        <w:rPr>
          <w:rFonts w:eastAsia="Arial"/>
          <w:color w:val="000000"/>
          <w:sz w:val="22"/>
          <w:szCs w:val="22"/>
        </w:rPr>
        <w:t>6.15.1.  Required by the Commission or interactive gaming operator or MSP; or</w:t>
      </w:r>
    </w:p>
    <w:p w14:paraId="12516AB5" w14:textId="77777777" w:rsidR="007265E1" w:rsidRPr="009545D5" w:rsidRDefault="007265E1" w:rsidP="009545D5">
      <w:pPr>
        <w:ind w:left="720"/>
        <w:jc w:val="both"/>
        <w:rPr>
          <w:rFonts w:eastAsia="Arial"/>
          <w:sz w:val="22"/>
          <w:szCs w:val="22"/>
        </w:rPr>
      </w:pPr>
    </w:p>
    <w:p w14:paraId="58775AEC" w14:textId="77777777" w:rsidR="007265E1" w:rsidRPr="009545D5" w:rsidRDefault="007265E1" w:rsidP="009545D5">
      <w:pPr>
        <w:ind w:left="720"/>
        <w:jc w:val="both"/>
        <w:rPr>
          <w:rFonts w:eastAsia="Arial"/>
          <w:color w:val="000000"/>
          <w:sz w:val="22"/>
          <w:szCs w:val="22"/>
        </w:rPr>
      </w:pPr>
      <w:bookmarkStart w:id="42" w:name="Bookmark__g_2_0"/>
      <w:bookmarkEnd w:id="42"/>
      <w:r w:rsidRPr="009545D5">
        <w:rPr>
          <w:rFonts w:eastAsia="Arial"/>
          <w:color w:val="000000"/>
          <w:sz w:val="22"/>
          <w:szCs w:val="22"/>
        </w:rPr>
        <w:t>6.15.2.  The patron ends a session.</w:t>
      </w:r>
    </w:p>
    <w:p w14:paraId="75E80046" w14:textId="77777777" w:rsidR="007265E1" w:rsidRPr="009545D5" w:rsidRDefault="007265E1" w:rsidP="009545D5">
      <w:pPr>
        <w:ind w:left="1440"/>
        <w:jc w:val="both"/>
        <w:rPr>
          <w:rFonts w:eastAsia="Arial"/>
          <w:sz w:val="22"/>
          <w:szCs w:val="22"/>
        </w:rPr>
      </w:pPr>
    </w:p>
    <w:p w14:paraId="605F76E3"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6.16.  Interactive</w:t>
      </w:r>
      <w:r w:rsidRPr="009545D5">
        <w:rPr>
          <w:rFonts w:eastAsia="Arial"/>
          <w:color w:val="000000"/>
          <w:sz w:val="22"/>
          <w:szCs w:val="22"/>
        </w:rPr>
        <w:t xml:space="preserve"> gaming systems shall employ a mechanism that can detect and prevent any patron initiated wagering or withdrawal activity that would result in a negative balance of an interactive gaming account.</w:t>
      </w:r>
    </w:p>
    <w:p w14:paraId="4960CD3D" w14:textId="77777777" w:rsidR="007265E1" w:rsidRPr="009545D5" w:rsidRDefault="007265E1" w:rsidP="009545D5">
      <w:pPr>
        <w:ind w:firstLine="360"/>
        <w:jc w:val="both"/>
        <w:rPr>
          <w:rFonts w:eastAsia="Arial"/>
          <w:sz w:val="22"/>
          <w:szCs w:val="22"/>
        </w:rPr>
      </w:pPr>
    </w:p>
    <w:p w14:paraId="21AE70C8"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6.17.  Interactive</w:t>
      </w:r>
      <w:r w:rsidRPr="009545D5">
        <w:rPr>
          <w:rFonts w:eastAsia="Arial"/>
          <w:color w:val="000000"/>
          <w:sz w:val="22"/>
          <w:szCs w:val="22"/>
        </w:rPr>
        <w:t xml:space="preserve"> gaming systems shall disable a patron's account after three failed login attempts and require strong authentication to recover or reset a password or username.</w:t>
      </w:r>
    </w:p>
    <w:p w14:paraId="3C297768" w14:textId="77777777" w:rsidR="007265E1" w:rsidRPr="009545D5" w:rsidRDefault="007265E1" w:rsidP="009545D5">
      <w:pPr>
        <w:ind w:firstLine="360"/>
        <w:jc w:val="both"/>
        <w:rPr>
          <w:rFonts w:eastAsia="Arial"/>
          <w:sz w:val="22"/>
          <w:szCs w:val="22"/>
        </w:rPr>
      </w:pPr>
    </w:p>
    <w:p w14:paraId="1DD6A6F4"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6.18.  Interactive</w:t>
      </w:r>
      <w:r w:rsidRPr="009545D5">
        <w:rPr>
          <w:rFonts w:eastAsia="Arial"/>
          <w:color w:val="000000"/>
          <w:sz w:val="22"/>
          <w:szCs w:val="22"/>
        </w:rPr>
        <w:t xml:space="preserve"> gaming systems shall employ a mechanism that places an interactive gaming account in a suspended mode:</w:t>
      </w:r>
    </w:p>
    <w:p w14:paraId="4ECF8DC5" w14:textId="77777777" w:rsidR="007265E1" w:rsidRPr="009545D5" w:rsidRDefault="007265E1" w:rsidP="009545D5">
      <w:pPr>
        <w:ind w:firstLine="360"/>
        <w:jc w:val="both"/>
        <w:rPr>
          <w:rFonts w:eastAsia="Arial"/>
          <w:sz w:val="22"/>
          <w:szCs w:val="22"/>
        </w:rPr>
      </w:pPr>
    </w:p>
    <w:p w14:paraId="0B7EA213"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6.18.1.  When</w:t>
      </w:r>
      <w:r w:rsidRPr="009545D5">
        <w:rPr>
          <w:rFonts w:eastAsia="Arial"/>
          <w:color w:val="000000"/>
          <w:sz w:val="22"/>
          <w:szCs w:val="22"/>
        </w:rPr>
        <w:t xml:space="preserve"> requested by the patron for a specified </w:t>
      </w:r>
      <w:proofErr w:type="gramStart"/>
      <w:r w:rsidRPr="009545D5">
        <w:rPr>
          <w:rFonts w:eastAsia="Arial"/>
          <w:color w:val="000000"/>
          <w:sz w:val="22"/>
          <w:szCs w:val="22"/>
        </w:rPr>
        <w:t>period of time</w:t>
      </w:r>
      <w:proofErr w:type="gramEnd"/>
      <w:r w:rsidRPr="009545D5">
        <w:rPr>
          <w:rFonts w:eastAsia="Arial"/>
          <w:color w:val="000000"/>
          <w:sz w:val="22"/>
          <w:szCs w:val="22"/>
        </w:rPr>
        <w:t>, which shall not be less than 72 hours;</w:t>
      </w:r>
    </w:p>
    <w:p w14:paraId="141C6EC6" w14:textId="77777777" w:rsidR="007265E1" w:rsidRPr="009545D5" w:rsidRDefault="007265E1" w:rsidP="009545D5">
      <w:pPr>
        <w:ind w:firstLine="720"/>
        <w:jc w:val="both"/>
        <w:rPr>
          <w:rFonts w:eastAsia="Arial"/>
          <w:sz w:val="22"/>
          <w:szCs w:val="22"/>
        </w:rPr>
      </w:pPr>
    </w:p>
    <w:p w14:paraId="21D25A6E"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lastRenderedPageBreak/>
        <w:t>6.18.2.  When</w:t>
      </w:r>
      <w:r w:rsidRPr="009545D5">
        <w:rPr>
          <w:rFonts w:eastAsia="Arial"/>
          <w:color w:val="000000"/>
          <w:sz w:val="22"/>
          <w:szCs w:val="22"/>
        </w:rPr>
        <w:t xml:space="preserve"> required by the Commission;</w:t>
      </w:r>
    </w:p>
    <w:p w14:paraId="1DE3DFCA" w14:textId="77777777" w:rsidR="007265E1" w:rsidRPr="009545D5" w:rsidRDefault="007265E1" w:rsidP="009545D5">
      <w:pPr>
        <w:ind w:firstLine="720"/>
        <w:jc w:val="both"/>
        <w:rPr>
          <w:rFonts w:eastAsia="Arial"/>
          <w:sz w:val="22"/>
          <w:szCs w:val="22"/>
        </w:rPr>
      </w:pPr>
    </w:p>
    <w:p w14:paraId="4A0D1A34"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6.18.3.  Upon</w:t>
      </w:r>
      <w:r w:rsidRPr="009545D5">
        <w:rPr>
          <w:rFonts w:eastAsia="Arial"/>
          <w:color w:val="000000"/>
          <w:sz w:val="22"/>
          <w:szCs w:val="22"/>
        </w:rPr>
        <w:t xml:space="preserve"> a determination that a patron is a prohibited interactive gaming participant; or</w:t>
      </w:r>
    </w:p>
    <w:p w14:paraId="73B32437" w14:textId="77777777" w:rsidR="007265E1" w:rsidRPr="009545D5" w:rsidRDefault="007265E1" w:rsidP="009545D5">
      <w:pPr>
        <w:ind w:firstLine="720"/>
        <w:jc w:val="both"/>
        <w:rPr>
          <w:rFonts w:eastAsia="Arial"/>
          <w:sz w:val="22"/>
          <w:szCs w:val="22"/>
        </w:rPr>
      </w:pPr>
    </w:p>
    <w:p w14:paraId="3A813E54" w14:textId="77777777" w:rsidR="007265E1" w:rsidRPr="009545D5" w:rsidRDefault="007265E1" w:rsidP="009545D5">
      <w:pPr>
        <w:ind w:firstLine="720"/>
        <w:jc w:val="both"/>
        <w:rPr>
          <w:rFonts w:eastAsia="Arial"/>
          <w:sz w:val="22"/>
          <w:szCs w:val="22"/>
        </w:rPr>
      </w:pPr>
      <w:r w:rsidRPr="009545D5">
        <w:rPr>
          <w:rFonts w:eastAsia="Arial"/>
          <w:sz w:val="22"/>
          <w:szCs w:val="22"/>
        </w:rPr>
        <w:t>6.18.4.  When</w:t>
      </w:r>
      <w:r w:rsidRPr="009545D5">
        <w:rPr>
          <w:rFonts w:eastAsia="Arial"/>
          <w:color w:val="000000"/>
          <w:sz w:val="22"/>
          <w:szCs w:val="22"/>
        </w:rPr>
        <w:t xml:space="preserve"> initiated by an interactive gaming operator or MSP who has evidence that indicates:</w:t>
      </w:r>
    </w:p>
    <w:p w14:paraId="0B40E92C" w14:textId="77777777" w:rsidR="007265E1" w:rsidRPr="009545D5" w:rsidRDefault="007265E1" w:rsidP="009545D5">
      <w:pPr>
        <w:ind w:firstLine="720"/>
        <w:jc w:val="both"/>
        <w:rPr>
          <w:rFonts w:eastAsia="Arial"/>
          <w:sz w:val="22"/>
          <w:szCs w:val="22"/>
        </w:rPr>
      </w:pPr>
    </w:p>
    <w:p w14:paraId="543DE97E"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6.18.4.</w:t>
      </w:r>
      <w:r w:rsidR="00A847EC" w:rsidRPr="009545D5">
        <w:rPr>
          <w:rFonts w:eastAsia="Arial"/>
          <w:sz w:val="22"/>
          <w:szCs w:val="22"/>
        </w:rPr>
        <w:t>a</w:t>
      </w:r>
      <w:r w:rsidRPr="009545D5">
        <w:rPr>
          <w:rFonts w:eastAsia="Arial"/>
          <w:sz w:val="22"/>
          <w:szCs w:val="22"/>
        </w:rPr>
        <w:t>.  Illegal</w:t>
      </w:r>
      <w:r w:rsidRPr="009545D5">
        <w:rPr>
          <w:rFonts w:eastAsia="Arial"/>
          <w:color w:val="000000"/>
          <w:sz w:val="22"/>
          <w:szCs w:val="22"/>
        </w:rPr>
        <w:t xml:space="preserve"> activity;</w:t>
      </w:r>
    </w:p>
    <w:p w14:paraId="66335C90" w14:textId="77777777" w:rsidR="007265E1" w:rsidRPr="009545D5" w:rsidRDefault="007265E1" w:rsidP="009545D5">
      <w:pPr>
        <w:ind w:firstLine="1080"/>
        <w:jc w:val="both"/>
        <w:rPr>
          <w:rFonts w:eastAsia="Arial"/>
          <w:sz w:val="22"/>
          <w:szCs w:val="22"/>
        </w:rPr>
      </w:pPr>
    </w:p>
    <w:p w14:paraId="5B72FFB0"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6.18.4.</w:t>
      </w:r>
      <w:r w:rsidR="00A847EC" w:rsidRPr="009545D5">
        <w:rPr>
          <w:rFonts w:eastAsia="Arial"/>
          <w:sz w:val="22"/>
          <w:szCs w:val="22"/>
        </w:rPr>
        <w:t>b</w:t>
      </w:r>
      <w:r w:rsidRPr="009545D5">
        <w:rPr>
          <w:rFonts w:eastAsia="Arial"/>
          <w:sz w:val="22"/>
          <w:szCs w:val="22"/>
        </w:rPr>
        <w:t>.  A</w:t>
      </w:r>
      <w:r w:rsidRPr="009545D5">
        <w:rPr>
          <w:rFonts w:eastAsia="Arial"/>
          <w:color w:val="000000"/>
          <w:sz w:val="22"/>
          <w:szCs w:val="22"/>
        </w:rPr>
        <w:t xml:space="preserve"> negative patron account balance;</w:t>
      </w:r>
    </w:p>
    <w:p w14:paraId="65C7FB0C" w14:textId="77777777" w:rsidR="007265E1" w:rsidRPr="009545D5" w:rsidRDefault="007265E1" w:rsidP="009545D5">
      <w:pPr>
        <w:ind w:firstLine="1080"/>
        <w:jc w:val="both"/>
        <w:rPr>
          <w:rFonts w:eastAsia="Arial"/>
          <w:sz w:val="22"/>
          <w:szCs w:val="22"/>
        </w:rPr>
      </w:pPr>
    </w:p>
    <w:p w14:paraId="43F6DBB8"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6.18.4.</w:t>
      </w:r>
      <w:r w:rsidR="00A847EC" w:rsidRPr="009545D5">
        <w:rPr>
          <w:rFonts w:eastAsia="Arial"/>
          <w:sz w:val="22"/>
          <w:szCs w:val="22"/>
        </w:rPr>
        <w:t>c</w:t>
      </w:r>
      <w:r w:rsidRPr="009545D5">
        <w:rPr>
          <w:rFonts w:eastAsia="Arial"/>
          <w:sz w:val="22"/>
          <w:szCs w:val="22"/>
        </w:rPr>
        <w:t>.  Failed</w:t>
      </w:r>
      <w:r w:rsidRPr="009545D5">
        <w:rPr>
          <w:rFonts w:eastAsia="Arial"/>
          <w:color w:val="000000"/>
          <w:sz w:val="22"/>
          <w:szCs w:val="22"/>
        </w:rPr>
        <w:t xml:space="preserve"> ACH deposit attempts as provided for in subsection 7.5.2.; or</w:t>
      </w:r>
    </w:p>
    <w:p w14:paraId="7057EBF2" w14:textId="77777777" w:rsidR="007265E1" w:rsidRPr="009545D5" w:rsidRDefault="007265E1" w:rsidP="009545D5">
      <w:pPr>
        <w:ind w:firstLine="1080"/>
        <w:jc w:val="both"/>
        <w:rPr>
          <w:rFonts w:eastAsia="Arial"/>
          <w:sz w:val="22"/>
          <w:szCs w:val="22"/>
        </w:rPr>
      </w:pPr>
    </w:p>
    <w:p w14:paraId="78039567"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6.18.4.</w:t>
      </w:r>
      <w:r w:rsidR="00A847EC" w:rsidRPr="009545D5">
        <w:rPr>
          <w:rFonts w:eastAsia="Arial"/>
          <w:sz w:val="22"/>
          <w:szCs w:val="22"/>
        </w:rPr>
        <w:t>d</w:t>
      </w:r>
      <w:r w:rsidRPr="009545D5">
        <w:rPr>
          <w:rFonts w:eastAsia="Arial"/>
          <w:sz w:val="22"/>
          <w:szCs w:val="22"/>
        </w:rPr>
        <w:t>.  A</w:t>
      </w:r>
      <w:r w:rsidRPr="009545D5">
        <w:rPr>
          <w:rFonts w:eastAsia="Arial"/>
          <w:color w:val="000000"/>
          <w:sz w:val="22"/>
          <w:szCs w:val="22"/>
        </w:rPr>
        <w:t xml:space="preserve"> violation of the terms and conditions.</w:t>
      </w:r>
    </w:p>
    <w:p w14:paraId="3C877F3D" w14:textId="77777777" w:rsidR="007265E1" w:rsidRPr="009545D5" w:rsidRDefault="007265E1" w:rsidP="009545D5">
      <w:pPr>
        <w:ind w:firstLine="1170"/>
        <w:jc w:val="both"/>
        <w:rPr>
          <w:rFonts w:eastAsia="Arial"/>
          <w:sz w:val="22"/>
          <w:szCs w:val="22"/>
        </w:rPr>
      </w:pPr>
    </w:p>
    <w:p w14:paraId="35291383" w14:textId="77777777" w:rsidR="007265E1" w:rsidRPr="009545D5" w:rsidRDefault="007265E1" w:rsidP="009545D5">
      <w:pPr>
        <w:ind w:firstLine="360"/>
        <w:jc w:val="both"/>
        <w:rPr>
          <w:rFonts w:eastAsia="Arial"/>
          <w:color w:val="000000"/>
          <w:sz w:val="22"/>
          <w:szCs w:val="22"/>
        </w:rPr>
      </w:pPr>
      <w:bookmarkStart w:id="43" w:name="Bookmark__k_4"/>
      <w:bookmarkEnd w:id="43"/>
      <w:r w:rsidRPr="009545D5">
        <w:rPr>
          <w:rFonts w:eastAsia="Arial"/>
          <w:sz w:val="22"/>
          <w:szCs w:val="22"/>
        </w:rPr>
        <w:t>6.19.  When</w:t>
      </w:r>
      <w:r w:rsidRPr="009545D5">
        <w:rPr>
          <w:rFonts w:eastAsia="Arial"/>
          <w:color w:val="000000"/>
          <w:sz w:val="22"/>
          <w:szCs w:val="22"/>
        </w:rPr>
        <w:t xml:space="preserve"> an interactive gaming account is in a suspended status, the interactive gaming system shall:</w:t>
      </w:r>
    </w:p>
    <w:p w14:paraId="03DE65F4" w14:textId="77777777" w:rsidR="007265E1" w:rsidRPr="009545D5" w:rsidRDefault="007265E1" w:rsidP="009545D5">
      <w:pPr>
        <w:ind w:firstLine="360"/>
        <w:jc w:val="both"/>
        <w:rPr>
          <w:rFonts w:eastAsia="Arial"/>
          <w:sz w:val="22"/>
          <w:szCs w:val="22"/>
        </w:rPr>
      </w:pPr>
    </w:p>
    <w:p w14:paraId="05FA018F"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6.19.1.  Prevent</w:t>
      </w:r>
      <w:r w:rsidRPr="009545D5">
        <w:rPr>
          <w:rFonts w:eastAsia="Arial"/>
          <w:color w:val="000000"/>
          <w:sz w:val="22"/>
          <w:szCs w:val="22"/>
        </w:rPr>
        <w:t xml:space="preserve"> the patron from placing wagers;</w:t>
      </w:r>
    </w:p>
    <w:p w14:paraId="631A7C1A" w14:textId="77777777" w:rsidR="007265E1" w:rsidRPr="009545D5" w:rsidRDefault="007265E1" w:rsidP="009545D5">
      <w:pPr>
        <w:ind w:firstLine="720"/>
        <w:jc w:val="both"/>
        <w:rPr>
          <w:rFonts w:eastAsia="Arial"/>
          <w:sz w:val="22"/>
          <w:szCs w:val="22"/>
        </w:rPr>
      </w:pPr>
    </w:p>
    <w:p w14:paraId="0A17D148"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6.19.2.  Prevent</w:t>
      </w:r>
      <w:r w:rsidRPr="009545D5">
        <w:rPr>
          <w:rFonts w:eastAsia="Arial"/>
          <w:color w:val="000000"/>
          <w:sz w:val="22"/>
          <w:szCs w:val="22"/>
        </w:rPr>
        <w:t xml:space="preserve"> the patron from depositing funds;</w:t>
      </w:r>
    </w:p>
    <w:p w14:paraId="4EC476D8" w14:textId="77777777" w:rsidR="007265E1" w:rsidRPr="009545D5" w:rsidRDefault="007265E1" w:rsidP="009545D5">
      <w:pPr>
        <w:ind w:firstLine="720"/>
        <w:jc w:val="both"/>
        <w:rPr>
          <w:rFonts w:eastAsia="Arial"/>
          <w:sz w:val="22"/>
          <w:szCs w:val="22"/>
        </w:rPr>
      </w:pPr>
    </w:p>
    <w:p w14:paraId="62102571"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6.19.3.  Prevent</w:t>
      </w:r>
      <w:r w:rsidRPr="009545D5">
        <w:rPr>
          <w:rFonts w:eastAsia="Arial"/>
          <w:color w:val="000000"/>
          <w:sz w:val="22"/>
          <w:szCs w:val="22"/>
        </w:rPr>
        <w:t xml:space="preserve"> the patron from withdrawing funds from his or her interactive gaming account, unless the suspended status was initiated by the patron;</w:t>
      </w:r>
    </w:p>
    <w:p w14:paraId="20794C40" w14:textId="77777777" w:rsidR="007265E1" w:rsidRPr="009545D5" w:rsidRDefault="007265E1" w:rsidP="009545D5">
      <w:pPr>
        <w:ind w:firstLine="720"/>
        <w:jc w:val="both"/>
        <w:rPr>
          <w:rFonts w:eastAsia="Arial"/>
          <w:sz w:val="22"/>
          <w:szCs w:val="22"/>
        </w:rPr>
      </w:pPr>
    </w:p>
    <w:p w14:paraId="686EF1D0"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6.19.4.  Prevent</w:t>
      </w:r>
      <w:r w:rsidRPr="009545D5">
        <w:rPr>
          <w:rFonts w:eastAsia="Arial"/>
          <w:color w:val="000000"/>
          <w:sz w:val="22"/>
          <w:szCs w:val="22"/>
        </w:rPr>
        <w:t xml:space="preserve"> the patron from making changes to his or her interactive gaming account;</w:t>
      </w:r>
    </w:p>
    <w:p w14:paraId="033FAC1B" w14:textId="77777777" w:rsidR="007265E1" w:rsidRPr="009545D5" w:rsidRDefault="007265E1" w:rsidP="009545D5">
      <w:pPr>
        <w:ind w:firstLine="720"/>
        <w:jc w:val="both"/>
        <w:rPr>
          <w:rFonts w:eastAsia="Arial"/>
          <w:sz w:val="22"/>
          <w:szCs w:val="22"/>
        </w:rPr>
      </w:pPr>
    </w:p>
    <w:p w14:paraId="3CBA3EBB"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6.19.5.  Prevent</w:t>
      </w:r>
      <w:r w:rsidRPr="009545D5">
        <w:rPr>
          <w:rFonts w:eastAsia="Arial"/>
          <w:color w:val="000000"/>
          <w:sz w:val="22"/>
          <w:szCs w:val="22"/>
        </w:rPr>
        <w:t xml:space="preserve"> the removal of the interactive gaming account from the interactive gaming system; and</w:t>
      </w:r>
    </w:p>
    <w:p w14:paraId="50056B3E" w14:textId="77777777" w:rsidR="007265E1" w:rsidRPr="009545D5" w:rsidRDefault="007265E1" w:rsidP="009545D5">
      <w:pPr>
        <w:ind w:firstLine="720"/>
        <w:jc w:val="both"/>
        <w:rPr>
          <w:rFonts w:eastAsia="Arial"/>
          <w:sz w:val="22"/>
          <w:szCs w:val="22"/>
        </w:rPr>
      </w:pPr>
    </w:p>
    <w:p w14:paraId="7AF01C29" w14:textId="77777777" w:rsidR="007265E1" w:rsidRPr="009545D5" w:rsidRDefault="007265E1" w:rsidP="009545D5">
      <w:pPr>
        <w:ind w:firstLine="720"/>
        <w:jc w:val="both"/>
        <w:rPr>
          <w:rFonts w:eastAsia="Arial"/>
          <w:sz w:val="22"/>
          <w:szCs w:val="22"/>
        </w:rPr>
      </w:pPr>
      <w:r w:rsidRPr="009545D5">
        <w:rPr>
          <w:rFonts w:eastAsia="Arial"/>
          <w:sz w:val="22"/>
          <w:szCs w:val="22"/>
        </w:rPr>
        <w:t>6.19.6.  Prominently</w:t>
      </w:r>
      <w:r w:rsidRPr="009545D5">
        <w:rPr>
          <w:rFonts w:eastAsia="Arial"/>
          <w:color w:val="000000"/>
          <w:sz w:val="22"/>
          <w:szCs w:val="22"/>
        </w:rPr>
        <w:t xml:space="preserve"> display to the patron that the account is in a suspended </w:t>
      </w:r>
      <w:proofErr w:type="gramStart"/>
      <w:r w:rsidRPr="009545D5">
        <w:rPr>
          <w:rFonts w:eastAsia="Arial"/>
          <w:color w:val="000000"/>
          <w:sz w:val="22"/>
          <w:szCs w:val="22"/>
        </w:rPr>
        <w:t>status, and</w:t>
      </w:r>
      <w:proofErr w:type="gramEnd"/>
      <w:r w:rsidRPr="009545D5">
        <w:rPr>
          <w:rFonts w:eastAsia="Arial"/>
          <w:color w:val="000000"/>
          <w:sz w:val="22"/>
          <w:szCs w:val="22"/>
        </w:rPr>
        <w:t xml:space="preserve"> notify the patron of the restrictions placed on the account, as well as any further course of action needed to remove the suspended status.</w:t>
      </w:r>
    </w:p>
    <w:p w14:paraId="68754DA6" w14:textId="77777777" w:rsidR="007265E1" w:rsidRPr="009545D5" w:rsidRDefault="007265E1" w:rsidP="009545D5">
      <w:pPr>
        <w:ind w:firstLine="360"/>
        <w:jc w:val="both"/>
        <w:rPr>
          <w:rFonts w:eastAsia="Arial"/>
          <w:sz w:val="22"/>
          <w:szCs w:val="22"/>
        </w:rPr>
      </w:pPr>
    </w:p>
    <w:p w14:paraId="7730C3C6"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6.20.  Unless</w:t>
      </w:r>
      <w:r w:rsidRPr="009545D5">
        <w:rPr>
          <w:rFonts w:eastAsia="Arial"/>
          <w:color w:val="000000"/>
          <w:sz w:val="22"/>
          <w:szCs w:val="22"/>
        </w:rPr>
        <w:t xml:space="preserve"> the suspension was a result of a patron's self-exclusion, an interactive gaming operator or MSP shall also notify the interactive gaming account holder via electronic mail, regular mail, or other method approved by the Commission, whenever his or her account has been closed or placed in a suspended status. Such notification shall include the restrictions placed on the account and any further course of action needed to remove the restriction.</w:t>
      </w:r>
    </w:p>
    <w:p w14:paraId="24D38768" w14:textId="77777777" w:rsidR="007265E1" w:rsidRPr="009545D5" w:rsidRDefault="007265E1" w:rsidP="009545D5">
      <w:pPr>
        <w:ind w:firstLine="360"/>
        <w:jc w:val="both"/>
        <w:rPr>
          <w:rFonts w:eastAsia="Arial"/>
          <w:sz w:val="22"/>
          <w:szCs w:val="22"/>
        </w:rPr>
      </w:pPr>
    </w:p>
    <w:p w14:paraId="61FE59A6" w14:textId="77777777" w:rsidR="007265E1" w:rsidRPr="009545D5" w:rsidRDefault="007265E1" w:rsidP="009545D5">
      <w:pPr>
        <w:ind w:left="720" w:hanging="360"/>
        <w:jc w:val="both"/>
        <w:rPr>
          <w:rFonts w:eastAsia="Arial"/>
          <w:color w:val="000000"/>
          <w:sz w:val="22"/>
          <w:szCs w:val="22"/>
        </w:rPr>
      </w:pPr>
      <w:bookmarkStart w:id="44" w:name="Bookmark__m_1"/>
      <w:bookmarkEnd w:id="44"/>
      <w:r w:rsidRPr="009545D5">
        <w:rPr>
          <w:rFonts w:eastAsia="Arial"/>
          <w:color w:val="000000"/>
          <w:sz w:val="22"/>
          <w:szCs w:val="22"/>
        </w:rPr>
        <w:t>6.21.  A suspended account may be restored:</w:t>
      </w:r>
    </w:p>
    <w:p w14:paraId="75C23055" w14:textId="77777777" w:rsidR="007265E1" w:rsidRPr="009545D5" w:rsidRDefault="007265E1" w:rsidP="009545D5">
      <w:pPr>
        <w:ind w:left="720" w:hanging="360"/>
        <w:jc w:val="both"/>
        <w:rPr>
          <w:rFonts w:eastAsia="Arial"/>
          <w:sz w:val="22"/>
          <w:szCs w:val="22"/>
        </w:rPr>
      </w:pPr>
    </w:p>
    <w:p w14:paraId="35C536D3" w14:textId="77777777" w:rsidR="007265E1" w:rsidRPr="009545D5" w:rsidRDefault="007265E1" w:rsidP="009545D5">
      <w:pPr>
        <w:ind w:left="720"/>
        <w:jc w:val="both"/>
        <w:rPr>
          <w:rFonts w:eastAsia="Arial"/>
          <w:color w:val="000000"/>
          <w:sz w:val="22"/>
          <w:szCs w:val="22"/>
        </w:rPr>
      </w:pPr>
      <w:r w:rsidRPr="009545D5">
        <w:rPr>
          <w:rFonts w:eastAsia="Arial"/>
          <w:sz w:val="22"/>
          <w:szCs w:val="22"/>
        </w:rPr>
        <w:t>6.21.1.  Upon</w:t>
      </w:r>
      <w:r w:rsidRPr="009545D5">
        <w:rPr>
          <w:rFonts w:eastAsia="Arial"/>
          <w:color w:val="000000"/>
          <w:sz w:val="22"/>
          <w:szCs w:val="22"/>
        </w:rPr>
        <w:t xml:space="preserve"> expiration of the </w:t>
      </w:r>
      <w:proofErr w:type="gramStart"/>
      <w:r w:rsidRPr="009545D5">
        <w:rPr>
          <w:rFonts w:eastAsia="Arial"/>
          <w:color w:val="000000"/>
          <w:sz w:val="22"/>
          <w:szCs w:val="22"/>
        </w:rPr>
        <w:t>time period</w:t>
      </w:r>
      <w:proofErr w:type="gramEnd"/>
      <w:r w:rsidRPr="009545D5">
        <w:rPr>
          <w:rFonts w:eastAsia="Arial"/>
          <w:color w:val="000000"/>
          <w:sz w:val="22"/>
          <w:szCs w:val="22"/>
        </w:rPr>
        <w:t xml:space="preserve"> established by the patron;</w:t>
      </w:r>
    </w:p>
    <w:p w14:paraId="69D4FF90" w14:textId="77777777" w:rsidR="007265E1" w:rsidRPr="009545D5" w:rsidRDefault="007265E1" w:rsidP="009545D5">
      <w:pPr>
        <w:ind w:left="720" w:firstLine="360"/>
        <w:jc w:val="both"/>
        <w:rPr>
          <w:rFonts w:eastAsia="Arial"/>
          <w:sz w:val="22"/>
          <w:szCs w:val="22"/>
        </w:rPr>
      </w:pPr>
    </w:p>
    <w:p w14:paraId="2B5D1905" w14:textId="77777777" w:rsidR="007265E1" w:rsidRPr="009545D5" w:rsidRDefault="007265E1" w:rsidP="009545D5">
      <w:pPr>
        <w:ind w:left="720"/>
        <w:jc w:val="both"/>
        <w:rPr>
          <w:rFonts w:eastAsia="Arial"/>
          <w:color w:val="000000"/>
          <w:sz w:val="22"/>
          <w:szCs w:val="22"/>
        </w:rPr>
      </w:pPr>
      <w:r w:rsidRPr="009545D5">
        <w:rPr>
          <w:rFonts w:eastAsia="Arial"/>
          <w:sz w:val="22"/>
          <w:szCs w:val="22"/>
        </w:rPr>
        <w:t>6.21.2.  When</w:t>
      </w:r>
      <w:r w:rsidRPr="009545D5">
        <w:rPr>
          <w:rFonts w:eastAsia="Arial"/>
          <w:color w:val="000000"/>
          <w:sz w:val="22"/>
          <w:szCs w:val="22"/>
        </w:rPr>
        <w:t xml:space="preserve"> permission is granted by the Director;</w:t>
      </w:r>
    </w:p>
    <w:p w14:paraId="2D95A943" w14:textId="77777777" w:rsidR="007265E1" w:rsidRPr="009545D5" w:rsidRDefault="007265E1" w:rsidP="009545D5">
      <w:pPr>
        <w:ind w:left="720"/>
        <w:jc w:val="both"/>
        <w:rPr>
          <w:rFonts w:eastAsia="Arial"/>
          <w:sz w:val="22"/>
          <w:szCs w:val="22"/>
        </w:rPr>
      </w:pPr>
    </w:p>
    <w:p w14:paraId="618B3E03" w14:textId="77777777" w:rsidR="007265E1" w:rsidRPr="009545D5" w:rsidRDefault="007265E1" w:rsidP="009545D5">
      <w:pPr>
        <w:ind w:left="1080" w:hanging="360"/>
        <w:jc w:val="both"/>
        <w:rPr>
          <w:rFonts w:eastAsia="Arial"/>
          <w:color w:val="000000"/>
          <w:sz w:val="22"/>
          <w:szCs w:val="22"/>
        </w:rPr>
      </w:pPr>
      <w:r w:rsidRPr="009545D5">
        <w:rPr>
          <w:rFonts w:eastAsia="Arial"/>
          <w:sz w:val="22"/>
          <w:szCs w:val="22"/>
        </w:rPr>
        <w:t>6.21.3.  When</w:t>
      </w:r>
      <w:r w:rsidRPr="009545D5">
        <w:rPr>
          <w:rFonts w:eastAsia="Arial"/>
          <w:color w:val="000000"/>
          <w:sz w:val="22"/>
          <w:szCs w:val="22"/>
        </w:rPr>
        <w:t xml:space="preserve"> the patron is no longer a prohibited person; or</w:t>
      </w:r>
    </w:p>
    <w:p w14:paraId="35D6EEA7" w14:textId="77777777" w:rsidR="007265E1" w:rsidRPr="009545D5" w:rsidRDefault="007265E1" w:rsidP="009545D5">
      <w:pPr>
        <w:ind w:left="1080" w:hanging="360"/>
        <w:jc w:val="both"/>
        <w:rPr>
          <w:rFonts w:eastAsia="Arial"/>
          <w:sz w:val="22"/>
          <w:szCs w:val="22"/>
        </w:rPr>
      </w:pPr>
    </w:p>
    <w:p w14:paraId="118E5649" w14:textId="77777777" w:rsidR="007265E1" w:rsidRPr="009545D5" w:rsidRDefault="007265E1" w:rsidP="009545D5">
      <w:pPr>
        <w:ind w:left="1080" w:hanging="360"/>
        <w:jc w:val="both"/>
        <w:rPr>
          <w:rFonts w:eastAsia="Arial"/>
          <w:color w:val="000000"/>
          <w:sz w:val="22"/>
          <w:szCs w:val="22"/>
        </w:rPr>
      </w:pPr>
      <w:r w:rsidRPr="009545D5">
        <w:rPr>
          <w:rFonts w:eastAsia="Arial"/>
          <w:sz w:val="22"/>
          <w:szCs w:val="22"/>
        </w:rPr>
        <w:t>6.21.4.  When</w:t>
      </w:r>
      <w:r w:rsidRPr="009545D5">
        <w:rPr>
          <w:rFonts w:eastAsia="Arial"/>
          <w:color w:val="000000"/>
          <w:sz w:val="22"/>
          <w:szCs w:val="22"/>
        </w:rPr>
        <w:t xml:space="preserve"> the interactive gaming operator or MSP has lifted the suspended status.</w:t>
      </w:r>
    </w:p>
    <w:p w14:paraId="1C90EB4A" w14:textId="77777777" w:rsidR="007265E1" w:rsidRPr="009545D5" w:rsidRDefault="007265E1" w:rsidP="009545D5">
      <w:pPr>
        <w:ind w:left="1080"/>
        <w:jc w:val="both"/>
        <w:rPr>
          <w:rFonts w:eastAsia="Arial"/>
          <w:sz w:val="22"/>
          <w:szCs w:val="22"/>
        </w:rPr>
      </w:pPr>
    </w:p>
    <w:p w14:paraId="7E9F3545"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6.22.  An</w:t>
      </w:r>
      <w:r w:rsidRPr="009545D5">
        <w:rPr>
          <w:rFonts w:eastAsia="Arial"/>
          <w:color w:val="000000"/>
          <w:sz w:val="22"/>
          <w:szCs w:val="22"/>
        </w:rPr>
        <w:t xml:space="preserve"> interactive gaming system shall be capable of allowing a patron to establish responsible gaming limits.  Any decrease in these limits shall be effective no later than the patron's next login.  Any increase in these limits shall become effective only after expiration of the time period for the previous limit.  The responsible gaming limits shall include:</w:t>
      </w:r>
    </w:p>
    <w:p w14:paraId="3CCB8B88" w14:textId="77777777" w:rsidR="007265E1" w:rsidRPr="009545D5" w:rsidRDefault="007265E1" w:rsidP="009545D5">
      <w:pPr>
        <w:ind w:firstLine="360"/>
        <w:jc w:val="both"/>
        <w:rPr>
          <w:rFonts w:eastAsia="Arial"/>
          <w:sz w:val="22"/>
          <w:szCs w:val="22"/>
        </w:rPr>
      </w:pPr>
    </w:p>
    <w:p w14:paraId="67B4B6CC" w14:textId="77777777" w:rsidR="007265E1" w:rsidRPr="009545D5" w:rsidRDefault="007265E1" w:rsidP="009545D5">
      <w:pPr>
        <w:ind w:firstLine="810"/>
        <w:jc w:val="both"/>
        <w:rPr>
          <w:rFonts w:eastAsia="Arial"/>
          <w:color w:val="000000"/>
          <w:sz w:val="22"/>
          <w:szCs w:val="22"/>
        </w:rPr>
      </w:pPr>
      <w:r w:rsidRPr="009545D5">
        <w:rPr>
          <w:rFonts w:eastAsia="Arial"/>
          <w:sz w:val="22"/>
          <w:szCs w:val="22"/>
        </w:rPr>
        <w:t xml:space="preserve">6.22.1.  </w:t>
      </w:r>
      <w:bookmarkStart w:id="45" w:name="Bookmark__n_1_0"/>
      <w:bookmarkEnd w:id="45"/>
      <w:r w:rsidRPr="009545D5">
        <w:rPr>
          <w:rFonts w:eastAsia="Arial"/>
          <w:color w:val="000000"/>
          <w:sz w:val="22"/>
          <w:szCs w:val="22"/>
        </w:rPr>
        <w:t xml:space="preserve">A deposit limit offered on a daily, weekly, and monthly basis, which specifies the </w:t>
      </w:r>
      <w:r w:rsidRPr="009545D5">
        <w:rPr>
          <w:rFonts w:eastAsia="Arial"/>
          <w:color w:val="000000"/>
          <w:sz w:val="22"/>
          <w:szCs w:val="22"/>
        </w:rPr>
        <w:lastRenderedPageBreak/>
        <w:t>maximum amount of money a patron may deposit into his or her interactive gaming account during a particular period of time;</w:t>
      </w:r>
    </w:p>
    <w:p w14:paraId="1AD59A83" w14:textId="77777777" w:rsidR="007265E1" w:rsidRPr="009545D5" w:rsidRDefault="007265E1" w:rsidP="009545D5">
      <w:pPr>
        <w:ind w:firstLine="810"/>
        <w:jc w:val="both"/>
        <w:rPr>
          <w:rFonts w:eastAsia="Arial"/>
          <w:sz w:val="22"/>
          <w:szCs w:val="22"/>
        </w:rPr>
      </w:pPr>
    </w:p>
    <w:p w14:paraId="0F95445F" w14:textId="77777777" w:rsidR="007265E1" w:rsidRPr="009545D5" w:rsidRDefault="007265E1" w:rsidP="009545D5">
      <w:pPr>
        <w:ind w:firstLine="810"/>
        <w:jc w:val="both"/>
        <w:rPr>
          <w:rFonts w:eastAsia="Arial"/>
          <w:color w:val="000000"/>
          <w:sz w:val="22"/>
          <w:szCs w:val="22"/>
        </w:rPr>
      </w:pPr>
      <w:r w:rsidRPr="009545D5">
        <w:rPr>
          <w:rFonts w:eastAsia="Arial"/>
          <w:sz w:val="22"/>
          <w:szCs w:val="22"/>
        </w:rPr>
        <w:t xml:space="preserve">6.22.2.  </w:t>
      </w:r>
      <w:bookmarkStart w:id="46" w:name="Bookmark__n_2_0"/>
      <w:bookmarkEnd w:id="46"/>
      <w:r w:rsidRPr="009545D5">
        <w:rPr>
          <w:rFonts w:eastAsia="Arial"/>
          <w:color w:val="000000"/>
          <w:sz w:val="22"/>
          <w:szCs w:val="22"/>
        </w:rPr>
        <w:t>A spend limit offered on a daily, weekly, and monthly basis, which specifies the maximum amount of patron deposits that may be put at risk during a particular period of time; and</w:t>
      </w:r>
    </w:p>
    <w:p w14:paraId="6C6CAD80" w14:textId="77777777" w:rsidR="007265E1" w:rsidRPr="009545D5" w:rsidRDefault="007265E1" w:rsidP="009545D5">
      <w:pPr>
        <w:ind w:firstLine="810"/>
        <w:jc w:val="both"/>
        <w:rPr>
          <w:rFonts w:eastAsia="Arial"/>
          <w:sz w:val="22"/>
          <w:szCs w:val="22"/>
        </w:rPr>
      </w:pPr>
    </w:p>
    <w:p w14:paraId="20490229" w14:textId="77777777" w:rsidR="007265E1" w:rsidRPr="009545D5" w:rsidRDefault="007265E1" w:rsidP="009545D5">
      <w:pPr>
        <w:ind w:firstLine="810"/>
        <w:jc w:val="both"/>
        <w:rPr>
          <w:rFonts w:eastAsia="Arial"/>
          <w:color w:val="000000"/>
          <w:sz w:val="22"/>
          <w:szCs w:val="22"/>
        </w:rPr>
      </w:pPr>
      <w:r w:rsidRPr="009545D5">
        <w:rPr>
          <w:rFonts w:eastAsia="Arial"/>
          <w:sz w:val="22"/>
          <w:szCs w:val="22"/>
        </w:rPr>
        <w:t xml:space="preserve">6.22.3. </w:t>
      </w:r>
      <w:bookmarkStart w:id="47" w:name="Bookmark__n_3_0"/>
      <w:bookmarkEnd w:id="47"/>
      <w:r w:rsidRPr="009545D5">
        <w:rPr>
          <w:rFonts w:eastAsia="Arial"/>
          <w:sz w:val="22"/>
          <w:szCs w:val="22"/>
        </w:rPr>
        <w:t xml:space="preserve"> </w:t>
      </w:r>
      <w:r w:rsidRPr="009545D5">
        <w:rPr>
          <w:rFonts w:eastAsia="Arial"/>
          <w:color w:val="000000"/>
          <w:sz w:val="22"/>
          <w:szCs w:val="22"/>
        </w:rPr>
        <w:t>A time-based limit offered on a daily basis, which specifies the maximum amount of time, measured hourly from the patron's login to log off, that a patron may spend playing on an interactive gaming system, provided that if the time-based limit is reached, a patron shall be permitted to complete any round of play, or active or prepaid tournament.</w:t>
      </w:r>
    </w:p>
    <w:p w14:paraId="2BE49FB6" w14:textId="77777777" w:rsidR="007265E1" w:rsidRPr="009545D5" w:rsidRDefault="007265E1" w:rsidP="009545D5">
      <w:pPr>
        <w:ind w:firstLine="810"/>
        <w:jc w:val="both"/>
        <w:rPr>
          <w:rFonts w:eastAsia="Arial"/>
          <w:color w:val="000000"/>
          <w:sz w:val="22"/>
          <w:szCs w:val="22"/>
        </w:rPr>
      </w:pPr>
    </w:p>
    <w:p w14:paraId="7CCFC129" w14:textId="77777777" w:rsidR="007265E1" w:rsidRPr="009545D5" w:rsidRDefault="007265E1" w:rsidP="009545D5">
      <w:pPr>
        <w:ind w:firstLine="360"/>
        <w:jc w:val="both"/>
        <w:rPr>
          <w:rFonts w:eastAsia="Arial"/>
          <w:color w:val="000000"/>
          <w:sz w:val="22"/>
          <w:szCs w:val="22"/>
        </w:rPr>
      </w:pPr>
      <w:r w:rsidRPr="009545D5">
        <w:rPr>
          <w:rFonts w:eastAsia="Arial"/>
          <w:color w:val="000000"/>
          <w:sz w:val="22"/>
          <w:szCs w:val="22"/>
        </w:rPr>
        <w:t>6.23.  A monthly report listing the total sum removed from patron accounts shall be filed with the Commission by each interactive gaming operator or its MSP.  An interactive gaming operator or its MSP shall not remove or withdraw any funds from a patron's interactive gaming account unless:</w:t>
      </w:r>
    </w:p>
    <w:p w14:paraId="49323D00" w14:textId="77777777" w:rsidR="007265E1" w:rsidRPr="009545D5" w:rsidRDefault="007265E1" w:rsidP="009545D5">
      <w:pPr>
        <w:ind w:firstLine="360"/>
        <w:jc w:val="both"/>
        <w:rPr>
          <w:rFonts w:eastAsia="Arial"/>
          <w:sz w:val="22"/>
          <w:szCs w:val="22"/>
        </w:rPr>
      </w:pPr>
    </w:p>
    <w:p w14:paraId="275B13A0"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6.23.1.  The</w:t>
      </w:r>
      <w:r w:rsidRPr="009545D5">
        <w:rPr>
          <w:rFonts w:eastAsia="Arial"/>
          <w:color w:val="000000"/>
          <w:sz w:val="22"/>
          <w:szCs w:val="22"/>
        </w:rPr>
        <w:t xml:space="preserve"> patron has a confirmed chargeback, in which case the removal of funds shall be limited to the amount of the chargeback;</w:t>
      </w:r>
    </w:p>
    <w:p w14:paraId="6C0CA6CE" w14:textId="77777777" w:rsidR="007265E1" w:rsidRPr="009545D5" w:rsidRDefault="007265E1" w:rsidP="009545D5">
      <w:pPr>
        <w:ind w:firstLine="720"/>
        <w:jc w:val="both"/>
        <w:rPr>
          <w:rFonts w:eastAsia="Arial"/>
          <w:sz w:val="22"/>
          <w:szCs w:val="22"/>
        </w:rPr>
      </w:pPr>
    </w:p>
    <w:p w14:paraId="3C682A31"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6.23.2.  The</w:t>
      </w:r>
      <w:r w:rsidRPr="009545D5">
        <w:rPr>
          <w:rFonts w:eastAsia="Arial"/>
          <w:color w:val="000000"/>
          <w:sz w:val="22"/>
          <w:szCs w:val="22"/>
        </w:rPr>
        <w:t xml:space="preserve"> patron has engaged in cheating, collusion, chip dumping, or other illegal gaming activity;</w:t>
      </w:r>
    </w:p>
    <w:p w14:paraId="03276F4C" w14:textId="77777777" w:rsidR="007265E1" w:rsidRPr="009545D5" w:rsidRDefault="007265E1" w:rsidP="009545D5">
      <w:pPr>
        <w:ind w:firstLine="720"/>
        <w:jc w:val="both"/>
        <w:rPr>
          <w:rFonts w:eastAsia="Arial"/>
          <w:color w:val="000000"/>
          <w:sz w:val="22"/>
          <w:szCs w:val="22"/>
        </w:rPr>
      </w:pPr>
    </w:p>
    <w:p w14:paraId="1AE573C1" w14:textId="77777777" w:rsidR="007265E1" w:rsidRPr="009545D5" w:rsidRDefault="007265E1" w:rsidP="009545D5">
      <w:pPr>
        <w:ind w:firstLine="720"/>
        <w:jc w:val="both"/>
        <w:rPr>
          <w:rFonts w:eastAsia="Arial"/>
          <w:color w:val="000000"/>
          <w:sz w:val="22"/>
          <w:szCs w:val="22"/>
        </w:rPr>
      </w:pPr>
      <w:r w:rsidRPr="009545D5">
        <w:rPr>
          <w:rFonts w:eastAsia="Arial"/>
          <w:color w:val="000000"/>
          <w:sz w:val="22"/>
          <w:szCs w:val="22"/>
        </w:rPr>
        <w:t>6.23.3.  By order of a court of competent jurisdiction; or</w:t>
      </w:r>
    </w:p>
    <w:p w14:paraId="6F966EFB" w14:textId="77777777" w:rsidR="007265E1" w:rsidRPr="009545D5" w:rsidRDefault="007265E1" w:rsidP="009545D5">
      <w:pPr>
        <w:ind w:firstLine="720"/>
        <w:jc w:val="both"/>
        <w:rPr>
          <w:rFonts w:eastAsia="Arial"/>
          <w:sz w:val="22"/>
          <w:szCs w:val="22"/>
        </w:rPr>
      </w:pPr>
    </w:p>
    <w:p w14:paraId="792C890B"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6.23.4</w:t>
      </w:r>
      <w:bookmarkStart w:id="48" w:name="Bookmark__o_4"/>
      <w:bookmarkEnd w:id="48"/>
      <w:r w:rsidRPr="009545D5">
        <w:rPr>
          <w:rFonts w:eastAsia="Arial"/>
          <w:sz w:val="22"/>
          <w:szCs w:val="22"/>
        </w:rPr>
        <w:t>.  As o</w:t>
      </w:r>
      <w:r w:rsidRPr="009545D5">
        <w:rPr>
          <w:rFonts w:eastAsia="Arial"/>
          <w:color w:val="000000"/>
          <w:sz w:val="22"/>
          <w:szCs w:val="22"/>
        </w:rPr>
        <w:t>therwise approved by the Commission.</w:t>
      </w:r>
    </w:p>
    <w:p w14:paraId="3C92608F" w14:textId="77777777" w:rsidR="007265E1" w:rsidRPr="009545D5" w:rsidRDefault="007265E1" w:rsidP="009545D5">
      <w:pPr>
        <w:ind w:firstLine="720"/>
        <w:jc w:val="both"/>
        <w:rPr>
          <w:rFonts w:eastAsia="Arial"/>
          <w:sz w:val="22"/>
          <w:szCs w:val="22"/>
        </w:rPr>
      </w:pPr>
    </w:p>
    <w:p w14:paraId="568F27A3"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 xml:space="preserve">6.24.  </w:t>
      </w:r>
      <w:bookmarkStart w:id="49" w:name="Bookmark__p_0"/>
      <w:bookmarkEnd w:id="49"/>
      <w:r w:rsidRPr="009545D5">
        <w:rPr>
          <w:rFonts w:eastAsia="Arial"/>
          <w:color w:val="000000"/>
          <w:sz w:val="22"/>
          <w:szCs w:val="22"/>
        </w:rPr>
        <w:t xml:space="preserve">An interactive gaming system shall provide a patron with the ability to view the game outcome and subsequent account balance changes from the previous game, including a game completed </w:t>
      </w:r>
      <w:proofErr w:type="gramStart"/>
      <w:r w:rsidRPr="009545D5">
        <w:rPr>
          <w:rFonts w:eastAsia="Arial"/>
          <w:color w:val="000000"/>
          <w:sz w:val="22"/>
          <w:szCs w:val="22"/>
        </w:rPr>
        <w:t>subsequent to</w:t>
      </w:r>
      <w:proofErr w:type="gramEnd"/>
      <w:r w:rsidRPr="009545D5">
        <w:rPr>
          <w:rFonts w:eastAsia="Arial"/>
          <w:color w:val="000000"/>
          <w:sz w:val="22"/>
          <w:szCs w:val="22"/>
        </w:rPr>
        <w:t xml:space="preserve"> an outage such as a network disconnection or patron device malfunction.</w:t>
      </w:r>
    </w:p>
    <w:p w14:paraId="4CF08250" w14:textId="77777777" w:rsidR="007265E1" w:rsidRPr="009545D5" w:rsidRDefault="007265E1" w:rsidP="009545D5">
      <w:pPr>
        <w:ind w:firstLine="360"/>
        <w:jc w:val="both"/>
        <w:rPr>
          <w:rFonts w:eastAsia="Arial"/>
          <w:sz w:val="22"/>
          <w:szCs w:val="22"/>
        </w:rPr>
      </w:pPr>
    </w:p>
    <w:p w14:paraId="41C418B2"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6.25.  Unless</w:t>
      </w:r>
      <w:r w:rsidRPr="009545D5">
        <w:rPr>
          <w:rFonts w:eastAsia="Arial"/>
          <w:color w:val="000000"/>
          <w:sz w:val="22"/>
          <w:szCs w:val="22"/>
        </w:rPr>
        <w:t xml:space="preserve"> otherwise approved by the Commission, a record of all bonus and promotional i-Gaming offers related to interactive gaming shall be maintained in an electronic file that is readily available to the Commission.  All bonus and promotional i-Gaming offers shall be stated in clear and unambiguous terms and shall be readily available to the patron after the offer is accepted and prior to completion </w:t>
      </w:r>
      <w:r w:rsidRPr="009545D5">
        <w:rPr>
          <w:rFonts w:eastAsia="Arial"/>
          <w:sz w:val="22"/>
          <w:szCs w:val="22"/>
        </w:rPr>
        <w:t>of participation.</w:t>
      </w:r>
      <w:r w:rsidRPr="009545D5">
        <w:rPr>
          <w:rFonts w:eastAsia="Arial"/>
          <w:color w:val="000000"/>
          <w:sz w:val="22"/>
          <w:szCs w:val="22"/>
        </w:rPr>
        <w:t xml:space="preserve">  Offer terms and the record of all offers shall include at a minimum:</w:t>
      </w:r>
    </w:p>
    <w:p w14:paraId="1AF43224" w14:textId="77777777" w:rsidR="007265E1" w:rsidRPr="009545D5" w:rsidRDefault="007265E1" w:rsidP="009545D5">
      <w:pPr>
        <w:ind w:firstLine="360"/>
        <w:jc w:val="both"/>
        <w:rPr>
          <w:rFonts w:eastAsia="Arial"/>
          <w:sz w:val="22"/>
          <w:szCs w:val="22"/>
        </w:rPr>
      </w:pPr>
    </w:p>
    <w:p w14:paraId="253461E0" w14:textId="77777777" w:rsidR="007265E1" w:rsidRPr="009545D5" w:rsidRDefault="007265E1" w:rsidP="009545D5">
      <w:pPr>
        <w:ind w:left="360" w:firstLine="360"/>
        <w:jc w:val="both"/>
        <w:rPr>
          <w:rFonts w:eastAsia="Arial"/>
          <w:color w:val="000000"/>
          <w:sz w:val="22"/>
          <w:szCs w:val="22"/>
        </w:rPr>
      </w:pPr>
      <w:r w:rsidRPr="009545D5">
        <w:rPr>
          <w:rFonts w:eastAsia="Arial"/>
          <w:sz w:val="22"/>
          <w:szCs w:val="22"/>
        </w:rPr>
        <w:t>6.25.1.  The</w:t>
      </w:r>
      <w:r w:rsidRPr="009545D5">
        <w:rPr>
          <w:rFonts w:eastAsia="Arial"/>
          <w:color w:val="000000"/>
          <w:sz w:val="22"/>
          <w:szCs w:val="22"/>
        </w:rPr>
        <w:t xml:space="preserve"> date and time presented;</w:t>
      </w:r>
    </w:p>
    <w:p w14:paraId="659B9D33" w14:textId="77777777" w:rsidR="007265E1" w:rsidRPr="009545D5" w:rsidRDefault="007265E1" w:rsidP="009545D5">
      <w:pPr>
        <w:ind w:left="360" w:firstLine="360"/>
        <w:jc w:val="both"/>
        <w:rPr>
          <w:rFonts w:eastAsia="Arial"/>
          <w:sz w:val="22"/>
          <w:szCs w:val="22"/>
        </w:rPr>
      </w:pPr>
    </w:p>
    <w:p w14:paraId="1DEA8AAA" w14:textId="77777777" w:rsidR="007265E1" w:rsidRPr="009545D5" w:rsidRDefault="007265E1" w:rsidP="009545D5">
      <w:pPr>
        <w:ind w:left="360" w:firstLine="360"/>
        <w:jc w:val="both"/>
        <w:rPr>
          <w:rFonts w:eastAsia="Arial"/>
          <w:color w:val="000000"/>
          <w:sz w:val="22"/>
          <w:szCs w:val="22"/>
        </w:rPr>
      </w:pPr>
      <w:r w:rsidRPr="009545D5">
        <w:rPr>
          <w:rFonts w:eastAsia="Arial"/>
          <w:sz w:val="22"/>
          <w:szCs w:val="22"/>
        </w:rPr>
        <w:t>6.25.2.  The</w:t>
      </w:r>
      <w:r w:rsidRPr="009545D5">
        <w:rPr>
          <w:rFonts w:eastAsia="Arial"/>
          <w:color w:val="000000"/>
          <w:sz w:val="22"/>
          <w:szCs w:val="22"/>
        </w:rPr>
        <w:t xml:space="preserve"> date and time the offer is active and expires;</w:t>
      </w:r>
    </w:p>
    <w:p w14:paraId="49D66D21" w14:textId="77777777" w:rsidR="007265E1" w:rsidRPr="009545D5" w:rsidRDefault="007265E1" w:rsidP="009545D5">
      <w:pPr>
        <w:ind w:left="360" w:firstLine="360"/>
        <w:jc w:val="both"/>
        <w:rPr>
          <w:rFonts w:eastAsia="Arial"/>
          <w:sz w:val="22"/>
          <w:szCs w:val="22"/>
        </w:rPr>
      </w:pPr>
    </w:p>
    <w:p w14:paraId="42256EDE" w14:textId="77777777" w:rsidR="007265E1" w:rsidRPr="009545D5" w:rsidRDefault="007265E1" w:rsidP="009545D5">
      <w:pPr>
        <w:ind w:left="360" w:firstLine="360"/>
        <w:jc w:val="both"/>
        <w:rPr>
          <w:rFonts w:eastAsia="Arial"/>
          <w:color w:val="000000"/>
          <w:sz w:val="22"/>
          <w:szCs w:val="22"/>
        </w:rPr>
      </w:pPr>
      <w:r w:rsidRPr="009545D5">
        <w:rPr>
          <w:rFonts w:eastAsia="Arial"/>
          <w:sz w:val="22"/>
          <w:szCs w:val="22"/>
        </w:rPr>
        <w:t>6.25.3.  Patron</w:t>
      </w:r>
      <w:r w:rsidRPr="009545D5">
        <w:rPr>
          <w:rFonts w:eastAsia="Arial"/>
          <w:color w:val="000000"/>
          <w:sz w:val="22"/>
          <w:szCs w:val="22"/>
        </w:rPr>
        <w:t xml:space="preserve"> eligibility, including any limitations on patron participation;</w:t>
      </w:r>
    </w:p>
    <w:p w14:paraId="311B195C" w14:textId="77777777" w:rsidR="007265E1" w:rsidRPr="009545D5" w:rsidRDefault="007265E1" w:rsidP="009545D5">
      <w:pPr>
        <w:ind w:left="360" w:firstLine="360"/>
        <w:jc w:val="both"/>
        <w:rPr>
          <w:rFonts w:eastAsia="Arial"/>
          <w:sz w:val="22"/>
          <w:szCs w:val="22"/>
        </w:rPr>
      </w:pPr>
    </w:p>
    <w:p w14:paraId="77A8A8AC" w14:textId="77777777" w:rsidR="007265E1" w:rsidRPr="009545D5" w:rsidRDefault="007265E1" w:rsidP="009545D5">
      <w:pPr>
        <w:ind w:left="360" w:firstLine="360"/>
        <w:jc w:val="both"/>
        <w:rPr>
          <w:rFonts w:eastAsia="Arial"/>
          <w:color w:val="000000"/>
          <w:sz w:val="22"/>
          <w:szCs w:val="22"/>
        </w:rPr>
      </w:pPr>
      <w:r w:rsidRPr="009545D5">
        <w:rPr>
          <w:rFonts w:eastAsia="Arial"/>
          <w:sz w:val="22"/>
          <w:szCs w:val="22"/>
        </w:rPr>
        <w:t>6.25.4.  Any</w:t>
      </w:r>
      <w:r w:rsidRPr="009545D5">
        <w:rPr>
          <w:rFonts w:eastAsia="Arial"/>
          <w:color w:val="000000"/>
          <w:sz w:val="22"/>
          <w:szCs w:val="22"/>
        </w:rPr>
        <w:t xml:space="preserve"> restriction on withdrawals of funds;</w:t>
      </w:r>
    </w:p>
    <w:p w14:paraId="1C5BCEEA" w14:textId="77777777" w:rsidR="007265E1" w:rsidRPr="009545D5" w:rsidRDefault="007265E1" w:rsidP="009545D5">
      <w:pPr>
        <w:ind w:left="360" w:firstLine="360"/>
        <w:jc w:val="both"/>
        <w:rPr>
          <w:rFonts w:eastAsia="Arial"/>
          <w:sz w:val="22"/>
          <w:szCs w:val="22"/>
        </w:rPr>
      </w:pPr>
    </w:p>
    <w:p w14:paraId="091DA760" w14:textId="77777777" w:rsidR="007265E1" w:rsidRPr="009545D5" w:rsidRDefault="007265E1" w:rsidP="009545D5">
      <w:pPr>
        <w:ind w:left="360" w:firstLine="360"/>
        <w:jc w:val="both"/>
        <w:rPr>
          <w:rFonts w:eastAsia="Arial"/>
          <w:color w:val="000000"/>
          <w:sz w:val="22"/>
          <w:szCs w:val="22"/>
        </w:rPr>
      </w:pPr>
      <w:r w:rsidRPr="009545D5">
        <w:rPr>
          <w:rFonts w:eastAsia="Arial"/>
          <w:sz w:val="22"/>
          <w:szCs w:val="22"/>
        </w:rPr>
        <w:t>6.25.5.  Wagering</w:t>
      </w:r>
      <w:r w:rsidRPr="009545D5">
        <w:rPr>
          <w:rFonts w:eastAsia="Arial"/>
          <w:color w:val="000000"/>
          <w:sz w:val="22"/>
          <w:szCs w:val="22"/>
        </w:rPr>
        <w:t xml:space="preserve"> requirements and limitations by type of game;</w:t>
      </w:r>
    </w:p>
    <w:p w14:paraId="51AAC279" w14:textId="77777777" w:rsidR="007265E1" w:rsidRPr="009545D5" w:rsidRDefault="007265E1" w:rsidP="009545D5">
      <w:pPr>
        <w:ind w:left="360" w:firstLine="360"/>
        <w:jc w:val="both"/>
        <w:rPr>
          <w:rFonts w:eastAsia="Arial"/>
          <w:sz w:val="22"/>
          <w:szCs w:val="22"/>
        </w:rPr>
      </w:pPr>
    </w:p>
    <w:p w14:paraId="1EF3896E" w14:textId="77777777" w:rsidR="007265E1" w:rsidRPr="009545D5" w:rsidRDefault="007265E1" w:rsidP="009545D5">
      <w:pPr>
        <w:ind w:left="360" w:firstLine="360"/>
        <w:jc w:val="both"/>
        <w:rPr>
          <w:rFonts w:eastAsia="Arial"/>
          <w:color w:val="000000"/>
          <w:sz w:val="22"/>
          <w:szCs w:val="22"/>
        </w:rPr>
      </w:pPr>
      <w:r w:rsidRPr="009545D5">
        <w:rPr>
          <w:rFonts w:eastAsia="Arial"/>
          <w:sz w:val="22"/>
          <w:szCs w:val="22"/>
        </w:rPr>
        <w:t>6.25.6.  The</w:t>
      </w:r>
      <w:r w:rsidRPr="009545D5">
        <w:rPr>
          <w:rFonts w:eastAsia="Arial"/>
          <w:color w:val="000000"/>
          <w:sz w:val="22"/>
          <w:szCs w:val="22"/>
        </w:rPr>
        <w:t xml:space="preserve"> order in which funds are used for wagers;</w:t>
      </w:r>
    </w:p>
    <w:p w14:paraId="7FEC02E5" w14:textId="77777777" w:rsidR="007265E1" w:rsidRPr="009545D5" w:rsidRDefault="007265E1" w:rsidP="009545D5">
      <w:pPr>
        <w:ind w:left="360" w:firstLine="360"/>
        <w:jc w:val="both"/>
        <w:rPr>
          <w:rFonts w:eastAsia="Arial"/>
          <w:sz w:val="22"/>
          <w:szCs w:val="22"/>
        </w:rPr>
      </w:pPr>
    </w:p>
    <w:p w14:paraId="1C380567" w14:textId="77777777" w:rsidR="007265E1" w:rsidRPr="009545D5" w:rsidRDefault="007265E1" w:rsidP="009545D5">
      <w:pPr>
        <w:ind w:left="360" w:firstLine="360"/>
        <w:jc w:val="both"/>
        <w:rPr>
          <w:rFonts w:eastAsia="Arial"/>
          <w:color w:val="000000"/>
          <w:sz w:val="22"/>
          <w:szCs w:val="22"/>
        </w:rPr>
      </w:pPr>
      <w:r w:rsidRPr="009545D5">
        <w:rPr>
          <w:rFonts w:eastAsia="Arial"/>
          <w:sz w:val="22"/>
          <w:szCs w:val="22"/>
        </w:rPr>
        <w:t>6.25.7.  Eligible</w:t>
      </w:r>
      <w:r w:rsidRPr="009545D5">
        <w:rPr>
          <w:rFonts w:eastAsia="Arial"/>
          <w:color w:val="000000"/>
          <w:sz w:val="22"/>
          <w:szCs w:val="22"/>
        </w:rPr>
        <w:t xml:space="preserve"> games; and</w:t>
      </w:r>
    </w:p>
    <w:p w14:paraId="2C33FDC9" w14:textId="77777777" w:rsidR="007265E1" w:rsidRPr="009545D5" w:rsidRDefault="007265E1" w:rsidP="009545D5">
      <w:pPr>
        <w:ind w:left="360" w:firstLine="360"/>
        <w:jc w:val="both"/>
        <w:rPr>
          <w:rFonts w:eastAsia="Arial"/>
          <w:sz w:val="22"/>
          <w:szCs w:val="22"/>
        </w:rPr>
      </w:pPr>
    </w:p>
    <w:p w14:paraId="619BD8CA" w14:textId="77777777" w:rsidR="007265E1" w:rsidRPr="009545D5" w:rsidRDefault="007265E1" w:rsidP="009545D5">
      <w:pPr>
        <w:ind w:left="360" w:firstLine="360"/>
        <w:jc w:val="both"/>
        <w:rPr>
          <w:rFonts w:eastAsia="Arial"/>
          <w:color w:val="000000"/>
          <w:sz w:val="22"/>
          <w:szCs w:val="22"/>
        </w:rPr>
      </w:pPr>
      <w:r w:rsidRPr="009545D5">
        <w:rPr>
          <w:rFonts w:eastAsia="Arial"/>
          <w:sz w:val="22"/>
          <w:szCs w:val="22"/>
        </w:rPr>
        <w:t>6.25.8.  Rules</w:t>
      </w:r>
      <w:r w:rsidRPr="009545D5">
        <w:rPr>
          <w:rFonts w:eastAsia="Arial"/>
          <w:color w:val="000000"/>
          <w:sz w:val="22"/>
          <w:szCs w:val="22"/>
        </w:rPr>
        <w:t xml:space="preserve"> regarding cancellation.</w:t>
      </w:r>
    </w:p>
    <w:p w14:paraId="32D8B63E" w14:textId="77777777" w:rsidR="007265E1" w:rsidRPr="009545D5" w:rsidRDefault="007265E1" w:rsidP="009545D5">
      <w:pPr>
        <w:ind w:left="360" w:firstLine="360"/>
        <w:jc w:val="both"/>
        <w:rPr>
          <w:rFonts w:eastAsia="Arial"/>
          <w:sz w:val="22"/>
          <w:szCs w:val="22"/>
        </w:rPr>
      </w:pPr>
    </w:p>
    <w:p w14:paraId="3ED441D7"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6.26.  An</w:t>
      </w:r>
      <w:r w:rsidRPr="009545D5">
        <w:rPr>
          <w:rFonts w:eastAsia="Arial"/>
          <w:color w:val="000000"/>
          <w:sz w:val="22"/>
          <w:szCs w:val="22"/>
        </w:rPr>
        <w:t xml:space="preserve"> interactive gaming system shall provide a clear and conspicuous method for a patron to cancel his or her participation in a bonus or promotional i-Gaming offer that utilizes restricted gaming credits</w:t>
      </w:r>
      <w:r w:rsidR="0016393E" w:rsidRPr="009545D5">
        <w:rPr>
          <w:rFonts w:eastAsia="Arial"/>
          <w:color w:val="000000"/>
          <w:sz w:val="22"/>
          <w:szCs w:val="22"/>
        </w:rPr>
        <w:t xml:space="preserve">.  </w:t>
      </w:r>
      <w:r w:rsidRPr="009545D5">
        <w:rPr>
          <w:rFonts w:eastAsia="Arial"/>
          <w:color w:val="000000"/>
          <w:sz w:val="22"/>
          <w:szCs w:val="22"/>
        </w:rPr>
        <w:t xml:space="preserve">If the patron elects to proceed with cancellation, unrestricted funds remaining in a patron's interactive gaming </w:t>
      </w:r>
      <w:r w:rsidRPr="009545D5">
        <w:rPr>
          <w:rFonts w:eastAsia="Arial"/>
          <w:color w:val="000000"/>
          <w:sz w:val="22"/>
          <w:szCs w:val="22"/>
        </w:rPr>
        <w:lastRenderedPageBreak/>
        <w:t>account shall be returned according to the terms and conditions.</w:t>
      </w:r>
    </w:p>
    <w:p w14:paraId="6FEE9C5C" w14:textId="77777777" w:rsidR="007265E1" w:rsidRPr="009545D5" w:rsidRDefault="007265E1" w:rsidP="009545D5">
      <w:pPr>
        <w:ind w:firstLine="360"/>
        <w:jc w:val="both"/>
        <w:rPr>
          <w:rFonts w:eastAsia="Arial"/>
          <w:sz w:val="22"/>
          <w:szCs w:val="22"/>
        </w:rPr>
      </w:pPr>
    </w:p>
    <w:p w14:paraId="2FF16BA9"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 xml:space="preserve">6.27. </w:t>
      </w:r>
      <w:bookmarkStart w:id="50" w:name="Bookmark__s_0"/>
      <w:bookmarkEnd w:id="50"/>
      <w:r w:rsidRPr="009545D5">
        <w:rPr>
          <w:rFonts w:eastAsia="Arial"/>
          <w:sz w:val="22"/>
          <w:szCs w:val="22"/>
        </w:rPr>
        <w:t xml:space="preserve"> </w:t>
      </w:r>
      <w:r w:rsidRPr="009545D5">
        <w:rPr>
          <w:rFonts w:eastAsia="Arial"/>
          <w:color w:val="000000"/>
          <w:sz w:val="22"/>
          <w:szCs w:val="22"/>
        </w:rPr>
        <w:t xml:space="preserve">Once a patron has met the terms of a bonus or promotional i-Gaming offer, the interactive gaming operator or MSP shall not </w:t>
      </w:r>
      <w:proofErr w:type="gramStart"/>
      <w:r w:rsidRPr="009545D5">
        <w:rPr>
          <w:rFonts w:eastAsia="Arial"/>
          <w:color w:val="000000"/>
          <w:sz w:val="22"/>
          <w:szCs w:val="22"/>
        </w:rPr>
        <w:t>cap</w:t>
      </w:r>
      <w:proofErr w:type="gramEnd"/>
      <w:r w:rsidRPr="009545D5">
        <w:rPr>
          <w:rFonts w:eastAsia="Arial"/>
          <w:color w:val="000000"/>
          <w:sz w:val="22"/>
          <w:szCs w:val="22"/>
        </w:rPr>
        <w:t xml:space="preserve"> or limit winnings earned while participating in the offer.</w:t>
      </w:r>
    </w:p>
    <w:p w14:paraId="5BBBFE25" w14:textId="77777777" w:rsidR="007265E1" w:rsidRPr="009545D5" w:rsidRDefault="007265E1" w:rsidP="009545D5">
      <w:pPr>
        <w:ind w:left="360"/>
        <w:jc w:val="both"/>
        <w:rPr>
          <w:rFonts w:eastAsia="Arial"/>
          <w:sz w:val="22"/>
          <w:szCs w:val="22"/>
        </w:rPr>
      </w:pPr>
    </w:p>
    <w:p w14:paraId="5611C3C8"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 xml:space="preserve">6.28. </w:t>
      </w:r>
      <w:bookmarkStart w:id="51" w:name="Bookmark__t_0"/>
      <w:bookmarkEnd w:id="51"/>
      <w:r w:rsidRPr="009545D5">
        <w:rPr>
          <w:rFonts w:eastAsia="Arial"/>
          <w:sz w:val="22"/>
          <w:szCs w:val="22"/>
        </w:rPr>
        <w:t xml:space="preserve"> </w:t>
      </w:r>
      <w:r w:rsidRPr="009545D5">
        <w:rPr>
          <w:rFonts w:eastAsia="Arial"/>
          <w:color w:val="000000"/>
          <w:sz w:val="22"/>
          <w:szCs w:val="22"/>
        </w:rPr>
        <w:t xml:space="preserve">Manual adjustments to interactive gaming data by an </w:t>
      </w:r>
      <w:r w:rsidRPr="009545D5">
        <w:rPr>
          <w:rFonts w:eastAsia="Arial"/>
          <w:sz w:val="22"/>
          <w:szCs w:val="22"/>
        </w:rPr>
        <w:t>interactive gaming operator or MSP</w:t>
      </w:r>
      <w:r w:rsidRPr="009545D5">
        <w:rPr>
          <w:rFonts w:eastAsia="Arial"/>
          <w:color w:val="000000"/>
          <w:sz w:val="22"/>
          <w:szCs w:val="22"/>
        </w:rPr>
        <w:t xml:space="preserve"> shall only be made by a software application approved by the Commission.</w:t>
      </w:r>
    </w:p>
    <w:p w14:paraId="0290B08B" w14:textId="77777777" w:rsidR="007265E1" w:rsidRPr="009545D5" w:rsidRDefault="007265E1" w:rsidP="009545D5">
      <w:pPr>
        <w:ind w:left="360"/>
        <w:jc w:val="both"/>
        <w:rPr>
          <w:rFonts w:eastAsia="Arial"/>
          <w:sz w:val="22"/>
          <w:szCs w:val="22"/>
        </w:rPr>
      </w:pPr>
    </w:p>
    <w:p w14:paraId="03D172A8"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 xml:space="preserve">6.29. </w:t>
      </w:r>
      <w:bookmarkStart w:id="52" w:name="Bookmark__u_0"/>
      <w:bookmarkEnd w:id="52"/>
      <w:r w:rsidRPr="009545D5">
        <w:rPr>
          <w:rFonts w:eastAsia="Arial"/>
          <w:sz w:val="22"/>
          <w:szCs w:val="22"/>
        </w:rPr>
        <w:t xml:space="preserve"> </w:t>
      </w:r>
      <w:r w:rsidRPr="009545D5">
        <w:rPr>
          <w:rFonts w:eastAsia="Arial"/>
          <w:color w:val="000000"/>
          <w:sz w:val="22"/>
          <w:szCs w:val="22"/>
        </w:rPr>
        <w:t>When a patron's lifetime deposits exceed the gaming deposit threshold established by the Commission, the interactive gaming system shall immediately prevent any interactive game play until the patron acknowledges the following:</w:t>
      </w:r>
    </w:p>
    <w:p w14:paraId="15284651" w14:textId="77777777" w:rsidR="007265E1" w:rsidRPr="009545D5" w:rsidRDefault="007265E1" w:rsidP="009545D5">
      <w:pPr>
        <w:ind w:firstLine="360"/>
        <w:jc w:val="both"/>
        <w:rPr>
          <w:rFonts w:eastAsia="Arial"/>
          <w:sz w:val="22"/>
          <w:szCs w:val="22"/>
        </w:rPr>
      </w:pPr>
    </w:p>
    <w:p w14:paraId="451E4D22" w14:textId="77777777" w:rsidR="007265E1" w:rsidRPr="009545D5" w:rsidRDefault="007265E1" w:rsidP="009545D5">
      <w:pPr>
        <w:ind w:left="360" w:firstLine="360"/>
        <w:jc w:val="both"/>
        <w:rPr>
          <w:rFonts w:eastAsia="Arial"/>
          <w:color w:val="000000"/>
          <w:sz w:val="22"/>
          <w:szCs w:val="22"/>
        </w:rPr>
      </w:pPr>
      <w:r w:rsidRPr="009545D5">
        <w:rPr>
          <w:rFonts w:eastAsia="Arial"/>
          <w:sz w:val="22"/>
          <w:szCs w:val="22"/>
        </w:rPr>
        <w:t xml:space="preserve">6.29.1. </w:t>
      </w:r>
      <w:bookmarkStart w:id="53" w:name="Bookmark__u_1"/>
      <w:bookmarkEnd w:id="53"/>
      <w:r w:rsidRPr="009545D5">
        <w:rPr>
          <w:rFonts w:eastAsia="Arial"/>
          <w:sz w:val="22"/>
          <w:szCs w:val="22"/>
        </w:rPr>
        <w:t xml:space="preserve"> </w:t>
      </w:r>
      <w:r w:rsidRPr="009545D5">
        <w:rPr>
          <w:rFonts w:eastAsia="Arial"/>
          <w:color w:val="000000"/>
          <w:sz w:val="22"/>
          <w:szCs w:val="22"/>
        </w:rPr>
        <w:t>The patron has met the gaming deposit threshold as established by the Commission;</w:t>
      </w:r>
    </w:p>
    <w:p w14:paraId="3681F964" w14:textId="77777777" w:rsidR="007265E1" w:rsidRPr="009545D5" w:rsidRDefault="007265E1" w:rsidP="009545D5">
      <w:pPr>
        <w:ind w:left="360" w:firstLine="360"/>
        <w:jc w:val="both"/>
        <w:rPr>
          <w:rFonts w:eastAsia="Arial"/>
          <w:sz w:val="22"/>
          <w:szCs w:val="22"/>
        </w:rPr>
      </w:pPr>
    </w:p>
    <w:p w14:paraId="33494001"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6.29.2. </w:t>
      </w:r>
      <w:bookmarkStart w:id="54" w:name="Bookmark__u_2"/>
      <w:bookmarkEnd w:id="54"/>
      <w:r w:rsidRPr="009545D5">
        <w:rPr>
          <w:rFonts w:eastAsia="Arial"/>
          <w:sz w:val="22"/>
          <w:szCs w:val="22"/>
        </w:rPr>
        <w:t xml:space="preserve"> </w:t>
      </w:r>
      <w:r w:rsidRPr="009545D5">
        <w:rPr>
          <w:rFonts w:eastAsia="Arial"/>
          <w:color w:val="000000"/>
          <w:sz w:val="22"/>
          <w:szCs w:val="22"/>
        </w:rPr>
        <w:t>The patron has the capability to establish responsible gaming limits or close his or her account; and</w:t>
      </w:r>
    </w:p>
    <w:p w14:paraId="1C293591" w14:textId="77777777" w:rsidR="007265E1" w:rsidRPr="009545D5" w:rsidRDefault="007265E1" w:rsidP="009545D5">
      <w:pPr>
        <w:ind w:firstLine="720"/>
        <w:jc w:val="both"/>
        <w:rPr>
          <w:rFonts w:eastAsia="Arial"/>
          <w:sz w:val="22"/>
          <w:szCs w:val="22"/>
        </w:rPr>
      </w:pPr>
    </w:p>
    <w:p w14:paraId="73F8AEED" w14:textId="77777777" w:rsidR="007265E1" w:rsidRPr="009545D5" w:rsidRDefault="007265E1" w:rsidP="009545D5">
      <w:pPr>
        <w:ind w:left="360" w:firstLine="360"/>
        <w:jc w:val="both"/>
        <w:rPr>
          <w:rFonts w:eastAsia="Arial"/>
          <w:color w:val="000000"/>
          <w:sz w:val="22"/>
          <w:szCs w:val="22"/>
        </w:rPr>
      </w:pPr>
      <w:proofErr w:type="gramStart"/>
      <w:r w:rsidRPr="009545D5">
        <w:rPr>
          <w:rFonts w:eastAsia="Arial"/>
          <w:sz w:val="22"/>
          <w:szCs w:val="22"/>
        </w:rPr>
        <w:t>6.29.3  T</w:t>
      </w:r>
      <w:bookmarkStart w:id="55" w:name="Bookmark__u_3"/>
      <w:bookmarkEnd w:id="55"/>
      <w:r w:rsidRPr="009545D5">
        <w:rPr>
          <w:rFonts w:eastAsia="Arial"/>
          <w:color w:val="000000"/>
          <w:sz w:val="22"/>
          <w:szCs w:val="22"/>
        </w:rPr>
        <w:t>he</w:t>
      </w:r>
      <w:proofErr w:type="gramEnd"/>
      <w:r w:rsidRPr="009545D5">
        <w:rPr>
          <w:rFonts w:eastAsia="Arial"/>
          <w:color w:val="000000"/>
          <w:sz w:val="22"/>
          <w:szCs w:val="22"/>
        </w:rPr>
        <w:t xml:space="preserve"> availability of 1-800-GAMBLER.</w:t>
      </w:r>
    </w:p>
    <w:p w14:paraId="265B9D3B" w14:textId="77777777" w:rsidR="007265E1" w:rsidRPr="009545D5" w:rsidRDefault="007265E1" w:rsidP="009545D5">
      <w:pPr>
        <w:ind w:left="360" w:firstLine="360"/>
        <w:jc w:val="both"/>
        <w:rPr>
          <w:rFonts w:eastAsia="Arial"/>
          <w:sz w:val="22"/>
          <w:szCs w:val="22"/>
        </w:rPr>
      </w:pPr>
    </w:p>
    <w:p w14:paraId="23AB9FE6"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 xml:space="preserve">6.30. </w:t>
      </w:r>
      <w:bookmarkStart w:id="56" w:name="Bookmark__v_0"/>
      <w:bookmarkEnd w:id="56"/>
      <w:r w:rsidRPr="009545D5">
        <w:rPr>
          <w:rFonts w:eastAsia="Arial"/>
          <w:sz w:val="22"/>
          <w:szCs w:val="22"/>
        </w:rPr>
        <w:t xml:space="preserve"> </w:t>
      </w:r>
      <w:r w:rsidRPr="009545D5">
        <w:rPr>
          <w:rFonts w:eastAsia="Arial"/>
          <w:color w:val="000000"/>
          <w:sz w:val="22"/>
          <w:szCs w:val="22"/>
        </w:rPr>
        <w:t>The acknowledgement prescribed in 6.29.2 and 6.29.3 above shall be required on an annual basis thereafter.</w:t>
      </w:r>
    </w:p>
    <w:p w14:paraId="0A220EA1" w14:textId="77777777" w:rsidR="007265E1" w:rsidRPr="009545D5" w:rsidRDefault="007265E1" w:rsidP="009545D5">
      <w:pPr>
        <w:ind w:left="360"/>
        <w:jc w:val="both"/>
        <w:rPr>
          <w:rFonts w:eastAsia="Arial"/>
          <w:sz w:val="22"/>
          <w:szCs w:val="22"/>
        </w:rPr>
      </w:pPr>
    </w:p>
    <w:p w14:paraId="5797E252" w14:textId="77777777" w:rsidR="007265E1" w:rsidRPr="009545D5" w:rsidRDefault="007265E1" w:rsidP="009545D5">
      <w:pPr>
        <w:ind w:firstLine="360"/>
        <w:jc w:val="both"/>
        <w:rPr>
          <w:rFonts w:eastAsia="Arial"/>
          <w:sz w:val="22"/>
          <w:szCs w:val="22"/>
        </w:rPr>
      </w:pPr>
      <w:r w:rsidRPr="009545D5">
        <w:rPr>
          <w:rFonts w:eastAsia="Arial"/>
          <w:sz w:val="22"/>
          <w:szCs w:val="22"/>
        </w:rPr>
        <w:t xml:space="preserve">6.31.  </w:t>
      </w:r>
      <w:bookmarkStart w:id="57" w:name="Bookmark__w_0"/>
      <w:bookmarkEnd w:id="57"/>
      <w:r w:rsidRPr="009545D5">
        <w:rPr>
          <w:rFonts w:eastAsia="Arial"/>
          <w:color w:val="000000"/>
          <w:sz w:val="22"/>
          <w:szCs w:val="22"/>
        </w:rPr>
        <w:t xml:space="preserve">Interactive gaming operators or </w:t>
      </w:r>
      <w:proofErr w:type="gramStart"/>
      <w:r w:rsidRPr="009545D5">
        <w:rPr>
          <w:rFonts w:eastAsia="Arial"/>
          <w:color w:val="000000"/>
          <w:sz w:val="22"/>
          <w:szCs w:val="22"/>
        </w:rPr>
        <w:t>MSP’s</w:t>
      </w:r>
      <w:proofErr w:type="gramEnd"/>
      <w:r w:rsidRPr="009545D5">
        <w:rPr>
          <w:rFonts w:eastAsia="Arial"/>
          <w:color w:val="000000"/>
          <w:sz w:val="22"/>
          <w:szCs w:val="22"/>
        </w:rPr>
        <w:t xml:space="preserve"> may utilize </w:t>
      </w:r>
      <w:proofErr w:type="gramStart"/>
      <w:r w:rsidRPr="009545D5">
        <w:rPr>
          <w:rFonts w:eastAsia="Arial"/>
          <w:color w:val="000000"/>
          <w:sz w:val="22"/>
          <w:szCs w:val="22"/>
        </w:rPr>
        <w:t>celebrity</w:t>
      </w:r>
      <w:proofErr w:type="gramEnd"/>
      <w:r w:rsidRPr="009545D5">
        <w:rPr>
          <w:rFonts w:eastAsia="Arial"/>
          <w:color w:val="000000"/>
          <w:sz w:val="22"/>
          <w:szCs w:val="22"/>
        </w:rPr>
        <w:t xml:space="preserve"> or other players to participate in peer-to-peer games for advertising or publicity purposes</w:t>
      </w:r>
      <w:r w:rsidR="0016393E" w:rsidRPr="009545D5">
        <w:rPr>
          <w:rFonts w:eastAsia="Arial"/>
          <w:color w:val="000000"/>
          <w:sz w:val="22"/>
          <w:szCs w:val="22"/>
        </w:rPr>
        <w:t xml:space="preserve">.  </w:t>
      </w:r>
      <w:r w:rsidRPr="009545D5">
        <w:rPr>
          <w:rFonts w:eastAsia="Arial"/>
          <w:color w:val="000000"/>
          <w:sz w:val="22"/>
          <w:szCs w:val="22"/>
        </w:rPr>
        <w:t>Such players may have their accounts funded in whole or in part by an interactive gaming operator or MSP.  An interactive gaming operator or MSP may pay a fee to the celebrity player. If a celebrity player is utilized and the celebrity player generates winnings that the interactive gaming operator or MSP does not permit the celebrity player to retain, such winnings shall be included as interactive gaming gross revenue in a manner approved by the Director.</w:t>
      </w:r>
    </w:p>
    <w:p w14:paraId="78D24797" w14:textId="77777777" w:rsidR="007265E1" w:rsidRPr="004346DD" w:rsidRDefault="007265E1" w:rsidP="004346DD">
      <w:pPr>
        <w:ind w:firstLine="810"/>
        <w:jc w:val="both"/>
        <w:rPr>
          <w:rFonts w:eastAsia="Arial"/>
          <w:sz w:val="22"/>
          <w:szCs w:val="22"/>
        </w:rPr>
      </w:pPr>
    </w:p>
    <w:p w14:paraId="361169F6" w14:textId="77777777" w:rsidR="007265E1" w:rsidRPr="004346DD" w:rsidRDefault="007265E1" w:rsidP="004346DD">
      <w:pPr>
        <w:pStyle w:val="BodyText"/>
        <w:tabs>
          <w:tab w:val="left" w:pos="1540"/>
        </w:tabs>
        <w:ind w:left="115"/>
        <w:jc w:val="both"/>
        <w:rPr>
          <w:rFonts w:ascii="Times New Roman" w:hAnsi="Times New Roman"/>
          <w:sz w:val="22"/>
          <w:szCs w:val="22"/>
        </w:rPr>
      </w:pPr>
      <w:r w:rsidRPr="004346DD">
        <w:rPr>
          <w:rFonts w:ascii="Times New Roman" w:hAnsi="Times New Roman"/>
          <w:sz w:val="22"/>
          <w:szCs w:val="22"/>
        </w:rPr>
        <w:t>§179-10-7.  Patron Wagers.</w:t>
      </w:r>
    </w:p>
    <w:p w14:paraId="551AD0D1" w14:textId="77777777" w:rsidR="007265E1" w:rsidRPr="004346DD" w:rsidRDefault="007265E1" w:rsidP="004346DD">
      <w:pPr>
        <w:pStyle w:val="BodyText"/>
        <w:tabs>
          <w:tab w:val="left" w:pos="1540"/>
        </w:tabs>
        <w:ind w:left="115"/>
        <w:jc w:val="both"/>
        <w:rPr>
          <w:rFonts w:ascii="Times New Roman" w:hAnsi="Times New Roman"/>
          <w:spacing w:val="-1"/>
          <w:sz w:val="22"/>
          <w:szCs w:val="22"/>
        </w:rPr>
      </w:pPr>
    </w:p>
    <w:p w14:paraId="00C9C296"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r w:rsidRPr="004346DD">
        <w:rPr>
          <w:sz w:val="22"/>
          <w:szCs w:val="22"/>
        </w:rPr>
        <w:tab/>
      </w:r>
      <w:r w:rsidRPr="009545D5">
        <w:rPr>
          <w:sz w:val="22"/>
          <w:szCs w:val="22"/>
        </w:rPr>
        <w:t xml:space="preserve">7.1.  </w:t>
      </w:r>
      <w:r w:rsidRPr="009545D5">
        <w:rPr>
          <w:rFonts w:eastAsia="Arial"/>
          <w:color w:val="000000"/>
          <w:sz w:val="22"/>
          <w:szCs w:val="22"/>
        </w:rPr>
        <w:t>Prior to engaging in interactive gaming, a patron shall establish an interactive gaming account.  Casino key employees and occupational licensees and employees of any management service provider or supplier, shall not be permitted to establish an interactive gaming account</w:t>
      </w:r>
      <w:r w:rsidR="00A847EC" w:rsidRPr="009545D5">
        <w:rPr>
          <w:rFonts w:eastAsia="Arial"/>
          <w:color w:val="000000"/>
          <w:sz w:val="22"/>
          <w:szCs w:val="22"/>
        </w:rPr>
        <w:t>, with</w:t>
      </w:r>
      <w:r w:rsidRPr="009545D5">
        <w:rPr>
          <w:rFonts w:eastAsia="Arial"/>
          <w:color w:val="000000"/>
          <w:sz w:val="22"/>
          <w:szCs w:val="22"/>
        </w:rPr>
        <w:t xml:space="preserve"> and are prohibited from wagering on</w:t>
      </w:r>
      <w:r w:rsidR="00A847EC" w:rsidRPr="009545D5">
        <w:rPr>
          <w:rFonts w:eastAsia="Arial"/>
          <w:color w:val="000000"/>
          <w:sz w:val="22"/>
          <w:szCs w:val="22"/>
        </w:rPr>
        <w:t>,</w:t>
      </w:r>
      <w:r w:rsidRPr="009545D5">
        <w:rPr>
          <w:rFonts w:eastAsia="Arial"/>
          <w:color w:val="000000"/>
          <w:sz w:val="22"/>
          <w:szCs w:val="22"/>
        </w:rPr>
        <w:t xml:space="preserve"> any interactive gaming system operated by the casino with which they are employed or provide services.  Commission employees shall not be permitted to wager on any interactive gaming system authorized in the State of West Virginia and shall not be permitted to establish an interactive gaming account with the exception of accounts used for testing purposes.  All </w:t>
      </w:r>
      <w:r w:rsidR="00A177E7" w:rsidRPr="009545D5">
        <w:rPr>
          <w:rFonts w:eastAsia="Arial"/>
          <w:color w:val="000000"/>
          <w:sz w:val="22"/>
          <w:szCs w:val="22"/>
        </w:rPr>
        <w:t xml:space="preserve">testing </w:t>
      </w:r>
      <w:r w:rsidR="00A847EC" w:rsidRPr="009545D5">
        <w:rPr>
          <w:rFonts w:eastAsia="Arial"/>
          <w:color w:val="000000"/>
          <w:sz w:val="22"/>
          <w:szCs w:val="22"/>
        </w:rPr>
        <w:t xml:space="preserve">accounts for </w:t>
      </w:r>
      <w:r w:rsidR="007F3E39" w:rsidRPr="009545D5">
        <w:rPr>
          <w:rFonts w:eastAsia="Arial"/>
          <w:color w:val="000000"/>
          <w:sz w:val="22"/>
          <w:szCs w:val="22"/>
        </w:rPr>
        <w:t xml:space="preserve">West Virginia Lottery </w:t>
      </w:r>
      <w:r w:rsidR="00A847EC" w:rsidRPr="009545D5">
        <w:rPr>
          <w:rFonts w:eastAsia="Arial"/>
          <w:color w:val="000000"/>
          <w:sz w:val="22"/>
          <w:szCs w:val="22"/>
        </w:rPr>
        <w:t xml:space="preserve">employees </w:t>
      </w:r>
      <w:r w:rsidRPr="009545D5">
        <w:rPr>
          <w:rFonts w:eastAsia="Arial"/>
          <w:color w:val="000000"/>
          <w:sz w:val="22"/>
          <w:szCs w:val="22"/>
        </w:rPr>
        <w:t xml:space="preserve">must be approved by the Director.  </w:t>
      </w:r>
      <w:r w:rsidRPr="009545D5">
        <w:rPr>
          <w:spacing w:val="-1"/>
          <w:sz w:val="22"/>
          <w:szCs w:val="22"/>
        </w:rPr>
        <w:t>The</w:t>
      </w:r>
      <w:r w:rsidRPr="009545D5">
        <w:rPr>
          <w:spacing w:val="1"/>
          <w:sz w:val="22"/>
          <w:szCs w:val="22"/>
        </w:rPr>
        <w:t xml:space="preserve"> </w:t>
      </w:r>
      <w:r w:rsidRPr="009545D5">
        <w:rPr>
          <w:sz w:val="22"/>
          <w:szCs w:val="22"/>
        </w:rPr>
        <w:t xml:space="preserve">Director </w:t>
      </w:r>
      <w:r w:rsidRPr="009545D5">
        <w:rPr>
          <w:spacing w:val="-1"/>
          <w:sz w:val="22"/>
          <w:szCs w:val="22"/>
        </w:rPr>
        <w:t>reserves</w:t>
      </w:r>
      <w:r w:rsidRPr="009545D5">
        <w:rPr>
          <w:spacing w:val="1"/>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right to</w:t>
      </w:r>
      <w:r w:rsidRPr="009545D5">
        <w:rPr>
          <w:sz w:val="22"/>
          <w:szCs w:val="22"/>
        </w:rPr>
        <w:t xml:space="preserve"> </w:t>
      </w:r>
      <w:r w:rsidRPr="009545D5">
        <w:rPr>
          <w:spacing w:val="-1"/>
          <w:sz w:val="22"/>
          <w:szCs w:val="22"/>
        </w:rPr>
        <w:t>prohibit the</w:t>
      </w:r>
      <w:r w:rsidRPr="009545D5">
        <w:rPr>
          <w:spacing w:val="1"/>
          <w:sz w:val="22"/>
          <w:szCs w:val="22"/>
        </w:rPr>
        <w:t xml:space="preserve"> </w:t>
      </w:r>
      <w:r w:rsidRPr="009545D5">
        <w:rPr>
          <w:spacing w:val="-1"/>
          <w:sz w:val="22"/>
          <w:szCs w:val="22"/>
        </w:rPr>
        <w:t>acceptance</w:t>
      </w:r>
      <w:r w:rsidRPr="009545D5">
        <w:rPr>
          <w:spacing w:val="55"/>
          <w:sz w:val="22"/>
          <w:szCs w:val="22"/>
        </w:rPr>
        <w:t xml:space="preserve"> </w:t>
      </w:r>
      <w:r w:rsidRPr="009545D5">
        <w:rPr>
          <w:spacing w:val="-1"/>
          <w:sz w:val="22"/>
          <w:szCs w:val="22"/>
        </w:rPr>
        <w:t>of</w:t>
      </w:r>
      <w:r w:rsidRPr="009545D5">
        <w:rPr>
          <w:spacing w:val="-3"/>
          <w:sz w:val="22"/>
          <w:szCs w:val="22"/>
        </w:rPr>
        <w:t xml:space="preserve"> </w:t>
      </w:r>
      <w:r w:rsidRPr="009545D5">
        <w:rPr>
          <w:sz w:val="22"/>
          <w:szCs w:val="22"/>
        </w:rPr>
        <w:t>wagers</w:t>
      </w:r>
      <w:r w:rsidRPr="009545D5">
        <w:rPr>
          <w:spacing w:val="-2"/>
          <w:sz w:val="22"/>
          <w:szCs w:val="22"/>
        </w:rPr>
        <w:t xml:space="preserve">, </w:t>
      </w:r>
      <w:r w:rsidRPr="009545D5">
        <w:rPr>
          <w:sz w:val="22"/>
          <w:szCs w:val="22"/>
        </w:rPr>
        <w:t xml:space="preserve">order </w:t>
      </w:r>
      <w:r w:rsidRPr="009545D5">
        <w:rPr>
          <w:spacing w:val="-1"/>
          <w:sz w:val="22"/>
          <w:szCs w:val="22"/>
        </w:rPr>
        <w:t>the</w:t>
      </w:r>
      <w:r w:rsidRPr="009545D5">
        <w:rPr>
          <w:spacing w:val="1"/>
          <w:sz w:val="22"/>
          <w:szCs w:val="22"/>
        </w:rPr>
        <w:t xml:space="preserve"> </w:t>
      </w:r>
      <w:r w:rsidRPr="009545D5">
        <w:rPr>
          <w:spacing w:val="-1"/>
          <w:sz w:val="22"/>
          <w:szCs w:val="22"/>
        </w:rPr>
        <w:t>cancellation</w:t>
      </w:r>
      <w:r w:rsidRPr="009545D5">
        <w:rPr>
          <w:spacing w:val="-3"/>
          <w:sz w:val="22"/>
          <w:szCs w:val="22"/>
        </w:rPr>
        <w:t xml:space="preserve"> </w:t>
      </w:r>
      <w:r w:rsidRPr="009545D5">
        <w:rPr>
          <w:spacing w:val="-1"/>
          <w:sz w:val="22"/>
          <w:szCs w:val="22"/>
        </w:rPr>
        <w:t>of</w:t>
      </w:r>
      <w:r w:rsidRPr="009545D5">
        <w:rPr>
          <w:spacing w:val="-3"/>
          <w:sz w:val="22"/>
          <w:szCs w:val="22"/>
        </w:rPr>
        <w:t xml:space="preserve"> </w:t>
      </w:r>
      <w:r w:rsidRPr="009545D5">
        <w:rPr>
          <w:sz w:val="22"/>
          <w:szCs w:val="22"/>
        </w:rPr>
        <w:t>wagers,</w:t>
      </w:r>
      <w:r w:rsidRPr="009545D5">
        <w:rPr>
          <w:spacing w:val="-1"/>
          <w:sz w:val="22"/>
          <w:szCs w:val="22"/>
        </w:rPr>
        <w:t xml:space="preserve"> and</w:t>
      </w:r>
      <w:r w:rsidRPr="009545D5">
        <w:rPr>
          <w:sz w:val="22"/>
          <w:szCs w:val="22"/>
        </w:rPr>
        <w:t xml:space="preserve"> </w:t>
      </w:r>
      <w:r w:rsidRPr="009545D5">
        <w:rPr>
          <w:spacing w:val="-1"/>
          <w:sz w:val="22"/>
          <w:szCs w:val="22"/>
        </w:rPr>
        <w:t>require</w:t>
      </w:r>
      <w:r w:rsidRPr="009545D5">
        <w:rPr>
          <w:spacing w:val="1"/>
          <w:sz w:val="22"/>
          <w:szCs w:val="22"/>
        </w:rPr>
        <w:t xml:space="preserve"> </w:t>
      </w:r>
      <w:r w:rsidRPr="009545D5">
        <w:rPr>
          <w:spacing w:val="-1"/>
          <w:sz w:val="22"/>
          <w:szCs w:val="22"/>
        </w:rPr>
        <w:t>refunds</w:t>
      </w:r>
      <w:r w:rsidRPr="009545D5">
        <w:rPr>
          <w:spacing w:val="1"/>
          <w:sz w:val="22"/>
          <w:szCs w:val="22"/>
        </w:rPr>
        <w:t xml:space="preserve"> </w:t>
      </w:r>
      <w:r w:rsidRPr="009545D5">
        <w:rPr>
          <w:spacing w:val="-1"/>
          <w:sz w:val="22"/>
          <w:szCs w:val="22"/>
        </w:rPr>
        <w:t>on</w:t>
      </w:r>
      <w:r w:rsidRPr="009545D5">
        <w:rPr>
          <w:sz w:val="22"/>
          <w:szCs w:val="22"/>
        </w:rPr>
        <w:t xml:space="preserve"> </w:t>
      </w:r>
      <w:r w:rsidRPr="009545D5">
        <w:rPr>
          <w:spacing w:val="-1"/>
          <w:sz w:val="22"/>
          <w:szCs w:val="22"/>
        </w:rPr>
        <w:t>any interactive</w:t>
      </w:r>
      <w:r w:rsidRPr="009545D5">
        <w:rPr>
          <w:spacing w:val="52"/>
          <w:sz w:val="22"/>
          <w:szCs w:val="22"/>
        </w:rPr>
        <w:t xml:space="preserve"> </w:t>
      </w:r>
      <w:r w:rsidRPr="009545D5">
        <w:rPr>
          <w:spacing w:val="-1"/>
          <w:sz w:val="22"/>
          <w:szCs w:val="22"/>
        </w:rPr>
        <w:t>game for</w:t>
      </w:r>
      <w:r w:rsidRPr="009545D5">
        <w:rPr>
          <w:sz w:val="22"/>
          <w:szCs w:val="22"/>
        </w:rPr>
        <w:t xml:space="preserve"> which</w:t>
      </w:r>
      <w:r w:rsidRPr="009545D5">
        <w:rPr>
          <w:spacing w:val="-3"/>
          <w:sz w:val="22"/>
          <w:szCs w:val="22"/>
        </w:rPr>
        <w:t xml:space="preserve"> </w:t>
      </w:r>
      <w:r w:rsidRPr="009545D5">
        <w:rPr>
          <w:spacing w:val="-1"/>
          <w:sz w:val="22"/>
          <w:szCs w:val="22"/>
        </w:rPr>
        <w:t>wagering</w:t>
      </w:r>
      <w:r w:rsidRPr="009545D5">
        <w:rPr>
          <w:spacing w:val="-3"/>
          <w:sz w:val="22"/>
          <w:szCs w:val="22"/>
        </w:rPr>
        <w:t xml:space="preserve"> </w:t>
      </w:r>
      <w:r w:rsidRPr="009545D5">
        <w:rPr>
          <w:sz w:val="22"/>
          <w:szCs w:val="22"/>
        </w:rPr>
        <w:t xml:space="preserve">would </w:t>
      </w:r>
      <w:r w:rsidRPr="009545D5">
        <w:rPr>
          <w:spacing w:val="-1"/>
          <w:sz w:val="22"/>
          <w:szCs w:val="22"/>
        </w:rPr>
        <w:t>be contrary to</w:t>
      </w:r>
      <w:r w:rsidRPr="009545D5">
        <w:rPr>
          <w:sz w:val="22"/>
          <w:szCs w:val="22"/>
        </w:rPr>
        <w:t xml:space="preserve"> </w:t>
      </w:r>
      <w:r w:rsidRPr="009545D5">
        <w:rPr>
          <w:spacing w:val="-1"/>
          <w:sz w:val="22"/>
          <w:szCs w:val="22"/>
        </w:rPr>
        <w:t>the</w:t>
      </w:r>
      <w:r w:rsidRPr="009545D5">
        <w:rPr>
          <w:spacing w:val="1"/>
          <w:sz w:val="22"/>
          <w:szCs w:val="22"/>
        </w:rPr>
        <w:t xml:space="preserve"> </w:t>
      </w:r>
      <w:r w:rsidRPr="009545D5">
        <w:rPr>
          <w:spacing w:val="-1"/>
          <w:sz w:val="22"/>
          <w:szCs w:val="22"/>
        </w:rPr>
        <w:t>public</w:t>
      </w:r>
      <w:r w:rsidRPr="009545D5">
        <w:rPr>
          <w:spacing w:val="1"/>
          <w:sz w:val="22"/>
          <w:szCs w:val="22"/>
        </w:rPr>
        <w:t xml:space="preserve"> </w:t>
      </w:r>
      <w:r w:rsidRPr="009545D5">
        <w:rPr>
          <w:spacing w:val="-1"/>
          <w:sz w:val="22"/>
          <w:szCs w:val="22"/>
        </w:rPr>
        <w:t>policies</w:t>
      </w:r>
      <w:r w:rsidRPr="009545D5">
        <w:rPr>
          <w:spacing w:val="1"/>
          <w:sz w:val="22"/>
          <w:szCs w:val="22"/>
        </w:rPr>
        <w:t xml:space="preserve"> </w:t>
      </w:r>
      <w:r w:rsidRPr="009545D5">
        <w:rPr>
          <w:spacing w:val="-1"/>
          <w:sz w:val="22"/>
          <w:szCs w:val="22"/>
        </w:rPr>
        <w:t>of the</w:t>
      </w:r>
      <w:r w:rsidRPr="009545D5">
        <w:rPr>
          <w:spacing w:val="1"/>
          <w:sz w:val="22"/>
          <w:szCs w:val="22"/>
        </w:rPr>
        <w:t xml:space="preserve"> </w:t>
      </w:r>
      <w:r w:rsidRPr="009545D5">
        <w:rPr>
          <w:spacing w:val="-1"/>
          <w:sz w:val="22"/>
          <w:szCs w:val="22"/>
        </w:rPr>
        <w:t>State of West Virginia.</w:t>
      </w:r>
    </w:p>
    <w:p w14:paraId="573AB41B"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pacing w:val="-1"/>
          <w:sz w:val="22"/>
          <w:szCs w:val="22"/>
        </w:rPr>
      </w:pPr>
    </w:p>
    <w:p w14:paraId="021C51D2" w14:textId="77777777" w:rsidR="007265E1" w:rsidRPr="009545D5" w:rsidRDefault="007265E1" w:rsidP="009545D5">
      <w:pPr>
        <w:ind w:firstLine="360"/>
        <w:jc w:val="both"/>
        <w:rPr>
          <w:rFonts w:eastAsia="Arial"/>
          <w:color w:val="000000"/>
          <w:sz w:val="22"/>
          <w:szCs w:val="22"/>
        </w:rPr>
      </w:pPr>
      <w:r w:rsidRPr="009545D5">
        <w:rPr>
          <w:spacing w:val="-1"/>
          <w:sz w:val="22"/>
          <w:szCs w:val="22"/>
        </w:rPr>
        <w:t xml:space="preserve">7.2.  </w:t>
      </w:r>
      <w:proofErr w:type="gramStart"/>
      <w:r w:rsidRPr="009545D5">
        <w:rPr>
          <w:rFonts w:eastAsia="Arial"/>
          <w:color w:val="000000"/>
          <w:sz w:val="22"/>
          <w:szCs w:val="22"/>
        </w:rPr>
        <w:t>In order to</w:t>
      </w:r>
      <w:proofErr w:type="gramEnd"/>
      <w:r w:rsidRPr="009545D5">
        <w:rPr>
          <w:rFonts w:eastAsia="Arial"/>
          <w:color w:val="000000"/>
          <w:sz w:val="22"/>
          <w:szCs w:val="22"/>
        </w:rPr>
        <w:t xml:space="preserve"> establish an interactive gaming account, an interactive gaming operator or its MSP shall:</w:t>
      </w:r>
    </w:p>
    <w:p w14:paraId="137B9459" w14:textId="77777777" w:rsidR="007265E1" w:rsidRPr="009545D5" w:rsidRDefault="007265E1" w:rsidP="009545D5">
      <w:pPr>
        <w:ind w:firstLine="360"/>
        <w:jc w:val="both"/>
        <w:rPr>
          <w:rFonts w:eastAsia="Arial"/>
          <w:sz w:val="22"/>
          <w:szCs w:val="22"/>
        </w:rPr>
      </w:pPr>
    </w:p>
    <w:p w14:paraId="06F6D083"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7.2.1.  </w:t>
      </w:r>
      <w:r w:rsidRPr="009545D5">
        <w:rPr>
          <w:rFonts w:eastAsia="Arial"/>
          <w:color w:val="000000"/>
          <w:sz w:val="22"/>
          <w:szCs w:val="22"/>
        </w:rPr>
        <w:t>Create an electronic patron file, which, at a minimum, shall include:</w:t>
      </w:r>
    </w:p>
    <w:p w14:paraId="45A9E238" w14:textId="77777777" w:rsidR="007265E1" w:rsidRPr="009545D5" w:rsidRDefault="007265E1" w:rsidP="009545D5">
      <w:pPr>
        <w:ind w:left="720"/>
        <w:jc w:val="both"/>
        <w:rPr>
          <w:rFonts w:eastAsia="Arial"/>
          <w:sz w:val="22"/>
          <w:szCs w:val="22"/>
        </w:rPr>
      </w:pPr>
    </w:p>
    <w:p w14:paraId="215853C4"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7.2.1.</w:t>
      </w:r>
      <w:r w:rsidR="004F7C59" w:rsidRPr="009545D5">
        <w:rPr>
          <w:rFonts w:eastAsia="Arial"/>
          <w:sz w:val="22"/>
          <w:szCs w:val="22"/>
        </w:rPr>
        <w:t>a</w:t>
      </w:r>
      <w:r w:rsidRPr="009545D5">
        <w:rPr>
          <w:rFonts w:eastAsia="Arial"/>
          <w:sz w:val="22"/>
          <w:szCs w:val="22"/>
        </w:rPr>
        <w:t>.  The p</w:t>
      </w:r>
      <w:r w:rsidRPr="009545D5">
        <w:rPr>
          <w:rFonts w:eastAsia="Arial"/>
          <w:color w:val="000000"/>
          <w:sz w:val="22"/>
          <w:szCs w:val="22"/>
        </w:rPr>
        <w:t>atron's legal name;</w:t>
      </w:r>
    </w:p>
    <w:p w14:paraId="54923C60" w14:textId="77777777" w:rsidR="007265E1" w:rsidRPr="009545D5" w:rsidRDefault="007265E1" w:rsidP="009545D5">
      <w:pPr>
        <w:ind w:firstLine="1080"/>
        <w:jc w:val="both"/>
        <w:rPr>
          <w:rFonts w:eastAsia="Arial"/>
          <w:sz w:val="22"/>
          <w:szCs w:val="22"/>
        </w:rPr>
      </w:pPr>
    </w:p>
    <w:p w14:paraId="0923153B"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7.2.1.</w:t>
      </w:r>
      <w:r w:rsidR="004F7C59" w:rsidRPr="009545D5">
        <w:rPr>
          <w:rFonts w:eastAsia="Arial"/>
          <w:sz w:val="22"/>
          <w:szCs w:val="22"/>
        </w:rPr>
        <w:t>b</w:t>
      </w:r>
      <w:r w:rsidRPr="009545D5">
        <w:rPr>
          <w:rFonts w:eastAsia="Arial"/>
          <w:sz w:val="22"/>
          <w:szCs w:val="22"/>
        </w:rPr>
        <w:t>.  The p</w:t>
      </w:r>
      <w:r w:rsidRPr="009545D5">
        <w:rPr>
          <w:rFonts w:eastAsia="Arial"/>
          <w:color w:val="000000"/>
          <w:sz w:val="22"/>
          <w:szCs w:val="22"/>
        </w:rPr>
        <w:t>atron's date of birth;</w:t>
      </w:r>
    </w:p>
    <w:p w14:paraId="21F2308F" w14:textId="77777777" w:rsidR="007265E1" w:rsidRPr="009545D5" w:rsidRDefault="007265E1" w:rsidP="009545D5">
      <w:pPr>
        <w:ind w:firstLine="1080"/>
        <w:jc w:val="both"/>
        <w:rPr>
          <w:rFonts w:eastAsia="Arial"/>
          <w:sz w:val="22"/>
          <w:szCs w:val="22"/>
        </w:rPr>
      </w:pPr>
    </w:p>
    <w:p w14:paraId="633D934C"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7.2.1.</w:t>
      </w:r>
      <w:r w:rsidR="004F7C59" w:rsidRPr="009545D5">
        <w:rPr>
          <w:rFonts w:eastAsia="Arial"/>
          <w:sz w:val="22"/>
          <w:szCs w:val="22"/>
        </w:rPr>
        <w:t>c</w:t>
      </w:r>
      <w:r w:rsidRPr="009545D5">
        <w:rPr>
          <w:rFonts w:eastAsia="Arial"/>
          <w:sz w:val="22"/>
          <w:szCs w:val="22"/>
        </w:rPr>
        <w:t>.  The e</w:t>
      </w:r>
      <w:r w:rsidRPr="009545D5">
        <w:rPr>
          <w:rFonts w:eastAsia="Arial"/>
          <w:color w:val="000000"/>
          <w:sz w:val="22"/>
          <w:szCs w:val="22"/>
        </w:rPr>
        <w:t xml:space="preserve">ntire or last four digits of the patron's Social Security number, if voluntarily </w:t>
      </w:r>
      <w:r w:rsidR="0016393E" w:rsidRPr="009545D5">
        <w:rPr>
          <w:rFonts w:eastAsia="Arial"/>
          <w:color w:val="000000"/>
          <w:sz w:val="22"/>
          <w:szCs w:val="22"/>
        </w:rPr>
        <w:t>provided</w:t>
      </w:r>
      <w:r w:rsidRPr="009545D5">
        <w:rPr>
          <w:rFonts w:eastAsia="Arial"/>
          <w:color w:val="000000"/>
          <w:sz w:val="22"/>
          <w:szCs w:val="22"/>
        </w:rPr>
        <w:t xml:space="preserve"> or the equivalent for a foreign patron such as a passport or taxpayer identification number;</w:t>
      </w:r>
    </w:p>
    <w:p w14:paraId="4C48B109" w14:textId="77777777" w:rsidR="007265E1" w:rsidRPr="009545D5" w:rsidRDefault="007265E1" w:rsidP="009545D5">
      <w:pPr>
        <w:ind w:firstLine="1080"/>
        <w:jc w:val="both"/>
        <w:rPr>
          <w:rFonts w:eastAsia="Arial"/>
          <w:sz w:val="22"/>
          <w:szCs w:val="22"/>
        </w:rPr>
      </w:pPr>
    </w:p>
    <w:p w14:paraId="1BBC8BBA"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lastRenderedPageBreak/>
        <w:t>7.2.1.</w:t>
      </w:r>
      <w:r w:rsidR="004F7C59" w:rsidRPr="009545D5">
        <w:rPr>
          <w:rFonts w:eastAsia="Arial"/>
          <w:sz w:val="22"/>
          <w:szCs w:val="22"/>
        </w:rPr>
        <w:t>d</w:t>
      </w:r>
      <w:r w:rsidRPr="009545D5">
        <w:rPr>
          <w:rFonts w:eastAsia="Arial"/>
          <w:sz w:val="22"/>
          <w:szCs w:val="22"/>
        </w:rPr>
        <w:t>.  The p</w:t>
      </w:r>
      <w:r w:rsidRPr="009545D5">
        <w:rPr>
          <w:rFonts w:eastAsia="Arial"/>
          <w:color w:val="000000"/>
          <w:sz w:val="22"/>
          <w:szCs w:val="22"/>
        </w:rPr>
        <w:t>atron's interactive account number;</w:t>
      </w:r>
    </w:p>
    <w:p w14:paraId="2B490FCD" w14:textId="77777777" w:rsidR="007265E1" w:rsidRPr="009545D5" w:rsidRDefault="007265E1" w:rsidP="009545D5">
      <w:pPr>
        <w:ind w:firstLine="1080"/>
        <w:jc w:val="both"/>
        <w:rPr>
          <w:rFonts w:eastAsia="Arial"/>
          <w:sz w:val="22"/>
          <w:szCs w:val="22"/>
        </w:rPr>
      </w:pPr>
    </w:p>
    <w:p w14:paraId="2CEFEBEA"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7.2.1.</w:t>
      </w:r>
      <w:r w:rsidR="004F7C59" w:rsidRPr="009545D5">
        <w:rPr>
          <w:rFonts w:eastAsia="Arial"/>
          <w:sz w:val="22"/>
          <w:szCs w:val="22"/>
        </w:rPr>
        <w:t>e</w:t>
      </w:r>
      <w:r w:rsidRPr="009545D5">
        <w:rPr>
          <w:rFonts w:eastAsia="Arial"/>
          <w:sz w:val="22"/>
          <w:szCs w:val="22"/>
        </w:rPr>
        <w:t>.  The p</w:t>
      </w:r>
      <w:r w:rsidRPr="009545D5">
        <w:rPr>
          <w:rFonts w:eastAsia="Arial"/>
          <w:color w:val="000000"/>
          <w:sz w:val="22"/>
          <w:szCs w:val="22"/>
        </w:rPr>
        <w:t>atron's residential address (a post office box is not acceptable);</w:t>
      </w:r>
    </w:p>
    <w:p w14:paraId="0B3A2B94" w14:textId="77777777" w:rsidR="007265E1" w:rsidRPr="009545D5" w:rsidRDefault="007265E1" w:rsidP="009545D5">
      <w:pPr>
        <w:ind w:firstLine="1080"/>
        <w:jc w:val="both"/>
        <w:rPr>
          <w:rFonts w:eastAsia="Arial"/>
          <w:sz w:val="22"/>
          <w:szCs w:val="22"/>
        </w:rPr>
      </w:pPr>
    </w:p>
    <w:p w14:paraId="51A68FC0"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7.2.1.</w:t>
      </w:r>
      <w:r w:rsidR="004F7C59" w:rsidRPr="009545D5">
        <w:rPr>
          <w:rFonts w:eastAsia="Arial"/>
          <w:sz w:val="22"/>
          <w:szCs w:val="22"/>
        </w:rPr>
        <w:t>f</w:t>
      </w:r>
      <w:r w:rsidRPr="009545D5">
        <w:rPr>
          <w:rFonts w:eastAsia="Arial"/>
          <w:sz w:val="22"/>
          <w:szCs w:val="22"/>
        </w:rPr>
        <w:t>.  The p</w:t>
      </w:r>
      <w:r w:rsidRPr="009545D5">
        <w:rPr>
          <w:rFonts w:eastAsia="Arial"/>
          <w:color w:val="000000"/>
          <w:sz w:val="22"/>
          <w:szCs w:val="22"/>
        </w:rPr>
        <w:t>atron's electronic mail address;</w:t>
      </w:r>
    </w:p>
    <w:p w14:paraId="7DE5A16C" w14:textId="77777777" w:rsidR="007265E1" w:rsidRPr="009545D5" w:rsidRDefault="007265E1" w:rsidP="009545D5">
      <w:pPr>
        <w:ind w:firstLine="1080"/>
        <w:jc w:val="both"/>
        <w:rPr>
          <w:rFonts w:eastAsia="Arial"/>
          <w:sz w:val="22"/>
          <w:szCs w:val="22"/>
        </w:rPr>
      </w:pPr>
    </w:p>
    <w:p w14:paraId="6D6EA2EB"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7.2.1.</w:t>
      </w:r>
      <w:r w:rsidR="004F7C59" w:rsidRPr="009545D5">
        <w:rPr>
          <w:rFonts w:eastAsia="Arial"/>
          <w:sz w:val="22"/>
          <w:szCs w:val="22"/>
        </w:rPr>
        <w:t>g</w:t>
      </w:r>
      <w:r w:rsidRPr="009545D5">
        <w:rPr>
          <w:rFonts w:eastAsia="Arial"/>
          <w:sz w:val="22"/>
          <w:szCs w:val="22"/>
        </w:rPr>
        <w:t>.  The p</w:t>
      </w:r>
      <w:r w:rsidRPr="009545D5">
        <w:rPr>
          <w:rFonts w:eastAsia="Arial"/>
          <w:color w:val="000000"/>
          <w:sz w:val="22"/>
          <w:szCs w:val="22"/>
        </w:rPr>
        <w:t>atron's telephone number;</w:t>
      </w:r>
    </w:p>
    <w:p w14:paraId="486D06C9" w14:textId="77777777" w:rsidR="007265E1" w:rsidRPr="009545D5" w:rsidRDefault="007265E1" w:rsidP="009545D5">
      <w:pPr>
        <w:ind w:firstLine="1080"/>
        <w:jc w:val="both"/>
        <w:rPr>
          <w:rFonts w:eastAsia="Arial"/>
          <w:sz w:val="22"/>
          <w:szCs w:val="22"/>
        </w:rPr>
      </w:pPr>
    </w:p>
    <w:p w14:paraId="19AA18C6"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7.2.1.</w:t>
      </w:r>
      <w:r w:rsidR="004F7C59" w:rsidRPr="009545D5">
        <w:rPr>
          <w:rFonts w:eastAsia="Arial"/>
          <w:sz w:val="22"/>
          <w:szCs w:val="22"/>
        </w:rPr>
        <w:t>h</w:t>
      </w:r>
      <w:r w:rsidRPr="009545D5">
        <w:rPr>
          <w:rFonts w:eastAsia="Arial"/>
          <w:sz w:val="22"/>
          <w:szCs w:val="22"/>
        </w:rPr>
        <w:t xml:space="preserve">.  </w:t>
      </w:r>
      <w:r w:rsidRPr="009545D5">
        <w:rPr>
          <w:rFonts w:eastAsia="Arial"/>
          <w:color w:val="000000"/>
          <w:sz w:val="22"/>
          <w:szCs w:val="22"/>
        </w:rPr>
        <w:t>Any other information collected from the patron used to verify his or her identity;</w:t>
      </w:r>
    </w:p>
    <w:p w14:paraId="2D852FE9" w14:textId="77777777" w:rsidR="007265E1" w:rsidRPr="009545D5" w:rsidRDefault="007265E1" w:rsidP="009545D5">
      <w:pPr>
        <w:ind w:firstLine="1080"/>
        <w:jc w:val="both"/>
        <w:rPr>
          <w:rFonts w:eastAsia="Arial"/>
          <w:sz w:val="22"/>
          <w:szCs w:val="22"/>
        </w:rPr>
      </w:pPr>
    </w:p>
    <w:p w14:paraId="698BB829"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7.2.1.</w:t>
      </w:r>
      <w:r w:rsidR="004F7C59" w:rsidRPr="009545D5">
        <w:rPr>
          <w:rFonts w:eastAsia="Arial"/>
          <w:sz w:val="22"/>
          <w:szCs w:val="22"/>
        </w:rPr>
        <w:t>i</w:t>
      </w:r>
      <w:r w:rsidRPr="009545D5">
        <w:rPr>
          <w:rFonts w:eastAsia="Arial"/>
          <w:sz w:val="22"/>
          <w:szCs w:val="22"/>
        </w:rPr>
        <w:t xml:space="preserve">.  </w:t>
      </w:r>
      <w:r w:rsidRPr="009545D5">
        <w:rPr>
          <w:rFonts w:eastAsia="Arial"/>
          <w:color w:val="000000"/>
          <w:sz w:val="22"/>
          <w:szCs w:val="22"/>
        </w:rPr>
        <w:t>The method used to verify the patron's identity; and</w:t>
      </w:r>
    </w:p>
    <w:p w14:paraId="3024F7C7" w14:textId="77777777" w:rsidR="007265E1" w:rsidRPr="009545D5" w:rsidRDefault="007265E1" w:rsidP="009545D5">
      <w:pPr>
        <w:ind w:firstLine="1080"/>
        <w:jc w:val="both"/>
        <w:rPr>
          <w:rFonts w:eastAsia="Arial"/>
          <w:sz w:val="22"/>
          <w:szCs w:val="22"/>
        </w:rPr>
      </w:pPr>
    </w:p>
    <w:p w14:paraId="154262F0" w14:textId="77777777" w:rsidR="007265E1" w:rsidRPr="009545D5" w:rsidRDefault="007265E1" w:rsidP="009545D5">
      <w:pPr>
        <w:ind w:firstLine="1080"/>
        <w:jc w:val="both"/>
        <w:rPr>
          <w:rFonts w:eastAsia="Arial"/>
          <w:color w:val="000000"/>
          <w:sz w:val="22"/>
          <w:szCs w:val="22"/>
        </w:rPr>
      </w:pPr>
      <w:r w:rsidRPr="009545D5">
        <w:rPr>
          <w:rFonts w:eastAsia="Arial"/>
          <w:sz w:val="22"/>
          <w:szCs w:val="22"/>
        </w:rPr>
        <w:t>7.2.1.</w:t>
      </w:r>
      <w:r w:rsidR="004F7C59" w:rsidRPr="009545D5">
        <w:rPr>
          <w:rFonts w:eastAsia="Arial"/>
          <w:sz w:val="22"/>
          <w:szCs w:val="22"/>
        </w:rPr>
        <w:t>j</w:t>
      </w:r>
      <w:r w:rsidRPr="009545D5">
        <w:rPr>
          <w:rFonts w:eastAsia="Arial"/>
          <w:sz w:val="22"/>
          <w:szCs w:val="22"/>
        </w:rPr>
        <w:t>.  The d</w:t>
      </w:r>
      <w:r w:rsidRPr="009545D5">
        <w:rPr>
          <w:rFonts w:eastAsia="Arial"/>
          <w:color w:val="000000"/>
          <w:sz w:val="22"/>
          <w:szCs w:val="22"/>
        </w:rPr>
        <w:t>ate of verification.</w:t>
      </w:r>
    </w:p>
    <w:p w14:paraId="2EDA5C44" w14:textId="77777777" w:rsidR="007265E1" w:rsidRPr="009545D5" w:rsidRDefault="007265E1" w:rsidP="009545D5">
      <w:pPr>
        <w:ind w:firstLine="1080"/>
        <w:jc w:val="both"/>
        <w:rPr>
          <w:rFonts w:eastAsia="Arial"/>
          <w:sz w:val="22"/>
          <w:szCs w:val="22"/>
        </w:rPr>
      </w:pPr>
    </w:p>
    <w:p w14:paraId="0A1276B2"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7.2.2.  </w:t>
      </w:r>
      <w:r w:rsidRPr="009545D5">
        <w:rPr>
          <w:rFonts w:eastAsia="Arial"/>
          <w:color w:val="000000"/>
          <w:sz w:val="22"/>
          <w:szCs w:val="22"/>
        </w:rPr>
        <w:t>Encrypt all information contained in an electronic patron file including the following:</w:t>
      </w:r>
    </w:p>
    <w:p w14:paraId="016043EA" w14:textId="77777777" w:rsidR="007265E1" w:rsidRPr="009545D5" w:rsidRDefault="007265E1" w:rsidP="009545D5">
      <w:pPr>
        <w:ind w:left="1080" w:hanging="360"/>
        <w:jc w:val="both"/>
        <w:rPr>
          <w:rFonts w:eastAsia="Arial"/>
          <w:sz w:val="22"/>
          <w:szCs w:val="22"/>
        </w:rPr>
      </w:pPr>
    </w:p>
    <w:p w14:paraId="651A12CA" w14:textId="77777777" w:rsidR="007265E1" w:rsidRPr="009545D5" w:rsidRDefault="007265E1" w:rsidP="009545D5">
      <w:pPr>
        <w:ind w:firstLine="1440"/>
        <w:jc w:val="both"/>
        <w:rPr>
          <w:rFonts w:eastAsia="Arial"/>
          <w:color w:val="000000"/>
          <w:sz w:val="22"/>
          <w:szCs w:val="22"/>
        </w:rPr>
      </w:pPr>
      <w:r w:rsidRPr="009545D5">
        <w:rPr>
          <w:rFonts w:eastAsia="Arial"/>
          <w:sz w:val="22"/>
          <w:szCs w:val="22"/>
        </w:rPr>
        <w:t>7.2.2.</w:t>
      </w:r>
      <w:r w:rsidR="004F7C59" w:rsidRPr="009545D5">
        <w:rPr>
          <w:rFonts w:eastAsia="Arial"/>
          <w:sz w:val="22"/>
          <w:szCs w:val="22"/>
        </w:rPr>
        <w:t>a</w:t>
      </w:r>
      <w:r w:rsidRPr="009545D5">
        <w:rPr>
          <w:rFonts w:eastAsia="Arial"/>
          <w:sz w:val="22"/>
          <w:szCs w:val="22"/>
        </w:rPr>
        <w:t>.  The p</w:t>
      </w:r>
      <w:r w:rsidRPr="009545D5">
        <w:rPr>
          <w:rFonts w:eastAsia="Arial"/>
          <w:color w:val="000000"/>
          <w:sz w:val="22"/>
          <w:szCs w:val="22"/>
        </w:rPr>
        <w:t>atron's Social Security number or the equivalent for a foreign patron such as a passport or taxpayer identification number;</w:t>
      </w:r>
    </w:p>
    <w:p w14:paraId="344FC4B9" w14:textId="77777777" w:rsidR="007265E1" w:rsidRPr="009545D5" w:rsidRDefault="007265E1" w:rsidP="009545D5">
      <w:pPr>
        <w:ind w:firstLine="1440"/>
        <w:jc w:val="both"/>
        <w:rPr>
          <w:rFonts w:eastAsia="Arial"/>
          <w:sz w:val="22"/>
          <w:szCs w:val="22"/>
        </w:rPr>
      </w:pPr>
    </w:p>
    <w:p w14:paraId="733ABD61" w14:textId="77777777" w:rsidR="007265E1" w:rsidRPr="009545D5" w:rsidRDefault="007265E1" w:rsidP="009545D5">
      <w:pPr>
        <w:ind w:left="1440"/>
        <w:jc w:val="both"/>
        <w:rPr>
          <w:rFonts w:eastAsia="Arial"/>
          <w:color w:val="000000"/>
          <w:sz w:val="22"/>
          <w:szCs w:val="22"/>
        </w:rPr>
      </w:pPr>
      <w:r w:rsidRPr="009545D5">
        <w:rPr>
          <w:rFonts w:eastAsia="Arial"/>
          <w:sz w:val="22"/>
          <w:szCs w:val="22"/>
        </w:rPr>
        <w:t>7.2.2.</w:t>
      </w:r>
      <w:r w:rsidR="004F7C59" w:rsidRPr="009545D5">
        <w:rPr>
          <w:rFonts w:eastAsia="Arial"/>
          <w:sz w:val="22"/>
          <w:szCs w:val="22"/>
        </w:rPr>
        <w:t>b</w:t>
      </w:r>
      <w:r w:rsidRPr="009545D5">
        <w:rPr>
          <w:rFonts w:eastAsia="Arial"/>
          <w:sz w:val="22"/>
          <w:szCs w:val="22"/>
        </w:rPr>
        <w:t>.  The p</w:t>
      </w:r>
      <w:r w:rsidRPr="009545D5">
        <w:rPr>
          <w:rFonts w:eastAsia="Arial"/>
          <w:color w:val="000000"/>
          <w:sz w:val="22"/>
          <w:szCs w:val="22"/>
        </w:rPr>
        <w:t>atron's password and/or personal identification number or PIN; and</w:t>
      </w:r>
    </w:p>
    <w:p w14:paraId="2F8019B7" w14:textId="77777777" w:rsidR="007265E1" w:rsidRPr="009545D5" w:rsidRDefault="007265E1" w:rsidP="009545D5">
      <w:pPr>
        <w:ind w:left="1440"/>
        <w:jc w:val="both"/>
        <w:rPr>
          <w:rFonts w:eastAsia="Arial"/>
          <w:sz w:val="22"/>
          <w:szCs w:val="22"/>
        </w:rPr>
      </w:pPr>
    </w:p>
    <w:p w14:paraId="60675579" w14:textId="77777777" w:rsidR="007265E1" w:rsidRPr="009545D5" w:rsidRDefault="007265E1" w:rsidP="009545D5">
      <w:pPr>
        <w:ind w:firstLine="1440"/>
        <w:jc w:val="both"/>
        <w:rPr>
          <w:rFonts w:eastAsia="Arial"/>
          <w:sz w:val="22"/>
          <w:szCs w:val="22"/>
        </w:rPr>
      </w:pPr>
      <w:r w:rsidRPr="009545D5">
        <w:rPr>
          <w:rFonts w:eastAsia="Arial"/>
          <w:sz w:val="22"/>
          <w:szCs w:val="22"/>
        </w:rPr>
        <w:t>7.2.2.</w:t>
      </w:r>
      <w:r w:rsidR="004F7C59" w:rsidRPr="009545D5">
        <w:rPr>
          <w:rFonts w:eastAsia="Arial"/>
          <w:sz w:val="22"/>
          <w:szCs w:val="22"/>
        </w:rPr>
        <w:t>c</w:t>
      </w:r>
      <w:r w:rsidRPr="009545D5">
        <w:rPr>
          <w:rFonts w:eastAsia="Arial"/>
          <w:sz w:val="22"/>
          <w:szCs w:val="22"/>
        </w:rPr>
        <w:t>.  Any c</w:t>
      </w:r>
      <w:r w:rsidRPr="009545D5">
        <w:rPr>
          <w:rFonts w:eastAsia="Arial"/>
          <w:color w:val="000000"/>
          <w:sz w:val="22"/>
          <w:szCs w:val="22"/>
        </w:rPr>
        <w:t>redit card numbers, bank account numbers, or other personal financial information.</w:t>
      </w:r>
    </w:p>
    <w:p w14:paraId="7746F48C"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810"/>
        <w:jc w:val="both"/>
        <w:rPr>
          <w:spacing w:val="-1"/>
          <w:sz w:val="22"/>
          <w:szCs w:val="22"/>
        </w:rPr>
      </w:pPr>
    </w:p>
    <w:p w14:paraId="782086C8" w14:textId="77777777" w:rsidR="007265E1" w:rsidRPr="009545D5" w:rsidRDefault="007265E1" w:rsidP="009545D5">
      <w:pPr>
        <w:ind w:firstLine="720"/>
        <w:jc w:val="both"/>
        <w:rPr>
          <w:rFonts w:eastAsia="Arial"/>
          <w:color w:val="000000"/>
          <w:sz w:val="22"/>
          <w:szCs w:val="22"/>
        </w:rPr>
      </w:pPr>
      <w:r w:rsidRPr="009545D5">
        <w:rPr>
          <w:spacing w:val="-1"/>
          <w:sz w:val="22"/>
          <w:szCs w:val="22"/>
        </w:rPr>
        <w:t>7.2.3.</w:t>
      </w:r>
      <w:r w:rsidRPr="009545D5">
        <w:rPr>
          <w:rFonts w:ascii="Arial" w:eastAsia="Arial" w:hAnsi="Arial" w:cs="Arial"/>
          <w:sz w:val="22"/>
          <w:szCs w:val="22"/>
        </w:rPr>
        <w:t xml:space="preserve"> </w:t>
      </w:r>
      <w:bookmarkStart w:id="58" w:name="Bookmark__b_3"/>
      <w:bookmarkEnd w:id="58"/>
      <w:r w:rsidRPr="009545D5">
        <w:rPr>
          <w:rFonts w:ascii="Arial" w:eastAsia="Arial" w:hAnsi="Arial" w:cs="Arial"/>
          <w:sz w:val="22"/>
          <w:szCs w:val="22"/>
        </w:rPr>
        <w:t xml:space="preserve"> </w:t>
      </w:r>
      <w:r w:rsidRPr="009545D5">
        <w:rPr>
          <w:rFonts w:eastAsia="Arial"/>
          <w:color w:val="000000"/>
          <w:sz w:val="22"/>
          <w:szCs w:val="22"/>
        </w:rPr>
        <w:t>Verify the patron's identity in accordance with methodology for remote multi-sourced authentication, which may include third party and governmental databases, as approved by the Commis</w:t>
      </w:r>
      <w:r w:rsidR="0016393E" w:rsidRPr="009545D5">
        <w:rPr>
          <w:rFonts w:eastAsia="Arial"/>
          <w:color w:val="000000"/>
          <w:sz w:val="22"/>
          <w:szCs w:val="22"/>
        </w:rPr>
        <w:t>sion;</w:t>
      </w:r>
    </w:p>
    <w:p w14:paraId="12DFA477" w14:textId="77777777" w:rsidR="007265E1" w:rsidRPr="009545D5" w:rsidRDefault="007265E1" w:rsidP="009545D5">
      <w:pPr>
        <w:ind w:firstLine="720"/>
        <w:jc w:val="both"/>
        <w:rPr>
          <w:rFonts w:eastAsia="Arial"/>
          <w:sz w:val="22"/>
          <w:szCs w:val="22"/>
        </w:rPr>
      </w:pPr>
    </w:p>
    <w:p w14:paraId="28B51BCF"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7.2.4. </w:t>
      </w:r>
      <w:bookmarkStart w:id="59" w:name="Bookmark__b_4"/>
      <w:bookmarkEnd w:id="59"/>
      <w:r w:rsidRPr="009545D5">
        <w:rPr>
          <w:rFonts w:eastAsia="Arial"/>
          <w:sz w:val="22"/>
          <w:szCs w:val="22"/>
        </w:rPr>
        <w:t xml:space="preserve"> </w:t>
      </w:r>
      <w:r w:rsidRPr="009545D5">
        <w:rPr>
          <w:rFonts w:eastAsia="Arial"/>
          <w:color w:val="000000"/>
          <w:sz w:val="22"/>
          <w:szCs w:val="22"/>
        </w:rPr>
        <w:t>Require the patron to establish a password or other access security feature as approved by the Commission and advise the patron of the ability to utilize "strong authentication" login protection;</w:t>
      </w:r>
    </w:p>
    <w:p w14:paraId="46F89EFA" w14:textId="77777777" w:rsidR="007265E1" w:rsidRPr="009545D5" w:rsidRDefault="007265E1" w:rsidP="009545D5">
      <w:pPr>
        <w:ind w:left="720"/>
        <w:jc w:val="both"/>
        <w:rPr>
          <w:rFonts w:eastAsia="Arial"/>
          <w:sz w:val="22"/>
          <w:szCs w:val="22"/>
        </w:rPr>
      </w:pPr>
    </w:p>
    <w:p w14:paraId="4AF7C14C"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7.2.5. </w:t>
      </w:r>
      <w:bookmarkStart w:id="60" w:name="Bookmark__b_5"/>
      <w:bookmarkEnd w:id="60"/>
      <w:r w:rsidRPr="009545D5">
        <w:rPr>
          <w:rFonts w:eastAsia="Arial"/>
          <w:sz w:val="22"/>
          <w:szCs w:val="22"/>
        </w:rPr>
        <w:t xml:space="preserve"> </w:t>
      </w:r>
      <w:r w:rsidRPr="009545D5">
        <w:rPr>
          <w:rFonts w:eastAsia="Arial"/>
          <w:color w:val="000000"/>
          <w:sz w:val="22"/>
          <w:szCs w:val="22"/>
        </w:rPr>
        <w:t>Verify that the patron is 21 years of age, not self-excluded, on an exclusion list, or otherwise prohibited from participation in interactive gaming;</w:t>
      </w:r>
    </w:p>
    <w:p w14:paraId="1DBF70B4" w14:textId="77777777" w:rsidR="007265E1" w:rsidRPr="009545D5" w:rsidRDefault="007265E1" w:rsidP="009545D5">
      <w:pPr>
        <w:ind w:left="720"/>
        <w:jc w:val="both"/>
        <w:rPr>
          <w:rFonts w:eastAsia="Arial"/>
          <w:sz w:val="22"/>
          <w:szCs w:val="22"/>
        </w:rPr>
      </w:pPr>
    </w:p>
    <w:p w14:paraId="5453790A"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7.2.6. </w:t>
      </w:r>
      <w:bookmarkStart w:id="61" w:name="Bookmark__b_6"/>
      <w:bookmarkEnd w:id="61"/>
      <w:r w:rsidRPr="009545D5">
        <w:rPr>
          <w:rFonts w:eastAsia="Arial"/>
          <w:sz w:val="22"/>
          <w:szCs w:val="22"/>
        </w:rPr>
        <w:t xml:space="preserve"> </w:t>
      </w:r>
      <w:r w:rsidRPr="009545D5">
        <w:rPr>
          <w:rFonts w:eastAsia="Arial"/>
          <w:color w:val="000000"/>
          <w:sz w:val="22"/>
          <w:szCs w:val="22"/>
        </w:rPr>
        <w:t>Record the patron's acceptance of the interactive gaming operator’s or MSP’s terms and conditions to participate in interactive gaming;</w:t>
      </w:r>
    </w:p>
    <w:p w14:paraId="215751B2" w14:textId="77777777" w:rsidR="007265E1" w:rsidRPr="009545D5" w:rsidRDefault="007265E1" w:rsidP="009545D5">
      <w:pPr>
        <w:ind w:left="720"/>
        <w:jc w:val="both"/>
        <w:rPr>
          <w:rFonts w:eastAsia="Arial"/>
          <w:sz w:val="22"/>
          <w:szCs w:val="22"/>
        </w:rPr>
      </w:pPr>
    </w:p>
    <w:p w14:paraId="2DE5E412"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7.2.7.  Record</w:t>
      </w:r>
      <w:r w:rsidRPr="009545D5">
        <w:rPr>
          <w:rFonts w:eastAsia="Arial"/>
          <w:color w:val="000000"/>
          <w:sz w:val="22"/>
          <w:szCs w:val="22"/>
        </w:rPr>
        <w:t xml:space="preserve"> the patron's certification that the information provided to the operator or MSP by the patron who registered is accurate;</w:t>
      </w:r>
    </w:p>
    <w:p w14:paraId="676B482D" w14:textId="77777777" w:rsidR="007265E1" w:rsidRPr="009545D5" w:rsidRDefault="007265E1" w:rsidP="009545D5">
      <w:pPr>
        <w:ind w:left="720"/>
        <w:jc w:val="both"/>
        <w:rPr>
          <w:rFonts w:eastAsia="Arial"/>
          <w:sz w:val="22"/>
          <w:szCs w:val="22"/>
        </w:rPr>
      </w:pPr>
    </w:p>
    <w:p w14:paraId="19BCC4AF"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7.2.8.  </w:t>
      </w:r>
      <w:r w:rsidRPr="009545D5">
        <w:rPr>
          <w:rFonts w:eastAsia="Arial"/>
          <w:color w:val="000000"/>
          <w:sz w:val="22"/>
          <w:szCs w:val="22"/>
        </w:rPr>
        <w:t>Record the patron's acknowledgement that the legal age for interactive gaming is 21years of age or older and that he or she is prohibited from allowing any other person to access or use his or her interactive gaming account; and</w:t>
      </w:r>
    </w:p>
    <w:p w14:paraId="79D23B59" w14:textId="77777777" w:rsidR="007265E1" w:rsidRPr="009545D5" w:rsidRDefault="007265E1" w:rsidP="009545D5">
      <w:pPr>
        <w:ind w:left="720"/>
        <w:jc w:val="both"/>
        <w:rPr>
          <w:rFonts w:eastAsia="Arial"/>
          <w:sz w:val="22"/>
          <w:szCs w:val="22"/>
        </w:rPr>
      </w:pPr>
    </w:p>
    <w:p w14:paraId="113BB401" w14:textId="77777777" w:rsidR="007265E1" w:rsidRPr="009545D5" w:rsidRDefault="007265E1" w:rsidP="009545D5">
      <w:pPr>
        <w:ind w:left="720"/>
        <w:jc w:val="both"/>
        <w:rPr>
          <w:rFonts w:eastAsia="Arial"/>
          <w:color w:val="000000"/>
          <w:sz w:val="22"/>
          <w:szCs w:val="22"/>
        </w:rPr>
      </w:pPr>
      <w:r w:rsidRPr="009545D5">
        <w:rPr>
          <w:rFonts w:eastAsia="Arial"/>
          <w:sz w:val="22"/>
          <w:szCs w:val="22"/>
        </w:rPr>
        <w:t>7.2.9.  Notify</w:t>
      </w:r>
      <w:r w:rsidRPr="009545D5">
        <w:rPr>
          <w:rFonts w:eastAsia="Arial"/>
          <w:color w:val="000000"/>
          <w:sz w:val="22"/>
          <w:szCs w:val="22"/>
        </w:rPr>
        <w:t xml:space="preserve"> the patron of the establishment of the account via electronic mail or regular mail.</w:t>
      </w:r>
    </w:p>
    <w:p w14:paraId="3A7548C7" w14:textId="77777777" w:rsidR="007265E1" w:rsidRPr="009545D5" w:rsidRDefault="007265E1" w:rsidP="009545D5">
      <w:pPr>
        <w:ind w:left="720"/>
        <w:jc w:val="both"/>
        <w:rPr>
          <w:rFonts w:eastAsia="Arial"/>
          <w:sz w:val="22"/>
          <w:szCs w:val="22"/>
        </w:rPr>
      </w:pPr>
    </w:p>
    <w:p w14:paraId="4075DFE5"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7.3.  A</w:t>
      </w:r>
      <w:r w:rsidRPr="009545D5">
        <w:rPr>
          <w:rFonts w:eastAsia="Arial"/>
          <w:color w:val="000000"/>
          <w:sz w:val="22"/>
          <w:szCs w:val="22"/>
        </w:rPr>
        <w:t xml:space="preserve"> patron shall have only one interactive gaming account for each interactive gaming MSP.  Each interactive gaming account shall be:</w:t>
      </w:r>
    </w:p>
    <w:p w14:paraId="051B39B9" w14:textId="77777777" w:rsidR="007265E1" w:rsidRPr="009545D5" w:rsidRDefault="007265E1" w:rsidP="009545D5">
      <w:pPr>
        <w:ind w:firstLine="360"/>
        <w:jc w:val="both"/>
        <w:rPr>
          <w:rFonts w:eastAsia="Arial"/>
          <w:sz w:val="22"/>
          <w:szCs w:val="22"/>
        </w:rPr>
      </w:pPr>
    </w:p>
    <w:p w14:paraId="00822668" w14:textId="77777777" w:rsidR="007265E1" w:rsidRPr="009545D5" w:rsidRDefault="007265E1" w:rsidP="009545D5">
      <w:pPr>
        <w:ind w:left="720"/>
        <w:jc w:val="both"/>
        <w:rPr>
          <w:rFonts w:eastAsia="Arial"/>
          <w:color w:val="000000"/>
          <w:sz w:val="22"/>
          <w:szCs w:val="22"/>
        </w:rPr>
      </w:pPr>
      <w:r w:rsidRPr="009545D5">
        <w:rPr>
          <w:rFonts w:eastAsia="Arial"/>
          <w:sz w:val="22"/>
          <w:szCs w:val="22"/>
        </w:rPr>
        <w:t>7.3.1.  Non</w:t>
      </w:r>
      <w:r w:rsidRPr="009545D5">
        <w:rPr>
          <w:rFonts w:eastAsia="Arial"/>
          <w:color w:val="000000"/>
          <w:sz w:val="22"/>
          <w:szCs w:val="22"/>
        </w:rPr>
        <w:t>-transferable;</w:t>
      </w:r>
    </w:p>
    <w:p w14:paraId="1C08201A" w14:textId="77777777" w:rsidR="007265E1" w:rsidRPr="009545D5" w:rsidRDefault="007265E1" w:rsidP="009545D5">
      <w:pPr>
        <w:ind w:left="720"/>
        <w:jc w:val="both"/>
        <w:rPr>
          <w:rFonts w:eastAsia="Arial"/>
          <w:sz w:val="22"/>
          <w:szCs w:val="22"/>
        </w:rPr>
      </w:pPr>
    </w:p>
    <w:p w14:paraId="7EC44163" w14:textId="77777777" w:rsidR="007265E1" w:rsidRPr="009545D5" w:rsidRDefault="007265E1" w:rsidP="009545D5">
      <w:pPr>
        <w:ind w:left="720"/>
        <w:jc w:val="both"/>
        <w:rPr>
          <w:rFonts w:eastAsia="Arial"/>
          <w:color w:val="000000"/>
          <w:sz w:val="22"/>
          <w:szCs w:val="22"/>
        </w:rPr>
      </w:pPr>
      <w:r w:rsidRPr="009545D5">
        <w:rPr>
          <w:rFonts w:eastAsia="Arial"/>
          <w:sz w:val="22"/>
          <w:szCs w:val="22"/>
        </w:rPr>
        <w:t>7.3.2.  Unique</w:t>
      </w:r>
      <w:r w:rsidRPr="009545D5">
        <w:rPr>
          <w:rFonts w:eastAsia="Arial"/>
          <w:color w:val="000000"/>
          <w:sz w:val="22"/>
          <w:szCs w:val="22"/>
        </w:rPr>
        <w:t xml:space="preserve"> to the patron who establishes the account; and</w:t>
      </w:r>
    </w:p>
    <w:p w14:paraId="4A0D644B" w14:textId="77777777" w:rsidR="007265E1" w:rsidRPr="009545D5" w:rsidRDefault="007265E1" w:rsidP="009545D5">
      <w:pPr>
        <w:ind w:left="720"/>
        <w:jc w:val="both"/>
        <w:rPr>
          <w:rFonts w:eastAsia="Arial"/>
          <w:sz w:val="22"/>
          <w:szCs w:val="22"/>
        </w:rPr>
      </w:pPr>
    </w:p>
    <w:p w14:paraId="7ECD7413" w14:textId="77777777" w:rsidR="007265E1" w:rsidRPr="009545D5" w:rsidRDefault="007265E1" w:rsidP="009545D5">
      <w:pPr>
        <w:ind w:firstLine="720"/>
        <w:jc w:val="both"/>
        <w:rPr>
          <w:rFonts w:eastAsia="Arial"/>
          <w:sz w:val="22"/>
          <w:szCs w:val="22"/>
        </w:rPr>
      </w:pPr>
      <w:r w:rsidRPr="009545D5">
        <w:rPr>
          <w:rFonts w:eastAsia="Arial"/>
          <w:sz w:val="22"/>
          <w:szCs w:val="22"/>
        </w:rPr>
        <w:t>7.3.3.  Distinct</w:t>
      </w:r>
      <w:r w:rsidRPr="009545D5">
        <w:rPr>
          <w:rFonts w:eastAsia="Arial"/>
          <w:color w:val="000000"/>
          <w:sz w:val="22"/>
          <w:szCs w:val="22"/>
        </w:rPr>
        <w:t xml:space="preserve"> from any other account number that the patron may have established with the operator.</w:t>
      </w:r>
    </w:p>
    <w:p w14:paraId="2AEAED26"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720"/>
        <w:jc w:val="both"/>
        <w:rPr>
          <w:spacing w:val="-1"/>
          <w:sz w:val="22"/>
          <w:szCs w:val="22"/>
        </w:rPr>
      </w:pPr>
    </w:p>
    <w:p w14:paraId="1198822E" w14:textId="77777777" w:rsidR="007265E1" w:rsidRPr="009545D5" w:rsidRDefault="007265E1" w:rsidP="009545D5">
      <w:pPr>
        <w:ind w:firstLine="360"/>
        <w:jc w:val="both"/>
        <w:rPr>
          <w:rFonts w:eastAsia="Arial"/>
          <w:color w:val="000000"/>
          <w:sz w:val="22"/>
          <w:szCs w:val="22"/>
        </w:rPr>
      </w:pPr>
      <w:r w:rsidRPr="009545D5">
        <w:rPr>
          <w:spacing w:val="-1"/>
          <w:sz w:val="22"/>
          <w:szCs w:val="22"/>
        </w:rPr>
        <w:t>7.4.  A</w:t>
      </w:r>
      <w:r w:rsidRPr="009545D5">
        <w:rPr>
          <w:rFonts w:eastAsia="Arial"/>
          <w:color w:val="000000"/>
          <w:sz w:val="22"/>
          <w:szCs w:val="22"/>
        </w:rPr>
        <w:t xml:space="preserve"> patron's interactive gaming account may be funded </w:t>
      </w:r>
      <w:proofErr w:type="gramStart"/>
      <w:r w:rsidRPr="009545D5">
        <w:rPr>
          <w:rFonts w:eastAsia="Arial"/>
          <w:color w:val="000000"/>
          <w:sz w:val="22"/>
          <w:szCs w:val="22"/>
        </w:rPr>
        <w:t>through the use of</w:t>
      </w:r>
      <w:proofErr w:type="gramEnd"/>
      <w:r w:rsidRPr="009545D5">
        <w:rPr>
          <w:rFonts w:eastAsia="Arial"/>
          <w:color w:val="000000"/>
          <w:sz w:val="22"/>
          <w:szCs w:val="22"/>
        </w:rPr>
        <w:t>:</w:t>
      </w:r>
    </w:p>
    <w:p w14:paraId="22C6DB1B" w14:textId="77777777" w:rsidR="007265E1" w:rsidRPr="009545D5" w:rsidRDefault="007265E1" w:rsidP="009545D5">
      <w:pPr>
        <w:ind w:firstLine="360"/>
        <w:jc w:val="both"/>
        <w:rPr>
          <w:rFonts w:eastAsia="Arial"/>
          <w:sz w:val="22"/>
          <w:szCs w:val="22"/>
        </w:rPr>
      </w:pPr>
    </w:p>
    <w:p w14:paraId="41D05DB8" w14:textId="77777777" w:rsidR="007265E1" w:rsidRPr="009545D5" w:rsidRDefault="007265E1" w:rsidP="009545D5">
      <w:pPr>
        <w:ind w:firstLine="720"/>
        <w:jc w:val="both"/>
        <w:rPr>
          <w:rFonts w:eastAsia="Arial"/>
          <w:color w:val="000000"/>
          <w:sz w:val="22"/>
          <w:szCs w:val="22"/>
        </w:rPr>
      </w:pPr>
      <w:r w:rsidRPr="009545D5">
        <w:rPr>
          <w:rFonts w:eastAsia="Arial"/>
          <w:color w:val="000000"/>
          <w:sz w:val="22"/>
          <w:szCs w:val="22"/>
        </w:rPr>
        <w:t>7.4.1.  A patron's deposit account;</w:t>
      </w:r>
    </w:p>
    <w:p w14:paraId="71A83D8C" w14:textId="77777777" w:rsidR="007265E1" w:rsidRPr="009545D5" w:rsidRDefault="007265E1" w:rsidP="009545D5">
      <w:pPr>
        <w:ind w:firstLine="720"/>
        <w:jc w:val="both"/>
        <w:rPr>
          <w:rFonts w:eastAsia="Arial"/>
          <w:sz w:val="22"/>
          <w:szCs w:val="22"/>
        </w:rPr>
      </w:pPr>
    </w:p>
    <w:p w14:paraId="5E4E1EAA"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7.4.2.  A</w:t>
      </w:r>
      <w:r w:rsidRPr="009545D5">
        <w:rPr>
          <w:rFonts w:eastAsia="Arial"/>
          <w:color w:val="000000"/>
          <w:sz w:val="22"/>
          <w:szCs w:val="22"/>
        </w:rPr>
        <w:t xml:space="preserve"> patron's credit or debit card;</w:t>
      </w:r>
    </w:p>
    <w:p w14:paraId="75FB54DE" w14:textId="77777777" w:rsidR="007265E1" w:rsidRPr="009545D5" w:rsidRDefault="007265E1" w:rsidP="009545D5">
      <w:pPr>
        <w:ind w:firstLine="720"/>
        <w:jc w:val="both"/>
        <w:rPr>
          <w:rFonts w:eastAsia="Arial"/>
          <w:sz w:val="22"/>
          <w:szCs w:val="22"/>
        </w:rPr>
      </w:pPr>
    </w:p>
    <w:p w14:paraId="45F3C52E"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7.4.3.  A</w:t>
      </w:r>
      <w:r w:rsidRPr="009545D5">
        <w:rPr>
          <w:rFonts w:eastAsia="Arial"/>
          <w:color w:val="000000"/>
          <w:sz w:val="22"/>
          <w:szCs w:val="22"/>
        </w:rPr>
        <w:t xml:space="preserve"> patron's deposit of cash, gaming chips, or slot tokens at a cashiering location approved by the Commission;</w:t>
      </w:r>
    </w:p>
    <w:p w14:paraId="33E04B5B" w14:textId="77777777" w:rsidR="007265E1" w:rsidRPr="009545D5" w:rsidRDefault="007265E1" w:rsidP="009545D5">
      <w:pPr>
        <w:ind w:firstLine="720"/>
        <w:jc w:val="both"/>
        <w:rPr>
          <w:rFonts w:eastAsia="Arial"/>
          <w:sz w:val="22"/>
          <w:szCs w:val="22"/>
        </w:rPr>
      </w:pPr>
    </w:p>
    <w:p w14:paraId="3EB7AD23"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7.4.4.  </w:t>
      </w:r>
      <w:r w:rsidRPr="009545D5">
        <w:rPr>
          <w:rFonts w:eastAsia="Arial"/>
          <w:color w:val="000000"/>
          <w:sz w:val="22"/>
          <w:szCs w:val="22"/>
        </w:rPr>
        <w:t>A patron's reloadable prepaid card, which has been verified as being issued to the patron and is non-transferable;</w:t>
      </w:r>
    </w:p>
    <w:p w14:paraId="2779F1B5" w14:textId="77777777" w:rsidR="007265E1" w:rsidRPr="009545D5" w:rsidRDefault="007265E1" w:rsidP="009545D5">
      <w:pPr>
        <w:ind w:firstLine="720"/>
        <w:jc w:val="both"/>
        <w:rPr>
          <w:rFonts w:eastAsia="Arial"/>
          <w:sz w:val="22"/>
          <w:szCs w:val="22"/>
        </w:rPr>
      </w:pPr>
    </w:p>
    <w:p w14:paraId="0C3A6601"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7.4.5.  Cash</w:t>
      </w:r>
      <w:r w:rsidRPr="009545D5">
        <w:rPr>
          <w:rFonts w:eastAsia="Arial"/>
          <w:color w:val="000000"/>
          <w:sz w:val="22"/>
          <w:szCs w:val="22"/>
        </w:rPr>
        <w:t xml:space="preserve"> </w:t>
      </w:r>
      <w:r w:rsidRPr="009545D5">
        <w:rPr>
          <w:rFonts w:eastAsia="Arial"/>
          <w:sz w:val="22"/>
          <w:szCs w:val="22"/>
        </w:rPr>
        <w:t>complementaries,</w:t>
      </w:r>
      <w:r w:rsidRPr="009545D5">
        <w:rPr>
          <w:rFonts w:eastAsia="Arial"/>
          <w:color w:val="FF0000"/>
          <w:sz w:val="22"/>
          <w:szCs w:val="22"/>
        </w:rPr>
        <w:t xml:space="preserve"> </w:t>
      </w:r>
      <w:r w:rsidRPr="009545D5">
        <w:rPr>
          <w:rFonts w:eastAsia="Arial"/>
          <w:color w:val="000000"/>
          <w:sz w:val="22"/>
          <w:szCs w:val="22"/>
        </w:rPr>
        <w:t>promotional credits, or bonus credits;</w:t>
      </w:r>
    </w:p>
    <w:p w14:paraId="3767DF26" w14:textId="77777777" w:rsidR="007265E1" w:rsidRPr="009545D5" w:rsidRDefault="007265E1" w:rsidP="009545D5">
      <w:pPr>
        <w:ind w:firstLine="720"/>
        <w:jc w:val="both"/>
        <w:rPr>
          <w:rFonts w:eastAsia="Arial"/>
          <w:sz w:val="22"/>
          <w:szCs w:val="22"/>
        </w:rPr>
      </w:pPr>
    </w:p>
    <w:p w14:paraId="26E883C8"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7.4.6.  Winnings</w:t>
      </w:r>
      <w:r w:rsidRPr="009545D5">
        <w:rPr>
          <w:rFonts w:eastAsia="Arial"/>
          <w:color w:val="000000"/>
          <w:sz w:val="22"/>
          <w:szCs w:val="22"/>
        </w:rPr>
        <w:t>;</w:t>
      </w:r>
    </w:p>
    <w:p w14:paraId="4114545E" w14:textId="77777777" w:rsidR="007265E1" w:rsidRPr="009545D5" w:rsidRDefault="007265E1" w:rsidP="009545D5">
      <w:pPr>
        <w:ind w:firstLine="720"/>
        <w:jc w:val="both"/>
        <w:rPr>
          <w:rFonts w:eastAsia="Arial"/>
          <w:sz w:val="22"/>
          <w:szCs w:val="22"/>
        </w:rPr>
      </w:pPr>
    </w:p>
    <w:p w14:paraId="43F56347"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7.4.7.  Adjustments</w:t>
      </w:r>
      <w:r w:rsidRPr="009545D5">
        <w:rPr>
          <w:rFonts w:eastAsia="Arial"/>
          <w:color w:val="000000"/>
          <w:sz w:val="22"/>
          <w:szCs w:val="22"/>
        </w:rPr>
        <w:t xml:space="preserve"> made by the </w:t>
      </w:r>
      <w:r w:rsidR="003A37E2" w:rsidRPr="009545D5">
        <w:rPr>
          <w:rFonts w:eastAsia="Arial"/>
          <w:color w:val="000000"/>
          <w:sz w:val="22"/>
          <w:szCs w:val="22"/>
        </w:rPr>
        <w:t xml:space="preserve">Operator and/or MSP </w:t>
      </w:r>
      <w:r w:rsidRPr="009545D5">
        <w:rPr>
          <w:rFonts w:eastAsia="Arial"/>
          <w:color w:val="000000"/>
          <w:sz w:val="22"/>
          <w:szCs w:val="22"/>
        </w:rPr>
        <w:t>with documented notification to the patron;</w:t>
      </w:r>
    </w:p>
    <w:p w14:paraId="37EE7F6C" w14:textId="77777777" w:rsidR="007265E1" w:rsidRPr="009545D5" w:rsidRDefault="007265E1" w:rsidP="009545D5">
      <w:pPr>
        <w:ind w:firstLine="720"/>
        <w:jc w:val="both"/>
        <w:rPr>
          <w:rFonts w:eastAsia="Arial"/>
          <w:sz w:val="22"/>
          <w:szCs w:val="22"/>
        </w:rPr>
      </w:pPr>
    </w:p>
    <w:p w14:paraId="539B29E6"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7.4.8.  ACH</w:t>
      </w:r>
      <w:r w:rsidRPr="009545D5">
        <w:rPr>
          <w:rFonts w:eastAsia="Arial"/>
          <w:color w:val="000000"/>
          <w:sz w:val="22"/>
          <w:szCs w:val="22"/>
        </w:rPr>
        <w:t xml:space="preserve"> transfer, provided that the operator has security measures and controls to prevent ACH fraud pursuant to 7.5 below; or</w:t>
      </w:r>
    </w:p>
    <w:p w14:paraId="02A34A54" w14:textId="77777777" w:rsidR="007265E1" w:rsidRPr="009545D5" w:rsidRDefault="007265E1" w:rsidP="009545D5">
      <w:pPr>
        <w:ind w:firstLine="720"/>
        <w:jc w:val="both"/>
        <w:rPr>
          <w:rFonts w:eastAsia="Arial"/>
          <w:sz w:val="22"/>
          <w:szCs w:val="22"/>
        </w:rPr>
      </w:pPr>
    </w:p>
    <w:p w14:paraId="4D672FF6"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spacing w:val="-1"/>
          <w:sz w:val="22"/>
          <w:szCs w:val="22"/>
        </w:rPr>
      </w:pPr>
      <w:r w:rsidRPr="009545D5">
        <w:rPr>
          <w:rFonts w:eastAsia="Arial"/>
          <w:sz w:val="22"/>
          <w:szCs w:val="22"/>
        </w:rPr>
        <w:t>7.4.9.  Any</w:t>
      </w:r>
      <w:r w:rsidRPr="009545D5">
        <w:rPr>
          <w:rFonts w:eastAsia="Arial"/>
          <w:color w:val="000000"/>
          <w:sz w:val="22"/>
          <w:szCs w:val="22"/>
        </w:rPr>
        <w:t xml:space="preserve"> other means approved by the Director.</w:t>
      </w:r>
    </w:p>
    <w:p w14:paraId="0AA7DA19" w14:textId="77777777" w:rsidR="007265E1" w:rsidRPr="009545D5" w:rsidRDefault="007265E1" w:rsidP="009545D5">
      <w:pPr>
        <w:ind w:left="720" w:firstLine="360"/>
        <w:jc w:val="both"/>
        <w:rPr>
          <w:rFonts w:eastAsia="Arial"/>
          <w:color w:val="000000"/>
          <w:sz w:val="22"/>
          <w:szCs w:val="22"/>
        </w:rPr>
      </w:pPr>
    </w:p>
    <w:p w14:paraId="6466A082" w14:textId="77777777" w:rsidR="007265E1" w:rsidRPr="009545D5" w:rsidRDefault="007265E1" w:rsidP="009545D5">
      <w:pPr>
        <w:ind w:firstLine="360"/>
        <w:jc w:val="both"/>
        <w:rPr>
          <w:rFonts w:eastAsia="Arial"/>
          <w:color w:val="000000"/>
          <w:sz w:val="22"/>
          <w:szCs w:val="22"/>
        </w:rPr>
      </w:pPr>
      <w:r w:rsidRPr="009545D5">
        <w:rPr>
          <w:spacing w:val="-1"/>
          <w:sz w:val="22"/>
          <w:szCs w:val="22"/>
        </w:rPr>
        <w:t>7.5</w:t>
      </w:r>
      <w:r w:rsidR="0016393E" w:rsidRPr="009545D5">
        <w:rPr>
          <w:spacing w:val="-1"/>
          <w:sz w:val="22"/>
          <w:szCs w:val="22"/>
        </w:rPr>
        <w:t>. A</w:t>
      </w:r>
      <w:r w:rsidRPr="009545D5">
        <w:rPr>
          <w:rFonts w:eastAsia="Arial"/>
          <w:color w:val="000000"/>
          <w:sz w:val="22"/>
          <w:szCs w:val="22"/>
        </w:rPr>
        <w:t xml:space="preserve"> failed ACH deposit attempt shall not be considered fraudulent if the patron has successfully deposited funds via an ACH transfer on a previous occasion with no outstanding chargebacks</w:t>
      </w:r>
      <w:r w:rsidR="0016393E" w:rsidRPr="009545D5">
        <w:rPr>
          <w:rFonts w:eastAsia="Arial"/>
          <w:color w:val="000000"/>
          <w:sz w:val="22"/>
          <w:szCs w:val="22"/>
        </w:rPr>
        <w:t xml:space="preserve">.  </w:t>
      </w:r>
      <w:r w:rsidRPr="009545D5">
        <w:rPr>
          <w:rFonts w:eastAsia="Arial"/>
          <w:color w:val="000000"/>
          <w:sz w:val="22"/>
          <w:szCs w:val="22"/>
        </w:rPr>
        <w:t xml:space="preserve">Otherwise, the operator shall: </w:t>
      </w:r>
    </w:p>
    <w:p w14:paraId="50289A9B" w14:textId="77777777" w:rsidR="007265E1" w:rsidRPr="009545D5" w:rsidRDefault="007265E1" w:rsidP="009545D5">
      <w:pPr>
        <w:ind w:firstLine="360"/>
        <w:jc w:val="both"/>
        <w:rPr>
          <w:rFonts w:eastAsia="Arial"/>
          <w:sz w:val="22"/>
          <w:szCs w:val="22"/>
        </w:rPr>
      </w:pPr>
    </w:p>
    <w:p w14:paraId="40BFFE0E"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7.5.1. </w:t>
      </w:r>
      <w:r w:rsidRPr="009545D5">
        <w:rPr>
          <w:rFonts w:eastAsia="Arial"/>
          <w:b/>
          <w:sz w:val="22"/>
          <w:szCs w:val="22"/>
        </w:rPr>
        <w:t xml:space="preserve"> </w:t>
      </w:r>
      <w:r w:rsidRPr="009545D5">
        <w:rPr>
          <w:rFonts w:eastAsia="Arial"/>
          <w:sz w:val="22"/>
          <w:szCs w:val="22"/>
        </w:rPr>
        <w:t>Temporarily</w:t>
      </w:r>
      <w:r w:rsidRPr="009545D5">
        <w:rPr>
          <w:rFonts w:eastAsia="Arial"/>
          <w:color w:val="000000"/>
          <w:sz w:val="22"/>
          <w:szCs w:val="22"/>
        </w:rPr>
        <w:t xml:space="preserve"> block the patron's account for investigation of fraud after five consecutive failed ACH deposit attempts within a </w:t>
      </w:r>
      <w:proofErr w:type="gramStart"/>
      <w:r w:rsidRPr="009545D5">
        <w:rPr>
          <w:rFonts w:eastAsia="Arial"/>
          <w:color w:val="000000"/>
          <w:sz w:val="22"/>
          <w:szCs w:val="22"/>
        </w:rPr>
        <w:t>10 minute</w:t>
      </w:r>
      <w:proofErr w:type="gramEnd"/>
      <w:r w:rsidRPr="009545D5">
        <w:rPr>
          <w:rFonts w:eastAsia="Arial"/>
          <w:color w:val="000000"/>
          <w:sz w:val="22"/>
          <w:szCs w:val="22"/>
        </w:rPr>
        <w:t xml:space="preserve"> </w:t>
      </w:r>
      <w:proofErr w:type="gramStart"/>
      <w:r w:rsidRPr="009545D5">
        <w:rPr>
          <w:rFonts w:eastAsia="Arial"/>
          <w:color w:val="000000"/>
          <w:sz w:val="22"/>
          <w:szCs w:val="22"/>
        </w:rPr>
        <w:t>time period</w:t>
      </w:r>
      <w:proofErr w:type="gramEnd"/>
      <w:r w:rsidR="0016393E" w:rsidRPr="009545D5">
        <w:rPr>
          <w:rFonts w:eastAsia="Arial"/>
          <w:color w:val="000000"/>
          <w:sz w:val="22"/>
          <w:szCs w:val="22"/>
        </w:rPr>
        <w:t xml:space="preserve">.  </w:t>
      </w:r>
      <w:r w:rsidRPr="009545D5">
        <w:rPr>
          <w:rFonts w:eastAsia="Arial"/>
          <w:color w:val="000000"/>
          <w:sz w:val="22"/>
          <w:szCs w:val="22"/>
        </w:rPr>
        <w:t>If there is no evidence of fraud, the block may be removed; and</w:t>
      </w:r>
    </w:p>
    <w:p w14:paraId="20823F72" w14:textId="77777777" w:rsidR="007265E1" w:rsidRPr="009545D5" w:rsidRDefault="007265E1" w:rsidP="009545D5">
      <w:pPr>
        <w:ind w:firstLine="720"/>
        <w:jc w:val="both"/>
        <w:rPr>
          <w:rFonts w:eastAsia="Arial"/>
          <w:sz w:val="22"/>
          <w:szCs w:val="22"/>
        </w:rPr>
      </w:pPr>
    </w:p>
    <w:p w14:paraId="3FC8C285"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Arial"/>
          <w:color w:val="FF0000"/>
          <w:sz w:val="22"/>
          <w:szCs w:val="22"/>
        </w:rPr>
      </w:pPr>
      <w:r w:rsidRPr="009545D5">
        <w:rPr>
          <w:rFonts w:eastAsia="Arial"/>
          <w:sz w:val="22"/>
          <w:szCs w:val="22"/>
        </w:rPr>
        <w:t>7.5.2.</w:t>
      </w:r>
      <w:r w:rsidRPr="009545D5">
        <w:rPr>
          <w:rFonts w:eastAsia="Arial"/>
          <w:b/>
          <w:sz w:val="22"/>
          <w:szCs w:val="22"/>
        </w:rPr>
        <w:t xml:space="preserve">  </w:t>
      </w:r>
      <w:r w:rsidRPr="009545D5">
        <w:rPr>
          <w:rFonts w:eastAsia="Arial"/>
          <w:sz w:val="22"/>
          <w:szCs w:val="22"/>
        </w:rPr>
        <w:t>Suspend</w:t>
      </w:r>
      <w:r w:rsidRPr="009545D5">
        <w:rPr>
          <w:rFonts w:eastAsia="Arial"/>
          <w:color w:val="000000"/>
          <w:sz w:val="22"/>
          <w:szCs w:val="22"/>
        </w:rPr>
        <w:t xml:space="preserve"> the patron's account after five additional consecutive failed ACH deposit attempts within a </w:t>
      </w:r>
      <w:r w:rsidR="0016393E" w:rsidRPr="009545D5">
        <w:rPr>
          <w:rFonts w:eastAsia="Arial"/>
          <w:color w:val="000000"/>
          <w:sz w:val="22"/>
          <w:szCs w:val="22"/>
        </w:rPr>
        <w:t>10-minute</w:t>
      </w:r>
      <w:r w:rsidRPr="009545D5">
        <w:rPr>
          <w:rFonts w:eastAsia="Arial"/>
          <w:color w:val="000000"/>
          <w:sz w:val="22"/>
          <w:szCs w:val="22"/>
        </w:rPr>
        <w:t xml:space="preserve"> period. </w:t>
      </w:r>
    </w:p>
    <w:p w14:paraId="13DB3472" w14:textId="77777777" w:rsidR="007265E1" w:rsidRPr="009545D5" w:rsidRDefault="007265E1" w:rsidP="009545D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spacing w:val="-1"/>
          <w:sz w:val="22"/>
          <w:szCs w:val="22"/>
        </w:rPr>
      </w:pPr>
    </w:p>
    <w:p w14:paraId="5B77C1DE" w14:textId="77777777" w:rsidR="007265E1" w:rsidRPr="009545D5" w:rsidRDefault="007265E1" w:rsidP="009545D5">
      <w:pPr>
        <w:ind w:firstLine="360"/>
        <w:jc w:val="both"/>
        <w:rPr>
          <w:rFonts w:eastAsia="Arial"/>
          <w:color w:val="000000"/>
          <w:sz w:val="22"/>
          <w:szCs w:val="22"/>
        </w:rPr>
      </w:pPr>
      <w:r w:rsidRPr="009545D5">
        <w:rPr>
          <w:sz w:val="22"/>
          <w:szCs w:val="22"/>
        </w:rPr>
        <w:t xml:space="preserve">7.6.  </w:t>
      </w:r>
      <w:r w:rsidRPr="009545D5">
        <w:rPr>
          <w:rFonts w:eastAsia="Arial"/>
          <w:color w:val="000000"/>
          <w:sz w:val="22"/>
          <w:szCs w:val="22"/>
        </w:rPr>
        <w:t>Prior to any withdrawal, if a patron used a credit or debit card to fund an interactive gaming account, within the preceding ninety (90) days, any remaining balance in the account up to the amount of the deposit shall be refunded to the patron's credit or debit card account used to fund the interactive gaming account provided that a credit or debit card issuer permits the return of a withdrawal from an interactive gaming account funded by the credit or debit card of the issuer.</w:t>
      </w:r>
    </w:p>
    <w:p w14:paraId="1C55544B" w14:textId="77777777" w:rsidR="007265E1" w:rsidRPr="009545D5" w:rsidRDefault="007265E1" w:rsidP="009545D5">
      <w:pPr>
        <w:ind w:firstLine="450"/>
        <w:jc w:val="both"/>
        <w:rPr>
          <w:rFonts w:eastAsia="Arial"/>
          <w:sz w:val="22"/>
          <w:szCs w:val="22"/>
        </w:rPr>
      </w:pPr>
    </w:p>
    <w:p w14:paraId="108F7147" w14:textId="77777777" w:rsidR="007265E1" w:rsidRPr="009545D5" w:rsidRDefault="007265E1" w:rsidP="009545D5">
      <w:pPr>
        <w:ind w:left="360"/>
        <w:jc w:val="both"/>
        <w:rPr>
          <w:rFonts w:eastAsia="Arial"/>
          <w:color w:val="000000"/>
          <w:sz w:val="22"/>
          <w:szCs w:val="22"/>
        </w:rPr>
      </w:pPr>
      <w:r w:rsidRPr="009545D5">
        <w:rPr>
          <w:rFonts w:eastAsia="Arial"/>
          <w:sz w:val="22"/>
          <w:szCs w:val="22"/>
        </w:rPr>
        <w:t>7.7.  Funds</w:t>
      </w:r>
      <w:r w:rsidRPr="009545D5">
        <w:rPr>
          <w:rFonts w:eastAsia="Arial"/>
          <w:color w:val="000000"/>
          <w:sz w:val="22"/>
          <w:szCs w:val="22"/>
        </w:rPr>
        <w:t xml:space="preserve"> may be withdrawn from a patron's interactive gaming account for the following reasons:</w:t>
      </w:r>
    </w:p>
    <w:p w14:paraId="69F974D3" w14:textId="77777777" w:rsidR="007265E1" w:rsidRPr="009545D5" w:rsidRDefault="007265E1" w:rsidP="009545D5">
      <w:pPr>
        <w:ind w:left="720" w:hanging="360"/>
        <w:jc w:val="both"/>
        <w:rPr>
          <w:rFonts w:eastAsia="Arial"/>
          <w:sz w:val="22"/>
          <w:szCs w:val="22"/>
        </w:rPr>
      </w:pPr>
    </w:p>
    <w:p w14:paraId="2203C029"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7.7.1.  The</w:t>
      </w:r>
      <w:r w:rsidRPr="009545D5">
        <w:rPr>
          <w:rFonts w:eastAsia="Arial"/>
          <w:color w:val="000000"/>
          <w:sz w:val="22"/>
          <w:szCs w:val="22"/>
        </w:rPr>
        <w:t xml:space="preserve"> funding of game play;</w:t>
      </w:r>
    </w:p>
    <w:p w14:paraId="04EFA1E4" w14:textId="77777777" w:rsidR="007265E1" w:rsidRPr="009545D5" w:rsidRDefault="007265E1" w:rsidP="009545D5">
      <w:pPr>
        <w:ind w:firstLine="720"/>
        <w:jc w:val="both"/>
        <w:rPr>
          <w:rFonts w:eastAsia="Arial"/>
          <w:sz w:val="22"/>
          <w:szCs w:val="22"/>
        </w:rPr>
      </w:pPr>
    </w:p>
    <w:p w14:paraId="782255C2" w14:textId="77777777" w:rsidR="007265E1" w:rsidRPr="009545D5" w:rsidRDefault="007265E1" w:rsidP="009545D5">
      <w:pPr>
        <w:tabs>
          <w:tab w:val="left" w:pos="1530"/>
        </w:tabs>
        <w:ind w:firstLine="720"/>
        <w:jc w:val="both"/>
        <w:rPr>
          <w:rFonts w:eastAsia="Arial"/>
          <w:color w:val="000000"/>
          <w:sz w:val="22"/>
          <w:szCs w:val="22"/>
        </w:rPr>
      </w:pPr>
      <w:r w:rsidRPr="009545D5">
        <w:rPr>
          <w:rFonts w:eastAsia="Arial"/>
          <w:sz w:val="22"/>
          <w:szCs w:val="22"/>
        </w:rPr>
        <w:t>7.7.2.  A</w:t>
      </w:r>
      <w:r w:rsidRPr="009545D5">
        <w:rPr>
          <w:rFonts w:eastAsia="Arial"/>
          <w:color w:val="000000"/>
          <w:sz w:val="22"/>
          <w:szCs w:val="22"/>
        </w:rPr>
        <w:t xml:space="preserve"> cash-out, regardless of the deposit method used, at the cashier's cage;</w:t>
      </w:r>
    </w:p>
    <w:p w14:paraId="5840DA94" w14:textId="77777777" w:rsidR="007265E1" w:rsidRPr="009545D5" w:rsidRDefault="007265E1" w:rsidP="009545D5">
      <w:pPr>
        <w:ind w:firstLine="720"/>
        <w:jc w:val="both"/>
        <w:rPr>
          <w:rFonts w:eastAsia="Arial"/>
          <w:sz w:val="22"/>
          <w:szCs w:val="22"/>
        </w:rPr>
      </w:pPr>
    </w:p>
    <w:p w14:paraId="4B0E3735"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7.7.3.  A</w:t>
      </w:r>
      <w:r w:rsidRPr="009545D5">
        <w:rPr>
          <w:rFonts w:eastAsia="Arial"/>
          <w:color w:val="000000"/>
          <w:sz w:val="22"/>
          <w:szCs w:val="22"/>
        </w:rPr>
        <w:t xml:space="preserve"> cash-out transfer to a patron's deposit account;</w:t>
      </w:r>
    </w:p>
    <w:p w14:paraId="7B68C51E" w14:textId="77777777" w:rsidR="007265E1" w:rsidRPr="009545D5" w:rsidRDefault="007265E1" w:rsidP="009545D5">
      <w:pPr>
        <w:ind w:firstLine="720"/>
        <w:jc w:val="both"/>
        <w:rPr>
          <w:rFonts w:eastAsia="Arial"/>
          <w:sz w:val="22"/>
          <w:szCs w:val="22"/>
        </w:rPr>
      </w:pPr>
    </w:p>
    <w:p w14:paraId="7D5EFA12"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7.7.4.  A</w:t>
      </w:r>
      <w:r w:rsidRPr="009545D5">
        <w:rPr>
          <w:rFonts w:eastAsia="Arial"/>
          <w:color w:val="000000"/>
          <w:sz w:val="22"/>
          <w:szCs w:val="22"/>
        </w:rPr>
        <w:t xml:space="preserve"> cash-out transfer to a patron's reloadable prepaid cash card, which has been verified as being issued to the patron and is non-transferable;</w:t>
      </w:r>
    </w:p>
    <w:p w14:paraId="3FAC6D37" w14:textId="77777777" w:rsidR="007265E1" w:rsidRPr="009545D5" w:rsidRDefault="007265E1" w:rsidP="009545D5">
      <w:pPr>
        <w:ind w:firstLine="720"/>
        <w:jc w:val="both"/>
        <w:rPr>
          <w:rFonts w:eastAsia="Arial"/>
          <w:sz w:val="22"/>
          <w:szCs w:val="22"/>
        </w:rPr>
      </w:pPr>
    </w:p>
    <w:p w14:paraId="54E6A761"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7.7.5.  Adjustments</w:t>
      </w:r>
      <w:r w:rsidRPr="009545D5">
        <w:rPr>
          <w:rFonts w:eastAsia="Arial"/>
          <w:color w:val="000000"/>
          <w:sz w:val="22"/>
          <w:szCs w:val="22"/>
        </w:rPr>
        <w:t xml:space="preserve"> made by the interactive gaming operator or MSP with documented notification to the patron;</w:t>
      </w:r>
    </w:p>
    <w:p w14:paraId="2FB00A42" w14:textId="77777777" w:rsidR="007265E1" w:rsidRPr="009545D5" w:rsidRDefault="007265E1" w:rsidP="009545D5">
      <w:pPr>
        <w:ind w:firstLine="720"/>
        <w:jc w:val="both"/>
        <w:rPr>
          <w:rFonts w:eastAsia="Arial"/>
          <w:sz w:val="22"/>
          <w:szCs w:val="22"/>
        </w:rPr>
      </w:pPr>
    </w:p>
    <w:p w14:paraId="0F864D89"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 xml:space="preserve">7.7.6.  </w:t>
      </w:r>
      <w:bookmarkStart w:id="62" w:name="Bookmark__g_6"/>
      <w:bookmarkEnd w:id="62"/>
      <w:r w:rsidRPr="009545D5">
        <w:rPr>
          <w:rFonts w:eastAsia="Arial"/>
          <w:color w:val="000000"/>
          <w:sz w:val="22"/>
          <w:szCs w:val="22"/>
        </w:rPr>
        <w:t>A cash-out transfer directly to the patron's individual account with a bank or other financial institution (banking account) provided that the licensee verifies the validity of the account with the financial institution; or</w:t>
      </w:r>
    </w:p>
    <w:p w14:paraId="2E594628" w14:textId="77777777" w:rsidR="007265E1" w:rsidRPr="009545D5" w:rsidRDefault="007265E1" w:rsidP="009545D5">
      <w:pPr>
        <w:ind w:firstLine="720"/>
        <w:jc w:val="both"/>
        <w:rPr>
          <w:rFonts w:eastAsia="Arial"/>
          <w:sz w:val="22"/>
          <w:szCs w:val="22"/>
        </w:rPr>
      </w:pPr>
    </w:p>
    <w:p w14:paraId="31E527A7"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7.7.7.  Any</w:t>
      </w:r>
      <w:r w:rsidRPr="009545D5">
        <w:rPr>
          <w:rFonts w:eastAsia="Arial"/>
          <w:color w:val="000000"/>
          <w:sz w:val="22"/>
          <w:szCs w:val="22"/>
        </w:rPr>
        <w:t xml:space="preserve"> other means approved by the Director.</w:t>
      </w:r>
    </w:p>
    <w:p w14:paraId="3F2EF135" w14:textId="77777777" w:rsidR="007265E1" w:rsidRPr="009545D5" w:rsidRDefault="007265E1" w:rsidP="009545D5">
      <w:pPr>
        <w:ind w:left="1080"/>
        <w:jc w:val="both"/>
        <w:rPr>
          <w:rFonts w:eastAsia="Arial"/>
          <w:color w:val="000000"/>
          <w:sz w:val="22"/>
          <w:szCs w:val="22"/>
        </w:rPr>
      </w:pPr>
    </w:p>
    <w:p w14:paraId="06E8594C" w14:textId="77777777" w:rsidR="007265E1" w:rsidRPr="009545D5" w:rsidRDefault="007265E1" w:rsidP="009545D5">
      <w:pPr>
        <w:ind w:firstLine="360"/>
        <w:jc w:val="both"/>
        <w:rPr>
          <w:rFonts w:eastAsia="Arial"/>
          <w:color w:val="000000"/>
          <w:sz w:val="22"/>
          <w:szCs w:val="22"/>
        </w:rPr>
      </w:pPr>
      <w:r w:rsidRPr="009545D5">
        <w:rPr>
          <w:rFonts w:eastAsia="Arial"/>
          <w:color w:val="000000"/>
          <w:sz w:val="22"/>
          <w:szCs w:val="22"/>
        </w:rPr>
        <w:t>7.8.  An interactive gaming operator or MSP shall not permit a patron to transfer funds to another patron.</w:t>
      </w:r>
    </w:p>
    <w:p w14:paraId="1AB66053" w14:textId="77777777" w:rsidR="007265E1" w:rsidRPr="009545D5" w:rsidRDefault="007265E1" w:rsidP="009545D5">
      <w:pPr>
        <w:ind w:left="720"/>
        <w:jc w:val="both"/>
        <w:rPr>
          <w:rFonts w:eastAsia="Arial"/>
          <w:sz w:val="22"/>
          <w:szCs w:val="22"/>
        </w:rPr>
      </w:pPr>
    </w:p>
    <w:p w14:paraId="619A0DF7"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7.9.  All</w:t>
      </w:r>
      <w:r w:rsidRPr="009545D5">
        <w:rPr>
          <w:rFonts w:eastAsia="Arial"/>
          <w:color w:val="000000"/>
          <w:sz w:val="22"/>
          <w:szCs w:val="22"/>
        </w:rPr>
        <w:t xml:space="preserve"> adjustments to patron accounts, for amounts of $500.00 or under, shall be periodically reviewed by supervisory personnel as set forth in the licensee's internal controls.  All other adjustments shall be authorized by supervisory personnel prior to being entered.</w:t>
      </w:r>
    </w:p>
    <w:p w14:paraId="6E16B750" w14:textId="77777777" w:rsidR="007265E1" w:rsidRPr="009545D5" w:rsidRDefault="007265E1" w:rsidP="009545D5">
      <w:pPr>
        <w:ind w:firstLine="720"/>
        <w:jc w:val="both"/>
        <w:rPr>
          <w:rFonts w:eastAsia="Arial"/>
          <w:sz w:val="22"/>
          <w:szCs w:val="22"/>
        </w:rPr>
      </w:pPr>
    </w:p>
    <w:p w14:paraId="78835831"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7.10.  Interactive</w:t>
      </w:r>
      <w:r w:rsidRPr="009545D5">
        <w:rPr>
          <w:rFonts w:eastAsia="Arial"/>
          <w:color w:val="000000"/>
          <w:sz w:val="22"/>
          <w:szCs w:val="22"/>
        </w:rPr>
        <w:t xml:space="preserve"> gaming systems </w:t>
      </w:r>
      <w:proofErr w:type="gramStart"/>
      <w:r w:rsidRPr="009545D5">
        <w:rPr>
          <w:rFonts w:eastAsia="Arial"/>
          <w:color w:val="000000"/>
          <w:sz w:val="22"/>
          <w:szCs w:val="22"/>
        </w:rPr>
        <w:t>shall</w:t>
      </w:r>
      <w:proofErr w:type="gramEnd"/>
      <w:r w:rsidRPr="009545D5">
        <w:rPr>
          <w:rFonts w:eastAsia="Arial"/>
          <w:color w:val="000000"/>
          <w:sz w:val="22"/>
          <w:szCs w:val="22"/>
        </w:rPr>
        <w:t xml:space="preserve"> provide an account statement with account details to a patron on demand, which </w:t>
      </w:r>
      <w:proofErr w:type="gramStart"/>
      <w:r w:rsidRPr="009545D5">
        <w:rPr>
          <w:rFonts w:eastAsia="Arial"/>
          <w:color w:val="000000"/>
          <w:sz w:val="22"/>
          <w:szCs w:val="22"/>
        </w:rPr>
        <w:t>shall</w:t>
      </w:r>
      <w:proofErr w:type="gramEnd"/>
      <w:r w:rsidRPr="009545D5">
        <w:rPr>
          <w:rFonts w:eastAsia="Arial"/>
          <w:color w:val="000000"/>
          <w:sz w:val="22"/>
          <w:szCs w:val="22"/>
        </w:rPr>
        <w:t xml:space="preserve"> include detailed account activity for at least the six months preceding 24 hours prior to the request</w:t>
      </w:r>
      <w:r w:rsidR="0016393E" w:rsidRPr="009545D5">
        <w:rPr>
          <w:rFonts w:eastAsia="Arial"/>
          <w:color w:val="000000"/>
          <w:sz w:val="22"/>
          <w:szCs w:val="22"/>
        </w:rPr>
        <w:t xml:space="preserve">.  </w:t>
      </w:r>
      <w:r w:rsidRPr="009545D5">
        <w:rPr>
          <w:rFonts w:eastAsia="Arial"/>
          <w:color w:val="000000"/>
          <w:sz w:val="22"/>
          <w:szCs w:val="22"/>
        </w:rPr>
        <w:t>In addition, an interactive gaming system shall, upon request, be capable of providing a summary statement of all patron activity during the past year. Information to be provided on the summary statement shall include, at a minimum, the following:</w:t>
      </w:r>
    </w:p>
    <w:p w14:paraId="61DB51CD" w14:textId="77777777" w:rsidR="007265E1" w:rsidRPr="009545D5" w:rsidRDefault="007265E1" w:rsidP="009545D5">
      <w:pPr>
        <w:ind w:firstLine="720"/>
        <w:jc w:val="both"/>
        <w:rPr>
          <w:rFonts w:eastAsia="Arial"/>
          <w:sz w:val="22"/>
          <w:szCs w:val="22"/>
        </w:rPr>
      </w:pPr>
    </w:p>
    <w:p w14:paraId="35DE0502"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7.10.1.  Deposits</w:t>
      </w:r>
      <w:r w:rsidRPr="009545D5">
        <w:rPr>
          <w:rFonts w:eastAsia="Arial"/>
          <w:color w:val="000000"/>
          <w:sz w:val="22"/>
          <w:szCs w:val="22"/>
        </w:rPr>
        <w:t xml:space="preserve"> to the interactive gaming account;</w:t>
      </w:r>
    </w:p>
    <w:p w14:paraId="2172E7E8" w14:textId="77777777" w:rsidR="007265E1" w:rsidRPr="009545D5" w:rsidRDefault="007265E1" w:rsidP="009545D5">
      <w:pPr>
        <w:ind w:firstLine="720"/>
        <w:jc w:val="both"/>
        <w:rPr>
          <w:rFonts w:eastAsia="Arial"/>
          <w:sz w:val="22"/>
          <w:szCs w:val="22"/>
        </w:rPr>
      </w:pPr>
    </w:p>
    <w:p w14:paraId="50378260"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7.10.2.  Withdrawals</w:t>
      </w:r>
      <w:r w:rsidRPr="009545D5">
        <w:rPr>
          <w:rFonts w:eastAsia="Arial"/>
          <w:color w:val="000000"/>
          <w:sz w:val="22"/>
          <w:szCs w:val="22"/>
        </w:rPr>
        <w:t xml:space="preserve"> from the interactive gaming account;</w:t>
      </w:r>
    </w:p>
    <w:p w14:paraId="7C918792" w14:textId="77777777" w:rsidR="007265E1" w:rsidRPr="009545D5" w:rsidRDefault="007265E1" w:rsidP="009545D5">
      <w:pPr>
        <w:ind w:firstLine="720"/>
        <w:jc w:val="both"/>
        <w:rPr>
          <w:rFonts w:eastAsia="Arial"/>
          <w:sz w:val="22"/>
          <w:szCs w:val="22"/>
        </w:rPr>
      </w:pPr>
    </w:p>
    <w:p w14:paraId="760ADF0D"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7.10.3.  Win</w:t>
      </w:r>
      <w:r w:rsidRPr="009545D5">
        <w:rPr>
          <w:rFonts w:eastAsia="Arial"/>
          <w:color w:val="000000"/>
          <w:sz w:val="22"/>
          <w:szCs w:val="22"/>
        </w:rPr>
        <w:t xml:space="preserve"> or loss statistics;</w:t>
      </w:r>
    </w:p>
    <w:p w14:paraId="1A1BEF09" w14:textId="77777777" w:rsidR="007265E1" w:rsidRPr="009545D5" w:rsidRDefault="007265E1" w:rsidP="009545D5">
      <w:pPr>
        <w:ind w:firstLine="720"/>
        <w:jc w:val="both"/>
        <w:rPr>
          <w:rFonts w:eastAsia="Arial"/>
          <w:sz w:val="22"/>
          <w:szCs w:val="22"/>
        </w:rPr>
      </w:pPr>
    </w:p>
    <w:p w14:paraId="3CADE2BE"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7.10.4.  Beginning</w:t>
      </w:r>
      <w:r w:rsidRPr="009545D5">
        <w:rPr>
          <w:rFonts w:eastAsia="Arial"/>
          <w:color w:val="000000"/>
          <w:sz w:val="22"/>
          <w:szCs w:val="22"/>
        </w:rPr>
        <w:t xml:space="preserve"> and ending account balances; and</w:t>
      </w:r>
    </w:p>
    <w:p w14:paraId="75E06EE2" w14:textId="77777777" w:rsidR="007265E1" w:rsidRPr="009545D5" w:rsidRDefault="007265E1" w:rsidP="009545D5">
      <w:pPr>
        <w:ind w:firstLine="720"/>
        <w:jc w:val="both"/>
        <w:rPr>
          <w:rFonts w:eastAsia="Arial"/>
          <w:sz w:val="22"/>
          <w:szCs w:val="22"/>
        </w:rPr>
      </w:pPr>
    </w:p>
    <w:p w14:paraId="3E0AC877" w14:textId="77777777" w:rsidR="007265E1" w:rsidRPr="009545D5" w:rsidRDefault="007265E1" w:rsidP="009545D5">
      <w:pPr>
        <w:ind w:firstLine="720"/>
        <w:jc w:val="both"/>
        <w:rPr>
          <w:rFonts w:eastAsia="Arial"/>
          <w:color w:val="000000"/>
          <w:sz w:val="22"/>
          <w:szCs w:val="22"/>
        </w:rPr>
      </w:pPr>
      <w:r w:rsidRPr="009545D5">
        <w:rPr>
          <w:rFonts w:eastAsia="Arial"/>
          <w:sz w:val="22"/>
          <w:szCs w:val="22"/>
        </w:rPr>
        <w:t>7.10.5.  Self</w:t>
      </w:r>
      <w:r w:rsidRPr="009545D5">
        <w:rPr>
          <w:rFonts w:eastAsia="Arial"/>
          <w:color w:val="000000"/>
          <w:sz w:val="22"/>
          <w:szCs w:val="22"/>
        </w:rPr>
        <w:t>-imposed responsible gaming limits history, if applicable.</w:t>
      </w:r>
    </w:p>
    <w:p w14:paraId="3EB95A84" w14:textId="77777777" w:rsidR="007265E1" w:rsidRPr="009545D5" w:rsidRDefault="007265E1" w:rsidP="009545D5">
      <w:pPr>
        <w:ind w:firstLine="1080"/>
        <w:jc w:val="both"/>
        <w:rPr>
          <w:rFonts w:eastAsia="Arial"/>
          <w:color w:val="000000"/>
          <w:sz w:val="22"/>
          <w:szCs w:val="22"/>
        </w:rPr>
      </w:pPr>
    </w:p>
    <w:p w14:paraId="67D25943"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7.11.  An</w:t>
      </w:r>
      <w:r w:rsidRPr="009545D5">
        <w:rPr>
          <w:rFonts w:eastAsia="Arial"/>
          <w:color w:val="000000"/>
          <w:sz w:val="22"/>
          <w:szCs w:val="22"/>
        </w:rPr>
        <w:t xml:space="preserve"> operator shall maintain a West Virginia bank account separate from all other operating accounts to ensure the security of funds held in patron interactive gaming accounts.  The balance maintained in this account shall be greater than or equal to the sum of the daily ending cashable balance of all patron interactive gaming accounts, funds on game, and pending withdrawals. An operator shall have unfettered access to all patron interactive gaming account and transaction data to ensure the amount held in its independent account is sufficient.  If an interactive gaming operator offers both sports wagering and interactive gaming and share a wallet, the interactive gaming operator may use one West Virginia Bank account to cover all patron liability for sports wagering and interactive gaming.  The casino controller or his or her designee shall file a monthly attestation with the Commission that the funds have been safeguarded pursuant to this section.</w:t>
      </w:r>
    </w:p>
    <w:p w14:paraId="0BB73AFB" w14:textId="77777777" w:rsidR="007265E1" w:rsidRPr="009545D5" w:rsidRDefault="007265E1" w:rsidP="009545D5">
      <w:pPr>
        <w:ind w:firstLine="360"/>
        <w:jc w:val="both"/>
        <w:rPr>
          <w:rFonts w:eastAsia="Arial"/>
          <w:sz w:val="22"/>
          <w:szCs w:val="22"/>
        </w:rPr>
      </w:pPr>
    </w:p>
    <w:p w14:paraId="0F5E6848"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7.12.  Patron</w:t>
      </w:r>
      <w:r w:rsidRPr="009545D5">
        <w:rPr>
          <w:rFonts w:eastAsia="Arial"/>
          <w:color w:val="000000"/>
          <w:sz w:val="22"/>
          <w:szCs w:val="22"/>
        </w:rPr>
        <w:t xml:space="preserve"> funds held in an interactive gaming account shall not be automatically transferred by an operator or MSP, nor shall an operator or MSP be permitted to require a patron to transfer funds from his or her interactive gaming account </w:t>
      </w:r>
      <w:proofErr w:type="gramStart"/>
      <w:r w:rsidRPr="009545D5">
        <w:rPr>
          <w:rFonts w:eastAsia="Arial"/>
          <w:color w:val="000000"/>
          <w:sz w:val="22"/>
          <w:szCs w:val="22"/>
        </w:rPr>
        <w:t>in order to</w:t>
      </w:r>
      <w:proofErr w:type="gramEnd"/>
      <w:r w:rsidRPr="009545D5">
        <w:rPr>
          <w:rFonts w:eastAsia="Arial"/>
          <w:color w:val="000000"/>
          <w:sz w:val="22"/>
          <w:szCs w:val="22"/>
        </w:rPr>
        <w:t xml:space="preserve"> circumvent the requirements of 7.11 above.</w:t>
      </w:r>
    </w:p>
    <w:p w14:paraId="33D3555E" w14:textId="77777777" w:rsidR="007265E1" w:rsidRPr="009545D5" w:rsidRDefault="007265E1" w:rsidP="009545D5">
      <w:pPr>
        <w:ind w:firstLine="360"/>
        <w:jc w:val="both"/>
        <w:rPr>
          <w:rFonts w:eastAsia="Arial"/>
          <w:sz w:val="22"/>
          <w:szCs w:val="22"/>
        </w:rPr>
      </w:pPr>
    </w:p>
    <w:p w14:paraId="4D7ECE5D"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7.13.  An</w:t>
      </w:r>
      <w:r w:rsidRPr="009545D5">
        <w:rPr>
          <w:rFonts w:eastAsia="Arial"/>
          <w:color w:val="000000"/>
          <w:sz w:val="22"/>
          <w:szCs w:val="22"/>
        </w:rPr>
        <w:t xml:space="preserve"> operator shall periodically re-verify a patron's identification upon reasonable suspicion that the patron's identification has been compromised.</w:t>
      </w:r>
    </w:p>
    <w:p w14:paraId="14BFB01D" w14:textId="77777777" w:rsidR="007265E1" w:rsidRPr="009545D5" w:rsidRDefault="007265E1" w:rsidP="009545D5">
      <w:pPr>
        <w:ind w:firstLine="360"/>
        <w:jc w:val="both"/>
        <w:rPr>
          <w:rFonts w:eastAsia="Arial"/>
          <w:sz w:val="22"/>
          <w:szCs w:val="22"/>
        </w:rPr>
      </w:pPr>
    </w:p>
    <w:p w14:paraId="18D3F259" w14:textId="77777777" w:rsidR="007265E1" w:rsidRPr="009545D5" w:rsidRDefault="007265E1" w:rsidP="009545D5">
      <w:pPr>
        <w:ind w:firstLine="360"/>
        <w:jc w:val="both"/>
        <w:rPr>
          <w:rFonts w:eastAsia="Arial"/>
          <w:color w:val="000000"/>
          <w:sz w:val="22"/>
          <w:szCs w:val="22"/>
        </w:rPr>
      </w:pPr>
      <w:r w:rsidRPr="009545D5">
        <w:rPr>
          <w:rFonts w:eastAsia="Arial"/>
          <w:sz w:val="22"/>
          <w:szCs w:val="22"/>
        </w:rPr>
        <w:t>7.14.  An</w:t>
      </w:r>
      <w:r w:rsidRPr="009545D5">
        <w:rPr>
          <w:rFonts w:eastAsia="Arial"/>
          <w:color w:val="000000"/>
          <w:sz w:val="22"/>
          <w:szCs w:val="22"/>
        </w:rPr>
        <w:t xml:space="preserve"> interactive gaming system shall provide a conspicuous and readily accessible method for a patron to close his or her account through an account management or similar page</w:t>
      </w:r>
      <w:r w:rsidR="0095583E" w:rsidRPr="009545D5">
        <w:rPr>
          <w:rFonts w:eastAsia="Arial"/>
          <w:color w:val="000000"/>
          <w:sz w:val="22"/>
          <w:szCs w:val="22"/>
        </w:rPr>
        <w:t xml:space="preserve">.  </w:t>
      </w:r>
      <w:r w:rsidRPr="009545D5">
        <w:rPr>
          <w:rFonts w:eastAsia="Arial"/>
          <w:color w:val="000000"/>
          <w:sz w:val="22"/>
          <w:szCs w:val="22"/>
        </w:rPr>
        <w:t>Any balance remaining in a patron's interactive gaming account closed by a patron shall be refunded pursuant to the licensee's internal controls.</w:t>
      </w:r>
    </w:p>
    <w:p w14:paraId="16050173" w14:textId="77777777" w:rsidR="007265E1" w:rsidRPr="009545D5" w:rsidRDefault="007265E1" w:rsidP="009545D5">
      <w:pPr>
        <w:ind w:firstLine="360"/>
        <w:jc w:val="both"/>
        <w:rPr>
          <w:rFonts w:eastAsia="Arial"/>
          <w:color w:val="000000"/>
          <w:sz w:val="22"/>
          <w:szCs w:val="22"/>
        </w:rPr>
      </w:pPr>
    </w:p>
    <w:p w14:paraId="59154655" w14:textId="77777777" w:rsidR="007265E1" w:rsidRPr="004346DD" w:rsidRDefault="007265E1" w:rsidP="009545D5">
      <w:pPr>
        <w:ind w:firstLine="360"/>
        <w:jc w:val="both"/>
        <w:rPr>
          <w:rFonts w:eastAsia="Arial"/>
          <w:sz w:val="22"/>
          <w:szCs w:val="22"/>
        </w:rPr>
      </w:pPr>
      <w:r w:rsidRPr="009545D5">
        <w:rPr>
          <w:rFonts w:eastAsia="Arial"/>
          <w:color w:val="000000"/>
          <w:sz w:val="22"/>
          <w:szCs w:val="22"/>
        </w:rPr>
        <w:t xml:space="preserve">7.15.  An interactive gaming account shall be considered a dormant account if there is no </w:t>
      </w:r>
      <w:proofErr w:type="gramStart"/>
      <w:r w:rsidRPr="009545D5">
        <w:rPr>
          <w:rFonts w:eastAsia="Arial"/>
          <w:color w:val="000000"/>
          <w:sz w:val="22"/>
          <w:szCs w:val="22"/>
        </w:rPr>
        <w:t>patron initiated</w:t>
      </w:r>
      <w:proofErr w:type="gramEnd"/>
      <w:r w:rsidRPr="009545D5">
        <w:rPr>
          <w:rFonts w:eastAsia="Arial"/>
          <w:color w:val="000000"/>
          <w:sz w:val="22"/>
          <w:szCs w:val="22"/>
        </w:rPr>
        <w:t xml:space="preserve"> </w:t>
      </w:r>
      <w:r w:rsidRPr="009545D5">
        <w:rPr>
          <w:rFonts w:eastAsia="Arial"/>
          <w:color w:val="000000"/>
          <w:sz w:val="22"/>
          <w:szCs w:val="22"/>
        </w:rPr>
        <w:lastRenderedPageBreak/>
        <w:t>activity for a period of sixteen (16) months</w:t>
      </w:r>
      <w:r w:rsidR="0095583E" w:rsidRPr="009545D5">
        <w:rPr>
          <w:rFonts w:eastAsia="Arial"/>
          <w:color w:val="000000"/>
          <w:sz w:val="22"/>
          <w:szCs w:val="22"/>
        </w:rPr>
        <w:t xml:space="preserve">.  </w:t>
      </w:r>
      <w:r w:rsidRPr="009545D5">
        <w:rPr>
          <w:rFonts w:eastAsia="Arial"/>
          <w:color w:val="000000"/>
          <w:sz w:val="22"/>
          <w:szCs w:val="22"/>
        </w:rPr>
        <w:t xml:space="preserve">The interactive gaming operator or MSP must comply with W.Va. Code Chapter 36, Article 8 of the Uniform Unclaimed Property Act of West Virginia in the closing and refunding of the account balance. </w:t>
      </w:r>
    </w:p>
    <w:p w14:paraId="20381581" w14:textId="77777777" w:rsidR="007265E1" w:rsidRPr="004346DD" w:rsidRDefault="007265E1" w:rsidP="004346DD">
      <w:pPr>
        <w:jc w:val="both"/>
        <w:rPr>
          <w:rFonts w:eastAsia="Arial"/>
          <w:sz w:val="22"/>
          <w:szCs w:val="22"/>
        </w:rPr>
      </w:pPr>
    </w:p>
    <w:p w14:paraId="229DBB8C" w14:textId="77777777" w:rsidR="007265E1" w:rsidRPr="004346DD" w:rsidRDefault="007265E1" w:rsidP="004346DD">
      <w:pPr>
        <w:jc w:val="both"/>
        <w:rPr>
          <w:rFonts w:eastAsia="Arial"/>
          <w:sz w:val="22"/>
          <w:szCs w:val="22"/>
        </w:rPr>
      </w:pPr>
      <w:r w:rsidRPr="004346DD">
        <w:rPr>
          <w:b/>
          <w:sz w:val="22"/>
          <w:szCs w:val="22"/>
        </w:rPr>
        <w:t xml:space="preserve">§179-10-8.  </w:t>
      </w:r>
      <w:r w:rsidRPr="004346DD">
        <w:rPr>
          <w:rFonts w:eastAsia="Arial"/>
          <w:b/>
          <w:color w:val="000000"/>
          <w:sz w:val="22"/>
          <w:szCs w:val="22"/>
        </w:rPr>
        <w:t xml:space="preserve">Server-based gaming system; server-based games </w:t>
      </w:r>
      <w:r w:rsidRPr="004346DD">
        <w:rPr>
          <w:rFonts w:eastAsia="Arial"/>
          <w:b/>
          <w:sz w:val="22"/>
          <w:szCs w:val="22"/>
        </w:rPr>
        <w:t>(table games, slot machines, and peer-to-peer gaming).</w:t>
      </w:r>
    </w:p>
    <w:p w14:paraId="1830C0DB" w14:textId="77777777" w:rsidR="007265E1" w:rsidRPr="004346DD" w:rsidRDefault="007265E1" w:rsidP="004346DD">
      <w:pPr>
        <w:jc w:val="both"/>
        <w:rPr>
          <w:rFonts w:ascii="Arial" w:eastAsia="Arial" w:hAnsi="Arial" w:cs="Arial"/>
        </w:rPr>
      </w:pPr>
    </w:p>
    <w:p w14:paraId="2163409E" w14:textId="77777777" w:rsidR="007265E1" w:rsidRPr="004346DD" w:rsidRDefault="007265E1" w:rsidP="004346DD">
      <w:pPr>
        <w:tabs>
          <w:tab w:val="left" w:pos="360"/>
        </w:tabs>
        <w:ind w:left="360"/>
        <w:jc w:val="both"/>
        <w:rPr>
          <w:rFonts w:eastAsia="Arial"/>
          <w:color w:val="000000"/>
          <w:sz w:val="22"/>
          <w:szCs w:val="22"/>
        </w:rPr>
      </w:pPr>
      <w:r w:rsidRPr="004346DD">
        <w:rPr>
          <w:rFonts w:eastAsia="Arial"/>
          <w:sz w:val="22"/>
          <w:szCs w:val="22"/>
        </w:rPr>
        <w:t>8.1.  A</w:t>
      </w:r>
      <w:r w:rsidRPr="004346DD">
        <w:rPr>
          <w:rFonts w:eastAsia="Arial"/>
          <w:color w:val="000000"/>
          <w:sz w:val="22"/>
          <w:szCs w:val="22"/>
        </w:rPr>
        <w:t xml:space="preserve"> server-based gaming system shall:</w:t>
      </w:r>
    </w:p>
    <w:p w14:paraId="77B2A392" w14:textId="77777777" w:rsidR="007265E1" w:rsidRPr="004346DD" w:rsidRDefault="007265E1" w:rsidP="004346DD">
      <w:pPr>
        <w:ind w:left="360"/>
        <w:jc w:val="both"/>
        <w:rPr>
          <w:rFonts w:eastAsia="Arial"/>
          <w:sz w:val="22"/>
          <w:szCs w:val="22"/>
        </w:rPr>
      </w:pPr>
    </w:p>
    <w:p w14:paraId="1B39FE65"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8.1.1.  Comply</w:t>
      </w:r>
      <w:r w:rsidRPr="004346DD">
        <w:rPr>
          <w:rFonts w:eastAsia="Arial"/>
          <w:color w:val="000000"/>
          <w:sz w:val="22"/>
          <w:szCs w:val="22"/>
        </w:rPr>
        <w:t xml:space="preserve"> with W.Va. Code 29-22E -1</w:t>
      </w:r>
      <w:r w:rsidRPr="004346DD">
        <w:rPr>
          <w:rFonts w:eastAsia="Arial"/>
          <w:i/>
          <w:color w:val="000000"/>
          <w:sz w:val="22"/>
          <w:szCs w:val="22"/>
        </w:rPr>
        <w:t xml:space="preserve"> et seq.</w:t>
      </w:r>
      <w:r w:rsidRPr="004346DD">
        <w:rPr>
          <w:rFonts w:eastAsia="Arial"/>
          <w:color w:val="000000"/>
          <w:sz w:val="22"/>
          <w:szCs w:val="22"/>
        </w:rPr>
        <w:t>;</w:t>
      </w:r>
    </w:p>
    <w:p w14:paraId="1AE120F7" w14:textId="77777777" w:rsidR="007265E1" w:rsidRPr="004346DD" w:rsidRDefault="007265E1" w:rsidP="004346DD">
      <w:pPr>
        <w:ind w:firstLine="720"/>
        <w:jc w:val="both"/>
        <w:rPr>
          <w:rFonts w:eastAsia="Arial"/>
          <w:sz w:val="22"/>
          <w:szCs w:val="22"/>
        </w:rPr>
      </w:pPr>
    </w:p>
    <w:p w14:paraId="49BA6704"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8.1.2.  Ensure</w:t>
      </w:r>
      <w:r w:rsidRPr="004346DD">
        <w:rPr>
          <w:rFonts w:eastAsia="Arial"/>
          <w:color w:val="000000"/>
          <w:sz w:val="22"/>
          <w:szCs w:val="22"/>
        </w:rPr>
        <w:t xml:space="preserve"> continued operation in the event of a temporary power failure </w:t>
      </w:r>
      <w:proofErr w:type="gramStart"/>
      <w:r w:rsidRPr="004346DD">
        <w:rPr>
          <w:rFonts w:eastAsia="Arial"/>
          <w:color w:val="000000"/>
          <w:sz w:val="22"/>
          <w:szCs w:val="22"/>
        </w:rPr>
        <w:t>through the use of</w:t>
      </w:r>
      <w:proofErr w:type="gramEnd"/>
      <w:r w:rsidRPr="004346DD">
        <w:rPr>
          <w:rFonts w:eastAsia="Arial"/>
          <w:color w:val="000000"/>
          <w:sz w:val="22"/>
          <w:szCs w:val="22"/>
        </w:rPr>
        <w:t xml:space="preserve"> an Uninterruptable Power Supply (UPS);</w:t>
      </w:r>
    </w:p>
    <w:p w14:paraId="0F0EE2A4" w14:textId="77777777" w:rsidR="007265E1" w:rsidRPr="004346DD" w:rsidRDefault="007265E1" w:rsidP="004346DD">
      <w:pPr>
        <w:ind w:firstLine="720"/>
        <w:jc w:val="both"/>
        <w:rPr>
          <w:rFonts w:eastAsia="Arial"/>
          <w:sz w:val="22"/>
          <w:szCs w:val="22"/>
        </w:rPr>
      </w:pPr>
    </w:p>
    <w:p w14:paraId="49196D6B"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8.1.3.  Maintain</w:t>
      </w:r>
      <w:r w:rsidRPr="004346DD">
        <w:rPr>
          <w:rFonts w:eastAsia="Arial"/>
          <w:color w:val="000000"/>
          <w:sz w:val="22"/>
          <w:szCs w:val="22"/>
        </w:rPr>
        <w:t xml:space="preserve"> the integrity of the hardware, software, and data contained in the server-based gaming system in the event of a shutdown;</w:t>
      </w:r>
    </w:p>
    <w:p w14:paraId="6F87726B" w14:textId="77777777" w:rsidR="007265E1" w:rsidRPr="004346DD" w:rsidRDefault="007265E1" w:rsidP="004346DD">
      <w:pPr>
        <w:ind w:firstLine="720"/>
        <w:jc w:val="both"/>
        <w:rPr>
          <w:rFonts w:eastAsia="Arial"/>
          <w:sz w:val="22"/>
          <w:szCs w:val="22"/>
        </w:rPr>
      </w:pPr>
    </w:p>
    <w:p w14:paraId="3A3D56D3"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8.1.4.  Ensure that</w:t>
      </w:r>
      <w:r w:rsidRPr="004346DD">
        <w:rPr>
          <w:rFonts w:eastAsia="Arial"/>
          <w:color w:val="000000"/>
          <w:sz w:val="22"/>
          <w:szCs w:val="22"/>
        </w:rPr>
        <w:t xml:space="preserve"> the system recovers to its prior state before any system outage;</w:t>
      </w:r>
    </w:p>
    <w:p w14:paraId="5E38C27A" w14:textId="77777777" w:rsidR="007265E1" w:rsidRPr="004346DD" w:rsidRDefault="007265E1" w:rsidP="004346DD">
      <w:pPr>
        <w:ind w:firstLine="720"/>
        <w:jc w:val="both"/>
        <w:rPr>
          <w:rFonts w:eastAsia="Arial"/>
          <w:sz w:val="22"/>
          <w:szCs w:val="22"/>
        </w:rPr>
      </w:pPr>
    </w:p>
    <w:p w14:paraId="4289BCC1"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8.1.5.  Have</w:t>
      </w:r>
      <w:r w:rsidRPr="004346DD">
        <w:rPr>
          <w:rFonts w:eastAsia="Arial"/>
          <w:color w:val="000000"/>
          <w:sz w:val="22"/>
          <w:szCs w:val="22"/>
        </w:rPr>
        <w:t xml:space="preserve"> physical and logical controls, as appropriate, to ensure that only authorized hardware components are connected to the system;</w:t>
      </w:r>
    </w:p>
    <w:p w14:paraId="391B0A4F" w14:textId="77777777" w:rsidR="007265E1" w:rsidRPr="004346DD" w:rsidRDefault="007265E1" w:rsidP="004346DD">
      <w:pPr>
        <w:ind w:firstLine="720"/>
        <w:jc w:val="both"/>
        <w:rPr>
          <w:rFonts w:eastAsia="Arial"/>
          <w:sz w:val="22"/>
          <w:szCs w:val="22"/>
        </w:rPr>
      </w:pPr>
    </w:p>
    <w:p w14:paraId="5D675C81"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8.1.6.  Ensure</w:t>
      </w:r>
      <w:r w:rsidRPr="004346DD">
        <w:rPr>
          <w:rFonts w:eastAsia="Arial"/>
          <w:color w:val="000000"/>
          <w:sz w:val="22"/>
          <w:szCs w:val="22"/>
        </w:rPr>
        <w:t xml:space="preserve"> only approved patron device software is used to conduct gaming activity;</w:t>
      </w:r>
    </w:p>
    <w:p w14:paraId="6154989A" w14:textId="77777777" w:rsidR="007265E1" w:rsidRPr="004346DD" w:rsidRDefault="007265E1" w:rsidP="004346DD">
      <w:pPr>
        <w:ind w:firstLine="720"/>
        <w:jc w:val="both"/>
        <w:rPr>
          <w:rFonts w:eastAsia="Arial"/>
          <w:sz w:val="22"/>
          <w:szCs w:val="22"/>
        </w:rPr>
      </w:pPr>
    </w:p>
    <w:p w14:paraId="056F40B0"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8.1.7.  Ensure</w:t>
      </w:r>
      <w:r w:rsidRPr="004346DD">
        <w:rPr>
          <w:rFonts w:eastAsia="Arial"/>
          <w:color w:val="000000"/>
          <w:sz w:val="22"/>
          <w:szCs w:val="22"/>
        </w:rPr>
        <w:t xml:space="preserve"> that patron devices meet minimum compatibility requirements </w:t>
      </w:r>
      <w:proofErr w:type="gramStart"/>
      <w:r w:rsidRPr="004346DD">
        <w:rPr>
          <w:rFonts w:eastAsia="Arial"/>
          <w:color w:val="000000"/>
          <w:sz w:val="22"/>
          <w:szCs w:val="22"/>
        </w:rPr>
        <w:t>in order to</w:t>
      </w:r>
      <w:proofErr w:type="gramEnd"/>
      <w:r w:rsidRPr="004346DD">
        <w:rPr>
          <w:rFonts w:eastAsia="Arial"/>
          <w:color w:val="000000"/>
          <w:sz w:val="22"/>
          <w:szCs w:val="22"/>
        </w:rPr>
        <w:t xml:space="preserve"> conduct gaming activity; and</w:t>
      </w:r>
    </w:p>
    <w:p w14:paraId="18115344" w14:textId="77777777" w:rsidR="007265E1" w:rsidRPr="004346DD" w:rsidRDefault="007265E1" w:rsidP="004346DD">
      <w:pPr>
        <w:ind w:firstLine="720"/>
        <w:jc w:val="both"/>
        <w:rPr>
          <w:rFonts w:eastAsia="Arial"/>
          <w:sz w:val="22"/>
          <w:szCs w:val="22"/>
        </w:rPr>
      </w:pPr>
    </w:p>
    <w:p w14:paraId="6BB41B70"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8.1.8.  Be</w:t>
      </w:r>
      <w:r w:rsidRPr="004346DD">
        <w:rPr>
          <w:rFonts w:eastAsia="Arial"/>
          <w:color w:val="000000"/>
          <w:sz w:val="22"/>
          <w:szCs w:val="22"/>
        </w:rPr>
        <w:t xml:space="preserve"> designed with a method for the Commission to approve all game software installations before the game software may be offered to patrons.</w:t>
      </w:r>
    </w:p>
    <w:p w14:paraId="778D7951" w14:textId="77777777" w:rsidR="007265E1" w:rsidRPr="004346DD" w:rsidRDefault="007265E1" w:rsidP="004346DD">
      <w:pPr>
        <w:ind w:left="1080"/>
        <w:jc w:val="both"/>
        <w:rPr>
          <w:rFonts w:eastAsia="Arial"/>
          <w:sz w:val="22"/>
          <w:szCs w:val="22"/>
        </w:rPr>
      </w:pPr>
    </w:p>
    <w:p w14:paraId="09740C58"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8.2.  </w:t>
      </w:r>
      <w:bookmarkStart w:id="63" w:name="Bookmark__b_11"/>
      <w:bookmarkEnd w:id="63"/>
      <w:r w:rsidRPr="004346DD">
        <w:rPr>
          <w:rFonts w:eastAsia="Arial"/>
          <w:color w:val="000000"/>
          <w:sz w:val="22"/>
          <w:szCs w:val="22"/>
        </w:rPr>
        <w:t xml:space="preserve">Any software used in server-based gaming shall be designed with a method to permit the validation of software  </w:t>
      </w:r>
      <w:r w:rsidRPr="004346DD">
        <w:rPr>
          <w:rFonts w:eastAsia="Arial"/>
          <w:sz w:val="22"/>
          <w:szCs w:val="22"/>
        </w:rPr>
        <w:t>by creating hash signatures of critical programs to ensure that the critical programs are not modified subsequent to Commission approval,</w:t>
      </w:r>
      <w:r w:rsidRPr="004346DD">
        <w:rPr>
          <w:rFonts w:eastAsia="Arial"/>
          <w:color w:val="000000"/>
          <w:sz w:val="22"/>
          <w:szCs w:val="22"/>
        </w:rPr>
        <w:t xml:space="preserve">  or any other method approved by the Commission.</w:t>
      </w:r>
    </w:p>
    <w:p w14:paraId="440A3F72" w14:textId="77777777" w:rsidR="007265E1" w:rsidRPr="004346DD" w:rsidRDefault="007265E1" w:rsidP="004346DD">
      <w:pPr>
        <w:ind w:firstLine="360"/>
        <w:jc w:val="both"/>
        <w:rPr>
          <w:rFonts w:eastAsia="Arial"/>
          <w:sz w:val="22"/>
          <w:szCs w:val="22"/>
        </w:rPr>
      </w:pPr>
    </w:p>
    <w:p w14:paraId="5830CA16"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8.3.  A</w:t>
      </w:r>
      <w:r w:rsidRPr="004346DD">
        <w:rPr>
          <w:rFonts w:eastAsia="Arial"/>
          <w:color w:val="000000"/>
          <w:sz w:val="22"/>
          <w:szCs w:val="22"/>
        </w:rPr>
        <w:t xml:space="preserve"> server-based gaming system shall perform an authentication process on all control programs on demand and at least once every 24 hours.</w:t>
      </w:r>
    </w:p>
    <w:p w14:paraId="62C58761" w14:textId="77777777" w:rsidR="007265E1" w:rsidRPr="004346DD" w:rsidRDefault="007265E1" w:rsidP="004346DD">
      <w:pPr>
        <w:ind w:firstLine="360"/>
        <w:jc w:val="both"/>
        <w:rPr>
          <w:rFonts w:eastAsia="Arial"/>
          <w:sz w:val="22"/>
          <w:szCs w:val="22"/>
        </w:rPr>
      </w:pPr>
    </w:p>
    <w:p w14:paraId="4EE788D3"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8.4.  Server</w:t>
      </w:r>
      <w:r w:rsidRPr="004346DD">
        <w:rPr>
          <w:rFonts w:eastAsia="Arial"/>
          <w:color w:val="000000"/>
          <w:sz w:val="22"/>
          <w:szCs w:val="22"/>
        </w:rPr>
        <w:t xml:space="preserve">-based gaming systems </w:t>
      </w:r>
      <w:proofErr w:type="gramStart"/>
      <w:r w:rsidRPr="004346DD">
        <w:rPr>
          <w:rFonts w:eastAsia="Arial"/>
          <w:color w:val="000000"/>
          <w:sz w:val="22"/>
          <w:szCs w:val="22"/>
        </w:rPr>
        <w:t>shall</w:t>
      </w:r>
      <w:proofErr w:type="gramEnd"/>
      <w:r w:rsidRPr="004346DD">
        <w:rPr>
          <w:rFonts w:eastAsia="Arial"/>
          <w:color w:val="000000"/>
          <w:sz w:val="22"/>
          <w:szCs w:val="22"/>
        </w:rPr>
        <w:t xml:space="preserve"> provide a mechanism to notify the operator whenever an authentication process has failed.</w:t>
      </w:r>
      <w:r w:rsidR="0095583E" w:rsidRPr="004346DD">
        <w:rPr>
          <w:rFonts w:eastAsia="Arial"/>
          <w:color w:val="000000"/>
          <w:sz w:val="22"/>
          <w:szCs w:val="22"/>
        </w:rPr>
        <w:t xml:space="preserve"> </w:t>
      </w:r>
      <w:r w:rsidRPr="004346DD">
        <w:rPr>
          <w:rFonts w:eastAsia="Arial"/>
          <w:color w:val="000000"/>
          <w:sz w:val="22"/>
          <w:szCs w:val="22"/>
        </w:rPr>
        <w:t xml:space="preserve"> The operator shall immediately cease operation of the software and immediately notify the Commission.</w:t>
      </w:r>
    </w:p>
    <w:p w14:paraId="2378F8C5" w14:textId="77777777" w:rsidR="007265E1" w:rsidRPr="004346DD" w:rsidRDefault="007265E1" w:rsidP="004346DD">
      <w:pPr>
        <w:ind w:firstLine="360"/>
        <w:jc w:val="both"/>
        <w:rPr>
          <w:rFonts w:eastAsia="Arial"/>
          <w:sz w:val="22"/>
          <w:szCs w:val="22"/>
        </w:rPr>
      </w:pPr>
    </w:p>
    <w:p w14:paraId="72EC698A"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8.5.  A</w:t>
      </w:r>
      <w:r w:rsidRPr="004346DD">
        <w:rPr>
          <w:rFonts w:eastAsia="Arial"/>
          <w:color w:val="000000"/>
          <w:sz w:val="22"/>
          <w:szCs w:val="22"/>
        </w:rPr>
        <w:t xml:space="preserve"> server-based gaming system shall be designed with a methodology approved by the Commission to ensure secure </w:t>
      </w:r>
      <w:proofErr w:type="gramStart"/>
      <w:r w:rsidRPr="004346DD">
        <w:rPr>
          <w:rFonts w:eastAsia="Arial"/>
          <w:color w:val="000000"/>
          <w:sz w:val="22"/>
          <w:szCs w:val="22"/>
        </w:rPr>
        <w:t>communications</w:t>
      </w:r>
      <w:proofErr w:type="gramEnd"/>
      <w:r w:rsidRPr="004346DD">
        <w:rPr>
          <w:rFonts w:eastAsia="Arial"/>
          <w:color w:val="000000"/>
          <w:sz w:val="22"/>
          <w:szCs w:val="22"/>
        </w:rPr>
        <w:t xml:space="preserve"> between a patron device and a server-based gaming system.</w:t>
      </w:r>
    </w:p>
    <w:p w14:paraId="7299DA60" w14:textId="77777777" w:rsidR="007265E1" w:rsidRPr="004346DD" w:rsidRDefault="007265E1" w:rsidP="004346DD">
      <w:pPr>
        <w:ind w:firstLine="360"/>
        <w:jc w:val="both"/>
        <w:rPr>
          <w:rFonts w:eastAsia="Arial"/>
          <w:sz w:val="22"/>
          <w:szCs w:val="22"/>
        </w:rPr>
      </w:pPr>
    </w:p>
    <w:p w14:paraId="135B8FD6"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8.6.  A</w:t>
      </w:r>
      <w:r w:rsidRPr="004346DD">
        <w:rPr>
          <w:rFonts w:eastAsia="Arial"/>
          <w:color w:val="000000"/>
          <w:sz w:val="22"/>
          <w:szCs w:val="22"/>
        </w:rPr>
        <w:t xml:space="preserve"> server-based gaming system shall be designed with a method to identify </w:t>
      </w:r>
      <w:r w:rsidR="0095583E" w:rsidRPr="004346DD">
        <w:rPr>
          <w:rFonts w:eastAsia="Arial"/>
          <w:color w:val="000000"/>
          <w:sz w:val="22"/>
          <w:szCs w:val="22"/>
        </w:rPr>
        <w:t xml:space="preserve">automatically </w:t>
      </w:r>
      <w:r w:rsidRPr="004346DD">
        <w:rPr>
          <w:rFonts w:eastAsia="Arial"/>
          <w:color w:val="000000"/>
          <w:sz w:val="22"/>
          <w:szCs w:val="22"/>
        </w:rPr>
        <w:t>potential collusion or cheating activity and shall provide a method for a patron to report such activity to the interactive gaming operator or MSP.</w:t>
      </w:r>
    </w:p>
    <w:p w14:paraId="3AA9BB11" w14:textId="77777777" w:rsidR="007265E1" w:rsidRPr="004346DD" w:rsidRDefault="007265E1" w:rsidP="004346DD">
      <w:pPr>
        <w:ind w:firstLine="360"/>
        <w:jc w:val="both"/>
        <w:rPr>
          <w:rFonts w:eastAsia="Arial"/>
          <w:sz w:val="22"/>
          <w:szCs w:val="22"/>
        </w:rPr>
      </w:pPr>
    </w:p>
    <w:p w14:paraId="1C7A491B"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8.7.  </w:t>
      </w:r>
      <w:bookmarkStart w:id="64" w:name="Bookmark__h_4"/>
      <w:bookmarkEnd w:id="64"/>
      <w:r w:rsidRPr="004346DD">
        <w:rPr>
          <w:rFonts w:eastAsia="Arial"/>
          <w:color w:val="000000"/>
          <w:sz w:val="22"/>
          <w:szCs w:val="22"/>
        </w:rPr>
        <w:t xml:space="preserve">Server-based gaming systems shall provide a patron with the ability to view the game outcome and subsequent account balance changes for the previous game including a game completed </w:t>
      </w:r>
      <w:proofErr w:type="gramStart"/>
      <w:r w:rsidRPr="004346DD">
        <w:rPr>
          <w:rFonts w:eastAsia="Arial"/>
          <w:color w:val="000000"/>
          <w:sz w:val="22"/>
          <w:szCs w:val="22"/>
        </w:rPr>
        <w:t>subsequent to</w:t>
      </w:r>
      <w:proofErr w:type="gramEnd"/>
      <w:r w:rsidRPr="004346DD">
        <w:rPr>
          <w:rFonts w:eastAsia="Arial"/>
          <w:color w:val="000000"/>
          <w:sz w:val="22"/>
          <w:szCs w:val="22"/>
        </w:rPr>
        <w:t xml:space="preserve"> an outage such as a network disconnection or </w:t>
      </w:r>
      <w:r w:rsidRPr="004346DD">
        <w:rPr>
          <w:rFonts w:eastAsia="Arial"/>
          <w:sz w:val="22"/>
          <w:szCs w:val="22"/>
        </w:rPr>
        <w:t>client device malfunction</w:t>
      </w:r>
      <w:r w:rsidRPr="004346DD">
        <w:rPr>
          <w:rFonts w:eastAsia="Arial"/>
          <w:color w:val="000000"/>
          <w:sz w:val="22"/>
          <w:szCs w:val="22"/>
        </w:rPr>
        <w:t>.</w:t>
      </w:r>
    </w:p>
    <w:p w14:paraId="1A5340B1" w14:textId="77777777" w:rsidR="007265E1" w:rsidRPr="004346DD" w:rsidRDefault="007265E1" w:rsidP="004346DD">
      <w:pPr>
        <w:ind w:firstLine="360"/>
        <w:jc w:val="both"/>
        <w:rPr>
          <w:rFonts w:eastAsia="Arial"/>
          <w:sz w:val="22"/>
          <w:szCs w:val="22"/>
        </w:rPr>
      </w:pPr>
    </w:p>
    <w:p w14:paraId="06E57C67"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8.8.  The</w:t>
      </w:r>
      <w:r w:rsidRPr="004346DD">
        <w:rPr>
          <w:rFonts w:eastAsia="Arial"/>
          <w:color w:val="000000"/>
          <w:sz w:val="22"/>
          <w:szCs w:val="22"/>
        </w:rPr>
        <w:t xml:space="preserve"> following information shall be readily available through a patron device before a patron begins </w:t>
      </w:r>
      <w:proofErr w:type="gramStart"/>
      <w:r w:rsidRPr="004346DD">
        <w:rPr>
          <w:rFonts w:eastAsia="Arial"/>
          <w:color w:val="000000"/>
          <w:sz w:val="22"/>
          <w:szCs w:val="22"/>
        </w:rPr>
        <w:t>play on an interactive gaming system and at all times</w:t>
      </w:r>
      <w:proofErr w:type="gramEnd"/>
      <w:r w:rsidRPr="004346DD">
        <w:rPr>
          <w:rFonts w:eastAsia="Arial"/>
          <w:color w:val="000000"/>
          <w:sz w:val="22"/>
          <w:szCs w:val="22"/>
        </w:rPr>
        <w:t xml:space="preserve"> during play, where applicable:</w:t>
      </w:r>
    </w:p>
    <w:p w14:paraId="2CE23471" w14:textId="77777777" w:rsidR="007265E1" w:rsidRPr="004346DD" w:rsidRDefault="007265E1" w:rsidP="004346DD">
      <w:pPr>
        <w:ind w:firstLine="360"/>
        <w:jc w:val="both"/>
        <w:rPr>
          <w:rFonts w:eastAsia="Arial"/>
          <w:sz w:val="22"/>
          <w:szCs w:val="22"/>
        </w:rPr>
      </w:pPr>
    </w:p>
    <w:p w14:paraId="7D028F4A"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8.8.1.  Sufficient</w:t>
      </w:r>
      <w:r w:rsidRPr="004346DD">
        <w:rPr>
          <w:rFonts w:eastAsia="Arial"/>
          <w:color w:val="000000"/>
          <w:sz w:val="22"/>
          <w:szCs w:val="22"/>
        </w:rPr>
        <w:t xml:space="preserve"> information to identify the specific game selected;</w:t>
      </w:r>
    </w:p>
    <w:p w14:paraId="66400B95" w14:textId="77777777" w:rsidR="007265E1" w:rsidRPr="004346DD" w:rsidRDefault="007265E1" w:rsidP="004346DD">
      <w:pPr>
        <w:ind w:firstLine="720"/>
        <w:jc w:val="both"/>
        <w:rPr>
          <w:rFonts w:eastAsia="Arial"/>
          <w:sz w:val="22"/>
          <w:szCs w:val="22"/>
        </w:rPr>
      </w:pPr>
    </w:p>
    <w:p w14:paraId="42093D27"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8.8.2.  Game</w:t>
      </w:r>
      <w:r w:rsidRPr="004346DD">
        <w:rPr>
          <w:rFonts w:eastAsia="Arial"/>
          <w:color w:val="000000"/>
          <w:sz w:val="22"/>
          <w:szCs w:val="22"/>
        </w:rPr>
        <w:t xml:space="preserve"> play and payout rules, which shall not rely on sound to convey their meaning; and</w:t>
      </w:r>
    </w:p>
    <w:p w14:paraId="777BDBD4" w14:textId="77777777" w:rsidR="007265E1" w:rsidRPr="004346DD" w:rsidRDefault="007265E1" w:rsidP="004346DD">
      <w:pPr>
        <w:ind w:firstLine="720"/>
        <w:jc w:val="both"/>
        <w:rPr>
          <w:rFonts w:eastAsia="Arial"/>
          <w:sz w:val="22"/>
          <w:szCs w:val="22"/>
        </w:rPr>
      </w:pPr>
    </w:p>
    <w:p w14:paraId="65AD4BF9" w14:textId="77777777" w:rsidR="007265E1" w:rsidRPr="004346DD" w:rsidRDefault="007265E1" w:rsidP="004346DD">
      <w:pPr>
        <w:ind w:firstLine="720"/>
        <w:jc w:val="both"/>
        <w:rPr>
          <w:rFonts w:eastAsia="Arial"/>
          <w:sz w:val="22"/>
          <w:szCs w:val="22"/>
        </w:rPr>
      </w:pPr>
      <w:r w:rsidRPr="004346DD">
        <w:rPr>
          <w:rFonts w:eastAsia="Arial"/>
          <w:sz w:val="22"/>
          <w:szCs w:val="22"/>
        </w:rPr>
        <w:t>8.8.3.  All</w:t>
      </w:r>
      <w:r w:rsidRPr="004346DD">
        <w:rPr>
          <w:rFonts w:eastAsia="Arial"/>
          <w:color w:val="000000"/>
          <w:sz w:val="22"/>
          <w:szCs w:val="22"/>
        </w:rPr>
        <w:t xml:space="preserve"> charges imposed on patrons, such as fees, rake, and </w:t>
      </w:r>
      <w:r w:rsidRPr="004346DD">
        <w:rPr>
          <w:rFonts w:eastAsia="Arial"/>
          <w:sz w:val="22"/>
          <w:szCs w:val="22"/>
        </w:rPr>
        <w:t>vigorish.</w:t>
      </w:r>
    </w:p>
    <w:p w14:paraId="44488851" w14:textId="77777777" w:rsidR="007265E1" w:rsidRPr="004346DD" w:rsidRDefault="007265E1" w:rsidP="004346DD">
      <w:pPr>
        <w:ind w:firstLine="720"/>
        <w:jc w:val="both"/>
        <w:rPr>
          <w:rFonts w:eastAsia="Arial"/>
          <w:sz w:val="22"/>
          <w:szCs w:val="22"/>
        </w:rPr>
      </w:pPr>
    </w:p>
    <w:p w14:paraId="2DA264BE"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8.9.  Game</w:t>
      </w:r>
      <w:r w:rsidRPr="004346DD">
        <w:rPr>
          <w:rFonts w:eastAsia="Arial"/>
          <w:color w:val="000000"/>
          <w:sz w:val="22"/>
          <w:szCs w:val="22"/>
        </w:rPr>
        <w:t xml:space="preserve"> play shall be initiated only after a patron has affirmatively placed a wager and activated play</w:t>
      </w:r>
      <w:r w:rsidR="0095583E" w:rsidRPr="004346DD">
        <w:rPr>
          <w:rFonts w:eastAsia="Arial"/>
          <w:color w:val="000000"/>
          <w:sz w:val="22"/>
          <w:szCs w:val="22"/>
        </w:rPr>
        <w:t xml:space="preserve">.  </w:t>
      </w:r>
      <w:r w:rsidRPr="004346DD">
        <w:rPr>
          <w:rFonts w:eastAsia="Arial"/>
          <w:color w:val="000000"/>
          <w:sz w:val="22"/>
          <w:szCs w:val="22"/>
        </w:rPr>
        <w:t>No auto play feature shall be permitted in game software unless authorized by the Commission.</w:t>
      </w:r>
    </w:p>
    <w:p w14:paraId="49FF9448" w14:textId="77777777" w:rsidR="007265E1" w:rsidRPr="004346DD" w:rsidRDefault="007265E1" w:rsidP="004346DD">
      <w:pPr>
        <w:ind w:firstLine="360"/>
        <w:jc w:val="both"/>
        <w:rPr>
          <w:rFonts w:eastAsia="Arial"/>
          <w:sz w:val="22"/>
          <w:szCs w:val="22"/>
        </w:rPr>
      </w:pPr>
    </w:p>
    <w:p w14:paraId="6CE85E07" w14:textId="77777777" w:rsidR="007265E1" w:rsidRPr="004346DD" w:rsidRDefault="007265E1" w:rsidP="004346DD">
      <w:pPr>
        <w:ind w:left="720" w:hanging="360"/>
        <w:jc w:val="both"/>
        <w:rPr>
          <w:rFonts w:eastAsia="Arial"/>
          <w:color w:val="000000"/>
          <w:sz w:val="22"/>
          <w:szCs w:val="22"/>
        </w:rPr>
      </w:pPr>
      <w:r w:rsidRPr="004346DD">
        <w:rPr>
          <w:rFonts w:eastAsia="Arial"/>
          <w:sz w:val="22"/>
          <w:szCs w:val="22"/>
        </w:rPr>
        <w:t>8.10.  Unless</w:t>
      </w:r>
      <w:r w:rsidRPr="004346DD">
        <w:rPr>
          <w:rFonts w:eastAsia="Arial"/>
          <w:color w:val="000000"/>
          <w:sz w:val="22"/>
          <w:szCs w:val="22"/>
        </w:rPr>
        <w:t xml:space="preserve"> otherwise authorized by the Commission, all server-based table games shall:</w:t>
      </w:r>
    </w:p>
    <w:p w14:paraId="296C2483" w14:textId="77777777" w:rsidR="007265E1" w:rsidRPr="004346DD" w:rsidRDefault="007265E1" w:rsidP="004346DD">
      <w:pPr>
        <w:ind w:left="720" w:hanging="360"/>
        <w:jc w:val="both"/>
        <w:rPr>
          <w:rFonts w:eastAsia="Arial"/>
          <w:sz w:val="22"/>
          <w:szCs w:val="22"/>
        </w:rPr>
      </w:pPr>
    </w:p>
    <w:p w14:paraId="34C173B5" w14:textId="77777777" w:rsidR="007265E1" w:rsidRPr="004346DD" w:rsidRDefault="007265E1" w:rsidP="004346DD">
      <w:pPr>
        <w:ind w:firstLine="720"/>
        <w:jc w:val="both"/>
        <w:rPr>
          <w:rFonts w:eastAsia="Arial"/>
          <w:sz w:val="22"/>
          <w:szCs w:val="22"/>
        </w:rPr>
      </w:pPr>
      <w:bookmarkStart w:id="65" w:name="Bookmark__l_1_0"/>
      <w:bookmarkEnd w:id="65"/>
    </w:p>
    <w:p w14:paraId="7C80B07B"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8.10.</w:t>
      </w:r>
      <w:r w:rsidR="006F5616" w:rsidRPr="004346DD">
        <w:rPr>
          <w:rFonts w:eastAsia="Arial"/>
          <w:sz w:val="22"/>
          <w:szCs w:val="22"/>
        </w:rPr>
        <w:t>1</w:t>
      </w:r>
      <w:r w:rsidRPr="004346DD">
        <w:rPr>
          <w:rFonts w:eastAsia="Arial"/>
          <w:sz w:val="22"/>
          <w:szCs w:val="22"/>
        </w:rPr>
        <w:t>.  Function</w:t>
      </w:r>
      <w:r w:rsidRPr="004346DD">
        <w:rPr>
          <w:rFonts w:eastAsia="Arial"/>
          <w:color w:val="000000"/>
          <w:sz w:val="22"/>
          <w:szCs w:val="22"/>
        </w:rPr>
        <w:t xml:space="preserve"> as approved by the Commission pursuant to the software submission process;</w:t>
      </w:r>
    </w:p>
    <w:p w14:paraId="6FFF54B1" w14:textId="77777777" w:rsidR="007265E1" w:rsidRPr="004346DD" w:rsidRDefault="007265E1" w:rsidP="004346DD">
      <w:pPr>
        <w:ind w:left="1080" w:firstLine="720"/>
        <w:jc w:val="both"/>
        <w:rPr>
          <w:rFonts w:eastAsia="Arial"/>
          <w:sz w:val="22"/>
          <w:szCs w:val="22"/>
        </w:rPr>
      </w:pPr>
    </w:p>
    <w:p w14:paraId="31610DCD" w14:textId="77777777" w:rsidR="007265E1" w:rsidRPr="004346DD" w:rsidRDefault="007265E1" w:rsidP="004346DD">
      <w:pPr>
        <w:ind w:left="360" w:firstLine="360"/>
        <w:jc w:val="both"/>
        <w:rPr>
          <w:rFonts w:eastAsia="Arial"/>
          <w:color w:val="000000"/>
          <w:sz w:val="22"/>
          <w:szCs w:val="22"/>
        </w:rPr>
      </w:pPr>
      <w:r w:rsidRPr="004346DD">
        <w:rPr>
          <w:rFonts w:eastAsia="Arial"/>
          <w:sz w:val="22"/>
          <w:szCs w:val="22"/>
        </w:rPr>
        <w:t>8.10.</w:t>
      </w:r>
      <w:r w:rsidR="006F5616" w:rsidRPr="004346DD">
        <w:rPr>
          <w:rFonts w:eastAsia="Arial"/>
          <w:sz w:val="22"/>
          <w:szCs w:val="22"/>
        </w:rPr>
        <w:t>2</w:t>
      </w:r>
      <w:r w:rsidRPr="004346DD">
        <w:rPr>
          <w:rFonts w:eastAsia="Arial"/>
          <w:sz w:val="22"/>
          <w:szCs w:val="22"/>
        </w:rPr>
        <w:t>.  Conspicuously</w:t>
      </w:r>
      <w:r w:rsidRPr="004346DD">
        <w:rPr>
          <w:rFonts w:eastAsia="Arial"/>
          <w:color w:val="000000"/>
          <w:sz w:val="22"/>
          <w:szCs w:val="22"/>
        </w:rPr>
        <w:t xml:space="preserve"> indicate minimum and maximum wagers; and</w:t>
      </w:r>
    </w:p>
    <w:p w14:paraId="735B42EB" w14:textId="77777777" w:rsidR="007265E1" w:rsidRPr="004346DD" w:rsidRDefault="007265E1" w:rsidP="004346DD">
      <w:pPr>
        <w:ind w:left="1080" w:firstLine="720"/>
        <w:jc w:val="both"/>
        <w:rPr>
          <w:rFonts w:eastAsia="Arial"/>
          <w:sz w:val="22"/>
          <w:szCs w:val="22"/>
        </w:rPr>
      </w:pPr>
    </w:p>
    <w:p w14:paraId="0F231C39"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8.10.</w:t>
      </w:r>
      <w:r w:rsidR="006F5616" w:rsidRPr="004346DD">
        <w:rPr>
          <w:rFonts w:eastAsia="Arial"/>
          <w:sz w:val="22"/>
          <w:szCs w:val="22"/>
        </w:rPr>
        <w:t>3</w:t>
      </w:r>
      <w:r w:rsidRPr="004346DD">
        <w:rPr>
          <w:rFonts w:eastAsia="Arial"/>
          <w:sz w:val="22"/>
          <w:szCs w:val="22"/>
        </w:rPr>
        <w:t>.  Contain</w:t>
      </w:r>
      <w:r w:rsidRPr="004346DD">
        <w:rPr>
          <w:rFonts w:eastAsia="Arial"/>
          <w:color w:val="000000"/>
          <w:sz w:val="22"/>
          <w:szCs w:val="22"/>
        </w:rPr>
        <w:t xml:space="preserve"> help screens that provide information and rules regarding approved variations, such as the number of decks used, special odds, and supplemental wagers.</w:t>
      </w:r>
    </w:p>
    <w:p w14:paraId="50FE6B15" w14:textId="77777777" w:rsidR="007265E1" w:rsidRPr="004346DD" w:rsidRDefault="007265E1" w:rsidP="004346DD">
      <w:pPr>
        <w:ind w:firstLine="1080"/>
        <w:jc w:val="both"/>
        <w:rPr>
          <w:rFonts w:eastAsia="Arial"/>
          <w:sz w:val="22"/>
          <w:szCs w:val="22"/>
        </w:rPr>
      </w:pPr>
    </w:p>
    <w:p w14:paraId="4B5EDD32"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8.11.  Server</w:t>
      </w:r>
      <w:r w:rsidRPr="004346DD">
        <w:rPr>
          <w:rFonts w:eastAsia="Arial"/>
          <w:color w:val="000000"/>
          <w:sz w:val="22"/>
          <w:szCs w:val="22"/>
        </w:rPr>
        <w:t>-based table games may be designed to permit a patron to occupy more than one betting position at an individual game, provided that same option is available in its authorized non-electronic version.</w:t>
      </w:r>
    </w:p>
    <w:p w14:paraId="11589578" w14:textId="77777777" w:rsidR="007265E1" w:rsidRPr="004346DD" w:rsidRDefault="007265E1" w:rsidP="004346DD">
      <w:pPr>
        <w:ind w:firstLine="360"/>
        <w:jc w:val="both"/>
        <w:rPr>
          <w:rFonts w:eastAsia="Arial"/>
          <w:sz w:val="22"/>
          <w:szCs w:val="22"/>
        </w:rPr>
      </w:pPr>
    </w:p>
    <w:p w14:paraId="0E6AC8F4"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8.12.  Server</w:t>
      </w:r>
      <w:r w:rsidRPr="004346DD">
        <w:rPr>
          <w:rFonts w:eastAsia="Arial"/>
          <w:color w:val="000000"/>
          <w:sz w:val="22"/>
          <w:szCs w:val="22"/>
        </w:rPr>
        <w:t>-based games shall operate in accordance with rules submitted to and approved by the Commission, which shall describe procedures in case of patron disconnection from the network server during a game in accordance with the following:</w:t>
      </w:r>
    </w:p>
    <w:p w14:paraId="31AC0080" w14:textId="77777777" w:rsidR="007265E1" w:rsidRPr="004346DD" w:rsidRDefault="007265E1" w:rsidP="004346DD">
      <w:pPr>
        <w:ind w:firstLine="360"/>
        <w:jc w:val="both"/>
        <w:rPr>
          <w:rFonts w:eastAsia="Arial"/>
          <w:sz w:val="22"/>
          <w:szCs w:val="22"/>
        </w:rPr>
      </w:pPr>
    </w:p>
    <w:p w14:paraId="2E9BE965"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8.12.1.  Where</w:t>
      </w:r>
      <w:r w:rsidRPr="004346DD">
        <w:rPr>
          <w:rFonts w:eastAsia="Arial"/>
          <w:color w:val="000000"/>
          <w:sz w:val="22"/>
          <w:szCs w:val="22"/>
        </w:rPr>
        <w:t xml:space="preserve"> no patron input is required to complete the game, the game shall produce the </w:t>
      </w:r>
      <w:proofErr w:type="gramStart"/>
      <w:r w:rsidRPr="004346DD">
        <w:rPr>
          <w:rFonts w:eastAsia="Arial"/>
          <w:color w:val="000000"/>
          <w:sz w:val="22"/>
          <w:szCs w:val="22"/>
        </w:rPr>
        <w:t>final outcome</w:t>
      </w:r>
      <w:proofErr w:type="gramEnd"/>
      <w:r w:rsidRPr="004346DD">
        <w:rPr>
          <w:rFonts w:eastAsia="Arial"/>
          <w:color w:val="000000"/>
          <w:sz w:val="22"/>
          <w:szCs w:val="22"/>
        </w:rPr>
        <w:t xml:space="preserve"> as determined by the RNG, and the patron's account shall be updated accordingly;</w:t>
      </w:r>
    </w:p>
    <w:p w14:paraId="2E5598B1" w14:textId="77777777" w:rsidR="007265E1" w:rsidRPr="004346DD" w:rsidRDefault="007265E1" w:rsidP="004346DD">
      <w:pPr>
        <w:ind w:firstLine="720"/>
        <w:jc w:val="both"/>
        <w:rPr>
          <w:rFonts w:eastAsia="Arial"/>
          <w:sz w:val="22"/>
          <w:szCs w:val="22"/>
        </w:rPr>
      </w:pPr>
    </w:p>
    <w:p w14:paraId="24CF7F57"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8.12.2.  For</w:t>
      </w:r>
      <w:r w:rsidRPr="004346DD">
        <w:rPr>
          <w:rFonts w:eastAsia="Arial"/>
          <w:color w:val="000000"/>
          <w:sz w:val="22"/>
          <w:szCs w:val="22"/>
        </w:rPr>
        <w:t xml:space="preserve"> single patron games, in which patron input is required to complete the game, the game shall:</w:t>
      </w:r>
    </w:p>
    <w:p w14:paraId="4754F98F" w14:textId="77777777" w:rsidR="007265E1" w:rsidRPr="004346DD" w:rsidRDefault="007265E1" w:rsidP="004346DD">
      <w:pPr>
        <w:jc w:val="both"/>
        <w:rPr>
          <w:rFonts w:eastAsia="Arial"/>
          <w:sz w:val="22"/>
          <w:szCs w:val="22"/>
        </w:rPr>
      </w:pPr>
    </w:p>
    <w:p w14:paraId="21F6AB55"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8.12.2.</w:t>
      </w:r>
      <w:r w:rsidR="004F7C59" w:rsidRPr="004346DD">
        <w:rPr>
          <w:rFonts w:eastAsia="Arial"/>
          <w:sz w:val="22"/>
          <w:szCs w:val="22"/>
        </w:rPr>
        <w:t>a</w:t>
      </w:r>
      <w:r w:rsidRPr="004346DD">
        <w:rPr>
          <w:rFonts w:eastAsia="Arial"/>
          <w:sz w:val="22"/>
          <w:szCs w:val="22"/>
        </w:rPr>
        <w:t>.  Upon</w:t>
      </w:r>
      <w:r w:rsidRPr="004346DD">
        <w:rPr>
          <w:rFonts w:eastAsia="Arial"/>
          <w:color w:val="000000"/>
          <w:sz w:val="22"/>
          <w:szCs w:val="22"/>
        </w:rPr>
        <w:t xml:space="preserve"> subsequent activation, return the patron to the game state immediately prior to the interruption and allow the patron to complete the game.  </w:t>
      </w:r>
      <w:r w:rsidRPr="004346DD">
        <w:rPr>
          <w:rFonts w:eastAsia="Arial"/>
          <w:sz w:val="22"/>
          <w:szCs w:val="22"/>
        </w:rPr>
        <w:t>All</w:t>
      </w:r>
      <w:r w:rsidRPr="004346DD">
        <w:rPr>
          <w:rFonts w:eastAsia="Arial"/>
          <w:color w:val="000000"/>
          <w:sz w:val="22"/>
          <w:szCs w:val="22"/>
        </w:rPr>
        <w:t xml:space="preserve"> wagers pending disposition shall be held in a pending wager account; or</w:t>
      </w:r>
    </w:p>
    <w:p w14:paraId="0F17A131" w14:textId="77777777" w:rsidR="007265E1" w:rsidRPr="004346DD" w:rsidRDefault="007265E1" w:rsidP="004346DD">
      <w:pPr>
        <w:ind w:firstLine="1440"/>
        <w:jc w:val="both"/>
        <w:rPr>
          <w:rFonts w:eastAsia="Arial"/>
          <w:sz w:val="22"/>
          <w:szCs w:val="22"/>
        </w:rPr>
      </w:pPr>
    </w:p>
    <w:p w14:paraId="188F88F4"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8.12.2.</w:t>
      </w:r>
      <w:r w:rsidR="004F7C59" w:rsidRPr="004346DD">
        <w:rPr>
          <w:rFonts w:eastAsia="Arial"/>
          <w:sz w:val="22"/>
          <w:szCs w:val="22"/>
        </w:rPr>
        <w:t>b</w:t>
      </w:r>
      <w:r w:rsidRPr="004346DD">
        <w:rPr>
          <w:rFonts w:eastAsia="Arial"/>
          <w:sz w:val="22"/>
          <w:szCs w:val="22"/>
        </w:rPr>
        <w:t xml:space="preserve">.  </w:t>
      </w:r>
      <w:bookmarkStart w:id="66" w:name="Bookmark__o_2_ii"/>
      <w:bookmarkEnd w:id="66"/>
      <w:r w:rsidRPr="004346DD">
        <w:rPr>
          <w:rFonts w:eastAsia="Arial"/>
          <w:color w:val="000000"/>
          <w:sz w:val="22"/>
          <w:szCs w:val="22"/>
        </w:rPr>
        <w:t>After an approved period of time, cancel the game resulting in either the forfeiture of the patron's wager or the return of funds to the patron in accordance with a methodology approved by the Director; or</w:t>
      </w:r>
    </w:p>
    <w:p w14:paraId="5585BC4D" w14:textId="77777777" w:rsidR="007265E1" w:rsidRPr="004346DD" w:rsidRDefault="007265E1" w:rsidP="004346DD">
      <w:pPr>
        <w:ind w:firstLine="1080"/>
        <w:jc w:val="both"/>
        <w:rPr>
          <w:rFonts w:eastAsia="Arial"/>
          <w:sz w:val="22"/>
          <w:szCs w:val="22"/>
        </w:rPr>
      </w:pPr>
    </w:p>
    <w:p w14:paraId="0695B0A4"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8.12.2.</w:t>
      </w:r>
      <w:r w:rsidR="004F7C59" w:rsidRPr="004346DD">
        <w:rPr>
          <w:rFonts w:eastAsia="Arial"/>
          <w:sz w:val="22"/>
          <w:szCs w:val="22"/>
        </w:rPr>
        <w:t>c</w:t>
      </w:r>
      <w:r w:rsidRPr="004346DD">
        <w:rPr>
          <w:rFonts w:eastAsia="Arial"/>
          <w:sz w:val="22"/>
          <w:szCs w:val="22"/>
        </w:rPr>
        <w:t>.  Make</w:t>
      </w:r>
      <w:r w:rsidRPr="004346DD">
        <w:rPr>
          <w:rFonts w:eastAsia="Arial"/>
          <w:color w:val="000000"/>
          <w:sz w:val="22"/>
          <w:szCs w:val="22"/>
        </w:rPr>
        <w:t xml:space="preserve"> a selection on behalf of the patron in order to complete the game</w:t>
      </w:r>
      <w:r w:rsidR="00612198" w:rsidRPr="004346DD">
        <w:rPr>
          <w:rFonts w:eastAsia="Arial"/>
          <w:color w:val="000000"/>
          <w:sz w:val="22"/>
          <w:szCs w:val="22"/>
        </w:rPr>
        <w:t>.</w:t>
      </w:r>
    </w:p>
    <w:p w14:paraId="37A62ED0" w14:textId="77777777" w:rsidR="007265E1" w:rsidRPr="004346DD" w:rsidRDefault="007265E1" w:rsidP="004346DD">
      <w:pPr>
        <w:jc w:val="both"/>
        <w:rPr>
          <w:rFonts w:eastAsia="Arial"/>
          <w:sz w:val="22"/>
          <w:szCs w:val="22"/>
        </w:rPr>
      </w:pPr>
    </w:p>
    <w:p w14:paraId="7D5EB3FB"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8.12.3.  For</w:t>
      </w:r>
      <w:r w:rsidRPr="004346DD">
        <w:rPr>
          <w:rFonts w:eastAsia="Arial"/>
          <w:color w:val="000000"/>
          <w:sz w:val="22"/>
          <w:szCs w:val="22"/>
        </w:rPr>
        <w:t xml:space="preserve"> games with multiple patrons, where the result is affected by the time to respond to a game event, such as poker or blackjack, the game shall, after an approved </w:t>
      </w:r>
      <w:proofErr w:type="gramStart"/>
      <w:r w:rsidRPr="004346DD">
        <w:rPr>
          <w:rFonts w:eastAsia="Arial"/>
          <w:color w:val="000000"/>
          <w:sz w:val="22"/>
          <w:szCs w:val="22"/>
        </w:rPr>
        <w:t>period of time</w:t>
      </w:r>
      <w:proofErr w:type="gramEnd"/>
      <w:r w:rsidRPr="004346DD">
        <w:rPr>
          <w:rFonts w:eastAsia="Arial"/>
          <w:color w:val="000000"/>
          <w:sz w:val="22"/>
          <w:szCs w:val="22"/>
        </w:rPr>
        <w:t xml:space="preserve">, </w:t>
      </w:r>
      <w:proofErr w:type="gramStart"/>
      <w:r w:rsidRPr="004346DD">
        <w:rPr>
          <w:rFonts w:eastAsia="Arial"/>
          <w:color w:val="000000"/>
          <w:sz w:val="22"/>
          <w:szCs w:val="22"/>
        </w:rPr>
        <w:t>make a selection</w:t>
      </w:r>
      <w:proofErr w:type="gramEnd"/>
      <w:r w:rsidRPr="004346DD">
        <w:rPr>
          <w:rFonts w:eastAsia="Arial"/>
          <w:color w:val="000000"/>
          <w:sz w:val="22"/>
          <w:szCs w:val="22"/>
        </w:rPr>
        <w:t xml:space="preserve"> on behalf of the patron </w:t>
      </w:r>
      <w:proofErr w:type="gramStart"/>
      <w:r w:rsidRPr="004346DD">
        <w:rPr>
          <w:rFonts w:eastAsia="Arial"/>
          <w:color w:val="000000"/>
          <w:sz w:val="22"/>
          <w:szCs w:val="22"/>
        </w:rPr>
        <w:t>in order to</w:t>
      </w:r>
      <w:proofErr w:type="gramEnd"/>
      <w:r w:rsidRPr="004346DD">
        <w:rPr>
          <w:rFonts w:eastAsia="Arial"/>
          <w:color w:val="000000"/>
          <w:sz w:val="22"/>
          <w:szCs w:val="22"/>
        </w:rPr>
        <w:t xml:space="preserve"> complete the game.</w:t>
      </w:r>
    </w:p>
    <w:p w14:paraId="352B9CE5" w14:textId="77777777" w:rsidR="007265E1" w:rsidRPr="004346DD" w:rsidRDefault="007265E1" w:rsidP="004346DD">
      <w:pPr>
        <w:ind w:firstLine="1080"/>
        <w:jc w:val="both"/>
        <w:rPr>
          <w:rFonts w:eastAsia="Arial"/>
          <w:sz w:val="22"/>
          <w:szCs w:val="22"/>
        </w:rPr>
      </w:pPr>
    </w:p>
    <w:p w14:paraId="652EC8A4"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8.13.  Unless</w:t>
      </w:r>
      <w:r w:rsidRPr="004346DD">
        <w:rPr>
          <w:rFonts w:eastAsia="Arial"/>
          <w:color w:val="000000"/>
          <w:sz w:val="22"/>
          <w:szCs w:val="22"/>
        </w:rPr>
        <w:t xml:space="preserve"> otherwise authorized by the Commission, server-based table game software used to conduct peer-to-peer gaming, such as poker, shall:</w:t>
      </w:r>
    </w:p>
    <w:p w14:paraId="4ED43868" w14:textId="77777777" w:rsidR="007265E1" w:rsidRPr="004346DD" w:rsidRDefault="007265E1" w:rsidP="004346DD">
      <w:pPr>
        <w:ind w:firstLine="360"/>
        <w:jc w:val="both"/>
        <w:rPr>
          <w:rFonts w:eastAsia="Arial"/>
          <w:sz w:val="22"/>
          <w:szCs w:val="22"/>
        </w:rPr>
      </w:pPr>
    </w:p>
    <w:p w14:paraId="3E84DF26" w14:textId="77777777" w:rsidR="007265E1" w:rsidRPr="004346DD" w:rsidRDefault="007265E1" w:rsidP="004346DD">
      <w:pPr>
        <w:ind w:left="720"/>
        <w:jc w:val="both"/>
        <w:rPr>
          <w:rFonts w:eastAsia="Arial"/>
          <w:color w:val="000000"/>
          <w:sz w:val="22"/>
          <w:szCs w:val="22"/>
        </w:rPr>
      </w:pPr>
      <w:r w:rsidRPr="004346DD">
        <w:rPr>
          <w:rFonts w:eastAsia="Arial"/>
          <w:sz w:val="22"/>
          <w:szCs w:val="22"/>
        </w:rPr>
        <w:t>8.13.1.  Be</w:t>
      </w:r>
      <w:r w:rsidRPr="004346DD">
        <w:rPr>
          <w:rFonts w:eastAsia="Arial"/>
          <w:color w:val="000000"/>
          <w:sz w:val="22"/>
          <w:szCs w:val="22"/>
        </w:rPr>
        <w:t xml:space="preserve"> prohibited from utilizing automated computerized patrons to compete with patrons;</w:t>
      </w:r>
    </w:p>
    <w:p w14:paraId="0A7187D4" w14:textId="77777777" w:rsidR="007265E1" w:rsidRPr="004346DD" w:rsidRDefault="007265E1" w:rsidP="004346DD">
      <w:pPr>
        <w:jc w:val="both"/>
        <w:rPr>
          <w:rFonts w:eastAsia="Arial"/>
          <w:color w:val="000000"/>
          <w:sz w:val="22"/>
          <w:szCs w:val="22"/>
        </w:rPr>
      </w:pPr>
      <w:r w:rsidRPr="004346DD">
        <w:rPr>
          <w:rFonts w:eastAsia="Arial"/>
          <w:color w:val="000000"/>
          <w:sz w:val="22"/>
          <w:szCs w:val="22"/>
        </w:rPr>
        <w:t>and</w:t>
      </w:r>
    </w:p>
    <w:p w14:paraId="40748D62" w14:textId="77777777" w:rsidR="007265E1" w:rsidRPr="004346DD" w:rsidRDefault="007265E1" w:rsidP="004346DD">
      <w:pPr>
        <w:ind w:firstLine="720"/>
        <w:jc w:val="both"/>
        <w:rPr>
          <w:rFonts w:eastAsia="Arial"/>
          <w:sz w:val="22"/>
          <w:szCs w:val="22"/>
        </w:rPr>
      </w:pPr>
    </w:p>
    <w:p w14:paraId="5260B960"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lastRenderedPageBreak/>
        <w:t>8.13.2.  Provide</w:t>
      </w:r>
      <w:r w:rsidRPr="004346DD">
        <w:rPr>
          <w:rFonts w:eastAsia="Arial"/>
          <w:color w:val="000000"/>
          <w:sz w:val="22"/>
          <w:szCs w:val="22"/>
        </w:rPr>
        <w:t xml:space="preserve"> a patron with the option to be randomly assigned to a table where all patrons have been selected at random.</w:t>
      </w:r>
    </w:p>
    <w:p w14:paraId="63B46A5F" w14:textId="77777777" w:rsidR="007265E1" w:rsidRPr="004346DD" w:rsidRDefault="007265E1" w:rsidP="004346DD">
      <w:pPr>
        <w:ind w:firstLine="1080"/>
        <w:jc w:val="both"/>
        <w:rPr>
          <w:rFonts w:eastAsia="Arial"/>
          <w:sz w:val="22"/>
          <w:szCs w:val="22"/>
        </w:rPr>
      </w:pPr>
    </w:p>
    <w:p w14:paraId="1B6197D4"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8.14.  Unless</w:t>
      </w:r>
      <w:r w:rsidRPr="004346DD">
        <w:rPr>
          <w:rFonts w:eastAsia="Arial"/>
          <w:color w:val="000000"/>
          <w:sz w:val="22"/>
          <w:szCs w:val="22"/>
        </w:rPr>
        <w:t xml:space="preserve"> otherwise authorized by the Commission, server-based table games with multiple patrons, where the result is affected by the time to respond to a game event, such as poker or blackjack, shall be designed with a game recall </w:t>
      </w:r>
      <w:r w:rsidR="0095583E" w:rsidRPr="004346DD">
        <w:rPr>
          <w:rFonts w:eastAsia="Arial"/>
          <w:color w:val="000000"/>
          <w:sz w:val="22"/>
          <w:szCs w:val="22"/>
        </w:rPr>
        <w:t>feature, which</w:t>
      </w:r>
      <w:r w:rsidRPr="004346DD">
        <w:rPr>
          <w:rFonts w:eastAsia="Arial"/>
          <w:color w:val="000000"/>
          <w:sz w:val="22"/>
          <w:szCs w:val="22"/>
        </w:rPr>
        <w:t xml:space="preserve"> allows the patron to recall the last five game outcomes and associated wagers</w:t>
      </w:r>
      <w:r w:rsidR="0095583E" w:rsidRPr="004346DD">
        <w:rPr>
          <w:rFonts w:eastAsia="Arial"/>
          <w:color w:val="000000"/>
          <w:sz w:val="22"/>
          <w:szCs w:val="22"/>
        </w:rPr>
        <w:t xml:space="preserve">.  </w:t>
      </w:r>
      <w:r w:rsidRPr="004346DD">
        <w:rPr>
          <w:rFonts w:eastAsia="Arial"/>
          <w:color w:val="000000"/>
          <w:sz w:val="22"/>
          <w:szCs w:val="22"/>
        </w:rPr>
        <w:t>The game recall information shall be viewable from the patron device.</w:t>
      </w:r>
    </w:p>
    <w:p w14:paraId="0A0A6747" w14:textId="77777777" w:rsidR="007265E1" w:rsidRPr="004346DD" w:rsidRDefault="007265E1" w:rsidP="004346DD">
      <w:pPr>
        <w:ind w:firstLine="360"/>
        <w:jc w:val="both"/>
        <w:rPr>
          <w:rFonts w:eastAsia="Arial"/>
          <w:sz w:val="22"/>
          <w:szCs w:val="22"/>
        </w:rPr>
      </w:pPr>
    </w:p>
    <w:p w14:paraId="4C28B84E"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8.15.  A</w:t>
      </w:r>
      <w:r w:rsidRPr="004346DD">
        <w:rPr>
          <w:rFonts w:eastAsia="Arial"/>
          <w:color w:val="000000"/>
          <w:sz w:val="22"/>
          <w:szCs w:val="22"/>
        </w:rPr>
        <w:t xml:space="preserve"> server-based gaming system, utilizing a data warehouse approved by the Director, shall be designed to transmit </w:t>
      </w:r>
      <w:r w:rsidR="0095583E" w:rsidRPr="004346DD">
        <w:rPr>
          <w:rFonts w:eastAsia="Arial"/>
          <w:color w:val="000000"/>
          <w:sz w:val="22"/>
          <w:szCs w:val="22"/>
        </w:rPr>
        <w:t xml:space="preserve">securely </w:t>
      </w:r>
      <w:r w:rsidRPr="004346DD">
        <w:rPr>
          <w:rFonts w:eastAsia="Arial"/>
          <w:color w:val="000000"/>
          <w:sz w:val="22"/>
          <w:szCs w:val="22"/>
        </w:rPr>
        <w:t>a copy of all transactions received from a server-based gaming system's primary interactive gaming equipment to the data warehouse</w:t>
      </w:r>
      <w:r w:rsidR="0095583E" w:rsidRPr="004346DD">
        <w:rPr>
          <w:rFonts w:eastAsia="Arial"/>
          <w:color w:val="000000"/>
          <w:sz w:val="22"/>
          <w:szCs w:val="22"/>
        </w:rPr>
        <w:t xml:space="preserve">.  </w:t>
      </w:r>
      <w:r w:rsidRPr="004346DD">
        <w:rPr>
          <w:rFonts w:eastAsia="Arial"/>
          <w:color w:val="000000"/>
          <w:sz w:val="22"/>
          <w:szCs w:val="22"/>
        </w:rPr>
        <w:t>The data stored in the data warehouse shall be owned by the interactive gaming operator.</w:t>
      </w:r>
    </w:p>
    <w:p w14:paraId="513353F0" w14:textId="77777777" w:rsidR="007265E1" w:rsidRPr="004346DD" w:rsidRDefault="007265E1" w:rsidP="004346DD">
      <w:pPr>
        <w:ind w:firstLine="360"/>
        <w:jc w:val="both"/>
        <w:rPr>
          <w:rFonts w:eastAsia="Arial"/>
          <w:sz w:val="22"/>
          <w:szCs w:val="22"/>
        </w:rPr>
      </w:pPr>
    </w:p>
    <w:p w14:paraId="39280298"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8.16.  One</w:t>
      </w:r>
      <w:r w:rsidRPr="004346DD">
        <w:rPr>
          <w:rFonts w:eastAsia="Arial"/>
          <w:color w:val="000000"/>
          <w:sz w:val="22"/>
          <w:szCs w:val="22"/>
        </w:rPr>
        <w:t xml:space="preserve"> or more interactive gaming operators or MSP’s may, with prior approval of the Commission, participate in an interactive gaming network in accordance with a written agreement that has been executed by each interactive gaming operator</w:t>
      </w:r>
      <w:r w:rsidR="0095583E" w:rsidRPr="004346DD">
        <w:rPr>
          <w:rFonts w:eastAsia="Arial"/>
          <w:color w:val="000000"/>
          <w:sz w:val="22"/>
          <w:szCs w:val="22"/>
        </w:rPr>
        <w:t xml:space="preserve">.  </w:t>
      </w:r>
      <w:r w:rsidRPr="004346DD">
        <w:rPr>
          <w:rFonts w:eastAsia="Arial"/>
          <w:color w:val="000000"/>
          <w:sz w:val="22"/>
          <w:szCs w:val="22"/>
        </w:rPr>
        <w:t>The agreement shall:</w:t>
      </w:r>
    </w:p>
    <w:p w14:paraId="4EF843FB" w14:textId="77777777" w:rsidR="007265E1" w:rsidRPr="004346DD" w:rsidRDefault="007265E1" w:rsidP="004346DD">
      <w:pPr>
        <w:ind w:firstLine="360"/>
        <w:jc w:val="both"/>
        <w:rPr>
          <w:rFonts w:eastAsia="Arial"/>
          <w:sz w:val="22"/>
          <w:szCs w:val="22"/>
        </w:rPr>
      </w:pPr>
    </w:p>
    <w:p w14:paraId="2554C7F5"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8.16.1.  Designate</w:t>
      </w:r>
      <w:r w:rsidRPr="004346DD">
        <w:rPr>
          <w:rFonts w:eastAsia="Arial"/>
          <w:color w:val="000000"/>
          <w:sz w:val="22"/>
          <w:szCs w:val="22"/>
        </w:rPr>
        <w:t xml:space="preserve"> the party responsible for the operation and administration of the network;</w:t>
      </w:r>
    </w:p>
    <w:p w14:paraId="4087B854" w14:textId="77777777" w:rsidR="007265E1" w:rsidRPr="004346DD" w:rsidRDefault="007265E1" w:rsidP="004346DD">
      <w:pPr>
        <w:ind w:firstLine="720"/>
        <w:jc w:val="both"/>
        <w:rPr>
          <w:rFonts w:eastAsia="Arial"/>
          <w:sz w:val="22"/>
          <w:szCs w:val="22"/>
        </w:rPr>
      </w:pPr>
    </w:p>
    <w:p w14:paraId="31B73C71"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8.16.2.  Identify</w:t>
      </w:r>
      <w:r w:rsidRPr="004346DD">
        <w:rPr>
          <w:rFonts w:eastAsia="Arial"/>
          <w:color w:val="000000"/>
          <w:sz w:val="22"/>
          <w:szCs w:val="22"/>
        </w:rPr>
        <w:t xml:space="preserve"> and describe the role, authority, and responsibilities of each participating interactive gaming operator and, if applicable, any third-party network provider;</w:t>
      </w:r>
    </w:p>
    <w:p w14:paraId="5D96914B" w14:textId="77777777" w:rsidR="007265E1" w:rsidRPr="004346DD" w:rsidRDefault="007265E1" w:rsidP="004346DD">
      <w:pPr>
        <w:ind w:firstLine="720"/>
        <w:jc w:val="both"/>
        <w:rPr>
          <w:rFonts w:eastAsia="Arial"/>
          <w:sz w:val="22"/>
          <w:szCs w:val="22"/>
        </w:rPr>
      </w:pPr>
    </w:p>
    <w:p w14:paraId="7450C6B4"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8.16.3.  </w:t>
      </w:r>
      <w:bookmarkStart w:id="67" w:name="Bookmark__u_3_0"/>
      <w:bookmarkEnd w:id="67"/>
      <w:r w:rsidRPr="004346DD">
        <w:rPr>
          <w:rFonts w:eastAsia="Arial"/>
          <w:color w:val="000000"/>
          <w:sz w:val="22"/>
          <w:szCs w:val="22"/>
        </w:rPr>
        <w:t>Include a description of the process by which significant decisions that affect the operation of the network are approved and implemented by each operator; and</w:t>
      </w:r>
    </w:p>
    <w:p w14:paraId="59E3ED23" w14:textId="77777777" w:rsidR="007265E1" w:rsidRPr="004346DD" w:rsidRDefault="007265E1" w:rsidP="004346DD">
      <w:pPr>
        <w:ind w:firstLine="720"/>
        <w:jc w:val="both"/>
        <w:rPr>
          <w:rFonts w:eastAsia="Arial"/>
          <w:sz w:val="22"/>
          <w:szCs w:val="22"/>
        </w:rPr>
      </w:pPr>
    </w:p>
    <w:p w14:paraId="180D3A66"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8.16.4.  Allocate</w:t>
      </w:r>
      <w:r w:rsidRPr="004346DD">
        <w:rPr>
          <w:rFonts w:eastAsia="Arial"/>
          <w:color w:val="000000"/>
          <w:sz w:val="22"/>
          <w:szCs w:val="22"/>
        </w:rPr>
        <w:t xml:space="preserve"> the interactive gaming gross revenue and tax liability between the participating interactive gaming operators to ensure the accurate reporting thereof.</w:t>
      </w:r>
    </w:p>
    <w:p w14:paraId="4E8616FF" w14:textId="77777777" w:rsidR="007265E1" w:rsidRPr="004346DD" w:rsidRDefault="007265E1" w:rsidP="004346DD">
      <w:pPr>
        <w:ind w:firstLine="1080"/>
        <w:jc w:val="both"/>
        <w:rPr>
          <w:rFonts w:eastAsia="Arial"/>
          <w:sz w:val="22"/>
          <w:szCs w:val="22"/>
        </w:rPr>
      </w:pPr>
    </w:p>
    <w:p w14:paraId="092D1A78"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8.17.  Each</w:t>
      </w:r>
      <w:r w:rsidRPr="004346DD">
        <w:rPr>
          <w:rFonts w:eastAsia="Arial"/>
          <w:color w:val="000000"/>
          <w:sz w:val="22"/>
          <w:szCs w:val="22"/>
        </w:rPr>
        <w:t xml:space="preserve"> party to an agreement to participate in an interactive gaming network </w:t>
      </w:r>
      <w:r w:rsidR="002E2D41" w:rsidRPr="004346DD">
        <w:rPr>
          <w:rFonts w:eastAsia="Arial"/>
          <w:color w:val="000000"/>
          <w:sz w:val="22"/>
          <w:szCs w:val="22"/>
        </w:rPr>
        <w:t>as</w:t>
      </w:r>
      <w:r w:rsidRPr="004346DD">
        <w:rPr>
          <w:rFonts w:eastAsia="Arial"/>
          <w:color w:val="000000"/>
          <w:sz w:val="22"/>
          <w:szCs w:val="22"/>
        </w:rPr>
        <w:t xml:space="preserve"> set forth in section 8.1</w:t>
      </w:r>
      <w:r w:rsidR="004B2D1B" w:rsidRPr="004346DD">
        <w:rPr>
          <w:rFonts w:eastAsia="Arial"/>
          <w:color w:val="000000"/>
          <w:sz w:val="22"/>
          <w:szCs w:val="22"/>
        </w:rPr>
        <w:t>6</w:t>
      </w:r>
      <w:r w:rsidRPr="004346DD">
        <w:rPr>
          <w:rFonts w:eastAsia="Arial"/>
          <w:color w:val="000000"/>
          <w:sz w:val="22"/>
          <w:szCs w:val="22"/>
        </w:rPr>
        <w:t xml:space="preserve"> above shall be jointly and severally liable for any acts or omissions in violation of the West Virginia Lottery Interactive Wagering Act (the Act), these rules, or the policies of the Commission.</w:t>
      </w:r>
    </w:p>
    <w:p w14:paraId="225D1B4D" w14:textId="77777777" w:rsidR="007265E1" w:rsidRPr="004346DD" w:rsidRDefault="007265E1" w:rsidP="004346DD">
      <w:pPr>
        <w:ind w:firstLine="360"/>
        <w:jc w:val="both"/>
        <w:rPr>
          <w:rFonts w:eastAsia="Arial"/>
          <w:sz w:val="22"/>
          <w:szCs w:val="22"/>
        </w:rPr>
      </w:pPr>
    </w:p>
    <w:p w14:paraId="68ED2B2B"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8.18.  An</w:t>
      </w:r>
      <w:r w:rsidRPr="004346DD">
        <w:rPr>
          <w:rFonts w:eastAsia="Arial"/>
          <w:color w:val="000000"/>
          <w:sz w:val="22"/>
          <w:szCs w:val="22"/>
        </w:rPr>
        <w:t xml:space="preserve"> interactive gaming operator or MSP may conduct an interactive gaming tournament for any game approved by the Commission</w:t>
      </w:r>
      <w:r w:rsidR="0095583E" w:rsidRPr="004346DD">
        <w:rPr>
          <w:rFonts w:eastAsia="Arial"/>
          <w:color w:val="000000"/>
          <w:sz w:val="22"/>
          <w:szCs w:val="22"/>
        </w:rPr>
        <w:t xml:space="preserve">.  </w:t>
      </w:r>
      <w:r w:rsidRPr="004346DD">
        <w:rPr>
          <w:rFonts w:eastAsia="Arial"/>
          <w:color w:val="000000"/>
          <w:sz w:val="22"/>
          <w:szCs w:val="22"/>
        </w:rPr>
        <w:t xml:space="preserve">No interactive gaming tournament shall be conducted unless the interactive gaming operator or MSP, prior to the first time a tournament type is offered, files a written notice with the </w:t>
      </w:r>
      <w:r w:rsidR="00C71FCE" w:rsidRPr="004346DD">
        <w:rPr>
          <w:rFonts w:eastAsia="Arial"/>
          <w:color w:val="000000"/>
          <w:sz w:val="22"/>
          <w:szCs w:val="22"/>
        </w:rPr>
        <w:t xml:space="preserve">Director </w:t>
      </w:r>
      <w:r w:rsidRPr="004346DD">
        <w:rPr>
          <w:rFonts w:eastAsia="Arial"/>
          <w:color w:val="000000"/>
          <w:sz w:val="22"/>
          <w:szCs w:val="22"/>
        </w:rPr>
        <w:t>of its intent to offer such a tournament</w:t>
      </w:r>
      <w:r w:rsidR="00C71FCE" w:rsidRPr="004346DD">
        <w:rPr>
          <w:rFonts w:eastAsia="Arial"/>
          <w:color w:val="000000"/>
          <w:sz w:val="22"/>
          <w:szCs w:val="22"/>
        </w:rPr>
        <w:t xml:space="preserve"> and subsequently obtains written approval from the Director or designee</w:t>
      </w:r>
      <w:r w:rsidRPr="004346DD">
        <w:rPr>
          <w:rFonts w:eastAsia="Arial"/>
          <w:color w:val="000000"/>
          <w:sz w:val="22"/>
          <w:szCs w:val="22"/>
        </w:rPr>
        <w:t>. Each interactive gaming operator or MSP shall have internal controls for each tournament type on file with the Commission, which shall address at a minimum:</w:t>
      </w:r>
    </w:p>
    <w:p w14:paraId="6D9DF46C" w14:textId="77777777" w:rsidR="007265E1" w:rsidRPr="004346DD" w:rsidRDefault="007265E1" w:rsidP="004346DD">
      <w:pPr>
        <w:ind w:firstLine="360"/>
        <w:jc w:val="both"/>
        <w:rPr>
          <w:rFonts w:eastAsia="Arial"/>
          <w:sz w:val="22"/>
          <w:szCs w:val="22"/>
        </w:rPr>
      </w:pPr>
    </w:p>
    <w:p w14:paraId="5FB6D156"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8.18.1.  Game</w:t>
      </w:r>
      <w:r w:rsidRPr="004346DD">
        <w:rPr>
          <w:rFonts w:eastAsia="Arial"/>
          <w:color w:val="000000"/>
          <w:sz w:val="22"/>
          <w:szCs w:val="22"/>
        </w:rPr>
        <w:t xml:space="preserve"> type (for example, hold 'em poker);</w:t>
      </w:r>
    </w:p>
    <w:p w14:paraId="0389C50F" w14:textId="77777777" w:rsidR="007265E1" w:rsidRPr="004346DD" w:rsidRDefault="007265E1" w:rsidP="004346DD">
      <w:pPr>
        <w:ind w:firstLine="720"/>
        <w:jc w:val="both"/>
        <w:rPr>
          <w:rFonts w:eastAsia="Arial"/>
          <w:color w:val="000000"/>
          <w:sz w:val="22"/>
          <w:szCs w:val="22"/>
        </w:rPr>
      </w:pPr>
    </w:p>
    <w:p w14:paraId="57598ABE" w14:textId="77777777" w:rsidR="007265E1" w:rsidRPr="004346DD" w:rsidRDefault="007265E1" w:rsidP="004346DD">
      <w:pPr>
        <w:ind w:firstLine="720"/>
        <w:jc w:val="both"/>
        <w:rPr>
          <w:rFonts w:eastAsia="Arial"/>
          <w:color w:val="000000"/>
          <w:sz w:val="22"/>
          <w:szCs w:val="22"/>
        </w:rPr>
      </w:pPr>
      <w:r w:rsidRPr="004346DD">
        <w:rPr>
          <w:rFonts w:eastAsia="Arial"/>
          <w:color w:val="000000"/>
          <w:sz w:val="22"/>
          <w:szCs w:val="22"/>
        </w:rPr>
        <w:t>8.18.</w:t>
      </w:r>
      <w:r w:rsidRPr="004346DD">
        <w:rPr>
          <w:rFonts w:eastAsia="Arial"/>
          <w:sz w:val="22"/>
          <w:szCs w:val="22"/>
        </w:rPr>
        <w:t>2.  Rules</w:t>
      </w:r>
      <w:r w:rsidRPr="004346DD">
        <w:rPr>
          <w:rFonts w:eastAsia="Arial"/>
          <w:color w:val="000000"/>
          <w:sz w:val="22"/>
          <w:szCs w:val="22"/>
        </w:rPr>
        <w:t xml:space="preserve"> concerning tournament play and participation;</w:t>
      </w:r>
    </w:p>
    <w:p w14:paraId="212C8101" w14:textId="77777777" w:rsidR="007265E1" w:rsidRPr="004346DD" w:rsidRDefault="007265E1" w:rsidP="004346DD">
      <w:pPr>
        <w:ind w:firstLine="720"/>
        <w:jc w:val="both"/>
        <w:rPr>
          <w:rFonts w:eastAsia="Arial"/>
          <w:sz w:val="22"/>
          <w:szCs w:val="22"/>
        </w:rPr>
      </w:pPr>
    </w:p>
    <w:p w14:paraId="435DBF02" w14:textId="77777777" w:rsidR="007265E1" w:rsidRPr="004346DD" w:rsidRDefault="007265E1" w:rsidP="004346DD">
      <w:pPr>
        <w:ind w:left="360" w:firstLine="360"/>
        <w:jc w:val="both"/>
        <w:rPr>
          <w:rFonts w:eastAsia="Arial"/>
          <w:color w:val="000000"/>
          <w:sz w:val="22"/>
          <w:szCs w:val="22"/>
        </w:rPr>
      </w:pPr>
      <w:r w:rsidRPr="004346DD">
        <w:rPr>
          <w:rFonts w:eastAsia="Arial"/>
          <w:sz w:val="22"/>
          <w:szCs w:val="22"/>
        </w:rPr>
        <w:t>8.18.3.  Entry</w:t>
      </w:r>
      <w:r w:rsidRPr="004346DD">
        <w:rPr>
          <w:rFonts w:eastAsia="Arial"/>
          <w:color w:val="000000"/>
          <w:sz w:val="22"/>
          <w:szCs w:val="22"/>
        </w:rPr>
        <w:t xml:space="preserve"> fee amount(s) per participant;</w:t>
      </w:r>
    </w:p>
    <w:p w14:paraId="7E7579AD" w14:textId="77777777" w:rsidR="007265E1" w:rsidRPr="004346DD" w:rsidRDefault="007265E1" w:rsidP="004346DD">
      <w:pPr>
        <w:ind w:left="1080" w:firstLine="720"/>
        <w:jc w:val="both"/>
        <w:rPr>
          <w:rFonts w:eastAsia="Arial"/>
          <w:sz w:val="22"/>
          <w:szCs w:val="22"/>
        </w:rPr>
      </w:pPr>
    </w:p>
    <w:p w14:paraId="7BC9ECC3"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8.18.4.  Funding</w:t>
      </w:r>
      <w:r w:rsidRPr="004346DD">
        <w:rPr>
          <w:rFonts w:eastAsia="Arial"/>
          <w:color w:val="000000"/>
          <w:sz w:val="22"/>
          <w:szCs w:val="22"/>
        </w:rPr>
        <w:t xml:space="preserve"> source amount(s) comprising the prize pool (for example, buy-ins, re-buys, or add-ons);</w:t>
      </w:r>
    </w:p>
    <w:p w14:paraId="0C8CEC0E" w14:textId="77777777" w:rsidR="007265E1" w:rsidRPr="004346DD" w:rsidRDefault="007265E1" w:rsidP="004346DD">
      <w:pPr>
        <w:ind w:firstLine="720"/>
        <w:jc w:val="both"/>
        <w:rPr>
          <w:rFonts w:eastAsia="Arial"/>
          <w:sz w:val="22"/>
          <w:szCs w:val="22"/>
        </w:rPr>
      </w:pPr>
    </w:p>
    <w:p w14:paraId="15488844" w14:textId="77777777" w:rsidR="007265E1" w:rsidRPr="004346DD" w:rsidRDefault="007265E1" w:rsidP="004346DD">
      <w:pPr>
        <w:ind w:left="360" w:firstLine="360"/>
        <w:jc w:val="both"/>
        <w:rPr>
          <w:rFonts w:eastAsia="Arial"/>
          <w:color w:val="000000"/>
          <w:sz w:val="22"/>
          <w:szCs w:val="22"/>
        </w:rPr>
      </w:pPr>
      <w:r w:rsidRPr="004346DD">
        <w:rPr>
          <w:rFonts w:eastAsia="Arial"/>
          <w:sz w:val="22"/>
          <w:szCs w:val="22"/>
        </w:rPr>
        <w:t>8.18.5.  Prize</w:t>
      </w:r>
      <w:r w:rsidRPr="004346DD">
        <w:rPr>
          <w:rFonts w:eastAsia="Arial"/>
          <w:color w:val="000000"/>
          <w:sz w:val="22"/>
          <w:szCs w:val="22"/>
        </w:rPr>
        <w:t xml:space="preserve"> structure on payout; and</w:t>
      </w:r>
    </w:p>
    <w:p w14:paraId="1AA04E81" w14:textId="77777777" w:rsidR="007265E1" w:rsidRPr="004346DD" w:rsidRDefault="007265E1" w:rsidP="004346DD">
      <w:pPr>
        <w:ind w:left="1080" w:firstLine="720"/>
        <w:jc w:val="both"/>
        <w:rPr>
          <w:rFonts w:eastAsia="Arial"/>
          <w:sz w:val="22"/>
          <w:szCs w:val="22"/>
        </w:rPr>
      </w:pPr>
    </w:p>
    <w:p w14:paraId="12F06E60" w14:textId="77777777" w:rsidR="007265E1" w:rsidRPr="004346DD" w:rsidRDefault="007265E1" w:rsidP="004346DD">
      <w:pPr>
        <w:ind w:left="360" w:firstLine="360"/>
        <w:jc w:val="both"/>
        <w:rPr>
          <w:rFonts w:eastAsia="Arial"/>
          <w:color w:val="000000"/>
          <w:sz w:val="22"/>
          <w:szCs w:val="22"/>
        </w:rPr>
      </w:pPr>
      <w:r w:rsidRPr="004346DD">
        <w:rPr>
          <w:rFonts w:eastAsia="Arial"/>
          <w:sz w:val="22"/>
          <w:szCs w:val="22"/>
        </w:rPr>
        <w:t>8.18.6.  Methodology</w:t>
      </w:r>
      <w:r w:rsidRPr="004346DD">
        <w:rPr>
          <w:rFonts w:eastAsia="Arial"/>
          <w:color w:val="000000"/>
          <w:sz w:val="22"/>
          <w:szCs w:val="22"/>
        </w:rPr>
        <w:t xml:space="preserve"> for determining winner(s).</w:t>
      </w:r>
    </w:p>
    <w:p w14:paraId="2CC7259A" w14:textId="77777777" w:rsidR="007265E1" w:rsidRPr="004346DD" w:rsidRDefault="007265E1" w:rsidP="004346DD">
      <w:pPr>
        <w:ind w:left="120" w:firstLine="720"/>
        <w:jc w:val="both"/>
        <w:rPr>
          <w:rFonts w:eastAsia="Arial"/>
          <w:color w:val="000000"/>
          <w:sz w:val="22"/>
          <w:szCs w:val="22"/>
        </w:rPr>
      </w:pPr>
    </w:p>
    <w:p w14:paraId="6EFA5EC8" w14:textId="77777777" w:rsidR="007265E1" w:rsidRPr="004346DD" w:rsidRDefault="007265E1" w:rsidP="004346DD">
      <w:pPr>
        <w:ind w:left="120" w:firstLine="240"/>
        <w:jc w:val="both"/>
        <w:rPr>
          <w:rFonts w:eastAsia="Arial"/>
          <w:color w:val="000000"/>
          <w:sz w:val="22"/>
          <w:szCs w:val="22"/>
        </w:rPr>
      </w:pPr>
      <w:r w:rsidRPr="004346DD">
        <w:rPr>
          <w:rFonts w:eastAsia="Arial"/>
          <w:color w:val="000000"/>
          <w:sz w:val="22"/>
          <w:szCs w:val="22"/>
        </w:rPr>
        <w:t>8.19.  Wireless communication between the patron device and the server-based gaming system must be encrypted in transit using a method (for example, AES, IPsec or WPA2) approved by the Commission.</w:t>
      </w:r>
    </w:p>
    <w:p w14:paraId="161316B2" w14:textId="77777777" w:rsidR="007265E1" w:rsidRPr="004346DD" w:rsidRDefault="007265E1" w:rsidP="004346DD">
      <w:pPr>
        <w:ind w:left="120" w:firstLine="240"/>
        <w:jc w:val="both"/>
        <w:rPr>
          <w:rFonts w:eastAsia="Arial"/>
          <w:color w:val="000000"/>
          <w:sz w:val="22"/>
          <w:szCs w:val="22"/>
        </w:rPr>
      </w:pPr>
    </w:p>
    <w:p w14:paraId="755A5DD6" w14:textId="77777777" w:rsidR="007265E1" w:rsidRPr="004346DD" w:rsidRDefault="007265E1" w:rsidP="004346DD">
      <w:pPr>
        <w:ind w:left="120" w:firstLine="240"/>
        <w:jc w:val="both"/>
        <w:rPr>
          <w:rFonts w:eastAsia="Arial"/>
          <w:color w:val="000000"/>
          <w:sz w:val="22"/>
          <w:szCs w:val="22"/>
        </w:rPr>
      </w:pPr>
      <w:r w:rsidRPr="004346DD">
        <w:rPr>
          <w:rFonts w:eastAsia="Arial"/>
          <w:color w:val="000000"/>
          <w:sz w:val="22"/>
          <w:szCs w:val="22"/>
        </w:rPr>
        <w:t xml:space="preserve">8.20.  A server-based gaming system must mask the service set identification (SSID) of the i-Gaming network to ensure it is unavailable to the </w:t>
      </w:r>
      <w:proofErr w:type="gramStart"/>
      <w:r w:rsidRPr="004346DD">
        <w:rPr>
          <w:rFonts w:eastAsia="Arial"/>
          <w:color w:val="000000"/>
          <w:sz w:val="22"/>
          <w:szCs w:val="22"/>
        </w:rPr>
        <w:t>general public</w:t>
      </w:r>
      <w:proofErr w:type="gramEnd"/>
      <w:r w:rsidRPr="004346DD">
        <w:rPr>
          <w:rFonts w:eastAsia="Arial"/>
          <w:color w:val="000000"/>
          <w:sz w:val="22"/>
          <w:szCs w:val="22"/>
        </w:rPr>
        <w:t>.</w:t>
      </w:r>
    </w:p>
    <w:p w14:paraId="26CEDD45" w14:textId="77777777" w:rsidR="007265E1" w:rsidRPr="004346DD" w:rsidRDefault="007265E1" w:rsidP="004346DD">
      <w:pPr>
        <w:ind w:left="120" w:firstLine="240"/>
        <w:jc w:val="both"/>
        <w:rPr>
          <w:rFonts w:eastAsia="Arial"/>
          <w:color w:val="000000"/>
          <w:sz w:val="22"/>
          <w:szCs w:val="22"/>
        </w:rPr>
      </w:pPr>
    </w:p>
    <w:p w14:paraId="690B63B9" w14:textId="77777777" w:rsidR="007265E1" w:rsidRPr="004346DD" w:rsidRDefault="007265E1" w:rsidP="004346DD">
      <w:pPr>
        <w:ind w:left="120" w:firstLine="240"/>
        <w:jc w:val="both"/>
        <w:rPr>
          <w:rFonts w:eastAsia="Arial"/>
          <w:color w:val="000000"/>
          <w:sz w:val="22"/>
          <w:szCs w:val="22"/>
        </w:rPr>
      </w:pPr>
      <w:r w:rsidRPr="004346DD">
        <w:rPr>
          <w:rFonts w:eastAsia="Arial"/>
          <w:color w:val="000000"/>
          <w:sz w:val="22"/>
          <w:szCs w:val="22"/>
        </w:rPr>
        <w:t>8.21.  An internal clock that reflects the current date and time must be utilized in the server-based gaming system, with all servers synchronized to that source.</w:t>
      </w:r>
      <w:r w:rsidR="0095583E" w:rsidRPr="004346DD">
        <w:rPr>
          <w:rFonts w:eastAsia="Arial"/>
          <w:color w:val="000000"/>
          <w:sz w:val="22"/>
          <w:szCs w:val="22"/>
        </w:rPr>
        <w:t xml:space="preserve"> </w:t>
      </w:r>
      <w:r w:rsidRPr="004346DD">
        <w:rPr>
          <w:rFonts w:eastAsia="Arial"/>
          <w:color w:val="000000"/>
          <w:sz w:val="22"/>
          <w:szCs w:val="22"/>
        </w:rPr>
        <w:t xml:space="preserve"> The date and time must be visible to the patron when logged on.</w:t>
      </w:r>
    </w:p>
    <w:p w14:paraId="74FDB13B" w14:textId="77777777" w:rsidR="007265E1" w:rsidRPr="004346DD" w:rsidRDefault="007265E1" w:rsidP="004346DD">
      <w:pPr>
        <w:ind w:left="120" w:firstLine="240"/>
        <w:jc w:val="both"/>
        <w:rPr>
          <w:rFonts w:eastAsia="Arial"/>
          <w:color w:val="000000"/>
          <w:sz w:val="22"/>
          <w:szCs w:val="22"/>
        </w:rPr>
      </w:pPr>
    </w:p>
    <w:p w14:paraId="43851C65" w14:textId="77777777" w:rsidR="007265E1" w:rsidRPr="004346DD" w:rsidRDefault="007265E1" w:rsidP="004346DD">
      <w:pPr>
        <w:ind w:left="120" w:firstLine="240"/>
        <w:jc w:val="both"/>
        <w:rPr>
          <w:rFonts w:eastAsia="Arial"/>
          <w:color w:val="000000"/>
          <w:sz w:val="22"/>
          <w:szCs w:val="22"/>
        </w:rPr>
      </w:pPr>
      <w:r w:rsidRPr="004346DD">
        <w:rPr>
          <w:rFonts w:eastAsia="Arial"/>
          <w:color w:val="000000"/>
          <w:sz w:val="22"/>
          <w:szCs w:val="22"/>
        </w:rPr>
        <w:t>8.22.  All documentation related to software and application development should be available for Commission inspection and retained for the duration of its life cycle and for seven (7) years thereafter.</w:t>
      </w:r>
    </w:p>
    <w:p w14:paraId="649F2130" w14:textId="77777777" w:rsidR="007265E1" w:rsidRPr="004346DD" w:rsidRDefault="007265E1" w:rsidP="004346DD">
      <w:pPr>
        <w:ind w:left="120" w:firstLine="240"/>
        <w:jc w:val="both"/>
        <w:rPr>
          <w:rFonts w:eastAsia="Arial"/>
          <w:color w:val="000000"/>
          <w:sz w:val="22"/>
          <w:szCs w:val="22"/>
        </w:rPr>
      </w:pPr>
    </w:p>
    <w:p w14:paraId="47C907C0" w14:textId="415FB5E6" w:rsidR="007265E1" w:rsidRPr="004346DD" w:rsidRDefault="007265E1" w:rsidP="004346DD">
      <w:pPr>
        <w:ind w:left="120" w:firstLine="240"/>
        <w:jc w:val="both"/>
        <w:rPr>
          <w:rFonts w:eastAsia="Arial"/>
          <w:sz w:val="22"/>
          <w:szCs w:val="22"/>
        </w:rPr>
      </w:pPr>
      <w:r w:rsidRPr="004346DD">
        <w:rPr>
          <w:rFonts w:eastAsia="Arial"/>
          <w:sz w:val="22"/>
          <w:szCs w:val="22"/>
        </w:rPr>
        <w:t xml:space="preserve">8.23.  A server-based gaming system must be developed to minimize the loss of data when a system </w:t>
      </w:r>
      <w:r w:rsidR="00B228A1" w:rsidRPr="004346DD">
        <w:rPr>
          <w:rFonts w:eastAsia="Arial"/>
          <w:sz w:val="22"/>
          <w:szCs w:val="22"/>
        </w:rPr>
        <w:t>shuts</w:t>
      </w:r>
      <w:r w:rsidRPr="004346DD">
        <w:rPr>
          <w:rFonts w:eastAsia="Arial"/>
          <w:sz w:val="22"/>
          <w:szCs w:val="22"/>
        </w:rPr>
        <w:t xml:space="preserve"> down</w:t>
      </w:r>
      <w:r w:rsidR="0095583E" w:rsidRPr="004346DD">
        <w:rPr>
          <w:rFonts w:eastAsia="Arial"/>
          <w:sz w:val="22"/>
          <w:szCs w:val="22"/>
        </w:rPr>
        <w:t xml:space="preserve">.  </w:t>
      </w:r>
      <w:r w:rsidRPr="004346DD">
        <w:rPr>
          <w:rFonts w:eastAsia="Arial"/>
          <w:sz w:val="22"/>
          <w:szCs w:val="22"/>
        </w:rPr>
        <w:t xml:space="preserve">Operational control must be promptly restored according to the recovery procedures defined in the MICS of the operator or MSP. </w:t>
      </w:r>
    </w:p>
    <w:p w14:paraId="063B3E60" w14:textId="77777777" w:rsidR="007265E1" w:rsidRPr="004346DD" w:rsidRDefault="007265E1" w:rsidP="004346DD">
      <w:pPr>
        <w:ind w:left="120" w:firstLine="240"/>
        <w:jc w:val="both"/>
        <w:rPr>
          <w:rFonts w:eastAsia="Arial"/>
          <w:sz w:val="22"/>
          <w:szCs w:val="22"/>
        </w:rPr>
      </w:pPr>
    </w:p>
    <w:p w14:paraId="29D49263" w14:textId="77777777" w:rsidR="007265E1" w:rsidRPr="004346DD" w:rsidRDefault="007265E1" w:rsidP="004346DD">
      <w:pPr>
        <w:ind w:left="120" w:firstLine="240"/>
        <w:jc w:val="both"/>
        <w:rPr>
          <w:rFonts w:eastAsia="Arial"/>
          <w:color w:val="000000"/>
          <w:sz w:val="22"/>
          <w:szCs w:val="22"/>
        </w:rPr>
      </w:pPr>
      <w:r w:rsidRPr="004346DD">
        <w:rPr>
          <w:rFonts w:eastAsia="Arial"/>
          <w:color w:val="000000"/>
          <w:sz w:val="22"/>
          <w:szCs w:val="22"/>
        </w:rPr>
        <w:t>8.24.  A server-based gaming system must have the ability to restore the system from the last backup.</w:t>
      </w:r>
    </w:p>
    <w:p w14:paraId="5B00AB91" w14:textId="77777777" w:rsidR="007265E1" w:rsidRPr="004346DD" w:rsidRDefault="007265E1" w:rsidP="004346DD">
      <w:pPr>
        <w:ind w:left="120" w:firstLine="240"/>
        <w:jc w:val="both"/>
        <w:rPr>
          <w:rFonts w:eastAsia="Arial"/>
          <w:color w:val="000000"/>
          <w:sz w:val="22"/>
          <w:szCs w:val="22"/>
        </w:rPr>
      </w:pPr>
    </w:p>
    <w:p w14:paraId="43C2BE14" w14:textId="77777777" w:rsidR="007265E1" w:rsidRPr="004346DD" w:rsidRDefault="007265E1" w:rsidP="004346DD">
      <w:pPr>
        <w:ind w:left="120" w:firstLine="240"/>
        <w:jc w:val="both"/>
        <w:rPr>
          <w:rFonts w:eastAsia="Arial"/>
          <w:color w:val="000000"/>
          <w:sz w:val="22"/>
          <w:szCs w:val="22"/>
        </w:rPr>
      </w:pPr>
      <w:r w:rsidRPr="004346DD">
        <w:rPr>
          <w:rFonts w:eastAsia="Arial"/>
          <w:color w:val="000000"/>
          <w:sz w:val="22"/>
          <w:szCs w:val="22"/>
        </w:rPr>
        <w:t xml:space="preserve">8.25.  A server-based gaming system must be able to recover all critical information from the time of the last backup to the point in time at which the system failure or reset occurred. </w:t>
      </w:r>
    </w:p>
    <w:p w14:paraId="2102EE64" w14:textId="77777777" w:rsidR="007265E1" w:rsidRPr="004346DD" w:rsidRDefault="007265E1" w:rsidP="004346DD">
      <w:pPr>
        <w:ind w:left="1080" w:firstLine="240"/>
        <w:jc w:val="both"/>
        <w:rPr>
          <w:rFonts w:eastAsia="Arial"/>
          <w:sz w:val="22"/>
          <w:szCs w:val="22"/>
        </w:rPr>
      </w:pPr>
    </w:p>
    <w:p w14:paraId="0880461A" w14:textId="77777777" w:rsidR="007265E1" w:rsidRPr="004346DD" w:rsidRDefault="007265E1" w:rsidP="004346DD">
      <w:pPr>
        <w:pStyle w:val="BodyText"/>
        <w:tabs>
          <w:tab w:val="left" w:pos="1540"/>
        </w:tabs>
        <w:jc w:val="both"/>
        <w:rPr>
          <w:rFonts w:ascii="Times New Roman" w:hAnsi="Times New Roman"/>
          <w:sz w:val="22"/>
          <w:szCs w:val="22"/>
        </w:rPr>
      </w:pPr>
      <w:r w:rsidRPr="004346DD">
        <w:rPr>
          <w:rFonts w:ascii="Times New Roman" w:hAnsi="Times New Roman"/>
          <w:sz w:val="22"/>
          <w:szCs w:val="22"/>
        </w:rPr>
        <w:t>§179-10-9.  Table game simulcasting.</w:t>
      </w:r>
    </w:p>
    <w:p w14:paraId="3C0E09C5" w14:textId="77777777" w:rsidR="007265E1" w:rsidRPr="004346DD" w:rsidRDefault="007265E1" w:rsidP="004346DD">
      <w:pPr>
        <w:pStyle w:val="BodyText"/>
        <w:tabs>
          <w:tab w:val="left" w:pos="1540"/>
        </w:tabs>
        <w:jc w:val="both"/>
        <w:rPr>
          <w:rFonts w:ascii="Times New Roman" w:hAnsi="Times New Roman"/>
          <w:sz w:val="22"/>
          <w:szCs w:val="22"/>
        </w:rPr>
      </w:pPr>
    </w:p>
    <w:p w14:paraId="0199987F" w14:textId="77777777" w:rsidR="007265E1" w:rsidRPr="004346DD" w:rsidRDefault="007265E1" w:rsidP="004346DD">
      <w:pPr>
        <w:ind w:left="720" w:hanging="360"/>
        <w:jc w:val="both"/>
        <w:rPr>
          <w:rFonts w:eastAsia="Arial"/>
          <w:color w:val="000000"/>
          <w:sz w:val="22"/>
          <w:szCs w:val="22"/>
        </w:rPr>
      </w:pPr>
      <w:r w:rsidRPr="004346DD">
        <w:rPr>
          <w:spacing w:val="-1"/>
          <w:sz w:val="22"/>
          <w:szCs w:val="22"/>
        </w:rPr>
        <w:t>9.1.  An</w:t>
      </w:r>
      <w:r w:rsidRPr="004346DD">
        <w:rPr>
          <w:rFonts w:eastAsia="Arial"/>
          <w:color w:val="000000"/>
          <w:sz w:val="22"/>
          <w:szCs w:val="22"/>
        </w:rPr>
        <w:t xml:space="preserve"> operator shall obtain Commission approval to simulcast authorized table games.</w:t>
      </w:r>
    </w:p>
    <w:p w14:paraId="7C7BF003" w14:textId="77777777" w:rsidR="007265E1" w:rsidRPr="004346DD" w:rsidRDefault="007265E1" w:rsidP="004346DD">
      <w:pPr>
        <w:ind w:left="90" w:firstLine="630"/>
        <w:jc w:val="both"/>
        <w:rPr>
          <w:rFonts w:eastAsia="Arial"/>
          <w:sz w:val="22"/>
          <w:szCs w:val="22"/>
        </w:rPr>
      </w:pPr>
    </w:p>
    <w:p w14:paraId="39B3A5EB"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9.2.  Table</w:t>
      </w:r>
      <w:r w:rsidRPr="004346DD">
        <w:rPr>
          <w:rFonts w:eastAsia="Arial"/>
          <w:color w:val="000000"/>
          <w:sz w:val="22"/>
          <w:szCs w:val="22"/>
        </w:rPr>
        <w:t xml:space="preserve"> game simulcasting shall utilize a simulcast control server for the purpose of recording all wagering activity and game results.  The simulcast control server shall:</w:t>
      </w:r>
    </w:p>
    <w:p w14:paraId="3BF0ECEE" w14:textId="77777777" w:rsidR="007265E1" w:rsidRPr="004346DD" w:rsidRDefault="007265E1" w:rsidP="004346DD">
      <w:pPr>
        <w:ind w:firstLine="360"/>
        <w:jc w:val="both"/>
        <w:rPr>
          <w:rFonts w:eastAsia="Arial"/>
          <w:sz w:val="22"/>
          <w:szCs w:val="22"/>
        </w:rPr>
      </w:pPr>
    </w:p>
    <w:p w14:paraId="24BE4805"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9.2.1.  Provide</w:t>
      </w:r>
      <w:r w:rsidRPr="004346DD">
        <w:rPr>
          <w:rFonts w:eastAsia="Arial"/>
          <w:color w:val="000000"/>
          <w:sz w:val="22"/>
          <w:szCs w:val="22"/>
        </w:rPr>
        <w:t xml:space="preserve"> the patron with real-time visual access to the live game being played;</w:t>
      </w:r>
    </w:p>
    <w:p w14:paraId="32DDAE53" w14:textId="77777777" w:rsidR="007265E1" w:rsidRPr="004346DD" w:rsidRDefault="007265E1" w:rsidP="004346DD">
      <w:pPr>
        <w:ind w:firstLine="720"/>
        <w:jc w:val="both"/>
        <w:rPr>
          <w:rFonts w:eastAsia="Arial"/>
          <w:sz w:val="22"/>
          <w:szCs w:val="22"/>
        </w:rPr>
      </w:pPr>
    </w:p>
    <w:p w14:paraId="7D757D11"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9.2.2.  Prevent</w:t>
      </w:r>
      <w:r w:rsidRPr="004346DD">
        <w:rPr>
          <w:rFonts w:eastAsia="Arial"/>
          <w:color w:val="000000"/>
          <w:sz w:val="22"/>
          <w:szCs w:val="22"/>
        </w:rPr>
        <w:t xml:space="preserve"> anyone from accessing the game outcome prior to finalizing a wager;</w:t>
      </w:r>
    </w:p>
    <w:p w14:paraId="1F4BE9FE" w14:textId="77777777" w:rsidR="007265E1" w:rsidRPr="004346DD" w:rsidRDefault="007265E1" w:rsidP="004346DD">
      <w:pPr>
        <w:ind w:firstLine="720"/>
        <w:jc w:val="both"/>
        <w:rPr>
          <w:rFonts w:eastAsia="Arial"/>
          <w:sz w:val="22"/>
          <w:szCs w:val="22"/>
        </w:rPr>
      </w:pPr>
    </w:p>
    <w:p w14:paraId="3E5C6FA5"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9.2.3.  Record</w:t>
      </w:r>
      <w:r w:rsidRPr="004346DD">
        <w:rPr>
          <w:rFonts w:eastAsia="Arial"/>
          <w:color w:val="000000"/>
          <w:sz w:val="22"/>
          <w:szCs w:val="22"/>
        </w:rPr>
        <w:t xml:space="preserve"> dealer-verified game results before posting; and</w:t>
      </w:r>
    </w:p>
    <w:p w14:paraId="7B33D385" w14:textId="77777777" w:rsidR="007265E1" w:rsidRPr="004346DD" w:rsidRDefault="007265E1" w:rsidP="004346DD">
      <w:pPr>
        <w:ind w:firstLine="720"/>
        <w:jc w:val="both"/>
        <w:rPr>
          <w:rFonts w:eastAsia="Arial"/>
          <w:sz w:val="22"/>
          <w:szCs w:val="22"/>
        </w:rPr>
      </w:pPr>
    </w:p>
    <w:p w14:paraId="0E469991"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9.2.4.  Be</w:t>
      </w:r>
      <w:r w:rsidRPr="004346DD">
        <w:rPr>
          <w:rFonts w:eastAsia="Arial"/>
          <w:color w:val="000000"/>
          <w:sz w:val="22"/>
          <w:szCs w:val="22"/>
        </w:rPr>
        <w:t xml:space="preserve"> equipped with a mechanism to void game results, if necessary.</w:t>
      </w:r>
    </w:p>
    <w:p w14:paraId="457E1A14" w14:textId="77777777" w:rsidR="007265E1" w:rsidRPr="004346DD" w:rsidRDefault="007265E1" w:rsidP="004346DD">
      <w:pPr>
        <w:jc w:val="both"/>
        <w:rPr>
          <w:rFonts w:eastAsia="Arial"/>
          <w:color w:val="000000"/>
          <w:sz w:val="22"/>
          <w:szCs w:val="22"/>
        </w:rPr>
      </w:pPr>
    </w:p>
    <w:p w14:paraId="11BB5945" w14:textId="77777777" w:rsidR="007265E1" w:rsidRPr="004346DD" w:rsidRDefault="007265E1" w:rsidP="004346DD">
      <w:pPr>
        <w:tabs>
          <w:tab w:val="left" w:pos="0"/>
          <w:tab w:val="left" w:pos="360"/>
          <w:tab w:val="left" w:pos="1440"/>
          <w:tab w:val="left" w:pos="1800"/>
          <w:tab w:val="left" w:pos="252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uppressAutoHyphens/>
        <w:jc w:val="both"/>
        <w:rPr>
          <w:spacing w:val="-2"/>
          <w:sz w:val="22"/>
          <w:szCs w:val="22"/>
        </w:rPr>
      </w:pPr>
      <w:r w:rsidRPr="004346DD">
        <w:rPr>
          <w:rFonts w:eastAsia="Arial"/>
          <w:color w:val="000000"/>
          <w:sz w:val="22"/>
          <w:szCs w:val="22"/>
        </w:rPr>
        <w:tab/>
        <w:t>9.3</w:t>
      </w:r>
      <w:r w:rsidRPr="004346DD">
        <w:rPr>
          <w:spacing w:val="-2"/>
          <w:sz w:val="22"/>
          <w:szCs w:val="22"/>
        </w:rPr>
        <w:t>.  Table games simulcasting</w:t>
      </w:r>
      <w:r w:rsidRPr="004346DD">
        <w:rPr>
          <w:rFonts w:eastAsia="Arial"/>
          <w:sz w:val="22"/>
          <w:szCs w:val="22"/>
        </w:rPr>
        <w:t xml:space="preserve"> shall include the installation and maintenance of security and surveillance equipment, including closed circuit television equipment, according to specifications approved by the Commission.</w:t>
      </w:r>
      <w:r w:rsidR="0095583E" w:rsidRPr="004346DD">
        <w:rPr>
          <w:rFonts w:eastAsia="Arial"/>
          <w:sz w:val="22"/>
          <w:szCs w:val="22"/>
        </w:rPr>
        <w:t xml:space="preserve"> </w:t>
      </w:r>
      <w:r w:rsidRPr="004346DD">
        <w:rPr>
          <w:rFonts w:eastAsia="Arial"/>
          <w:sz w:val="22"/>
          <w:szCs w:val="22"/>
        </w:rPr>
        <w:t xml:space="preserve"> The Commission shall have direct access to the system and its transmissions. An interactive gaming operator shall submit a surveillance plan for Commission approval prior to accepting wagers.</w:t>
      </w:r>
    </w:p>
    <w:p w14:paraId="5B5C6409" w14:textId="77777777" w:rsidR="007265E1" w:rsidRPr="004346DD" w:rsidRDefault="007265E1" w:rsidP="004346DD">
      <w:pPr>
        <w:jc w:val="both"/>
        <w:rPr>
          <w:rFonts w:eastAsia="Arial"/>
          <w:color w:val="000000"/>
          <w:sz w:val="22"/>
          <w:szCs w:val="22"/>
        </w:rPr>
      </w:pPr>
    </w:p>
    <w:p w14:paraId="0276A16A"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9.4.  Information</w:t>
      </w:r>
      <w:r w:rsidRPr="004346DD">
        <w:rPr>
          <w:rFonts w:eastAsia="Arial"/>
          <w:color w:val="000000"/>
          <w:sz w:val="22"/>
          <w:szCs w:val="22"/>
        </w:rPr>
        <w:t xml:space="preserve"> about wagering </w:t>
      </w:r>
      <w:r w:rsidR="0095583E" w:rsidRPr="004346DD">
        <w:rPr>
          <w:rFonts w:eastAsia="Arial"/>
          <w:color w:val="000000"/>
          <w:sz w:val="22"/>
          <w:szCs w:val="22"/>
        </w:rPr>
        <w:t xml:space="preserve">to be </w:t>
      </w:r>
      <w:r w:rsidRPr="004346DD">
        <w:rPr>
          <w:rFonts w:eastAsia="Arial"/>
          <w:color w:val="000000"/>
          <w:sz w:val="22"/>
          <w:szCs w:val="22"/>
        </w:rPr>
        <w:t>conducted during table game simulcasting shall be provided to a patron in real time and shall include all game play information that would normally be available from the table game equivalent</w:t>
      </w:r>
      <w:r w:rsidR="0095583E" w:rsidRPr="004346DD">
        <w:rPr>
          <w:rFonts w:eastAsia="Arial"/>
          <w:color w:val="000000"/>
          <w:sz w:val="22"/>
          <w:szCs w:val="22"/>
        </w:rPr>
        <w:t xml:space="preserve">.  </w:t>
      </w:r>
      <w:r w:rsidRPr="004346DD">
        <w:rPr>
          <w:rFonts w:eastAsia="Arial"/>
          <w:color w:val="000000"/>
          <w:sz w:val="22"/>
          <w:szCs w:val="22"/>
        </w:rPr>
        <w:t>Such information shall include at a minimum:</w:t>
      </w:r>
    </w:p>
    <w:p w14:paraId="1C1B0174" w14:textId="77777777" w:rsidR="007265E1" w:rsidRPr="004346DD" w:rsidRDefault="007265E1" w:rsidP="004346DD">
      <w:pPr>
        <w:ind w:firstLine="360"/>
        <w:jc w:val="both"/>
        <w:rPr>
          <w:rFonts w:eastAsia="Arial"/>
          <w:sz w:val="22"/>
          <w:szCs w:val="22"/>
        </w:rPr>
      </w:pPr>
    </w:p>
    <w:p w14:paraId="53137D7C"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9.4.1.  The</w:t>
      </w:r>
      <w:r w:rsidRPr="004346DD">
        <w:rPr>
          <w:rFonts w:eastAsia="Arial"/>
          <w:color w:val="000000"/>
          <w:sz w:val="22"/>
          <w:szCs w:val="22"/>
        </w:rPr>
        <w:t xml:space="preserve"> table number and location;</w:t>
      </w:r>
    </w:p>
    <w:p w14:paraId="2DC1CD53" w14:textId="77777777" w:rsidR="007265E1" w:rsidRPr="004346DD" w:rsidRDefault="007265E1" w:rsidP="004346DD">
      <w:pPr>
        <w:ind w:firstLine="720"/>
        <w:jc w:val="both"/>
        <w:rPr>
          <w:rFonts w:eastAsia="Arial"/>
          <w:sz w:val="22"/>
          <w:szCs w:val="22"/>
        </w:rPr>
      </w:pPr>
    </w:p>
    <w:p w14:paraId="7EEEA35E"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9.4.2.  The</w:t>
      </w:r>
      <w:r w:rsidRPr="004346DD">
        <w:rPr>
          <w:rFonts w:eastAsia="Arial"/>
          <w:color w:val="000000"/>
          <w:sz w:val="22"/>
          <w:szCs w:val="22"/>
        </w:rPr>
        <w:t xml:space="preserve"> table minimum and maximum wagers;</w:t>
      </w:r>
    </w:p>
    <w:p w14:paraId="23FE5286" w14:textId="77777777" w:rsidR="007265E1" w:rsidRPr="004346DD" w:rsidRDefault="007265E1" w:rsidP="004346DD">
      <w:pPr>
        <w:ind w:firstLine="720"/>
        <w:jc w:val="both"/>
        <w:rPr>
          <w:rFonts w:eastAsia="Arial"/>
          <w:sz w:val="22"/>
          <w:szCs w:val="22"/>
        </w:rPr>
      </w:pPr>
    </w:p>
    <w:p w14:paraId="6EB09E71"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9.4.3.  The</w:t>
      </w:r>
      <w:r w:rsidRPr="004346DD">
        <w:rPr>
          <w:rFonts w:eastAsia="Arial"/>
          <w:color w:val="000000"/>
          <w:sz w:val="22"/>
          <w:szCs w:val="22"/>
        </w:rPr>
        <w:t xml:space="preserve"> number of decks used, if applicable;</w:t>
      </w:r>
    </w:p>
    <w:p w14:paraId="08BB44FF" w14:textId="77777777" w:rsidR="007265E1" w:rsidRPr="004346DD" w:rsidRDefault="007265E1" w:rsidP="004346DD">
      <w:pPr>
        <w:ind w:firstLine="720"/>
        <w:jc w:val="both"/>
        <w:rPr>
          <w:rFonts w:eastAsia="Arial"/>
          <w:sz w:val="22"/>
          <w:szCs w:val="22"/>
        </w:rPr>
      </w:pPr>
    </w:p>
    <w:p w14:paraId="1352AC80"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9.4.4.  Dealer</w:t>
      </w:r>
      <w:r w:rsidRPr="004346DD">
        <w:rPr>
          <w:rFonts w:eastAsia="Arial"/>
          <w:color w:val="000000"/>
          <w:sz w:val="22"/>
          <w:szCs w:val="22"/>
        </w:rPr>
        <w:t xml:space="preserve"> actions, if applicable;</w:t>
      </w:r>
    </w:p>
    <w:p w14:paraId="65B07760" w14:textId="77777777" w:rsidR="007265E1" w:rsidRPr="004346DD" w:rsidRDefault="007265E1" w:rsidP="004346DD">
      <w:pPr>
        <w:ind w:firstLine="720"/>
        <w:jc w:val="both"/>
        <w:rPr>
          <w:rFonts w:eastAsia="Arial"/>
          <w:sz w:val="22"/>
          <w:szCs w:val="22"/>
        </w:rPr>
      </w:pPr>
    </w:p>
    <w:p w14:paraId="3DE085A7"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9.4.5.  The</w:t>
      </w:r>
      <w:r w:rsidRPr="004346DD">
        <w:rPr>
          <w:rFonts w:eastAsia="Arial"/>
          <w:color w:val="000000"/>
          <w:sz w:val="22"/>
          <w:szCs w:val="22"/>
        </w:rPr>
        <w:t xml:space="preserve"> amount wagered;</w:t>
      </w:r>
    </w:p>
    <w:p w14:paraId="69742118" w14:textId="77777777" w:rsidR="007265E1" w:rsidRPr="004346DD" w:rsidRDefault="007265E1" w:rsidP="004346DD">
      <w:pPr>
        <w:ind w:firstLine="720"/>
        <w:jc w:val="both"/>
        <w:rPr>
          <w:rFonts w:eastAsia="Arial"/>
          <w:sz w:val="22"/>
          <w:szCs w:val="22"/>
        </w:rPr>
      </w:pPr>
    </w:p>
    <w:p w14:paraId="27269639"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9.4.6.  The</w:t>
      </w:r>
      <w:r w:rsidRPr="004346DD">
        <w:rPr>
          <w:rFonts w:eastAsia="Arial"/>
          <w:color w:val="000000"/>
          <w:sz w:val="22"/>
          <w:szCs w:val="22"/>
        </w:rPr>
        <w:t xml:space="preserve"> game outcome;</w:t>
      </w:r>
    </w:p>
    <w:p w14:paraId="0E5DCFE4" w14:textId="77777777" w:rsidR="007265E1" w:rsidRPr="004346DD" w:rsidRDefault="007265E1" w:rsidP="004346DD">
      <w:pPr>
        <w:ind w:firstLine="720"/>
        <w:jc w:val="both"/>
        <w:rPr>
          <w:rFonts w:eastAsia="Arial"/>
          <w:sz w:val="22"/>
          <w:szCs w:val="22"/>
        </w:rPr>
      </w:pPr>
    </w:p>
    <w:p w14:paraId="3FFD26BC"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9.4.7.  </w:t>
      </w:r>
      <w:r w:rsidRPr="004346DD">
        <w:rPr>
          <w:rFonts w:eastAsia="Arial"/>
          <w:color w:val="000000"/>
          <w:sz w:val="22"/>
          <w:szCs w:val="22"/>
        </w:rPr>
        <w:t>Vigorish amount, if applicable;</w:t>
      </w:r>
    </w:p>
    <w:p w14:paraId="6DC3CA05" w14:textId="77777777" w:rsidR="007265E1" w:rsidRPr="004346DD" w:rsidRDefault="007265E1" w:rsidP="004346DD">
      <w:pPr>
        <w:ind w:firstLine="720"/>
        <w:jc w:val="both"/>
        <w:rPr>
          <w:rFonts w:eastAsia="Arial"/>
          <w:sz w:val="22"/>
          <w:szCs w:val="22"/>
        </w:rPr>
      </w:pPr>
    </w:p>
    <w:p w14:paraId="0B2A05D9"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9.4.8.  Payout</w:t>
      </w:r>
      <w:r w:rsidRPr="004346DD">
        <w:rPr>
          <w:rFonts w:eastAsia="Arial"/>
          <w:color w:val="000000"/>
          <w:sz w:val="22"/>
          <w:szCs w:val="22"/>
        </w:rPr>
        <w:t xml:space="preserve"> odds, where applicable; and</w:t>
      </w:r>
    </w:p>
    <w:p w14:paraId="662F1C30" w14:textId="77777777" w:rsidR="007265E1" w:rsidRPr="004346DD" w:rsidRDefault="007265E1" w:rsidP="004346DD">
      <w:pPr>
        <w:ind w:firstLine="720"/>
        <w:jc w:val="both"/>
        <w:rPr>
          <w:rFonts w:eastAsia="Arial"/>
          <w:color w:val="000000"/>
          <w:sz w:val="22"/>
          <w:szCs w:val="22"/>
        </w:rPr>
      </w:pPr>
    </w:p>
    <w:p w14:paraId="38594CC8" w14:textId="77777777" w:rsidR="007265E1" w:rsidRPr="004346DD" w:rsidRDefault="007265E1" w:rsidP="004346DD">
      <w:pPr>
        <w:ind w:left="360" w:firstLine="360"/>
        <w:jc w:val="both"/>
        <w:rPr>
          <w:rFonts w:eastAsia="Arial"/>
          <w:color w:val="000000"/>
          <w:sz w:val="22"/>
          <w:szCs w:val="22"/>
        </w:rPr>
      </w:pPr>
      <w:r w:rsidRPr="004346DD">
        <w:rPr>
          <w:rFonts w:eastAsia="Arial"/>
          <w:sz w:val="22"/>
          <w:szCs w:val="22"/>
        </w:rPr>
        <w:t>9.4.9.  The</w:t>
      </w:r>
      <w:r w:rsidRPr="004346DD">
        <w:rPr>
          <w:rFonts w:eastAsia="Arial"/>
          <w:color w:val="000000"/>
          <w:sz w:val="22"/>
          <w:szCs w:val="22"/>
        </w:rPr>
        <w:t xml:space="preserve"> amount won or lost.</w:t>
      </w:r>
    </w:p>
    <w:p w14:paraId="54E36B59" w14:textId="77777777" w:rsidR="007265E1" w:rsidRPr="004346DD" w:rsidRDefault="007265E1" w:rsidP="004346DD">
      <w:pPr>
        <w:ind w:left="1080"/>
        <w:jc w:val="both"/>
        <w:rPr>
          <w:rFonts w:eastAsia="Arial"/>
          <w:sz w:val="22"/>
          <w:szCs w:val="22"/>
        </w:rPr>
      </w:pPr>
    </w:p>
    <w:p w14:paraId="339A153E"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9.5.  The</w:t>
      </w:r>
      <w:r w:rsidRPr="004346DD">
        <w:rPr>
          <w:rFonts w:eastAsia="Arial"/>
          <w:color w:val="000000"/>
          <w:sz w:val="22"/>
          <w:szCs w:val="22"/>
        </w:rPr>
        <w:t xml:space="preserve"> following information shall be readily available through the patron device before a patron begins </w:t>
      </w:r>
      <w:proofErr w:type="gramStart"/>
      <w:r w:rsidRPr="004346DD">
        <w:rPr>
          <w:rFonts w:eastAsia="Arial"/>
          <w:color w:val="000000"/>
          <w:sz w:val="22"/>
          <w:szCs w:val="22"/>
        </w:rPr>
        <w:t>play on a simulcast table game and at all times</w:t>
      </w:r>
      <w:proofErr w:type="gramEnd"/>
      <w:r w:rsidRPr="004346DD">
        <w:rPr>
          <w:rFonts w:eastAsia="Arial"/>
          <w:color w:val="000000"/>
          <w:sz w:val="22"/>
          <w:szCs w:val="22"/>
        </w:rPr>
        <w:t xml:space="preserve"> during play, where applicable:</w:t>
      </w:r>
    </w:p>
    <w:p w14:paraId="392DB22E" w14:textId="77777777" w:rsidR="007265E1" w:rsidRPr="004346DD" w:rsidRDefault="007265E1" w:rsidP="004346DD">
      <w:pPr>
        <w:ind w:firstLine="360"/>
        <w:jc w:val="both"/>
        <w:rPr>
          <w:rFonts w:eastAsia="Arial"/>
          <w:sz w:val="22"/>
          <w:szCs w:val="22"/>
        </w:rPr>
      </w:pPr>
    </w:p>
    <w:p w14:paraId="29197391"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9.5.1.  Sufficient</w:t>
      </w:r>
      <w:r w:rsidRPr="004346DD">
        <w:rPr>
          <w:rFonts w:eastAsia="Arial"/>
          <w:color w:val="000000"/>
          <w:sz w:val="22"/>
          <w:szCs w:val="22"/>
        </w:rPr>
        <w:t xml:space="preserve"> information to identify the specific game selected;</w:t>
      </w:r>
    </w:p>
    <w:p w14:paraId="507347E2" w14:textId="77777777" w:rsidR="007265E1" w:rsidRPr="004346DD" w:rsidRDefault="007265E1" w:rsidP="004346DD">
      <w:pPr>
        <w:ind w:firstLine="720"/>
        <w:jc w:val="both"/>
        <w:rPr>
          <w:rFonts w:eastAsia="Arial"/>
          <w:sz w:val="22"/>
          <w:szCs w:val="22"/>
        </w:rPr>
      </w:pPr>
    </w:p>
    <w:p w14:paraId="71998A81"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9.5.2.  Game</w:t>
      </w:r>
      <w:r w:rsidRPr="004346DD">
        <w:rPr>
          <w:rFonts w:eastAsia="Arial"/>
          <w:color w:val="000000"/>
          <w:sz w:val="22"/>
          <w:szCs w:val="22"/>
        </w:rPr>
        <w:t xml:space="preserve"> play and payout rules, which shall not rely on sound to convey their meaning; and</w:t>
      </w:r>
    </w:p>
    <w:p w14:paraId="2A637C2A" w14:textId="77777777" w:rsidR="007265E1" w:rsidRPr="004346DD" w:rsidRDefault="007265E1" w:rsidP="004346DD">
      <w:pPr>
        <w:ind w:firstLine="720"/>
        <w:jc w:val="both"/>
        <w:rPr>
          <w:rFonts w:eastAsia="Arial"/>
          <w:sz w:val="22"/>
          <w:szCs w:val="22"/>
        </w:rPr>
      </w:pPr>
    </w:p>
    <w:p w14:paraId="459F1021" w14:textId="77777777" w:rsidR="007265E1" w:rsidRPr="004346DD" w:rsidRDefault="007265E1" w:rsidP="004346DD">
      <w:pPr>
        <w:ind w:firstLine="720"/>
        <w:jc w:val="both"/>
        <w:rPr>
          <w:rFonts w:eastAsia="Arial"/>
          <w:sz w:val="22"/>
          <w:szCs w:val="22"/>
        </w:rPr>
      </w:pPr>
      <w:r w:rsidRPr="004346DD">
        <w:rPr>
          <w:rFonts w:eastAsia="Arial"/>
          <w:sz w:val="22"/>
          <w:szCs w:val="22"/>
        </w:rPr>
        <w:t>9.5.3.  All</w:t>
      </w:r>
      <w:r w:rsidRPr="004346DD">
        <w:rPr>
          <w:rFonts w:eastAsia="Arial"/>
          <w:color w:val="000000"/>
          <w:sz w:val="22"/>
          <w:szCs w:val="22"/>
        </w:rPr>
        <w:t xml:space="preserve"> charges imposed on the patron, such as fees and vigorish, when applicable.</w:t>
      </w:r>
    </w:p>
    <w:p w14:paraId="023A96A9" w14:textId="77777777" w:rsidR="007265E1" w:rsidRPr="004346DD" w:rsidRDefault="007265E1" w:rsidP="004346DD">
      <w:pPr>
        <w:pStyle w:val="BodyText"/>
        <w:tabs>
          <w:tab w:val="left" w:pos="413"/>
          <w:tab w:val="left" w:pos="6326"/>
        </w:tabs>
        <w:ind w:left="0" w:right="173" w:firstLine="720"/>
        <w:jc w:val="both"/>
        <w:rPr>
          <w:rFonts w:ascii="Times New Roman" w:hAnsi="Times New Roman"/>
          <w:b w:val="0"/>
          <w:bCs w:val="0"/>
          <w:sz w:val="22"/>
          <w:szCs w:val="22"/>
        </w:rPr>
      </w:pPr>
    </w:p>
    <w:p w14:paraId="1CB28E9D" w14:textId="77777777" w:rsidR="007265E1" w:rsidRPr="004346DD" w:rsidRDefault="007265E1" w:rsidP="004346DD">
      <w:pPr>
        <w:jc w:val="both"/>
        <w:rPr>
          <w:b/>
          <w:sz w:val="22"/>
          <w:szCs w:val="22"/>
        </w:rPr>
      </w:pPr>
      <w:r w:rsidRPr="004346DD">
        <w:rPr>
          <w:b/>
          <w:sz w:val="22"/>
          <w:szCs w:val="22"/>
        </w:rPr>
        <w:t>§179-10-10.  Mandatory interactive gaming system logging.</w:t>
      </w:r>
    </w:p>
    <w:p w14:paraId="0915DFE1" w14:textId="77777777" w:rsidR="007265E1" w:rsidRPr="004346DD" w:rsidRDefault="007265E1" w:rsidP="004346DD">
      <w:pPr>
        <w:ind w:firstLine="360"/>
        <w:jc w:val="both"/>
        <w:rPr>
          <w:sz w:val="22"/>
          <w:szCs w:val="22"/>
        </w:rPr>
      </w:pPr>
    </w:p>
    <w:p w14:paraId="273A5FC1" w14:textId="77777777" w:rsidR="007265E1" w:rsidRPr="004346DD" w:rsidRDefault="007265E1" w:rsidP="004346DD">
      <w:pPr>
        <w:ind w:firstLine="360"/>
        <w:jc w:val="both"/>
        <w:rPr>
          <w:rFonts w:eastAsia="Arial"/>
          <w:color w:val="000000"/>
          <w:sz w:val="22"/>
          <w:szCs w:val="22"/>
        </w:rPr>
      </w:pPr>
      <w:r w:rsidRPr="004346DD">
        <w:rPr>
          <w:sz w:val="22"/>
          <w:szCs w:val="22"/>
        </w:rPr>
        <w:t>10.1.  Interactive gaming</w:t>
      </w:r>
      <w:r w:rsidRPr="004346DD">
        <w:rPr>
          <w:rFonts w:eastAsia="Arial"/>
          <w:color w:val="000000"/>
          <w:sz w:val="22"/>
          <w:szCs w:val="22"/>
        </w:rPr>
        <w:t xml:space="preserve"> systems shall employ a mechanism capable of maintaining a separate copy of </w:t>
      </w:r>
      <w:proofErr w:type="gramStart"/>
      <w:r w:rsidRPr="004346DD">
        <w:rPr>
          <w:rFonts w:eastAsia="Arial"/>
          <w:color w:val="000000"/>
          <w:sz w:val="22"/>
          <w:szCs w:val="22"/>
        </w:rPr>
        <w:t>all of</w:t>
      </w:r>
      <w:proofErr w:type="gramEnd"/>
      <w:r w:rsidRPr="004346DD">
        <w:rPr>
          <w:rFonts w:eastAsia="Arial"/>
          <w:color w:val="000000"/>
          <w:sz w:val="22"/>
          <w:szCs w:val="22"/>
        </w:rPr>
        <w:t xml:space="preserve"> the information required to be logged in this section on a separate and independent logging device capable of being administered by an employee with no responsibility for gaming systems</w:t>
      </w:r>
      <w:r w:rsidR="0095583E" w:rsidRPr="004346DD">
        <w:rPr>
          <w:rFonts w:eastAsia="Arial"/>
          <w:color w:val="000000"/>
          <w:sz w:val="22"/>
          <w:szCs w:val="22"/>
        </w:rPr>
        <w:t xml:space="preserve">.  </w:t>
      </w:r>
      <w:r w:rsidRPr="004346DD">
        <w:rPr>
          <w:rFonts w:eastAsia="Arial"/>
          <w:color w:val="000000"/>
          <w:sz w:val="22"/>
          <w:szCs w:val="22"/>
        </w:rPr>
        <w:t>If the interactive gaming system can be configured such that any logged data is contained in a secure transaction file, a separate logging device is not required.</w:t>
      </w:r>
    </w:p>
    <w:p w14:paraId="05783E9E" w14:textId="77777777" w:rsidR="007265E1" w:rsidRPr="004346DD" w:rsidRDefault="007265E1" w:rsidP="004346DD">
      <w:pPr>
        <w:ind w:firstLine="360"/>
        <w:jc w:val="both"/>
        <w:rPr>
          <w:rFonts w:eastAsia="Arial"/>
          <w:sz w:val="22"/>
          <w:szCs w:val="22"/>
        </w:rPr>
      </w:pPr>
    </w:p>
    <w:p w14:paraId="7106DC28"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10.2.  Interactive gaming</w:t>
      </w:r>
      <w:r w:rsidRPr="004346DD">
        <w:rPr>
          <w:rFonts w:eastAsia="Arial"/>
          <w:color w:val="000000"/>
          <w:sz w:val="22"/>
          <w:szCs w:val="22"/>
        </w:rPr>
        <w:t xml:space="preserve"> systems shall provide a mechanism for the Director to query and export, in a format required by the Director, all gaming system data.</w:t>
      </w:r>
    </w:p>
    <w:p w14:paraId="2F38E38B" w14:textId="77777777" w:rsidR="007265E1" w:rsidRPr="004346DD" w:rsidRDefault="007265E1" w:rsidP="004346DD">
      <w:pPr>
        <w:ind w:firstLine="360"/>
        <w:jc w:val="both"/>
        <w:rPr>
          <w:rFonts w:eastAsia="Arial"/>
          <w:sz w:val="22"/>
          <w:szCs w:val="22"/>
        </w:rPr>
      </w:pPr>
    </w:p>
    <w:p w14:paraId="347E0C76"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10.3.  Interactive gaming</w:t>
      </w:r>
      <w:r w:rsidRPr="004346DD">
        <w:rPr>
          <w:rFonts w:eastAsia="Arial"/>
          <w:color w:val="000000"/>
          <w:sz w:val="22"/>
          <w:szCs w:val="22"/>
        </w:rPr>
        <w:t xml:space="preserve"> systems shall electronically log the date and time </w:t>
      </w:r>
      <w:r w:rsidR="007C5BCB" w:rsidRPr="004346DD">
        <w:rPr>
          <w:rFonts w:eastAsia="Arial"/>
          <w:color w:val="000000"/>
          <w:sz w:val="22"/>
          <w:szCs w:val="22"/>
        </w:rPr>
        <w:t>anytime an</w:t>
      </w:r>
      <w:r w:rsidRPr="004346DD">
        <w:rPr>
          <w:rFonts w:eastAsia="Arial"/>
          <w:color w:val="000000"/>
          <w:sz w:val="22"/>
          <w:szCs w:val="22"/>
        </w:rPr>
        <w:t xml:space="preserve"> interactive gaming account is created or terminated (Account Creation Log).</w:t>
      </w:r>
    </w:p>
    <w:p w14:paraId="62B0D0D9" w14:textId="77777777" w:rsidR="007265E1" w:rsidRPr="004346DD" w:rsidRDefault="007265E1" w:rsidP="004346DD">
      <w:pPr>
        <w:ind w:firstLine="360"/>
        <w:jc w:val="both"/>
        <w:rPr>
          <w:rFonts w:eastAsia="Arial"/>
          <w:sz w:val="22"/>
          <w:szCs w:val="22"/>
        </w:rPr>
      </w:pPr>
    </w:p>
    <w:p w14:paraId="344907B3"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10.4.  </w:t>
      </w:r>
      <w:r w:rsidRPr="004346DD">
        <w:rPr>
          <w:rFonts w:eastAsia="Arial"/>
          <w:color w:val="000000"/>
          <w:sz w:val="22"/>
          <w:szCs w:val="22"/>
        </w:rPr>
        <w:t>An interactive gaming system shall maintain all information necessary to recreate patron game play and account activity during each patron session, including any identity or location verifications, for a period of no less than five (5) years.</w:t>
      </w:r>
    </w:p>
    <w:p w14:paraId="70B922F5" w14:textId="77777777" w:rsidR="007265E1" w:rsidRPr="004346DD" w:rsidRDefault="007265E1" w:rsidP="004346DD">
      <w:pPr>
        <w:ind w:firstLine="360"/>
        <w:jc w:val="both"/>
        <w:rPr>
          <w:rFonts w:eastAsia="Arial"/>
          <w:sz w:val="22"/>
          <w:szCs w:val="22"/>
        </w:rPr>
      </w:pPr>
    </w:p>
    <w:p w14:paraId="097F1568"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10.5.  Unless</w:t>
      </w:r>
      <w:r w:rsidRPr="004346DD">
        <w:rPr>
          <w:rFonts w:eastAsia="Arial"/>
          <w:color w:val="000000"/>
          <w:sz w:val="22"/>
          <w:szCs w:val="22"/>
        </w:rPr>
        <w:t xml:space="preserve"> otherwise authorized by the Commission, when software is installed on or removed from an interactive gaming system, such action shall be recorded in a secure electronic log (Software Installation/Removal Log), which shall include:</w:t>
      </w:r>
    </w:p>
    <w:p w14:paraId="6B64E8C2" w14:textId="77777777" w:rsidR="007265E1" w:rsidRPr="004346DD" w:rsidRDefault="007265E1" w:rsidP="004346DD">
      <w:pPr>
        <w:ind w:firstLine="360"/>
        <w:jc w:val="both"/>
        <w:rPr>
          <w:rFonts w:eastAsia="Arial"/>
          <w:sz w:val="22"/>
          <w:szCs w:val="22"/>
        </w:rPr>
      </w:pPr>
    </w:p>
    <w:p w14:paraId="19423A3D" w14:textId="77777777" w:rsidR="007265E1" w:rsidRPr="004346DD" w:rsidRDefault="007265E1" w:rsidP="004346DD">
      <w:pPr>
        <w:ind w:firstLine="630"/>
        <w:jc w:val="both"/>
        <w:rPr>
          <w:rFonts w:eastAsia="Arial"/>
          <w:color w:val="000000"/>
          <w:sz w:val="22"/>
          <w:szCs w:val="22"/>
        </w:rPr>
      </w:pPr>
      <w:r w:rsidRPr="004346DD">
        <w:rPr>
          <w:rFonts w:eastAsia="Arial"/>
          <w:sz w:val="22"/>
          <w:szCs w:val="22"/>
        </w:rPr>
        <w:t>10.5.1.  The</w:t>
      </w:r>
      <w:r w:rsidRPr="004346DD">
        <w:rPr>
          <w:rFonts w:eastAsia="Arial"/>
          <w:color w:val="000000"/>
          <w:sz w:val="22"/>
          <w:szCs w:val="22"/>
        </w:rPr>
        <w:t xml:space="preserve"> date and time of the action;</w:t>
      </w:r>
    </w:p>
    <w:p w14:paraId="1CC0EF09" w14:textId="77777777" w:rsidR="007265E1" w:rsidRPr="004346DD" w:rsidRDefault="007265E1" w:rsidP="004346DD">
      <w:pPr>
        <w:ind w:firstLine="630"/>
        <w:jc w:val="both"/>
        <w:rPr>
          <w:rFonts w:eastAsia="Arial"/>
          <w:sz w:val="22"/>
          <w:szCs w:val="22"/>
        </w:rPr>
      </w:pPr>
    </w:p>
    <w:p w14:paraId="309EDA94" w14:textId="77777777" w:rsidR="007265E1" w:rsidRPr="004346DD" w:rsidRDefault="007265E1" w:rsidP="004346DD">
      <w:pPr>
        <w:ind w:firstLine="630"/>
        <w:jc w:val="both"/>
        <w:rPr>
          <w:rFonts w:eastAsia="Arial"/>
          <w:color w:val="000000"/>
          <w:sz w:val="22"/>
          <w:szCs w:val="22"/>
        </w:rPr>
      </w:pPr>
      <w:r w:rsidRPr="004346DD">
        <w:rPr>
          <w:rFonts w:eastAsia="Arial"/>
          <w:sz w:val="22"/>
          <w:szCs w:val="22"/>
        </w:rPr>
        <w:t>10.5.2.  The</w:t>
      </w:r>
      <w:r w:rsidRPr="004346DD">
        <w:rPr>
          <w:rFonts w:eastAsia="Arial"/>
          <w:color w:val="000000"/>
          <w:sz w:val="22"/>
          <w:szCs w:val="22"/>
        </w:rPr>
        <w:t xml:space="preserve"> identification of the software;</w:t>
      </w:r>
    </w:p>
    <w:p w14:paraId="59341CFB" w14:textId="77777777" w:rsidR="007265E1" w:rsidRPr="004346DD" w:rsidRDefault="007265E1" w:rsidP="004346DD">
      <w:pPr>
        <w:ind w:firstLine="630"/>
        <w:jc w:val="both"/>
        <w:rPr>
          <w:rFonts w:eastAsia="Arial"/>
          <w:color w:val="000000"/>
          <w:sz w:val="22"/>
          <w:szCs w:val="22"/>
        </w:rPr>
      </w:pPr>
    </w:p>
    <w:p w14:paraId="3F48B262" w14:textId="77777777" w:rsidR="007265E1" w:rsidRPr="004346DD" w:rsidRDefault="007265E1" w:rsidP="004346DD">
      <w:pPr>
        <w:ind w:firstLine="630"/>
        <w:jc w:val="both"/>
        <w:rPr>
          <w:rFonts w:eastAsia="Arial"/>
          <w:color w:val="000000"/>
          <w:sz w:val="22"/>
          <w:szCs w:val="22"/>
        </w:rPr>
      </w:pPr>
      <w:r w:rsidRPr="004346DD">
        <w:rPr>
          <w:rFonts w:eastAsia="Arial"/>
          <w:color w:val="000000"/>
          <w:sz w:val="22"/>
          <w:szCs w:val="22"/>
        </w:rPr>
        <w:t>10.5.3.  The software hash signature; and</w:t>
      </w:r>
    </w:p>
    <w:p w14:paraId="62F03457" w14:textId="77777777" w:rsidR="007265E1" w:rsidRPr="004346DD" w:rsidRDefault="007265E1" w:rsidP="004346DD">
      <w:pPr>
        <w:ind w:firstLine="630"/>
        <w:jc w:val="both"/>
        <w:rPr>
          <w:rFonts w:eastAsia="Arial"/>
          <w:sz w:val="22"/>
          <w:szCs w:val="22"/>
        </w:rPr>
      </w:pPr>
    </w:p>
    <w:p w14:paraId="3414C62C" w14:textId="77777777" w:rsidR="007265E1" w:rsidRPr="004346DD" w:rsidRDefault="007265E1" w:rsidP="004346DD">
      <w:pPr>
        <w:ind w:firstLine="630"/>
        <w:jc w:val="both"/>
        <w:rPr>
          <w:rFonts w:eastAsia="Arial"/>
          <w:color w:val="000000"/>
          <w:sz w:val="22"/>
          <w:szCs w:val="22"/>
        </w:rPr>
      </w:pPr>
      <w:r w:rsidRPr="004346DD">
        <w:rPr>
          <w:rFonts w:eastAsia="Arial"/>
          <w:sz w:val="22"/>
          <w:szCs w:val="22"/>
        </w:rPr>
        <w:t>10.5.4.  The</w:t>
      </w:r>
      <w:r w:rsidRPr="004346DD">
        <w:rPr>
          <w:rFonts w:eastAsia="Arial"/>
          <w:color w:val="000000"/>
          <w:sz w:val="22"/>
          <w:szCs w:val="22"/>
        </w:rPr>
        <w:t xml:space="preserve"> identity of the person performing the action.</w:t>
      </w:r>
    </w:p>
    <w:p w14:paraId="1C035449" w14:textId="77777777" w:rsidR="007265E1" w:rsidRPr="004346DD" w:rsidRDefault="007265E1" w:rsidP="004346DD">
      <w:pPr>
        <w:ind w:left="1080" w:hanging="360"/>
        <w:jc w:val="both"/>
        <w:rPr>
          <w:rFonts w:eastAsia="Arial"/>
          <w:sz w:val="22"/>
          <w:szCs w:val="22"/>
        </w:rPr>
      </w:pPr>
    </w:p>
    <w:p w14:paraId="46C5473E"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10.6.  Unless</w:t>
      </w:r>
      <w:r w:rsidRPr="004346DD">
        <w:rPr>
          <w:rFonts w:eastAsia="Arial"/>
          <w:color w:val="000000"/>
          <w:sz w:val="22"/>
          <w:szCs w:val="22"/>
        </w:rPr>
        <w:t xml:space="preserve"> otherwise authorized by the Commission, when a change in the availability of game software is made on an interactive gaming system, the change shall be recorded in a secure electronic log (Game Availability Log), which shall include:</w:t>
      </w:r>
    </w:p>
    <w:p w14:paraId="194ADD62" w14:textId="77777777" w:rsidR="007265E1" w:rsidRPr="004346DD" w:rsidRDefault="007265E1" w:rsidP="004346DD">
      <w:pPr>
        <w:ind w:firstLine="360"/>
        <w:jc w:val="both"/>
        <w:rPr>
          <w:rFonts w:eastAsia="Arial"/>
          <w:sz w:val="22"/>
          <w:szCs w:val="22"/>
        </w:rPr>
      </w:pPr>
    </w:p>
    <w:p w14:paraId="681BB37E"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10.6.1.  The</w:t>
      </w:r>
      <w:r w:rsidRPr="004346DD">
        <w:rPr>
          <w:rFonts w:eastAsia="Arial"/>
          <w:color w:val="000000"/>
          <w:sz w:val="22"/>
          <w:szCs w:val="22"/>
        </w:rPr>
        <w:t xml:space="preserve"> date and time of the change;</w:t>
      </w:r>
    </w:p>
    <w:p w14:paraId="09C1E023" w14:textId="77777777" w:rsidR="007265E1" w:rsidRPr="004346DD" w:rsidRDefault="007265E1" w:rsidP="004346DD">
      <w:pPr>
        <w:ind w:left="1080" w:hanging="360"/>
        <w:jc w:val="both"/>
        <w:rPr>
          <w:rFonts w:eastAsia="Arial"/>
          <w:sz w:val="22"/>
          <w:szCs w:val="22"/>
        </w:rPr>
      </w:pPr>
    </w:p>
    <w:p w14:paraId="6DC05FC0" w14:textId="77777777" w:rsidR="007265E1" w:rsidRPr="004346DD" w:rsidRDefault="007265E1" w:rsidP="004346DD">
      <w:pPr>
        <w:ind w:left="1080" w:hanging="360"/>
        <w:jc w:val="both"/>
        <w:rPr>
          <w:rFonts w:eastAsia="Arial"/>
          <w:color w:val="000000"/>
          <w:sz w:val="22"/>
          <w:szCs w:val="22"/>
        </w:rPr>
      </w:pPr>
      <w:r w:rsidRPr="004346DD">
        <w:rPr>
          <w:rFonts w:eastAsia="Arial"/>
          <w:sz w:val="22"/>
          <w:szCs w:val="22"/>
        </w:rPr>
        <w:lastRenderedPageBreak/>
        <w:t>10.6.2.  The</w:t>
      </w:r>
      <w:r w:rsidRPr="004346DD">
        <w:rPr>
          <w:rFonts w:eastAsia="Arial"/>
          <w:color w:val="000000"/>
          <w:sz w:val="22"/>
          <w:szCs w:val="22"/>
        </w:rPr>
        <w:t xml:space="preserve"> identification of the software;</w:t>
      </w:r>
    </w:p>
    <w:p w14:paraId="08263C12" w14:textId="77777777" w:rsidR="007265E1" w:rsidRPr="004346DD" w:rsidRDefault="007265E1" w:rsidP="004346DD">
      <w:pPr>
        <w:ind w:left="1080" w:hanging="360"/>
        <w:jc w:val="both"/>
        <w:rPr>
          <w:rFonts w:eastAsia="Arial"/>
          <w:color w:val="000000"/>
          <w:sz w:val="22"/>
          <w:szCs w:val="22"/>
        </w:rPr>
      </w:pPr>
    </w:p>
    <w:p w14:paraId="3DDB20A2" w14:textId="77777777" w:rsidR="007265E1" w:rsidRPr="004346DD" w:rsidRDefault="007265E1" w:rsidP="004346DD">
      <w:pPr>
        <w:ind w:left="1080" w:hanging="360"/>
        <w:jc w:val="both"/>
        <w:rPr>
          <w:rFonts w:eastAsia="Arial"/>
          <w:color w:val="000000"/>
          <w:sz w:val="22"/>
          <w:szCs w:val="22"/>
        </w:rPr>
      </w:pPr>
      <w:r w:rsidRPr="004346DD">
        <w:rPr>
          <w:rFonts w:eastAsia="Arial"/>
          <w:color w:val="000000"/>
          <w:sz w:val="22"/>
          <w:szCs w:val="22"/>
        </w:rPr>
        <w:t>10.6.3.  The software hash signature; and</w:t>
      </w:r>
    </w:p>
    <w:p w14:paraId="1A7FB322" w14:textId="77777777" w:rsidR="007265E1" w:rsidRPr="004346DD" w:rsidRDefault="007265E1" w:rsidP="004346DD">
      <w:pPr>
        <w:ind w:left="1080" w:hanging="360"/>
        <w:jc w:val="both"/>
        <w:rPr>
          <w:rFonts w:eastAsia="Arial"/>
          <w:sz w:val="22"/>
          <w:szCs w:val="22"/>
        </w:rPr>
      </w:pPr>
    </w:p>
    <w:p w14:paraId="3007CF62" w14:textId="77777777" w:rsidR="007265E1" w:rsidRPr="004346DD" w:rsidRDefault="007265E1" w:rsidP="004346DD">
      <w:pPr>
        <w:ind w:left="1080" w:hanging="360"/>
        <w:jc w:val="both"/>
        <w:rPr>
          <w:rFonts w:eastAsia="Arial"/>
          <w:color w:val="000000"/>
          <w:sz w:val="22"/>
          <w:szCs w:val="22"/>
        </w:rPr>
      </w:pPr>
      <w:r w:rsidRPr="004346DD">
        <w:rPr>
          <w:rFonts w:eastAsia="Arial"/>
          <w:sz w:val="22"/>
          <w:szCs w:val="22"/>
        </w:rPr>
        <w:t>10.6.4.  The</w:t>
      </w:r>
      <w:r w:rsidRPr="004346DD">
        <w:rPr>
          <w:rFonts w:eastAsia="Arial"/>
          <w:color w:val="000000"/>
          <w:sz w:val="22"/>
          <w:szCs w:val="22"/>
        </w:rPr>
        <w:t xml:space="preserve"> identity of the person performing the change.</w:t>
      </w:r>
    </w:p>
    <w:p w14:paraId="36ABA6A3" w14:textId="77777777" w:rsidR="007265E1" w:rsidRPr="004346DD" w:rsidRDefault="007265E1" w:rsidP="004346DD">
      <w:pPr>
        <w:ind w:left="1080" w:hanging="360"/>
        <w:jc w:val="both"/>
        <w:rPr>
          <w:rFonts w:eastAsia="Arial"/>
          <w:sz w:val="22"/>
          <w:szCs w:val="22"/>
        </w:rPr>
      </w:pPr>
    </w:p>
    <w:p w14:paraId="7224925B"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10.7.  Unless</w:t>
      </w:r>
      <w:r w:rsidRPr="004346DD">
        <w:rPr>
          <w:rFonts w:eastAsia="Arial"/>
          <w:color w:val="000000"/>
          <w:sz w:val="22"/>
          <w:szCs w:val="22"/>
        </w:rPr>
        <w:t xml:space="preserve"> otherwise exempted by the Commission, an interactive gaming system shall record all promotional offers (Promotions Log) issued through the system</w:t>
      </w:r>
      <w:r w:rsidR="007C5BCB" w:rsidRPr="004346DD">
        <w:rPr>
          <w:rFonts w:eastAsia="Arial"/>
          <w:color w:val="000000"/>
          <w:sz w:val="22"/>
          <w:szCs w:val="22"/>
        </w:rPr>
        <w:t xml:space="preserve">.  </w:t>
      </w:r>
      <w:r w:rsidRPr="004346DD">
        <w:rPr>
          <w:rFonts w:eastAsia="Arial"/>
          <w:color w:val="000000"/>
          <w:sz w:val="22"/>
          <w:szCs w:val="22"/>
        </w:rPr>
        <w:t>Such log shall provide the information necessary to audit compliance with the terms and conditions of current and previous offers.</w:t>
      </w:r>
    </w:p>
    <w:p w14:paraId="000F906B" w14:textId="77777777" w:rsidR="007265E1" w:rsidRPr="004346DD" w:rsidRDefault="007265E1" w:rsidP="004346DD">
      <w:pPr>
        <w:ind w:firstLine="360"/>
        <w:jc w:val="both"/>
        <w:rPr>
          <w:rFonts w:eastAsia="Arial"/>
          <w:sz w:val="22"/>
          <w:szCs w:val="22"/>
        </w:rPr>
      </w:pPr>
    </w:p>
    <w:p w14:paraId="702406F3"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10.8.  Results</w:t>
      </w:r>
      <w:r w:rsidRPr="004346DD">
        <w:rPr>
          <w:rFonts w:eastAsia="Arial"/>
          <w:color w:val="000000"/>
          <w:sz w:val="22"/>
          <w:szCs w:val="22"/>
        </w:rPr>
        <w:t xml:space="preserve"> of all software authentication attempts shall be retained in an electronic log (Authentication Log) and accessible for a period of 90 days.</w:t>
      </w:r>
    </w:p>
    <w:p w14:paraId="312B8D51" w14:textId="77777777" w:rsidR="007265E1" w:rsidRPr="004346DD" w:rsidRDefault="007265E1" w:rsidP="004346DD">
      <w:pPr>
        <w:ind w:firstLine="360"/>
        <w:jc w:val="both"/>
        <w:rPr>
          <w:rFonts w:eastAsia="Arial"/>
          <w:sz w:val="22"/>
          <w:szCs w:val="22"/>
        </w:rPr>
      </w:pPr>
    </w:p>
    <w:p w14:paraId="6ED93969"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10.9.  All</w:t>
      </w:r>
      <w:r w:rsidRPr="004346DD">
        <w:rPr>
          <w:rFonts w:eastAsia="Arial"/>
          <w:color w:val="000000"/>
          <w:sz w:val="22"/>
          <w:szCs w:val="22"/>
        </w:rPr>
        <w:t xml:space="preserve"> adjustments to interactive gaming system data made using stored procedures shall be recorded in an electronic log (Adjustments Log), which lists:</w:t>
      </w:r>
    </w:p>
    <w:p w14:paraId="1E7C5AF2" w14:textId="77777777" w:rsidR="007265E1" w:rsidRPr="004346DD" w:rsidRDefault="007265E1" w:rsidP="004346DD">
      <w:pPr>
        <w:ind w:firstLine="360"/>
        <w:jc w:val="both"/>
        <w:rPr>
          <w:rFonts w:eastAsia="Arial"/>
          <w:sz w:val="22"/>
          <w:szCs w:val="22"/>
        </w:rPr>
      </w:pPr>
    </w:p>
    <w:p w14:paraId="23B9BBAD"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10.9.1.  The</w:t>
      </w:r>
      <w:r w:rsidRPr="004346DD">
        <w:rPr>
          <w:rFonts w:eastAsia="Arial"/>
          <w:color w:val="000000"/>
          <w:sz w:val="22"/>
          <w:szCs w:val="22"/>
        </w:rPr>
        <w:t xml:space="preserve"> date and time of the adjustment;</w:t>
      </w:r>
    </w:p>
    <w:p w14:paraId="27619372" w14:textId="77777777" w:rsidR="007265E1" w:rsidRPr="004346DD" w:rsidRDefault="007265E1" w:rsidP="004346DD">
      <w:pPr>
        <w:ind w:firstLine="720"/>
        <w:jc w:val="both"/>
        <w:rPr>
          <w:rFonts w:eastAsia="Arial"/>
          <w:sz w:val="22"/>
          <w:szCs w:val="22"/>
        </w:rPr>
      </w:pPr>
    </w:p>
    <w:p w14:paraId="65624DB6"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10.9.2.  The</w:t>
      </w:r>
      <w:r w:rsidRPr="004346DD">
        <w:rPr>
          <w:rFonts w:eastAsia="Arial"/>
          <w:color w:val="000000"/>
          <w:sz w:val="22"/>
          <w:szCs w:val="22"/>
        </w:rPr>
        <w:t xml:space="preserve"> identification and user ID of person making the adjustment;</w:t>
      </w:r>
    </w:p>
    <w:p w14:paraId="074C1C08" w14:textId="77777777" w:rsidR="007265E1" w:rsidRPr="004346DD" w:rsidRDefault="007265E1" w:rsidP="004346DD">
      <w:pPr>
        <w:ind w:firstLine="720"/>
        <w:jc w:val="both"/>
        <w:rPr>
          <w:rFonts w:eastAsia="Arial"/>
          <w:sz w:val="22"/>
          <w:szCs w:val="22"/>
        </w:rPr>
      </w:pPr>
    </w:p>
    <w:p w14:paraId="0DDC1B60"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10.9.3.  A</w:t>
      </w:r>
      <w:r w:rsidRPr="004346DD">
        <w:rPr>
          <w:rFonts w:eastAsia="Arial"/>
          <w:color w:val="000000"/>
          <w:sz w:val="22"/>
          <w:szCs w:val="22"/>
        </w:rPr>
        <w:t xml:space="preserve"> description of the adjustment needed; and</w:t>
      </w:r>
    </w:p>
    <w:p w14:paraId="5012FBC1" w14:textId="77777777" w:rsidR="007265E1" w:rsidRPr="004346DD" w:rsidRDefault="007265E1" w:rsidP="004346DD">
      <w:pPr>
        <w:ind w:firstLine="720"/>
        <w:jc w:val="both"/>
        <w:rPr>
          <w:rFonts w:eastAsia="Arial"/>
          <w:sz w:val="22"/>
          <w:szCs w:val="22"/>
        </w:rPr>
      </w:pPr>
    </w:p>
    <w:p w14:paraId="0350F8B4"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10.9.4.  The</w:t>
      </w:r>
      <w:r w:rsidRPr="004346DD">
        <w:rPr>
          <w:rFonts w:eastAsia="Arial"/>
          <w:color w:val="000000"/>
          <w:sz w:val="22"/>
          <w:szCs w:val="22"/>
        </w:rPr>
        <w:t xml:space="preserve"> initial and final values of any data altered as a part of the adjustment made.</w:t>
      </w:r>
    </w:p>
    <w:p w14:paraId="5461BFD8" w14:textId="77777777" w:rsidR="007265E1" w:rsidRPr="004346DD" w:rsidRDefault="007265E1" w:rsidP="004346DD">
      <w:pPr>
        <w:ind w:firstLine="720"/>
        <w:jc w:val="both"/>
        <w:rPr>
          <w:rFonts w:eastAsia="Arial"/>
          <w:b/>
          <w:color w:val="000000"/>
          <w:sz w:val="22"/>
          <w:szCs w:val="22"/>
        </w:rPr>
      </w:pPr>
    </w:p>
    <w:p w14:paraId="4509B2FD" w14:textId="77777777" w:rsidR="007265E1" w:rsidRPr="004346DD" w:rsidRDefault="007265E1" w:rsidP="004346DD">
      <w:pPr>
        <w:pStyle w:val="BodyText"/>
        <w:tabs>
          <w:tab w:val="left" w:pos="820"/>
        </w:tabs>
        <w:ind w:left="0"/>
        <w:jc w:val="both"/>
        <w:rPr>
          <w:rFonts w:ascii="Times New Roman" w:hAnsi="Times New Roman"/>
          <w:sz w:val="22"/>
          <w:szCs w:val="22"/>
        </w:rPr>
      </w:pPr>
      <w:r w:rsidRPr="004346DD">
        <w:rPr>
          <w:rFonts w:ascii="Times New Roman" w:hAnsi="Times New Roman"/>
          <w:sz w:val="22"/>
          <w:szCs w:val="22"/>
        </w:rPr>
        <w:t>§179-10-11.  Required reports; reconciliation; test accounts.</w:t>
      </w:r>
    </w:p>
    <w:p w14:paraId="20246582" w14:textId="77777777" w:rsidR="007265E1" w:rsidRPr="004346DD" w:rsidRDefault="007265E1" w:rsidP="004346DD">
      <w:pPr>
        <w:pStyle w:val="BodyText"/>
        <w:tabs>
          <w:tab w:val="left" w:pos="820"/>
        </w:tabs>
        <w:ind w:left="0"/>
        <w:jc w:val="both"/>
        <w:rPr>
          <w:rFonts w:ascii="Times New Roman" w:hAnsi="Times New Roman"/>
          <w:sz w:val="22"/>
          <w:szCs w:val="22"/>
        </w:rPr>
      </w:pPr>
    </w:p>
    <w:p w14:paraId="2F56FEA6" w14:textId="77777777" w:rsidR="007265E1" w:rsidRPr="004346DD" w:rsidRDefault="007265E1" w:rsidP="004346DD">
      <w:pPr>
        <w:ind w:firstLine="360"/>
        <w:jc w:val="both"/>
        <w:rPr>
          <w:rFonts w:eastAsia="Arial"/>
          <w:color w:val="000000"/>
          <w:sz w:val="22"/>
          <w:szCs w:val="22"/>
        </w:rPr>
      </w:pPr>
      <w:r w:rsidRPr="004346DD">
        <w:rPr>
          <w:sz w:val="22"/>
          <w:szCs w:val="22"/>
        </w:rPr>
        <w:t>11.1.  The</w:t>
      </w:r>
      <w:r w:rsidRPr="004346DD">
        <w:rPr>
          <w:rFonts w:eastAsia="Arial"/>
          <w:color w:val="000000"/>
          <w:sz w:val="22"/>
          <w:szCs w:val="22"/>
        </w:rPr>
        <w:t xml:space="preserve"> interactive gaming system shall be designed to generate the reports required by this section in a format approved by the Commission's Security Division.</w:t>
      </w:r>
    </w:p>
    <w:p w14:paraId="3773F8A7" w14:textId="77777777" w:rsidR="007265E1" w:rsidRPr="004346DD" w:rsidRDefault="007265E1" w:rsidP="004346DD">
      <w:pPr>
        <w:ind w:firstLine="360"/>
        <w:jc w:val="both"/>
        <w:rPr>
          <w:rFonts w:eastAsia="Arial"/>
          <w:sz w:val="22"/>
          <w:szCs w:val="22"/>
        </w:rPr>
      </w:pPr>
    </w:p>
    <w:p w14:paraId="7716EA0B"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11.2.  All</w:t>
      </w:r>
      <w:r w:rsidRPr="004346DD">
        <w:rPr>
          <w:rFonts w:eastAsia="Arial"/>
          <w:color w:val="000000"/>
          <w:sz w:val="22"/>
          <w:szCs w:val="22"/>
        </w:rPr>
        <w:t xml:space="preserve"> required reports shall be generated by the interactive gaming system, even if the period specified contains no data to be presented</w:t>
      </w:r>
      <w:r w:rsidR="007C5BCB" w:rsidRPr="004346DD">
        <w:rPr>
          <w:rFonts w:eastAsia="Arial"/>
          <w:color w:val="000000"/>
          <w:sz w:val="22"/>
          <w:szCs w:val="22"/>
        </w:rPr>
        <w:t xml:space="preserve">.  </w:t>
      </w:r>
      <w:r w:rsidRPr="004346DD">
        <w:rPr>
          <w:rFonts w:eastAsia="Arial"/>
          <w:color w:val="000000"/>
          <w:sz w:val="22"/>
          <w:szCs w:val="22"/>
        </w:rPr>
        <w:t>The report generated shall indicate all required information and contain an indication of "No Activity" or similar message if no data appears for the period specified.</w:t>
      </w:r>
    </w:p>
    <w:p w14:paraId="451D9DDC" w14:textId="77777777" w:rsidR="007265E1" w:rsidRPr="004346DD" w:rsidRDefault="007265E1" w:rsidP="004346DD">
      <w:pPr>
        <w:ind w:firstLine="360"/>
        <w:jc w:val="both"/>
        <w:rPr>
          <w:rFonts w:eastAsia="Arial"/>
          <w:sz w:val="22"/>
          <w:szCs w:val="22"/>
        </w:rPr>
      </w:pPr>
    </w:p>
    <w:p w14:paraId="1C3DD020"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11.3.  Interactive gaming</w:t>
      </w:r>
      <w:r w:rsidRPr="004346DD">
        <w:rPr>
          <w:rFonts w:eastAsia="Arial"/>
          <w:color w:val="000000"/>
          <w:sz w:val="22"/>
          <w:szCs w:val="22"/>
        </w:rPr>
        <w:t xml:space="preserve"> systems shall provide a mechanism to export the data generated for any report to a format approved by the Commission.</w:t>
      </w:r>
    </w:p>
    <w:p w14:paraId="0A660EE1" w14:textId="77777777" w:rsidR="007265E1" w:rsidRPr="004346DD" w:rsidRDefault="007265E1" w:rsidP="004346DD">
      <w:pPr>
        <w:ind w:firstLine="360"/>
        <w:jc w:val="both"/>
        <w:rPr>
          <w:rFonts w:eastAsia="Arial"/>
          <w:sz w:val="22"/>
          <w:szCs w:val="22"/>
        </w:rPr>
      </w:pPr>
    </w:p>
    <w:p w14:paraId="08558A82"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11.4.  An</w:t>
      </w:r>
      <w:r w:rsidRPr="004346DD">
        <w:rPr>
          <w:rFonts w:eastAsia="Arial"/>
          <w:color w:val="000000"/>
          <w:sz w:val="22"/>
          <w:szCs w:val="22"/>
        </w:rPr>
        <w:t xml:space="preserve"> interactive gaming system shall generate the following daily reports, at a minimum, for each gaming day </w:t>
      </w:r>
      <w:proofErr w:type="gramStart"/>
      <w:r w:rsidRPr="004346DD">
        <w:rPr>
          <w:rFonts w:eastAsia="Arial"/>
          <w:color w:val="000000"/>
          <w:sz w:val="22"/>
          <w:szCs w:val="22"/>
        </w:rPr>
        <w:t>in order to</w:t>
      </w:r>
      <w:proofErr w:type="gramEnd"/>
      <w:r w:rsidRPr="004346DD">
        <w:rPr>
          <w:rFonts w:eastAsia="Arial"/>
          <w:color w:val="000000"/>
          <w:sz w:val="22"/>
          <w:szCs w:val="22"/>
        </w:rPr>
        <w:t xml:space="preserve"> calculate the taxable revenue or to ensure the integrity of operations:</w:t>
      </w:r>
    </w:p>
    <w:p w14:paraId="54AF5C9D" w14:textId="77777777" w:rsidR="007265E1" w:rsidRPr="004346DD" w:rsidRDefault="007265E1" w:rsidP="004346DD">
      <w:pPr>
        <w:ind w:firstLine="360"/>
        <w:jc w:val="both"/>
        <w:rPr>
          <w:rFonts w:eastAsia="Arial"/>
          <w:sz w:val="22"/>
          <w:szCs w:val="22"/>
        </w:rPr>
      </w:pPr>
    </w:p>
    <w:p w14:paraId="6680E67F" w14:textId="77777777" w:rsidR="007265E1" w:rsidRPr="004346DD" w:rsidRDefault="007265E1" w:rsidP="004346DD">
      <w:pPr>
        <w:ind w:left="720"/>
        <w:jc w:val="both"/>
        <w:rPr>
          <w:rFonts w:eastAsia="Arial"/>
          <w:color w:val="000000"/>
          <w:sz w:val="22"/>
          <w:szCs w:val="22"/>
        </w:rPr>
      </w:pPr>
      <w:bookmarkStart w:id="68" w:name="Bookmark__d_1_2"/>
      <w:bookmarkEnd w:id="68"/>
      <w:r w:rsidRPr="004346DD">
        <w:rPr>
          <w:rFonts w:eastAsia="Arial"/>
          <w:color w:val="000000"/>
          <w:sz w:val="22"/>
          <w:szCs w:val="22"/>
        </w:rPr>
        <w:t xml:space="preserve">11.4.1.  A Patron Account Summary Report, which shall include transaction information for </w:t>
      </w:r>
    </w:p>
    <w:p w14:paraId="7A1792D0" w14:textId="77777777" w:rsidR="007265E1" w:rsidRPr="004346DD" w:rsidRDefault="007265E1" w:rsidP="004346DD">
      <w:pPr>
        <w:jc w:val="both"/>
        <w:rPr>
          <w:rFonts w:eastAsia="Arial"/>
          <w:color w:val="000000"/>
          <w:sz w:val="22"/>
          <w:szCs w:val="22"/>
        </w:rPr>
      </w:pPr>
      <w:r w:rsidRPr="004346DD">
        <w:rPr>
          <w:rFonts w:eastAsia="Arial"/>
          <w:color w:val="000000"/>
          <w:sz w:val="22"/>
          <w:szCs w:val="22"/>
        </w:rPr>
        <w:t>each patron account as follows:</w:t>
      </w:r>
    </w:p>
    <w:p w14:paraId="75683F5A" w14:textId="77777777" w:rsidR="007265E1" w:rsidRPr="004346DD" w:rsidRDefault="007265E1" w:rsidP="004346DD">
      <w:pPr>
        <w:ind w:left="1440"/>
        <w:jc w:val="both"/>
        <w:rPr>
          <w:rFonts w:eastAsia="Arial"/>
          <w:color w:val="000000"/>
          <w:sz w:val="22"/>
          <w:szCs w:val="22"/>
        </w:rPr>
      </w:pPr>
    </w:p>
    <w:p w14:paraId="3B536166" w14:textId="77777777" w:rsidR="007265E1" w:rsidRPr="004346DD" w:rsidRDefault="007265E1" w:rsidP="004346DD">
      <w:pPr>
        <w:ind w:left="1080"/>
        <w:jc w:val="both"/>
        <w:rPr>
          <w:rFonts w:eastAsia="Arial"/>
          <w:color w:val="000000"/>
          <w:sz w:val="22"/>
          <w:szCs w:val="22"/>
        </w:rPr>
      </w:pPr>
      <w:r w:rsidRPr="004346DD">
        <w:rPr>
          <w:rFonts w:eastAsia="Arial"/>
          <w:color w:val="000000"/>
          <w:sz w:val="22"/>
          <w:szCs w:val="22"/>
        </w:rPr>
        <w:t>11.4.1.</w:t>
      </w:r>
      <w:r w:rsidR="004F7C59" w:rsidRPr="004346DD">
        <w:rPr>
          <w:rFonts w:eastAsia="Arial"/>
          <w:color w:val="000000"/>
          <w:sz w:val="22"/>
          <w:szCs w:val="22"/>
        </w:rPr>
        <w:t>a</w:t>
      </w:r>
      <w:r w:rsidRPr="004346DD">
        <w:rPr>
          <w:rFonts w:eastAsia="Arial"/>
          <w:color w:val="000000"/>
          <w:sz w:val="22"/>
          <w:szCs w:val="22"/>
        </w:rPr>
        <w:t>.  Beginning balance;</w:t>
      </w:r>
    </w:p>
    <w:p w14:paraId="08CC49B8" w14:textId="77777777" w:rsidR="007265E1" w:rsidRPr="004346DD" w:rsidRDefault="007265E1" w:rsidP="004346DD">
      <w:pPr>
        <w:ind w:left="1440"/>
        <w:jc w:val="both"/>
        <w:rPr>
          <w:rFonts w:eastAsia="Arial"/>
          <w:sz w:val="22"/>
          <w:szCs w:val="22"/>
        </w:rPr>
      </w:pPr>
      <w:bookmarkStart w:id="69" w:name="Bookmark__d_1_i"/>
      <w:bookmarkEnd w:id="69"/>
    </w:p>
    <w:p w14:paraId="2034CC25"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11.4.1.</w:t>
      </w:r>
      <w:r w:rsidR="004F7C59" w:rsidRPr="004346DD">
        <w:rPr>
          <w:rFonts w:eastAsia="Arial"/>
          <w:sz w:val="22"/>
          <w:szCs w:val="22"/>
        </w:rPr>
        <w:t>b</w:t>
      </w:r>
      <w:r w:rsidRPr="004346DD">
        <w:rPr>
          <w:rFonts w:eastAsia="Arial"/>
          <w:sz w:val="22"/>
          <w:szCs w:val="22"/>
        </w:rPr>
        <w:t xml:space="preserve">. </w:t>
      </w:r>
      <w:bookmarkStart w:id="70" w:name="Bookmark__d_1_ii"/>
      <w:bookmarkEnd w:id="70"/>
      <w:r w:rsidRPr="004346DD">
        <w:rPr>
          <w:rFonts w:eastAsia="Arial"/>
          <w:sz w:val="22"/>
          <w:szCs w:val="22"/>
        </w:rPr>
        <w:t xml:space="preserve"> </w:t>
      </w:r>
      <w:r w:rsidRPr="004346DD">
        <w:rPr>
          <w:rFonts w:eastAsia="Arial"/>
          <w:color w:val="000000"/>
          <w:sz w:val="22"/>
          <w:szCs w:val="22"/>
        </w:rPr>
        <w:t>Total amount of deposits;</w:t>
      </w:r>
    </w:p>
    <w:p w14:paraId="2488790A" w14:textId="77777777" w:rsidR="007265E1" w:rsidRPr="004346DD" w:rsidRDefault="007265E1" w:rsidP="004346DD">
      <w:pPr>
        <w:ind w:firstLine="1080"/>
        <w:jc w:val="both"/>
        <w:rPr>
          <w:rFonts w:eastAsia="Arial"/>
          <w:sz w:val="22"/>
          <w:szCs w:val="22"/>
        </w:rPr>
      </w:pPr>
    </w:p>
    <w:p w14:paraId="2298470E"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11.4.1.</w:t>
      </w:r>
      <w:r w:rsidR="004F7C59" w:rsidRPr="004346DD">
        <w:rPr>
          <w:rFonts w:eastAsia="Arial"/>
          <w:sz w:val="22"/>
          <w:szCs w:val="22"/>
        </w:rPr>
        <w:t>c</w:t>
      </w:r>
      <w:r w:rsidRPr="004346DD">
        <w:rPr>
          <w:rFonts w:eastAsia="Arial"/>
          <w:sz w:val="22"/>
          <w:szCs w:val="22"/>
        </w:rPr>
        <w:t>.  Total</w:t>
      </w:r>
      <w:r w:rsidRPr="004346DD">
        <w:rPr>
          <w:rFonts w:eastAsia="Arial"/>
          <w:color w:val="000000"/>
          <w:sz w:val="22"/>
          <w:szCs w:val="22"/>
        </w:rPr>
        <w:t xml:space="preserve"> amount of non-cashable bonuses deposited;</w:t>
      </w:r>
    </w:p>
    <w:p w14:paraId="46EAB66F" w14:textId="77777777" w:rsidR="007265E1" w:rsidRPr="004346DD" w:rsidRDefault="007265E1" w:rsidP="004346DD">
      <w:pPr>
        <w:ind w:firstLine="1080"/>
        <w:jc w:val="both"/>
        <w:rPr>
          <w:rFonts w:eastAsia="Arial"/>
          <w:sz w:val="22"/>
          <w:szCs w:val="22"/>
        </w:rPr>
      </w:pPr>
    </w:p>
    <w:p w14:paraId="35658BB4"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11.4.1.</w:t>
      </w:r>
      <w:r w:rsidR="004F7C59" w:rsidRPr="004346DD">
        <w:rPr>
          <w:rFonts w:eastAsia="Arial"/>
          <w:sz w:val="22"/>
          <w:szCs w:val="22"/>
        </w:rPr>
        <w:t>d</w:t>
      </w:r>
      <w:r w:rsidRPr="004346DD">
        <w:rPr>
          <w:rFonts w:eastAsia="Arial"/>
          <w:sz w:val="22"/>
          <w:szCs w:val="22"/>
        </w:rPr>
        <w:t>.  Total</w:t>
      </w:r>
      <w:r w:rsidRPr="004346DD">
        <w:rPr>
          <w:rFonts w:eastAsia="Arial"/>
          <w:color w:val="000000"/>
          <w:sz w:val="22"/>
          <w:szCs w:val="22"/>
        </w:rPr>
        <w:t xml:space="preserve"> amount of non-cashable bonuses wagered;</w:t>
      </w:r>
    </w:p>
    <w:p w14:paraId="13AD47E4" w14:textId="77777777" w:rsidR="007265E1" w:rsidRPr="004346DD" w:rsidRDefault="007265E1" w:rsidP="004346DD">
      <w:pPr>
        <w:ind w:firstLine="1080"/>
        <w:jc w:val="both"/>
        <w:rPr>
          <w:rFonts w:eastAsia="Arial"/>
          <w:sz w:val="22"/>
          <w:szCs w:val="22"/>
        </w:rPr>
      </w:pPr>
    </w:p>
    <w:p w14:paraId="79ABC4F3"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11.4.1.</w:t>
      </w:r>
      <w:r w:rsidR="004F7C59" w:rsidRPr="004346DD">
        <w:rPr>
          <w:rFonts w:eastAsia="Arial"/>
          <w:sz w:val="22"/>
          <w:szCs w:val="22"/>
        </w:rPr>
        <w:t>e</w:t>
      </w:r>
      <w:r w:rsidRPr="004346DD">
        <w:rPr>
          <w:rFonts w:eastAsia="Arial"/>
          <w:sz w:val="22"/>
          <w:szCs w:val="22"/>
        </w:rPr>
        <w:t>.  Total</w:t>
      </w:r>
      <w:r w:rsidRPr="004346DD">
        <w:rPr>
          <w:rFonts w:eastAsia="Arial"/>
          <w:color w:val="000000"/>
          <w:sz w:val="22"/>
          <w:szCs w:val="22"/>
        </w:rPr>
        <w:t xml:space="preserve"> amount of non-cashable bonuses expired;</w:t>
      </w:r>
    </w:p>
    <w:p w14:paraId="4DAF9749" w14:textId="77777777" w:rsidR="007265E1" w:rsidRPr="004346DD" w:rsidRDefault="007265E1" w:rsidP="004346DD">
      <w:pPr>
        <w:ind w:firstLine="1080"/>
        <w:jc w:val="both"/>
        <w:rPr>
          <w:rFonts w:eastAsia="Arial"/>
          <w:sz w:val="22"/>
          <w:szCs w:val="22"/>
        </w:rPr>
      </w:pPr>
    </w:p>
    <w:p w14:paraId="644BB2D8"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11.4.1.</w:t>
      </w:r>
      <w:r w:rsidR="004F7C59" w:rsidRPr="004346DD">
        <w:rPr>
          <w:rFonts w:eastAsia="Arial"/>
          <w:sz w:val="22"/>
          <w:szCs w:val="22"/>
        </w:rPr>
        <w:t>f</w:t>
      </w:r>
      <w:r w:rsidRPr="004346DD">
        <w:rPr>
          <w:rFonts w:eastAsia="Arial"/>
          <w:sz w:val="22"/>
          <w:szCs w:val="22"/>
        </w:rPr>
        <w:t>.  Total</w:t>
      </w:r>
      <w:r w:rsidRPr="004346DD">
        <w:rPr>
          <w:rFonts w:eastAsia="Arial"/>
          <w:color w:val="000000"/>
          <w:sz w:val="22"/>
          <w:szCs w:val="22"/>
        </w:rPr>
        <w:t xml:space="preserve"> amount of transfers to games;</w:t>
      </w:r>
    </w:p>
    <w:p w14:paraId="4718F4D1" w14:textId="77777777" w:rsidR="007265E1" w:rsidRPr="004346DD" w:rsidRDefault="007265E1" w:rsidP="004346DD">
      <w:pPr>
        <w:ind w:firstLine="1080"/>
        <w:jc w:val="both"/>
        <w:rPr>
          <w:rFonts w:eastAsia="Arial"/>
          <w:sz w:val="22"/>
          <w:szCs w:val="22"/>
        </w:rPr>
      </w:pPr>
    </w:p>
    <w:p w14:paraId="2374C26E"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lastRenderedPageBreak/>
        <w:t>11.4.1.</w:t>
      </w:r>
      <w:r w:rsidR="004F7C59" w:rsidRPr="004346DD">
        <w:rPr>
          <w:rFonts w:eastAsia="Arial"/>
          <w:sz w:val="22"/>
          <w:szCs w:val="22"/>
        </w:rPr>
        <w:t>g</w:t>
      </w:r>
      <w:r w:rsidRPr="004346DD">
        <w:rPr>
          <w:rFonts w:eastAsia="Arial"/>
          <w:sz w:val="22"/>
          <w:szCs w:val="22"/>
        </w:rPr>
        <w:t>.  Total</w:t>
      </w:r>
      <w:r w:rsidRPr="004346DD">
        <w:rPr>
          <w:rFonts w:eastAsia="Arial"/>
          <w:color w:val="000000"/>
          <w:sz w:val="22"/>
          <w:szCs w:val="22"/>
        </w:rPr>
        <w:t xml:space="preserve"> amount of transfers from games;</w:t>
      </w:r>
    </w:p>
    <w:p w14:paraId="5153BAE5" w14:textId="77777777" w:rsidR="007265E1" w:rsidRPr="004346DD" w:rsidRDefault="007265E1" w:rsidP="004346DD">
      <w:pPr>
        <w:ind w:firstLine="1080"/>
        <w:jc w:val="both"/>
        <w:rPr>
          <w:rFonts w:eastAsia="Arial"/>
          <w:sz w:val="22"/>
          <w:szCs w:val="22"/>
        </w:rPr>
      </w:pPr>
    </w:p>
    <w:p w14:paraId="1435C13B"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11.4.1.</w:t>
      </w:r>
      <w:r w:rsidR="004F7C59" w:rsidRPr="004346DD">
        <w:rPr>
          <w:rFonts w:eastAsia="Arial"/>
          <w:sz w:val="22"/>
          <w:szCs w:val="22"/>
        </w:rPr>
        <w:t>h</w:t>
      </w:r>
      <w:r w:rsidRPr="004346DD">
        <w:rPr>
          <w:rFonts w:eastAsia="Arial"/>
          <w:sz w:val="22"/>
          <w:szCs w:val="22"/>
        </w:rPr>
        <w:t>.  Total</w:t>
      </w:r>
      <w:r w:rsidRPr="004346DD">
        <w:rPr>
          <w:rFonts w:eastAsia="Arial"/>
          <w:color w:val="000000"/>
          <w:sz w:val="22"/>
          <w:szCs w:val="22"/>
        </w:rPr>
        <w:t xml:space="preserve"> amount of withdrawals;</w:t>
      </w:r>
    </w:p>
    <w:p w14:paraId="6D42A655" w14:textId="77777777" w:rsidR="007265E1" w:rsidRPr="004346DD" w:rsidRDefault="007265E1" w:rsidP="004346DD">
      <w:pPr>
        <w:ind w:firstLine="1080"/>
        <w:jc w:val="both"/>
        <w:rPr>
          <w:rFonts w:eastAsia="Arial"/>
          <w:sz w:val="22"/>
          <w:szCs w:val="22"/>
        </w:rPr>
      </w:pPr>
    </w:p>
    <w:p w14:paraId="30F40A09"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11.4.1.</w:t>
      </w:r>
      <w:r w:rsidR="004F7C59" w:rsidRPr="004346DD">
        <w:rPr>
          <w:rFonts w:eastAsia="Arial"/>
          <w:sz w:val="22"/>
          <w:szCs w:val="22"/>
        </w:rPr>
        <w:t>i</w:t>
      </w:r>
      <w:r w:rsidRPr="004346DD">
        <w:rPr>
          <w:rFonts w:eastAsia="Arial"/>
          <w:sz w:val="22"/>
          <w:szCs w:val="22"/>
        </w:rPr>
        <w:t>.  Total</w:t>
      </w:r>
      <w:r w:rsidRPr="004346DD">
        <w:rPr>
          <w:rFonts w:eastAsia="Arial"/>
          <w:color w:val="000000"/>
          <w:sz w:val="22"/>
          <w:szCs w:val="22"/>
        </w:rPr>
        <w:t xml:space="preserve"> amount of funds on game at the beginning of the gaming day (the amount of pending wagers at the end of the prior gaming day);</w:t>
      </w:r>
    </w:p>
    <w:p w14:paraId="1D31B830" w14:textId="77777777" w:rsidR="007265E1" w:rsidRPr="004346DD" w:rsidRDefault="007265E1" w:rsidP="004346DD">
      <w:pPr>
        <w:ind w:firstLine="1080"/>
        <w:jc w:val="both"/>
        <w:rPr>
          <w:rFonts w:eastAsia="Arial"/>
          <w:sz w:val="22"/>
          <w:szCs w:val="22"/>
        </w:rPr>
      </w:pPr>
    </w:p>
    <w:p w14:paraId="1773D6C4"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11.4.1.</w:t>
      </w:r>
      <w:r w:rsidR="004F7C59" w:rsidRPr="004346DD">
        <w:rPr>
          <w:rFonts w:eastAsia="Arial"/>
          <w:sz w:val="22"/>
          <w:szCs w:val="22"/>
        </w:rPr>
        <w:t>j</w:t>
      </w:r>
      <w:r w:rsidRPr="004346DD">
        <w:rPr>
          <w:rFonts w:eastAsia="Arial"/>
          <w:sz w:val="22"/>
          <w:szCs w:val="22"/>
        </w:rPr>
        <w:t>.  Total</w:t>
      </w:r>
      <w:r w:rsidRPr="004346DD">
        <w:rPr>
          <w:rFonts w:eastAsia="Arial"/>
          <w:color w:val="000000"/>
          <w:sz w:val="22"/>
          <w:szCs w:val="22"/>
        </w:rPr>
        <w:t xml:space="preserve"> amount of funds on game at the end of the gaming day (the amount of pending wagers plus funds transferred to a game but not yet wagered);</w:t>
      </w:r>
    </w:p>
    <w:p w14:paraId="5202E210" w14:textId="77777777" w:rsidR="007265E1" w:rsidRPr="004346DD" w:rsidRDefault="007265E1" w:rsidP="004346DD">
      <w:pPr>
        <w:ind w:firstLine="1080"/>
        <w:jc w:val="both"/>
        <w:rPr>
          <w:rFonts w:eastAsia="Arial"/>
          <w:sz w:val="22"/>
          <w:szCs w:val="22"/>
        </w:rPr>
      </w:pPr>
    </w:p>
    <w:p w14:paraId="53A756E1"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11.4.1.</w:t>
      </w:r>
      <w:r w:rsidR="004F7C59" w:rsidRPr="004346DD">
        <w:rPr>
          <w:rFonts w:eastAsia="Arial"/>
          <w:sz w:val="22"/>
          <w:szCs w:val="22"/>
        </w:rPr>
        <w:t>k</w:t>
      </w:r>
      <w:r w:rsidRPr="004346DD">
        <w:rPr>
          <w:rFonts w:eastAsia="Arial"/>
          <w:sz w:val="22"/>
          <w:szCs w:val="22"/>
        </w:rPr>
        <w:t xml:space="preserve">.  </w:t>
      </w:r>
      <w:bookmarkStart w:id="71" w:name="Bookmark__d_1_xi"/>
      <w:bookmarkEnd w:id="71"/>
      <w:r w:rsidRPr="004346DD">
        <w:rPr>
          <w:rFonts w:eastAsia="Arial"/>
          <w:color w:val="000000"/>
          <w:sz w:val="22"/>
          <w:szCs w:val="22"/>
        </w:rPr>
        <w:t>Patron win or loss, calculated as the amount of transfers from games and ending funds on game less the amount of transfers to games and beginning funds on game;</w:t>
      </w:r>
    </w:p>
    <w:p w14:paraId="55BCD220" w14:textId="77777777" w:rsidR="007265E1" w:rsidRPr="004346DD" w:rsidRDefault="007265E1" w:rsidP="004346DD">
      <w:pPr>
        <w:ind w:firstLine="1080"/>
        <w:jc w:val="both"/>
        <w:rPr>
          <w:rFonts w:eastAsia="Arial"/>
          <w:sz w:val="22"/>
          <w:szCs w:val="22"/>
        </w:rPr>
      </w:pPr>
    </w:p>
    <w:p w14:paraId="47D5EE0A"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11.4.1.</w:t>
      </w:r>
      <w:r w:rsidR="004F7C59" w:rsidRPr="004346DD">
        <w:rPr>
          <w:rFonts w:eastAsia="Arial"/>
          <w:sz w:val="22"/>
          <w:szCs w:val="22"/>
        </w:rPr>
        <w:t>l</w:t>
      </w:r>
      <w:r w:rsidRPr="004346DD">
        <w:rPr>
          <w:rFonts w:eastAsia="Arial"/>
          <w:sz w:val="22"/>
          <w:szCs w:val="22"/>
        </w:rPr>
        <w:t>.  Ending</w:t>
      </w:r>
      <w:r w:rsidRPr="004346DD">
        <w:rPr>
          <w:rFonts w:eastAsia="Arial"/>
          <w:color w:val="000000"/>
          <w:sz w:val="22"/>
          <w:szCs w:val="22"/>
        </w:rPr>
        <w:t xml:space="preserve"> balance; and</w:t>
      </w:r>
    </w:p>
    <w:p w14:paraId="7519DC5B" w14:textId="77777777" w:rsidR="007265E1" w:rsidRPr="004346DD" w:rsidRDefault="007265E1" w:rsidP="004346DD">
      <w:pPr>
        <w:ind w:firstLine="1080"/>
        <w:jc w:val="both"/>
        <w:rPr>
          <w:rFonts w:eastAsia="Arial"/>
          <w:sz w:val="22"/>
          <w:szCs w:val="22"/>
        </w:rPr>
      </w:pPr>
    </w:p>
    <w:p w14:paraId="7C279062"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11.4.1.</w:t>
      </w:r>
      <w:r w:rsidR="004F7C59" w:rsidRPr="004346DD">
        <w:rPr>
          <w:rFonts w:eastAsia="Arial"/>
          <w:sz w:val="22"/>
          <w:szCs w:val="22"/>
        </w:rPr>
        <w:t>m</w:t>
      </w:r>
      <w:r w:rsidRPr="004346DD">
        <w:rPr>
          <w:rFonts w:eastAsia="Arial"/>
          <w:sz w:val="22"/>
          <w:szCs w:val="22"/>
        </w:rPr>
        <w:t>.  Total</w:t>
      </w:r>
      <w:r w:rsidRPr="004346DD">
        <w:rPr>
          <w:rFonts w:eastAsia="Arial"/>
          <w:color w:val="000000"/>
          <w:sz w:val="22"/>
          <w:szCs w:val="22"/>
        </w:rPr>
        <w:t xml:space="preserve"> amount of adjustments;</w:t>
      </w:r>
    </w:p>
    <w:p w14:paraId="14DAED3A" w14:textId="77777777" w:rsidR="007265E1" w:rsidRPr="004346DD" w:rsidRDefault="007265E1" w:rsidP="004346DD">
      <w:pPr>
        <w:ind w:firstLine="990"/>
        <w:jc w:val="both"/>
        <w:rPr>
          <w:rFonts w:eastAsia="Arial"/>
          <w:sz w:val="22"/>
          <w:szCs w:val="22"/>
        </w:rPr>
      </w:pPr>
    </w:p>
    <w:p w14:paraId="2DCB73A8"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11.4.2.  A</w:t>
      </w:r>
      <w:r w:rsidRPr="004346DD">
        <w:rPr>
          <w:rFonts w:eastAsia="Arial"/>
          <w:color w:val="000000"/>
          <w:sz w:val="22"/>
          <w:szCs w:val="22"/>
        </w:rPr>
        <w:t xml:space="preserve"> Wagering Summary Report, which shall include the following by an authorized interactive game and poker variation, as applicable:</w:t>
      </w:r>
    </w:p>
    <w:p w14:paraId="7120C699" w14:textId="77777777" w:rsidR="007265E1" w:rsidRPr="004346DD" w:rsidRDefault="007265E1" w:rsidP="004346DD">
      <w:pPr>
        <w:ind w:firstLine="720"/>
        <w:jc w:val="both"/>
        <w:rPr>
          <w:rFonts w:eastAsia="Arial"/>
          <w:sz w:val="22"/>
          <w:szCs w:val="22"/>
        </w:rPr>
      </w:pPr>
    </w:p>
    <w:p w14:paraId="116FE23B"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11.4.2.</w:t>
      </w:r>
      <w:r w:rsidR="00A31CF6" w:rsidRPr="004346DD">
        <w:rPr>
          <w:rFonts w:eastAsia="Arial"/>
          <w:sz w:val="22"/>
          <w:szCs w:val="22"/>
        </w:rPr>
        <w:t>a</w:t>
      </w:r>
      <w:r w:rsidRPr="004346DD">
        <w:rPr>
          <w:rFonts w:eastAsia="Arial"/>
          <w:sz w:val="22"/>
          <w:szCs w:val="22"/>
        </w:rPr>
        <w:t>.  Total</w:t>
      </w:r>
      <w:r w:rsidRPr="004346DD">
        <w:rPr>
          <w:rFonts w:eastAsia="Arial"/>
          <w:color w:val="000000"/>
          <w:sz w:val="22"/>
          <w:szCs w:val="22"/>
        </w:rPr>
        <w:t xml:space="preserve"> amount wagered;</w:t>
      </w:r>
    </w:p>
    <w:p w14:paraId="0C46B4A6" w14:textId="77777777" w:rsidR="007265E1" w:rsidRPr="004346DD" w:rsidRDefault="007265E1" w:rsidP="004346DD">
      <w:pPr>
        <w:ind w:firstLine="1080"/>
        <w:jc w:val="both"/>
        <w:rPr>
          <w:rFonts w:eastAsia="Arial"/>
          <w:sz w:val="22"/>
          <w:szCs w:val="22"/>
        </w:rPr>
      </w:pPr>
    </w:p>
    <w:p w14:paraId="0F8CF529"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11.4.2.</w:t>
      </w:r>
      <w:r w:rsidR="00A31CF6" w:rsidRPr="004346DD">
        <w:rPr>
          <w:rFonts w:eastAsia="Arial"/>
          <w:sz w:val="22"/>
          <w:szCs w:val="22"/>
        </w:rPr>
        <w:t>b</w:t>
      </w:r>
      <w:r w:rsidRPr="004346DD">
        <w:rPr>
          <w:rFonts w:eastAsia="Arial"/>
          <w:sz w:val="22"/>
          <w:szCs w:val="22"/>
        </w:rPr>
        <w:t>.  Total</w:t>
      </w:r>
      <w:r w:rsidRPr="004346DD">
        <w:rPr>
          <w:rFonts w:eastAsia="Arial"/>
          <w:color w:val="000000"/>
          <w:sz w:val="22"/>
          <w:szCs w:val="22"/>
        </w:rPr>
        <w:t xml:space="preserve"> amount won;</w:t>
      </w:r>
    </w:p>
    <w:p w14:paraId="2DA5E9DB" w14:textId="77777777" w:rsidR="007265E1" w:rsidRPr="004346DD" w:rsidRDefault="007265E1" w:rsidP="004346DD">
      <w:pPr>
        <w:ind w:firstLine="1080"/>
        <w:jc w:val="both"/>
        <w:rPr>
          <w:rFonts w:eastAsia="Arial"/>
          <w:sz w:val="22"/>
          <w:szCs w:val="22"/>
        </w:rPr>
      </w:pPr>
    </w:p>
    <w:p w14:paraId="510946BB"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11.4.2.</w:t>
      </w:r>
      <w:r w:rsidR="00A31CF6" w:rsidRPr="004346DD">
        <w:rPr>
          <w:rFonts w:eastAsia="Arial"/>
          <w:sz w:val="22"/>
          <w:szCs w:val="22"/>
        </w:rPr>
        <w:t>c</w:t>
      </w:r>
      <w:r w:rsidRPr="004346DD">
        <w:rPr>
          <w:rFonts w:eastAsia="Arial"/>
          <w:sz w:val="22"/>
          <w:szCs w:val="22"/>
        </w:rPr>
        <w:t>.  Total</w:t>
      </w:r>
      <w:r w:rsidRPr="004346DD">
        <w:rPr>
          <w:rFonts w:eastAsia="Arial"/>
          <w:color w:val="000000"/>
          <w:sz w:val="22"/>
          <w:szCs w:val="22"/>
        </w:rPr>
        <w:t xml:space="preserve"> tournament entry or participation fees;</w:t>
      </w:r>
    </w:p>
    <w:p w14:paraId="6BEB5B68" w14:textId="77777777" w:rsidR="007265E1" w:rsidRPr="004346DD" w:rsidRDefault="007265E1" w:rsidP="004346DD">
      <w:pPr>
        <w:ind w:firstLine="1080"/>
        <w:jc w:val="both"/>
        <w:rPr>
          <w:rFonts w:eastAsia="Arial"/>
          <w:sz w:val="22"/>
          <w:szCs w:val="22"/>
        </w:rPr>
      </w:pPr>
    </w:p>
    <w:p w14:paraId="3F1E9F11"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11.4.2.</w:t>
      </w:r>
      <w:r w:rsidR="00A31CF6" w:rsidRPr="004346DD">
        <w:rPr>
          <w:rFonts w:eastAsia="Arial"/>
          <w:sz w:val="22"/>
          <w:szCs w:val="22"/>
        </w:rPr>
        <w:t>d</w:t>
      </w:r>
      <w:r w:rsidRPr="004346DD">
        <w:rPr>
          <w:rFonts w:eastAsia="Arial"/>
          <w:sz w:val="22"/>
          <w:szCs w:val="22"/>
        </w:rPr>
        <w:t>.  Rake</w:t>
      </w:r>
      <w:r w:rsidRPr="004346DD">
        <w:rPr>
          <w:rFonts w:eastAsia="Arial"/>
          <w:color w:val="000000"/>
          <w:sz w:val="22"/>
          <w:szCs w:val="22"/>
        </w:rPr>
        <w:t xml:space="preserve"> or vigorish;</w:t>
      </w:r>
    </w:p>
    <w:p w14:paraId="14C91370" w14:textId="77777777" w:rsidR="007265E1" w:rsidRPr="004346DD" w:rsidRDefault="007265E1" w:rsidP="004346DD">
      <w:pPr>
        <w:ind w:firstLine="1080"/>
        <w:jc w:val="both"/>
        <w:rPr>
          <w:rFonts w:eastAsia="Arial"/>
          <w:color w:val="000000"/>
          <w:sz w:val="22"/>
          <w:szCs w:val="22"/>
        </w:rPr>
      </w:pPr>
    </w:p>
    <w:p w14:paraId="00FB7560"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11.4.2.</w:t>
      </w:r>
      <w:r w:rsidR="00A31CF6" w:rsidRPr="004346DD">
        <w:rPr>
          <w:rFonts w:eastAsia="Arial"/>
          <w:sz w:val="22"/>
          <w:szCs w:val="22"/>
        </w:rPr>
        <w:t>e</w:t>
      </w:r>
      <w:r w:rsidRPr="004346DD">
        <w:rPr>
          <w:rFonts w:eastAsia="Arial"/>
          <w:sz w:val="22"/>
          <w:szCs w:val="22"/>
        </w:rPr>
        <w:t>.  Total</w:t>
      </w:r>
      <w:r w:rsidRPr="004346DD">
        <w:rPr>
          <w:rFonts w:eastAsia="Arial"/>
          <w:color w:val="000000"/>
          <w:sz w:val="22"/>
          <w:szCs w:val="22"/>
        </w:rPr>
        <w:t xml:space="preserve"> amount of guaranteed funds paid to players;</w:t>
      </w:r>
    </w:p>
    <w:p w14:paraId="49D29481" w14:textId="77777777" w:rsidR="007265E1" w:rsidRPr="004346DD" w:rsidRDefault="007265E1" w:rsidP="004346DD">
      <w:pPr>
        <w:ind w:firstLine="1080"/>
        <w:jc w:val="both"/>
        <w:rPr>
          <w:rFonts w:eastAsia="Arial"/>
          <w:sz w:val="22"/>
          <w:szCs w:val="22"/>
        </w:rPr>
      </w:pPr>
    </w:p>
    <w:p w14:paraId="2E97EE49"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11.4.2.</w:t>
      </w:r>
      <w:r w:rsidR="00A31CF6" w:rsidRPr="004346DD">
        <w:rPr>
          <w:rFonts w:eastAsia="Arial"/>
          <w:sz w:val="22"/>
          <w:szCs w:val="22"/>
        </w:rPr>
        <w:t>f</w:t>
      </w:r>
      <w:r w:rsidRPr="004346DD">
        <w:rPr>
          <w:rFonts w:eastAsia="Arial"/>
          <w:sz w:val="22"/>
          <w:szCs w:val="22"/>
        </w:rPr>
        <w:t>.  Total</w:t>
      </w:r>
      <w:r w:rsidRPr="004346DD">
        <w:rPr>
          <w:rFonts w:eastAsia="Arial"/>
          <w:color w:val="000000"/>
          <w:sz w:val="22"/>
          <w:szCs w:val="22"/>
        </w:rPr>
        <w:t xml:space="preserve"> amounts due to or from an interactive gaming network; and</w:t>
      </w:r>
    </w:p>
    <w:p w14:paraId="159D2829" w14:textId="77777777" w:rsidR="007265E1" w:rsidRPr="004346DD" w:rsidRDefault="007265E1" w:rsidP="004346DD">
      <w:pPr>
        <w:ind w:firstLine="1080"/>
        <w:jc w:val="both"/>
        <w:rPr>
          <w:rFonts w:eastAsia="Arial"/>
          <w:sz w:val="22"/>
          <w:szCs w:val="22"/>
        </w:rPr>
      </w:pPr>
    </w:p>
    <w:p w14:paraId="491A64DE"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11.4.2.</w:t>
      </w:r>
      <w:r w:rsidR="00A31CF6" w:rsidRPr="004346DD">
        <w:rPr>
          <w:rFonts w:eastAsia="Arial"/>
          <w:sz w:val="22"/>
          <w:szCs w:val="22"/>
        </w:rPr>
        <w:t>g</w:t>
      </w:r>
      <w:r w:rsidRPr="004346DD">
        <w:rPr>
          <w:rFonts w:eastAsia="Arial"/>
          <w:sz w:val="22"/>
          <w:szCs w:val="22"/>
        </w:rPr>
        <w:t xml:space="preserve">. </w:t>
      </w:r>
      <w:bookmarkStart w:id="72" w:name="Bookmark__d_2_vii"/>
      <w:bookmarkEnd w:id="72"/>
      <w:r w:rsidRPr="004346DD">
        <w:rPr>
          <w:rFonts w:eastAsia="Arial"/>
          <w:sz w:val="22"/>
          <w:szCs w:val="22"/>
        </w:rPr>
        <w:t xml:space="preserve"> </w:t>
      </w:r>
      <w:r w:rsidRPr="004346DD">
        <w:rPr>
          <w:rFonts w:eastAsia="Arial"/>
          <w:color w:val="000000"/>
          <w:sz w:val="22"/>
          <w:szCs w:val="22"/>
        </w:rPr>
        <w:t>Win or loss calculated as the net of the total amount wagered and total amount won plus tournament entry fees, rake or vigorish, guaranteed funds, and amount due to or from an interactive gaming network.</w:t>
      </w:r>
    </w:p>
    <w:p w14:paraId="149C666D" w14:textId="77777777" w:rsidR="007265E1" w:rsidRPr="004346DD" w:rsidRDefault="007265E1" w:rsidP="004346DD">
      <w:pPr>
        <w:ind w:firstLine="1260"/>
        <w:jc w:val="both"/>
        <w:rPr>
          <w:rFonts w:eastAsia="Arial"/>
          <w:color w:val="000000"/>
          <w:sz w:val="22"/>
          <w:szCs w:val="22"/>
        </w:rPr>
      </w:pPr>
    </w:p>
    <w:p w14:paraId="4F122BE7" w14:textId="77777777" w:rsidR="007265E1" w:rsidRPr="004346DD" w:rsidRDefault="007265E1" w:rsidP="004346DD">
      <w:pPr>
        <w:ind w:firstLine="720"/>
        <w:jc w:val="both"/>
        <w:rPr>
          <w:rFonts w:eastAsia="Arial"/>
          <w:color w:val="000000"/>
          <w:sz w:val="22"/>
          <w:szCs w:val="22"/>
        </w:rPr>
      </w:pPr>
      <w:r w:rsidRPr="004346DD">
        <w:rPr>
          <w:rFonts w:eastAsia="Arial"/>
          <w:color w:val="000000"/>
          <w:sz w:val="22"/>
          <w:szCs w:val="22"/>
        </w:rPr>
        <w:t>11.4.</w:t>
      </w:r>
      <w:r w:rsidRPr="004346DD">
        <w:rPr>
          <w:rFonts w:eastAsia="Arial"/>
          <w:sz w:val="22"/>
          <w:szCs w:val="22"/>
        </w:rPr>
        <w:t>3.  A</w:t>
      </w:r>
      <w:r w:rsidRPr="004346DD">
        <w:rPr>
          <w:rFonts w:eastAsia="Arial"/>
          <w:color w:val="000000"/>
          <w:sz w:val="22"/>
          <w:szCs w:val="22"/>
        </w:rPr>
        <w:t xml:space="preserve"> Non-cashable Promotional Account Balance Report, which shall include the ending non-cashable promotional balance in each patron account; and</w:t>
      </w:r>
    </w:p>
    <w:p w14:paraId="072B21A0" w14:textId="77777777" w:rsidR="007265E1" w:rsidRPr="004346DD" w:rsidRDefault="007265E1" w:rsidP="004346DD">
      <w:pPr>
        <w:ind w:firstLine="720"/>
        <w:jc w:val="both"/>
        <w:rPr>
          <w:rFonts w:eastAsia="Arial"/>
          <w:sz w:val="22"/>
          <w:szCs w:val="22"/>
        </w:rPr>
      </w:pPr>
    </w:p>
    <w:p w14:paraId="1CB5AF66"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11.4.4.  A</w:t>
      </w:r>
      <w:r w:rsidRPr="004346DD">
        <w:rPr>
          <w:rFonts w:eastAsia="Arial"/>
          <w:color w:val="000000"/>
          <w:sz w:val="22"/>
          <w:szCs w:val="22"/>
        </w:rPr>
        <w:t xml:space="preserve"> Forfeited Bonus Winnings Report, which shall include, by patron, the amount of winnings removed from a patron's account upon the expiration, cancellation, or forfeiture of a bonus.</w:t>
      </w:r>
    </w:p>
    <w:p w14:paraId="01169F58" w14:textId="77777777" w:rsidR="007265E1" w:rsidRPr="004346DD" w:rsidRDefault="007265E1" w:rsidP="004346DD">
      <w:pPr>
        <w:ind w:firstLine="720"/>
        <w:jc w:val="both"/>
        <w:rPr>
          <w:rFonts w:eastAsia="Arial"/>
          <w:sz w:val="22"/>
          <w:szCs w:val="22"/>
        </w:rPr>
      </w:pPr>
    </w:p>
    <w:p w14:paraId="5BEBAACA" w14:textId="77777777" w:rsidR="007265E1" w:rsidRPr="004346DD" w:rsidRDefault="007265E1" w:rsidP="004346DD">
      <w:pPr>
        <w:ind w:firstLine="360"/>
        <w:jc w:val="both"/>
        <w:rPr>
          <w:rFonts w:eastAsia="Arial"/>
          <w:sz w:val="22"/>
          <w:szCs w:val="22"/>
        </w:rPr>
      </w:pPr>
      <w:r w:rsidRPr="004346DD">
        <w:rPr>
          <w:rFonts w:eastAsia="Arial"/>
          <w:sz w:val="22"/>
          <w:szCs w:val="22"/>
        </w:rPr>
        <w:t>11.5.  An</w:t>
      </w:r>
      <w:r w:rsidRPr="004346DD">
        <w:rPr>
          <w:rFonts w:eastAsia="Arial"/>
          <w:color w:val="000000"/>
          <w:sz w:val="22"/>
          <w:szCs w:val="22"/>
        </w:rPr>
        <w:t xml:space="preserve"> interactive gaming network shall generate the following daily reports for each participating casino operator, at a minimum, for each gaming day </w:t>
      </w:r>
      <w:proofErr w:type="gramStart"/>
      <w:r w:rsidRPr="004346DD">
        <w:rPr>
          <w:rFonts w:eastAsia="Arial"/>
          <w:color w:val="000000"/>
          <w:sz w:val="22"/>
          <w:szCs w:val="22"/>
        </w:rPr>
        <w:t>in order to</w:t>
      </w:r>
      <w:proofErr w:type="gramEnd"/>
      <w:r w:rsidRPr="004346DD">
        <w:rPr>
          <w:rFonts w:eastAsia="Arial"/>
          <w:color w:val="000000"/>
          <w:sz w:val="22"/>
          <w:szCs w:val="22"/>
        </w:rPr>
        <w:t xml:space="preserve"> reconcile the daily interactive gross gaming revenue:</w:t>
      </w:r>
    </w:p>
    <w:p w14:paraId="7B03ED95" w14:textId="77777777" w:rsidR="007265E1" w:rsidRPr="004346DD" w:rsidRDefault="007265E1" w:rsidP="004346DD">
      <w:pPr>
        <w:ind w:firstLine="720"/>
        <w:jc w:val="both"/>
        <w:rPr>
          <w:rFonts w:eastAsia="Arial"/>
          <w:sz w:val="22"/>
          <w:szCs w:val="22"/>
        </w:rPr>
      </w:pPr>
    </w:p>
    <w:p w14:paraId="60BE6F81"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11.5.1.  A</w:t>
      </w:r>
      <w:r w:rsidRPr="004346DD">
        <w:rPr>
          <w:rFonts w:eastAsia="Arial"/>
          <w:color w:val="000000"/>
          <w:sz w:val="22"/>
          <w:szCs w:val="22"/>
        </w:rPr>
        <w:t xml:space="preserve"> Network Patron Account Summary Report, which shall include the following transaction information for each patron account:</w:t>
      </w:r>
    </w:p>
    <w:p w14:paraId="04C883CE" w14:textId="77777777" w:rsidR="007265E1" w:rsidRPr="004346DD" w:rsidRDefault="007265E1" w:rsidP="004346DD">
      <w:pPr>
        <w:ind w:firstLine="720"/>
        <w:jc w:val="both"/>
        <w:rPr>
          <w:rFonts w:eastAsia="Arial"/>
          <w:sz w:val="22"/>
          <w:szCs w:val="22"/>
        </w:rPr>
      </w:pPr>
    </w:p>
    <w:p w14:paraId="1B752472" w14:textId="77777777" w:rsidR="007265E1" w:rsidRPr="004346DD" w:rsidRDefault="007265E1" w:rsidP="004346DD">
      <w:pPr>
        <w:ind w:firstLine="1440"/>
        <w:jc w:val="both"/>
        <w:rPr>
          <w:rFonts w:eastAsia="Arial"/>
          <w:color w:val="000000"/>
          <w:sz w:val="22"/>
          <w:szCs w:val="22"/>
        </w:rPr>
      </w:pPr>
      <w:r w:rsidRPr="004346DD">
        <w:rPr>
          <w:rFonts w:eastAsia="Arial"/>
          <w:sz w:val="22"/>
          <w:szCs w:val="22"/>
        </w:rPr>
        <w:t>11.5.1.</w:t>
      </w:r>
      <w:r w:rsidR="00A31CF6" w:rsidRPr="004346DD">
        <w:rPr>
          <w:rFonts w:eastAsia="Arial"/>
          <w:sz w:val="22"/>
          <w:szCs w:val="22"/>
        </w:rPr>
        <w:t>a</w:t>
      </w:r>
      <w:r w:rsidRPr="004346DD">
        <w:rPr>
          <w:rFonts w:eastAsia="Arial"/>
          <w:sz w:val="22"/>
          <w:szCs w:val="22"/>
        </w:rPr>
        <w:t>.  Patron</w:t>
      </w:r>
      <w:r w:rsidRPr="004346DD">
        <w:rPr>
          <w:rFonts w:eastAsia="Arial"/>
          <w:color w:val="000000"/>
          <w:sz w:val="22"/>
          <w:szCs w:val="22"/>
        </w:rPr>
        <w:t xml:space="preserve"> identification number;</w:t>
      </w:r>
    </w:p>
    <w:p w14:paraId="7803DC23" w14:textId="77777777" w:rsidR="007265E1" w:rsidRPr="004346DD" w:rsidRDefault="007265E1" w:rsidP="004346DD">
      <w:pPr>
        <w:ind w:firstLine="1440"/>
        <w:jc w:val="both"/>
        <w:rPr>
          <w:rFonts w:eastAsia="Arial"/>
          <w:sz w:val="22"/>
          <w:szCs w:val="22"/>
        </w:rPr>
      </w:pPr>
    </w:p>
    <w:p w14:paraId="472129CB" w14:textId="77777777" w:rsidR="007265E1" w:rsidRPr="004346DD" w:rsidRDefault="007265E1" w:rsidP="004346DD">
      <w:pPr>
        <w:ind w:firstLine="1440"/>
        <w:jc w:val="both"/>
        <w:rPr>
          <w:rFonts w:eastAsia="Arial"/>
          <w:color w:val="000000"/>
          <w:sz w:val="22"/>
          <w:szCs w:val="22"/>
        </w:rPr>
      </w:pPr>
      <w:r w:rsidRPr="004346DD">
        <w:rPr>
          <w:rFonts w:eastAsia="Arial"/>
          <w:sz w:val="22"/>
          <w:szCs w:val="22"/>
        </w:rPr>
        <w:t>11.5.1.</w:t>
      </w:r>
      <w:r w:rsidR="00A31CF6" w:rsidRPr="004346DD">
        <w:rPr>
          <w:rFonts w:eastAsia="Arial"/>
          <w:sz w:val="22"/>
          <w:szCs w:val="22"/>
        </w:rPr>
        <w:t>b</w:t>
      </w:r>
      <w:r w:rsidRPr="004346DD">
        <w:rPr>
          <w:rFonts w:eastAsia="Arial"/>
          <w:sz w:val="22"/>
          <w:szCs w:val="22"/>
        </w:rPr>
        <w:t>.  Total</w:t>
      </w:r>
      <w:r w:rsidRPr="004346DD">
        <w:rPr>
          <w:rFonts w:eastAsia="Arial"/>
          <w:color w:val="000000"/>
          <w:sz w:val="22"/>
          <w:szCs w:val="22"/>
        </w:rPr>
        <w:t xml:space="preserve"> amount of transfers to games;</w:t>
      </w:r>
    </w:p>
    <w:p w14:paraId="5E4D2CFB" w14:textId="77777777" w:rsidR="007265E1" w:rsidRPr="004346DD" w:rsidRDefault="007265E1" w:rsidP="004346DD">
      <w:pPr>
        <w:ind w:firstLine="1440"/>
        <w:jc w:val="both"/>
        <w:rPr>
          <w:rFonts w:eastAsia="Arial"/>
          <w:sz w:val="22"/>
          <w:szCs w:val="22"/>
        </w:rPr>
      </w:pPr>
    </w:p>
    <w:p w14:paraId="51C38A06" w14:textId="77777777" w:rsidR="007265E1" w:rsidRPr="004346DD" w:rsidRDefault="007265E1" w:rsidP="004346DD">
      <w:pPr>
        <w:ind w:firstLine="1440"/>
        <w:jc w:val="both"/>
        <w:rPr>
          <w:rFonts w:eastAsia="Arial"/>
          <w:color w:val="000000"/>
          <w:sz w:val="22"/>
          <w:szCs w:val="22"/>
        </w:rPr>
      </w:pPr>
      <w:r w:rsidRPr="004346DD">
        <w:rPr>
          <w:rFonts w:eastAsia="Arial"/>
          <w:sz w:val="22"/>
          <w:szCs w:val="22"/>
        </w:rPr>
        <w:t>11.5.1.</w:t>
      </w:r>
      <w:r w:rsidR="00A31CF6" w:rsidRPr="004346DD">
        <w:rPr>
          <w:rFonts w:eastAsia="Arial"/>
          <w:sz w:val="22"/>
          <w:szCs w:val="22"/>
        </w:rPr>
        <w:t>c</w:t>
      </w:r>
      <w:r w:rsidRPr="004346DD">
        <w:rPr>
          <w:rFonts w:eastAsia="Arial"/>
          <w:sz w:val="22"/>
          <w:szCs w:val="22"/>
        </w:rPr>
        <w:t>.  Total</w:t>
      </w:r>
      <w:r w:rsidRPr="004346DD">
        <w:rPr>
          <w:rFonts w:eastAsia="Arial"/>
          <w:color w:val="000000"/>
          <w:sz w:val="22"/>
          <w:szCs w:val="22"/>
        </w:rPr>
        <w:t xml:space="preserve"> amount of transfers from games;</w:t>
      </w:r>
    </w:p>
    <w:p w14:paraId="5592F726" w14:textId="77777777" w:rsidR="007265E1" w:rsidRPr="004346DD" w:rsidRDefault="007265E1" w:rsidP="004346DD">
      <w:pPr>
        <w:ind w:firstLine="1440"/>
        <w:jc w:val="both"/>
        <w:rPr>
          <w:rFonts w:eastAsia="Arial"/>
          <w:sz w:val="22"/>
          <w:szCs w:val="22"/>
        </w:rPr>
      </w:pPr>
    </w:p>
    <w:p w14:paraId="02204706" w14:textId="77777777" w:rsidR="007265E1" w:rsidRPr="004346DD" w:rsidRDefault="007265E1" w:rsidP="004346DD">
      <w:pPr>
        <w:ind w:firstLine="1440"/>
        <w:jc w:val="both"/>
        <w:rPr>
          <w:rFonts w:eastAsia="Arial"/>
          <w:color w:val="000000"/>
          <w:sz w:val="22"/>
          <w:szCs w:val="22"/>
        </w:rPr>
      </w:pPr>
      <w:r w:rsidRPr="004346DD">
        <w:rPr>
          <w:rFonts w:eastAsia="Arial"/>
          <w:sz w:val="22"/>
          <w:szCs w:val="22"/>
        </w:rPr>
        <w:t>11.5.1.</w:t>
      </w:r>
      <w:r w:rsidR="00A31CF6" w:rsidRPr="004346DD">
        <w:rPr>
          <w:rFonts w:eastAsia="Arial"/>
          <w:sz w:val="22"/>
          <w:szCs w:val="22"/>
        </w:rPr>
        <w:t>d</w:t>
      </w:r>
      <w:r w:rsidRPr="004346DD">
        <w:rPr>
          <w:rFonts w:eastAsia="Arial"/>
          <w:sz w:val="22"/>
          <w:szCs w:val="22"/>
        </w:rPr>
        <w:t>.  Win</w:t>
      </w:r>
      <w:r w:rsidRPr="004346DD">
        <w:rPr>
          <w:rFonts w:eastAsia="Arial"/>
          <w:color w:val="000000"/>
          <w:sz w:val="22"/>
          <w:szCs w:val="22"/>
        </w:rPr>
        <w:t xml:space="preserve"> or loss statistics;</w:t>
      </w:r>
    </w:p>
    <w:p w14:paraId="2B5158F8" w14:textId="77777777" w:rsidR="007265E1" w:rsidRPr="004346DD" w:rsidRDefault="007265E1" w:rsidP="004346DD">
      <w:pPr>
        <w:ind w:firstLine="1440"/>
        <w:jc w:val="both"/>
        <w:rPr>
          <w:rFonts w:eastAsia="Arial"/>
          <w:sz w:val="22"/>
          <w:szCs w:val="22"/>
        </w:rPr>
      </w:pPr>
    </w:p>
    <w:p w14:paraId="6ACEE6E1" w14:textId="77777777" w:rsidR="007265E1" w:rsidRPr="004346DD" w:rsidRDefault="007265E1" w:rsidP="004346DD">
      <w:pPr>
        <w:ind w:firstLine="1440"/>
        <w:jc w:val="both"/>
        <w:rPr>
          <w:rFonts w:eastAsia="Arial"/>
          <w:color w:val="000000"/>
          <w:sz w:val="22"/>
          <w:szCs w:val="22"/>
        </w:rPr>
      </w:pPr>
      <w:r w:rsidRPr="004346DD">
        <w:rPr>
          <w:rFonts w:eastAsia="Arial"/>
          <w:sz w:val="22"/>
          <w:szCs w:val="22"/>
        </w:rPr>
        <w:t>11.5.1.</w:t>
      </w:r>
      <w:r w:rsidR="00A31CF6" w:rsidRPr="004346DD">
        <w:rPr>
          <w:rFonts w:eastAsia="Arial"/>
          <w:sz w:val="22"/>
          <w:szCs w:val="22"/>
        </w:rPr>
        <w:t>e</w:t>
      </w:r>
      <w:r w:rsidRPr="004346DD">
        <w:rPr>
          <w:rFonts w:eastAsia="Arial"/>
          <w:sz w:val="22"/>
          <w:szCs w:val="22"/>
        </w:rPr>
        <w:t>.  Total</w:t>
      </w:r>
      <w:r w:rsidRPr="004346DD">
        <w:rPr>
          <w:rFonts w:eastAsia="Arial"/>
          <w:color w:val="000000"/>
          <w:sz w:val="22"/>
          <w:szCs w:val="22"/>
        </w:rPr>
        <w:t xml:space="preserve"> amount of rake; and</w:t>
      </w:r>
    </w:p>
    <w:p w14:paraId="1E7C2CD8" w14:textId="77777777" w:rsidR="007265E1" w:rsidRPr="004346DD" w:rsidRDefault="007265E1" w:rsidP="004346DD">
      <w:pPr>
        <w:ind w:firstLine="1440"/>
        <w:jc w:val="both"/>
        <w:rPr>
          <w:rFonts w:eastAsia="Arial"/>
          <w:sz w:val="22"/>
          <w:szCs w:val="22"/>
        </w:rPr>
      </w:pPr>
    </w:p>
    <w:p w14:paraId="1CD10B8D" w14:textId="77777777" w:rsidR="007265E1" w:rsidRPr="004346DD" w:rsidRDefault="007265E1" w:rsidP="004346DD">
      <w:pPr>
        <w:ind w:firstLine="1440"/>
        <w:jc w:val="both"/>
        <w:rPr>
          <w:rFonts w:eastAsia="Arial"/>
          <w:color w:val="000000"/>
          <w:sz w:val="22"/>
          <w:szCs w:val="22"/>
        </w:rPr>
      </w:pPr>
      <w:r w:rsidRPr="004346DD">
        <w:rPr>
          <w:rFonts w:eastAsia="Arial"/>
          <w:sz w:val="22"/>
          <w:szCs w:val="22"/>
        </w:rPr>
        <w:t>11.5.1.</w:t>
      </w:r>
      <w:r w:rsidR="00A31CF6" w:rsidRPr="004346DD">
        <w:rPr>
          <w:rFonts w:eastAsia="Arial"/>
          <w:sz w:val="22"/>
          <w:szCs w:val="22"/>
        </w:rPr>
        <w:t>f</w:t>
      </w:r>
      <w:r w:rsidRPr="004346DD">
        <w:rPr>
          <w:rFonts w:eastAsia="Arial"/>
          <w:sz w:val="22"/>
          <w:szCs w:val="22"/>
        </w:rPr>
        <w:t>.  Total</w:t>
      </w:r>
      <w:r w:rsidRPr="004346DD">
        <w:rPr>
          <w:rFonts w:eastAsia="Arial"/>
          <w:color w:val="000000"/>
          <w:sz w:val="22"/>
          <w:szCs w:val="22"/>
        </w:rPr>
        <w:t xml:space="preserve"> amount of entry fees; and</w:t>
      </w:r>
    </w:p>
    <w:p w14:paraId="1AB4D2BA" w14:textId="77777777" w:rsidR="007265E1" w:rsidRPr="004346DD" w:rsidRDefault="007265E1" w:rsidP="004346DD">
      <w:pPr>
        <w:ind w:firstLine="1260"/>
        <w:jc w:val="both"/>
        <w:rPr>
          <w:rFonts w:eastAsia="Arial"/>
          <w:sz w:val="22"/>
          <w:szCs w:val="22"/>
        </w:rPr>
      </w:pPr>
    </w:p>
    <w:p w14:paraId="2604ED62"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11.5.2.  A</w:t>
      </w:r>
      <w:r w:rsidRPr="004346DD">
        <w:rPr>
          <w:rFonts w:eastAsia="Arial"/>
          <w:color w:val="000000"/>
          <w:sz w:val="22"/>
          <w:szCs w:val="22"/>
        </w:rPr>
        <w:t xml:space="preserve"> Network Wagering Summary Report, which shall include the following game activity by authorized interactive game or poker variation:</w:t>
      </w:r>
    </w:p>
    <w:p w14:paraId="26138AD7" w14:textId="77777777" w:rsidR="007265E1" w:rsidRPr="004346DD" w:rsidRDefault="007265E1" w:rsidP="004346DD">
      <w:pPr>
        <w:ind w:firstLine="720"/>
        <w:jc w:val="both"/>
        <w:rPr>
          <w:rFonts w:eastAsia="Arial"/>
          <w:sz w:val="22"/>
          <w:szCs w:val="22"/>
        </w:rPr>
      </w:pPr>
    </w:p>
    <w:p w14:paraId="56C22376" w14:textId="77777777" w:rsidR="007265E1" w:rsidRPr="004346DD" w:rsidRDefault="007265E1" w:rsidP="004346DD">
      <w:pPr>
        <w:ind w:firstLine="1440"/>
        <w:jc w:val="both"/>
        <w:rPr>
          <w:rFonts w:eastAsia="Arial"/>
          <w:color w:val="000000"/>
          <w:sz w:val="22"/>
          <w:szCs w:val="22"/>
        </w:rPr>
      </w:pPr>
      <w:r w:rsidRPr="004346DD">
        <w:rPr>
          <w:rFonts w:eastAsia="Arial"/>
          <w:sz w:val="22"/>
          <w:szCs w:val="22"/>
        </w:rPr>
        <w:t>11.5.2.</w:t>
      </w:r>
      <w:r w:rsidR="00A31CF6" w:rsidRPr="004346DD">
        <w:rPr>
          <w:rFonts w:eastAsia="Arial"/>
          <w:sz w:val="22"/>
          <w:szCs w:val="22"/>
        </w:rPr>
        <w:t>a</w:t>
      </w:r>
      <w:r w:rsidRPr="004346DD">
        <w:rPr>
          <w:rFonts w:eastAsia="Arial"/>
          <w:sz w:val="22"/>
          <w:szCs w:val="22"/>
        </w:rPr>
        <w:t>.  Total</w:t>
      </w:r>
      <w:r w:rsidRPr="004346DD">
        <w:rPr>
          <w:rFonts w:eastAsia="Arial"/>
          <w:color w:val="000000"/>
          <w:sz w:val="22"/>
          <w:szCs w:val="22"/>
        </w:rPr>
        <w:t xml:space="preserve"> amounts wagered;</w:t>
      </w:r>
    </w:p>
    <w:p w14:paraId="70D73909" w14:textId="77777777" w:rsidR="007265E1" w:rsidRPr="004346DD" w:rsidRDefault="007265E1" w:rsidP="004346DD">
      <w:pPr>
        <w:ind w:firstLine="1440"/>
        <w:jc w:val="both"/>
        <w:rPr>
          <w:rFonts w:eastAsia="Arial"/>
          <w:sz w:val="22"/>
          <w:szCs w:val="22"/>
        </w:rPr>
      </w:pPr>
    </w:p>
    <w:p w14:paraId="0BB3FFF0" w14:textId="77777777" w:rsidR="007265E1" w:rsidRPr="004346DD" w:rsidRDefault="007265E1" w:rsidP="004346DD">
      <w:pPr>
        <w:ind w:firstLine="1440"/>
        <w:jc w:val="both"/>
        <w:rPr>
          <w:rFonts w:eastAsia="Arial"/>
          <w:color w:val="000000"/>
          <w:sz w:val="22"/>
          <w:szCs w:val="22"/>
        </w:rPr>
      </w:pPr>
      <w:r w:rsidRPr="004346DD">
        <w:rPr>
          <w:rFonts w:eastAsia="Arial"/>
          <w:sz w:val="22"/>
          <w:szCs w:val="22"/>
        </w:rPr>
        <w:t>11.5.2.</w:t>
      </w:r>
      <w:r w:rsidR="00A31CF6" w:rsidRPr="004346DD">
        <w:rPr>
          <w:rFonts w:eastAsia="Arial"/>
          <w:sz w:val="22"/>
          <w:szCs w:val="22"/>
        </w:rPr>
        <w:t>b</w:t>
      </w:r>
      <w:r w:rsidRPr="004346DD">
        <w:rPr>
          <w:rFonts w:eastAsia="Arial"/>
          <w:sz w:val="22"/>
          <w:szCs w:val="22"/>
        </w:rPr>
        <w:t>.  Total</w:t>
      </w:r>
      <w:r w:rsidRPr="004346DD">
        <w:rPr>
          <w:rFonts w:eastAsia="Arial"/>
          <w:color w:val="000000"/>
          <w:sz w:val="22"/>
          <w:szCs w:val="22"/>
        </w:rPr>
        <w:t xml:space="preserve"> amounts won;</w:t>
      </w:r>
    </w:p>
    <w:p w14:paraId="136E62CC" w14:textId="77777777" w:rsidR="007265E1" w:rsidRPr="004346DD" w:rsidRDefault="007265E1" w:rsidP="004346DD">
      <w:pPr>
        <w:ind w:firstLine="1440"/>
        <w:jc w:val="both"/>
        <w:rPr>
          <w:rFonts w:eastAsia="Arial"/>
          <w:sz w:val="22"/>
          <w:szCs w:val="22"/>
        </w:rPr>
      </w:pPr>
    </w:p>
    <w:p w14:paraId="0CD0DFF7" w14:textId="77777777" w:rsidR="007265E1" w:rsidRPr="004346DD" w:rsidRDefault="007265E1" w:rsidP="004346DD">
      <w:pPr>
        <w:ind w:firstLine="1440"/>
        <w:jc w:val="both"/>
        <w:rPr>
          <w:rFonts w:eastAsia="Arial"/>
          <w:color w:val="000000"/>
          <w:sz w:val="22"/>
          <w:szCs w:val="22"/>
        </w:rPr>
      </w:pPr>
      <w:r w:rsidRPr="004346DD">
        <w:rPr>
          <w:rFonts w:eastAsia="Arial"/>
          <w:sz w:val="22"/>
          <w:szCs w:val="22"/>
        </w:rPr>
        <w:t>11.5.2.</w:t>
      </w:r>
      <w:r w:rsidR="00A31CF6" w:rsidRPr="004346DD">
        <w:rPr>
          <w:rFonts w:eastAsia="Arial"/>
          <w:sz w:val="22"/>
          <w:szCs w:val="22"/>
        </w:rPr>
        <w:t>c</w:t>
      </w:r>
      <w:r w:rsidRPr="004346DD">
        <w:rPr>
          <w:rFonts w:eastAsia="Arial"/>
          <w:sz w:val="22"/>
          <w:szCs w:val="22"/>
        </w:rPr>
        <w:t>.  Total</w:t>
      </w:r>
      <w:r w:rsidRPr="004346DD">
        <w:rPr>
          <w:rFonts w:eastAsia="Arial"/>
          <w:color w:val="000000"/>
          <w:sz w:val="22"/>
          <w:szCs w:val="22"/>
        </w:rPr>
        <w:t xml:space="preserve"> tournament entry or participation fees;</w:t>
      </w:r>
    </w:p>
    <w:p w14:paraId="442CAE84" w14:textId="77777777" w:rsidR="007265E1" w:rsidRPr="004346DD" w:rsidRDefault="007265E1" w:rsidP="004346DD">
      <w:pPr>
        <w:ind w:firstLine="1440"/>
        <w:jc w:val="both"/>
        <w:rPr>
          <w:rFonts w:eastAsia="Arial"/>
          <w:sz w:val="22"/>
          <w:szCs w:val="22"/>
        </w:rPr>
      </w:pPr>
    </w:p>
    <w:p w14:paraId="012FE91B" w14:textId="77777777" w:rsidR="007265E1" w:rsidRPr="004346DD" w:rsidRDefault="007265E1" w:rsidP="004346DD">
      <w:pPr>
        <w:ind w:firstLine="1440"/>
        <w:jc w:val="both"/>
        <w:rPr>
          <w:rFonts w:eastAsia="Arial"/>
          <w:color w:val="000000"/>
          <w:sz w:val="22"/>
          <w:szCs w:val="22"/>
        </w:rPr>
      </w:pPr>
      <w:r w:rsidRPr="004346DD">
        <w:rPr>
          <w:rFonts w:eastAsia="Arial"/>
          <w:sz w:val="22"/>
          <w:szCs w:val="22"/>
        </w:rPr>
        <w:t>11.5.2.</w:t>
      </w:r>
      <w:r w:rsidR="00A31CF6" w:rsidRPr="004346DD">
        <w:rPr>
          <w:rFonts w:eastAsia="Arial"/>
          <w:sz w:val="22"/>
          <w:szCs w:val="22"/>
        </w:rPr>
        <w:t>d</w:t>
      </w:r>
      <w:r w:rsidRPr="004346DD">
        <w:rPr>
          <w:rFonts w:eastAsia="Arial"/>
          <w:sz w:val="22"/>
          <w:szCs w:val="22"/>
        </w:rPr>
        <w:t>.  Rake</w:t>
      </w:r>
      <w:r w:rsidRPr="004346DD">
        <w:rPr>
          <w:rFonts w:eastAsia="Arial"/>
          <w:color w:val="000000"/>
          <w:sz w:val="22"/>
          <w:szCs w:val="22"/>
        </w:rPr>
        <w:t xml:space="preserve"> or vigorish;</w:t>
      </w:r>
    </w:p>
    <w:p w14:paraId="260E5A8C" w14:textId="77777777" w:rsidR="007265E1" w:rsidRPr="004346DD" w:rsidRDefault="007265E1" w:rsidP="004346DD">
      <w:pPr>
        <w:ind w:firstLine="1440"/>
        <w:jc w:val="both"/>
        <w:rPr>
          <w:rFonts w:eastAsia="Arial"/>
          <w:sz w:val="22"/>
          <w:szCs w:val="22"/>
        </w:rPr>
      </w:pPr>
    </w:p>
    <w:p w14:paraId="0FB46702" w14:textId="77777777" w:rsidR="007265E1" w:rsidRPr="004346DD" w:rsidRDefault="007265E1" w:rsidP="004346DD">
      <w:pPr>
        <w:ind w:firstLine="1440"/>
        <w:jc w:val="both"/>
        <w:rPr>
          <w:rFonts w:eastAsia="Arial"/>
          <w:color w:val="000000"/>
          <w:sz w:val="22"/>
          <w:szCs w:val="22"/>
        </w:rPr>
      </w:pPr>
      <w:r w:rsidRPr="004346DD">
        <w:rPr>
          <w:rFonts w:eastAsia="Arial"/>
          <w:sz w:val="22"/>
          <w:szCs w:val="22"/>
        </w:rPr>
        <w:t>11.5.2.</w:t>
      </w:r>
      <w:r w:rsidR="00A31CF6" w:rsidRPr="004346DD">
        <w:rPr>
          <w:rFonts w:eastAsia="Arial"/>
          <w:sz w:val="22"/>
          <w:szCs w:val="22"/>
        </w:rPr>
        <w:t>e</w:t>
      </w:r>
      <w:r w:rsidRPr="004346DD">
        <w:rPr>
          <w:rFonts w:eastAsia="Arial"/>
          <w:sz w:val="22"/>
          <w:szCs w:val="22"/>
        </w:rPr>
        <w:t>.  Total</w:t>
      </w:r>
      <w:r w:rsidRPr="004346DD">
        <w:rPr>
          <w:rFonts w:eastAsia="Arial"/>
          <w:color w:val="000000"/>
          <w:sz w:val="22"/>
          <w:szCs w:val="22"/>
        </w:rPr>
        <w:t xml:space="preserve"> amounts of guaranteed funds paid to players; and</w:t>
      </w:r>
    </w:p>
    <w:p w14:paraId="16E074E9" w14:textId="77777777" w:rsidR="007265E1" w:rsidRPr="004346DD" w:rsidRDefault="007265E1" w:rsidP="004346DD">
      <w:pPr>
        <w:ind w:firstLine="1440"/>
        <w:jc w:val="both"/>
        <w:rPr>
          <w:rFonts w:eastAsia="Arial"/>
          <w:sz w:val="22"/>
          <w:szCs w:val="22"/>
        </w:rPr>
      </w:pPr>
    </w:p>
    <w:p w14:paraId="3BF1BAD1" w14:textId="77777777" w:rsidR="007265E1" w:rsidRPr="004346DD" w:rsidRDefault="007265E1" w:rsidP="004346DD">
      <w:pPr>
        <w:ind w:firstLine="1440"/>
        <w:jc w:val="both"/>
        <w:rPr>
          <w:rFonts w:eastAsia="Arial"/>
          <w:color w:val="000000"/>
          <w:sz w:val="22"/>
          <w:szCs w:val="22"/>
        </w:rPr>
      </w:pPr>
      <w:r w:rsidRPr="004346DD">
        <w:rPr>
          <w:rFonts w:eastAsia="Arial"/>
          <w:sz w:val="22"/>
          <w:szCs w:val="22"/>
        </w:rPr>
        <w:t>11.5.2.</w:t>
      </w:r>
      <w:r w:rsidR="00A31CF6" w:rsidRPr="004346DD">
        <w:rPr>
          <w:rFonts w:eastAsia="Arial"/>
          <w:sz w:val="22"/>
          <w:szCs w:val="22"/>
        </w:rPr>
        <w:t>f</w:t>
      </w:r>
      <w:r w:rsidRPr="004346DD">
        <w:rPr>
          <w:rFonts w:eastAsia="Arial"/>
          <w:sz w:val="22"/>
          <w:szCs w:val="22"/>
        </w:rPr>
        <w:t>.  Win</w:t>
      </w:r>
      <w:r w:rsidRPr="004346DD">
        <w:rPr>
          <w:rFonts w:eastAsia="Arial"/>
          <w:color w:val="000000"/>
          <w:sz w:val="22"/>
          <w:szCs w:val="22"/>
        </w:rPr>
        <w:t xml:space="preserve"> or loss statistics, calculated as the net of the total amounts wagered and total amounts won plus tournament entry fees, rake, or vigorish, and guaranteed funds.</w:t>
      </w:r>
    </w:p>
    <w:p w14:paraId="4398AD8B" w14:textId="77777777" w:rsidR="007265E1" w:rsidRPr="004346DD" w:rsidRDefault="007265E1" w:rsidP="004346DD">
      <w:pPr>
        <w:ind w:firstLine="1440"/>
        <w:jc w:val="both"/>
        <w:rPr>
          <w:rFonts w:eastAsia="Arial"/>
          <w:sz w:val="22"/>
          <w:szCs w:val="22"/>
        </w:rPr>
      </w:pPr>
    </w:p>
    <w:p w14:paraId="534685E9"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11.6.  An</w:t>
      </w:r>
      <w:r w:rsidRPr="004346DD">
        <w:rPr>
          <w:rFonts w:eastAsia="Arial"/>
          <w:color w:val="000000"/>
          <w:sz w:val="22"/>
          <w:szCs w:val="22"/>
        </w:rPr>
        <w:t xml:space="preserve"> operator shall utilize the Wagering Summary Report to calculate interactive gaming gross revenue </w:t>
      </w:r>
      <w:proofErr w:type="gramStart"/>
      <w:r w:rsidRPr="004346DD">
        <w:rPr>
          <w:rFonts w:eastAsia="Arial"/>
          <w:color w:val="000000"/>
          <w:sz w:val="22"/>
          <w:szCs w:val="22"/>
        </w:rPr>
        <w:t>on a daily basis</w:t>
      </w:r>
      <w:proofErr w:type="gramEnd"/>
      <w:r w:rsidRPr="004346DD">
        <w:rPr>
          <w:rFonts w:eastAsia="Arial"/>
          <w:color w:val="000000"/>
          <w:sz w:val="22"/>
          <w:szCs w:val="22"/>
        </w:rPr>
        <w:t xml:space="preserve"> for reporting purposes</w:t>
      </w:r>
      <w:r w:rsidR="007C5BCB" w:rsidRPr="004346DD">
        <w:rPr>
          <w:rFonts w:eastAsia="Arial"/>
          <w:color w:val="000000"/>
          <w:sz w:val="22"/>
          <w:szCs w:val="22"/>
        </w:rPr>
        <w:t xml:space="preserve">.  </w:t>
      </w:r>
      <w:r w:rsidRPr="004346DD">
        <w:rPr>
          <w:rFonts w:eastAsia="Arial"/>
          <w:color w:val="000000"/>
          <w:sz w:val="22"/>
          <w:szCs w:val="22"/>
        </w:rPr>
        <w:t>In addition, the operator shall:</w:t>
      </w:r>
    </w:p>
    <w:p w14:paraId="538C225F" w14:textId="77777777" w:rsidR="007265E1" w:rsidRPr="004346DD" w:rsidRDefault="007265E1" w:rsidP="004346DD">
      <w:pPr>
        <w:ind w:firstLine="360"/>
        <w:jc w:val="both"/>
        <w:rPr>
          <w:rFonts w:eastAsia="Arial"/>
          <w:sz w:val="22"/>
          <w:szCs w:val="22"/>
        </w:rPr>
      </w:pPr>
    </w:p>
    <w:p w14:paraId="420F717A"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11.6.1.  Prepare</w:t>
      </w:r>
      <w:r w:rsidRPr="004346DD">
        <w:rPr>
          <w:rFonts w:eastAsia="Arial"/>
          <w:color w:val="000000"/>
          <w:sz w:val="22"/>
          <w:szCs w:val="22"/>
        </w:rPr>
        <w:t xml:space="preserve"> a Variance Report documenting the win/loss amounts from the Patron Account and Wagering Summary Reports;</w:t>
      </w:r>
    </w:p>
    <w:p w14:paraId="65811C6D" w14:textId="77777777" w:rsidR="007265E1" w:rsidRPr="004346DD" w:rsidRDefault="007265E1" w:rsidP="004346DD">
      <w:pPr>
        <w:ind w:firstLine="720"/>
        <w:jc w:val="both"/>
        <w:rPr>
          <w:rFonts w:eastAsia="Arial"/>
          <w:sz w:val="22"/>
          <w:szCs w:val="22"/>
        </w:rPr>
      </w:pPr>
    </w:p>
    <w:p w14:paraId="252C69E6"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11.6.2.  Calculate</w:t>
      </w:r>
      <w:r w:rsidRPr="004346DD">
        <w:rPr>
          <w:rFonts w:eastAsia="Arial"/>
          <w:color w:val="000000"/>
          <w:sz w:val="22"/>
          <w:szCs w:val="22"/>
        </w:rPr>
        <w:t xml:space="preserve"> the variance between the two amounts;</w:t>
      </w:r>
    </w:p>
    <w:p w14:paraId="33E77067" w14:textId="77777777" w:rsidR="007265E1" w:rsidRPr="004346DD" w:rsidRDefault="007265E1" w:rsidP="004346DD">
      <w:pPr>
        <w:ind w:firstLine="720"/>
        <w:jc w:val="both"/>
        <w:rPr>
          <w:rFonts w:eastAsia="Arial"/>
          <w:sz w:val="22"/>
          <w:szCs w:val="22"/>
        </w:rPr>
      </w:pPr>
    </w:p>
    <w:p w14:paraId="50CFDCB5"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11.6.3.  Document</w:t>
      </w:r>
      <w:r w:rsidRPr="004346DD">
        <w:rPr>
          <w:rFonts w:eastAsia="Arial"/>
          <w:color w:val="000000"/>
          <w:sz w:val="22"/>
          <w:szCs w:val="22"/>
        </w:rPr>
        <w:t xml:space="preserve"> the reason for the variance; and</w:t>
      </w:r>
    </w:p>
    <w:p w14:paraId="5152FBEC" w14:textId="77777777" w:rsidR="007265E1" w:rsidRPr="004346DD" w:rsidRDefault="007265E1" w:rsidP="004346DD">
      <w:pPr>
        <w:ind w:firstLine="720"/>
        <w:jc w:val="both"/>
        <w:rPr>
          <w:rFonts w:eastAsia="Arial"/>
          <w:sz w:val="22"/>
          <w:szCs w:val="22"/>
        </w:rPr>
      </w:pPr>
    </w:p>
    <w:p w14:paraId="77976359"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11.6.4.  Report</w:t>
      </w:r>
      <w:r w:rsidRPr="004346DD">
        <w:rPr>
          <w:rFonts w:eastAsia="Arial"/>
          <w:color w:val="000000"/>
          <w:sz w:val="22"/>
          <w:szCs w:val="22"/>
        </w:rPr>
        <w:t xml:space="preserve"> a manual adjustment to increase revenue by the amount of the variance whenever the total of the Patron Account Summary Report is greater than the total of the Wagering Summary Report, unless the reason for the variance as documented in 1</w:t>
      </w:r>
      <w:r w:rsidR="004B2D1B" w:rsidRPr="004346DD">
        <w:rPr>
          <w:rFonts w:eastAsia="Arial"/>
          <w:color w:val="000000"/>
          <w:sz w:val="22"/>
          <w:szCs w:val="22"/>
        </w:rPr>
        <w:t>1</w:t>
      </w:r>
      <w:r w:rsidRPr="004346DD">
        <w:rPr>
          <w:rFonts w:eastAsia="Arial"/>
          <w:color w:val="000000"/>
          <w:sz w:val="22"/>
          <w:szCs w:val="22"/>
        </w:rPr>
        <w:t>.6.3. above is sufficient to support a determination that revenue was properly reported.</w:t>
      </w:r>
    </w:p>
    <w:p w14:paraId="05CB4CA4" w14:textId="77777777" w:rsidR="007265E1" w:rsidRPr="004346DD" w:rsidRDefault="007265E1" w:rsidP="004346DD">
      <w:pPr>
        <w:ind w:firstLine="720"/>
        <w:jc w:val="both"/>
        <w:rPr>
          <w:rFonts w:eastAsia="Arial"/>
          <w:sz w:val="22"/>
          <w:szCs w:val="22"/>
        </w:rPr>
      </w:pPr>
    </w:p>
    <w:p w14:paraId="6347D411"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11.7.  In</w:t>
      </w:r>
      <w:r w:rsidRPr="004346DD">
        <w:rPr>
          <w:rFonts w:eastAsia="Arial"/>
          <w:color w:val="000000"/>
          <w:sz w:val="22"/>
          <w:szCs w:val="22"/>
        </w:rPr>
        <w:t xml:space="preserve"> lieu of section 1</w:t>
      </w:r>
      <w:r w:rsidR="000D3B03" w:rsidRPr="004346DD">
        <w:rPr>
          <w:rFonts w:eastAsia="Arial"/>
          <w:color w:val="000000"/>
          <w:sz w:val="22"/>
          <w:szCs w:val="22"/>
        </w:rPr>
        <w:t>1</w:t>
      </w:r>
      <w:r w:rsidRPr="004346DD">
        <w:rPr>
          <w:rFonts w:eastAsia="Arial"/>
          <w:color w:val="000000"/>
          <w:sz w:val="22"/>
          <w:szCs w:val="22"/>
        </w:rPr>
        <w:t>.6 above, a licensee may accumulate the daily Variance Report information on a monthly Variance Report in a manner described in its internal controls.</w:t>
      </w:r>
    </w:p>
    <w:p w14:paraId="559F7B9F" w14:textId="77777777" w:rsidR="007265E1" w:rsidRPr="004346DD" w:rsidRDefault="007265E1" w:rsidP="004346DD">
      <w:pPr>
        <w:ind w:firstLine="360"/>
        <w:jc w:val="both"/>
        <w:rPr>
          <w:rFonts w:eastAsia="Arial"/>
          <w:sz w:val="22"/>
          <w:szCs w:val="22"/>
        </w:rPr>
      </w:pPr>
    </w:p>
    <w:p w14:paraId="62566EBB"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11.8.  A</w:t>
      </w:r>
      <w:r w:rsidRPr="004346DD">
        <w:rPr>
          <w:rFonts w:eastAsia="Arial"/>
          <w:color w:val="000000"/>
          <w:sz w:val="22"/>
          <w:szCs w:val="22"/>
        </w:rPr>
        <w:t xml:space="preserve"> gaming system shall generate the following reports related to dormant accounts </w:t>
      </w:r>
      <w:proofErr w:type="gramStart"/>
      <w:r w:rsidRPr="004346DD">
        <w:rPr>
          <w:rFonts w:eastAsia="Arial"/>
          <w:color w:val="000000"/>
          <w:sz w:val="22"/>
          <w:szCs w:val="22"/>
        </w:rPr>
        <w:t>on a daily basis</w:t>
      </w:r>
      <w:proofErr w:type="gramEnd"/>
      <w:r w:rsidRPr="004346DD">
        <w:rPr>
          <w:rFonts w:eastAsia="Arial"/>
          <w:color w:val="000000"/>
          <w:sz w:val="22"/>
          <w:szCs w:val="22"/>
        </w:rPr>
        <w:t>:</w:t>
      </w:r>
    </w:p>
    <w:p w14:paraId="28E2F252" w14:textId="77777777" w:rsidR="007265E1" w:rsidRPr="004346DD" w:rsidRDefault="007265E1" w:rsidP="004346DD">
      <w:pPr>
        <w:ind w:firstLine="360"/>
        <w:jc w:val="both"/>
        <w:rPr>
          <w:rFonts w:eastAsia="Arial"/>
          <w:color w:val="000000"/>
          <w:sz w:val="22"/>
          <w:szCs w:val="22"/>
        </w:rPr>
      </w:pPr>
    </w:p>
    <w:p w14:paraId="25770D55"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11.8.1.  </w:t>
      </w:r>
      <w:bookmarkStart w:id="73" w:name="Bookmark__h_1_0"/>
      <w:bookmarkEnd w:id="73"/>
      <w:r w:rsidRPr="004346DD">
        <w:rPr>
          <w:rFonts w:eastAsia="Arial"/>
          <w:color w:val="000000"/>
          <w:sz w:val="22"/>
          <w:szCs w:val="22"/>
        </w:rPr>
        <w:t>Commencing 16 months after the creation of the first interactive gaming account, a Dormant Account Report, which shall list all patron accounts including the Pending Wager Account that have had no activity for a period of 16 months. The report shall include, at a minimum:</w:t>
      </w:r>
    </w:p>
    <w:p w14:paraId="63472BAD" w14:textId="77777777" w:rsidR="007265E1" w:rsidRPr="004346DD" w:rsidRDefault="007265E1" w:rsidP="004346DD">
      <w:pPr>
        <w:ind w:firstLine="720"/>
        <w:jc w:val="both"/>
        <w:rPr>
          <w:rFonts w:eastAsia="Arial"/>
          <w:sz w:val="22"/>
          <w:szCs w:val="22"/>
        </w:rPr>
      </w:pPr>
    </w:p>
    <w:p w14:paraId="3C6375B9"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11.8.1.</w:t>
      </w:r>
      <w:r w:rsidR="00A31CF6" w:rsidRPr="004346DD">
        <w:rPr>
          <w:rFonts w:eastAsia="Arial"/>
          <w:sz w:val="22"/>
          <w:szCs w:val="22"/>
        </w:rPr>
        <w:t>a</w:t>
      </w:r>
      <w:r w:rsidRPr="004346DD">
        <w:rPr>
          <w:rFonts w:eastAsia="Arial"/>
          <w:sz w:val="22"/>
          <w:szCs w:val="22"/>
        </w:rPr>
        <w:t>.  The</w:t>
      </w:r>
      <w:r w:rsidRPr="004346DD">
        <w:rPr>
          <w:rFonts w:eastAsia="Arial"/>
          <w:color w:val="000000"/>
          <w:sz w:val="22"/>
          <w:szCs w:val="22"/>
        </w:rPr>
        <w:t xml:space="preserve"> patron name and account number;</w:t>
      </w:r>
    </w:p>
    <w:p w14:paraId="4EA806EF" w14:textId="77777777" w:rsidR="007265E1" w:rsidRPr="004346DD" w:rsidRDefault="007265E1" w:rsidP="004346DD">
      <w:pPr>
        <w:ind w:firstLine="1080"/>
        <w:jc w:val="both"/>
        <w:rPr>
          <w:rFonts w:eastAsia="Arial"/>
          <w:sz w:val="22"/>
          <w:szCs w:val="22"/>
        </w:rPr>
      </w:pPr>
    </w:p>
    <w:p w14:paraId="1F1ED8AA"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11.8.1.</w:t>
      </w:r>
      <w:r w:rsidR="00A31CF6" w:rsidRPr="004346DD">
        <w:rPr>
          <w:rFonts w:eastAsia="Arial"/>
          <w:sz w:val="22"/>
          <w:szCs w:val="22"/>
        </w:rPr>
        <w:t>b</w:t>
      </w:r>
      <w:r w:rsidRPr="004346DD">
        <w:rPr>
          <w:rFonts w:eastAsia="Arial"/>
          <w:sz w:val="22"/>
          <w:szCs w:val="22"/>
        </w:rPr>
        <w:t>.  The</w:t>
      </w:r>
      <w:r w:rsidRPr="004346DD">
        <w:rPr>
          <w:rFonts w:eastAsia="Arial"/>
          <w:color w:val="000000"/>
          <w:sz w:val="22"/>
          <w:szCs w:val="22"/>
        </w:rPr>
        <w:t xml:space="preserve"> date of the last successful patron login;</w:t>
      </w:r>
    </w:p>
    <w:p w14:paraId="7D6AC36D" w14:textId="77777777" w:rsidR="007265E1" w:rsidRPr="004346DD" w:rsidRDefault="007265E1" w:rsidP="004346DD">
      <w:pPr>
        <w:ind w:firstLine="1080"/>
        <w:jc w:val="both"/>
        <w:rPr>
          <w:rFonts w:eastAsia="Arial"/>
          <w:sz w:val="22"/>
          <w:szCs w:val="22"/>
        </w:rPr>
      </w:pPr>
    </w:p>
    <w:p w14:paraId="03D82C5B"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11.8.1.</w:t>
      </w:r>
      <w:r w:rsidR="00A31CF6" w:rsidRPr="004346DD">
        <w:rPr>
          <w:rFonts w:eastAsia="Arial"/>
          <w:sz w:val="22"/>
          <w:szCs w:val="22"/>
        </w:rPr>
        <w:t>c</w:t>
      </w:r>
      <w:r w:rsidRPr="004346DD">
        <w:rPr>
          <w:rFonts w:eastAsia="Arial"/>
          <w:sz w:val="22"/>
          <w:szCs w:val="22"/>
        </w:rPr>
        <w:t xml:space="preserve">.  </w:t>
      </w:r>
      <w:bookmarkStart w:id="74" w:name="Bookmark__h_1_iii"/>
      <w:bookmarkEnd w:id="74"/>
      <w:r w:rsidRPr="004346DD">
        <w:rPr>
          <w:rFonts w:eastAsia="Arial"/>
          <w:color w:val="000000"/>
          <w:sz w:val="22"/>
          <w:szCs w:val="22"/>
        </w:rPr>
        <w:t>The account balance; and</w:t>
      </w:r>
    </w:p>
    <w:p w14:paraId="172A4700" w14:textId="77777777" w:rsidR="007265E1" w:rsidRPr="004346DD" w:rsidRDefault="007265E1" w:rsidP="004346DD">
      <w:pPr>
        <w:ind w:firstLine="1080"/>
        <w:jc w:val="both"/>
        <w:rPr>
          <w:rFonts w:eastAsia="Arial"/>
          <w:sz w:val="22"/>
          <w:szCs w:val="22"/>
        </w:rPr>
      </w:pPr>
    </w:p>
    <w:p w14:paraId="4BF2775B"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lastRenderedPageBreak/>
        <w:t>11.8.1.</w:t>
      </w:r>
      <w:r w:rsidR="00A31CF6" w:rsidRPr="004346DD">
        <w:rPr>
          <w:rFonts w:eastAsia="Arial"/>
          <w:sz w:val="22"/>
          <w:szCs w:val="22"/>
        </w:rPr>
        <w:t>d</w:t>
      </w:r>
      <w:r w:rsidRPr="004346DD">
        <w:rPr>
          <w:rFonts w:eastAsia="Arial"/>
          <w:sz w:val="22"/>
          <w:szCs w:val="22"/>
        </w:rPr>
        <w:t xml:space="preserve">.  </w:t>
      </w:r>
      <w:bookmarkStart w:id="75" w:name="Bookmark__h_1_iv"/>
      <w:bookmarkEnd w:id="75"/>
      <w:r w:rsidRPr="004346DD">
        <w:rPr>
          <w:rFonts w:eastAsia="Arial"/>
          <w:color w:val="000000"/>
          <w:sz w:val="22"/>
          <w:szCs w:val="22"/>
        </w:rPr>
        <w:t>The gaming date; and</w:t>
      </w:r>
    </w:p>
    <w:p w14:paraId="2FD9CC48" w14:textId="77777777" w:rsidR="007265E1" w:rsidRPr="004346DD" w:rsidRDefault="007265E1" w:rsidP="004346DD">
      <w:pPr>
        <w:ind w:firstLine="1080"/>
        <w:jc w:val="both"/>
        <w:rPr>
          <w:rFonts w:eastAsia="Arial"/>
          <w:sz w:val="22"/>
          <w:szCs w:val="22"/>
        </w:rPr>
      </w:pPr>
    </w:p>
    <w:p w14:paraId="517EA10D"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11.8.2.  A</w:t>
      </w:r>
      <w:r w:rsidRPr="004346DD">
        <w:rPr>
          <w:rFonts w:eastAsia="Arial"/>
          <w:color w:val="000000"/>
          <w:sz w:val="22"/>
          <w:szCs w:val="22"/>
        </w:rPr>
        <w:t xml:space="preserve"> Dormant Funds Report, which shall include:</w:t>
      </w:r>
    </w:p>
    <w:p w14:paraId="01F540B9" w14:textId="77777777" w:rsidR="007265E1" w:rsidRPr="004346DD" w:rsidRDefault="007265E1" w:rsidP="004346DD">
      <w:pPr>
        <w:ind w:firstLine="720"/>
        <w:jc w:val="both"/>
        <w:rPr>
          <w:rFonts w:eastAsia="Arial"/>
          <w:sz w:val="22"/>
          <w:szCs w:val="22"/>
        </w:rPr>
      </w:pPr>
    </w:p>
    <w:p w14:paraId="38C0BA3F"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11.8.2.</w:t>
      </w:r>
      <w:r w:rsidR="00A31CF6" w:rsidRPr="004346DD">
        <w:rPr>
          <w:rFonts w:eastAsia="Arial"/>
          <w:sz w:val="22"/>
          <w:szCs w:val="22"/>
        </w:rPr>
        <w:t>a</w:t>
      </w:r>
      <w:r w:rsidRPr="004346DD">
        <w:rPr>
          <w:rFonts w:eastAsia="Arial"/>
          <w:sz w:val="22"/>
          <w:szCs w:val="22"/>
        </w:rPr>
        <w:t>.  The</w:t>
      </w:r>
      <w:r w:rsidRPr="004346DD">
        <w:rPr>
          <w:rFonts w:eastAsia="Arial"/>
          <w:color w:val="000000"/>
          <w:sz w:val="22"/>
          <w:szCs w:val="22"/>
        </w:rPr>
        <w:t xml:space="preserve"> patron name and account number;</w:t>
      </w:r>
    </w:p>
    <w:p w14:paraId="54B5CFD7" w14:textId="77777777" w:rsidR="007265E1" w:rsidRPr="004346DD" w:rsidRDefault="007265E1" w:rsidP="004346DD">
      <w:pPr>
        <w:ind w:firstLine="1080"/>
        <w:jc w:val="both"/>
        <w:rPr>
          <w:rFonts w:eastAsia="Arial"/>
          <w:sz w:val="22"/>
          <w:szCs w:val="22"/>
        </w:rPr>
      </w:pPr>
    </w:p>
    <w:p w14:paraId="5DF34A7D"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11.8.2.</w:t>
      </w:r>
      <w:r w:rsidR="00A31CF6" w:rsidRPr="004346DD">
        <w:rPr>
          <w:rFonts w:eastAsia="Arial"/>
          <w:sz w:val="22"/>
          <w:szCs w:val="22"/>
        </w:rPr>
        <w:t>b</w:t>
      </w:r>
      <w:r w:rsidRPr="004346DD">
        <w:rPr>
          <w:rFonts w:eastAsia="Arial"/>
          <w:sz w:val="22"/>
          <w:szCs w:val="22"/>
        </w:rPr>
        <w:t>.  The</w:t>
      </w:r>
      <w:r w:rsidRPr="004346DD">
        <w:rPr>
          <w:rFonts w:eastAsia="Arial"/>
          <w:color w:val="000000"/>
          <w:sz w:val="22"/>
          <w:szCs w:val="22"/>
        </w:rPr>
        <w:t xml:space="preserve"> date of the last successful patron login;</w:t>
      </w:r>
    </w:p>
    <w:p w14:paraId="597D8004" w14:textId="77777777" w:rsidR="007265E1" w:rsidRPr="004346DD" w:rsidRDefault="007265E1" w:rsidP="004346DD">
      <w:pPr>
        <w:ind w:firstLine="1080"/>
        <w:jc w:val="both"/>
        <w:rPr>
          <w:rFonts w:eastAsia="Arial"/>
          <w:sz w:val="22"/>
          <w:szCs w:val="22"/>
        </w:rPr>
      </w:pPr>
    </w:p>
    <w:p w14:paraId="3EA4F4CB" w14:textId="77777777" w:rsidR="007265E1" w:rsidRPr="004346DD" w:rsidRDefault="007265E1" w:rsidP="004346DD">
      <w:pPr>
        <w:pStyle w:val="Default"/>
        <w:ind w:firstLine="1080"/>
        <w:jc w:val="both"/>
        <w:rPr>
          <w:color w:val="auto"/>
        </w:rPr>
      </w:pPr>
      <w:r w:rsidRPr="004346DD">
        <w:rPr>
          <w:rFonts w:eastAsia="Arial"/>
          <w:sz w:val="22"/>
          <w:szCs w:val="22"/>
        </w:rPr>
        <w:t>11.8.2.</w:t>
      </w:r>
      <w:r w:rsidR="00A31CF6" w:rsidRPr="004346DD">
        <w:rPr>
          <w:rFonts w:eastAsia="Arial"/>
          <w:sz w:val="22"/>
          <w:szCs w:val="22"/>
        </w:rPr>
        <w:t>c</w:t>
      </w:r>
      <w:r w:rsidRPr="004346DD">
        <w:rPr>
          <w:rFonts w:eastAsia="Arial"/>
          <w:color w:val="auto"/>
          <w:sz w:val="22"/>
          <w:szCs w:val="22"/>
        </w:rPr>
        <w:t>.  The account balance subject to W.Va. Code Chapter 36, Article 8 (Uniform Unclaimed Property Act); and</w:t>
      </w:r>
    </w:p>
    <w:p w14:paraId="594FD355" w14:textId="77777777" w:rsidR="007265E1" w:rsidRPr="004346DD" w:rsidRDefault="007265E1" w:rsidP="004346DD">
      <w:pPr>
        <w:jc w:val="both"/>
        <w:rPr>
          <w:rFonts w:eastAsia="Arial"/>
          <w:sz w:val="22"/>
          <w:szCs w:val="22"/>
        </w:rPr>
      </w:pPr>
    </w:p>
    <w:p w14:paraId="666B3792"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11.8.2.</w:t>
      </w:r>
      <w:r w:rsidR="00A31CF6" w:rsidRPr="004346DD">
        <w:rPr>
          <w:rFonts w:eastAsia="Arial"/>
          <w:sz w:val="22"/>
          <w:szCs w:val="22"/>
        </w:rPr>
        <w:t>d</w:t>
      </w:r>
      <w:r w:rsidRPr="004346DD">
        <w:rPr>
          <w:rFonts w:eastAsia="Arial"/>
          <w:sz w:val="22"/>
          <w:szCs w:val="22"/>
        </w:rPr>
        <w:t>.  The</w:t>
      </w:r>
      <w:r w:rsidRPr="004346DD">
        <w:rPr>
          <w:rFonts w:eastAsia="Arial"/>
          <w:color w:val="000000"/>
          <w:sz w:val="22"/>
          <w:szCs w:val="22"/>
        </w:rPr>
        <w:t xml:space="preserve"> gaming date.</w:t>
      </w:r>
    </w:p>
    <w:p w14:paraId="3A3FD81F" w14:textId="77777777" w:rsidR="007265E1" w:rsidRPr="004346DD" w:rsidRDefault="007265E1" w:rsidP="004346DD">
      <w:pPr>
        <w:ind w:firstLine="1080"/>
        <w:jc w:val="both"/>
        <w:rPr>
          <w:rFonts w:eastAsia="Arial"/>
          <w:sz w:val="22"/>
          <w:szCs w:val="22"/>
        </w:rPr>
      </w:pPr>
    </w:p>
    <w:p w14:paraId="3E52EF4F"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11.9. </w:t>
      </w:r>
      <w:bookmarkStart w:id="76" w:name="Bookmark__i_7"/>
      <w:bookmarkEnd w:id="76"/>
      <w:r w:rsidRPr="004346DD">
        <w:rPr>
          <w:rFonts w:eastAsia="Arial"/>
          <w:sz w:val="22"/>
          <w:szCs w:val="22"/>
        </w:rPr>
        <w:t xml:space="preserve"> </w:t>
      </w:r>
      <w:r w:rsidRPr="004346DD">
        <w:rPr>
          <w:rFonts w:eastAsia="Arial"/>
          <w:color w:val="000000"/>
          <w:sz w:val="22"/>
          <w:szCs w:val="22"/>
        </w:rPr>
        <w:t>No voids of completed wagering transactions shall occur without Director approval.</w:t>
      </w:r>
    </w:p>
    <w:p w14:paraId="0EB37F92" w14:textId="77777777" w:rsidR="007265E1" w:rsidRPr="004346DD" w:rsidRDefault="007265E1" w:rsidP="004346DD">
      <w:pPr>
        <w:ind w:firstLine="360"/>
        <w:jc w:val="both"/>
        <w:rPr>
          <w:rFonts w:eastAsia="Arial"/>
          <w:sz w:val="22"/>
          <w:szCs w:val="22"/>
        </w:rPr>
      </w:pPr>
    </w:p>
    <w:p w14:paraId="1731BDA9" w14:textId="77777777" w:rsidR="007265E1" w:rsidRPr="004346DD" w:rsidRDefault="007265E1" w:rsidP="004346DD">
      <w:pPr>
        <w:ind w:firstLine="360"/>
        <w:jc w:val="both"/>
        <w:rPr>
          <w:rFonts w:eastAsia="Arial"/>
          <w:sz w:val="22"/>
          <w:szCs w:val="22"/>
        </w:rPr>
      </w:pPr>
      <w:r w:rsidRPr="004346DD">
        <w:rPr>
          <w:rFonts w:eastAsia="Arial"/>
          <w:sz w:val="22"/>
          <w:szCs w:val="22"/>
        </w:rPr>
        <w:t xml:space="preserve">11.10. </w:t>
      </w:r>
      <w:bookmarkStart w:id="77" w:name="Bookmark__j_8"/>
      <w:bookmarkEnd w:id="77"/>
      <w:r w:rsidRPr="004346DD">
        <w:rPr>
          <w:rFonts w:eastAsia="Arial"/>
          <w:sz w:val="22"/>
          <w:szCs w:val="22"/>
        </w:rPr>
        <w:t xml:space="preserve"> An interactive gaming system shall generate a Performance Report, which compares the theoretical Return to Patron (RTP) to the actual RTP of each game offered by that gaming system</w:t>
      </w:r>
      <w:r w:rsidR="007C5BCB" w:rsidRPr="004346DD">
        <w:rPr>
          <w:rFonts w:eastAsia="Arial"/>
          <w:sz w:val="22"/>
          <w:szCs w:val="22"/>
        </w:rPr>
        <w:t xml:space="preserve">.  </w:t>
      </w:r>
      <w:r w:rsidRPr="004346DD">
        <w:rPr>
          <w:rFonts w:eastAsia="Arial"/>
          <w:sz w:val="22"/>
          <w:szCs w:val="22"/>
        </w:rPr>
        <w:t>The report shall also provide the total number of rounds of play for each game and shall be generated and reviewed monthly by the interactive gaming operator or MSP to evaluate the performance of all games offered to the public. The Performance Report shall include the data required by this section from the first day interactive gaming was offered to the date of the report.</w:t>
      </w:r>
    </w:p>
    <w:p w14:paraId="6A45CA05" w14:textId="77777777" w:rsidR="007265E1" w:rsidRPr="004346DD" w:rsidRDefault="007265E1" w:rsidP="004346DD">
      <w:pPr>
        <w:ind w:firstLine="360"/>
        <w:jc w:val="both"/>
        <w:rPr>
          <w:rFonts w:eastAsia="Arial"/>
          <w:sz w:val="22"/>
          <w:szCs w:val="22"/>
        </w:rPr>
      </w:pPr>
    </w:p>
    <w:p w14:paraId="1264028D"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11.11. </w:t>
      </w:r>
      <w:bookmarkStart w:id="78" w:name="Bookmark__k_8"/>
      <w:bookmarkEnd w:id="78"/>
      <w:r w:rsidRPr="004346DD">
        <w:rPr>
          <w:rFonts w:eastAsia="Arial"/>
          <w:sz w:val="22"/>
          <w:szCs w:val="22"/>
        </w:rPr>
        <w:t xml:space="preserve"> </w:t>
      </w:r>
      <w:r w:rsidRPr="004346DD">
        <w:rPr>
          <w:rFonts w:eastAsia="Arial"/>
          <w:color w:val="000000"/>
          <w:sz w:val="22"/>
          <w:szCs w:val="22"/>
        </w:rPr>
        <w:t xml:space="preserve">An interactive gaming system shall generate a Patron Account Adjustments Report, which shall be reviewed </w:t>
      </w:r>
      <w:proofErr w:type="gramStart"/>
      <w:r w:rsidRPr="004346DD">
        <w:rPr>
          <w:rFonts w:eastAsia="Arial"/>
          <w:color w:val="000000"/>
          <w:sz w:val="22"/>
          <w:szCs w:val="22"/>
        </w:rPr>
        <w:t>on a daily basis</w:t>
      </w:r>
      <w:proofErr w:type="gramEnd"/>
      <w:r w:rsidRPr="004346DD">
        <w:rPr>
          <w:rFonts w:eastAsia="Arial"/>
          <w:color w:val="000000"/>
          <w:sz w:val="22"/>
          <w:szCs w:val="22"/>
        </w:rPr>
        <w:t xml:space="preserve"> by either the interactive gaming operator or MSP to evaluate the legitimacy of patron account adjustments</w:t>
      </w:r>
      <w:r w:rsidR="007C5BCB" w:rsidRPr="004346DD">
        <w:rPr>
          <w:rFonts w:eastAsia="Arial"/>
          <w:color w:val="000000"/>
          <w:sz w:val="22"/>
          <w:szCs w:val="22"/>
        </w:rPr>
        <w:t xml:space="preserve">.  </w:t>
      </w:r>
      <w:r w:rsidRPr="004346DD">
        <w:rPr>
          <w:rFonts w:eastAsia="Arial"/>
          <w:color w:val="000000"/>
          <w:sz w:val="22"/>
          <w:szCs w:val="22"/>
        </w:rPr>
        <w:t>If the daily review is performed by the MSP, the interactive gaming operator shall conduct a weekly review of the Patron Account Adjustment Reports. Unless otherwise authorized by the Commission, the report shall at a minimum include:</w:t>
      </w:r>
    </w:p>
    <w:p w14:paraId="21C2A1CF" w14:textId="77777777" w:rsidR="007265E1" w:rsidRPr="004346DD" w:rsidRDefault="007265E1" w:rsidP="004346DD">
      <w:pPr>
        <w:ind w:firstLine="360"/>
        <w:jc w:val="both"/>
        <w:rPr>
          <w:rFonts w:eastAsia="Arial"/>
          <w:sz w:val="22"/>
          <w:szCs w:val="22"/>
        </w:rPr>
      </w:pPr>
    </w:p>
    <w:p w14:paraId="42C639B9"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11.11.1.  </w:t>
      </w:r>
      <w:bookmarkStart w:id="79" w:name="Bookmark__k_1_1"/>
      <w:bookmarkEnd w:id="79"/>
      <w:r w:rsidRPr="004346DD">
        <w:rPr>
          <w:rFonts w:eastAsia="Arial"/>
          <w:color w:val="000000"/>
          <w:sz w:val="22"/>
          <w:szCs w:val="22"/>
        </w:rPr>
        <w:t>The patron's name;</w:t>
      </w:r>
    </w:p>
    <w:p w14:paraId="49A13889" w14:textId="77777777" w:rsidR="007265E1" w:rsidRPr="004346DD" w:rsidRDefault="007265E1" w:rsidP="004346DD">
      <w:pPr>
        <w:ind w:firstLine="720"/>
        <w:jc w:val="both"/>
        <w:rPr>
          <w:rFonts w:eastAsia="Arial"/>
          <w:sz w:val="22"/>
          <w:szCs w:val="22"/>
        </w:rPr>
      </w:pPr>
    </w:p>
    <w:p w14:paraId="4902C0CD"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11.11.2. </w:t>
      </w:r>
      <w:bookmarkStart w:id="80" w:name="Bookmark__k_2_1"/>
      <w:bookmarkEnd w:id="80"/>
      <w:r w:rsidRPr="004346DD">
        <w:rPr>
          <w:rFonts w:eastAsia="Arial"/>
          <w:sz w:val="22"/>
          <w:szCs w:val="22"/>
        </w:rPr>
        <w:t xml:space="preserve"> </w:t>
      </w:r>
      <w:r w:rsidRPr="004346DD">
        <w:rPr>
          <w:rFonts w:eastAsia="Arial"/>
          <w:color w:val="000000"/>
          <w:sz w:val="22"/>
          <w:szCs w:val="22"/>
        </w:rPr>
        <w:t>An account number;</w:t>
      </w:r>
    </w:p>
    <w:p w14:paraId="09AB5AEF" w14:textId="77777777" w:rsidR="007265E1" w:rsidRPr="004346DD" w:rsidRDefault="007265E1" w:rsidP="004346DD">
      <w:pPr>
        <w:ind w:firstLine="720"/>
        <w:jc w:val="both"/>
        <w:rPr>
          <w:rFonts w:eastAsia="Arial"/>
          <w:sz w:val="22"/>
          <w:szCs w:val="22"/>
        </w:rPr>
      </w:pPr>
    </w:p>
    <w:p w14:paraId="0DCC29DE"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11.11.3. </w:t>
      </w:r>
      <w:bookmarkStart w:id="81" w:name="Bookmark__k_3_1"/>
      <w:bookmarkEnd w:id="81"/>
      <w:r w:rsidRPr="004346DD">
        <w:rPr>
          <w:rFonts w:eastAsia="Arial"/>
          <w:sz w:val="22"/>
          <w:szCs w:val="22"/>
        </w:rPr>
        <w:t xml:space="preserve"> </w:t>
      </w:r>
      <w:r w:rsidRPr="004346DD">
        <w:rPr>
          <w:rFonts w:eastAsia="Arial"/>
          <w:color w:val="000000"/>
          <w:sz w:val="22"/>
          <w:szCs w:val="22"/>
        </w:rPr>
        <w:t>The date and time of the adjustment;</w:t>
      </w:r>
    </w:p>
    <w:p w14:paraId="6C6ECF1C" w14:textId="77777777" w:rsidR="007265E1" w:rsidRPr="004346DD" w:rsidRDefault="007265E1" w:rsidP="004346DD">
      <w:pPr>
        <w:ind w:firstLine="720"/>
        <w:jc w:val="both"/>
        <w:rPr>
          <w:rFonts w:eastAsia="Arial"/>
          <w:sz w:val="22"/>
          <w:szCs w:val="22"/>
        </w:rPr>
      </w:pPr>
    </w:p>
    <w:p w14:paraId="720C5E7A"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11.11.4. </w:t>
      </w:r>
      <w:bookmarkStart w:id="82" w:name="Bookmark__k_4_1"/>
      <w:bookmarkEnd w:id="82"/>
      <w:r w:rsidRPr="004346DD">
        <w:rPr>
          <w:rFonts w:eastAsia="Arial"/>
          <w:sz w:val="22"/>
          <w:szCs w:val="22"/>
        </w:rPr>
        <w:t xml:space="preserve"> </w:t>
      </w:r>
      <w:r w:rsidRPr="004346DD">
        <w:rPr>
          <w:rFonts w:eastAsia="Arial"/>
          <w:color w:val="000000"/>
          <w:sz w:val="22"/>
          <w:szCs w:val="22"/>
        </w:rPr>
        <w:t>The person who performed the adjustment;</w:t>
      </w:r>
    </w:p>
    <w:p w14:paraId="5F917185" w14:textId="77777777" w:rsidR="007265E1" w:rsidRPr="004346DD" w:rsidRDefault="007265E1" w:rsidP="004346DD">
      <w:pPr>
        <w:ind w:firstLine="720"/>
        <w:jc w:val="both"/>
        <w:rPr>
          <w:rFonts w:eastAsia="Arial"/>
          <w:sz w:val="22"/>
          <w:szCs w:val="22"/>
        </w:rPr>
      </w:pPr>
    </w:p>
    <w:p w14:paraId="69BCD740"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11.11.5. </w:t>
      </w:r>
      <w:bookmarkStart w:id="83" w:name="Bookmark__k_5_0"/>
      <w:bookmarkEnd w:id="83"/>
      <w:r w:rsidRPr="004346DD">
        <w:rPr>
          <w:rFonts w:eastAsia="Arial"/>
          <w:sz w:val="22"/>
          <w:szCs w:val="22"/>
        </w:rPr>
        <w:t xml:space="preserve"> </w:t>
      </w:r>
      <w:r w:rsidRPr="004346DD">
        <w:rPr>
          <w:rFonts w:eastAsia="Arial"/>
          <w:color w:val="000000"/>
          <w:sz w:val="22"/>
          <w:szCs w:val="22"/>
        </w:rPr>
        <w:t>The reason for the adjustment; and</w:t>
      </w:r>
    </w:p>
    <w:p w14:paraId="0C9AAD96" w14:textId="77777777" w:rsidR="007265E1" w:rsidRPr="004346DD" w:rsidRDefault="007265E1" w:rsidP="004346DD">
      <w:pPr>
        <w:ind w:firstLine="720"/>
        <w:jc w:val="both"/>
        <w:rPr>
          <w:rFonts w:eastAsia="Arial"/>
          <w:sz w:val="22"/>
          <w:szCs w:val="22"/>
        </w:rPr>
      </w:pPr>
    </w:p>
    <w:p w14:paraId="25020638"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11.11.6. </w:t>
      </w:r>
      <w:bookmarkStart w:id="84" w:name="Bookmark__k_6_0"/>
      <w:bookmarkEnd w:id="84"/>
      <w:r w:rsidRPr="004346DD">
        <w:rPr>
          <w:rFonts w:eastAsia="Arial"/>
          <w:sz w:val="22"/>
          <w:szCs w:val="22"/>
        </w:rPr>
        <w:t xml:space="preserve"> </w:t>
      </w:r>
      <w:r w:rsidRPr="004346DD">
        <w:rPr>
          <w:rFonts w:eastAsia="Arial"/>
          <w:color w:val="000000"/>
          <w:sz w:val="22"/>
          <w:szCs w:val="22"/>
        </w:rPr>
        <w:t>The amount of the adjustment.</w:t>
      </w:r>
    </w:p>
    <w:p w14:paraId="59B56B0F" w14:textId="77777777" w:rsidR="007265E1" w:rsidRPr="004346DD" w:rsidRDefault="007265E1" w:rsidP="004346DD">
      <w:pPr>
        <w:ind w:firstLine="720"/>
        <w:jc w:val="both"/>
        <w:rPr>
          <w:rFonts w:eastAsia="Arial"/>
          <w:sz w:val="22"/>
          <w:szCs w:val="22"/>
        </w:rPr>
      </w:pPr>
    </w:p>
    <w:p w14:paraId="1FD8FAB0"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11.12. </w:t>
      </w:r>
      <w:bookmarkStart w:id="85" w:name="Bookmark__l_17"/>
      <w:bookmarkEnd w:id="85"/>
      <w:r w:rsidRPr="004346DD">
        <w:rPr>
          <w:rFonts w:eastAsia="Arial"/>
          <w:sz w:val="22"/>
          <w:szCs w:val="22"/>
        </w:rPr>
        <w:t xml:space="preserve"> </w:t>
      </w:r>
      <w:r w:rsidRPr="004346DD">
        <w:rPr>
          <w:rFonts w:eastAsia="Arial"/>
          <w:color w:val="000000"/>
          <w:sz w:val="22"/>
          <w:szCs w:val="22"/>
        </w:rPr>
        <w:t xml:space="preserve">An interactive gaming system shall generate a report on a weekly basis identifying </w:t>
      </w:r>
      <w:r w:rsidRPr="004346DD">
        <w:rPr>
          <w:rFonts w:eastAsia="Arial"/>
          <w:sz w:val="22"/>
          <w:szCs w:val="22"/>
        </w:rPr>
        <w:t xml:space="preserve">problem gamblers, </w:t>
      </w:r>
      <w:r w:rsidRPr="004346DD">
        <w:rPr>
          <w:rFonts w:eastAsia="Arial"/>
          <w:color w:val="000000"/>
          <w:sz w:val="22"/>
          <w:szCs w:val="22"/>
        </w:rPr>
        <w:t>including those patrons who self-report</w:t>
      </w:r>
      <w:r w:rsidR="007C5BCB" w:rsidRPr="004346DD">
        <w:rPr>
          <w:rFonts w:eastAsia="Arial"/>
          <w:color w:val="000000"/>
          <w:sz w:val="22"/>
          <w:szCs w:val="22"/>
        </w:rPr>
        <w:t xml:space="preserve">.  </w:t>
      </w:r>
      <w:r w:rsidRPr="004346DD">
        <w:rPr>
          <w:rFonts w:eastAsia="Arial"/>
          <w:color w:val="000000"/>
          <w:sz w:val="22"/>
          <w:szCs w:val="22"/>
        </w:rPr>
        <w:t>The interactive gaming operator or its MSP shall review the report and document any action taken.</w:t>
      </w:r>
    </w:p>
    <w:p w14:paraId="6215FC6A" w14:textId="77777777" w:rsidR="007265E1" w:rsidRPr="004346DD" w:rsidRDefault="007265E1" w:rsidP="004346DD">
      <w:pPr>
        <w:ind w:firstLine="360"/>
        <w:jc w:val="both"/>
        <w:rPr>
          <w:rFonts w:eastAsia="Arial"/>
          <w:sz w:val="22"/>
          <w:szCs w:val="22"/>
        </w:rPr>
      </w:pPr>
    </w:p>
    <w:p w14:paraId="00815D7B"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11.13. </w:t>
      </w:r>
      <w:bookmarkStart w:id="86" w:name="Bookmark__m_6"/>
      <w:bookmarkEnd w:id="86"/>
      <w:r w:rsidRPr="004346DD">
        <w:rPr>
          <w:rFonts w:eastAsia="Arial"/>
          <w:sz w:val="22"/>
          <w:szCs w:val="22"/>
        </w:rPr>
        <w:t xml:space="preserve"> </w:t>
      </w:r>
      <w:r w:rsidRPr="004346DD">
        <w:rPr>
          <w:rFonts w:eastAsia="Arial"/>
          <w:color w:val="000000"/>
          <w:sz w:val="22"/>
          <w:szCs w:val="22"/>
        </w:rPr>
        <w:t>An interactive gaming system shall be capable of generating a Pending Transaction Report, which shall include and separately itemize:</w:t>
      </w:r>
    </w:p>
    <w:p w14:paraId="7DEBEB88" w14:textId="77777777" w:rsidR="007265E1" w:rsidRPr="004346DD" w:rsidRDefault="007265E1" w:rsidP="004346DD">
      <w:pPr>
        <w:ind w:firstLine="360"/>
        <w:jc w:val="both"/>
        <w:rPr>
          <w:rFonts w:eastAsia="Arial"/>
          <w:sz w:val="22"/>
          <w:szCs w:val="22"/>
        </w:rPr>
      </w:pPr>
    </w:p>
    <w:p w14:paraId="5EB7B4EB" w14:textId="77777777" w:rsidR="007265E1" w:rsidRPr="004346DD" w:rsidRDefault="007265E1" w:rsidP="004346DD">
      <w:pPr>
        <w:ind w:firstLine="810"/>
        <w:jc w:val="both"/>
        <w:rPr>
          <w:rFonts w:eastAsia="Arial"/>
          <w:color w:val="000000"/>
          <w:sz w:val="22"/>
          <w:szCs w:val="22"/>
        </w:rPr>
      </w:pPr>
      <w:r w:rsidRPr="004346DD">
        <w:rPr>
          <w:rFonts w:eastAsia="Arial"/>
          <w:sz w:val="22"/>
          <w:szCs w:val="22"/>
        </w:rPr>
        <w:t xml:space="preserve">11.13.1. </w:t>
      </w:r>
      <w:bookmarkStart w:id="87" w:name="Bookmark__m_1_1"/>
      <w:bookmarkEnd w:id="87"/>
      <w:r w:rsidRPr="004346DD">
        <w:rPr>
          <w:rFonts w:eastAsia="Arial"/>
          <w:sz w:val="22"/>
          <w:szCs w:val="22"/>
        </w:rPr>
        <w:t xml:space="preserve"> </w:t>
      </w:r>
      <w:r w:rsidRPr="004346DD">
        <w:rPr>
          <w:rFonts w:eastAsia="Arial"/>
          <w:color w:val="000000"/>
          <w:sz w:val="22"/>
          <w:szCs w:val="22"/>
        </w:rPr>
        <w:t>Funds on game transactions; and</w:t>
      </w:r>
    </w:p>
    <w:p w14:paraId="48A49222" w14:textId="77777777" w:rsidR="007265E1" w:rsidRPr="004346DD" w:rsidRDefault="007265E1" w:rsidP="004346DD">
      <w:pPr>
        <w:ind w:firstLine="810"/>
        <w:jc w:val="both"/>
        <w:rPr>
          <w:rFonts w:eastAsia="Arial"/>
          <w:sz w:val="22"/>
          <w:szCs w:val="22"/>
        </w:rPr>
      </w:pPr>
    </w:p>
    <w:p w14:paraId="6C86F85E" w14:textId="77777777" w:rsidR="007265E1" w:rsidRPr="004346DD" w:rsidRDefault="007265E1" w:rsidP="004346DD">
      <w:pPr>
        <w:ind w:firstLine="810"/>
        <w:jc w:val="both"/>
        <w:rPr>
          <w:rFonts w:eastAsia="Arial"/>
          <w:color w:val="000000"/>
          <w:sz w:val="22"/>
          <w:szCs w:val="22"/>
        </w:rPr>
      </w:pPr>
      <w:r w:rsidRPr="004346DD">
        <w:rPr>
          <w:rFonts w:eastAsia="Arial"/>
          <w:sz w:val="22"/>
          <w:szCs w:val="22"/>
        </w:rPr>
        <w:t xml:space="preserve">11.13.2. </w:t>
      </w:r>
      <w:bookmarkStart w:id="88" w:name="Bookmark__m_2_0"/>
      <w:bookmarkEnd w:id="88"/>
      <w:r w:rsidRPr="004346DD">
        <w:rPr>
          <w:rFonts w:eastAsia="Arial"/>
          <w:sz w:val="22"/>
          <w:szCs w:val="22"/>
        </w:rPr>
        <w:t xml:space="preserve"> </w:t>
      </w:r>
      <w:r w:rsidRPr="004346DD">
        <w:rPr>
          <w:rFonts w:eastAsia="Arial"/>
          <w:color w:val="000000"/>
          <w:sz w:val="22"/>
          <w:szCs w:val="22"/>
        </w:rPr>
        <w:t>Deposits and withdrawals not yet cleared.</w:t>
      </w:r>
    </w:p>
    <w:p w14:paraId="10F31C12" w14:textId="77777777" w:rsidR="007265E1" w:rsidRPr="004346DD" w:rsidRDefault="007265E1" w:rsidP="004346DD">
      <w:pPr>
        <w:ind w:firstLine="810"/>
        <w:jc w:val="both"/>
        <w:rPr>
          <w:rFonts w:eastAsia="Arial"/>
          <w:sz w:val="22"/>
          <w:szCs w:val="22"/>
        </w:rPr>
      </w:pPr>
    </w:p>
    <w:p w14:paraId="5988A3FF"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11.14. </w:t>
      </w:r>
      <w:bookmarkStart w:id="89" w:name="Bookmark__n_6"/>
      <w:bookmarkEnd w:id="89"/>
      <w:r w:rsidRPr="004346DD">
        <w:rPr>
          <w:rFonts w:eastAsia="Arial"/>
          <w:sz w:val="22"/>
          <w:szCs w:val="22"/>
        </w:rPr>
        <w:t xml:space="preserve"> </w:t>
      </w:r>
      <w:r w:rsidRPr="004346DD">
        <w:rPr>
          <w:rFonts w:eastAsia="Arial"/>
          <w:color w:val="000000"/>
          <w:sz w:val="22"/>
          <w:szCs w:val="22"/>
        </w:rPr>
        <w:t xml:space="preserve">On a monthly basis, the interactive gaming operator or its MSP shall submit to the Commission a copy of the West Virginia bank statement and patron liability report that reflects the balance of the restricted account maintained to protect patron funds. </w:t>
      </w:r>
    </w:p>
    <w:p w14:paraId="6A085616" w14:textId="77777777" w:rsidR="007265E1" w:rsidRPr="004346DD" w:rsidRDefault="007265E1" w:rsidP="004346DD">
      <w:pPr>
        <w:ind w:firstLine="360"/>
        <w:jc w:val="both"/>
        <w:rPr>
          <w:rFonts w:eastAsia="Arial"/>
          <w:color w:val="000000"/>
          <w:sz w:val="22"/>
          <w:szCs w:val="22"/>
        </w:rPr>
      </w:pPr>
    </w:p>
    <w:p w14:paraId="5CDB6BC6"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11.15. </w:t>
      </w:r>
      <w:bookmarkStart w:id="90" w:name="Bookmark__o_6"/>
      <w:bookmarkEnd w:id="90"/>
      <w:r w:rsidRPr="004346DD">
        <w:rPr>
          <w:rFonts w:eastAsia="Arial"/>
          <w:sz w:val="22"/>
          <w:szCs w:val="22"/>
        </w:rPr>
        <w:t xml:space="preserve"> </w:t>
      </w:r>
      <w:r w:rsidRPr="004346DD">
        <w:rPr>
          <w:rFonts w:eastAsia="Arial"/>
          <w:color w:val="000000"/>
          <w:sz w:val="22"/>
          <w:szCs w:val="22"/>
        </w:rPr>
        <w:t>Interactive gaming operators or their MSP’s shall establish test accounts to be used to test the various components and operation of an interactive gaming system in accordance with their internal controls approved by the Commission.  The internal controls shall, at a minimum, address the following:</w:t>
      </w:r>
    </w:p>
    <w:p w14:paraId="68C26657" w14:textId="77777777" w:rsidR="007265E1" w:rsidRPr="004346DD" w:rsidRDefault="007265E1" w:rsidP="004346DD">
      <w:pPr>
        <w:ind w:firstLine="360"/>
        <w:jc w:val="both"/>
        <w:rPr>
          <w:rFonts w:eastAsia="Arial"/>
          <w:sz w:val="22"/>
          <w:szCs w:val="22"/>
        </w:rPr>
      </w:pPr>
    </w:p>
    <w:p w14:paraId="04DD0887"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11.15.1. </w:t>
      </w:r>
      <w:bookmarkStart w:id="91" w:name="Bookmark__o_1_1"/>
      <w:bookmarkEnd w:id="91"/>
      <w:r w:rsidRPr="004346DD">
        <w:rPr>
          <w:rFonts w:eastAsia="Arial"/>
          <w:sz w:val="22"/>
          <w:szCs w:val="22"/>
        </w:rPr>
        <w:t xml:space="preserve"> </w:t>
      </w:r>
      <w:r w:rsidRPr="004346DD">
        <w:rPr>
          <w:rFonts w:eastAsia="Arial"/>
          <w:color w:val="000000"/>
          <w:sz w:val="22"/>
          <w:szCs w:val="22"/>
        </w:rPr>
        <w:t>The procedures for the issuance of funds used for testing, including the identification of who is authorized to issue the funds and the maximum amount of funds that may be issued;</w:t>
      </w:r>
    </w:p>
    <w:p w14:paraId="2E9CCC41" w14:textId="77777777" w:rsidR="007265E1" w:rsidRPr="004346DD" w:rsidRDefault="007265E1" w:rsidP="004346DD">
      <w:pPr>
        <w:ind w:firstLine="720"/>
        <w:jc w:val="both"/>
        <w:rPr>
          <w:rFonts w:eastAsia="Arial"/>
          <w:sz w:val="22"/>
          <w:szCs w:val="22"/>
        </w:rPr>
      </w:pPr>
    </w:p>
    <w:p w14:paraId="5054AFB5"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11.15.2. </w:t>
      </w:r>
      <w:bookmarkStart w:id="92" w:name="Bookmark__o_2_1"/>
      <w:bookmarkEnd w:id="92"/>
      <w:r w:rsidRPr="004346DD">
        <w:rPr>
          <w:rFonts w:eastAsia="Arial"/>
          <w:sz w:val="22"/>
          <w:szCs w:val="22"/>
        </w:rPr>
        <w:t xml:space="preserve"> </w:t>
      </w:r>
      <w:r w:rsidRPr="004346DD">
        <w:rPr>
          <w:rFonts w:eastAsia="Arial"/>
          <w:color w:val="000000"/>
          <w:sz w:val="22"/>
          <w:szCs w:val="22"/>
        </w:rPr>
        <w:t>The procedures for assigning each test account for use by only one person;</w:t>
      </w:r>
    </w:p>
    <w:p w14:paraId="5BE58147" w14:textId="77777777" w:rsidR="007265E1" w:rsidRPr="004346DD" w:rsidRDefault="007265E1" w:rsidP="004346DD">
      <w:pPr>
        <w:ind w:firstLine="720"/>
        <w:jc w:val="both"/>
        <w:rPr>
          <w:rFonts w:eastAsia="Arial"/>
          <w:sz w:val="22"/>
          <w:szCs w:val="22"/>
        </w:rPr>
      </w:pPr>
    </w:p>
    <w:p w14:paraId="0E9D686C"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11.15.3. </w:t>
      </w:r>
      <w:bookmarkStart w:id="93" w:name="Bookmark__o_3_1"/>
      <w:bookmarkEnd w:id="93"/>
      <w:r w:rsidRPr="004346DD">
        <w:rPr>
          <w:rFonts w:eastAsia="Arial"/>
          <w:sz w:val="22"/>
          <w:szCs w:val="22"/>
        </w:rPr>
        <w:t xml:space="preserve"> </w:t>
      </w:r>
      <w:r w:rsidRPr="004346DD">
        <w:rPr>
          <w:rFonts w:eastAsia="Arial"/>
          <w:color w:val="000000"/>
          <w:sz w:val="22"/>
          <w:szCs w:val="22"/>
        </w:rPr>
        <w:t>The maintenance of a record for all test accounts, to include when they are active, to whom they are issued, and the employer of the person(s) to whom they are issued;</w:t>
      </w:r>
    </w:p>
    <w:p w14:paraId="47BBB2BA" w14:textId="77777777" w:rsidR="007265E1" w:rsidRPr="004346DD" w:rsidRDefault="007265E1" w:rsidP="004346DD">
      <w:pPr>
        <w:ind w:firstLine="720"/>
        <w:jc w:val="both"/>
        <w:rPr>
          <w:rFonts w:eastAsia="Arial"/>
          <w:sz w:val="22"/>
          <w:szCs w:val="22"/>
        </w:rPr>
      </w:pPr>
    </w:p>
    <w:p w14:paraId="06C46BF4"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11.15.4. </w:t>
      </w:r>
      <w:bookmarkStart w:id="94" w:name="Bookmark__o_4_0"/>
      <w:bookmarkEnd w:id="94"/>
      <w:r w:rsidRPr="004346DD">
        <w:rPr>
          <w:rFonts w:eastAsia="Arial"/>
          <w:sz w:val="22"/>
          <w:szCs w:val="22"/>
        </w:rPr>
        <w:t xml:space="preserve"> </w:t>
      </w:r>
      <w:r w:rsidRPr="004346DD">
        <w:rPr>
          <w:rFonts w:eastAsia="Arial"/>
          <w:color w:val="000000"/>
          <w:sz w:val="22"/>
          <w:szCs w:val="22"/>
        </w:rPr>
        <w:t>The procedures for the auditing of testing activity by the interactive gaming operator or its MSP to ensure the accountability of funds used for testing and proper adjustments to interactive gross revenue; and</w:t>
      </w:r>
    </w:p>
    <w:p w14:paraId="386E3613" w14:textId="77777777" w:rsidR="007265E1" w:rsidRPr="004346DD" w:rsidRDefault="007265E1" w:rsidP="004346DD">
      <w:pPr>
        <w:ind w:firstLine="720"/>
        <w:jc w:val="both"/>
        <w:rPr>
          <w:rFonts w:eastAsia="Arial"/>
          <w:sz w:val="22"/>
          <w:szCs w:val="22"/>
        </w:rPr>
      </w:pPr>
    </w:p>
    <w:p w14:paraId="771D46D9"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11.15.5. </w:t>
      </w:r>
      <w:bookmarkStart w:id="95" w:name="Bookmark__o_5_0"/>
      <w:bookmarkEnd w:id="95"/>
      <w:r w:rsidRPr="004346DD">
        <w:rPr>
          <w:rFonts w:eastAsia="Arial"/>
          <w:sz w:val="22"/>
          <w:szCs w:val="22"/>
        </w:rPr>
        <w:t xml:space="preserve"> </w:t>
      </w:r>
      <w:r w:rsidRPr="004346DD">
        <w:rPr>
          <w:rFonts w:eastAsia="Arial"/>
          <w:color w:val="000000"/>
          <w:sz w:val="22"/>
          <w:szCs w:val="22"/>
        </w:rPr>
        <w:t>The procedures for authorizing and auditing out-of-state test activity.</w:t>
      </w:r>
    </w:p>
    <w:p w14:paraId="3933EBC4" w14:textId="77777777" w:rsidR="007265E1" w:rsidRPr="004346DD" w:rsidRDefault="007265E1" w:rsidP="004346DD">
      <w:pPr>
        <w:ind w:firstLine="720"/>
        <w:jc w:val="both"/>
        <w:rPr>
          <w:rFonts w:eastAsia="Arial"/>
          <w:sz w:val="22"/>
          <w:szCs w:val="22"/>
        </w:rPr>
      </w:pPr>
    </w:p>
    <w:p w14:paraId="17E89EA3"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11.16.  </w:t>
      </w:r>
      <w:bookmarkStart w:id="96" w:name="Bookmark__p_3"/>
      <w:bookmarkEnd w:id="96"/>
      <w:r w:rsidRPr="004346DD">
        <w:rPr>
          <w:rFonts w:eastAsia="Arial"/>
          <w:color w:val="000000"/>
          <w:sz w:val="22"/>
          <w:szCs w:val="22"/>
        </w:rPr>
        <w:t>Peer-to-peer games may be tested by a user with multiple test accounts provided that no patrons are involved in game play.</w:t>
      </w:r>
    </w:p>
    <w:p w14:paraId="521AA449" w14:textId="77777777" w:rsidR="007265E1" w:rsidRPr="004346DD" w:rsidRDefault="007265E1" w:rsidP="004346DD">
      <w:pPr>
        <w:ind w:firstLine="360"/>
        <w:jc w:val="both"/>
        <w:rPr>
          <w:rFonts w:eastAsia="Arial"/>
          <w:color w:val="000000"/>
          <w:sz w:val="22"/>
          <w:szCs w:val="22"/>
        </w:rPr>
      </w:pPr>
    </w:p>
    <w:p w14:paraId="631D72E3" w14:textId="77777777" w:rsidR="007265E1" w:rsidRPr="004346DD" w:rsidRDefault="007265E1" w:rsidP="004346DD">
      <w:pPr>
        <w:pStyle w:val="BodyText"/>
        <w:tabs>
          <w:tab w:val="left" w:pos="820"/>
        </w:tabs>
        <w:ind w:left="0"/>
        <w:jc w:val="both"/>
        <w:rPr>
          <w:rFonts w:ascii="Times New Roman" w:hAnsi="Times New Roman"/>
          <w:sz w:val="22"/>
          <w:szCs w:val="22"/>
        </w:rPr>
      </w:pPr>
      <w:r w:rsidRPr="004346DD">
        <w:rPr>
          <w:rFonts w:ascii="Times New Roman" w:hAnsi="Times New Roman"/>
          <w:sz w:val="22"/>
          <w:szCs w:val="22"/>
        </w:rPr>
        <w:t>§179-10-12.  Progressive jackpots.</w:t>
      </w:r>
    </w:p>
    <w:p w14:paraId="7BCD5DA8" w14:textId="77777777" w:rsidR="007265E1" w:rsidRPr="004346DD" w:rsidRDefault="007265E1" w:rsidP="004346DD">
      <w:pPr>
        <w:pStyle w:val="BodyText"/>
        <w:tabs>
          <w:tab w:val="left" w:pos="820"/>
        </w:tabs>
        <w:ind w:left="0"/>
        <w:jc w:val="both"/>
        <w:rPr>
          <w:rFonts w:ascii="Times New Roman" w:hAnsi="Times New Roman"/>
          <w:sz w:val="22"/>
          <w:szCs w:val="22"/>
        </w:rPr>
      </w:pPr>
    </w:p>
    <w:p w14:paraId="108EE527" w14:textId="77777777" w:rsidR="007265E1" w:rsidRPr="004346DD" w:rsidRDefault="007265E1" w:rsidP="004346DD">
      <w:pPr>
        <w:ind w:firstLine="360"/>
        <w:jc w:val="both"/>
        <w:rPr>
          <w:rFonts w:eastAsia="Arial"/>
          <w:color w:val="000000"/>
          <w:sz w:val="22"/>
          <w:szCs w:val="22"/>
        </w:rPr>
      </w:pPr>
      <w:bookmarkStart w:id="97" w:name="Bookmark__j"/>
      <w:bookmarkEnd w:id="97"/>
      <w:r w:rsidRPr="004346DD">
        <w:rPr>
          <w:rFonts w:eastAsia="Arial"/>
          <w:sz w:val="22"/>
          <w:szCs w:val="22"/>
        </w:rPr>
        <w:t xml:space="preserve">12.1.  </w:t>
      </w:r>
      <w:r w:rsidRPr="004346DD">
        <w:rPr>
          <w:rFonts w:eastAsia="Arial"/>
          <w:color w:val="000000"/>
          <w:sz w:val="22"/>
          <w:szCs w:val="22"/>
        </w:rPr>
        <w:t>An interactive gaming system may offer a progressive jackpot that increases in value based upon an approved rate of progression and is awarded for a specific outcome or event.</w:t>
      </w:r>
    </w:p>
    <w:p w14:paraId="54F9CB07" w14:textId="77777777" w:rsidR="007265E1" w:rsidRPr="004346DD" w:rsidRDefault="007265E1" w:rsidP="004346DD">
      <w:pPr>
        <w:ind w:firstLine="360"/>
        <w:jc w:val="both"/>
        <w:rPr>
          <w:rFonts w:eastAsia="Arial"/>
          <w:sz w:val="22"/>
          <w:szCs w:val="22"/>
        </w:rPr>
      </w:pPr>
    </w:p>
    <w:p w14:paraId="0DEEBEC9"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12.2. </w:t>
      </w:r>
      <w:bookmarkStart w:id="98" w:name="Bookmark__b_16"/>
      <w:bookmarkEnd w:id="98"/>
      <w:r w:rsidRPr="004346DD">
        <w:rPr>
          <w:rFonts w:eastAsia="Arial"/>
          <w:sz w:val="22"/>
          <w:szCs w:val="22"/>
        </w:rPr>
        <w:t xml:space="preserve"> </w:t>
      </w:r>
      <w:r w:rsidRPr="004346DD">
        <w:rPr>
          <w:rFonts w:eastAsia="Arial"/>
          <w:color w:val="000000"/>
          <w:sz w:val="22"/>
          <w:szCs w:val="22"/>
        </w:rPr>
        <w:t>The rules governing the award and the value of the progressive award shall be readily available to the patrons.</w:t>
      </w:r>
    </w:p>
    <w:p w14:paraId="1B19E66F" w14:textId="77777777" w:rsidR="007265E1" w:rsidRPr="004346DD" w:rsidRDefault="007265E1" w:rsidP="004346DD">
      <w:pPr>
        <w:ind w:firstLine="360"/>
        <w:jc w:val="both"/>
        <w:rPr>
          <w:rFonts w:eastAsia="Arial"/>
          <w:sz w:val="22"/>
          <w:szCs w:val="22"/>
        </w:rPr>
      </w:pPr>
    </w:p>
    <w:p w14:paraId="4BA9F9C1"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12.3. </w:t>
      </w:r>
      <w:bookmarkStart w:id="99" w:name="Bookmark__c_13"/>
      <w:bookmarkEnd w:id="99"/>
      <w:r w:rsidR="00560C3B" w:rsidRPr="004346DD">
        <w:rPr>
          <w:rFonts w:eastAsia="Arial"/>
          <w:sz w:val="22"/>
          <w:szCs w:val="22"/>
        </w:rPr>
        <w:t xml:space="preserve">Progressive jackpot software must be approved by the Commission. </w:t>
      </w:r>
      <w:r w:rsidRPr="004346DD">
        <w:rPr>
          <w:rFonts w:eastAsia="Arial"/>
          <w:color w:val="000000"/>
          <w:sz w:val="22"/>
          <w:szCs w:val="22"/>
        </w:rPr>
        <w:t>The submission for Commission approval of progressive jackpot software to be used on an interactive gaming system shall include the following:</w:t>
      </w:r>
    </w:p>
    <w:p w14:paraId="52DF3B40" w14:textId="77777777" w:rsidR="007265E1" w:rsidRPr="004346DD" w:rsidRDefault="007265E1" w:rsidP="004346DD">
      <w:pPr>
        <w:ind w:firstLine="360"/>
        <w:jc w:val="both"/>
        <w:rPr>
          <w:rFonts w:eastAsia="Arial"/>
          <w:sz w:val="22"/>
          <w:szCs w:val="22"/>
        </w:rPr>
      </w:pPr>
    </w:p>
    <w:p w14:paraId="58F0F3CB"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12.3.1. </w:t>
      </w:r>
      <w:bookmarkStart w:id="100" w:name="Bookmark__c_1_2"/>
      <w:bookmarkEnd w:id="100"/>
      <w:r w:rsidRPr="004346DD">
        <w:rPr>
          <w:rFonts w:eastAsia="Arial"/>
          <w:sz w:val="22"/>
          <w:szCs w:val="22"/>
        </w:rPr>
        <w:t xml:space="preserve"> </w:t>
      </w:r>
      <w:r w:rsidR="00560C3B" w:rsidRPr="004346DD">
        <w:rPr>
          <w:rFonts w:eastAsia="Arial"/>
          <w:sz w:val="22"/>
          <w:szCs w:val="22"/>
        </w:rPr>
        <w:t xml:space="preserve">A description of the </w:t>
      </w:r>
      <w:r w:rsidR="00560C3B" w:rsidRPr="004346DD">
        <w:rPr>
          <w:rFonts w:eastAsia="Arial"/>
          <w:color w:val="000000"/>
          <w:sz w:val="22"/>
          <w:szCs w:val="22"/>
        </w:rPr>
        <w:t>s</w:t>
      </w:r>
      <w:r w:rsidRPr="004346DD">
        <w:rPr>
          <w:rFonts w:eastAsia="Arial"/>
          <w:color w:val="000000"/>
          <w:sz w:val="22"/>
          <w:szCs w:val="22"/>
        </w:rPr>
        <w:t>oftware controlling the interactive progressive jackpot;</w:t>
      </w:r>
    </w:p>
    <w:p w14:paraId="2EC5A204" w14:textId="77777777" w:rsidR="007265E1" w:rsidRPr="004346DD" w:rsidRDefault="007265E1" w:rsidP="004346DD">
      <w:pPr>
        <w:ind w:firstLine="720"/>
        <w:jc w:val="both"/>
        <w:rPr>
          <w:rFonts w:eastAsia="Arial"/>
          <w:sz w:val="22"/>
          <w:szCs w:val="22"/>
        </w:rPr>
      </w:pPr>
    </w:p>
    <w:p w14:paraId="6EE5432D"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12.3.2. </w:t>
      </w:r>
      <w:bookmarkStart w:id="101" w:name="Bookmark__c_2_2"/>
      <w:bookmarkEnd w:id="101"/>
      <w:r w:rsidRPr="004346DD">
        <w:rPr>
          <w:rFonts w:eastAsia="Arial"/>
          <w:sz w:val="22"/>
          <w:szCs w:val="22"/>
        </w:rPr>
        <w:t xml:space="preserve"> </w:t>
      </w:r>
      <w:r w:rsidRPr="004346DD">
        <w:rPr>
          <w:rFonts w:eastAsia="Arial"/>
          <w:color w:val="000000"/>
          <w:sz w:val="22"/>
          <w:szCs w:val="22"/>
        </w:rPr>
        <w:t>A mechanism to authenticate the software; and</w:t>
      </w:r>
    </w:p>
    <w:p w14:paraId="6C4EF960" w14:textId="77777777" w:rsidR="007265E1" w:rsidRPr="004346DD" w:rsidRDefault="007265E1" w:rsidP="004346DD">
      <w:pPr>
        <w:ind w:firstLine="720"/>
        <w:jc w:val="both"/>
        <w:rPr>
          <w:rFonts w:eastAsia="Arial"/>
          <w:sz w:val="22"/>
          <w:szCs w:val="22"/>
        </w:rPr>
      </w:pPr>
    </w:p>
    <w:p w14:paraId="2CC1C499" w14:textId="065DFDCB"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12.3.3. </w:t>
      </w:r>
      <w:bookmarkStart w:id="102" w:name="Bookmark__c_3_1"/>
      <w:bookmarkEnd w:id="102"/>
      <w:r w:rsidRPr="004346DD">
        <w:rPr>
          <w:rFonts w:eastAsia="Arial"/>
          <w:sz w:val="22"/>
          <w:szCs w:val="22"/>
        </w:rPr>
        <w:t xml:space="preserve"> </w:t>
      </w:r>
      <w:r w:rsidRPr="004346DD">
        <w:rPr>
          <w:rFonts w:eastAsia="Arial"/>
          <w:color w:val="000000"/>
          <w:sz w:val="22"/>
          <w:szCs w:val="22"/>
        </w:rPr>
        <w:t xml:space="preserve">Rules that will be displayed to the patron that </w:t>
      </w:r>
      <w:r w:rsidR="00B228A1" w:rsidRPr="004346DD">
        <w:rPr>
          <w:rFonts w:eastAsia="Arial"/>
          <w:color w:val="000000"/>
          <w:sz w:val="22"/>
          <w:szCs w:val="22"/>
        </w:rPr>
        <w:t>apply</w:t>
      </w:r>
      <w:r w:rsidRPr="004346DD">
        <w:rPr>
          <w:rFonts w:eastAsia="Arial"/>
          <w:color w:val="000000"/>
          <w:sz w:val="22"/>
          <w:szCs w:val="22"/>
        </w:rPr>
        <w:t xml:space="preserve"> to the progressive jackpot.</w:t>
      </w:r>
    </w:p>
    <w:p w14:paraId="209FEAA4" w14:textId="77777777" w:rsidR="007265E1" w:rsidRPr="004346DD" w:rsidRDefault="007265E1" w:rsidP="004346DD">
      <w:pPr>
        <w:ind w:firstLine="720"/>
        <w:jc w:val="both"/>
        <w:rPr>
          <w:rFonts w:eastAsia="Arial"/>
          <w:sz w:val="22"/>
          <w:szCs w:val="22"/>
        </w:rPr>
      </w:pPr>
    </w:p>
    <w:p w14:paraId="31F94CE0"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12.4. </w:t>
      </w:r>
      <w:bookmarkStart w:id="103" w:name="Bookmark__d_16"/>
      <w:bookmarkEnd w:id="103"/>
      <w:r w:rsidRPr="004346DD">
        <w:rPr>
          <w:rFonts w:eastAsia="Arial"/>
          <w:sz w:val="22"/>
          <w:szCs w:val="22"/>
        </w:rPr>
        <w:t xml:space="preserve"> </w:t>
      </w:r>
      <w:r w:rsidRPr="004346DD">
        <w:rPr>
          <w:rFonts w:eastAsia="Arial"/>
          <w:color w:val="000000"/>
          <w:sz w:val="22"/>
          <w:szCs w:val="22"/>
        </w:rPr>
        <w:t>Prior to offering, modifying, or transferring a progressive jackpot on software approved by the Commission pursuant to 1</w:t>
      </w:r>
      <w:r w:rsidR="006D2CB7" w:rsidRPr="004346DD">
        <w:rPr>
          <w:rFonts w:eastAsia="Arial"/>
          <w:color w:val="000000"/>
          <w:sz w:val="22"/>
          <w:szCs w:val="22"/>
        </w:rPr>
        <w:t>2</w:t>
      </w:r>
      <w:r w:rsidRPr="004346DD">
        <w:rPr>
          <w:rFonts w:eastAsia="Arial"/>
          <w:color w:val="000000"/>
          <w:sz w:val="22"/>
          <w:szCs w:val="22"/>
        </w:rPr>
        <w:t>.3 above, an operator shall submit a form in a format prescribed by the Commission.</w:t>
      </w:r>
    </w:p>
    <w:p w14:paraId="4407092A" w14:textId="77777777" w:rsidR="007265E1" w:rsidRPr="004346DD" w:rsidRDefault="007265E1" w:rsidP="004346DD">
      <w:pPr>
        <w:ind w:firstLine="360"/>
        <w:jc w:val="both"/>
        <w:rPr>
          <w:rFonts w:eastAsia="Arial"/>
          <w:sz w:val="22"/>
          <w:szCs w:val="22"/>
        </w:rPr>
      </w:pPr>
    </w:p>
    <w:p w14:paraId="5CF7574A" w14:textId="77777777" w:rsidR="007265E1" w:rsidRPr="004346DD" w:rsidRDefault="007265E1" w:rsidP="004346DD">
      <w:pPr>
        <w:pStyle w:val="BodyText"/>
        <w:tabs>
          <w:tab w:val="left" w:pos="720"/>
        </w:tabs>
        <w:ind w:left="0"/>
        <w:jc w:val="both"/>
        <w:rPr>
          <w:rFonts w:ascii="Times New Roman" w:hAnsi="Times New Roman"/>
          <w:sz w:val="22"/>
          <w:szCs w:val="22"/>
        </w:rPr>
      </w:pPr>
      <w:r w:rsidRPr="004346DD">
        <w:rPr>
          <w:rFonts w:ascii="Times New Roman" w:hAnsi="Times New Roman"/>
          <w:sz w:val="22"/>
          <w:szCs w:val="22"/>
        </w:rPr>
        <w:t>§179-10-13.  Geolocation requirement.</w:t>
      </w:r>
    </w:p>
    <w:p w14:paraId="17DC9338" w14:textId="77777777" w:rsidR="007265E1" w:rsidRPr="004346DD" w:rsidRDefault="007265E1" w:rsidP="004346DD">
      <w:pPr>
        <w:pStyle w:val="BodyText"/>
        <w:tabs>
          <w:tab w:val="left" w:pos="820"/>
        </w:tabs>
        <w:ind w:left="0"/>
        <w:jc w:val="both"/>
        <w:rPr>
          <w:rFonts w:ascii="Times New Roman" w:hAnsi="Times New Roman"/>
          <w:sz w:val="22"/>
          <w:szCs w:val="22"/>
        </w:rPr>
      </w:pPr>
    </w:p>
    <w:p w14:paraId="04087CF3" w14:textId="77777777" w:rsidR="007265E1" w:rsidRPr="004346DD" w:rsidRDefault="007265E1" w:rsidP="004346DD">
      <w:pPr>
        <w:pStyle w:val="BodyText"/>
        <w:ind w:left="0" w:firstLine="360"/>
        <w:jc w:val="both"/>
        <w:rPr>
          <w:rFonts w:ascii="Times New Roman" w:hAnsi="Times New Roman"/>
          <w:b w:val="0"/>
          <w:sz w:val="22"/>
          <w:szCs w:val="22"/>
        </w:rPr>
      </w:pPr>
      <w:r w:rsidRPr="004346DD">
        <w:rPr>
          <w:rFonts w:ascii="Times New Roman" w:hAnsi="Times New Roman"/>
          <w:b w:val="0"/>
          <w:bCs w:val="0"/>
          <w:sz w:val="22"/>
          <w:szCs w:val="22"/>
        </w:rPr>
        <w:t>13</w:t>
      </w:r>
      <w:r w:rsidRPr="004346DD">
        <w:rPr>
          <w:rFonts w:ascii="Times New Roman" w:hAnsi="Times New Roman"/>
          <w:b w:val="0"/>
          <w:sz w:val="22"/>
          <w:szCs w:val="22"/>
        </w:rPr>
        <w:t>.1.  In order to prevent unauthorized use of an interactive gaming system to place a wager when a patron is not within the boundaries of the State of West Virginia, the interactive gaming operator or its MSP must utilize a geolocation system to reasonably detect the physical location of a patron attempting to access the interactive gaming system and place a wager and to monitor and block unauthorized attempts to access the interactive gaming system in order to place a wager when the patron is not within the boundaries of the State of West Virginia.</w:t>
      </w:r>
    </w:p>
    <w:p w14:paraId="54AE3331" w14:textId="77777777" w:rsidR="007265E1" w:rsidRPr="004346DD" w:rsidRDefault="007265E1" w:rsidP="004346DD">
      <w:pPr>
        <w:pStyle w:val="BodyText"/>
        <w:ind w:left="0" w:firstLine="360"/>
        <w:jc w:val="both"/>
        <w:rPr>
          <w:rFonts w:ascii="Times New Roman" w:hAnsi="Times New Roman"/>
          <w:sz w:val="22"/>
          <w:szCs w:val="22"/>
        </w:rPr>
      </w:pPr>
    </w:p>
    <w:p w14:paraId="39EED27E" w14:textId="77777777" w:rsidR="007265E1" w:rsidRPr="004346DD" w:rsidRDefault="007265E1" w:rsidP="004346DD">
      <w:pPr>
        <w:pStyle w:val="BodyText"/>
        <w:ind w:left="0" w:firstLine="360"/>
        <w:jc w:val="both"/>
        <w:rPr>
          <w:rFonts w:ascii="Times New Roman" w:hAnsi="Times New Roman"/>
          <w:b w:val="0"/>
          <w:sz w:val="22"/>
          <w:szCs w:val="22"/>
        </w:rPr>
      </w:pPr>
      <w:r w:rsidRPr="004346DD">
        <w:rPr>
          <w:rFonts w:ascii="Times New Roman" w:hAnsi="Times New Roman"/>
          <w:b w:val="0"/>
          <w:sz w:val="22"/>
          <w:szCs w:val="22"/>
        </w:rPr>
        <w:t xml:space="preserve">13.2.  The geolocation system shall ensure that any patron is located within the boundaries of the State </w:t>
      </w:r>
      <w:r w:rsidRPr="004346DD">
        <w:rPr>
          <w:rFonts w:ascii="Times New Roman" w:hAnsi="Times New Roman"/>
          <w:b w:val="0"/>
          <w:sz w:val="22"/>
          <w:szCs w:val="22"/>
        </w:rPr>
        <w:lastRenderedPageBreak/>
        <w:t xml:space="preserve">of West Virginia when placing any wager and shall be equipped to dynamically monitor the patron’s location and block unauthorized attempts to access the interactive gaming system </w:t>
      </w:r>
      <w:proofErr w:type="gramStart"/>
      <w:r w:rsidRPr="004346DD">
        <w:rPr>
          <w:rFonts w:ascii="Times New Roman" w:hAnsi="Times New Roman"/>
          <w:b w:val="0"/>
          <w:sz w:val="22"/>
          <w:szCs w:val="22"/>
        </w:rPr>
        <w:t>in order to</w:t>
      </w:r>
      <w:proofErr w:type="gramEnd"/>
      <w:r w:rsidRPr="004346DD">
        <w:rPr>
          <w:rFonts w:ascii="Times New Roman" w:hAnsi="Times New Roman"/>
          <w:b w:val="0"/>
          <w:sz w:val="22"/>
          <w:szCs w:val="22"/>
        </w:rPr>
        <w:t xml:space="preserve"> place a wager throughout the duration of the patron session.</w:t>
      </w:r>
    </w:p>
    <w:p w14:paraId="1A0DF0A3" w14:textId="77777777" w:rsidR="007265E1" w:rsidRPr="004346DD" w:rsidRDefault="007265E1" w:rsidP="004346DD">
      <w:pPr>
        <w:pStyle w:val="BodyText"/>
        <w:ind w:left="0" w:firstLine="360"/>
        <w:jc w:val="both"/>
        <w:rPr>
          <w:rFonts w:ascii="Times New Roman" w:hAnsi="Times New Roman"/>
          <w:b w:val="0"/>
          <w:sz w:val="22"/>
          <w:szCs w:val="22"/>
        </w:rPr>
      </w:pPr>
    </w:p>
    <w:p w14:paraId="23D54DEC" w14:textId="77777777" w:rsidR="000E51D1" w:rsidRPr="004346DD" w:rsidRDefault="007265E1" w:rsidP="004346DD">
      <w:pPr>
        <w:pStyle w:val="BodyText"/>
        <w:tabs>
          <w:tab w:val="left" w:pos="820"/>
        </w:tabs>
        <w:ind w:left="0"/>
        <w:jc w:val="both"/>
        <w:rPr>
          <w:rFonts w:ascii="Times New Roman" w:hAnsi="Times New Roman"/>
          <w:b w:val="0"/>
          <w:sz w:val="22"/>
          <w:szCs w:val="22"/>
        </w:rPr>
      </w:pPr>
      <w:r w:rsidRPr="004346DD">
        <w:rPr>
          <w:rFonts w:ascii="Times New Roman" w:hAnsi="Times New Roman"/>
          <w:b w:val="0"/>
          <w:sz w:val="22"/>
          <w:szCs w:val="22"/>
        </w:rPr>
        <w:t>13.3.  The Commission shall approve technical specifications for geolocation systems and any specific requirements related to geolocation as part of its MICS.</w:t>
      </w:r>
    </w:p>
    <w:p w14:paraId="491B0CC2" w14:textId="77777777" w:rsidR="000E51D1" w:rsidRPr="004346DD" w:rsidRDefault="000E51D1" w:rsidP="004346DD">
      <w:pPr>
        <w:pStyle w:val="BodyText"/>
        <w:tabs>
          <w:tab w:val="left" w:pos="820"/>
        </w:tabs>
        <w:ind w:left="0"/>
        <w:jc w:val="both"/>
        <w:rPr>
          <w:rFonts w:ascii="Times New Roman" w:hAnsi="Times New Roman"/>
          <w:b w:val="0"/>
          <w:sz w:val="22"/>
          <w:szCs w:val="22"/>
        </w:rPr>
      </w:pPr>
    </w:p>
    <w:p w14:paraId="2DC546E5" w14:textId="77777777" w:rsidR="007265E1" w:rsidRPr="004346DD" w:rsidRDefault="007265E1" w:rsidP="004346DD">
      <w:pPr>
        <w:pStyle w:val="BodyText"/>
        <w:tabs>
          <w:tab w:val="left" w:pos="820"/>
        </w:tabs>
        <w:ind w:left="0"/>
        <w:jc w:val="both"/>
        <w:rPr>
          <w:rFonts w:ascii="Times New Roman" w:hAnsi="Times New Roman"/>
          <w:sz w:val="22"/>
          <w:szCs w:val="22"/>
        </w:rPr>
      </w:pPr>
      <w:r w:rsidRPr="004346DD">
        <w:rPr>
          <w:rFonts w:ascii="Times New Roman" w:hAnsi="Times New Roman"/>
          <w:sz w:val="22"/>
          <w:szCs w:val="22"/>
        </w:rPr>
        <w:t xml:space="preserve">§179-10-14.  </w:t>
      </w:r>
      <w:r w:rsidRPr="004346DD">
        <w:rPr>
          <w:rFonts w:ascii="Times New Roman" w:hAnsi="Times New Roman"/>
          <w:color w:val="000000"/>
          <w:sz w:val="22"/>
          <w:szCs w:val="22"/>
        </w:rPr>
        <w:t>Remote gaming systems (RGS).</w:t>
      </w:r>
    </w:p>
    <w:p w14:paraId="043D7F8F" w14:textId="77777777" w:rsidR="007265E1" w:rsidRPr="004346DD" w:rsidRDefault="007265E1" w:rsidP="004346DD">
      <w:pPr>
        <w:pStyle w:val="BodyText"/>
        <w:tabs>
          <w:tab w:val="left" w:pos="820"/>
        </w:tabs>
        <w:ind w:left="0"/>
        <w:jc w:val="both"/>
        <w:rPr>
          <w:rFonts w:ascii="Times New Roman" w:hAnsi="Times New Roman"/>
          <w:sz w:val="22"/>
          <w:szCs w:val="22"/>
        </w:rPr>
      </w:pPr>
    </w:p>
    <w:p w14:paraId="4653458C"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14.1.  </w:t>
      </w:r>
      <w:r w:rsidRPr="004346DD">
        <w:rPr>
          <w:rFonts w:eastAsia="Arial"/>
          <w:color w:val="000000"/>
          <w:sz w:val="22"/>
          <w:szCs w:val="22"/>
        </w:rPr>
        <w:t>Each RGS that provides game content to an authorized interactive gaming operator or MSP shall:</w:t>
      </w:r>
    </w:p>
    <w:p w14:paraId="039FF955" w14:textId="77777777" w:rsidR="007265E1" w:rsidRPr="004346DD" w:rsidRDefault="007265E1" w:rsidP="004346DD">
      <w:pPr>
        <w:ind w:firstLine="360"/>
        <w:jc w:val="both"/>
        <w:rPr>
          <w:rFonts w:eastAsia="Arial"/>
          <w:sz w:val="22"/>
          <w:szCs w:val="22"/>
        </w:rPr>
      </w:pPr>
    </w:p>
    <w:p w14:paraId="2B2CF3D1"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14.1.1. </w:t>
      </w:r>
      <w:bookmarkStart w:id="104" w:name="Bookmark__a_1_2"/>
      <w:bookmarkEnd w:id="104"/>
      <w:r w:rsidRPr="004346DD">
        <w:rPr>
          <w:rFonts w:eastAsia="Arial"/>
          <w:sz w:val="22"/>
          <w:szCs w:val="22"/>
        </w:rPr>
        <w:t xml:space="preserve"> </w:t>
      </w:r>
      <w:r w:rsidRPr="004346DD">
        <w:rPr>
          <w:rFonts w:eastAsia="Arial"/>
          <w:color w:val="000000"/>
          <w:sz w:val="22"/>
          <w:szCs w:val="22"/>
        </w:rPr>
        <w:t>Maintain internal controls for all aspects of gaming operations prior to implementation and prior to the time any subsequent change is made</w:t>
      </w:r>
      <w:r w:rsidR="007C5BCB" w:rsidRPr="004346DD">
        <w:rPr>
          <w:rFonts w:eastAsia="Arial"/>
          <w:color w:val="000000"/>
          <w:sz w:val="22"/>
          <w:szCs w:val="22"/>
        </w:rPr>
        <w:t xml:space="preserve">.  </w:t>
      </w:r>
      <w:r w:rsidRPr="004346DD">
        <w:rPr>
          <w:rFonts w:eastAsia="Arial"/>
          <w:color w:val="000000"/>
          <w:sz w:val="22"/>
          <w:szCs w:val="22"/>
        </w:rPr>
        <w:t>The internal controls shall include detailed procedures for system security, operations, and accounting;</w:t>
      </w:r>
    </w:p>
    <w:p w14:paraId="76926CC4" w14:textId="77777777" w:rsidR="007265E1" w:rsidRPr="004346DD" w:rsidRDefault="007265E1" w:rsidP="004346DD">
      <w:pPr>
        <w:ind w:firstLine="720"/>
        <w:jc w:val="both"/>
        <w:rPr>
          <w:rFonts w:eastAsia="Arial"/>
          <w:sz w:val="22"/>
          <w:szCs w:val="22"/>
        </w:rPr>
      </w:pPr>
    </w:p>
    <w:p w14:paraId="6A63A538" w14:textId="77777777" w:rsidR="007265E1" w:rsidRPr="004346DD" w:rsidRDefault="007265E1" w:rsidP="004346DD">
      <w:pPr>
        <w:ind w:firstLine="720"/>
        <w:jc w:val="both"/>
        <w:rPr>
          <w:rFonts w:eastAsia="Arial"/>
          <w:color w:val="000000"/>
          <w:sz w:val="22"/>
          <w:szCs w:val="22"/>
        </w:rPr>
      </w:pPr>
      <w:bookmarkStart w:id="105" w:name="Bookmark__a_2_1"/>
      <w:bookmarkEnd w:id="105"/>
      <w:r w:rsidRPr="004346DD">
        <w:rPr>
          <w:rFonts w:eastAsia="Arial"/>
          <w:color w:val="000000"/>
          <w:sz w:val="22"/>
          <w:szCs w:val="22"/>
        </w:rPr>
        <w:t xml:space="preserve">14.1.2.  Maintain internal controls approved by the Commission; </w:t>
      </w:r>
    </w:p>
    <w:p w14:paraId="0BC645AA" w14:textId="77777777" w:rsidR="007265E1" w:rsidRPr="004346DD" w:rsidRDefault="007265E1" w:rsidP="004346DD">
      <w:pPr>
        <w:ind w:left="1080" w:hanging="360"/>
        <w:jc w:val="both"/>
        <w:rPr>
          <w:rFonts w:eastAsia="Arial"/>
          <w:sz w:val="22"/>
          <w:szCs w:val="22"/>
        </w:rPr>
      </w:pPr>
    </w:p>
    <w:p w14:paraId="506B48F3" w14:textId="77777777" w:rsidR="007265E1" w:rsidRPr="004346DD" w:rsidRDefault="007265E1" w:rsidP="004346DD">
      <w:pPr>
        <w:pStyle w:val="ListParagraph"/>
        <w:numPr>
          <w:ilvl w:val="2"/>
          <w:numId w:val="8"/>
        </w:numPr>
        <w:jc w:val="both"/>
        <w:rPr>
          <w:rFonts w:ascii="Times New Roman" w:eastAsia="Arial" w:hAnsi="Times New Roman"/>
          <w:color w:val="000000"/>
        </w:rPr>
      </w:pPr>
      <w:bookmarkStart w:id="106" w:name="Bookmark__a_3_1"/>
      <w:bookmarkEnd w:id="106"/>
      <w:r w:rsidRPr="004346DD">
        <w:rPr>
          <w:rFonts w:ascii="Times New Roman" w:eastAsia="Arial" w:hAnsi="Times New Roman"/>
          <w:color w:val="000000"/>
        </w:rPr>
        <w:t>At a minimum, employ personnel responsible for:</w:t>
      </w:r>
    </w:p>
    <w:p w14:paraId="3EDA62FA" w14:textId="77777777" w:rsidR="007265E1" w:rsidRPr="004346DD" w:rsidRDefault="007265E1" w:rsidP="004346DD">
      <w:pPr>
        <w:ind w:left="1080"/>
        <w:jc w:val="both"/>
        <w:rPr>
          <w:rFonts w:eastAsia="Arial"/>
          <w:sz w:val="22"/>
          <w:szCs w:val="22"/>
        </w:rPr>
      </w:pPr>
    </w:p>
    <w:p w14:paraId="5B13DC59" w14:textId="77777777" w:rsidR="007265E1" w:rsidRPr="004346DD" w:rsidRDefault="007265E1" w:rsidP="004346DD">
      <w:pPr>
        <w:ind w:firstLine="1080"/>
        <w:jc w:val="both"/>
        <w:rPr>
          <w:rFonts w:eastAsia="Arial"/>
          <w:color w:val="000000"/>
          <w:sz w:val="22"/>
          <w:szCs w:val="22"/>
        </w:rPr>
      </w:pPr>
      <w:bookmarkStart w:id="107" w:name="Bookmark__a_3_i"/>
      <w:bookmarkEnd w:id="107"/>
      <w:r w:rsidRPr="004346DD">
        <w:rPr>
          <w:rFonts w:eastAsia="Arial"/>
          <w:color w:val="000000"/>
          <w:sz w:val="22"/>
          <w:szCs w:val="22"/>
        </w:rPr>
        <w:t>14.1.3.</w:t>
      </w:r>
      <w:r w:rsidR="00A31CF6" w:rsidRPr="004346DD">
        <w:rPr>
          <w:rFonts w:eastAsia="Arial"/>
          <w:color w:val="000000"/>
          <w:sz w:val="22"/>
          <w:szCs w:val="22"/>
        </w:rPr>
        <w:t>a</w:t>
      </w:r>
      <w:r w:rsidRPr="004346DD">
        <w:rPr>
          <w:rFonts w:eastAsia="Arial"/>
          <w:color w:val="000000"/>
          <w:sz w:val="22"/>
          <w:szCs w:val="22"/>
        </w:rPr>
        <w:t>.  The duties of an IT Department;</w:t>
      </w:r>
    </w:p>
    <w:p w14:paraId="23F91FC5" w14:textId="77777777" w:rsidR="007265E1" w:rsidRPr="004346DD" w:rsidRDefault="007265E1" w:rsidP="004346DD">
      <w:pPr>
        <w:ind w:firstLine="1080"/>
        <w:jc w:val="both"/>
        <w:rPr>
          <w:rFonts w:eastAsia="Arial"/>
          <w:sz w:val="22"/>
          <w:szCs w:val="22"/>
        </w:rPr>
      </w:pPr>
    </w:p>
    <w:p w14:paraId="27448F73"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14.1.3.</w:t>
      </w:r>
      <w:r w:rsidR="00A31CF6" w:rsidRPr="004346DD">
        <w:rPr>
          <w:rFonts w:eastAsia="Arial"/>
          <w:sz w:val="22"/>
          <w:szCs w:val="22"/>
        </w:rPr>
        <w:t>b</w:t>
      </w:r>
      <w:r w:rsidRPr="004346DD">
        <w:rPr>
          <w:rFonts w:eastAsia="Arial"/>
          <w:sz w:val="22"/>
          <w:szCs w:val="22"/>
        </w:rPr>
        <w:t xml:space="preserve">. </w:t>
      </w:r>
      <w:bookmarkStart w:id="108" w:name="Bookmark__a_3_ii"/>
      <w:bookmarkEnd w:id="108"/>
      <w:r w:rsidRPr="004346DD">
        <w:rPr>
          <w:rFonts w:eastAsia="Arial"/>
          <w:sz w:val="22"/>
          <w:szCs w:val="22"/>
        </w:rPr>
        <w:t xml:space="preserve"> T</w:t>
      </w:r>
      <w:r w:rsidRPr="004346DD">
        <w:rPr>
          <w:rFonts w:eastAsia="Arial"/>
          <w:color w:val="000000"/>
          <w:sz w:val="22"/>
          <w:szCs w:val="22"/>
        </w:rPr>
        <w:t>he operation and integrity of interactive gaming;</w:t>
      </w:r>
    </w:p>
    <w:p w14:paraId="0C40022D" w14:textId="77777777" w:rsidR="007265E1" w:rsidRPr="004346DD" w:rsidRDefault="007265E1" w:rsidP="004346DD">
      <w:pPr>
        <w:jc w:val="both"/>
        <w:rPr>
          <w:rFonts w:eastAsia="Arial"/>
          <w:color w:val="000000"/>
          <w:sz w:val="22"/>
          <w:szCs w:val="22"/>
        </w:rPr>
      </w:pPr>
    </w:p>
    <w:p w14:paraId="0EA03232" w14:textId="77777777" w:rsidR="007265E1" w:rsidRPr="004346DD" w:rsidRDefault="007265E1" w:rsidP="004346DD">
      <w:pPr>
        <w:ind w:firstLine="1080"/>
        <w:jc w:val="both"/>
        <w:rPr>
          <w:rFonts w:eastAsia="Arial"/>
          <w:color w:val="000000"/>
          <w:sz w:val="22"/>
          <w:szCs w:val="22"/>
        </w:rPr>
      </w:pPr>
      <w:r w:rsidRPr="004346DD">
        <w:rPr>
          <w:rFonts w:eastAsia="Arial"/>
          <w:color w:val="000000"/>
          <w:sz w:val="22"/>
          <w:szCs w:val="22"/>
        </w:rPr>
        <w:t>14.1.3.</w:t>
      </w:r>
      <w:r w:rsidR="00A31CF6" w:rsidRPr="004346DD">
        <w:rPr>
          <w:rFonts w:eastAsia="Arial"/>
          <w:color w:val="000000"/>
          <w:sz w:val="22"/>
          <w:szCs w:val="22"/>
        </w:rPr>
        <w:t>c</w:t>
      </w:r>
      <w:r w:rsidRPr="004346DD">
        <w:rPr>
          <w:rFonts w:eastAsia="Arial"/>
          <w:color w:val="000000"/>
          <w:sz w:val="22"/>
          <w:szCs w:val="22"/>
        </w:rPr>
        <w:t>.  The review of all reports of suspicious behavior; and</w:t>
      </w:r>
    </w:p>
    <w:p w14:paraId="32B26455" w14:textId="77777777" w:rsidR="007265E1" w:rsidRPr="004346DD" w:rsidRDefault="007265E1" w:rsidP="004346DD">
      <w:pPr>
        <w:ind w:firstLine="1080"/>
        <w:jc w:val="both"/>
        <w:rPr>
          <w:rFonts w:eastAsia="Arial"/>
          <w:sz w:val="22"/>
          <w:szCs w:val="22"/>
        </w:rPr>
      </w:pPr>
    </w:p>
    <w:p w14:paraId="00BFE541"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14.1.3.</w:t>
      </w:r>
      <w:r w:rsidR="00A31CF6" w:rsidRPr="004346DD">
        <w:rPr>
          <w:rFonts w:eastAsia="Arial"/>
          <w:sz w:val="22"/>
          <w:szCs w:val="22"/>
        </w:rPr>
        <w:t>d</w:t>
      </w:r>
      <w:r w:rsidRPr="004346DD">
        <w:rPr>
          <w:rFonts w:eastAsia="Arial"/>
          <w:sz w:val="22"/>
          <w:szCs w:val="22"/>
        </w:rPr>
        <w:t xml:space="preserve">. </w:t>
      </w:r>
      <w:bookmarkStart w:id="109" w:name="Bookmark__a_3_iii"/>
      <w:bookmarkEnd w:id="109"/>
      <w:r w:rsidRPr="004346DD">
        <w:rPr>
          <w:rFonts w:eastAsia="Arial"/>
          <w:sz w:val="22"/>
          <w:szCs w:val="22"/>
        </w:rPr>
        <w:t xml:space="preserve"> </w:t>
      </w:r>
      <w:r w:rsidRPr="004346DD">
        <w:rPr>
          <w:rFonts w:eastAsia="Arial"/>
          <w:color w:val="000000"/>
          <w:sz w:val="22"/>
          <w:szCs w:val="22"/>
        </w:rPr>
        <w:t xml:space="preserve">Ensuring compliance with standards and controls </w:t>
      </w:r>
    </w:p>
    <w:p w14:paraId="5CCA8FF4" w14:textId="77777777" w:rsidR="007265E1" w:rsidRPr="004346DD" w:rsidRDefault="007265E1" w:rsidP="004346DD">
      <w:pPr>
        <w:ind w:firstLine="1080"/>
        <w:jc w:val="both"/>
        <w:rPr>
          <w:rFonts w:eastAsia="Arial"/>
          <w:sz w:val="22"/>
          <w:szCs w:val="22"/>
        </w:rPr>
      </w:pPr>
    </w:p>
    <w:p w14:paraId="62017D53" w14:textId="77777777" w:rsidR="007265E1" w:rsidRPr="004346DD" w:rsidRDefault="007265E1" w:rsidP="004346DD">
      <w:pPr>
        <w:pStyle w:val="ListParagraph"/>
        <w:numPr>
          <w:ilvl w:val="2"/>
          <w:numId w:val="8"/>
        </w:numPr>
        <w:tabs>
          <w:tab w:val="left" w:pos="720"/>
          <w:tab w:val="left" w:pos="1080"/>
        </w:tabs>
        <w:ind w:left="0" w:firstLine="720"/>
        <w:jc w:val="both"/>
        <w:rPr>
          <w:rFonts w:ascii="Times New Roman" w:eastAsia="Arial" w:hAnsi="Times New Roman"/>
          <w:color w:val="000000"/>
        </w:rPr>
      </w:pPr>
      <w:bookmarkStart w:id="110" w:name="Bookmark__a_4_1"/>
      <w:bookmarkEnd w:id="110"/>
      <w:r w:rsidRPr="004346DD">
        <w:rPr>
          <w:rFonts w:ascii="Times New Roman" w:eastAsia="Arial" w:hAnsi="Times New Roman"/>
          <w:color w:val="000000"/>
        </w:rPr>
        <w:t>Perform an annual system integrity and security assessment conducted by an independent professional selected by the operator, subject to the approval of the Commission.</w:t>
      </w:r>
      <w:r w:rsidR="007C5BCB" w:rsidRPr="004346DD">
        <w:rPr>
          <w:rFonts w:ascii="Times New Roman" w:eastAsia="Arial" w:hAnsi="Times New Roman"/>
          <w:color w:val="000000"/>
        </w:rPr>
        <w:t xml:space="preserve"> </w:t>
      </w:r>
      <w:r w:rsidRPr="004346DD">
        <w:rPr>
          <w:rFonts w:ascii="Times New Roman" w:eastAsia="Arial" w:hAnsi="Times New Roman"/>
          <w:color w:val="000000"/>
        </w:rPr>
        <w:t xml:space="preserve"> The independent professional's report on the assessment shall be submitted to the Commission annually.</w:t>
      </w:r>
    </w:p>
    <w:p w14:paraId="6E31BDDA" w14:textId="77777777" w:rsidR="007265E1" w:rsidRPr="004346DD" w:rsidRDefault="007265E1" w:rsidP="004346DD">
      <w:pPr>
        <w:ind w:left="645"/>
        <w:jc w:val="both"/>
        <w:rPr>
          <w:rFonts w:eastAsia="Arial"/>
          <w:color w:val="000000"/>
          <w:sz w:val="22"/>
          <w:szCs w:val="22"/>
        </w:rPr>
      </w:pPr>
    </w:p>
    <w:p w14:paraId="054D5932" w14:textId="77777777" w:rsidR="007265E1" w:rsidRPr="004346DD" w:rsidRDefault="007265E1" w:rsidP="004346DD">
      <w:pPr>
        <w:pStyle w:val="ListParagraph"/>
        <w:numPr>
          <w:ilvl w:val="2"/>
          <w:numId w:val="10"/>
        </w:numPr>
        <w:ind w:left="0" w:firstLine="720"/>
        <w:jc w:val="both"/>
        <w:rPr>
          <w:rFonts w:ascii="Times New Roman" w:eastAsia="Arial" w:hAnsi="Times New Roman"/>
          <w:color w:val="000000"/>
        </w:rPr>
      </w:pPr>
      <w:bookmarkStart w:id="111" w:name="Bookmark__a_5_1"/>
      <w:bookmarkEnd w:id="111"/>
      <w:r w:rsidRPr="004346DD">
        <w:rPr>
          <w:rFonts w:ascii="Times New Roman" w:eastAsia="Arial" w:hAnsi="Times New Roman"/>
          <w:color w:val="000000"/>
        </w:rPr>
        <w:t>Install and utilize primary and backup gaming equipment in a restricted area within the boundaries of the State of West Virginia; and</w:t>
      </w:r>
    </w:p>
    <w:p w14:paraId="03639687" w14:textId="77777777" w:rsidR="007265E1" w:rsidRPr="004346DD" w:rsidRDefault="007265E1" w:rsidP="004346DD">
      <w:pPr>
        <w:pStyle w:val="ListParagraph"/>
        <w:jc w:val="both"/>
        <w:rPr>
          <w:rFonts w:eastAsia="Arial"/>
          <w:color w:val="000000"/>
        </w:rPr>
      </w:pPr>
    </w:p>
    <w:p w14:paraId="1E9277D6" w14:textId="77777777" w:rsidR="007265E1" w:rsidRPr="004346DD" w:rsidRDefault="007265E1" w:rsidP="004346DD">
      <w:pPr>
        <w:numPr>
          <w:ilvl w:val="2"/>
          <w:numId w:val="10"/>
        </w:numPr>
        <w:ind w:left="0" w:firstLine="720"/>
        <w:jc w:val="both"/>
        <w:rPr>
          <w:rFonts w:eastAsia="Arial"/>
          <w:color w:val="000000"/>
          <w:sz w:val="22"/>
          <w:szCs w:val="22"/>
        </w:rPr>
      </w:pPr>
      <w:bookmarkStart w:id="112" w:name="Bookmark__a_6_0"/>
      <w:bookmarkEnd w:id="112"/>
      <w:r w:rsidRPr="004346DD">
        <w:rPr>
          <w:rFonts w:eastAsia="Arial"/>
          <w:color w:val="000000"/>
          <w:sz w:val="22"/>
          <w:szCs w:val="22"/>
        </w:rPr>
        <w:t>Provide the Director with physical and logical access to the RGS to review and collect all data contained therein.</w:t>
      </w:r>
    </w:p>
    <w:p w14:paraId="740C0875" w14:textId="77777777" w:rsidR="007265E1" w:rsidRPr="004346DD" w:rsidRDefault="007265E1" w:rsidP="004346DD">
      <w:pPr>
        <w:jc w:val="both"/>
        <w:rPr>
          <w:rFonts w:eastAsia="Arial"/>
          <w:sz w:val="22"/>
          <w:szCs w:val="22"/>
        </w:rPr>
      </w:pPr>
    </w:p>
    <w:p w14:paraId="0CAD67CB" w14:textId="77777777" w:rsidR="007265E1" w:rsidRPr="004346DD" w:rsidRDefault="007265E1" w:rsidP="004346DD">
      <w:pPr>
        <w:ind w:firstLine="360"/>
        <w:jc w:val="both"/>
        <w:rPr>
          <w:rFonts w:eastAsia="Arial"/>
          <w:color w:val="000000"/>
          <w:sz w:val="22"/>
          <w:szCs w:val="22"/>
        </w:rPr>
      </w:pPr>
      <w:bookmarkStart w:id="113" w:name="Bookmark__b_18"/>
      <w:bookmarkEnd w:id="113"/>
      <w:r w:rsidRPr="004346DD">
        <w:rPr>
          <w:rFonts w:eastAsia="Arial"/>
          <w:color w:val="000000"/>
          <w:sz w:val="22"/>
          <w:szCs w:val="22"/>
        </w:rPr>
        <w:t>14.2.  An RGS may only offer interactive games to an operator that are approved by the Commission</w:t>
      </w:r>
      <w:r w:rsidR="007C5BCB" w:rsidRPr="004346DD">
        <w:rPr>
          <w:rFonts w:eastAsia="Arial"/>
          <w:color w:val="000000"/>
          <w:sz w:val="22"/>
          <w:szCs w:val="22"/>
        </w:rPr>
        <w:t xml:space="preserve">. </w:t>
      </w:r>
      <w:r w:rsidRPr="004346DD">
        <w:rPr>
          <w:rFonts w:eastAsia="Arial"/>
          <w:color w:val="000000"/>
          <w:sz w:val="22"/>
          <w:szCs w:val="22"/>
        </w:rPr>
        <w:t xml:space="preserve"> </w:t>
      </w:r>
      <w:r w:rsidR="007C5BCB" w:rsidRPr="004346DD">
        <w:rPr>
          <w:rFonts w:eastAsia="Arial"/>
          <w:color w:val="000000"/>
          <w:sz w:val="22"/>
          <w:szCs w:val="22"/>
        </w:rPr>
        <w:t>An RGS</w:t>
      </w:r>
      <w:r w:rsidRPr="004346DD">
        <w:rPr>
          <w:rFonts w:eastAsia="Arial"/>
          <w:color w:val="000000"/>
          <w:sz w:val="22"/>
          <w:szCs w:val="22"/>
        </w:rPr>
        <w:t xml:space="preserve"> shall notify the applicable interactive gaming operator(s) and the Commission when a game is disabled, regardless of the reason.</w:t>
      </w:r>
    </w:p>
    <w:p w14:paraId="737390D0" w14:textId="77777777" w:rsidR="007265E1" w:rsidRPr="004346DD" w:rsidRDefault="007265E1" w:rsidP="004346DD">
      <w:pPr>
        <w:jc w:val="both"/>
        <w:rPr>
          <w:rFonts w:eastAsia="Arial"/>
          <w:sz w:val="22"/>
          <w:szCs w:val="22"/>
        </w:rPr>
      </w:pPr>
    </w:p>
    <w:p w14:paraId="33877300"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14.3.</w:t>
      </w:r>
      <w:bookmarkStart w:id="114" w:name="Bookmark__c_15"/>
      <w:bookmarkEnd w:id="114"/>
      <w:r w:rsidRPr="004346DD">
        <w:rPr>
          <w:rFonts w:eastAsia="Arial"/>
          <w:sz w:val="22"/>
          <w:szCs w:val="22"/>
        </w:rPr>
        <w:t xml:space="preserve">  </w:t>
      </w:r>
      <w:r w:rsidRPr="004346DD">
        <w:rPr>
          <w:rFonts w:eastAsia="Arial"/>
          <w:color w:val="000000"/>
          <w:sz w:val="22"/>
          <w:szCs w:val="22"/>
        </w:rPr>
        <w:t>An RGS shall only void games through a procedure agreed upon between the RGS and affected interactive gaming operator(s) or after being noticed of the need for a void by the interactive gaming operator.</w:t>
      </w:r>
    </w:p>
    <w:p w14:paraId="6E538F27" w14:textId="77777777" w:rsidR="007265E1" w:rsidRPr="004346DD" w:rsidRDefault="007265E1" w:rsidP="004346DD">
      <w:pPr>
        <w:ind w:firstLine="360"/>
        <w:jc w:val="both"/>
        <w:rPr>
          <w:rFonts w:eastAsia="Arial"/>
          <w:sz w:val="22"/>
          <w:szCs w:val="22"/>
        </w:rPr>
      </w:pPr>
    </w:p>
    <w:p w14:paraId="16A7C84D"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14.4. </w:t>
      </w:r>
      <w:bookmarkStart w:id="115" w:name="Bookmark__d_17"/>
      <w:bookmarkEnd w:id="115"/>
      <w:r w:rsidRPr="004346DD">
        <w:rPr>
          <w:rFonts w:eastAsia="Arial"/>
          <w:sz w:val="22"/>
          <w:szCs w:val="22"/>
        </w:rPr>
        <w:t xml:space="preserve"> </w:t>
      </w:r>
      <w:r w:rsidRPr="004346DD">
        <w:rPr>
          <w:rFonts w:eastAsia="Arial"/>
          <w:color w:val="000000"/>
          <w:sz w:val="22"/>
          <w:szCs w:val="22"/>
        </w:rPr>
        <w:t>Each RGS shall respond to the interactive gaming operator(s) for any issue received related to a patron or other game issue with a resolution within three calendar days.</w:t>
      </w:r>
    </w:p>
    <w:p w14:paraId="3DBBF2A3" w14:textId="77777777" w:rsidR="007265E1" w:rsidRPr="004346DD" w:rsidRDefault="007265E1" w:rsidP="004346DD">
      <w:pPr>
        <w:ind w:firstLine="360"/>
        <w:jc w:val="both"/>
        <w:rPr>
          <w:rFonts w:eastAsia="Arial"/>
          <w:sz w:val="22"/>
          <w:szCs w:val="22"/>
        </w:rPr>
      </w:pPr>
    </w:p>
    <w:p w14:paraId="6E5827AF"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14.5. </w:t>
      </w:r>
      <w:bookmarkStart w:id="116" w:name="Bookmark__e_9"/>
      <w:bookmarkEnd w:id="116"/>
      <w:r w:rsidRPr="004346DD">
        <w:rPr>
          <w:rFonts w:eastAsia="Arial"/>
          <w:sz w:val="22"/>
          <w:szCs w:val="22"/>
        </w:rPr>
        <w:t xml:space="preserve"> </w:t>
      </w:r>
      <w:r w:rsidRPr="004346DD">
        <w:rPr>
          <w:rFonts w:eastAsia="Arial"/>
          <w:color w:val="000000"/>
          <w:sz w:val="22"/>
          <w:szCs w:val="22"/>
        </w:rPr>
        <w:t>Any feature that allows a user to manually input or override any game transaction shall be submitted to the Commission for approval prior to use.</w:t>
      </w:r>
    </w:p>
    <w:p w14:paraId="46F767EC" w14:textId="77777777" w:rsidR="007265E1" w:rsidRPr="004346DD" w:rsidRDefault="007265E1" w:rsidP="004346DD">
      <w:pPr>
        <w:ind w:firstLine="360"/>
        <w:jc w:val="both"/>
        <w:rPr>
          <w:rFonts w:eastAsia="Arial"/>
          <w:sz w:val="22"/>
          <w:szCs w:val="22"/>
        </w:rPr>
      </w:pPr>
    </w:p>
    <w:p w14:paraId="1C5AB29C"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14.6.  </w:t>
      </w:r>
      <w:bookmarkStart w:id="117" w:name="Bookmark__f_7"/>
      <w:bookmarkEnd w:id="117"/>
      <w:r w:rsidRPr="004346DD">
        <w:rPr>
          <w:rFonts w:eastAsia="Arial"/>
          <w:color w:val="000000"/>
          <w:sz w:val="22"/>
          <w:szCs w:val="22"/>
        </w:rPr>
        <w:t>Each RGS shall monitor for and immediately report to the appropriate interactive gaming operator(s) and the Commission any malfunction or security incident that adversely affects the integrity of critical data or system functionality.</w:t>
      </w:r>
    </w:p>
    <w:p w14:paraId="5E82D766" w14:textId="77777777" w:rsidR="007265E1" w:rsidRPr="004346DD" w:rsidRDefault="007265E1" w:rsidP="004346DD">
      <w:pPr>
        <w:ind w:firstLine="360"/>
        <w:jc w:val="both"/>
        <w:rPr>
          <w:rFonts w:eastAsia="Arial"/>
          <w:sz w:val="22"/>
          <w:szCs w:val="22"/>
        </w:rPr>
      </w:pPr>
    </w:p>
    <w:p w14:paraId="5C8E3DE4"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14.7. </w:t>
      </w:r>
      <w:bookmarkStart w:id="118" w:name="Bookmark__g_13"/>
      <w:bookmarkEnd w:id="118"/>
      <w:r w:rsidRPr="004346DD">
        <w:rPr>
          <w:rFonts w:eastAsia="Arial"/>
          <w:sz w:val="22"/>
          <w:szCs w:val="22"/>
        </w:rPr>
        <w:t xml:space="preserve"> </w:t>
      </w:r>
      <w:r w:rsidRPr="004346DD">
        <w:rPr>
          <w:rFonts w:eastAsia="Arial"/>
          <w:color w:val="000000"/>
          <w:sz w:val="22"/>
          <w:szCs w:val="22"/>
        </w:rPr>
        <w:t>Each RGS shall obtain approval from the Commission for the use of a Content Delivery Network (CDN) prior to implementation or implementation of a change to an approved CDN.</w:t>
      </w:r>
    </w:p>
    <w:p w14:paraId="57E94BDD" w14:textId="77777777" w:rsidR="007265E1" w:rsidRPr="004346DD" w:rsidRDefault="007265E1" w:rsidP="004346DD">
      <w:pPr>
        <w:ind w:firstLine="360"/>
        <w:jc w:val="both"/>
        <w:rPr>
          <w:rFonts w:eastAsia="Arial"/>
          <w:sz w:val="22"/>
          <w:szCs w:val="22"/>
        </w:rPr>
      </w:pPr>
    </w:p>
    <w:p w14:paraId="2C1036AD"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14.8. </w:t>
      </w:r>
      <w:bookmarkStart w:id="119" w:name="Bookmark__h_8"/>
      <w:bookmarkEnd w:id="119"/>
      <w:r w:rsidRPr="004346DD">
        <w:rPr>
          <w:rFonts w:eastAsia="Arial"/>
          <w:sz w:val="22"/>
          <w:szCs w:val="22"/>
        </w:rPr>
        <w:t xml:space="preserve"> </w:t>
      </w:r>
      <w:r w:rsidRPr="004346DD">
        <w:rPr>
          <w:rFonts w:eastAsia="Arial"/>
          <w:color w:val="000000"/>
          <w:sz w:val="22"/>
          <w:szCs w:val="22"/>
        </w:rPr>
        <w:t xml:space="preserve">Each RGS shall generate and distribute to each operator and the Commission the following reports </w:t>
      </w:r>
      <w:proofErr w:type="gramStart"/>
      <w:r w:rsidRPr="004346DD">
        <w:rPr>
          <w:rFonts w:eastAsia="Arial"/>
          <w:color w:val="000000"/>
          <w:sz w:val="22"/>
          <w:szCs w:val="22"/>
        </w:rPr>
        <w:t>in order to</w:t>
      </w:r>
      <w:proofErr w:type="gramEnd"/>
      <w:r w:rsidRPr="004346DD">
        <w:rPr>
          <w:rFonts w:eastAsia="Arial"/>
          <w:color w:val="000000"/>
          <w:sz w:val="22"/>
          <w:szCs w:val="22"/>
        </w:rPr>
        <w:t xml:space="preserve"> verify the taxable revenue reported:</w:t>
      </w:r>
    </w:p>
    <w:p w14:paraId="050E5914" w14:textId="77777777" w:rsidR="007265E1" w:rsidRPr="004346DD" w:rsidRDefault="007265E1" w:rsidP="004346DD">
      <w:pPr>
        <w:ind w:firstLine="360"/>
        <w:jc w:val="both"/>
        <w:rPr>
          <w:rFonts w:eastAsia="Arial"/>
          <w:sz w:val="22"/>
          <w:szCs w:val="22"/>
        </w:rPr>
      </w:pPr>
    </w:p>
    <w:p w14:paraId="127BF9A8"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14.8.1. </w:t>
      </w:r>
      <w:bookmarkStart w:id="120" w:name="Bookmark__h_1_1"/>
      <w:bookmarkEnd w:id="120"/>
      <w:r w:rsidRPr="004346DD">
        <w:rPr>
          <w:rFonts w:eastAsia="Arial"/>
          <w:sz w:val="22"/>
          <w:szCs w:val="22"/>
        </w:rPr>
        <w:t xml:space="preserve"> </w:t>
      </w:r>
      <w:r w:rsidRPr="004346DD">
        <w:rPr>
          <w:rFonts w:eastAsia="Arial"/>
          <w:color w:val="000000"/>
          <w:sz w:val="22"/>
          <w:szCs w:val="22"/>
        </w:rPr>
        <w:t xml:space="preserve">Game Summary Report, which shall be generated </w:t>
      </w:r>
      <w:proofErr w:type="gramStart"/>
      <w:r w:rsidRPr="004346DD">
        <w:rPr>
          <w:rFonts w:eastAsia="Arial"/>
          <w:color w:val="000000"/>
          <w:sz w:val="22"/>
          <w:szCs w:val="22"/>
        </w:rPr>
        <w:t>on a daily basis</w:t>
      </w:r>
      <w:proofErr w:type="gramEnd"/>
      <w:r w:rsidRPr="004346DD">
        <w:rPr>
          <w:rFonts w:eastAsia="Arial"/>
          <w:color w:val="000000"/>
          <w:sz w:val="22"/>
          <w:szCs w:val="22"/>
        </w:rPr>
        <w:t xml:space="preserve"> for each licensed gaming facility and shall include the following for all completed transactions for each interactive game:</w:t>
      </w:r>
    </w:p>
    <w:p w14:paraId="39256E02" w14:textId="77777777" w:rsidR="007265E1" w:rsidRPr="004346DD" w:rsidRDefault="007265E1" w:rsidP="004346DD">
      <w:pPr>
        <w:ind w:firstLine="720"/>
        <w:jc w:val="both"/>
        <w:rPr>
          <w:rFonts w:eastAsia="Arial"/>
          <w:sz w:val="22"/>
          <w:szCs w:val="22"/>
        </w:rPr>
      </w:pPr>
    </w:p>
    <w:p w14:paraId="6BFA239B" w14:textId="77777777" w:rsidR="007265E1" w:rsidRPr="004346DD" w:rsidRDefault="007265E1" w:rsidP="004346DD">
      <w:pPr>
        <w:ind w:firstLine="1080"/>
        <w:jc w:val="both"/>
        <w:rPr>
          <w:rFonts w:eastAsia="Arial"/>
          <w:color w:val="000000"/>
          <w:sz w:val="22"/>
          <w:szCs w:val="22"/>
        </w:rPr>
      </w:pPr>
      <w:bookmarkStart w:id="121" w:name="Bookmark__h_1_i_0"/>
      <w:bookmarkEnd w:id="121"/>
      <w:r w:rsidRPr="004346DD">
        <w:rPr>
          <w:rFonts w:eastAsia="Arial"/>
          <w:color w:val="000000"/>
          <w:sz w:val="22"/>
          <w:szCs w:val="22"/>
        </w:rPr>
        <w:t>14.8.1.</w:t>
      </w:r>
      <w:r w:rsidR="00A31CF6" w:rsidRPr="004346DD">
        <w:rPr>
          <w:rFonts w:eastAsia="Arial"/>
          <w:color w:val="000000"/>
          <w:sz w:val="22"/>
          <w:szCs w:val="22"/>
        </w:rPr>
        <w:t>a</w:t>
      </w:r>
      <w:r w:rsidRPr="004346DD">
        <w:rPr>
          <w:rFonts w:eastAsia="Arial"/>
          <w:color w:val="000000"/>
          <w:sz w:val="22"/>
          <w:szCs w:val="22"/>
        </w:rPr>
        <w:t>.  Interactive gaming authorized site name;</w:t>
      </w:r>
    </w:p>
    <w:p w14:paraId="7634EC30" w14:textId="77777777" w:rsidR="007265E1" w:rsidRPr="004346DD" w:rsidRDefault="007265E1" w:rsidP="004346DD">
      <w:pPr>
        <w:ind w:firstLine="1080"/>
        <w:jc w:val="both"/>
        <w:rPr>
          <w:rFonts w:eastAsia="Arial"/>
          <w:sz w:val="22"/>
          <w:szCs w:val="22"/>
        </w:rPr>
      </w:pPr>
    </w:p>
    <w:p w14:paraId="6755E971"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14.8.1.</w:t>
      </w:r>
      <w:r w:rsidR="00A31CF6" w:rsidRPr="004346DD">
        <w:rPr>
          <w:rFonts w:eastAsia="Arial"/>
          <w:sz w:val="22"/>
          <w:szCs w:val="22"/>
        </w:rPr>
        <w:t>b</w:t>
      </w:r>
      <w:r w:rsidRPr="004346DD">
        <w:rPr>
          <w:rFonts w:eastAsia="Arial"/>
          <w:sz w:val="22"/>
          <w:szCs w:val="22"/>
        </w:rPr>
        <w:t xml:space="preserve">. </w:t>
      </w:r>
      <w:bookmarkStart w:id="122" w:name="Bookmark__h_1_ii_0"/>
      <w:bookmarkEnd w:id="122"/>
      <w:r w:rsidRPr="004346DD">
        <w:rPr>
          <w:rFonts w:eastAsia="Arial"/>
          <w:sz w:val="22"/>
          <w:szCs w:val="22"/>
        </w:rPr>
        <w:t xml:space="preserve"> Interactive </w:t>
      </w:r>
      <w:r w:rsidRPr="004346DD">
        <w:rPr>
          <w:rFonts w:eastAsia="Arial"/>
          <w:color w:val="000000"/>
          <w:sz w:val="22"/>
          <w:szCs w:val="22"/>
        </w:rPr>
        <w:t>game name;</w:t>
      </w:r>
    </w:p>
    <w:p w14:paraId="65E98591" w14:textId="77777777" w:rsidR="007265E1" w:rsidRPr="004346DD" w:rsidRDefault="007265E1" w:rsidP="004346DD">
      <w:pPr>
        <w:ind w:firstLine="1080"/>
        <w:jc w:val="both"/>
        <w:rPr>
          <w:rFonts w:eastAsia="Arial"/>
          <w:sz w:val="22"/>
          <w:szCs w:val="22"/>
        </w:rPr>
      </w:pPr>
    </w:p>
    <w:p w14:paraId="4AB5ECA2"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14.8.1.</w:t>
      </w:r>
      <w:r w:rsidR="00A31CF6" w:rsidRPr="004346DD">
        <w:rPr>
          <w:rFonts w:eastAsia="Arial"/>
          <w:sz w:val="22"/>
          <w:szCs w:val="22"/>
        </w:rPr>
        <w:t>c</w:t>
      </w:r>
      <w:r w:rsidRPr="004346DD">
        <w:rPr>
          <w:rFonts w:eastAsia="Arial"/>
          <w:sz w:val="22"/>
          <w:szCs w:val="22"/>
        </w:rPr>
        <w:t xml:space="preserve">. </w:t>
      </w:r>
      <w:bookmarkStart w:id="123" w:name="Bookmark__h_1_iii_0"/>
      <w:bookmarkEnd w:id="123"/>
      <w:r w:rsidRPr="004346DD">
        <w:rPr>
          <w:rFonts w:eastAsia="Arial"/>
          <w:sz w:val="22"/>
          <w:szCs w:val="22"/>
        </w:rPr>
        <w:t xml:space="preserve"> </w:t>
      </w:r>
      <w:r w:rsidRPr="004346DD">
        <w:rPr>
          <w:rFonts w:eastAsia="Arial"/>
          <w:color w:val="000000"/>
          <w:sz w:val="22"/>
          <w:szCs w:val="22"/>
        </w:rPr>
        <w:t>Total number of transactions;</w:t>
      </w:r>
    </w:p>
    <w:p w14:paraId="4043DE57" w14:textId="77777777" w:rsidR="007265E1" w:rsidRPr="004346DD" w:rsidRDefault="007265E1" w:rsidP="004346DD">
      <w:pPr>
        <w:ind w:firstLine="1080"/>
        <w:jc w:val="both"/>
        <w:rPr>
          <w:rFonts w:eastAsia="Arial"/>
          <w:sz w:val="22"/>
          <w:szCs w:val="22"/>
        </w:rPr>
      </w:pPr>
    </w:p>
    <w:p w14:paraId="06B58122"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14.8.1.</w:t>
      </w:r>
      <w:r w:rsidR="00A31CF6" w:rsidRPr="004346DD">
        <w:rPr>
          <w:rFonts w:eastAsia="Arial"/>
          <w:sz w:val="22"/>
          <w:szCs w:val="22"/>
        </w:rPr>
        <w:t>d</w:t>
      </w:r>
      <w:r w:rsidRPr="004346DD">
        <w:rPr>
          <w:rFonts w:eastAsia="Arial"/>
          <w:sz w:val="22"/>
          <w:szCs w:val="22"/>
        </w:rPr>
        <w:t xml:space="preserve">. </w:t>
      </w:r>
      <w:bookmarkStart w:id="124" w:name="Bookmark__h_1_iv_0"/>
      <w:bookmarkEnd w:id="124"/>
      <w:r w:rsidRPr="004346DD">
        <w:rPr>
          <w:rFonts w:eastAsia="Arial"/>
          <w:sz w:val="22"/>
          <w:szCs w:val="22"/>
        </w:rPr>
        <w:t xml:space="preserve"> </w:t>
      </w:r>
      <w:r w:rsidRPr="004346DD">
        <w:rPr>
          <w:rFonts w:eastAsia="Arial"/>
          <w:color w:val="000000"/>
          <w:sz w:val="22"/>
          <w:szCs w:val="22"/>
        </w:rPr>
        <w:t>Total amount wagered;</w:t>
      </w:r>
    </w:p>
    <w:p w14:paraId="7C279A70" w14:textId="77777777" w:rsidR="007265E1" w:rsidRPr="004346DD" w:rsidRDefault="007265E1" w:rsidP="004346DD">
      <w:pPr>
        <w:ind w:firstLine="1080"/>
        <w:jc w:val="both"/>
        <w:rPr>
          <w:rFonts w:eastAsia="Arial"/>
          <w:sz w:val="22"/>
          <w:szCs w:val="22"/>
        </w:rPr>
      </w:pPr>
    </w:p>
    <w:p w14:paraId="165CB785"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14.8.1.</w:t>
      </w:r>
      <w:r w:rsidR="00A31CF6" w:rsidRPr="004346DD">
        <w:rPr>
          <w:rFonts w:eastAsia="Arial"/>
          <w:sz w:val="22"/>
          <w:szCs w:val="22"/>
        </w:rPr>
        <w:t>e</w:t>
      </w:r>
      <w:r w:rsidRPr="004346DD">
        <w:rPr>
          <w:rFonts w:eastAsia="Arial"/>
          <w:sz w:val="22"/>
          <w:szCs w:val="22"/>
        </w:rPr>
        <w:t xml:space="preserve">. </w:t>
      </w:r>
      <w:bookmarkStart w:id="125" w:name="Bookmark__h_1_v"/>
      <w:bookmarkEnd w:id="125"/>
      <w:r w:rsidRPr="004346DD">
        <w:rPr>
          <w:rFonts w:eastAsia="Arial"/>
          <w:sz w:val="22"/>
          <w:szCs w:val="22"/>
        </w:rPr>
        <w:t xml:space="preserve"> </w:t>
      </w:r>
      <w:r w:rsidRPr="004346DD">
        <w:rPr>
          <w:rFonts w:eastAsia="Arial"/>
          <w:color w:val="000000"/>
          <w:sz w:val="22"/>
          <w:szCs w:val="22"/>
        </w:rPr>
        <w:t>Total amount paid out; and</w:t>
      </w:r>
    </w:p>
    <w:p w14:paraId="7DF93477" w14:textId="77777777" w:rsidR="007265E1" w:rsidRPr="004346DD" w:rsidRDefault="007265E1" w:rsidP="004346DD">
      <w:pPr>
        <w:ind w:firstLine="1080"/>
        <w:jc w:val="both"/>
        <w:rPr>
          <w:rFonts w:eastAsia="Arial"/>
          <w:sz w:val="22"/>
          <w:szCs w:val="22"/>
        </w:rPr>
      </w:pPr>
    </w:p>
    <w:p w14:paraId="5C5EC08D"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14.8.1.</w:t>
      </w:r>
      <w:r w:rsidR="00A31CF6" w:rsidRPr="004346DD">
        <w:rPr>
          <w:rFonts w:eastAsia="Arial"/>
          <w:sz w:val="22"/>
          <w:szCs w:val="22"/>
        </w:rPr>
        <w:t>f</w:t>
      </w:r>
      <w:r w:rsidRPr="004346DD">
        <w:rPr>
          <w:rFonts w:eastAsia="Arial"/>
          <w:sz w:val="22"/>
          <w:szCs w:val="22"/>
        </w:rPr>
        <w:t xml:space="preserve">. </w:t>
      </w:r>
      <w:bookmarkStart w:id="126" w:name="Bookmark__h_1_vi"/>
      <w:bookmarkEnd w:id="126"/>
      <w:r w:rsidRPr="004346DD">
        <w:rPr>
          <w:rFonts w:eastAsia="Arial"/>
          <w:sz w:val="22"/>
          <w:szCs w:val="22"/>
        </w:rPr>
        <w:t xml:space="preserve"> </w:t>
      </w:r>
      <w:r w:rsidRPr="004346DD">
        <w:rPr>
          <w:rFonts w:eastAsia="Arial"/>
          <w:color w:val="000000"/>
          <w:sz w:val="22"/>
          <w:szCs w:val="22"/>
        </w:rPr>
        <w:t>Total win/loss.</w:t>
      </w:r>
    </w:p>
    <w:p w14:paraId="3A0DBCDC" w14:textId="77777777" w:rsidR="007265E1" w:rsidRPr="004346DD" w:rsidRDefault="007265E1" w:rsidP="004346DD">
      <w:pPr>
        <w:ind w:firstLine="1080"/>
        <w:jc w:val="both"/>
        <w:rPr>
          <w:rFonts w:eastAsia="Arial"/>
          <w:sz w:val="22"/>
          <w:szCs w:val="22"/>
        </w:rPr>
      </w:pPr>
    </w:p>
    <w:p w14:paraId="3C132362"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14.8.2. </w:t>
      </w:r>
      <w:bookmarkStart w:id="127" w:name="Bookmark__h_2_1"/>
      <w:bookmarkEnd w:id="127"/>
      <w:r w:rsidRPr="004346DD">
        <w:rPr>
          <w:rFonts w:eastAsia="Arial"/>
          <w:sz w:val="22"/>
          <w:szCs w:val="22"/>
        </w:rPr>
        <w:t xml:space="preserve"> </w:t>
      </w:r>
      <w:r w:rsidRPr="004346DD">
        <w:rPr>
          <w:rFonts w:eastAsia="Arial"/>
          <w:color w:val="000000"/>
          <w:sz w:val="22"/>
          <w:szCs w:val="22"/>
        </w:rPr>
        <w:t xml:space="preserve">Pending Transaction Report, which shall be generated </w:t>
      </w:r>
      <w:proofErr w:type="gramStart"/>
      <w:r w:rsidRPr="004346DD">
        <w:rPr>
          <w:rFonts w:eastAsia="Arial"/>
          <w:color w:val="000000"/>
          <w:sz w:val="22"/>
          <w:szCs w:val="22"/>
        </w:rPr>
        <w:t>on a monthly basis</w:t>
      </w:r>
      <w:proofErr w:type="gramEnd"/>
      <w:r w:rsidRPr="004346DD">
        <w:rPr>
          <w:rFonts w:eastAsia="Arial"/>
          <w:color w:val="000000"/>
          <w:sz w:val="22"/>
          <w:szCs w:val="22"/>
        </w:rPr>
        <w:t xml:space="preserve"> and separately itemize all outstanding pending transactions for each interactive gaming authorized site</w:t>
      </w:r>
      <w:r w:rsidR="00481949" w:rsidRPr="004346DD">
        <w:rPr>
          <w:rFonts w:eastAsia="Arial"/>
          <w:color w:val="000000"/>
          <w:sz w:val="22"/>
          <w:szCs w:val="22"/>
        </w:rPr>
        <w:t xml:space="preserve">.  </w:t>
      </w:r>
      <w:r w:rsidRPr="004346DD">
        <w:rPr>
          <w:rFonts w:eastAsia="Arial"/>
          <w:color w:val="000000"/>
          <w:sz w:val="22"/>
          <w:szCs w:val="22"/>
        </w:rPr>
        <w:t>The Pending Transaction Report shall include the following:</w:t>
      </w:r>
    </w:p>
    <w:p w14:paraId="454129D0" w14:textId="77777777" w:rsidR="007265E1" w:rsidRPr="004346DD" w:rsidRDefault="007265E1" w:rsidP="004346DD">
      <w:pPr>
        <w:ind w:firstLine="720"/>
        <w:jc w:val="both"/>
        <w:rPr>
          <w:rFonts w:eastAsia="Arial"/>
          <w:sz w:val="22"/>
          <w:szCs w:val="22"/>
        </w:rPr>
      </w:pPr>
    </w:p>
    <w:p w14:paraId="6FEDE7C7"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14.8.2.</w:t>
      </w:r>
      <w:r w:rsidR="00A31CF6" w:rsidRPr="004346DD">
        <w:rPr>
          <w:rFonts w:eastAsia="Arial"/>
          <w:sz w:val="22"/>
          <w:szCs w:val="22"/>
        </w:rPr>
        <w:t>a</w:t>
      </w:r>
      <w:r w:rsidRPr="004346DD">
        <w:rPr>
          <w:rFonts w:eastAsia="Arial"/>
          <w:sz w:val="22"/>
          <w:szCs w:val="22"/>
        </w:rPr>
        <w:t xml:space="preserve">. </w:t>
      </w:r>
      <w:bookmarkStart w:id="128" w:name="Bookmark__h_2_i_0"/>
      <w:bookmarkEnd w:id="128"/>
      <w:r w:rsidRPr="004346DD">
        <w:rPr>
          <w:rFonts w:eastAsia="Arial"/>
          <w:sz w:val="22"/>
          <w:szCs w:val="22"/>
        </w:rPr>
        <w:t xml:space="preserve"> </w:t>
      </w:r>
      <w:r w:rsidRPr="004346DD">
        <w:rPr>
          <w:rFonts w:eastAsia="Arial"/>
          <w:color w:val="000000"/>
          <w:sz w:val="22"/>
          <w:szCs w:val="22"/>
        </w:rPr>
        <w:t>Interactive gaming authorized site name;</w:t>
      </w:r>
    </w:p>
    <w:p w14:paraId="14E1A79F" w14:textId="77777777" w:rsidR="007265E1" w:rsidRPr="004346DD" w:rsidRDefault="007265E1" w:rsidP="004346DD">
      <w:pPr>
        <w:ind w:firstLine="1080"/>
        <w:jc w:val="both"/>
        <w:rPr>
          <w:rFonts w:eastAsia="Arial"/>
          <w:sz w:val="22"/>
          <w:szCs w:val="22"/>
        </w:rPr>
      </w:pPr>
    </w:p>
    <w:p w14:paraId="2FE828A6"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14.8.2.</w:t>
      </w:r>
      <w:r w:rsidR="00A31CF6" w:rsidRPr="004346DD">
        <w:rPr>
          <w:rFonts w:eastAsia="Arial"/>
          <w:sz w:val="22"/>
          <w:szCs w:val="22"/>
        </w:rPr>
        <w:t>b</w:t>
      </w:r>
      <w:r w:rsidRPr="004346DD">
        <w:rPr>
          <w:rFonts w:eastAsia="Arial"/>
          <w:sz w:val="22"/>
          <w:szCs w:val="22"/>
        </w:rPr>
        <w:t xml:space="preserve">. </w:t>
      </w:r>
      <w:bookmarkStart w:id="129" w:name="Bookmark__h_2_ii_0"/>
      <w:bookmarkEnd w:id="129"/>
      <w:r w:rsidRPr="004346DD">
        <w:rPr>
          <w:rFonts w:eastAsia="Arial"/>
          <w:sz w:val="22"/>
          <w:szCs w:val="22"/>
        </w:rPr>
        <w:t xml:space="preserve"> Interactive </w:t>
      </w:r>
      <w:r w:rsidRPr="004346DD">
        <w:rPr>
          <w:rFonts w:eastAsia="Arial"/>
          <w:color w:val="000000"/>
          <w:sz w:val="22"/>
          <w:szCs w:val="22"/>
        </w:rPr>
        <w:t>game name;</w:t>
      </w:r>
    </w:p>
    <w:p w14:paraId="786C3062" w14:textId="77777777" w:rsidR="007265E1" w:rsidRPr="004346DD" w:rsidRDefault="007265E1" w:rsidP="004346DD">
      <w:pPr>
        <w:ind w:firstLine="1080"/>
        <w:jc w:val="both"/>
        <w:rPr>
          <w:rFonts w:eastAsia="Arial"/>
          <w:sz w:val="22"/>
          <w:szCs w:val="22"/>
        </w:rPr>
      </w:pPr>
    </w:p>
    <w:p w14:paraId="698915C3"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14.8.2.</w:t>
      </w:r>
      <w:r w:rsidR="00A31CF6" w:rsidRPr="004346DD">
        <w:rPr>
          <w:rFonts w:eastAsia="Arial"/>
          <w:sz w:val="22"/>
          <w:szCs w:val="22"/>
        </w:rPr>
        <w:t>c</w:t>
      </w:r>
      <w:r w:rsidRPr="004346DD">
        <w:rPr>
          <w:rFonts w:eastAsia="Arial"/>
          <w:sz w:val="22"/>
          <w:szCs w:val="22"/>
        </w:rPr>
        <w:t xml:space="preserve">. </w:t>
      </w:r>
      <w:bookmarkStart w:id="130" w:name="Bookmark__h_2_iii_0"/>
      <w:bookmarkEnd w:id="130"/>
      <w:r w:rsidRPr="004346DD">
        <w:rPr>
          <w:rFonts w:eastAsia="Arial"/>
          <w:sz w:val="22"/>
          <w:szCs w:val="22"/>
        </w:rPr>
        <w:t xml:space="preserve"> </w:t>
      </w:r>
      <w:r w:rsidRPr="004346DD">
        <w:rPr>
          <w:rFonts w:eastAsia="Arial"/>
          <w:color w:val="000000"/>
          <w:sz w:val="22"/>
          <w:szCs w:val="22"/>
        </w:rPr>
        <w:t>Transaction date and time;</w:t>
      </w:r>
    </w:p>
    <w:p w14:paraId="4B14C4E9" w14:textId="77777777" w:rsidR="007265E1" w:rsidRPr="004346DD" w:rsidRDefault="007265E1" w:rsidP="004346DD">
      <w:pPr>
        <w:ind w:firstLine="1080"/>
        <w:jc w:val="both"/>
        <w:rPr>
          <w:rFonts w:eastAsia="Arial"/>
          <w:sz w:val="22"/>
          <w:szCs w:val="22"/>
        </w:rPr>
      </w:pPr>
    </w:p>
    <w:p w14:paraId="76D30E23"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14.8.2.</w:t>
      </w:r>
      <w:r w:rsidR="00A31CF6" w:rsidRPr="004346DD">
        <w:rPr>
          <w:rFonts w:eastAsia="Arial"/>
          <w:sz w:val="22"/>
          <w:szCs w:val="22"/>
        </w:rPr>
        <w:t>d</w:t>
      </w:r>
      <w:r w:rsidRPr="004346DD">
        <w:rPr>
          <w:rFonts w:eastAsia="Arial"/>
          <w:sz w:val="22"/>
          <w:szCs w:val="22"/>
        </w:rPr>
        <w:t xml:space="preserve">. </w:t>
      </w:r>
      <w:bookmarkStart w:id="131" w:name="Bookmark__h_2_iv_0"/>
      <w:bookmarkEnd w:id="131"/>
      <w:r w:rsidRPr="004346DD">
        <w:rPr>
          <w:rFonts w:eastAsia="Arial"/>
          <w:sz w:val="22"/>
          <w:szCs w:val="22"/>
        </w:rPr>
        <w:t xml:space="preserve"> </w:t>
      </w:r>
      <w:r w:rsidRPr="004346DD">
        <w:rPr>
          <w:rFonts w:eastAsia="Arial"/>
          <w:color w:val="000000"/>
          <w:sz w:val="22"/>
          <w:szCs w:val="22"/>
        </w:rPr>
        <w:t>Transaction identifier;</w:t>
      </w:r>
    </w:p>
    <w:p w14:paraId="19D23959" w14:textId="77777777" w:rsidR="007265E1" w:rsidRPr="004346DD" w:rsidRDefault="007265E1" w:rsidP="004346DD">
      <w:pPr>
        <w:ind w:firstLine="1080"/>
        <w:jc w:val="both"/>
        <w:rPr>
          <w:rFonts w:eastAsia="Arial"/>
          <w:sz w:val="22"/>
          <w:szCs w:val="22"/>
        </w:rPr>
      </w:pPr>
    </w:p>
    <w:p w14:paraId="30EEBCB6"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14.8.2.</w:t>
      </w:r>
      <w:r w:rsidR="00A31CF6" w:rsidRPr="004346DD">
        <w:rPr>
          <w:rFonts w:eastAsia="Arial"/>
          <w:sz w:val="22"/>
          <w:szCs w:val="22"/>
        </w:rPr>
        <w:t>e</w:t>
      </w:r>
      <w:r w:rsidRPr="004346DD">
        <w:rPr>
          <w:rFonts w:eastAsia="Arial"/>
          <w:sz w:val="22"/>
          <w:szCs w:val="22"/>
        </w:rPr>
        <w:t xml:space="preserve">. </w:t>
      </w:r>
      <w:bookmarkStart w:id="132" w:name="Bookmark__h_2_v"/>
      <w:bookmarkEnd w:id="132"/>
      <w:r w:rsidRPr="004346DD">
        <w:rPr>
          <w:rFonts w:eastAsia="Arial"/>
          <w:sz w:val="22"/>
          <w:szCs w:val="22"/>
        </w:rPr>
        <w:t xml:space="preserve"> </w:t>
      </w:r>
      <w:r w:rsidRPr="004346DD">
        <w:rPr>
          <w:rFonts w:eastAsia="Arial"/>
          <w:color w:val="000000"/>
          <w:sz w:val="22"/>
          <w:szCs w:val="22"/>
        </w:rPr>
        <w:t>Unique patron identifier;</w:t>
      </w:r>
    </w:p>
    <w:p w14:paraId="51CA607E" w14:textId="77777777" w:rsidR="007265E1" w:rsidRPr="004346DD" w:rsidRDefault="007265E1" w:rsidP="004346DD">
      <w:pPr>
        <w:ind w:firstLine="1080"/>
        <w:jc w:val="both"/>
        <w:rPr>
          <w:rFonts w:eastAsia="Arial"/>
          <w:sz w:val="22"/>
          <w:szCs w:val="22"/>
        </w:rPr>
      </w:pPr>
    </w:p>
    <w:p w14:paraId="5BE49B76"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14.8.2.</w:t>
      </w:r>
      <w:r w:rsidR="00A31CF6" w:rsidRPr="004346DD">
        <w:rPr>
          <w:rFonts w:eastAsia="Arial"/>
          <w:sz w:val="22"/>
          <w:szCs w:val="22"/>
        </w:rPr>
        <w:t>f</w:t>
      </w:r>
      <w:r w:rsidRPr="004346DD">
        <w:rPr>
          <w:rFonts w:eastAsia="Arial"/>
          <w:sz w:val="22"/>
          <w:szCs w:val="22"/>
        </w:rPr>
        <w:t xml:space="preserve">. </w:t>
      </w:r>
      <w:bookmarkStart w:id="133" w:name="Bookmark__h_2_vi"/>
      <w:bookmarkEnd w:id="133"/>
      <w:r w:rsidRPr="004346DD">
        <w:rPr>
          <w:rFonts w:eastAsia="Arial"/>
          <w:sz w:val="22"/>
          <w:szCs w:val="22"/>
        </w:rPr>
        <w:t xml:space="preserve"> </w:t>
      </w:r>
      <w:r w:rsidRPr="004346DD">
        <w:rPr>
          <w:rFonts w:eastAsia="Arial"/>
          <w:color w:val="000000"/>
          <w:sz w:val="22"/>
          <w:szCs w:val="22"/>
        </w:rPr>
        <w:t>Status;</w:t>
      </w:r>
    </w:p>
    <w:p w14:paraId="6C2CE7F7" w14:textId="77777777" w:rsidR="007265E1" w:rsidRPr="004346DD" w:rsidRDefault="007265E1" w:rsidP="004346DD">
      <w:pPr>
        <w:ind w:firstLine="1080"/>
        <w:jc w:val="both"/>
        <w:rPr>
          <w:rFonts w:eastAsia="Arial"/>
          <w:sz w:val="22"/>
          <w:szCs w:val="22"/>
        </w:rPr>
      </w:pPr>
    </w:p>
    <w:p w14:paraId="11CBD05D"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14.8.2.</w:t>
      </w:r>
      <w:r w:rsidR="00A31CF6" w:rsidRPr="004346DD">
        <w:rPr>
          <w:rFonts w:eastAsia="Arial"/>
          <w:sz w:val="22"/>
          <w:szCs w:val="22"/>
        </w:rPr>
        <w:t>g</w:t>
      </w:r>
      <w:r w:rsidRPr="004346DD">
        <w:rPr>
          <w:rFonts w:eastAsia="Arial"/>
          <w:sz w:val="22"/>
          <w:szCs w:val="22"/>
        </w:rPr>
        <w:t xml:space="preserve">. </w:t>
      </w:r>
      <w:bookmarkStart w:id="134" w:name="Bookmark__h_2_vii"/>
      <w:bookmarkEnd w:id="134"/>
      <w:r w:rsidRPr="004346DD">
        <w:rPr>
          <w:rFonts w:eastAsia="Arial"/>
          <w:sz w:val="22"/>
          <w:szCs w:val="22"/>
        </w:rPr>
        <w:t xml:space="preserve"> </w:t>
      </w:r>
      <w:r w:rsidRPr="004346DD">
        <w:rPr>
          <w:rFonts w:eastAsia="Arial"/>
          <w:color w:val="000000"/>
          <w:sz w:val="22"/>
          <w:szCs w:val="22"/>
        </w:rPr>
        <w:t>Amount of the wager; and</w:t>
      </w:r>
    </w:p>
    <w:p w14:paraId="53054D56" w14:textId="77777777" w:rsidR="007265E1" w:rsidRPr="004346DD" w:rsidRDefault="007265E1" w:rsidP="004346DD">
      <w:pPr>
        <w:ind w:firstLine="1080"/>
        <w:jc w:val="both"/>
        <w:rPr>
          <w:rFonts w:eastAsia="Arial"/>
          <w:sz w:val="22"/>
          <w:szCs w:val="22"/>
        </w:rPr>
      </w:pPr>
    </w:p>
    <w:p w14:paraId="0D74B602"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14.8.2.</w:t>
      </w:r>
      <w:r w:rsidR="00A31CF6" w:rsidRPr="004346DD">
        <w:rPr>
          <w:rFonts w:eastAsia="Arial"/>
          <w:sz w:val="22"/>
          <w:szCs w:val="22"/>
        </w:rPr>
        <w:t>h</w:t>
      </w:r>
      <w:r w:rsidRPr="004346DD">
        <w:rPr>
          <w:rFonts w:eastAsia="Arial"/>
          <w:sz w:val="22"/>
          <w:szCs w:val="22"/>
        </w:rPr>
        <w:t xml:space="preserve">. </w:t>
      </w:r>
      <w:bookmarkStart w:id="135" w:name="Bookmark__h_2_viii"/>
      <w:bookmarkEnd w:id="135"/>
      <w:r w:rsidRPr="004346DD">
        <w:rPr>
          <w:rFonts w:eastAsia="Arial"/>
          <w:sz w:val="22"/>
          <w:szCs w:val="22"/>
        </w:rPr>
        <w:t xml:space="preserve"> </w:t>
      </w:r>
      <w:r w:rsidRPr="004346DD">
        <w:rPr>
          <w:rFonts w:eastAsia="Arial"/>
          <w:color w:val="000000"/>
          <w:sz w:val="22"/>
          <w:szCs w:val="22"/>
        </w:rPr>
        <w:t>Amount of the win, if known.</w:t>
      </w:r>
    </w:p>
    <w:p w14:paraId="5177356E" w14:textId="77777777" w:rsidR="007265E1" w:rsidRPr="004346DD" w:rsidRDefault="007265E1" w:rsidP="004346DD">
      <w:pPr>
        <w:ind w:left="1440" w:hanging="360"/>
        <w:jc w:val="both"/>
        <w:rPr>
          <w:rFonts w:eastAsia="Arial"/>
          <w:sz w:val="22"/>
          <w:szCs w:val="22"/>
        </w:rPr>
      </w:pPr>
    </w:p>
    <w:p w14:paraId="65499A78" w14:textId="77777777" w:rsidR="007265E1" w:rsidRPr="004346DD" w:rsidRDefault="007265E1" w:rsidP="004346DD">
      <w:pPr>
        <w:ind w:firstLine="720"/>
        <w:jc w:val="both"/>
        <w:rPr>
          <w:rFonts w:eastAsia="Arial"/>
          <w:color w:val="000000"/>
          <w:sz w:val="22"/>
          <w:szCs w:val="22"/>
        </w:rPr>
      </w:pPr>
      <w:r w:rsidRPr="004346DD">
        <w:rPr>
          <w:rFonts w:eastAsia="Arial"/>
          <w:sz w:val="22"/>
          <w:szCs w:val="22"/>
        </w:rPr>
        <w:t xml:space="preserve">14.8.3. </w:t>
      </w:r>
      <w:bookmarkStart w:id="136" w:name="Bookmark__h_3_0"/>
      <w:bookmarkEnd w:id="136"/>
      <w:r w:rsidRPr="004346DD">
        <w:rPr>
          <w:rFonts w:eastAsia="Arial"/>
          <w:sz w:val="22"/>
          <w:szCs w:val="22"/>
        </w:rPr>
        <w:t xml:space="preserve"> </w:t>
      </w:r>
      <w:r w:rsidRPr="004346DD">
        <w:rPr>
          <w:rFonts w:eastAsia="Arial"/>
          <w:color w:val="000000"/>
          <w:sz w:val="22"/>
          <w:szCs w:val="22"/>
        </w:rPr>
        <w:t xml:space="preserve">Void Transaction Report, which shall be generated </w:t>
      </w:r>
      <w:proofErr w:type="gramStart"/>
      <w:r w:rsidRPr="004346DD">
        <w:rPr>
          <w:rFonts w:eastAsia="Arial"/>
          <w:color w:val="000000"/>
          <w:sz w:val="22"/>
          <w:szCs w:val="22"/>
        </w:rPr>
        <w:t>on a daily basis</w:t>
      </w:r>
      <w:proofErr w:type="gramEnd"/>
      <w:r w:rsidRPr="004346DD">
        <w:rPr>
          <w:rFonts w:eastAsia="Arial"/>
          <w:color w:val="000000"/>
          <w:sz w:val="22"/>
          <w:szCs w:val="22"/>
        </w:rPr>
        <w:t xml:space="preserve"> and separately itemize all voided transactions for each interactive gaming authorized site</w:t>
      </w:r>
      <w:r w:rsidR="00481949" w:rsidRPr="004346DD">
        <w:rPr>
          <w:rFonts w:eastAsia="Arial"/>
          <w:color w:val="000000"/>
          <w:sz w:val="22"/>
          <w:szCs w:val="22"/>
        </w:rPr>
        <w:t xml:space="preserve">.  </w:t>
      </w:r>
      <w:r w:rsidRPr="004346DD">
        <w:rPr>
          <w:rFonts w:eastAsia="Arial"/>
          <w:color w:val="000000"/>
          <w:sz w:val="22"/>
          <w:szCs w:val="22"/>
        </w:rPr>
        <w:t>The Void Transaction Report shall include the following:</w:t>
      </w:r>
    </w:p>
    <w:p w14:paraId="53B7E1CF" w14:textId="77777777" w:rsidR="007265E1" w:rsidRPr="004346DD" w:rsidRDefault="007265E1" w:rsidP="004346DD">
      <w:pPr>
        <w:ind w:firstLine="720"/>
        <w:jc w:val="both"/>
        <w:rPr>
          <w:rFonts w:eastAsia="Arial"/>
          <w:sz w:val="22"/>
          <w:szCs w:val="22"/>
        </w:rPr>
      </w:pPr>
    </w:p>
    <w:p w14:paraId="505E9179"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14.8.3.</w:t>
      </w:r>
      <w:r w:rsidR="00F5539A" w:rsidRPr="004346DD">
        <w:rPr>
          <w:rFonts w:eastAsia="Arial"/>
          <w:sz w:val="22"/>
          <w:szCs w:val="22"/>
        </w:rPr>
        <w:t>a</w:t>
      </w:r>
      <w:r w:rsidRPr="004346DD">
        <w:rPr>
          <w:rFonts w:eastAsia="Arial"/>
          <w:sz w:val="22"/>
          <w:szCs w:val="22"/>
        </w:rPr>
        <w:t xml:space="preserve">. </w:t>
      </w:r>
      <w:bookmarkStart w:id="137" w:name="Bookmark__h_3_i"/>
      <w:bookmarkEnd w:id="137"/>
      <w:r w:rsidRPr="004346DD">
        <w:rPr>
          <w:rFonts w:eastAsia="Arial"/>
          <w:sz w:val="22"/>
          <w:szCs w:val="22"/>
        </w:rPr>
        <w:t xml:space="preserve"> </w:t>
      </w:r>
      <w:r w:rsidRPr="004346DD">
        <w:rPr>
          <w:rFonts w:eastAsia="Arial"/>
          <w:color w:val="000000"/>
          <w:sz w:val="22"/>
          <w:szCs w:val="22"/>
        </w:rPr>
        <w:t>Interactive gaming authorized site name;</w:t>
      </w:r>
    </w:p>
    <w:p w14:paraId="56FFAF8A" w14:textId="77777777" w:rsidR="007265E1" w:rsidRPr="004346DD" w:rsidRDefault="007265E1" w:rsidP="004346DD">
      <w:pPr>
        <w:ind w:firstLine="1080"/>
        <w:jc w:val="both"/>
        <w:rPr>
          <w:rFonts w:eastAsia="Arial"/>
          <w:sz w:val="22"/>
          <w:szCs w:val="22"/>
        </w:rPr>
      </w:pPr>
    </w:p>
    <w:p w14:paraId="29FE2025"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14.8.3.</w:t>
      </w:r>
      <w:r w:rsidR="00F5539A" w:rsidRPr="004346DD">
        <w:rPr>
          <w:rFonts w:eastAsia="Arial"/>
          <w:sz w:val="22"/>
          <w:szCs w:val="22"/>
        </w:rPr>
        <w:t>b</w:t>
      </w:r>
      <w:r w:rsidRPr="004346DD">
        <w:rPr>
          <w:rFonts w:eastAsia="Arial"/>
          <w:sz w:val="22"/>
          <w:szCs w:val="22"/>
        </w:rPr>
        <w:t xml:space="preserve">. </w:t>
      </w:r>
      <w:bookmarkStart w:id="138" w:name="Bookmark__h_3_ii"/>
      <w:bookmarkEnd w:id="138"/>
      <w:r w:rsidRPr="004346DD">
        <w:rPr>
          <w:rFonts w:eastAsia="Arial"/>
          <w:sz w:val="22"/>
          <w:szCs w:val="22"/>
        </w:rPr>
        <w:t xml:space="preserve"> Interactive </w:t>
      </w:r>
      <w:r w:rsidRPr="004346DD">
        <w:rPr>
          <w:rFonts w:eastAsia="Arial"/>
          <w:color w:val="000000"/>
          <w:sz w:val="22"/>
          <w:szCs w:val="22"/>
        </w:rPr>
        <w:t>game name;</w:t>
      </w:r>
    </w:p>
    <w:p w14:paraId="1523EB35" w14:textId="77777777" w:rsidR="007265E1" w:rsidRPr="004346DD" w:rsidRDefault="007265E1" w:rsidP="004346DD">
      <w:pPr>
        <w:ind w:firstLine="1080"/>
        <w:jc w:val="both"/>
        <w:rPr>
          <w:rFonts w:eastAsia="Arial"/>
          <w:sz w:val="22"/>
          <w:szCs w:val="22"/>
        </w:rPr>
      </w:pPr>
    </w:p>
    <w:p w14:paraId="1E0319D6"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14.8.3.</w:t>
      </w:r>
      <w:r w:rsidR="00F5539A" w:rsidRPr="004346DD">
        <w:rPr>
          <w:rFonts w:eastAsia="Arial"/>
          <w:sz w:val="22"/>
          <w:szCs w:val="22"/>
        </w:rPr>
        <w:t>c</w:t>
      </w:r>
      <w:r w:rsidRPr="004346DD">
        <w:rPr>
          <w:rFonts w:eastAsia="Arial"/>
          <w:sz w:val="22"/>
          <w:szCs w:val="22"/>
        </w:rPr>
        <w:t xml:space="preserve">. </w:t>
      </w:r>
      <w:bookmarkStart w:id="139" w:name="Bookmark__h_3_iii"/>
      <w:bookmarkEnd w:id="139"/>
      <w:r w:rsidRPr="004346DD">
        <w:rPr>
          <w:rFonts w:eastAsia="Arial"/>
          <w:sz w:val="22"/>
          <w:szCs w:val="22"/>
        </w:rPr>
        <w:t xml:space="preserve"> </w:t>
      </w:r>
      <w:r w:rsidRPr="004346DD">
        <w:rPr>
          <w:rFonts w:eastAsia="Arial"/>
          <w:color w:val="000000"/>
          <w:sz w:val="22"/>
          <w:szCs w:val="22"/>
        </w:rPr>
        <w:t>Transaction start date and time;</w:t>
      </w:r>
    </w:p>
    <w:p w14:paraId="7802E874" w14:textId="77777777" w:rsidR="007265E1" w:rsidRPr="004346DD" w:rsidRDefault="007265E1" w:rsidP="004346DD">
      <w:pPr>
        <w:ind w:firstLine="1080"/>
        <w:jc w:val="both"/>
        <w:rPr>
          <w:rFonts w:eastAsia="Arial"/>
          <w:sz w:val="22"/>
          <w:szCs w:val="22"/>
        </w:rPr>
      </w:pPr>
    </w:p>
    <w:p w14:paraId="229C8F72"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14.8.3.</w:t>
      </w:r>
      <w:r w:rsidR="00F5539A" w:rsidRPr="004346DD">
        <w:rPr>
          <w:rFonts w:eastAsia="Arial"/>
          <w:sz w:val="22"/>
          <w:szCs w:val="22"/>
        </w:rPr>
        <w:t>d</w:t>
      </w:r>
      <w:r w:rsidRPr="004346DD">
        <w:rPr>
          <w:rFonts w:eastAsia="Arial"/>
          <w:sz w:val="22"/>
          <w:szCs w:val="22"/>
        </w:rPr>
        <w:t xml:space="preserve">. </w:t>
      </w:r>
      <w:bookmarkStart w:id="140" w:name="Bookmark__h_3_iv"/>
      <w:bookmarkEnd w:id="140"/>
      <w:r w:rsidRPr="004346DD">
        <w:rPr>
          <w:rFonts w:eastAsia="Arial"/>
          <w:sz w:val="22"/>
          <w:szCs w:val="22"/>
        </w:rPr>
        <w:t xml:space="preserve"> </w:t>
      </w:r>
      <w:r w:rsidRPr="004346DD">
        <w:rPr>
          <w:rFonts w:eastAsia="Arial"/>
          <w:color w:val="000000"/>
          <w:sz w:val="22"/>
          <w:szCs w:val="22"/>
        </w:rPr>
        <w:t>Transaction end date and time;</w:t>
      </w:r>
    </w:p>
    <w:p w14:paraId="6B37D211" w14:textId="77777777" w:rsidR="007265E1" w:rsidRPr="004346DD" w:rsidRDefault="007265E1" w:rsidP="004346DD">
      <w:pPr>
        <w:ind w:firstLine="1080"/>
        <w:jc w:val="both"/>
        <w:rPr>
          <w:rFonts w:eastAsia="Arial"/>
          <w:sz w:val="22"/>
          <w:szCs w:val="22"/>
        </w:rPr>
      </w:pPr>
    </w:p>
    <w:p w14:paraId="5782C538"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lastRenderedPageBreak/>
        <w:t>14.8.3.</w:t>
      </w:r>
      <w:r w:rsidR="00F5539A" w:rsidRPr="004346DD">
        <w:rPr>
          <w:rFonts w:eastAsia="Arial"/>
          <w:sz w:val="22"/>
          <w:szCs w:val="22"/>
        </w:rPr>
        <w:t>e</w:t>
      </w:r>
      <w:r w:rsidRPr="004346DD">
        <w:rPr>
          <w:rFonts w:eastAsia="Arial"/>
          <w:sz w:val="22"/>
          <w:szCs w:val="22"/>
        </w:rPr>
        <w:t xml:space="preserve">. </w:t>
      </w:r>
      <w:bookmarkStart w:id="141" w:name="Bookmark__h_3_v"/>
      <w:bookmarkEnd w:id="141"/>
      <w:r w:rsidRPr="004346DD">
        <w:rPr>
          <w:rFonts w:eastAsia="Arial"/>
          <w:sz w:val="22"/>
          <w:szCs w:val="22"/>
        </w:rPr>
        <w:t xml:space="preserve"> </w:t>
      </w:r>
      <w:r w:rsidRPr="004346DD">
        <w:rPr>
          <w:rFonts w:eastAsia="Arial"/>
          <w:color w:val="000000"/>
          <w:sz w:val="22"/>
          <w:szCs w:val="22"/>
        </w:rPr>
        <w:t>Transaction identifier;</w:t>
      </w:r>
    </w:p>
    <w:p w14:paraId="4ED4D6AD" w14:textId="77777777" w:rsidR="007265E1" w:rsidRPr="004346DD" w:rsidRDefault="007265E1" w:rsidP="004346DD">
      <w:pPr>
        <w:ind w:firstLine="1080"/>
        <w:jc w:val="both"/>
        <w:rPr>
          <w:rFonts w:eastAsia="Arial"/>
          <w:sz w:val="22"/>
          <w:szCs w:val="22"/>
        </w:rPr>
      </w:pPr>
    </w:p>
    <w:p w14:paraId="563C82D0"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14.8.3.</w:t>
      </w:r>
      <w:r w:rsidR="00F5539A" w:rsidRPr="004346DD">
        <w:rPr>
          <w:rFonts w:eastAsia="Arial"/>
          <w:sz w:val="22"/>
          <w:szCs w:val="22"/>
        </w:rPr>
        <w:t>f</w:t>
      </w:r>
      <w:r w:rsidRPr="004346DD">
        <w:rPr>
          <w:rFonts w:eastAsia="Arial"/>
          <w:sz w:val="22"/>
          <w:szCs w:val="22"/>
        </w:rPr>
        <w:t xml:space="preserve">. </w:t>
      </w:r>
      <w:bookmarkStart w:id="142" w:name="Bookmark__h_3_vi"/>
      <w:bookmarkEnd w:id="142"/>
      <w:r w:rsidRPr="004346DD">
        <w:rPr>
          <w:rFonts w:eastAsia="Arial"/>
          <w:sz w:val="22"/>
          <w:szCs w:val="22"/>
        </w:rPr>
        <w:t xml:space="preserve"> </w:t>
      </w:r>
      <w:r w:rsidRPr="004346DD">
        <w:rPr>
          <w:rFonts w:eastAsia="Arial"/>
          <w:color w:val="000000"/>
          <w:sz w:val="22"/>
          <w:szCs w:val="22"/>
        </w:rPr>
        <w:t>Unique patron identifier;</w:t>
      </w:r>
    </w:p>
    <w:p w14:paraId="6A7348D7" w14:textId="77777777" w:rsidR="007265E1" w:rsidRPr="004346DD" w:rsidRDefault="007265E1" w:rsidP="004346DD">
      <w:pPr>
        <w:ind w:left="1440"/>
        <w:jc w:val="both"/>
        <w:rPr>
          <w:rFonts w:eastAsia="Arial"/>
          <w:sz w:val="22"/>
          <w:szCs w:val="22"/>
        </w:rPr>
      </w:pPr>
    </w:p>
    <w:p w14:paraId="63BE53CB"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14.8.3.</w:t>
      </w:r>
      <w:r w:rsidR="00F5539A" w:rsidRPr="004346DD">
        <w:rPr>
          <w:rFonts w:eastAsia="Arial"/>
          <w:sz w:val="22"/>
          <w:szCs w:val="22"/>
        </w:rPr>
        <w:t>g</w:t>
      </w:r>
      <w:r w:rsidRPr="004346DD">
        <w:rPr>
          <w:rFonts w:eastAsia="Arial"/>
          <w:sz w:val="22"/>
          <w:szCs w:val="22"/>
        </w:rPr>
        <w:t xml:space="preserve">. </w:t>
      </w:r>
      <w:bookmarkStart w:id="143" w:name="Bookmark__h_3_vii"/>
      <w:bookmarkEnd w:id="143"/>
      <w:r w:rsidRPr="004346DD">
        <w:rPr>
          <w:rFonts w:eastAsia="Arial"/>
          <w:sz w:val="22"/>
          <w:szCs w:val="22"/>
        </w:rPr>
        <w:t xml:space="preserve"> </w:t>
      </w:r>
      <w:r w:rsidRPr="004346DD">
        <w:rPr>
          <w:rFonts w:eastAsia="Arial"/>
          <w:color w:val="000000"/>
          <w:sz w:val="22"/>
          <w:szCs w:val="22"/>
        </w:rPr>
        <w:t>Amount of the wager;</w:t>
      </w:r>
    </w:p>
    <w:p w14:paraId="17A17DF9" w14:textId="77777777" w:rsidR="007265E1" w:rsidRPr="004346DD" w:rsidRDefault="007265E1" w:rsidP="004346DD">
      <w:pPr>
        <w:ind w:firstLine="1080"/>
        <w:jc w:val="both"/>
        <w:rPr>
          <w:rFonts w:eastAsia="Arial"/>
          <w:sz w:val="22"/>
          <w:szCs w:val="22"/>
        </w:rPr>
      </w:pPr>
    </w:p>
    <w:p w14:paraId="296A6A2A"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14.8.3.</w:t>
      </w:r>
      <w:r w:rsidR="00F5539A" w:rsidRPr="004346DD">
        <w:rPr>
          <w:rFonts w:eastAsia="Arial"/>
          <w:sz w:val="22"/>
          <w:szCs w:val="22"/>
        </w:rPr>
        <w:t>h</w:t>
      </w:r>
      <w:r w:rsidRPr="004346DD">
        <w:rPr>
          <w:rFonts w:eastAsia="Arial"/>
          <w:sz w:val="22"/>
          <w:szCs w:val="22"/>
        </w:rPr>
        <w:t xml:space="preserve">. </w:t>
      </w:r>
      <w:bookmarkStart w:id="144" w:name="Bookmark__h_3_viii"/>
      <w:bookmarkEnd w:id="144"/>
      <w:r w:rsidRPr="004346DD">
        <w:rPr>
          <w:rFonts w:eastAsia="Arial"/>
          <w:sz w:val="22"/>
          <w:szCs w:val="22"/>
        </w:rPr>
        <w:t xml:space="preserve"> </w:t>
      </w:r>
      <w:r w:rsidRPr="004346DD">
        <w:rPr>
          <w:rFonts w:eastAsia="Arial"/>
          <w:color w:val="000000"/>
          <w:sz w:val="22"/>
          <w:szCs w:val="22"/>
        </w:rPr>
        <w:t>Amount of the win, if known;</w:t>
      </w:r>
    </w:p>
    <w:p w14:paraId="72778347" w14:textId="77777777" w:rsidR="007265E1" w:rsidRPr="004346DD" w:rsidRDefault="007265E1" w:rsidP="004346DD">
      <w:pPr>
        <w:ind w:firstLine="1080"/>
        <w:jc w:val="both"/>
        <w:rPr>
          <w:rFonts w:eastAsia="Arial"/>
          <w:sz w:val="22"/>
          <w:szCs w:val="22"/>
        </w:rPr>
      </w:pPr>
    </w:p>
    <w:p w14:paraId="6DF43992" w14:textId="77777777" w:rsidR="007265E1" w:rsidRPr="004346DD" w:rsidRDefault="007265E1" w:rsidP="004346DD">
      <w:pPr>
        <w:ind w:firstLine="1080"/>
        <w:jc w:val="both"/>
        <w:rPr>
          <w:rFonts w:eastAsia="Arial"/>
          <w:color w:val="000000"/>
          <w:sz w:val="22"/>
          <w:szCs w:val="22"/>
        </w:rPr>
      </w:pPr>
      <w:r w:rsidRPr="004346DD">
        <w:rPr>
          <w:rFonts w:eastAsia="Arial"/>
          <w:sz w:val="22"/>
          <w:szCs w:val="22"/>
        </w:rPr>
        <w:t>14.8.3.</w:t>
      </w:r>
      <w:r w:rsidR="00F5539A" w:rsidRPr="004346DD">
        <w:rPr>
          <w:rFonts w:eastAsia="Arial"/>
          <w:sz w:val="22"/>
          <w:szCs w:val="22"/>
        </w:rPr>
        <w:t>i</w:t>
      </w:r>
      <w:r w:rsidRPr="004346DD">
        <w:rPr>
          <w:rFonts w:eastAsia="Arial"/>
          <w:sz w:val="22"/>
          <w:szCs w:val="22"/>
        </w:rPr>
        <w:t xml:space="preserve">. </w:t>
      </w:r>
      <w:bookmarkStart w:id="145" w:name="Bookmark__h_3_ix"/>
      <w:bookmarkEnd w:id="145"/>
      <w:r w:rsidRPr="004346DD">
        <w:rPr>
          <w:rFonts w:eastAsia="Arial"/>
          <w:sz w:val="22"/>
          <w:szCs w:val="22"/>
        </w:rPr>
        <w:t xml:space="preserve"> </w:t>
      </w:r>
      <w:r w:rsidRPr="004346DD">
        <w:rPr>
          <w:rFonts w:eastAsia="Arial"/>
          <w:color w:val="000000"/>
          <w:sz w:val="22"/>
          <w:szCs w:val="22"/>
        </w:rPr>
        <w:t>Name of the employee or automated process performing the void; and</w:t>
      </w:r>
    </w:p>
    <w:p w14:paraId="4D517CC4" w14:textId="77777777" w:rsidR="007265E1" w:rsidRPr="004346DD" w:rsidRDefault="007265E1" w:rsidP="004346DD">
      <w:pPr>
        <w:ind w:firstLine="1080"/>
        <w:jc w:val="both"/>
        <w:rPr>
          <w:rFonts w:eastAsia="Arial"/>
          <w:sz w:val="22"/>
          <w:szCs w:val="22"/>
        </w:rPr>
      </w:pPr>
    </w:p>
    <w:p w14:paraId="4A2C463E" w14:textId="77777777" w:rsidR="007265E1" w:rsidRPr="004346DD" w:rsidRDefault="007265E1" w:rsidP="004346DD">
      <w:pPr>
        <w:ind w:firstLine="1080"/>
        <w:jc w:val="both"/>
        <w:rPr>
          <w:rFonts w:eastAsia="Arial"/>
          <w:sz w:val="22"/>
          <w:szCs w:val="22"/>
        </w:rPr>
      </w:pPr>
      <w:r w:rsidRPr="004346DD">
        <w:rPr>
          <w:rFonts w:eastAsia="Arial"/>
          <w:sz w:val="22"/>
          <w:szCs w:val="22"/>
        </w:rPr>
        <w:t>14.8.3.</w:t>
      </w:r>
      <w:r w:rsidR="00F5539A" w:rsidRPr="004346DD">
        <w:rPr>
          <w:rFonts w:eastAsia="Arial"/>
          <w:sz w:val="22"/>
          <w:szCs w:val="22"/>
        </w:rPr>
        <w:t>j</w:t>
      </w:r>
      <w:r w:rsidRPr="004346DD">
        <w:rPr>
          <w:rFonts w:eastAsia="Arial"/>
          <w:sz w:val="22"/>
          <w:szCs w:val="22"/>
        </w:rPr>
        <w:t xml:space="preserve">. </w:t>
      </w:r>
      <w:bookmarkStart w:id="146" w:name="Bookmark__h_3_x"/>
      <w:bookmarkEnd w:id="146"/>
      <w:r w:rsidRPr="004346DD">
        <w:rPr>
          <w:rFonts w:eastAsia="Arial"/>
          <w:sz w:val="22"/>
          <w:szCs w:val="22"/>
        </w:rPr>
        <w:t xml:space="preserve"> </w:t>
      </w:r>
      <w:r w:rsidRPr="004346DD">
        <w:rPr>
          <w:rFonts w:eastAsia="Arial"/>
          <w:color w:val="000000"/>
          <w:sz w:val="22"/>
          <w:szCs w:val="22"/>
        </w:rPr>
        <w:t>Reason for the void.</w:t>
      </w:r>
    </w:p>
    <w:p w14:paraId="1F8F869A" w14:textId="77777777" w:rsidR="007265E1" w:rsidRPr="004346DD" w:rsidRDefault="007265E1" w:rsidP="004346DD">
      <w:pPr>
        <w:ind w:firstLine="360"/>
        <w:jc w:val="both"/>
        <w:rPr>
          <w:rFonts w:eastAsia="Arial"/>
          <w:b/>
          <w:color w:val="000000"/>
          <w:sz w:val="22"/>
          <w:szCs w:val="22"/>
        </w:rPr>
      </w:pPr>
    </w:p>
    <w:p w14:paraId="602B7FC2" w14:textId="77777777" w:rsidR="007265E1" w:rsidRPr="004346DD" w:rsidRDefault="007265E1" w:rsidP="004346D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
          <w:sz w:val="22"/>
          <w:szCs w:val="22"/>
        </w:rPr>
      </w:pPr>
      <w:r w:rsidRPr="004346DD">
        <w:rPr>
          <w:b/>
          <w:sz w:val="22"/>
          <w:szCs w:val="22"/>
        </w:rPr>
        <w:t>§179-10-15.  Physical and environment controls for equipment.</w:t>
      </w:r>
    </w:p>
    <w:p w14:paraId="7FD1300E" w14:textId="77777777" w:rsidR="007265E1" w:rsidRPr="004346DD" w:rsidRDefault="007265E1" w:rsidP="004346DD">
      <w:pPr>
        <w:ind w:firstLine="720"/>
        <w:jc w:val="both"/>
        <w:rPr>
          <w:rFonts w:eastAsia="Arial"/>
          <w:color w:val="000000"/>
          <w:sz w:val="22"/>
          <w:szCs w:val="22"/>
        </w:rPr>
      </w:pPr>
    </w:p>
    <w:p w14:paraId="172D8F96" w14:textId="77777777" w:rsidR="007265E1" w:rsidRPr="004346DD" w:rsidRDefault="007265E1" w:rsidP="004346DD">
      <w:pPr>
        <w:pStyle w:val="BodyText"/>
        <w:ind w:left="0" w:right="176" w:firstLine="360"/>
        <w:jc w:val="both"/>
        <w:rPr>
          <w:rFonts w:ascii="Times New Roman" w:hAnsi="Times New Roman"/>
          <w:sz w:val="22"/>
          <w:szCs w:val="22"/>
        </w:rPr>
      </w:pPr>
      <w:r w:rsidRPr="004346DD">
        <w:rPr>
          <w:rFonts w:ascii="Times New Roman" w:hAnsi="Times New Roman"/>
          <w:b w:val="0"/>
          <w:sz w:val="22"/>
          <w:szCs w:val="22"/>
        </w:rPr>
        <w:t xml:space="preserve">15.1.  An interactive gaming system and its associated communications systems must </w:t>
      </w:r>
      <w:proofErr w:type="gramStart"/>
      <w:r w:rsidRPr="004346DD">
        <w:rPr>
          <w:rFonts w:ascii="Times New Roman" w:hAnsi="Times New Roman"/>
          <w:b w:val="0"/>
          <w:sz w:val="22"/>
          <w:szCs w:val="22"/>
        </w:rPr>
        <w:t>be located in</w:t>
      </w:r>
      <w:proofErr w:type="gramEnd"/>
      <w:r w:rsidRPr="004346DD">
        <w:rPr>
          <w:rFonts w:ascii="Times New Roman" w:hAnsi="Times New Roman"/>
          <w:b w:val="0"/>
          <w:sz w:val="22"/>
          <w:szCs w:val="22"/>
        </w:rPr>
        <w:t xml:space="preserve"> facilities that provide physical protection against damage from fire, flood, hurricane, earthquake, and other forms of natural or manmade disaster by utilizing and implementing, at a minimum, the following measures</w:t>
      </w:r>
      <w:r w:rsidRPr="004346DD">
        <w:rPr>
          <w:rFonts w:ascii="Times New Roman" w:hAnsi="Times New Roman"/>
          <w:b w:val="0"/>
          <w:spacing w:val="-1"/>
          <w:sz w:val="22"/>
          <w:szCs w:val="22"/>
        </w:rPr>
        <w:t>:</w:t>
      </w:r>
    </w:p>
    <w:p w14:paraId="49EA22C4" w14:textId="77777777" w:rsidR="007265E1" w:rsidRPr="004346DD" w:rsidRDefault="007265E1" w:rsidP="004346DD">
      <w:pPr>
        <w:jc w:val="both"/>
      </w:pPr>
    </w:p>
    <w:p w14:paraId="364498AA" w14:textId="07755E4E" w:rsidR="007265E1" w:rsidRPr="004346DD" w:rsidRDefault="007265E1" w:rsidP="004346DD">
      <w:pPr>
        <w:pStyle w:val="BodyText"/>
        <w:ind w:left="0" w:right="176" w:firstLine="720"/>
        <w:jc w:val="both"/>
        <w:rPr>
          <w:rFonts w:ascii="Times New Roman" w:hAnsi="Times New Roman"/>
          <w:b w:val="0"/>
          <w:sz w:val="22"/>
          <w:szCs w:val="22"/>
        </w:rPr>
      </w:pPr>
      <w:r w:rsidRPr="004346DD">
        <w:rPr>
          <w:rFonts w:ascii="Times New Roman" w:hAnsi="Times New Roman"/>
          <w:b w:val="0"/>
          <w:sz w:val="22"/>
          <w:szCs w:val="22"/>
        </w:rPr>
        <w:t xml:space="preserve">15.1.1.  Security perimeters (barriers such as walls, </w:t>
      </w:r>
      <w:r w:rsidR="00B228A1" w:rsidRPr="004346DD">
        <w:rPr>
          <w:rFonts w:ascii="Times New Roman" w:hAnsi="Times New Roman"/>
          <w:b w:val="0"/>
          <w:sz w:val="22"/>
          <w:szCs w:val="22"/>
        </w:rPr>
        <w:t>card-controlled</w:t>
      </w:r>
      <w:r w:rsidRPr="004346DD">
        <w:rPr>
          <w:rFonts w:ascii="Times New Roman" w:hAnsi="Times New Roman"/>
          <w:b w:val="0"/>
          <w:sz w:val="22"/>
          <w:szCs w:val="22"/>
        </w:rPr>
        <w:t xml:space="preserve"> entry gates or manned reception desks) must be used to protect areas that contain interactive gaming systems components.</w:t>
      </w:r>
    </w:p>
    <w:p w14:paraId="00A174F9" w14:textId="77777777" w:rsidR="007265E1" w:rsidRPr="004346DD" w:rsidRDefault="007265E1" w:rsidP="004346DD">
      <w:pPr>
        <w:ind w:firstLine="720"/>
        <w:jc w:val="both"/>
      </w:pPr>
    </w:p>
    <w:p w14:paraId="4D11254F" w14:textId="77777777" w:rsidR="007265E1" w:rsidRPr="004346DD" w:rsidRDefault="007265E1" w:rsidP="004346DD">
      <w:pPr>
        <w:pStyle w:val="BodyText"/>
        <w:ind w:right="176" w:firstLine="720"/>
        <w:jc w:val="both"/>
        <w:rPr>
          <w:rFonts w:ascii="Times New Roman" w:hAnsi="Times New Roman"/>
          <w:b w:val="0"/>
          <w:sz w:val="22"/>
          <w:szCs w:val="22"/>
        </w:rPr>
      </w:pPr>
      <w:r w:rsidRPr="004346DD">
        <w:rPr>
          <w:rFonts w:ascii="Times New Roman" w:hAnsi="Times New Roman"/>
          <w:b w:val="0"/>
          <w:sz w:val="22"/>
          <w:szCs w:val="22"/>
        </w:rPr>
        <w:t>15.1.2.  Protection of secure areas by appropriate entry controls to ensure that access is restricted to authorized personnel only;</w:t>
      </w:r>
    </w:p>
    <w:p w14:paraId="25D13207" w14:textId="77777777" w:rsidR="007265E1" w:rsidRPr="004346DD" w:rsidRDefault="007265E1" w:rsidP="004346DD">
      <w:pPr>
        <w:pStyle w:val="ListParagraph"/>
        <w:ind w:firstLine="720"/>
        <w:jc w:val="both"/>
        <w:rPr>
          <w:rFonts w:ascii="Times New Roman" w:hAnsi="Times New Roman"/>
        </w:rPr>
      </w:pPr>
    </w:p>
    <w:p w14:paraId="6578EBD1" w14:textId="77777777" w:rsidR="007265E1" w:rsidRPr="004346DD" w:rsidRDefault="007265E1" w:rsidP="004346DD">
      <w:pPr>
        <w:pStyle w:val="BodyText"/>
        <w:ind w:right="176" w:firstLine="720"/>
        <w:jc w:val="both"/>
        <w:rPr>
          <w:rFonts w:ascii="Times New Roman" w:hAnsi="Times New Roman"/>
          <w:b w:val="0"/>
          <w:sz w:val="22"/>
          <w:szCs w:val="22"/>
        </w:rPr>
      </w:pPr>
      <w:r w:rsidRPr="004346DD">
        <w:rPr>
          <w:rFonts w:ascii="Times New Roman" w:hAnsi="Times New Roman"/>
          <w:b w:val="0"/>
          <w:sz w:val="22"/>
          <w:szCs w:val="22"/>
        </w:rPr>
        <w:t xml:space="preserve">15.1.3.  Record of all access in a secure log that is available for inspection by </w:t>
      </w:r>
      <w:r w:rsidR="006F3882" w:rsidRPr="004346DD">
        <w:rPr>
          <w:rFonts w:ascii="Times New Roman" w:hAnsi="Times New Roman"/>
          <w:b w:val="0"/>
          <w:sz w:val="22"/>
          <w:szCs w:val="22"/>
        </w:rPr>
        <w:t>Director</w:t>
      </w:r>
      <w:r w:rsidRPr="004346DD">
        <w:rPr>
          <w:rFonts w:ascii="Times New Roman" w:hAnsi="Times New Roman"/>
          <w:b w:val="0"/>
          <w:sz w:val="22"/>
          <w:szCs w:val="22"/>
        </w:rPr>
        <w:t>;</w:t>
      </w:r>
    </w:p>
    <w:p w14:paraId="6AFB9062" w14:textId="77777777" w:rsidR="007265E1" w:rsidRPr="004346DD" w:rsidRDefault="007265E1" w:rsidP="004346DD">
      <w:pPr>
        <w:pStyle w:val="BodyText"/>
        <w:ind w:right="176" w:firstLine="720"/>
        <w:jc w:val="both"/>
        <w:rPr>
          <w:rFonts w:ascii="Times New Roman" w:hAnsi="Times New Roman"/>
          <w:b w:val="0"/>
          <w:sz w:val="22"/>
          <w:szCs w:val="22"/>
        </w:rPr>
      </w:pPr>
    </w:p>
    <w:p w14:paraId="4FDEE92D" w14:textId="77777777" w:rsidR="007265E1" w:rsidRPr="004346DD" w:rsidRDefault="007265E1" w:rsidP="004346DD">
      <w:pPr>
        <w:pStyle w:val="BodyText"/>
        <w:ind w:right="176" w:firstLine="720"/>
        <w:jc w:val="both"/>
        <w:rPr>
          <w:rFonts w:ascii="Times New Roman" w:hAnsi="Times New Roman"/>
          <w:b w:val="0"/>
          <w:sz w:val="22"/>
          <w:szCs w:val="22"/>
        </w:rPr>
      </w:pPr>
      <w:r w:rsidRPr="004346DD">
        <w:rPr>
          <w:rFonts w:ascii="Times New Roman" w:hAnsi="Times New Roman"/>
          <w:b w:val="0"/>
          <w:sz w:val="22"/>
          <w:szCs w:val="22"/>
        </w:rPr>
        <w:t>15.1.4.  An intrusion detection system in secure areas</w:t>
      </w:r>
      <w:r w:rsidR="00481949" w:rsidRPr="004346DD">
        <w:rPr>
          <w:rFonts w:ascii="Times New Roman" w:hAnsi="Times New Roman"/>
          <w:b w:val="0"/>
          <w:sz w:val="22"/>
          <w:szCs w:val="22"/>
        </w:rPr>
        <w:t xml:space="preserve">.  </w:t>
      </w:r>
      <w:r w:rsidRPr="004346DD">
        <w:rPr>
          <w:rFonts w:ascii="Times New Roman" w:hAnsi="Times New Roman"/>
          <w:b w:val="0"/>
          <w:sz w:val="22"/>
          <w:szCs w:val="22"/>
        </w:rPr>
        <w:t>Attempts at unauthorized access must be logged;</w:t>
      </w:r>
    </w:p>
    <w:p w14:paraId="35A43AA4" w14:textId="77777777" w:rsidR="007265E1" w:rsidRPr="004346DD" w:rsidRDefault="007265E1" w:rsidP="004346DD">
      <w:pPr>
        <w:pStyle w:val="ListParagraph"/>
        <w:ind w:firstLine="720"/>
        <w:jc w:val="both"/>
        <w:rPr>
          <w:rFonts w:ascii="Times New Roman" w:hAnsi="Times New Roman"/>
          <w:b/>
        </w:rPr>
      </w:pPr>
    </w:p>
    <w:p w14:paraId="786A7081" w14:textId="77777777" w:rsidR="007265E1" w:rsidRPr="004346DD" w:rsidRDefault="007265E1" w:rsidP="004346DD">
      <w:pPr>
        <w:pStyle w:val="BodyText"/>
        <w:ind w:right="176" w:firstLine="720"/>
        <w:jc w:val="both"/>
        <w:rPr>
          <w:rFonts w:ascii="Times New Roman" w:hAnsi="Times New Roman"/>
          <w:b w:val="0"/>
          <w:sz w:val="22"/>
          <w:szCs w:val="22"/>
        </w:rPr>
      </w:pPr>
      <w:r w:rsidRPr="004346DD">
        <w:rPr>
          <w:rFonts w:ascii="Times New Roman" w:hAnsi="Times New Roman"/>
          <w:b w:val="0"/>
          <w:sz w:val="22"/>
          <w:szCs w:val="22"/>
        </w:rPr>
        <w:t>15.1.5.  Locate interactive gaming servers in server rooms that prohibit unauthorized access;</w:t>
      </w:r>
    </w:p>
    <w:p w14:paraId="266AF748" w14:textId="77777777" w:rsidR="007265E1" w:rsidRPr="004346DD" w:rsidRDefault="007265E1" w:rsidP="004346DD">
      <w:pPr>
        <w:pStyle w:val="BodyText"/>
        <w:ind w:left="0" w:right="176" w:firstLine="720"/>
        <w:jc w:val="both"/>
        <w:rPr>
          <w:rFonts w:ascii="Times New Roman" w:hAnsi="Times New Roman"/>
          <w:b w:val="0"/>
          <w:sz w:val="22"/>
          <w:szCs w:val="22"/>
        </w:rPr>
      </w:pPr>
    </w:p>
    <w:p w14:paraId="709D46B7" w14:textId="77777777" w:rsidR="007265E1" w:rsidRPr="004346DD" w:rsidRDefault="007265E1" w:rsidP="004346DD">
      <w:pPr>
        <w:pStyle w:val="BodyText"/>
        <w:ind w:right="176" w:firstLine="720"/>
        <w:jc w:val="both"/>
        <w:rPr>
          <w:rFonts w:ascii="Times New Roman" w:hAnsi="Times New Roman"/>
          <w:b w:val="0"/>
          <w:sz w:val="22"/>
          <w:szCs w:val="22"/>
        </w:rPr>
      </w:pPr>
      <w:r w:rsidRPr="004346DD">
        <w:rPr>
          <w:rFonts w:ascii="Times New Roman" w:hAnsi="Times New Roman"/>
          <w:b w:val="0"/>
          <w:sz w:val="22"/>
          <w:szCs w:val="22"/>
        </w:rPr>
        <w:t>15.1.6.  House interactive gaming servers in racks located within a secure area;</w:t>
      </w:r>
    </w:p>
    <w:p w14:paraId="5CAED835" w14:textId="77777777" w:rsidR="007265E1" w:rsidRPr="004346DD" w:rsidRDefault="007265E1" w:rsidP="004346DD">
      <w:pPr>
        <w:pStyle w:val="BodyText"/>
        <w:ind w:left="0" w:right="176" w:firstLine="720"/>
        <w:jc w:val="both"/>
        <w:rPr>
          <w:rFonts w:ascii="Times New Roman" w:hAnsi="Times New Roman"/>
          <w:b w:val="0"/>
          <w:sz w:val="22"/>
          <w:szCs w:val="22"/>
        </w:rPr>
      </w:pPr>
    </w:p>
    <w:p w14:paraId="3AA961AA" w14:textId="77777777" w:rsidR="007265E1" w:rsidRPr="004346DD" w:rsidRDefault="007265E1" w:rsidP="004346DD">
      <w:pPr>
        <w:pStyle w:val="BodyText"/>
        <w:ind w:right="176" w:firstLine="720"/>
        <w:jc w:val="both"/>
        <w:rPr>
          <w:rFonts w:ascii="Times New Roman" w:hAnsi="Times New Roman"/>
          <w:b w:val="0"/>
          <w:sz w:val="22"/>
          <w:szCs w:val="22"/>
        </w:rPr>
      </w:pPr>
      <w:r w:rsidRPr="004346DD">
        <w:rPr>
          <w:rFonts w:ascii="Times New Roman" w:hAnsi="Times New Roman"/>
          <w:b w:val="0"/>
          <w:sz w:val="22"/>
          <w:szCs w:val="22"/>
        </w:rPr>
        <w:t xml:space="preserve">15.1.7.  Interactive gaming system components shall include </w:t>
      </w:r>
      <w:proofErr w:type="gramStart"/>
      <w:r w:rsidRPr="004346DD">
        <w:rPr>
          <w:rFonts w:ascii="Times New Roman" w:hAnsi="Times New Roman"/>
          <w:b w:val="0"/>
          <w:sz w:val="22"/>
          <w:szCs w:val="22"/>
        </w:rPr>
        <w:t>all of</w:t>
      </w:r>
      <w:proofErr w:type="gramEnd"/>
      <w:r w:rsidRPr="004346DD">
        <w:rPr>
          <w:rFonts w:ascii="Times New Roman" w:hAnsi="Times New Roman"/>
          <w:b w:val="0"/>
          <w:sz w:val="22"/>
          <w:szCs w:val="22"/>
        </w:rPr>
        <w:t xml:space="preserve"> the following minimum utility support:</w:t>
      </w:r>
    </w:p>
    <w:p w14:paraId="0F148CA1" w14:textId="77777777" w:rsidR="007265E1" w:rsidRPr="004346DD" w:rsidRDefault="007265E1" w:rsidP="004346DD">
      <w:pPr>
        <w:pStyle w:val="ListParagraph"/>
        <w:ind w:firstLine="720"/>
        <w:jc w:val="both"/>
        <w:rPr>
          <w:rFonts w:ascii="Times New Roman" w:hAnsi="Times New Roman"/>
          <w:b/>
        </w:rPr>
      </w:pPr>
    </w:p>
    <w:p w14:paraId="2263B61C" w14:textId="77777777" w:rsidR="007265E1" w:rsidRPr="004346DD" w:rsidRDefault="007265E1" w:rsidP="004346DD">
      <w:pPr>
        <w:pStyle w:val="BodyText"/>
        <w:ind w:left="840" w:right="176" w:firstLine="240"/>
        <w:jc w:val="both"/>
        <w:rPr>
          <w:rFonts w:ascii="Times New Roman" w:hAnsi="Times New Roman"/>
          <w:b w:val="0"/>
          <w:sz w:val="22"/>
          <w:szCs w:val="22"/>
        </w:rPr>
      </w:pPr>
      <w:r w:rsidRPr="004346DD">
        <w:rPr>
          <w:rFonts w:ascii="Times New Roman" w:hAnsi="Times New Roman"/>
          <w:b w:val="0"/>
          <w:sz w:val="22"/>
          <w:szCs w:val="22"/>
        </w:rPr>
        <w:t>15.1.7.</w:t>
      </w:r>
      <w:r w:rsidR="00F5539A" w:rsidRPr="004346DD">
        <w:rPr>
          <w:rFonts w:ascii="Times New Roman" w:hAnsi="Times New Roman"/>
          <w:b w:val="0"/>
          <w:sz w:val="22"/>
          <w:szCs w:val="22"/>
        </w:rPr>
        <w:t>a</w:t>
      </w:r>
      <w:r w:rsidRPr="004346DD">
        <w:rPr>
          <w:rFonts w:ascii="Times New Roman" w:hAnsi="Times New Roman"/>
          <w:b w:val="0"/>
          <w:sz w:val="22"/>
          <w:szCs w:val="22"/>
        </w:rPr>
        <w:t>.  Adequate power;</w:t>
      </w:r>
    </w:p>
    <w:p w14:paraId="664E1DCC" w14:textId="77777777" w:rsidR="007265E1" w:rsidRPr="004346DD" w:rsidRDefault="007265E1" w:rsidP="004346DD">
      <w:pPr>
        <w:pStyle w:val="BodyText"/>
        <w:ind w:left="2340" w:right="176"/>
        <w:jc w:val="both"/>
        <w:rPr>
          <w:rFonts w:ascii="Times New Roman" w:hAnsi="Times New Roman"/>
          <w:b w:val="0"/>
          <w:sz w:val="22"/>
          <w:szCs w:val="22"/>
        </w:rPr>
      </w:pPr>
    </w:p>
    <w:p w14:paraId="5DD9FBD7" w14:textId="77777777" w:rsidR="007265E1" w:rsidRPr="004346DD" w:rsidRDefault="007265E1" w:rsidP="004346DD">
      <w:pPr>
        <w:pStyle w:val="BodyText"/>
        <w:ind w:left="1080" w:right="176"/>
        <w:jc w:val="both"/>
        <w:rPr>
          <w:rFonts w:ascii="Times New Roman" w:hAnsi="Times New Roman"/>
          <w:b w:val="0"/>
          <w:sz w:val="22"/>
          <w:szCs w:val="22"/>
        </w:rPr>
      </w:pPr>
      <w:r w:rsidRPr="004346DD">
        <w:rPr>
          <w:rFonts w:ascii="Times New Roman" w:hAnsi="Times New Roman"/>
          <w:b w:val="0"/>
          <w:sz w:val="22"/>
          <w:szCs w:val="22"/>
        </w:rPr>
        <w:t>15.1.7.</w:t>
      </w:r>
      <w:r w:rsidR="00F5539A" w:rsidRPr="004346DD">
        <w:rPr>
          <w:rFonts w:ascii="Times New Roman" w:hAnsi="Times New Roman"/>
          <w:b w:val="0"/>
          <w:sz w:val="22"/>
          <w:szCs w:val="22"/>
        </w:rPr>
        <w:t>b</w:t>
      </w:r>
      <w:r w:rsidRPr="004346DD">
        <w:rPr>
          <w:rFonts w:ascii="Times New Roman" w:hAnsi="Times New Roman"/>
          <w:b w:val="0"/>
          <w:sz w:val="22"/>
          <w:szCs w:val="22"/>
        </w:rPr>
        <w:t>.  Uninterruptible power to support operations in the event of a power failure;</w:t>
      </w:r>
    </w:p>
    <w:p w14:paraId="0E9F540E" w14:textId="77777777" w:rsidR="007265E1" w:rsidRPr="004346DD" w:rsidRDefault="007265E1" w:rsidP="004346DD">
      <w:pPr>
        <w:pStyle w:val="ListParagraph"/>
        <w:jc w:val="both"/>
        <w:rPr>
          <w:rFonts w:ascii="Times New Roman" w:hAnsi="Times New Roman"/>
          <w:b/>
        </w:rPr>
      </w:pPr>
    </w:p>
    <w:p w14:paraId="1168549C" w14:textId="77777777" w:rsidR="007265E1" w:rsidRPr="004346DD" w:rsidRDefault="007265E1" w:rsidP="004346DD">
      <w:pPr>
        <w:pStyle w:val="BodyText"/>
        <w:ind w:left="1080" w:right="176"/>
        <w:jc w:val="both"/>
        <w:rPr>
          <w:rFonts w:ascii="Times New Roman" w:hAnsi="Times New Roman"/>
          <w:b w:val="0"/>
          <w:sz w:val="22"/>
          <w:szCs w:val="22"/>
        </w:rPr>
      </w:pPr>
      <w:r w:rsidRPr="004346DD">
        <w:rPr>
          <w:rFonts w:ascii="Times New Roman" w:hAnsi="Times New Roman"/>
          <w:b w:val="0"/>
          <w:sz w:val="22"/>
          <w:szCs w:val="22"/>
        </w:rPr>
        <w:t>15.1.7.</w:t>
      </w:r>
      <w:r w:rsidR="00F5539A" w:rsidRPr="004346DD">
        <w:rPr>
          <w:rFonts w:ascii="Times New Roman" w:hAnsi="Times New Roman"/>
          <w:b w:val="0"/>
          <w:sz w:val="22"/>
          <w:szCs w:val="22"/>
        </w:rPr>
        <w:t>c</w:t>
      </w:r>
      <w:r w:rsidRPr="004346DD">
        <w:rPr>
          <w:rFonts w:ascii="Times New Roman" w:hAnsi="Times New Roman"/>
          <w:b w:val="0"/>
          <w:sz w:val="22"/>
          <w:szCs w:val="22"/>
        </w:rPr>
        <w:t>.  Adequate cooling for the equipment housed in the server room;</w:t>
      </w:r>
    </w:p>
    <w:p w14:paraId="6A82AF00" w14:textId="77777777" w:rsidR="007265E1" w:rsidRPr="004346DD" w:rsidRDefault="007265E1" w:rsidP="004346DD">
      <w:pPr>
        <w:pStyle w:val="BodyText"/>
        <w:ind w:left="2340" w:right="176"/>
        <w:jc w:val="both"/>
        <w:rPr>
          <w:rFonts w:ascii="Times New Roman" w:hAnsi="Times New Roman"/>
          <w:b w:val="0"/>
          <w:sz w:val="22"/>
          <w:szCs w:val="22"/>
        </w:rPr>
      </w:pPr>
    </w:p>
    <w:p w14:paraId="32807409" w14:textId="77777777" w:rsidR="007265E1" w:rsidRPr="004346DD" w:rsidRDefault="007265E1" w:rsidP="004346DD">
      <w:pPr>
        <w:pStyle w:val="BodyText"/>
        <w:ind w:left="0" w:right="176" w:firstLine="1080"/>
        <w:jc w:val="both"/>
        <w:rPr>
          <w:rFonts w:ascii="Times New Roman" w:hAnsi="Times New Roman"/>
          <w:b w:val="0"/>
          <w:sz w:val="22"/>
          <w:szCs w:val="22"/>
        </w:rPr>
      </w:pPr>
      <w:r w:rsidRPr="004346DD">
        <w:rPr>
          <w:rFonts w:ascii="Times New Roman" w:hAnsi="Times New Roman"/>
          <w:b w:val="0"/>
          <w:sz w:val="22"/>
          <w:szCs w:val="22"/>
        </w:rPr>
        <w:t>15.1.7.</w:t>
      </w:r>
      <w:r w:rsidR="00F5539A" w:rsidRPr="004346DD">
        <w:rPr>
          <w:rFonts w:ascii="Times New Roman" w:hAnsi="Times New Roman"/>
          <w:b w:val="0"/>
          <w:sz w:val="22"/>
          <w:szCs w:val="22"/>
        </w:rPr>
        <w:t>d</w:t>
      </w:r>
      <w:r w:rsidRPr="004346DD">
        <w:rPr>
          <w:rFonts w:ascii="Times New Roman" w:hAnsi="Times New Roman"/>
          <w:b w:val="0"/>
          <w:sz w:val="22"/>
          <w:szCs w:val="22"/>
        </w:rPr>
        <w:t>.  Protection from interception of communications or damage for power and telecommunications cabling carrying data or supporting information services; and</w:t>
      </w:r>
    </w:p>
    <w:p w14:paraId="04F0395E" w14:textId="77777777" w:rsidR="007265E1" w:rsidRPr="004346DD" w:rsidRDefault="007265E1" w:rsidP="004346DD">
      <w:pPr>
        <w:pStyle w:val="ListParagraph"/>
        <w:jc w:val="both"/>
        <w:rPr>
          <w:rFonts w:ascii="Times New Roman" w:hAnsi="Times New Roman"/>
          <w:b/>
        </w:rPr>
      </w:pPr>
    </w:p>
    <w:p w14:paraId="0ED57230" w14:textId="77777777" w:rsidR="007265E1" w:rsidRPr="004346DD" w:rsidRDefault="007265E1" w:rsidP="004346DD">
      <w:pPr>
        <w:pStyle w:val="BodyText"/>
        <w:ind w:left="0" w:right="176" w:firstLine="1080"/>
        <w:jc w:val="both"/>
        <w:rPr>
          <w:rFonts w:ascii="Times New Roman" w:hAnsi="Times New Roman"/>
          <w:b w:val="0"/>
          <w:sz w:val="22"/>
          <w:szCs w:val="22"/>
        </w:rPr>
      </w:pPr>
      <w:r w:rsidRPr="004346DD">
        <w:rPr>
          <w:rFonts w:ascii="Times New Roman" w:hAnsi="Times New Roman"/>
          <w:b w:val="0"/>
          <w:sz w:val="22"/>
          <w:szCs w:val="22"/>
        </w:rPr>
        <w:t>15.1.7.</w:t>
      </w:r>
      <w:r w:rsidR="00F5539A" w:rsidRPr="004346DD">
        <w:rPr>
          <w:rFonts w:ascii="Times New Roman" w:hAnsi="Times New Roman"/>
          <w:b w:val="0"/>
          <w:sz w:val="22"/>
          <w:szCs w:val="22"/>
        </w:rPr>
        <w:t>e</w:t>
      </w:r>
      <w:r w:rsidRPr="004346DD">
        <w:rPr>
          <w:rFonts w:ascii="Times New Roman" w:hAnsi="Times New Roman"/>
          <w:b w:val="0"/>
          <w:sz w:val="22"/>
          <w:szCs w:val="22"/>
        </w:rPr>
        <w:t>.  Adequate fire protection for the interactive gaming system components housed in the server room.</w:t>
      </w:r>
    </w:p>
    <w:p w14:paraId="2D8A6744" w14:textId="77777777" w:rsidR="007265E1" w:rsidRPr="004346DD" w:rsidRDefault="007265E1" w:rsidP="004346DD">
      <w:pPr>
        <w:pStyle w:val="BodyText"/>
        <w:ind w:left="1620" w:right="176"/>
        <w:jc w:val="both"/>
        <w:rPr>
          <w:rFonts w:ascii="Times New Roman" w:hAnsi="Times New Roman"/>
          <w:b w:val="0"/>
          <w:sz w:val="22"/>
          <w:szCs w:val="22"/>
        </w:rPr>
      </w:pPr>
    </w:p>
    <w:p w14:paraId="31A86EA6" w14:textId="77777777" w:rsidR="007265E1" w:rsidRPr="004346DD" w:rsidRDefault="007265E1" w:rsidP="004346D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
          <w:sz w:val="22"/>
          <w:szCs w:val="22"/>
        </w:rPr>
      </w:pPr>
      <w:r w:rsidRPr="004346DD">
        <w:rPr>
          <w:b/>
          <w:sz w:val="22"/>
          <w:szCs w:val="22"/>
        </w:rPr>
        <w:t>§179-10-16.  Access to equipment.</w:t>
      </w:r>
    </w:p>
    <w:p w14:paraId="25A9B311" w14:textId="77777777" w:rsidR="007265E1" w:rsidRPr="004346DD" w:rsidRDefault="007265E1" w:rsidP="004346DD">
      <w:pPr>
        <w:ind w:firstLine="720"/>
        <w:jc w:val="both"/>
        <w:rPr>
          <w:rFonts w:eastAsia="Arial"/>
          <w:color w:val="000000"/>
          <w:sz w:val="22"/>
          <w:szCs w:val="22"/>
        </w:rPr>
      </w:pPr>
    </w:p>
    <w:p w14:paraId="7A476811" w14:textId="77777777" w:rsidR="007265E1" w:rsidRPr="004346DD" w:rsidRDefault="007265E1" w:rsidP="004346DD">
      <w:pPr>
        <w:pStyle w:val="BodyText"/>
        <w:ind w:left="0" w:right="176" w:firstLine="360"/>
        <w:jc w:val="both"/>
        <w:rPr>
          <w:rFonts w:ascii="Times New Roman" w:hAnsi="Times New Roman"/>
          <w:b w:val="0"/>
          <w:sz w:val="22"/>
          <w:szCs w:val="22"/>
        </w:rPr>
      </w:pPr>
      <w:r w:rsidRPr="004346DD">
        <w:rPr>
          <w:rFonts w:ascii="Times New Roman" w:hAnsi="Times New Roman"/>
          <w:b w:val="0"/>
          <w:sz w:val="22"/>
          <w:szCs w:val="22"/>
        </w:rPr>
        <w:t xml:space="preserve">16.1.  The interactive gaming operator or MSP shall limit and control access to the primary servers and any secondary servers by ensuring </w:t>
      </w:r>
      <w:proofErr w:type="gramStart"/>
      <w:r w:rsidRPr="004346DD">
        <w:rPr>
          <w:rFonts w:ascii="Times New Roman" w:hAnsi="Times New Roman"/>
          <w:b w:val="0"/>
          <w:sz w:val="22"/>
          <w:szCs w:val="22"/>
        </w:rPr>
        <w:t>all of</w:t>
      </w:r>
      <w:proofErr w:type="gramEnd"/>
      <w:r w:rsidRPr="004346DD">
        <w:rPr>
          <w:rFonts w:ascii="Times New Roman" w:hAnsi="Times New Roman"/>
          <w:b w:val="0"/>
          <w:sz w:val="22"/>
          <w:szCs w:val="22"/>
        </w:rPr>
        <w:t xml:space="preserve"> the following controls are implemented:</w:t>
      </w:r>
    </w:p>
    <w:p w14:paraId="20704CAA" w14:textId="77777777" w:rsidR="007265E1" w:rsidRPr="004346DD" w:rsidRDefault="007265E1" w:rsidP="004346DD">
      <w:pPr>
        <w:pStyle w:val="BodyText"/>
        <w:ind w:left="0" w:right="176" w:firstLine="360"/>
        <w:jc w:val="both"/>
        <w:rPr>
          <w:rFonts w:ascii="Times New Roman" w:hAnsi="Times New Roman"/>
          <w:b w:val="0"/>
          <w:sz w:val="22"/>
          <w:szCs w:val="22"/>
        </w:rPr>
      </w:pPr>
    </w:p>
    <w:p w14:paraId="0F39CC3C" w14:textId="77777777" w:rsidR="007265E1" w:rsidRPr="004346DD" w:rsidRDefault="007265E1" w:rsidP="004346DD">
      <w:pPr>
        <w:pStyle w:val="BodyText"/>
        <w:ind w:left="0" w:right="176" w:firstLine="720"/>
        <w:jc w:val="both"/>
        <w:rPr>
          <w:rFonts w:ascii="Times New Roman" w:hAnsi="Times New Roman"/>
          <w:b w:val="0"/>
          <w:bCs w:val="0"/>
          <w:sz w:val="22"/>
          <w:szCs w:val="22"/>
        </w:rPr>
      </w:pPr>
      <w:r w:rsidRPr="004346DD">
        <w:rPr>
          <w:rFonts w:ascii="Times New Roman" w:hAnsi="Times New Roman"/>
          <w:b w:val="0"/>
          <w:bCs w:val="0"/>
          <w:sz w:val="22"/>
          <w:szCs w:val="22"/>
        </w:rPr>
        <w:lastRenderedPageBreak/>
        <w:t>16.1.1.  Maintain access codes and other computer security controls;</w:t>
      </w:r>
    </w:p>
    <w:p w14:paraId="375CCF4C" w14:textId="77777777" w:rsidR="007265E1" w:rsidRPr="004346DD" w:rsidRDefault="007265E1" w:rsidP="004346DD">
      <w:pPr>
        <w:pStyle w:val="BodyText"/>
        <w:ind w:left="0" w:right="176" w:firstLine="720"/>
        <w:jc w:val="both"/>
        <w:rPr>
          <w:rFonts w:ascii="Times New Roman" w:hAnsi="Times New Roman"/>
          <w:b w:val="0"/>
          <w:bCs w:val="0"/>
          <w:sz w:val="22"/>
          <w:szCs w:val="22"/>
        </w:rPr>
      </w:pPr>
    </w:p>
    <w:p w14:paraId="7E89649B" w14:textId="77777777" w:rsidR="007265E1" w:rsidRPr="004346DD" w:rsidRDefault="007265E1" w:rsidP="004346DD">
      <w:pPr>
        <w:pStyle w:val="BodyText"/>
        <w:ind w:left="0" w:right="176" w:firstLine="720"/>
        <w:jc w:val="both"/>
        <w:rPr>
          <w:rFonts w:ascii="Times New Roman" w:hAnsi="Times New Roman"/>
          <w:b w:val="0"/>
          <w:bCs w:val="0"/>
          <w:sz w:val="22"/>
          <w:szCs w:val="22"/>
        </w:rPr>
      </w:pPr>
      <w:r w:rsidRPr="004346DD">
        <w:rPr>
          <w:rFonts w:ascii="Times New Roman" w:hAnsi="Times New Roman"/>
          <w:b w:val="0"/>
          <w:bCs w:val="0"/>
          <w:sz w:val="22"/>
          <w:szCs w:val="22"/>
        </w:rPr>
        <w:t>16.1.2.  Maintain logs of user access, security incidents, and unusual events;</w:t>
      </w:r>
    </w:p>
    <w:p w14:paraId="77E591E1" w14:textId="77777777" w:rsidR="007265E1" w:rsidRPr="004346DD" w:rsidRDefault="007265E1" w:rsidP="004346DD">
      <w:pPr>
        <w:pStyle w:val="BodyText"/>
        <w:ind w:left="0" w:right="176" w:firstLine="720"/>
        <w:jc w:val="both"/>
        <w:rPr>
          <w:rFonts w:ascii="Times New Roman" w:hAnsi="Times New Roman"/>
          <w:b w:val="0"/>
          <w:bCs w:val="0"/>
          <w:sz w:val="22"/>
          <w:szCs w:val="22"/>
        </w:rPr>
      </w:pPr>
    </w:p>
    <w:p w14:paraId="3D1A6371" w14:textId="77777777" w:rsidR="007265E1" w:rsidRPr="004346DD" w:rsidRDefault="007265E1" w:rsidP="004346DD">
      <w:pPr>
        <w:pStyle w:val="BodyText"/>
        <w:ind w:left="0" w:right="176" w:firstLine="720"/>
        <w:jc w:val="both"/>
        <w:rPr>
          <w:rFonts w:ascii="Times New Roman" w:hAnsi="Times New Roman"/>
          <w:b w:val="0"/>
          <w:bCs w:val="0"/>
          <w:sz w:val="22"/>
          <w:szCs w:val="22"/>
        </w:rPr>
      </w:pPr>
      <w:r w:rsidRPr="004346DD">
        <w:rPr>
          <w:rFonts w:ascii="Times New Roman" w:hAnsi="Times New Roman"/>
          <w:b w:val="0"/>
          <w:bCs w:val="0"/>
          <w:sz w:val="22"/>
          <w:szCs w:val="22"/>
        </w:rPr>
        <w:t>16.1.3.  Coordinate and develop an education and training program on information security and privacy matters for employees and other authorized users;</w:t>
      </w:r>
    </w:p>
    <w:p w14:paraId="3865C5E3" w14:textId="77777777" w:rsidR="007265E1" w:rsidRPr="004346DD" w:rsidRDefault="007265E1" w:rsidP="004346DD">
      <w:pPr>
        <w:pStyle w:val="BodyText"/>
        <w:ind w:left="0" w:right="176" w:firstLine="720"/>
        <w:jc w:val="both"/>
        <w:rPr>
          <w:rFonts w:ascii="Times New Roman" w:hAnsi="Times New Roman"/>
          <w:b w:val="0"/>
          <w:bCs w:val="0"/>
          <w:sz w:val="22"/>
          <w:szCs w:val="22"/>
        </w:rPr>
      </w:pPr>
    </w:p>
    <w:p w14:paraId="33655528" w14:textId="77777777" w:rsidR="007265E1" w:rsidRPr="004346DD" w:rsidRDefault="007265E1" w:rsidP="004346DD">
      <w:pPr>
        <w:pStyle w:val="BodyText"/>
        <w:ind w:left="0" w:right="176" w:firstLine="720"/>
        <w:jc w:val="both"/>
        <w:rPr>
          <w:rFonts w:ascii="Times New Roman" w:hAnsi="Times New Roman"/>
          <w:b w:val="0"/>
          <w:bCs w:val="0"/>
          <w:sz w:val="22"/>
          <w:szCs w:val="22"/>
        </w:rPr>
      </w:pPr>
      <w:r w:rsidRPr="004346DD">
        <w:rPr>
          <w:rFonts w:ascii="Times New Roman" w:hAnsi="Times New Roman"/>
          <w:b w:val="0"/>
          <w:bCs w:val="0"/>
          <w:sz w:val="22"/>
          <w:szCs w:val="22"/>
        </w:rPr>
        <w:t>16.1.4.  Ensure compliance with all state and federal information security policies and rules;</w:t>
      </w:r>
    </w:p>
    <w:p w14:paraId="5180A224" w14:textId="77777777" w:rsidR="007265E1" w:rsidRPr="004346DD" w:rsidRDefault="007265E1" w:rsidP="004346DD">
      <w:pPr>
        <w:pStyle w:val="BodyText"/>
        <w:ind w:left="0" w:right="176" w:firstLine="720"/>
        <w:jc w:val="both"/>
        <w:rPr>
          <w:rFonts w:ascii="Times New Roman" w:hAnsi="Times New Roman"/>
          <w:b w:val="0"/>
          <w:bCs w:val="0"/>
          <w:sz w:val="22"/>
          <w:szCs w:val="22"/>
        </w:rPr>
      </w:pPr>
    </w:p>
    <w:p w14:paraId="4ED92B46" w14:textId="77777777" w:rsidR="007265E1" w:rsidRPr="004346DD" w:rsidRDefault="007265E1" w:rsidP="004346DD">
      <w:pPr>
        <w:pStyle w:val="BodyText"/>
        <w:ind w:left="0" w:right="176" w:firstLine="720"/>
        <w:jc w:val="both"/>
        <w:rPr>
          <w:rFonts w:ascii="Times New Roman" w:hAnsi="Times New Roman"/>
          <w:b w:val="0"/>
          <w:bCs w:val="0"/>
          <w:sz w:val="22"/>
          <w:szCs w:val="22"/>
        </w:rPr>
      </w:pPr>
      <w:r w:rsidRPr="004346DD">
        <w:rPr>
          <w:rFonts w:ascii="Times New Roman" w:hAnsi="Times New Roman"/>
          <w:b w:val="0"/>
          <w:bCs w:val="0"/>
          <w:sz w:val="22"/>
          <w:szCs w:val="22"/>
        </w:rPr>
        <w:t>16.1.5.  Prepare and maintain security-related reports and data;</w:t>
      </w:r>
    </w:p>
    <w:p w14:paraId="7C5E015B" w14:textId="77777777" w:rsidR="007265E1" w:rsidRPr="004346DD" w:rsidRDefault="007265E1" w:rsidP="004346DD">
      <w:pPr>
        <w:pStyle w:val="BodyText"/>
        <w:ind w:left="0" w:right="176" w:firstLine="720"/>
        <w:jc w:val="both"/>
        <w:rPr>
          <w:rFonts w:ascii="Times New Roman" w:hAnsi="Times New Roman"/>
          <w:b w:val="0"/>
          <w:bCs w:val="0"/>
          <w:sz w:val="22"/>
          <w:szCs w:val="22"/>
        </w:rPr>
      </w:pPr>
    </w:p>
    <w:p w14:paraId="3D66F399" w14:textId="77777777" w:rsidR="007265E1" w:rsidRPr="004346DD" w:rsidRDefault="007265E1" w:rsidP="004346DD">
      <w:pPr>
        <w:pStyle w:val="BodyText"/>
        <w:ind w:left="0" w:right="176" w:firstLine="720"/>
        <w:jc w:val="both"/>
        <w:rPr>
          <w:rFonts w:ascii="Times New Roman" w:hAnsi="Times New Roman"/>
          <w:b w:val="0"/>
          <w:bCs w:val="0"/>
          <w:sz w:val="22"/>
          <w:szCs w:val="22"/>
        </w:rPr>
      </w:pPr>
      <w:r w:rsidRPr="004346DD">
        <w:rPr>
          <w:rFonts w:ascii="Times New Roman" w:hAnsi="Times New Roman"/>
          <w:b w:val="0"/>
          <w:bCs w:val="0"/>
          <w:sz w:val="22"/>
          <w:szCs w:val="22"/>
        </w:rPr>
        <w:t>16.1.6.  Develop and implement an incident reporting and response system to address security breaches and policy violations;</w:t>
      </w:r>
      <w:r w:rsidR="00F5539A" w:rsidRPr="004346DD">
        <w:rPr>
          <w:rFonts w:ascii="Times New Roman" w:hAnsi="Times New Roman"/>
          <w:b w:val="0"/>
          <w:bCs w:val="0"/>
          <w:sz w:val="22"/>
          <w:szCs w:val="22"/>
        </w:rPr>
        <w:t xml:space="preserve"> and</w:t>
      </w:r>
    </w:p>
    <w:p w14:paraId="319C1205" w14:textId="77777777" w:rsidR="007265E1" w:rsidRPr="004346DD" w:rsidRDefault="007265E1" w:rsidP="004346DD">
      <w:pPr>
        <w:pStyle w:val="BodyText"/>
        <w:ind w:left="0" w:right="176" w:firstLine="720"/>
        <w:jc w:val="both"/>
        <w:rPr>
          <w:rFonts w:ascii="Times New Roman" w:hAnsi="Times New Roman"/>
          <w:b w:val="0"/>
          <w:bCs w:val="0"/>
          <w:sz w:val="22"/>
          <w:szCs w:val="22"/>
        </w:rPr>
      </w:pPr>
    </w:p>
    <w:p w14:paraId="4B6C10B3" w14:textId="77777777" w:rsidR="007265E1" w:rsidRPr="004346DD" w:rsidRDefault="007265E1" w:rsidP="004346DD">
      <w:pPr>
        <w:pStyle w:val="BodyText"/>
        <w:ind w:left="0" w:right="176" w:firstLine="720"/>
        <w:jc w:val="both"/>
        <w:rPr>
          <w:rFonts w:ascii="Times New Roman" w:hAnsi="Times New Roman"/>
          <w:b w:val="0"/>
          <w:bCs w:val="0"/>
          <w:sz w:val="22"/>
          <w:szCs w:val="22"/>
        </w:rPr>
      </w:pPr>
      <w:r w:rsidRPr="004346DD">
        <w:rPr>
          <w:rFonts w:ascii="Times New Roman" w:hAnsi="Times New Roman"/>
          <w:b w:val="0"/>
          <w:bCs w:val="0"/>
          <w:sz w:val="22"/>
          <w:szCs w:val="22"/>
        </w:rPr>
        <w:t>16.1.7.  Develop and implement an ongoing risk assessment program that targets information security and privacy matters by identifying methods for vulnerability detection and remediation.</w:t>
      </w:r>
    </w:p>
    <w:p w14:paraId="0BC9766D" w14:textId="77777777" w:rsidR="007265E1" w:rsidRPr="004346DD" w:rsidRDefault="007265E1" w:rsidP="004346DD">
      <w:pPr>
        <w:pStyle w:val="BodyText"/>
        <w:ind w:left="360" w:right="176"/>
        <w:jc w:val="both"/>
        <w:rPr>
          <w:rFonts w:ascii="Times New Roman" w:hAnsi="Times New Roman"/>
          <w:b w:val="0"/>
          <w:bCs w:val="0"/>
          <w:sz w:val="22"/>
          <w:szCs w:val="22"/>
        </w:rPr>
      </w:pPr>
    </w:p>
    <w:p w14:paraId="4AD0ED71" w14:textId="77777777" w:rsidR="007265E1" w:rsidRPr="004346DD" w:rsidRDefault="007265E1" w:rsidP="004346DD">
      <w:pPr>
        <w:pStyle w:val="BodyText"/>
        <w:ind w:left="0" w:right="176" w:firstLine="270"/>
        <w:jc w:val="both"/>
        <w:rPr>
          <w:rFonts w:ascii="Times New Roman" w:hAnsi="Times New Roman"/>
          <w:b w:val="0"/>
          <w:bCs w:val="0"/>
          <w:sz w:val="22"/>
          <w:szCs w:val="22"/>
        </w:rPr>
      </w:pPr>
      <w:r w:rsidRPr="004346DD">
        <w:rPr>
          <w:rFonts w:ascii="Times New Roman" w:hAnsi="Times New Roman"/>
          <w:b w:val="0"/>
          <w:bCs w:val="0"/>
          <w:sz w:val="22"/>
          <w:szCs w:val="22"/>
        </w:rPr>
        <w:t>16.2.  Remote access to an interactive gaming system is only permitted as follows:</w:t>
      </w:r>
    </w:p>
    <w:p w14:paraId="4C31EA95" w14:textId="77777777" w:rsidR="007265E1" w:rsidRPr="004346DD" w:rsidRDefault="007265E1" w:rsidP="004346DD">
      <w:pPr>
        <w:pStyle w:val="BodyText"/>
        <w:ind w:left="0" w:right="176" w:firstLine="270"/>
        <w:jc w:val="both"/>
        <w:rPr>
          <w:rFonts w:ascii="Times New Roman" w:hAnsi="Times New Roman"/>
          <w:b w:val="0"/>
          <w:bCs w:val="0"/>
          <w:sz w:val="22"/>
          <w:szCs w:val="22"/>
        </w:rPr>
      </w:pPr>
    </w:p>
    <w:p w14:paraId="32012A80" w14:textId="77777777" w:rsidR="007265E1" w:rsidRPr="004346DD" w:rsidRDefault="007265E1" w:rsidP="004346DD">
      <w:pPr>
        <w:pStyle w:val="BodyText"/>
        <w:ind w:left="0" w:right="176" w:firstLine="720"/>
        <w:jc w:val="both"/>
        <w:rPr>
          <w:rFonts w:ascii="Times New Roman" w:hAnsi="Times New Roman"/>
          <w:b w:val="0"/>
          <w:bCs w:val="0"/>
          <w:sz w:val="22"/>
          <w:szCs w:val="22"/>
        </w:rPr>
      </w:pPr>
      <w:r w:rsidRPr="004346DD">
        <w:rPr>
          <w:rFonts w:ascii="Times New Roman" w:hAnsi="Times New Roman"/>
          <w:b w:val="0"/>
          <w:bCs w:val="0"/>
          <w:sz w:val="22"/>
          <w:szCs w:val="22"/>
        </w:rPr>
        <w:t xml:space="preserve">16.2.1.  For </w:t>
      </w:r>
      <w:r w:rsidR="006F3882" w:rsidRPr="004346DD">
        <w:rPr>
          <w:rFonts w:ascii="Times New Roman" w:hAnsi="Times New Roman"/>
          <w:b w:val="0"/>
          <w:bCs w:val="0"/>
          <w:sz w:val="22"/>
          <w:szCs w:val="22"/>
        </w:rPr>
        <w:t>the Director</w:t>
      </w:r>
      <w:r w:rsidRPr="004346DD">
        <w:rPr>
          <w:rFonts w:ascii="Times New Roman" w:hAnsi="Times New Roman"/>
          <w:b w:val="0"/>
          <w:bCs w:val="0"/>
          <w:sz w:val="22"/>
          <w:szCs w:val="22"/>
        </w:rPr>
        <w:t xml:space="preserve"> upon request and without limitation;</w:t>
      </w:r>
    </w:p>
    <w:p w14:paraId="71C83834" w14:textId="77777777" w:rsidR="007265E1" w:rsidRPr="004346DD" w:rsidRDefault="007265E1" w:rsidP="004346DD">
      <w:pPr>
        <w:pStyle w:val="BodyText"/>
        <w:ind w:left="0" w:right="176" w:firstLine="990"/>
        <w:jc w:val="both"/>
        <w:rPr>
          <w:rFonts w:ascii="Times New Roman" w:hAnsi="Times New Roman"/>
          <w:b w:val="0"/>
          <w:bCs w:val="0"/>
          <w:sz w:val="22"/>
          <w:szCs w:val="22"/>
        </w:rPr>
      </w:pPr>
    </w:p>
    <w:p w14:paraId="29211C93" w14:textId="77777777" w:rsidR="007265E1" w:rsidRPr="004346DD" w:rsidRDefault="007265E1" w:rsidP="004346DD">
      <w:pPr>
        <w:pStyle w:val="BodyText"/>
        <w:ind w:left="0" w:right="176" w:firstLine="720"/>
        <w:jc w:val="both"/>
        <w:rPr>
          <w:rFonts w:ascii="Times New Roman" w:hAnsi="Times New Roman"/>
          <w:b w:val="0"/>
          <w:bCs w:val="0"/>
          <w:sz w:val="22"/>
          <w:szCs w:val="22"/>
        </w:rPr>
      </w:pPr>
      <w:r w:rsidRPr="004346DD">
        <w:rPr>
          <w:rFonts w:ascii="Times New Roman" w:hAnsi="Times New Roman"/>
          <w:b w:val="0"/>
          <w:bCs w:val="0"/>
          <w:sz w:val="22"/>
          <w:szCs w:val="22"/>
        </w:rPr>
        <w:t xml:space="preserve">16.2.2.  For testing purposes with prior approval and as limited by the Director; and, </w:t>
      </w:r>
    </w:p>
    <w:p w14:paraId="76520CA4" w14:textId="77777777" w:rsidR="007265E1" w:rsidRPr="004346DD" w:rsidRDefault="007265E1" w:rsidP="004346DD">
      <w:pPr>
        <w:pStyle w:val="BodyText"/>
        <w:ind w:left="0" w:right="176" w:firstLine="720"/>
        <w:jc w:val="both"/>
        <w:rPr>
          <w:rFonts w:ascii="Times New Roman" w:hAnsi="Times New Roman"/>
          <w:b w:val="0"/>
          <w:bCs w:val="0"/>
          <w:sz w:val="22"/>
          <w:szCs w:val="22"/>
        </w:rPr>
      </w:pPr>
    </w:p>
    <w:p w14:paraId="44BBD63B" w14:textId="77777777" w:rsidR="007265E1" w:rsidRPr="004346DD" w:rsidRDefault="007265E1" w:rsidP="004346DD">
      <w:pPr>
        <w:pStyle w:val="BodyText"/>
        <w:ind w:left="0" w:right="176" w:firstLine="720"/>
        <w:jc w:val="both"/>
        <w:rPr>
          <w:rFonts w:ascii="Times New Roman" w:hAnsi="Times New Roman"/>
          <w:b w:val="0"/>
          <w:bCs w:val="0"/>
          <w:sz w:val="22"/>
          <w:szCs w:val="22"/>
        </w:rPr>
      </w:pPr>
      <w:r w:rsidRPr="004346DD">
        <w:rPr>
          <w:rFonts w:ascii="Times New Roman" w:hAnsi="Times New Roman"/>
          <w:b w:val="0"/>
          <w:bCs w:val="0"/>
          <w:sz w:val="22"/>
          <w:szCs w:val="22"/>
        </w:rPr>
        <w:t>16.2.3.  By employees of an interactive gaming license holder with prior approval from and as limited by the Director.</w:t>
      </w:r>
    </w:p>
    <w:p w14:paraId="75166993" w14:textId="77777777" w:rsidR="007265E1" w:rsidRPr="004346DD" w:rsidRDefault="007265E1" w:rsidP="004346DD">
      <w:pPr>
        <w:pStyle w:val="BodyText"/>
        <w:ind w:left="360" w:right="176"/>
        <w:jc w:val="both"/>
        <w:rPr>
          <w:rFonts w:ascii="Times New Roman" w:hAnsi="Times New Roman"/>
          <w:b w:val="0"/>
          <w:bCs w:val="0"/>
          <w:sz w:val="22"/>
          <w:szCs w:val="22"/>
        </w:rPr>
      </w:pPr>
    </w:p>
    <w:p w14:paraId="77DD2BED" w14:textId="77777777" w:rsidR="007265E1" w:rsidRPr="004346DD" w:rsidRDefault="007265E1" w:rsidP="004346DD">
      <w:pPr>
        <w:pStyle w:val="BodyText"/>
        <w:ind w:left="0" w:right="176" w:firstLine="360"/>
        <w:jc w:val="both"/>
        <w:rPr>
          <w:rFonts w:ascii="Times New Roman" w:hAnsi="Times New Roman"/>
          <w:b w:val="0"/>
          <w:bCs w:val="0"/>
          <w:sz w:val="22"/>
          <w:szCs w:val="22"/>
        </w:rPr>
      </w:pPr>
      <w:r w:rsidRPr="004346DD">
        <w:rPr>
          <w:rFonts w:ascii="Times New Roman" w:hAnsi="Times New Roman"/>
          <w:b w:val="0"/>
          <w:bCs w:val="0"/>
          <w:sz w:val="22"/>
          <w:szCs w:val="22"/>
        </w:rPr>
        <w:t>16.3.  All interactive gaming systems must be available for independent testing as directed by the Commission without limitation.</w:t>
      </w:r>
    </w:p>
    <w:p w14:paraId="7AEB294A" w14:textId="77777777" w:rsidR="007265E1" w:rsidRPr="004346DD" w:rsidRDefault="007265E1" w:rsidP="004346DD">
      <w:pPr>
        <w:pStyle w:val="BodyText"/>
        <w:ind w:left="360" w:right="176"/>
        <w:jc w:val="both"/>
        <w:rPr>
          <w:rFonts w:ascii="Times New Roman" w:hAnsi="Times New Roman"/>
          <w:sz w:val="22"/>
          <w:szCs w:val="22"/>
        </w:rPr>
      </w:pPr>
    </w:p>
    <w:p w14:paraId="2A9C0860" w14:textId="77777777" w:rsidR="007265E1" w:rsidRPr="004346DD" w:rsidRDefault="007265E1" w:rsidP="004346D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
          <w:sz w:val="22"/>
          <w:szCs w:val="22"/>
        </w:rPr>
      </w:pPr>
      <w:r w:rsidRPr="004346DD">
        <w:rPr>
          <w:b/>
          <w:sz w:val="22"/>
          <w:szCs w:val="22"/>
        </w:rPr>
        <w:t>§179-10-17.  Security Requirements.</w:t>
      </w:r>
    </w:p>
    <w:p w14:paraId="3EFA1488" w14:textId="77777777" w:rsidR="007265E1" w:rsidRPr="004346DD" w:rsidRDefault="007265E1" w:rsidP="004346DD">
      <w:pPr>
        <w:ind w:firstLine="720"/>
        <w:jc w:val="both"/>
        <w:rPr>
          <w:rFonts w:eastAsia="Arial"/>
          <w:color w:val="000000"/>
          <w:sz w:val="22"/>
          <w:szCs w:val="22"/>
        </w:rPr>
      </w:pPr>
    </w:p>
    <w:p w14:paraId="1AF26E17" w14:textId="77777777" w:rsidR="007265E1" w:rsidRPr="004346DD" w:rsidRDefault="007265E1" w:rsidP="004346DD">
      <w:pPr>
        <w:pStyle w:val="BodyText"/>
        <w:ind w:left="0" w:right="458" w:firstLine="360"/>
        <w:jc w:val="both"/>
        <w:rPr>
          <w:rFonts w:ascii="Times New Roman" w:hAnsi="Times New Roman"/>
          <w:b w:val="0"/>
          <w:sz w:val="22"/>
          <w:szCs w:val="22"/>
        </w:rPr>
      </w:pPr>
      <w:r w:rsidRPr="004346DD">
        <w:rPr>
          <w:rFonts w:ascii="Times New Roman" w:hAnsi="Times New Roman"/>
          <w:b w:val="0"/>
          <w:bCs w:val="0"/>
          <w:sz w:val="22"/>
          <w:szCs w:val="22"/>
        </w:rPr>
        <w:t xml:space="preserve">17.1.  </w:t>
      </w:r>
      <w:r w:rsidRPr="004346DD">
        <w:rPr>
          <w:rFonts w:ascii="Times New Roman" w:hAnsi="Times New Roman"/>
          <w:b w:val="0"/>
          <w:spacing w:val="-1"/>
          <w:sz w:val="22"/>
          <w:szCs w:val="22"/>
        </w:rPr>
        <w:t>Networks</w:t>
      </w:r>
      <w:r w:rsidRPr="004346DD">
        <w:rPr>
          <w:rFonts w:ascii="Times New Roman" w:hAnsi="Times New Roman"/>
          <w:b w:val="0"/>
          <w:spacing w:val="-4"/>
          <w:sz w:val="22"/>
          <w:szCs w:val="22"/>
        </w:rPr>
        <w:t xml:space="preserve"> </w:t>
      </w:r>
      <w:r w:rsidRPr="004346DD">
        <w:rPr>
          <w:rFonts w:ascii="Times New Roman" w:hAnsi="Times New Roman"/>
          <w:b w:val="0"/>
          <w:sz w:val="22"/>
          <w:szCs w:val="22"/>
        </w:rPr>
        <w:t>should</w:t>
      </w:r>
      <w:r w:rsidRPr="004346DD">
        <w:rPr>
          <w:rFonts w:ascii="Times New Roman" w:hAnsi="Times New Roman"/>
          <w:b w:val="0"/>
          <w:spacing w:val="-3"/>
          <w:sz w:val="22"/>
          <w:szCs w:val="22"/>
        </w:rPr>
        <w:t xml:space="preserve"> </w:t>
      </w:r>
      <w:r w:rsidRPr="004346DD">
        <w:rPr>
          <w:rFonts w:ascii="Times New Roman" w:hAnsi="Times New Roman"/>
          <w:b w:val="0"/>
          <w:sz w:val="22"/>
          <w:szCs w:val="22"/>
        </w:rPr>
        <w:t>be</w:t>
      </w:r>
      <w:r w:rsidRPr="004346DD">
        <w:rPr>
          <w:rFonts w:ascii="Times New Roman" w:hAnsi="Times New Roman"/>
          <w:b w:val="0"/>
          <w:spacing w:val="-4"/>
          <w:sz w:val="22"/>
          <w:szCs w:val="22"/>
        </w:rPr>
        <w:t xml:space="preserve"> </w:t>
      </w:r>
      <w:r w:rsidRPr="004346DD">
        <w:rPr>
          <w:rFonts w:ascii="Times New Roman" w:hAnsi="Times New Roman"/>
          <w:b w:val="0"/>
          <w:spacing w:val="-1"/>
          <w:sz w:val="22"/>
          <w:szCs w:val="22"/>
        </w:rPr>
        <w:t>logically</w:t>
      </w:r>
      <w:r w:rsidRPr="004346DD">
        <w:rPr>
          <w:rFonts w:ascii="Times New Roman" w:hAnsi="Times New Roman"/>
          <w:b w:val="0"/>
          <w:spacing w:val="-8"/>
          <w:sz w:val="22"/>
          <w:szCs w:val="22"/>
        </w:rPr>
        <w:t xml:space="preserve"> </w:t>
      </w:r>
      <w:r w:rsidRPr="004346DD">
        <w:rPr>
          <w:rFonts w:ascii="Times New Roman" w:hAnsi="Times New Roman"/>
          <w:b w:val="0"/>
          <w:spacing w:val="-1"/>
          <w:sz w:val="22"/>
          <w:szCs w:val="22"/>
        </w:rPr>
        <w:t>separated</w:t>
      </w:r>
      <w:r w:rsidRPr="004346DD">
        <w:rPr>
          <w:rFonts w:ascii="Times New Roman" w:hAnsi="Times New Roman"/>
          <w:b w:val="0"/>
          <w:spacing w:val="-3"/>
          <w:sz w:val="22"/>
          <w:szCs w:val="22"/>
        </w:rPr>
        <w:t xml:space="preserve"> </w:t>
      </w:r>
      <w:r w:rsidRPr="004346DD">
        <w:rPr>
          <w:rFonts w:ascii="Times New Roman" w:hAnsi="Times New Roman"/>
          <w:b w:val="0"/>
          <w:sz w:val="22"/>
          <w:szCs w:val="22"/>
        </w:rPr>
        <w:t>so</w:t>
      </w:r>
      <w:r w:rsidRPr="004346DD">
        <w:rPr>
          <w:rFonts w:ascii="Times New Roman" w:hAnsi="Times New Roman"/>
          <w:b w:val="0"/>
          <w:spacing w:val="-3"/>
          <w:sz w:val="22"/>
          <w:szCs w:val="22"/>
        </w:rPr>
        <w:t xml:space="preserve"> </w:t>
      </w:r>
      <w:r w:rsidRPr="004346DD">
        <w:rPr>
          <w:rFonts w:ascii="Times New Roman" w:hAnsi="Times New Roman"/>
          <w:b w:val="0"/>
          <w:spacing w:val="-1"/>
          <w:sz w:val="22"/>
          <w:szCs w:val="22"/>
        </w:rPr>
        <w:t>that</w:t>
      </w:r>
      <w:r w:rsidRPr="004346DD">
        <w:rPr>
          <w:rFonts w:ascii="Times New Roman" w:hAnsi="Times New Roman"/>
          <w:b w:val="0"/>
          <w:spacing w:val="-2"/>
          <w:sz w:val="22"/>
          <w:szCs w:val="22"/>
        </w:rPr>
        <w:t xml:space="preserve"> </w:t>
      </w:r>
      <w:r w:rsidRPr="004346DD">
        <w:rPr>
          <w:rFonts w:ascii="Times New Roman" w:hAnsi="Times New Roman"/>
          <w:b w:val="0"/>
          <w:spacing w:val="-1"/>
          <w:sz w:val="22"/>
          <w:szCs w:val="22"/>
        </w:rPr>
        <w:t>there</w:t>
      </w:r>
      <w:r w:rsidRPr="004346DD">
        <w:rPr>
          <w:rFonts w:ascii="Times New Roman" w:hAnsi="Times New Roman"/>
          <w:b w:val="0"/>
          <w:spacing w:val="-4"/>
          <w:sz w:val="22"/>
          <w:szCs w:val="22"/>
        </w:rPr>
        <w:t xml:space="preserve"> </w:t>
      </w:r>
      <w:r w:rsidRPr="004346DD">
        <w:rPr>
          <w:rFonts w:ascii="Times New Roman" w:hAnsi="Times New Roman"/>
          <w:b w:val="0"/>
          <w:sz w:val="22"/>
          <w:szCs w:val="22"/>
        </w:rPr>
        <w:t>should</w:t>
      </w:r>
      <w:r w:rsidRPr="004346DD">
        <w:rPr>
          <w:rFonts w:ascii="Times New Roman" w:hAnsi="Times New Roman"/>
          <w:b w:val="0"/>
          <w:spacing w:val="-3"/>
          <w:sz w:val="22"/>
          <w:szCs w:val="22"/>
        </w:rPr>
        <w:t xml:space="preserve"> </w:t>
      </w:r>
      <w:r w:rsidRPr="004346DD">
        <w:rPr>
          <w:rFonts w:ascii="Times New Roman" w:hAnsi="Times New Roman"/>
          <w:b w:val="0"/>
          <w:sz w:val="22"/>
          <w:szCs w:val="22"/>
        </w:rPr>
        <w:t>be</w:t>
      </w:r>
      <w:r w:rsidRPr="004346DD">
        <w:rPr>
          <w:rFonts w:ascii="Times New Roman" w:hAnsi="Times New Roman"/>
          <w:b w:val="0"/>
          <w:spacing w:val="-4"/>
          <w:sz w:val="22"/>
          <w:szCs w:val="22"/>
        </w:rPr>
        <w:t xml:space="preserve"> </w:t>
      </w:r>
      <w:r w:rsidRPr="004346DD">
        <w:rPr>
          <w:rFonts w:ascii="Times New Roman" w:hAnsi="Times New Roman"/>
          <w:b w:val="0"/>
          <w:sz w:val="22"/>
          <w:szCs w:val="22"/>
        </w:rPr>
        <w:t>no</w:t>
      </w:r>
      <w:r w:rsidRPr="004346DD">
        <w:rPr>
          <w:rFonts w:ascii="Times New Roman" w:hAnsi="Times New Roman"/>
          <w:b w:val="0"/>
          <w:spacing w:val="-4"/>
          <w:sz w:val="22"/>
          <w:szCs w:val="22"/>
        </w:rPr>
        <w:t xml:space="preserve"> </w:t>
      </w:r>
      <w:r w:rsidRPr="004346DD">
        <w:rPr>
          <w:rFonts w:ascii="Times New Roman" w:hAnsi="Times New Roman"/>
          <w:b w:val="0"/>
          <w:spacing w:val="-1"/>
          <w:sz w:val="22"/>
          <w:szCs w:val="22"/>
        </w:rPr>
        <w:t>network</w:t>
      </w:r>
      <w:r w:rsidRPr="004346DD">
        <w:rPr>
          <w:rFonts w:ascii="Times New Roman" w:hAnsi="Times New Roman"/>
          <w:b w:val="0"/>
          <w:spacing w:val="69"/>
          <w:sz w:val="22"/>
          <w:szCs w:val="22"/>
        </w:rPr>
        <w:t xml:space="preserve"> </w:t>
      </w:r>
      <w:r w:rsidRPr="004346DD">
        <w:rPr>
          <w:rFonts w:ascii="Times New Roman" w:hAnsi="Times New Roman"/>
          <w:b w:val="0"/>
          <w:spacing w:val="-1"/>
          <w:sz w:val="22"/>
          <w:szCs w:val="22"/>
        </w:rPr>
        <w:t>traffic</w:t>
      </w:r>
      <w:r w:rsidRPr="004346DD">
        <w:rPr>
          <w:rFonts w:ascii="Times New Roman" w:hAnsi="Times New Roman"/>
          <w:b w:val="0"/>
          <w:spacing w:val="-4"/>
          <w:sz w:val="22"/>
          <w:szCs w:val="22"/>
        </w:rPr>
        <w:t xml:space="preserve"> </w:t>
      </w:r>
      <w:r w:rsidRPr="004346DD">
        <w:rPr>
          <w:rFonts w:ascii="Times New Roman" w:hAnsi="Times New Roman"/>
          <w:b w:val="0"/>
          <w:sz w:val="22"/>
          <w:szCs w:val="22"/>
        </w:rPr>
        <w:t>on a</w:t>
      </w:r>
      <w:r w:rsidRPr="004346DD">
        <w:rPr>
          <w:rFonts w:ascii="Times New Roman" w:hAnsi="Times New Roman"/>
          <w:b w:val="0"/>
          <w:spacing w:val="-4"/>
          <w:sz w:val="22"/>
          <w:szCs w:val="22"/>
        </w:rPr>
        <w:t xml:space="preserve"> </w:t>
      </w:r>
      <w:r w:rsidRPr="004346DD">
        <w:rPr>
          <w:rFonts w:ascii="Times New Roman" w:hAnsi="Times New Roman"/>
          <w:b w:val="0"/>
          <w:spacing w:val="-1"/>
          <w:sz w:val="22"/>
          <w:szCs w:val="22"/>
        </w:rPr>
        <w:t>network</w:t>
      </w:r>
      <w:r w:rsidRPr="004346DD">
        <w:rPr>
          <w:rFonts w:ascii="Times New Roman" w:hAnsi="Times New Roman"/>
          <w:b w:val="0"/>
          <w:spacing w:val="-2"/>
          <w:sz w:val="22"/>
          <w:szCs w:val="22"/>
        </w:rPr>
        <w:t xml:space="preserve"> </w:t>
      </w:r>
      <w:r w:rsidRPr="004346DD">
        <w:rPr>
          <w:rFonts w:ascii="Times New Roman" w:hAnsi="Times New Roman"/>
          <w:b w:val="0"/>
          <w:sz w:val="22"/>
          <w:szCs w:val="22"/>
        </w:rPr>
        <w:t>link</w:t>
      </w:r>
      <w:r w:rsidRPr="004346DD">
        <w:rPr>
          <w:rFonts w:ascii="Times New Roman" w:hAnsi="Times New Roman"/>
          <w:b w:val="0"/>
          <w:spacing w:val="-1"/>
          <w:sz w:val="22"/>
          <w:szCs w:val="22"/>
        </w:rPr>
        <w:t xml:space="preserve"> that</w:t>
      </w:r>
      <w:r w:rsidRPr="004346DD">
        <w:rPr>
          <w:rFonts w:ascii="Times New Roman" w:hAnsi="Times New Roman"/>
          <w:b w:val="0"/>
          <w:spacing w:val="-2"/>
          <w:sz w:val="22"/>
          <w:szCs w:val="22"/>
        </w:rPr>
        <w:t xml:space="preserve"> </w:t>
      </w:r>
      <w:r w:rsidRPr="004346DD">
        <w:rPr>
          <w:rFonts w:ascii="Times New Roman" w:hAnsi="Times New Roman"/>
          <w:b w:val="0"/>
          <w:spacing w:val="-1"/>
          <w:sz w:val="22"/>
          <w:szCs w:val="22"/>
        </w:rPr>
        <w:t>cannot</w:t>
      </w:r>
      <w:r w:rsidRPr="004346DD">
        <w:rPr>
          <w:rFonts w:ascii="Times New Roman" w:hAnsi="Times New Roman"/>
          <w:b w:val="0"/>
          <w:spacing w:val="-2"/>
          <w:sz w:val="22"/>
          <w:szCs w:val="22"/>
        </w:rPr>
        <w:t xml:space="preserve"> </w:t>
      </w:r>
      <w:r w:rsidRPr="004346DD">
        <w:rPr>
          <w:rFonts w:ascii="Times New Roman" w:hAnsi="Times New Roman"/>
          <w:b w:val="0"/>
          <w:sz w:val="22"/>
          <w:szCs w:val="22"/>
        </w:rPr>
        <w:t>be</w:t>
      </w:r>
      <w:r w:rsidRPr="004346DD">
        <w:rPr>
          <w:rFonts w:ascii="Times New Roman" w:hAnsi="Times New Roman"/>
          <w:b w:val="0"/>
          <w:spacing w:val="-4"/>
          <w:sz w:val="22"/>
          <w:szCs w:val="22"/>
        </w:rPr>
        <w:t xml:space="preserve"> </w:t>
      </w:r>
      <w:r w:rsidRPr="004346DD">
        <w:rPr>
          <w:rFonts w:ascii="Times New Roman" w:hAnsi="Times New Roman"/>
          <w:b w:val="0"/>
          <w:sz w:val="22"/>
          <w:szCs w:val="22"/>
        </w:rPr>
        <w:t xml:space="preserve">serviced </w:t>
      </w:r>
      <w:r w:rsidRPr="004346DD">
        <w:rPr>
          <w:rFonts w:ascii="Times New Roman" w:hAnsi="Times New Roman"/>
          <w:b w:val="0"/>
          <w:spacing w:val="1"/>
          <w:sz w:val="22"/>
          <w:szCs w:val="22"/>
        </w:rPr>
        <w:t>by</w:t>
      </w:r>
      <w:r w:rsidRPr="004346DD">
        <w:rPr>
          <w:rFonts w:ascii="Times New Roman" w:hAnsi="Times New Roman"/>
          <w:b w:val="0"/>
          <w:spacing w:val="-7"/>
          <w:sz w:val="22"/>
          <w:szCs w:val="22"/>
        </w:rPr>
        <w:t xml:space="preserve"> </w:t>
      </w:r>
      <w:r w:rsidRPr="004346DD">
        <w:rPr>
          <w:rFonts w:ascii="Times New Roman" w:hAnsi="Times New Roman"/>
          <w:b w:val="0"/>
          <w:sz w:val="22"/>
          <w:szCs w:val="22"/>
        </w:rPr>
        <w:t>hosts</w:t>
      </w:r>
      <w:r w:rsidRPr="004346DD">
        <w:rPr>
          <w:rFonts w:ascii="Times New Roman" w:hAnsi="Times New Roman"/>
          <w:b w:val="0"/>
          <w:spacing w:val="-3"/>
          <w:sz w:val="22"/>
          <w:szCs w:val="22"/>
        </w:rPr>
        <w:t xml:space="preserve"> </w:t>
      </w:r>
      <w:r w:rsidRPr="004346DD">
        <w:rPr>
          <w:rFonts w:ascii="Times New Roman" w:hAnsi="Times New Roman"/>
          <w:b w:val="0"/>
          <w:sz w:val="22"/>
          <w:szCs w:val="22"/>
        </w:rPr>
        <w:t>on</w:t>
      </w:r>
      <w:r w:rsidRPr="004346DD">
        <w:rPr>
          <w:rFonts w:ascii="Times New Roman" w:hAnsi="Times New Roman"/>
          <w:b w:val="0"/>
          <w:spacing w:val="-2"/>
          <w:sz w:val="22"/>
          <w:szCs w:val="22"/>
        </w:rPr>
        <w:t xml:space="preserve"> </w:t>
      </w:r>
      <w:r w:rsidRPr="004346DD">
        <w:rPr>
          <w:rFonts w:ascii="Times New Roman" w:hAnsi="Times New Roman"/>
          <w:b w:val="0"/>
          <w:spacing w:val="-1"/>
          <w:sz w:val="22"/>
          <w:szCs w:val="22"/>
        </w:rPr>
        <w:t>that</w:t>
      </w:r>
      <w:r w:rsidRPr="004346DD">
        <w:rPr>
          <w:rFonts w:ascii="Times New Roman" w:hAnsi="Times New Roman"/>
          <w:b w:val="0"/>
          <w:spacing w:val="-3"/>
          <w:sz w:val="22"/>
          <w:szCs w:val="22"/>
        </w:rPr>
        <w:t xml:space="preserve"> </w:t>
      </w:r>
      <w:r w:rsidRPr="004346DD">
        <w:rPr>
          <w:rFonts w:ascii="Times New Roman" w:hAnsi="Times New Roman"/>
          <w:b w:val="0"/>
          <w:sz w:val="22"/>
          <w:szCs w:val="22"/>
        </w:rPr>
        <w:t>link.</w:t>
      </w:r>
    </w:p>
    <w:p w14:paraId="6176232C" w14:textId="77777777" w:rsidR="007265E1" w:rsidRPr="004346DD" w:rsidRDefault="007265E1" w:rsidP="004346DD">
      <w:pPr>
        <w:pStyle w:val="BodyText"/>
        <w:ind w:left="0" w:right="458" w:firstLine="360"/>
        <w:jc w:val="both"/>
        <w:rPr>
          <w:rFonts w:ascii="Times New Roman" w:hAnsi="Times New Roman"/>
          <w:b w:val="0"/>
          <w:sz w:val="22"/>
          <w:szCs w:val="22"/>
        </w:rPr>
      </w:pPr>
    </w:p>
    <w:p w14:paraId="0C303F61" w14:textId="77777777" w:rsidR="007265E1" w:rsidRPr="004346DD" w:rsidRDefault="007265E1" w:rsidP="004346DD">
      <w:pPr>
        <w:pStyle w:val="BodyText"/>
        <w:ind w:left="0" w:right="458" w:firstLine="360"/>
        <w:jc w:val="both"/>
        <w:rPr>
          <w:rFonts w:ascii="Times New Roman" w:hAnsi="Times New Roman"/>
          <w:b w:val="0"/>
          <w:sz w:val="22"/>
          <w:szCs w:val="22"/>
        </w:rPr>
      </w:pPr>
      <w:r w:rsidRPr="004346DD">
        <w:rPr>
          <w:rFonts w:ascii="Times New Roman" w:hAnsi="Times New Roman"/>
          <w:b w:val="0"/>
          <w:sz w:val="22"/>
          <w:szCs w:val="22"/>
        </w:rPr>
        <w:t xml:space="preserve">17.2.  Networks must meet </w:t>
      </w:r>
      <w:proofErr w:type="gramStart"/>
      <w:r w:rsidRPr="004346DD">
        <w:rPr>
          <w:rFonts w:ascii="Times New Roman" w:hAnsi="Times New Roman"/>
          <w:b w:val="0"/>
          <w:sz w:val="22"/>
          <w:szCs w:val="22"/>
        </w:rPr>
        <w:t>all of</w:t>
      </w:r>
      <w:proofErr w:type="gramEnd"/>
      <w:r w:rsidRPr="004346DD">
        <w:rPr>
          <w:rFonts w:ascii="Times New Roman" w:hAnsi="Times New Roman"/>
          <w:b w:val="0"/>
          <w:sz w:val="22"/>
          <w:szCs w:val="22"/>
        </w:rPr>
        <w:t xml:space="preserve"> the following requirements to assure security:</w:t>
      </w:r>
    </w:p>
    <w:p w14:paraId="31FC3166" w14:textId="77777777" w:rsidR="007265E1" w:rsidRPr="004346DD" w:rsidRDefault="007265E1" w:rsidP="004346DD">
      <w:pPr>
        <w:pStyle w:val="BodyText"/>
        <w:ind w:left="0" w:right="458" w:firstLine="810"/>
        <w:jc w:val="both"/>
        <w:rPr>
          <w:rFonts w:ascii="Times New Roman" w:hAnsi="Times New Roman"/>
          <w:b w:val="0"/>
          <w:sz w:val="22"/>
          <w:szCs w:val="22"/>
        </w:rPr>
      </w:pPr>
    </w:p>
    <w:p w14:paraId="32FFE2A2" w14:textId="77777777" w:rsidR="007265E1" w:rsidRPr="004346DD" w:rsidRDefault="007265E1" w:rsidP="004346DD">
      <w:pPr>
        <w:pStyle w:val="BodyText"/>
        <w:ind w:left="0" w:right="458" w:firstLine="720"/>
        <w:jc w:val="both"/>
        <w:rPr>
          <w:rFonts w:ascii="Times New Roman" w:hAnsi="Times New Roman"/>
          <w:b w:val="0"/>
          <w:sz w:val="22"/>
          <w:szCs w:val="22"/>
        </w:rPr>
      </w:pPr>
      <w:r w:rsidRPr="004346DD">
        <w:rPr>
          <w:rFonts w:ascii="Times New Roman" w:hAnsi="Times New Roman"/>
          <w:b w:val="0"/>
          <w:sz w:val="22"/>
          <w:szCs w:val="22"/>
        </w:rPr>
        <w:t>17.2.1.  The failure of any single item should not result in denial of service;</w:t>
      </w:r>
    </w:p>
    <w:p w14:paraId="1DA62CC2" w14:textId="77777777" w:rsidR="007265E1" w:rsidRPr="004346DD" w:rsidRDefault="007265E1" w:rsidP="004346DD">
      <w:pPr>
        <w:pStyle w:val="BodyText"/>
        <w:ind w:left="0" w:right="458" w:firstLine="720"/>
        <w:jc w:val="both"/>
        <w:rPr>
          <w:rFonts w:ascii="Times New Roman" w:hAnsi="Times New Roman"/>
          <w:b w:val="0"/>
          <w:sz w:val="22"/>
          <w:szCs w:val="22"/>
        </w:rPr>
      </w:pPr>
    </w:p>
    <w:p w14:paraId="0B0FC208" w14:textId="77777777" w:rsidR="007265E1" w:rsidRPr="004346DD" w:rsidRDefault="007265E1" w:rsidP="004346DD">
      <w:pPr>
        <w:pStyle w:val="BodyText"/>
        <w:ind w:left="0" w:right="458" w:firstLine="720"/>
        <w:jc w:val="both"/>
        <w:rPr>
          <w:rFonts w:ascii="Times New Roman" w:hAnsi="Times New Roman"/>
          <w:b w:val="0"/>
          <w:sz w:val="22"/>
          <w:szCs w:val="22"/>
        </w:rPr>
      </w:pPr>
      <w:r w:rsidRPr="004346DD">
        <w:rPr>
          <w:rFonts w:ascii="Times New Roman" w:hAnsi="Times New Roman"/>
          <w:b w:val="0"/>
          <w:sz w:val="22"/>
          <w:szCs w:val="22"/>
        </w:rPr>
        <w:t>17.2.2.  An intrusion detection system/intrusion system must be installed on the network and monitored.</w:t>
      </w:r>
    </w:p>
    <w:p w14:paraId="76935F2E" w14:textId="77777777" w:rsidR="007265E1" w:rsidRPr="004346DD" w:rsidRDefault="007265E1" w:rsidP="004346DD">
      <w:pPr>
        <w:pStyle w:val="BodyText"/>
        <w:ind w:left="0" w:right="458" w:firstLine="720"/>
        <w:jc w:val="both"/>
        <w:rPr>
          <w:rFonts w:ascii="Times New Roman" w:hAnsi="Times New Roman"/>
          <w:b w:val="0"/>
          <w:sz w:val="22"/>
          <w:szCs w:val="22"/>
        </w:rPr>
      </w:pPr>
    </w:p>
    <w:p w14:paraId="0EB76359" w14:textId="77777777" w:rsidR="007265E1" w:rsidRPr="004346DD" w:rsidRDefault="007265E1" w:rsidP="004346DD">
      <w:pPr>
        <w:pStyle w:val="BodyText"/>
        <w:ind w:left="0" w:right="458" w:firstLine="720"/>
        <w:jc w:val="both"/>
        <w:rPr>
          <w:rFonts w:ascii="Times New Roman" w:hAnsi="Times New Roman"/>
          <w:b w:val="0"/>
          <w:sz w:val="22"/>
          <w:szCs w:val="22"/>
        </w:rPr>
      </w:pPr>
      <w:r w:rsidRPr="004346DD">
        <w:rPr>
          <w:rFonts w:ascii="Times New Roman" w:hAnsi="Times New Roman"/>
          <w:b w:val="0"/>
          <w:sz w:val="22"/>
          <w:szCs w:val="22"/>
        </w:rPr>
        <w:t>17.2.3.  Each server instance in cloud and virtualized environments should perform only one function.</w:t>
      </w:r>
    </w:p>
    <w:p w14:paraId="2C6AF5B8" w14:textId="77777777" w:rsidR="007265E1" w:rsidRPr="004346DD" w:rsidRDefault="007265E1" w:rsidP="004346DD">
      <w:pPr>
        <w:pStyle w:val="BodyText"/>
        <w:ind w:left="0" w:right="458" w:firstLine="720"/>
        <w:jc w:val="both"/>
        <w:rPr>
          <w:rFonts w:ascii="Times New Roman" w:hAnsi="Times New Roman"/>
          <w:b w:val="0"/>
          <w:sz w:val="22"/>
          <w:szCs w:val="22"/>
        </w:rPr>
      </w:pPr>
    </w:p>
    <w:p w14:paraId="1E616A03" w14:textId="77777777" w:rsidR="007265E1" w:rsidRPr="004346DD" w:rsidRDefault="007265E1" w:rsidP="004346DD">
      <w:pPr>
        <w:pStyle w:val="BodyText"/>
        <w:ind w:left="0" w:right="458" w:firstLine="720"/>
        <w:jc w:val="both"/>
        <w:rPr>
          <w:rFonts w:ascii="Times New Roman" w:hAnsi="Times New Roman"/>
          <w:b w:val="0"/>
          <w:sz w:val="22"/>
          <w:szCs w:val="22"/>
        </w:rPr>
      </w:pPr>
      <w:r w:rsidRPr="004346DD">
        <w:rPr>
          <w:rFonts w:ascii="Times New Roman" w:hAnsi="Times New Roman"/>
          <w:b w:val="0"/>
          <w:sz w:val="22"/>
          <w:szCs w:val="22"/>
        </w:rPr>
        <w:t>17.2.4.  In virtualized environments, redundant server instances cannot run under the same hypervisor.</w:t>
      </w:r>
    </w:p>
    <w:p w14:paraId="1A2CCA96" w14:textId="77777777" w:rsidR="007265E1" w:rsidRPr="004346DD" w:rsidRDefault="007265E1" w:rsidP="004346DD">
      <w:pPr>
        <w:pStyle w:val="BodyText"/>
        <w:ind w:left="0" w:right="458" w:firstLine="720"/>
        <w:jc w:val="both"/>
        <w:rPr>
          <w:rFonts w:ascii="Times New Roman" w:hAnsi="Times New Roman"/>
          <w:b w:val="0"/>
          <w:sz w:val="22"/>
          <w:szCs w:val="22"/>
        </w:rPr>
      </w:pPr>
    </w:p>
    <w:p w14:paraId="436499A2" w14:textId="77777777" w:rsidR="007265E1" w:rsidRPr="004346DD" w:rsidRDefault="007265E1" w:rsidP="004346DD">
      <w:pPr>
        <w:pStyle w:val="BodyText"/>
        <w:ind w:left="480" w:right="458" w:firstLine="240"/>
        <w:jc w:val="both"/>
        <w:rPr>
          <w:rFonts w:ascii="Times New Roman" w:hAnsi="Times New Roman"/>
          <w:b w:val="0"/>
          <w:sz w:val="22"/>
          <w:szCs w:val="22"/>
        </w:rPr>
      </w:pPr>
      <w:r w:rsidRPr="004346DD">
        <w:rPr>
          <w:rFonts w:ascii="Times New Roman" w:hAnsi="Times New Roman"/>
          <w:b w:val="0"/>
          <w:sz w:val="22"/>
          <w:szCs w:val="22"/>
        </w:rPr>
        <w:t>17.2.5.  Stateless protocols should not be used for sensitive data without stateful transport.</w:t>
      </w:r>
    </w:p>
    <w:p w14:paraId="0566BE16" w14:textId="77777777" w:rsidR="007265E1" w:rsidRPr="004346DD" w:rsidRDefault="007265E1" w:rsidP="004346DD">
      <w:pPr>
        <w:pStyle w:val="BodyText"/>
        <w:ind w:left="0" w:right="458" w:firstLine="720"/>
        <w:jc w:val="both"/>
        <w:rPr>
          <w:rFonts w:ascii="Times New Roman" w:hAnsi="Times New Roman"/>
          <w:b w:val="0"/>
          <w:sz w:val="22"/>
          <w:szCs w:val="22"/>
        </w:rPr>
      </w:pPr>
    </w:p>
    <w:p w14:paraId="51970A7D" w14:textId="77777777" w:rsidR="007265E1" w:rsidRPr="004346DD" w:rsidRDefault="007265E1" w:rsidP="004346DD">
      <w:pPr>
        <w:pStyle w:val="BodyText"/>
        <w:ind w:left="0" w:right="458" w:firstLine="720"/>
        <w:jc w:val="both"/>
        <w:rPr>
          <w:rFonts w:ascii="Times New Roman" w:hAnsi="Times New Roman"/>
          <w:b w:val="0"/>
          <w:sz w:val="22"/>
          <w:szCs w:val="22"/>
        </w:rPr>
      </w:pPr>
      <w:r w:rsidRPr="004346DD">
        <w:rPr>
          <w:rFonts w:ascii="Times New Roman" w:hAnsi="Times New Roman"/>
          <w:b w:val="0"/>
          <w:sz w:val="22"/>
          <w:szCs w:val="22"/>
        </w:rPr>
        <w:t>17.2.6.  All changes to the network infrastructure must be logged and configuration documentation updated.</w:t>
      </w:r>
    </w:p>
    <w:p w14:paraId="2A7A359A" w14:textId="77777777" w:rsidR="007265E1" w:rsidRDefault="007265E1" w:rsidP="004346DD">
      <w:pPr>
        <w:pStyle w:val="BodyText"/>
        <w:ind w:left="0" w:right="458" w:firstLine="720"/>
        <w:jc w:val="both"/>
        <w:rPr>
          <w:rFonts w:ascii="Times New Roman" w:hAnsi="Times New Roman"/>
          <w:b w:val="0"/>
          <w:sz w:val="22"/>
          <w:szCs w:val="22"/>
        </w:rPr>
      </w:pPr>
    </w:p>
    <w:p w14:paraId="2D6726C5" w14:textId="77777777" w:rsidR="00833CC4" w:rsidRDefault="00833CC4" w:rsidP="004346DD">
      <w:pPr>
        <w:pStyle w:val="BodyText"/>
        <w:ind w:left="0" w:right="458" w:firstLine="720"/>
        <w:jc w:val="both"/>
        <w:rPr>
          <w:rFonts w:ascii="Times New Roman" w:hAnsi="Times New Roman"/>
          <w:b w:val="0"/>
          <w:sz w:val="22"/>
          <w:szCs w:val="22"/>
        </w:rPr>
      </w:pPr>
    </w:p>
    <w:p w14:paraId="69471487" w14:textId="77777777" w:rsidR="00833CC4" w:rsidRPr="004346DD" w:rsidRDefault="00833CC4" w:rsidP="004346DD">
      <w:pPr>
        <w:pStyle w:val="BodyText"/>
        <w:ind w:left="0" w:right="458" w:firstLine="720"/>
        <w:jc w:val="both"/>
        <w:rPr>
          <w:rFonts w:ascii="Times New Roman" w:hAnsi="Times New Roman"/>
          <w:b w:val="0"/>
          <w:sz w:val="22"/>
          <w:szCs w:val="22"/>
        </w:rPr>
      </w:pPr>
    </w:p>
    <w:p w14:paraId="66EB6B63" w14:textId="77777777" w:rsidR="007265E1" w:rsidRPr="004346DD" w:rsidRDefault="007265E1" w:rsidP="004346DD">
      <w:pPr>
        <w:pStyle w:val="BodyText"/>
        <w:tabs>
          <w:tab w:val="left" w:pos="820"/>
        </w:tabs>
        <w:ind w:left="0"/>
        <w:jc w:val="both"/>
        <w:rPr>
          <w:rFonts w:ascii="Times New Roman" w:hAnsi="Times New Roman"/>
          <w:sz w:val="22"/>
          <w:szCs w:val="22"/>
        </w:rPr>
      </w:pPr>
      <w:r w:rsidRPr="004346DD">
        <w:rPr>
          <w:rFonts w:ascii="Times New Roman" w:hAnsi="Times New Roman"/>
          <w:sz w:val="22"/>
          <w:szCs w:val="22"/>
        </w:rPr>
        <w:lastRenderedPageBreak/>
        <w:t xml:space="preserve">§179-10-18.  </w:t>
      </w:r>
      <w:r w:rsidR="00137162" w:rsidRPr="004346DD">
        <w:rPr>
          <w:rFonts w:ascii="Times New Roman" w:hAnsi="Times New Roman"/>
          <w:sz w:val="22"/>
          <w:szCs w:val="22"/>
        </w:rPr>
        <w:t>Interim</w:t>
      </w:r>
      <w:r w:rsidRPr="004346DD">
        <w:rPr>
          <w:rFonts w:ascii="Times New Roman" w:hAnsi="Times New Roman"/>
          <w:sz w:val="22"/>
          <w:szCs w:val="22"/>
        </w:rPr>
        <w:t xml:space="preserve"> approvals for expedited implementation.</w:t>
      </w:r>
    </w:p>
    <w:p w14:paraId="7083A7D4" w14:textId="77777777" w:rsidR="007265E1" w:rsidRPr="004346DD" w:rsidRDefault="007265E1" w:rsidP="004346DD">
      <w:pPr>
        <w:pStyle w:val="BodyText"/>
        <w:tabs>
          <w:tab w:val="left" w:pos="820"/>
        </w:tabs>
        <w:ind w:left="0"/>
        <w:jc w:val="both"/>
        <w:rPr>
          <w:rFonts w:ascii="Times New Roman" w:hAnsi="Times New Roman"/>
          <w:sz w:val="22"/>
          <w:szCs w:val="22"/>
        </w:rPr>
      </w:pPr>
    </w:p>
    <w:p w14:paraId="05CA5B51" w14:textId="77777777" w:rsidR="00AD79B0" w:rsidRPr="004346DD" w:rsidRDefault="00AD79B0" w:rsidP="004346DD">
      <w:pPr>
        <w:ind w:firstLine="360"/>
        <w:jc w:val="both"/>
        <w:rPr>
          <w:sz w:val="22"/>
          <w:szCs w:val="22"/>
        </w:rPr>
      </w:pPr>
      <w:r w:rsidRPr="004346DD">
        <w:rPr>
          <w:sz w:val="22"/>
          <w:szCs w:val="22"/>
        </w:rPr>
        <w:t>18.1.  The Director may approve certain system, network, operational, and other standards necessary to implement interactive gaming on a</w:t>
      </w:r>
      <w:r w:rsidR="002F71CB" w:rsidRPr="004346DD">
        <w:rPr>
          <w:sz w:val="22"/>
          <w:szCs w:val="22"/>
        </w:rPr>
        <w:t>n</w:t>
      </w:r>
      <w:r w:rsidRPr="004346DD">
        <w:rPr>
          <w:sz w:val="22"/>
          <w:szCs w:val="22"/>
        </w:rPr>
        <w:t xml:space="preserve"> </w:t>
      </w:r>
      <w:r w:rsidR="00137162" w:rsidRPr="004346DD">
        <w:rPr>
          <w:sz w:val="22"/>
          <w:szCs w:val="22"/>
        </w:rPr>
        <w:t xml:space="preserve">interim </w:t>
      </w:r>
      <w:r w:rsidRPr="004346DD">
        <w:rPr>
          <w:sz w:val="22"/>
          <w:szCs w:val="22"/>
        </w:rPr>
        <w:t xml:space="preserve">basis </w:t>
      </w:r>
      <w:proofErr w:type="gramStart"/>
      <w:r w:rsidRPr="004346DD">
        <w:rPr>
          <w:sz w:val="22"/>
          <w:szCs w:val="22"/>
        </w:rPr>
        <w:t>as long as</w:t>
      </w:r>
      <w:proofErr w:type="gramEnd"/>
      <w:r w:rsidRPr="004346DD">
        <w:rPr>
          <w:sz w:val="22"/>
          <w:szCs w:val="22"/>
        </w:rPr>
        <w:t xml:space="preserve"> a deadline for full compliance with permanent standards is provided at the time of approval.</w:t>
      </w:r>
      <w:r w:rsidR="00F5539A" w:rsidRPr="004346DD">
        <w:rPr>
          <w:sz w:val="22"/>
          <w:szCs w:val="22"/>
        </w:rPr>
        <w:t xml:space="preserve"> </w:t>
      </w:r>
      <w:r w:rsidRPr="004346DD">
        <w:rPr>
          <w:sz w:val="22"/>
          <w:szCs w:val="22"/>
        </w:rPr>
        <w:t xml:space="preserve"> The Director may approve extensions if provided justification to show that such additional time is reasonably necessary.</w:t>
      </w:r>
    </w:p>
    <w:p w14:paraId="3F1DEA19" w14:textId="77777777" w:rsidR="00AD79B0" w:rsidRPr="004346DD" w:rsidRDefault="00AD79B0" w:rsidP="004346DD">
      <w:pPr>
        <w:ind w:firstLine="360"/>
        <w:jc w:val="both"/>
        <w:rPr>
          <w:sz w:val="22"/>
          <w:szCs w:val="22"/>
        </w:rPr>
      </w:pPr>
    </w:p>
    <w:p w14:paraId="79AA9958" w14:textId="77777777" w:rsidR="00AD79B0" w:rsidRPr="004346DD" w:rsidRDefault="00AD79B0" w:rsidP="004346DD">
      <w:pPr>
        <w:ind w:firstLine="360"/>
        <w:jc w:val="both"/>
        <w:rPr>
          <w:sz w:val="22"/>
          <w:szCs w:val="22"/>
        </w:rPr>
      </w:pPr>
      <w:r w:rsidRPr="004346DD">
        <w:rPr>
          <w:sz w:val="22"/>
          <w:szCs w:val="22"/>
        </w:rPr>
        <w:t xml:space="preserve">18.2.  Upon </w:t>
      </w:r>
      <w:proofErr w:type="gramStart"/>
      <w:r w:rsidRPr="004346DD">
        <w:rPr>
          <w:sz w:val="22"/>
          <w:szCs w:val="22"/>
        </w:rPr>
        <w:t>submitting an application</w:t>
      </w:r>
      <w:proofErr w:type="gramEnd"/>
      <w:r w:rsidRPr="004346DD">
        <w:rPr>
          <w:sz w:val="22"/>
          <w:szCs w:val="22"/>
        </w:rPr>
        <w:t xml:space="preserve"> to the Commission for an operator’s license and the initial license fee of $</w:t>
      </w:r>
      <w:r w:rsidR="008D1F58" w:rsidRPr="004346DD">
        <w:rPr>
          <w:sz w:val="22"/>
          <w:szCs w:val="22"/>
        </w:rPr>
        <w:t>250</w:t>
      </w:r>
      <w:r w:rsidRPr="004346DD">
        <w:rPr>
          <w:sz w:val="22"/>
          <w:szCs w:val="22"/>
        </w:rPr>
        <w:t xml:space="preserve">,000, a licensed gaming facility may submit a contemporaneous request to the Director for an interim operator’s license authorizing the gaming facility to immediately commence interactive gaming operations, pending the Commission’s full review of the operator’s license application. </w:t>
      </w:r>
    </w:p>
    <w:p w14:paraId="20C9C420" w14:textId="77777777" w:rsidR="00AD79B0" w:rsidRPr="004346DD" w:rsidRDefault="00AD79B0" w:rsidP="004346DD">
      <w:pPr>
        <w:ind w:firstLine="360"/>
        <w:jc w:val="both"/>
        <w:rPr>
          <w:sz w:val="22"/>
          <w:szCs w:val="22"/>
        </w:rPr>
      </w:pPr>
    </w:p>
    <w:p w14:paraId="7775BC8A" w14:textId="77777777" w:rsidR="00AD79B0" w:rsidRPr="004346DD" w:rsidRDefault="00AD79B0" w:rsidP="004346DD">
      <w:pPr>
        <w:ind w:firstLine="360"/>
        <w:jc w:val="both"/>
        <w:rPr>
          <w:sz w:val="22"/>
          <w:szCs w:val="22"/>
        </w:rPr>
      </w:pPr>
      <w:r w:rsidRPr="004346DD">
        <w:rPr>
          <w:sz w:val="22"/>
          <w:szCs w:val="22"/>
        </w:rPr>
        <w:t>18.3.  A licensed gaming facility receiving an interim operator’s license shall be permitted to commence interactive gaming wagering operations for a period of 270 days from the date the Commission grants an interim operator’s license</w:t>
      </w:r>
      <w:r w:rsidR="00481949" w:rsidRPr="004346DD">
        <w:rPr>
          <w:sz w:val="22"/>
          <w:szCs w:val="22"/>
        </w:rPr>
        <w:t xml:space="preserve">.  </w:t>
      </w:r>
      <w:r w:rsidRPr="004346DD">
        <w:rPr>
          <w:sz w:val="22"/>
          <w:szCs w:val="22"/>
        </w:rPr>
        <w:t>Any interactive gaming wagering operation conducted pursuant to an interim operator’s license that is not in compliance with all applicable laws and regulations relating to interactive gaming wagering shall cease operations until compliance is achieved.</w:t>
      </w:r>
    </w:p>
    <w:p w14:paraId="7ACEEDD2" w14:textId="77777777" w:rsidR="00AD79B0" w:rsidRPr="004346DD" w:rsidRDefault="00AD79B0" w:rsidP="004346DD">
      <w:pPr>
        <w:ind w:firstLine="360"/>
        <w:jc w:val="both"/>
        <w:rPr>
          <w:rFonts w:eastAsia="Arial"/>
          <w:sz w:val="22"/>
          <w:szCs w:val="22"/>
        </w:rPr>
      </w:pPr>
    </w:p>
    <w:p w14:paraId="6F867C82" w14:textId="77777777" w:rsidR="00AD79B0" w:rsidRPr="004346DD" w:rsidRDefault="00AD79B0" w:rsidP="004346DD">
      <w:pPr>
        <w:ind w:firstLine="360"/>
        <w:jc w:val="both"/>
        <w:rPr>
          <w:sz w:val="22"/>
          <w:szCs w:val="22"/>
        </w:rPr>
      </w:pPr>
      <w:r w:rsidRPr="004346DD">
        <w:rPr>
          <w:sz w:val="22"/>
          <w:szCs w:val="22"/>
        </w:rPr>
        <w:t>18.4.  After granting an interim operator’s license, the Director shall continue to review the gaming facility’s request for an operator’s license</w:t>
      </w:r>
      <w:r w:rsidR="00481949" w:rsidRPr="004346DD">
        <w:rPr>
          <w:sz w:val="22"/>
          <w:szCs w:val="22"/>
        </w:rPr>
        <w:t xml:space="preserve">.  </w:t>
      </w:r>
      <w:r w:rsidRPr="004346DD">
        <w:rPr>
          <w:sz w:val="22"/>
          <w:szCs w:val="22"/>
        </w:rPr>
        <w:t>If the Director determines that the gaming facility holding an interim operator’s license holds a valid gaming facility license, has paid the interactive gaming license fee, and is in compliance with the Act and this rule, the Commission shall issue a</w:t>
      </w:r>
      <w:r w:rsidR="00605081" w:rsidRPr="004346DD">
        <w:rPr>
          <w:sz w:val="22"/>
          <w:szCs w:val="22"/>
        </w:rPr>
        <w:t>n</w:t>
      </w:r>
      <w:r w:rsidRPr="004346DD">
        <w:rPr>
          <w:sz w:val="22"/>
          <w:szCs w:val="22"/>
        </w:rPr>
        <w:t xml:space="preserve"> interactive gaming operator’s license as provided by the Act. Such license shall be valid for five years.</w:t>
      </w:r>
    </w:p>
    <w:p w14:paraId="156384BC" w14:textId="77777777" w:rsidR="00AD79B0" w:rsidRPr="004346DD" w:rsidRDefault="00AD79B0" w:rsidP="004346DD">
      <w:pPr>
        <w:ind w:firstLine="360"/>
        <w:jc w:val="both"/>
        <w:rPr>
          <w:sz w:val="22"/>
          <w:szCs w:val="22"/>
        </w:rPr>
      </w:pPr>
    </w:p>
    <w:p w14:paraId="25E7DD5E" w14:textId="77777777" w:rsidR="00AD79B0" w:rsidRPr="004346DD" w:rsidRDefault="00AD79B0" w:rsidP="004346DD">
      <w:pPr>
        <w:ind w:firstLine="360"/>
        <w:jc w:val="both"/>
        <w:rPr>
          <w:sz w:val="22"/>
          <w:szCs w:val="22"/>
        </w:rPr>
      </w:pPr>
      <w:r w:rsidRPr="004346DD">
        <w:rPr>
          <w:sz w:val="22"/>
          <w:szCs w:val="22"/>
        </w:rPr>
        <w:t>18.5.  Any applicant seeking to operate interactive gaming pursuant to a contract with the licensed interactive gaming operator must be licensed as a management services provider</w:t>
      </w:r>
      <w:r w:rsidR="00481949" w:rsidRPr="004346DD">
        <w:rPr>
          <w:sz w:val="22"/>
          <w:szCs w:val="22"/>
        </w:rPr>
        <w:t xml:space="preserve">.  </w:t>
      </w:r>
      <w:r w:rsidRPr="004346DD">
        <w:rPr>
          <w:sz w:val="22"/>
          <w:szCs w:val="22"/>
        </w:rPr>
        <w:t>Upon submitting an application to the Commission for a management services provider license and the initial license fee of $100,000, an applicant may submit a contemporaneous request to the Director for an interim management services provider’s license authorizing the applicant to immediately act as an interactive gaming management services provider for 270 days, pending the Commission’s full review of the application for a management services provider license. Once approved, the annual license commencement date is the date upon which the interim license was issued.</w:t>
      </w:r>
    </w:p>
    <w:p w14:paraId="4B24140C" w14:textId="77777777" w:rsidR="00AD79B0" w:rsidRPr="004346DD" w:rsidRDefault="00AD79B0" w:rsidP="004346DD">
      <w:pPr>
        <w:ind w:firstLine="360"/>
        <w:jc w:val="both"/>
        <w:rPr>
          <w:sz w:val="22"/>
          <w:szCs w:val="22"/>
        </w:rPr>
      </w:pPr>
    </w:p>
    <w:p w14:paraId="4221F357" w14:textId="77777777" w:rsidR="00AD79B0" w:rsidRPr="004346DD" w:rsidRDefault="00AD79B0" w:rsidP="004346DD">
      <w:pPr>
        <w:ind w:firstLine="360"/>
        <w:jc w:val="both"/>
        <w:rPr>
          <w:sz w:val="22"/>
          <w:szCs w:val="22"/>
        </w:rPr>
      </w:pPr>
      <w:r w:rsidRPr="004346DD">
        <w:rPr>
          <w:sz w:val="22"/>
          <w:szCs w:val="22"/>
        </w:rPr>
        <w:t>18.6.  Any applicant seeking to sell or lease interactive gaming equipment systems, or other items necessary to conduct interactive gaming, and offer services related to such equipment or other gaming items to an interactive gaming licensee, must be licensed under the Act</w:t>
      </w:r>
      <w:r w:rsidR="00481949" w:rsidRPr="004346DD">
        <w:rPr>
          <w:sz w:val="22"/>
          <w:szCs w:val="22"/>
        </w:rPr>
        <w:t xml:space="preserve">.  </w:t>
      </w:r>
      <w:r w:rsidRPr="004346DD">
        <w:rPr>
          <w:sz w:val="22"/>
          <w:szCs w:val="22"/>
        </w:rPr>
        <w:t>Upon submitting the application fee of $10,000.00 as provided under the Act, an applicant may submit a contemporary request to the Director for an interim license authorizing the applicant to immediately act as an interactive gaming supplier for up to 270 days, pending the Commission’s full review of the application for an annual license. Once approved, the annual license commencement date is the date upon which the interim license was issued.</w:t>
      </w:r>
    </w:p>
    <w:p w14:paraId="2B81286C" w14:textId="77777777" w:rsidR="00AD79B0" w:rsidRPr="004346DD" w:rsidRDefault="00AD79B0" w:rsidP="004346DD">
      <w:pPr>
        <w:ind w:firstLine="360"/>
        <w:jc w:val="both"/>
        <w:rPr>
          <w:rFonts w:eastAsia="Arial"/>
          <w:sz w:val="22"/>
          <w:szCs w:val="22"/>
        </w:rPr>
      </w:pPr>
    </w:p>
    <w:p w14:paraId="14F88C95" w14:textId="77777777" w:rsidR="007265E1" w:rsidRPr="004346DD" w:rsidRDefault="00AD79B0" w:rsidP="004346DD">
      <w:pPr>
        <w:pStyle w:val="BodyText"/>
        <w:ind w:left="0" w:firstLine="360"/>
        <w:jc w:val="both"/>
        <w:rPr>
          <w:rFonts w:ascii="Times New Roman" w:hAnsi="Times New Roman"/>
          <w:b w:val="0"/>
          <w:sz w:val="22"/>
          <w:szCs w:val="22"/>
        </w:rPr>
      </w:pPr>
      <w:r w:rsidRPr="004346DD">
        <w:rPr>
          <w:rFonts w:ascii="Times New Roman" w:hAnsi="Times New Roman"/>
          <w:b w:val="0"/>
          <w:sz w:val="22"/>
          <w:szCs w:val="22"/>
        </w:rPr>
        <w:t>18.7  All interactive gaming wagering conducted under authority of an interim license approval shall comply with these rules</w:t>
      </w:r>
      <w:r w:rsidR="00137162" w:rsidRPr="004346DD">
        <w:rPr>
          <w:rFonts w:ascii="Times New Roman" w:hAnsi="Times New Roman"/>
          <w:b w:val="0"/>
          <w:sz w:val="22"/>
          <w:szCs w:val="22"/>
        </w:rPr>
        <w:t xml:space="preserve"> and the Act</w:t>
      </w:r>
      <w:r w:rsidRPr="004346DD">
        <w:rPr>
          <w:rFonts w:ascii="Times New Roman" w:hAnsi="Times New Roman"/>
          <w:sz w:val="22"/>
          <w:szCs w:val="22"/>
        </w:rPr>
        <w:t>.</w:t>
      </w:r>
      <w:r w:rsidR="007265E1" w:rsidRPr="004346DD">
        <w:rPr>
          <w:rFonts w:ascii="Times New Roman" w:hAnsi="Times New Roman"/>
          <w:b w:val="0"/>
          <w:sz w:val="22"/>
          <w:szCs w:val="22"/>
        </w:rPr>
        <w:t xml:space="preserve"> </w:t>
      </w:r>
    </w:p>
    <w:p w14:paraId="1E35DF56" w14:textId="77777777" w:rsidR="007265E1" w:rsidRPr="004346DD" w:rsidRDefault="007265E1" w:rsidP="004346DD">
      <w:pPr>
        <w:pStyle w:val="BodyText"/>
        <w:ind w:left="0" w:right="458" w:firstLine="720"/>
        <w:jc w:val="both"/>
        <w:rPr>
          <w:rFonts w:ascii="Times New Roman" w:hAnsi="Times New Roman"/>
          <w:b w:val="0"/>
          <w:sz w:val="22"/>
          <w:szCs w:val="22"/>
        </w:rPr>
      </w:pPr>
    </w:p>
    <w:p w14:paraId="13C5AA5B" w14:textId="77777777" w:rsidR="007265E1" w:rsidRPr="004346DD" w:rsidRDefault="007265E1" w:rsidP="004346DD">
      <w:pPr>
        <w:pStyle w:val="BodyText"/>
        <w:tabs>
          <w:tab w:val="left" w:pos="820"/>
        </w:tabs>
        <w:ind w:left="0"/>
        <w:jc w:val="both"/>
        <w:rPr>
          <w:rFonts w:ascii="Times New Roman" w:hAnsi="Times New Roman"/>
          <w:sz w:val="22"/>
          <w:szCs w:val="22"/>
        </w:rPr>
      </w:pPr>
      <w:r w:rsidRPr="004346DD">
        <w:rPr>
          <w:rFonts w:ascii="Times New Roman" w:hAnsi="Times New Roman"/>
          <w:sz w:val="22"/>
          <w:szCs w:val="22"/>
        </w:rPr>
        <w:t xml:space="preserve">§179-10-19.  </w:t>
      </w:r>
      <w:r w:rsidRPr="004346DD">
        <w:rPr>
          <w:rFonts w:ascii="Times New Roman" w:hAnsi="Times New Roman"/>
          <w:color w:val="000000"/>
          <w:sz w:val="22"/>
          <w:szCs w:val="22"/>
        </w:rPr>
        <w:t>Reciprocal agreements; prohibition of interactive gaming in establishments that do not hold an interactive gaming license</w:t>
      </w:r>
      <w:r w:rsidRPr="004346DD">
        <w:rPr>
          <w:rFonts w:ascii="Times New Roman" w:hAnsi="Times New Roman"/>
          <w:sz w:val="22"/>
          <w:szCs w:val="22"/>
        </w:rPr>
        <w:t xml:space="preserve">. </w:t>
      </w:r>
    </w:p>
    <w:p w14:paraId="21251CCF" w14:textId="77777777" w:rsidR="007265E1" w:rsidRPr="004346DD" w:rsidRDefault="007265E1" w:rsidP="004346DD">
      <w:pPr>
        <w:pStyle w:val="BodyText"/>
        <w:tabs>
          <w:tab w:val="left" w:pos="820"/>
        </w:tabs>
        <w:ind w:left="0"/>
        <w:jc w:val="both"/>
        <w:rPr>
          <w:rFonts w:ascii="Times New Roman" w:hAnsi="Times New Roman"/>
          <w:sz w:val="22"/>
          <w:szCs w:val="22"/>
        </w:rPr>
      </w:pPr>
    </w:p>
    <w:p w14:paraId="27CEEA12" w14:textId="77777777" w:rsidR="007265E1" w:rsidRPr="004346DD" w:rsidRDefault="007265E1" w:rsidP="004346DD">
      <w:pPr>
        <w:ind w:firstLine="360"/>
        <w:jc w:val="both"/>
        <w:rPr>
          <w:rFonts w:eastAsia="Arial"/>
          <w:color w:val="000000"/>
          <w:sz w:val="22"/>
          <w:szCs w:val="22"/>
        </w:rPr>
      </w:pPr>
      <w:r w:rsidRPr="004346DD">
        <w:rPr>
          <w:rFonts w:eastAsia="Arial"/>
          <w:bCs/>
          <w:sz w:val="22"/>
          <w:szCs w:val="22"/>
        </w:rPr>
        <w:t xml:space="preserve">19.1.  </w:t>
      </w:r>
      <w:r w:rsidRPr="004346DD">
        <w:rPr>
          <w:rFonts w:eastAsia="Arial"/>
          <w:color w:val="000000"/>
          <w:sz w:val="22"/>
          <w:szCs w:val="22"/>
        </w:rPr>
        <w:t>The Commission may authorize an operator in West Virginia to participate in interactive gaming with patrons located in jurisdictions outside of West Virginia pursuant to a reciprocal agreement that has been entered into by the State of West Virginia, if the Commission determines that such wagering is not inconsistent with</w:t>
      </w:r>
      <w:r w:rsidR="008E0591" w:rsidRPr="004346DD">
        <w:rPr>
          <w:rFonts w:eastAsia="Arial"/>
          <w:color w:val="000000"/>
          <w:sz w:val="22"/>
          <w:szCs w:val="22"/>
        </w:rPr>
        <w:t xml:space="preserve"> the laws of this state,</w:t>
      </w:r>
      <w:r w:rsidRPr="004346DD">
        <w:rPr>
          <w:rFonts w:eastAsia="Arial"/>
          <w:color w:val="000000"/>
          <w:sz w:val="22"/>
          <w:szCs w:val="22"/>
        </w:rPr>
        <w:t xml:space="preserve"> federal law or the law of the jurisdiction in which any such patrons are located or such wagering is conducted.</w:t>
      </w:r>
    </w:p>
    <w:p w14:paraId="47F68935" w14:textId="77777777" w:rsidR="007265E1" w:rsidRPr="004346DD" w:rsidRDefault="007265E1" w:rsidP="004346DD">
      <w:pPr>
        <w:ind w:firstLine="360"/>
        <w:jc w:val="both"/>
        <w:rPr>
          <w:rFonts w:eastAsia="Arial"/>
          <w:sz w:val="22"/>
          <w:szCs w:val="22"/>
        </w:rPr>
      </w:pPr>
    </w:p>
    <w:p w14:paraId="57FA99D5" w14:textId="77777777" w:rsidR="007265E1" w:rsidRPr="004346DD" w:rsidRDefault="007265E1" w:rsidP="004346DD">
      <w:pPr>
        <w:ind w:firstLine="360"/>
        <w:jc w:val="both"/>
        <w:rPr>
          <w:rFonts w:eastAsia="Arial"/>
          <w:color w:val="000000"/>
          <w:sz w:val="22"/>
          <w:szCs w:val="22"/>
        </w:rPr>
      </w:pPr>
      <w:r w:rsidRPr="004346DD">
        <w:rPr>
          <w:rFonts w:eastAsia="Arial"/>
          <w:sz w:val="22"/>
          <w:szCs w:val="22"/>
        </w:rPr>
        <w:t xml:space="preserve">19.2.  </w:t>
      </w:r>
      <w:r w:rsidRPr="004346DD">
        <w:rPr>
          <w:rFonts w:eastAsia="Arial"/>
          <w:color w:val="000000"/>
          <w:sz w:val="22"/>
          <w:szCs w:val="22"/>
        </w:rPr>
        <w:t xml:space="preserve">No organization or commercial enterprise, other than an interactive gaming operator located in </w:t>
      </w:r>
      <w:r w:rsidRPr="004346DD">
        <w:rPr>
          <w:rFonts w:eastAsia="Arial"/>
          <w:color w:val="000000"/>
          <w:sz w:val="22"/>
          <w:szCs w:val="22"/>
        </w:rPr>
        <w:lastRenderedPageBreak/>
        <w:t xml:space="preserve">West Virginia or its </w:t>
      </w:r>
      <w:r w:rsidRPr="004346DD">
        <w:rPr>
          <w:rFonts w:eastAsia="Arial"/>
          <w:sz w:val="22"/>
          <w:szCs w:val="22"/>
        </w:rPr>
        <w:t>MSP</w:t>
      </w:r>
      <w:r w:rsidRPr="004346DD">
        <w:rPr>
          <w:rFonts w:eastAsia="Arial"/>
          <w:color w:val="FF0000"/>
          <w:sz w:val="22"/>
          <w:szCs w:val="22"/>
        </w:rPr>
        <w:t xml:space="preserve"> </w:t>
      </w:r>
      <w:r w:rsidRPr="004346DD">
        <w:rPr>
          <w:rFonts w:eastAsia="Arial"/>
          <w:color w:val="000000"/>
          <w:sz w:val="22"/>
          <w:szCs w:val="22"/>
        </w:rPr>
        <w:t>that has located all of its equipment used to conduct interactive gaming, including computers, servers, monitoring rooms, and hubs, within the boundaries of the State of West Virginia, shall make its premises available for placing wagers using an interactive gaming system or advertise that its premises may be used for such purpose.</w:t>
      </w:r>
    </w:p>
    <w:p w14:paraId="43EC6994" w14:textId="77777777" w:rsidR="007265E1" w:rsidRPr="004346DD" w:rsidRDefault="007265E1" w:rsidP="004346DD">
      <w:pPr>
        <w:ind w:firstLine="360"/>
        <w:jc w:val="both"/>
        <w:rPr>
          <w:rFonts w:eastAsia="Arial"/>
          <w:sz w:val="22"/>
          <w:szCs w:val="22"/>
        </w:rPr>
      </w:pPr>
    </w:p>
    <w:p w14:paraId="5F9B2D81" w14:textId="77777777" w:rsidR="007265E1" w:rsidRPr="004346DD" w:rsidRDefault="007265E1" w:rsidP="004346DD">
      <w:pPr>
        <w:ind w:firstLine="360"/>
        <w:jc w:val="both"/>
        <w:rPr>
          <w:rFonts w:eastAsia="Arial"/>
          <w:sz w:val="22"/>
          <w:szCs w:val="22"/>
        </w:rPr>
      </w:pPr>
      <w:r w:rsidRPr="004346DD">
        <w:rPr>
          <w:rFonts w:eastAsia="Arial"/>
          <w:sz w:val="22"/>
          <w:szCs w:val="22"/>
        </w:rPr>
        <w:t>19.</w:t>
      </w:r>
      <w:r w:rsidR="00F16100" w:rsidRPr="004346DD">
        <w:rPr>
          <w:rFonts w:eastAsia="Arial"/>
          <w:sz w:val="22"/>
          <w:szCs w:val="22"/>
        </w:rPr>
        <w:t>3</w:t>
      </w:r>
      <w:r w:rsidRPr="004346DD">
        <w:rPr>
          <w:rFonts w:eastAsia="Arial"/>
          <w:sz w:val="22"/>
          <w:szCs w:val="22"/>
        </w:rPr>
        <w:t xml:space="preserve">.  </w:t>
      </w:r>
      <w:r w:rsidRPr="004346DD">
        <w:rPr>
          <w:rFonts w:eastAsia="Arial"/>
          <w:color w:val="000000"/>
          <w:sz w:val="22"/>
          <w:szCs w:val="22"/>
        </w:rPr>
        <w:t xml:space="preserve">An organization or commercial enterprise that is determined by the Commission to have violated the provisions of this section shall be subject to a </w:t>
      </w:r>
      <w:r w:rsidR="00137162" w:rsidRPr="004346DD">
        <w:rPr>
          <w:rFonts w:eastAsia="Arial"/>
          <w:color w:val="000000"/>
          <w:sz w:val="22"/>
          <w:szCs w:val="22"/>
        </w:rPr>
        <w:t xml:space="preserve">civil </w:t>
      </w:r>
      <w:r w:rsidRPr="004346DD">
        <w:rPr>
          <w:rFonts w:eastAsia="Arial"/>
          <w:color w:val="000000"/>
          <w:sz w:val="22"/>
          <w:szCs w:val="22"/>
        </w:rPr>
        <w:t>penalty of $1,000 per patron per day for making its premises available for placing wagers using an interactive wagering system and of $10,000 per violation for advertising that its premises may be used for such purpose</w:t>
      </w:r>
      <w:r w:rsidR="002F71CB" w:rsidRPr="004346DD">
        <w:rPr>
          <w:rFonts w:eastAsia="Arial"/>
          <w:color w:val="000000"/>
          <w:sz w:val="22"/>
          <w:szCs w:val="22"/>
        </w:rPr>
        <w:t>,</w:t>
      </w:r>
      <w:r w:rsidR="00137162" w:rsidRPr="004346DD">
        <w:rPr>
          <w:rFonts w:eastAsia="Arial"/>
          <w:color w:val="000000"/>
          <w:sz w:val="22"/>
          <w:szCs w:val="22"/>
        </w:rPr>
        <w:t xml:space="preserve"> and may also be subject to the criminal penalties set forth in W. Va. Code </w:t>
      </w:r>
      <w:r w:rsidR="00137162" w:rsidRPr="004346DD">
        <w:rPr>
          <w:sz w:val="22"/>
          <w:szCs w:val="22"/>
        </w:rPr>
        <w:t>§</w:t>
      </w:r>
      <w:r w:rsidR="00137162" w:rsidRPr="004346DD">
        <w:rPr>
          <w:rFonts w:eastAsia="Arial"/>
          <w:color w:val="000000"/>
          <w:sz w:val="22"/>
          <w:szCs w:val="22"/>
        </w:rPr>
        <w:t>29-22E-20</w:t>
      </w:r>
      <w:r w:rsidRPr="004346DD">
        <w:rPr>
          <w:rFonts w:eastAsia="Arial"/>
          <w:color w:val="000000"/>
          <w:sz w:val="22"/>
          <w:szCs w:val="22"/>
        </w:rPr>
        <w:t>.</w:t>
      </w:r>
    </w:p>
    <w:p w14:paraId="5F2D866D" w14:textId="77777777" w:rsidR="007265E1" w:rsidRPr="004346DD" w:rsidRDefault="007265E1" w:rsidP="004346DD">
      <w:pPr>
        <w:ind w:firstLine="360"/>
        <w:jc w:val="both"/>
        <w:rPr>
          <w:rFonts w:eastAsia="Arial"/>
          <w:color w:val="000000"/>
          <w:sz w:val="22"/>
          <w:szCs w:val="22"/>
        </w:rPr>
      </w:pPr>
    </w:p>
    <w:p w14:paraId="708AF842" w14:textId="77777777" w:rsidR="007265E1" w:rsidRPr="004346DD" w:rsidRDefault="007265E1" w:rsidP="004346D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
          <w:sz w:val="22"/>
          <w:szCs w:val="22"/>
        </w:rPr>
      </w:pPr>
      <w:r w:rsidRPr="004346DD">
        <w:rPr>
          <w:b/>
          <w:sz w:val="22"/>
          <w:szCs w:val="22"/>
        </w:rPr>
        <w:t>§179-10-20</w:t>
      </w:r>
      <w:r w:rsidR="00F5539A" w:rsidRPr="004346DD">
        <w:rPr>
          <w:b/>
          <w:sz w:val="22"/>
          <w:szCs w:val="22"/>
        </w:rPr>
        <w:t>.</w:t>
      </w:r>
      <w:r w:rsidRPr="004346DD">
        <w:rPr>
          <w:b/>
          <w:sz w:val="22"/>
          <w:szCs w:val="22"/>
        </w:rPr>
        <w:t xml:space="preserve">  Limitations on licensed i-Gaming operators.</w:t>
      </w:r>
    </w:p>
    <w:p w14:paraId="1E62F510" w14:textId="77777777" w:rsidR="007265E1" w:rsidRPr="004346DD" w:rsidRDefault="007265E1" w:rsidP="004346DD">
      <w:pPr>
        <w:ind w:firstLine="720"/>
        <w:jc w:val="both"/>
        <w:rPr>
          <w:rFonts w:eastAsia="Arial"/>
          <w:color w:val="000000"/>
          <w:sz w:val="22"/>
          <w:szCs w:val="22"/>
        </w:rPr>
      </w:pPr>
    </w:p>
    <w:p w14:paraId="55602EAB" w14:textId="77777777" w:rsidR="007265E1" w:rsidRPr="004346DD" w:rsidRDefault="007265E1" w:rsidP="004346DD">
      <w:pPr>
        <w:pStyle w:val="BodyText"/>
        <w:ind w:left="0" w:right="176" w:firstLine="360"/>
        <w:jc w:val="both"/>
        <w:rPr>
          <w:rFonts w:ascii="Times New Roman" w:hAnsi="Times New Roman"/>
          <w:b w:val="0"/>
          <w:sz w:val="22"/>
          <w:szCs w:val="22"/>
        </w:rPr>
      </w:pPr>
      <w:r w:rsidRPr="004346DD">
        <w:rPr>
          <w:rFonts w:ascii="Times New Roman" w:hAnsi="Times New Roman"/>
          <w:b w:val="0"/>
          <w:bCs w:val="0"/>
          <w:spacing w:val="-1"/>
          <w:sz w:val="22"/>
          <w:szCs w:val="22"/>
        </w:rPr>
        <w:t>20</w:t>
      </w:r>
      <w:r w:rsidRPr="004346DD">
        <w:rPr>
          <w:rFonts w:ascii="Times New Roman" w:hAnsi="Times New Roman"/>
          <w:b w:val="0"/>
          <w:sz w:val="22"/>
          <w:szCs w:val="22"/>
        </w:rPr>
        <w:t>.1.  Each interactive gaming operator, at its discretion, may provide no more than three individually branded online i-Gaming websites and accompanying mobile applications.</w:t>
      </w:r>
    </w:p>
    <w:p w14:paraId="65EB3760" w14:textId="77777777" w:rsidR="007265E1" w:rsidRPr="004346DD" w:rsidRDefault="007265E1" w:rsidP="004346DD">
      <w:pPr>
        <w:pStyle w:val="BodyText"/>
        <w:ind w:left="0" w:right="176" w:firstLine="360"/>
        <w:jc w:val="both"/>
        <w:rPr>
          <w:rFonts w:ascii="Times New Roman" w:hAnsi="Times New Roman"/>
          <w:b w:val="0"/>
          <w:sz w:val="22"/>
          <w:szCs w:val="22"/>
        </w:rPr>
      </w:pPr>
    </w:p>
    <w:p w14:paraId="0BB8553D" w14:textId="77777777" w:rsidR="007265E1" w:rsidRPr="004346DD" w:rsidRDefault="007265E1" w:rsidP="004346DD">
      <w:pPr>
        <w:pStyle w:val="BodyText"/>
        <w:ind w:left="0" w:right="176" w:firstLine="360"/>
        <w:jc w:val="both"/>
        <w:rPr>
          <w:rFonts w:ascii="Times New Roman" w:hAnsi="Times New Roman"/>
          <w:b w:val="0"/>
          <w:sz w:val="22"/>
          <w:szCs w:val="22"/>
        </w:rPr>
      </w:pPr>
      <w:r w:rsidRPr="004346DD">
        <w:rPr>
          <w:rFonts w:ascii="Times New Roman" w:hAnsi="Times New Roman"/>
          <w:b w:val="0"/>
          <w:sz w:val="22"/>
          <w:szCs w:val="22"/>
        </w:rPr>
        <w:t xml:space="preserve">20.2.  Any individually branded i-Gaming website or mobile application provided by an MSP must </w:t>
      </w:r>
      <w:r w:rsidR="00481949" w:rsidRPr="004346DD">
        <w:rPr>
          <w:rFonts w:ascii="Times New Roman" w:hAnsi="Times New Roman"/>
          <w:b w:val="0"/>
          <w:sz w:val="22"/>
          <w:szCs w:val="22"/>
        </w:rPr>
        <w:t>c</w:t>
      </w:r>
      <w:r w:rsidRPr="004346DD">
        <w:rPr>
          <w:rFonts w:ascii="Times New Roman" w:hAnsi="Times New Roman"/>
          <w:b w:val="0"/>
          <w:sz w:val="22"/>
          <w:szCs w:val="22"/>
        </w:rPr>
        <w:t>onspicuously bear the name of the i-Gaming operator with whom it is affiliated</w:t>
      </w:r>
      <w:r w:rsidR="00481949" w:rsidRPr="004346DD">
        <w:rPr>
          <w:rFonts w:ascii="Times New Roman" w:hAnsi="Times New Roman"/>
          <w:b w:val="0"/>
          <w:sz w:val="22"/>
          <w:szCs w:val="22"/>
        </w:rPr>
        <w:t xml:space="preserve"> on its webpage and mobile splash screen</w:t>
      </w:r>
      <w:r w:rsidRPr="004346DD">
        <w:rPr>
          <w:rFonts w:ascii="Times New Roman" w:hAnsi="Times New Roman"/>
          <w:b w:val="0"/>
          <w:sz w:val="22"/>
          <w:szCs w:val="22"/>
        </w:rPr>
        <w:t>.</w:t>
      </w:r>
    </w:p>
    <w:p w14:paraId="39AAC633" w14:textId="77777777" w:rsidR="007265E1" w:rsidRPr="004346DD" w:rsidRDefault="007265E1" w:rsidP="004346DD">
      <w:pPr>
        <w:pStyle w:val="BodyText"/>
        <w:ind w:left="0" w:right="176" w:firstLine="360"/>
        <w:jc w:val="both"/>
        <w:rPr>
          <w:rFonts w:ascii="Times New Roman" w:hAnsi="Times New Roman"/>
          <w:b w:val="0"/>
          <w:sz w:val="22"/>
          <w:szCs w:val="22"/>
        </w:rPr>
      </w:pPr>
    </w:p>
    <w:p w14:paraId="67825F7A" w14:textId="77777777" w:rsidR="007265E1" w:rsidRPr="004346DD" w:rsidRDefault="007265E1" w:rsidP="004346DD">
      <w:pPr>
        <w:pStyle w:val="BodyText"/>
        <w:tabs>
          <w:tab w:val="left" w:pos="820"/>
        </w:tabs>
        <w:ind w:left="0"/>
        <w:jc w:val="both"/>
        <w:rPr>
          <w:rFonts w:ascii="Times New Roman" w:hAnsi="Times New Roman"/>
          <w:sz w:val="22"/>
          <w:szCs w:val="22"/>
        </w:rPr>
      </w:pPr>
      <w:r w:rsidRPr="004346DD">
        <w:rPr>
          <w:rFonts w:ascii="Times New Roman" w:hAnsi="Times New Roman"/>
          <w:sz w:val="22"/>
          <w:szCs w:val="22"/>
        </w:rPr>
        <w:t>§179-10-21.  Racetrack Modernization Fund and Historic Resort Hotel Modernization Fund Reimbursement.</w:t>
      </w:r>
    </w:p>
    <w:p w14:paraId="0F95BA11" w14:textId="77777777" w:rsidR="007265E1" w:rsidRPr="004346DD" w:rsidRDefault="007265E1" w:rsidP="004346DD">
      <w:pPr>
        <w:pStyle w:val="BodyText"/>
        <w:tabs>
          <w:tab w:val="left" w:pos="820"/>
        </w:tabs>
        <w:ind w:left="0"/>
        <w:jc w:val="both"/>
        <w:rPr>
          <w:rFonts w:ascii="Times New Roman" w:hAnsi="Times New Roman"/>
          <w:sz w:val="22"/>
          <w:szCs w:val="22"/>
        </w:rPr>
      </w:pPr>
    </w:p>
    <w:p w14:paraId="7E0FE37B" w14:textId="77777777" w:rsidR="007265E1" w:rsidRPr="004346DD" w:rsidRDefault="007265E1" w:rsidP="004346DD">
      <w:pPr>
        <w:pStyle w:val="BodyText"/>
        <w:tabs>
          <w:tab w:val="left" w:pos="820"/>
        </w:tabs>
        <w:ind w:left="0" w:firstLine="360"/>
        <w:jc w:val="both"/>
        <w:rPr>
          <w:rFonts w:ascii="Times New Roman" w:hAnsi="Times New Roman"/>
          <w:b w:val="0"/>
          <w:sz w:val="22"/>
          <w:szCs w:val="22"/>
        </w:rPr>
      </w:pPr>
      <w:r w:rsidRPr="004346DD">
        <w:rPr>
          <w:rFonts w:ascii="Times New Roman" w:hAnsi="Times New Roman"/>
          <w:b w:val="0"/>
          <w:sz w:val="22"/>
          <w:szCs w:val="22"/>
        </w:rPr>
        <w:t>21.1.  The interactive gaming system operator shall submit requests for reimbursement from its Racetrack Modernization Fund or Historic Resort Hotel Modernization Fund allowance, whichever is applicable, to the Director for any new and unused purchases of interactive gaming or other equipment necessary to modernize the facility to accept interactive gaming wagers.  The Commission may further define covered acquisitions by issuing Commission Policy Statements.</w:t>
      </w:r>
    </w:p>
    <w:p w14:paraId="4296E68F" w14:textId="77777777" w:rsidR="007265E1" w:rsidRPr="004346DD" w:rsidRDefault="007265E1" w:rsidP="004346DD">
      <w:pPr>
        <w:pStyle w:val="BodyText"/>
        <w:tabs>
          <w:tab w:val="left" w:pos="820"/>
        </w:tabs>
        <w:ind w:left="0" w:firstLine="360"/>
        <w:jc w:val="both"/>
        <w:rPr>
          <w:rFonts w:ascii="Times New Roman" w:hAnsi="Times New Roman"/>
          <w:b w:val="0"/>
          <w:sz w:val="22"/>
          <w:szCs w:val="22"/>
        </w:rPr>
      </w:pPr>
    </w:p>
    <w:p w14:paraId="3217E5F9" w14:textId="77777777" w:rsidR="007265E1" w:rsidRPr="004346DD" w:rsidRDefault="007265E1" w:rsidP="004346DD">
      <w:pPr>
        <w:pStyle w:val="BodyText"/>
        <w:tabs>
          <w:tab w:val="left" w:pos="820"/>
        </w:tabs>
        <w:ind w:left="0"/>
        <w:jc w:val="both"/>
        <w:rPr>
          <w:rFonts w:ascii="Times New Roman" w:hAnsi="Times New Roman"/>
          <w:sz w:val="22"/>
          <w:szCs w:val="22"/>
        </w:rPr>
      </w:pPr>
      <w:r w:rsidRPr="004346DD">
        <w:rPr>
          <w:rFonts w:ascii="Times New Roman" w:hAnsi="Times New Roman"/>
          <w:sz w:val="22"/>
          <w:szCs w:val="22"/>
        </w:rPr>
        <w:t>§179-10-22.  Advertising.</w:t>
      </w:r>
    </w:p>
    <w:p w14:paraId="59DE5C1E" w14:textId="77777777" w:rsidR="007265E1" w:rsidRPr="004346DD" w:rsidRDefault="007265E1" w:rsidP="004346DD">
      <w:pPr>
        <w:pStyle w:val="BodyText"/>
        <w:tabs>
          <w:tab w:val="left" w:pos="820"/>
        </w:tabs>
        <w:ind w:left="0"/>
        <w:jc w:val="both"/>
        <w:rPr>
          <w:rFonts w:ascii="Times New Roman" w:hAnsi="Times New Roman"/>
          <w:sz w:val="22"/>
          <w:szCs w:val="22"/>
        </w:rPr>
      </w:pPr>
    </w:p>
    <w:p w14:paraId="4280E2DC" w14:textId="77777777" w:rsidR="007265E1" w:rsidRPr="004346DD" w:rsidRDefault="007265E1" w:rsidP="004346DD">
      <w:pPr>
        <w:pStyle w:val="BodyText"/>
        <w:ind w:left="0" w:firstLine="360"/>
        <w:jc w:val="both"/>
        <w:rPr>
          <w:rFonts w:ascii="Times New Roman" w:hAnsi="Times New Roman"/>
          <w:b w:val="0"/>
          <w:sz w:val="22"/>
          <w:szCs w:val="22"/>
        </w:rPr>
      </w:pPr>
      <w:r w:rsidRPr="004346DD">
        <w:rPr>
          <w:rFonts w:ascii="Times New Roman" w:hAnsi="Times New Roman"/>
          <w:b w:val="0"/>
          <w:sz w:val="22"/>
          <w:szCs w:val="22"/>
        </w:rPr>
        <w:t>22.1.  The Director shall approve all advertising of interactive gaming systems in advance of an operator or its MSP’</w:t>
      </w:r>
      <w:r w:rsidR="00C756CE" w:rsidRPr="004346DD">
        <w:rPr>
          <w:rFonts w:ascii="Times New Roman" w:hAnsi="Times New Roman"/>
          <w:b w:val="0"/>
          <w:sz w:val="22"/>
          <w:szCs w:val="22"/>
        </w:rPr>
        <w:t>s</w:t>
      </w:r>
      <w:r w:rsidRPr="004346DD">
        <w:rPr>
          <w:rFonts w:ascii="Times New Roman" w:hAnsi="Times New Roman"/>
          <w:b w:val="0"/>
          <w:sz w:val="22"/>
          <w:szCs w:val="22"/>
        </w:rPr>
        <w:t>, or their agents or affiliates, publishing or otherwise releasing such advertisements</w:t>
      </w:r>
      <w:r w:rsidR="003944B7" w:rsidRPr="004346DD">
        <w:rPr>
          <w:rFonts w:ascii="Times New Roman" w:hAnsi="Times New Roman"/>
          <w:b w:val="0"/>
          <w:sz w:val="22"/>
          <w:szCs w:val="22"/>
        </w:rPr>
        <w:t xml:space="preserve">.  </w:t>
      </w:r>
      <w:r w:rsidRPr="004346DD">
        <w:rPr>
          <w:rFonts w:ascii="Times New Roman" w:hAnsi="Times New Roman"/>
          <w:b w:val="0"/>
          <w:sz w:val="22"/>
          <w:szCs w:val="22"/>
        </w:rPr>
        <w:t>The Commission may define further requirements in its MICS.</w:t>
      </w:r>
    </w:p>
    <w:p w14:paraId="658BE457" w14:textId="77777777" w:rsidR="007265E1" w:rsidRPr="004346DD" w:rsidRDefault="007265E1" w:rsidP="004346DD">
      <w:pPr>
        <w:pStyle w:val="BodyText"/>
        <w:ind w:left="0" w:firstLine="360"/>
        <w:jc w:val="both"/>
        <w:rPr>
          <w:rFonts w:ascii="Times New Roman" w:hAnsi="Times New Roman"/>
          <w:b w:val="0"/>
          <w:sz w:val="22"/>
          <w:szCs w:val="22"/>
        </w:rPr>
      </w:pPr>
    </w:p>
    <w:p w14:paraId="42C3D651" w14:textId="77777777" w:rsidR="007265E1" w:rsidRPr="004346DD" w:rsidRDefault="007265E1" w:rsidP="004346DD">
      <w:pPr>
        <w:pStyle w:val="BodyText"/>
        <w:ind w:left="0" w:firstLine="360"/>
        <w:jc w:val="both"/>
        <w:rPr>
          <w:rFonts w:ascii="Times New Roman" w:hAnsi="Times New Roman"/>
          <w:b w:val="0"/>
          <w:sz w:val="22"/>
          <w:szCs w:val="22"/>
        </w:rPr>
      </w:pPr>
      <w:r w:rsidRPr="004346DD">
        <w:rPr>
          <w:rFonts w:ascii="Times New Roman" w:hAnsi="Times New Roman"/>
          <w:b w:val="0"/>
          <w:sz w:val="22"/>
          <w:szCs w:val="22"/>
        </w:rPr>
        <w:t xml:space="preserve">22.2.  The Commission may set a certain amount or percentage of revenue that may be used for promotional credit, but any excess promotional credit offered must be accounted for as taxable revenue.  This amount may be set at a frequency determined by Commission Order. </w:t>
      </w:r>
    </w:p>
    <w:p w14:paraId="6E01ACCD" w14:textId="77777777" w:rsidR="007265E1" w:rsidRPr="004346DD" w:rsidRDefault="007265E1" w:rsidP="004346DD">
      <w:pPr>
        <w:pStyle w:val="BodyText"/>
        <w:ind w:left="0" w:firstLine="360"/>
        <w:jc w:val="both"/>
        <w:rPr>
          <w:rFonts w:ascii="Times New Roman" w:hAnsi="Times New Roman"/>
          <w:b w:val="0"/>
          <w:sz w:val="22"/>
          <w:szCs w:val="22"/>
        </w:rPr>
      </w:pPr>
    </w:p>
    <w:p w14:paraId="514F2A56" w14:textId="77777777" w:rsidR="007265E1" w:rsidRPr="004346DD" w:rsidRDefault="007265E1" w:rsidP="004346DD">
      <w:pPr>
        <w:pStyle w:val="CommentText"/>
        <w:jc w:val="both"/>
        <w:rPr>
          <w:b/>
          <w:sz w:val="22"/>
          <w:szCs w:val="22"/>
        </w:rPr>
      </w:pPr>
      <w:r w:rsidRPr="004346DD">
        <w:rPr>
          <w:b/>
          <w:sz w:val="22"/>
          <w:szCs w:val="22"/>
        </w:rPr>
        <w:t>§179-10-23.  Licensing and Registration.</w:t>
      </w:r>
    </w:p>
    <w:p w14:paraId="6517F471" w14:textId="77777777" w:rsidR="007265E1" w:rsidRPr="004346DD" w:rsidRDefault="007265E1" w:rsidP="004346DD">
      <w:pPr>
        <w:pStyle w:val="CommentText"/>
        <w:jc w:val="both"/>
        <w:rPr>
          <w:sz w:val="22"/>
          <w:szCs w:val="22"/>
        </w:rPr>
      </w:pPr>
    </w:p>
    <w:p w14:paraId="63096CAA" w14:textId="77777777" w:rsidR="007265E1" w:rsidRPr="004346DD" w:rsidRDefault="007265E1" w:rsidP="004346DD">
      <w:pPr>
        <w:pStyle w:val="CommentText"/>
        <w:ind w:firstLine="360"/>
        <w:jc w:val="both"/>
      </w:pPr>
      <w:r w:rsidRPr="004346DD">
        <w:rPr>
          <w:rFonts w:eastAsia="Arial"/>
          <w:sz w:val="22"/>
          <w:szCs w:val="22"/>
        </w:rPr>
        <w:t>23.1.  An</w:t>
      </w:r>
      <w:r w:rsidRPr="004346DD">
        <w:rPr>
          <w:sz w:val="22"/>
          <w:szCs w:val="22"/>
        </w:rPr>
        <w:t xml:space="preserve"> individual or entity, employed with or contracted by an interactive gaming operator or a management services provider, to perform certain activities for the operation of an i-Gaming system having assigned duties as an interactive gaming manager or a customer service representative with   access to </w:t>
      </w:r>
      <w:r w:rsidR="009C2B6E" w:rsidRPr="004346DD">
        <w:rPr>
          <w:sz w:val="22"/>
          <w:szCs w:val="22"/>
        </w:rPr>
        <w:t xml:space="preserve">confidential player account information </w:t>
      </w:r>
      <w:r w:rsidRPr="004346DD">
        <w:rPr>
          <w:sz w:val="22"/>
          <w:szCs w:val="22"/>
        </w:rPr>
        <w:t>shall be licensed as an occupational licensee.</w:t>
      </w:r>
    </w:p>
    <w:p w14:paraId="7B9A98E2" w14:textId="77777777" w:rsidR="007265E1" w:rsidRPr="004346DD" w:rsidRDefault="007265E1" w:rsidP="004346DD">
      <w:pPr>
        <w:pStyle w:val="CommentText"/>
        <w:jc w:val="both"/>
      </w:pPr>
    </w:p>
    <w:p w14:paraId="74E82237" w14:textId="77777777" w:rsidR="00F93EEF" w:rsidRPr="004346DD" w:rsidRDefault="007265E1" w:rsidP="004346DD">
      <w:pPr>
        <w:ind w:firstLine="360"/>
        <w:jc w:val="both"/>
        <w:rPr>
          <w:sz w:val="22"/>
          <w:szCs w:val="22"/>
        </w:rPr>
      </w:pPr>
      <w:r w:rsidRPr="004346DD">
        <w:rPr>
          <w:sz w:val="22"/>
          <w:szCs w:val="22"/>
        </w:rPr>
        <w:t>23</w:t>
      </w:r>
      <w:r w:rsidRPr="004346DD">
        <w:rPr>
          <w:rFonts w:eastAsia="Arial"/>
          <w:sz w:val="22"/>
          <w:szCs w:val="22"/>
        </w:rPr>
        <w:t>.2  In addition, certain affiliate companies that are not involved in the offering or placement of the wager shall be deemed</w:t>
      </w:r>
      <w:r w:rsidRPr="004346DD">
        <w:rPr>
          <w:color w:val="000000" w:themeColor="text1"/>
          <w:sz w:val="22"/>
          <w:szCs w:val="22"/>
        </w:rPr>
        <w:t xml:space="preserve"> to be a registrant rather tha</w:t>
      </w:r>
      <w:r w:rsidRPr="004346DD">
        <w:rPr>
          <w:sz w:val="22"/>
          <w:szCs w:val="22"/>
        </w:rPr>
        <w:t>n a licensee.</w:t>
      </w:r>
    </w:p>
    <w:sectPr w:rsidR="00F93EEF" w:rsidRPr="004346DD" w:rsidSect="00732628">
      <w:headerReference w:type="default" r:id="rId9"/>
      <w:footerReference w:type="default" r:id="rId1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FED01" w14:textId="77777777" w:rsidR="00056350" w:rsidRDefault="00056350" w:rsidP="00760DEA">
      <w:r>
        <w:separator/>
      </w:r>
    </w:p>
  </w:endnote>
  <w:endnote w:type="continuationSeparator" w:id="0">
    <w:p w14:paraId="65D4B095" w14:textId="77777777" w:rsidR="00056350" w:rsidRDefault="00056350" w:rsidP="00760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andon-grotesque">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9478687"/>
      <w:docPartObj>
        <w:docPartGallery w:val="Page Numbers (Bottom of Page)"/>
        <w:docPartUnique/>
      </w:docPartObj>
    </w:sdtPr>
    <w:sdtEndPr>
      <w:rPr>
        <w:noProof/>
        <w:sz w:val="22"/>
        <w:szCs w:val="22"/>
      </w:rPr>
    </w:sdtEndPr>
    <w:sdtContent>
      <w:p w14:paraId="66FE0996" w14:textId="77777777" w:rsidR="00804993" w:rsidRPr="00102D77" w:rsidRDefault="00804993">
        <w:pPr>
          <w:pStyle w:val="Footer"/>
          <w:jc w:val="center"/>
          <w:rPr>
            <w:sz w:val="22"/>
            <w:szCs w:val="22"/>
          </w:rPr>
        </w:pPr>
        <w:r w:rsidRPr="00102D77">
          <w:rPr>
            <w:b/>
            <w:sz w:val="22"/>
            <w:szCs w:val="22"/>
          </w:rPr>
          <w:fldChar w:fldCharType="begin"/>
        </w:r>
        <w:r w:rsidRPr="00102D77">
          <w:rPr>
            <w:b/>
            <w:sz w:val="22"/>
            <w:szCs w:val="22"/>
          </w:rPr>
          <w:instrText xml:space="preserve"> PAGE   \* MERGEFORMAT </w:instrText>
        </w:r>
        <w:r w:rsidRPr="00102D77">
          <w:rPr>
            <w:b/>
            <w:sz w:val="22"/>
            <w:szCs w:val="22"/>
          </w:rPr>
          <w:fldChar w:fldCharType="separate"/>
        </w:r>
        <w:r w:rsidR="00A013E5">
          <w:rPr>
            <w:b/>
            <w:noProof/>
            <w:sz w:val="22"/>
            <w:szCs w:val="22"/>
          </w:rPr>
          <w:t>22</w:t>
        </w:r>
        <w:r w:rsidRPr="00102D77">
          <w:rPr>
            <w:b/>
            <w:noProof/>
            <w:sz w:val="22"/>
            <w:szCs w:val="22"/>
          </w:rPr>
          <w:fldChar w:fldCharType="end"/>
        </w:r>
      </w:p>
    </w:sdtContent>
  </w:sdt>
  <w:p w14:paraId="3AC2A0C0" w14:textId="77777777" w:rsidR="00804993" w:rsidRDefault="008049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AB3D2" w14:textId="77777777" w:rsidR="00056350" w:rsidRDefault="00056350" w:rsidP="00760DEA">
      <w:r>
        <w:separator/>
      </w:r>
    </w:p>
  </w:footnote>
  <w:footnote w:type="continuationSeparator" w:id="0">
    <w:p w14:paraId="7EFF7A06" w14:textId="77777777" w:rsidR="00056350" w:rsidRDefault="00056350" w:rsidP="00760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61556" w14:textId="77777777" w:rsidR="00804993" w:rsidRPr="000E4F41" w:rsidRDefault="00804993" w:rsidP="000E4F41">
    <w:pPr>
      <w:pStyle w:val="Header"/>
      <w:jc w:val="center"/>
    </w:pPr>
    <w:r w:rsidRPr="000E4F41">
      <w:rPr>
        <w:b/>
        <w:bCs/>
      </w:rPr>
      <w:t>179CSR10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6BB2"/>
    <w:multiLevelType w:val="multilevel"/>
    <w:tmpl w:val="CE8A1EF4"/>
    <w:lvl w:ilvl="0">
      <w:start w:val="14"/>
      <w:numFmt w:val="decimal"/>
      <w:lvlText w:val="%1"/>
      <w:lvlJc w:val="left"/>
      <w:pPr>
        <w:ind w:left="560" w:hanging="560"/>
      </w:pPr>
      <w:rPr>
        <w:rFonts w:hint="default"/>
      </w:rPr>
    </w:lvl>
    <w:lvl w:ilvl="1">
      <w:start w:val="1"/>
      <w:numFmt w:val="decimal"/>
      <w:lvlText w:val="%1.%2"/>
      <w:lvlJc w:val="left"/>
      <w:pPr>
        <w:ind w:left="920" w:hanging="56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AA1B50"/>
    <w:multiLevelType w:val="multilevel"/>
    <w:tmpl w:val="E2081274"/>
    <w:lvl w:ilvl="0">
      <w:start w:val="2"/>
      <w:numFmt w:val="decimal"/>
      <w:lvlText w:val="%1"/>
      <w:lvlJc w:val="left"/>
      <w:pPr>
        <w:ind w:left="384" w:hanging="384"/>
      </w:pPr>
      <w:rPr>
        <w:rFonts w:hint="default"/>
      </w:rPr>
    </w:lvl>
    <w:lvl w:ilvl="1">
      <w:start w:val="32"/>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00664D7"/>
    <w:multiLevelType w:val="multilevel"/>
    <w:tmpl w:val="780C008A"/>
    <w:lvl w:ilvl="0">
      <w:start w:val="16"/>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12E329F"/>
    <w:multiLevelType w:val="hybridMultilevel"/>
    <w:tmpl w:val="881AD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F64DC2"/>
    <w:multiLevelType w:val="multilevel"/>
    <w:tmpl w:val="81F630DA"/>
    <w:lvl w:ilvl="0">
      <w:start w:val="14"/>
      <w:numFmt w:val="decimal"/>
      <w:lvlText w:val="%1."/>
      <w:lvlJc w:val="left"/>
      <w:pPr>
        <w:ind w:left="620" w:hanging="620"/>
      </w:pPr>
      <w:rPr>
        <w:rFonts w:hint="default"/>
      </w:rPr>
    </w:lvl>
    <w:lvl w:ilvl="1">
      <w:start w:val="1"/>
      <w:numFmt w:val="decimal"/>
      <w:lvlText w:val="%1.%2."/>
      <w:lvlJc w:val="left"/>
      <w:pPr>
        <w:ind w:left="980" w:hanging="62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2812D64"/>
    <w:multiLevelType w:val="multilevel"/>
    <w:tmpl w:val="08202FE4"/>
    <w:lvl w:ilvl="0">
      <w:start w:val="20"/>
      <w:numFmt w:val="decimal"/>
      <w:lvlText w:val="%1"/>
      <w:lvlJc w:val="left"/>
      <w:pPr>
        <w:ind w:left="600" w:hanging="600"/>
      </w:pPr>
      <w:rPr>
        <w:rFonts w:hint="default"/>
      </w:rPr>
    </w:lvl>
    <w:lvl w:ilvl="1">
      <w:start w:val="1"/>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6" w15:restartNumberingAfterBreak="0">
    <w:nsid w:val="35D1571F"/>
    <w:multiLevelType w:val="multilevel"/>
    <w:tmpl w:val="020E5676"/>
    <w:lvl w:ilvl="0">
      <w:start w:val="12"/>
      <w:numFmt w:val="decimal"/>
      <w:lvlText w:val="%1"/>
      <w:lvlJc w:val="left"/>
      <w:pPr>
        <w:ind w:left="600" w:hanging="600"/>
      </w:pPr>
      <w:rPr>
        <w:rFonts w:hint="default"/>
      </w:rPr>
    </w:lvl>
    <w:lvl w:ilvl="1">
      <w:start w:val="4"/>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7" w15:restartNumberingAfterBreak="0">
    <w:nsid w:val="68C2324F"/>
    <w:multiLevelType w:val="multilevel"/>
    <w:tmpl w:val="96C80B4C"/>
    <w:lvl w:ilvl="0">
      <w:start w:val="1"/>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8" w15:restartNumberingAfterBreak="0">
    <w:nsid w:val="6E7C48AB"/>
    <w:multiLevelType w:val="multilevel"/>
    <w:tmpl w:val="93325250"/>
    <w:lvl w:ilvl="0">
      <w:start w:val="12"/>
      <w:numFmt w:val="decimal"/>
      <w:lvlText w:val="%1."/>
      <w:lvlJc w:val="left"/>
      <w:pPr>
        <w:ind w:left="645" w:hanging="645"/>
      </w:pPr>
      <w:rPr>
        <w:rFonts w:hint="default"/>
      </w:rPr>
    </w:lvl>
    <w:lvl w:ilvl="1">
      <w:start w:val="4"/>
      <w:numFmt w:val="decimal"/>
      <w:lvlText w:val="%1.%2."/>
      <w:lvlJc w:val="left"/>
      <w:pPr>
        <w:ind w:left="1005" w:hanging="64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6E9F138D"/>
    <w:multiLevelType w:val="multilevel"/>
    <w:tmpl w:val="6B285736"/>
    <w:lvl w:ilvl="0">
      <w:start w:val="2"/>
      <w:numFmt w:val="decimal"/>
      <w:lvlText w:val="%1"/>
      <w:lvlJc w:val="left"/>
      <w:pPr>
        <w:ind w:left="384" w:hanging="384"/>
      </w:pPr>
      <w:rPr>
        <w:rFonts w:hint="default"/>
      </w:rPr>
    </w:lvl>
    <w:lvl w:ilvl="1">
      <w:start w:val="32"/>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EA4699C"/>
    <w:multiLevelType w:val="multilevel"/>
    <w:tmpl w:val="8708E2F8"/>
    <w:lvl w:ilvl="0">
      <w:start w:val="14"/>
      <w:numFmt w:val="decimal"/>
      <w:lvlText w:val="%1."/>
      <w:lvlJc w:val="left"/>
      <w:pPr>
        <w:ind w:left="550" w:hanging="550"/>
      </w:pPr>
      <w:rPr>
        <w:rFonts w:hint="default"/>
      </w:rPr>
    </w:lvl>
    <w:lvl w:ilvl="1">
      <w:start w:val="1"/>
      <w:numFmt w:val="decimal"/>
      <w:lvlText w:val="%1.%2."/>
      <w:lvlJc w:val="left"/>
      <w:pPr>
        <w:ind w:left="910" w:hanging="55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247276582">
    <w:abstractNumId w:val="6"/>
  </w:num>
  <w:num w:numId="2" w16cid:durableId="970550784">
    <w:abstractNumId w:val="5"/>
  </w:num>
  <w:num w:numId="3" w16cid:durableId="1434520361">
    <w:abstractNumId w:val="2"/>
  </w:num>
  <w:num w:numId="4" w16cid:durableId="1888684700">
    <w:abstractNumId w:val="8"/>
  </w:num>
  <w:num w:numId="5" w16cid:durableId="1493176089">
    <w:abstractNumId w:val="3"/>
  </w:num>
  <w:num w:numId="6" w16cid:durableId="437023470">
    <w:abstractNumId w:val="1"/>
  </w:num>
  <w:num w:numId="7" w16cid:durableId="104077718">
    <w:abstractNumId w:val="9"/>
  </w:num>
  <w:num w:numId="8" w16cid:durableId="1905068303">
    <w:abstractNumId w:val="4"/>
  </w:num>
  <w:num w:numId="9" w16cid:durableId="1232152407">
    <w:abstractNumId w:val="0"/>
  </w:num>
  <w:num w:numId="10" w16cid:durableId="1750883561">
    <w:abstractNumId w:val="10"/>
  </w:num>
  <w:num w:numId="11" w16cid:durableId="923598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AEC"/>
    <w:rsid w:val="00011FD6"/>
    <w:rsid w:val="00014306"/>
    <w:rsid w:val="00026512"/>
    <w:rsid w:val="00056350"/>
    <w:rsid w:val="0008300C"/>
    <w:rsid w:val="000A3651"/>
    <w:rsid w:val="000C09CA"/>
    <w:rsid w:val="000C388B"/>
    <w:rsid w:val="000D2511"/>
    <w:rsid w:val="000D3B03"/>
    <w:rsid w:val="000E4F41"/>
    <w:rsid w:val="000E51D1"/>
    <w:rsid w:val="000E5D85"/>
    <w:rsid w:val="00102D77"/>
    <w:rsid w:val="00137162"/>
    <w:rsid w:val="00151493"/>
    <w:rsid w:val="00152186"/>
    <w:rsid w:val="00155572"/>
    <w:rsid w:val="00155FED"/>
    <w:rsid w:val="001569B6"/>
    <w:rsid w:val="0016393E"/>
    <w:rsid w:val="00183C69"/>
    <w:rsid w:val="001A5717"/>
    <w:rsid w:val="001B0162"/>
    <w:rsid w:val="00200886"/>
    <w:rsid w:val="0020646F"/>
    <w:rsid w:val="002176B0"/>
    <w:rsid w:val="002241D3"/>
    <w:rsid w:val="00224A7A"/>
    <w:rsid w:val="00251494"/>
    <w:rsid w:val="002808EA"/>
    <w:rsid w:val="00292B79"/>
    <w:rsid w:val="002A4170"/>
    <w:rsid w:val="002C7B33"/>
    <w:rsid w:val="002E2D41"/>
    <w:rsid w:val="002E7DB1"/>
    <w:rsid w:val="002F71CB"/>
    <w:rsid w:val="00303CB2"/>
    <w:rsid w:val="003138F4"/>
    <w:rsid w:val="00317CC9"/>
    <w:rsid w:val="003646FB"/>
    <w:rsid w:val="00375BF5"/>
    <w:rsid w:val="003944B7"/>
    <w:rsid w:val="003A09B4"/>
    <w:rsid w:val="003A37E2"/>
    <w:rsid w:val="003F2F04"/>
    <w:rsid w:val="004108E0"/>
    <w:rsid w:val="0043007F"/>
    <w:rsid w:val="004313AA"/>
    <w:rsid w:val="004346DD"/>
    <w:rsid w:val="00440703"/>
    <w:rsid w:val="0045063B"/>
    <w:rsid w:val="0045365C"/>
    <w:rsid w:val="00454E5A"/>
    <w:rsid w:val="00471658"/>
    <w:rsid w:val="004728A2"/>
    <w:rsid w:val="00477AF9"/>
    <w:rsid w:val="00481949"/>
    <w:rsid w:val="00497355"/>
    <w:rsid w:val="004B2D1B"/>
    <w:rsid w:val="004C5BF7"/>
    <w:rsid w:val="004F7C59"/>
    <w:rsid w:val="005277EE"/>
    <w:rsid w:val="00527AC8"/>
    <w:rsid w:val="00533A34"/>
    <w:rsid w:val="00543A6A"/>
    <w:rsid w:val="00560C3B"/>
    <w:rsid w:val="00564393"/>
    <w:rsid w:val="00593E93"/>
    <w:rsid w:val="005D3CCC"/>
    <w:rsid w:val="005F579E"/>
    <w:rsid w:val="00605081"/>
    <w:rsid w:val="00605FDF"/>
    <w:rsid w:val="00612198"/>
    <w:rsid w:val="006D2CB7"/>
    <w:rsid w:val="006F0B1F"/>
    <w:rsid w:val="006F3882"/>
    <w:rsid w:val="006F5616"/>
    <w:rsid w:val="00721135"/>
    <w:rsid w:val="007251AC"/>
    <w:rsid w:val="007265E1"/>
    <w:rsid w:val="00732628"/>
    <w:rsid w:val="0073563E"/>
    <w:rsid w:val="007516A5"/>
    <w:rsid w:val="00760DEA"/>
    <w:rsid w:val="007C5BCB"/>
    <w:rsid w:val="007F3E39"/>
    <w:rsid w:val="00804993"/>
    <w:rsid w:val="00825D90"/>
    <w:rsid w:val="00826DB2"/>
    <w:rsid w:val="00833CC4"/>
    <w:rsid w:val="008361C9"/>
    <w:rsid w:val="00845C6B"/>
    <w:rsid w:val="0085469C"/>
    <w:rsid w:val="00861CC0"/>
    <w:rsid w:val="00864010"/>
    <w:rsid w:val="008867A5"/>
    <w:rsid w:val="008875A3"/>
    <w:rsid w:val="008A663E"/>
    <w:rsid w:val="008C102E"/>
    <w:rsid w:val="008D1F58"/>
    <w:rsid w:val="008E0591"/>
    <w:rsid w:val="008F2BE6"/>
    <w:rsid w:val="0092492A"/>
    <w:rsid w:val="009334FC"/>
    <w:rsid w:val="00950BED"/>
    <w:rsid w:val="00950C63"/>
    <w:rsid w:val="009545D5"/>
    <w:rsid w:val="0095583E"/>
    <w:rsid w:val="00977EA1"/>
    <w:rsid w:val="009B499B"/>
    <w:rsid w:val="009C0D12"/>
    <w:rsid w:val="009C2B6E"/>
    <w:rsid w:val="009F0C98"/>
    <w:rsid w:val="00A013E5"/>
    <w:rsid w:val="00A02137"/>
    <w:rsid w:val="00A02D3F"/>
    <w:rsid w:val="00A12AF0"/>
    <w:rsid w:val="00A177E7"/>
    <w:rsid w:val="00A2651E"/>
    <w:rsid w:val="00A31CF6"/>
    <w:rsid w:val="00A33586"/>
    <w:rsid w:val="00A34CD9"/>
    <w:rsid w:val="00A847EC"/>
    <w:rsid w:val="00AA39F0"/>
    <w:rsid w:val="00AA5324"/>
    <w:rsid w:val="00AB79F0"/>
    <w:rsid w:val="00AD79B0"/>
    <w:rsid w:val="00AE0744"/>
    <w:rsid w:val="00B20671"/>
    <w:rsid w:val="00B228A1"/>
    <w:rsid w:val="00B25D00"/>
    <w:rsid w:val="00B35BA9"/>
    <w:rsid w:val="00B81AEC"/>
    <w:rsid w:val="00B90386"/>
    <w:rsid w:val="00BA7E4F"/>
    <w:rsid w:val="00BB2C76"/>
    <w:rsid w:val="00BD4B1A"/>
    <w:rsid w:val="00BF07F5"/>
    <w:rsid w:val="00BF792B"/>
    <w:rsid w:val="00C120BD"/>
    <w:rsid w:val="00C158DD"/>
    <w:rsid w:val="00C447AA"/>
    <w:rsid w:val="00C56B0A"/>
    <w:rsid w:val="00C571E7"/>
    <w:rsid w:val="00C71FCE"/>
    <w:rsid w:val="00C756CE"/>
    <w:rsid w:val="00C81B64"/>
    <w:rsid w:val="00C93FDA"/>
    <w:rsid w:val="00CA49EC"/>
    <w:rsid w:val="00CB1542"/>
    <w:rsid w:val="00CF5E12"/>
    <w:rsid w:val="00D0091B"/>
    <w:rsid w:val="00D37CB2"/>
    <w:rsid w:val="00D40128"/>
    <w:rsid w:val="00D77F5D"/>
    <w:rsid w:val="00D80BEC"/>
    <w:rsid w:val="00D945D7"/>
    <w:rsid w:val="00DA44D2"/>
    <w:rsid w:val="00DF1EF7"/>
    <w:rsid w:val="00E12463"/>
    <w:rsid w:val="00E32203"/>
    <w:rsid w:val="00E3332C"/>
    <w:rsid w:val="00E54FFC"/>
    <w:rsid w:val="00E63FE1"/>
    <w:rsid w:val="00E652FD"/>
    <w:rsid w:val="00EB6958"/>
    <w:rsid w:val="00ED235E"/>
    <w:rsid w:val="00ED268A"/>
    <w:rsid w:val="00EE7719"/>
    <w:rsid w:val="00F16100"/>
    <w:rsid w:val="00F32D1C"/>
    <w:rsid w:val="00F33029"/>
    <w:rsid w:val="00F34A67"/>
    <w:rsid w:val="00F362B8"/>
    <w:rsid w:val="00F51386"/>
    <w:rsid w:val="00F5539A"/>
    <w:rsid w:val="00F7176D"/>
    <w:rsid w:val="00F77F2F"/>
    <w:rsid w:val="00F9081B"/>
    <w:rsid w:val="00F928E2"/>
    <w:rsid w:val="00F93EEF"/>
    <w:rsid w:val="00F97361"/>
    <w:rsid w:val="00FB641F"/>
    <w:rsid w:val="00FB71AB"/>
    <w:rsid w:val="00FC4EC9"/>
    <w:rsid w:val="00FD2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37F9A0"/>
  <w15:chartTrackingRefBased/>
  <w15:docId w15:val="{C3611F04-A7FC-42FC-BC5D-C289DD3A3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EC"/>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styleId="Heading1">
    <w:name w:val="heading 1"/>
    <w:basedOn w:val="Normal"/>
    <w:link w:val="Heading1Char"/>
    <w:uiPriority w:val="1"/>
    <w:qFormat/>
    <w:rsid w:val="00B81AEC"/>
    <w:pPr>
      <w:autoSpaceDE/>
      <w:autoSpaceDN/>
      <w:adjustRightInd/>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81AEC"/>
    <w:rPr>
      <w:rFonts w:ascii="Times New Roman" w:eastAsia="Times New Roman" w:hAnsi="Times New Roman" w:cs="Times New Roman"/>
      <w:b/>
      <w:bCs/>
      <w:sz w:val="24"/>
      <w:szCs w:val="24"/>
    </w:rPr>
  </w:style>
  <w:style w:type="paragraph" w:styleId="EndnoteText">
    <w:name w:val="endnote text"/>
    <w:basedOn w:val="Normal"/>
    <w:link w:val="EndnoteTextChar"/>
    <w:semiHidden/>
    <w:rsid w:val="00B81AEC"/>
    <w:rPr>
      <w:szCs w:val="24"/>
    </w:rPr>
  </w:style>
  <w:style w:type="character" w:customStyle="1" w:styleId="EndnoteTextChar">
    <w:name w:val="Endnote Text Char"/>
    <w:basedOn w:val="DefaultParagraphFont"/>
    <w:link w:val="EndnoteText"/>
    <w:semiHidden/>
    <w:rsid w:val="00B81AEC"/>
    <w:rPr>
      <w:rFonts w:ascii="Times New Roman" w:eastAsia="Times New Roman" w:hAnsi="Times New Roman" w:cs="Times New Roman"/>
      <w:sz w:val="20"/>
      <w:szCs w:val="24"/>
    </w:rPr>
  </w:style>
  <w:style w:type="character" w:styleId="EndnoteReference">
    <w:name w:val="endnote reference"/>
    <w:semiHidden/>
    <w:rsid w:val="00B81AEC"/>
    <w:rPr>
      <w:vertAlign w:val="superscript"/>
    </w:rPr>
  </w:style>
  <w:style w:type="paragraph" w:styleId="FootnoteText">
    <w:name w:val="footnote text"/>
    <w:basedOn w:val="Normal"/>
    <w:link w:val="FootnoteTextChar"/>
    <w:semiHidden/>
    <w:rsid w:val="00B81AEC"/>
    <w:rPr>
      <w:szCs w:val="24"/>
    </w:rPr>
  </w:style>
  <w:style w:type="character" w:customStyle="1" w:styleId="FootnoteTextChar">
    <w:name w:val="Footnote Text Char"/>
    <w:basedOn w:val="DefaultParagraphFont"/>
    <w:link w:val="FootnoteText"/>
    <w:semiHidden/>
    <w:rsid w:val="00B81AEC"/>
    <w:rPr>
      <w:rFonts w:ascii="Times New Roman" w:eastAsia="Times New Roman" w:hAnsi="Times New Roman" w:cs="Times New Roman"/>
      <w:sz w:val="20"/>
      <w:szCs w:val="24"/>
    </w:rPr>
  </w:style>
  <w:style w:type="character" w:styleId="FootnoteReference">
    <w:name w:val="footnote reference"/>
    <w:semiHidden/>
    <w:rsid w:val="00B81AEC"/>
    <w:rPr>
      <w:vertAlign w:val="superscript"/>
    </w:rPr>
  </w:style>
  <w:style w:type="paragraph" w:styleId="TOC1">
    <w:name w:val="toc 1"/>
    <w:basedOn w:val="Normal"/>
    <w:next w:val="Normal"/>
    <w:autoRedefine/>
    <w:semiHidden/>
    <w:rsid w:val="00B81AEC"/>
    <w:pPr>
      <w:tabs>
        <w:tab w:val="right" w:leader="dot" w:pos="9360"/>
      </w:tabs>
      <w:suppressAutoHyphens/>
      <w:spacing w:before="480" w:line="240" w:lineRule="atLeast"/>
      <w:ind w:left="720" w:right="720" w:hanging="720"/>
    </w:pPr>
  </w:style>
  <w:style w:type="paragraph" w:styleId="TOC2">
    <w:name w:val="toc 2"/>
    <w:basedOn w:val="Normal"/>
    <w:next w:val="Normal"/>
    <w:autoRedefine/>
    <w:semiHidden/>
    <w:rsid w:val="00B81AEC"/>
    <w:pPr>
      <w:tabs>
        <w:tab w:val="right" w:leader="dot" w:pos="9360"/>
      </w:tabs>
      <w:suppressAutoHyphens/>
      <w:spacing w:line="240" w:lineRule="atLeast"/>
      <w:ind w:left="1440" w:right="720" w:hanging="720"/>
    </w:pPr>
  </w:style>
  <w:style w:type="paragraph" w:styleId="TOC3">
    <w:name w:val="toc 3"/>
    <w:basedOn w:val="Normal"/>
    <w:next w:val="Normal"/>
    <w:autoRedefine/>
    <w:semiHidden/>
    <w:rsid w:val="00B81AEC"/>
    <w:pPr>
      <w:tabs>
        <w:tab w:val="right" w:leader="dot" w:pos="9360"/>
      </w:tabs>
      <w:suppressAutoHyphens/>
      <w:spacing w:line="240" w:lineRule="atLeast"/>
      <w:ind w:left="2160" w:right="720" w:hanging="720"/>
    </w:pPr>
  </w:style>
  <w:style w:type="paragraph" w:styleId="TOC4">
    <w:name w:val="toc 4"/>
    <w:basedOn w:val="Normal"/>
    <w:next w:val="Normal"/>
    <w:autoRedefine/>
    <w:semiHidden/>
    <w:rsid w:val="00B81AEC"/>
    <w:pPr>
      <w:tabs>
        <w:tab w:val="right" w:leader="dot" w:pos="9360"/>
      </w:tabs>
      <w:suppressAutoHyphens/>
      <w:spacing w:line="240" w:lineRule="atLeast"/>
      <w:ind w:left="2880" w:right="720" w:hanging="720"/>
    </w:pPr>
  </w:style>
  <w:style w:type="paragraph" w:styleId="TOC5">
    <w:name w:val="toc 5"/>
    <w:basedOn w:val="Normal"/>
    <w:next w:val="Normal"/>
    <w:autoRedefine/>
    <w:semiHidden/>
    <w:rsid w:val="00B81AEC"/>
    <w:pPr>
      <w:tabs>
        <w:tab w:val="right" w:leader="dot" w:pos="9360"/>
      </w:tabs>
      <w:suppressAutoHyphens/>
      <w:spacing w:line="240" w:lineRule="atLeast"/>
      <w:ind w:left="3600" w:right="720" w:hanging="720"/>
    </w:pPr>
  </w:style>
  <w:style w:type="paragraph" w:styleId="TOC6">
    <w:name w:val="toc 6"/>
    <w:basedOn w:val="Normal"/>
    <w:next w:val="Normal"/>
    <w:autoRedefine/>
    <w:semiHidden/>
    <w:rsid w:val="00B81AEC"/>
    <w:pPr>
      <w:tabs>
        <w:tab w:val="right" w:pos="9360"/>
      </w:tabs>
      <w:suppressAutoHyphens/>
      <w:spacing w:line="240" w:lineRule="atLeast"/>
      <w:ind w:left="720" w:hanging="720"/>
    </w:pPr>
  </w:style>
  <w:style w:type="paragraph" w:styleId="TOC7">
    <w:name w:val="toc 7"/>
    <w:basedOn w:val="Normal"/>
    <w:next w:val="Normal"/>
    <w:autoRedefine/>
    <w:semiHidden/>
    <w:rsid w:val="00B81AEC"/>
    <w:pPr>
      <w:suppressAutoHyphens/>
      <w:spacing w:line="240" w:lineRule="atLeast"/>
      <w:ind w:left="720" w:hanging="720"/>
    </w:pPr>
  </w:style>
  <w:style w:type="paragraph" w:styleId="TOC8">
    <w:name w:val="toc 8"/>
    <w:basedOn w:val="Normal"/>
    <w:next w:val="Normal"/>
    <w:autoRedefine/>
    <w:semiHidden/>
    <w:rsid w:val="00B81AEC"/>
    <w:pPr>
      <w:tabs>
        <w:tab w:val="right" w:pos="9360"/>
      </w:tabs>
      <w:suppressAutoHyphens/>
      <w:spacing w:line="240" w:lineRule="atLeast"/>
      <w:ind w:left="720" w:hanging="720"/>
    </w:pPr>
  </w:style>
  <w:style w:type="paragraph" w:styleId="TOC9">
    <w:name w:val="toc 9"/>
    <w:basedOn w:val="Normal"/>
    <w:next w:val="Normal"/>
    <w:autoRedefine/>
    <w:semiHidden/>
    <w:rsid w:val="00B81AEC"/>
    <w:pPr>
      <w:tabs>
        <w:tab w:val="right" w:leader="dot" w:pos="9360"/>
      </w:tabs>
      <w:suppressAutoHyphens/>
      <w:spacing w:line="240" w:lineRule="atLeast"/>
      <w:ind w:left="720" w:hanging="720"/>
    </w:pPr>
  </w:style>
  <w:style w:type="paragraph" w:styleId="Index1">
    <w:name w:val="index 1"/>
    <w:basedOn w:val="Normal"/>
    <w:next w:val="Normal"/>
    <w:autoRedefine/>
    <w:semiHidden/>
    <w:rsid w:val="00B81AEC"/>
    <w:pPr>
      <w:tabs>
        <w:tab w:val="right" w:leader="dot" w:pos="9360"/>
      </w:tabs>
      <w:suppressAutoHyphens/>
      <w:spacing w:line="240" w:lineRule="atLeast"/>
      <w:ind w:left="1440" w:right="720" w:hanging="1440"/>
    </w:pPr>
  </w:style>
  <w:style w:type="paragraph" w:styleId="Index2">
    <w:name w:val="index 2"/>
    <w:basedOn w:val="Normal"/>
    <w:next w:val="Normal"/>
    <w:autoRedefine/>
    <w:semiHidden/>
    <w:rsid w:val="00B81AEC"/>
    <w:pPr>
      <w:tabs>
        <w:tab w:val="right" w:leader="dot" w:pos="9360"/>
      </w:tabs>
      <w:suppressAutoHyphens/>
      <w:spacing w:line="240" w:lineRule="atLeast"/>
      <w:ind w:left="1440" w:right="720" w:hanging="720"/>
    </w:pPr>
  </w:style>
  <w:style w:type="paragraph" w:styleId="TOAHeading">
    <w:name w:val="toa heading"/>
    <w:basedOn w:val="Normal"/>
    <w:next w:val="Normal"/>
    <w:semiHidden/>
    <w:rsid w:val="00B81AEC"/>
    <w:pPr>
      <w:tabs>
        <w:tab w:val="right" w:pos="9360"/>
      </w:tabs>
      <w:suppressAutoHyphens/>
      <w:spacing w:line="240" w:lineRule="atLeast"/>
    </w:pPr>
  </w:style>
  <w:style w:type="paragraph" w:styleId="Caption">
    <w:name w:val="caption"/>
    <w:basedOn w:val="Normal"/>
    <w:next w:val="Normal"/>
    <w:qFormat/>
    <w:rsid w:val="00B81AEC"/>
    <w:rPr>
      <w:szCs w:val="24"/>
    </w:rPr>
  </w:style>
  <w:style w:type="character" w:customStyle="1" w:styleId="EquationCaption">
    <w:name w:val="_Equation Caption"/>
    <w:rsid w:val="00B81AEC"/>
  </w:style>
  <w:style w:type="paragraph" w:styleId="BalloonText">
    <w:name w:val="Balloon Text"/>
    <w:basedOn w:val="Normal"/>
    <w:link w:val="BalloonTextChar"/>
    <w:uiPriority w:val="99"/>
    <w:semiHidden/>
    <w:unhideWhenUsed/>
    <w:rsid w:val="00B81AEC"/>
    <w:rPr>
      <w:rFonts w:ascii="Tahoma" w:hAnsi="Tahoma" w:cs="Tahoma"/>
      <w:sz w:val="16"/>
      <w:szCs w:val="16"/>
    </w:rPr>
  </w:style>
  <w:style w:type="character" w:customStyle="1" w:styleId="BalloonTextChar">
    <w:name w:val="Balloon Text Char"/>
    <w:basedOn w:val="DefaultParagraphFont"/>
    <w:link w:val="BalloonText"/>
    <w:uiPriority w:val="99"/>
    <w:semiHidden/>
    <w:rsid w:val="00B81AEC"/>
    <w:rPr>
      <w:rFonts w:ascii="Tahoma" w:eastAsia="Times New Roman" w:hAnsi="Tahoma" w:cs="Tahoma"/>
      <w:sz w:val="16"/>
      <w:szCs w:val="16"/>
    </w:rPr>
  </w:style>
  <w:style w:type="paragraph" w:styleId="Header">
    <w:name w:val="header"/>
    <w:basedOn w:val="Normal"/>
    <w:link w:val="HeaderChar"/>
    <w:uiPriority w:val="99"/>
    <w:unhideWhenUsed/>
    <w:rsid w:val="00B81AEC"/>
    <w:pPr>
      <w:tabs>
        <w:tab w:val="center" w:pos="4680"/>
        <w:tab w:val="right" w:pos="9360"/>
      </w:tabs>
    </w:pPr>
  </w:style>
  <w:style w:type="character" w:customStyle="1" w:styleId="HeaderChar">
    <w:name w:val="Header Char"/>
    <w:basedOn w:val="DefaultParagraphFont"/>
    <w:link w:val="Header"/>
    <w:uiPriority w:val="99"/>
    <w:rsid w:val="00B81AEC"/>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81AEC"/>
    <w:pPr>
      <w:tabs>
        <w:tab w:val="center" w:pos="4680"/>
        <w:tab w:val="right" w:pos="9360"/>
      </w:tabs>
    </w:pPr>
  </w:style>
  <w:style w:type="character" w:customStyle="1" w:styleId="FooterChar">
    <w:name w:val="Footer Char"/>
    <w:basedOn w:val="DefaultParagraphFont"/>
    <w:link w:val="Footer"/>
    <w:uiPriority w:val="99"/>
    <w:rsid w:val="00B81AEC"/>
    <w:rPr>
      <w:rFonts w:ascii="Times New Roman" w:eastAsia="Times New Roman" w:hAnsi="Times New Roman" w:cs="Times New Roman"/>
      <w:sz w:val="20"/>
      <w:szCs w:val="20"/>
    </w:rPr>
  </w:style>
  <w:style w:type="paragraph" w:styleId="BodyText">
    <w:name w:val="Body Text"/>
    <w:basedOn w:val="Normal"/>
    <w:link w:val="BodyTextChar"/>
    <w:uiPriority w:val="1"/>
    <w:qFormat/>
    <w:rsid w:val="00B81AEC"/>
    <w:pPr>
      <w:autoSpaceDE/>
      <w:autoSpaceDN/>
      <w:adjustRightInd/>
      <w:ind w:left="120"/>
    </w:pPr>
    <w:rPr>
      <w:rFonts w:ascii="Arial" w:eastAsia="Arial" w:hAnsi="Arial"/>
      <w:b/>
      <w:bCs/>
      <w:sz w:val="24"/>
      <w:szCs w:val="24"/>
    </w:rPr>
  </w:style>
  <w:style w:type="character" w:customStyle="1" w:styleId="BodyTextChar">
    <w:name w:val="Body Text Char"/>
    <w:basedOn w:val="DefaultParagraphFont"/>
    <w:link w:val="BodyText"/>
    <w:uiPriority w:val="1"/>
    <w:rsid w:val="00B81AEC"/>
    <w:rPr>
      <w:rFonts w:ascii="Arial" w:eastAsia="Arial" w:hAnsi="Arial" w:cs="Times New Roman"/>
      <w:b/>
      <w:bCs/>
      <w:sz w:val="24"/>
      <w:szCs w:val="24"/>
    </w:rPr>
  </w:style>
  <w:style w:type="paragraph" w:styleId="ListParagraph">
    <w:name w:val="List Paragraph"/>
    <w:basedOn w:val="Normal"/>
    <w:uiPriority w:val="1"/>
    <w:qFormat/>
    <w:rsid w:val="00B81AEC"/>
    <w:pPr>
      <w:autoSpaceDE/>
      <w:autoSpaceDN/>
      <w:adjustRightInd/>
    </w:pPr>
    <w:rPr>
      <w:rFonts w:ascii="Calibri" w:eastAsia="Calibri" w:hAnsi="Calibri"/>
      <w:sz w:val="22"/>
      <w:szCs w:val="22"/>
    </w:rPr>
  </w:style>
  <w:style w:type="paragraph" w:customStyle="1" w:styleId="TableParagraph">
    <w:name w:val="Table Paragraph"/>
    <w:basedOn w:val="Normal"/>
    <w:uiPriority w:val="1"/>
    <w:qFormat/>
    <w:rsid w:val="00B81AEC"/>
    <w:pPr>
      <w:autoSpaceDE/>
      <w:autoSpaceDN/>
      <w:adjustRightInd/>
    </w:pPr>
    <w:rPr>
      <w:rFonts w:ascii="Calibri" w:eastAsia="Calibri" w:hAnsi="Calibri"/>
      <w:sz w:val="22"/>
      <w:szCs w:val="22"/>
    </w:rPr>
  </w:style>
  <w:style w:type="character" w:styleId="CommentReference">
    <w:name w:val="annotation reference"/>
    <w:uiPriority w:val="99"/>
    <w:semiHidden/>
    <w:unhideWhenUsed/>
    <w:rsid w:val="00B81AEC"/>
    <w:rPr>
      <w:sz w:val="16"/>
      <w:szCs w:val="16"/>
    </w:rPr>
  </w:style>
  <w:style w:type="paragraph" w:styleId="CommentText">
    <w:name w:val="annotation text"/>
    <w:basedOn w:val="Normal"/>
    <w:link w:val="CommentTextChar"/>
    <w:uiPriority w:val="99"/>
    <w:semiHidden/>
    <w:unhideWhenUsed/>
    <w:rsid w:val="00B81AEC"/>
  </w:style>
  <w:style w:type="character" w:customStyle="1" w:styleId="CommentTextChar">
    <w:name w:val="Comment Text Char"/>
    <w:basedOn w:val="DefaultParagraphFont"/>
    <w:link w:val="CommentText"/>
    <w:uiPriority w:val="99"/>
    <w:semiHidden/>
    <w:rsid w:val="00B81AE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81AEC"/>
    <w:rPr>
      <w:b/>
      <w:bCs/>
    </w:rPr>
  </w:style>
  <w:style w:type="character" w:customStyle="1" w:styleId="CommentSubjectChar">
    <w:name w:val="Comment Subject Char"/>
    <w:basedOn w:val="CommentTextChar"/>
    <w:link w:val="CommentSubject"/>
    <w:uiPriority w:val="99"/>
    <w:semiHidden/>
    <w:rsid w:val="00B81AEC"/>
    <w:rPr>
      <w:rFonts w:ascii="Times New Roman" w:eastAsia="Times New Roman" w:hAnsi="Times New Roman" w:cs="Times New Roman"/>
      <w:b/>
      <w:bCs/>
      <w:sz w:val="20"/>
      <w:szCs w:val="20"/>
    </w:rPr>
  </w:style>
  <w:style w:type="character" w:styleId="Hyperlink">
    <w:name w:val="Hyperlink"/>
    <w:uiPriority w:val="99"/>
    <w:unhideWhenUsed/>
    <w:rsid w:val="00B81AEC"/>
    <w:rPr>
      <w:color w:val="0563C1"/>
      <w:u w:val="single"/>
    </w:rPr>
  </w:style>
  <w:style w:type="character" w:customStyle="1" w:styleId="Mention1">
    <w:name w:val="Mention1"/>
    <w:uiPriority w:val="99"/>
    <w:semiHidden/>
    <w:unhideWhenUsed/>
    <w:rsid w:val="00B81AEC"/>
    <w:rPr>
      <w:color w:val="2B579A"/>
      <w:shd w:val="clear" w:color="auto" w:fill="E6E6E6"/>
    </w:rPr>
  </w:style>
  <w:style w:type="paragraph" w:styleId="Revision">
    <w:name w:val="Revision"/>
    <w:hidden/>
    <w:uiPriority w:val="99"/>
    <w:semiHidden/>
    <w:rsid w:val="00B81AEC"/>
    <w:pPr>
      <w:spacing w:after="0" w:line="240" w:lineRule="auto"/>
    </w:pPr>
    <w:rPr>
      <w:rFonts w:ascii="Times New Roman" w:eastAsia="Times New Roman" w:hAnsi="Times New Roman" w:cs="Times New Roman"/>
      <w:sz w:val="20"/>
      <w:szCs w:val="20"/>
    </w:rPr>
  </w:style>
  <w:style w:type="paragraph" w:customStyle="1" w:styleId="Default">
    <w:name w:val="Default"/>
    <w:rsid w:val="00B81AEC"/>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vance.lexis.com/api/document?collection=statutes-legislation&amp;id=urn:contentItem:4YF7-GMT1-NRF4-42X8-00000-00&amp;contex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184EE-C0E4-475C-9423-DD4DABD80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15133</Words>
  <Characters>86263</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West Virginia Lottery</Company>
  <LinksUpToDate>false</LinksUpToDate>
  <CharactersWithSpaces>101194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Myers</dc:creator>
  <cp:keywords/>
  <dc:description/>
  <cp:lastModifiedBy>June Somerville</cp:lastModifiedBy>
  <cp:revision>2</cp:revision>
  <cp:lastPrinted>2020-07-23T12:39:00Z</cp:lastPrinted>
  <dcterms:created xsi:type="dcterms:W3CDTF">2026-04-27T17:55:00Z</dcterms:created>
  <dcterms:modified xsi:type="dcterms:W3CDTF">2026-04-27T17:55:00Z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3da2f97eec21fc5dc01fe823327e7c6e5a96b2051117dc5bdacf025b17c20c48</vt:lpwstr>
  </property>
  <property fmtid="{D5CDD505-2E9C-101B-9397-08002B2CF9AE}" pid="3" name="MSIP_Label_defa4170-0d19-0005-0004-bc88714345d2_Enabled">
    <vt:lpwstr>true</vt:lpwstr>
  </property>
  <property fmtid="{D5CDD505-2E9C-101B-9397-08002B2CF9AE}" pid="4" name="MSIP_Label_defa4170-0d19-0005-0004-bc88714345d2_SetDate">
    <vt:lpwstr>2025-02-03T16:50:49Z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cc9637ce-9b2d-4988-803c-c0cecc2b9d7a</vt:lpwstr>
  </property>
  <property fmtid="{D5CDD505-2E9C-101B-9397-08002B2CF9AE}" pid="8" name="MSIP_Label_defa4170-0d19-0005-0004-bc88714345d2_ActionId">
    <vt:lpwstr>218e8b96-8ff9-4370-af86-f2adc677459a</vt:lpwstr>
  </property>
  <property fmtid="{D5CDD505-2E9C-101B-9397-08002B2CF9AE}" pid="9" name="MSIP_Label_defa4170-0d19-0005-0004-bc88714345d2_ContentBits">
    <vt:lpwstr>0</vt:lpwstr>
  </property>
</Properties>
</file>