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44B5D" w14:textId="77777777"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Title 36</w:t>
      </w:r>
    </w:p>
    <w:p w14:paraId="3E4BF8F7" w14:textId="7D45B9DE"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Legislative</w:t>
      </w:r>
      <w:r w:rsidR="001550B1">
        <w:rPr>
          <w:rFonts w:ascii="Times New Roman" w:hAnsi="Times New Roman" w:cs="Times New Roman"/>
          <w:b/>
          <w:bCs/>
          <w:sz w:val="22"/>
          <w:szCs w:val="22"/>
        </w:rPr>
        <w:t xml:space="preserve"> Exempt</w:t>
      </w:r>
      <w:r w:rsidRPr="00187A84">
        <w:rPr>
          <w:rFonts w:ascii="Times New Roman" w:hAnsi="Times New Roman" w:cs="Times New Roman"/>
          <w:b/>
          <w:bCs/>
          <w:sz w:val="22"/>
          <w:szCs w:val="22"/>
        </w:rPr>
        <w:t xml:space="preserve"> Rule</w:t>
      </w:r>
    </w:p>
    <w:p w14:paraId="039AEED4" w14:textId="77777777"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Board of Coal Mine Health &amp; Safety</w:t>
      </w:r>
    </w:p>
    <w:p w14:paraId="69C8FF59" w14:textId="77777777" w:rsidR="004F2810" w:rsidRPr="00187A84" w:rsidRDefault="004F2810" w:rsidP="004F2810">
      <w:pPr>
        <w:spacing w:after="0" w:line="240" w:lineRule="auto"/>
        <w:jc w:val="center"/>
        <w:rPr>
          <w:rFonts w:ascii="Times New Roman" w:hAnsi="Times New Roman" w:cs="Times New Roman"/>
          <w:b/>
          <w:bCs/>
          <w:sz w:val="22"/>
          <w:szCs w:val="22"/>
        </w:rPr>
      </w:pPr>
    </w:p>
    <w:p w14:paraId="5EF8EC58" w14:textId="77777777" w:rsidR="004F2810"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Series 15</w:t>
      </w:r>
    </w:p>
    <w:p w14:paraId="3CEBB448" w14:textId="51A8ADAE" w:rsidR="00254CA6" w:rsidRPr="00187A84" w:rsidRDefault="004F2810" w:rsidP="004F2810">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 xml:space="preserve">Rules and Regulations Governing Ventilation by Use of Mechanically Operated Fans and Intentional Changes in the Ventilation System </w:t>
      </w:r>
    </w:p>
    <w:p w14:paraId="7A3E7339" w14:textId="77777777" w:rsidR="004F2810" w:rsidRPr="00187A84" w:rsidRDefault="004F2810" w:rsidP="004F2810">
      <w:pPr>
        <w:spacing w:after="0" w:line="240" w:lineRule="auto"/>
        <w:jc w:val="center"/>
        <w:rPr>
          <w:rFonts w:ascii="Times New Roman" w:hAnsi="Times New Roman" w:cs="Times New Roman"/>
          <w:b/>
          <w:bCs/>
          <w:sz w:val="22"/>
          <w:szCs w:val="22"/>
        </w:rPr>
      </w:pPr>
    </w:p>
    <w:p w14:paraId="034648B8" w14:textId="64E7B179" w:rsidR="00187A84"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General</w:t>
      </w:r>
      <w:r w:rsidR="00187A84">
        <w:rPr>
          <w:rFonts w:ascii="Times New Roman" w:hAnsi="Times New Roman" w:cs="Times New Roman"/>
          <w:b/>
          <w:bCs/>
          <w:sz w:val="22"/>
          <w:szCs w:val="22"/>
        </w:rPr>
        <w:t>.</w:t>
      </w:r>
    </w:p>
    <w:p w14:paraId="1FD6F894" w14:textId="77777777" w:rsidR="00187A84" w:rsidRDefault="00187A84" w:rsidP="00187A84">
      <w:pPr>
        <w:tabs>
          <w:tab w:val="left" w:pos="360"/>
        </w:tabs>
        <w:spacing w:after="0" w:line="240" w:lineRule="auto"/>
        <w:contextualSpacing/>
        <w:jc w:val="both"/>
        <w:rPr>
          <w:rFonts w:ascii="Times New Roman" w:hAnsi="Times New Roman" w:cs="Times New Roman"/>
          <w:b/>
          <w:bCs/>
          <w:sz w:val="22"/>
          <w:szCs w:val="22"/>
        </w:rPr>
      </w:pPr>
    </w:p>
    <w:p w14:paraId="63289DB6" w14:textId="4E267F0B" w:rsidR="00187A84" w:rsidRDefault="00187A84" w:rsidP="00187A84">
      <w:pPr>
        <w:tabs>
          <w:tab w:val="left" w:pos="360"/>
        </w:tabs>
        <w:spacing w:after="0" w:line="240" w:lineRule="auto"/>
        <w:contextualSpacing/>
        <w:jc w:val="both"/>
        <w:rPr>
          <w:rFonts w:ascii="Times New Roman" w:hAnsi="Times New Roman" w:cs="Times New Roman"/>
          <w:b/>
          <w:bCs/>
          <w:sz w:val="22"/>
          <w:szCs w:val="22"/>
        </w:rPr>
      </w:pPr>
      <w:r>
        <w:rPr>
          <w:rFonts w:ascii="Times New Roman" w:hAnsi="Times New Roman" w:cs="Times New Roman"/>
          <w:b/>
          <w:bCs/>
          <w:sz w:val="22"/>
          <w:szCs w:val="22"/>
        </w:rPr>
        <w:tab/>
      </w:r>
      <w:r w:rsidRPr="00187A84">
        <w:rPr>
          <w:rFonts w:ascii="Times New Roman" w:eastAsia="Times New Roman" w:hAnsi="Times New Roman" w:cs="Times New Roman"/>
          <w:color w:val="1F1F1F"/>
          <w:kern w:val="0"/>
          <w:sz w:val="22"/>
          <w:szCs w:val="22"/>
        </w:rPr>
        <w:t>1</w:t>
      </w:r>
      <w:r>
        <w:rPr>
          <w:rFonts w:ascii="Times New Roman" w:eastAsia="Times New Roman" w:hAnsi="Times New Roman" w:cs="Times New Roman"/>
          <w:color w:val="1F1F1F"/>
          <w:kern w:val="0"/>
          <w:sz w:val="22"/>
          <w:szCs w:val="22"/>
        </w:rPr>
        <w:t xml:space="preserve">.1.  </w:t>
      </w:r>
      <w:r w:rsidR="004F2810" w:rsidRPr="00187A84">
        <w:rPr>
          <w:rFonts w:ascii="Times New Roman" w:eastAsia="Times New Roman" w:hAnsi="Times New Roman" w:cs="Times New Roman"/>
          <w:color w:val="1F1F1F"/>
          <w:kern w:val="0"/>
          <w:sz w:val="22"/>
          <w:szCs w:val="22"/>
        </w:rPr>
        <w:t>Scope.</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Rules</w:t>
      </w:r>
      <w:proofErr w:type="gramEnd"/>
      <w:r w:rsidR="004F2810" w:rsidRPr="00187A84">
        <w:rPr>
          <w:rFonts w:ascii="Times New Roman" w:eastAsia="Times New Roman" w:hAnsi="Times New Roman" w:cs="Times New Roman"/>
          <w:color w:val="1F1F1F"/>
          <w:kern w:val="0"/>
          <w:sz w:val="22"/>
          <w:szCs w:val="22"/>
        </w:rPr>
        <w:t xml:space="preserve"> and regulations governing ventilation by use of mechanically operated fans.</w:t>
      </w:r>
      <w:bookmarkStart w:id="0" w:name="co_anchor_IBFF70F71213E11EAA5CC809B5FCA1"/>
      <w:bookmarkStart w:id="1" w:name="co_pp_ce830000e16f3_6"/>
      <w:bookmarkEnd w:id="0"/>
      <w:bookmarkEnd w:id="1"/>
    </w:p>
    <w:p w14:paraId="6B94BDD9" w14:textId="77777777" w:rsidR="00187A84" w:rsidRDefault="00187A84" w:rsidP="00187A84">
      <w:pPr>
        <w:tabs>
          <w:tab w:val="left" w:pos="360"/>
        </w:tabs>
        <w:spacing w:after="0" w:line="240" w:lineRule="auto"/>
        <w:contextualSpacing/>
        <w:jc w:val="both"/>
        <w:rPr>
          <w:rFonts w:ascii="Times New Roman" w:hAnsi="Times New Roman" w:cs="Times New Roman"/>
          <w:b/>
          <w:bCs/>
          <w:sz w:val="22"/>
          <w:szCs w:val="22"/>
        </w:rPr>
      </w:pPr>
    </w:p>
    <w:p w14:paraId="52CDAB8B" w14:textId="35E4A2D6" w:rsidR="004F2810" w:rsidRPr="00187A84" w:rsidRDefault="00187A84" w:rsidP="00187A84">
      <w:pPr>
        <w:tabs>
          <w:tab w:val="left" w:pos="360"/>
        </w:tabs>
        <w:spacing w:after="0" w:line="240" w:lineRule="auto"/>
        <w:contextualSpacing/>
        <w:jc w:val="both"/>
        <w:rPr>
          <w:rFonts w:ascii="Times New Roman" w:hAnsi="Times New Roman" w:cs="Times New Roman"/>
          <w:b/>
          <w:bCs/>
          <w:sz w:val="22"/>
          <w:szCs w:val="22"/>
        </w:rPr>
      </w:pPr>
      <w:r>
        <w:rPr>
          <w:rFonts w:ascii="Times New Roman" w:hAnsi="Times New Roman" w:cs="Times New Roman"/>
          <w:b/>
          <w:bCs/>
          <w:sz w:val="22"/>
          <w:szCs w:val="22"/>
        </w:rPr>
        <w:tab/>
      </w:r>
      <w:r w:rsidR="004F2810" w:rsidRPr="00187A84">
        <w:rPr>
          <w:rFonts w:ascii="Times New Roman" w:eastAsia="Times New Roman" w:hAnsi="Times New Roman" w:cs="Times New Roman"/>
          <w:color w:val="1F1F1F"/>
          <w:kern w:val="0"/>
          <w:sz w:val="22"/>
          <w:szCs w:val="22"/>
        </w:rPr>
        <w:t xml:space="preserve">1.2.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Authority. </w:t>
      </w:r>
      <w:r>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kern w:val="0"/>
          <w:sz w:val="22"/>
          <w:szCs w:val="22"/>
        </w:rPr>
        <w:t>W.</w:t>
      </w:r>
      <w:proofErr w:type="gramEnd"/>
      <w:r w:rsidR="004F2810" w:rsidRPr="00187A84">
        <w:rPr>
          <w:rFonts w:ascii="Times New Roman" w:eastAsia="Times New Roman" w:hAnsi="Times New Roman" w:cs="Times New Roman"/>
          <w:kern w:val="0"/>
          <w:sz w:val="22"/>
          <w:szCs w:val="22"/>
        </w:rPr>
        <w:t xml:space="preserve"> Va. Code § 22A-6-4.</w:t>
      </w:r>
    </w:p>
    <w:p w14:paraId="66292ACF" w14:textId="1B3C3374"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bookmarkStart w:id="2" w:name="co_anchor_IBFF70F72213E11EAA5CC809B5FCA1"/>
      <w:bookmarkEnd w:id="2"/>
    </w:p>
    <w:p w14:paraId="6FC7F325" w14:textId="63FE6FF4" w:rsidR="004F2810"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3" w:name="co_pp_899900005fd86_6"/>
      <w:bookmarkEnd w:id="3"/>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1.3.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Filing Date.</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Pr="00187A84">
        <w:rPr>
          <w:rFonts w:ascii="Times New Roman" w:eastAsia="Times New Roman" w:hAnsi="Times New Roman" w:cs="Times New Roman"/>
          <w:strike/>
          <w:color w:val="1F1F1F"/>
          <w:kern w:val="0"/>
          <w:sz w:val="22"/>
          <w:szCs w:val="22"/>
        </w:rPr>
        <w:t>December</w:t>
      </w:r>
      <w:proofErr w:type="gramEnd"/>
      <w:r w:rsidRPr="00187A84">
        <w:rPr>
          <w:rFonts w:ascii="Times New Roman" w:eastAsia="Times New Roman" w:hAnsi="Times New Roman" w:cs="Times New Roman"/>
          <w:strike/>
          <w:color w:val="1F1F1F"/>
          <w:kern w:val="0"/>
          <w:sz w:val="22"/>
          <w:szCs w:val="22"/>
        </w:rPr>
        <w:t xml:space="preserve"> 13, 2019</w:t>
      </w:r>
      <w:r>
        <w:rPr>
          <w:rFonts w:ascii="Times New Roman" w:eastAsia="Times New Roman" w:hAnsi="Times New Roman" w:cs="Times New Roman"/>
          <w:color w:val="1F1F1F"/>
          <w:kern w:val="0"/>
          <w:sz w:val="22"/>
          <w:szCs w:val="22"/>
        </w:rPr>
        <w:t>.</w:t>
      </w:r>
    </w:p>
    <w:p w14:paraId="64C7BCC3" w14:textId="77777777"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bookmarkStart w:id="4" w:name="co_anchor_IBFF70F73213E11EAA5CC809B5FCA1"/>
      <w:bookmarkEnd w:id="4"/>
    </w:p>
    <w:p w14:paraId="5DA17B73" w14:textId="1A501C42" w:rsidR="004F2810"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5" w:name="co_pp_efda0000ea170_6"/>
      <w:bookmarkEnd w:id="5"/>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1.4.</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Effective Date.</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Pr="00187A84">
        <w:rPr>
          <w:rFonts w:ascii="Times New Roman" w:eastAsia="Times New Roman" w:hAnsi="Times New Roman" w:cs="Times New Roman"/>
          <w:strike/>
          <w:color w:val="1F1F1F"/>
          <w:kern w:val="0"/>
          <w:sz w:val="22"/>
          <w:szCs w:val="22"/>
        </w:rPr>
        <w:t>March</w:t>
      </w:r>
      <w:proofErr w:type="gramEnd"/>
      <w:r w:rsidRPr="00187A84">
        <w:rPr>
          <w:rFonts w:ascii="Times New Roman" w:eastAsia="Times New Roman" w:hAnsi="Times New Roman" w:cs="Times New Roman"/>
          <w:strike/>
          <w:color w:val="1F1F1F"/>
          <w:kern w:val="0"/>
          <w:sz w:val="22"/>
          <w:szCs w:val="22"/>
        </w:rPr>
        <w:t xml:space="preserve"> 12, 2020</w:t>
      </w:r>
      <w:r>
        <w:rPr>
          <w:rFonts w:ascii="Times New Roman" w:eastAsia="Times New Roman" w:hAnsi="Times New Roman" w:cs="Times New Roman"/>
          <w:color w:val="1F1F1F"/>
          <w:kern w:val="0"/>
          <w:sz w:val="22"/>
          <w:szCs w:val="22"/>
        </w:rPr>
        <w:t>.</w:t>
      </w:r>
    </w:p>
    <w:p w14:paraId="274732F0"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3C9C7DB0" w14:textId="08D53C10"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2</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Effect of Rule</w:t>
      </w:r>
      <w:r w:rsidR="00187A84">
        <w:rPr>
          <w:rFonts w:ascii="Times New Roman" w:hAnsi="Times New Roman" w:cs="Times New Roman"/>
          <w:b/>
          <w:bCs/>
          <w:sz w:val="22"/>
          <w:szCs w:val="22"/>
        </w:rPr>
        <w:t>.</w:t>
      </w:r>
    </w:p>
    <w:p w14:paraId="299AC569"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728D02A0" w14:textId="4FB705E6" w:rsidR="004F2810" w:rsidRPr="00187A84" w:rsidRDefault="00187A84" w:rsidP="00187A84">
      <w:pPr>
        <w:tabs>
          <w:tab w:val="left" w:pos="360"/>
        </w:tabs>
        <w:spacing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2.1.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This Series shall have the effect of law and violations shall be deemed a violation of law and so cited with the same effect as law. All provisions of </w:t>
      </w:r>
      <w:r w:rsidR="004F2810" w:rsidRPr="00187A84">
        <w:rPr>
          <w:rFonts w:ascii="Times New Roman" w:eastAsia="Times New Roman" w:hAnsi="Times New Roman" w:cs="Times New Roman"/>
          <w:kern w:val="0"/>
          <w:sz w:val="22"/>
          <w:szCs w:val="22"/>
        </w:rPr>
        <w:t xml:space="preserve">W. Va. Code § 22A-1-1 </w:t>
      </w:r>
      <w:r w:rsidR="004F2810" w:rsidRPr="00187A84">
        <w:rPr>
          <w:rFonts w:ascii="Times New Roman" w:eastAsia="Times New Roman" w:hAnsi="Times New Roman" w:cs="Times New Roman"/>
          <w:i/>
          <w:iCs/>
          <w:kern w:val="0"/>
          <w:sz w:val="22"/>
          <w:szCs w:val="22"/>
        </w:rPr>
        <w:t>et seq.</w:t>
      </w:r>
      <w:r w:rsidR="004F2810" w:rsidRPr="00187A84">
        <w:rPr>
          <w:rFonts w:ascii="Times New Roman" w:eastAsia="Times New Roman" w:hAnsi="Times New Roman" w:cs="Times New Roman"/>
          <w:kern w:val="0"/>
          <w:sz w:val="22"/>
          <w:szCs w:val="22"/>
        </w:rPr>
        <w:t>,</w:t>
      </w:r>
      <w:r w:rsidR="004F2810" w:rsidRPr="00187A84">
        <w:rPr>
          <w:rFonts w:ascii="Times New Roman" w:eastAsia="Times New Roman" w:hAnsi="Times New Roman" w:cs="Times New Roman"/>
          <w:color w:val="1F1F1F"/>
          <w:kern w:val="0"/>
          <w:sz w:val="22"/>
          <w:szCs w:val="22"/>
        </w:rPr>
        <w:t xml:space="preserve"> relative to </w:t>
      </w:r>
      <w:proofErr w:type="gramStart"/>
      <w:r w:rsidR="004F2810" w:rsidRPr="00187A84">
        <w:rPr>
          <w:rFonts w:ascii="Times New Roman" w:eastAsia="Times New Roman" w:hAnsi="Times New Roman" w:cs="Times New Roman"/>
          <w:color w:val="1F1F1F"/>
          <w:kern w:val="0"/>
          <w:sz w:val="22"/>
          <w:szCs w:val="22"/>
        </w:rPr>
        <w:t>enforcement</w:t>
      </w:r>
      <w:proofErr w:type="gramEnd"/>
      <w:r w:rsidR="004F2810" w:rsidRPr="00187A84">
        <w:rPr>
          <w:rFonts w:ascii="Times New Roman" w:eastAsia="Times New Roman" w:hAnsi="Times New Roman" w:cs="Times New Roman"/>
          <w:color w:val="1F1F1F"/>
          <w:kern w:val="0"/>
          <w:sz w:val="22"/>
          <w:szCs w:val="22"/>
        </w:rPr>
        <w:t xml:space="preserve"> are applicable to the enforcement of this Series.</w:t>
      </w:r>
    </w:p>
    <w:p w14:paraId="5ECAD040"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679A116B" w14:textId="60F6A9BE"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3</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Definitions</w:t>
      </w:r>
      <w:r w:rsidR="00187A84">
        <w:rPr>
          <w:rFonts w:ascii="Times New Roman" w:hAnsi="Times New Roman" w:cs="Times New Roman"/>
          <w:b/>
          <w:bCs/>
          <w:sz w:val="22"/>
          <w:szCs w:val="22"/>
        </w:rPr>
        <w:t>.</w:t>
      </w:r>
    </w:p>
    <w:p w14:paraId="1C9B1CC0" w14:textId="77777777" w:rsidR="004F2810" w:rsidRPr="00187A84" w:rsidRDefault="004F2810" w:rsidP="00187A84">
      <w:pPr>
        <w:tabs>
          <w:tab w:val="left" w:pos="360"/>
        </w:tabs>
        <w:spacing w:after="0" w:line="240" w:lineRule="auto"/>
        <w:contextualSpacing/>
        <w:jc w:val="both"/>
        <w:rPr>
          <w:rFonts w:ascii="Times New Roman" w:hAnsi="Times New Roman" w:cs="Times New Roman"/>
          <w:b/>
          <w:bCs/>
          <w:sz w:val="22"/>
          <w:szCs w:val="22"/>
        </w:rPr>
      </w:pPr>
    </w:p>
    <w:p w14:paraId="69642F69" w14:textId="2FF51E0C" w:rsidR="004F2810" w:rsidRPr="00187A84" w:rsidRDefault="00187A84"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3.1.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Competent </w:t>
      </w:r>
      <w:proofErr w:type="gramStart"/>
      <w:r w:rsidR="004F2810" w:rsidRPr="00187A84">
        <w:rPr>
          <w:rFonts w:ascii="Times New Roman" w:eastAsia="Times New Roman" w:hAnsi="Times New Roman" w:cs="Times New Roman"/>
          <w:color w:val="1F1F1F"/>
          <w:kern w:val="0"/>
          <w:sz w:val="22"/>
          <w:szCs w:val="22"/>
        </w:rPr>
        <w:t xml:space="preserve">person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w:t>
      </w:r>
      <w:proofErr w:type="gramEnd"/>
      <w:r w:rsidR="004F2810" w:rsidRPr="00187A84">
        <w:rPr>
          <w:rFonts w:ascii="Times New Roman" w:eastAsia="Times New Roman" w:hAnsi="Times New Roman" w:cs="Times New Roman"/>
          <w:color w:val="1F1F1F"/>
          <w:kern w:val="0"/>
          <w:sz w:val="22"/>
          <w:szCs w:val="22"/>
        </w:rPr>
        <w:t xml:space="preserve">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The term “Competent person” shall mean a person who has been adequately trained by an authorized representative of the Office of Miners’ Health, Safety and Training as prescribed by the Board of Coal Mine Health and Safety and who possesses documentation of such training to perform daily fan inspections.</w:t>
      </w:r>
    </w:p>
    <w:p w14:paraId="7FBFFBA6" w14:textId="698E8A40"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bookmarkStart w:id="6" w:name="co_anchor_IBFF9F5A1213E11EAA5CC809B5FCA1"/>
      <w:bookmarkEnd w:id="6"/>
    </w:p>
    <w:p w14:paraId="573D5BA1" w14:textId="5A2886C2" w:rsidR="004F2810" w:rsidRPr="00187A84" w:rsidRDefault="00187A84"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bookmarkStart w:id="7" w:name="co_pp_ffe60000cd120_8"/>
      <w:bookmarkEnd w:id="7"/>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3.2.</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All terms used in these rules and regulations, not defined herein, shall have the meanings set forth in </w:t>
      </w:r>
      <w:r w:rsidR="004F2810" w:rsidRPr="00187A84">
        <w:rPr>
          <w:rFonts w:ascii="Times New Roman" w:eastAsia="Times New Roman" w:hAnsi="Times New Roman" w:cs="Times New Roman"/>
          <w:kern w:val="0"/>
          <w:sz w:val="22"/>
          <w:szCs w:val="22"/>
        </w:rPr>
        <w:t>W. Va. Code § 22A-1-2.</w:t>
      </w:r>
    </w:p>
    <w:p w14:paraId="4FE2854F" w14:textId="77777777" w:rsidR="004F2810" w:rsidRPr="00187A84" w:rsidRDefault="004F2810" w:rsidP="00187A84">
      <w:pPr>
        <w:widowControl w:val="0"/>
        <w:tabs>
          <w:tab w:val="left" w:pos="360"/>
        </w:tabs>
        <w:autoSpaceDE w:val="0"/>
        <w:autoSpaceDN w:val="0"/>
        <w:adjustRightInd w:val="0"/>
        <w:spacing w:after="0" w:line="240" w:lineRule="auto"/>
        <w:contextualSpacing/>
        <w:jc w:val="both"/>
        <w:rPr>
          <w:rFonts w:ascii="Times New Roman" w:eastAsia="Times New Roman" w:hAnsi="Times New Roman" w:cs="Times New Roman"/>
          <w:color w:val="1F1F1F"/>
          <w:kern w:val="0"/>
          <w:sz w:val="22"/>
          <w:szCs w:val="22"/>
        </w:rPr>
      </w:pPr>
    </w:p>
    <w:p w14:paraId="19D98F3C" w14:textId="3F154D38" w:rsidR="004F2810" w:rsidRDefault="004F2810" w:rsidP="00187A84">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15</w:t>
      </w:r>
      <w:r w:rsidR="00187A84">
        <w:rPr>
          <w:rFonts w:ascii="Times New Roman" w:hAnsi="Times New Roman" w:cs="Times New Roman"/>
          <w:b/>
          <w:bCs/>
          <w:sz w:val="22"/>
          <w:szCs w:val="22"/>
        </w:rPr>
        <w:t>-</w:t>
      </w:r>
      <w:r w:rsidRPr="00187A84">
        <w:rPr>
          <w:rFonts w:ascii="Times New Roman" w:hAnsi="Times New Roman" w:cs="Times New Roman"/>
          <w:b/>
          <w:bCs/>
          <w:sz w:val="22"/>
          <w:szCs w:val="22"/>
        </w:rPr>
        <w:t>4</w:t>
      </w:r>
      <w:r w:rsidR="00187A84">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Fans</w:t>
      </w:r>
      <w:r w:rsidR="00187A84">
        <w:rPr>
          <w:rFonts w:ascii="Times New Roman" w:hAnsi="Times New Roman" w:cs="Times New Roman"/>
          <w:b/>
          <w:bCs/>
          <w:sz w:val="22"/>
          <w:szCs w:val="22"/>
        </w:rPr>
        <w:t>.</w:t>
      </w:r>
    </w:p>
    <w:p w14:paraId="4BAEED79" w14:textId="77777777" w:rsidR="00187A84" w:rsidRPr="00187A84" w:rsidRDefault="00187A84" w:rsidP="00187A84">
      <w:pPr>
        <w:tabs>
          <w:tab w:val="left" w:pos="360"/>
        </w:tabs>
        <w:spacing w:after="0" w:line="240" w:lineRule="auto"/>
        <w:contextualSpacing/>
        <w:jc w:val="both"/>
        <w:rPr>
          <w:rFonts w:ascii="Times New Roman" w:hAnsi="Times New Roman" w:cs="Times New Roman"/>
          <w:b/>
          <w:bCs/>
          <w:sz w:val="22"/>
          <w:szCs w:val="22"/>
        </w:rPr>
      </w:pPr>
    </w:p>
    <w:p w14:paraId="3F5D0DA3" w14:textId="73336573" w:rsidR="004F2810" w:rsidRDefault="00187A84"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4.1.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The ventilation of mines, the systems for which extend </w:t>
      </w:r>
      <w:proofErr w:type="gramStart"/>
      <w:r w:rsidR="004F2810" w:rsidRPr="00187A84">
        <w:rPr>
          <w:rFonts w:ascii="Times New Roman" w:eastAsia="Times New Roman" w:hAnsi="Times New Roman" w:cs="Times New Roman"/>
          <w:color w:val="1F1F1F"/>
          <w:kern w:val="0"/>
          <w:sz w:val="22"/>
          <w:szCs w:val="22"/>
        </w:rPr>
        <w:t>for</w:t>
      </w:r>
      <w:proofErr w:type="gramEnd"/>
      <w:r w:rsidR="004F2810" w:rsidRPr="00187A84">
        <w:rPr>
          <w:rFonts w:ascii="Times New Roman" w:eastAsia="Times New Roman" w:hAnsi="Times New Roman" w:cs="Times New Roman"/>
          <w:color w:val="1F1F1F"/>
          <w:kern w:val="0"/>
          <w:sz w:val="22"/>
          <w:szCs w:val="22"/>
        </w:rPr>
        <w:t xml:space="preserve"> more than two hundred (200) feet underground and which are opened after the effective date of this article, shall be produced by a mechanically operated fan or mechanically operated fans. The </w:t>
      </w:r>
      <w:proofErr w:type="gramStart"/>
      <w:r w:rsidR="004F2810" w:rsidRPr="00187A84">
        <w:rPr>
          <w:rFonts w:ascii="Times New Roman" w:eastAsia="Times New Roman" w:hAnsi="Times New Roman" w:cs="Times New Roman"/>
          <w:color w:val="1F1F1F"/>
          <w:kern w:val="0"/>
          <w:sz w:val="22"/>
          <w:szCs w:val="22"/>
        </w:rPr>
        <w:t>fan</w:t>
      </w:r>
      <w:proofErr w:type="gramEnd"/>
      <w:r w:rsidR="004F2810" w:rsidRPr="00187A84">
        <w:rPr>
          <w:rFonts w:ascii="Times New Roman" w:eastAsia="Times New Roman" w:hAnsi="Times New Roman" w:cs="Times New Roman"/>
          <w:color w:val="1F1F1F"/>
          <w:kern w:val="0"/>
          <w:sz w:val="22"/>
          <w:szCs w:val="22"/>
        </w:rPr>
        <w:t xml:space="preserve"> or fans shall be kept in continuous operation, unless written permission </w:t>
      </w:r>
      <w:proofErr w:type="gramStart"/>
      <w:r w:rsidR="004F2810" w:rsidRPr="00187A84">
        <w:rPr>
          <w:rFonts w:ascii="Times New Roman" w:eastAsia="Times New Roman" w:hAnsi="Times New Roman" w:cs="Times New Roman"/>
          <w:color w:val="1F1F1F"/>
          <w:kern w:val="0"/>
          <w:sz w:val="22"/>
          <w:szCs w:val="22"/>
        </w:rPr>
        <w:t>to do otherwise be granted</w:t>
      </w:r>
      <w:proofErr w:type="gramEnd"/>
      <w:r w:rsidR="004F2810" w:rsidRPr="00187A84">
        <w:rPr>
          <w:rFonts w:ascii="Times New Roman" w:eastAsia="Times New Roman" w:hAnsi="Times New Roman" w:cs="Times New Roman"/>
          <w:color w:val="1F1F1F"/>
          <w:kern w:val="0"/>
          <w:sz w:val="22"/>
          <w:szCs w:val="22"/>
        </w:rPr>
        <w:t xml:space="preserve"> by the Director of the Office of Miners’ Health, Safety and Training. In case of interruption to a ventilating fan or its machinery whereby the ventilation of the mine is interrupted, immediate action shall be taken by the mine operator or his management personnel, in all mines, to cut off the power and withdraw the men from the face regions or other areas of the mine affected. If ventilation is restored in fifteen (15) minutes, the face regions and other places in the affected areas where gas (methane) is likely to accumulate, shall be re-examined by a certified person; and if found free of explosive gas, power may be restored and work resumed. If ventilation is not restored in fifteen (15) minutes, all underground employees shall be removed from the mine, all power shall be cut off in a timely manner, and the underground employees shall not return until ventilation is restored for at least fifteen (15) minutes and the mine examined by certified persons, mine examiners or other persons holding a certificate to make </w:t>
      </w:r>
      <w:proofErr w:type="spellStart"/>
      <w:r w:rsidR="004F2810" w:rsidRPr="00187A84">
        <w:rPr>
          <w:rFonts w:ascii="Times New Roman" w:eastAsia="Times New Roman" w:hAnsi="Times New Roman" w:cs="Times New Roman"/>
          <w:color w:val="1F1F1F"/>
          <w:kern w:val="0"/>
          <w:sz w:val="22"/>
          <w:szCs w:val="22"/>
        </w:rPr>
        <w:t>preshift</w:t>
      </w:r>
      <w:proofErr w:type="spellEnd"/>
      <w:r w:rsidR="004F2810" w:rsidRPr="00187A84">
        <w:rPr>
          <w:rFonts w:ascii="Times New Roman" w:eastAsia="Times New Roman" w:hAnsi="Times New Roman" w:cs="Times New Roman"/>
          <w:color w:val="1F1F1F"/>
          <w:kern w:val="0"/>
          <w:sz w:val="22"/>
          <w:szCs w:val="22"/>
        </w:rPr>
        <w:t xml:space="preserve"> examination.</w:t>
      </w:r>
    </w:p>
    <w:p w14:paraId="322BA74F" w14:textId="77777777" w:rsidR="00187A84" w:rsidRPr="00187A84" w:rsidRDefault="00187A84"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61F089D2" w14:textId="3AA9A327"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4.2.</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All main fans installed after the effective date of this article shall be located on the surface in </w:t>
      </w:r>
      <w:r w:rsidR="004F2810" w:rsidRPr="00187A84">
        <w:rPr>
          <w:rFonts w:ascii="Times New Roman" w:eastAsia="Times New Roman" w:hAnsi="Times New Roman" w:cs="Times New Roman"/>
          <w:color w:val="1F1F1F"/>
          <w:kern w:val="0"/>
          <w:sz w:val="22"/>
          <w:szCs w:val="22"/>
        </w:rPr>
        <w:lastRenderedPageBreak/>
        <w:t xml:space="preserve">fireproof housings offset not less than fifteen (15) feet from the nearest side of the mine opening, equipped with fireproof air ducts, provided with explosion doors or a weak wall and operated from an independent power circuit. In lieu of the requirements for the location of fans and pressure-relief facilities, a fan may be directly in front of, or over a mine opening: </w:t>
      </w:r>
      <w:r w:rsidR="004F2810" w:rsidRPr="00187A84">
        <w:rPr>
          <w:rFonts w:ascii="Times New Roman" w:eastAsia="Times New Roman" w:hAnsi="Times New Roman" w:cs="Times New Roman"/>
          <w:i/>
          <w:iCs/>
          <w:color w:val="1F1F1F"/>
          <w:kern w:val="0"/>
          <w:sz w:val="22"/>
          <w:szCs w:val="22"/>
        </w:rPr>
        <w:t>Provided</w:t>
      </w:r>
      <w:r w:rsidR="004F2810" w:rsidRPr="00187A84">
        <w:rPr>
          <w:rFonts w:ascii="Times New Roman" w:eastAsia="Times New Roman" w:hAnsi="Times New Roman" w:cs="Times New Roman"/>
          <w:color w:val="1F1F1F"/>
          <w:kern w:val="0"/>
          <w:sz w:val="22"/>
          <w:szCs w:val="22"/>
        </w:rPr>
        <w:t xml:space="preserve">, That such opening is not in direct line with possible forces coming out of the mine if an explosion occurs: </w:t>
      </w:r>
      <w:r w:rsidR="004F2810" w:rsidRPr="00187A84">
        <w:rPr>
          <w:rFonts w:ascii="Times New Roman" w:eastAsia="Times New Roman" w:hAnsi="Times New Roman" w:cs="Times New Roman"/>
          <w:i/>
          <w:iCs/>
          <w:color w:val="1F1F1F"/>
          <w:kern w:val="0"/>
          <w:sz w:val="22"/>
          <w:szCs w:val="22"/>
        </w:rPr>
        <w:t>Provided, however</w:t>
      </w:r>
      <w:r w:rsidR="004F2810" w:rsidRPr="00187A84">
        <w:rPr>
          <w:rFonts w:ascii="Times New Roman" w:eastAsia="Times New Roman" w:hAnsi="Times New Roman" w:cs="Times New Roman"/>
          <w:color w:val="1F1F1F"/>
          <w:kern w:val="0"/>
          <w:sz w:val="22"/>
          <w:szCs w:val="22"/>
        </w:rPr>
        <w:t>, That there is another opening having a weak-wall stopping or explosion doors that would be in direct line with forces coming out of the mine. All main fans shall be provided with pressure-recording gauges or water gauges. A daily inspection shall be made of all main fans and machinery connected therewith by a certified electrician, or a competent person and a record kept of the same in a book prescribed for this purpose or by adequate facilities provided to permanently record the performance of the main fans and to give warning of an interruption to a fan.</w:t>
      </w:r>
    </w:p>
    <w:p w14:paraId="1DF763FE"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63E41A59" w14:textId="57E25658"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r>
        <w:rPr>
          <w:rFonts w:ascii="Times New Roman" w:eastAsia="Times New Roman" w:hAnsi="Times New Roman" w:cs="Times New Roman"/>
          <w:color w:val="1F1F1F"/>
          <w:kern w:val="0"/>
          <w:sz w:val="22"/>
          <w:szCs w:val="22"/>
          <w:u w:val="single"/>
        </w:rPr>
        <w:tab/>
      </w:r>
      <w:r>
        <w:rPr>
          <w:rFonts w:ascii="Times New Roman" w:eastAsia="Times New Roman" w:hAnsi="Times New Roman" w:cs="Times New Roman"/>
          <w:color w:val="1F1F1F"/>
          <w:kern w:val="0"/>
          <w:sz w:val="22"/>
          <w:szCs w:val="22"/>
          <w:u w:val="single"/>
        </w:rPr>
        <w:tab/>
      </w:r>
      <w:r w:rsidR="004F2810" w:rsidRPr="00187A84">
        <w:rPr>
          <w:rFonts w:ascii="Times New Roman" w:eastAsia="Times New Roman" w:hAnsi="Times New Roman" w:cs="Times New Roman"/>
          <w:color w:val="1F1F1F"/>
          <w:kern w:val="0"/>
          <w:sz w:val="22"/>
          <w:szCs w:val="22"/>
          <w:u w:val="single"/>
        </w:rPr>
        <w:t>4.2.1.</w:t>
      </w:r>
      <w:r>
        <w:rPr>
          <w:rFonts w:ascii="Times New Roman" w:eastAsia="Times New Roman" w:hAnsi="Times New Roman" w:cs="Times New Roman"/>
          <w:color w:val="1F1F1F"/>
          <w:kern w:val="0"/>
          <w:sz w:val="22"/>
          <w:szCs w:val="22"/>
          <w:u w:val="single"/>
        </w:rPr>
        <w:t xml:space="preserve"> </w:t>
      </w:r>
      <w:r w:rsidR="004F2810" w:rsidRPr="00187A84">
        <w:rPr>
          <w:rFonts w:ascii="Times New Roman" w:eastAsia="Times New Roman" w:hAnsi="Times New Roman" w:cs="Times New Roman"/>
          <w:color w:val="1F1F1F"/>
          <w:kern w:val="0"/>
          <w:sz w:val="22"/>
          <w:szCs w:val="22"/>
          <w:u w:val="single"/>
        </w:rPr>
        <w:t xml:space="preserve"> The daily inspection </w:t>
      </w:r>
      <w:proofErr w:type="gramStart"/>
      <w:r w:rsidR="004F2810" w:rsidRPr="00187A84">
        <w:rPr>
          <w:rFonts w:ascii="Times New Roman" w:eastAsia="Times New Roman" w:hAnsi="Times New Roman" w:cs="Times New Roman"/>
          <w:color w:val="1F1F1F"/>
          <w:kern w:val="0"/>
          <w:sz w:val="22"/>
          <w:szCs w:val="22"/>
          <w:u w:val="single"/>
        </w:rPr>
        <w:t>requirement</w:t>
      </w:r>
      <w:proofErr w:type="gramEnd"/>
      <w:r w:rsidR="004F2810" w:rsidRPr="00187A84">
        <w:rPr>
          <w:rFonts w:ascii="Times New Roman" w:eastAsia="Times New Roman" w:hAnsi="Times New Roman" w:cs="Times New Roman"/>
          <w:color w:val="1F1F1F"/>
          <w:kern w:val="0"/>
          <w:sz w:val="22"/>
          <w:szCs w:val="22"/>
          <w:u w:val="single"/>
        </w:rPr>
        <w:t xml:space="preserve"> shall not be in effect when the mine is </w:t>
      </w:r>
      <w:proofErr w:type="gramStart"/>
      <w:r w:rsidR="004F2810" w:rsidRPr="00187A84">
        <w:rPr>
          <w:rFonts w:ascii="Times New Roman" w:eastAsia="Times New Roman" w:hAnsi="Times New Roman" w:cs="Times New Roman"/>
          <w:color w:val="1F1F1F"/>
          <w:kern w:val="0"/>
          <w:sz w:val="22"/>
          <w:szCs w:val="22"/>
          <w:u w:val="single"/>
        </w:rPr>
        <w:t>idle</w:t>
      </w:r>
      <w:proofErr w:type="gramEnd"/>
      <w:r w:rsidR="004F2810" w:rsidRPr="00187A84">
        <w:rPr>
          <w:rFonts w:ascii="Times New Roman" w:eastAsia="Times New Roman" w:hAnsi="Times New Roman" w:cs="Times New Roman"/>
          <w:color w:val="1F1F1F"/>
          <w:kern w:val="0"/>
          <w:sz w:val="22"/>
          <w:szCs w:val="22"/>
          <w:u w:val="single"/>
        </w:rPr>
        <w:t xml:space="preserve"> and no one is underground. If the mine resumes production or any type of work underground resumes, the daily inspection requirement shall once again be in effect. </w:t>
      </w:r>
    </w:p>
    <w:p w14:paraId="151C4285"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p>
    <w:p w14:paraId="40D3B919" w14:textId="1ADDC474"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r>
        <w:rPr>
          <w:rFonts w:ascii="Times New Roman" w:eastAsia="Times New Roman" w:hAnsi="Times New Roman" w:cs="Times New Roman"/>
          <w:color w:val="1F1F1F"/>
          <w:kern w:val="0"/>
          <w:sz w:val="22"/>
          <w:szCs w:val="22"/>
          <w:u w:val="single"/>
        </w:rPr>
        <w:tab/>
      </w:r>
      <w:r>
        <w:rPr>
          <w:rFonts w:ascii="Times New Roman" w:eastAsia="Times New Roman" w:hAnsi="Times New Roman" w:cs="Times New Roman"/>
          <w:color w:val="1F1F1F"/>
          <w:kern w:val="0"/>
          <w:sz w:val="22"/>
          <w:szCs w:val="22"/>
          <w:u w:val="single"/>
        </w:rPr>
        <w:tab/>
      </w:r>
      <w:r w:rsidR="004F2810" w:rsidRPr="00187A84">
        <w:rPr>
          <w:rFonts w:ascii="Times New Roman" w:eastAsia="Times New Roman" w:hAnsi="Times New Roman" w:cs="Times New Roman"/>
          <w:color w:val="1F1F1F"/>
          <w:kern w:val="0"/>
          <w:sz w:val="22"/>
          <w:szCs w:val="22"/>
          <w:u w:val="single"/>
        </w:rPr>
        <w:t>4.2.2</w:t>
      </w:r>
      <w:r>
        <w:rPr>
          <w:rFonts w:ascii="Times New Roman" w:eastAsia="Times New Roman" w:hAnsi="Times New Roman" w:cs="Times New Roman"/>
          <w:color w:val="1F1F1F"/>
          <w:kern w:val="0"/>
          <w:sz w:val="22"/>
          <w:szCs w:val="22"/>
          <w:u w:val="single"/>
        </w:rPr>
        <w:t xml:space="preserve">. </w:t>
      </w:r>
      <w:r w:rsidR="004F2810" w:rsidRPr="00187A84">
        <w:rPr>
          <w:rFonts w:ascii="Times New Roman" w:eastAsia="Times New Roman" w:hAnsi="Times New Roman" w:cs="Times New Roman"/>
          <w:color w:val="1F1F1F"/>
          <w:kern w:val="0"/>
          <w:sz w:val="22"/>
          <w:szCs w:val="22"/>
          <w:u w:val="single"/>
        </w:rPr>
        <w:t xml:space="preserve"> On days such as weekends, holiday periods, vacation periods, or on any day when no one enters the mine, including certified electricians or trained competent persons, the main ventilation fan is not required to be examined. </w:t>
      </w:r>
    </w:p>
    <w:p w14:paraId="7A594030"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p>
    <w:p w14:paraId="1570DC16" w14:textId="6B7117A1"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r>
        <w:rPr>
          <w:rFonts w:ascii="Times New Roman" w:eastAsia="Times New Roman" w:hAnsi="Times New Roman" w:cs="Times New Roman"/>
          <w:color w:val="1F1F1F"/>
          <w:kern w:val="0"/>
          <w:sz w:val="22"/>
          <w:szCs w:val="22"/>
          <w:u w:val="single"/>
        </w:rPr>
        <w:tab/>
      </w:r>
      <w:r>
        <w:rPr>
          <w:rFonts w:ascii="Times New Roman" w:eastAsia="Times New Roman" w:hAnsi="Times New Roman" w:cs="Times New Roman"/>
          <w:color w:val="1F1F1F"/>
          <w:kern w:val="0"/>
          <w:sz w:val="22"/>
          <w:szCs w:val="22"/>
          <w:u w:val="single"/>
        </w:rPr>
        <w:tab/>
      </w:r>
      <w:r w:rsidR="004F2810" w:rsidRPr="00187A84">
        <w:rPr>
          <w:rFonts w:ascii="Times New Roman" w:eastAsia="Times New Roman" w:hAnsi="Times New Roman" w:cs="Times New Roman"/>
          <w:color w:val="1F1F1F"/>
          <w:kern w:val="0"/>
          <w:sz w:val="22"/>
          <w:szCs w:val="22"/>
          <w:u w:val="single"/>
        </w:rPr>
        <w:t>4.2.3.</w:t>
      </w:r>
      <w:r>
        <w:rPr>
          <w:rFonts w:ascii="Times New Roman" w:eastAsia="Times New Roman" w:hAnsi="Times New Roman" w:cs="Times New Roman"/>
          <w:color w:val="1F1F1F"/>
          <w:kern w:val="0"/>
          <w:sz w:val="22"/>
          <w:szCs w:val="22"/>
          <w:u w:val="single"/>
        </w:rPr>
        <w:t xml:space="preserve"> </w:t>
      </w:r>
      <w:r w:rsidR="004F2810" w:rsidRPr="00187A84">
        <w:rPr>
          <w:rFonts w:ascii="Times New Roman" w:eastAsia="Times New Roman" w:hAnsi="Times New Roman" w:cs="Times New Roman"/>
          <w:color w:val="1F1F1F"/>
          <w:kern w:val="0"/>
          <w:sz w:val="22"/>
          <w:szCs w:val="22"/>
          <w:u w:val="single"/>
        </w:rPr>
        <w:t xml:space="preserve"> During times after the mine has been idle and nobody has been underground, and persons are scheduled to work that day a certified </w:t>
      </w:r>
      <w:proofErr w:type="gramStart"/>
      <w:r w:rsidR="004F2810" w:rsidRPr="00187A84">
        <w:rPr>
          <w:rFonts w:ascii="Times New Roman" w:eastAsia="Times New Roman" w:hAnsi="Times New Roman" w:cs="Times New Roman"/>
          <w:color w:val="1F1F1F"/>
          <w:kern w:val="0"/>
          <w:sz w:val="22"/>
          <w:szCs w:val="22"/>
          <w:u w:val="single"/>
        </w:rPr>
        <w:t>electrician</w:t>
      </w:r>
      <w:proofErr w:type="gramEnd"/>
      <w:r w:rsidR="004F2810" w:rsidRPr="00187A84">
        <w:rPr>
          <w:rFonts w:ascii="Times New Roman" w:eastAsia="Times New Roman" w:hAnsi="Times New Roman" w:cs="Times New Roman"/>
          <w:color w:val="1F1F1F"/>
          <w:kern w:val="0"/>
          <w:sz w:val="22"/>
          <w:szCs w:val="22"/>
          <w:u w:val="single"/>
        </w:rPr>
        <w:t xml:space="preserve"> or a trained competent person shall check the fan chart for any fan outages during the idle period. </w:t>
      </w:r>
    </w:p>
    <w:p w14:paraId="79D16D95"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p>
    <w:p w14:paraId="25B7EFF7" w14:textId="215C6748"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r>
        <w:rPr>
          <w:rFonts w:ascii="Times New Roman" w:eastAsia="Times New Roman" w:hAnsi="Times New Roman" w:cs="Times New Roman"/>
          <w:color w:val="1F1F1F"/>
          <w:kern w:val="0"/>
          <w:sz w:val="22"/>
          <w:szCs w:val="22"/>
          <w:u w:val="single"/>
        </w:rPr>
        <w:tab/>
      </w:r>
      <w:r>
        <w:rPr>
          <w:rFonts w:ascii="Times New Roman" w:eastAsia="Times New Roman" w:hAnsi="Times New Roman" w:cs="Times New Roman"/>
          <w:color w:val="1F1F1F"/>
          <w:kern w:val="0"/>
          <w:sz w:val="22"/>
          <w:szCs w:val="22"/>
          <w:u w:val="single"/>
        </w:rPr>
        <w:tab/>
      </w:r>
      <w:r w:rsidR="004F2810" w:rsidRPr="00187A84">
        <w:rPr>
          <w:rFonts w:ascii="Times New Roman" w:eastAsia="Times New Roman" w:hAnsi="Times New Roman" w:cs="Times New Roman"/>
          <w:color w:val="1F1F1F"/>
          <w:kern w:val="0"/>
          <w:sz w:val="22"/>
          <w:szCs w:val="22"/>
          <w:u w:val="single"/>
        </w:rPr>
        <w:t>4.2.4.</w:t>
      </w:r>
      <w:r>
        <w:rPr>
          <w:rFonts w:ascii="Times New Roman" w:eastAsia="Times New Roman" w:hAnsi="Times New Roman" w:cs="Times New Roman"/>
          <w:color w:val="1F1F1F"/>
          <w:kern w:val="0"/>
          <w:sz w:val="22"/>
          <w:szCs w:val="22"/>
          <w:u w:val="single"/>
        </w:rPr>
        <w:t xml:space="preserve"> </w:t>
      </w:r>
      <w:r w:rsidR="004F2810" w:rsidRPr="00187A84">
        <w:rPr>
          <w:rFonts w:ascii="Times New Roman" w:eastAsia="Times New Roman" w:hAnsi="Times New Roman" w:cs="Times New Roman"/>
          <w:color w:val="1F1F1F"/>
          <w:kern w:val="0"/>
          <w:sz w:val="22"/>
          <w:szCs w:val="22"/>
          <w:u w:val="single"/>
        </w:rPr>
        <w:t xml:space="preserve"> If there has been a fan outage during the time that no persons were underground, the fan must be operated at least two hours after the outage prior to any certified electricians or trained competent persons entering the mine to perform examinations. </w:t>
      </w:r>
    </w:p>
    <w:p w14:paraId="5674BC85"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p>
    <w:p w14:paraId="1C7DA482" w14:textId="510B9479"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r>
        <w:rPr>
          <w:rFonts w:ascii="Times New Roman" w:eastAsia="Times New Roman" w:hAnsi="Times New Roman" w:cs="Times New Roman"/>
          <w:color w:val="1F1F1F"/>
          <w:kern w:val="0"/>
          <w:sz w:val="22"/>
          <w:szCs w:val="22"/>
          <w:u w:val="single"/>
        </w:rPr>
        <w:tab/>
      </w:r>
      <w:r>
        <w:rPr>
          <w:rFonts w:ascii="Times New Roman" w:eastAsia="Times New Roman" w:hAnsi="Times New Roman" w:cs="Times New Roman"/>
          <w:color w:val="1F1F1F"/>
          <w:kern w:val="0"/>
          <w:sz w:val="22"/>
          <w:szCs w:val="22"/>
          <w:u w:val="single"/>
        </w:rPr>
        <w:tab/>
      </w:r>
      <w:r w:rsidR="004F2810" w:rsidRPr="00187A84">
        <w:rPr>
          <w:rFonts w:ascii="Times New Roman" w:eastAsia="Times New Roman" w:hAnsi="Times New Roman" w:cs="Times New Roman"/>
          <w:color w:val="1F1F1F"/>
          <w:kern w:val="0"/>
          <w:sz w:val="22"/>
          <w:szCs w:val="22"/>
          <w:u w:val="single"/>
        </w:rPr>
        <w:t>4.2.5.</w:t>
      </w:r>
      <w:r>
        <w:rPr>
          <w:rFonts w:ascii="Times New Roman" w:eastAsia="Times New Roman" w:hAnsi="Times New Roman" w:cs="Times New Roman"/>
          <w:color w:val="1F1F1F"/>
          <w:kern w:val="0"/>
          <w:sz w:val="22"/>
          <w:szCs w:val="22"/>
          <w:u w:val="single"/>
        </w:rPr>
        <w:t xml:space="preserve"> </w:t>
      </w:r>
      <w:r w:rsidR="004F2810" w:rsidRPr="00187A84">
        <w:rPr>
          <w:rFonts w:ascii="Times New Roman" w:eastAsia="Times New Roman" w:hAnsi="Times New Roman" w:cs="Times New Roman"/>
          <w:color w:val="1F1F1F"/>
          <w:kern w:val="0"/>
          <w:sz w:val="22"/>
          <w:szCs w:val="22"/>
          <w:u w:val="single"/>
        </w:rPr>
        <w:t xml:space="preserve"> If the main fan has had no outages during the time no </w:t>
      </w:r>
      <w:proofErr w:type="gramStart"/>
      <w:r w:rsidR="004F2810" w:rsidRPr="00187A84">
        <w:rPr>
          <w:rFonts w:ascii="Times New Roman" w:eastAsia="Times New Roman" w:hAnsi="Times New Roman" w:cs="Times New Roman"/>
          <w:color w:val="1F1F1F"/>
          <w:kern w:val="0"/>
          <w:sz w:val="22"/>
          <w:szCs w:val="22"/>
          <w:u w:val="single"/>
        </w:rPr>
        <w:t>persons</w:t>
      </w:r>
      <w:proofErr w:type="gramEnd"/>
      <w:r w:rsidR="004F2810" w:rsidRPr="00187A84">
        <w:rPr>
          <w:rFonts w:ascii="Times New Roman" w:eastAsia="Times New Roman" w:hAnsi="Times New Roman" w:cs="Times New Roman"/>
          <w:color w:val="1F1F1F"/>
          <w:kern w:val="0"/>
          <w:sz w:val="22"/>
          <w:szCs w:val="22"/>
          <w:u w:val="single"/>
        </w:rPr>
        <w:t xml:space="preserve"> were </w:t>
      </w:r>
      <w:proofErr w:type="gramStart"/>
      <w:r w:rsidR="004F2810" w:rsidRPr="00187A84">
        <w:rPr>
          <w:rFonts w:ascii="Times New Roman" w:eastAsia="Times New Roman" w:hAnsi="Times New Roman" w:cs="Times New Roman"/>
          <w:color w:val="1F1F1F"/>
          <w:kern w:val="0"/>
          <w:sz w:val="22"/>
          <w:szCs w:val="22"/>
          <w:u w:val="single"/>
        </w:rPr>
        <w:t>underground</w:t>
      </w:r>
      <w:proofErr w:type="gramEnd"/>
      <w:r w:rsidR="004F2810" w:rsidRPr="00187A84">
        <w:rPr>
          <w:rFonts w:ascii="Times New Roman" w:eastAsia="Times New Roman" w:hAnsi="Times New Roman" w:cs="Times New Roman"/>
          <w:color w:val="1F1F1F"/>
          <w:kern w:val="0"/>
          <w:sz w:val="22"/>
          <w:szCs w:val="22"/>
          <w:u w:val="single"/>
        </w:rPr>
        <w:t xml:space="preserve"> then a mine fan examination must be conducted by a certified electrician or trained competent person before any miners enter the mine. </w:t>
      </w:r>
    </w:p>
    <w:p w14:paraId="35CA12DF"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p>
    <w:p w14:paraId="1B1CD789" w14:textId="697EDD28" w:rsidR="004F2810"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r>
        <w:rPr>
          <w:rFonts w:ascii="Times New Roman" w:eastAsia="Times New Roman" w:hAnsi="Times New Roman" w:cs="Times New Roman"/>
          <w:color w:val="1F1F1F"/>
          <w:kern w:val="0"/>
          <w:sz w:val="22"/>
          <w:szCs w:val="22"/>
          <w:u w:val="single"/>
        </w:rPr>
        <w:tab/>
      </w:r>
      <w:r>
        <w:rPr>
          <w:rFonts w:ascii="Times New Roman" w:eastAsia="Times New Roman" w:hAnsi="Times New Roman" w:cs="Times New Roman"/>
          <w:color w:val="1F1F1F"/>
          <w:kern w:val="0"/>
          <w:sz w:val="22"/>
          <w:szCs w:val="22"/>
          <w:u w:val="single"/>
        </w:rPr>
        <w:tab/>
      </w:r>
      <w:r w:rsidR="004F2810" w:rsidRPr="00187A84">
        <w:rPr>
          <w:rFonts w:ascii="Times New Roman" w:eastAsia="Times New Roman" w:hAnsi="Times New Roman" w:cs="Times New Roman"/>
          <w:color w:val="1F1F1F"/>
          <w:kern w:val="0"/>
          <w:sz w:val="22"/>
          <w:szCs w:val="22"/>
          <w:u w:val="single"/>
        </w:rPr>
        <w:t>4.2.6.</w:t>
      </w:r>
      <w:r>
        <w:rPr>
          <w:rFonts w:ascii="Times New Roman" w:eastAsia="Times New Roman" w:hAnsi="Times New Roman" w:cs="Times New Roman"/>
          <w:color w:val="1F1F1F"/>
          <w:kern w:val="0"/>
          <w:sz w:val="22"/>
          <w:szCs w:val="22"/>
          <w:u w:val="single"/>
        </w:rPr>
        <w:t xml:space="preserve"> </w:t>
      </w:r>
      <w:r w:rsidR="004F2810" w:rsidRPr="00187A84">
        <w:rPr>
          <w:rFonts w:ascii="Times New Roman" w:eastAsia="Times New Roman" w:hAnsi="Times New Roman" w:cs="Times New Roman"/>
          <w:color w:val="1F1F1F"/>
          <w:kern w:val="0"/>
          <w:sz w:val="22"/>
          <w:szCs w:val="22"/>
          <w:u w:val="single"/>
        </w:rPr>
        <w:t xml:space="preserve"> If the main fan should become inoperative at any time, all fan outage plans must be complied with and in addition the fan shall run for two hours before anyone enters the mine for pre-shift examinations.</w:t>
      </w:r>
    </w:p>
    <w:p w14:paraId="1FAAF576" w14:textId="77777777" w:rsidR="00187A84" w:rsidRPr="00187A84" w:rsidRDefault="00187A84"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u w:val="single"/>
        </w:rPr>
      </w:pPr>
    </w:p>
    <w:p w14:paraId="362325C8" w14:textId="1995E813"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 xml:space="preserve">4.3. </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Auxiliary fans and tubing shall be permitted to be used in lieu of or in conjunction with line brattice to provide adequate ventilation to the working faces: </w:t>
      </w:r>
      <w:r w:rsidR="004F2810" w:rsidRPr="00187A84">
        <w:rPr>
          <w:rFonts w:ascii="Times New Roman" w:eastAsia="Times New Roman" w:hAnsi="Times New Roman" w:cs="Times New Roman"/>
          <w:i/>
          <w:iCs/>
          <w:color w:val="1F1F1F"/>
          <w:kern w:val="0"/>
          <w:sz w:val="22"/>
          <w:szCs w:val="22"/>
        </w:rPr>
        <w:t>Provided</w:t>
      </w:r>
      <w:r w:rsidR="004F2810" w:rsidRPr="00187A84">
        <w:rPr>
          <w:rFonts w:ascii="Times New Roman" w:eastAsia="Times New Roman" w:hAnsi="Times New Roman" w:cs="Times New Roman"/>
          <w:color w:val="1F1F1F"/>
          <w:kern w:val="0"/>
          <w:sz w:val="22"/>
          <w:szCs w:val="22"/>
        </w:rPr>
        <w:t xml:space="preserve">, </w:t>
      </w:r>
      <w:proofErr w:type="gramStart"/>
      <w:r w:rsidR="004F2810" w:rsidRPr="00187A84">
        <w:rPr>
          <w:rFonts w:ascii="Times New Roman" w:eastAsia="Times New Roman" w:hAnsi="Times New Roman" w:cs="Times New Roman"/>
          <w:color w:val="1F1F1F"/>
          <w:kern w:val="0"/>
          <w:sz w:val="22"/>
          <w:szCs w:val="22"/>
        </w:rPr>
        <w:t>That</w:t>
      </w:r>
      <w:proofErr w:type="gramEnd"/>
      <w:r w:rsidR="004F2810" w:rsidRPr="00187A84">
        <w:rPr>
          <w:rFonts w:ascii="Times New Roman" w:eastAsia="Times New Roman" w:hAnsi="Times New Roman" w:cs="Times New Roman"/>
          <w:color w:val="1F1F1F"/>
          <w:kern w:val="0"/>
          <w:sz w:val="22"/>
          <w:szCs w:val="22"/>
        </w:rPr>
        <w:t xml:space="preserve"> auxiliary fans be so located and operated to avoid recirculation of air at any time. Auxiliary fans shall be approved and maintained as permissible.</w:t>
      </w:r>
      <w:bookmarkStart w:id="8" w:name="co_anchor_IBFFB5533213E11EAA5CC809B5FCA1"/>
      <w:bookmarkEnd w:id="8"/>
    </w:p>
    <w:p w14:paraId="19116416"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253EAE0D" w14:textId="72E7A162"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9" w:name="co_pp_bbca0000ff522_9"/>
      <w:bookmarkEnd w:id="9"/>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4.4.</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If the auxiliary fan is stopped or fails, the electrical equipment in the place shall be stopped and the power disconnected at the power source until ventilation in the working place is restored. During such stoppage, the ventilation shall be by means of the primary air current conducted into the place in a manner to prevent accumulation of methane.</w:t>
      </w:r>
      <w:bookmarkStart w:id="10" w:name="co_anchor_IBFFB5534213E11EAA5CC809B5FCA1"/>
      <w:bookmarkEnd w:id="10"/>
    </w:p>
    <w:p w14:paraId="64EF5A9F"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014C3050" w14:textId="06E2ED55"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1" w:name="co_pp_bd0a0000d9603_9"/>
      <w:bookmarkEnd w:id="11"/>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4.5.</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In places where auxiliary fans and tubing are used, the ventilation between shifts, weekends and idle shifts shall be provided to face areas with line brattice or the equivalent to prevent accumulation of methane.</w:t>
      </w:r>
      <w:bookmarkStart w:id="12" w:name="co_anchor_IBFFB5535213E11EAA5CC809B5FCA1"/>
      <w:bookmarkEnd w:id="12"/>
    </w:p>
    <w:p w14:paraId="7FF78463"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59D75CD7" w14:textId="4942B3FC"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3" w:name="co_pp_64a90000100c0_9"/>
      <w:bookmarkEnd w:id="13"/>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4.6.</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If the air passing through the auxiliary fan or tubing contains gas </w:t>
      </w:r>
      <w:proofErr w:type="gramStart"/>
      <w:r w:rsidR="004F2810" w:rsidRPr="00187A84">
        <w:rPr>
          <w:rFonts w:ascii="Times New Roman" w:eastAsia="Times New Roman" w:hAnsi="Times New Roman" w:cs="Times New Roman"/>
          <w:color w:val="1F1F1F"/>
          <w:kern w:val="0"/>
          <w:sz w:val="22"/>
          <w:szCs w:val="22"/>
        </w:rPr>
        <w:t>in excess of</w:t>
      </w:r>
      <w:proofErr w:type="gramEnd"/>
      <w:r w:rsidR="004F2810" w:rsidRPr="00187A84">
        <w:rPr>
          <w:rFonts w:ascii="Times New Roman" w:eastAsia="Times New Roman" w:hAnsi="Times New Roman" w:cs="Times New Roman"/>
          <w:color w:val="1F1F1F"/>
          <w:kern w:val="0"/>
          <w:sz w:val="22"/>
          <w:szCs w:val="22"/>
        </w:rPr>
        <w:t xml:space="preserve"> one percent, the current shall at once be switched off and the trailing cable shall forthwith be disconnected from the power supply until the place is pronounced safe.</w:t>
      </w:r>
      <w:bookmarkStart w:id="14" w:name="co_anchor_IBFFB5536213E11EAA5CC809B5FCA1"/>
      <w:bookmarkEnd w:id="14"/>
    </w:p>
    <w:p w14:paraId="4F74E598"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1A65F952" w14:textId="4D3DA9EC" w:rsidR="004F2810"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5" w:name="co_pp_198a000020552_9"/>
      <w:bookmarkEnd w:id="15"/>
      <w:r>
        <w:rPr>
          <w:rFonts w:ascii="Times New Roman" w:eastAsia="Times New Roman" w:hAnsi="Times New Roman" w:cs="Times New Roman"/>
          <w:color w:val="1F1F1F"/>
          <w:kern w:val="0"/>
          <w:sz w:val="22"/>
          <w:szCs w:val="22"/>
        </w:rPr>
        <w:lastRenderedPageBreak/>
        <w:tab/>
      </w:r>
      <w:r w:rsidR="004F2810" w:rsidRPr="00187A84">
        <w:rPr>
          <w:rFonts w:ascii="Times New Roman" w:eastAsia="Times New Roman" w:hAnsi="Times New Roman" w:cs="Times New Roman"/>
          <w:color w:val="1F1F1F"/>
          <w:kern w:val="0"/>
          <w:sz w:val="22"/>
          <w:szCs w:val="22"/>
        </w:rPr>
        <w:t>4.7.</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The Director may require that when continuous mine equipment is being used, all face ventilating systems using auxiliary fans and tubing shall be provided with machine-mounted diffuser fans, and such fans shall be continuously operated during mining operations.</w:t>
      </w:r>
      <w:bookmarkStart w:id="16" w:name="co_anchor_IBFFB5537213E11EAA5CC809B5FCA1"/>
      <w:bookmarkEnd w:id="16"/>
    </w:p>
    <w:p w14:paraId="6447B8DC"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551A738A" w14:textId="416C3373" w:rsidR="004F2810"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17" w:name="co_pp_628c000032ed7_9"/>
      <w:bookmarkEnd w:id="17"/>
      <w:r>
        <w:rPr>
          <w:rFonts w:ascii="Times New Roman" w:eastAsia="Times New Roman" w:hAnsi="Times New Roman" w:cs="Times New Roman"/>
          <w:color w:val="1F1F1F"/>
          <w:kern w:val="0"/>
          <w:sz w:val="22"/>
          <w:szCs w:val="22"/>
        </w:rPr>
        <w:tab/>
      </w:r>
      <w:r w:rsidR="004F2810" w:rsidRPr="00187A84">
        <w:rPr>
          <w:rFonts w:ascii="Times New Roman" w:eastAsia="Times New Roman" w:hAnsi="Times New Roman" w:cs="Times New Roman"/>
          <w:color w:val="1F1F1F"/>
          <w:kern w:val="0"/>
          <w:sz w:val="22"/>
          <w:szCs w:val="22"/>
        </w:rPr>
        <w:t>4.8.</w:t>
      </w:r>
      <w:r>
        <w:rPr>
          <w:rFonts w:ascii="Times New Roman" w:eastAsia="Times New Roman" w:hAnsi="Times New Roman" w:cs="Times New Roman"/>
          <w:color w:val="1F1F1F"/>
          <w:kern w:val="0"/>
          <w:sz w:val="22"/>
          <w:szCs w:val="22"/>
        </w:rPr>
        <w:t xml:space="preserve"> </w:t>
      </w:r>
      <w:r w:rsidR="004F2810" w:rsidRPr="00187A84">
        <w:rPr>
          <w:rFonts w:ascii="Times New Roman" w:eastAsia="Times New Roman" w:hAnsi="Times New Roman" w:cs="Times New Roman"/>
          <w:color w:val="1F1F1F"/>
          <w:kern w:val="0"/>
          <w:sz w:val="22"/>
          <w:szCs w:val="22"/>
        </w:rPr>
        <w:t xml:space="preserve"> In the event of a fire or explosion in any coal mine, the ventilating fan or fans shall not intentionally be started, stopped, speed increased or decreased or the direction of air current changed without the approval of the general mine foreman, or in his absence one other certified mine foreman-fire boss employed at such mine, and designated by the mine foreman, who is completely familiar with the ventilating controls of the mine, and, if neither is immediately available, a representative of the Office of Miners’ Health, Safety and Training. A duly authorized representative of the employees should be consulted if practical under the circumstances.</w:t>
      </w:r>
    </w:p>
    <w:p w14:paraId="31B3E6AC" w14:textId="77777777" w:rsidR="004F2810" w:rsidRPr="00187A84" w:rsidRDefault="004F2810"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74669B71" w14:textId="04DE2BEC" w:rsidR="004F2810" w:rsidRDefault="004F2810" w:rsidP="00187A84">
      <w:pPr>
        <w:tabs>
          <w:tab w:val="left" w:pos="360"/>
        </w:tabs>
        <w:spacing w:after="0" w:line="240" w:lineRule="auto"/>
        <w:contextualSpacing/>
        <w:jc w:val="both"/>
        <w:rPr>
          <w:rFonts w:ascii="Times New Roman" w:eastAsia="Times New Roman" w:hAnsi="Times New Roman" w:cs="Times New Roman"/>
          <w:b/>
          <w:bCs/>
          <w:color w:val="212121"/>
          <w:kern w:val="0"/>
          <w:sz w:val="22"/>
          <w:szCs w:val="22"/>
        </w:rPr>
      </w:pPr>
      <w:r w:rsidRPr="00187A84">
        <w:rPr>
          <w:rFonts w:ascii="Times New Roman" w:hAnsi="Times New Roman" w:cs="Times New Roman"/>
          <w:b/>
          <w:bCs/>
          <w:sz w:val="22"/>
          <w:szCs w:val="22"/>
        </w:rPr>
        <w:t>§36</w:t>
      </w:r>
      <w:r w:rsidR="00005C42">
        <w:rPr>
          <w:rFonts w:ascii="Times New Roman" w:hAnsi="Times New Roman" w:cs="Times New Roman"/>
          <w:b/>
          <w:bCs/>
          <w:sz w:val="22"/>
          <w:szCs w:val="22"/>
        </w:rPr>
        <w:t>-</w:t>
      </w:r>
      <w:r w:rsidRPr="00187A84">
        <w:rPr>
          <w:rFonts w:ascii="Times New Roman" w:hAnsi="Times New Roman" w:cs="Times New Roman"/>
          <w:b/>
          <w:bCs/>
          <w:sz w:val="22"/>
          <w:szCs w:val="22"/>
        </w:rPr>
        <w:t>15</w:t>
      </w:r>
      <w:r w:rsidR="00005C42">
        <w:rPr>
          <w:rFonts w:ascii="Times New Roman" w:hAnsi="Times New Roman" w:cs="Times New Roman"/>
          <w:b/>
          <w:bCs/>
          <w:sz w:val="22"/>
          <w:szCs w:val="22"/>
        </w:rPr>
        <w:t>-</w:t>
      </w:r>
      <w:r w:rsidRPr="00187A84">
        <w:rPr>
          <w:rFonts w:ascii="Times New Roman" w:hAnsi="Times New Roman" w:cs="Times New Roman"/>
          <w:b/>
          <w:bCs/>
          <w:sz w:val="22"/>
          <w:szCs w:val="22"/>
        </w:rPr>
        <w:t>5</w:t>
      </w:r>
      <w:r w:rsidR="00005C42">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w:t>
      </w:r>
      <w:r w:rsidRPr="00187A84">
        <w:rPr>
          <w:rFonts w:ascii="Times New Roman" w:eastAsia="Times New Roman" w:hAnsi="Times New Roman" w:cs="Times New Roman"/>
          <w:b/>
          <w:bCs/>
          <w:color w:val="212121"/>
          <w:kern w:val="0"/>
          <w:sz w:val="22"/>
          <w:szCs w:val="22"/>
        </w:rPr>
        <w:t xml:space="preserve">Intentional Changes </w:t>
      </w:r>
      <w:proofErr w:type="gramStart"/>
      <w:r w:rsidRPr="00187A84">
        <w:rPr>
          <w:rFonts w:ascii="Times New Roman" w:eastAsia="Times New Roman" w:hAnsi="Times New Roman" w:cs="Times New Roman"/>
          <w:b/>
          <w:bCs/>
          <w:color w:val="212121"/>
          <w:kern w:val="0"/>
          <w:sz w:val="22"/>
          <w:szCs w:val="22"/>
        </w:rPr>
        <w:t>In</w:t>
      </w:r>
      <w:proofErr w:type="gramEnd"/>
      <w:r w:rsidRPr="00187A84">
        <w:rPr>
          <w:rFonts w:ascii="Times New Roman" w:eastAsia="Times New Roman" w:hAnsi="Times New Roman" w:cs="Times New Roman"/>
          <w:b/>
          <w:bCs/>
          <w:color w:val="212121"/>
          <w:kern w:val="0"/>
          <w:sz w:val="22"/>
          <w:szCs w:val="22"/>
        </w:rPr>
        <w:t xml:space="preserve"> the Ventilation System.</w:t>
      </w:r>
    </w:p>
    <w:p w14:paraId="0B7396F7" w14:textId="77777777" w:rsidR="00005C42" w:rsidRPr="00187A84" w:rsidRDefault="00005C42" w:rsidP="00187A84">
      <w:pPr>
        <w:tabs>
          <w:tab w:val="left" w:pos="360"/>
        </w:tabs>
        <w:spacing w:after="0" w:line="240" w:lineRule="auto"/>
        <w:contextualSpacing/>
        <w:jc w:val="both"/>
        <w:rPr>
          <w:rFonts w:ascii="Times New Roman" w:hAnsi="Times New Roman" w:cs="Times New Roman"/>
          <w:b/>
          <w:bCs/>
          <w:sz w:val="22"/>
          <w:szCs w:val="22"/>
        </w:rPr>
      </w:pPr>
    </w:p>
    <w:p w14:paraId="021D03A9" w14:textId="1B1D804F"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5.1.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The Director shall be notified prior to the implementation of, and a person designated by the operator shall supervise any intentional change in ventilation that</w:t>
      </w:r>
      <w:bookmarkStart w:id="18" w:name="co_anchor_IBFFEFEB1213E11EAA5CC809B5FCA1"/>
      <w:bookmarkEnd w:id="18"/>
    </w:p>
    <w:p w14:paraId="290C330E"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4BDCB2E1" w14:textId="425DFD7C"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19" w:name="co_pp_e0c40000dc040_10"/>
      <w:bookmarkEnd w:id="19"/>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5.1.1.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Alters the main air current or any split of the main air current in a manner that </w:t>
      </w:r>
      <w:proofErr w:type="gramStart"/>
      <w:r w:rsidR="00D62ED5" w:rsidRPr="00187A84">
        <w:rPr>
          <w:rFonts w:ascii="Times New Roman" w:eastAsia="Times New Roman" w:hAnsi="Times New Roman" w:cs="Times New Roman"/>
          <w:color w:val="1F1F1F"/>
          <w:kern w:val="0"/>
          <w:sz w:val="22"/>
          <w:szCs w:val="22"/>
        </w:rPr>
        <w:t>could materially</w:t>
      </w:r>
      <w:proofErr w:type="gramEnd"/>
      <w:r w:rsidR="00D62ED5" w:rsidRPr="00187A84">
        <w:rPr>
          <w:rFonts w:ascii="Times New Roman" w:eastAsia="Times New Roman" w:hAnsi="Times New Roman" w:cs="Times New Roman"/>
          <w:color w:val="1F1F1F"/>
          <w:kern w:val="0"/>
          <w:sz w:val="22"/>
          <w:szCs w:val="22"/>
        </w:rPr>
        <w:t xml:space="preserve"> affect the safety or health of </w:t>
      </w:r>
      <w:proofErr w:type="gramStart"/>
      <w:r w:rsidR="00D62ED5" w:rsidRPr="00187A84">
        <w:rPr>
          <w:rFonts w:ascii="Times New Roman" w:eastAsia="Times New Roman" w:hAnsi="Times New Roman" w:cs="Times New Roman"/>
          <w:color w:val="1F1F1F"/>
          <w:kern w:val="0"/>
          <w:sz w:val="22"/>
          <w:szCs w:val="22"/>
        </w:rPr>
        <w:t>persons</w:t>
      </w:r>
      <w:proofErr w:type="gramEnd"/>
      <w:r w:rsidR="00D62ED5" w:rsidRPr="00187A84">
        <w:rPr>
          <w:rFonts w:ascii="Times New Roman" w:eastAsia="Times New Roman" w:hAnsi="Times New Roman" w:cs="Times New Roman"/>
          <w:color w:val="1F1F1F"/>
          <w:kern w:val="0"/>
          <w:sz w:val="22"/>
          <w:szCs w:val="22"/>
        </w:rPr>
        <w:t xml:space="preserve"> in the mine; or</w:t>
      </w:r>
      <w:bookmarkStart w:id="20" w:name="co_anchor_IBFFEFEB2213E11EAA5CC809B5FCA1"/>
      <w:bookmarkEnd w:id="20"/>
    </w:p>
    <w:p w14:paraId="62267546"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699207EA" w14:textId="192F7838"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1" w:name="co_pp_cfd5000015ab5_10"/>
      <w:bookmarkEnd w:id="21"/>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5.1.2.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Affects section ventilation by 9,000 cubic feet per minute of air or more in bituminous mines.</w:t>
      </w:r>
      <w:bookmarkStart w:id="22" w:name="co_anchor_IBFFEFEB3213E11EAA5CC809B5FCA1"/>
      <w:bookmarkEnd w:id="22"/>
    </w:p>
    <w:p w14:paraId="6C1D0878"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791B4A50" w14:textId="55C9D8A8" w:rsidR="00D62ED5"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23" w:name="co_pp_eb750000f2f27_10"/>
      <w:bookmarkEnd w:id="23"/>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5.2.</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 Intentional changes as described in this section shall be made only under the following conditions:</w:t>
      </w:r>
      <w:bookmarkStart w:id="24" w:name="co_anchor_IBFFEFEB4213E11EAA5CC809B5FCA1"/>
      <w:bookmarkEnd w:id="24"/>
    </w:p>
    <w:p w14:paraId="23B2AFBF" w14:textId="77777777" w:rsidR="00005C42"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p>
    <w:p w14:paraId="45D0B551" w14:textId="238BA37D"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5" w:name="co_pp_35e400001e211_10"/>
      <w:bookmarkEnd w:id="25"/>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5.2.1.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Electric power shall be removed from areas affected by the ventilation change and mechanized equipment in those areas shall be shut off before the ventilation change begins.</w:t>
      </w:r>
      <w:bookmarkStart w:id="26" w:name="co_anchor_IBFFEFEB5213E11EAA5CC809B5FCA1"/>
      <w:bookmarkEnd w:id="26"/>
    </w:p>
    <w:p w14:paraId="4200CC6C"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5300C02C" w14:textId="7FB3038B"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7" w:name="co_pp_ffa50000512b1_10"/>
      <w:bookmarkEnd w:id="27"/>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5.2.2.</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 Only </w:t>
      </w:r>
      <w:proofErr w:type="gramStart"/>
      <w:r w:rsidR="00D62ED5" w:rsidRPr="00187A84">
        <w:rPr>
          <w:rFonts w:ascii="Times New Roman" w:eastAsia="Times New Roman" w:hAnsi="Times New Roman" w:cs="Times New Roman"/>
          <w:color w:val="1F1F1F"/>
          <w:kern w:val="0"/>
          <w:sz w:val="22"/>
          <w:szCs w:val="22"/>
        </w:rPr>
        <w:t>persons</w:t>
      </w:r>
      <w:proofErr w:type="gramEnd"/>
      <w:r w:rsidR="00D62ED5" w:rsidRPr="00187A84">
        <w:rPr>
          <w:rFonts w:ascii="Times New Roman" w:eastAsia="Times New Roman" w:hAnsi="Times New Roman" w:cs="Times New Roman"/>
          <w:color w:val="1F1F1F"/>
          <w:kern w:val="0"/>
          <w:sz w:val="22"/>
          <w:szCs w:val="22"/>
        </w:rPr>
        <w:t xml:space="preserve"> making the change in ventilation shall be in </w:t>
      </w:r>
      <w:proofErr w:type="gramStart"/>
      <w:r w:rsidR="00D62ED5" w:rsidRPr="00187A84">
        <w:rPr>
          <w:rFonts w:ascii="Times New Roman" w:eastAsia="Times New Roman" w:hAnsi="Times New Roman" w:cs="Times New Roman"/>
          <w:color w:val="1F1F1F"/>
          <w:kern w:val="0"/>
          <w:sz w:val="22"/>
          <w:szCs w:val="22"/>
        </w:rPr>
        <w:t>the mine</w:t>
      </w:r>
      <w:proofErr w:type="gramEnd"/>
      <w:r w:rsidR="00D62ED5" w:rsidRPr="00187A84">
        <w:rPr>
          <w:rFonts w:ascii="Times New Roman" w:eastAsia="Times New Roman" w:hAnsi="Times New Roman" w:cs="Times New Roman"/>
          <w:color w:val="1F1F1F"/>
          <w:kern w:val="0"/>
          <w:sz w:val="22"/>
          <w:szCs w:val="22"/>
        </w:rPr>
        <w:t>.</w:t>
      </w:r>
      <w:bookmarkStart w:id="28" w:name="co_anchor_IBFFEFEB6213E11EAA5CC809B5FCA1"/>
      <w:bookmarkEnd w:id="28"/>
    </w:p>
    <w:p w14:paraId="247A718A"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10B5610A" w14:textId="0F1ABC5B" w:rsidR="00D62ED5"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bookmarkStart w:id="29" w:name="co_pp_c215000078050_10"/>
      <w:bookmarkEnd w:id="29"/>
      <w:r>
        <w:rPr>
          <w:rFonts w:ascii="Times New Roman" w:eastAsia="Times New Roman" w:hAnsi="Times New Roman" w:cs="Times New Roman"/>
          <w:color w:val="1F1F1F"/>
          <w:kern w:val="0"/>
          <w:sz w:val="22"/>
          <w:szCs w:val="22"/>
        </w:rPr>
        <w:tab/>
      </w:r>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 xml:space="preserve">5.2.3. </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Electric power </w:t>
      </w:r>
      <w:proofErr w:type="gramStart"/>
      <w:r w:rsidR="00D62ED5" w:rsidRPr="00187A84">
        <w:rPr>
          <w:rFonts w:ascii="Times New Roman" w:eastAsia="Times New Roman" w:hAnsi="Times New Roman" w:cs="Times New Roman"/>
          <w:color w:val="1F1F1F"/>
          <w:kern w:val="0"/>
          <w:sz w:val="22"/>
          <w:szCs w:val="22"/>
        </w:rPr>
        <w:t>shall</w:t>
      </w:r>
      <w:proofErr w:type="gramEnd"/>
      <w:r w:rsidR="00D62ED5" w:rsidRPr="00187A84">
        <w:rPr>
          <w:rFonts w:ascii="Times New Roman" w:eastAsia="Times New Roman" w:hAnsi="Times New Roman" w:cs="Times New Roman"/>
          <w:color w:val="1F1F1F"/>
          <w:kern w:val="0"/>
          <w:sz w:val="22"/>
          <w:szCs w:val="22"/>
        </w:rPr>
        <w:t xml:space="preserve"> not be restored to areas affected by the ventilation change and mechanized equipment shall not be restarted until a certified person has examined these areas for methane accumulation and for oxygen deficiency and has determined that the areas are safe.</w:t>
      </w:r>
      <w:bookmarkStart w:id="30" w:name="co_anchor_IBFFEFEB7213E11EAA5CC809B5FCA1"/>
      <w:bookmarkEnd w:id="30"/>
    </w:p>
    <w:p w14:paraId="39E12C33" w14:textId="77777777" w:rsidR="00005C42" w:rsidRPr="00187A84" w:rsidRDefault="00005C42" w:rsidP="00187A84">
      <w:pPr>
        <w:widowControl w:val="0"/>
        <w:tabs>
          <w:tab w:val="left" w:pos="360"/>
        </w:tabs>
        <w:autoSpaceDE w:val="0"/>
        <w:autoSpaceDN w:val="0"/>
        <w:adjustRightInd w:val="0"/>
        <w:spacing w:before="400" w:after="0" w:line="240" w:lineRule="auto"/>
        <w:contextualSpacing/>
        <w:jc w:val="both"/>
        <w:rPr>
          <w:rFonts w:ascii="Times New Roman" w:eastAsia="Times New Roman" w:hAnsi="Times New Roman" w:cs="Times New Roman"/>
          <w:color w:val="1F1F1F"/>
          <w:kern w:val="0"/>
          <w:sz w:val="22"/>
          <w:szCs w:val="22"/>
        </w:rPr>
      </w:pPr>
    </w:p>
    <w:p w14:paraId="19586852" w14:textId="7F5FFBA1" w:rsidR="00D62ED5" w:rsidRPr="00187A84" w:rsidRDefault="00005C42" w:rsidP="00187A84">
      <w:pPr>
        <w:widowControl w:val="0"/>
        <w:tabs>
          <w:tab w:val="left" w:pos="360"/>
        </w:tabs>
        <w:autoSpaceDE w:val="0"/>
        <w:autoSpaceDN w:val="0"/>
        <w:adjustRightInd w:val="0"/>
        <w:spacing w:before="200" w:after="0" w:line="240" w:lineRule="auto"/>
        <w:contextualSpacing/>
        <w:jc w:val="both"/>
        <w:rPr>
          <w:rFonts w:ascii="Times New Roman" w:eastAsia="Times New Roman" w:hAnsi="Times New Roman" w:cs="Times New Roman"/>
          <w:color w:val="1F1F1F"/>
          <w:kern w:val="0"/>
          <w:sz w:val="22"/>
          <w:szCs w:val="22"/>
        </w:rPr>
      </w:pPr>
      <w:bookmarkStart w:id="31" w:name="co_pp_7299000037d26_10"/>
      <w:bookmarkEnd w:id="31"/>
      <w:r>
        <w:rPr>
          <w:rFonts w:ascii="Times New Roman" w:eastAsia="Times New Roman" w:hAnsi="Times New Roman" w:cs="Times New Roman"/>
          <w:color w:val="1F1F1F"/>
          <w:kern w:val="0"/>
          <w:sz w:val="22"/>
          <w:szCs w:val="22"/>
        </w:rPr>
        <w:tab/>
      </w:r>
      <w:r w:rsidR="00D62ED5" w:rsidRPr="00187A84">
        <w:rPr>
          <w:rFonts w:ascii="Times New Roman" w:eastAsia="Times New Roman" w:hAnsi="Times New Roman" w:cs="Times New Roman"/>
          <w:color w:val="1F1F1F"/>
          <w:kern w:val="0"/>
          <w:sz w:val="22"/>
          <w:szCs w:val="22"/>
        </w:rPr>
        <w:t>5.3.</w:t>
      </w:r>
      <w:r>
        <w:rPr>
          <w:rFonts w:ascii="Times New Roman" w:eastAsia="Times New Roman" w:hAnsi="Times New Roman" w:cs="Times New Roman"/>
          <w:color w:val="1F1F1F"/>
          <w:kern w:val="0"/>
          <w:sz w:val="22"/>
          <w:szCs w:val="22"/>
        </w:rPr>
        <w:t xml:space="preserve"> </w:t>
      </w:r>
      <w:r w:rsidR="00D62ED5" w:rsidRPr="00187A84">
        <w:rPr>
          <w:rFonts w:ascii="Times New Roman" w:eastAsia="Times New Roman" w:hAnsi="Times New Roman" w:cs="Times New Roman"/>
          <w:color w:val="1F1F1F"/>
          <w:kern w:val="0"/>
          <w:sz w:val="22"/>
          <w:szCs w:val="22"/>
        </w:rPr>
        <w:t xml:space="preserve"> If at </w:t>
      </w:r>
      <w:proofErr w:type="spellStart"/>
      <w:r w:rsidR="00D62ED5" w:rsidRPr="00187A84">
        <w:rPr>
          <w:rFonts w:ascii="Times New Roman" w:eastAsia="Times New Roman" w:hAnsi="Times New Roman" w:cs="Times New Roman"/>
          <w:color w:val="1F1F1F"/>
          <w:kern w:val="0"/>
          <w:sz w:val="22"/>
          <w:szCs w:val="22"/>
        </w:rPr>
        <w:t>anytime</w:t>
      </w:r>
      <w:proofErr w:type="spellEnd"/>
      <w:r w:rsidR="00D62ED5" w:rsidRPr="00187A84">
        <w:rPr>
          <w:rFonts w:ascii="Times New Roman" w:eastAsia="Times New Roman" w:hAnsi="Times New Roman" w:cs="Times New Roman"/>
          <w:color w:val="1F1F1F"/>
          <w:kern w:val="0"/>
          <w:sz w:val="22"/>
          <w:szCs w:val="22"/>
        </w:rPr>
        <w:t xml:space="preserve"> changes are made in corresponding federal regulations that pertain to intentional changes in the ventilation system, the Board of Coal Mine Health and Safety will review those changes to determine if appropriate modifications are needed.</w:t>
      </w:r>
    </w:p>
    <w:p w14:paraId="083307AF" w14:textId="77777777" w:rsidR="004F2810" w:rsidRPr="00187A84" w:rsidRDefault="004F2810" w:rsidP="00D62ED5">
      <w:pPr>
        <w:widowControl w:val="0"/>
        <w:autoSpaceDE w:val="0"/>
        <w:autoSpaceDN w:val="0"/>
        <w:adjustRightInd w:val="0"/>
        <w:spacing w:before="200" w:after="0" w:line="240" w:lineRule="auto"/>
        <w:ind w:left="720"/>
        <w:jc w:val="both"/>
        <w:rPr>
          <w:rFonts w:ascii="Times New Roman" w:eastAsia="Times New Roman" w:hAnsi="Times New Roman" w:cs="Times New Roman"/>
          <w:color w:val="1F1F1F"/>
          <w:kern w:val="0"/>
          <w:sz w:val="22"/>
          <w:szCs w:val="22"/>
          <w:u w:val="single"/>
        </w:rPr>
      </w:pPr>
    </w:p>
    <w:p w14:paraId="53D9B28F" w14:textId="77777777" w:rsidR="004F2810" w:rsidRPr="00187A84" w:rsidRDefault="004F2810">
      <w:pPr>
        <w:rPr>
          <w:sz w:val="22"/>
          <w:szCs w:val="22"/>
        </w:rPr>
      </w:pPr>
    </w:p>
    <w:sectPr w:rsidR="004F2810" w:rsidRPr="00187A84" w:rsidSect="00187A84">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3BCC5" w14:textId="77777777" w:rsidR="007C7109" w:rsidRDefault="007C7109" w:rsidP="00D62ED5">
      <w:pPr>
        <w:spacing w:after="0" w:line="240" w:lineRule="auto"/>
      </w:pPr>
      <w:r>
        <w:separator/>
      </w:r>
    </w:p>
  </w:endnote>
  <w:endnote w:type="continuationSeparator" w:id="0">
    <w:p w14:paraId="79BBFCCF" w14:textId="77777777" w:rsidR="007C7109" w:rsidRDefault="007C7109" w:rsidP="00D6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982"/>
      <w:docPartObj>
        <w:docPartGallery w:val="Page Numbers (Bottom of Page)"/>
        <w:docPartUnique/>
      </w:docPartObj>
    </w:sdtPr>
    <w:sdtEndPr>
      <w:rPr>
        <w:rFonts w:ascii="Times New Roman" w:hAnsi="Times New Roman" w:cs="Times New Roman"/>
        <w:noProof/>
      </w:rPr>
    </w:sdtEndPr>
    <w:sdtContent>
      <w:p w14:paraId="7F0C81E4" w14:textId="37B4E03D" w:rsidR="00D62ED5" w:rsidRPr="00D62ED5" w:rsidRDefault="00D62ED5">
        <w:pPr>
          <w:pStyle w:val="Footer"/>
          <w:jc w:val="center"/>
          <w:rPr>
            <w:rFonts w:ascii="Times New Roman" w:hAnsi="Times New Roman" w:cs="Times New Roman"/>
          </w:rPr>
        </w:pPr>
        <w:r w:rsidRPr="00D62ED5">
          <w:rPr>
            <w:rFonts w:ascii="Times New Roman" w:hAnsi="Times New Roman" w:cs="Times New Roman"/>
          </w:rPr>
          <w:fldChar w:fldCharType="begin"/>
        </w:r>
        <w:r w:rsidRPr="00D62ED5">
          <w:rPr>
            <w:rFonts w:ascii="Times New Roman" w:hAnsi="Times New Roman" w:cs="Times New Roman"/>
          </w:rPr>
          <w:instrText xml:space="preserve"> PAGE   \* MERGEFORMAT </w:instrText>
        </w:r>
        <w:r w:rsidRPr="00D62ED5">
          <w:rPr>
            <w:rFonts w:ascii="Times New Roman" w:hAnsi="Times New Roman" w:cs="Times New Roman"/>
          </w:rPr>
          <w:fldChar w:fldCharType="separate"/>
        </w:r>
        <w:r w:rsidRPr="00D62ED5">
          <w:rPr>
            <w:rFonts w:ascii="Times New Roman" w:hAnsi="Times New Roman" w:cs="Times New Roman"/>
            <w:noProof/>
          </w:rPr>
          <w:t>2</w:t>
        </w:r>
        <w:r w:rsidRPr="00D62ED5">
          <w:rPr>
            <w:rFonts w:ascii="Times New Roman" w:hAnsi="Times New Roman" w:cs="Times New Roman"/>
            <w:noProof/>
          </w:rPr>
          <w:fldChar w:fldCharType="end"/>
        </w:r>
      </w:p>
    </w:sdtContent>
  </w:sdt>
  <w:p w14:paraId="6BB65CF4" w14:textId="77777777" w:rsidR="00D62ED5" w:rsidRDefault="00D62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50CBF" w14:textId="77777777" w:rsidR="007C7109" w:rsidRDefault="007C7109" w:rsidP="00D62ED5">
      <w:pPr>
        <w:spacing w:after="0" w:line="240" w:lineRule="auto"/>
      </w:pPr>
      <w:r>
        <w:separator/>
      </w:r>
    </w:p>
  </w:footnote>
  <w:footnote w:type="continuationSeparator" w:id="0">
    <w:p w14:paraId="59A65F16" w14:textId="77777777" w:rsidR="007C7109" w:rsidRDefault="007C7109" w:rsidP="00D62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3666E" w14:textId="16383EDD" w:rsidR="00187A84" w:rsidRPr="00187A84" w:rsidRDefault="00187A84" w:rsidP="00187A84">
    <w:pPr>
      <w:pStyle w:val="Header"/>
      <w:jc w:val="center"/>
      <w:rPr>
        <w:rFonts w:ascii="Times New Roman" w:hAnsi="Times New Roman" w:cs="Times New Roman"/>
        <w:b/>
        <w:bCs/>
        <w:sz w:val="20"/>
        <w:szCs w:val="20"/>
      </w:rPr>
    </w:pPr>
    <w:r w:rsidRPr="00187A84">
      <w:rPr>
        <w:rFonts w:ascii="Times New Roman" w:hAnsi="Times New Roman" w:cs="Times New Roman"/>
        <w:b/>
        <w:bCs/>
        <w:sz w:val="20"/>
        <w:szCs w:val="20"/>
      </w:rPr>
      <w:t>36CSR15</w:t>
    </w:r>
  </w:p>
  <w:p w14:paraId="6915EAE9" w14:textId="77777777" w:rsidR="00187A84" w:rsidRDefault="00187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F30CB"/>
    <w:multiLevelType w:val="multilevel"/>
    <w:tmpl w:val="10304A8C"/>
    <w:lvl w:ilvl="0">
      <w:start w:val="1"/>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2711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810"/>
    <w:rsid w:val="00005C42"/>
    <w:rsid w:val="001550B1"/>
    <w:rsid w:val="00187A84"/>
    <w:rsid w:val="001A3622"/>
    <w:rsid w:val="0020290E"/>
    <w:rsid w:val="00241043"/>
    <w:rsid w:val="00254CA6"/>
    <w:rsid w:val="003476E2"/>
    <w:rsid w:val="003F6484"/>
    <w:rsid w:val="004F2810"/>
    <w:rsid w:val="005525D1"/>
    <w:rsid w:val="005A382D"/>
    <w:rsid w:val="007C7109"/>
    <w:rsid w:val="00895E6D"/>
    <w:rsid w:val="008D4A74"/>
    <w:rsid w:val="00D62ED5"/>
    <w:rsid w:val="00E76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89C6"/>
  <w15:chartTrackingRefBased/>
  <w15:docId w15:val="{8D1EC660-3201-4678-889E-3A194E03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10"/>
  </w:style>
  <w:style w:type="paragraph" w:styleId="Heading1">
    <w:name w:val="heading 1"/>
    <w:basedOn w:val="Normal"/>
    <w:next w:val="Normal"/>
    <w:link w:val="Heading1Char"/>
    <w:uiPriority w:val="9"/>
    <w:qFormat/>
    <w:rsid w:val="004F2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2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2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2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2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2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2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2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810"/>
    <w:rPr>
      <w:rFonts w:eastAsiaTheme="majorEastAsia" w:cstheme="majorBidi"/>
      <w:color w:val="272727" w:themeColor="text1" w:themeTint="D8"/>
    </w:rPr>
  </w:style>
  <w:style w:type="paragraph" w:styleId="Title">
    <w:name w:val="Title"/>
    <w:basedOn w:val="Normal"/>
    <w:next w:val="Normal"/>
    <w:link w:val="TitleChar"/>
    <w:uiPriority w:val="10"/>
    <w:qFormat/>
    <w:rsid w:val="004F2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810"/>
    <w:pPr>
      <w:spacing w:before="160"/>
      <w:jc w:val="center"/>
    </w:pPr>
    <w:rPr>
      <w:i/>
      <w:iCs/>
      <w:color w:val="404040" w:themeColor="text1" w:themeTint="BF"/>
    </w:rPr>
  </w:style>
  <w:style w:type="character" w:customStyle="1" w:styleId="QuoteChar">
    <w:name w:val="Quote Char"/>
    <w:basedOn w:val="DefaultParagraphFont"/>
    <w:link w:val="Quote"/>
    <w:uiPriority w:val="29"/>
    <w:rsid w:val="004F2810"/>
    <w:rPr>
      <w:i/>
      <w:iCs/>
      <w:color w:val="404040" w:themeColor="text1" w:themeTint="BF"/>
    </w:rPr>
  </w:style>
  <w:style w:type="paragraph" w:styleId="ListParagraph">
    <w:name w:val="List Paragraph"/>
    <w:basedOn w:val="Normal"/>
    <w:uiPriority w:val="34"/>
    <w:qFormat/>
    <w:rsid w:val="004F2810"/>
    <w:pPr>
      <w:ind w:left="720"/>
      <w:contextualSpacing/>
    </w:pPr>
  </w:style>
  <w:style w:type="character" w:styleId="IntenseEmphasis">
    <w:name w:val="Intense Emphasis"/>
    <w:basedOn w:val="DefaultParagraphFont"/>
    <w:uiPriority w:val="21"/>
    <w:qFormat/>
    <w:rsid w:val="004F2810"/>
    <w:rPr>
      <w:i/>
      <w:iCs/>
      <w:color w:val="0F4761" w:themeColor="accent1" w:themeShade="BF"/>
    </w:rPr>
  </w:style>
  <w:style w:type="paragraph" w:styleId="IntenseQuote">
    <w:name w:val="Intense Quote"/>
    <w:basedOn w:val="Normal"/>
    <w:next w:val="Normal"/>
    <w:link w:val="IntenseQuoteChar"/>
    <w:uiPriority w:val="30"/>
    <w:qFormat/>
    <w:rsid w:val="004F2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810"/>
    <w:rPr>
      <w:i/>
      <w:iCs/>
      <w:color w:val="0F4761" w:themeColor="accent1" w:themeShade="BF"/>
    </w:rPr>
  </w:style>
  <w:style w:type="character" w:styleId="IntenseReference">
    <w:name w:val="Intense Reference"/>
    <w:basedOn w:val="DefaultParagraphFont"/>
    <w:uiPriority w:val="32"/>
    <w:qFormat/>
    <w:rsid w:val="004F2810"/>
    <w:rPr>
      <w:b/>
      <w:bCs/>
      <w:smallCaps/>
      <w:color w:val="0F4761" w:themeColor="accent1" w:themeShade="BF"/>
      <w:spacing w:val="5"/>
    </w:rPr>
  </w:style>
  <w:style w:type="paragraph" w:styleId="Header">
    <w:name w:val="header"/>
    <w:basedOn w:val="Normal"/>
    <w:link w:val="HeaderChar"/>
    <w:uiPriority w:val="99"/>
    <w:unhideWhenUsed/>
    <w:rsid w:val="00D62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ED5"/>
  </w:style>
  <w:style w:type="paragraph" w:styleId="Footer">
    <w:name w:val="footer"/>
    <w:basedOn w:val="Normal"/>
    <w:link w:val="FooterChar"/>
    <w:uiPriority w:val="99"/>
    <w:unhideWhenUsed/>
    <w:rsid w:val="00D62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1461</Words>
  <Characters>7384</Characters>
  <Application>Microsoft Office Word</Application>
  <DocSecurity>0</DocSecurity>
  <Lines>144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(36CSR15).docx</dc:title>
  <dc:subject/>
  <dc:creator>John F. Willems</dc:creator>
  <cp:keywords/>
  <dc:description/>
  <cp:lastModifiedBy>John F. Willems</cp:lastModifiedBy>
  <cp:revision>2</cp:revision>
  <dcterms:created xsi:type="dcterms:W3CDTF">2026-02-27T18:05:00Z</dcterms:created>
  <dcterms:modified xsi:type="dcterms:W3CDTF">2026-02-27T18:05:00Z</dcterms:modified>
</cp:coreProperties>
</file>