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8ABDA" w14:textId="77777777" w:rsidR="00C4374A" w:rsidRDefault="006050AB" w:rsidP="00FA5728">
      <w:pPr>
        <w:jc w:val="center"/>
        <w:textAlignment w:val="baseline"/>
        <w:rPr>
          <w:rFonts w:ascii="Calibri" w:eastAsia="Calibri" w:hAnsi="Calibri"/>
          <w:b/>
          <w:color w:val="000000"/>
          <w:spacing w:val="-1"/>
        </w:rPr>
      </w:pPr>
      <w:r>
        <w:rPr>
          <w:rFonts w:ascii="Calibri" w:eastAsia="Calibri" w:hAnsi="Calibri"/>
          <w:b/>
          <w:color w:val="000000"/>
          <w:spacing w:val="-1"/>
        </w:rPr>
        <w:t>TITLE 27</w:t>
      </w:r>
    </w:p>
    <w:p w14:paraId="249589D0" w14:textId="77777777" w:rsidR="00C4374A" w:rsidRDefault="006050AB">
      <w:pPr>
        <w:spacing w:before="22" w:line="242" w:lineRule="exact"/>
        <w:jc w:val="center"/>
        <w:textAlignment w:val="baseline"/>
        <w:rPr>
          <w:rFonts w:ascii="Calibri" w:eastAsia="Calibri" w:hAnsi="Calibri"/>
          <w:b/>
          <w:color w:val="000000"/>
          <w:spacing w:val="-2"/>
        </w:rPr>
      </w:pPr>
      <w:r>
        <w:rPr>
          <w:rFonts w:ascii="Calibri" w:eastAsia="Calibri" w:hAnsi="Calibri"/>
          <w:b/>
          <w:color w:val="000000"/>
          <w:spacing w:val="-2"/>
        </w:rPr>
        <w:t>PROCEDURAL RULE</w:t>
      </w:r>
    </w:p>
    <w:p w14:paraId="17D4AC35" w14:textId="77777777" w:rsidR="00C4374A" w:rsidRDefault="006050AB">
      <w:pPr>
        <w:spacing w:before="27" w:line="242" w:lineRule="exact"/>
        <w:jc w:val="center"/>
        <w:textAlignment w:val="baseline"/>
        <w:rPr>
          <w:rFonts w:ascii="Calibri" w:eastAsia="Calibri" w:hAnsi="Calibri"/>
          <w:b/>
          <w:color w:val="000000"/>
          <w:spacing w:val="-1"/>
        </w:rPr>
      </w:pPr>
      <w:r>
        <w:rPr>
          <w:rFonts w:ascii="Calibri" w:eastAsia="Calibri" w:hAnsi="Calibri"/>
          <w:b/>
          <w:color w:val="000000"/>
          <w:spacing w:val="-1"/>
        </w:rPr>
        <w:t>BOARD OF EXAMINERS IN COUNSELING</w:t>
      </w:r>
    </w:p>
    <w:p w14:paraId="54DF3735" w14:textId="77777777" w:rsidR="00C4374A" w:rsidRDefault="006050AB">
      <w:pPr>
        <w:spacing w:before="291" w:line="242" w:lineRule="exact"/>
        <w:jc w:val="center"/>
        <w:textAlignment w:val="baseline"/>
        <w:rPr>
          <w:rFonts w:ascii="Calibri" w:eastAsia="Calibri" w:hAnsi="Calibri"/>
          <w:b/>
          <w:color w:val="000000"/>
          <w:spacing w:val="-2"/>
        </w:rPr>
      </w:pPr>
      <w:r>
        <w:rPr>
          <w:rFonts w:ascii="Calibri" w:eastAsia="Calibri" w:hAnsi="Calibri"/>
          <w:b/>
          <w:color w:val="000000"/>
          <w:spacing w:val="-2"/>
        </w:rPr>
        <w:t>SERIES 11</w:t>
      </w:r>
    </w:p>
    <w:p w14:paraId="013865E7" w14:textId="5973C2DD" w:rsidR="00C4374A" w:rsidRDefault="006050AB" w:rsidP="00F13C6F">
      <w:pPr>
        <w:spacing w:before="22" w:line="242" w:lineRule="exact"/>
        <w:jc w:val="center"/>
        <w:textAlignment w:val="baseline"/>
        <w:rPr>
          <w:rFonts w:ascii="Calibri" w:eastAsia="Calibri" w:hAnsi="Calibri"/>
          <w:b/>
          <w:color w:val="000000"/>
        </w:rPr>
      </w:pPr>
      <w:r>
        <w:rPr>
          <w:rFonts w:ascii="Calibri" w:eastAsia="Calibri" w:hAnsi="Calibri"/>
          <w:b/>
          <w:color w:val="000000"/>
          <w:spacing w:val="-1"/>
        </w:rPr>
        <w:t>DISCIPLINARY AND COMPLAINT PROCEDURES</w:t>
      </w:r>
      <w:r w:rsidR="00F13C6F">
        <w:rPr>
          <w:rFonts w:ascii="Calibri" w:eastAsia="Calibri" w:hAnsi="Calibri"/>
          <w:b/>
          <w:color w:val="000000"/>
          <w:spacing w:val="-1"/>
        </w:rPr>
        <w:t xml:space="preserve"> </w:t>
      </w:r>
      <w:r>
        <w:rPr>
          <w:rFonts w:ascii="Calibri" w:eastAsia="Calibri" w:hAnsi="Calibri"/>
          <w:b/>
          <w:color w:val="000000"/>
        </w:rPr>
        <w:t>FOR MARRIAGE AND FAMILY THERAPIST</w:t>
      </w:r>
    </w:p>
    <w:p w14:paraId="5307D910" w14:textId="77777777" w:rsidR="00F13C6F" w:rsidRDefault="00F13C6F" w:rsidP="00F13C6F">
      <w:pPr>
        <w:spacing w:before="22" w:line="242" w:lineRule="exact"/>
        <w:textAlignment w:val="baseline"/>
        <w:rPr>
          <w:rFonts w:ascii="Calibri" w:eastAsia="Calibri" w:hAnsi="Calibri"/>
          <w:b/>
          <w:color w:val="000000"/>
        </w:rPr>
      </w:pPr>
    </w:p>
    <w:p w14:paraId="186D8510" w14:textId="77777777" w:rsidR="00F13C6F" w:rsidRDefault="00F13C6F" w:rsidP="00F13C6F">
      <w:pPr>
        <w:spacing w:before="22" w:line="242" w:lineRule="exact"/>
        <w:textAlignment w:val="baseline"/>
        <w:rPr>
          <w:rFonts w:ascii="Calibri" w:eastAsia="Calibri" w:hAnsi="Calibri"/>
          <w:b/>
          <w:color w:val="000000"/>
        </w:rPr>
      </w:pPr>
    </w:p>
    <w:p w14:paraId="6BA9F414" w14:textId="7944597F" w:rsidR="00C4374A" w:rsidRDefault="006050AB" w:rsidP="00090796">
      <w:pPr>
        <w:tabs>
          <w:tab w:val="left" w:pos="360"/>
        </w:tabs>
        <w:textAlignment w:val="baseline"/>
        <w:rPr>
          <w:rFonts w:ascii="Calibri" w:eastAsia="Calibri" w:hAnsi="Calibri"/>
          <w:b/>
          <w:color w:val="000000"/>
        </w:rPr>
      </w:pPr>
      <w:r>
        <w:rPr>
          <w:rFonts w:ascii="Calibri" w:eastAsia="Calibri" w:hAnsi="Calibri"/>
          <w:b/>
          <w:color w:val="000000"/>
        </w:rPr>
        <w:t xml:space="preserve">§27-11-1. </w:t>
      </w:r>
      <w:r w:rsidR="00090796">
        <w:rPr>
          <w:rFonts w:ascii="Calibri" w:eastAsia="Calibri" w:hAnsi="Calibri"/>
          <w:b/>
          <w:color w:val="000000"/>
        </w:rPr>
        <w:t xml:space="preserve"> </w:t>
      </w:r>
      <w:r>
        <w:rPr>
          <w:rFonts w:ascii="Calibri" w:eastAsia="Calibri" w:hAnsi="Calibri"/>
          <w:b/>
          <w:color w:val="000000"/>
        </w:rPr>
        <w:t>General.</w:t>
      </w:r>
    </w:p>
    <w:p w14:paraId="1449AEB5" w14:textId="77777777" w:rsidR="00090796" w:rsidRDefault="00090796" w:rsidP="00090796">
      <w:pPr>
        <w:tabs>
          <w:tab w:val="left" w:pos="360"/>
        </w:tabs>
        <w:jc w:val="both"/>
        <w:textAlignment w:val="baseline"/>
        <w:rPr>
          <w:rFonts w:ascii="Calibri" w:eastAsia="Calibri" w:hAnsi="Calibri"/>
          <w:color w:val="000000"/>
        </w:rPr>
      </w:pPr>
    </w:p>
    <w:p w14:paraId="7205A710" w14:textId="3015AFEE"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1.1.</w:t>
      </w:r>
      <w:r>
        <w:rPr>
          <w:rFonts w:ascii="Calibri" w:eastAsia="Calibri" w:hAnsi="Calibri"/>
          <w:color w:val="000000"/>
        </w:rPr>
        <w:t xml:space="preserve"> </w:t>
      </w:r>
      <w:r w:rsidR="006050AB">
        <w:rPr>
          <w:rFonts w:ascii="Calibri" w:eastAsia="Calibri" w:hAnsi="Calibri"/>
          <w:color w:val="000000"/>
        </w:rPr>
        <w:t xml:space="preserve"> Scope.</w:t>
      </w:r>
      <w:r>
        <w:rPr>
          <w:rFonts w:ascii="Calibri" w:eastAsia="Calibri" w:hAnsi="Calibri"/>
          <w:color w:val="000000"/>
        </w:rPr>
        <w:t xml:space="preserve"> </w:t>
      </w:r>
      <w:r w:rsidR="006050AB">
        <w:rPr>
          <w:rFonts w:ascii="Calibri" w:eastAsia="Calibri" w:hAnsi="Calibri"/>
          <w:color w:val="000000"/>
        </w:rPr>
        <w:t xml:space="preserve"> --</w:t>
      </w:r>
      <w:r>
        <w:rPr>
          <w:rFonts w:ascii="Calibri" w:eastAsia="Calibri" w:hAnsi="Calibri"/>
          <w:color w:val="000000"/>
        </w:rPr>
        <w:t xml:space="preserve"> </w:t>
      </w:r>
      <w:r w:rsidR="006050AB">
        <w:rPr>
          <w:rFonts w:ascii="Calibri" w:eastAsia="Calibri" w:hAnsi="Calibri"/>
          <w:color w:val="000000"/>
        </w:rPr>
        <w:t xml:space="preserve"> This rule specifies the procedure for the investigation and resolution of complaints against marriage and family therapists.</w:t>
      </w:r>
    </w:p>
    <w:p w14:paraId="006D7A79" w14:textId="77777777" w:rsidR="00090796" w:rsidRDefault="00090796" w:rsidP="00090796">
      <w:pPr>
        <w:tabs>
          <w:tab w:val="left" w:pos="360"/>
        </w:tabs>
        <w:jc w:val="both"/>
        <w:textAlignment w:val="baseline"/>
        <w:rPr>
          <w:rFonts w:ascii="Calibri" w:eastAsia="Calibri" w:hAnsi="Calibri"/>
          <w:color w:val="000000"/>
        </w:rPr>
      </w:pPr>
    </w:p>
    <w:p w14:paraId="5DE709AC" w14:textId="5FF0F606"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1.2.</w:t>
      </w:r>
      <w:r>
        <w:rPr>
          <w:rFonts w:ascii="Calibri" w:eastAsia="Calibri" w:hAnsi="Calibri"/>
          <w:color w:val="000000"/>
        </w:rPr>
        <w:t xml:space="preserve"> </w:t>
      </w:r>
      <w:r w:rsidR="006050AB">
        <w:rPr>
          <w:rFonts w:ascii="Calibri" w:eastAsia="Calibri" w:hAnsi="Calibri"/>
          <w:color w:val="000000"/>
        </w:rPr>
        <w:t xml:space="preserve"> Authority.</w:t>
      </w:r>
      <w:r>
        <w:rPr>
          <w:rFonts w:ascii="Calibri" w:eastAsia="Calibri" w:hAnsi="Calibri"/>
          <w:color w:val="000000"/>
        </w:rPr>
        <w:t xml:space="preserve"> </w:t>
      </w:r>
      <w:r w:rsidR="006050AB">
        <w:rPr>
          <w:rFonts w:ascii="Calibri" w:eastAsia="Calibri" w:hAnsi="Calibri"/>
          <w:color w:val="000000"/>
        </w:rPr>
        <w:t xml:space="preserve"> --</w:t>
      </w:r>
      <w:r>
        <w:rPr>
          <w:rFonts w:ascii="Calibri" w:eastAsia="Calibri" w:hAnsi="Calibri"/>
          <w:color w:val="000000"/>
        </w:rPr>
        <w:t xml:space="preserve"> </w:t>
      </w:r>
      <w:r w:rsidR="006050AB">
        <w:rPr>
          <w:rFonts w:ascii="Calibri" w:eastAsia="Calibri" w:hAnsi="Calibri"/>
          <w:color w:val="000000"/>
        </w:rPr>
        <w:t xml:space="preserve"> W. Va. Code </w:t>
      </w:r>
      <w:r w:rsidR="006050AB" w:rsidRPr="009B52E8">
        <w:rPr>
          <w:rFonts w:ascii="Calibri" w:eastAsia="Calibri" w:hAnsi="Calibri"/>
          <w:bCs/>
          <w:color w:val="000000"/>
        </w:rPr>
        <w:t>§</w:t>
      </w:r>
      <w:r w:rsidR="009B52E8">
        <w:rPr>
          <w:rFonts w:ascii="Calibri" w:eastAsia="Calibri" w:hAnsi="Calibri"/>
          <w:color w:val="000000"/>
        </w:rPr>
        <w:t>§</w:t>
      </w:r>
      <w:r w:rsidR="006050AB">
        <w:rPr>
          <w:rFonts w:ascii="Calibri" w:eastAsia="Calibri" w:hAnsi="Calibri"/>
          <w:color w:val="000000"/>
        </w:rPr>
        <w:t>30-31-1 et seq. and 30-1-1 et seq.</w:t>
      </w:r>
    </w:p>
    <w:p w14:paraId="648DCD66" w14:textId="77777777" w:rsidR="00090796" w:rsidRDefault="00090796" w:rsidP="00090796">
      <w:pPr>
        <w:tabs>
          <w:tab w:val="left" w:pos="360"/>
        </w:tabs>
        <w:textAlignment w:val="baseline"/>
        <w:rPr>
          <w:rFonts w:ascii="Calibri" w:eastAsia="Calibri" w:hAnsi="Calibri"/>
          <w:color w:val="000000"/>
        </w:rPr>
      </w:pPr>
    </w:p>
    <w:p w14:paraId="036AE4E1" w14:textId="0D4D311A"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1.3.</w:t>
      </w:r>
      <w:r>
        <w:rPr>
          <w:rFonts w:ascii="Calibri" w:eastAsia="Calibri" w:hAnsi="Calibri"/>
          <w:color w:val="000000"/>
        </w:rPr>
        <w:t xml:space="preserve"> </w:t>
      </w:r>
      <w:r w:rsidR="006050AB">
        <w:rPr>
          <w:rFonts w:ascii="Calibri" w:eastAsia="Calibri" w:hAnsi="Calibri"/>
          <w:color w:val="000000"/>
        </w:rPr>
        <w:t xml:space="preserve"> Filing Date.</w:t>
      </w:r>
      <w:r>
        <w:rPr>
          <w:rFonts w:ascii="Calibri" w:eastAsia="Calibri" w:hAnsi="Calibri"/>
          <w:color w:val="000000"/>
        </w:rPr>
        <w:t xml:space="preserve"> </w:t>
      </w:r>
      <w:r w:rsidR="006050AB">
        <w:rPr>
          <w:rFonts w:ascii="Calibri" w:eastAsia="Calibri" w:hAnsi="Calibri"/>
          <w:color w:val="000000"/>
        </w:rPr>
        <w:t xml:space="preserve"> </w:t>
      </w:r>
      <w:proofErr w:type="gramStart"/>
      <w:r w:rsidR="006050AB">
        <w:rPr>
          <w:rFonts w:ascii="Calibri" w:eastAsia="Calibri" w:hAnsi="Calibri"/>
          <w:color w:val="000000"/>
        </w:rPr>
        <w:t>--</w:t>
      </w:r>
      <w:r>
        <w:rPr>
          <w:rFonts w:ascii="Calibri" w:eastAsia="Calibri" w:hAnsi="Calibri"/>
          <w:color w:val="000000"/>
        </w:rPr>
        <w:t xml:space="preserve"> </w:t>
      </w:r>
      <w:r w:rsidR="006050AB" w:rsidRPr="00717D1B">
        <w:rPr>
          <w:rFonts w:ascii="Calibri" w:eastAsia="Calibri" w:hAnsi="Calibri"/>
          <w:color w:val="000000"/>
        </w:rPr>
        <w:t xml:space="preserve"> </w:t>
      </w:r>
      <w:r w:rsidR="00717D1B">
        <w:rPr>
          <w:rFonts w:ascii="Calibri" w:eastAsia="Calibri" w:hAnsi="Calibri"/>
          <w:color w:val="000000"/>
        </w:rPr>
        <w:t>September</w:t>
      </w:r>
      <w:proofErr w:type="gramEnd"/>
      <w:r w:rsidR="00717D1B">
        <w:rPr>
          <w:rFonts w:ascii="Calibri" w:eastAsia="Calibri" w:hAnsi="Calibri"/>
          <w:color w:val="000000"/>
        </w:rPr>
        <w:t xml:space="preserve"> 22, 2025</w:t>
      </w:r>
      <w:r w:rsidR="006050AB">
        <w:rPr>
          <w:rFonts w:ascii="Calibri" w:eastAsia="Calibri" w:hAnsi="Calibri"/>
          <w:color w:val="000000"/>
        </w:rPr>
        <w:t>.</w:t>
      </w:r>
    </w:p>
    <w:p w14:paraId="39F4CA9F" w14:textId="77777777" w:rsidR="00090796" w:rsidRDefault="00090796" w:rsidP="00090796">
      <w:pPr>
        <w:tabs>
          <w:tab w:val="left" w:pos="360"/>
        </w:tabs>
        <w:textAlignment w:val="baseline"/>
        <w:rPr>
          <w:rFonts w:ascii="Calibri" w:eastAsia="Calibri" w:hAnsi="Calibri"/>
          <w:color w:val="000000"/>
        </w:rPr>
      </w:pPr>
    </w:p>
    <w:p w14:paraId="36DB339A" w14:textId="5EEF5324"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1.4. </w:t>
      </w:r>
      <w:r>
        <w:rPr>
          <w:rFonts w:ascii="Calibri" w:eastAsia="Calibri" w:hAnsi="Calibri"/>
          <w:color w:val="000000"/>
        </w:rPr>
        <w:t xml:space="preserve"> </w:t>
      </w:r>
      <w:r w:rsidR="006050AB">
        <w:rPr>
          <w:rFonts w:ascii="Calibri" w:eastAsia="Calibri" w:hAnsi="Calibri"/>
          <w:color w:val="000000"/>
        </w:rPr>
        <w:t>Effective Date.</w:t>
      </w:r>
      <w:r>
        <w:rPr>
          <w:rFonts w:ascii="Calibri" w:eastAsia="Calibri" w:hAnsi="Calibri"/>
          <w:color w:val="000000"/>
        </w:rPr>
        <w:t xml:space="preserve"> </w:t>
      </w:r>
      <w:r w:rsidR="006050AB">
        <w:rPr>
          <w:rFonts w:ascii="Calibri" w:eastAsia="Calibri" w:hAnsi="Calibri"/>
          <w:color w:val="000000"/>
        </w:rPr>
        <w:t xml:space="preserve"> </w:t>
      </w:r>
      <w:proofErr w:type="gramStart"/>
      <w:r w:rsidR="006050AB">
        <w:rPr>
          <w:rFonts w:ascii="Calibri" w:eastAsia="Calibri" w:hAnsi="Calibri"/>
          <w:color w:val="000000"/>
        </w:rPr>
        <w:t>--</w:t>
      </w:r>
      <w:r>
        <w:rPr>
          <w:rFonts w:ascii="Calibri" w:eastAsia="Calibri" w:hAnsi="Calibri"/>
          <w:color w:val="000000"/>
        </w:rPr>
        <w:t xml:space="preserve"> </w:t>
      </w:r>
      <w:r w:rsidR="006050AB">
        <w:rPr>
          <w:rFonts w:ascii="Calibri" w:eastAsia="Calibri" w:hAnsi="Calibri"/>
          <w:color w:val="000000"/>
        </w:rPr>
        <w:t xml:space="preserve"> </w:t>
      </w:r>
      <w:r w:rsidR="00EE3610">
        <w:rPr>
          <w:rFonts w:ascii="Calibri" w:eastAsia="Calibri" w:hAnsi="Calibri"/>
          <w:color w:val="000000"/>
        </w:rPr>
        <w:t>Octobe</w:t>
      </w:r>
      <w:r w:rsidR="00717D1B">
        <w:rPr>
          <w:rFonts w:ascii="Calibri" w:eastAsia="Calibri" w:hAnsi="Calibri"/>
          <w:color w:val="000000"/>
        </w:rPr>
        <w:t>r</w:t>
      </w:r>
      <w:proofErr w:type="gramEnd"/>
      <w:r w:rsidR="00717D1B">
        <w:rPr>
          <w:rFonts w:ascii="Calibri" w:eastAsia="Calibri" w:hAnsi="Calibri"/>
          <w:color w:val="000000"/>
        </w:rPr>
        <w:t xml:space="preserve"> 22, 2025</w:t>
      </w:r>
      <w:r w:rsidR="006050AB">
        <w:rPr>
          <w:rFonts w:ascii="Calibri" w:eastAsia="Calibri" w:hAnsi="Calibri"/>
          <w:color w:val="000000"/>
        </w:rPr>
        <w:t>.</w:t>
      </w:r>
    </w:p>
    <w:p w14:paraId="55F880F7" w14:textId="77777777" w:rsidR="00090796" w:rsidRDefault="00090796" w:rsidP="00090796">
      <w:pPr>
        <w:tabs>
          <w:tab w:val="left" w:pos="360"/>
        </w:tabs>
        <w:textAlignment w:val="baseline"/>
        <w:rPr>
          <w:rFonts w:ascii="Calibri" w:eastAsia="Calibri" w:hAnsi="Calibri"/>
          <w:b/>
          <w:color w:val="000000"/>
        </w:rPr>
      </w:pPr>
    </w:p>
    <w:p w14:paraId="125766B3" w14:textId="5FD92CD5" w:rsidR="00C4374A" w:rsidRDefault="006050AB" w:rsidP="00090796">
      <w:pPr>
        <w:tabs>
          <w:tab w:val="left" w:pos="360"/>
        </w:tabs>
        <w:textAlignment w:val="baseline"/>
        <w:rPr>
          <w:rFonts w:ascii="Calibri" w:eastAsia="Calibri" w:hAnsi="Calibri"/>
          <w:b/>
          <w:color w:val="000000"/>
        </w:rPr>
      </w:pPr>
      <w:r>
        <w:rPr>
          <w:rFonts w:ascii="Calibri" w:eastAsia="Calibri" w:hAnsi="Calibri"/>
          <w:b/>
          <w:color w:val="000000"/>
        </w:rPr>
        <w:t xml:space="preserve">§27-11-2. </w:t>
      </w:r>
      <w:r w:rsidR="00090796">
        <w:rPr>
          <w:rFonts w:ascii="Calibri" w:eastAsia="Calibri" w:hAnsi="Calibri"/>
          <w:b/>
          <w:color w:val="000000"/>
        </w:rPr>
        <w:t xml:space="preserve"> </w:t>
      </w:r>
      <w:r>
        <w:rPr>
          <w:rFonts w:ascii="Calibri" w:eastAsia="Calibri" w:hAnsi="Calibri"/>
          <w:b/>
          <w:color w:val="000000"/>
        </w:rPr>
        <w:t>Application</w:t>
      </w:r>
      <w:r>
        <w:rPr>
          <w:rFonts w:ascii="Calibri" w:eastAsia="Calibri" w:hAnsi="Calibri"/>
          <w:color w:val="000000"/>
        </w:rPr>
        <w:t>.</w:t>
      </w:r>
    </w:p>
    <w:p w14:paraId="0A87F3AA" w14:textId="77777777" w:rsidR="00090796" w:rsidRDefault="00090796" w:rsidP="00090796">
      <w:pPr>
        <w:tabs>
          <w:tab w:val="left" w:pos="360"/>
        </w:tabs>
        <w:jc w:val="both"/>
        <w:textAlignment w:val="baseline"/>
        <w:rPr>
          <w:rFonts w:ascii="Calibri" w:eastAsia="Calibri" w:hAnsi="Calibri"/>
          <w:color w:val="000000"/>
        </w:rPr>
      </w:pPr>
    </w:p>
    <w:p w14:paraId="3E0BAD01" w14:textId="1C9B8864"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This rule applies to all </w:t>
      </w:r>
      <w:proofErr w:type="gramStart"/>
      <w:r w:rsidR="006050AB">
        <w:rPr>
          <w:rFonts w:ascii="Calibri" w:eastAsia="Calibri" w:hAnsi="Calibri"/>
          <w:color w:val="000000"/>
        </w:rPr>
        <w:t>persons</w:t>
      </w:r>
      <w:proofErr w:type="gramEnd"/>
      <w:r w:rsidR="006050AB">
        <w:rPr>
          <w:rFonts w:ascii="Calibri" w:eastAsia="Calibri" w:hAnsi="Calibri"/>
          <w:color w:val="000000"/>
        </w:rPr>
        <w:t xml:space="preserve"> practicing or making </w:t>
      </w:r>
      <w:proofErr w:type="gramStart"/>
      <w:r w:rsidR="006050AB">
        <w:rPr>
          <w:rFonts w:ascii="Calibri" w:eastAsia="Calibri" w:hAnsi="Calibri"/>
          <w:color w:val="000000"/>
        </w:rPr>
        <w:t>application</w:t>
      </w:r>
      <w:proofErr w:type="gramEnd"/>
      <w:r w:rsidR="006050AB">
        <w:rPr>
          <w:rFonts w:ascii="Calibri" w:eastAsia="Calibri" w:hAnsi="Calibri"/>
          <w:color w:val="000000"/>
        </w:rPr>
        <w:t xml:space="preserve"> to practice as</w:t>
      </w:r>
      <w:r w:rsidR="00A45C9D">
        <w:rPr>
          <w:rFonts w:ascii="Calibri" w:eastAsia="Calibri" w:hAnsi="Calibri"/>
          <w:color w:val="000000"/>
        </w:rPr>
        <w:t xml:space="preserve"> a</w:t>
      </w:r>
      <w:r w:rsidR="006050AB">
        <w:rPr>
          <w:rFonts w:ascii="Calibri" w:eastAsia="Calibri" w:hAnsi="Calibri"/>
          <w:color w:val="000000"/>
        </w:rPr>
        <w:t xml:space="preserve"> </w:t>
      </w:r>
      <w:r w:rsidR="003634C0" w:rsidRPr="00717D1B">
        <w:rPr>
          <w:rFonts w:ascii="Calibri" w:eastAsia="Calibri" w:hAnsi="Calibri"/>
          <w:color w:val="000000"/>
        </w:rPr>
        <w:t>professional</w:t>
      </w:r>
      <w:r w:rsidR="003634C0">
        <w:rPr>
          <w:rFonts w:ascii="Calibri" w:eastAsia="Calibri" w:hAnsi="Calibri"/>
          <w:color w:val="000000"/>
        </w:rPr>
        <w:t xml:space="preserve"> </w:t>
      </w:r>
      <w:r w:rsidR="006050AB">
        <w:rPr>
          <w:rFonts w:ascii="Calibri" w:eastAsia="Calibri" w:hAnsi="Calibri"/>
          <w:color w:val="000000"/>
        </w:rPr>
        <w:t>marriage and family therapist.</w:t>
      </w:r>
    </w:p>
    <w:p w14:paraId="55746092" w14:textId="77777777" w:rsidR="00090796" w:rsidRDefault="00090796" w:rsidP="00090796">
      <w:pPr>
        <w:tabs>
          <w:tab w:val="left" w:pos="360"/>
        </w:tabs>
        <w:textAlignment w:val="baseline"/>
        <w:rPr>
          <w:rFonts w:ascii="Calibri" w:eastAsia="Calibri" w:hAnsi="Calibri"/>
          <w:b/>
          <w:color w:val="000000"/>
        </w:rPr>
      </w:pPr>
    </w:p>
    <w:p w14:paraId="60F8E03E" w14:textId="6CA9A750" w:rsidR="00C4374A" w:rsidRDefault="006050AB" w:rsidP="00090796">
      <w:pPr>
        <w:tabs>
          <w:tab w:val="left" w:pos="360"/>
        </w:tabs>
        <w:textAlignment w:val="baseline"/>
        <w:rPr>
          <w:rFonts w:ascii="Calibri" w:eastAsia="Calibri" w:hAnsi="Calibri"/>
          <w:b/>
          <w:color w:val="000000"/>
        </w:rPr>
      </w:pPr>
      <w:r>
        <w:rPr>
          <w:rFonts w:ascii="Calibri" w:eastAsia="Calibri" w:hAnsi="Calibri"/>
          <w:b/>
          <w:color w:val="000000"/>
        </w:rPr>
        <w:t xml:space="preserve">§27-11-3. </w:t>
      </w:r>
      <w:r w:rsidR="00090796">
        <w:rPr>
          <w:rFonts w:ascii="Calibri" w:eastAsia="Calibri" w:hAnsi="Calibri"/>
          <w:b/>
          <w:color w:val="000000"/>
        </w:rPr>
        <w:t xml:space="preserve"> </w:t>
      </w:r>
      <w:r>
        <w:rPr>
          <w:rFonts w:ascii="Calibri" w:eastAsia="Calibri" w:hAnsi="Calibri"/>
          <w:b/>
          <w:color w:val="000000"/>
        </w:rPr>
        <w:t>Definitions</w:t>
      </w:r>
      <w:r>
        <w:rPr>
          <w:rFonts w:ascii="Calibri" w:eastAsia="Calibri" w:hAnsi="Calibri"/>
          <w:color w:val="000000"/>
        </w:rPr>
        <w:t>.</w:t>
      </w:r>
    </w:p>
    <w:p w14:paraId="52DEEE62" w14:textId="77777777" w:rsidR="00090796" w:rsidRDefault="00090796" w:rsidP="00090796">
      <w:pPr>
        <w:tabs>
          <w:tab w:val="left" w:pos="360"/>
        </w:tabs>
        <w:jc w:val="both"/>
        <w:textAlignment w:val="baseline"/>
        <w:rPr>
          <w:rFonts w:ascii="Calibri" w:eastAsia="Calibri" w:hAnsi="Calibri"/>
          <w:color w:val="000000"/>
        </w:rPr>
      </w:pPr>
    </w:p>
    <w:p w14:paraId="46BFA568" w14:textId="4D6C0BA7"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The following words and phrases as used in this rule have the following meanings, unless the context otherwise requires:</w:t>
      </w:r>
    </w:p>
    <w:p w14:paraId="5C5AF5C6" w14:textId="77777777" w:rsidR="00090796" w:rsidRDefault="00090796" w:rsidP="00090796">
      <w:pPr>
        <w:tabs>
          <w:tab w:val="left" w:pos="360"/>
        </w:tabs>
        <w:jc w:val="both"/>
        <w:textAlignment w:val="baseline"/>
        <w:rPr>
          <w:rFonts w:ascii="Calibri" w:eastAsia="Calibri" w:hAnsi="Calibri"/>
          <w:color w:val="000000"/>
        </w:rPr>
      </w:pPr>
    </w:p>
    <w:p w14:paraId="41395C6D" w14:textId="404F7219"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3.1. </w:t>
      </w:r>
      <w:r>
        <w:rPr>
          <w:rFonts w:ascii="Calibri" w:eastAsia="Calibri" w:hAnsi="Calibri"/>
          <w:color w:val="000000"/>
        </w:rPr>
        <w:t xml:space="preserve"> </w:t>
      </w:r>
      <w:r w:rsidR="006050AB">
        <w:rPr>
          <w:rFonts w:ascii="Calibri" w:eastAsia="Calibri" w:hAnsi="Calibri"/>
          <w:color w:val="000000"/>
        </w:rPr>
        <w:t>"Applicant" means any person making application for an original or renewal license to practice marriage and family therapy.</w:t>
      </w:r>
    </w:p>
    <w:p w14:paraId="1AD62376" w14:textId="77777777" w:rsidR="00090796" w:rsidRDefault="00090796" w:rsidP="00090796">
      <w:pPr>
        <w:tabs>
          <w:tab w:val="left" w:pos="360"/>
        </w:tabs>
        <w:textAlignment w:val="baseline"/>
        <w:rPr>
          <w:rFonts w:ascii="Calibri" w:eastAsia="Calibri" w:hAnsi="Calibri"/>
          <w:color w:val="000000"/>
        </w:rPr>
      </w:pPr>
    </w:p>
    <w:p w14:paraId="509B8CAD" w14:textId="3EED138A"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3.2. </w:t>
      </w:r>
      <w:r>
        <w:rPr>
          <w:rFonts w:ascii="Calibri" w:eastAsia="Calibri" w:hAnsi="Calibri"/>
          <w:color w:val="000000"/>
        </w:rPr>
        <w:t xml:space="preserve"> </w:t>
      </w:r>
      <w:r w:rsidR="006050AB">
        <w:rPr>
          <w:rFonts w:ascii="Calibri" w:eastAsia="Calibri" w:hAnsi="Calibri"/>
          <w:color w:val="000000"/>
        </w:rPr>
        <w:t>"Board" means the West Virginia Board of Examiners in Counseling.</w:t>
      </w:r>
    </w:p>
    <w:p w14:paraId="0930FF30" w14:textId="77777777" w:rsidR="00090796" w:rsidRDefault="00090796" w:rsidP="00090796">
      <w:pPr>
        <w:tabs>
          <w:tab w:val="left" w:pos="360"/>
        </w:tabs>
        <w:textAlignment w:val="baseline"/>
        <w:rPr>
          <w:rFonts w:ascii="Calibri" w:eastAsia="Calibri" w:hAnsi="Calibri"/>
          <w:color w:val="000000"/>
        </w:rPr>
      </w:pPr>
    </w:p>
    <w:p w14:paraId="7A70A2D5" w14:textId="0C75513B"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3.3. </w:t>
      </w:r>
      <w:r>
        <w:rPr>
          <w:rFonts w:ascii="Calibri" w:eastAsia="Calibri" w:hAnsi="Calibri"/>
          <w:color w:val="000000"/>
        </w:rPr>
        <w:t xml:space="preserve"> </w:t>
      </w:r>
      <w:r w:rsidR="006050AB">
        <w:rPr>
          <w:rFonts w:ascii="Calibri" w:eastAsia="Calibri" w:hAnsi="Calibri"/>
          <w:color w:val="000000"/>
        </w:rPr>
        <w:t>"License" means a license issued by the Board to practice marriage and family therapy.</w:t>
      </w:r>
    </w:p>
    <w:p w14:paraId="7A739FC7" w14:textId="77777777" w:rsidR="00090796" w:rsidRDefault="00090796" w:rsidP="00090796">
      <w:pPr>
        <w:tabs>
          <w:tab w:val="left" w:pos="360"/>
        </w:tabs>
        <w:jc w:val="both"/>
        <w:textAlignment w:val="baseline"/>
        <w:rPr>
          <w:rFonts w:ascii="Calibri" w:eastAsia="Calibri" w:hAnsi="Calibri"/>
          <w:color w:val="000000"/>
        </w:rPr>
      </w:pPr>
    </w:p>
    <w:p w14:paraId="4E23CB5A" w14:textId="73C92020"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3.4.</w:t>
      </w:r>
      <w:r>
        <w:rPr>
          <w:rFonts w:ascii="Calibri" w:eastAsia="Calibri" w:hAnsi="Calibri"/>
          <w:color w:val="000000"/>
        </w:rPr>
        <w:t xml:space="preserve"> </w:t>
      </w:r>
      <w:r w:rsidR="006050AB">
        <w:rPr>
          <w:rFonts w:ascii="Calibri" w:eastAsia="Calibri" w:hAnsi="Calibri"/>
          <w:color w:val="000000"/>
        </w:rPr>
        <w:t xml:space="preserve"> "Licensed Marriage and Family Therapist" means a person who practices marriage and family therapy pursuant to W. Va. Code </w:t>
      </w:r>
      <w:r w:rsidR="006050AB" w:rsidRPr="009B52E8">
        <w:rPr>
          <w:rFonts w:ascii="Calibri" w:eastAsia="Calibri" w:hAnsi="Calibri"/>
          <w:bCs/>
          <w:color w:val="000000"/>
        </w:rPr>
        <w:t>§</w:t>
      </w:r>
      <w:r w:rsidR="006050AB">
        <w:rPr>
          <w:rFonts w:ascii="Calibri" w:eastAsia="Calibri" w:hAnsi="Calibri"/>
          <w:color w:val="000000"/>
        </w:rPr>
        <w:t>30-31-1.</w:t>
      </w:r>
    </w:p>
    <w:p w14:paraId="398505AD" w14:textId="77777777" w:rsidR="00090796" w:rsidRDefault="00090796" w:rsidP="00090796">
      <w:pPr>
        <w:tabs>
          <w:tab w:val="left" w:pos="360"/>
        </w:tabs>
        <w:jc w:val="both"/>
        <w:textAlignment w:val="baseline"/>
        <w:rPr>
          <w:rFonts w:ascii="Calibri" w:eastAsia="Calibri" w:hAnsi="Calibri"/>
          <w:color w:val="000000"/>
        </w:rPr>
      </w:pPr>
    </w:p>
    <w:p w14:paraId="4E3D0CD8" w14:textId="58ECAEC9"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3.5. </w:t>
      </w:r>
      <w:r>
        <w:rPr>
          <w:rFonts w:ascii="Calibri" w:eastAsia="Calibri" w:hAnsi="Calibri"/>
          <w:color w:val="000000"/>
        </w:rPr>
        <w:t xml:space="preserve"> </w:t>
      </w:r>
      <w:r w:rsidR="006050AB">
        <w:rPr>
          <w:rFonts w:ascii="Calibri" w:eastAsia="Calibri" w:hAnsi="Calibri"/>
          <w:color w:val="000000"/>
        </w:rPr>
        <w:t xml:space="preserve">"Ethics investigator" means a person who is hired and/or engaged by the Board for the purpose of </w:t>
      </w:r>
      <w:r w:rsidR="003634C0" w:rsidRPr="00717D1B">
        <w:rPr>
          <w:rFonts w:ascii="Calibri" w:eastAsia="Calibri" w:hAnsi="Calibri"/>
          <w:color w:val="000000"/>
        </w:rPr>
        <w:t>investigating</w:t>
      </w:r>
      <w:r w:rsidR="003634C0">
        <w:rPr>
          <w:rFonts w:ascii="Calibri" w:eastAsia="Calibri" w:hAnsi="Calibri"/>
          <w:color w:val="000000"/>
        </w:rPr>
        <w:t xml:space="preserve"> </w:t>
      </w:r>
      <w:r w:rsidR="006050AB">
        <w:rPr>
          <w:rFonts w:ascii="Calibri" w:eastAsia="Calibri" w:hAnsi="Calibri"/>
          <w:color w:val="000000"/>
        </w:rPr>
        <w:t xml:space="preserve">complaints </w:t>
      </w:r>
      <w:r w:rsidR="003634C0" w:rsidRPr="00717D1B">
        <w:rPr>
          <w:rFonts w:ascii="Calibri" w:eastAsia="Calibri" w:hAnsi="Calibri"/>
          <w:color w:val="000000"/>
        </w:rPr>
        <w:t>leveled</w:t>
      </w:r>
      <w:r w:rsidR="003634C0">
        <w:rPr>
          <w:rFonts w:ascii="Calibri" w:eastAsia="Calibri" w:hAnsi="Calibri"/>
          <w:color w:val="000000"/>
        </w:rPr>
        <w:t xml:space="preserve"> </w:t>
      </w:r>
      <w:r w:rsidR="006050AB">
        <w:rPr>
          <w:rFonts w:ascii="Calibri" w:eastAsia="Calibri" w:hAnsi="Calibri"/>
          <w:color w:val="000000"/>
        </w:rPr>
        <w:t xml:space="preserve">against </w:t>
      </w:r>
      <w:r w:rsidR="003634C0" w:rsidRPr="00717D1B">
        <w:rPr>
          <w:rFonts w:ascii="Calibri" w:eastAsia="Calibri" w:hAnsi="Calibri"/>
          <w:color w:val="000000"/>
        </w:rPr>
        <w:t>a</w:t>
      </w:r>
      <w:r w:rsidR="003634C0">
        <w:rPr>
          <w:rFonts w:ascii="Calibri" w:eastAsia="Calibri" w:hAnsi="Calibri"/>
          <w:color w:val="000000"/>
        </w:rPr>
        <w:t xml:space="preserve"> </w:t>
      </w:r>
      <w:r w:rsidR="006050AB">
        <w:rPr>
          <w:rFonts w:ascii="Calibri" w:eastAsia="Calibri" w:hAnsi="Calibri"/>
          <w:color w:val="000000"/>
        </w:rPr>
        <w:t>marriage and family therapist.</w:t>
      </w:r>
    </w:p>
    <w:p w14:paraId="295118E1" w14:textId="77777777" w:rsidR="00090796" w:rsidRDefault="00090796" w:rsidP="00090796">
      <w:pPr>
        <w:tabs>
          <w:tab w:val="left" w:pos="360"/>
        </w:tabs>
        <w:jc w:val="both"/>
        <w:textAlignment w:val="baseline"/>
        <w:rPr>
          <w:rFonts w:ascii="Calibri" w:eastAsia="Calibri" w:hAnsi="Calibri"/>
          <w:b/>
          <w:color w:val="000000"/>
        </w:rPr>
      </w:pPr>
    </w:p>
    <w:p w14:paraId="17228972" w14:textId="27342D7B" w:rsidR="00C4374A" w:rsidRDefault="006050AB" w:rsidP="00090796">
      <w:pPr>
        <w:tabs>
          <w:tab w:val="left" w:pos="360"/>
        </w:tabs>
        <w:jc w:val="both"/>
        <w:textAlignment w:val="baseline"/>
        <w:rPr>
          <w:rFonts w:ascii="Calibri" w:eastAsia="Calibri" w:hAnsi="Calibri"/>
          <w:b/>
          <w:color w:val="000000"/>
        </w:rPr>
      </w:pPr>
      <w:r>
        <w:rPr>
          <w:rFonts w:ascii="Calibri" w:eastAsia="Calibri" w:hAnsi="Calibri"/>
          <w:b/>
          <w:color w:val="000000"/>
        </w:rPr>
        <w:t>§27-11-4.</w:t>
      </w:r>
      <w:r w:rsidR="00090796">
        <w:rPr>
          <w:rFonts w:ascii="Calibri" w:eastAsia="Calibri" w:hAnsi="Calibri"/>
          <w:b/>
          <w:color w:val="000000"/>
        </w:rPr>
        <w:t xml:space="preserve"> </w:t>
      </w:r>
      <w:r>
        <w:rPr>
          <w:rFonts w:ascii="Calibri" w:eastAsia="Calibri" w:hAnsi="Calibri"/>
          <w:b/>
          <w:color w:val="000000"/>
        </w:rPr>
        <w:t xml:space="preserve"> Causes for Denial, Probation, Limitation, Discipline, Suspension or Revocation of an Applicant for Licensure or Licensee.</w:t>
      </w:r>
    </w:p>
    <w:p w14:paraId="787B7913" w14:textId="77777777" w:rsidR="00090796" w:rsidRDefault="00090796" w:rsidP="00090796">
      <w:pPr>
        <w:tabs>
          <w:tab w:val="left" w:pos="360"/>
        </w:tabs>
        <w:textAlignment w:val="baseline"/>
        <w:rPr>
          <w:rFonts w:ascii="Calibri" w:eastAsia="Calibri" w:hAnsi="Calibri"/>
          <w:color w:val="000000"/>
        </w:rPr>
      </w:pPr>
    </w:p>
    <w:p w14:paraId="12458CC4" w14:textId="3E6CFB8E" w:rsidR="00950D8B" w:rsidRDefault="00090796" w:rsidP="00950D8B">
      <w:pPr>
        <w:tabs>
          <w:tab w:val="left" w:pos="360"/>
        </w:tabs>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4.1.</w:t>
      </w:r>
      <w:r>
        <w:rPr>
          <w:rFonts w:ascii="Calibri" w:eastAsia="Calibri" w:hAnsi="Calibri"/>
          <w:color w:val="000000"/>
        </w:rPr>
        <w:t xml:space="preserve"> </w:t>
      </w:r>
      <w:r w:rsidR="006050AB">
        <w:rPr>
          <w:rFonts w:ascii="Calibri" w:eastAsia="Calibri" w:hAnsi="Calibri"/>
          <w:color w:val="000000"/>
        </w:rPr>
        <w:t xml:space="preserve"> The Board may deny an application for license, place a licensee on probation, limit or</w:t>
      </w:r>
      <w:r>
        <w:rPr>
          <w:rFonts w:ascii="Calibri" w:eastAsia="Calibri" w:hAnsi="Calibri"/>
          <w:color w:val="000000"/>
        </w:rPr>
        <w:t xml:space="preserve"> </w:t>
      </w:r>
      <w:r w:rsidR="006050AB">
        <w:rPr>
          <w:rFonts w:ascii="Calibri" w:eastAsia="Calibri" w:hAnsi="Calibri"/>
          <w:color w:val="000000"/>
        </w:rPr>
        <w:t>restrict a license, suspend a license or revoke any license issued by the Board, upon satisfactory</w:t>
      </w:r>
      <w:r>
        <w:rPr>
          <w:rFonts w:ascii="Calibri" w:eastAsia="Calibri" w:hAnsi="Calibri"/>
          <w:color w:val="000000"/>
        </w:rPr>
        <w:t xml:space="preserve"> </w:t>
      </w:r>
      <w:r w:rsidR="006050AB">
        <w:rPr>
          <w:rFonts w:ascii="Calibri" w:eastAsia="Calibri" w:hAnsi="Calibri"/>
          <w:color w:val="000000"/>
          <w:spacing w:val="-1"/>
        </w:rPr>
        <w:t>proof that a licensee or applicant has been convicted of a felony or is, in</w:t>
      </w:r>
      <w:r w:rsidR="006050AB" w:rsidRPr="00717D1B">
        <w:rPr>
          <w:rFonts w:ascii="Calibri" w:eastAsia="Calibri" w:hAnsi="Calibri"/>
          <w:color w:val="000000"/>
          <w:spacing w:val="-1"/>
        </w:rPr>
        <w:t xml:space="preserve"> </w:t>
      </w:r>
      <w:r w:rsidR="003634C0" w:rsidRPr="00717D1B">
        <w:rPr>
          <w:rFonts w:ascii="Calibri" w:eastAsia="Calibri" w:hAnsi="Calibri"/>
          <w:color w:val="000000"/>
          <w:spacing w:val="-1"/>
        </w:rPr>
        <w:t>their</w:t>
      </w:r>
      <w:r w:rsidR="003634C0">
        <w:rPr>
          <w:rFonts w:ascii="Calibri" w:eastAsia="Calibri" w:hAnsi="Calibri"/>
          <w:color w:val="000000"/>
          <w:spacing w:val="-1"/>
        </w:rPr>
        <w:t xml:space="preserve"> </w:t>
      </w:r>
      <w:r w:rsidR="006050AB">
        <w:rPr>
          <w:rFonts w:ascii="Calibri" w:eastAsia="Calibri" w:hAnsi="Calibri"/>
          <w:color w:val="000000"/>
          <w:spacing w:val="-1"/>
        </w:rPr>
        <w:t>professional capacity,</w:t>
      </w:r>
      <w:r>
        <w:rPr>
          <w:rFonts w:ascii="Calibri" w:eastAsia="Calibri" w:hAnsi="Calibri"/>
          <w:color w:val="000000"/>
          <w:spacing w:val="-1"/>
        </w:rPr>
        <w:t xml:space="preserve"> </w:t>
      </w:r>
      <w:r w:rsidR="006050AB">
        <w:rPr>
          <w:rFonts w:ascii="Calibri" w:eastAsia="Calibri" w:hAnsi="Calibri"/>
          <w:color w:val="000000"/>
        </w:rPr>
        <w:t>engaged in conduct, practices or acts constituting professional negligence, including, but not limited to, the following:</w:t>
      </w:r>
    </w:p>
    <w:p w14:paraId="5FA77D23" w14:textId="77777777" w:rsidR="00950D8B" w:rsidRDefault="00950D8B" w:rsidP="00950D8B">
      <w:pPr>
        <w:tabs>
          <w:tab w:val="left" w:pos="360"/>
        </w:tabs>
        <w:textAlignment w:val="baseline"/>
        <w:rPr>
          <w:rFonts w:ascii="Calibri" w:eastAsia="Calibri" w:hAnsi="Calibri"/>
          <w:color w:val="000000"/>
        </w:rPr>
      </w:pPr>
    </w:p>
    <w:p w14:paraId="180E794B" w14:textId="1FCC515D"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4.1.1</w:t>
      </w:r>
      <w:r>
        <w:rPr>
          <w:rFonts w:ascii="Calibri" w:eastAsia="Calibri" w:hAnsi="Calibri"/>
          <w:color w:val="000000"/>
        </w:rPr>
        <w:t xml:space="preserve">.  </w:t>
      </w:r>
      <w:r w:rsidR="006050AB">
        <w:rPr>
          <w:rFonts w:ascii="Calibri" w:eastAsia="Calibri" w:hAnsi="Calibri"/>
          <w:color w:val="000000"/>
        </w:rPr>
        <w:t>Used narcotic</w:t>
      </w:r>
      <w:r w:rsidR="00717D1B">
        <w:rPr>
          <w:rFonts w:ascii="Calibri" w:eastAsia="Calibri" w:hAnsi="Calibri"/>
          <w:color w:val="000000"/>
        </w:rPr>
        <w:t>s</w:t>
      </w:r>
      <w:r w:rsidR="006050AB">
        <w:rPr>
          <w:rFonts w:ascii="Calibri" w:eastAsia="Calibri" w:hAnsi="Calibri"/>
          <w:color w:val="000000"/>
        </w:rPr>
        <w:t>, other controlled substances</w:t>
      </w:r>
      <w:r w:rsidR="00717D1B">
        <w:rPr>
          <w:rFonts w:ascii="Calibri" w:eastAsia="Calibri" w:hAnsi="Calibri"/>
          <w:color w:val="000000"/>
        </w:rPr>
        <w:t>,</w:t>
      </w:r>
      <w:r w:rsidR="006050AB">
        <w:rPr>
          <w:rFonts w:ascii="Calibri" w:eastAsia="Calibri" w:hAnsi="Calibri"/>
          <w:color w:val="000000"/>
        </w:rPr>
        <w:t xml:space="preserve"> or alcohol to the extent that it affects</w:t>
      </w:r>
      <w:r w:rsidR="00717D1B">
        <w:rPr>
          <w:rFonts w:ascii="Calibri" w:eastAsia="Calibri" w:hAnsi="Calibri"/>
          <w:color w:val="000000"/>
        </w:rPr>
        <w:t xml:space="preserve"> </w:t>
      </w:r>
      <w:r w:rsidR="003634C0" w:rsidRPr="00717D1B">
        <w:rPr>
          <w:rFonts w:ascii="Calibri" w:eastAsia="Calibri" w:hAnsi="Calibri"/>
          <w:color w:val="000000"/>
        </w:rPr>
        <w:t xml:space="preserve">their </w:t>
      </w:r>
      <w:r w:rsidR="006050AB" w:rsidRPr="003634C0">
        <w:rPr>
          <w:rFonts w:ascii="Calibri" w:eastAsia="Calibri" w:hAnsi="Calibri"/>
          <w:color w:val="000000"/>
          <w:spacing w:val="-1"/>
        </w:rPr>
        <w:t xml:space="preserve">professional </w:t>
      </w:r>
      <w:proofErr w:type="gramStart"/>
      <w:r w:rsidR="006050AB" w:rsidRPr="003634C0">
        <w:rPr>
          <w:rFonts w:ascii="Calibri" w:eastAsia="Calibri" w:hAnsi="Calibri"/>
          <w:color w:val="000000"/>
          <w:spacing w:val="-1"/>
        </w:rPr>
        <w:t>competency;</w:t>
      </w:r>
      <w:proofErr w:type="gramEnd"/>
    </w:p>
    <w:p w14:paraId="5C602288" w14:textId="77777777" w:rsidR="00950D8B" w:rsidRDefault="00950D8B" w:rsidP="00950D8B">
      <w:pPr>
        <w:tabs>
          <w:tab w:val="left" w:pos="360"/>
        </w:tabs>
        <w:textAlignment w:val="baseline"/>
        <w:rPr>
          <w:rFonts w:ascii="Calibri" w:eastAsia="Calibri" w:hAnsi="Calibri"/>
          <w:color w:val="000000"/>
        </w:rPr>
      </w:pPr>
    </w:p>
    <w:p w14:paraId="3B60732A" w14:textId="77777777"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4.1.2</w:t>
      </w:r>
      <w:r>
        <w:rPr>
          <w:rFonts w:ascii="Calibri" w:eastAsia="Calibri" w:hAnsi="Calibri"/>
          <w:color w:val="000000"/>
        </w:rPr>
        <w:t xml:space="preserve">.  </w:t>
      </w:r>
      <w:r w:rsidR="006050AB">
        <w:rPr>
          <w:rFonts w:ascii="Calibri" w:eastAsia="Calibri" w:hAnsi="Calibri"/>
          <w:color w:val="000000"/>
          <w:spacing w:val="-1"/>
        </w:rPr>
        <w:t>Is under a declaration of mental incompetence;</w:t>
      </w:r>
    </w:p>
    <w:p w14:paraId="6607B490" w14:textId="77777777" w:rsidR="00950D8B" w:rsidRDefault="00950D8B" w:rsidP="00950D8B">
      <w:pPr>
        <w:tabs>
          <w:tab w:val="left" w:pos="360"/>
        </w:tabs>
        <w:textAlignment w:val="baseline"/>
        <w:rPr>
          <w:rFonts w:ascii="Calibri" w:eastAsia="Calibri" w:hAnsi="Calibri"/>
          <w:color w:val="000000"/>
        </w:rPr>
      </w:pPr>
    </w:p>
    <w:p w14:paraId="0CC25212" w14:textId="77777777"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4.1.3</w:t>
      </w:r>
      <w:r>
        <w:rPr>
          <w:rFonts w:ascii="Calibri" w:eastAsia="Calibri" w:hAnsi="Calibri"/>
          <w:color w:val="000000"/>
        </w:rPr>
        <w:t xml:space="preserve">.  </w:t>
      </w:r>
      <w:r w:rsidR="006050AB">
        <w:rPr>
          <w:rFonts w:ascii="Calibri" w:eastAsia="Calibri" w:hAnsi="Calibri"/>
          <w:color w:val="000000"/>
        </w:rPr>
        <w:t>Has obtained or attempted to obtain a marriage and family therapy license by fraud, deceit or willful misrepresentation;</w:t>
      </w:r>
    </w:p>
    <w:p w14:paraId="6033CEA7" w14:textId="77777777" w:rsidR="00950D8B" w:rsidRDefault="00950D8B" w:rsidP="00950D8B">
      <w:pPr>
        <w:tabs>
          <w:tab w:val="left" w:pos="360"/>
        </w:tabs>
        <w:textAlignment w:val="baseline"/>
        <w:rPr>
          <w:rFonts w:ascii="Calibri" w:eastAsia="Calibri" w:hAnsi="Calibri"/>
          <w:color w:val="000000"/>
        </w:rPr>
      </w:pPr>
    </w:p>
    <w:p w14:paraId="1CBA03AE" w14:textId="77777777"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4.1.4</w:t>
      </w:r>
      <w:r>
        <w:rPr>
          <w:rFonts w:ascii="Calibri" w:eastAsia="Calibri" w:hAnsi="Calibri"/>
          <w:color w:val="000000"/>
        </w:rPr>
        <w:t xml:space="preserve">.  </w:t>
      </w:r>
      <w:r w:rsidR="006050AB">
        <w:rPr>
          <w:rFonts w:ascii="Calibri" w:eastAsia="Calibri" w:hAnsi="Calibri"/>
          <w:color w:val="000000"/>
        </w:rPr>
        <w:t>Has violated the current code of ethics adopted by the Board;</w:t>
      </w:r>
    </w:p>
    <w:p w14:paraId="5BBE99C2" w14:textId="77777777" w:rsidR="00950D8B" w:rsidRDefault="00950D8B" w:rsidP="00950D8B">
      <w:pPr>
        <w:tabs>
          <w:tab w:val="left" w:pos="360"/>
        </w:tabs>
        <w:textAlignment w:val="baseline"/>
        <w:rPr>
          <w:rFonts w:ascii="Calibri" w:eastAsia="Calibri" w:hAnsi="Calibri"/>
          <w:color w:val="000000"/>
        </w:rPr>
      </w:pPr>
    </w:p>
    <w:p w14:paraId="66F14CF5" w14:textId="77777777"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4.1.5.</w:t>
      </w:r>
      <w:r>
        <w:rPr>
          <w:rFonts w:ascii="Calibri" w:eastAsia="Calibri" w:hAnsi="Calibri"/>
          <w:color w:val="000000"/>
        </w:rPr>
        <w:t xml:space="preserve">  </w:t>
      </w:r>
      <w:r w:rsidR="006050AB">
        <w:rPr>
          <w:rFonts w:ascii="Calibri" w:eastAsia="Calibri" w:hAnsi="Calibri"/>
          <w:color w:val="000000"/>
        </w:rPr>
        <w:t>Has impersonated another licensed marriage and family therapist;</w:t>
      </w:r>
    </w:p>
    <w:p w14:paraId="090D135F" w14:textId="77777777" w:rsidR="00950D8B" w:rsidRDefault="00950D8B" w:rsidP="00950D8B">
      <w:pPr>
        <w:tabs>
          <w:tab w:val="left" w:pos="360"/>
        </w:tabs>
        <w:textAlignment w:val="baseline"/>
        <w:rPr>
          <w:rFonts w:ascii="Calibri" w:eastAsia="Calibri" w:hAnsi="Calibri"/>
          <w:color w:val="000000"/>
        </w:rPr>
      </w:pPr>
    </w:p>
    <w:p w14:paraId="56EFADBF" w14:textId="77777777"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4.1.6.</w:t>
      </w:r>
      <w:r>
        <w:rPr>
          <w:rFonts w:ascii="Calibri" w:eastAsia="Calibri" w:hAnsi="Calibri"/>
          <w:color w:val="000000"/>
        </w:rPr>
        <w:t xml:space="preserve">  </w:t>
      </w:r>
      <w:r w:rsidR="006050AB">
        <w:rPr>
          <w:rFonts w:ascii="Calibri" w:eastAsia="Calibri" w:hAnsi="Calibri"/>
          <w:color w:val="000000"/>
        </w:rPr>
        <w:t>Has practiced, condoned, facilitated or collaborated with any form of discrimination against any person or group;</w:t>
      </w:r>
    </w:p>
    <w:p w14:paraId="6BC1AD2F" w14:textId="77777777" w:rsidR="00950D8B" w:rsidRDefault="00950D8B" w:rsidP="00950D8B">
      <w:pPr>
        <w:tabs>
          <w:tab w:val="left" w:pos="360"/>
        </w:tabs>
        <w:textAlignment w:val="baseline"/>
        <w:rPr>
          <w:rFonts w:ascii="Calibri" w:eastAsia="Calibri" w:hAnsi="Calibri"/>
          <w:color w:val="000000"/>
        </w:rPr>
      </w:pPr>
    </w:p>
    <w:p w14:paraId="6B6A4172" w14:textId="77777777"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4.1.7.</w:t>
      </w:r>
      <w:r>
        <w:rPr>
          <w:rFonts w:ascii="Calibri" w:eastAsia="Calibri" w:hAnsi="Calibri"/>
          <w:color w:val="000000"/>
        </w:rPr>
        <w:t xml:space="preserve">  </w:t>
      </w:r>
      <w:r w:rsidR="006050AB">
        <w:rPr>
          <w:rFonts w:ascii="Calibri" w:eastAsia="Calibri" w:hAnsi="Calibri"/>
          <w:color w:val="000000"/>
        </w:rPr>
        <w:t>Has engaged in any action that violates or diminishes the civil or legal rights of clients;</w:t>
      </w:r>
    </w:p>
    <w:p w14:paraId="2F8C77E8" w14:textId="77777777" w:rsidR="00950D8B" w:rsidRDefault="00950D8B" w:rsidP="00950D8B">
      <w:pPr>
        <w:tabs>
          <w:tab w:val="left" w:pos="360"/>
        </w:tabs>
        <w:textAlignment w:val="baseline"/>
        <w:rPr>
          <w:rFonts w:ascii="Calibri" w:eastAsia="Calibri" w:hAnsi="Calibri"/>
          <w:color w:val="000000"/>
        </w:rPr>
      </w:pPr>
    </w:p>
    <w:p w14:paraId="273183DE" w14:textId="77777777"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4.1.8.</w:t>
      </w:r>
      <w:r>
        <w:rPr>
          <w:rFonts w:ascii="Calibri" w:eastAsia="Calibri" w:hAnsi="Calibri"/>
          <w:color w:val="000000"/>
        </w:rPr>
        <w:t xml:space="preserve">  </w:t>
      </w:r>
      <w:r w:rsidR="006050AB">
        <w:rPr>
          <w:rFonts w:ascii="Calibri" w:eastAsia="Calibri" w:hAnsi="Calibri"/>
          <w:color w:val="000000"/>
        </w:rPr>
        <w:t>Has been involved with the sexual exploitation of clients;</w:t>
      </w:r>
    </w:p>
    <w:p w14:paraId="64052CEB" w14:textId="77777777" w:rsidR="00950D8B" w:rsidRDefault="00950D8B" w:rsidP="00950D8B">
      <w:pPr>
        <w:tabs>
          <w:tab w:val="left" w:pos="360"/>
        </w:tabs>
        <w:textAlignment w:val="baseline"/>
        <w:rPr>
          <w:rFonts w:ascii="Calibri" w:eastAsia="Calibri" w:hAnsi="Calibri"/>
          <w:color w:val="000000"/>
        </w:rPr>
      </w:pPr>
    </w:p>
    <w:p w14:paraId="3503D8F6" w14:textId="29F85762"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4.1.9.</w:t>
      </w:r>
      <w:r>
        <w:rPr>
          <w:rFonts w:ascii="Calibri" w:eastAsia="Calibri" w:hAnsi="Calibri"/>
          <w:color w:val="000000"/>
        </w:rPr>
        <w:t xml:space="preserve">  </w:t>
      </w:r>
      <w:r w:rsidR="006050AB">
        <w:rPr>
          <w:rFonts w:ascii="Calibri" w:eastAsia="Calibri" w:hAnsi="Calibri"/>
          <w:color w:val="000000"/>
        </w:rPr>
        <w:t xml:space="preserve">Has claimed, either directly or by implication, professional qualifications that differ from </w:t>
      </w:r>
      <w:r w:rsidR="003634C0" w:rsidRPr="00717D1B">
        <w:rPr>
          <w:rFonts w:ascii="Calibri" w:eastAsia="Calibri" w:hAnsi="Calibri"/>
          <w:color w:val="000000"/>
        </w:rPr>
        <w:t>their</w:t>
      </w:r>
      <w:r w:rsidR="003634C0">
        <w:rPr>
          <w:rFonts w:ascii="Calibri" w:eastAsia="Calibri" w:hAnsi="Calibri"/>
          <w:color w:val="000000"/>
        </w:rPr>
        <w:t xml:space="preserve"> </w:t>
      </w:r>
      <w:r w:rsidR="006050AB">
        <w:rPr>
          <w:rFonts w:ascii="Calibri" w:eastAsia="Calibri" w:hAnsi="Calibri"/>
          <w:color w:val="000000"/>
        </w:rPr>
        <w:t xml:space="preserve">actual </w:t>
      </w:r>
      <w:proofErr w:type="gramStart"/>
      <w:r w:rsidR="006050AB">
        <w:rPr>
          <w:rFonts w:ascii="Calibri" w:eastAsia="Calibri" w:hAnsi="Calibri"/>
          <w:color w:val="000000"/>
        </w:rPr>
        <w:t>qualifications;</w:t>
      </w:r>
      <w:proofErr w:type="gramEnd"/>
    </w:p>
    <w:p w14:paraId="7B15BE12" w14:textId="77777777" w:rsidR="00950D8B" w:rsidRDefault="00950D8B" w:rsidP="00950D8B">
      <w:pPr>
        <w:tabs>
          <w:tab w:val="left" w:pos="360"/>
        </w:tabs>
        <w:textAlignment w:val="baseline"/>
        <w:rPr>
          <w:rFonts w:ascii="Calibri" w:eastAsia="Calibri" w:hAnsi="Calibri"/>
          <w:color w:val="000000"/>
        </w:rPr>
      </w:pPr>
    </w:p>
    <w:p w14:paraId="0A42AECE" w14:textId="79057A64"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4.1.10.</w:t>
      </w:r>
      <w:r>
        <w:rPr>
          <w:rFonts w:ascii="Calibri" w:eastAsia="Calibri" w:hAnsi="Calibri"/>
          <w:color w:val="000000"/>
        </w:rPr>
        <w:t xml:space="preserve">  </w:t>
      </w:r>
      <w:r w:rsidR="006050AB">
        <w:rPr>
          <w:rFonts w:ascii="Calibri" w:eastAsia="Calibri" w:hAnsi="Calibri"/>
          <w:color w:val="000000"/>
        </w:rPr>
        <w:t xml:space="preserve">Has practiced outside the areas of competence and services provided that are listed on </w:t>
      </w:r>
      <w:r w:rsidR="003634C0" w:rsidRPr="00717D1B">
        <w:rPr>
          <w:rFonts w:ascii="Calibri" w:eastAsia="Calibri" w:hAnsi="Calibri"/>
          <w:color w:val="000000"/>
        </w:rPr>
        <w:t>their</w:t>
      </w:r>
      <w:r w:rsidR="003634C0">
        <w:rPr>
          <w:rFonts w:ascii="Calibri" w:eastAsia="Calibri" w:hAnsi="Calibri"/>
          <w:color w:val="000000"/>
        </w:rPr>
        <w:t xml:space="preserve"> </w:t>
      </w:r>
      <w:r w:rsidR="006050AB">
        <w:rPr>
          <w:rFonts w:ascii="Calibri" w:eastAsia="Calibri" w:hAnsi="Calibri"/>
          <w:color w:val="000000"/>
        </w:rPr>
        <w:t xml:space="preserve">professional disclosure </w:t>
      </w:r>
      <w:proofErr w:type="gramStart"/>
      <w:r w:rsidR="006050AB">
        <w:rPr>
          <w:rFonts w:ascii="Calibri" w:eastAsia="Calibri" w:hAnsi="Calibri"/>
          <w:color w:val="000000"/>
        </w:rPr>
        <w:t>statement;</w:t>
      </w:r>
      <w:proofErr w:type="gramEnd"/>
    </w:p>
    <w:p w14:paraId="0F40B605" w14:textId="77777777" w:rsidR="00950D8B" w:rsidRDefault="00950D8B" w:rsidP="00950D8B">
      <w:pPr>
        <w:tabs>
          <w:tab w:val="left" w:pos="360"/>
        </w:tabs>
        <w:textAlignment w:val="baseline"/>
        <w:rPr>
          <w:rFonts w:ascii="Calibri" w:eastAsia="Calibri" w:hAnsi="Calibri"/>
          <w:color w:val="000000"/>
        </w:rPr>
      </w:pPr>
    </w:p>
    <w:p w14:paraId="268757EC" w14:textId="77777777" w:rsidR="00950D8B"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4.1.11</w:t>
      </w:r>
      <w:r>
        <w:rPr>
          <w:rFonts w:ascii="Calibri" w:eastAsia="Calibri" w:hAnsi="Calibri"/>
          <w:color w:val="000000"/>
        </w:rPr>
        <w:t xml:space="preserve">.  </w:t>
      </w:r>
      <w:r w:rsidR="006050AB">
        <w:rPr>
          <w:rFonts w:ascii="Calibri" w:eastAsia="Calibri" w:hAnsi="Calibri"/>
          <w:color w:val="000000"/>
          <w:spacing w:val="-2"/>
        </w:rPr>
        <w:t>Has engaged in activities resulting in personal gain based upon information accessible solely as a result of the confidential relationship, regardless of the absence of harm or detriment to the client;</w:t>
      </w:r>
    </w:p>
    <w:p w14:paraId="35D0FFC9" w14:textId="77777777" w:rsidR="00950D8B" w:rsidRDefault="00950D8B" w:rsidP="00950D8B">
      <w:pPr>
        <w:tabs>
          <w:tab w:val="left" w:pos="360"/>
        </w:tabs>
        <w:textAlignment w:val="baseline"/>
        <w:rPr>
          <w:rFonts w:ascii="Calibri" w:eastAsia="Calibri" w:hAnsi="Calibri"/>
          <w:color w:val="000000"/>
        </w:rPr>
      </w:pPr>
    </w:p>
    <w:p w14:paraId="07B0EF7B" w14:textId="22536D03" w:rsidR="003634C0" w:rsidRDefault="00950D8B" w:rsidP="00950D8B">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Pr="00717D1B">
        <w:rPr>
          <w:rFonts w:ascii="Calibri" w:eastAsia="Calibri" w:hAnsi="Calibri"/>
          <w:color w:val="000000"/>
        </w:rPr>
        <w:t>4.1.12.</w:t>
      </w:r>
      <w:r>
        <w:rPr>
          <w:rFonts w:ascii="Calibri" w:eastAsia="Calibri" w:hAnsi="Calibri"/>
          <w:color w:val="000000"/>
        </w:rPr>
        <w:t xml:space="preserve">  </w:t>
      </w:r>
      <w:r w:rsidR="006050AB">
        <w:rPr>
          <w:rFonts w:ascii="Calibri" w:eastAsia="Calibri" w:hAnsi="Calibri"/>
          <w:color w:val="000000"/>
        </w:rPr>
        <w:t xml:space="preserve">Has condoned, facilitated or collaborated in unethical practices, which </w:t>
      </w:r>
      <w:r w:rsidR="003634C0" w:rsidRPr="00717D1B">
        <w:rPr>
          <w:rFonts w:ascii="Calibri" w:eastAsia="Calibri" w:hAnsi="Calibri"/>
          <w:color w:val="000000"/>
        </w:rPr>
        <w:t>they</w:t>
      </w:r>
      <w:r w:rsidR="003634C0">
        <w:rPr>
          <w:rFonts w:ascii="Calibri" w:eastAsia="Calibri" w:hAnsi="Calibri"/>
          <w:color w:val="000000"/>
        </w:rPr>
        <w:t xml:space="preserve"> </w:t>
      </w:r>
      <w:r w:rsidR="003634C0" w:rsidRPr="00717D1B">
        <w:rPr>
          <w:rFonts w:ascii="Calibri" w:eastAsia="Calibri" w:hAnsi="Calibri"/>
          <w:color w:val="000000"/>
        </w:rPr>
        <w:t xml:space="preserve">are </w:t>
      </w:r>
      <w:r w:rsidR="006050AB">
        <w:rPr>
          <w:rFonts w:ascii="Calibri" w:eastAsia="Calibri" w:hAnsi="Calibri"/>
          <w:color w:val="000000"/>
        </w:rPr>
        <w:t xml:space="preserve">obligated to report to the West Virginia Board of Examiners in Counseling; or a willful departure from accepted standards of professional conduct in violation of W. Va. Code </w:t>
      </w:r>
      <w:r w:rsidR="006050AB" w:rsidRPr="00E94395">
        <w:rPr>
          <w:rFonts w:ascii="Calibri" w:eastAsia="Calibri" w:hAnsi="Calibri"/>
          <w:bCs/>
          <w:color w:val="000000"/>
        </w:rPr>
        <w:t>§</w:t>
      </w:r>
      <w:r w:rsidR="006050AB">
        <w:rPr>
          <w:rFonts w:ascii="Calibri" w:eastAsia="Calibri" w:hAnsi="Calibri"/>
          <w:color w:val="000000"/>
        </w:rPr>
        <w:t>30-31-1 et seq. and/or the Legislative Rules, all series, of the Board.</w:t>
      </w:r>
    </w:p>
    <w:p w14:paraId="0E283A58" w14:textId="77777777" w:rsidR="003634C0" w:rsidRPr="003634C0" w:rsidRDefault="003634C0" w:rsidP="00090796">
      <w:pPr>
        <w:tabs>
          <w:tab w:val="left" w:pos="360"/>
        </w:tabs>
        <w:jc w:val="both"/>
        <w:textAlignment w:val="baseline"/>
        <w:rPr>
          <w:rFonts w:ascii="Calibri" w:eastAsia="Calibri" w:hAnsi="Calibri"/>
          <w:color w:val="000000"/>
        </w:rPr>
      </w:pPr>
    </w:p>
    <w:p w14:paraId="13C9847E" w14:textId="0841ED64" w:rsidR="003634C0" w:rsidRDefault="006050AB" w:rsidP="00090796">
      <w:pPr>
        <w:tabs>
          <w:tab w:val="left" w:pos="360"/>
        </w:tabs>
        <w:textAlignment w:val="baseline"/>
        <w:rPr>
          <w:rFonts w:ascii="Calibri" w:eastAsia="Calibri" w:hAnsi="Calibri"/>
          <w:b/>
          <w:color w:val="000000"/>
        </w:rPr>
      </w:pPr>
      <w:r>
        <w:rPr>
          <w:rFonts w:ascii="Calibri" w:eastAsia="Calibri" w:hAnsi="Calibri"/>
          <w:b/>
          <w:color w:val="000000"/>
        </w:rPr>
        <w:t xml:space="preserve">§27-11-5. </w:t>
      </w:r>
      <w:r w:rsidR="00090796">
        <w:rPr>
          <w:rFonts w:ascii="Calibri" w:eastAsia="Calibri" w:hAnsi="Calibri"/>
          <w:b/>
          <w:color w:val="000000"/>
        </w:rPr>
        <w:t xml:space="preserve"> </w:t>
      </w:r>
      <w:r>
        <w:rPr>
          <w:rFonts w:ascii="Calibri" w:eastAsia="Calibri" w:hAnsi="Calibri"/>
          <w:b/>
          <w:color w:val="000000"/>
        </w:rPr>
        <w:t>Disposition of Complaints.</w:t>
      </w:r>
    </w:p>
    <w:p w14:paraId="2EEF8B87" w14:textId="77777777" w:rsidR="003634C0" w:rsidRDefault="003634C0" w:rsidP="00090796">
      <w:pPr>
        <w:tabs>
          <w:tab w:val="left" w:pos="360"/>
        </w:tabs>
        <w:textAlignment w:val="baseline"/>
        <w:rPr>
          <w:rFonts w:ascii="Calibri" w:eastAsia="Calibri" w:hAnsi="Calibri"/>
          <w:b/>
          <w:color w:val="000000"/>
        </w:rPr>
      </w:pPr>
    </w:p>
    <w:p w14:paraId="033A73DC" w14:textId="205E8AAE"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5.1.</w:t>
      </w:r>
      <w:r>
        <w:rPr>
          <w:rFonts w:ascii="Calibri" w:eastAsia="Calibri" w:hAnsi="Calibri"/>
          <w:color w:val="000000"/>
        </w:rPr>
        <w:t xml:space="preserve"> </w:t>
      </w:r>
      <w:r w:rsidR="006050AB">
        <w:rPr>
          <w:rFonts w:ascii="Calibri" w:eastAsia="Calibri" w:hAnsi="Calibri"/>
          <w:color w:val="000000"/>
        </w:rPr>
        <w:t xml:space="preserve"> Any person, firm, corporation, member of the Board, or public officer may make a complaint to the Board, which charges a licensed marriage and family therapist or applicant with a violation of W. Va. Code </w:t>
      </w:r>
      <w:r w:rsidR="006050AB" w:rsidRPr="00090796">
        <w:rPr>
          <w:rFonts w:ascii="Calibri" w:eastAsia="Calibri" w:hAnsi="Calibri"/>
          <w:bCs/>
          <w:color w:val="000000"/>
        </w:rPr>
        <w:t>§</w:t>
      </w:r>
      <w:r w:rsidR="006050AB">
        <w:rPr>
          <w:rFonts w:ascii="Calibri" w:eastAsia="Calibri" w:hAnsi="Calibri"/>
          <w:color w:val="000000"/>
        </w:rPr>
        <w:t>30-31-1 et seq. and/or the Legislative rules, all series, of the Board. The Board may provide a form for that purpose</w:t>
      </w:r>
      <w:r w:rsidR="00717D1B">
        <w:rPr>
          <w:rFonts w:ascii="Calibri" w:eastAsia="Calibri" w:hAnsi="Calibri"/>
          <w:color w:val="000000"/>
        </w:rPr>
        <w:t xml:space="preserve">. </w:t>
      </w:r>
      <w:r w:rsidR="006050AB">
        <w:rPr>
          <w:rFonts w:ascii="Calibri" w:eastAsia="Calibri" w:hAnsi="Calibri"/>
          <w:color w:val="000000"/>
        </w:rPr>
        <w:t xml:space="preserve">In addition to describing the alleged </w:t>
      </w:r>
      <w:r w:rsidR="000D6CB7">
        <w:rPr>
          <w:rFonts w:ascii="Calibri" w:eastAsia="Calibri" w:hAnsi="Calibri"/>
          <w:color w:val="000000"/>
        </w:rPr>
        <w:t>violation which</w:t>
      </w:r>
      <w:r w:rsidR="006050AB">
        <w:rPr>
          <w:rFonts w:ascii="Calibri" w:eastAsia="Calibri" w:hAnsi="Calibri"/>
          <w:color w:val="000000"/>
        </w:rPr>
        <w:t xml:space="preserve"> prompted the complaint, the complaint must contain the following:</w:t>
      </w:r>
    </w:p>
    <w:p w14:paraId="0C25AA5F" w14:textId="77777777" w:rsidR="003634C0" w:rsidRDefault="003634C0" w:rsidP="00090796">
      <w:pPr>
        <w:tabs>
          <w:tab w:val="left" w:pos="360"/>
        </w:tabs>
        <w:jc w:val="both"/>
        <w:textAlignment w:val="baseline"/>
        <w:rPr>
          <w:rFonts w:ascii="Calibri" w:eastAsia="Calibri" w:hAnsi="Calibri"/>
          <w:color w:val="000000"/>
        </w:rPr>
      </w:pPr>
    </w:p>
    <w:p w14:paraId="0407BB70" w14:textId="6EE6A33D" w:rsidR="003634C0"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6050AB">
        <w:rPr>
          <w:rFonts w:ascii="Calibri" w:eastAsia="Calibri" w:hAnsi="Calibri"/>
          <w:color w:val="000000"/>
        </w:rPr>
        <w:t xml:space="preserve">5.1.a. </w:t>
      </w:r>
      <w:r>
        <w:rPr>
          <w:rFonts w:ascii="Calibri" w:eastAsia="Calibri" w:hAnsi="Calibri"/>
          <w:color w:val="000000"/>
        </w:rPr>
        <w:t xml:space="preserve"> </w:t>
      </w:r>
      <w:r w:rsidR="006050AB">
        <w:rPr>
          <w:rFonts w:ascii="Calibri" w:eastAsia="Calibri" w:hAnsi="Calibri"/>
          <w:color w:val="000000"/>
        </w:rPr>
        <w:t>The name and address of the licensed marriage and family therapist against whom the complaint is lodged;</w:t>
      </w:r>
    </w:p>
    <w:p w14:paraId="1C54A093" w14:textId="77777777" w:rsidR="003634C0" w:rsidRDefault="003634C0" w:rsidP="00090796">
      <w:pPr>
        <w:tabs>
          <w:tab w:val="left" w:pos="360"/>
        </w:tabs>
        <w:jc w:val="both"/>
        <w:textAlignment w:val="baseline"/>
        <w:rPr>
          <w:rFonts w:ascii="Calibri" w:eastAsia="Calibri" w:hAnsi="Calibri"/>
          <w:color w:val="000000"/>
        </w:rPr>
      </w:pPr>
    </w:p>
    <w:p w14:paraId="3E4DEB53" w14:textId="261B82A4"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6050AB">
        <w:rPr>
          <w:rFonts w:ascii="Calibri" w:eastAsia="Calibri" w:hAnsi="Calibri"/>
          <w:color w:val="000000"/>
        </w:rPr>
        <w:t>5.1.b.</w:t>
      </w:r>
      <w:r>
        <w:rPr>
          <w:rFonts w:ascii="Calibri" w:eastAsia="Calibri" w:hAnsi="Calibri"/>
          <w:color w:val="000000"/>
        </w:rPr>
        <w:t xml:space="preserve"> </w:t>
      </w:r>
      <w:r w:rsidR="006050AB">
        <w:rPr>
          <w:rFonts w:ascii="Calibri" w:eastAsia="Calibri" w:hAnsi="Calibri"/>
          <w:color w:val="000000"/>
        </w:rPr>
        <w:t xml:space="preserve"> The date or dates the incident or incidents occurred;</w:t>
      </w:r>
    </w:p>
    <w:p w14:paraId="7D19A231" w14:textId="77777777" w:rsidR="003634C0" w:rsidRDefault="003634C0" w:rsidP="00090796">
      <w:pPr>
        <w:tabs>
          <w:tab w:val="left" w:pos="360"/>
        </w:tabs>
        <w:textAlignment w:val="baseline"/>
        <w:rPr>
          <w:rFonts w:ascii="Calibri" w:eastAsia="Calibri" w:hAnsi="Calibri"/>
          <w:color w:val="000000"/>
        </w:rPr>
      </w:pPr>
    </w:p>
    <w:p w14:paraId="4E49AB8A" w14:textId="332A9639"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6050AB">
        <w:rPr>
          <w:rFonts w:ascii="Calibri" w:eastAsia="Calibri" w:hAnsi="Calibri"/>
          <w:color w:val="000000"/>
        </w:rPr>
        <w:t xml:space="preserve">5.1.c. </w:t>
      </w:r>
      <w:r>
        <w:rPr>
          <w:rFonts w:ascii="Calibri" w:eastAsia="Calibri" w:hAnsi="Calibri"/>
          <w:color w:val="000000"/>
        </w:rPr>
        <w:t xml:space="preserve"> </w:t>
      </w:r>
      <w:r w:rsidR="006050AB">
        <w:rPr>
          <w:rFonts w:ascii="Calibri" w:eastAsia="Calibri" w:hAnsi="Calibri"/>
          <w:color w:val="000000"/>
        </w:rPr>
        <w:t>The name of any professional who may have treated the client after the alleged incident;</w:t>
      </w:r>
    </w:p>
    <w:p w14:paraId="21A5B7CE" w14:textId="77777777" w:rsidR="00090796" w:rsidRDefault="00090796" w:rsidP="00090796">
      <w:pPr>
        <w:tabs>
          <w:tab w:val="left" w:pos="360"/>
        </w:tabs>
        <w:textAlignment w:val="baseline"/>
        <w:rPr>
          <w:rFonts w:ascii="Calibri" w:eastAsia="Calibri" w:hAnsi="Calibri"/>
          <w:color w:val="000000"/>
        </w:rPr>
      </w:pPr>
    </w:p>
    <w:p w14:paraId="7D94F27A" w14:textId="0AF40F7C"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6050AB">
        <w:rPr>
          <w:rFonts w:ascii="Calibri" w:eastAsia="Calibri" w:hAnsi="Calibri"/>
          <w:color w:val="000000"/>
        </w:rPr>
        <w:t>5.1.d.</w:t>
      </w:r>
      <w:r>
        <w:rPr>
          <w:rFonts w:ascii="Calibri" w:eastAsia="Calibri" w:hAnsi="Calibri"/>
          <w:color w:val="000000"/>
        </w:rPr>
        <w:t xml:space="preserve"> </w:t>
      </w:r>
      <w:r w:rsidR="006050AB">
        <w:rPr>
          <w:rFonts w:ascii="Calibri" w:eastAsia="Calibri" w:hAnsi="Calibri"/>
          <w:color w:val="000000"/>
        </w:rPr>
        <w:t xml:space="preserve"> The name or names of witnesses to the incident or incidents; and,</w:t>
      </w:r>
    </w:p>
    <w:p w14:paraId="673B34DE" w14:textId="77777777" w:rsidR="00090796" w:rsidRDefault="00090796" w:rsidP="00090796">
      <w:pPr>
        <w:tabs>
          <w:tab w:val="left" w:pos="360"/>
        </w:tabs>
        <w:jc w:val="both"/>
        <w:textAlignment w:val="baseline"/>
        <w:rPr>
          <w:rFonts w:ascii="Calibri" w:eastAsia="Calibri" w:hAnsi="Calibri"/>
          <w:color w:val="000000"/>
        </w:rPr>
      </w:pPr>
    </w:p>
    <w:p w14:paraId="56273CDD" w14:textId="4A8BA705"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5.2.</w:t>
      </w:r>
      <w:r>
        <w:rPr>
          <w:rFonts w:ascii="Calibri" w:eastAsia="Calibri" w:hAnsi="Calibri"/>
          <w:color w:val="000000"/>
        </w:rPr>
        <w:t xml:space="preserve"> </w:t>
      </w:r>
      <w:r w:rsidR="006050AB">
        <w:rPr>
          <w:rFonts w:ascii="Calibri" w:eastAsia="Calibri" w:hAnsi="Calibri"/>
          <w:color w:val="000000"/>
        </w:rPr>
        <w:t xml:space="preserve"> A complaint against a licensed marriage and family therapist shall allege that such person has been convicted of a felony or is, in </w:t>
      </w:r>
      <w:r w:rsidR="003634C0" w:rsidRPr="00717D1B">
        <w:rPr>
          <w:rFonts w:ascii="Calibri" w:eastAsia="Calibri" w:hAnsi="Calibri"/>
          <w:color w:val="000000"/>
        </w:rPr>
        <w:t>their</w:t>
      </w:r>
      <w:r w:rsidR="003634C0">
        <w:rPr>
          <w:rFonts w:ascii="Calibri" w:eastAsia="Calibri" w:hAnsi="Calibri"/>
          <w:color w:val="000000"/>
        </w:rPr>
        <w:t xml:space="preserve"> </w:t>
      </w:r>
      <w:r w:rsidR="006050AB">
        <w:rPr>
          <w:rFonts w:ascii="Calibri" w:eastAsia="Calibri" w:hAnsi="Calibri"/>
          <w:color w:val="000000"/>
        </w:rPr>
        <w:t xml:space="preserve">professional capacity, engaging in conduct, practices or acts constituting professional negligence, as cited in subsection 4.1 in this rule or a willful departure from accepted standards of professional conduct in violation of W. Va. Code </w:t>
      </w:r>
      <w:r w:rsidR="006050AB" w:rsidRPr="00090796">
        <w:rPr>
          <w:rFonts w:ascii="Calibri" w:eastAsia="Calibri" w:hAnsi="Calibri"/>
          <w:bCs/>
          <w:color w:val="000000"/>
        </w:rPr>
        <w:t>§</w:t>
      </w:r>
      <w:r w:rsidR="006050AB">
        <w:rPr>
          <w:rFonts w:ascii="Calibri" w:eastAsia="Calibri" w:hAnsi="Calibri"/>
          <w:color w:val="000000"/>
        </w:rPr>
        <w:t>30-31-1 et seq. and/or the Legislative rules, all series, of the Board.</w:t>
      </w:r>
    </w:p>
    <w:p w14:paraId="65B7F687" w14:textId="77777777" w:rsidR="00090796" w:rsidRDefault="00090796" w:rsidP="00090796">
      <w:pPr>
        <w:tabs>
          <w:tab w:val="left" w:pos="360"/>
        </w:tabs>
        <w:jc w:val="both"/>
        <w:textAlignment w:val="baseline"/>
        <w:rPr>
          <w:rFonts w:ascii="Calibri" w:eastAsia="Calibri" w:hAnsi="Calibri"/>
          <w:color w:val="000000"/>
        </w:rPr>
      </w:pPr>
    </w:p>
    <w:p w14:paraId="2CDA1ADE" w14:textId="1B386BBC"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5.3.</w:t>
      </w:r>
      <w:r>
        <w:rPr>
          <w:rFonts w:ascii="Calibri" w:eastAsia="Calibri" w:hAnsi="Calibri"/>
          <w:color w:val="000000"/>
        </w:rPr>
        <w:t xml:space="preserve"> </w:t>
      </w:r>
      <w:r w:rsidR="006050AB">
        <w:rPr>
          <w:rFonts w:ascii="Calibri" w:eastAsia="Calibri" w:hAnsi="Calibri"/>
          <w:color w:val="000000"/>
        </w:rPr>
        <w:t xml:space="preserve"> Complainants are immune from liability for the allegations contained in their complaints filed with the</w:t>
      </w:r>
      <w:r w:rsidR="00E41842">
        <w:rPr>
          <w:rFonts w:ascii="Calibri" w:eastAsia="Calibri" w:hAnsi="Calibri"/>
          <w:color w:val="000000"/>
        </w:rPr>
        <w:t xml:space="preserve"> </w:t>
      </w:r>
      <w:r w:rsidR="006050AB">
        <w:rPr>
          <w:rFonts w:ascii="Calibri" w:eastAsia="Calibri" w:hAnsi="Calibri"/>
          <w:color w:val="000000"/>
        </w:rPr>
        <w:t>Board unless the complaint is filed in bad faith or for a malicious purpose.</w:t>
      </w:r>
    </w:p>
    <w:p w14:paraId="3CFA52ED" w14:textId="77777777" w:rsidR="00090796" w:rsidRDefault="00090796" w:rsidP="00090796">
      <w:pPr>
        <w:tabs>
          <w:tab w:val="left" w:pos="360"/>
        </w:tabs>
        <w:jc w:val="both"/>
        <w:textAlignment w:val="baseline"/>
        <w:rPr>
          <w:rFonts w:ascii="Calibri" w:eastAsia="Calibri" w:hAnsi="Calibri"/>
          <w:color w:val="000000"/>
        </w:rPr>
      </w:pPr>
    </w:p>
    <w:p w14:paraId="46458E17" w14:textId="0426E794"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5.4.</w:t>
      </w:r>
      <w:r>
        <w:rPr>
          <w:rFonts w:ascii="Calibri" w:eastAsia="Calibri" w:hAnsi="Calibri"/>
          <w:color w:val="000000"/>
        </w:rPr>
        <w:t xml:space="preserve"> </w:t>
      </w:r>
      <w:r w:rsidR="006050AB">
        <w:rPr>
          <w:rFonts w:ascii="Calibri" w:eastAsia="Calibri" w:hAnsi="Calibri"/>
          <w:color w:val="000000"/>
        </w:rPr>
        <w:t xml:space="preserve"> The Board will maintain a complaint log, which records the receipt of each complaint, its nature and its disposition.</w:t>
      </w:r>
    </w:p>
    <w:p w14:paraId="040988AD" w14:textId="77777777" w:rsidR="00090796" w:rsidRDefault="00090796" w:rsidP="00090796">
      <w:pPr>
        <w:tabs>
          <w:tab w:val="left" w:pos="360"/>
        </w:tabs>
        <w:jc w:val="both"/>
        <w:textAlignment w:val="baseline"/>
        <w:rPr>
          <w:rFonts w:ascii="Calibri" w:eastAsia="Calibri" w:hAnsi="Calibri"/>
          <w:color w:val="000000"/>
        </w:rPr>
      </w:pPr>
    </w:p>
    <w:p w14:paraId="7568E138" w14:textId="7CCCFEBB"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5.5. </w:t>
      </w:r>
      <w:r>
        <w:rPr>
          <w:rFonts w:ascii="Calibri" w:eastAsia="Calibri" w:hAnsi="Calibri"/>
          <w:color w:val="000000"/>
        </w:rPr>
        <w:t xml:space="preserve"> </w:t>
      </w:r>
      <w:r w:rsidR="006050AB">
        <w:rPr>
          <w:rFonts w:ascii="Calibri" w:eastAsia="Calibri" w:hAnsi="Calibri"/>
          <w:color w:val="000000"/>
        </w:rPr>
        <w:t>The Board will maintain a separate file on each complaint received, and each file will have a number assigned to it.</w:t>
      </w:r>
    </w:p>
    <w:p w14:paraId="63AD6B2F" w14:textId="77777777" w:rsidR="00090796" w:rsidRDefault="00090796" w:rsidP="00090796">
      <w:pPr>
        <w:tabs>
          <w:tab w:val="left" w:pos="360"/>
        </w:tabs>
        <w:jc w:val="both"/>
        <w:textAlignment w:val="baseline"/>
        <w:rPr>
          <w:rFonts w:ascii="Calibri" w:eastAsia="Calibri" w:hAnsi="Calibri"/>
          <w:color w:val="000000"/>
        </w:rPr>
      </w:pPr>
    </w:p>
    <w:p w14:paraId="53950B84" w14:textId="0EF5E303"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5.6. </w:t>
      </w:r>
      <w:r>
        <w:rPr>
          <w:rFonts w:ascii="Calibri" w:eastAsia="Calibri" w:hAnsi="Calibri"/>
          <w:color w:val="000000"/>
        </w:rPr>
        <w:t xml:space="preserve"> </w:t>
      </w:r>
      <w:r w:rsidR="006050AB">
        <w:rPr>
          <w:rFonts w:ascii="Calibri" w:eastAsia="Calibri" w:hAnsi="Calibri"/>
          <w:color w:val="000000"/>
        </w:rPr>
        <w:t>Upon receipt of a complaint, the Board will issue one of the following acknowledgments to the complainant:</w:t>
      </w:r>
    </w:p>
    <w:p w14:paraId="082ACA3B" w14:textId="77777777" w:rsidR="00090796" w:rsidRDefault="00090796" w:rsidP="00090796">
      <w:pPr>
        <w:tabs>
          <w:tab w:val="left" w:pos="360"/>
        </w:tabs>
        <w:textAlignment w:val="baseline"/>
        <w:rPr>
          <w:rFonts w:ascii="Calibri" w:eastAsia="Calibri" w:hAnsi="Calibri"/>
          <w:color w:val="000000"/>
        </w:rPr>
      </w:pPr>
    </w:p>
    <w:p w14:paraId="17E7AFA1" w14:textId="59C988DE" w:rsidR="00C4374A" w:rsidRDefault="00090796" w:rsidP="00090796">
      <w:pPr>
        <w:tabs>
          <w:tab w:val="left" w:pos="360"/>
        </w:tabs>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6050AB">
        <w:rPr>
          <w:rFonts w:ascii="Calibri" w:eastAsia="Calibri" w:hAnsi="Calibri"/>
          <w:color w:val="000000"/>
        </w:rPr>
        <w:t>5.6.a.</w:t>
      </w:r>
      <w:r>
        <w:rPr>
          <w:rFonts w:ascii="Calibri" w:eastAsia="Calibri" w:hAnsi="Calibri"/>
          <w:color w:val="000000"/>
        </w:rPr>
        <w:t xml:space="preserve"> </w:t>
      </w:r>
      <w:r w:rsidR="006050AB">
        <w:rPr>
          <w:rFonts w:ascii="Calibri" w:eastAsia="Calibri" w:hAnsi="Calibri"/>
          <w:color w:val="000000"/>
        </w:rPr>
        <w:t xml:space="preserve"> That the matter will be reviewed by the Board;</w:t>
      </w:r>
    </w:p>
    <w:p w14:paraId="0057F527" w14:textId="77777777" w:rsidR="00090796" w:rsidRDefault="00090796" w:rsidP="00090796">
      <w:pPr>
        <w:tabs>
          <w:tab w:val="left" w:pos="360"/>
        </w:tabs>
        <w:jc w:val="both"/>
        <w:textAlignment w:val="baseline"/>
        <w:rPr>
          <w:rFonts w:ascii="Calibri" w:eastAsia="Calibri" w:hAnsi="Calibri"/>
          <w:color w:val="000000"/>
        </w:rPr>
      </w:pPr>
    </w:p>
    <w:p w14:paraId="2E4983D0" w14:textId="7804F848"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6050AB">
        <w:rPr>
          <w:rFonts w:ascii="Calibri" w:eastAsia="Calibri" w:hAnsi="Calibri"/>
          <w:color w:val="000000"/>
        </w:rPr>
        <w:t xml:space="preserve">5.6.b. </w:t>
      </w:r>
      <w:r>
        <w:rPr>
          <w:rFonts w:ascii="Calibri" w:eastAsia="Calibri" w:hAnsi="Calibri"/>
          <w:color w:val="000000"/>
        </w:rPr>
        <w:t xml:space="preserve"> </w:t>
      </w:r>
      <w:r w:rsidR="006050AB">
        <w:rPr>
          <w:rFonts w:ascii="Calibri" w:eastAsia="Calibri" w:hAnsi="Calibri"/>
          <w:color w:val="000000"/>
        </w:rPr>
        <w:t xml:space="preserve">That the complaint is outside the jurisdiction of the Board, with suggestions as to how the complainant might best obtain a resolution </w:t>
      </w:r>
      <w:r w:rsidR="00717D1B">
        <w:rPr>
          <w:rFonts w:ascii="Calibri" w:eastAsia="Calibri" w:hAnsi="Calibri"/>
          <w:color w:val="000000"/>
        </w:rPr>
        <w:t>to</w:t>
      </w:r>
      <w:r w:rsidR="006050AB" w:rsidRPr="00717D1B">
        <w:rPr>
          <w:rFonts w:ascii="Calibri" w:eastAsia="Calibri" w:hAnsi="Calibri"/>
          <w:color w:val="000000"/>
        </w:rPr>
        <w:t xml:space="preserve"> </w:t>
      </w:r>
      <w:r w:rsidR="00E41842" w:rsidRPr="00717D1B">
        <w:rPr>
          <w:rFonts w:ascii="Calibri" w:eastAsia="Calibri" w:hAnsi="Calibri"/>
          <w:color w:val="000000"/>
        </w:rPr>
        <w:t>their</w:t>
      </w:r>
      <w:r w:rsidR="00E41842">
        <w:rPr>
          <w:rFonts w:ascii="Calibri" w:eastAsia="Calibri" w:hAnsi="Calibri"/>
          <w:color w:val="000000"/>
        </w:rPr>
        <w:t xml:space="preserve"> </w:t>
      </w:r>
      <w:r w:rsidR="006050AB">
        <w:rPr>
          <w:rFonts w:ascii="Calibri" w:eastAsia="Calibri" w:hAnsi="Calibri"/>
          <w:color w:val="000000"/>
        </w:rPr>
        <w:t>problem; or,</w:t>
      </w:r>
    </w:p>
    <w:p w14:paraId="65849C78" w14:textId="77777777" w:rsidR="00090796" w:rsidRDefault="00090796" w:rsidP="00090796">
      <w:pPr>
        <w:tabs>
          <w:tab w:val="left" w:pos="360"/>
        </w:tabs>
        <w:jc w:val="both"/>
        <w:textAlignment w:val="baseline"/>
        <w:rPr>
          <w:rFonts w:ascii="Calibri" w:eastAsia="Calibri" w:hAnsi="Calibri"/>
          <w:color w:val="000000"/>
          <w:spacing w:val="-5"/>
        </w:rPr>
      </w:pPr>
    </w:p>
    <w:p w14:paraId="5552919C" w14:textId="0E8F4EEB" w:rsidR="00C4374A" w:rsidRDefault="00090796" w:rsidP="00090796">
      <w:pPr>
        <w:tabs>
          <w:tab w:val="left" w:pos="360"/>
        </w:tabs>
        <w:jc w:val="both"/>
        <w:textAlignment w:val="baseline"/>
        <w:rPr>
          <w:rFonts w:ascii="Calibri" w:eastAsia="Calibri" w:hAnsi="Calibri"/>
          <w:color w:val="000000"/>
          <w:spacing w:val="-5"/>
        </w:rPr>
      </w:pPr>
      <w:r>
        <w:rPr>
          <w:rFonts w:ascii="Calibri" w:eastAsia="Calibri" w:hAnsi="Calibri"/>
          <w:color w:val="000000"/>
          <w:spacing w:val="-5"/>
        </w:rPr>
        <w:tab/>
      </w:r>
      <w:r>
        <w:rPr>
          <w:rFonts w:ascii="Calibri" w:eastAsia="Calibri" w:hAnsi="Calibri"/>
          <w:color w:val="000000"/>
          <w:spacing w:val="-5"/>
        </w:rPr>
        <w:tab/>
      </w:r>
      <w:r w:rsidR="006050AB">
        <w:rPr>
          <w:rFonts w:ascii="Calibri" w:eastAsia="Calibri" w:hAnsi="Calibri"/>
          <w:color w:val="000000"/>
          <w:spacing w:val="-5"/>
        </w:rPr>
        <w:t xml:space="preserve">5.6.c. </w:t>
      </w:r>
      <w:r>
        <w:rPr>
          <w:rFonts w:ascii="Calibri" w:eastAsia="Calibri" w:hAnsi="Calibri"/>
          <w:color w:val="000000"/>
          <w:spacing w:val="-5"/>
        </w:rPr>
        <w:t xml:space="preserve"> </w:t>
      </w:r>
      <w:r w:rsidR="006050AB">
        <w:rPr>
          <w:rFonts w:ascii="Calibri" w:eastAsia="Calibri" w:hAnsi="Calibri"/>
          <w:color w:val="000000"/>
          <w:spacing w:val="-5"/>
        </w:rPr>
        <w:t>That more information will be required to adequately review the individual complaint.</w:t>
      </w:r>
    </w:p>
    <w:p w14:paraId="5B1B70D0" w14:textId="77777777" w:rsidR="00090796" w:rsidRDefault="00090796" w:rsidP="00090796">
      <w:pPr>
        <w:tabs>
          <w:tab w:val="left" w:pos="360"/>
        </w:tabs>
        <w:jc w:val="both"/>
        <w:textAlignment w:val="baseline"/>
        <w:rPr>
          <w:rFonts w:ascii="Calibri" w:eastAsia="Calibri" w:hAnsi="Calibri"/>
          <w:color w:val="000000"/>
          <w:spacing w:val="-4"/>
        </w:rPr>
      </w:pPr>
    </w:p>
    <w:p w14:paraId="5BA8FFB6" w14:textId="4C7DB606" w:rsidR="00C4374A" w:rsidRDefault="00090796" w:rsidP="00090796">
      <w:pPr>
        <w:tabs>
          <w:tab w:val="left" w:pos="360"/>
        </w:tabs>
        <w:jc w:val="both"/>
        <w:textAlignment w:val="baseline"/>
        <w:rPr>
          <w:rFonts w:ascii="Calibri" w:eastAsia="Calibri" w:hAnsi="Calibri"/>
          <w:color w:val="000000"/>
          <w:spacing w:val="-4"/>
        </w:rPr>
      </w:pPr>
      <w:r>
        <w:rPr>
          <w:rFonts w:ascii="Calibri" w:eastAsia="Calibri" w:hAnsi="Calibri"/>
          <w:color w:val="000000"/>
          <w:spacing w:val="-4"/>
        </w:rPr>
        <w:tab/>
      </w:r>
      <w:r w:rsidR="006050AB">
        <w:rPr>
          <w:rFonts w:ascii="Calibri" w:eastAsia="Calibri" w:hAnsi="Calibri"/>
          <w:color w:val="000000"/>
          <w:spacing w:val="-4"/>
        </w:rPr>
        <w:t>5.7.</w:t>
      </w:r>
      <w:r>
        <w:rPr>
          <w:rFonts w:ascii="Calibri" w:eastAsia="Calibri" w:hAnsi="Calibri"/>
          <w:color w:val="000000"/>
          <w:spacing w:val="-4"/>
        </w:rPr>
        <w:t xml:space="preserve"> </w:t>
      </w:r>
      <w:r w:rsidR="006050AB">
        <w:rPr>
          <w:rFonts w:ascii="Calibri" w:eastAsia="Calibri" w:hAnsi="Calibri"/>
          <w:color w:val="000000"/>
          <w:spacing w:val="-4"/>
        </w:rPr>
        <w:t xml:space="preserve"> The Board will send a copy of the complaint, including any supporting documentation, by certified mail </w:t>
      </w:r>
      <w:r w:rsidR="00E41842" w:rsidRPr="00717D1B">
        <w:rPr>
          <w:rFonts w:ascii="Calibri" w:eastAsia="Calibri" w:hAnsi="Calibri"/>
          <w:color w:val="000000"/>
          <w:spacing w:val="-4"/>
        </w:rPr>
        <w:t>or email</w:t>
      </w:r>
      <w:r w:rsidR="00E41842">
        <w:rPr>
          <w:rFonts w:ascii="Calibri" w:eastAsia="Calibri" w:hAnsi="Calibri"/>
          <w:color w:val="000000"/>
          <w:spacing w:val="-4"/>
        </w:rPr>
        <w:t xml:space="preserve"> </w:t>
      </w:r>
      <w:r w:rsidR="006050AB">
        <w:rPr>
          <w:rFonts w:ascii="Calibri" w:eastAsia="Calibri" w:hAnsi="Calibri"/>
          <w:color w:val="000000"/>
          <w:spacing w:val="-4"/>
        </w:rPr>
        <w:t>to the licensee or applicant in question for</w:t>
      </w:r>
      <w:r w:rsidR="006050AB" w:rsidRPr="00717D1B">
        <w:rPr>
          <w:rFonts w:ascii="Calibri" w:eastAsia="Calibri" w:hAnsi="Calibri"/>
          <w:color w:val="000000"/>
          <w:spacing w:val="-4"/>
        </w:rPr>
        <w:t xml:space="preserve"> </w:t>
      </w:r>
      <w:r w:rsidR="00E41842" w:rsidRPr="00717D1B">
        <w:rPr>
          <w:rFonts w:ascii="Calibri" w:eastAsia="Calibri" w:hAnsi="Calibri"/>
          <w:color w:val="000000"/>
          <w:spacing w:val="-4"/>
        </w:rPr>
        <w:t>their</w:t>
      </w:r>
      <w:r w:rsidR="00E41842">
        <w:rPr>
          <w:rFonts w:ascii="Calibri" w:eastAsia="Calibri" w:hAnsi="Calibri"/>
          <w:color w:val="000000"/>
          <w:spacing w:val="-4"/>
        </w:rPr>
        <w:t xml:space="preserve"> </w:t>
      </w:r>
      <w:r w:rsidR="006050AB">
        <w:rPr>
          <w:rFonts w:ascii="Calibri" w:eastAsia="Calibri" w:hAnsi="Calibri"/>
          <w:color w:val="000000"/>
          <w:spacing w:val="-4"/>
        </w:rPr>
        <w:t>written comment</w:t>
      </w:r>
      <w:r w:rsidR="00717D1B">
        <w:rPr>
          <w:rFonts w:ascii="Calibri" w:eastAsia="Calibri" w:hAnsi="Calibri"/>
          <w:color w:val="000000"/>
          <w:spacing w:val="-4"/>
        </w:rPr>
        <w:t xml:space="preserve">. </w:t>
      </w:r>
      <w:r w:rsidR="00717D1B" w:rsidRPr="00717D1B">
        <w:rPr>
          <w:rFonts w:ascii="Calibri" w:eastAsia="Calibri" w:hAnsi="Calibri"/>
          <w:color w:val="000000"/>
          <w:spacing w:val="-4"/>
        </w:rPr>
        <w:t xml:space="preserve"> </w:t>
      </w:r>
      <w:r w:rsidR="00E41842" w:rsidRPr="00717D1B">
        <w:rPr>
          <w:rFonts w:ascii="Calibri" w:eastAsia="Calibri" w:hAnsi="Calibri"/>
          <w:color w:val="000000"/>
          <w:spacing w:val="-4"/>
        </w:rPr>
        <w:t xml:space="preserve">They </w:t>
      </w:r>
      <w:r w:rsidR="006050AB">
        <w:rPr>
          <w:rFonts w:ascii="Calibri" w:eastAsia="Calibri" w:hAnsi="Calibri"/>
          <w:color w:val="000000"/>
          <w:spacing w:val="-4"/>
        </w:rPr>
        <w:t xml:space="preserve">must submit a written response to the Board within thirty (30) days of the date of </w:t>
      </w:r>
      <w:r w:rsidR="00717D1B">
        <w:rPr>
          <w:rFonts w:ascii="Calibri" w:eastAsia="Calibri" w:hAnsi="Calibri"/>
          <w:color w:val="000000"/>
          <w:spacing w:val="-4"/>
        </w:rPr>
        <w:t>correspondence or</w:t>
      </w:r>
      <w:r w:rsidR="006050AB">
        <w:rPr>
          <w:rFonts w:ascii="Calibri" w:eastAsia="Calibri" w:hAnsi="Calibri"/>
          <w:color w:val="000000"/>
          <w:spacing w:val="-4"/>
        </w:rPr>
        <w:t xml:space="preserve"> waive the right to do so.</w:t>
      </w:r>
    </w:p>
    <w:p w14:paraId="5654C038" w14:textId="77777777" w:rsidR="00090796" w:rsidRDefault="00090796" w:rsidP="00090796">
      <w:pPr>
        <w:tabs>
          <w:tab w:val="left" w:pos="360"/>
        </w:tabs>
        <w:jc w:val="both"/>
        <w:textAlignment w:val="baseline"/>
        <w:rPr>
          <w:rFonts w:ascii="Calibri" w:eastAsia="Calibri" w:hAnsi="Calibri"/>
          <w:color w:val="000000"/>
        </w:rPr>
      </w:pPr>
    </w:p>
    <w:p w14:paraId="7D66D47C" w14:textId="4B8F3D22"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5.8. </w:t>
      </w:r>
      <w:r>
        <w:rPr>
          <w:rFonts w:ascii="Calibri" w:eastAsia="Calibri" w:hAnsi="Calibri"/>
          <w:color w:val="000000"/>
        </w:rPr>
        <w:t xml:space="preserve"> </w:t>
      </w:r>
      <w:r w:rsidR="006050AB">
        <w:rPr>
          <w:rFonts w:ascii="Calibri" w:eastAsia="Calibri" w:hAnsi="Calibri"/>
          <w:color w:val="000000"/>
        </w:rPr>
        <w:t xml:space="preserve">Requests for </w:t>
      </w:r>
      <w:r w:rsidR="00717D1B">
        <w:rPr>
          <w:rFonts w:ascii="Calibri" w:eastAsia="Calibri" w:hAnsi="Calibri"/>
          <w:color w:val="000000"/>
        </w:rPr>
        <w:t>comments</w:t>
      </w:r>
      <w:r w:rsidR="006050AB">
        <w:rPr>
          <w:rFonts w:ascii="Calibri" w:eastAsia="Calibri" w:hAnsi="Calibri"/>
          <w:color w:val="000000"/>
        </w:rPr>
        <w:t xml:space="preserve"> on complaints sent to licensees or applicants will be considered properly served when sent to their last known </w:t>
      </w:r>
      <w:r w:rsidR="00717D1B">
        <w:rPr>
          <w:rFonts w:ascii="Calibri" w:eastAsia="Calibri" w:hAnsi="Calibri"/>
          <w:color w:val="000000"/>
        </w:rPr>
        <w:t xml:space="preserve">mailing </w:t>
      </w:r>
      <w:r w:rsidR="006050AB">
        <w:rPr>
          <w:rFonts w:ascii="Calibri" w:eastAsia="Calibri" w:hAnsi="Calibri"/>
          <w:color w:val="000000"/>
        </w:rPr>
        <w:t>address</w:t>
      </w:r>
      <w:r w:rsidR="00E41842">
        <w:rPr>
          <w:rFonts w:ascii="Calibri" w:eastAsia="Calibri" w:hAnsi="Calibri"/>
          <w:color w:val="000000"/>
        </w:rPr>
        <w:t xml:space="preserve"> </w:t>
      </w:r>
      <w:r w:rsidR="00E41842" w:rsidRPr="00717D1B">
        <w:rPr>
          <w:rFonts w:ascii="Calibri" w:eastAsia="Calibri" w:hAnsi="Calibri"/>
          <w:color w:val="000000"/>
        </w:rPr>
        <w:t>or email address</w:t>
      </w:r>
      <w:r w:rsidR="006050AB" w:rsidRPr="00717D1B">
        <w:rPr>
          <w:rFonts w:ascii="Calibri" w:eastAsia="Calibri" w:hAnsi="Calibri"/>
          <w:color w:val="000000"/>
        </w:rPr>
        <w:t>.</w:t>
      </w:r>
    </w:p>
    <w:p w14:paraId="622062EE" w14:textId="77777777" w:rsidR="00090796" w:rsidRDefault="00090796" w:rsidP="00090796">
      <w:pPr>
        <w:tabs>
          <w:tab w:val="left" w:pos="360"/>
        </w:tabs>
        <w:jc w:val="both"/>
        <w:textAlignment w:val="baseline"/>
        <w:rPr>
          <w:rFonts w:ascii="Calibri" w:eastAsia="Calibri" w:hAnsi="Calibri"/>
          <w:color w:val="000000"/>
        </w:rPr>
      </w:pPr>
    </w:p>
    <w:p w14:paraId="6CF2A469" w14:textId="0F802F29"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5.9. </w:t>
      </w:r>
      <w:r>
        <w:rPr>
          <w:rFonts w:ascii="Calibri" w:eastAsia="Calibri" w:hAnsi="Calibri"/>
          <w:color w:val="000000"/>
        </w:rPr>
        <w:t xml:space="preserve"> </w:t>
      </w:r>
      <w:r w:rsidR="006050AB">
        <w:rPr>
          <w:rFonts w:ascii="Calibri" w:eastAsia="Calibri" w:hAnsi="Calibri"/>
          <w:color w:val="000000"/>
        </w:rPr>
        <w:t>Upon receipt of a licensee’s or applicant’s comments in response to a complaint, the Board may promptly send a copy of the response, including any supporting documentation, to the complainant.</w:t>
      </w:r>
    </w:p>
    <w:p w14:paraId="202141BB" w14:textId="77777777" w:rsidR="00090796" w:rsidRDefault="00090796" w:rsidP="00090796">
      <w:pPr>
        <w:tabs>
          <w:tab w:val="left" w:pos="360"/>
        </w:tabs>
        <w:jc w:val="both"/>
        <w:textAlignment w:val="baseline"/>
        <w:rPr>
          <w:rFonts w:ascii="Calibri" w:eastAsia="Calibri" w:hAnsi="Calibri"/>
          <w:color w:val="000000"/>
          <w:spacing w:val="-3"/>
        </w:rPr>
      </w:pPr>
    </w:p>
    <w:p w14:paraId="339A4AA7" w14:textId="3104F879" w:rsidR="00C4374A" w:rsidRPr="00E41842" w:rsidRDefault="00090796" w:rsidP="00090796">
      <w:pPr>
        <w:tabs>
          <w:tab w:val="left" w:pos="360"/>
        </w:tabs>
        <w:jc w:val="both"/>
        <w:textAlignment w:val="baseline"/>
        <w:rPr>
          <w:rFonts w:ascii="Calibri" w:eastAsia="Calibri" w:hAnsi="Calibri"/>
          <w:strike/>
          <w:color w:val="000000"/>
          <w:spacing w:val="-3"/>
        </w:rPr>
      </w:pPr>
      <w:r>
        <w:rPr>
          <w:rFonts w:ascii="Calibri" w:eastAsia="Calibri" w:hAnsi="Calibri"/>
          <w:color w:val="000000"/>
          <w:spacing w:val="-3"/>
        </w:rPr>
        <w:tab/>
      </w:r>
      <w:r w:rsidR="006050AB">
        <w:rPr>
          <w:rFonts w:ascii="Calibri" w:eastAsia="Calibri" w:hAnsi="Calibri"/>
          <w:color w:val="000000"/>
          <w:spacing w:val="-3"/>
        </w:rPr>
        <w:t xml:space="preserve">5.10. </w:t>
      </w:r>
      <w:r>
        <w:rPr>
          <w:rFonts w:ascii="Calibri" w:eastAsia="Calibri" w:hAnsi="Calibri"/>
          <w:color w:val="000000"/>
          <w:spacing w:val="-3"/>
        </w:rPr>
        <w:t xml:space="preserve"> </w:t>
      </w:r>
      <w:r w:rsidR="006050AB">
        <w:rPr>
          <w:rFonts w:ascii="Calibri" w:eastAsia="Calibri" w:hAnsi="Calibri"/>
          <w:color w:val="000000"/>
          <w:spacing w:val="-3"/>
        </w:rPr>
        <w:t>After receipt and review of a complaint, unless the complaint is determined to fall within the provisions of subdivision 5.6.b. of this rule, the Board will authorize any reasonable inquiry or investigation it considers necessary to determine the truth and the validity of the allegations in the complaint</w:t>
      </w:r>
      <w:r w:rsidR="00717D1B">
        <w:rPr>
          <w:rFonts w:ascii="Calibri" w:eastAsia="Calibri" w:hAnsi="Calibri"/>
          <w:color w:val="000000"/>
          <w:spacing w:val="-3"/>
        </w:rPr>
        <w:t>.</w:t>
      </w:r>
    </w:p>
    <w:p w14:paraId="1D13686C" w14:textId="77777777" w:rsidR="00090796" w:rsidRDefault="00090796" w:rsidP="00090796">
      <w:pPr>
        <w:tabs>
          <w:tab w:val="left" w:pos="360"/>
        </w:tabs>
        <w:jc w:val="both"/>
        <w:textAlignment w:val="baseline"/>
        <w:rPr>
          <w:rFonts w:ascii="Calibri" w:eastAsia="Calibri" w:hAnsi="Calibri"/>
          <w:color w:val="000000"/>
        </w:rPr>
      </w:pPr>
    </w:p>
    <w:p w14:paraId="412EC1E8" w14:textId="0C99C35D"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5.11. </w:t>
      </w:r>
      <w:r>
        <w:rPr>
          <w:rFonts w:ascii="Calibri" w:eastAsia="Calibri" w:hAnsi="Calibri"/>
          <w:color w:val="000000"/>
        </w:rPr>
        <w:t xml:space="preserve"> </w:t>
      </w:r>
      <w:r w:rsidR="006050AB">
        <w:rPr>
          <w:rFonts w:ascii="Calibri" w:eastAsia="Calibri" w:hAnsi="Calibri"/>
          <w:color w:val="000000"/>
        </w:rPr>
        <w:t>At any point in its investigation of a complaint the Board may, at its discretion, assign the matter to an ethics investigator(s) for review and investigation.</w:t>
      </w:r>
    </w:p>
    <w:p w14:paraId="51CC09CD" w14:textId="77777777" w:rsidR="00090796" w:rsidRDefault="00090796" w:rsidP="00090796">
      <w:pPr>
        <w:tabs>
          <w:tab w:val="left" w:pos="360"/>
        </w:tabs>
        <w:textAlignment w:val="baseline"/>
        <w:rPr>
          <w:rFonts w:ascii="Calibri" w:eastAsia="Calibri" w:hAnsi="Calibri"/>
          <w:color w:val="000000"/>
        </w:rPr>
      </w:pPr>
    </w:p>
    <w:p w14:paraId="54548593" w14:textId="4B90BF27" w:rsidR="00C4374A" w:rsidRPr="00E41842" w:rsidRDefault="00090796" w:rsidP="00090796">
      <w:pPr>
        <w:tabs>
          <w:tab w:val="left" w:pos="360"/>
        </w:tabs>
        <w:textAlignment w:val="baseline"/>
        <w:rPr>
          <w:rFonts w:ascii="Calibri" w:eastAsia="Calibri" w:hAnsi="Calibri"/>
          <w:color w:val="000000"/>
          <w:spacing w:val="-3"/>
        </w:rPr>
      </w:pPr>
      <w:r>
        <w:rPr>
          <w:rFonts w:ascii="Calibri" w:eastAsia="Calibri" w:hAnsi="Calibri"/>
          <w:color w:val="000000"/>
        </w:rPr>
        <w:tab/>
      </w:r>
      <w:r w:rsidR="006050AB">
        <w:rPr>
          <w:rFonts w:ascii="Calibri" w:eastAsia="Calibri" w:hAnsi="Calibri"/>
          <w:color w:val="000000"/>
        </w:rPr>
        <w:t>5.12.</w:t>
      </w:r>
      <w:r>
        <w:rPr>
          <w:rFonts w:ascii="Calibri" w:eastAsia="Calibri" w:hAnsi="Calibri"/>
          <w:color w:val="000000"/>
        </w:rPr>
        <w:t xml:space="preserve"> </w:t>
      </w:r>
      <w:r w:rsidR="006050AB">
        <w:rPr>
          <w:rFonts w:ascii="Calibri" w:eastAsia="Calibri" w:hAnsi="Calibri"/>
          <w:color w:val="000000"/>
        </w:rPr>
        <w:t xml:space="preserve"> Upon receipt of a complaint the ethics investigator must, within sixty (60) days, review and</w:t>
      </w:r>
      <w:r>
        <w:rPr>
          <w:rFonts w:ascii="Calibri" w:eastAsia="Calibri" w:hAnsi="Calibri"/>
          <w:color w:val="000000"/>
        </w:rPr>
        <w:t xml:space="preserve"> </w:t>
      </w:r>
      <w:r w:rsidR="006050AB">
        <w:rPr>
          <w:rFonts w:ascii="Calibri" w:eastAsia="Calibri" w:hAnsi="Calibri"/>
          <w:color w:val="000000"/>
          <w:spacing w:val="-3"/>
        </w:rPr>
        <w:t>investigate the complaint and provide the Board with a report. The report must include a statement of the allegations, a statement of facts, an analysis of the complaint, the records reviewed and a statement of the</w:t>
      </w:r>
      <w:r w:rsidR="00E41842">
        <w:rPr>
          <w:rFonts w:ascii="Calibri" w:eastAsia="Calibri" w:hAnsi="Calibri"/>
          <w:color w:val="000000"/>
          <w:spacing w:val="-3"/>
        </w:rPr>
        <w:t xml:space="preserve"> </w:t>
      </w:r>
      <w:r w:rsidR="006050AB">
        <w:rPr>
          <w:rFonts w:ascii="Calibri" w:eastAsia="Calibri" w:hAnsi="Calibri"/>
          <w:color w:val="000000"/>
        </w:rPr>
        <w:t>ethics investigator’s findings and recommendations</w:t>
      </w:r>
      <w:r w:rsidR="001711E6">
        <w:rPr>
          <w:rFonts w:ascii="Calibri" w:eastAsia="Calibri" w:hAnsi="Calibri"/>
          <w:color w:val="000000"/>
        </w:rPr>
        <w:t xml:space="preserve"> </w:t>
      </w:r>
      <w:r w:rsidR="001711E6" w:rsidRPr="00717D1B">
        <w:rPr>
          <w:rFonts w:ascii="Calibri" w:eastAsia="Calibri" w:hAnsi="Calibri"/>
          <w:color w:val="000000"/>
        </w:rPr>
        <w:t xml:space="preserve">and cited code of </w:t>
      </w:r>
      <w:proofErr w:type="gramStart"/>
      <w:r w:rsidR="001711E6" w:rsidRPr="00717D1B">
        <w:rPr>
          <w:rFonts w:ascii="Calibri" w:eastAsia="Calibri" w:hAnsi="Calibri"/>
          <w:color w:val="000000"/>
        </w:rPr>
        <w:t>Ethics</w:t>
      </w:r>
      <w:proofErr w:type="gramEnd"/>
      <w:r w:rsidR="006050AB" w:rsidRPr="00717D1B">
        <w:rPr>
          <w:rFonts w:ascii="Calibri" w:eastAsia="Calibri" w:hAnsi="Calibri"/>
          <w:color w:val="000000"/>
        </w:rPr>
        <w:t>.</w:t>
      </w:r>
      <w:r w:rsidR="006050AB">
        <w:rPr>
          <w:rFonts w:ascii="Calibri" w:eastAsia="Calibri" w:hAnsi="Calibri"/>
          <w:color w:val="000000"/>
        </w:rPr>
        <w:t xml:space="preserve"> The ethics investigator will, </w:t>
      </w:r>
      <w:r w:rsidR="006050AB">
        <w:rPr>
          <w:rFonts w:ascii="Calibri" w:eastAsia="Calibri" w:hAnsi="Calibri"/>
          <w:color w:val="000000"/>
        </w:rPr>
        <w:lastRenderedPageBreak/>
        <w:t>upon request,</w:t>
      </w:r>
      <w:r w:rsidR="00717D1B">
        <w:rPr>
          <w:rFonts w:ascii="Calibri" w:eastAsia="Calibri" w:hAnsi="Calibri"/>
          <w:color w:val="000000"/>
        </w:rPr>
        <w:t xml:space="preserve"> </w:t>
      </w:r>
      <w:r w:rsidR="006050AB">
        <w:rPr>
          <w:rFonts w:ascii="Calibri" w:eastAsia="Calibri" w:hAnsi="Calibri"/>
          <w:color w:val="000000"/>
        </w:rPr>
        <w:t xml:space="preserve">conduct an </w:t>
      </w:r>
      <w:r w:rsidR="00E41842" w:rsidRPr="00717D1B">
        <w:rPr>
          <w:rFonts w:ascii="Calibri" w:eastAsia="Calibri" w:hAnsi="Calibri"/>
          <w:color w:val="000000"/>
        </w:rPr>
        <w:t>investigative</w:t>
      </w:r>
      <w:r w:rsidR="00E41842">
        <w:rPr>
          <w:rFonts w:ascii="Calibri" w:eastAsia="Calibri" w:hAnsi="Calibri"/>
          <w:color w:val="000000"/>
        </w:rPr>
        <w:t xml:space="preserve"> </w:t>
      </w:r>
      <w:r w:rsidR="006050AB">
        <w:rPr>
          <w:rFonts w:ascii="Calibri" w:eastAsia="Calibri" w:hAnsi="Calibri"/>
          <w:color w:val="000000"/>
        </w:rPr>
        <w:t xml:space="preserve">interview with the licensee or applicant in question or other </w:t>
      </w:r>
      <w:r w:rsidR="00717D1B">
        <w:rPr>
          <w:rFonts w:ascii="Calibri" w:eastAsia="Calibri" w:hAnsi="Calibri"/>
          <w:color w:val="000000"/>
        </w:rPr>
        <w:t>parties involved</w:t>
      </w:r>
      <w:r w:rsidR="006050AB">
        <w:rPr>
          <w:rFonts w:ascii="Calibri" w:eastAsia="Calibri" w:hAnsi="Calibri"/>
          <w:color w:val="000000"/>
        </w:rPr>
        <w:t>. A report of the interview will be placed in the investigation file.</w:t>
      </w:r>
    </w:p>
    <w:p w14:paraId="3AE2C249" w14:textId="77777777" w:rsidR="00090796" w:rsidRDefault="00090796" w:rsidP="00090796">
      <w:pPr>
        <w:tabs>
          <w:tab w:val="left" w:pos="360"/>
        </w:tabs>
        <w:jc w:val="both"/>
        <w:textAlignment w:val="baseline"/>
        <w:rPr>
          <w:rFonts w:ascii="Calibri" w:eastAsia="Calibri" w:hAnsi="Calibri"/>
          <w:color w:val="000000"/>
        </w:rPr>
      </w:pPr>
    </w:p>
    <w:p w14:paraId="499542BA" w14:textId="28444AA8"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5.13. </w:t>
      </w:r>
      <w:r>
        <w:rPr>
          <w:rFonts w:ascii="Calibri" w:eastAsia="Calibri" w:hAnsi="Calibri"/>
          <w:color w:val="000000"/>
        </w:rPr>
        <w:t xml:space="preserve"> </w:t>
      </w:r>
      <w:r w:rsidR="006050AB">
        <w:rPr>
          <w:rFonts w:ascii="Calibri" w:eastAsia="Calibri" w:hAnsi="Calibri"/>
          <w:color w:val="000000"/>
        </w:rPr>
        <w:t>To facilitate the disposition of a complaint, the Board or the committee may request any person to attend an informal conference, or to appear at a regular meeting of the Board, at any time prior to the Board entering any order with respect to the complaint.</w:t>
      </w:r>
    </w:p>
    <w:p w14:paraId="55A4E3EC" w14:textId="77777777" w:rsidR="00090796" w:rsidRDefault="00090796" w:rsidP="00090796">
      <w:pPr>
        <w:tabs>
          <w:tab w:val="left" w:pos="360"/>
        </w:tabs>
        <w:jc w:val="both"/>
        <w:textAlignment w:val="baseline"/>
        <w:rPr>
          <w:rFonts w:ascii="Calibri" w:eastAsia="Calibri" w:hAnsi="Calibri"/>
          <w:color w:val="000000"/>
        </w:rPr>
      </w:pPr>
    </w:p>
    <w:p w14:paraId="7E2DA9BD" w14:textId="31C8C26E"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5.14.</w:t>
      </w:r>
      <w:r>
        <w:rPr>
          <w:rFonts w:ascii="Calibri" w:eastAsia="Calibri" w:hAnsi="Calibri"/>
          <w:color w:val="000000"/>
        </w:rPr>
        <w:t xml:space="preserve"> </w:t>
      </w:r>
      <w:r w:rsidR="006050AB">
        <w:rPr>
          <w:rFonts w:ascii="Calibri" w:eastAsia="Calibri" w:hAnsi="Calibri"/>
          <w:color w:val="000000"/>
        </w:rPr>
        <w:t xml:space="preserve"> The Board or the committee must give notice of the conference, the notice must include a statement of issues to be informally discussed. Statements made at a conference may not be introduced at any subsequent hearing on the merits without the consent of all parties to the hearing. Failure to attend a conference will not prejudice any party to the case.</w:t>
      </w:r>
    </w:p>
    <w:p w14:paraId="43CCAA3C" w14:textId="77777777" w:rsidR="00090796" w:rsidRDefault="00090796" w:rsidP="00090796">
      <w:pPr>
        <w:tabs>
          <w:tab w:val="left" w:pos="360"/>
        </w:tabs>
        <w:jc w:val="both"/>
        <w:textAlignment w:val="baseline"/>
        <w:rPr>
          <w:rFonts w:ascii="Calibri" w:eastAsia="Calibri" w:hAnsi="Calibri"/>
          <w:color w:val="000000"/>
        </w:rPr>
      </w:pPr>
    </w:p>
    <w:p w14:paraId="38D5C580" w14:textId="4F9EBB1C"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5.15.</w:t>
      </w:r>
      <w:r>
        <w:rPr>
          <w:rFonts w:ascii="Calibri" w:eastAsia="Calibri" w:hAnsi="Calibri"/>
          <w:color w:val="000000"/>
        </w:rPr>
        <w:t xml:space="preserve"> </w:t>
      </w:r>
      <w:r w:rsidR="006050AB">
        <w:rPr>
          <w:rFonts w:ascii="Calibri" w:eastAsia="Calibri" w:hAnsi="Calibri"/>
          <w:color w:val="000000"/>
        </w:rPr>
        <w:t xml:space="preserve"> The Board, its Executive Director, or </w:t>
      </w:r>
      <w:r w:rsidR="00E41842">
        <w:rPr>
          <w:rFonts w:ascii="Calibri" w:eastAsia="Calibri" w:hAnsi="Calibri"/>
          <w:color w:val="000000"/>
        </w:rPr>
        <w:t>C</w:t>
      </w:r>
      <w:r w:rsidR="006050AB">
        <w:rPr>
          <w:rFonts w:ascii="Calibri" w:eastAsia="Calibri" w:hAnsi="Calibri"/>
          <w:color w:val="000000"/>
        </w:rPr>
        <w:t>hairperson may issue subpoenas and subpoenas duces tecum to complete the Board’s investigation and to determine the truth or validity of complaints. The ethics investigator may request the Board</w:t>
      </w:r>
      <w:r w:rsidR="00E41842">
        <w:rPr>
          <w:rFonts w:ascii="Calibri" w:eastAsia="Calibri" w:hAnsi="Calibri"/>
          <w:color w:val="000000"/>
        </w:rPr>
        <w:t xml:space="preserve">, </w:t>
      </w:r>
      <w:r w:rsidR="00E41842" w:rsidRPr="00717D1B">
        <w:rPr>
          <w:rFonts w:ascii="Calibri" w:eastAsia="Calibri" w:hAnsi="Calibri"/>
          <w:color w:val="000000"/>
        </w:rPr>
        <w:t>Executive Director</w:t>
      </w:r>
      <w:r w:rsidR="006050AB">
        <w:rPr>
          <w:rFonts w:ascii="Calibri" w:eastAsia="Calibri" w:hAnsi="Calibri"/>
          <w:color w:val="000000"/>
        </w:rPr>
        <w:t xml:space="preserve"> or its </w:t>
      </w:r>
      <w:r w:rsidR="00E41842">
        <w:rPr>
          <w:rFonts w:ascii="Calibri" w:eastAsia="Calibri" w:hAnsi="Calibri"/>
          <w:color w:val="000000"/>
        </w:rPr>
        <w:t>C</w:t>
      </w:r>
      <w:r w:rsidR="006050AB">
        <w:rPr>
          <w:rFonts w:ascii="Calibri" w:eastAsia="Calibri" w:hAnsi="Calibri"/>
          <w:color w:val="000000"/>
        </w:rPr>
        <w:t>hairperson to issue a subpoena or subpoena duces tecum. A brief statement explaining the need for the subpoena must accompany any subpoena.</w:t>
      </w:r>
    </w:p>
    <w:p w14:paraId="72418BD2" w14:textId="77777777" w:rsidR="00090796" w:rsidRDefault="00090796" w:rsidP="00090796">
      <w:pPr>
        <w:tabs>
          <w:tab w:val="left" w:pos="360"/>
        </w:tabs>
        <w:jc w:val="both"/>
        <w:textAlignment w:val="baseline"/>
        <w:rPr>
          <w:rFonts w:ascii="Calibri" w:eastAsia="Calibri" w:hAnsi="Calibri"/>
          <w:color w:val="000000"/>
          <w:spacing w:val="-3"/>
        </w:rPr>
      </w:pPr>
    </w:p>
    <w:p w14:paraId="7C06937E" w14:textId="63FE62D6" w:rsidR="00C4374A" w:rsidRDefault="00090796" w:rsidP="00090796">
      <w:pPr>
        <w:tabs>
          <w:tab w:val="left" w:pos="360"/>
        </w:tabs>
        <w:jc w:val="both"/>
        <w:textAlignment w:val="baseline"/>
        <w:rPr>
          <w:rFonts w:ascii="Calibri" w:eastAsia="Calibri" w:hAnsi="Calibri"/>
          <w:color w:val="000000"/>
          <w:spacing w:val="-3"/>
        </w:rPr>
      </w:pPr>
      <w:r>
        <w:rPr>
          <w:rFonts w:ascii="Calibri" w:eastAsia="Calibri" w:hAnsi="Calibri"/>
          <w:color w:val="000000"/>
          <w:spacing w:val="-3"/>
        </w:rPr>
        <w:tab/>
      </w:r>
      <w:r w:rsidR="006050AB">
        <w:rPr>
          <w:rFonts w:ascii="Calibri" w:eastAsia="Calibri" w:hAnsi="Calibri"/>
          <w:color w:val="000000"/>
          <w:spacing w:val="-3"/>
        </w:rPr>
        <w:t xml:space="preserve">5.16. </w:t>
      </w:r>
      <w:r>
        <w:rPr>
          <w:rFonts w:ascii="Calibri" w:eastAsia="Calibri" w:hAnsi="Calibri"/>
          <w:color w:val="000000"/>
          <w:spacing w:val="-3"/>
        </w:rPr>
        <w:t xml:space="preserve"> </w:t>
      </w:r>
      <w:r w:rsidR="006050AB">
        <w:rPr>
          <w:rFonts w:ascii="Calibri" w:eastAsia="Calibri" w:hAnsi="Calibri"/>
          <w:color w:val="000000"/>
          <w:spacing w:val="-3"/>
        </w:rPr>
        <w:t xml:space="preserve">Upon receipt of the respondent’s response or at any point in the course of an investigation or inquiry into a complaint, the Board may determine that there is not and will not be sufficient evidence to warrant further proceedings, or that the complaint fails to allege misconduct for which a licensed marriage and family therapist may be sanctioned by the Board. </w:t>
      </w:r>
      <w:r w:rsidR="00717D1B" w:rsidRPr="00717D1B">
        <w:rPr>
          <w:rFonts w:ascii="Calibri" w:eastAsia="Calibri" w:hAnsi="Calibri"/>
          <w:color w:val="000000"/>
          <w:spacing w:val="-3"/>
        </w:rPr>
        <w:t xml:space="preserve">The </w:t>
      </w:r>
      <w:r w:rsidR="00717D1B">
        <w:rPr>
          <w:rFonts w:ascii="Calibri" w:eastAsia="Calibri" w:hAnsi="Calibri"/>
          <w:color w:val="000000"/>
          <w:spacing w:val="-3"/>
        </w:rPr>
        <w:t>ethics</w:t>
      </w:r>
      <w:r w:rsidR="006050AB">
        <w:rPr>
          <w:rFonts w:ascii="Calibri" w:eastAsia="Calibri" w:hAnsi="Calibri"/>
          <w:color w:val="000000"/>
          <w:spacing w:val="-3"/>
        </w:rPr>
        <w:t xml:space="preserve"> investigator must make their respective findings and recommendations to the Board prior to the Board dismissing the complaint.</w:t>
      </w:r>
    </w:p>
    <w:p w14:paraId="2C3CAA59" w14:textId="77777777" w:rsidR="00090796" w:rsidRDefault="00090796" w:rsidP="00090796">
      <w:pPr>
        <w:tabs>
          <w:tab w:val="left" w:pos="360"/>
        </w:tabs>
        <w:jc w:val="both"/>
        <w:textAlignment w:val="baseline"/>
        <w:rPr>
          <w:rFonts w:ascii="Calibri" w:eastAsia="Calibri" w:hAnsi="Calibri"/>
          <w:color w:val="000000"/>
          <w:spacing w:val="-3"/>
        </w:rPr>
      </w:pPr>
    </w:p>
    <w:p w14:paraId="23553A5E" w14:textId="19D4F878" w:rsidR="00C4374A" w:rsidRDefault="00090796" w:rsidP="00090796">
      <w:pPr>
        <w:tabs>
          <w:tab w:val="left" w:pos="360"/>
        </w:tabs>
        <w:jc w:val="both"/>
        <w:textAlignment w:val="baseline"/>
        <w:rPr>
          <w:rFonts w:ascii="Calibri" w:eastAsia="Calibri" w:hAnsi="Calibri"/>
          <w:color w:val="000000"/>
          <w:spacing w:val="-3"/>
        </w:rPr>
      </w:pPr>
      <w:r>
        <w:rPr>
          <w:rFonts w:ascii="Calibri" w:eastAsia="Calibri" w:hAnsi="Calibri"/>
          <w:color w:val="000000"/>
          <w:spacing w:val="-3"/>
        </w:rPr>
        <w:tab/>
      </w:r>
      <w:r w:rsidR="006050AB">
        <w:rPr>
          <w:rFonts w:ascii="Calibri" w:eastAsia="Calibri" w:hAnsi="Calibri"/>
          <w:color w:val="000000"/>
          <w:spacing w:val="-3"/>
        </w:rPr>
        <w:t>5.17.</w:t>
      </w:r>
      <w:r>
        <w:rPr>
          <w:rFonts w:ascii="Calibri" w:eastAsia="Calibri" w:hAnsi="Calibri"/>
          <w:color w:val="000000"/>
          <w:spacing w:val="-3"/>
        </w:rPr>
        <w:t xml:space="preserve"> </w:t>
      </w:r>
      <w:r w:rsidR="006050AB">
        <w:rPr>
          <w:rFonts w:ascii="Calibri" w:eastAsia="Calibri" w:hAnsi="Calibri"/>
          <w:color w:val="000000"/>
          <w:spacing w:val="-3"/>
        </w:rPr>
        <w:t xml:space="preserve"> If the investigative or complaint file is closed on the basis that the licensed marriage and family therapist has not been found to have violated any of the </w:t>
      </w:r>
      <w:r w:rsidR="00717D1B">
        <w:rPr>
          <w:rFonts w:ascii="Calibri" w:eastAsia="Calibri" w:hAnsi="Calibri"/>
          <w:color w:val="000000"/>
          <w:spacing w:val="-3"/>
        </w:rPr>
        <w:t>B</w:t>
      </w:r>
      <w:r w:rsidR="006050AB">
        <w:rPr>
          <w:rFonts w:ascii="Calibri" w:eastAsia="Calibri" w:hAnsi="Calibri"/>
          <w:color w:val="000000"/>
          <w:spacing w:val="-3"/>
        </w:rPr>
        <w:t>oard’s governing statutes or rules, the Board shall remove all information relating to that investigation from the Marriage and Family Therapist’s file.</w:t>
      </w:r>
    </w:p>
    <w:p w14:paraId="7535E55F" w14:textId="77777777" w:rsidR="00090796" w:rsidRDefault="00090796" w:rsidP="00090796">
      <w:pPr>
        <w:tabs>
          <w:tab w:val="left" w:pos="360"/>
        </w:tabs>
        <w:textAlignment w:val="baseline"/>
        <w:rPr>
          <w:rFonts w:ascii="Calibri" w:eastAsia="Calibri" w:hAnsi="Calibri"/>
          <w:b/>
          <w:color w:val="000000"/>
        </w:rPr>
      </w:pPr>
    </w:p>
    <w:p w14:paraId="17ACE9B7" w14:textId="2FAD64F3" w:rsidR="00C4374A" w:rsidRDefault="006050AB" w:rsidP="00090796">
      <w:pPr>
        <w:tabs>
          <w:tab w:val="left" w:pos="360"/>
        </w:tabs>
        <w:textAlignment w:val="baseline"/>
        <w:rPr>
          <w:rFonts w:ascii="Calibri" w:eastAsia="Calibri" w:hAnsi="Calibri"/>
          <w:b/>
          <w:color w:val="000000"/>
        </w:rPr>
      </w:pPr>
      <w:r>
        <w:rPr>
          <w:rFonts w:ascii="Calibri" w:eastAsia="Calibri" w:hAnsi="Calibri"/>
          <w:b/>
          <w:color w:val="000000"/>
        </w:rPr>
        <w:t xml:space="preserve">§27-11-6. </w:t>
      </w:r>
      <w:r w:rsidR="00090796">
        <w:rPr>
          <w:rFonts w:ascii="Calibri" w:eastAsia="Calibri" w:hAnsi="Calibri"/>
          <w:b/>
          <w:color w:val="000000"/>
        </w:rPr>
        <w:t xml:space="preserve"> </w:t>
      </w:r>
      <w:r>
        <w:rPr>
          <w:rFonts w:ascii="Calibri" w:eastAsia="Calibri" w:hAnsi="Calibri"/>
          <w:b/>
          <w:color w:val="000000"/>
        </w:rPr>
        <w:t>Contested Case Hearings.</w:t>
      </w:r>
    </w:p>
    <w:p w14:paraId="5D64061B" w14:textId="77777777" w:rsidR="00090796" w:rsidRDefault="00090796" w:rsidP="00090796">
      <w:pPr>
        <w:tabs>
          <w:tab w:val="left" w:pos="360"/>
        </w:tabs>
        <w:jc w:val="both"/>
        <w:textAlignment w:val="baseline"/>
        <w:rPr>
          <w:rFonts w:ascii="Calibri" w:eastAsia="Calibri" w:hAnsi="Calibri"/>
          <w:color w:val="000000"/>
        </w:rPr>
      </w:pPr>
    </w:p>
    <w:p w14:paraId="5F8EC27B" w14:textId="614B22DB"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6.1. </w:t>
      </w:r>
      <w:r>
        <w:rPr>
          <w:rFonts w:ascii="Calibri" w:eastAsia="Calibri" w:hAnsi="Calibri"/>
          <w:color w:val="000000"/>
        </w:rPr>
        <w:t xml:space="preserve"> </w:t>
      </w:r>
      <w:r w:rsidR="006050AB">
        <w:rPr>
          <w:rFonts w:ascii="Calibri" w:eastAsia="Calibri" w:hAnsi="Calibri"/>
          <w:color w:val="000000"/>
        </w:rPr>
        <w:t>The Board may refuse to renew a license or suspend a license if it determines there is probable cause to believe that a marriage and family therapists conduct, practices or acts constitute an immediate danger to the public.</w:t>
      </w:r>
    </w:p>
    <w:p w14:paraId="7FF88003" w14:textId="77777777" w:rsidR="00090796" w:rsidRDefault="00090796" w:rsidP="00090796">
      <w:pPr>
        <w:tabs>
          <w:tab w:val="left" w:pos="360"/>
        </w:tabs>
        <w:textAlignment w:val="baseline"/>
        <w:rPr>
          <w:rFonts w:ascii="Calibri" w:eastAsia="Calibri" w:hAnsi="Calibri"/>
          <w:b/>
          <w:color w:val="000000"/>
        </w:rPr>
      </w:pPr>
    </w:p>
    <w:p w14:paraId="02C7E0F3" w14:textId="1A851EBA" w:rsidR="00C4374A" w:rsidRDefault="006050AB" w:rsidP="00090796">
      <w:pPr>
        <w:tabs>
          <w:tab w:val="left" w:pos="360"/>
        </w:tabs>
        <w:textAlignment w:val="baseline"/>
        <w:rPr>
          <w:rFonts w:ascii="Calibri" w:eastAsia="Calibri" w:hAnsi="Calibri"/>
          <w:b/>
          <w:color w:val="000000"/>
        </w:rPr>
      </w:pPr>
      <w:r>
        <w:rPr>
          <w:rFonts w:ascii="Calibri" w:eastAsia="Calibri" w:hAnsi="Calibri"/>
          <w:b/>
          <w:color w:val="000000"/>
        </w:rPr>
        <w:t>§27-11-7.</w:t>
      </w:r>
      <w:r w:rsidR="00090796">
        <w:rPr>
          <w:rFonts w:ascii="Calibri" w:eastAsia="Calibri" w:hAnsi="Calibri"/>
          <w:b/>
          <w:color w:val="000000"/>
        </w:rPr>
        <w:t xml:space="preserve"> </w:t>
      </w:r>
      <w:r>
        <w:rPr>
          <w:rFonts w:ascii="Calibri" w:eastAsia="Calibri" w:hAnsi="Calibri"/>
          <w:b/>
          <w:color w:val="000000"/>
        </w:rPr>
        <w:t xml:space="preserve"> Appeals</w:t>
      </w:r>
      <w:r>
        <w:rPr>
          <w:rFonts w:ascii="Calibri" w:eastAsia="Calibri" w:hAnsi="Calibri"/>
          <w:color w:val="000000"/>
        </w:rPr>
        <w:t>.</w:t>
      </w:r>
    </w:p>
    <w:p w14:paraId="5CD1EB33" w14:textId="77777777" w:rsidR="00090796" w:rsidRDefault="00090796" w:rsidP="00090796">
      <w:pPr>
        <w:tabs>
          <w:tab w:val="left" w:pos="360"/>
        </w:tabs>
        <w:jc w:val="both"/>
        <w:textAlignment w:val="baseline"/>
        <w:rPr>
          <w:rFonts w:ascii="Calibri" w:eastAsia="Calibri" w:hAnsi="Calibri"/>
          <w:color w:val="000000"/>
        </w:rPr>
      </w:pPr>
    </w:p>
    <w:p w14:paraId="490D6BD8" w14:textId="5166F67D" w:rsidR="00C4374A" w:rsidRDefault="00090796" w:rsidP="00090796">
      <w:pPr>
        <w:tabs>
          <w:tab w:val="left" w:pos="360"/>
        </w:tabs>
        <w:jc w:val="both"/>
        <w:textAlignment w:val="baseline"/>
        <w:rPr>
          <w:rFonts w:ascii="Calibri" w:eastAsia="Calibri" w:hAnsi="Calibri"/>
          <w:color w:val="000000"/>
        </w:rPr>
      </w:pPr>
      <w:r>
        <w:rPr>
          <w:rFonts w:ascii="Calibri" w:eastAsia="Calibri" w:hAnsi="Calibri"/>
          <w:color w:val="000000"/>
        </w:rPr>
        <w:tab/>
      </w:r>
      <w:r w:rsidR="006050AB">
        <w:rPr>
          <w:rFonts w:ascii="Calibri" w:eastAsia="Calibri" w:hAnsi="Calibri"/>
          <w:color w:val="000000"/>
        </w:rPr>
        <w:t xml:space="preserve">7.1. </w:t>
      </w:r>
      <w:r>
        <w:rPr>
          <w:rFonts w:ascii="Calibri" w:eastAsia="Calibri" w:hAnsi="Calibri"/>
          <w:color w:val="000000"/>
        </w:rPr>
        <w:t xml:space="preserve"> </w:t>
      </w:r>
      <w:r w:rsidR="006050AB">
        <w:rPr>
          <w:rFonts w:ascii="Calibri" w:eastAsia="Calibri" w:hAnsi="Calibri"/>
          <w:color w:val="000000"/>
        </w:rPr>
        <w:t>Any applicant who has had</w:t>
      </w:r>
      <w:r w:rsidR="006050AB" w:rsidRPr="000D6CB7">
        <w:rPr>
          <w:rFonts w:ascii="Calibri" w:eastAsia="Calibri" w:hAnsi="Calibri"/>
          <w:color w:val="000000"/>
        </w:rPr>
        <w:t xml:space="preserve"> </w:t>
      </w:r>
      <w:r w:rsidR="00E41842" w:rsidRPr="000D6CB7">
        <w:rPr>
          <w:rFonts w:ascii="Calibri" w:eastAsia="Calibri" w:hAnsi="Calibri"/>
          <w:color w:val="000000"/>
        </w:rPr>
        <w:t>their</w:t>
      </w:r>
      <w:r w:rsidR="00E41842">
        <w:rPr>
          <w:rFonts w:ascii="Calibri" w:eastAsia="Calibri" w:hAnsi="Calibri"/>
          <w:color w:val="000000"/>
        </w:rPr>
        <w:t xml:space="preserve"> </w:t>
      </w:r>
      <w:r w:rsidR="006050AB">
        <w:rPr>
          <w:rFonts w:ascii="Calibri" w:eastAsia="Calibri" w:hAnsi="Calibri"/>
          <w:color w:val="000000"/>
        </w:rPr>
        <w:t xml:space="preserve">application for a license denied by order of the Board may appeal the order within thirty (30) days of that action in accordance with the contested case hearing procedures set forth in W. Va. Code </w:t>
      </w:r>
      <w:r w:rsidR="006050AB" w:rsidRPr="00090796">
        <w:rPr>
          <w:rFonts w:ascii="Calibri" w:eastAsia="Calibri" w:hAnsi="Calibri"/>
          <w:bCs/>
          <w:color w:val="000000"/>
        </w:rPr>
        <w:t>§</w:t>
      </w:r>
      <w:r w:rsidR="006050AB">
        <w:rPr>
          <w:rFonts w:ascii="Calibri" w:eastAsia="Calibri" w:hAnsi="Calibri"/>
          <w:color w:val="000000"/>
        </w:rPr>
        <w:t>29A-6-1 et seq. and the Legislative rules, all series, of the Board: Provided, that the appeal shall not include cases in which the Board denies a license or certificate after an examination to test the knowledge or the ability of the applicant where the controversy concerns whether the examination was fair or whether the applicant passed the examination.</w:t>
      </w:r>
    </w:p>
    <w:sectPr w:rsidR="00C4374A" w:rsidSect="00F13C6F">
      <w:headerReference w:type="default" r:id="rId7"/>
      <w:footerReference w:type="default" r:id="rId8"/>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E294A" w14:textId="77777777" w:rsidR="00796753" w:rsidRDefault="00796753">
      <w:r>
        <w:separator/>
      </w:r>
    </w:p>
  </w:endnote>
  <w:endnote w:type="continuationSeparator" w:id="0">
    <w:p w14:paraId="62921FC7" w14:textId="77777777" w:rsidR="00796753" w:rsidRDefault="00796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769127"/>
      <w:docPartObj>
        <w:docPartGallery w:val="Page Numbers (Bottom of Page)"/>
        <w:docPartUnique/>
      </w:docPartObj>
    </w:sdtPr>
    <w:sdtEndPr>
      <w:rPr>
        <w:noProof/>
      </w:rPr>
    </w:sdtEndPr>
    <w:sdtContent>
      <w:p w14:paraId="183E7C96" w14:textId="2095D2E7" w:rsidR="00FA5728" w:rsidRDefault="00FA57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4F41C1" w14:textId="77777777" w:rsidR="00FA5728" w:rsidRDefault="00FA5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C0650" w14:textId="77777777" w:rsidR="00796753" w:rsidRDefault="00796753"/>
  </w:footnote>
  <w:footnote w:type="continuationSeparator" w:id="0">
    <w:p w14:paraId="3CF2BB2F" w14:textId="77777777" w:rsidR="00796753" w:rsidRDefault="00796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F0026" w14:textId="5E57BF62" w:rsidR="00FA5728" w:rsidRPr="00FA5728" w:rsidRDefault="00FA5728" w:rsidP="00FA5728">
    <w:pPr>
      <w:pStyle w:val="Header"/>
      <w:jc w:val="center"/>
      <w:rPr>
        <w:b/>
        <w:bCs/>
        <w:sz w:val="20"/>
        <w:szCs w:val="20"/>
      </w:rPr>
    </w:pPr>
    <w:r w:rsidRPr="00FA5728">
      <w:rPr>
        <w:b/>
        <w:bCs/>
        <w:sz w:val="20"/>
        <w:szCs w:val="20"/>
      </w:rPr>
      <w:t>27CSR11</w:t>
    </w:r>
  </w:p>
  <w:p w14:paraId="07D2F621" w14:textId="77777777" w:rsidR="00FA5728" w:rsidRDefault="00FA57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1F2112"/>
    <w:multiLevelType w:val="multilevel"/>
    <w:tmpl w:val="EAFC7E68"/>
    <w:lvl w:ilvl="0">
      <w:start w:val="1"/>
      <w:numFmt w:val="decimal"/>
      <w:lvlText w:val="(%1)."/>
      <w:lvlJc w:val="left"/>
      <w:pPr>
        <w:tabs>
          <w:tab w:val="left" w:pos="432"/>
        </w:tabs>
      </w:pPr>
      <w:rPr>
        <w:rFonts w:ascii="Calibri" w:eastAsia="Calibri" w:hAnsi="Calibr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3501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36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74A"/>
    <w:rsid w:val="00031132"/>
    <w:rsid w:val="00090796"/>
    <w:rsid w:val="000D6CB7"/>
    <w:rsid w:val="001119FD"/>
    <w:rsid w:val="001711E6"/>
    <w:rsid w:val="00236BAE"/>
    <w:rsid w:val="002757AB"/>
    <w:rsid w:val="003634C0"/>
    <w:rsid w:val="003F52DA"/>
    <w:rsid w:val="00503C63"/>
    <w:rsid w:val="00520426"/>
    <w:rsid w:val="006050AB"/>
    <w:rsid w:val="00717D1B"/>
    <w:rsid w:val="00796753"/>
    <w:rsid w:val="008D2A0E"/>
    <w:rsid w:val="00950D8B"/>
    <w:rsid w:val="009B52E8"/>
    <w:rsid w:val="00A45C9D"/>
    <w:rsid w:val="00AC7594"/>
    <w:rsid w:val="00C4374A"/>
    <w:rsid w:val="00D0588F"/>
    <w:rsid w:val="00E15FC8"/>
    <w:rsid w:val="00E41842"/>
    <w:rsid w:val="00E94395"/>
    <w:rsid w:val="00EE3610"/>
    <w:rsid w:val="00F13C6F"/>
    <w:rsid w:val="00FA5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41C6A"/>
  <w15:docId w15:val="{2255ED97-FFC6-40E1-AF57-C44A3B2C4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5728"/>
    <w:pPr>
      <w:tabs>
        <w:tab w:val="center" w:pos="4680"/>
        <w:tab w:val="right" w:pos="9360"/>
      </w:tabs>
    </w:pPr>
  </w:style>
  <w:style w:type="character" w:customStyle="1" w:styleId="HeaderChar">
    <w:name w:val="Header Char"/>
    <w:basedOn w:val="DefaultParagraphFont"/>
    <w:link w:val="Header"/>
    <w:uiPriority w:val="99"/>
    <w:rsid w:val="00FA5728"/>
  </w:style>
  <w:style w:type="paragraph" w:styleId="Footer">
    <w:name w:val="footer"/>
    <w:basedOn w:val="Normal"/>
    <w:link w:val="FooterChar"/>
    <w:uiPriority w:val="99"/>
    <w:unhideWhenUsed/>
    <w:rsid w:val="00FA5728"/>
    <w:pPr>
      <w:tabs>
        <w:tab w:val="center" w:pos="4680"/>
        <w:tab w:val="right" w:pos="9360"/>
      </w:tabs>
    </w:pPr>
  </w:style>
  <w:style w:type="character" w:customStyle="1" w:styleId="FooterChar">
    <w:name w:val="Footer Char"/>
    <w:basedOn w:val="DefaultParagraphFont"/>
    <w:link w:val="Footer"/>
    <w:uiPriority w:val="99"/>
    <w:rsid w:val="00FA5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1534</Words>
  <Characters>8746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TITLE 27</vt:lpstr>
    </vt:vector>
  </TitlesOfParts>
  <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27</dc:title>
  <dc:creator>jcooper</dc:creator>
  <cp:lastModifiedBy>Henry, Cheryl J</cp:lastModifiedBy>
  <cp:revision>3</cp:revision>
  <dcterms:created xsi:type="dcterms:W3CDTF">2025-09-22T15:49:00Z</dcterms:created>
  <dcterms:modified xsi:type="dcterms:W3CDTF">2025-09-22T17:06:00Z</dcterms:modified>
</cp:coreProperties>
</file>