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TITLE 161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DEPARTMENT OF ADMINISTRATION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INFORMATION SERVICES AND COMMUNICATIONS (IS&amp;C)</w:t>
      </w:r>
    </w:p>
    <w:p w:rsidR="00000000" w:rsidDel="00000000" w:rsidP="00000000" w:rsidRDefault="00000000" w:rsidRPr="00000000" w14:paraId="00000004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SERIES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TELECOMMUNICATIONS PAYMENTS BY SPENDING UNITS</w:t>
      </w:r>
    </w:p>
    <w:p w:rsidR="00000000" w:rsidDel="00000000" w:rsidP="00000000" w:rsidRDefault="00000000" w:rsidRPr="00000000" w14:paraId="00000007">
      <w:pPr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tabs>
          <w:tab w:val="left" w:leader="none" w:pos="12"/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right" w:leader="none" w:pos="9360"/>
        </w:tabs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This rule was repealed by House Bill 2222, effective March 18, 2025.</w:t>
      </w:r>
    </w:p>
    <w:sectPr>
      <w:headerReference r:id="rId6" w:type="default"/>
      <w:headerReference r:id="rId7" w:type="even"/>
      <w:footerReference r:id="rId8" w:type="default"/>
      <w:footerReference r:id="rId9" w:type="even"/>
      <w:pgSz w:h="15840" w:w="12240" w:orient="portrait"/>
      <w:pgMar w:bottom="720" w:top="720" w:left="1440" w:right="1440" w:header="576" w:footer="57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1">
    <w:pPr>
      <w:tabs>
        <w:tab w:val="left" w:leader="none" w:pos="-1200"/>
        <w:tab w:val="left" w:leader="none" w:pos="-720"/>
        <w:tab w:val="left" w:leader="none" w:pos="0"/>
        <w:tab w:val="left" w:leader="none" w:pos="360"/>
        <w:tab w:val="left" w:leader="none" w:pos="720"/>
        <w:tab w:val="left" w:leader="none" w:pos="1080"/>
        <w:tab w:val="left" w:leader="none" w:pos="1440"/>
        <w:tab w:val="left" w:leader="none" w:pos="1800"/>
        <w:tab w:val="left" w:leader="none" w:pos="2160"/>
        <w:tab w:val="left" w:leader="none" w:pos="2520"/>
        <w:tab w:val="left" w:leader="none" w:pos="2880"/>
        <w:tab w:val="left" w:leader="none" w:pos="3240"/>
        <w:tab w:val="left" w:leader="none" w:pos="3600"/>
        <w:tab w:val="left" w:leader="none" w:pos="3960"/>
        <w:tab w:val="left" w:leader="none" w:pos="4320"/>
        <w:tab w:val="left" w:leader="none" w:pos="4680"/>
        <w:tab w:val="left" w:leader="none" w:pos="5040"/>
        <w:tab w:val="left" w:leader="none" w:pos="5400"/>
        <w:tab w:val="left" w:leader="none" w:pos="5760"/>
        <w:tab w:val="left" w:leader="none" w:pos="6120"/>
        <w:tab w:val="left" w:leader="none" w:pos="6480"/>
        <w:tab w:val="left" w:leader="none" w:pos="7200"/>
        <w:tab w:val="left" w:leader="none" w:pos="7920"/>
        <w:tab w:val="left" w:leader="none" w:pos="8640"/>
        <w:tab w:val="left" w:leader="none" w:pos="9360"/>
        <w:tab w:val="left" w:leader="none" w:pos="10080"/>
        <w:tab w:val="left" w:leader="none" w:pos="10800"/>
        <w:tab w:val="left" w:leader="none" w:pos="11520"/>
        <w:tab w:val="left" w:leader="none" w:pos="12240"/>
        <w:tab w:val="left" w:leader="none" w:pos="12960"/>
        <w:tab w:val="left" w:leader="none" w:pos="13680"/>
        <w:tab w:val="left" w:leader="none" w:pos="14400"/>
        <w:tab w:val="left" w:leader="none" w:pos="15120"/>
        <w:tab w:val="left" w:leader="none" w:pos="15840"/>
        <w:tab w:val="left" w:leader="none" w:pos="16560"/>
        <w:tab w:val="left" w:leader="none" w:pos="17280"/>
        <w:tab w:val="left" w:leader="none" w:pos="18000"/>
        <w:tab w:val="left" w:leader="none" w:pos="18720"/>
      </w:tabs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tabs>
        <w:tab w:val="left" w:leader="none" w:pos="-1200"/>
        <w:tab w:val="left" w:leader="none" w:pos="-720"/>
        <w:tab w:val="left" w:leader="none" w:pos="0"/>
        <w:tab w:val="left" w:leader="none" w:pos="360"/>
        <w:tab w:val="left" w:leader="none" w:pos="720"/>
        <w:tab w:val="left" w:leader="none" w:pos="1080"/>
        <w:tab w:val="left" w:leader="none" w:pos="1440"/>
        <w:tab w:val="left" w:leader="none" w:pos="1800"/>
        <w:tab w:val="left" w:leader="none" w:pos="2160"/>
        <w:tab w:val="left" w:leader="none" w:pos="2520"/>
        <w:tab w:val="left" w:leader="none" w:pos="2880"/>
        <w:tab w:val="left" w:leader="none" w:pos="3240"/>
        <w:tab w:val="left" w:leader="none" w:pos="3600"/>
        <w:tab w:val="left" w:leader="none" w:pos="3960"/>
        <w:tab w:val="left" w:leader="none" w:pos="4320"/>
        <w:tab w:val="left" w:leader="none" w:pos="4680"/>
        <w:tab w:val="left" w:leader="none" w:pos="5040"/>
        <w:tab w:val="left" w:leader="none" w:pos="5400"/>
        <w:tab w:val="left" w:leader="none" w:pos="5760"/>
        <w:tab w:val="left" w:leader="none" w:pos="6120"/>
        <w:tab w:val="left" w:leader="none" w:pos="6480"/>
        <w:tab w:val="left" w:leader="none" w:pos="7200"/>
        <w:tab w:val="left" w:leader="none" w:pos="7920"/>
        <w:tab w:val="left" w:leader="none" w:pos="8640"/>
        <w:tab w:val="left" w:leader="none" w:pos="9360"/>
        <w:tab w:val="left" w:leader="none" w:pos="10080"/>
        <w:tab w:val="left" w:leader="none" w:pos="10800"/>
        <w:tab w:val="left" w:leader="none" w:pos="11520"/>
        <w:tab w:val="left" w:leader="none" w:pos="12240"/>
        <w:tab w:val="left" w:leader="none" w:pos="12960"/>
        <w:tab w:val="left" w:leader="none" w:pos="13680"/>
        <w:tab w:val="left" w:leader="none" w:pos="14400"/>
        <w:tab w:val="left" w:leader="none" w:pos="15120"/>
        <w:tab w:val="left" w:leader="none" w:pos="15840"/>
        <w:tab w:val="left" w:leader="none" w:pos="16560"/>
        <w:tab w:val="left" w:leader="none" w:pos="17280"/>
        <w:tab w:val="left" w:leader="none" w:pos="18000"/>
        <w:tab w:val="left" w:leader="none" w:pos="18720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A">
    <w:pPr>
      <w:tabs>
        <w:tab w:val="left" w:leader="none" w:pos="-1200"/>
        <w:tab w:val="left" w:leader="none" w:pos="-720"/>
        <w:tab w:val="left" w:leader="none" w:pos="0"/>
        <w:tab w:val="left" w:leader="none" w:pos="360"/>
        <w:tab w:val="left" w:leader="none" w:pos="720"/>
        <w:tab w:val="left" w:leader="none" w:pos="1080"/>
        <w:tab w:val="left" w:leader="none" w:pos="1440"/>
        <w:tab w:val="left" w:leader="none" w:pos="1800"/>
        <w:tab w:val="left" w:leader="none" w:pos="2160"/>
        <w:tab w:val="left" w:leader="none" w:pos="2520"/>
        <w:tab w:val="left" w:leader="none" w:pos="2880"/>
        <w:tab w:val="left" w:leader="none" w:pos="3240"/>
        <w:tab w:val="left" w:leader="none" w:pos="3600"/>
        <w:tab w:val="left" w:leader="none" w:pos="3960"/>
        <w:tab w:val="left" w:leader="none" w:pos="4320"/>
        <w:tab w:val="left" w:leader="none" w:pos="4680"/>
        <w:tab w:val="left" w:leader="none" w:pos="5040"/>
        <w:tab w:val="left" w:leader="none" w:pos="5400"/>
        <w:tab w:val="left" w:leader="none" w:pos="5760"/>
        <w:tab w:val="left" w:leader="none" w:pos="6120"/>
        <w:tab w:val="left" w:leader="none" w:pos="6480"/>
        <w:tab w:val="left" w:leader="none" w:pos="7200"/>
        <w:tab w:val="left" w:leader="none" w:pos="7920"/>
        <w:tab w:val="left" w:leader="none" w:pos="8640"/>
        <w:tab w:val="left" w:leader="none" w:pos="9360"/>
        <w:tab w:val="left" w:leader="none" w:pos="10080"/>
        <w:tab w:val="left" w:leader="none" w:pos="10800"/>
        <w:tab w:val="left" w:leader="none" w:pos="11520"/>
        <w:tab w:val="left" w:leader="none" w:pos="12240"/>
        <w:tab w:val="left" w:leader="none" w:pos="12960"/>
        <w:tab w:val="left" w:leader="none" w:pos="13680"/>
        <w:tab w:val="left" w:leader="none" w:pos="14400"/>
        <w:tab w:val="left" w:leader="none" w:pos="15120"/>
        <w:tab w:val="left" w:leader="none" w:pos="15840"/>
        <w:tab w:val="left" w:leader="none" w:pos="16560"/>
        <w:tab w:val="left" w:leader="none" w:pos="17280"/>
        <w:tab w:val="left" w:leader="none" w:pos="18000"/>
        <w:tab w:val="left" w:leader="none" w:pos="18720"/>
      </w:tabs>
      <w:jc w:val="center"/>
      <w:rPr/>
    </w:pPr>
    <w:r w:rsidDel="00000000" w:rsidR="00000000" w:rsidRPr="00000000">
      <w:rPr>
        <w:b w:val="1"/>
        <w:sz w:val="20"/>
        <w:szCs w:val="20"/>
        <w:rtl w:val="0"/>
      </w:rPr>
      <w:t xml:space="preserve">161CSR2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B">
    <w:pPr>
      <w:tabs>
        <w:tab w:val="left" w:leader="none" w:pos="-1200"/>
        <w:tab w:val="left" w:leader="none" w:pos="-720"/>
        <w:tab w:val="left" w:leader="none" w:pos="0"/>
        <w:tab w:val="left" w:leader="none" w:pos="360"/>
        <w:tab w:val="left" w:leader="none" w:pos="720"/>
        <w:tab w:val="left" w:leader="none" w:pos="1080"/>
        <w:tab w:val="left" w:leader="none" w:pos="1440"/>
        <w:tab w:val="left" w:leader="none" w:pos="1800"/>
        <w:tab w:val="left" w:leader="none" w:pos="2160"/>
        <w:tab w:val="left" w:leader="none" w:pos="2520"/>
        <w:tab w:val="left" w:leader="none" w:pos="2880"/>
        <w:tab w:val="left" w:leader="none" w:pos="3240"/>
        <w:tab w:val="left" w:leader="none" w:pos="3600"/>
        <w:tab w:val="left" w:leader="none" w:pos="3960"/>
        <w:tab w:val="left" w:leader="none" w:pos="4320"/>
        <w:tab w:val="left" w:leader="none" w:pos="4680"/>
        <w:tab w:val="left" w:leader="none" w:pos="5040"/>
        <w:tab w:val="left" w:leader="none" w:pos="5400"/>
        <w:tab w:val="left" w:leader="none" w:pos="5760"/>
        <w:tab w:val="left" w:leader="none" w:pos="6120"/>
        <w:tab w:val="left" w:leader="none" w:pos="6480"/>
        <w:tab w:val="left" w:leader="none" w:pos="7200"/>
        <w:tab w:val="left" w:leader="none" w:pos="7920"/>
        <w:tab w:val="left" w:leader="none" w:pos="8640"/>
        <w:tab w:val="left" w:leader="none" w:pos="9360"/>
        <w:tab w:val="left" w:leader="none" w:pos="10080"/>
        <w:tab w:val="left" w:leader="none" w:pos="10800"/>
        <w:tab w:val="left" w:leader="none" w:pos="11520"/>
        <w:tab w:val="left" w:leader="none" w:pos="12240"/>
        <w:tab w:val="left" w:leader="none" w:pos="12960"/>
        <w:tab w:val="left" w:leader="none" w:pos="13680"/>
        <w:tab w:val="left" w:leader="none" w:pos="14400"/>
        <w:tab w:val="left" w:leader="none" w:pos="15120"/>
        <w:tab w:val="left" w:leader="none" w:pos="15840"/>
        <w:tab w:val="left" w:leader="none" w:pos="16560"/>
        <w:tab w:val="left" w:leader="none" w:pos="17280"/>
        <w:tab w:val="left" w:leader="none" w:pos="18000"/>
        <w:tab w:val="left" w:leader="none" w:pos="18720"/>
      </w:tabs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C">
    <w:pPr>
      <w:tabs>
        <w:tab w:val="left" w:leader="none" w:pos="-1200"/>
        <w:tab w:val="left" w:leader="none" w:pos="-720"/>
        <w:tab w:val="left" w:leader="none" w:pos="0"/>
        <w:tab w:val="left" w:leader="none" w:pos="360"/>
        <w:tab w:val="left" w:leader="none" w:pos="720"/>
        <w:tab w:val="left" w:leader="none" w:pos="1080"/>
        <w:tab w:val="left" w:leader="none" w:pos="1440"/>
        <w:tab w:val="left" w:leader="none" w:pos="1800"/>
        <w:tab w:val="left" w:leader="none" w:pos="2160"/>
        <w:tab w:val="left" w:leader="none" w:pos="2520"/>
        <w:tab w:val="left" w:leader="none" w:pos="2880"/>
        <w:tab w:val="left" w:leader="none" w:pos="3240"/>
        <w:tab w:val="left" w:leader="none" w:pos="3600"/>
        <w:tab w:val="left" w:leader="none" w:pos="3960"/>
        <w:tab w:val="left" w:leader="none" w:pos="4320"/>
        <w:tab w:val="left" w:leader="none" w:pos="4680"/>
        <w:tab w:val="left" w:leader="none" w:pos="5040"/>
        <w:tab w:val="left" w:leader="none" w:pos="5400"/>
        <w:tab w:val="left" w:leader="none" w:pos="5760"/>
        <w:tab w:val="left" w:leader="none" w:pos="6120"/>
        <w:tab w:val="left" w:leader="none" w:pos="6480"/>
        <w:tab w:val="left" w:leader="none" w:pos="7200"/>
        <w:tab w:val="left" w:leader="none" w:pos="7920"/>
        <w:tab w:val="left" w:leader="none" w:pos="8640"/>
        <w:tab w:val="left" w:leader="none" w:pos="9360"/>
        <w:tab w:val="left" w:leader="none" w:pos="10080"/>
        <w:tab w:val="left" w:leader="none" w:pos="10800"/>
        <w:tab w:val="left" w:leader="none" w:pos="11520"/>
        <w:tab w:val="left" w:leader="none" w:pos="12240"/>
        <w:tab w:val="left" w:leader="none" w:pos="12960"/>
        <w:tab w:val="left" w:leader="none" w:pos="13680"/>
        <w:tab w:val="left" w:leader="none" w:pos="14400"/>
        <w:tab w:val="left" w:leader="none" w:pos="15120"/>
        <w:tab w:val="left" w:leader="none" w:pos="15840"/>
        <w:tab w:val="left" w:leader="none" w:pos="16560"/>
        <w:tab w:val="left" w:leader="none" w:pos="17280"/>
        <w:tab w:val="left" w:leader="none" w:pos="18000"/>
        <w:tab w:val="left" w:leader="none" w:pos="18720"/>
      </w:tabs>
      <w:jc w:val="center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tabs>
        <w:tab w:val="left" w:leader="none" w:pos="-1200"/>
        <w:tab w:val="left" w:leader="none" w:pos="-720"/>
        <w:tab w:val="left" w:leader="none" w:pos="0"/>
        <w:tab w:val="left" w:leader="none" w:pos="360"/>
        <w:tab w:val="left" w:leader="none" w:pos="720"/>
        <w:tab w:val="left" w:leader="none" w:pos="1080"/>
        <w:tab w:val="left" w:leader="none" w:pos="1440"/>
        <w:tab w:val="left" w:leader="none" w:pos="1800"/>
        <w:tab w:val="left" w:leader="none" w:pos="2160"/>
        <w:tab w:val="left" w:leader="none" w:pos="2520"/>
        <w:tab w:val="left" w:leader="none" w:pos="2880"/>
        <w:tab w:val="left" w:leader="none" w:pos="3240"/>
        <w:tab w:val="left" w:leader="none" w:pos="3600"/>
        <w:tab w:val="left" w:leader="none" w:pos="3960"/>
        <w:tab w:val="left" w:leader="none" w:pos="4320"/>
        <w:tab w:val="left" w:leader="none" w:pos="4680"/>
        <w:tab w:val="left" w:leader="none" w:pos="5040"/>
        <w:tab w:val="left" w:leader="none" w:pos="5400"/>
        <w:tab w:val="left" w:leader="none" w:pos="5760"/>
        <w:tab w:val="left" w:leader="none" w:pos="6120"/>
        <w:tab w:val="left" w:leader="none" w:pos="6480"/>
        <w:tab w:val="left" w:leader="none" w:pos="7200"/>
        <w:tab w:val="left" w:leader="none" w:pos="7920"/>
        <w:tab w:val="left" w:leader="none" w:pos="8640"/>
        <w:tab w:val="left" w:leader="none" w:pos="9360"/>
        <w:tab w:val="left" w:leader="none" w:pos="10080"/>
        <w:tab w:val="left" w:leader="none" w:pos="10800"/>
        <w:tab w:val="left" w:leader="none" w:pos="11520"/>
        <w:tab w:val="left" w:leader="none" w:pos="12240"/>
        <w:tab w:val="left" w:leader="none" w:pos="12960"/>
        <w:tab w:val="left" w:leader="none" w:pos="13680"/>
        <w:tab w:val="left" w:leader="none" w:pos="14400"/>
        <w:tab w:val="left" w:leader="none" w:pos="15120"/>
        <w:tab w:val="left" w:leader="none" w:pos="15840"/>
        <w:tab w:val="left" w:leader="none" w:pos="16560"/>
        <w:tab w:val="left" w:leader="none" w:pos="17280"/>
        <w:tab w:val="left" w:leader="none" w:pos="18000"/>
        <w:tab w:val="left" w:leader="none" w:pos="18720"/>
      </w:tabs>
      <w:jc w:val="center"/>
      <w:rPr/>
    </w:pPr>
    <w:r w:rsidDel="00000000" w:rsidR="00000000" w:rsidRPr="00000000">
      <w:rPr>
        <w:b w:val="1"/>
        <w:sz w:val="20"/>
        <w:szCs w:val="20"/>
        <w:rtl w:val="0"/>
      </w:rPr>
      <w:t xml:space="preserve">161CSR2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E">
    <w:pPr>
      <w:tabs>
        <w:tab w:val="left" w:leader="none" w:pos="-1200"/>
        <w:tab w:val="left" w:leader="none" w:pos="-720"/>
        <w:tab w:val="left" w:leader="none" w:pos="0"/>
        <w:tab w:val="left" w:leader="none" w:pos="360"/>
        <w:tab w:val="left" w:leader="none" w:pos="720"/>
        <w:tab w:val="left" w:leader="none" w:pos="1080"/>
        <w:tab w:val="left" w:leader="none" w:pos="1440"/>
        <w:tab w:val="left" w:leader="none" w:pos="1800"/>
        <w:tab w:val="left" w:leader="none" w:pos="2160"/>
        <w:tab w:val="left" w:leader="none" w:pos="2520"/>
        <w:tab w:val="left" w:leader="none" w:pos="2880"/>
        <w:tab w:val="left" w:leader="none" w:pos="3240"/>
        <w:tab w:val="left" w:leader="none" w:pos="3600"/>
        <w:tab w:val="left" w:leader="none" w:pos="3960"/>
        <w:tab w:val="left" w:leader="none" w:pos="4320"/>
        <w:tab w:val="left" w:leader="none" w:pos="4680"/>
        <w:tab w:val="left" w:leader="none" w:pos="5040"/>
        <w:tab w:val="left" w:leader="none" w:pos="5400"/>
        <w:tab w:val="left" w:leader="none" w:pos="5760"/>
        <w:tab w:val="left" w:leader="none" w:pos="6120"/>
        <w:tab w:val="left" w:leader="none" w:pos="6480"/>
        <w:tab w:val="left" w:leader="none" w:pos="7200"/>
        <w:tab w:val="left" w:leader="none" w:pos="7920"/>
        <w:tab w:val="left" w:leader="none" w:pos="8640"/>
        <w:tab w:val="left" w:leader="none" w:pos="9360"/>
        <w:tab w:val="left" w:leader="none" w:pos="10080"/>
        <w:tab w:val="left" w:leader="none" w:pos="10800"/>
        <w:tab w:val="left" w:leader="none" w:pos="11520"/>
        <w:tab w:val="left" w:leader="none" w:pos="12240"/>
        <w:tab w:val="left" w:leader="none" w:pos="12960"/>
        <w:tab w:val="left" w:leader="none" w:pos="13680"/>
        <w:tab w:val="left" w:leader="none" w:pos="14400"/>
        <w:tab w:val="left" w:leader="none" w:pos="15120"/>
        <w:tab w:val="left" w:leader="none" w:pos="15840"/>
        <w:tab w:val="left" w:leader="none" w:pos="16560"/>
        <w:tab w:val="left" w:leader="none" w:pos="17280"/>
        <w:tab w:val="left" w:leader="none" w:pos="18000"/>
        <w:tab w:val="left" w:leader="none" w:pos="18720"/>
      </w:tabs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F">
    <w:pPr>
      <w:tabs>
        <w:tab w:val="left" w:leader="none" w:pos="-1200"/>
        <w:tab w:val="left" w:leader="none" w:pos="-720"/>
        <w:tab w:val="left" w:leader="none" w:pos="0"/>
        <w:tab w:val="left" w:leader="none" w:pos="360"/>
        <w:tab w:val="left" w:leader="none" w:pos="720"/>
        <w:tab w:val="left" w:leader="none" w:pos="1080"/>
        <w:tab w:val="left" w:leader="none" w:pos="1440"/>
        <w:tab w:val="left" w:leader="none" w:pos="1800"/>
        <w:tab w:val="left" w:leader="none" w:pos="2160"/>
        <w:tab w:val="left" w:leader="none" w:pos="2520"/>
        <w:tab w:val="left" w:leader="none" w:pos="2880"/>
        <w:tab w:val="left" w:leader="none" w:pos="3240"/>
        <w:tab w:val="left" w:leader="none" w:pos="3600"/>
        <w:tab w:val="left" w:leader="none" w:pos="3960"/>
        <w:tab w:val="left" w:leader="none" w:pos="4320"/>
        <w:tab w:val="left" w:leader="none" w:pos="4680"/>
        <w:tab w:val="left" w:leader="none" w:pos="5040"/>
        <w:tab w:val="left" w:leader="none" w:pos="5400"/>
        <w:tab w:val="left" w:leader="none" w:pos="5760"/>
        <w:tab w:val="left" w:leader="none" w:pos="6120"/>
        <w:tab w:val="left" w:leader="none" w:pos="6480"/>
        <w:tab w:val="left" w:leader="none" w:pos="7200"/>
        <w:tab w:val="left" w:leader="none" w:pos="7920"/>
        <w:tab w:val="left" w:leader="none" w:pos="8640"/>
        <w:tab w:val="left" w:leader="none" w:pos="9360"/>
        <w:tab w:val="left" w:leader="none" w:pos="10080"/>
        <w:tab w:val="left" w:leader="none" w:pos="10800"/>
        <w:tab w:val="left" w:leader="none" w:pos="11520"/>
        <w:tab w:val="left" w:leader="none" w:pos="12240"/>
        <w:tab w:val="left" w:leader="none" w:pos="12960"/>
        <w:tab w:val="left" w:leader="none" w:pos="13680"/>
        <w:tab w:val="left" w:leader="none" w:pos="14400"/>
        <w:tab w:val="left" w:leader="none" w:pos="15120"/>
        <w:tab w:val="left" w:leader="none" w:pos="15840"/>
        <w:tab w:val="left" w:leader="none" w:pos="16560"/>
        <w:tab w:val="left" w:leader="none" w:pos="17280"/>
        <w:tab w:val="left" w:leader="none" w:pos="18000"/>
        <w:tab w:val="left" w:leader="none" w:pos="18720"/>
      </w:tabs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