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794DC9" w14:textId="77777777" w:rsidR="003F065C" w:rsidRPr="008C5EF8" w:rsidRDefault="003F065C" w:rsidP="00BD59C5">
      <w:pPr>
        <w:widowControl/>
        <w:jc w:val="center"/>
        <w:rPr>
          <w:rFonts w:ascii="Calibri" w:eastAsia="PMingLiU" w:hAnsi="Calibri" w:cs="Calibri"/>
          <w:b/>
          <w:bCs/>
          <w:sz w:val="22"/>
          <w:szCs w:val="22"/>
        </w:rPr>
      </w:pPr>
      <w:r w:rsidRPr="008C5EF8">
        <w:rPr>
          <w:rFonts w:ascii="Calibri" w:eastAsia="PMingLiU" w:hAnsi="Calibri" w:cs="Calibri"/>
          <w:b/>
          <w:bCs/>
          <w:sz w:val="22"/>
          <w:szCs w:val="22"/>
        </w:rPr>
        <w:t>TITLE 58</w:t>
      </w:r>
    </w:p>
    <w:p w14:paraId="44A9D89C" w14:textId="77777777" w:rsidR="003F065C" w:rsidRPr="008C5EF8" w:rsidRDefault="003F065C" w:rsidP="00BD59C5">
      <w:pPr>
        <w:widowControl/>
        <w:jc w:val="center"/>
        <w:rPr>
          <w:rFonts w:ascii="Calibri" w:eastAsia="PMingLiU" w:hAnsi="Calibri" w:cs="Calibri"/>
          <w:b/>
          <w:bCs/>
          <w:sz w:val="22"/>
          <w:szCs w:val="22"/>
        </w:rPr>
      </w:pPr>
      <w:r w:rsidRPr="008C5EF8">
        <w:rPr>
          <w:rFonts w:ascii="Calibri" w:eastAsia="PMingLiU" w:hAnsi="Calibri" w:cs="Calibri"/>
          <w:b/>
          <w:bCs/>
          <w:sz w:val="22"/>
          <w:szCs w:val="22"/>
        </w:rPr>
        <w:t>LEGISLATIVE EXEMPT RULE</w:t>
      </w:r>
    </w:p>
    <w:p w14:paraId="42E7A22D" w14:textId="77777777" w:rsidR="003F065C" w:rsidRPr="008C5EF8" w:rsidRDefault="003F065C" w:rsidP="00BD59C5">
      <w:pPr>
        <w:widowControl/>
        <w:jc w:val="center"/>
        <w:rPr>
          <w:rFonts w:ascii="Calibri" w:eastAsia="PMingLiU" w:hAnsi="Calibri" w:cs="Calibri"/>
          <w:b/>
          <w:bCs/>
          <w:sz w:val="22"/>
          <w:szCs w:val="22"/>
        </w:rPr>
      </w:pPr>
      <w:r w:rsidRPr="008C5EF8">
        <w:rPr>
          <w:rFonts w:ascii="Calibri" w:eastAsia="PMingLiU" w:hAnsi="Calibri" w:cs="Calibri"/>
          <w:b/>
          <w:bCs/>
          <w:sz w:val="22"/>
          <w:szCs w:val="22"/>
        </w:rPr>
        <w:t>DEPARTMENT OF COMMERCE</w:t>
      </w:r>
    </w:p>
    <w:p w14:paraId="4B457974" w14:textId="77777777" w:rsidR="003F065C" w:rsidRPr="008C5EF8" w:rsidRDefault="003F065C" w:rsidP="00BD59C5">
      <w:pPr>
        <w:widowControl/>
        <w:jc w:val="center"/>
        <w:rPr>
          <w:rFonts w:ascii="Calibri" w:eastAsia="PMingLiU" w:hAnsi="Calibri" w:cs="Calibri"/>
          <w:b/>
          <w:bCs/>
          <w:sz w:val="22"/>
          <w:szCs w:val="22"/>
        </w:rPr>
      </w:pPr>
      <w:r w:rsidRPr="008C5EF8">
        <w:rPr>
          <w:rFonts w:ascii="Calibri" w:eastAsia="PMingLiU" w:hAnsi="Calibri" w:cs="Calibri"/>
          <w:b/>
          <w:bCs/>
          <w:sz w:val="22"/>
          <w:szCs w:val="22"/>
        </w:rPr>
        <w:t>DIVISION OF NATURAL RESOURCES</w:t>
      </w:r>
    </w:p>
    <w:p w14:paraId="43514091" w14:textId="77777777" w:rsidR="003F065C" w:rsidRPr="008C5EF8" w:rsidRDefault="003F065C" w:rsidP="00BD59C5">
      <w:pPr>
        <w:widowControl/>
        <w:jc w:val="center"/>
        <w:rPr>
          <w:rFonts w:ascii="Calibri" w:eastAsia="PMingLiU" w:hAnsi="Calibri" w:cs="Calibri"/>
          <w:b/>
          <w:bCs/>
          <w:sz w:val="22"/>
          <w:szCs w:val="22"/>
        </w:rPr>
      </w:pPr>
    </w:p>
    <w:p w14:paraId="1F26C3F5" w14:textId="77777777" w:rsidR="003F065C" w:rsidRPr="008C5EF8" w:rsidRDefault="003F065C" w:rsidP="00BD59C5">
      <w:pPr>
        <w:widowControl/>
        <w:jc w:val="center"/>
        <w:rPr>
          <w:rFonts w:ascii="Calibri" w:eastAsia="PMingLiU" w:hAnsi="Calibri" w:cs="Calibri"/>
          <w:b/>
          <w:bCs/>
          <w:sz w:val="22"/>
          <w:szCs w:val="22"/>
        </w:rPr>
      </w:pPr>
      <w:r w:rsidRPr="008C5EF8">
        <w:rPr>
          <w:rFonts w:ascii="Calibri" w:eastAsia="PMingLiU" w:hAnsi="Calibri" w:cs="Calibri"/>
          <w:b/>
          <w:bCs/>
          <w:sz w:val="22"/>
          <w:szCs w:val="22"/>
        </w:rPr>
        <w:t>SERIES 55</w:t>
      </w:r>
    </w:p>
    <w:p w14:paraId="2D385A35" w14:textId="77777777" w:rsidR="003F065C" w:rsidRPr="008C5EF8" w:rsidRDefault="003F065C" w:rsidP="00BD59C5">
      <w:pPr>
        <w:widowControl/>
        <w:jc w:val="center"/>
        <w:rPr>
          <w:rFonts w:ascii="Calibri" w:eastAsia="PMingLiU" w:hAnsi="Calibri" w:cs="Calibri"/>
          <w:sz w:val="22"/>
          <w:szCs w:val="22"/>
        </w:rPr>
      </w:pPr>
      <w:r w:rsidRPr="008C5EF8">
        <w:rPr>
          <w:rFonts w:ascii="Calibri" w:eastAsia="PMingLiU" w:hAnsi="Calibri" w:cs="Calibri"/>
          <w:b/>
          <w:bCs/>
          <w:sz w:val="22"/>
          <w:szCs w:val="22"/>
        </w:rPr>
        <w:t>MIGRATORY BIRD HUNTING RULE</w:t>
      </w:r>
    </w:p>
    <w:p w14:paraId="65E972AD" w14:textId="77777777" w:rsidR="003F065C" w:rsidRPr="008C5EF8" w:rsidRDefault="003F065C" w:rsidP="00BD59C5">
      <w:pPr>
        <w:widowControl/>
        <w:rPr>
          <w:rFonts w:ascii="Calibri" w:eastAsia="PMingLiU" w:hAnsi="Calibri" w:cs="Calibri"/>
          <w:sz w:val="22"/>
          <w:szCs w:val="22"/>
        </w:rPr>
      </w:pPr>
    </w:p>
    <w:p w14:paraId="47E1455E"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b/>
          <w:bCs/>
          <w:sz w:val="22"/>
          <w:szCs w:val="22"/>
        </w:rPr>
        <w:t>§58-55-1.  General.</w:t>
      </w:r>
    </w:p>
    <w:p w14:paraId="282EFDEB"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2DCFE0E3" w14:textId="77777777"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t>1.1</w:t>
      </w:r>
      <w:r w:rsidRPr="008C5EF8">
        <w:rPr>
          <w:rFonts w:ascii="Calibri" w:eastAsia="PMingLiU" w:hAnsi="Calibri" w:cs="Calibri"/>
          <w:sz w:val="22"/>
          <w:szCs w:val="22"/>
        </w:rPr>
        <w:tab/>
      </w:r>
      <w:r w:rsidR="00853DBF" w:rsidRPr="008C5EF8">
        <w:rPr>
          <w:rFonts w:ascii="Calibri" w:eastAsia="PMingLiU" w:hAnsi="Calibri" w:cs="Calibri"/>
          <w:sz w:val="22"/>
          <w:szCs w:val="22"/>
        </w:rPr>
        <w:t xml:space="preserve"> Scope.  </w:t>
      </w:r>
      <w:proofErr w:type="gramStart"/>
      <w:r w:rsidR="003F065C" w:rsidRPr="008C5EF8">
        <w:rPr>
          <w:rFonts w:ascii="Calibri" w:eastAsia="PMingLiU" w:hAnsi="Calibri" w:cs="Calibri"/>
          <w:sz w:val="22"/>
          <w:szCs w:val="22"/>
        </w:rPr>
        <w:t>--  These</w:t>
      </w:r>
      <w:proofErr w:type="gramEnd"/>
      <w:r w:rsidR="003F065C" w:rsidRPr="008C5EF8">
        <w:rPr>
          <w:rFonts w:ascii="Calibri" w:eastAsia="PMingLiU" w:hAnsi="Calibri" w:cs="Calibri"/>
          <w:sz w:val="22"/>
          <w:szCs w:val="22"/>
        </w:rPr>
        <w:t xml:space="preserve"> regulations establish the open seasons and the bag, size, age, weight, and sex limits with respect to the hunting of migratory game birds in West Virginia.</w:t>
      </w:r>
    </w:p>
    <w:p w14:paraId="1AF32701"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7D2C103A" w14:textId="77777777"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t xml:space="preserve">1.2.  </w:t>
      </w:r>
      <w:r w:rsidR="003F065C" w:rsidRPr="008C5EF8">
        <w:rPr>
          <w:rFonts w:ascii="Calibri" w:eastAsia="PMingLiU" w:hAnsi="Calibri" w:cs="Calibri"/>
          <w:sz w:val="22"/>
          <w:szCs w:val="22"/>
        </w:rPr>
        <w:t xml:space="preserve">Authority.  </w:t>
      </w:r>
      <w:proofErr w:type="gramStart"/>
      <w:r w:rsidR="003F065C" w:rsidRPr="008C5EF8">
        <w:rPr>
          <w:rFonts w:ascii="Calibri" w:eastAsia="PMingLiU" w:hAnsi="Calibri" w:cs="Calibri"/>
          <w:sz w:val="22"/>
          <w:szCs w:val="22"/>
        </w:rPr>
        <w:t>--  W.</w:t>
      </w:r>
      <w:proofErr w:type="gramEnd"/>
      <w:r w:rsidR="003F065C" w:rsidRPr="008C5EF8">
        <w:rPr>
          <w:rFonts w:ascii="Calibri" w:eastAsia="PMingLiU" w:hAnsi="Calibri" w:cs="Calibri"/>
          <w:sz w:val="22"/>
          <w:szCs w:val="22"/>
        </w:rPr>
        <w:t xml:space="preserve"> Va. Code </w:t>
      </w:r>
      <w:r w:rsidR="003F065C" w:rsidRPr="00C25F18">
        <w:rPr>
          <w:rFonts w:ascii="Calibri" w:eastAsia="PMingLiU" w:hAnsi="Calibri" w:cs="Calibri"/>
          <w:sz w:val="22"/>
          <w:szCs w:val="22"/>
        </w:rPr>
        <w:t>§</w:t>
      </w:r>
      <w:r w:rsidR="003F065C" w:rsidRPr="008C5EF8">
        <w:rPr>
          <w:rFonts w:ascii="Calibri" w:eastAsia="PMingLiU" w:hAnsi="Calibri" w:cs="Calibri"/>
          <w:sz w:val="22"/>
          <w:szCs w:val="22"/>
        </w:rPr>
        <w:t>§20-1-17(b)(7) and 29A-1-3(c).</w:t>
      </w:r>
    </w:p>
    <w:p w14:paraId="1E776A1F"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325BAA5D" w14:textId="069254AF" w:rsidR="003F065C" w:rsidRPr="00C60183"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t xml:space="preserve">1.3.  </w:t>
      </w:r>
      <w:r w:rsidR="003F065C" w:rsidRPr="008C5EF8">
        <w:rPr>
          <w:rFonts w:ascii="Calibri" w:eastAsia="PMingLiU" w:hAnsi="Calibri" w:cs="Calibri"/>
          <w:sz w:val="22"/>
          <w:szCs w:val="22"/>
        </w:rPr>
        <w:t xml:space="preserve">Filing Date.  </w:t>
      </w:r>
      <w:proofErr w:type="gramStart"/>
      <w:r w:rsidR="003F065C" w:rsidRPr="008C5EF8">
        <w:rPr>
          <w:rFonts w:ascii="Calibri" w:eastAsia="PMingLiU" w:hAnsi="Calibri" w:cs="Calibri"/>
          <w:sz w:val="22"/>
          <w:szCs w:val="22"/>
        </w:rPr>
        <w:t xml:space="preserve">--  </w:t>
      </w:r>
      <w:r w:rsidR="000D0CF0">
        <w:rPr>
          <w:rFonts w:ascii="Calibri" w:eastAsia="PMingLiU" w:hAnsi="Calibri" w:cs="Calibri"/>
          <w:sz w:val="22"/>
          <w:szCs w:val="22"/>
        </w:rPr>
        <w:t>September</w:t>
      </w:r>
      <w:proofErr w:type="gramEnd"/>
      <w:r w:rsidR="000D0CF0">
        <w:rPr>
          <w:rFonts w:ascii="Calibri" w:eastAsia="PMingLiU" w:hAnsi="Calibri" w:cs="Calibri"/>
          <w:sz w:val="22"/>
          <w:szCs w:val="22"/>
        </w:rPr>
        <w:t xml:space="preserve"> 3</w:t>
      </w:r>
      <w:r w:rsidR="00353ABE">
        <w:rPr>
          <w:rFonts w:ascii="Calibri" w:eastAsia="PMingLiU" w:hAnsi="Calibri" w:cs="Calibri"/>
          <w:sz w:val="22"/>
          <w:szCs w:val="22"/>
        </w:rPr>
        <w:t>, 2024</w:t>
      </w:r>
      <w:r w:rsidR="00DF7EA3" w:rsidRPr="00C60183">
        <w:rPr>
          <w:rFonts w:ascii="Calibri" w:eastAsia="PMingLiU" w:hAnsi="Calibri" w:cs="Calibri"/>
          <w:sz w:val="22"/>
          <w:szCs w:val="22"/>
        </w:rPr>
        <w:t>.</w:t>
      </w:r>
    </w:p>
    <w:p w14:paraId="145F780F" w14:textId="77777777" w:rsidR="00C60183" w:rsidRPr="008C5EF8" w:rsidRDefault="00C60183" w:rsidP="00BD59C5">
      <w:pPr>
        <w:widowControl/>
        <w:tabs>
          <w:tab w:val="left" w:pos="-1209"/>
          <w:tab w:val="left" w:pos="-720"/>
        </w:tabs>
        <w:jc w:val="both"/>
        <w:rPr>
          <w:rFonts w:ascii="Calibri" w:eastAsia="PMingLiU" w:hAnsi="Calibri" w:cs="Calibri"/>
          <w:sz w:val="22"/>
          <w:szCs w:val="22"/>
        </w:rPr>
      </w:pPr>
    </w:p>
    <w:p w14:paraId="01A37719" w14:textId="1D964265" w:rsidR="00853DBF"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t xml:space="preserve">1.4.  </w:t>
      </w:r>
      <w:r w:rsidR="003F065C" w:rsidRPr="008C5EF8">
        <w:rPr>
          <w:rFonts w:ascii="Calibri" w:eastAsia="PMingLiU" w:hAnsi="Calibri" w:cs="Calibri"/>
          <w:sz w:val="22"/>
          <w:szCs w:val="22"/>
        </w:rPr>
        <w:t xml:space="preserve">Effective Date.  </w:t>
      </w:r>
      <w:proofErr w:type="gramStart"/>
      <w:r w:rsidR="003F065C" w:rsidRPr="008C5EF8">
        <w:rPr>
          <w:rFonts w:ascii="Calibri" w:eastAsia="PMingLiU" w:hAnsi="Calibri" w:cs="Calibri"/>
          <w:sz w:val="22"/>
          <w:szCs w:val="22"/>
        </w:rPr>
        <w:t xml:space="preserve">--  </w:t>
      </w:r>
      <w:r w:rsidR="0054360E" w:rsidRPr="00E51B5D">
        <w:rPr>
          <w:rFonts w:ascii="Calibri" w:eastAsia="PMingLiU" w:hAnsi="Calibri" w:cs="Calibri"/>
          <w:sz w:val="22"/>
          <w:szCs w:val="22"/>
        </w:rPr>
        <w:t>September</w:t>
      </w:r>
      <w:proofErr w:type="gramEnd"/>
      <w:r w:rsidR="0054360E" w:rsidRPr="00E51B5D">
        <w:rPr>
          <w:rFonts w:ascii="Calibri" w:eastAsia="PMingLiU" w:hAnsi="Calibri" w:cs="Calibri"/>
          <w:sz w:val="22"/>
          <w:szCs w:val="22"/>
        </w:rPr>
        <w:t xml:space="preserve"> </w:t>
      </w:r>
      <w:r w:rsidR="000D0CF0">
        <w:rPr>
          <w:rFonts w:ascii="Calibri" w:eastAsia="PMingLiU" w:hAnsi="Calibri" w:cs="Calibri"/>
          <w:sz w:val="22"/>
          <w:szCs w:val="22"/>
        </w:rPr>
        <w:t>3</w:t>
      </w:r>
      <w:r w:rsidR="0054360E" w:rsidRPr="00E51B5D">
        <w:rPr>
          <w:rFonts w:ascii="Calibri" w:eastAsia="PMingLiU" w:hAnsi="Calibri" w:cs="Calibri"/>
          <w:sz w:val="22"/>
          <w:szCs w:val="22"/>
        </w:rPr>
        <w:t>,</w:t>
      </w:r>
      <w:r w:rsidR="00353ABE">
        <w:rPr>
          <w:rFonts w:ascii="Calibri" w:eastAsia="PMingLiU" w:hAnsi="Calibri" w:cs="Calibri"/>
          <w:sz w:val="22"/>
          <w:szCs w:val="22"/>
        </w:rPr>
        <w:t xml:space="preserve"> 2024</w:t>
      </w:r>
      <w:r w:rsidR="008E5E64" w:rsidRPr="00E51B5D">
        <w:rPr>
          <w:rFonts w:ascii="Calibri" w:eastAsia="PMingLiU" w:hAnsi="Calibri" w:cs="Calibri"/>
          <w:sz w:val="22"/>
          <w:szCs w:val="22"/>
        </w:rPr>
        <w:t>.</w:t>
      </w:r>
    </w:p>
    <w:p w14:paraId="771CAE3B"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2254F776"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b/>
          <w:bCs/>
          <w:sz w:val="22"/>
          <w:szCs w:val="22"/>
        </w:rPr>
        <w:t>§58-55-2.  Definitions.</w:t>
      </w:r>
    </w:p>
    <w:p w14:paraId="30A629C8"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719DB52B" w14:textId="1E7A86D6"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003F065C" w:rsidRPr="008C5EF8">
        <w:rPr>
          <w:rFonts w:ascii="Calibri" w:eastAsia="PMingLiU" w:hAnsi="Calibri" w:cs="Calibri"/>
          <w:sz w:val="22"/>
          <w:szCs w:val="22"/>
        </w:rPr>
        <w:t xml:space="preserve">2.1.  All terms shall have the meaning prescribed </w:t>
      </w:r>
      <w:r w:rsidR="004C2AE2" w:rsidRPr="008C5EF8">
        <w:rPr>
          <w:rFonts w:ascii="Calibri" w:eastAsia="PMingLiU" w:hAnsi="Calibri" w:cs="Calibri"/>
          <w:sz w:val="22"/>
          <w:szCs w:val="22"/>
        </w:rPr>
        <w:t xml:space="preserve">in W. Va. </w:t>
      </w:r>
      <w:r w:rsidR="003F065C" w:rsidRPr="008C5EF8">
        <w:rPr>
          <w:rFonts w:ascii="Calibri" w:eastAsia="PMingLiU" w:hAnsi="Calibri" w:cs="Calibri"/>
          <w:sz w:val="22"/>
          <w:szCs w:val="22"/>
        </w:rPr>
        <w:t xml:space="preserve">Code of State Rules, </w:t>
      </w:r>
      <w:r w:rsidR="004C2AE2" w:rsidRPr="008C5EF8">
        <w:rPr>
          <w:rFonts w:ascii="Calibri" w:eastAsia="PMingLiU" w:hAnsi="Calibri" w:cs="Calibri"/>
          <w:sz w:val="22"/>
          <w:szCs w:val="22"/>
        </w:rPr>
        <w:t xml:space="preserve">Title 58 Series 56, </w:t>
      </w:r>
      <w:r w:rsidR="003F065C" w:rsidRPr="008C5EF8">
        <w:rPr>
          <w:rFonts w:ascii="Calibri" w:eastAsia="PMingLiU" w:hAnsi="Calibri" w:cs="Calibri"/>
          <w:sz w:val="22"/>
          <w:szCs w:val="22"/>
        </w:rPr>
        <w:t>Special Migratory Bird Hunting Regulations.</w:t>
      </w:r>
    </w:p>
    <w:p w14:paraId="4A3C38D1"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035C900F"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b/>
          <w:bCs/>
          <w:sz w:val="22"/>
          <w:szCs w:val="22"/>
        </w:rPr>
        <w:t>§58-55-3.  General Migratory Bird Hunting Rules.</w:t>
      </w:r>
    </w:p>
    <w:p w14:paraId="110F32AB"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0F178BD6" w14:textId="77777777"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003F065C" w:rsidRPr="008C5EF8">
        <w:rPr>
          <w:rFonts w:ascii="Calibri" w:eastAsia="PMingLiU" w:hAnsi="Calibri" w:cs="Calibri"/>
          <w:sz w:val="22"/>
          <w:szCs w:val="22"/>
        </w:rPr>
        <w:t xml:space="preserve">3.1.  Closed Season.  </w:t>
      </w:r>
      <w:proofErr w:type="gramStart"/>
      <w:r w:rsidR="003F065C" w:rsidRPr="008C5EF8">
        <w:rPr>
          <w:rFonts w:ascii="Calibri" w:eastAsia="PMingLiU" w:hAnsi="Calibri" w:cs="Calibri"/>
          <w:sz w:val="22"/>
          <w:szCs w:val="22"/>
        </w:rPr>
        <w:t>--  No</w:t>
      </w:r>
      <w:proofErr w:type="gramEnd"/>
      <w:r w:rsidR="003F065C" w:rsidRPr="008C5EF8">
        <w:rPr>
          <w:rFonts w:ascii="Calibri" w:eastAsia="PMingLiU" w:hAnsi="Calibri" w:cs="Calibri"/>
          <w:sz w:val="22"/>
          <w:szCs w:val="22"/>
        </w:rPr>
        <w:t xml:space="preserve"> person may take migratory game birds during the closed season.</w:t>
      </w:r>
    </w:p>
    <w:p w14:paraId="155C4FAF"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1169B63B" w14:textId="77777777"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003F065C" w:rsidRPr="008C5EF8">
        <w:rPr>
          <w:rFonts w:ascii="Calibri" w:eastAsia="PMingLiU" w:hAnsi="Calibri" w:cs="Calibri"/>
          <w:sz w:val="22"/>
          <w:szCs w:val="22"/>
        </w:rPr>
        <w:t xml:space="preserve">3.2.  Shooting and Falconry Hours.  </w:t>
      </w:r>
      <w:proofErr w:type="gramStart"/>
      <w:r w:rsidR="003F065C" w:rsidRPr="008C5EF8">
        <w:rPr>
          <w:rFonts w:ascii="Calibri" w:eastAsia="PMingLiU" w:hAnsi="Calibri" w:cs="Calibri"/>
          <w:sz w:val="22"/>
          <w:szCs w:val="22"/>
        </w:rPr>
        <w:t>--  No</w:t>
      </w:r>
      <w:proofErr w:type="gramEnd"/>
      <w:r w:rsidR="003F065C" w:rsidRPr="008C5EF8">
        <w:rPr>
          <w:rFonts w:ascii="Calibri" w:eastAsia="PMingLiU" w:hAnsi="Calibri" w:cs="Calibri"/>
          <w:sz w:val="22"/>
          <w:szCs w:val="22"/>
        </w:rPr>
        <w:t xml:space="preserve"> person may take migratory game birds except during the hours open for shooting and falconry as prescribed in these regulations.</w:t>
      </w:r>
    </w:p>
    <w:p w14:paraId="1F80BE1E"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290A3FB8" w14:textId="77777777"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003F065C" w:rsidRPr="008C5EF8">
        <w:rPr>
          <w:rFonts w:ascii="Calibri" w:eastAsia="PMingLiU" w:hAnsi="Calibri" w:cs="Calibri"/>
          <w:sz w:val="22"/>
          <w:szCs w:val="22"/>
        </w:rPr>
        <w:t xml:space="preserve">3.3.  Daily Bag Limit.  </w:t>
      </w:r>
      <w:proofErr w:type="gramStart"/>
      <w:r w:rsidR="003F065C" w:rsidRPr="008C5EF8">
        <w:rPr>
          <w:rFonts w:ascii="Calibri" w:eastAsia="PMingLiU" w:hAnsi="Calibri" w:cs="Calibri"/>
          <w:sz w:val="22"/>
          <w:szCs w:val="22"/>
        </w:rPr>
        <w:t>--  No</w:t>
      </w:r>
      <w:proofErr w:type="gramEnd"/>
      <w:r w:rsidR="003F065C" w:rsidRPr="008C5EF8">
        <w:rPr>
          <w:rFonts w:ascii="Calibri" w:eastAsia="PMingLiU" w:hAnsi="Calibri" w:cs="Calibri"/>
          <w:sz w:val="22"/>
          <w:szCs w:val="22"/>
        </w:rPr>
        <w:t xml:space="preserve"> person may take more than the daily bag limit of any migratory game bird.</w:t>
      </w:r>
    </w:p>
    <w:p w14:paraId="093B3FE0"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410E3989" w14:textId="77777777"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003F065C" w:rsidRPr="008C5EF8">
        <w:rPr>
          <w:rFonts w:ascii="Calibri" w:eastAsia="PMingLiU" w:hAnsi="Calibri" w:cs="Calibri"/>
          <w:sz w:val="22"/>
          <w:szCs w:val="22"/>
        </w:rPr>
        <w:t xml:space="preserve">3.4.  Field Possession Limit.  </w:t>
      </w:r>
      <w:proofErr w:type="gramStart"/>
      <w:r w:rsidR="003F065C" w:rsidRPr="008C5EF8">
        <w:rPr>
          <w:rFonts w:ascii="Calibri" w:eastAsia="PMingLiU" w:hAnsi="Calibri" w:cs="Calibri"/>
          <w:sz w:val="22"/>
          <w:szCs w:val="22"/>
        </w:rPr>
        <w:t>--  No</w:t>
      </w:r>
      <w:proofErr w:type="gramEnd"/>
      <w:r w:rsidR="003F065C" w:rsidRPr="008C5EF8">
        <w:rPr>
          <w:rFonts w:ascii="Calibri" w:eastAsia="PMingLiU" w:hAnsi="Calibri" w:cs="Calibri"/>
          <w:sz w:val="22"/>
          <w:szCs w:val="22"/>
        </w:rPr>
        <w:t xml:space="preserve"> person may possess more than the daily bag limit of any migratory game bird while in the field or while returning from the field to one's car, hunting camp, home, or other place.</w:t>
      </w:r>
    </w:p>
    <w:p w14:paraId="59C20958"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03ED673D" w14:textId="5F3C7F63"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003F065C" w:rsidRPr="008C5EF8">
        <w:rPr>
          <w:rFonts w:ascii="Calibri" w:eastAsia="PMingLiU" w:hAnsi="Calibri" w:cs="Calibri"/>
          <w:sz w:val="22"/>
          <w:szCs w:val="22"/>
        </w:rPr>
        <w:t xml:space="preserve">3.5.  Custody of Birds of Another.  </w:t>
      </w:r>
      <w:proofErr w:type="gramStart"/>
      <w:r w:rsidR="003F065C" w:rsidRPr="008C5EF8">
        <w:rPr>
          <w:rFonts w:ascii="Calibri" w:eastAsia="PMingLiU" w:hAnsi="Calibri" w:cs="Calibri"/>
          <w:sz w:val="22"/>
          <w:szCs w:val="22"/>
        </w:rPr>
        <w:t>--  No</w:t>
      </w:r>
      <w:proofErr w:type="gramEnd"/>
      <w:r w:rsidR="003F065C" w:rsidRPr="008C5EF8">
        <w:rPr>
          <w:rFonts w:ascii="Calibri" w:eastAsia="PMingLiU" w:hAnsi="Calibri" w:cs="Calibri"/>
          <w:sz w:val="22"/>
          <w:szCs w:val="22"/>
        </w:rPr>
        <w:t xml:space="preserve"> person may receive or have in his</w:t>
      </w:r>
      <w:r w:rsidR="006017EB">
        <w:rPr>
          <w:rFonts w:ascii="Calibri" w:eastAsia="PMingLiU" w:hAnsi="Calibri" w:cs="Calibri"/>
          <w:sz w:val="22"/>
          <w:szCs w:val="22"/>
        </w:rPr>
        <w:t xml:space="preserve"> or </w:t>
      </w:r>
      <w:r w:rsidR="003F065C" w:rsidRPr="008C5EF8">
        <w:rPr>
          <w:rFonts w:ascii="Calibri" w:eastAsia="PMingLiU" w:hAnsi="Calibri" w:cs="Calibri"/>
          <w:sz w:val="22"/>
          <w:szCs w:val="22"/>
        </w:rPr>
        <w:t>her custody migratory game birds belonging to another person unless such birds are properly tagged.</w:t>
      </w:r>
    </w:p>
    <w:p w14:paraId="459E42B6"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637218C1" w14:textId="7D7FDBFA"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003F065C" w:rsidRPr="008C5EF8">
        <w:rPr>
          <w:rFonts w:ascii="Calibri" w:eastAsia="PMingLiU" w:hAnsi="Calibri" w:cs="Calibri"/>
          <w:sz w:val="22"/>
          <w:szCs w:val="22"/>
        </w:rPr>
        <w:t xml:space="preserve">3.6.  Possession of Live Birds.  </w:t>
      </w:r>
      <w:proofErr w:type="gramStart"/>
      <w:r w:rsidR="003F065C" w:rsidRPr="008C5EF8">
        <w:rPr>
          <w:rFonts w:ascii="Calibri" w:eastAsia="PMingLiU" w:hAnsi="Calibri" w:cs="Calibri"/>
          <w:sz w:val="22"/>
          <w:szCs w:val="22"/>
        </w:rPr>
        <w:t>--  No</w:t>
      </w:r>
      <w:proofErr w:type="gramEnd"/>
      <w:r w:rsidR="003F065C" w:rsidRPr="008C5EF8">
        <w:rPr>
          <w:rFonts w:ascii="Calibri" w:eastAsia="PMingLiU" w:hAnsi="Calibri" w:cs="Calibri"/>
          <w:sz w:val="22"/>
          <w:szCs w:val="22"/>
        </w:rPr>
        <w:t xml:space="preserve"> person may at any time, or by any means, possess or transport live migratory game birds taken under</w:t>
      </w:r>
      <w:r w:rsidR="00000557" w:rsidRPr="008C5EF8">
        <w:rPr>
          <w:rFonts w:ascii="Calibri" w:eastAsia="PMingLiU" w:hAnsi="Calibri" w:cs="Calibri"/>
          <w:sz w:val="22"/>
          <w:szCs w:val="22"/>
        </w:rPr>
        <w:t xml:space="preserve"> Migratory Bird Hunting, </w:t>
      </w:r>
      <w:r w:rsidR="003F065C" w:rsidRPr="008C5EF8">
        <w:rPr>
          <w:rFonts w:ascii="Calibri" w:eastAsia="PMingLiU" w:hAnsi="Calibri" w:cs="Calibri"/>
          <w:sz w:val="22"/>
          <w:szCs w:val="22"/>
        </w:rPr>
        <w:t>50 C.F.R.</w:t>
      </w:r>
      <w:r w:rsidR="00000557" w:rsidRPr="008C5EF8">
        <w:rPr>
          <w:rFonts w:ascii="Calibri" w:eastAsia="PMingLiU" w:hAnsi="Calibri" w:cs="Calibri"/>
          <w:sz w:val="22"/>
          <w:szCs w:val="22"/>
        </w:rPr>
        <w:t xml:space="preserve"> §</w:t>
      </w:r>
      <w:r w:rsidR="003F065C" w:rsidRPr="008C5EF8">
        <w:rPr>
          <w:rFonts w:ascii="Calibri" w:eastAsia="PMingLiU" w:hAnsi="Calibri" w:cs="Calibri"/>
          <w:sz w:val="22"/>
          <w:szCs w:val="22"/>
        </w:rPr>
        <w:t>20 or under these regulations. Wounded birds reduced to possession must be immediately killed and included in the daily bag limit.</w:t>
      </w:r>
    </w:p>
    <w:p w14:paraId="2B2C9FBF" w14:textId="77777777" w:rsidR="00853DBF" w:rsidRPr="008C5EF8" w:rsidRDefault="00853DBF" w:rsidP="00BD59C5">
      <w:pPr>
        <w:widowControl/>
        <w:tabs>
          <w:tab w:val="left" w:pos="-1209"/>
          <w:tab w:val="left" w:pos="-720"/>
        </w:tabs>
        <w:jc w:val="both"/>
        <w:rPr>
          <w:rFonts w:ascii="Calibri" w:eastAsia="PMingLiU" w:hAnsi="Calibri" w:cs="Calibri"/>
          <w:sz w:val="22"/>
          <w:szCs w:val="22"/>
        </w:rPr>
      </w:pPr>
    </w:p>
    <w:p w14:paraId="69F930FC" w14:textId="3A5A241B" w:rsidR="00853DBF"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lastRenderedPageBreak/>
        <w:tab/>
      </w:r>
      <w:r w:rsidR="00853DBF" w:rsidRPr="008C5EF8">
        <w:rPr>
          <w:rFonts w:ascii="Calibri" w:eastAsia="PMingLiU" w:hAnsi="Calibri" w:cs="Calibri"/>
          <w:sz w:val="22"/>
          <w:szCs w:val="22"/>
        </w:rPr>
        <w:t xml:space="preserve">3.7.  Seasons in General.  </w:t>
      </w:r>
      <w:proofErr w:type="gramStart"/>
      <w:r w:rsidR="00853DBF" w:rsidRPr="008C5EF8">
        <w:rPr>
          <w:rFonts w:ascii="Calibri" w:eastAsia="PMingLiU" w:hAnsi="Calibri" w:cs="Calibri"/>
          <w:sz w:val="22"/>
          <w:szCs w:val="22"/>
        </w:rPr>
        <w:t>--  All</w:t>
      </w:r>
      <w:proofErr w:type="gramEnd"/>
      <w:r w:rsidR="00853DBF" w:rsidRPr="008C5EF8">
        <w:rPr>
          <w:rFonts w:ascii="Calibri" w:eastAsia="PMingLiU" w:hAnsi="Calibri" w:cs="Calibri"/>
          <w:sz w:val="22"/>
          <w:szCs w:val="22"/>
        </w:rPr>
        <w:t xml:space="preserve"> seasons are subject to change under the prov</w:t>
      </w:r>
      <w:r w:rsidR="00A046B4" w:rsidRPr="008C5EF8">
        <w:rPr>
          <w:rFonts w:ascii="Calibri" w:eastAsia="PMingLiU" w:hAnsi="Calibri" w:cs="Calibri"/>
          <w:sz w:val="22"/>
          <w:szCs w:val="22"/>
        </w:rPr>
        <w:t>isions of W. Va. Code §20-1-7(7)</w:t>
      </w:r>
      <w:r w:rsidR="00853DBF" w:rsidRPr="008C5EF8">
        <w:rPr>
          <w:rFonts w:ascii="Calibri" w:eastAsia="PMingLiU" w:hAnsi="Calibri" w:cs="Calibri"/>
          <w:sz w:val="22"/>
          <w:szCs w:val="22"/>
        </w:rPr>
        <w:t>. Opening and closing dates are inclusive and time periods are prevailing time unless otherwise noted in these regulations. Sunday hunting is legal under the provisions of W. Va. Code §20-2-5</w:t>
      </w:r>
      <w:r w:rsidR="00624D60" w:rsidRPr="00C25F18">
        <w:rPr>
          <w:rFonts w:ascii="Calibri" w:eastAsia="PMingLiU" w:hAnsi="Calibri" w:cs="Calibri"/>
          <w:sz w:val="22"/>
          <w:szCs w:val="22"/>
        </w:rPr>
        <w:t>(b)</w:t>
      </w:r>
      <w:r w:rsidR="00853DBF" w:rsidRPr="00C25F18">
        <w:rPr>
          <w:rFonts w:ascii="Calibri" w:eastAsia="PMingLiU" w:hAnsi="Calibri" w:cs="Calibri"/>
          <w:sz w:val="22"/>
          <w:szCs w:val="22"/>
        </w:rPr>
        <w:t>.</w:t>
      </w:r>
    </w:p>
    <w:p w14:paraId="17D92225"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7FFF9CCF"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b/>
          <w:bCs/>
          <w:sz w:val="22"/>
          <w:szCs w:val="22"/>
        </w:rPr>
        <w:t>§58-55-4.  Open Shooting and Falconry Seasons.</w:t>
      </w:r>
    </w:p>
    <w:p w14:paraId="0C2FBA52"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1E0B9EDA" w14:textId="2625C25D" w:rsidR="003F065C" w:rsidRPr="008C5EF8" w:rsidRDefault="00000557"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003F065C" w:rsidRPr="008C5EF8">
        <w:rPr>
          <w:rFonts w:ascii="Calibri" w:eastAsia="PMingLiU" w:hAnsi="Calibri" w:cs="Calibri"/>
          <w:sz w:val="22"/>
          <w:szCs w:val="22"/>
        </w:rPr>
        <w:t>4.1.  Mourning Dove Season.</w:t>
      </w:r>
    </w:p>
    <w:p w14:paraId="3ED9DA7A" w14:textId="77777777" w:rsidR="003F065C" w:rsidRPr="008C5EF8" w:rsidRDefault="003F065C" w:rsidP="00BD59C5">
      <w:pPr>
        <w:widowControl/>
        <w:tabs>
          <w:tab w:val="left" w:pos="-1209"/>
          <w:tab w:val="left" w:pos="-720"/>
        </w:tabs>
        <w:jc w:val="both"/>
        <w:rPr>
          <w:rFonts w:ascii="Calibri" w:eastAsia="PMingLiU" w:hAnsi="Calibri" w:cs="Calibri"/>
          <w:sz w:val="22"/>
          <w:szCs w:val="22"/>
        </w:rPr>
        <w:sectPr w:rsidR="003F065C" w:rsidRPr="008C5EF8">
          <w:headerReference w:type="default" r:id="rId7"/>
          <w:footerReference w:type="default" r:id="rId8"/>
          <w:pgSz w:w="12240" w:h="15840"/>
          <w:pgMar w:top="720" w:right="1440" w:bottom="720" w:left="1440" w:header="720" w:footer="720" w:gutter="0"/>
          <w:cols w:space="720"/>
          <w:noEndnote/>
        </w:sectPr>
      </w:pPr>
    </w:p>
    <w:p w14:paraId="469F4686" w14:textId="77777777" w:rsidR="00E42194" w:rsidRPr="008C5EF8" w:rsidRDefault="00E42194" w:rsidP="00BD59C5">
      <w:pPr>
        <w:widowControl/>
        <w:tabs>
          <w:tab w:val="left" w:pos="-1209"/>
          <w:tab w:val="left" w:pos="-720"/>
        </w:tabs>
        <w:jc w:val="both"/>
        <w:rPr>
          <w:rFonts w:ascii="Calibri" w:eastAsia="PMingLiU" w:hAnsi="Calibri" w:cs="Calibri"/>
          <w:sz w:val="22"/>
          <w:szCs w:val="22"/>
        </w:rPr>
      </w:pPr>
    </w:p>
    <w:p w14:paraId="6761521A" w14:textId="7A1137A7" w:rsidR="003F065C" w:rsidRPr="00353ABE" w:rsidRDefault="00000557" w:rsidP="00000557">
      <w:pPr>
        <w:widowControl/>
        <w:jc w:val="both"/>
        <w:rPr>
          <w:rFonts w:ascii="Calibri" w:eastAsia="PMingLiU" w:hAnsi="Calibri" w:cs="Calibri"/>
          <w:sz w:val="22"/>
          <w:szCs w:val="22"/>
        </w:rPr>
      </w:pPr>
      <w:r w:rsidRPr="008C5EF8">
        <w:rPr>
          <w:rFonts w:ascii="Calibri" w:eastAsia="PMingLiU" w:hAnsi="Calibri" w:cs="Calibri"/>
          <w:sz w:val="22"/>
          <w:szCs w:val="22"/>
        </w:rPr>
        <w:tab/>
      </w:r>
      <w:r w:rsidRPr="008C5EF8">
        <w:rPr>
          <w:rFonts w:ascii="Calibri" w:eastAsia="PMingLiU" w:hAnsi="Calibri" w:cs="Calibri"/>
          <w:sz w:val="22"/>
          <w:szCs w:val="22"/>
        </w:rPr>
        <w:tab/>
      </w:r>
      <w:r w:rsidR="00EC48F6" w:rsidRPr="008C5EF8">
        <w:rPr>
          <w:rFonts w:ascii="Calibri" w:eastAsia="PMingLiU" w:hAnsi="Calibri" w:cs="Calibri"/>
          <w:sz w:val="22"/>
          <w:szCs w:val="22"/>
        </w:rPr>
        <w:t>4.1.1.</w:t>
      </w:r>
      <w:r w:rsidR="003F065C" w:rsidRPr="008C5EF8">
        <w:rPr>
          <w:rFonts w:ascii="Calibri" w:eastAsia="PMingLiU" w:hAnsi="Calibri" w:cs="Calibri"/>
          <w:sz w:val="22"/>
          <w:szCs w:val="22"/>
        </w:rPr>
        <w:t xml:space="preserve"> </w:t>
      </w:r>
      <w:r w:rsidRPr="008C5EF8">
        <w:rPr>
          <w:rFonts w:ascii="Calibri" w:eastAsia="PMingLiU" w:hAnsi="Calibri" w:cs="Calibri"/>
          <w:sz w:val="22"/>
          <w:szCs w:val="22"/>
        </w:rPr>
        <w:t xml:space="preserve"> </w:t>
      </w:r>
      <w:r w:rsidR="003F065C" w:rsidRPr="008C5EF8">
        <w:rPr>
          <w:rFonts w:ascii="Calibri" w:eastAsia="PMingLiU" w:hAnsi="Calibri" w:cs="Calibri"/>
          <w:sz w:val="22"/>
          <w:szCs w:val="22"/>
        </w:rPr>
        <w:t xml:space="preserve">The first segment of this season opens on </w:t>
      </w:r>
      <w:r w:rsidR="00D1772D" w:rsidRPr="008C5EF8">
        <w:rPr>
          <w:rFonts w:ascii="Calibri" w:eastAsia="PMingLiU" w:hAnsi="Calibri" w:cs="Calibri"/>
          <w:sz w:val="22"/>
          <w:szCs w:val="22"/>
        </w:rPr>
        <w:t xml:space="preserve">September </w:t>
      </w:r>
      <w:r w:rsidR="00D1772D" w:rsidRPr="006017EB">
        <w:rPr>
          <w:rFonts w:ascii="Calibri" w:eastAsia="PMingLiU" w:hAnsi="Calibri" w:cs="Calibri"/>
          <w:sz w:val="22"/>
          <w:szCs w:val="22"/>
        </w:rPr>
        <w:t xml:space="preserve">1, </w:t>
      </w:r>
      <w:proofErr w:type="gramStart"/>
      <w:r w:rsidR="00D4407D" w:rsidRPr="00353ABE">
        <w:rPr>
          <w:rFonts w:ascii="Calibri" w:eastAsia="PMingLiU" w:hAnsi="Calibri" w:cs="Calibri"/>
          <w:sz w:val="22"/>
          <w:szCs w:val="22"/>
        </w:rPr>
        <w:t>2024</w:t>
      </w:r>
      <w:proofErr w:type="gramEnd"/>
      <w:r w:rsidR="00651360" w:rsidRPr="00E51B5D">
        <w:rPr>
          <w:rFonts w:ascii="Calibri" w:eastAsia="PMingLiU" w:hAnsi="Calibri" w:cs="Calibri"/>
          <w:sz w:val="22"/>
          <w:szCs w:val="22"/>
        </w:rPr>
        <w:t xml:space="preserve"> </w:t>
      </w:r>
      <w:r w:rsidR="00D1772D" w:rsidRPr="00651360">
        <w:rPr>
          <w:rFonts w:ascii="Calibri" w:eastAsia="PMingLiU" w:hAnsi="Calibri" w:cs="Calibri"/>
          <w:sz w:val="22"/>
          <w:szCs w:val="22"/>
        </w:rPr>
        <w:t>and</w:t>
      </w:r>
      <w:r w:rsidR="003F065C" w:rsidRPr="008C5EF8">
        <w:rPr>
          <w:rFonts w:ascii="Calibri" w:eastAsia="PMingLiU" w:hAnsi="Calibri" w:cs="Calibri"/>
          <w:sz w:val="22"/>
          <w:szCs w:val="22"/>
        </w:rPr>
        <w:t xml:space="preserve"> closes on </w:t>
      </w:r>
      <w:r w:rsidR="003F065C" w:rsidRPr="00D1772D">
        <w:rPr>
          <w:rFonts w:ascii="Calibri" w:eastAsia="PMingLiU" w:hAnsi="Calibri" w:cs="Calibri"/>
          <w:sz w:val="22"/>
          <w:szCs w:val="22"/>
        </w:rPr>
        <w:t xml:space="preserve">October </w:t>
      </w:r>
      <w:r w:rsidR="00D4407D" w:rsidRPr="00353ABE">
        <w:rPr>
          <w:rFonts w:ascii="Calibri" w:eastAsia="PMingLiU" w:hAnsi="Calibri" w:cs="Calibri"/>
          <w:sz w:val="22"/>
          <w:szCs w:val="22"/>
        </w:rPr>
        <w:t>13, 2024</w:t>
      </w:r>
      <w:r w:rsidR="003C7A27" w:rsidRPr="00353ABE">
        <w:rPr>
          <w:rFonts w:ascii="Calibri" w:eastAsia="PMingLiU" w:hAnsi="Calibri" w:cs="Calibri"/>
          <w:sz w:val="22"/>
          <w:szCs w:val="22"/>
        </w:rPr>
        <w:t>.</w:t>
      </w:r>
    </w:p>
    <w:p w14:paraId="1B979DF8"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2293E380" w14:textId="570BA3EE" w:rsidR="003F065C" w:rsidRPr="00E51B5D"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Pr="008C5EF8">
        <w:rPr>
          <w:rFonts w:ascii="Calibri" w:eastAsia="PMingLiU" w:hAnsi="Calibri" w:cs="Calibri"/>
          <w:sz w:val="22"/>
          <w:szCs w:val="22"/>
        </w:rPr>
        <w:tab/>
      </w:r>
      <w:r w:rsidR="00000557" w:rsidRPr="008C5EF8">
        <w:rPr>
          <w:rFonts w:ascii="Calibri" w:eastAsia="PMingLiU" w:hAnsi="Calibri" w:cs="Calibri"/>
          <w:sz w:val="22"/>
          <w:szCs w:val="22"/>
        </w:rPr>
        <w:t>4</w:t>
      </w:r>
      <w:r w:rsidR="00EC48F6" w:rsidRPr="008C5EF8">
        <w:rPr>
          <w:rFonts w:ascii="Calibri" w:eastAsia="PMingLiU" w:hAnsi="Calibri" w:cs="Calibri"/>
          <w:sz w:val="22"/>
          <w:szCs w:val="22"/>
        </w:rPr>
        <w:t>.1.2.</w:t>
      </w:r>
      <w:r w:rsidR="003F065C" w:rsidRPr="008C5EF8">
        <w:rPr>
          <w:rFonts w:ascii="Calibri" w:eastAsia="PMingLiU" w:hAnsi="Calibri" w:cs="Calibri"/>
          <w:sz w:val="22"/>
          <w:szCs w:val="22"/>
        </w:rPr>
        <w:t xml:space="preserve"> </w:t>
      </w:r>
      <w:r w:rsidR="00000557" w:rsidRPr="008C5EF8">
        <w:rPr>
          <w:rFonts w:ascii="Calibri" w:eastAsia="PMingLiU" w:hAnsi="Calibri" w:cs="Calibri"/>
          <w:sz w:val="22"/>
          <w:szCs w:val="22"/>
        </w:rPr>
        <w:t xml:space="preserve"> </w:t>
      </w:r>
      <w:r w:rsidR="003F065C" w:rsidRPr="008C5EF8">
        <w:rPr>
          <w:rFonts w:ascii="Calibri" w:eastAsia="PMingLiU" w:hAnsi="Calibri" w:cs="Calibri"/>
          <w:sz w:val="22"/>
          <w:szCs w:val="22"/>
        </w:rPr>
        <w:t xml:space="preserve">The second segment of this season opens on </w:t>
      </w:r>
      <w:r w:rsidR="00D4407D" w:rsidRPr="00353ABE">
        <w:rPr>
          <w:rFonts w:ascii="Calibri" w:eastAsia="PMingLiU" w:hAnsi="Calibri" w:cs="Calibri"/>
          <w:sz w:val="22"/>
          <w:szCs w:val="22"/>
        </w:rPr>
        <w:t xml:space="preserve">November 4, </w:t>
      </w:r>
      <w:proofErr w:type="gramStart"/>
      <w:r w:rsidR="00D4407D" w:rsidRPr="00353ABE">
        <w:rPr>
          <w:rFonts w:ascii="Calibri" w:eastAsia="PMingLiU" w:hAnsi="Calibri" w:cs="Calibri"/>
          <w:sz w:val="22"/>
          <w:szCs w:val="22"/>
        </w:rPr>
        <w:t>2024</w:t>
      </w:r>
      <w:proofErr w:type="gramEnd"/>
      <w:r w:rsidR="00651360" w:rsidRPr="00E51B5D">
        <w:rPr>
          <w:rFonts w:ascii="Calibri" w:eastAsia="PMingLiU" w:hAnsi="Calibri" w:cs="Calibri"/>
          <w:sz w:val="22"/>
          <w:szCs w:val="22"/>
        </w:rPr>
        <w:t xml:space="preserve"> </w:t>
      </w:r>
      <w:r w:rsidR="003F065C" w:rsidRPr="00E51B5D">
        <w:rPr>
          <w:rFonts w:ascii="Calibri" w:eastAsia="PMingLiU" w:hAnsi="Calibri" w:cs="Calibri"/>
          <w:sz w:val="22"/>
          <w:szCs w:val="22"/>
        </w:rPr>
        <w:t>and closes on November</w:t>
      </w:r>
      <w:r w:rsidR="00353ABE">
        <w:rPr>
          <w:rFonts w:ascii="Calibri" w:eastAsia="PMingLiU" w:hAnsi="Calibri" w:cs="Calibri"/>
          <w:sz w:val="22"/>
          <w:szCs w:val="22"/>
        </w:rPr>
        <w:t xml:space="preserve"> </w:t>
      </w:r>
      <w:r w:rsidR="00D4407D">
        <w:rPr>
          <w:rFonts w:ascii="Calibri" w:eastAsia="PMingLiU" w:hAnsi="Calibri" w:cs="Calibri"/>
          <w:sz w:val="22"/>
          <w:szCs w:val="22"/>
        </w:rPr>
        <w:t>17, 2024</w:t>
      </w:r>
      <w:r w:rsidR="003C7A27" w:rsidRPr="00E51B5D">
        <w:rPr>
          <w:rFonts w:ascii="Calibri" w:eastAsia="PMingLiU" w:hAnsi="Calibri" w:cs="Calibri"/>
          <w:sz w:val="22"/>
          <w:szCs w:val="22"/>
        </w:rPr>
        <w:t>.</w:t>
      </w:r>
    </w:p>
    <w:p w14:paraId="1E8B6604" w14:textId="77777777" w:rsidR="003F065C" w:rsidRPr="00E51B5D" w:rsidRDefault="003F065C" w:rsidP="00BD59C5">
      <w:pPr>
        <w:widowControl/>
        <w:tabs>
          <w:tab w:val="left" w:pos="-1209"/>
          <w:tab w:val="left" w:pos="-720"/>
        </w:tabs>
        <w:jc w:val="both"/>
        <w:rPr>
          <w:rFonts w:ascii="Calibri" w:eastAsia="PMingLiU" w:hAnsi="Calibri" w:cs="Calibri"/>
          <w:sz w:val="22"/>
          <w:szCs w:val="22"/>
        </w:rPr>
      </w:pPr>
    </w:p>
    <w:p w14:paraId="64D569FD" w14:textId="3D2EBA9C" w:rsidR="003F065C" w:rsidRPr="00E51B5D" w:rsidRDefault="005444D9" w:rsidP="00BD59C5">
      <w:pPr>
        <w:widowControl/>
        <w:tabs>
          <w:tab w:val="left" w:pos="-1209"/>
          <w:tab w:val="left" w:pos="-720"/>
        </w:tabs>
        <w:jc w:val="both"/>
        <w:rPr>
          <w:rFonts w:ascii="Calibri" w:eastAsia="PMingLiU" w:hAnsi="Calibri" w:cs="Calibri"/>
          <w:sz w:val="22"/>
          <w:szCs w:val="22"/>
        </w:rPr>
      </w:pPr>
      <w:r w:rsidRPr="00E51B5D">
        <w:rPr>
          <w:rFonts w:ascii="Calibri" w:eastAsia="PMingLiU" w:hAnsi="Calibri" w:cs="Calibri"/>
          <w:sz w:val="22"/>
          <w:szCs w:val="22"/>
        </w:rPr>
        <w:tab/>
      </w:r>
      <w:r w:rsidRPr="00E51B5D">
        <w:rPr>
          <w:rFonts w:ascii="Calibri" w:eastAsia="PMingLiU" w:hAnsi="Calibri" w:cs="Calibri"/>
          <w:sz w:val="22"/>
          <w:szCs w:val="22"/>
        </w:rPr>
        <w:tab/>
      </w:r>
      <w:r w:rsidR="00EC48F6" w:rsidRPr="00E51B5D">
        <w:rPr>
          <w:rFonts w:ascii="Calibri" w:eastAsia="PMingLiU" w:hAnsi="Calibri" w:cs="Calibri"/>
          <w:sz w:val="22"/>
          <w:szCs w:val="22"/>
        </w:rPr>
        <w:t>4.1.3.</w:t>
      </w:r>
      <w:r w:rsidR="003F065C" w:rsidRPr="00E51B5D">
        <w:rPr>
          <w:rFonts w:ascii="Calibri" w:eastAsia="PMingLiU" w:hAnsi="Calibri" w:cs="Calibri"/>
          <w:sz w:val="22"/>
          <w:szCs w:val="22"/>
        </w:rPr>
        <w:t xml:space="preserve"> </w:t>
      </w:r>
      <w:r w:rsidR="00000557" w:rsidRPr="00E51B5D">
        <w:rPr>
          <w:rFonts w:ascii="Calibri" w:eastAsia="PMingLiU" w:hAnsi="Calibri" w:cs="Calibri"/>
          <w:sz w:val="22"/>
          <w:szCs w:val="22"/>
        </w:rPr>
        <w:t xml:space="preserve"> </w:t>
      </w:r>
      <w:r w:rsidR="003F065C" w:rsidRPr="00E51B5D">
        <w:rPr>
          <w:rFonts w:ascii="Calibri" w:eastAsia="PMingLiU" w:hAnsi="Calibri" w:cs="Calibri"/>
          <w:sz w:val="22"/>
          <w:szCs w:val="22"/>
        </w:rPr>
        <w:t xml:space="preserve">The third segment of this season opens on December </w:t>
      </w:r>
      <w:r w:rsidR="00D4407D" w:rsidRPr="00353ABE">
        <w:rPr>
          <w:rFonts w:ascii="Calibri" w:eastAsia="PMingLiU" w:hAnsi="Calibri" w:cs="Calibri"/>
          <w:sz w:val="22"/>
          <w:szCs w:val="22"/>
        </w:rPr>
        <w:t xml:space="preserve">16, </w:t>
      </w:r>
      <w:proofErr w:type="gramStart"/>
      <w:r w:rsidR="00D4407D" w:rsidRPr="00353ABE">
        <w:rPr>
          <w:rFonts w:ascii="Calibri" w:eastAsia="PMingLiU" w:hAnsi="Calibri" w:cs="Calibri"/>
          <w:sz w:val="22"/>
          <w:szCs w:val="22"/>
        </w:rPr>
        <w:t>2024</w:t>
      </w:r>
      <w:proofErr w:type="gramEnd"/>
      <w:r w:rsidR="001D525B" w:rsidRPr="00E51B5D">
        <w:rPr>
          <w:rFonts w:ascii="Calibri" w:eastAsia="PMingLiU" w:hAnsi="Calibri" w:cs="Calibri"/>
          <w:sz w:val="22"/>
          <w:szCs w:val="22"/>
        </w:rPr>
        <w:t xml:space="preserve"> </w:t>
      </w:r>
      <w:r w:rsidR="003F065C" w:rsidRPr="00E51B5D">
        <w:rPr>
          <w:rFonts w:ascii="Calibri" w:eastAsia="PMingLiU" w:hAnsi="Calibri" w:cs="Calibri"/>
          <w:sz w:val="22"/>
          <w:szCs w:val="22"/>
        </w:rPr>
        <w:t>and closes on January</w:t>
      </w:r>
      <w:r w:rsidR="003C7A27" w:rsidRPr="00E51B5D">
        <w:rPr>
          <w:rFonts w:ascii="Calibri" w:eastAsia="PMingLiU" w:hAnsi="Calibri" w:cs="Calibri"/>
          <w:sz w:val="22"/>
          <w:szCs w:val="22"/>
        </w:rPr>
        <w:t xml:space="preserve"> </w:t>
      </w:r>
      <w:r w:rsidR="00D4407D">
        <w:rPr>
          <w:rFonts w:ascii="Calibri" w:eastAsia="PMingLiU" w:hAnsi="Calibri" w:cs="Calibri"/>
          <w:sz w:val="22"/>
          <w:szCs w:val="22"/>
        </w:rPr>
        <w:t>17, 2025</w:t>
      </w:r>
      <w:r w:rsidR="003C7A27" w:rsidRPr="00E51B5D">
        <w:rPr>
          <w:rFonts w:ascii="Calibri" w:eastAsia="PMingLiU" w:hAnsi="Calibri" w:cs="Calibri"/>
          <w:sz w:val="22"/>
          <w:szCs w:val="22"/>
        </w:rPr>
        <w:t>.</w:t>
      </w:r>
    </w:p>
    <w:p w14:paraId="6A4FF423"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1855CBC4" w14:textId="77777777"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003F065C" w:rsidRPr="008C5EF8">
        <w:rPr>
          <w:rFonts w:ascii="Calibri" w:eastAsia="PMingLiU" w:hAnsi="Calibri" w:cs="Calibri"/>
          <w:sz w:val="22"/>
          <w:szCs w:val="22"/>
        </w:rPr>
        <w:t>4.2.  Rail Season (Sora and Virginia Rails).</w:t>
      </w:r>
    </w:p>
    <w:p w14:paraId="2E76EB02"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79B67388" w14:textId="2504A4FE" w:rsidR="003F065C" w:rsidRPr="00E51B5D"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Pr="008C5EF8">
        <w:rPr>
          <w:rFonts w:ascii="Calibri" w:eastAsia="PMingLiU" w:hAnsi="Calibri" w:cs="Calibri"/>
          <w:sz w:val="22"/>
          <w:szCs w:val="22"/>
        </w:rPr>
        <w:tab/>
      </w:r>
      <w:r w:rsidR="00EC48F6" w:rsidRPr="008C5EF8">
        <w:rPr>
          <w:rFonts w:ascii="Calibri" w:eastAsia="PMingLiU" w:hAnsi="Calibri" w:cs="Calibri"/>
          <w:sz w:val="22"/>
          <w:szCs w:val="22"/>
        </w:rPr>
        <w:t>4.2.1.</w:t>
      </w:r>
      <w:r w:rsidR="003F065C" w:rsidRPr="008C5EF8">
        <w:rPr>
          <w:rFonts w:ascii="Calibri" w:eastAsia="PMingLiU" w:hAnsi="Calibri" w:cs="Calibri"/>
          <w:sz w:val="22"/>
          <w:szCs w:val="22"/>
        </w:rPr>
        <w:t xml:space="preserve"> </w:t>
      </w:r>
      <w:r w:rsidR="0089358B" w:rsidRPr="008C5EF8">
        <w:rPr>
          <w:rFonts w:ascii="Calibri" w:eastAsia="PMingLiU" w:hAnsi="Calibri" w:cs="Calibri"/>
          <w:sz w:val="22"/>
          <w:szCs w:val="22"/>
        </w:rPr>
        <w:t xml:space="preserve"> </w:t>
      </w:r>
      <w:r w:rsidR="003F065C" w:rsidRPr="008C5EF8">
        <w:rPr>
          <w:rFonts w:ascii="Calibri" w:eastAsia="PMingLiU" w:hAnsi="Calibri" w:cs="Calibri"/>
          <w:sz w:val="22"/>
          <w:szCs w:val="22"/>
        </w:rPr>
        <w:t xml:space="preserve">This season opens on </w:t>
      </w:r>
      <w:r w:rsidR="00F8128D" w:rsidRPr="008C5EF8">
        <w:rPr>
          <w:rFonts w:ascii="Calibri" w:eastAsia="PMingLiU" w:hAnsi="Calibri" w:cs="Calibri"/>
          <w:sz w:val="22"/>
          <w:szCs w:val="22"/>
        </w:rPr>
        <w:t xml:space="preserve">September </w:t>
      </w:r>
      <w:r w:rsidR="00F8128D" w:rsidRPr="003110BC">
        <w:rPr>
          <w:rFonts w:ascii="Calibri" w:eastAsia="PMingLiU" w:hAnsi="Calibri" w:cs="Calibri"/>
          <w:sz w:val="22"/>
          <w:szCs w:val="22"/>
        </w:rPr>
        <w:t>1,</w:t>
      </w:r>
      <w:r w:rsidR="00E51B5D">
        <w:rPr>
          <w:rFonts w:ascii="Calibri" w:eastAsia="PMingLiU" w:hAnsi="Calibri" w:cs="Calibri"/>
          <w:sz w:val="22"/>
          <w:szCs w:val="22"/>
        </w:rPr>
        <w:t xml:space="preserve"> </w:t>
      </w:r>
      <w:proofErr w:type="gramStart"/>
      <w:r w:rsidR="00D4407D" w:rsidRPr="00353ABE">
        <w:rPr>
          <w:rFonts w:ascii="Calibri" w:eastAsia="PMingLiU" w:hAnsi="Calibri" w:cs="Calibri"/>
          <w:sz w:val="22"/>
          <w:szCs w:val="22"/>
        </w:rPr>
        <w:t>2024</w:t>
      </w:r>
      <w:proofErr w:type="gramEnd"/>
      <w:r w:rsidR="00F8128D" w:rsidRPr="00E51B5D">
        <w:rPr>
          <w:rFonts w:ascii="Calibri" w:eastAsia="PMingLiU" w:hAnsi="Calibri" w:cs="Calibri"/>
          <w:sz w:val="22"/>
          <w:szCs w:val="22"/>
        </w:rPr>
        <w:t xml:space="preserve"> and</w:t>
      </w:r>
      <w:r w:rsidR="003F065C" w:rsidRPr="00E51B5D">
        <w:rPr>
          <w:rFonts w:ascii="Calibri" w:eastAsia="PMingLiU" w:hAnsi="Calibri" w:cs="Calibri"/>
          <w:sz w:val="22"/>
          <w:szCs w:val="22"/>
        </w:rPr>
        <w:t xml:space="preserve"> closes on November </w:t>
      </w:r>
      <w:r w:rsidR="00FD3A22" w:rsidRPr="00E51B5D">
        <w:rPr>
          <w:rFonts w:ascii="Calibri" w:eastAsia="PMingLiU" w:hAnsi="Calibri" w:cs="Calibri"/>
          <w:sz w:val="22"/>
          <w:szCs w:val="22"/>
        </w:rPr>
        <w:t>9,</w:t>
      </w:r>
      <w:r w:rsidR="00E51B5D" w:rsidRPr="00E51B5D">
        <w:rPr>
          <w:rFonts w:ascii="Calibri" w:eastAsia="PMingLiU" w:hAnsi="Calibri" w:cs="Calibri"/>
          <w:sz w:val="22"/>
          <w:szCs w:val="22"/>
        </w:rPr>
        <w:t xml:space="preserve"> </w:t>
      </w:r>
      <w:r w:rsidR="00D4407D" w:rsidRPr="00353ABE">
        <w:rPr>
          <w:rFonts w:ascii="Calibri" w:eastAsia="PMingLiU" w:hAnsi="Calibri" w:cs="Calibri"/>
          <w:sz w:val="22"/>
          <w:szCs w:val="22"/>
        </w:rPr>
        <w:t>2024</w:t>
      </w:r>
      <w:r w:rsidR="003C7A27" w:rsidRPr="00353ABE">
        <w:rPr>
          <w:rFonts w:ascii="Calibri" w:eastAsia="PMingLiU" w:hAnsi="Calibri" w:cs="Calibri"/>
          <w:sz w:val="22"/>
          <w:szCs w:val="22"/>
        </w:rPr>
        <w:t>.</w:t>
      </w:r>
    </w:p>
    <w:p w14:paraId="605B4D41" w14:textId="77777777" w:rsidR="0089358B" w:rsidRPr="00E51B5D" w:rsidRDefault="0089358B" w:rsidP="00BD59C5">
      <w:pPr>
        <w:widowControl/>
        <w:tabs>
          <w:tab w:val="left" w:pos="-1209"/>
          <w:tab w:val="left" w:pos="-720"/>
        </w:tabs>
        <w:jc w:val="both"/>
        <w:rPr>
          <w:rFonts w:ascii="Calibri" w:eastAsia="PMingLiU" w:hAnsi="Calibri" w:cs="Calibri"/>
          <w:sz w:val="22"/>
          <w:szCs w:val="22"/>
        </w:rPr>
      </w:pPr>
    </w:p>
    <w:p w14:paraId="677B2888" w14:textId="41B169B1" w:rsidR="003F065C" w:rsidRPr="00E51B5D" w:rsidRDefault="005444D9" w:rsidP="00BD59C5">
      <w:pPr>
        <w:widowControl/>
        <w:tabs>
          <w:tab w:val="left" w:pos="-1209"/>
          <w:tab w:val="left" w:pos="-720"/>
        </w:tabs>
        <w:jc w:val="both"/>
        <w:rPr>
          <w:rFonts w:ascii="Calibri" w:eastAsia="PMingLiU" w:hAnsi="Calibri" w:cs="Calibri"/>
          <w:sz w:val="22"/>
          <w:szCs w:val="22"/>
        </w:rPr>
      </w:pPr>
      <w:r w:rsidRPr="00E51B5D">
        <w:rPr>
          <w:rFonts w:ascii="Calibri" w:eastAsia="PMingLiU" w:hAnsi="Calibri" w:cs="Calibri"/>
          <w:sz w:val="22"/>
          <w:szCs w:val="22"/>
        </w:rPr>
        <w:tab/>
      </w:r>
      <w:r w:rsidRPr="00E51B5D">
        <w:rPr>
          <w:rFonts w:ascii="Calibri" w:eastAsia="PMingLiU" w:hAnsi="Calibri" w:cs="Calibri"/>
          <w:sz w:val="22"/>
          <w:szCs w:val="22"/>
        </w:rPr>
        <w:tab/>
      </w:r>
      <w:r w:rsidR="00EC48F6" w:rsidRPr="00E51B5D">
        <w:rPr>
          <w:rFonts w:ascii="Calibri" w:eastAsia="PMingLiU" w:hAnsi="Calibri" w:cs="Calibri"/>
          <w:sz w:val="22"/>
          <w:szCs w:val="22"/>
        </w:rPr>
        <w:t>4.2.2.</w:t>
      </w:r>
      <w:r w:rsidR="003F065C" w:rsidRPr="00E51B5D">
        <w:rPr>
          <w:rFonts w:ascii="Calibri" w:eastAsia="PMingLiU" w:hAnsi="Calibri" w:cs="Calibri"/>
          <w:sz w:val="22"/>
          <w:szCs w:val="22"/>
        </w:rPr>
        <w:t xml:space="preserve"> </w:t>
      </w:r>
      <w:r w:rsidR="0089358B" w:rsidRPr="00E51B5D">
        <w:rPr>
          <w:rFonts w:ascii="Calibri" w:eastAsia="PMingLiU" w:hAnsi="Calibri" w:cs="Calibri"/>
          <w:sz w:val="22"/>
          <w:szCs w:val="22"/>
        </w:rPr>
        <w:t xml:space="preserve"> </w:t>
      </w:r>
      <w:r w:rsidR="003F065C" w:rsidRPr="00E51B5D">
        <w:rPr>
          <w:rFonts w:ascii="Calibri" w:eastAsia="PMingLiU" w:hAnsi="Calibri" w:cs="Calibri"/>
          <w:sz w:val="22"/>
          <w:szCs w:val="22"/>
        </w:rPr>
        <w:t>There is no open season for king rails or clapper rails.</w:t>
      </w:r>
    </w:p>
    <w:p w14:paraId="7ACEDA9F" w14:textId="77777777" w:rsidR="003F065C" w:rsidRPr="00E51B5D" w:rsidRDefault="003F065C" w:rsidP="00BD59C5">
      <w:pPr>
        <w:widowControl/>
        <w:tabs>
          <w:tab w:val="left" w:pos="-1209"/>
          <w:tab w:val="left" w:pos="-720"/>
        </w:tabs>
        <w:jc w:val="both"/>
        <w:rPr>
          <w:rFonts w:ascii="Calibri" w:eastAsia="PMingLiU" w:hAnsi="Calibri" w:cs="Calibri"/>
          <w:sz w:val="22"/>
          <w:szCs w:val="22"/>
        </w:rPr>
      </w:pPr>
    </w:p>
    <w:p w14:paraId="6CA5F135" w14:textId="28BA1C5F" w:rsidR="003F065C" w:rsidRPr="00E51B5D" w:rsidRDefault="005444D9" w:rsidP="00BD59C5">
      <w:pPr>
        <w:widowControl/>
        <w:tabs>
          <w:tab w:val="left" w:pos="-1209"/>
          <w:tab w:val="left" w:pos="-720"/>
        </w:tabs>
        <w:jc w:val="both"/>
        <w:rPr>
          <w:rFonts w:ascii="Calibri" w:eastAsia="PMingLiU" w:hAnsi="Calibri" w:cs="Calibri"/>
          <w:sz w:val="22"/>
          <w:szCs w:val="22"/>
        </w:rPr>
      </w:pPr>
      <w:r w:rsidRPr="00E51B5D">
        <w:rPr>
          <w:rFonts w:ascii="Calibri" w:eastAsia="PMingLiU" w:hAnsi="Calibri" w:cs="Calibri"/>
          <w:sz w:val="22"/>
          <w:szCs w:val="22"/>
        </w:rPr>
        <w:tab/>
      </w:r>
      <w:r w:rsidR="003F065C" w:rsidRPr="00E51B5D">
        <w:rPr>
          <w:rFonts w:ascii="Calibri" w:eastAsia="PMingLiU" w:hAnsi="Calibri" w:cs="Calibri"/>
          <w:sz w:val="22"/>
          <w:szCs w:val="22"/>
        </w:rPr>
        <w:t xml:space="preserve">4.3.  </w:t>
      </w:r>
      <w:r w:rsidR="004644F7" w:rsidRPr="00E51B5D">
        <w:rPr>
          <w:rFonts w:ascii="Calibri" w:eastAsia="PMingLiU" w:hAnsi="Calibri" w:cs="Calibri"/>
          <w:sz w:val="22"/>
          <w:szCs w:val="22"/>
        </w:rPr>
        <w:t>Wilson’s</w:t>
      </w:r>
      <w:r w:rsidR="003F065C" w:rsidRPr="00E51B5D">
        <w:rPr>
          <w:rFonts w:ascii="Calibri" w:eastAsia="PMingLiU" w:hAnsi="Calibri" w:cs="Calibri"/>
          <w:sz w:val="22"/>
          <w:szCs w:val="22"/>
        </w:rPr>
        <w:t xml:space="preserve"> Snipe Season.</w:t>
      </w:r>
    </w:p>
    <w:p w14:paraId="35236A60" w14:textId="77777777" w:rsidR="003F065C" w:rsidRPr="00E51B5D" w:rsidRDefault="003F065C" w:rsidP="00BD59C5">
      <w:pPr>
        <w:widowControl/>
        <w:tabs>
          <w:tab w:val="left" w:pos="-1209"/>
          <w:tab w:val="left" w:pos="-720"/>
        </w:tabs>
        <w:jc w:val="both"/>
        <w:rPr>
          <w:rFonts w:ascii="Calibri" w:eastAsia="PMingLiU" w:hAnsi="Calibri" w:cs="Calibri"/>
          <w:sz w:val="22"/>
          <w:szCs w:val="22"/>
        </w:rPr>
      </w:pPr>
    </w:p>
    <w:p w14:paraId="73A63CE8" w14:textId="65071CC6" w:rsidR="003F065C" w:rsidRPr="00E51B5D" w:rsidRDefault="005444D9" w:rsidP="00BD59C5">
      <w:pPr>
        <w:widowControl/>
        <w:tabs>
          <w:tab w:val="left" w:pos="-1209"/>
          <w:tab w:val="left" w:pos="-720"/>
        </w:tabs>
        <w:jc w:val="both"/>
        <w:rPr>
          <w:rFonts w:ascii="Calibri" w:eastAsia="PMingLiU" w:hAnsi="Calibri" w:cs="Calibri"/>
          <w:sz w:val="22"/>
          <w:szCs w:val="22"/>
        </w:rPr>
      </w:pPr>
      <w:r w:rsidRPr="00E51B5D">
        <w:rPr>
          <w:rFonts w:ascii="Calibri" w:eastAsia="PMingLiU" w:hAnsi="Calibri" w:cs="Calibri"/>
          <w:sz w:val="22"/>
          <w:szCs w:val="22"/>
        </w:rPr>
        <w:tab/>
      </w:r>
      <w:r w:rsidRPr="00E51B5D">
        <w:rPr>
          <w:rFonts w:ascii="Calibri" w:eastAsia="PMingLiU" w:hAnsi="Calibri" w:cs="Calibri"/>
          <w:sz w:val="22"/>
          <w:szCs w:val="22"/>
        </w:rPr>
        <w:tab/>
      </w:r>
      <w:r w:rsidR="00EC48F6" w:rsidRPr="00E51B5D">
        <w:rPr>
          <w:rFonts w:ascii="Calibri" w:eastAsia="PMingLiU" w:hAnsi="Calibri" w:cs="Calibri"/>
          <w:sz w:val="22"/>
          <w:szCs w:val="22"/>
        </w:rPr>
        <w:t>4.3.1.</w:t>
      </w:r>
      <w:r w:rsidR="003F065C" w:rsidRPr="00E51B5D">
        <w:rPr>
          <w:rFonts w:ascii="Calibri" w:eastAsia="PMingLiU" w:hAnsi="Calibri" w:cs="Calibri"/>
          <w:sz w:val="22"/>
          <w:szCs w:val="22"/>
        </w:rPr>
        <w:t xml:space="preserve"> This season opens on September </w:t>
      </w:r>
      <w:r w:rsidR="00FD3A22" w:rsidRPr="00E51B5D">
        <w:rPr>
          <w:rFonts w:ascii="Calibri" w:eastAsia="PMingLiU" w:hAnsi="Calibri" w:cs="Calibri"/>
          <w:sz w:val="22"/>
          <w:szCs w:val="22"/>
        </w:rPr>
        <w:t xml:space="preserve">1, </w:t>
      </w:r>
      <w:proofErr w:type="gramStart"/>
      <w:r w:rsidR="00353ABE">
        <w:rPr>
          <w:rFonts w:ascii="Calibri" w:eastAsia="PMingLiU" w:hAnsi="Calibri" w:cs="Calibri"/>
          <w:sz w:val="22"/>
          <w:szCs w:val="22"/>
        </w:rPr>
        <w:t>2</w:t>
      </w:r>
      <w:r w:rsidR="00D4407D" w:rsidRPr="00353ABE">
        <w:rPr>
          <w:rFonts w:ascii="Calibri" w:eastAsia="PMingLiU" w:hAnsi="Calibri" w:cs="Calibri"/>
          <w:sz w:val="22"/>
          <w:szCs w:val="22"/>
        </w:rPr>
        <w:t>024</w:t>
      </w:r>
      <w:proofErr w:type="gramEnd"/>
      <w:r w:rsidR="00701F81" w:rsidRPr="00E51B5D">
        <w:rPr>
          <w:rFonts w:ascii="Calibri" w:eastAsia="PMingLiU" w:hAnsi="Calibri" w:cs="Calibri"/>
          <w:sz w:val="22"/>
          <w:szCs w:val="22"/>
        </w:rPr>
        <w:t xml:space="preserve"> </w:t>
      </w:r>
      <w:r w:rsidR="0014187B" w:rsidRPr="00E51B5D">
        <w:rPr>
          <w:rFonts w:ascii="Calibri" w:eastAsia="PMingLiU" w:hAnsi="Calibri" w:cs="Calibri"/>
          <w:sz w:val="22"/>
          <w:szCs w:val="22"/>
        </w:rPr>
        <w:t xml:space="preserve">and closes on December </w:t>
      </w:r>
      <w:r w:rsidR="00FD3A22" w:rsidRPr="00E51B5D">
        <w:rPr>
          <w:rFonts w:ascii="Calibri" w:eastAsia="PMingLiU" w:hAnsi="Calibri" w:cs="Calibri"/>
          <w:sz w:val="22"/>
          <w:szCs w:val="22"/>
        </w:rPr>
        <w:t xml:space="preserve">16, </w:t>
      </w:r>
      <w:r w:rsidR="00D4407D" w:rsidRPr="00353ABE">
        <w:rPr>
          <w:rFonts w:ascii="Calibri" w:eastAsia="PMingLiU" w:hAnsi="Calibri" w:cs="Calibri"/>
          <w:sz w:val="22"/>
          <w:szCs w:val="22"/>
        </w:rPr>
        <w:t>2024</w:t>
      </w:r>
      <w:r w:rsidR="003C7A27" w:rsidRPr="00E51B5D">
        <w:rPr>
          <w:rFonts w:ascii="Calibri" w:eastAsia="PMingLiU" w:hAnsi="Calibri" w:cs="Calibri"/>
          <w:sz w:val="22"/>
          <w:szCs w:val="22"/>
        </w:rPr>
        <w:t>.</w:t>
      </w:r>
    </w:p>
    <w:p w14:paraId="546DAF65" w14:textId="77777777" w:rsidR="006B4842" w:rsidRPr="00E51B5D" w:rsidRDefault="006B4842" w:rsidP="00BD59C5">
      <w:pPr>
        <w:widowControl/>
        <w:tabs>
          <w:tab w:val="left" w:pos="-1209"/>
          <w:tab w:val="left" w:pos="-720"/>
        </w:tabs>
        <w:jc w:val="both"/>
        <w:rPr>
          <w:rFonts w:ascii="Calibri" w:eastAsia="PMingLiU" w:hAnsi="Calibri" w:cs="Calibri"/>
          <w:sz w:val="22"/>
          <w:szCs w:val="22"/>
        </w:rPr>
      </w:pPr>
    </w:p>
    <w:p w14:paraId="4B7B8F6F" w14:textId="77777777" w:rsidR="003F065C" w:rsidRPr="00E51B5D" w:rsidRDefault="005444D9" w:rsidP="00BD59C5">
      <w:pPr>
        <w:widowControl/>
        <w:tabs>
          <w:tab w:val="left" w:pos="-1209"/>
          <w:tab w:val="left" w:pos="-720"/>
        </w:tabs>
        <w:jc w:val="both"/>
        <w:rPr>
          <w:rFonts w:ascii="Calibri" w:eastAsia="PMingLiU" w:hAnsi="Calibri" w:cs="Calibri"/>
          <w:sz w:val="22"/>
          <w:szCs w:val="22"/>
        </w:rPr>
      </w:pPr>
      <w:r w:rsidRPr="00E51B5D">
        <w:rPr>
          <w:rFonts w:ascii="Calibri" w:eastAsia="PMingLiU" w:hAnsi="Calibri" w:cs="Calibri"/>
          <w:sz w:val="22"/>
          <w:szCs w:val="22"/>
        </w:rPr>
        <w:tab/>
      </w:r>
      <w:r w:rsidR="003F065C" w:rsidRPr="00E51B5D">
        <w:rPr>
          <w:rFonts w:ascii="Calibri" w:eastAsia="PMingLiU" w:hAnsi="Calibri" w:cs="Calibri"/>
          <w:sz w:val="22"/>
          <w:szCs w:val="22"/>
        </w:rPr>
        <w:t>4.4.  Woodcock Season.</w:t>
      </w:r>
    </w:p>
    <w:p w14:paraId="5E3A789A" w14:textId="77777777" w:rsidR="003F065C" w:rsidRPr="00E51B5D" w:rsidRDefault="003F065C" w:rsidP="00BD59C5">
      <w:pPr>
        <w:widowControl/>
        <w:tabs>
          <w:tab w:val="left" w:pos="-1209"/>
          <w:tab w:val="left" w:pos="-720"/>
        </w:tabs>
        <w:jc w:val="both"/>
        <w:rPr>
          <w:rFonts w:ascii="Calibri" w:eastAsia="PMingLiU" w:hAnsi="Calibri" w:cs="Calibri"/>
          <w:sz w:val="22"/>
          <w:szCs w:val="22"/>
        </w:rPr>
      </w:pPr>
    </w:p>
    <w:p w14:paraId="7EC5F512" w14:textId="55F02D19" w:rsidR="0054360E" w:rsidRPr="00353ABE" w:rsidRDefault="005444D9" w:rsidP="00446D2D">
      <w:pPr>
        <w:widowControl/>
        <w:tabs>
          <w:tab w:val="left" w:pos="-1209"/>
          <w:tab w:val="left" w:pos="-720"/>
        </w:tabs>
        <w:ind w:left="360"/>
        <w:jc w:val="both"/>
        <w:rPr>
          <w:rFonts w:ascii="Calibri" w:eastAsia="PMingLiU" w:hAnsi="Calibri" w:cs="Calibri"/>
          <w:sz w:val="22"/>
          <w:szCs w:val="22"/>
        </w:rPr>
      </w:pPr>
      <w:r w:rsidRPr="00E51B5D">
        <w:rPr>
          <w:rFonts w:ascii="Calibri" w:eastAsia="PMingLiU" w:hAnsi="Calibri" w:cs="Calibri"/>
          <w:sz w:val="22"/>
          <w:szCs w:val="22"/>
        </w:rPr>
        <w:tab/>
      </w:r>
      <w:r w:rsidR="00EC48F6" w:rsidRPr="00E51B5D">
        <w:rPr>
          <w:rFonts w:ascii="Calibri" w:eastAsia="PMingLiU" w:hAnsi="Calibri" w:cs="Calibri"/>
          <w:sz w:val="22"/>
          <w:szCs w:val="22"/>
        </w:rPr>
        <w:t>4.4.1.</w:t>
      </w:r>
      <w:r w:rsidR="003F065C" w:rsidRPr="00E51B5D">
        <w:rPr>
          <w:rFonts w:ascii="Calibri" w:eastAsia="PMingLiU" w:hAnsi="Calibri" w:cs="Calibri"/>
          <w:sz w:val="22"/>
          <w:szCs w:val="22"/>
        </w:rPr>
        <w:t xml:space="preserve"> </w:t>
      </w:r>
      <w:r w:rsidR="0089358B" w:rsidRPr="00E51B5D">
        <w:rPr>
          <w:rFonts w:ascii="Calibri" w:eastAsia="PMingLiU" w:hAnsi="Calibri" w:cs="Calibri"/>
          <w:sz w:val="22"/>
          <w:szCs w:val="22"/>
        </w:rPr>
        <w:t xml:space="preserve"> </w:t>
      </w:r>
      <w:r w:rsidR="0054360E" w:rsidRPr="00E51B5D">
        <w:rPr>
          <w:rFonts w:ascii="Calibri" w:eastAsia="PMingLiU" w:hAnsi="Calibri" w:cs="Calibri"/>
          <w:sz w:val="22"/>
          <w:szCs w:val="22"/>
        </w:rPr>
        <w:t xml:space="preserve">The first segment of this </w:t>
      </w:r>
      <w:r w:rsidR="003F065C" w:rsidRPr="00E51B5D">
        <w:rPr>
          <w:rFonts w:ascii="Calibri" w:eastAsia="PMingLiU" w:hAnsi="Calibri" w:cs="Calibri"/>
          <w:sz w:val="22"/>
          <w:szCs w:val="22"/>
        </w:rPr>
        <w:t xml:space="preserve">season opens on October </w:t>
      </w:r>
      <w:r w:rsidR="00D4407D" w:rsidRPr="00353ABE">
        <w:rPr>
          <w:rFonts w:ascii="Calibri" w:eastAsia="PMingLiU" w:hAnsi="Calibri" w:cs="Calibri"/>
          <w:sz w:val="22"/>
          <w:szCs w:val="22"/>
        </w:rPr>
        <w:t xml:space="preserve">12, </w:t>
      </w:r>
      <w:proofErr w:type="gramStart"/>
      <w:r w:rsidR="00D4407D" w:rsidRPr="00353ABE">
        <w:rPr>
          <w:rFonts w:ascii="Calibri" w:eastAsia="PMingLiU" w:hAnsi="Calibri" w:cs="Calibri"/>
          <w:sz w:val="22"/>
          <w:szCs w:val="22"/>
        </w:rPr>
        <w:t>2024</w:t>
      </w:r>
      <w:proofErr w:type="gramEnd"/>
      <w:r w:rsidR="00446D2D" w:rsidRPr="00E51B5D">
        <w:rPr>
          <w:rFonts w:ascii="Calibri" w:eastAsia="PMingLiU" w:hAnsi="Calibri" w:cs="Calibri"/>
          <w:sz w:val="22"/>
          <w:szCs w:val="22"/>
        </w:rPr>
        <w:t xml:space="preserve"> </w:t>
      </w:r>
      <w:r w:rsidR="003F065C" w:rsidRPr="00E51B5D">
        <w:rPr>
          <w:rFonts w:ascii="Calibri" w:eastAsia="PMingLiU" w:hAnsi="Calibri" w:cs="Calibri"/>
          <w:sz w:val="22"/>
          <w:szCs w:val="22"/>
        </w:rPr>
        <w:t xml:space="preserve">and closes on </w:t>
      </w:r>
      <w:r w:rsidR="00AA042F" w:rsidRPr="00E51B5D">
        <w:rPr>
          <w:rFonts w:ascii="Calibri" w:eastAsia="PMingLiU" w:hAnsi="Calibri" w:cs="Calibri"/>
          <w:sz w:val="22"/>
          <w:szCs w:val="22"/>
        </w:rPr>
        <w:t>November</w:t>
      </w:r>
      <w:r w:rsidR="002B548C" w:rsidRPr="00E51B5D">
        <w:rPr>
          <w:rFonts w:ascii="Calibri" w:eastAsia="PMingLiU" w:hAnsi="Calibri" w:cs="Calibri"/>
          <w:sz w:val="22"/>
          <w:szCs w:val="22"/>
        </w:rPr>
        <w:t xml:space="preserve"> </w:t>
      </w:r>
      <w:r w:rsidR="00D4407D" w:rsidRPr="00353ABE">
        <w:rPr>
          <w:rFonts w:ascii="Calibri" w:eastAsia="PMingLiU" w:hAnsi="Calibri" w:cs="Calibri"/>
          <w:sz w:val="22"/>
          <w:szCs w:val="22"/>
        </w:rPr>
        <w:t>23, 2024</w:t>
      </w:r>
      <w:r w:rsidR="003C7A27" w:rsidRPr="00353ABE">
        <w:rPr>
          <w:rFonts w:ascii="Calibri" w:eastAsia="PMingLiU" w:hAnsi="Calibri" w:cs="Calibri"/>
          <w:sz w:val="22"/>
          <w:szCs w:val="22"/>
        </w:rPr>
        <w:t>.</w:t>
      </w:r>
    </w:p>
    <w:p w14:paraId="76641CA6" w14:textId="77777777" w:rsidR="0089358B" w:rsidRPr="00E51B5D" w:rsidRDefault="005444D9" w:rsidP="00BD59C5">
      <w:pPr>
        <w:widowControl/>
        <w:tabs>
          <w:tab w:val="left" w:pos="-1209"/>
          <w:tab w:val="left" w:pos="-720"/>
        </w:tabs>
        <w:jc w:val="both"/>
        <w:rPr>
          <w:rFonts w:ascii="Calibri" w:eastAsia="PMingLiU" w:hAnsi="Calibri" w:cs="Calibri"/>
          <w:sz w:val="22"/>
          <w:szCs w:val="22"/>
        </w:rPr>
      </w:pPr>
      <w:r w:rsidRPr="00E51B5D">
        <w:rPr>
          <w:rFonts w:ascii="Calibri" w:eastAsia="PMingLiU" w:hAnsi="Calibri" w:cs="Calibri"/>
          <w:sz w:val="22"/>
          <w:szCs w:val="22"/>
        </w:rPr>
        <w:tab/>
      </w:r>
      <w:r w:rsidRPr="00E51B5D">
        <w:rPr>
          <w:rFonts w:ascii="Calibri" w:eastAsia="PMingLiU" w:hAnsi="Calibri" w:cs="Calibri"/>
          <w:sz w:val="22"/>
          <w:szCs w:val="22"/>
        </w:rPr>
        <w:tab/>
      </w:r>
    </w:p>
    <w:p w14:paraId="0B57B0F9" w14:textId="4834CE6E" w:rsidR="0054360E" w:rsidRPr="00353ABE" w:rsidRDefault="0089358B" w:rsidP="00BD59C5">
      <w:pPr>
        <w:widowControl/>
        <w:tabs>
          <w:tab w:val="left" w:pos="-1209"/>
          <w:tab w:val="left" w:pos="-720"/>
        </w:tabs>
        <w:jc w:val="both"/>
        <w:rPr>
          <w:rFonts w:ascii="Calibri" w:eastAsia="PMingLiU" w:hAnsi="Calibri" w:cs="Calibri"/>
          <w:sz w:val="22"/>
          <w:szCs w:val="22"/>
        </w:rPr>
      </w:pPr>
      <w:r w:rsidRPr="00E51B5D">
        <w:rPr>
          <w:rFonts w:ascii="Calibri" w:eastAsia="PMingLiU" w:hAnsi="Calibri" w:cs="Calibri"/>
          <w:sz w:val="22"/>
          <w:szCs w:val="22"/>
        </w:rPr>
        <w:tab/>
      </w:r>
      <w:r w:rsidRPr="00E51B5D">
        <w:rPr>
          <w:rFonts w:ascii="Calibri" w:eastAsia="PMingLiU" w:hAnsi="Calibri" w:cs="Calibri"/>
          <w:sz w:val="22"/>
          <w:szCs w:val="22"/>
        </w:rPr>
        <w:tab/>
      </w:r>
      <w:r w:rsidR="00EC48F6" w:rsidRPr="00E51B5D">
        <w:rPr>
          <w:rFonts w:ascii="Calibri" w:eastAsia="PMingLiU" w:hAnsi="Calibri" w:cs="Calibri"/>
          <w:sz w:val="22"/>
          <w:szCs w:val="22"/>
        </w:rPr>
        <w:t>4.4.2.</w:t>
      </w:r>
      <w:r w:rsidR="0054360E" w:rsidRPr="00E51B5D">
        <w:rPr>
          <w:rFonts w:ascii="Calibri" w:eastAsia="PMingLiU" w:hAnsi="Calibri" w:cs="Calibri"/>
          <w:sz w:val="22"/>
          <w:szCs w:val="22"/>
        </w:rPr>
        <w:t xml:space="preserve"> </w:t>
      </w:r>
      <w:r w:rsidR="003110BC" w:rsidRPr="00E51B5D">
        <w:rPr>
          <w:rFonts w:ascii="Calibri" w:eastAsia="PMingLiU" w:hAnsi="Calibri" w:cs="Calibri"/>
          <w:sz w:val="22"/>
          <w:szCs w:val="22"/>
        </w:rPr>
        <w:t xml:space="preserve"> </w:t>
      </w:r>
      <w:r w:rsidR="0054360E" w:rsidRPr="00E51B5D">
        <w:rPr>
          <w:rFonts w:ascii="Calibri" w:eastAsia="PMingLiU" w:hAnsi="Calibri" w:cs="Calibri"/>
          <w:sz w:val="22"/>
          <w:szCs w:val="22"/>
        </w:rPr>
        <w:t xml:space="preserve">The second segment of this season opens on </w:t>
      </w:r>
      <w:r w:rsidR="00D4407D" w:rsidRPr="00353ABE">
        <w:rPr>
          <w:rFonts w:ascii="Calibri" w:eastAsia="PMingLiU" w:hAnsi="Calibri" w:cs="Calibri"/>
          <w:sz w:val="22"/>
          <w:szCs w:val="22"/>
        </w:rPr>
        <w:t xml:space="preserve">December 2, </w:t>
      </w:r>
      <w:proofErr w:type="gramStart"/>
      <w:r w:rsidR="00353ABE" w:rsidRPr="00353ABE">
        <w:rPr>
          <w:rFonts w:ascii="Calibri" w:eastAsia="PMingLiU" w:hAnsi="Calibri" w:cs="Calibri"/>
          <w:sz w:val="22"/>
          <w:szCs w:val="22"/>
        </w:rPr>
        <w:t>2024</w:t>
      </w:r>
      <w:proofErr w:type="gramEnd"/>
      <w:r w:rsidR="00353ABE">
        <w:rPr>
          <w:rFonts w:ascii="Calibri" w:eastAsia="PMingLiU" w:hAnsi="Calibri" w:cs="Calibri"/>
          <w:sz w:val="22"/>
          <w:szCs w:val="22"/>
        </w:rPr>
        <w:t xml:space="preserve"> </w:t>
      </w:r>
      <w:r w:rsidR="0054360E" w:rsidRPr="00E51B5D">
        <w:rPr>
          <w:rFonts w:ascii="Calibri" w:eastAsia="PMingLiU" w:hAnsi="Calibri" w:cs="Calibri"/>
          <w:sz w:val="22"/>
          <w:szCs w:val="22"/>
        </w:rPr>
        <w:t>and closes on December</w:t>
      </w:r>
      <w:r w:rsidR="00372461" w:rsidRPr="00E51B5D">
        <w:rPr>
          <w:rFonts w:ascii="Calibri" w:eastAsia="PMingLiU" w:hAnsi="Calibri" w:cs="Calibri"/>
          <w:sz w:val="22"/>
          <w:szCs w:val="22"/>
        </w:rPr>
        <w:t xml:space="preserve"> </w:t>
      </w:r>
      <w:r w:rsidR="004224CA" w:rsidRPr="00353ABE">
        <w:rPr>
          <w:rFonts w:ascii="Calibri" w:eastAsia="PMingLiU" w:hAnsi="Calibri" w:cs="Calibri"/>
          <w:sz w:val="22"/>
          <w:szCs w:val="22"/>
        </w:rPr>
        <w:t>3, 2024</w:t>
      </w:r>
      <w:r w:rsidR="003C7A27" w:rsidRPr="00353ABE">
        <w:rPr>
          <w:rFonts w:ascii="Calibri" w:eastAsia="PMingLiU" w:hAnsi="Calibri" w:cs="Calibri"/>
          <w:sz w:val="22"/>
          <w:szCs w:val="22"/>
        </w:rPr>
        <w:t>.</w:t>
      </w:r>
    </w:p>
    <w:p w14:paraId="3E2CF6A1"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5DFE64D7"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b/>
          <w:bCs/>
          <w:sz w:val="22"/>
          <w:szCs w:val="22"/>
        </w:rPr>
        <w:t>§58-55-5.  Shooting and Falconry Hours.</w:t>
      </w:r>
    </w:p>
    <w:p w14:paraId="036F6A98"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6458FE91" w14:textId="77777777"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003F065C" w:rsidRPr="008C5EF8">
        <w:rPr>
          <w:rFonts w:ascii="Calibri" w:eastAsia="PMingLiU" w:hAnsi="Calibri" w:cs="Calibri"/>
          <w:sz w:val="22"/>
          <w:szCs w:val="22"/>
        </w:rPr>
        <w:t>5.1.  Mourning Doves.</w:t>
      </w:r>
    </w:p>
    <w:p w14:paraId="452AE71A"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19F0B5E7" w14:textId="34B2DD47"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Pr="008C5EF8">
        <w:rPr>
          <w:rFonts w:ascii="Calibri" w:eastAsia="PMingLiU" w:hAnsi="Calibri" w:cs="Calibri"/>
          <w:sz w:val="22"/>
          <w:szCs w:val="22"/>
        </w:rPr>
        <w:tab/>
      </w:r>
      <w:r w:rsidR="00EC48F6" w:rsidRPr="008C5EF8">
        <w:rPr>
          <w:rFonts w:ascii="Calibri" w:eastAsia="PMingLiU" w:hAnsi="Calibri" w:cs="Calibri"/>
          <w:sz w:val="22"/>
          <w:szCs w:val="22"/>
        </w:rPr>
        <w:t>5.1.1.</w:t>
      </w:r>
      <w:r w:rsidR="003F065C" w:rsidRPr="008C5EF8">
        <w:rPr>
          <w:rFonts w:ascii="Calibri" w:eastAsia="PMingLiU" w:hAnsi="Calibri" w:cs="Calibri"/>
          <w:sz w:val="22"/>
          <w:szCs w:val="22"/>
        </w:rPr>
        <w:t xml:space="preserve"> </w:t>
      </w:r>
      <w:r w:rsidR="00B87997" w:rsidRPr="008C5EF8">
        <w:rPr>
          <w:rFonts w:ascii="Calibri" w:eastAsia="PMingLiU" w:hAnsi="Calibri" w:cs="Calibri"/>
          <w:sz w:val="22"/>
          <w:szCs w:val="22"/>
        </w:rPr>
        <w:t xml:space="preserve"> </w:t>
      </w:r>
      <w:r w:rsidR="003F065C" w:rsidRPr="008C5EF8">
        <w:rPr>
          <w:rFonts w:ascii="Calibri" w:eastAsia="PMingLiU" w:hAnsi="Calibri" w:cs="Calibri"/>
          <w:sz w:val="22"/>
          <w:szCs w:val="22"/>
        </w:rPr>
        <w:t>Shooting and falconry hours in the first segment of the mourning dove season are from 30</w:t>
      </w:r>
      <w:r w:rsidR="003110BC" w:rsidRPr="000464AA">
        <w:rPr>
          <w:rFonts w:ascii="Calibri" w:eastAsia="PMingLiU" w:hAnsi="Calibri" w:cs="Calibri"/>
          <w:sz w:val="22"/>
          <w:szCs w:val="22"/>
        </w:rPr>
        <w:t xml:space="preserve"> </w:t>
      </w:r>
      <w:r w:rsidR="003F065C" w:rsidRPr="008C5EF8">
        <w:rPr>
          <w:rFonts w:ascii="Calibri" w:eastAsia="PMingLiU" w:hAnsi="Calibri" w:cs="Calibri"/>
          <w:sz w:val="22"/>
          <w:szCs w:val="22"/>
        </w:rPr>
        <w:t>minutes before sunrise until sunset except on opening day when shooting and falconry hours are from noon until sunset.</w:t>
      </w:r>
    </w:p>
    <w:p w14:paraId="427F1025"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1F9B423F" w14:textId="3D13C635"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Pr="008C5EF8">
        <w:rPr>
          <w:rFonts w:ascii="Calibri" w:eastAsia="PMingLiU" w:hAnsi="Calibri" w:cs="Calibri"/>
          <w:sz w:val="22"/>
          <w:szCs w:val="22"/>
        </w:rPr>
        <w:tab/>
      </w:r>
      <w:r w:rsidR="00EC48F6" w:rsidRPr="008C5EF8">
        <w:rPr>
          <w:rFonts w:ascii="Calibri" w:eastAsia="PMingLiU" w:hAnsi="Calibri" w:cs="Calibri"/>
          <w:sz w:val="22"/>
          <w:szCs w:val="22"/>
        </w:rPr>
        <w:t>5.1.2.</w:t>
      </w:r>
      <w:r w:rsidR="003F065C" w:rsidRPr="008C5EF8">
        <w:rPr>
          <w:rFonts w:ascii="Calibri" w:eastAsia="PMingLiU" w:hAnsi="Calibri" w:cs="Calibri"/>
          <w:sz w:val="22"/>
          <w:szCs w:val="22"/>
        </w:rPr>
        <w:t xml:space="preserve"> </w:t>
      </w:r>
      <w:r w:rsidR="00B87997" w:rsidRPr="008C5EF8">
        <w:rPr>
          <w:rFonts w:ascii="Calibri" w:eastAsia="PMingLiU" w:hAnsi="Calibri" w:cs="Calibri"/>
          <w:sz w:val="22"/>
          <w:szCs w:val="22"/>
        </w:rPr>
        <w:t xml:space="preserve"> </w:t>
      </w:r>
      <w:r w:rsidR="003F065C" w:rsidRPr="008C5EF8">
        <w:rPr>
          <w:rFonts w:ascii="Calibri" w:eastAsia="PMingLiU" w:hAnsi="Calibri" w:cs="Calibri"/>
          <w:sz w:val="22"/>
          <w:szCs w:val="22"/>
        </w:rPr>
        <w:t>Shooting and falconry hours in all other segments of the mourning dove season are from 30 minutes before sunrise until sunset.</w:t>
      </w:r>
    </w:p>
    <w:p w14:paraId="22492675"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6B55197D" w14:textId="77777777"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003F065C" w:rsidRPr="008C5EF8">
        <w:rPr>
          <w:rFonts w:ascii="Calibri" w:eastAsia="PMingLiU" w:hAnsi="Calibri" w:cs="Calibri"/>
          <w:sz w:val="22"/>
          <w:szCs w:val="22"/>
        </w:rPr>
        <w:t>5.2.  Sora and Virginia Rails.</w:t>
      </w:r>
    </w:p>
    <w:p w14:paraId="3ABFB916"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682C5163" w14:textId="10C8402B"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lastRenderedPageBreak/>
        <w:tab/>
      </w:r>
      <w:r w:rsidRPr="008C5EF8">
        <w:rPr>
          <w:rFonts w:ascii="Calibri" w:eastAsia="PMingLiU" w:hAnsi="Calibri" w:cs="Calibri"/>
          <w:sz w:val="22"/>
          <w:szCs w:val="22"/>
        </w:rPr>
        <w:tab/>
      </w:r>
      <w:r w:rsidR="00EC48F6" w:rsidRPr="008C5EF8">
        <w:rPr>
          <w:rFonts w:ascii="Calibri" w:eastAsia="PMingLiU" w:hAnsi="Calibri" w:cs="Calibri"/>
          <w:sz w:val="22"/>
          <w:szCs w:val="22"/>
        </w:rPr>
        <w:t>5.2.1.</w:t>
      </w:r>
      <w:r w:rsidR="003F065C" w:rsidRPr="008C5EF8">
        <w:rPr>
          <w:rFonts w:ascii="Calibri" w:eastAsia="PMingLiU" w:hAnsi="Calibri" w:cs="Calibri"/>
          <w:sz w:val="22"/>
          <w:szCs w:val="22"/>
        </w:rPr>
        <w:t xml:space="preserve"> </w:t>
      </w:r>
      <w:r w:rsidR="00B87997" w:rsidRPr="008C5EF8">
        <w:rPr>
          <w:rFonts w:ascii="Calibri" w:eastAsia="PMingLiU" w:hAnsi="Calibri" w:cs="Calibri"/>
          <w:sz w:val="22"/>
          <w:szCs w:val="22"/>
        </w:rPr>
        <w:t xml:space="preserve"> </w:t>
      </w:r>
      <w:r w:rsidR="003F065C" w:rsidRPr="008C5EF8">
        <w:rPr>
          <w:rFonts w:ascii="Calibri" w:eastAsia="PMingLiU" w:hAnsi="Calibri" w:cs="Calibri"/>
          <w:sz w:val="22"/>
          <w:szCs w:val="22"/>
        </w:rPr>
        <w:t>Shooting and falconry hours are from 30 minutes before sunrise until sunset.</w:t>
      </w:r>
    </w:p>
    <w:p w14:paraId="073B3F59"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06FA00E4" w14:textId="2CE506BD"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003F065C" w:rsidRPr="008C5EF8">
        <w:rPr>
          <w:rFonts w:ascii="Calibri" w:eastAsia="PMingLiU" w:hAnsi="Calibri" w:cs="Calibri"/>
          <w:sz w:val="22"/>
          <w:szCs w:val="22"/>
        </w:rPr>
        <w:t xml:space="preserve">5.3.  </w:t>
      </w:r>
      <w:r w:rsidR="004A7239" w:rsidRPr="00320043">
        <w:rPr>
          <w:rFonts w:ascii="Calibri" w:eastAsia="PMingLiU" w:hAnsi="Calibri" w:cs="Calibri"/>
          <w:sz w:val="22"/>
          <w:szCs w:val="22"/>
        </w:rPr>
        <w:t>Wilson’s</w:t>
      </w:r>
      <w:r w:rsidR="003F065C" w:rsidRPr="008C5EF8">
        <w:rPr>
          <w:rFonts w:ascii="Calibri" w:eastAsia="PMingLiU" w:hAnsi="Calibri" w:cs="Calibri"/>
          <w:sz w:val="22"/>
          <w:szCs w:val="22"/>
        </w:rPr>
        <w:t xml:space="preserve"> Snipe.</w:t>
      </w:r>
    </w:p>
    <w:p w14:paraId="4000F036"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7F0C2918" w14:textId="21FCB0BB"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Pr="008C5EF8">
        <w:rPr>
          <w:rFonts w:ascii="Calibri" w:eastAsia="PMingLiU" w:hAnsi="Calibri" w:cs="Calibri"/>
          <w:sz w:val="22"/>
          <w:szCs w:val="22"/>
        </w:rPr>
        <w:tab/>
      </w:r>
      <w:r w:rsidR="00EC48F6" w:rsidRPr="008C5EF8">
        <w:rPr>
          <w:rFonts w:ascii="Calibri" w:eastAsia="PMingLiU" w:hAnsi="Calibri" w:cs="Calibri"/>
          <w:sz w:val="22"/>
          <w:szCs w:val="22"/>
        </w:rPr>
        <w:t>5.3.1.</w:t>
      </w:r>
      <w:r w:rsidR="003F065C" w:rsidRPr="008C5EF8">
        <w:rPr>
          <w:rFonts w:ascii="Calibri" w:eastAsia="PMingLiU" w:hAnsi="Calibri" w:cs="Calibri"/>
          <w:sz w:val="22"/>
          <w:szCs w:val="22"/>
        </w:rPr>
        <w:t xml:space="preserve"> </w:t>
      </w:r>
      <w:r w:rsidR="00B87997" w:rsidRPr="008C5EF8">
        <w:rPr>
          <w:rFonts w:ascii="Calibri" w:eastAsia="PMingLiU" w:hAnsi="Calibri" w:cs="Calibri"/>
          <w:sz w:val="22"/>
          <w:szCs w:val="22"/>
        </w:rPr>
        <w:t xml:space="preserve"> </w:t>
      </w:r>
      <w:r w:rsidR="003F065C" w:rsidRPr="008C5EF8">
        <w:rPr>
          <w:rFonts w:ascii="Calibri" w:eastAsia="PMingLiU" w:hAnsi="Calibri" w:cs="Calibri"/>
          <w:sz w:val="22"/>
          <w:szCs w:val="22"/>
        </w:rPr>
        <w:t>Shooting and falconry hours are from 30 minutes before sunrise until sunset.</w:t>
      </w:r>
    </w:p>
    <w:p w14:paraId="109189FD"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3A676396" w14:textId="77777777"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003F065C" w:rsidRPr="008C5EF8">
        <w:rPr>
          <w:rFonts w:ascii="Calibri" w:eastAsia="PMingLiU" w:hAnsi="Calibri" w:cs="Calibri"/>
          <w:sz w:val="22"/>
          <w:szCs w:val="22"/>
        </w:rPr>
        <w:t>5.4.  Woodcock.</w:t>
      </w:r>
    </w:p>
    <w:p w14:paraId="2B643F92"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3FE781DB" w14:textId="18C2E028"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Pr="008C5EF8">
        <w:rPr>
          <w:rFonts w:ascii="Calibri" w:eastAsia="PMingLiU" w:hAnsi="Calibri" w:cs="Calibri"/>
          <w:sz w:val="22"/>
          <w:szCs w:val="22"/>
        </w:rPr>
        <w:tab/>
      </w:r>
      <w:r w:rsidR="00EC48F6" w:rsidRPr="008C5EF8">
        <w:rPr>
          <w:rFonts w:ascii="Calibri" w:eastAsia="PMingLiU" w:hAnsi="Calibri" w:cs="Calibri"/>
          <w:sz w:val="22"/>
          <w:szCs w:val="22"/>
        </w:rPr>
        <w:t>5.4.1.</w:t>
      </w:r>
      <w:r w:rsidR="003F065C" w:rsidRPr="008C5EF8">
        <w:rPr>
          <w:rFonts w:ascii="Calibri" w:eastAsia="PMingLiU" w:hAnsi="Calibri" w:cs="Calibri"/>
          <w:sz w:val="22"/>
          <w:szCs w:val="22"/>
        </w:rPr>
        <w:t xml:space="preserve"> </w:t>
      </w:r>
      <w:r w:rsidR="00B87997" w:rsidRPr="008C5EF8">
        <w:rPr>
          <w:rFonts w:ascii="Calibri" w:eastAsia="PMingLiU" w:hAnsi="Calibri" w:cs="Calibri"/>
          <w:sz w:val="22"/>
          <w:szCs w:val="22"/>
        </w:rPr>
        <w:t xml:space="preserve"> </w:t>
      </w:r>
      <w:r w:rsidR="003F065C" w:rsidRPr="008C5EF8">
        <w:rPr>
          <w:rFonts w:ascii="Calibri" w:eastAsia="PMingLiU" w:hAnsi="Calibri" w:cs="Calibri"/>
          <w:sz w:val="22"/>
          <w:szCs w:val="22"/>
        </w:rPr>
        <w:t>Shooting and falconry hours are from 30 minutes before sunrise until sunset.</w:t>
      </w:r>
    </w:p>
    <w:p w14:paraId="2F6D82C8"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173EEC6E" w14:textId="77777777" w:rsidR="003F065C" w:rsidRPr="008C5EF8" w:rsidRDefault="003F065C" w:rsidP="00BD59C5">
      <w:pPr>
        <w:widowControl/>
        <w:autoSpaceDE/>
        <w:autoSpaceDN/>
        <w:adjustRightInd/>
        <w:jc w:val="both"/>
        <w:rPr>
          <w:rFonts w:ascii="Calibri" w:eastAsia="PMingLiU" w:hAnsi="Calibri" w:cs="Calibri"/>
          <w:b/>
          <w:bCs/>
          <w:sz w:val="22"/>
          <w:szCs w:val="22"/>
        </w:rPr>
      </w:pPr>
      <w:r w:rsidRPr="008C5EF8">
        <w:rPr>
          <w:rFonts w:ascii="Calibri" w:eastAsia="PMingLiU" w:hAnsi="Calibri" w:cs="Calibri"/>
          <w:b/>
          <w:bCs/>
          <w:sz w:val="22"/>
          <w:szCs w:val="22"/>
        </w:rPr>
        <w:t>§58-55-6.  Shooting Bag and Possession Limits.</w:t>
      </w:r>
    </w:p>
    <w:p w14:paraId="6400ED28" w14:textId="77777777" w:rsidR="005444D9" w:rsidRPr="008C5EF8" w:rsidRDefault="005444D9" w:rsidP="00BD59C5">
      <w:pPr>
        <w:widowControl/>
        <w:autoSpaceDE/>
        <w:autoSpaceDN/>
        <w:adjustRightInd/>
        <w:jc w:val="both"/>
        <w:rPr>
          <w:rFonts w:ascii="Calibri" w:eastAsia="PMingLiU" w:hAnsi="Calibri" w:cs="Calibri"/>
          <w:b/>
          <w:bCs/>
          <w:sz w:val="22"/>
          <w:szCs w:val="22"/>
        </w:rPr>
      </w:pPr>
    </w:p>
    <w:p w14:paraId="12971663" w14:textId="77777777"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003F065C" w:rsidRPr="008C5EF8">
        <w:rPr>
          <w:rFonts w:ascii="Calibri" w:eastAsia="PMingLiU" w:hAnsi="Calibri" w:cs="Calibri"/>
          <w:sz w:val="22"/>
          <w:szCs w:val="22"/>
        </w:rPr>
        <w:t>6.1.  Mourning Doves.</w:t>
      </w:r>
    </w:p>
    <w:p w14:paraId="49429B4C"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1B4C8974" w14:textId="7858EB43"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Pr="008C5EF8">
        <w:rPr>
          <w:rFonts w:ascii="Calibri" w:eastAsia="PMingLiU" w:hAnsi="Calibri" w:cs="Calibri"/>
          <w:sz w:val="22"/>
          <w:szCs w:val="22"/>
        </w:rPr>
        <w:tab/>
      </w:r>
      <w:r w:rsidR="00EC48F6" w:rsidRPr="008C5EF8">
        <w:rPr>
          <w:rFonts w:ascii="Calibri" w:eastAsia="PMingLiU" w:hAnsi="Calibri" w:cs="Calibri"/>
          <w:sz w:val="22"/>
          <w:szCs w:val="22"/>
        </w:rPr>
        <w:t>6.1.1.</w:t>
      </w:r>
      <w:r w:rsidR="003F065C" w:rsidRPr="008C5EF8">
        <w:rPr>
          <w:rFonts w:ascii="Calibri" w:eastAsia="PMingLiU" w:hAnsi="Calibri" w:cs="Calibri"/>
          <w:sz w:val="22"/>
          <w:szCs w:val="22"/>
        </w:rPr>
        <w:t xml:space="preserve"> </w:t>
      </w:r>
      <w:r w:rsidR="00B87997" w:rsidRPr="008C5EF8">
        <w:rPr>
          <w:rFonts w:ascii="Calibri" w:eastAsia="PMingLiU" w:hAnsi="Calibri" w:cs="Calibri"/>
          <w:sz w:val="22"/>
          <w:szCs w:val="22"/>
        </w:rPr>
        <w:t xml:space="preserve"> </w:t>
      </w:r>
      <w:r w:rsidR="003F065C" w:rsidRPr="008C5EF8">
        <w:rPr>
          <w:rFonts w:ascii="Calibri" w:eastAsia="PMingLiU" w:hAnsi="Calibri" w:cs="Calibri"/>
          <w:sz w:val="22"/>
          <w:szCs w:val="22"/>
        </w:rPr>
        <w:t>The bag limit is</w:t>
      </w:r>
      <w:r w:rsidR="003F065C" w:rsidRPr="00BB6F70">
        <w:rPr>
          <w:rFonts w:ascii="Calibri" w:eastAsia="PMingLiU" w:hAnsi="Calibri" w:cs="Calibri"/>
          <w:sz w:val="22"/>
          <w:szCs w:val="22"/>
        </w:rPr>
        <w:t xml:space="preserve"> 15</w:t>
      </w:r>
      <w:r w:rsidR="003F065C" w:rsidRPr="008C5EF8">
        <w:rPr>
          <w:rFonts w:ascii="Calibri" w:eastAsia="PMingLiU" w:hAnsi="Calibri" w:cs="Calibri"/>
          <w:sz w:val="22"/>
          <w:szCs w:val="22"/>
        </w:rPr>
        <w:t xml:space="preserve"> doves per day.</w:t>
      </w:r>
    </w:p>
    <w:p w14:paraId="6241EE9F"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166C2E8B" w14:textId="06466F8A"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Pr="008C5EF8">
        <w:rPr>
          <w:rFonts w:ascii="Calibri" w:eastAsia="PMingLiU" w:hAnsi="Calibri" w:cs="Calibri"/>
          <w:sz w:val="22"/>
          <w:szCs w:val="22"/>
        </w:rPr>
        <w:tab/>
      </w:r>
      <w:r w:rsidR="00EC48F6" w:rsidRPr="008C5EF8">
        <w:rPr>
          <w:rFonts w:ascii="Calibri" w:eastAsia="PMingLiU" w:hAnsi="Calibri" w:cs="Calibri"/>
          <w:sz w:val="22"/>
          <w:szCs w:val="22"/>
        </w:rPr>
        <w:t>6.1.2.</w:t>
      </w:r>
      <w:r w:rsidR="003F065C" w:rsidRPr="008C5EF8">
        <w:rPr>
          <w:rFonts w:ascii="Calibri" w:eastAsia="PMingLiU" w:hAnsi="Calibri" w:cs="Calibri"/>
          <w:sz w:val="22"/>
          <w:szCs w:val="22"/>
        </w:rPr>
        <w:t xml:space="preserve"> </w:t>
      </w:r>
      <w:r w:rsidR="00B87997" w:rsidRPr="008C5EF8">
        <w:rPr>
          <w:rFonts w:ascii="Calibri" w:eastAsia="PMingLiU" w:hAnsi="Calibri" w:cs="Calibri"/>
          <w:sz w:val="22"/>
          <w:szCs w:val="22"/>
        </w:rPr>
        <w:t xml:space="preserve"> </w:t>
      </w:r>
      <w:r w:rsidR="003F065C" w:rsidRPr="008C5EF8">
        <w:rPr>
          <w:rFonts w:ascii="Calibri" w:eastAsia="PMingLiU" w:hAnsi="Calibri" w:cs="Calibri"/>
          <w:sz w:val="22"/>
          <w:szCs w:val="22"/>
        </w:rPr>
        <w:t xml:space="preserve">The possession limit is </w:t>
      </w:r>
      <w:r w:rsidR="0014187B" w:rsidRPr="00BB6F70">
        <w:rPr>
          <w:rFonts w:ascii="Calibri" w:eastAsia="PMingLiU" w:hAnsi="Calibri" w:cs="Calibri"/>
          <w:sz w:val="22"/>
          <w:szCs w:val="22"/>
        </w:rPr>
        <w:t>45</w:t>
      </w:r>
      <w:r w:rsidR="0014187B" w:rsidRPr="008C5EF8">
        <w:rPr>
          <w:rFonts w:ascii="Calibri" w:eastAsia="PMingLiU" w:hAnsi="Calibri" w:cs="Calibri"/>
          <w:sz w:val="22"/>
          <w:szCs w:val="22"/>
        </w:rPr>
        <w:t xml:space="preserve"> </w:t>
      </w:r>
      <w:r w:rsidR="003F065C" w:rsidRPr="008C5EF8">
        <w:rPr>
          <w:rFonts w:ascii="Calibri" w:eastAsia="PMingLiU" w:hAnsi="Calibri" w:cs="Calibri"/>
          <w:sz w:val="22"/>
          <w:szCs w:val="22"/>
        </w:rPr>
        <w:t>doves.</w:t>
      </w:r>
    </w:p>
    <w:p w14:paraId="4F4249BC"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3D1396D3" w14:textId="77777777"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003F065C" w:rsidRPr="008C5EF8">
        <w:rPr>
          <w:rFonts w:ascii="Calibri" w:eastAsia="PMingLiU" w:hAnsi="Calibri" w:cs="Calibri"/>
          <w:sz w:val="22"/>
          <w:szCs w:val="22"/>
        </w:rPr>
        <w:t>6.2.  Sora and Virginia Rails.</w:t>
      </w:r>
    </w:p>
    <w:p w14:paraId="338DFB37"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68EB294C" w14:textId="236FE852"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Pr="008C5EF8">
        <w:rPr>
          <w:rFonts w:ascii="Calibri" w:eastAsia="PMingLiU" w:hAnsi="Calibri" w:cs="Calibri"/>
          <w:sz w:val="22"/>
          <w:szCs w:val="22"/>
        </w:rPr>
        <w:tab/>
      </w:r>
      <w:r w:rsidR="00EC48F6" w:rsidRPr="008C5EF8">
        <w:rPr>
          <w:rFonts w:ascii="Calibri" w:eastAsia="PMingLiU" w:hAnsi="Calibri" w:cs="Calibri"/>
          <w:sz w:val="22"/>
          <w:szCs w:val="22"/>
        </w:rPr>
        <w:t>6.2.1.</w:t>
      </w:r>
      <w:r w:rsidR="003F065C" w:rsidRPr="008C5EF8">
        <w:rPr>
          <w:rFonts w:ascii="Calibri" w:eastAsia="PMingLiU" w:hAnsi="Calibri" w:cs="Calibri"/>
          <w:sz w:val="22"/>
          <w:szCs w:val="22"/>
        </w:rPr>
        <w:t xml:space="preserve"> </w:t>
      </w:r>
      <w:r w:rsidR="00B87997" w:rsidRPr="008C5EF8">
        <w:rPr>
          <w:rFonts w:ascii="Calibri" w:eastAsia="PMingLiU" w:hAnsi="Calibri" w:cs="Calibri"/>
          <w:sz w:val="22"/>
          <w:szCs w:val="22"/>
        </w:rPr>
        <w:t xml:space="preserve"> </w:t>
      </w:r>
      <w:r w:rsidR="003F065C" w:rsidRPr="008C5EF8">
        <w:rPr>
          <w:rFonts w:ascii="Calibri" w:eastAsia="PMingLiU" w:hAnsi="Calibri" w:cs="Calibri"/>
          <w:sz w:val="22"/>
          <w:szCs w:val="22"/>
        </w:rPr>
        <w:t>The bag limit is</w:t>
      </w:r>
      <w:r w:rsidR="003F065C" w:rsidRPr="00CB5C74">
        <w:rPr>
          <w:rFonts w:ascii="Calibri" w:eastAsia="PMingLiU" w:hAnsi="Calibri" w:cs="Calibri"/>
          <w:sz w:val="22"/>
          <w:szCs w:val="22"/>
        </w:rPr>
        <w:t xml:space="preserve"> </w:t>
      </w:r>
      <w:r w:rsidR="00701F81" w:rsidRPr="00CB5C74">
        <w:rPr>
          <w:rFonts w:ascii="Calibri" w:eastAsia="PMingLiU" w:hAnsi="Calibri" w:cs="Calibri"/>
          <w:sz w:val="22"/>
          <w:szCs w:val="22"/>
        </w:rPr>
        <w:t>10</w:t>
      </w:r>
      <w:r w:rsidR="00701F81">
        <w:rPr>
          <w:rFonts w:ascii="Calibri" w:eastAsia="PMingLiU" w:hAnsi="Calibri" w:cs="Calibri"/>
          <w:sz w:val="22"/>
          <w:szCs w:val="22"/>
        </w:rPr>
        <w:t xml:space="preserve"> </w:t>
      </w:r>
      <w:r w:rsidR="003F065C" w:rsidRPr="008C5EF8">
        <w:rPr>
          <w:rFonts w:ascii="Calibri" w:eastAsia="PMingLiU" w:hAnsi="Calibri" w:cs="Calibri"/>
          <w:sz w:val="22"/>
          <w:szCs w:val="22"/>
        </w:rPr>
        <w:t>rails in aggregate per day.</w:t>
      </w:r>
    </w:p>
    <w:p w14:paraId="209C2AEB"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222738D6" w14:textId="1730681C"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Pr="008C5EF8">
        <w:rPr>
          <w:rFonts w:ascii="Calibri" w:eastAsia="PMingLiU" w:hAnsi="Calibri" w:cs="Calibri"/>
          <w:sz w:val="22"/>
          <w:szCs w:val="22"/>
        </w:rPr>
        <w:tab/>
      </w:r>
      <w:r w:rsidR="00EC48F6" w:rsidRPr="008C5EF8">
        <w:rPr>
          <w:rFonts w:ascii="Calibri" w:eastAsia="PMingLiU" w:hAnsi="Calibri" w:cs="Calibri"/>
          <w:sz w:val="22"/>
          <w:szCs w:val="22"/>
        </w:rPr>
        <w:t>6.2.2.</w:t>
      </w:r>
      <w:r w:rsidR="003F065C" w:rsidRPr="008C5EF8">
        <w:rPr>
          <w:rFonts w:ascii="Calibri" w:eastAsia="PMingLiU" w:hAnsi="Calibri" w:cs="Calibri"/>
          <w:sz w:val="22"/>
          <w:szCs w:val="22"/>
        </w:rPr>
        <w:t xml:space="preserve"> </w:t>
      </w:r>
      <w:r w:rsidR="00B87997" w:rsidRPr="008C5EF8">
        <w:rPr>
          <w:rFonts w:ascii="Calibri" w:eastAsia="PMingLiU" w:hAnsi="Calibri" w:cs="Calibri"/>
          <w:sz w:val="22"/>
          <w:szCs w:val="22"/>
        </w:rPr>
        <w:t xml:space="preserve"> </w:t>
      </w:r>
      <w:r w:rsidR="003F065C" w:rsidRPr="008C5EF8">
        <w:rPr>
          <w:rFonts w:ascii="Calibri" w:eastAsia="PMingLiU" w:hAnsi="Calibri" w:cs="Calibri"/>
          <w:sz w:val="22"/>
          <w:szCs w:val="22"/>
        </w:rPr>
        <w:t xml:space="preserve">The possession limit is </w:t>
      </w:r>
      <w:r w:rsidR="00701F81" w:rsidRPr="00CB5C74">
        <w:rPr>
          <w:rFonts w:ascii="Calibri" w:eastAsia="PMingLiU" w:hAnsi="Calibri" w:cs="Calibri"/>
          <w:sz w:val="22"/>
          <w:szCs w:val="22"/>
        </w:rPr>
        <w:t>30</w:t>
      </w:r>
      <w:r w:rsidR="00701F81">
        <w:rPr>
          <w:rFonts w:ascii="Calibri" w:eastAsia="PMingLiU" w:hAnsi="Calibri" w:cs="Calibri"/>
          <w:sz w:val="22"/>
          <w:szCs w:val="22"/>
        </w:rPr>
        <w:t xml:space="preserve"> </w:t>
      </w:r>
      <w:r w:rsidR="003F065C" w:rsidRPr="008C5EF8">
        <w:rPr>
          <w:rFonts w:ascii="Calibri" w:eastAsia="PMingLiU" w:hAnsi="Calibri" w:cs="Calibri"/>
          <w:sz w:val="22"/>
          <w:szCs w:val="22"/>
        </w:rPr>
        <w:t>rails in aggregate.</w:t>
      </w:r>
    </w:p>
    <w:p w14:paraId="55BC3DD0"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319C26C3" w14:textId="69C46057"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003F065C" w:rsidRPr="008C5EF8">
        <w:rPr>
          <w:rFonts w:ascii="Calibri" w:eastAsia="PMingLiU" w:hAnsi="Calibri" w:cs="Calibri"/>
          <w:sz w:val="22"/>
          <w:szCs w:val="22"/>
        </w:rPr>
        <w:t xml:space="preserve">6.3.  </w:t>
      </w:r>
      <w:r w:rsidR="00411A49" w:rsidRPr="00320043">
        <w:rPr>
          <w:rFonts w:ascii="Calibri" w:eastAsia="PMingLiU" w:hAnsi="Calibri" w:cs="Calibri"/>
          <w:sz w:val="22"/>
          <w:szCs w:val="22"/>
        </w:rPr>
        <w:t>Wilson’s</w:t>
      </w:r>
      <w:r w:rsidR="003F065C" w:rsidRPr="00320043">
        <w:rPr>
          <w:rFonts w:ascii="Calibri" w:eastAsia="PMingLiU" w:hAnsi="Calibri" w:cs="Calibri"/>
          <w:sz w:val="22"/>
          <w:szCs w:val="22"/>
        </w:rPr>
        <w:t xml:space="preserve"> Sni</w:t>
      </w:r>
      <w:r w:rsidR="003F065C" w:rsidRPr="008C5EF8">
        <w:rPr>
          <w:rFonts w:ascii="Calibri" w:eastAsia="PMingLiU" w:hAnsi="Calibri" w:cs="Calibri"/>
          <w:sz w:val="22"/>
          <w:szCs w:val="22"/>
        </w:rPr>
        <w:t>pe.</w:t>
      </w:r>
    </w:p>
    <w:p w14:paraId="4E87C448"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4981D5E6" w14:textId="3FB24EC3"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Pr="008C5EF8">
        <w:rPr>
          <w:rFonts w:ascii="Calibri" w:eastAsia="PMingLiU" w:hAnsi="Calibri" w:cs="Calibri"/>
          <w:sz w:val="22"/>
          <w:szCs w:val="22"/>
        </w:rPr>
        <w:tab/>
      </w:r>
      <w:r w:rsidR="00EC48F6" w:rsidRPr="008C5EF8">
        <w:rPr>
          <w:rFonts w:ascii="Calibri" w:eastAsia="PMingLiU" w:hAnsi="Calibri" w:cs="Calibri"/>
          <w:sz w:val="22"/>
          <w:szCs w:val="22"/>
        </w:rPr>
        <w:t>6.3.1.</w:t>
      </w:r>
      <w:r w:rsidR="003F065C" w:rsidRPr="008C5EF8">
        <w:rPr>
          <w:rFonts w:ascii="Calibri" w:eastAsia="PMingLiU" w:hAnsi="Calibri" w:cs="Calibri"/>
          <w:sz w:val="22"/>
          <w:szCs w:val="22"/>
        </w:rPr>
        <w:t xml:space="preserve"> </w:t>
      </w:r>
      <w:r w:rsidR="00B87997" w:rsidRPr="008C5EF8">
        <w:rPr>
          <w:rFonts w:ascii="Calibri" w:eastAsia="PMingLiU" w:hAnsi="Calibri" w:cs="Calibri"/>
          <w:sz w:val="22"/>
          <w:szCs w:val="22"/>
        </w:rPr>
        <w:t xml:space="preserve"> </w:t>
      </w:r>
      <w:r w:rsidR="003F065C" w:rsidRPr="008C5EF8">
        <w:rPr>
          <w:rFonts w:ascii="Calibri" w:eastAsia="PMingLiU" w:hAnsi="Calibri" w:cs="Calibri"/>
          <w:sz w:val="22"/>
          <w:szCs w:val="22"/>
        </w:rPr>
        <w:t xml:space="preserve">The bag limit is </w:t>
      </w:r>
      <w:r w:rsidR="003F065C" w:rsidRPr="00060463">
        <w:rPr>
          <w:rFonts w:ascii="Calibri" w:eastAsia="PMingLiU" w:hAnsi="Calibri" w:cs="Calibri"/>
          <w:sz w:val="22"/>
          <w:szCs w:val="22"/>
        </w:rPr>
        <w:t>eight</w:t>
      </w:r>
      <w:r w:rsidR="003F065C" w:rsidRPr="008C5EF8">
        <w:rPr>
          <w:rFonts w:ascii="Calibri" w:eastAsia="PMingLiU" w:hAnsi="Calibri" w:cs="Calibri"/>
          <w:sz w:val="22"/>
          <w:szCs w:val="22"/>
        </w:rPr>
        <w:t xml:space="preserve"> snipe per day.</w:t>
      </w:r>
    </w:p>
    <w:p w14:paraId="14F7A6EF"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7BCBD226" w14:textId="6FB25D6D" w:rsidR="003F065C" w:rsidRPr="006604C0"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Pr="008C5EF8">
        <w:rPr>
          <w:rFonts w:ascii="Calibri" w:eastAsia="PMingLiU" w:hAnsi="Calibri" w:cs="Calibri"/>
          <w:sz w:val="22"/>
          <w:szCs w:val="22"/>
        </w:rPr>
        <w:tab/>
      </w:r>
      <w:r w:rsidR="00EC48F6" w:rsidRPr="008C5EF8">
        <w:rPr>
          <w:rFonts w:ascii="Calibri" w:eastAsia="PMingLiU" w:hAnsi="Calibri" w:cs="Calibri"/>
          <w:sz w:val="22"/>
          <w:szCs w:val="22"/>
        </w:rPr>
        <w:t>6.3.2.</w:t>
      </w:r>
      <w:r w:rsidR="003F065C" w:rsidRPr="008C5EF8">
        <w:rPr>
          <w:rFonts w:ascii="Calibri" w:eastAsia="PMingLiU" w:hAnsi="Calibri" w:cs="Calibri"/>
          <w:sz w:val="22"/>
          <w:szCs w:val="22"/>
        </w:rPr>
        <w:t xml:space="preserve"> </w:t>
      </w:r>
      <w:r w:rsidR="00B87997" w:rsidRPr="008C5EF8">
        <w:rPr>
          <w:rFonts w:ascii="Calibri" w:eastAsia="PMingLiU" w:hAnsi="Calibri" w:cs="Calibri"/>
          <w:sz w:val="22"/>
          <w:szCs w:val="22"/>
        </w:rPr>
        <w:t xml:space="preserve"> </w:t>
      </w:r>
      <w:r w:rsidR="003F065C" w:rsidRPr="008C5EF8">
        <w:rPr>
          <w:rFonts w:ascii="Calibri" w:eastAsia="PMingLiU" w:hAnsi="Calibri" w:cs="Calibri"/>
          <w:sz w:val="22"/>
          <w:szCs w:val="22"/>
        </w:rPr>
        <w:t xml:space="preserve">The possession limit is </w:t>
      </w:r>
      <w:r w:rsidR="003C7A27" w:rsidRPr="00BB6F70">
        <w:rPr>
          <w:rFonts w:ascii="Calibri" w:eastAsia="PMingLiU" w:hAnsi="Calibri" w:cs="Calibri"/>
          <w:sz w:val="22"/>
          <w:szCs w:val="22"/>
        </w:rPr>
        <w:t>24</w:t>
      </w:r>
      <w:r w:rsidR="003C7A27" w:rsidRPr="008C5EF8">
        <w:rPr>
          <w:rFonts w:ascii="Calibri" w:eastAsia="PMingLiU" w:hAnsi="Calibri" w:cs="Calibri"/>
          <w:sz w:val="22"/>
          <w:szCs w:val="22"/>
        </w:rPr>
        <w:t xml:space="preserve"> </w:t>
      </w:r>
      <w:proofErr w:type="gramStart"/>
      <w:r w:rsidR="003F065C" w:rsidRPr="008C5EF8">
        <w:rPr>
          <w:rFonts w:ascii="Calibri" w:eastAsia="PMingLiU" w:hAnsi="Calibri" w:cs="Calibri"/>
          <w:sz w:val="22"/>
          <w:szCs w:val="22"/>
        </w:rPr>
        <w:t>snipe</w:t>
      </w:r>
      <w:proofErr w:type="gramEnd"/>
      <w:r w:rsidR="003F065C" w:rsidRPr="008C5EF8">
        <w:rPr>
          <w:rFonts w:ascii="Calibri" w:eastAsia="PMingLiU" w:hAnsi="Calibri" w:cs="Calibri"/>
          <w:sz w:val="22"/>
          <w:szCs w:val="22"/>
        </w:rPr>
        <w:t>.</w:t>
      </w:r>
    </w:p>
    <w:p w14:paraId="5549E5E7"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0F05B08E" w14:textId="77777777"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003F065C" w:rsidRPr="008C5EF8">
        <w:rPr>
          <w:rFonts w:ascii="Calibri" w:eastAsia="PMingLiU" w:hAnsi="Calibri" w:cs="Calibri"/>
          <w:sz w:val="22"/>
          <w:szCs w:val="22"/>
        </w:rPr>
        <w:t>6.4.  Woodcock.</w:t>
      </w:r>
    </w:p>
    <w:p w14:paraId="6852DEB2"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4E364BD3" w14:textId="10323294"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Pr="008C5EF8">
        <w:rPr>
          <w:rFonts w:ascii="Calibri" w:eastAsia="PMingLiU" w:hAnsi="Calibri" w:cs="Calibri"/>
          <w:sz w:val="22"/>
          <w:szCs w:val="22"/>
        </w:rPr>
        <w:tab/>
      </w:r>
      <w:r w:rsidR="00EC48F6" w:rsidRPr="008C5EF8">
        <w:rPr>
          <w:rFonts w:ascii="Calibri" w:eastAsia="PMingLiU" w:hAnsi="Calibri" w:cs="Calibri"/>
          <w:sz w:val="22"/>
          <w:szCs w:val="22"/>
        </w:rPr>
        <w:t>6.4.1.</w:t>
      </w:r>
      <w:r w:rsidR="003F065C" w:rsidRPr="008C5EF8">
        <w:rPr>
          <w:rFonts w:ascii="Calibri" w:eastAsia="PMingLiU" w:hAnsi="Calibri" w:cs="Calibri"/>
          <w:sz w:val="22"/>
          <w:szCs w:val="22"/>
        </w:rPr>
        <w:t xml:space="preserve"> </w:t>
      </w:r>
      <w:r w:rsidR="00B87997" w:rsidRPr="008C5EF8">
        <w:rPr>
          <w:rFonts w:ascii="Calibri" w:eastAsia="PMingLiU" w:hAnsi="Calibri" w:cs="Calibri"/>
          <w:sz w:val="22"/>
          <w:szCs w:val="22"/>
        </w:rPr>
        <w:t xml:space="preserve"> </w:t>
      </w:r>
      <w:r w:rsidR="003F065C" w:rsidRPr="008C5EF8">
        <w:rPr>
          <w:rFonts w:ascii="Calibri" w:eastAsia="PMingLiU" w:hAnsi="Calibri" w:cs="Calibri"/>
          <w:sz w:val="22"/>
          <w:szCs w:val="22"/>
        </w:rPr>
        <w:t xml:space="preserve">The bag limit is </w:t>
      </w:r>
      <w:r w:rsidR="003F065C" w:rsidRPr="00060463">
        <w:rPr>
          <w:rFonts w:ascii="Calibri" w:eastAsia="PMingLiU" w:hAnsi="Calibri" w:cs="Calibri"/>
          <w:sz w:val="22"/>
          <w:szCs w:val="22"/>
        </w:rPr>
        <w:t>three</w:t>
      </w:r>
      <w:r w:rsidR="003F065C" w:rsidRPr="008C5EF8">
        <w:rPr>
          <w:rFonts w:ascii="Calibri" w:eastAsia="PMingLiU" w:hAnsi="Calibri" w:cs="Calibri"/>
          <w:sz w:val="22"/>
          <w:szCs w:val="22"/>
        </w:rPr>
        <w:t xml:space="preserve"> woodcock per day.</w:t>
      </w:r>
    </w:p>
    <w:p w14:paraId="1407AC7B"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0570A176" w14:textId="36D76E14"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Pr="008C5EF8">
        <w:rPr>
          <w:rFonts w:ascii="Calibri" w:eastAsia="PMingLiU" w:hAnsi="Calibri" w:cs="Calibri"/>
          <w:sz w:val="22"/>
          <w:szCs w:val="22"/>
        </w:rPr>
        <w:tab/>
      </w:r>
      <w:r w:rsidR="00EC48F6" w:rsidRPr="008C5EF8">
        <w:rPr>
          <w:rFonts w:ascii="Calibri" w:eastAsia="PMingLiU" w:hAnsi="Calibri" w:cs="Calibri"/>
          <w:sz w:val="22"/>
          <w:szCs w:val="22"/>
        </w:rPr>
        <w:t>6.4.2.</w:t>
      </w:r>
      <w:r w:rsidR="003F065C" w:rsidRPr="008C5EF8">
        <w:rPr>
          <w:rFonts w:ascii="Calibri" w:eastAsia="PMingLiU" w:hAnsi="Calibri" w:cs="Calibri"/>
          <w:sz w:val="22"/>
          <w:szCs w:val="22"/>
        </w:rPr>
        <w:t xml:space="preserve"> </w:t>
      </w:r>
      <w:r w:rsidR="00B87997" w:rsidRPr="008C5EF8">
        <w:rPr>
          <w:rFonts w:ascii="Calibri" w:eastAsia="PMingLiU" w:hAnsi="Calibri" w:cs="Calibri"/>
          <w:sz w:val="22"/>
          <w:szCs w:val="22"/>
        </w:rPr>
        <w:t xml:space="preserve"> </w:t>
      </w:r>
      <w:r w:rsidR="003F065C" w:rsidRPr="008C5EF8">
        <w:rPr>
          <w:rFonts w:ascii="Calibri" w:eastAsia="PMingLiU" w:hAnsi="Calibri" w:cs="Calibri"/>
          <w:sz w:val="22"/>
          <w:szCs w:val="22"/>
        </w:rPr>
        <w:t xml:space="preserve">The possession limit is </w:t>
      </w:r>
      <w:r w:rsidR="0014187B" w:rsidRPr="00060463">
        <w:rPr>
          <w:rFonts w:ascii="Calibri" w:eastAsia="PMingLiU" w:hAnsi="Calibri" w:cs="Calibri"/>
          <w:sz w:val="22"/>
          <w:szCs w:val="22"/>
        </w:rPr>
        <w:t>nine</w:t>
      </w:r>
      <w:r w:rsidR="0014187B" w:rsidRPr="008C5EF8">
        <w:rPr>
          <w:rFonts w:ascii="Calibri" w:eastAsia="PMingLiU" w:hAnsi="Calibri" w:cs="Calibri"/>
          <w:sz w:val="22"/>
          <w:szCs w:val="22"/>
        </w:rPr>
        <w:t xml:space="preserve"> </w:t>
      </w:r>
      <w:proofErr w:type="gramStart"/>
      <w:r w:rsidR="003F065C" w:rsidRPr="008C5EF8">
        <w:rPr>
          <w:rFonts w:ascii="Calibri" w:eastAsia="PMingLiU" w:hAnsi="Calibri" w:cs="Calibri"/>
          <w:sz w:val="22"/>
          <w:szCs w:val="22"/>
        </w:rPr>
        <w:t>woodcock</w:t>
      </w:r>
      <w:proofErr w:type="gramEnd"/>
      <w:r w:rsidR="003F065C" w:rsidRPr="008C5EF8">
        <w:rPr>
          <w:rFonts w:ascii="Calibri" w:eastAsia="PMingLiU" w:hAnsi="Calibri" w:cs="Calibri"/>
          <w:sz w:val="22"/>
          <w:szCs w:val="22"/>
        </w:rPr>
        <w:t>.</w:t>
      </w:r>
    </w:p>
    <w:p w14:paraId="4CEED6E0"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01B63342"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b/>
          <w:bCs/>
          <w:sz w:val="22"/>
          <w:szCs w:val="22"/>
        </w:rPr>
        <w:t>§58-55-7.  Falconry Bag and Possession Limits.</w:t>
      </w:r>
    </w:p>
    <w:p w14:paraId="45D92353"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362CF169" w14:textId="75812634"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003F065C" w:rsidRPr="008C5EF8">
        <w:rPr>
          <w:rFonts w:ascii="Calibri" w:eastAsia="PMingLiU" w:hAnsi="Calibri" w:cs="Calibri"/>
          <w:sz w:val="22"/>
          <w:szCs w:val="22"/>
        </w:rPr>
        <w:t xml:space="preserve">7.1.  The bag limit for falconry hunting is </w:t>
      </w:r>
      <w:r w:rsidR="003F065C" w:rsidRPr="00060463">
        <w:rPr>
          <w:rFonts w:ascii="Calibri" w:eastAsia="PMingLiU" w:hAnsi="Calibri" w:cs="Calibri"/>
          <w:sz w:val="22"/>
          <w:szCs w:val="22"/>
        </w:rPr>
        <w:t>three</w:t>
      </w:r>
      <w:r w:rsidR="003F065C" w:rsidRPr="008C5EF8">
        <w:rPr>
          <w:rFonts w:ascii="Calibri" w:eastAsia="PMingLiU" w:hAnsi="Calibri" w:cs="Calibri"/>
          <w:sz w:val="22"/>
          <w:szCs w:val="22"/>
        </w:rPr>
        <w:t xml:space="preserve"> migratory game birds </w:t>
      </w:r>
      <w:r w:rsidR="003F17C9" w:rsidRPr="008C5EF8">
        <w:rPr>
          <w:rFonts w:ascii="Calibri" w:eastAsia="PMingLiU" w:hAnsi="Calibri" w:cs="Calibri"/>
          <w:sz w:val="22"/>
          <w:szCs w:val="22"/>
        </w:rPr>
        <w:t xml:space="preserve">and waterfowl </w:t>
      </w:r>
      <w:r w:rsidR="003F065C" w:rsidRPr="008C5EF8">
        <w:rPr>
          <w:rFonts w:ascii="Calibri" w:eastAsia="PMingLiU" w:hAnsi="Calibri" w:cs="Calibri"/>
          <w:sz w:val="22"/>
          <w:szCs w:val="22"/>
        </w:rPr>
        <w:t>in the aggregate per day.</w:t>
      </w:r>
    </w:p>
    <w:p w14:paraId="753613D8"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36A44958" w14:textId="7D68C8AC" w:rsidR="007B5664"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003F065C" w:rsidRPr="008C5EF8">
        <w:rPr>
          <w:rFonts w:ascii="Calibri" w:eastAsia="PMingLiU" w:hAnsi="Calibri" w:cs="Calibri"/>
          <w:sz w:val="22"/>
          <w:szCs w:val="22"/>
        </w:rPr>
        <w:t xml:space="preserve">7.2.  The possession limit for falconry hunting is </w:t>
      </w:r>
      <w:r w:rsidR="00466916" w:rsidRPr="00060463">
        <w:rPr>
          <w:rFonts w:ascii="Calibri" w:eastAsia="PMingLiU" w:hAnsi="Calibri" w:cs="Calibri"/>
          <w:sz w:val="22"/>
          <w:szCs w:val="22"/>
        </w:rPr>
        <w:t>nine</w:t>
      </w:r>
      <w:r w:rsidR="00466916" w:rsidRPr="008C5EF8">
        <w:rPr>
          <w:rFonts w:ascii="Calibri" w:eastAsia="PMingLiU" w:hAnsi="Calibri" w:cs="Calibri"/>
          <w:sz w:val="22"/>
          <w:szCs w:val="22"/>
        </w:rPr>
        <w:t xml:space="preserve"> </w:t>
      </w:r>
      <w:r w:rsidR="003F065C" w:rsidRPr="008C5EF8">
        <w:rPr>
          <w:rFonts w:ascii="Calibri" w:eastAsia="PMingLiU" w:hAnsi="Calibri" w:cs="Calibri"/>
          <w:sz w:val="22"/>
          <w:szCs w:val="22"/>
        </w:rPr>
        <w:t xml:space="preserve">migratory game birds </w:t>
      </w:r>
      <w:r w:rsidR="003F17C9" w:rsidRPr="008C5EF8">
        <w:rPr>
          <w:rFonts w:ascii="Calibri" w:eastAsia="PMingLiU" w:hAnsi="Calibri" w:cs="Calibri"/>
          <w:sz w:val="22"/>
          <w:szCs w:val="22"/>
        </w:rPr>
        <w:t xml:space="preserve">and waterfowl </w:t>
      </w:r>
      <w:r w:rsidR="003F065C" w:rsidRPr="008C5EF8">
        <w:rPr>
          <w:rFonts w:ascii="Calibri" w:eastAsia="PMingLiU" w:hAnsi="Calibri" w:cs="Calibri"/>
          <w:sz w:val="22"/>
          <w:szCs w:val="22"/>
        </w:rPr>
        <w:t>in the aggregate.</w:t>
      </w:r>
    </w:p>
    <w:p w14:paraId="579E82D1" w14:textId="77777777" w:rsidR="003F065C" w:rsidRPr="00ED75AC" w:rsidRDefault="003F065C" w:rsidP="00BD59C5">
      <w:pPr>
        <w:jc w:val="both"/>
        <w:rPr>
          <w:rFonts w:ascii="Calibri" w:eastAsia="PMingLiU" w:hAnsi="Calibri" w:cs="Calibri"/>
          <w:color w:val="FF0000"/>
          <w:sz w:val="22"/>
          <w:szCs w:val="22"/>
        </w:rPr>
      </w:pPr>
    </w:p>
    <w:sectPr w:rsidR="003F065C" w:rsidRPr="00ED75AC" w:rsidSect="00DC4CEF">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C278F0" w14:textId="77777777" w:rsidR="00D60CB9" w:rsidRDefault="00D60CB9" w:rsidP="003F065C">
      <w:r>
        <w:separator/>
      </w:r>
    </w:p>
  </w:endnote>
  <w:endnote w:type="continuationSeparator" w:id="0">
    <w:p w14:paraId="605409A1" w14:textId="77777777" w:rsidR="00D60CB9" w:rsidRDefault="00D60CB9" w:rsidP="003F06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51081"/>
      <w:docPartObj>
        <w:docPartGallery w:val="Page Numbers (Bottom of Page)"/>
        <w:docPartUnique/>
      </w:docPartObj>
    </w:sdtPr>
    <w:sdtEndPr>
      <w:rPr>
        <w:rFonts w:ascii="Calibri" w:hAnsi="Calibri" w:cs="Calibri"/>
        <w:b/>
        <w:noProof/>
        <w:sz w:val="20"/>
      </w:rPr>
    </w:sdtEndPr>
    <w:sdtContent>
      <w:p w14:paraId="469D4179" w14:textId="77777777" w:rsidR="00F061D9" w:rsidRPr="00F061D9" w:rsidRDefault="00F061D9">
        <w:pPr>
          <w:pStyle w:val="Footer"/>
          <w:jc w:val="center"/>
          <w:rPr>
            <w:rFonts w:ascii="Calibri" w:hAnsi="Calibri" w:cs="Calibri"/>
            <w:b/>
            <w:sz w:val="20"/>
          </w:rPr>
        </w:pPr>
        <w:r w:rsidRPr="00F061D9">
          <w:rPr>
            <w:rFonts w:ascii="Calibri" w:hAnsi="Calibri" w:cs="Calibri"/>
            <w:b/>
            <w:sz w:val="20"/>
          </w:rPr>
          <w:fldChar w:fldCharType="begin"/>
        </w:r>
        <w:r w:rsidRPr="00F061D9">
          <w:rPr>
            <w:rFonts w:ascii="Calibri" w:hAnsi="Calibri" w:cs="Calibri"/>
            <w:b/>
            <w:sz w:val="20"/>
          </w:rPr>
          <w:instrText xml:space="preserve"> PAGE   \* MERGEFORMAT </w:instrText>
        </w:r>
        <w:r w:rsidRPr="00F061D9">
          <w:rPr>
            <w:rFonts w:ascii="Calibri" w:hAnsi="Calibri" w:cs="Calibri"/>
            <w:b/>
            <w:sz w:val="20"/>
          </w:rPr>
          <w:fldChar w:fldCharType="separate"/>
        </w:r>
        <w:r w:rsidR="002C4674">
          <w:rPr>
            <w:rFonts w:ascii="Calibri" w:hAnsi="Calibri" w:cs="Calibri"/>
            <w:b/>
            <w:noProof/>
            <w:sz w:val="20"/>
          </w:rPr>
          <w:t>1</w:t>
        </w:r>
        <w:r w:rsidRPr="00F061D9">
          <w:rPr>
            <w:rFonts w:ascii="Calibri" w:hAnsi="Calibri" w:cs="Calibri"/>
            <w:b/>
            <w:noProof/>
            <w:sz w:val="20"/>
          </w:rPr>
          <w:fldChar w:fldCharType="end"/>
        </w:r>
      </w:p>
    </w:sdtContent>
  </w:sdt>
  <w:p w14:paraId="19E58684" w14:textId="77777777" w:rsidR="00247CFC" w:rsidRPr="00F061D9" w:rsidRDefault="00247CFC" w:rsidP="00F06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109DCD" w14:textId="77777777" w:rsidR="00D60CB9" w:rsidRDefault="00D60CB9" w:rsidP="003F065C">
      <w:r>
        <w:separator/>
      </w:r>
    </w:p>
  </w:footnote>
  <w:footnote w:type="continuationSeparator" w:id="0">
    <w:p w14:paraId="6D090F31" w14:textId="77777777" w:rsidR="00D60CB9" w:rsidRDefault="00D60CB9" w:rsidP="003F06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7B3C0C" w14:textId="77777777" w:rsidR="00247CFC" w:rsidRPr="0094741C" w:rsidRDefault="00247CFC">
    <w:pPr>
      <w:jc w:val="center"/>
      <w:rPr>
        <w:rFonts w:ascii="Calibri" w:eastAsia="PMingLiU" w:hAnsi="Calibri" w:cs="Calibri"/>
        <w:b/>
        <w:bCs/>
        <w:sz w:val="20"/>
        <w:szCs w:val="20"/>
      </w:rPr>
    </w:pPr>
    <w:r w:rsidRPr="0094741C">
      <w:rPr>
        <w:rFonts w:ascii="Calibri" w:eastAsia="PMingLiU" w:hAnsi="Calibri" w:cs="Calibri"/>
        <w:b/>
        <w:bCs/>
        <w:sz w:val="20"/>
        <w:szCs w:val="20"/>
      </w:rPr>
      <w:t>58CSR55</w:t>
    </w:r>
  </w:p>
  <w:p w14:paraId="63BB3E0C" w14:textId="77777777" w:rsidR="00247CFC" w:rsidRDefault="00247CFC">
    <w:pPr>
      <w:jc w:val="center"/>
      <w:rPr>
        <w:rFonts w:ascii="PMingLiU" w:eastAsia="PMingLiU" w:cs="PMingLiU"/>
        <w:sz w:val="20"/>
        <w:szCs w:val="20"/>
      </w:rPr>
    </w:pPr>
  </w:p>
  <w:p w14:paraId="21483A36" w14:textId="77777777" w:rsidR="00247CFC" w:rsidRDefault="00247CFC">
    <w:pPr>
      <w:spacing w:line="240" w:lineRule="exact"/>
      <w:rPr>
        <w:rFonts w:ascii="PMingLiU" w:eastAsia="PMingLiU" w:cs="PMingLiU"/>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1E6C1C"/>
    <w:multiLevelType w:val="multilevel"/>
    <w:tmpl w:val="DEB0998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21409989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defaultTabStop w:val="36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65C"/>
    <w:rsid w:val="00000557"/>
    <w:rsid w:val="000265BB"/>
    <w:rsid w:val="000464AA"/>
    <w:rsid w:val="00060463"/>
    <w:rsid w:val="00062202"/>
    <w:rsid w:val="00075BE8"/>
    <w:rsid w:val="0007728D"/>
    <w:rsid w:val="00082E35"/>
    <w:rsid w:val="00087614"/>
    <w:rsid w:val="000D0CF0"/>
    <w:rsid w:val="000D4CA4"/>
    <w:rsid w:val="000D59DC"/>
    <w:rsid w:val="000D6035"/>
    <w:rsid w:val="000F77A9"/>
    <w:rsid w:val="00106194"/>
    <w:rsid w:val="0014187B"/>
    <w:rsid w:val="0014538B"/>
    <w:rsid w:val="00154B32"/>
    <w:rsid w:val="0016562E"/>
    <w:rsid w:val="00167A0C"/>
    <w:rsid w:val="00191981"/>
    <w:rsid w:val="001A00C8"/>
    <w:rsid w:val="001A490E"/>
    <w:rsid w:val="001D525B"/>
    <w:rsid w:val="001E0BC8"/>
    <w:rsid w:val="001F69D7"/>
    <w:rsid w:val="00244EBD"/>
    <w:rsid w:val="00247CFC"/>
    <w:rsid w:val="00281A1A"/>
    <w:rsid w:val="00291B9A"/>
    <w:rsid w:val="002B548C"/>
    <w:rsid w:val="002C4674"/>
    <w:rsid w:val="002D5661"/>
    <w:rsid w:val="002D6761"/>
    <w:rsid w:val="002E2BEB"/>
    <w:rsid w:val="002E3706"/>
    <w:rsid w:val="002E6CA6"/>
    <w:rsid w:val="002F2626"/>
    <w:rsid w:val="00300554"/>
    <w:rsid w:val="003110BC"/>
    <w:rsid w:val="0031122E"/>
    <w:rsid w:val="003124CB"/>
    <w:rsid w:val="00320043"/>
    <w:rsid w:val="00320195"/>
    <w:rsid w:val="003250C5"/>
    <w:rsid w:val="00353ABE"/>
    <w:rsid w:val="00372461"/>
    <w:rsid w:val="003A13EB"/>
    <w:rsid w:val="003A694A"/>
    <w:rsid w:val="003B5927"/>
    <w:rsid w:val="003C1110"/>
    <w:rsid w:val="003C341F"/>
    <w:rsid w:val="003C7A27"/>
    <w:rsid w:val="003F065C"/>
    <w:rsid w:val="003F17C9"/>
    <w:rsid w:val="004026F7"/>
    <w:rsid w:val="00411A49"/>
    <w:rsid w:val="00411F20"/>
    <w:rsid w:val="004224CA"/>
    <w:rsid w:val="004278A4"/>
    <w:rsid w:val="00446D2D"/>
    <w:rsid w:val="004514FA"/>
    <w:rsid w:val="004644F7"/>
    <w:rsid w:val="00466916"/>
    <w:rsid w:val="00492BE8"/>
    <w:rsid w:val="00496741"/>
    <w:rsid w:val="004A7239"/>
    <w:rsid w:val="004C2A1A"/>
    <w:rsid w:val="004C2AE2"/>
    <w:rsid w:val="004C4452"/>
    <w:rsid w:val="004D5141"/>
    <w:rsid w:val="005163F3"/>
    <w:rsid w:val="00521730"/>
    <w:rsid w:val="0054360E"/>
    <w:rsid w:val="005444D9"/>
    <w:rsid w:val="005A4076"/>
    <w:rsid w:val="005F3E41"/>
    <w:rsid w:val="005F6333"/>
    <w:rsid w:val="006017EB"/>
    <w:rsid w:val="00610EB2"/>
    <w:rsid w:val="00612AD0"/>
    <w:rsid w:val="00624D60"/>
    <w:rsid w:val="00634665"/>
    <w:rsid w:val="00651360"/>
    <w:rsid w:val="006604C0"/>
    <w:rsid w:val="00662FA3"/>
    <w:rsid w:val="00663906"/>
    <w:rsid w:val="00674EFF"/>
    <w:rsid w:val="00690EDD"/>
    <w:rsid w:val="00691B77"/>
    <w:rsid w:val="006964D3"/>
    <w:rsid w:val="006B4842"/>
    <w:rsid w:val="006D32E0"/>
    <w:rsid w:val="006E26BC"/>
    <w:rsid w:val="00701F81"/>
    <w:rsid w:val="00716862"/>
    <w:rsid w:val="00717AF5"/>
    <w:rsid w:val="00756C79"/>
    <w:rsid w:val="007672E9"/>
    <w:rsid w:val="00782750"/>
    <w:rsid w:val="007918D3"/>
    <w:rsid w:val="00792DDB"/>
    <w:rsid w:val="00793943"/>
    <w:rsid w:val="007B5664"/>
    <w:rsid w:val="007B66F2"/>
    <w:rsid w:val="007D0338"/>
    <w:rsid w:val="007D7939"/>
    <w:rsid w:val="0082281B"/>
    <w:rsid w:val="00853DBF"/>
    <w:rsid w:val="008824FF"/>
    <w:rsid w:val="00890286"/>
    <w:rsid w:val="0089358B"/>
    <w:rsid w:val="008C5934"/>
    <w:rsid w:val="008C5EF8"/>
    <w:rsid w:val="008D1BB6"/>
    <w:rsid w:val="008E03D2"/>
    <w:rsid w:val="008E5E64"/>
    <w:rsid w:val="008E6D83"/>
    <w:rsid w:val="00904D18"/>
    <w:rsid w:val="009102E9"/>
    <w:rsid w:val="00915C53"/>
    <w:rsid w:val="0092367F"/>
    <w:rsid w:val="00925B80"/>
    <w:rsid w:val="00940490"/>
    <w:rsid w:val="0094741C"/>
    <w:rsid w:val="009707BB"/>
    <w:rsid w:val="00973B51"/>
    <w:rsid w:val="00992090"/>
    <w:rsid w:val="009B585F"/>
    <w:rsid w:val="009C3540"/>
    <w:rsid w:val="00A046B4"/>
    <w:rsid w:val="00A14AA4"/>
    <w:rsid w:val="00A32A69"/>
    <w:rsid w:val="00A70EEA"/>
    <w:rsid w:val="00A9233C"/>
    <w:rsid w:val="00AA042F"/>
    <w:rsid w:val="00AB0BC4"/>
    <w:rsid w:val="00AB1777"/>
    <w:rsid w:val="00AB5622"/>
    <w:rsid w:val="00B150DA"/>
    <w:rsid w:val="00B15B8B"/>
    <w:rsid w:val="00B51724"/>
    <w:rsid w:val="00B70C44"/>
    <w:rsid w:val="00B87997"/>
    <w:rsid w:val="00BA49EC"/>
    <w:rsid w:val="00BA6E70"/>
    <w:rsid w:val="00BB6F70"/>
    <w:rsid w:val="00BC23E4"/>
    <w:rsid w:val="00BD59C5"/>
    <w:rsid w:val="00BD72A2"/>
    <w:rsid w:val="00BE1975"/>
    <w:rsid w:val="00BF08E9"/>
    <w:rsid w:val="00C25F18"/>
    <w:rsid w:val="00C40C4B"/>
    <w:rsid w:val="00C60183"/>
    <w:rsid w:val="00C908EF"/>
    <w:rsid w:val="00C92A31"/>
    <w:rsid w:val="00CA1581"/>
    <w:rsid w:val="00CA161B"/>
    <w:rsid w:val="00CB5C74"/>
    <w:rsid w:val="00CF4056"/>
    <w:rsid w:val="00D132AB"/>
    <w:rsid w:val="00D1389B"/>
    <w:rsid w:val="00D16B21"/>
    <w:rsid w:val="00D1772D"/>
    <w:rsid w:val="00D4096F"/>
    <w:rsid w:val="00D4407D"/>
    <w:rsid w:val="00D60CB9"/>
    <w:rsid w:val="00D9550F"/>
    <w:rsid w:val="00DC36DE"/>
    <w:rsid w:val="00DC4CEF"/>
    <w:rsid w:val="00DD412A"/>
    <w:rsid w:val="00DF5B39"/>
    <w:rsid w:val="00DF6700"/>
    <w:rsid w:val="00DF6A9E"/>
    <w:rsid w:val="00DF7EA3"/>
    <w:rsid w:val="00E30A67"/>
    <w:rsid w:val="00E42194"/>
    <w:rsid w:val="00E51B5D"/>
    <w:rsid w:val="00E720EF"/>
    <w:rsid w:val="00E81823"/>
    <w:rsid w:val="00E9764B"/>
    <w:rsid w:val="00EB430A"/>
    <w:rsid w:val="00EB6688"/>
    <w:rsid w:val="00EC48F6"/>
    <w:rsid w:val="00ED14A8"/>
    <w:rsid w:val="00ED75AC"/>
    <w:rsid w:val="00EE0246"/>
    <w:rsid w:val="00F061D9"/>
    <w:rsid w:val="00F15D66"/>
    <w:rsid w:val="00F25723"/>
    <w:rsid w:val="00F36231"/>
    <w:rsid w:val="00F4114B"/>
    <w:rsid w:val="00F8128D"/>
    <w:rsid w:val="00F854AC"/>
    <w:rsid w:val="00F86FD4"/>
    <w:rsid w:val="00FA7A09"/>
    <w:rsid w:val="00FC4097"/>
    <w:rsid w:val="00FC669A"/>
    <w:rsid w:val="00FD0BAD"/>
    <w:rsid w:val="00FD3A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372DB35"/>
  <w15:docId w15:val="{A19252E9-75DA-4F48-B3AA-50EC4B5D3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Header">
    <w:name w:val="header"/>
    <w:basedOn w:val="Normal"/>
    <w:link w:val="HeaderChar"/>
    <w:uiPriority w:val="99"/>
    <w:unhideWhenUsed/>
    <w:rsid w:val="006E26BC"/>
    <w:pPr>
      <w:tabs>
        <w:tab w:val="center" w:pos="4680"/>
        <w:tab w:val="right" w:pos="9360"/>
      </w:tabs>
    </w:pPr>
  </w:style>
  <w:style w:type="character" w:customStyle="1" w:styleId="HeaderChar">
    <w:name w:val="Header Char"/>
    <w:basedOn w:val="DefaultParagraphFont"/>
    <w:link w:val="Header"/>
    <w:uiPriority w:val="99"/>
    <w:rsid w:val="006E26BC"/>
    <w:rPr>
      <w:rFonts w:ascii="Times New Roman" w:hAnsi="Times New Roman" w:cs="Times New Roman"/>
      <w:sz w:val="24"/>
      <w:szCs w:val="24"/>
    </w:rPr>
  </w:style>
  <w:style w:type="paragraph" w:styleId="Footer">
    <w:name w:val="footer"/>
    <w:basedOn w:val="Normal"/>
    <w:link w:val="FooterChar"/>
    <w:uiPriority w:val="99"/>
    <w:unhideWhenUsed/>
    <w:rsid w:val="006E26BC"/>
    <w:pPr>
      <w:tabs>
        <w:tab w:val="center" w:pos="4680"/>
        <w:tab w:val="right" w:pos="9360"/>
      </w:tabs>
    </w:pPr>
  </w:style>
  <w:style w:type="character" w:customStyle="1" w:styleId="FooterChar">
    <w:name w:val="Footer Char"/>
    <w:basedOn w:val="DefaultParagraphFont"/>
    <w:link w:val="Footer"/>
    <w:uiPriority w:val="99"/>
    <w:rsid w:val="006E26BC"/>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CA161B"/>
    <w:rPr>
      <w:rFonts w:ascii="Tahoma" w:hAnsi="Tahoma" w:cs="Tahoma"/>
      <w:sz w:val="16"/>
      <w:szCs w:val="16"/>
    </w:rPr>
  </w:style>
  <w:style w:type="character" w:customStyle="1" w:styleId="BalloonTextChar">
    <w:name w:val="Balloon Text Char"/>
    <w:basedOn w:val="DefaultParagraphFont"/>
    <w:link w:val="BalloonText"/>
    <w:uiPriority w:val="99"/>
    <w:semiHidden/>
    <w:rsid w:val="00CA161B"/>
    <w:rPr>
      <w:rFonts w:ascii="Tahoma" w:hAnsi="Tahoma" w:cs="Tahoma"/>
      <w:sz w:val="16"/>
      <w:szCs w:val="16"/>
    </w:rPr>
  </w:style>
  <w:style w:type="paragraph" w:styleId="ListParagraph">
    <w:name w:val="List Paragraph"/>
    <w:basedOn w:val="Normal"/>
    <w:uiPriority w:val="34"/>
    <w:qFormat/>
    <w:rsid w:val="00853D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689</Words>
  <Characters>3929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4609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Janette Cross</dc:creator>
  <cp:lastModifiedBy>Greene, Wendy L</cp:lastModifiedBy>
  <cp:revision>4</cp:revision>
  <cp:lastPrinted>2016-08-02T19:06:00Z</cp:lastPrinted>
  <dcterms:created xsi:type="dcterms:W3CDTF">2024-08-30T14:59:00Z</dcterms:created>
  <dcterms:modified xsi:type="dcterms:W3CDTF">2024-09-03T13:26:00Z</dcterms:modified>
</cp:coreProperties>
</file>