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10F03" w14:textId="77777777" w:rsidR="008A68EF" w:rsidRDefault="008A68EF">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sz w:val="22"/>
          <w:szCs w:val="22"/>
        </w:rPr>
        <w:tab/>
      </w:r>
      <w:r>
        <w:rPr>
          <w:rFonts w:ascii="Calibri" w:eastAsia="Yu Gothic UI" w:hAnsi="Calibri" w:cs="Calibri"/>
          <w:b/>
          <w:bCs/>
          <w:sz w:val="22"/>
          <w:szCs w:val="22"/>
        </w:rPr>
        <w:t>TITLE 56</w:t>
      </w:r>
    </w:p>
    <w:p w14:paraId="44F9BA16" w14:textId="6F49FEF7" w:rsidR="008A68EF" w:rsidRDefault="008A68EF">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INTERPRETIVE RULE</w:t>
      </w:r>
    </w:p>
    <w:p w14:paraId="3B64A939" w14:textId="77777777" w:rsidR="008A68EF" w:rsidRDefault="008A68EF">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OFFICE OF MINERS</w:t>
      </w:r>
      <w:r>
        <w:rPr>
          <w:rFonts w:ascii="Calibri" w:eastAsia="Yu Gothic UI" w:hAnsi="Calibri" w:cs="Calibri"/>
          <w:b/>
          <w:bCs/>
          <w:sz w:val="22"/>
          <w:szCs w:val="22"/>
        </w:rPr>
        <w:sym w:font="WP TypographicSymbols" w:char="003D"/>
      </w:r>
      <w:r>
        <w:rPr>
          <w:rFonts w:ascii="Calibri" w:eastAsia="Yu Gothic UI" w:hAnsi="Calibri" w:cs="Calibri"/>
          <w:b/>
          <w:bCs/>
          <w:sz w:val="22"/>
          <w:szCs w:val="22"/>
        </w:rPr>
        <w:t xml:space="preserve"> HEALTH, SAFETY AND TRAINING</w:t>
      </w:r>
    </w:p>
    <w:p w14:paraId="1FBCB146"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4E97B6F" w14:textId="77777777" w:rsidR="008A68EF" w:rsidRDefault="008A68EF">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SERIES 13</w:t>
      </w:r>
    </w:p>
    <w:p w14:paraId="2C312339" w14:textId="77777777" w:rsidR="008A68EF" w:rsidRDefault="008A68EF">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DRUG TESTING OF MINE INSPECTORS</w:t>
      </w:r>
    </w:p>
    <w:p w14:paraId="742109A3" w14:textId="77777777" w:rsidR="008A68EF" w:rsidRDefault="008A68EF">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AND MINE SAFETY INSTRUCTORS</w:t>
      </w:r>
    </w:p>
    <w:p w14:paraId="327B9A71"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t xml:space="preserve"> </w:t>
      </w:r>
    </w:p>
    <w:p w14:paraId="4AE0AE00"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56-13-1.  General.</w:t>
      </w:r>
    </w:p>
    <w:p w14:paraId="288024B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0E78B2" w14:textId="21B3F429"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1.1.  Scope. --  This </w:t>
      </w:r>
      <w:r w:rsidRPr="00E111E4">
        <w:rPr>
          <w:rFonts w:ascii="Calibri" w:eastAsia="Yu Gothic UI" w:hAnsi="Calibri" w:cs="Calibri"/>
          <w:sz w:val="22"/>
          <w:szCs w:val="22"/>
        </w:rPr>
        <w:t xml:space="preserve">rule </w:t>
      </w:r>
      <w:r>
        <w:rPr>
          <w:rFonts w:ascii="Calibri" w:eastAsia="Yu Gothic UI" w:hAnsi="Calibri" w:cs="Calibri"/>
          <w:sz w:val="22"/>
          <w:szCs w:val="22"/>
        </w:rPr>
        <w:t>clarifies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authority under W. Va. Code </w:t>
      </w:r>
      <w:r>
        <w:rPr>
          <w:rFonts w:ascii="Calibri" w:eastAsia="Yu Gothic UI" w:hAnsi="Calibri" w:cs="Calibri"/>
          <w:sz w:val="22"/>
          <w:szCs w:val="22"/>
        </w:rPr>
        <w:sym w:font="WP TypographicSymbols" w:char="0027"/>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22A-1-9, 22A-1-12(a) and 22A-1-12(e) to determine whether mine inspectors, surface mine inspectors, mine safety instructors, electrical inspectors, or persons seeking appointment as a mine inspector, surface mine inspector, mine safety instructor, or electrical inspector, are of good character, reputation and temperate habits, and do not suffer from physical or mental impairment, incompetency, neglect of duty, or malfeasance in office as a result of controlled substance, or drug abuse. </w:t>
      </w:r>
    </w:p>
    <w:p w14:paraId="61391F2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6DEB5E" w14:textId="43EB89C4"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1.2.  Authority.  --</w:t>
      </w:r>
      <w:r w:rsidR="00E111E4">
        <w:rPr>
          <w:rFonts w:ascii="Calibri" w:eastAsia="Yu Gothic UI" w:hAnsi="Calibri" w:cs="Calibri"/>
          <w:sz w:val="22"/>
          <w:szCs w:val="22"/>
        </w:rPr>
        <w:t xml:space="preserve">  </w:t>
      </w:r>
      <w:r>
        <w:rPr>
          <w:rFonts w:ascii="Calibri" w:eastAsia="Yu Gothic UI" w:hAnsi="Calibri" w:cs="Calibri"/>
          <w:sz w:val="22"/>
          <w:szCs w:val="22"/>
        </w:rPr>
        <w:t xml:space="preserve">W. Va. Code </w:t>
      </w:r>
      <w:r>
        <w:rPr>
          <w:rFonts w:ascii="Calibri" w:eastAsia="Yu Gothic UI" w:hAnsi="Calibri" w:cs="Calibri"/>
          <w:sz w:val="22"/>
          <w:szCs w:val="22"/>
        </w:rPr>
        <w:sym w:font="WP TypographicSymbols" w:char="0027"/>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22A-1-6, 22A-1-9, 22A-1-12, and 29A-3-1 </w:t>
      </w:r>
      <w:r>
        <w:rPr>
          <w:rFonts w:ascii="Calibri" w:eastAsia="Yu Gothic UI" w:hAnsi="Calibri" w:cs="Calibri"/>
          <w:i/>
          <w:iCs/>
          <w:sz w:val="22"/>
          <w:szCs w:val="22"/>
        </w:rPr>
        <w:t>et seq.</w:t>
      </w:r>
      <w:r>
        <w:rPr>
          <w:rFonts w:ascii="Calibri" w:eastAsia="Yu Gothic UI" w:hAnsi="Calibri" w:cs="Calibri"/>
          <w:sz w:val="22"/>
          <w:szCs w:val="22"/>
        </w:rPr>
        <w:t xml:space="preserve"> </w:t>
      </w:r>
    </w:p>
    <w:p w14:paraId="7EEB762C"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216DF2" w14:textId="6DD02F52" w:rsidR="008A68EF" w:rsidRPr="00E111E4"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1.3.  Filing Date.  </w:t>
      </w:r>
      <w:r w:rsidR="00E111E4">
        <w:rPr>
          <w:rFonts w:ascii="Calibri" w:eastAsia="Yu Gothic UI" w:hAnsi="Calibri" w:cs="Calibri"/>
          <w:sz w:val="22"/>
          <w:szCs w:val="22"/>
        </w:rPr>
        <w:t>–</w:t>
      </w:r>
      <w:r>
        <w:rPr>
          <w:rFonts w:ascii="Calibri" w:eastAsia="Yu Gothic UI" w:hAnsi="Calibri" w:cs="Calibri"/>
          <w:sz w:val="22"/>
          <w:szCs w:val="22"/>
        </w:rPr>
        <w:t xml:space="preserve"> </w:t>
      </w:r>
      <w:r w:rsidR="00E111E4">
        <w:rPr>
          <w:rFonts w:ascii="Calibri" w:eastAsia="Yu Gothic UI" w:hAnsi="Calibri" w:cs="Calibri"/>
          <w:sz w:val="22"/>
          <w:szCs w:val="22"/>
        </w:rPr>
        <w:t>July 27, 2023</w:t>
      </w:r>
    </w:p>
    <w:p w14:paraId="5F83AF69"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35FE1F" w14:textId="3CA5E2AB" w:rsidR="008A68EF" w:rsidRDefault="008A68EF" w:rsidP="00E111E4">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1.4.  Effective Date. </w:t>
      </w:r>
      <w:r w:rsidR="00E111E4">
        <w:rPr>
          <w:rFonts w:ascii="Calibri" w:eastAsia="Yu Gothic UI" w:hAnsi="Calibri" w:cs="Calibri"/>
          <w:sz w:val="22"/>
          <w:szCs w:val="22"/>
        </w:rPr>
        <w:t xml:space="preserve">  </w:t>
      </w:r>
      <w:r>
        <w:rPr>
          <w:rFonts w:ascii="Calibri" w:eastAsia="Yu Gothic UI" w:hAnsi="Calibri" w:cs="Calibri"/>
          <w:sz w:val="22"/>
          <w:szCs w:val="22"/>
        </w:rPr>
        <w:t xml:space="preserve">-- </w:t>
      </w:r>
      <w:r w:rsidR="00E111E4">
        <w:rPr>
          <w:rFonts w:ascii="Calibri" w:eastAsia="Yu Gothic UI" w:hAnsi="Calibri" w:cs="Calibri"/>
          <w:sz w:val="22"/>
          <w:szCs w:val="22"/>
        </w:rPr>
        <w:t xml:space="preserve">  August </w:t>
      </w:r>
      <w:r w:rsidR="00F82216">
        <w:rPr>
          <w:rFonts w:ascii="Calibri" w:eastAsia="Yu Gothic UI" w:hAnsi="Calibri" w:cs="Calibri"/>
          <w:sz w:val="22"/>
          <w:szCs w:val="22"/>
        </w:rPr>
        <w:t>31</w:t>
      </w:r>
      <w:r w:rsidR="00E111E4">
        <w:rPr>
          <w:rFonts w:ascii="Calibri" w:eastAsia="Yu Gothic UI" w:hAnsi="Calibri" w:cs="Calibri"/>
          <w:sz w:val="22"/>
          <w:szCs w:val="22"/>
        </w:rPr>
        <w:t>, 2023.</w:t>
      </w:r>
    </w:p>
    <w:p w14:paraId="11E44B8C" w14:textId="77777777" w:rsidR="00E111E4" w:rsidRPr="00E111E4" w:rsidRDefault="00E111E4" w:rsidP="00E111E4">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462E181"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56-13-2.  Purpose.</w:t>
      </w:r>
    </w:p>
    <w:p w14:paraId="6071B740"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90049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2.1.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recognizes that the critical mission of mine inspections requires the maintenance of a drug free work environment and that the practice of mine inspections has several uniquely compelling interests that justify the use of drug testing.  Additionally, the general citizenry of the State of West Virginia has a right to expect that mine inspectors, surface mine inspectors, mine safety instructors, electrical inspectors and others are at all times both physically and mentally able to perform their duties.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believes that there is sufficient evidence to conclude that the use of controlled substances and other forms of drug abuse could seriously impair any mine inspectors, surface mine inspectors, mine safety instructors, electrical inspectors or others physical and mental health, and thus, their job performance, and places miners, mine personnel, mine inspectors, surface mine inspectors, mine safety instructors, electrical inspectors and the general population</w:t>
      </w:r>
      <w:r>
        <w:rPr>
          <w:rFonts w:ascii="Calibri" w:eastAsia="Yu Gothic UI" w:hAnsi="Calibri" w:cs="Calibri"/>
          <w:sz w:val="22"/>
          <w:szCs w:val="22"/>
        </w:rPr>
        <w:sym w:font="WP TypographicSymbols" w:char="003D"/>
      </w:r>
      <w:r>
        <w:rPr>
          <w:rFonts w:ascii="Calibri" w:eastAsia="Yu Gothic UI" w:hAnsi="Calibri" w:cs="Calibri"/>
          <w:sz w:val="22"/>
          <w:szCs w:val="22"/>
        </w:rPr>
        <w:t>s  lives, health and welfare at risk.</w:t>
      </w:r>
    </w:p>
    <w:p w14:paraId="010CF5BE"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3C282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56-13-3.  Definitions.</w:t>
      </w:r>
    </w:p>
    <w:p w14:paraId="43DE425B"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A4739A" w14:textId="066EBA9E"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 </w:t>
      </w:r>
      <w:r w:rsidR="00E111E4">
        <w:rPr>
          <w:rFonts w:ascii="Calibri" w:eastAsia="Yu Gothic UI" w:hAnsi="Calibri" w:cs="Calibri"/>
          <w:sz w:val="22"/>
          <w:szCs w:val="22"/>
        </w:rPr>
        <w:t xml:space="preserve">  </w:t>
      </w:r>
      <w:r w:rsidRPr="00E111E4">
        <w:rPr>
          <w:rFonts w:ascii="Calibri" w:eastAsia="Yu Gothic UI" w:hAnsi="Calibri" w:cs="Calibri"/>
          <w:sz w:val="22"/>
          <w:szCs w:val="22"/>
        </w:rPr>
        <w:t xml:space="preserve">Unless the context in which a word or phrase appears clearly requires a different meaning, all terms used in this rule that are not defined herein shall have the meanings set forth in W. Va. Code </w:t>
      </w:r>
      <w:r w:rsidRPr="00E111E4">
        <w:rPr>
          <w:rFonts w:ascii="Calibri" w:eastAsia="Yu Gothic UI" w:hAnsi="Calibri" w:cs="Calibri"/>
          <w:sz w:val="22"/>
          <w:szCs w:val="22"/>
        </w:rPr>
        <w:sym w:font="WP TypographicSymbols" w:char="0027"/>
      </w:r>
      <w:r w:rsidRPr="00E111E4">
        <w:rPr>
          <w:rFonts w:ascii="Calibri" w:eastAsia="Yu Gothic UI" w:hAnsi="Calibri" w:cs="Calibri"/>
          <w:sz w:val="22"/>
          <w:szCs w:val="22"/>
        </w:rPr>
        <w:t>22A</w:t>
      </w:r>
      <w:r w:rsidRPr="00E111E4">
        <w:rPr>
          <w:rFonts w:ascii="Calibri" w:eastAsia="Yu Gothic UI" w:hAnsi="Calibri" w:cs="Calibri"/>
          <w:sz w:val="22"/>
          <w:szCs w:val="22"/>
        </w:rPr>
        <w:noBreakHyphen/>
        <w:t>1</w:t>
      </w:r>
      <w:r w:rsidRPr="00E111E4">
        <w:rPr>
          <w:rFonts w:ascii="Calibri" w:eastAsia="Yu Gothic UI" w:hAnsi="Calibri" w:cs="Calibri"/>
          <w:sz w:val="22"/>
          <w:szCs w:val="22"/>
        </w:rPr>
        <w:noBreakHyphen/>
        <w:t>2.</w:t>
      </w:r>
      <w:r>
        <w:rPr>
          <w:rFonts w:ascii="Calibri" w:eastAsia="Yu Gothic UI" w:hAnsi="Calibri" w:cs="Calibri"/>
          <w:sz w:val="22"/>
          <w:szCs w:val="22"/>
        </w:rPr>
        <w:t xml:space="preserve"> </w:t>
      </w:r>
    </w:p>
    <w:p w14:paraId="7FF3ACEA"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8DC61B"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sectPr w:rsidR="008A68EF">
          <w:headerReference w:type="default" r:id="rId6"/>
          <w:footerReference w:type="default" r:id="rId7"/>
          <w:pgSz w:w="12240" w:h="15840"/>
          <w:pgMar w:top="720" w:right="1440" w:bottom="720" w:left="1440" w:header="720" w:footer="720" w:gutter="0"/>
          <w:cols w:space="720"/>
          <w:noEndnote/>
        </w:sectPr>
      </w:pPr>
    </w:p>
    <w:p w14:paraId="05B6CE1E" w14:textId="4658F2E2" w:rsidR="008A68EF" w:rsidRDefault="008A68EF" w:rsidP="00E111E4">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E111E4">
        <w:rPr>
          <w:rFonts w:ascii="Calibri" w:eastAsia="Yu Gothic UI" w:hAnsi="Calibri" w:cs="Calibri"/>
          <w:sz w:val="22"/>
          <w:szCs w:val="22"/>
        </w:rPr>
        <w:t>3.2.</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Controlled substance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means a drug, substance or immediate precursor in Schedule I-V as defined by </w:t>
      </w:r>
      <w:r w:rsidRPr="00E111E4">
        <w:rPr>
          <w:rFonts w:ascii="Calibri" w:eastAsia="Yu Gothic UI" w:hAnsi="Calibri" w:cs="Calibri"/>
          <w:sz w:val="22"/>
          <w:szCs w:val="22"/>
        </w:rPr>
        <w:t>W. Va. Code</w:t>
      </w:r>
      <w:r w:rsidRPr="002E7F8F">
        <w:rPr>
          <w:rFonts w:ascii="Calibri" w:eastAsia="Yu Gothic UI" w:hAnsi="Calibri" w:cs="Calibri"/>
          <w:sz w:val="22"/>
          <w:szCs w:val="22"/>
        </w:rPr>
        <w:t xml:space="preserve"> </w:t>
      </w:r>
      <w:r>
        <w:rPr>
          <w:rFonts w:ascii="Calibri" w:eastAsia="Yu Gothic UI" w:hAnsi="Calibri" w:cs="Calibri"/>
          <w:sz w:val="22"/>
          <w:szCs w:val="22"/>
        </w:rPr>
        <w:sym w:font="WP TypographicSymbols" w:char="0027"/>
      </w:r>
      <w:r>
        <w:rPr>
          <w:rFonts w:ascii="Calibri" w:eastAsia="Yu Gothic UI" w:hAnsi="Calibri" w:cs="Calibri"/>
          <w:sz w:val="22"/>
          <w:szCs w:val="22"/>
        </w:rPr>
        <w:t>60A-1-101(d</w:t>
      </w:r>
      <w:r w:rsidR="00E111E4">
        <w:rPr>
          <w:rFonts w:ascii="Calibri" w:eastAsia="Yu Gothic UI" w:hAnsi="Calibri" w:cs="Calibri"/>
          <w:sz w:val="22"/>
          <w:szCs w:val="22"/>
        </w:rPr>
        <w:t>).</w:t>
      </w:r>
    </w:p>
    <w:p w14:paraId="5C35AA5B" w14:textId="77777777" w:rsidR="00E111E4" w:rsidRDefault="00E111E4" w:rsidP="00E111E4">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510E0706" w14:textId="75F9CE18"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E111E4">
        <w:rPr>
          <w:rFonts w:ascii="Calibri" w:eastAsia="Yu Gothic UI" w:hAnsi="Calibri" w:cs="Calibri"/>
          <w:sz w:val="22"/>
          <w:szCs w:val="22"/>
        </w:rPr>
        <w:t>3.3</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Director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E111E4">
        <w:rPr>
          <w:rFonts w:ascii="Calibri" w:eastAsia="Yu Gothic UI" w:hAnsi="Calibri" w:cs="Calibri"/>
          <w:sz w:val="22"/>
          <w:szCs w:val="22"/>
        </w:rPr>
        <w:t>shall mean</w:t>
      </w:r>
      <w:r>
        <w:rPr>
          <w:rFonts w:ascii="Calibri" w:eastAsia="Yu Gothic UI" w:hAnsi="Calibri" w:cs="Calibri"/>
          <w:sz w:val="22"/>
          <w:szCs w:val="22"/>
        </w:rPr>
        <w:t xml:space="preserve"> the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22305EE0"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B48E38" w14:textId="69AF4FF3"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EC6388">
        <w:rPr>
          <w:rFonts w:ascii="Calibri" w:eastAsia="Yu Gothic UI" w:hAnsi="Calibri" w:cs="Calibri"/>
          <w:sz w:val="22"/>
          <w:szCs w:val="22"/>
        </w:rPr>
        <w:lastRenderedPageBreak/>
        <w:t>3.4.</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Drug</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EC6388">
        <w:rPr>
          <w:rFonts w:ascii="Calibri" w:eastAsia="Yu Gothic UI" w:hAnsi="Calibri" w:cs="Calibri"/>
          <w:sz w:val="22"/>
          <w:szCs w:val="22"/>
        </w:rPr>
        <w:t>shall mean</w:t>
      </w:r>
      <w:r>
        <w:rPr>
          <w:rFonts w:ascii="Calibri" w:eastAsia="Yu Gothic UI" w:hAnsi="Calibri" w:cs="Calibri"/>
          <w:sz w:val="22"/>
          <w:szCs w:val="22"/>
        </w:rPr>
        <w:t xml:space="preserve"> </w:t>
      </w:r>
      <w:r w:rsidR="00EC6388">
        <w:rPr>
          <w:rFonts w:ascii="Calibri" w:eastAsia="Yu Gothic UI" w:hAnsi="Calibri" w:cs="Calibri"/>
          <w:sz w:val="22"/>
          <w:szCs w:val="22"/>
        </w:rPr>
        <w:t>s</w:t>
      </w:r>
      <w:r>
        <w:rPr>
          <w:rFonts w:ascii="Calibri" w:eastAsia="Yu Gothic UI" w:hAnsi="Calibri" w:cs="Calibri"/>
          <w:sz w:val="22"/>
          <w:szCs w:val="22"/>
        </w:rPr>
        <w:t xml:space="preserve">ubstances recognized as drugs in the official </w:t>
      </w:r>
      <w:r>
        <w:rPr>
          <w:rFonts w:ascii="Calibri" w:eastAsia="Yu Gothic UI" w:hAnsi="Calibri" w:cs="Calibri"/>
          <w:sz w:val="22"/>
          <w:szCs w:val="22"/>
        </w:rPr>
        <w:sym w:font="WP TypographicSymbols" w:char="0041"/>
      </w:r>
      <w:r>
        <w:rPr>
          <w:rFonts w:ascii="Calibri" w:eastAsia="Yu Gothic UI" w:hAnsi="Calibri" w:cs="Calibri"/>
          <w:sz w:val="22"/>
          <w:szCs w:val="22"/>
        </w:rPr>
        <w:t>United States Pharmacopoeia, official Homeopathic Pharmacopoeia of the United States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or official </w:t>
      </w:r>
      <w:r>
        <w:rPr>
          <w:rFonts w:ascii="Calibri" w:eastAsia="Yu Gothic UI" w:hAnsi="Calibri" w:cs="Calibri"/>
          <w:sz w:val="22"/>
          <w:szCs w:val="22"/>
        </w:rPr>
        <w:sym w:font="WP TypographicSymbols" w:char="0041"/>
      </w:r>
      <w:r>
        <w:rPr>
          <w:rFonts w:ascii="Calibri" w:eastAsia="Yu Gothic UI" w:hAnsi="Calibri" w:cs="Calibri"/>
          <w:sz w:val="22"/>
          <w:szCs w:val="22"/>
        </w:rPr>
        <w:t>National Formulary,</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or any supplement thereto; substances intended for use in the diagnosis, cure, mitigation, treatment or prevention of disease in man or animals; substances (other than food) intended to affect the structure or any function of the body of man or animals; and substances intended for use as a component of any article specified in this section.</w:t>
      </w:r>
    </w:p>
    <w:p w14:paraId="0DC0C1D4"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9254AB" w14:textId="645EFD12" w:rsidR="008A68EF" w:rsidRDefault="008A68EF" w:rsidP="001C70B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C70B7">
        <w:rPr>
          <w:rFonts w:ascii="Calibri" w:eastAsia="Yu Gothic UI" w:hAnsi="Calibri" w:cs="Calibri"/>
          <w:sz w:val="22"/>
          <w:szCs w:val="22"/>
        </w:rPr>
        <w:t>3.5</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Electrical inspector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1C70B7">
        <w:rPr>
          <w:rFonts w:ascii="Calibri" w:eastAsia="Yu Gothic UI" w:hAnsi="Calibri" w:cs="Calibri"/>
          <w:sz w:val="22"/>
          <w:szCs w:val="22"/>
        </w:rPr>
        <w:t>shall mean</w:t>
      </w:r>
      <w:r>
        <w:rPr>
          <w:rFonts w:ascii="Calibri" w:eastAsia="Yu Gothic UI" w:hAnsi="Calibri" w:cs="Calibri"/>
          <w:sz w:val="22"/>
          <w:szCs w:val="22"/>
        </w:rPr>
        <w:t xml:space="preserve"> an electrical inspector as provided for in </w:t>
      </w:r>
      <w:r w:rsidRPr="001C70B7">
        <w:rPr>
          <w:rFonts w:ascii="Calibri" w:eastAsia="Yu Gothic UI" w:hAnsi="Calibri" w:cs="Calibri"/>
          <w:sz w:val="22"/>
          <w:szCs w:val="22"/>
        </w:rPr>
        <w:t xml:space="preserve">W. Va. Code </w:t>
      </w:r>
      <w:r w:rsidRPr="001C70B7">
        <w:rPr>
          <w:rFonts w:ascii="Calibri" w:eastAsia="Yu Gothic UI" w:hAnsi="Calibri" w:cs="Calibri"/>
          <w:sz w:val="22"/>
          <w:szCs w:val="22"/>
        </w:rPr>
        <w:sym w:font="WP TypographicSymbols" w:char="0027"/>
      </w:r>
      <w:r w:rsidRPr="001C70B7">
        <w:rPr>
          <w:rFonts w:ascii="Calibri" w:eastAsia="Yu Gothic UI" w:hAnsi="Calibri" w:cs="Calibri"/>
          <w:sz w:val="22"/>
          <w:szCs w:val="22"/>
        </w:rPr>
        <w:t>22A-1-11.</w:t>
      </w:r>
      <w:r>
        <w:rPr>
          <w:rFonts w:ascii="Calibri" w:eastAsia="Yu Gothic UI" w:hAnsi="Calibri" w:cs="Calibri"/>
          <w:sz w:val="22"/>
          <w:szCs w:val="22"/>
        </w:rPr>
        <w:t xml:space="preserve">  </w:t>
      </w:r>
    </w:p>
    <w:p w14:paraId="75170BAB" w14:textId="77777777" w:rsidR="001C70B7" w:rsidRDefault="001C70B7" w:rsidP="001C70B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11C6E071" w14:textId="5AA22A46"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b/>
          <w:bCs/>
          <w:sz w:val="22"/>
          <w:szCs w:val="22"/>
        </w:rPr>
      </w:pPr>
      <w:r w:rsidRPr="001C70B7">
        <w:rPr>
          <w:rFonts w:ascii="Calibri" w:eastAsia="Yu Gothic UI" w:hAnsi="Calibri" w:cs="Calibri"/>
          <w:sz w:val="22"/>
          <w:szCs w:val="22"/>
        </w:rPr>
        <w:t>3.6.</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Employee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1C70B7">
        <w:rPr>
          <w:rFonts w:ascii="Calibri" w:eastAsia="Yu Gothic UI" w:hAnsi="Calibri" w:cs="Calibri"/>
          <w:sz w:val="22"/>
          <w:szCs w:val="22"/>
        </w:rPr>
        <w:t>shall mean</w:t>
      </w:r>
      <w:r>
        <w:rPr>
          <w:rFonts w:ascii="Calibri" w:eastAsia="Yu Gothic UI" w:hAnsi="Calibri" w:cs="Calibri"/>
          <w:sz w:val="22"/>
          <w:szCs w:val="22"/>
        </w:rPr>
        <w:t xml:space="preserve"> a mine inspector, prospective mine inspector, mine safety instructor prospective mine safety instructor, surface mine inspector, prospective surface mine inspector, electrical inspector or prospective electrical inspector.</w:t>
      </w:r>
    </w:p>
    <w:p w14:paraId="159D0AF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4A2C2726" w14:textId="4AF3C12D"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EC2968">
        <w:rPr>
          <w:rFonts w:ascii="Calibri" w:eastAsia="Yu Gothic UI" w:hAnsi="Calibri" w:cs="Calibri"/>
          <w:sz w:val="22"/>
          <w:szCs w:val="22"/>
        </w:rPr>
        <w:t>3.7.</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Mine inspector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EC2968">
        <w:rPr>
          <w:rFonts w:ascii="Calibri" w:eastAsia="Yu Gothic UI" w:hAnsi="Calibri" w:cs="Calibri"/>
          <w:sz w:val="22"/>
          <w:szCs w:val="22"/>
        </w:rPr>
        <w:t>shall mean</w:t>
      </w:r>
      <w:r>
        <w:rPr>
          <w:rFonts w:ascii="Calibri" w:eastAsia="Yu Gothic UI" w:hAnsi="Calibri" w:cs="Calibri"/>
          <w:sz w:val="22"/>
          <w:szCs w:val="22"/>
        </w:rPr>
        <w:t xml:space="preserve"> a state mine inspector as provided for in </w:t>
      </w:r>
      <w:r w:rsidRPr="00EC2968">
        <w:rPr>
          <w:rFonts w:ascii="Calibri" w:eastAsia="Yu Gothic UI" w:hAnsi="Calibri" w:cs="Calibri"/>
          <w:sz w:val="22"/>
          <w:szCs w:val="22"/>
        </w:rPr>
        <w:t xml:space="preserve">W. Va. Code </w:t>
      </w:r>
      <w:r w:rsidRPr="00EC2968">
        <w:rPr>
          <w:rFonts w:ascii="Calibri" w:eastAsia="Yu Gothic UI" w:hAnsi="Calibri" w:cs="Calibri"/>
          <w:sz w:val="22"/>
          <w:szCs w:val="22"/>
        </w:rPr>
        <w:sym w:font="WP TypographicSymbols" w:char="0027"/>
      </w:r>
      <w:r w:rsidRPr="00EC2968">
        <w:rPr>
          <w:rFonts w:ascii="Calibri" w:eastAsia="Yu Gothic UI" w:hAnsi="Calibri" w:cs="Calibri"/>
          <w:sz w:val="22"/>
          <w:szCs w:val="22"/>
        </w:rPr>
        <w:t>22A-1-8.</w:t>
      </w:r>
      <w:r>
        <w:rPr>
          <w:rFonts w:ascii="Calibri" w:eastAsia="Yu Gothic UI" w:hAnsi="Calibri" w:cs="Calibri"/>
          <w:sz w:val="22"/>
          <w:szCs w:val="22"/>
        </w:rPr>
        <w:t xml:space="preserve"> </w:t>
      </w:r>
    </w:p>
    <w:p w14:paraId="1AE6C0B0"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7AD849" w14:textId="1B5B81DD"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EC2968">
        <w:rPr>
          <w:rFonts w:ascii="Calibri" w:eastAsia="Yu Gothic UI" w:hAnsi="Calibri" w:cs="Calibri"/>
          <w:sz w:val="22"/>
          <w:szCs w:val="22"/>
        </w:rPr>
        <w:t>3.8.</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Mine Safety Instructor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EC2968">
        <w:rPr>
          <w:rFonts w:ascii="Calibri" w:eastAsia="Yu Gothic UI" w:hAnsi="Calibri" w:cs="Calibri"/>
          <w:sz w:val="22"/>
          <w:szCs w:val="22"/>
        </w:rPr>
        <w:t>shall mean</w:t>
      </w:r>
      <w:r>
        <w:rPr>
          <w:rFonts w:ascii="Calibri" w:eastAsia="Yu Gothic UI" w:hAnsi="Calibri" w:cs="Calibri"/>
          <w:sz w:val="22"/>
          <w:szCs w:val="22"/>
        </w:rPr>
        <w:t xml:space="preserve"> a state mine safety instructor as provided for in </w:t>
      </w:r>
      <w:r w:rsidRPr="00EC2968">
        <w:rPr>
          <w:rFonts w:ascii="Calibri" w:eastAsia="Yu Gothic UI" w:hAnsi="Calibri" w:cs="Calibri"/>
          <w:sz w:val="22"/>
          <w:szCs w:val="22"/>
        </w:rPr>
        <w:t xml:space="preserve">W. Va. Code </w:t>
      </w:r>
      <w:r w:rsidRPr="00EC2968">
        <w:rPr>
          <w:rFonts w:ascii="Calibri" w:eastAsia="Yu Gothic UI" w:hAnsi="Calibri" w:cs="Calibri"/>
          <w:sz w:val="22"/>
          <w:szCs w:val="22"/>
        </w:rPr>
        <w:sym w:font="WP TypographicSymbols" w:char="0027"/>
      </w:r>
      <w:r w:rsidRPr="00EC2968">
        <w:rPr>
          <w:rFonts w:ascii="Calibri" w:eastAsia="Yu Gothic UI" w:hAnsi="Calibri" w:cs="Calibri"/>
          <w:sz w:val="22"/>
          <w:szCs w:val="22"/>
        </w:rPr>
        <w:t xml:space="preserve">22A-1-9. </w:t>
      </w:r>
      <w:r>
        <w:rPr>
          <w:rFonts w:ascii="Calibri" w:eastAsia="Yu Gothic UI" w:hAnsi="Calibri" w:cs="Calibri"/>
          <w:sz w:val="22"/>
          <w:szCs w:val="22"/>
        </w:rPr>
        <w:t xml:space="preserve"> </w:t>
      </w:r>
    </w:p>
    <w:p w14:paraId="00C832C7"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50AFFF" w14:textId="593EE96E"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EC2968">
        <w:rPr>
          <w:rFonts w:ascii="Calibri" w:eastAsia="Yu Gothic UI" w:hAnsi="Calibri" w:cs="Calibri"/>
          <w:sz w:val="22"/>
          <w:szCs w:val="22"/>
        </w:rPr>
        <w:t>3.9.</w:t>
      </w:r>
      <w:r>
        <w:rPr>
          <w:rFonts w:ascii="Calibri" w:eastAsia="Yu Gothic UI" w:hAnsi="Calibri" w:cs="Calibri"/>
          <w:sz w:val="22"/>
          <w:szCs w:val="22"/>
        </w:rPr>
        <w:t xml:space="preserve">  </w:t>
      </w:r>
      <w:r w:rsidRPr="00EC2968">
        <w:rPr>
          <w:rFonts w:ascii="Calibri" w:eastAsia="Yu Gothic UI" w:hAnsi="Calibri" w:cs="Calibri"/>
          <w:sz w:val="22"/>
          <w:szCs w:val="22"/>
        </w:rPr>
        <w:sym w:font="WP TypographicSymbols" w:char="0041"/>
      </w:r>
      <w:r w:rsidRPr="00EC2968">
        <w:rPr>
          <w:rFonts w:ascii="Calibri" w:eastAsia="Yu Gothic UI" w:hAnsi="Calibri" w:cs="Calibri"/>
          <w:sz w:val="22"/>
          <w:szCs w:val="22"/>
        </w:rPr>
        <w:t>OMHST</w:t>
      </w:r>
      <w:r w:rsidRPr="00EC2968">
        <w:rPr>
          <w:rFonts w:ascii="Calibri" w:eastAsia="Yu Gothic UI" w:hAnsi="Calibri" w:cs="Calibri"/>
          <w:sz w:val="22"/>
          <w:szCs w:val="22"/>
        </w:rPr>
        <w:sym w:font="WP TypographicSymbols" w:char="0040"/>
      </w:r>
      <w:r w:rsidRPr="00EC2968">
        <w:rPr>
          <w:rFonts w:ascii="Calibri" w:eastAsia="Yu Gothic UI" w:hAnsi="Calibri" w:cs="Calibri"/>
          <w:sz w:val="22"/>
          <w:szCs w:val="22"/>
        </w:rPr>
        <w:t xml:space="preserve"> shall mean</w:t>
      </w:r>
      <w:r>
        <w:rPr>
          <w:rFonts w:ascii="Calibri" w:eastAsia="Yu Gothic UI" w:hAnsi="Calibri" w:cs="Calibri"/>
          <w:sz w:val="22"/>
          <w:szCs w:val="22"/>
        </w:rPr>
        <w:t xml:space="preserve">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017C89DB"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C148BA" w14:textId="7170F7D6" w:rsidR="008A68EF" w:rsidRPr="00B63472"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B63472">
        <w:rPr>
          <w:rFonts w:ascii="Calibri" w:eastAsia="Yu Gothic UI" w:hAnsi="Calibri" w:cs="Calibri"/>
          <w:sz w:val="22"/>
          <w:szCs w:val="22"/>
        </w:rPr>
        <w:t xml:space="preserve">3.10.  </w:t>
      </w:r>
      <w:r w:rsidRPr="00B63472">
        <w:rPr>
          <w:rFonts w:ascii="Calibri" w:eastAsia="Yu Gothic UI" w:hAnsi="Calibri" w:cs="Calibri"/>
          <w:sz w:val="22"/>
          <w:szCs w:val="22"/>
        </w:rPr>
        <w:sym w:font="WP TypographicSymbols" w:char="0041"/>
      </w:r>
      <w:r w:rsidRPr="00B63472">
        <w:rPr>
          <w:rFonts w:ascii="Calibri" w:eastAsia="Yu Gothic UI" w:hAnsi="Calibri" w:cs="Calibri"/>
          <w:sz w:val="22"/>
          <w:szCs w:val="22"/>
        </w:rPr>
        <w:t>Post-accident drug testing</w:t>
      </w:r>
      <w:r w:rsidRPr="00B63472">
        <w:rPr>
          <w:rFonts w:ascii="Calibri" w:eastAsia="Yu Gothic UI" w:hAnsi="Calibri" w:cs="Calibri"/>
          <w:sz w:val="22"/>
          <w:szCs w:val="22"/>
        </w:rPr>
        <w:sym w:font="WP TypographicSymbols" w:char="0040"/>
      </w:r>
      <w:r w:rsidRPr="00B63472">
        <w:rPr>
          <w:rFonts w:ascii="Calibri" w:eastAsia="Yu Gothic UI" w:hAnsi="Calibri" w:cs="Calibri"/>
          <w:sz w:val="22"/>
          <w:szCs w:val="22"/>
        </w:rPr>
        <w:t xml:space="preserve"> shall mean a drug test performed pursuant to an accident resulting in bodily injury to the employee or any other individual or damage to state property.</w:t>
      </w:r>
    </w:p>
    <w:p w14:paraId="0F0FBF36" w14:textId="77777777" w:rsidR="008A68EF" w:rsidRPr="00B63472"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27215A" w14:textId="15E0CA06" w:rsidR="008A68EF" w:rsidRPr="00B63472"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B63472">
        <w:rPr>
          <w:rFonts w:ascii="Calibri" w:eastAsia="Yu Gothic UI" w:hAnsi="Calibri" w:cs="Calibri"/>
          <w:sz w:val="22"/>
          <w:szCs w:val="22"/>
        </w:rPr>
        <w:t xml:space="preserve">3.11.  </w:t>
      </w:r>
      <w:r w:rsidRPr="00B63472">
        <w:rPr>
          <w:rFonts w:ascii="Calibri" w:eastAsia="Yu Gothic UI" w:hAnsi="Calibri" w:cs="Calibri"/>
          <w:sz w:val="22"/>
          <w:szCs w:val="22"/>
        </w:rPr>
        <w:sym w:font="WP TypographicSymbols" w:char="0041"/>
      </w:r>
      <w:r w:rsidRPr="00B63472">
        <w:rPr>
          <w:rFonts w:ascii="Calibri" w:eastAsia="Yu Gothic UI" w:hAnsi="Calibri" w:cs="Calibri"/>
          <w:sz w:val="22"/>
          <w:szCs w:val="22"/>
        </w:rPr>
        <w:t>Random drug testing</w:t>
      </w:r>
      <w:r w:rsidRPr="00B63472">
        <w:rPr>
          <w:rFonts w:ascii="Calibri" w:eastAsia="Yu Gothic UI" w:hAnsi="Calibri" w:cs="Calibri"/>
          <w:sz w:val="22"/>
          <w:szCs w:val="22"/>
        </w:rPr>
        <w:sym w:font="WP TypographicSymbols" w:char="0040"/>
      </w:r>
      <w:r w:rsidRPr="00B63472">
        <w:rPr>
          <w:rFonts w:ascii="Calibri" w:eastAsia="Yu Gothic UI" w:hAnsi="Calibri" w:cs="Calibri"/>
          <w:sz w:val="22"/>
          <w:szCs w:val="22"/>
        </w:rPr>
        <w:t xml:space="preserve"> shall mean that each employee subject to testing has a statistically equal chance of being selected for testing at random and at unscheduled times.  The selection of employees for random testing shall be made by a scientifically valid method, such as a random number table or a computer-based random number generator that is matched with the employee</w:t>
      </w:r>
      <w:r w:rsidRPr="00B63472">
        <w:rPr>
          <w:rFonts w:ascii="Calibri" w:eastAsia="Yu Gothic UI" w:hAnsi="Calibri" w:cs="Calibri"/>
          <w:sz w:val="22"/>
          <w:szCs w:val="22"/>
        </w:rPr>
        <w:sym w:font="WP TypographicSymbols" w:char="003D"/>
      </w:r>
      <w:r w:rsidRPr="00B63472">
        <w:rPr>
          <w:rFonts w:ascii="Calibri" w:eastAsia="Yu Gothic UI" w:hAnsi="Calibri" w:cs="Calibri"/>
          <w:sz w:val="22"/>
          <w:szCs w:val="22"/>
        </w:rPr>
        <w:t>s social security number, payroll identification number, or other comparable identifying number.  Twenty-five percent (25%) of all OMHST employees shall be randomly drug tested per year.  Random drug testing shall be conducted monthly.</w:t>
      </w:r>
    </w:p>
    <w:p w14:paraId="7A37765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C5244E"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8A68EF">
          <w:type w:val="continuous"/>
          <w:pgSz w:w="12240" w:h="15840"/>
          <w:pgMar w:top="720" w:right="1440" w:bottom="720" w:left="1440" w:header="720" w:footer="720" w:gutter="0"/>
          <w:cols w:space="720"/>
          <w:noEndnote/>
        </w:sectPr>
      </w:pPr>
    </w:p>
    <w:p w14:paraId="720E9FAC" w14:textId="6BB316A1" w:rsidR="008A68EF" w:rsidRPr="00B63472"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B63472">
        <w:rPr>
          <w:rFonts w:ascii="Calibri" w:eastAsia="Yu Gothic UI" w:hAnsi="Calibri" w:cs="Calibri"/>
          <w:sz w:val="22"/>
          <w:szCs w:val="22"/>
        </w:rPr>
        <w:t xml:space="preserve">3.12.  </w:t>
      </w:r>
      <w:r w:rsidRPr="00B63472">
        <w:rPr>
          <w:rFonts w:ascii="Calibri" w:eastAsia="Yu Gothic UI" w:hAnsi="Calibri" w:cs="Calibri"/>
          <w:sz w:val="22"/>
          <w:szCs w:val="22"/>
        </w:rPr>
        <w:sym w:font="WP TypographicSymbols" w:char="0041"/>
      </w:r>
      <w:r w:rsidRPr="00B63472">
        <w:rPr>
          <w:rFonts w:ascii="Calibri" w:eastAsia="Yu Gothic UI" w:hAnsi="Calibri" w:cs="Calibri"/>
          <w:sz w:val="22"/>
          <w:szCs w:val="22"/>
        </w:rPr>
        <w:t>Pre-employment drug testing</w:t>
      </w:r>
      <w:r w:rsidRPr="00B63472">
        <w:rPr>
          <w:rFonts w:ascii="Calibri" w:eastAsia="Yu Gothic UI" w:hAnsi="Calibri" w:cs="Calibri"/>
          <w:sz w:val="22"/>
          <w:szCs w:val="22"/>
        </w:rPr>
        <w:sym w:font="WP TypographicSymbols" w:char="0040"/>
      </w:r>
      <w:r w:rsidRPr="00B63472">
        <w:rPr>
          <w:rFonts w:ascii="Calibri" w:eastAsia="Yu Gothic UI" w:hAnsi="Calibri" w:cs="Calibri"/>
          <w:sz w:val="22"/>
          <w:szCs w:val="22"/>
        </w:rPr>
        <w:t xml:space="preserve"> shall mean a drug test performed on any individual seeking employment with OMHST.</w:t>
      </w:r>
    </w:p>
    <w:p w14:paraId="3610736F" w14:textId="77777777" w:rsidR="008A68EF" w:rsidRPr="00B63472"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293D2C" w14:textId="5077FF25"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3.13.  </w:t>
      </w:r>
      <w:r>
        <w:rPr>
          <w:rFonts w:ascii="Calibri" w:eastAsia="Yu Gothic UI" w:hAnsi="Calibri" w:cs="Calibri"/>
          <w:sz w:val="22"/>
          <w:szCs w:val="22"/>
        </w:rPr>
        <w:sym w:font="WP TypographicSymbols" w:char="0041"/>
      </w:r>
      <w:r>
        <w:rPr>
          <w:rFonts w:ascii="Calibri" w:eastAsia="Yu Gothic UI" w:hAnsi="Calibri" w:cs="Calibri"/>
          <w:sz w:val="22"/>
          <w:szCs w:val="22"/>
        </w:rPr>
        <w:t>Reasonable cause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B63472">
        <w:rPr>
          <w:rFonts w:ascii="Calibri" w:eastAsia="Yu Gothic UI" w:hAnsi="Calibri" w:cs="Calibri"/>
          <w:sz w:val="22"/>
          <w:szCs w:val="22"/>
        </w:rPr>
        <w:t>shall mean</w:t>
      </w:r>
      <w:r>
        <w:rPr>
          <w:rFonts w:ascii="Calibri" w:eastAsia="Yu Gothic UI" w:hAnsi="Calibri" w:cs="Calibri"/>
          <w:sz w:val="22"/>
          <w:szCs w:val="22"/>
        </w:rPr>
        <w:t xml:space="preserve"> a ground for belief linked to articulable, objective facts or circumstances to warrant submitting an employee to testing.</w:t>
      </w:r>
    </w:p>
    <w:p w14:paraId="391C7E47"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25339A" w14:textId="73681DCC" w:rsidR="008A68EF" w:rsidRDefault="00B63472">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3.14.  </w:t>
      </w:r>
      <w:r w:rsidR="008A68EF">
        <w:rPr>
          <w:rFonts w:ascii="Calibri" w:eastAsia="Yu Gothic UI" w:hAnsi="Calibri" w:cs="Calibri"/>
          <w:sz w:val="22"/>
          <w:szCs w:val="22"/>
        </w:rPr>
        <w:sym w:font="WP TypographicSymbols" w:char="0041"/>
      </w:r>
      <w:r w:rsidR="008A68EF">
        <w:rPr>
          <w:rFonts w:ascii="Calibri" w:eastAsia="Yu Gothic UI" w:hAnsi="Calibri" w:cs="Calibri"/>
          <w:sz w:val="22"/>
          <w:szCs w:val="22"/>
        </w:rPr>
        <w:t>Reasonable cause drug testing</w:t>
      </w:r>
      <w:r w:rsidR="008A68EF">
        <w:rPr>
          <w:rFonts w:ascii="Calibri" w:eastAsia="Yu Gothic UI" w:hAnsi="Calibri" w:cs="Calibri"/>
          <w:sz w:val="22"/>
          <w:szCs w:val="22"/>
        </w:rPr>
        <w:sym w:font="WP TypographicSymbols" w:char="0040"/>
      </w:r>
      <w:r w:rsidR="008A68EF">
        <w:rPr>
          <w:rFonts w:ascii="Calibri" w:eastAsia="Yu Gothic UI" w:hAnsi="Calibri" w:cs="Calibri"/>
          <w:sz w:val="22"/>
          <w:szCs w:val="22"/>
        </w:rPr>
        <w:t xml:space="preserve"> </w:t>
      </w:r>
      <w:r w:rsidR="008A68EF" w:rsidRPr="00533FC0">
        <w:rPr>
          <w:rFonts w:ascii="Calibri" w:eastAsia="Yu Gothic UI" w:hAnsi="Calibri" w:cs="Calibri"/>
          <w:sz w:val="22"/>
          <w:szCs w:val="22"/>
        </w:rPr>
        <w:t>shall mean</w:t>
      </w:r>
      <w:r w:rsidR="008A68EF">
        <w:rPr>
          <w:rFonts w:ascii="Calibri" w:eastAsia="Yu Gothic UI" w:hAnsi="Calibri" w:cs="Calibri"/>
          <w:sz w:val="22"/>
          <w:szCs w:val="22"/>
        </w:rPr>
        <w:t xml:space="preserve"> a drug test ordered by </w:t>
      </w:r>
      <w:r w:rsidR="008A68EF" w:rsidRPr="00533FC0">
        <w:rPr>
          <w:rFonts w:ascii="Calibri" w:eastAsia="Yu Gothic UI" w:hAnsi="Calibri" w:cs="Calibri"/>
          <w:sz w:val="22"/>
          <w:szCs w:val="22"/>
        </w:rPr>
        <w:t>OMHST</w:t>
      </w:r>
      <w:r w:rsidR="008A68EF">
        <w:rPr>
          <w:rFonts w:ascii="Calibri" w:eastAsia="Yu Gothic UI" w:hAnsi="Calibri" w:cs="Calibri"/>
          <w:sz w:val="22"/>
          <w:szCs w:val="22"/>
        </w:rPr>
        <w:t xml:space="preserve"> for an employee when </w:t>
      </w:r>
      <w:r w:rsidR="008A68EF" w:rsidRPr="00533FC0">
        <w:rPr>
          <w:rFonts w:ascii="Calibri" w:eastAsia="Yu Gothic UI" w:hAnsi="Calibri" w:cs="Calibri"/>
          <w:sz w:val="22"/>
          <w:szCs w:val="22"/>
        </w:rPr>
        <w:t>OMHST</w:t>
      </w:r>
      <w:r w:rsidR="008A68EF">
        <w:rPr>
          <w:rFonts w:ascii="Calibri" w:eastAsia="Yu Gothic UI" w:hAnsi="Calibri" w:cs="Calibri"/>
          <w:sz w:val="22"/>
          <w:szCs w:val="22"/>
        </w:rPr>
        <w:t xml:space="preserve"> has reasonable cause to believe the employee is under the influence of a controlled substance or alcohol or is a current user of a controlled substance.</w:t>
      </w:r>
    </w:p>
    <w:p w14:paraId="4F394B33"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C2AAFD" w14:textId="3A456416"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6E09A5">
        <w:rPr>
          <w:rFonts w:ascii="Calibri" w:eastAsia="Yu Gothic UI" w:hAnsi="Calibri" w:cs="Calibri"/>
          <w:sz w:val="22"/>
          <w:szCs w:val="22"/>
        </w:rPr>
        <w:t>3.15.</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41"/>
      </w:r>
      <w:r>
        <w:rPr>
          <w:rFonts w:ascii="Calibri" w:eastAsia="Yu Gothic UI" w:hAnsi="Calibri" w:cs="Calibri"/>
          <w:sz w:val="22"/>
          <w:szCs w:val="22"/>
        </w:rPr>
        <w:t>Surface mine inspector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6E09A5">
        <w:rPr>
          <w:rFonts w:ascii="Calibri" w:eastAsia="Yu Gothic UI" w:hAnsi="Calibri" w:cs="Calibri"/>
          <w:sz w:val="22"/>
          <w:szCs w:val="22"/>
        </w:rPr>
        <w:t>shall mean</w:t>
      </w:r>
      <w:r>
        <w:rPr>
          <w:rFonts w:ascii="Calibri" w:eastAsia="Yu Gothic UI" w:hAnsi="Calibri" w:cs="Calibri"/>
          <w:sz w:val="22"/>
          <w:szCs w:val="22"/>
        </w:rPr>
        <w:t xml:space="preserve"> a surface mine inspector as provided for in </w:t>
      </w:r>
      <w:r w:rsidRPr="006E09A5">
        <w:rPr>
          <w:rFonts w:ascii="Calibri" w:eastAsia="Yu Gothic UI" w:hAnsi="Calibri" w:cs="Calibri"/>
          <w:sz w:val="22"/>
          <w:szCs w:val="22"/>
        </w:rPr>
        <w:t xml:space="preserve">W. Va. Code </w:t>
      </w:r>
      <w:r w:rsidRPr="006E09A5">
        <w:rPr>
          <w:rFonts w:ascii="Calibri" w:eastAsia="Yu Gothic UI" w:hAnsi="Calibri" w:cs="Calibri"/>
          <w:sz w:val="22"/>
          <w:szCs w:val="22"/>
        </w:rPr>
        <w:sym w:font="WP TypographicSymbols" w:char="0027"/>
      </w:r>
      <w:r w:rsidRPr="006E09A5">
        <w:rPr>
          <w:rFonts w:ascii="Calibri" w:eastAsia="Yu Gothic UI" w:hAnsi="Calibri" w:cs="Calibri"/>
          <w:sz w:val="22"/>
          <w:szCs w:val="22"/>
        </w:rPr>
        <w:t>22A-1-13.</w:t>
      </w:r>
      <w:r>
        <w:rPr>
          <w:rFonts w:ascii="Calibri" w:eastAsia="Yu Gothic UI" w:hAnsi="Calibri" w:cs="Calibri"/>
          <w:sz w:val="22"/>
          <w:szCs w:val="22"/>
        </w:rPr>
        <w:t xml:space="preserve">  </w:t>
      </w:r>
    </w:p>
    <w:p w14:paraId="63269C13"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3E81E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56-13-4.  Prohibited Activities.</w:t>
      </w:r>
    </w:p>
    <w:p w14:paraId="0809940C"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728134C6" w14:textId="00D7FFB8"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4.1.  Employees of</w:t>
      </w:r>
      <w:r w:rsidR="006E09A5">
        <w:rPr>
          <w:rFonts w:ascii="Calibri" w:eastAsia="Yu Gothic UI" w:hAnsi="Calibri" w:cs="Calibri"/>
          <w:sz w:val="22"/>
          <w:szCs w:val="22"/>
        </w:rPr>
        <w:t xml:space="preserve"> </w:t>
      </w:r>
      <w:r w:rsidRPr="006E09A5">
        <w:rPr>
          <w:rFonts w:ascii="Calibri" w:eastAsia="Yu Gothic UI" w:hAnsi="Calibri" w:cs="Calibri"/>
          <w:sz w:val="22"/>
          <w:szCs w:val="22"/>
        </w:rPr>
        <w:t>OMHST</w:t>
      </w:r>
      <w:r>
        <w:rPr>
          <w:rFonts w:ascii="Calibri" w:eastAsia="Yu Gothic UI" w:hAnsi="Calibri" w:cs="Calibri"/>
          <w:sz w:val="22"/>
          <w:szCs w:val="22"/>
        </w:rPr>
        <w:t xml:space="preserve"> shall not:</w:t>
      </w:r>
    </w:p>
    <w:p w14:paraId="61D2746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C8A9F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a.  Illegally possess any controlled substance;</w:t>
      </w:r>
    </w:p>
    <w:p w14:paraId="6A2CA5E4"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E51B21"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 b.  Ingest any controlled substance or any drug or prescription drug unless at the direction of a licensed medical practitioner;</w:t>
      </w:r>
    </w:p>
    <w:p w14:paraId="694EB221"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14807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 c.  Ingest any prescribed or over-the-counter drug in amounts beyond the recommended dosage;</w:t>
      </w:r>
    </w:p>
    <w:p w14:paraId="2C914553"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1D50C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d.  Use alcohol in any manner while on duty or present themselves for duty in any state of alcohol induced intoxication;</w:t>
      </w:r>
    </w:p>
    <w:p w14:paraId="6BB1A58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28432D" w14:textId="77777777" w:rsidR="008A68EF" w:rsidRPr="006E09A5"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e.  Refuse to participate in any drug test as directed by the Director; </w:t>
      </w:r>
      <w:r w:rsidRPr="006E09A5">
        <w:rPr>
          <w:rFonts w:ascii="Calibri" w:eastAsia="Yu Gothic UI" w:hAnsi="Calibri" w:cs="Calibri"/>
          <w:sz w:val="22"/>
          <w:szCs w:val="22"/>
        </w:rPr>
        <w:t>and/or</w:t>
      </w:r>
    </w:p>
    <w:p w14:paraId="38A5D70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383FC0" w14:textId="77777777" w:rsidR="008A68EF" w:rsidRPr="006E09A5"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6E09A5">
        <w:rPr>
          <w:rFonts w:ascii="Calibri" w:eastAsia="Yu Gothic UI" w:hAnsi="Calibri" w:cs="Calibri"/>
          <w:sz w:val="22"/>
          <w:szCs w:val="22"/>
        </w:rPr>
        <w:t>f.  Possess or submit an adulterated or substituted urine specimen.</w:t>
      </w:r>
    </w:p>
    <w:p w14:paraId="01F298C6" w14:textId="77777777" w:rsidR="008A68EF" w:rsidRPr="006E09A5"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DB863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56-13-5.  Drug Testing Procedure.</w:t>
      </w:r>
    </w:p>
    <w:p w14:paraId="4ABA001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A19392" w14:textId="3E3EEB06"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5.1.  All employees of </w:t>
      </w:r>
      <w:r w:rsidRPr="006E09A5">
        <w:rPr>
          <w:rFonts w:ascii="Calibri" w:eastAsia="Yu Gothic UI" w:hAnsi="Calibri" w:cs="Calibri"/>
          <w:sz w:val="22"/>
          <w:szCs w:val="22"/>
        </w:rPr>
        <w:t>OMHST</w:t>
      </w:r>
      <w:r>
        <w:rPr>
          <w:rFonts w:ascii="Calibri" w:eastAsia="Yu Gothic UI" w:hAnsi="Calibri" w:cs="Calibri"/>
          <w:sz w:val="22"/>
          <w:szCs w:val="22"/>
        </w:rPr>
        <w:t xml:space="preserve"> as listed in Section </w:t>
      </w:r>
      <w:r w:rsidRPr="006E09A5">
        <w:rPr>
          <w:rFonts w:ascii="Calibri" w:eastAsia="Yu Gothic UI" w:hAnsi="Calibri" w:cs="Calibri"/>
          <w:sz w:val="22"/>
          <w:szCs w:val="22"/>
        </w:rPr>
        <w:t>5.6.</w:t>
      </w:r>
      <w:r>
        <w:rPr>
          <w:rFonts w:ascii="Calibri" w:eastAsia="Yu Gothic UI" w:hAnsi="Calibri" w:cs="Calibri"/>
          <w:sz w:val="22"/>
          <w:szCs w:val="22"/>
        </w:rPr>
        <w:t xml:space="preserve"> of this rule form the test pool and are subject to unannounced, random drug testing procedures.  </w:t>
      </w:r>
    </w:p>
    <w:p w14:paraId="3DA72A7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161789"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5.2.  Implementation of this procedure will be delegated, on a contractual basis, to an entity or corporation approved by the Director.</w:t>
      </w:r>
    </w:p>
    <w:p w14:paraId="5791D4F6"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A3B451" w14:textId="0ECB0CD1"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5.3.  All employees of </w:t>
      </w:r>
      <w:r w:rsidRPr="006E09A5">
        <w:rPr>
          <w:rFonts w:ascii="Calibri" w:eastAsia="Yu Gothic UI" w:hAnsi="Calibri" w:cs="Calibri"/>
          <w:sz w:val="22"/>
          <w:szCs w:val="22"/>
        </w:rPr>
        <w:t>OMHST</w:t>
      </w:r>
      <w:r>
        <w:rPr>
          <w:rFonts w:ascii="Calibri" w:eastAsia="Yu Gothic UI" w:hAnsi="Calibri" w:cs="Calibri"/>
          <w:sz w:val="22"/>
          <w:szCs w:val="22"/>
        </w:rPr>
        <w:t xml:space="preserve"> may be directed to submit to reasonable cause drug testing when reasonable cause exists to warrant the testing of such employees.</w:t>
      </w:r>
    </w:p>
    <w:p w14:paraId="73493DD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D59C8B" w14:textId="77777777" w:rsidR="008A68EF" w:rsidRPr="006E09A5"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5.4.  </w:t>
      </w:r>
      <w:r w:rsidRPr="006E09A5">
        <w:rPr>
          <w:rFonts w:ascii="Calibri" w:eastAsia="Yu Gothic UI" w:hAnsi="Calibri" w:cs="Calibri"/>
          <w:sz w:val="22"/>
          <w:szCs w:val="22"/>
        </w:rPr>
        <w:t>Any employee of OMHST may be directed to submit to a post-accident drug test when appropriate.</w:t>
      </w:r>
    </w:p>
    <w:p w14:paraId="2CE3790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A7F1E4"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8A68EF">
          <w:type w:val="continuous"/>
          <w:pgSz w:w="12240" w:h="15840"/>
          <w:pgMar w:top="720" w:right="1440" w:bottom="720" w:left="1440" w:header="720" w:footer="720" w:gutter="0"/>
          <w:cols w:space="720"/>
          <w:noEndnote/>
        </w:sectPr>
      </w:pPr>
    </w:p>
    <w:p w14:paraId="1EF78F92" w14:textId="005EC513"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6E09A5">
        <w:rPr>
          <w:rFonts w:ascii="Calibri" w:eastAsia="Yu Gothic UI" w:hAnsi="Calibri" w:cs="Calibri"/>
          <w:sz w:val="22"/>
          <w:szCs w:val="22"/>
        </w:rPr>
        <w:t>5.5.</w:t>
      </w:r>
      <w:r>
        <w:rPr>
          <w:rFonts w:ascii="Calibri" w:eastAsia="Yu Gothic UI" w:hAnsi="Calibri" w:cs="Calibri"/>
          <w:sz w:val="22"/>
          <w:szCs w:val="22"/>
        </w:rPr>
        <w:t xml:space="preserve">  The Director</w:t>
      </w:r>
      <w:r w:rsidRPr="006E09A5">
        <w:rPr>
          <w:rFonts w:ascii="Calibri" w:eastAsia="Yu Gothic UI" w:hAnsi="Calibri" w:cs="Calibri"/>
          <w:sz w:val="22"/>
          <w:szCs w:val="22"/>
        </w:rPr>
        <w:t xml:space="preserve"> shall</w:t>
      </w:r>
      <w:r>
        <w:rPr>
          <w:rFonts w:ascii="Calibri" w:eastAsia="Yu Gothic UI" w:hAnsi="Calibri" w:cs="Calibri"/>
          <w:sz w:val="22"/>
          <w:szCs w:val="22"/>
        </w:rPr>
        <w:t xml:space="preserve"> cause a randomly selected panel of employees </w:t>
      </w:r>
      <w:r w:rsidRPr="006E09A5">
        <w:rPr>
          <w:rFonts w:ascii="Calibri" w:eastAsia="Yu Gothic UI" w:hAnsi="Calibri" w:cs="Calibri"/>
          <w:sz w:val="22"/>
          <w:szCs w:val="22"/>
        </w:rPr>
        <w:t>be tested at intervals of his/her choosing.  The intent is that</w:t>
      </w:r>
      <w:r>
        <w:rPr>
          <w:rFonts w:ascii="Calibri" w:eastAsia="Yu Gothic UI" w:hAnsi="Calibri" w:cs="Calibri"/>
          <w:sz w:val="22"/>
          <w:szCs w:val="22"/>
        </w:rPr>
        <w:t xml:space="preserve"> </w:t>
      </w:r>
      <w:r w:rsidRPr="006E09A5">
        <w:rPr>
          <w:rFonts w:ascii="Calibri" w:eastAsia="Yu Gothic UI" w:hAnsi="Calibri" w:cs="Calibri"/>
          <w:sz w:val="22"/>
          <w:szCs w:val="22"/>
        </w:rPr>
        <w:t>twenty-five</w:t>
      </w:r>
      <w:r>
        <w:rPr>
          <w:rFonts w:ascii="Calibri" w:eastAsia="Yu Gothic UI" w:hAnsi="Calibri" w:cs="Calibri"/>
          <w:sz w:val="22"/>
          <w:szCs w:val="22"/>
        </w:rPr>
        <w:t xml:space="preserve"> percent </w:t>
      </w:r>
      <w:r w:rsidRPr="006E09A5">
        <w:rPr>
          <w:rFonts w:ascii="Calibri" w:eastAsia="Yu Gothic UI" w:hAnsi="Calibri" w:cs="Calibri"/>
          <w:sz w:val="22"/>
          <w:szCs w:val="22"/>
        </w:rPr>
        <w:t>(25%)</w:t>
      </w:r>
      <w:r>
        <w:rPr>
          <w:rFonts w:ascii="Calibri" w:eastAsia="Yu Gothic UI" w:hAnsi="Calibri" w:cs="Calibri"/>
          <w:sz w:val="22"/>
          <w:szCs w:val="22"/>
        </w:rPr>
        <w:t xml:space="preserve"> </w:t>
      </w:r>
      <w:r w:rsidRPr="006E09A5">
        <w:rPr>
          <w:rFonts w:ascii="Calibri" w:eastAsia="Yu Gothic UI" w:hAnsi="Calibri" w:cs="Calibri"/>
          <w:sz w:val="22"/>
          <w:szCs w:val="22"/>
        </w:rPr>
        <w:t>of all OMHST employees</w:t>
      </w:r>
      <w:r>
        <w:rPr>
          <w:rFonts w:ascii="Calibri" w:eastAsia="Yu Gothic UI" w:hAnsi="Calibri" w:cs="Calibri"/>
          <w:sz w:val="22"/>
          <w:szCs w:val="22"/>
        </w:rPr>
        <w:t xml:space="preserve"> undergo a random drug test </w:t>
      </w:r>
      <w:r w:rsidRPr="006E09A5">
        <w:rPr>
          <w:rFonts w:ascii="Calibri" w:eastAsia="Yu Gothic UI" w:hAnsi="Calibri" w:cs="Calibri"/>
          <w:sz w:val="22"/>
          <w:szCs w:val="22"/>
        </w:rPr>
        <w:t>annually</w:t>
      </w:r>
      <w:r>
        <w:rPr>
          <w:rFonts w:ascii="Calibri" w:eastAsia="Yu Gothic UI" w:hAnsi="Calibri" w:cs="Calibri"/>
          <w:sz w:val="22"/>
          <w:szCs w:val="22"/>
        </w:rPr>
        <w:t xml:space="preserve">. </w:t>
      </w:r>
    </w:p>
    <w:p w14:paraId="1A4BA26B"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A29632" w14:textId="3604D2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CB26D8">
        <w:rPr>
          <w:rFonts w:ascii="Calibri" w:eastAsia="Yu Gothic UI" w:hAnsi="Calibri" w:cs="Calibri"/>
          <w:sz w:val="22"/>
          <w:szCs w:val="22"/>
        </w:rPr>
        <w:t>5.6</w:t>
      </w:r>
      <w:r>
        <w:rPr>
          <w:rFonts w:ascii="Calibri" w:eastAsia="Yu Gothic UI" w:hAnsi="Calibri" w:cs="Calibri"/>
          <w:sz w:val="22"/>
          <w:szCs w:val="22"/>
        </w:rPr>
        <w:t>.  It is the intent of this procedure to include in the random drug test pool those employees whose job responsibilities involve public safety which may impact the health, safety, rights and privileges of others, or with the public welfare.  Based upon the foregoing criteria, those employees who are deemed to be eligible for inclusion into the random drug test pool are:</w:t>
      </w:r>
    </w:p>
    <w:p w14:paraId="1268E644"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5679F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a.  Mine inspectors;</w:t>
      </w:r>
    </w:p>
    <w:p w14:paraId="599212E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ED2D9E"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b.  Mine safety instructors;</w:t>
      </w:r>
    </w:p>
    <w:p w14:paraId="4CFBFB96"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EF86A0"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c.  Surface mine inspectors;</w:t>
      </w:r>
    </w:p>
    <w:p w14:paraId="750C9FDC"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5D9EF5"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d.  Electrical inspectors; and</w:t>
      </w:r>
    </w:p>
    <w:p w14:paraId="22A7BD00"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0A71FC" w14:textId="460D4AB5"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e.  Any employee of </w:t>
      </w:r>
      <w:r w:rsidRPr="00CB26D8">
        <w:rPr>
          <w:rFonts w:ascii="Calibri" w:eastAsia="Yu Gothic UI" w:hAnsi="Calibri" w:cs="Calibri"/>
          <w:sz w:val="22"/>
          <w:szCs w:val="22"/>
        </w:rPr>
        <w:t>OMHST routinely</w:t>
      </w:r>
      <w:r>
        <w:rPr>
          <w:rFonts w:ascii="Calibri" w:eastAsia="Yu Gothic UI" w:hAnsi="Calibri" w:cs="Calibri"/>
          <w:sz w:val="22"/>
          <w:szCs w:val="22"/>
        </w:rPr>
        <w:t xml:space="preserve"> entrusted with a state vehicle. </w:t>
      </w:r>
    </w:p>
    <w:p w14:paraId="63C38F43"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5BD873" w14:textId="4E424CC0"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C73B48">
        <w:rPr>
          <w:rFonts w:ascii="Calibri" w:eastAsia="Yu Gothic UI" w:hAnsi="Calibri" w:cs="Calibri"/>
          <w:sz w:val="22"/>
          <w:szCs w:val="22"/>
        </w:rPr>
        <w:t>5.7</w:t>
      </w:r>
      <w:r>
        <w:rPr>
          <w:rFonts w:ascii="Calibri" w:eastAsia="Yu Gothic UI" w:hAnsi="Calibri" w:cs="Calibri"/>
          <w:sz w:val="22"/>
          <w:szCs w:val="22"/>
        </w:rPr>
        <w:t xml:space="preserve">.  </w:t>
      </w:r>
      <w:r w:rsidRPr="00C73B48">
        <w:rPr>
          <w:rFonts w:ascii="Calibri" w:eastAsia="Yu Gothic UI" w:hAnsi="Calibri" w:cs="Calibri"/>
          <w:sz w:val="22"/>
          <w:szCs w:val="22"/>
        </w:rPr>
        <w:t>All random, pre-employment, post-accident and reasonable suspicion drug tests shall include a ten (10) panel urine test for the following substances:</w:t>
      </w:r>
    </w:p>
    <w:p w14:paraId="3E8BAF2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CC7E23"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a.  Amphetamines,</w:t>
      </w:r>
    </w:p>
    <w:p w14:paraId="330FB2F2"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50CA86"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b.  Cannabinoids/THC,</w:t>
      </w:r>
    </w:p>
    <w:p w14:paraId="42766400"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E72E70"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c.  Cocaine,</w:t>
      </w:r>
    </w:p>
    <w:p w14:paraId="09ED61BF"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CB94CE"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d.  Opiates,</w:t>
      </w:r>
    </w:p>
    <w:p w14:paraId="07189A6D"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E8F72D"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e.  Phencyclidine (PCP),</w:t>
      </w:r>
    </w:p>
    <w:p w14:paraId="655F604C"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FE337B"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f.  Benzodiazepines,</w:t>
      </w:r>
    </w:p>
    <w:p w14:paraId="3109B06E"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C22F05"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g.  Propoxyphene,</w:t>
      </w:r>
    </w:p>
    <w:p w14:paraId="4392C276"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3AF511"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h.  Methadone,</w:t>
      </w:r>
    </w:p>
    <w:p w14:paraId="20D882F7"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2505E3"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i.  Barbiturates, and</w:t>
      </w:r>
    </w:p>
    <w:p w14:paraId="005FAC3C"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5F3A4F"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C73B48">
        <w:rPr>
          <w:rFonts w:ascii="Calibri" w:eastAsia="Yu Gothic UI" w:hAnsi="Calibri" w:cs="Calibri"/>
          <w:sz w:val="22"/>
          <w:szCs w:val="22"/>
        </w:rPr>
        <w:t>j.  Synthetic narcotics.</w:t>
      </w:r>
    </w:p>
    <w:p w14:paraId="6D4CD199"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1CE3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8A68EF">
          <w:type w:val="continuous"/>
          <w:pgSz w:w="12240" w:h="15840"/>
          <w:pgMar w:top="720" w:right="1440" w:bottom="720" w:left="1440" w:header="720" w:footer="720" w:gutter="0"/>
          <w:cols w:space="720"/>
          <w:noEndnote/>
        </w:sectPr>
      </w:pPr>
    </w:p>
    <w:p w14:paraId="4120387E" w14:textId="60874148"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5.8.  </w:t>
      </w:r>
      <w:r w:rsidRPr="00C73B48">
        <w:rPr>
          <w:rFonts w:ascii="Calibri" w:eastAsia="Yu Gothic UI" w:hAnsi="Calibri" w:cs="Calibri"/>
          <w:sz w:val="22"/>
          <w:szCs w:val="22"/>
        </w:rPr>
        <w:t>In addition, all random, pre-employment, post-accident and reasonable suspicion drug tests shall include a chemical test of breath for alcohol.  No employee</w:t>
      </w:r>
      <w:r w:rsidRPr="00C73B48">
        <w:rPr>
          <w:rFonts w:ascii="Calibri" w:eastAsia="Yu Gothic UI" w:hAnsi="Calibri" w:cs="Calibri"/>
          <w:sz w:val="22"/>
          <w:szCs w:val="22"/>
        </w:rPr>
        <w:sym w:font="WP TypographicSymbols" w:char="003D"/>
      </w:r>
      <w:r w:rsidRPr="00C73B48">
        <w:rPr>
          <w:rFonts w:ascii="Calibri" w:eastAsia="Yu Gothic UI" w:hAnsi="Calibri" w:cs="Calibri"/>
          <w:sz w:val="22"/>
          <w:szCs w:val="22"/>
        </w:rPr>
        <w:t>s blood alcohol level shall meet or exceed four one hundredths of one percent (.04) concentration at the time of testing.</w:t>
      </w:r>
    </w:p>
    <w:p w14:paraId="0C241BE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50515A" w14:textId="3FE057B3"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5.9.  </w:t>
      </w:r>
      <w:r w:rsidRPr="00C73B48">
        <w:rPr>
          <w:rFonts w:ascii="Calibri" w:eastAsia="Yu Gothic UI" w:hAnsi="Calibri" w:cs="Calibri"/>
          <w:sz w:val="22"/>
          <w:szCs w:val="22"/>
        </w:rPr>
        <w:t>All random, pre-employment, post-accident and reasonable suspicion drug tests shall be performed and administered in accordance with the standards and protocols set forth in the United States Department of Transportation</w:t>
      </w:r>
      <w:r w:rsidRPr="00C73B48">
        <w:rPr>
          <w:rFonts w:ascii="Calibri" w:eastAsia="Yu Gothic UI" w:hAnsi="Calibri" w:cs="Calibri"/>
          <w:sz w:val="22"/>
          <w:szCs w:val="22"/>
        </w:rPr>
        <w:sym w:font="WP TypographicSymbols" w:char="003D"/>
      </w:r>
      <w:r w:rsidRPr="00C73B48">
        <w:rPr>
          <w:rFonts w:ascii="Calibri" w:eastAsia="Yu Gothic UI" w:hAnsi="Calibri" w:cs="Calibri"/>
          <w:sz w:val="22"/>
          <w:szCs w:val="22"/>
        </w:rPr>
        <w:t>s rule found in 49 C.F.R. Part 40, and collected by individuals who are certified as complying with said regulations.</w:t>
      </w:r>
    </w:p>
    <w:p w14:paraId="044DC603"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B20C2D" w14:textId="4D0E95BB"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5.10.</w:t>
      </w:r>
      <w:r w:rsidR="00C73B48">
        <w:rPr>
          <w:rFonts w:ascii="Calibri" w:eastAsia="Yu Gothic UI" w:hAnsi="Calibri" w:cs="Calibri"/>
          <w:sz w:val="22"/>
          <w:szCs w:val="22"/>
        </w:rPr>
        <w:t xml:space="preserve">  </w:t>
      </w:r>
      <w:r w:rsidRPr="00C73B48">
        <w:rPr>
          <w:rFonts w:ascii="Calibri" w:eastAsia="Yu Gothic UI" w:hAnsi="Calibri" w:cs="Calibri"/>
          <w:sz w:val="22"/>
          <w:szCs w:val="22"/>
        </w:rPr>
        <w:t>The chemical test of breath shall be an alcohol confirmation test, as provided in 49 C.F.R. Part 40, Subpart M, taken using an evidential breath testing device listed on the National Highway Traffic Safety Administration (NHTSA) most current Conforming Products List and conducted by a breath alcohol technician meeting the training requirements found in 49 C.F.R. Part 40, Subpart J.</w:t>
      </w:r>
    </w:p>
    <w:p w14:paraId="6789DED4" w14:textId="77777777" w:rsidR="008A68EF" w:rsidRPr="00C73B48"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B92146" w14:textId="7AD7F6DA"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5.11.  </w:t>
      </w:r>
      <w:r w:rsidRPr="00455346">
        <w:rPr>
          <w:rFonts w:ascii="Calibri" w:eastAsia="Yu Gothic UI" w:hAnsi="Calibri" w:cs="Calibri"/>
          <w:sz w:val="22"/>
          <w:szCs w:val="22"/>
        </w:rPr>
        <w:t>All random, pre-employment, post-accident and reasonable suspicion drug tests shall be tested by laboratories certified by the United States Department of Health and Human Services, Substance Abuse and Mental Health Services Administration (SAMHSA) for collection.</w:t>
      </w:r>
    </w:p>
    <w:p w14:paraId="133E291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1071E5" w14:textId="052ED43E"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8F3910">
        <w:rPr>
          <w:rFonts w:ascii="Calibri" w:eastAsia="Yu Gothic UI" w:hAnsi="Calibri" w:cs="Calibri"/>
          <w:sz w:val="22"/>
          <w:szCs w:val="22"/>
        </w:rPr>
        <w:t>5.12.</w:t>
      </w:r>
      <w:r>
        <w:rPr>
          <w:rFonts w:ascii="Calibri" w:eastAsia="Yu Gothic UI" w:hAnsi="Calibri" w:cs="Calibri"/>
          <w:sz w:val="22"/>
          <w:szCs w:val="22"/>
        </w:rPr>
        <w:t xml:space="preserve">  Reasonable cause drug testing is based on a totality of circumstances.  A variety of factors may be considered when establishing reasonable cause.  Such factors may include, but are not limited to, the following:</w:t>
      </w:r>
    </w:p>
    <w:p w14:paraId="12EE4B97"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D69AD3" w14:textId="7090EF0A"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8F3910">
        <w:rPr>
          <w:rFonts w:ascii="Calibri" w:eastAsia="Yu Gothic UI" w:hAnsi="Calibri" w:cs="Calibri"/>
          <w:sz w:val="22"/>
          <w:szCs w:val="22"/>
        </w:rPr>
        <w:t>5.12.1.</w:t>
      </w:r>
      <w:r>
        <w:rPr>
          <w:rFonts w:ascii="Calibri" w:eastAsia="Yu Gothic UI" w:hAnsi="Calibri" w:cs="Calibri"/>
          <w:sz w:val="22"/>
          <w:szCs w:val="22"/>
        </w:rPr>
        <w:t xml:space="preserve">  A pattern of abnormal conduct or specific behaviors or deviations from expected performance including but not limited to:</w:t>
      </w:r>
    </w:p>
    <w:p w14:paraId="75FE689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0058AE"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 1.  Frequent absences/tardiness;</w:t>
      </w:r>
    </w:p>
    <w:p w14:paraId="7456D89C"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C0CAD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 xml:space="preserve"> 2.  Serious errors in judgment;</w:t>
      </w:r>
    </w:p>
    <w:p w14:paraId="7933533A"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0CDB3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3.  Numerous accidents both on and off duty;</w:t>
      </w:r>
    </w:p>
    <w:p w14:paraId="2541E236"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8FEB4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4.  Chronic missed deadlines;</w:t>
      </w:r>
    </w:p>
    <w:p w14:paraId="0B4330A9"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AE79B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5.  Mood swings, irrational behavior or unpredictable hostility; and/or</w:t>
      </w:r>
    </w:p>
    <w:p w14:paraId="5F8055C4"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673CC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rPr>
        <w:t>6.  Repeated instances of violations of policies and procedures.</w:t>
      </w:r>
    </w:p>
    <w:p w14:paraId="6894ADA9"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D70BC8" w14:textId="032F4C65"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8F3910">
        <w:rPr>
          <w:rFonts w:ascii="Calibri" w:eastAsia="Yu Gothic UI" w:hAnsi="Calibri" w:cs="Calibri"/>
          <w:sz w:val="22"/>
          <w:szCs w:val="22"/>
        </w:rPr>
        <w:t>5.12.2.</w:t>
      </w:r>
      <w:r>
        <w:rPr>
          <w:rFonts w:ascii="Calibri" w:eastAsia="Yu Gothic UI" w:hAnsi="Calibri" w:cs="Calibri"/>
          <w:sz w:val="22"/>
          <w:szCs w:val="22"/>
        </w:rPr>
        <w:t xml:space="preserve">  Observation, such as direct observation of use and/or physical symptoms of being under the influence of a controlled substance.</w:t>
      </w:r>
    </w:p>
    <w:p w14:paraId="3629E22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16EBB3E7" w14:textId="77777777" w:rsidR="008F3910" w:rsidRDefault="008F3910">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8F3910">
          <w:type w:val="continuous"/>
          <w:pgSz w:w="12240" w:h="15840"/>
          <w:pgMar w:top="720" w:right="1440" w:bottom="720" w:left="1440" w:header="720" w:footer="720" w:gutter="0"/>
          <w:cols w:space="720"/>
          <w:noEndnote/>
        </w:sectPr>
      </w:pPr>
    </w:p>
    <w:p w14:paraId="6B6159E4" w14:textId="7FD6993B"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5.13.</w:t>
      </w:r>
      <w:r>
        <w:rPr>
          <w:rFonts w:ascii="Calibri" w:eastAsia="Yu Gothic UI" w:hAnsi="Calibri" w:cs="Calibri"/>
          <w:sz w:val="22"/>
          <w:szCs w:val="22"/>
        </w:rPr>
        <w:t xml:space="preserve">  The Director may place the employee on administrative leave, pending disciplinary action, upon being notified of a positive </w:t>
      </w:r>
      <w:r w:rsidRPr="00DD637D">
        <w:rPr>
          <w:rFonts w:ascii="Calibri" w:eastAsia="Yu Gothic UI" w:hAnsi="Calibri" w:cs="Calibri"/>
          <w:sz w:val="22"/>
          <w:szCs w:val="22"/>
        </w:rPr>
        <w:t>and/or a failed random, reasonable suspicion or post-accident drug</w:t>
      </w:r>
      <w:r>
        <w:rPr>
          <w:rFonts w:ascii="Calibri" w:eastAsia="Yu Gothic UI" w:hAnsi="Calibri" w:cs="Calibri"/>
          <w:sz w:val="22"/>
          <w:szCs w:val="22"/>
        </w:rPr>
        <w:t xml:space="preserve"> test result.</w:t>
      </w:r>
    </w:p>
    <w:p w14:paraId="10C269C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60CB24" w14:textId="05C8B1FA"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5.14.</w:t>
      </w:r>
      <w:r>
        <w:rPr>
          <w:rFonts w:ascii="Calibri" w:eastAsia="Yu Gothic UI" w:hAnsi="Calibri" w:cs="Calibri"/>
          <w:sz w:val="22"/>
          <w:szCs w:val="22"/>
        </w:rPr>
        <w:t xml:space="preserve">  Employees who are the subject of a </w:t>
      </w:r>
      <w:r w:rsidRPr="00DD637D">
        <w:rPr>
          <w:rFonts w:ascii="Calibri" w:eastAsia="Yu Gothic UI" w:hAnsi="Calibri" w:cs="Calibri"/>
          <w:sz w:val="22"/>
          <w:szCs w:val="22"/>
        </w:rPr>
        <w:t>positive and/or a failed random, reasonable suspicion or post-accident</w:t>
      </w:r>
      <w:r>
        <w:rPr>
          <w:rFonts w:ascii="Calibri" w:eastAsia="Yu Gothic UI" w:hAnsi="Calibri" w:cs="Calibri"/>
          <w:sz w:val="22"/>
          <w:szCs w:val="22"/>
        </w:rPr>
        <w:t xml:space="preserve"> drug test shall have the right to request that </w:t>
      </w:r>
      <w:r w:rsidRPr="00DD637D">
        <w:rPr>
          <w:rFonts w:ascii="Calibri" w:eastAsia="Yu Gothic UI" w:hAnsi="Calibri" w:cs="Calibri"/>
          <w:sz w:val="22"/>
          <w:szCs w:val="22"/>
        </w:rPr>
        <w:t>the split specimen be tested</w:t>
      </w:r>
      <w:r>
        <w:rPr>
          <w:rFonts w:ascii="Calibri" w:eastAsia="Yu Gothic UI" w:hAnsi="Calibri" w:cs="Calibri"/>
          <w:sz w:val="22"/>
          <w:szCs w:val="22"/>
        </w:rPr>
        <w:t>.</w:t>
      </w:r>
    </w:p>
    <w:p w14:paraId="555DE15E"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9BC352" w14:textId="3040EDA4"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DD637D">
        <w:rPr>
          <w:rFonts w:ascii="Calibri" w:eastAsia="Yu Gothic UI" w:hAnsi="Calibri" w:cs="Calibri"/>
          <w:sz w:val="22"/>
          <w:szCs w:val="22"/>
        </w:rPr>
        <w:t>5.14.1.</w:t>
      </w:r>
      <w:r>
        <w:rPr>
          <w:rFonts w:ascii="Calibri" w:eastAsia="Yu Gothic UI" w:hAnsi="Calibri" w:cs="Calibri"/>
          <w:sz w:val="22"/>
          <w:szCs w:val="22"/>
        </w:rPr>
        <w:t xml:space="preserve">  </w:t>
      </w:r>
      <w:r w:rsidRPr="00DD637D">
        <w:rPr>
          <w:rFonts w:ascii="Calibri" w:eastAsia="Yu Gothic UI" w:hAnsi="Calibri" w:cs="Calibri"/>
          <w:sz w:val="22"/>
          <w:szCs w:val="22"/>
        </w:rPr>
        <w:t>T</w:t>
      </w:r>
      <w:r>
        <w:rPr>
          <w:rFonts w:ascii="Calibri" w:eastAsia="Yu Gothic UI" w:hAnsi="Calibri" w:cs="Calibri"/>
          <w:sz w:val="22"/>
          <w:szCs w:val="22"/>
        </w:rPr>
        <w:t xml:space="preserve">esting </w:t>
      </w:r>
      <w:r w:rsidRPr="00DD637D">
        <w:rPr>
          <w:rFonts w:ascii="Calibri" w:eastAsia="Yu Gothic UI" w:hAnsi="Calibri" w:cs="Calibri"/>
          <w:sz w:val="22"/>
          <w:szCs w:val="22"/>
        </w:rPr>
        <w:t>of the split specimen</w:t>
      </w:r>
      <w:r>
        <w:rPr>
          <w:rFonts w:ascii="Calibri" w:eastAsia="Yu Gothic UI" w:hAnsi="Calibri" w:cs="Calibri"/>
          <w:sz w:val="22"/>
          <w:szCs w:val="22"/>
        </w:rPr>
        <w:t xml:space="preserve"> shall be performed at the sole expense of the employee at the prevailing rate then charged by the testing company and any such request must be made in writing to the Director by the employee immediately upon notification of </w:t>
      </w:r>
      <w:r w:rsidRPr="00DD637D">
        <w:rPr>
          <w:rFonts w:ascii="Calibri" w:eastAsia="Yu Gothic UI" w:hAnsi="Calibri" w:cs="Calibri"/>
          <w:sz w:val="22"/>
          <w:szCs w:val="22"/>
        </w:rPr>
        <w:t>an initial</w:t>
      </w:r>
      <w:r>
        <w:rPr>
          <w:rFonts w:ascii="Calibri" w:eastAsia="Yu Gothic UI" w:hAnsi="Calibri" w:cs="Calibri"/>
          <w:sz w:val="22"/>
          <w:szCs w:val="22"/>
        </w:rPr>
        <w:t xml:space="preserve"> positive test result.</w:t>
      </w:r>
    </w:p>
    <w:p w14:paraId="2BA0D10B"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806BEF" w14:textId="6AE2E2F9"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DD637D">
        <w:rPr>
          <w:rFonts w:ascii="Calibri" w:eastAsia="Yu Gothic UI" w:hAnsi="Calibri" w:cs="Calibri"/>
          <w:sz w:val="22"/>
          <w:szCs w:val="22"/>
        </w:rPr>
        <w:t>5.14.2.</w:t>
      </w:r>
      <w:r>
        <w:rPr>
          <w:rFonts w:ascii="Calibri" w:eastAsia="Yu Gothic UI" w:hAnsi="Calibri" w:cs="Calibri"/>
          <w:sz w:val="22"/>
          <w:szCs w:val="22"/>
        </w:rPr>
        <w:t xml:space="preserve">  A different SAMHSA accredited laboratory may be used to perform </w:t>
      </w:r>
      <w:r w:rsidRPr="00DD637D">
        <w:rPr>
          <w:rFonts w:ascii="Calibri" w:eastAsia="Yu Gothic UI" w:hAnsi="Calibri" w:cs="Calibri"/>
          <w:sz w:val="22"/>
          <w:szCs w:val="22"/>
        </w:rPr>
        <w:t>the</w:t>
      </w:r>
      <w:r>
        <w:rPr>
          <w:rFonts w:ascii="Calibri" w:eastAsia="Yu Gothic UI" w:hAnsi="Calibri" w:cs="Calibri"/>
          <w:sz w:val="22"/>
          <w:szCs w:val="22"/>
        </w:rPr>
        <w:t xml:space="preserve"> test </w:t>
      </w:r>
      <w:r w:rsidRPr="00DD637D">
        <w:rPr>
          <w:rFonts w:ascii="Calibri" w:eastAsia="Yu Gothic UI" w:hAnsi="Calibri" w:cs="Calibri"/>
          <w:sz w:val="22"/>
          <w:szCs w:val="22"/>
        </w:rPr>
        <w:t>of the split specimen</w:t>
      </w:r>
      <w:r>
        <w:rPr>
          <w:rFonts w:ascii="Calibri" w:eastAsia="Yu Gothic UI" w:hAnsi="Calibri" w:cs="Calibri"/>
          <w:sz w:val="22"/>
          <w:szCs w:val="22"/>
        </w:rPr>
        <w:t xml:space="preserve"> if so requested by the employee.</w:t>
      </w:r>
    </w:p>
    <w:p w14:paraId="00B9A0F8"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610835" w14:textId="16AC46F1"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DD637D">
        <w:rPr>
          <w:rFonts w:ascii="Calibri" w:eastAsia="Yu Gothic UI" w:hAnsi="Calibri" w:cs="Calibri"/>
          <w:sz w:val="22"/>
          <w:szCs w:val="22"/>
        </w:rPr>
        <w:t>5.14.3</w:t>
      </w:r>
      <w:r w:rsidR="00DD637D">
        <w:rPr>
          <w:rFonts w:ascii="Calibri" w:eastAsia="Yu Gothic UI" w:hAnsi="Calibri" w:cs="Calibri"/>
          <w:sz w:val="22"/>
          <w:szCs w:val="22"/>
        </w:rPr>
        <w:t xml:space="preserve">.  </w:t>
      </w:r>
      <w:r>
        <w:rPr>
          <w:rFonts w:ascii="Calibri" w:eastAsia="Yu Gothic UI" w:hAnsi="Calibri" w:cs="Calibri"/>
          <w:sz w:val="22"/>
          <w:szCs w:val="22"/>
        </w:rPr>
        <w:t xml:space="preserve">The test </w:t>
      </w:r>
      <w:r w:rsidRPr="00DD637D">
        <w:rPr>
          <w:rFonts w:ascii="Calibri" w:eastAsia="Yu Gothic UI" w:hAnsi="Calibri" w:cs="Calibri"/>
          <w:sz w:val="22"/>
          <w:szCs w:val="22"/>
        </w:rPr>
        <w:t>of the split specimen</w:t>
      </w:r>
      <w:r>
        <w:rPr>
          <w:rFonts w:ascii="Calibri" w:eastAsia="Yu Gothic UI" w:hAnsi="Calibri" w:cs="Calibri"/>
          <w:sz w:val="22"/>
          <w:szCs w:val="22"/>
        </w:rPr>
        <w:t xml:space="preserve"> will be performed </w:t>
      </w:r>
      <w:r w:rsidRPr="00DD637D">
        <w:rPr>
          <w:rFonts w:ascii="Calibri" w:eastAsia="Yu Gothic UI" w:hAnsi="Calibri" w:cs="Calibri"/>
          <w:sz w:val="22"/>
          <w:szCs w:val="22"/>
        </w:rPr>
        <w:t>immediately upon</w:t>
      </w:r>
      <w:r>
        <w:rPr>
          <w:rFonts w:ascii="Calibri" w:eastAsia="Yu Gothic UI" w:hAnsi="Calibri" w:cs="Calibri"/>
          <w:sz w:val="22"/>
          <w:szCs w:val="22"/>
        </w:rPr>
        <w:t xml:space="preserve"> receipt of the request and the results thereof will be reported to the Director by the MRO as soon as they are available.</w:t>
      </w:r>
    </w:p>
    <w:p w14:paraId="6184C959"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2D3685" w14:textId="535E981E"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DD637D">
        <w:rPr>
          <w:rFonts w:ascii="Calibri" w:eastAsia="Yu Gothic UI" w:hAnsi="Calibri" w:cs="Calibri"/>
          <w:sz w:val="22"/>
          <w:szCs w:val="22"/>
        </w:rPr>
        <w:t>5.14.4.</w:t>
      </w:r>
      <w:r>
        <w:rPr>
          <w:rFonts w:ascii="Calibri" w:eastAsia="Yu Gothic UI" w:hAnsi="Calibri" w:cs="Calibri"/>
          <w:sz w:val="22"/>
          <w:szCs w:val="22"/>
        </w:rPr>
        <w:t xml:space="preserve">  In the event the </w:t>
      </w:r>
      <w:r w:rsidRPr="00DD637D">
        <w:rPr>
          <w:rFonts w:ascii="Calibri" w:eastAsia="Yu Gothic UI" w:hAnsi="Calibri" w:cs="Calibri"/>
          <w:sz w:val="22"/>
          <w:szCs w:val="22"/>
        </w:rPr>
        <w:t>test of the split specimen is</w:t>
      </w:r>
      <w:r>
        <w:rPr>
          <w:rFonts w:ascii="Calibri" w:eastAsia="Yu Gothic UI" w:hAnsi="Calibri" w:cs="Calibri"/>
          <w:sz w:val="22"/>
          <w:szCs w:val="22"/>
        </w:rPr>
        <w:t xml:space="preserve"> a negative test result,</w:t>
      </w:r>
      <w:r w:rsidR="00DD637D">
        <w:rPr>
          <w:rFonts w:ascii="Calibri" w:eastAsia="Yu Gothic UI" w:hAnsi="Calibri" w:cs="Calibri"/>
          <w:sz w:val="22"/>
          <w:szCs w:val="22"/>
        </w:rPr>
        <w:t xml:space="preserve"> </w:t>
      </w:r>
      <w:r w:rsidRPr="00DD637D">
        <w:rPr>
          <w:rFonts w:ascii="Calibri" w:eastAsia="Yu Gothic UI" w:hAnsi="Calibri" w:cs="Calibri"/>
          <w:sz w:val="22"/>
          <w:szCs w:val="22"/>
        </w:rPr>
        <w:t>OMHST</w:t>
      </w:r>
      <w:r>
        <w:rPr>
          <w:rFonts w:ascii="Calibri" w:eastAsia="Yu Gothic UI" w:hAnsi="Calibri" w:cs="Calibri"/>
          <w:sz w:val="22"/>
          <w:szCs w:val="22"/>
        </w:rPr>
        <w:t xml:space="preserve"> shall reimburse the affected employee all reasonable costs associated with the test </w:t>
      </w:r>
      <w:r w:rsidRPr="00DD637D">
        <w:rPr>
          <w:rFonts w:ascii="Calibri" w:eastAsia="Yu Gothic UI" w:hAnsi="Calibri" w:cs="Calibri"/>
          <w:sz w:val="22"/>
          <w:szCs w:val="22"/>
        </w:rPr>
        <w:t>of the split specimen</w:t>
      </w:r>
      <w:r>
        <w:rPr>
          <w:rFonts w:ascii="Calibri" w:eastAsia="Yu Gothic UI" w:hAnsi="Calibri" w:cs="Calibri"/>
          <w:sz w:val="22"/>
          <w:szCs w:val="22"/>
        </w:rPr>
        <w:t>.</w:t>
      </w:r>
    </w:p>
    <w:p w14:paraId="67916854"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5C3A74" w14:textId="34D3073F"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5.15</w:t>
      </w:r>
      <w:r>
        <w:rPr>
          <w:rFonts w:ascii="Calibri" w:eastAsia="Yu Gothic UI" w:hAnsi="Calibri" w:cs="Calibri"/>
          <w:sz w:val="22"/>
          <w:szCs w:val="22"/>
        </w:rPr>
        <w:t xml:space="preserve">.  The Director, at his/her discretion, may afford the employee an opportunity to seek professional medical and/or psychological treatment for substance abuse for a first </w:t>
      </w:r>
      <w:r w:rsidRPr="00DD637D">
        <w:rPr>
          <w:rFonts w:ascii="Calibri" w:eastAsia="Yu Gothic UI" w:hAnsi="Calibri" w:cs="Calibri"/>
          <w:sz w:val="22"/>
          <w:szCs w:val="22"/>
        </w:rPr>
        <w:t>positive and/or</w:t>
      </w:r>
      <w:r w:rsidR="00DD637D">
        <w:rPr>
          <w:rFonts w:ascii="Calibri" w:eastAsia="Yu Gothic UI" w:hAnsi="Calibri" w:cs="Calibri"/>
          <w:sz w:val="22"/>
          <w:szCs w:val="22"/>
        </w:rPr>
        <w:t xml:space="preserve"> </w:t>
      </w:r>
      <w:r w:rsidRPr="00DD637D">
        <w:rPr>
          <w:rFonts w:ascii="Calibri" w:eastAsia="Yu Gothic UI" w:hAnsi="Calibri" w:cs="Calibri"/>
          <w:sz w:val="22"/>
          <w:szCs w:val="22"/>
        </w:rPr>
        <w:t>failed random, reasonable suspicion or post-accident drug test</w:t>
      </w:r>
      <w:r>
        <w:rPr>
          <w:rFonts w:ascii="Calibri" w:eastAsia="Yu Gothic UI" w:hAnsi="Calibri" w:cs="Calibri"/>
          <w:sz w:val="22"/>
          <w:szCs w:val="22"/>
        </w:rPr>
        <w:t xml:space="preserve">. </w:t>
      </w:r>
      <w:r w:rsidR="00DD637D">
        <w:rPr>
          <w:rFonts w:ascii="Calibri" w:eastAsia="Yu Gothic UI" w:hAnsi="Calibri" w:cs="Calibri"/>
          <w:sz w:val="22"/>
          <w:szCs w:val="22"/>
        </w:rPr>
        <w:t xml:space="preserve"> </w:t>
      </w:r>
      <w:r w:rsidRPr="00DD637D">
        <w:rPr>
          <w:rFonts w:ascii="Calibri" w:eastAsia="Yu Gothic UI" w:hAnsi="Calibri" w:cs="Calibri"/>
          <w:sz w:val="22"/>
          <w:szCs w:val="22"/>
        </w:rPr>
        <w:t xml:space="preserve">The </w:t>
      </w:r>
      <w:r>
        <w:rPr>
          <w:rFonts w:ascii="Calibri" w:eastAsia="Yu Gothic UI" w:hAnsi="Calibri" w:cs="Calibri"/>
          <w:sz w:val="22"/>
          <w:szCs w:val="22"/>
        </w:rPr>
        <w:t>employee may be required to agree, in writing, to:</w:t>
      </w:r>
    </w:p>
    <w:p w14:paraId="7D3B491B"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70904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a.  Immediately enroll in a substance abuse treatment program approved by the Director;</w:t>
      </w:r>
    </w:p>
    <w:p w14:paraId="075B3322"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C55C31"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b.  Sign a medical records release authorization, which relates solely to the employee</w:t>
      </w:r>
      <w:r>
        <w:rPr>
          <w:rFonts w:ascii="Calibri" w:eastAsia="Yu Gothic UI" w:hAnsi="Calibri" w:cs="Calibri"/>
          <w:sz w:val="22"/>
          <w:szCs w:val="22"/>
        </w:rPr>
        <w:sym w:font="WP TypographicSymbols" w:char="003D"/>
      </w:r>
      <w:r>
        <w:rPr>
          <w:rFonts w:ascii="Calibri" w:eastAsia="Yu Gothic UI" w:hAnsi="Calibri" w:cs="Calibri"/>
          <w:sz w:val="22"/>
          <w:szCs w:val="22"/>
        </w:rPr>
        <w:t>s treatment for substance abuse and provide timely progress reports to the Director;</w:t>
      </w:r>
    </w:p>
    <w:p w14:paraId="3E6EB086"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76CDA9"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c.  Successfully complete the substance abuse treatment program; and</w:t>
      </w:r>
    </w:p>
    <w:p w14:paraId="63BCA316"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C962E6"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d.  Submit to unannounced drug tests for a period of not less than twelve (12) calendar months.</w:t>
      </w:r>
    </w:p>
    <w:p w14:paraId="06E3FE94"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AA3241" w14:textId="2FC93420"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5.16.</w:t>
      </w:r>
      <w:r>
        <w:rPr>
          <w:rFonts w:ascii="Calibri" w:eastAsia="Yu Gothic UI" w:hAnsi="Calibri" w:cs="Calibri"/>
          <w:sz w:val="22"/>
          <w:szCs w:val="22"/>
        </w:rPr>
        <w:t xml:space="preserve">  The Director may initiate disciplinary action against an employee who violates a provision of </w:t>
      </w:r>
      <w:r w:rsidRPr="00DD637D">
        <w:rPr>
          <w:rFonts w:ascii="Calibri" w:eastAsia="Yu Gothic UI" w:hAnsi="Calibri" w:cs="Calibri"/>
          <w:sz w:val="22"/>
          <w:szCs w:val="22"/>
        </w:rPr>
        <w:t>this</w:t>
      </w:r>
      <w:r>
        <w:rPr>
          <w:rFonts w:ascii="Calibri" w:eastAsia="Yu Gothic UI" w:hAnsi="Calibri" w:cs="Calibri"/>
          <w:sz w:val="22"/>
          <w:szCs w:val="22"/>
        </w:rPr>
        <w:t xml:space="preserve"> rule even though the affected employee has been afforded an opportunity to seek professional medical and/or psychological treatment.</w:t>
      </w:r>
    </w:p>
    <w:p w14:paraId="6356D42F"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16F08F" w14:textId="77777777" w:rsidR="008A68EF" w:rsidRPr="00DD637D"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 xml:space="preserve">5.17.  For purposes of a positive test for THC, the employee may not rely upon a medical prescription or other type of medical permission for marijuana, including a valid identification card issued under W. Va. </w:t>
      </w:r>
      <w:r w:rsidRPr="00DD637D">
        <w:rPr>
          <w:rFonts w:ascii="Calibri" w:eastAsia="Yu Gothic UI" w:hAnsi="Calibri" w:cs="Calibri"/>
          <w:sz w:val="22"/>
          <w:szCs w:val="22"/>
        </w:rPr>
        <w:lastRenderedPageBreak/>
        <w:t xml:space="preserve">Code </w:t>
      </w:r>
      <w:r w:rsidRPr="00DD637D">
        <w:rPr>
          <w:rFonts w:ascii="Calibri" w:eastAsia="Yu Gothic UI" w:hAnsi="Calibri" w:cs="Calibri"/>
          <w:sz w:val="22"/>
          <w:szCs w:val="22"/>
        </w:rPr>
        <w:sym w:font="WP TypographicSymbols" w:char="0027"/>
      </w:r>
      <w:r w:rsidRPr="00DD637D">
        <w:rPr>
          <w:rFonts w:ascii="Calibri" w:eastAsia="Yu Gothic UI" w:hAnsi="Calibri" w:cs="Calibri"/>
          <w:sz w:val="22"/>
          <w:szCs w:val="22"/>
        </w:rPr>
        <w:t>16A-5-1</w:t>
      </w:r>
      <w:r w:rsidRPr="00DD637D">
        <w:rPr>
          <w:rFonts w:ascii="Calibri" w:eastAsia="Yu Gothic UI" w:hAnsi="Calibri" w:cs="Calibri"/>
          <w:i/>
          <w:iCs/>
          <w:sz w:val="22"/>
          <w:szCs w:val="22"/>
        </w:rPr>
        <w:t xml:space="preserve"> et seq. </w:t>
      </w:r>
      <w:r w:rsidRPr="00DD637D">
        <w:rPr>
          <w:rFonts w:ascii="Calibri" w:eastAsia="Yu Gothic UI" w:hAnsi="Calibri" w:cs="Calibri"/>
          <w:sz w:val="22"/>
          <w:szCs w:val="22"/>
        </w:rPr>
        <w:t>authorizing the employee to access medical cannabis under the West Virginia Medical Cannabis Act.</w:t>
      </w:r>
    </w:p>
    <w:p w14:paraId="2C175D7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6A5F73" w14:textId="77777777" w:rsidR="008A68EF" w:rsidRPr="00DD637D"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5.18.  For purposes of a positive test for THC, the employee may not excuse such a positive test based upon the fact that the THC came entirely from a legal CBD product or any other legal product.</w:t>
      </w:r>
    </w:p>
    <w:p w14:paraId="66EE3F3E" w14:textId="77777777" w:rsidR="008A68EF" w:rsidRPr="00DD637D"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66DC8CDA" w14:textId="77777777" w:rsidR="00DD637D" w:rsidRPr="00DD637D" w:rsidRDefault="00DD637D">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DD637D" w:rsidRPr="00DD637D">
          <w:type w:val="continuous"/>
          <w:pgSz w:w="12240" w:h="15840"/>
          <w:pgMar w:top="720" w:right="1440" w:bottom="720" w:left="1440" w:header="720" w:footer="720" w:gutter="0"/>
          <w:cols w:space="720"/>
          <w:noEndnote/>
        </w:sectPr>
      </w:pPr>
    </w:p>
    <w:p w14:paraId="36146B60" w14:textId="77777777" w:rsidR="008A68EF" w:rsidRPr="00DD637D"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5.19.  In the event an employee</w:t>
      </w:r>
      <w:r w:rsidRPr="00DD637D">
        <w:rPr>
          <w:rFonts w:ascii="Calibri" w:eastAsia="Yu Gothic UI" w:hAnsi="Calibri" w:cs="Calibri"/>
          <w:sz w:val="22"/>
          <w:szCs w:val="22"/>
        </w:rPr>
        <w:sym w:font="WP TypographicSymbols" w:char="003D"/>
      </w:r>
      <w:r w:rsidRPr="00DD637D">
        <w:rPr>
          <w:rFonts w:ascii="Calibri" w:eastAsia="Yu Gothic UI" w:hAnsi="Calibri" w:cs="Calibri"/>
          <w:sz w:val="22"/>
          <w:szCs w:val="22"/>
        </w:rPr>
        <w:t xml:space="preserve">s initial and/or split specimen tests positive and/or the employee fails the drug screening due to having refused to submit a sample or possessing an adulterated sample, and/or the employee submitted a substituted or an adulterated sample, then the Director shall issue an immediate temporary suspension of all certifications held by the employee pending a hearing before the Board of Appeals pursuant to W. Va. Code  </w:t>
      </w:r>
      <w:r w:rsidRPr="00DD637D">
        <w:rPr>
          <w:rFonts w:ascii="Calibri" w:eastAsia="Yu Gothic UI" w:hAnsi="Calibri" w:cs="Calibri"/>
          <w:sz w:val="22"/>
          <w:szCs w:val="22"/>
        </w:rPr>
        <w:sym w:font="WP TypographicSymbols" w:char="0027"/>
      </w:r>
      <w:r w:rsidRPr="00DD637D">
        <w:rPr>
          <w:rFonts w:ascii="Calibri" w:eastAsia="Yu Gothic UI" w:hAnsi="Calibri" w:cs="Calibri"/>
          <w:sz w:val="22"/>
          <w:szCs w:val="22"/>
        </w:rPr>
        <w:t>22A-1A-2.</w:t>
      </w:r>
    </w:p>
    <w:p w14:paraId="48681618" w14:textId="77777777" w:rsidR="008A68EF" w:rsidRPr="00DD637D"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2476DA" w14:textId="75B66C5B"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5.20.</w:t>
      </w:r>
      <w:r>
        <w:rPr>
          <w:rFonts w:ascii="Calibri" w:eastAsia="Yu Gothic UI" w:hAnsi="Calibri" w:cs="Calibri"/>
          <w:sz w:val="22"/>
          <w:szCs w:val="22"/>
        </w:rPr>
        <w:t xml:space="preserve">  All individual records pertaining to random</w:t>
      </w:r>
      <w:r w:rsidRPr="00DD637D">
        <w:rPr>
          <w:rFonts w:ascii="Calibri" w:eastAsia="Yu Gothic UI" w:hAnsi="Calibri" w:cs="Calibri"/>
          <w:sz w:val="22"/>
          <w:szCs w:val="22"/>
        </w:rPr>
        <w:t>, pre-employment, post-accident and reasonable suspicion drug tests of</w:t>
      </w:r>
      <w:r>
        <w:rPr>
          <w:rFonts w:ascii="Calibri" w:eastAsia="Yu Gothic UI" w:hAnsi="Calibri" w:cs="Calibri"/>
          <w:sz w:val="22"/>
          <w:szCs w:val="22"/>
        </w:rPr>
        <w:t xml:space="preserve"> affected employees shall be deemed confidential medical records and shall not be disseminated except at the express direction of the Director, and without the express written consent of the employee.</w:t>
      </w:r>
    </w:p>
    <w:p w14:paraId="7DF064C1"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563EF8" w14:textId="43E613F8"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5.21</w:t>
      </w:r>
      <w:r>
        <w:rPr>
          <w:rFonts w:ascii="Calibri" w:eastAsia="Yu Gothic UI" w:hAnsi="Calibri" w:cs="Calibri"/>
          <w:sz w:val="22"/>
          <w:szCs w:val="22"/>
        </w:rPr>
        <w:t xml:space="preserve">.  The Director may immediately terminate any employee who violates </w:t>
      </w:r>
      <w:r w:rsidRPr="00DD637D">
        <w:rPr>
          <w:rFonts w:ascii="Calibri" w:eastAsia="Yu Gothic UI" w:hAnsi="Calibri" w:cs="Calibri"/>
          <w:sz w:val="22"/>
          <w:szCs w:val="22"/>
        </w:rPr>
        <w:t>this rule</w:t>
      </w:r>
      <w:r>
        <w:rPr>
          <w:rFonts w:ascii="Calibri" w:eastAsia="Yu Gothic UI" w:hAnsi="Calibri" w:cs="Calibri"/>
          <w:sz w:val="22"/>
          <w:szCs w:val="22"/>
        </w:rPr>
        <w:t xml:space="preserve"> where such termination of the employee is deemed by the Director to be in the best interest of </w:t>
      </w:r>
      <w:r w:rsidRPr="00DD637D">
        <w:rPr>
          <w:rFonts w:ascii="Calibri" w:eastAsia="Yu Gothic UI" w:hAnsi="Calibri" w:cs="Calibri"/>
          <w:sz w:val="22"/>
          <w:szCs w:val="22"/>
        </w:rPr>
        <w:t>OMHST</w:t>
      </w:r>
      <w:r>
        <w:rPr>
          <w:rFonts w:ascii="Calibri" w:eastAsia="Yu Gothic UI" w:hAnsi="Calibri" w:cs="Calibri"/>
          <w:sz w:val="22"/>
          <w:szCs w:val="22"/>
        </w:rPr>
        <w:t xml:space="preserve"> or the public in accordance with the requirements set forth in </w:t>
      </w:r>
      <w:r w:rsidRPr="00DD637D">
        <w:rPr>
          <w:rFonts w:ascii="Calibri" w:eastAsia="Yu Gothic UI" w:hAnsi="Calibri" w:cs="Calibri"/>
          <w:sz w:val="22"/>
          <w:szCs w:val="22"/>
        </w:rPr>
        <w:t xml:space="preserve">W. Va. Code </w:t>
      </w:r>
      <w:r w:rsidRPr="00DD637D">
        <w:rPr>
          <w:rFonts w:ascii="Calibri" w:eastAsia="Yu Gothic UI" w:hAnsi="Calibri" w:cs="Calibri"/>
          <w:sz w:val="22"/>
          <w:szCs w:val="22"/>
        </w:rPr>
        <w:sym w:font="WP TypographicSymbols" w:char="0027"/>
      </w:r>
      <w:r w:rsidRPr="00DD637D">
        <w:rPr>
          <w:rFonts w:ascii="Calibri" w:eastAsia="Yu Gothic UI" w:hAnsi="Calibri" w:cs="Calibri"/>
          <w:sz w:val="22"/>
          <w:szCs w:val="22"/>
        </w:rPr>
        <w:t xml:space="preserve">22A-1-1 </w:t>
      </w:r>
      <w:r w:rsidRPr="00DD637D">
        <w:rPr>
          <w:rFonts w:ascii="Calibri" w:eastAsia="Yu Gothic UI" w:hAnsi="Calibri" w:cs="Calibri"/>
          <w:i/>
          <w:iCs/>
          <w:sz w:val="22"/>
          <w:szCs w:val="22"/>
        </w:rPr>
        <w:t>et seq.</w:t>
      </w:r>
    </w:p>
    <w:p w14:paraId="29BA7781"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87474F" w14:textId="3F3D9E3B"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5.22.</w:t>
      </w:r>
      <w:r>
        <w:rPr>
          <w:rFonts w:ascii="Calibri" w:eastAsia="Yu Gothic UI" w:hAnsi="Calibri" w:cs="Calibri"/>
          <w:sz w:val="22"/>
          <w:szCs w:val="22"/>
        </w:rPr>
        <w:t xml:space="preserve">  All successful applicants for the position of mine inspector, mine safety instructor, surface mine inspector or electrical inspector shall submit to a </w:t>
      </w:r>
      <w:r w:rsidRPr="00DD637D">
        <w:rPr>
          <w:rFonts w:ascii="Calibri" w:eastAsia="Yu Gothic UI" w:hAnsi="Calibri" w:cs="Calibri"/>
          <w:sz w:val="22"/>
          <w:szCs w:val="22"/>
        </w:rPr>
        <w:t>pre-employment</w:t>
      </w:r>
      <w:r>
        <w:rPr>
          <w:rFonts w:ascii="Calibri" w:eastAsia="Yu Gothic UI" w:hAnsi="Calibri" w:cs="Calibri"/>
          <w:sz w:val="22"/>
          <w:szCs w:val="22"/>
        </w:rPr>
        <w:t xml:space="preserve"> drug screening test, as set forth in this rule and in the same manner as current employees subject to random</w:t>
      </w:r>
      <w:r w:rsidRPr="00DD637D">
        <w:rPr>
          <w:rFonts w:ascii="Calibri" w:eastAsia="Yu Gothic UI" w:hAnsi="Calibri" w:cs="Calibri"/>
          <w:sz w:val="22"/>
          <w:szCs w:val="22"/>
        </w:rPr>
        <w:t>, post-accident and reasonable suspicion</w:t>
      </w:r>
      <w:r>
        <w:rPr>
          <w:rFonts w:ascii="Calibri" w:eastAsia="Yu Gothic UI" w:hAnsi="Calibri" w:cs="Calibri"/>
          <w:sz w:val="22"/>
          <w:szCs w:val="22"/>
        </w:rPr>
        <w:t xml:space="preserve"> drug tests, and shall successfully pass such drug screening test before assuming the responsibilities and duties of the applicant</w:t>
      </w:r>
      <w:r>
        <w:rPr>
          <w:rFonts w:ascii="Calibri" w:eastAsia="Yu Gothic UI" w:hAnsi="Calibri" w:cs="Calibri"/>
          <w:sz w:val="22"/>
          <w:szCs w:val="22"/>
        </w:rPr>
        <w:sym w:font="WP TypographicSymbols" w:char="003D"/>
      </w:r>
      <w:r>
        <w:rPr>
          <w:rFonts w:ascii="Calibri" w:eastAsia="Yu Gothic UI" w:hAnsi="Calibri" w:cs="Calibri"/>
          <w:sz w:val="22"/>
          <w:szCs w:val="22"/>
        </w:rPr>
        <w:t>s respective job.</w:t>
      </w:r>
    </w:p>
    <w:p w14:paraId="6DC78B6C"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3C9377" w14:textId="336211CA"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DD637D">
        <w:rPr>
          <w:rFonts w:ascii="Calibri" w:eastAsia="Yu Gothic UI" w:hAnsi="Calibri" w:cs="Calibri"/>
          <w:sz w:val="22"/>
          <w:szCs w:val="22"/>
        </w:rPr>
        <w:t>5.23.</w:t>
      </w:r>
      <w:r>
        <w:rPr>
          <w:rFonts w:ascii="Calibri" w:eastAsia="Yu Gothic UI" w:hAnsi="Calibri" w:cs="Calibri"/>
          <w:sz w:val="22"/>
          <w:szCs w:val="22"/>
        </w:rPr>
        <w:t xml:space="preserve">  In the event a successful applicant for the position of mine inspector, mine safety instructor, surface mine inspector or electrical inspector, and who has not assumed the responsibilities and duties of his or her job, fails the </w:t>
      </w:r>
      <w:r w:rsidRPr="00DD637D">
        <w:rPr>
          <w:rFonts w:ascii="Calibri" w:eastAsia="Yu Gothic UI" w:hAnsi="Calibri" w:cs="Calibri"/>
          <w:sz w:val="22"/>
          <w:szCs w:val="22"/>
        </w:rPr>
        <w:t>pre-employment</w:t>
      </w:r>
      <w:r>
        <w:rPr>
          <w:rFonts w:ascii="Calibri" w:eastAsia="Yu Gothic UI" w:hAnsi="Calibri" w:cs="Calibri"/>
          <w:sz w:val="22"/>
          <w:szCs w:val="22"/>
        </w:rPr>
        <w:t xml:space="preserve"> drug test, including any subsequent drug screening test utilized to verify the results of the first failed drug screening test, such failure will constitute cause to immediately dismiss the applicant.</w:t>
      </w:r>
    </w:p>
    <w:p w14:paraId="7DF1FEFD" w14:textId="77777777" w:rsidR="008A68EF" w:rsidRDefault="008A68EF">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sectPr w:rsidR="008A68EF" w:rsidSect="008A68EF">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124AE" w14:textId="77777777" w:rsidR="00D30098" w:rsidRDefault="00D30098" w:rsidP="008A68EF">
      <w:r>
        <w:separator/>
      </w:r>
    </w:p>
  </w:endnote>
  <w:endnote w:type="continuationSeparator" w:id="0">
    <w:p w14:paraId="139DB8DF" w14:textId="77777777" w:rsidR="00D30098" w:rsidRDefault="00D30098" w:rsidP="008A6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AA5A" w14:textId="77777777" w:rsidR="008A68EF" w:rsidRDefault="008A68EF">
    <w:pPr>
      <w:spacing w:line="240" w:lineRule="exact"/>
    </w:pPr>
  </w:p>
  <w:p w14:paraId="1B1FA38D" w14:textId="77777777" w:rsidR="008A68EF" w:rsidRDefault="008A68EF">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Yu Gothic UI" w:eastAsia="Yu Gothic UI" w:cs="Yu Gothic UI"/>
        <w:b/>
        <w:bCs/>
        <w:sz w:val="22"/>
        <w:szCs w:val="22"/>
      </w:rPr>
      <w:tab/>
    </w:r>
    <w:r>
      <w:rPr>
        <w:rFonts w:ascii="Calibri" w:eastAsia="Yu Gothic UI" w:hAnsi="Calibri" w:cs="Calibri"/>
        <w:b/>
        <w:bCs/>
        <w:sz w:val="22"/>
        <w:szCs w:val="22"/>
      </w:rPr>
      <w:fldChar w:fldCharType="begin"/>
    </w:r>
    <w:r>
      <w:rPr>
        <w:rFonts w:ascii="Calibri" w:eastAsia="Yu Gothic UI" w:hAnsi="Calibri" w:cs="Calibri"/>
        <w:b/>
        <w:bCs/>
        <w:sz w:val="22"/>
        <w:szCs w:val="22"/>
      </w:rPr>
      <w:instrText xml:space="preserve">PAGE </w:instrText>
    </w:r>
    <w:r>
      <w:rPr>
        <w:rFonts w:ascii="Calibri" w:eastAsia="Yu Gothic UI" w:hAnsi="Calibri" w:cs="Calibri"/>
        <w:b/>
        <w:bCs/>
        <w:sz w:val="22"/>
        <w:szCs w:val="22"/>
      </w:rPr>
      <w:fldChar w:fldCharType="separate"/>
    </w:r>
    <w:r w:rsidR="00FF4D3F">
      <w:rPr>
        <w:rFonts w:ascii="Calibri" w:eastAsia="Yu Gothic UI" w:hAnsi="Calibri" w:cs="Calibri"/>
        <w:b/>
        <w:bCs/>
        <w:noProof/>
        <w:sz w:val="22"/>
        <w:szCs w:val="22"/>
      </w:rPr>
      <w:t>1</w:t>
    </w:r>
    <w:r>
      <w:rPr>
        <w:rFonts w:ascii="Calibri" w:eastAsia="Yu Gothic UI" w:hAnsi="Calibri" w:cs="Calibri"/>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E9466" w14:textId="77777777" w:rsidR="00D30098" w:rsidRDefault="00D30098" w:rsidP="008A68EF">
      <w:r>
        <w:separator/>
      </w:r>
    </w:p>
  </w:footnote>
  <w:footnote w:type="continuationSeparator" w:id="0">
    <w:p w14:paraId="1FCC72A0" w14:textId="77777777" w:rsidR="00D30098" w:rsidRDefault="00D30098" w:rsidP="008A6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4DA33" w14:textId="77777777" w:rsidR="008A68EF" w:rsidRDefault="008A68EF">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0"/>
        <w:szCs w:val="20"/>
      </w:rPr>
    </w:pPr>
    <w:r>
      <w:rPr>
        <w:rFonts w:ascii="Yu Gothic UI" w:eastAsia="Yu Gothic UI" w:cs="Yu Gothic UI"/>
        <w:sz w:val="20"/>
        <w:szCs w:val="20"/>
      </w:rPr>
      <w:tab/>
    </w:r>
    <w:r>
      <w:rPr>
        <w:rFonts w:ascii="Calibri" w:eastAsia="Yu Gothic UI" w:hAnsi="Calibri" w:cs="Calibri"/>
        <w:b/>
        <w:bCs/>
        <w:sz w:val="20"/>
        <w:szCs w:val="20"/>
      </w:rPr>
      <w:t>56CSR13</w:t>
    </w:r>
  </w:p>
  <w:p w14:paraId="0633B098" w14:textId="77777777" w:rsidR="008A68EF" w:rsidRDefault="008A68EF">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8EF"/>
    <w:rsid w:val="0007402B"/>
    <w:rsid w:val="001C70B7"/>
    <w:rsid w:val="002E7F8F"/>
    <w:rsid w:val="00455346"/>
    <w:rsid w:val="00533FC0"/>
    <w:rsid w:val="006E09A5"/>
    <w:rsid w:val="006F47B0"/>
    <w:rsid w:val="00725046"/>
    <w:rsid w:val="008A50C1"/>
    <w:rsid w:val="008A68EF"/>
    <w:rsid w:val="008F3910"/>
    <w:rsid w:val="00B63472"/>
    <w:rsid w:val="00C73B48"/>
    <w:rsid w:val="00CB26D8"/>
    <w:rsid w:val="00D30098"/>
    <w:rsid w:val="00D6408C"/>
    <w:rsid w:val="00DD637D"/>
    <w:rsid w:val="00E111E4"/>
    <w:rsid w:val="00EC2968"/>
    <w:rsid w:val="00EC6388"/>
    <w:rsid w:val="00F82216"/>
    <w:rsid w:val="00FF4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20B0EF"/>
  <w14:defaultImageDpi w14:val="0"/>
  <w15:docId w15:val="{35C147C8-E206-466A-88C9-2D8CF2635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6408C"/>
    <w:pPr>
      <w:tabs>
        <w:tab w:val="center" w:pos="4680"/>
        <w:tab w:val="right" w:pos="9360"/>
      </w:tabs>
    </w:pPr>
  </w:style>
  <w:style w:type="character" w:customStyle="1" w:styleId="HeaderChar">
    <w:name w:val="Header Char"/>
    <w:link w:val="Header"/>
    <w:uiPriority w:val="99"/>
    <w:rsid w:val="00D6408C"/>
    <w:rPr>
      <w:rFonts w:ascii="Times New Roman" w:hAnsi="Times New Roman"/>
      <w:sz w:val="24"/>
      <w:szCs w:val="24"/>
    </w:rPr>
  </w:style>
  <w:style w:type="paragraph" w:styleId="Footer">
    <w:name w:val="footer"/>
    <w:basedOn w:val="Normal"/>
    <w:link w:val="FooterChar"/>
    <w:uiPriority w:val="99"/>
    <w:unhideWhenUsed/>
    <w:rsid w:val="00D6408C"/>
    <w:pPr>
      <w:tabs>
        <w:tab w:val="center" w:pos="4680"/>
        <w:tab w:val="right" w:pos="9360"/>
      </w:tabs>
    </w:pPr>
  </w:style>
  <w:style w:type="character" w:customStyle="1" w:styleId="FooterChar">
    <w:name w:val="Footer Char"/>
    <w:link w:val="Footer"/>
    <w:uiPriority w:val="99"/>
    <w:rsid w:val="00D6408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15</cp:revision>
  <cp:lastPrinted>2023-07-27T16:03:00Z</cp:lastPrinted>
  <dcterms:created xsi:type="dcterms:W3CDTF">2023-07-25T13:24:00Z</dcterms:created>
  <dcterms:modified xsi:type="dcterms:W3CDTF">2023-07-27T17:13:00Z</dcterms:modified>
</cp:coreProperties>
</file>