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38F65" w14:textId="77777777" w:rsidR="000F78E0" w:rsidRPr="00874FBD" w:rsidRDefault="000F78E0" w:rsidP="000C32D8">
      <w:pPr>
        <w:widowControl w:val="0"/>
        <w:jc w:val="center"/>
        <w:rPr>
          <w:b/>
          <w:sz w:val="22"/>
          <w:szCs w:val="22"/>
        </w:rPr>
      </w:pPr>
      <w:bookmarkStart w:id="0" w:name="_GoBack"/>
      <w:bookmarkEnd w:id="0"/>
      <w:r w:rsidRPr="00874FBD">
        <w:rPr>
          <w:b/>
          <w:sz w:val="22"/>
          <w:szCs w:val="22"/>
        </w:rPr>
        <w:t>TITLE 150</w:t>
      </w:r>
    </w:p>
    <w:p w14:paraId="3F438F66" w14:textId="77777777" w:rsidR="000F78E0" w:rsidRPr="00874FBD" w:rsidRDefault="000F78E0" w:rsidP="000C32D8">
      <w:pPr>
        <w:widowControl w:val="0"/>
        <w:jc w:val="center"/>
        <w:rPr>
          <w:b/>
          <w:sz w:val="22"/>
          <w:szCs w:val="22"/>
        </w:rPr>
      </w:pPr>
      <w:r w:rsidRPr="00874FBD">
        <w:rPr>
          <w:b/>
          <w:sz w:val="22"/>
          <w:szCs w:val="22"/>
        </w:rPr>
        <w:t>LEGISLATIVE RULE</w:t>
      </w:r>
    </w:p>
    <w:p w14:paraId="3F438F67" w14:textId="77777777" w:rsidR="000F78E0" w:rsidRPr="00874FBD" w:rsidRDefault="000F78E0" w:rsidP="000C32D8">
      <w:pPr>
        <w:widowControl w:val="0"/>
        <w:jc w:val="center"/>
        <w:rPr>
          <w:b/>
          <w:sz w:val="22"/>
          <w:szCs w:val="22"/>
        </w:rPr>
      </w:pPr>
      <w:r w:rsidRPr="00874FBD">
        <w:rPr>
          <w:b/>
          <w:sz w:val="22"/>
          <w:szCs w:val="22"/>
        </w:rPr>
        <w:t>PUBLIC SERVICE COMMISSION</w:t>
      </w:r>
    </w:p>
    <w:p w14:paraId="3F438F68" w14:textId="77777777" w:rsidR="000F78E0" w:rsidRPr="00874FBD" w:rsidRDefault="000F78E0" w:rsidP="000C32D8">
      <w:pPr>
        <w:widowControl w:val="0"/>
        <w:jc w:val="center"/>
        <w:rPr>
          <w:b/>
          <w:sz w:val="22"/>
          <w:szCs w:val="22"/>
        </w:rPr>
      </w:pPr>
    </w:p>
    <w:p w14:paraId="3F438F69" w14:textId="77777777" w:rsidR="000F78E0" w:rsidRPr="00874FBD" w:rsidRDefault="000F78E0" w:rsidP="000C32D8">
      <w:pPr>
        <w:widowControl w:val="0"/>
        <w:jc w:val="center"/>
        <w:rPr>
          <w:b/>
          <w:sz w:val="22"/>
          <w:szCs w:val="22"/>
        </w:rPr>
      </w:pPr>
      <w:r w:rsidRPr="00874FBD">
        <w:rPr>
          <w:b/>
          <w:sz w:val="22"/>
          <w:szCs w:val="22"/>
        </w:rPr>
        <w:t xml:space="preserve">SERIES </w:t>
      </w:r>
      <w:r w:rsidR="00B203AD" w:rsidRPr="00874FBD">
        <w:rPr>
          <w:b/>
          <w:sz w:val="22"/>
          <w:szCs w:val="22"/>
        </w:rPr>
        <w:t>38</w:t>
      </w:r>
    </w:p>
    <w:p w14:paraId="3F438F6A" w14:textId="77777777" w:rsidR="000F78E0" w:rsidRPr="00874FBD" w:rsidRDefault="000F78E0" w:rsidP="000C32D8">
      <w:pPr>
        <w:widowControl w:val="0"/>
        <w:jc w:val="center"/>
        <w:rPr>
          <w:b/>
          <w:sz w:val="22"/>
          <w:szCs w:val="22"/>
        </w:rPr>
      </w:pPr>
      <w:r w:rsidRPr="00874FBD">
        <w:rPr>
          <w:b/>
          <w:sz w:val="22"/>
          <w:szCs w:val="22"/>
        </w:rPr>
        <w:t>RULES FOR THE GOVERNMENT OF POLE ATT</w:t>
      </w:r>
      <w:r w:rsidR="00291EDD" w:rsidRPr="00874FBD">
        <w:rPr>
          <w:b/>
          <w:sz w:val="22"/>
          <w:szCs w:val="22"/>
        </w:rPr>
        <w:t>A</w:t>
      </w:r>
      <w:r w:rsidRPr="00874FBD">
        <w:rPr>
          <w:b/>
          <w:sz w:val="22"/>
          <w:szCs w:val="22"/>
        </w:rPr>
        <w:t>CHMENTS</w:t>
      </w:r>
    </w:p>
    <w:p w14:paraId="3F438F6B" w14:textId="77777777" w:rsidR="000F78E0" w:rsidRDefault="000F78E0"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6C" w14:textId="77777777" w:rsidR="00436288" w:rsidRPr="00BD258B" w:rsidRDefault="00436288"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6D" w14:textId="77777777" w:rsidR="000F78E0" w:rsidRPr="00BD258B" w:rsidRDefault="000F78E0"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r w:rsidRPr="00BD258B">
        <w:rPr>
          <w:b/>
          <w:color w:val="000000" w:themeColor="text1"/>
          <w:sz w:val="22"/>
          <w:szCs w:val="22"/>
        </w:rPr>
        <w:t>§150-</w:t>
      </w:r>
      <w:r w:rsidR="00B203AD" w:rsidRPr="00BD258B">
        <w:rPr>
          <w:b/>
          <w:color w:val="000000" w:themeColor="text1"/>
          <w:sz w:val="22"/>
          <w:szCs w:val="22"/>
        </w:rPr>
        <w:t>38</w:t>
      </w:r>
      <w:r w:rsidR="003F05E8" w:rsidRPr="00BD258B">
        <w:rPr>
          <w:b/>
          <w:color w:val="000000" w:themeColor="text1"/>
          <w:sz w:val="22"/>
          <w:szCs w:val="22"/>
        </w:rPr>
        <w:t xml:space="preserve">-1.  </w:t>
      </w:r>
      <w:r w:rsidRPr="00BD258B">
        <w:rPr>
          <w:b/>
          <w:color w:val="000000" w:themeColor="text1"/>
          <w:sz w:val="22"/>
          <w:szCs w:val="22"/>
        </w:rPr>
        <w:t>General.</w:t>
      </w:r>
    </w:p>
    <w:p w14:paraId="3F438F6E" w14:textId="77777777" w:rsidR="000F78E0" w:rsidRPr="00BD258B" w:rsidRDefault="000F78E0"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p>
    <w:p w14:paraId="3F438F6F" w14:textId="77777777" w:rsidR="000F78E0" w:rsidRPr="00BD258B" w:rsidRDefault="0062282D"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r w:rsidRPr="00BD258B">
        <w:rPr>
          <w:color w:val="000000" w:themeColor="text1"/>
          <w:sz w:val="22"/>
          <w:szCs w:val="22"/>
        </w:rPr>
        <w:tab/>
        <w:t xml:space="preserve">1.1.  Scope. </w:t>
      </w:r>
      <w:r w:rsidR="000F78E0" w:rsidRPr="00BD258B">
        <w:rPr>
          <w:color w:val="000000" w:themeColor="text1"/>
          <w:sz w:val="22"/>
          <w:szCs w:val="22"/>
        </w:rPr>
        <w:t xml:space="preserve"> -- </w:t>
      </w:r>
      <w:r w:rsidRPr="00BD258B">
        <w:rPr>
          <w:color w:val="000000" w:themeColor="text1"/>
          <w:sz w:val="22"/>
          <w:szCs w:val="22"/>
        </w:rPr>
        <w:t xml:space="preserve"> </w:t>
      </w:r>
      <w:r w:rsidR="000F78E0" w:rsidRPr="00BD258B">
        <w:rPr>
          <w:color w:val="000000" w:themeColor="text1"/>
          <w:sz w:val="22"/>
          <w:szCs w:val="22"/>
        </w:rPr>
        <w:t>These rules govern the regulation of pole attachments subject to the jurisdiction of the Public Service Commi</w:t>
      </w:r>
      <w:r w:rsidR="005D7B84" w:rsidRPr="00BD258B">
        <w:rPr>
          <w:color w:val="000000" w:themeColor="text1"/>
          <w:sz w:val="22"/>
          <w:szCs w:val="22"/>
        </w:rPr>
        <w:t>ssion pursuant to W. Va. Code §</w:t>
      </w:r>
      <w:r w:rsidR="000F78E0" w:rsidRPr="00BD258B">
        <w:rPr>
          <w:color w:val="000000" w:themeColor="text1"/>
          <w:sz w:val="22"/>
          <w:szCs w:val="22"/>
        </w:rPr>
        <w:t>31G-4-4, and subject to regulation under 47 U.S.C.</w:t>
      </w:r>
      <w:r w:rsidR="00C40AB6" w:rsidRPr="00BD258B">
        <w:rPr>
          <w:color w:val="000000" w:themeColor="text1"/>
          <w:sz w:val="22"/>
          <w:szCs w:val="22"/>
        </w:rPr>
        <w:t xml:space="preserve"> §224, </w:t>
      </w:r>
      <w:r w:rsidR="00893DA4" w:rsidRPr="00BD258B">
        <w:rPr>
          <w:color w:val="000000" w:themeColor="text1"/>
          <w:sz w:val="22"/>
          <w:szCs w:val="22"/>
        </w:rPr>
        <w:t xml:space="preserve">commonly referred to as the Pole Attachment Act </w:t>
      </w:r>
      <w:r w:rsidR="000F78E0" w:rsidRPr="00BD258B">
        <w:rPr>
          <w:color w:val="000000" w:themeColor="text1"/>
          <w:sz w:val="22"/>
          <w:szCs w:val="22"/>
        </w:rPr>
        <w:t>and the regulations promulgated thereunder at 47 C</w:t>
      </w:r>
      <w:r w:rsidR="005D55F2" w:rsidRPr="00BD258B">
        <w:rPr>
          <w:color w:val="000000" w:themeColor="text1"/>
          <w:sz w:val="22"/>
          <w:szCs w:val="22"/>
        </w:rPr>
        <w:t>.</w:t>
      </w:r>
      <w:r w:rsidR="000F78E0" w:rsidRPr="00BD258B">
        <w:rPr>
          <w:color w:val="000000" w:themeColor="text1"/>
          <w:sz w:val="22"/>
          <w:szCs w:val="22"/>
        </w:rPr>
        <w:t>F</w:t>
      </w:r>
      <w:r w:rsidR="005D55F2" w:rsidRPr="00BD258B">
        <w:rPr>
          <w:color w:val="000000" w:themeColor="text1"/>
          <w:sz w:val="22"/>
          <w:szCs w:val="22"/>
        </w:rPr>
        <w:t>.</w:t>
      </w:r>
      <w:r w:rsidR="000F78E0" w:rsidRPr="00BD258B">
        <w:rPr>
          <w:color w:val="000000" w:themeColor="text1"/>
          <w:sz w:val="22"/>
          <w:szCs w:val="22"/>
        </w:rPr>
        <w:t>R</w:t>
      </w:r>
      <w:r w:rsidR="005D55F2" w:rsidRPr="00BD258B">
        <w:rPr>
          <w:color w:val="000000" w:themeColor="text1"/>
          <w:sz w:val="22"/>
          <w:szCs w:val="22"/>
        </w:rPr>
        <w:t xml:space="preserve"> §§</w:t>
      </w:r>
      <w:r w:rsidR="000F78E0" w:rsidRPr="00BD258B">
        <w:rPr>
          <w:color w:val="000000" w:themeColor="text1"/>
          <w:sz w:val="22"/>
          <w:szCs w:val="22"/>
        </w:rPr>
        <w:t>1.1401-1.14</w:t>
      </w:r>
      <w:r w:rsidR="00C535D2" w:rsidRPr="00BD258B">
        <w:rPr>
          <w:color w:val="000000" w:themeColor="text1"/>
          <w:sz w:val="22"/>
          <w:szCs w:val="22"/>
        </w:rPr>
        <w:t>1</w:t>
      </w:r>
      <w:r w:rsidR="000F78E0" w:rsidRPr="00BD258B">
        <w:rPr>
          <w:color w:val="000000" w:themeColor="text1"/>
          <w:sz w:val="22"/>
          <w:szCs w:val="22"/>
        </w:rPr>
        <w:t>5.</w:t>
      </w:r>
    </w:p>
    <w:p w14:paraId="3F438F70" w14:textId="77777777" w:rsidR="000F78E0" w:rsidRPr="00BD258B" w:rsidRDefault="000F78E0"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p>
    <w:p w14:paraId="3F438F71" w14:textId="6D1987A5" w:rsidR="000F78E0" w:rsidRPr="00BD258B" w:rsidRDefault="000F78E0"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r w:rsidRPr="00BD258B">
        <w:rPr>
          <w:color w:val="000000" w:themeColor="text1"/>
          <w:sz w:val="22"/>
          <w:szCs w:val="22"/>
        </w:rPr>
        <w:tab/>
        <w:t>1.2.</w:t>
      </w:r>
      <w:r w:rsidR="001C3C56" w:rsidRPr="00BD258B">
        <w:rPr>
          <w:color w:val="000000" w:themeColor="text1"/>
          <w:sz w:val="22"/>
          <w:szCs w:val="22"/>
        </w:rPr>
        <w:t xml:space="preserve">  Authority. </w:t>
      </w:r>
      <w:r w:rsidR="0062282D" w:rsidRPr="00BD258B">
        <w:rPr>
          <w:color w:val="000000" w:themeColor="text1"/>
          <w:sz w:val="22"/>
          <w:szCs w:val="22"/>
        </w:rPr>
        <w:t xml:space="preserve"> </w:t>
      </w:r>
      <w:r w:rsidR="001C3C56" w:rsidRPr="00BD258B">
        <w:rPr>
          <w:color w:val="000000" w:themeColor="text1"/>
          <w:sz w:val="22"/>
          <w:szCs w:val="22"/>
        </w:rPr>
        <w:t>--</w:t>
      </w:r>
      <w:r w:rsidR="0062282D" w:rsidRPr="00BD258B">
        <w:rPr>
          <w:color w:val="000000" w:themeColor="text1"/>
          <w:sz w:val="22"/>
          <w:szCs w:val="22"/>
        </w:rPr>
        <w:t xml:space="preserve">  </w:t>
      </w:r>
      <w:r w:rsidR="001C3C56" w:rsidRPr="00BD258B">
        <w:rPr>
          <w:color w:val="000000" w:themeColor="text1"/>
          <w:sz w:val="22"/>
          <w:szCs w:val="22"/>
        </w:rPr>
        <w:t>W. Va. Code §§</w:t>
      </w:r>
      <w:r w:rsidRPr="00BD258B">
        <w:rPr>
          <w:color w:val="000000" w:themeColor="text1"/>
          <w:sz w:val="22"/>
          <w:szCs w:val="22"/>
        </w:rPr>
        <w:t>24-1-1, 24-1-7, 24-2-1, 24-2-2, 31G-4-4.</w:t>
      </w:r>
    </w:p>
    <w:p w14:paraId="3F438F72" w14:textId="77777777" w:rsidR="000F78E0" w:rsidRPr="00BD258B" w:rsidRDefault="000F78E0"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p>
    <w:p w14:paraId="3F438F73" w14:textId="66331502" w:rsidR="000F78E0" w:rsidRPr="00892F5E" w:rsidRDefault="005F6889"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u w:val="single"/>
        </w:rPr>
      </w:pPr>
      <w:r w:rsidRPr="00BD258B">
        <w:rPr>
          <w:color w:val="000000" w:themeColor="text1"/>
          <w:sz w:val="22"/>
          <w:szCs w:val="22"/>
        </w:rPr>
        <w:tab/>
        <w:t>1.3.  Filing Date.</w:t>
      </w:r>
      <w:r w:rsidR="0062282D" w:rsidRPr="00BD258B">
        <w:rPr>
          <w:color w:val="000000" w:themeColor="text1"/>
          <w:sz w:val="22"/>
          <w:szCs w:val="22"/>
        </w:rPr>
        <w:t xml:space="preserve"> </w:t>
      </w:r>
      <w:r w:rsidRPr="00BD258B">
        <w:rPr>
          <w:color w:val="000000" w:themeColor="text1"/>
          <w:sz w:val="22"/>
          <w:szCs w:val="22"/>
        </w:rPr>
        <w:t xml:space="preserve"> --</w:t>
      </w:r>
      <w:r w:rsidR="000F78E0" w:rsidRPr="00BD258B">
        <w:rPr>
          <w:color w:val="000000" w:themeColor="text1"/>
          <w:sz w:val="22"/>
          <w:szCs w:val="22"/>
        </w:rPr>
        <w:t xml:space="preserve"> </w:t>
      </w:r>
      <w:r w:rsidR="006A14E3">
        <w:rPr>
          <w:color w:val="000000" w:themeColor="text1"/>
          <w:sz w:val="22"/>
          <w:szCs w:val="22"/>
        </w:rPr>
        <w:t xml:space="preserve"> </w:t>
      </w:r>
      <w:r w:rsidR="008F5457">
        <w:rPr>
          <w:color w:val="000000" w:themeColor="text1"/>
          <w:sz w:val="22"/>
          <w:szCs w:val="22"/>
        </w:rPr>
        <w:t>November 14, 2022</w:t>
      </w:r>
      <w:r w:rsidR="00FD6122">
        <w:rPr>
          <w:color w:val="000000" w:themeColor="text1"/>
          <w:sz w:val="22"/>
          <w:szCs w:val="22"/>
        </w:rPr>
        <w:t>.</w:t>
      </w:r>
    </w:p>
    <w:p w14:paraId="3F438F74" w14:textId="77777777" w:rsidR="000F78E0" w:rsidRPr="00BD258B" w:rsidRDefault="000F78E0"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p>
    <w:p w14:paraId="3F438F75" w14:textId="3A14F172" w:rsidR="000F78E0" w:rsidRPr="00F11308" w:rsidRDefault="005F6889"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r w:rsidRPr="00BD258B">
        <w:rPr>
          <w:color w:val="000000" w:themeColor="text1"/>
          <w:sz w:val="22"/>
          <w:szCs w:val="22"/>
        </w:rPr>
        <w:tab/>
        <w:t xml:space="preserve">1.4.  Effective Date. </w:t>
      </w:r>
      <w:r w:rsidR="0062282D" w:rsidRPr="00BD258B">
        <w:rPr>
          <w:color w:val="000000" w:themeColor="text1"/>
          <w:sz w:val="22"/>
          <w:szCs w:val="22"/>
        </w:rPr>
        <w:t xml:space="preserve"> </w:t>
      </w:r>
      <w:r w:rsidRPr="00BD258B">
        <w:rPr>
          <w:color w:val="000000" w:themeColor="text1"/>
          <w:sz w:val="22"/>
          <w:szCs w:val="22"/>
        </w:rPr>
        <w:t>--</w:t>
      </w:r>
      <w:r w:rsidR="006A14E3">
        <w:rPr>
          <w:color w:val="000000" w:themeColor="text1"/>
          <w:sz w:val="22"/>
          <w:szCs w:val="22"/>
        </w:rPr>
        <w:t xml:space="preserve">  </w:t>
      </w:r>
      <w:r w:rsidR="008F5457">
        <w:rPr>
          <w:color w:val="000000" w:themeColor="text1"/>
          <w:sz w:val="22"/>
          <w:szCs w:val="22"/>
        </w:rPr>
        <w:t>January 13, 2023</w:t>
      </w:r>
      <w:r w:rsidR="00F11308">
        <w:rPr>
          <w:color w:val="000000" w:themeColor="text1"/>
          <w:sz w:val="22"/>
          <w:szCs w:val="22"/>
        </w:rPr>
        <w:t>.</w:t>
      </w:r>
    </w:p>
    <w:p w14:paraId="3F438F76" w14:textId="77777777" w:rsidR="002B34D9" w:rsidRPr="00BD258B" w:rsidRDefault="002B34D9"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p>
    <w:p w14:paraId="3F438F77" w14:textId="3695FD01" w:rsidR="0031002F" w:rsidRPr="00BD258B" w:rsidRDefault="002B34D9"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r w:rsidRPr="00BD258B">
        <w:rPr>
          <w:color w:val="000000" w:themeColor="text1"/>
          <w:sz w:val="22"/>
          <w:szCs w:val="22"/>
        </w:rPr>
        <w:tab/>
        <w:t xml:space="preserve">1.5.  Intent. </w:t>
      </w:r>
      <w:r w:rsidR="0062282D" w:rsidRPr="00BD258B">
        <w:rPr>
          <w:color w:val="000000" w:themeColor="text1"/>
          <w:sz w:val="22"/>
          <w:szCs w:val="22"/>
        </w:rPr>
        <w:t xml:space="preserve"> -- </w:t>
      </w:r>
      <w:r w:rsidRPr="00BD258B">
        <w:rPr>
          <w:color w:val="000000" w:themeColor="text1"/>
          <w:sz w:val="22"/>
          <w:szCs w:val="22"/>
        </w:rPr>
        <w:t xml:space="preserve"> The Commission has the authority to consider, and will consider, the interests of the subscribers of the services offered by means of pole attachments as well as the interests of the consumers of the utility services. </w:t>
      </w:r>
      <w:r w:rsidR="00613BF6">
        <w:rPr>
          <w:color w:val="000000" w:themeColor="text1"/>
          <w:sz w:val="22"/>
          <w:szCs w:val="22"/>
        </w:rPr>
        <w:t xml:space="preserve"> </w:t>
      </w:r>
      <w:r w:rsidR="00893DA4" w:rsidRPr="00BD258B">
        <w:rPr>
          <w:color w:val="000000" w:themeColor="text1"/>
          <w:sz w:val="22"/>
          <w:szCs w:val="22"/>
        </w:rPr>
        <w:t xml:space="preserve">These rules, commonly referred to as the Pole Attachment Rules, adopt </w:t>
      </w:r>
      <w:r w:rsidR="0031002F" w:rsidRPr="00BD258B">
        <w:rPr>
          <w:color w:val="000000" w:themeColor="text1"/>
          <w:sz w:val="22"/>
          <w:szCs w:val="22"/>
        </w:rPr>
        <w:t>the rates, terms, conditions and complaint procedures for access to and use of utility poles, ducts, conduits and rights-of-way,</w:t>
      </w:r>
      <w:r w:rsidR="006136FE">
        <w:rPr>
          <w:color w:val="000000" w:themeColor="text1"/>
          <w:sz w:val="22"/>
          <w:szCs w:val="22"/>
        </w:rPr>
        <w:t xml:space="preserve"> as provided by </w:t>
      </w:r>
      <w:r w:rsidR="006136FE" w:rsidRPr="006136FE">
        <w:rPr>
          <w:color w:val="000000" w:themeColor="text1"/>
          <w:sz w:val="22"/>
          <w:szCs w:val="22"/>
          <w:u w:val="single"/>
        </w:rPr>
        <w:t>W.</w:t>
      </w:r>
      <w:r w:rsidR="00613BF6">
        <w:rPr>
          <w:color w:val="000000" w:themeColor="text1"/>
          <w:sz w:val="22"/>
          <w:szCs w:val="22"/>
          <w:u w:val="single"/>
        </w:rPr>
        <w:t xml:space="preserve"> </w:t>
      </w:r>
      <w:r w:rsidR="006136FE" w:rsidRPr="006136FE">
        <w:rPr>
          <w:color w:val="000000" w:themeColor="text1"/>
          <w:sz w:val="22"/>
          <w:szCs w:val="22"/>
          <w:u w:val="single"/>
        </w:rPr>
        <w:t>Va. Code</w:t>
      </w:r>
      <w:r w:rsidR="006136FE">
        <w:rPr>
          <w:color w:val="000000" w:themeColor="text1"/>
          <w:sz w:val="22"/>
          <w:szCs w:val="22"/>
        </w:rPr>
        <w:t> §31G-4-4</w:t>
      </w:r>
      <w:r w:rsidR="00893DA4" w:rsidRPr="00BD258B">
        <w:rPr>
          <w:color w:val="000000" w:themeColor="text1"/>
          <w:sz w:val="22"/>
          <w:szCs w:val="22"/>
        </w:rPr>
        <w:t xml:space="preserve">.  </w:t>
      </w:r>
    </w:p>
    <w:p w14:paraId="3F438F78" w14:textId="77777777" w:rsidR="002B34D9" w:rsidRPr="00BD258B" w:rsidRDefault="002B34D9"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p>
    <w:p w14:paraId="3F438F79" w14:textId="3853FF31" w:rsidR="002B34D9" w:rsidRPr="00BD258B" w:rsidRDefault="002B34D9"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r w:rsidRPr="00BD258B">
        <w:rPr>
          <w:color w:val="000000" w:themeColor="text1"/>
          <w:sz w:val="22"/>
          <w:szCs w:val="22"/>
        </w:rPr>
        <w:tab/>
        <w:t xml:space="preserve">1.6. </w:t>
      </w:r>
      <w:r w:rsidR="00BA71D3" w:rsidRPr="00BD258B">
        <w:rPr>
          <w:color w:val="000000" w:themeColor="text1"/>
          <w:sz w:val="22"/>
          <w:szCs w:val="22"/>
        </w:rPr>
        <w:t xml:space="preserve"> </w:t>
      </w:r>
      <w:r w:rsidRPr="00BD258B">
        <w:rPr>
          <w:color w:val="000000" w:themeColor="text1"/>
          <w:sz w:val="22"/>
          <w:szCs w:val="22"/>
        </w:rPr>
        <w:t>Application of rules.</w:t>
      </w:r>
      <w:r w:rsidR="0062282D" w:rsidRPr="00BD258B">
        <w:rPr>
          <w:color w:val="000000" w:themeColor="text1"/>
          <w:sz w:val="22"/>
          <w:szCs w:val="22"/>
        </w:rPr>
        <w:t xml:space="preserve">  --  </w:t>
      </w:r>
      <w:r w:rsidRPr="00BD258B">
        <w:rPr>
          <w:color w:val="000000" w:themeColor="text1"/>
          <w:sz w:val="22"/>
          <w:szCs w:val="22"/>
        </w:rPr>
        <w:t xml:space="preserve">This Series applies to all persons, entities, poles, ducts, conduits and rights-of-way subject to </w:t>
      </w:r>
      <w:r w:rsidR="000C32D8" w:rsidRPr="00BD258B">
        <w:rPr>
          <w:color w:val="000000" w:themeColor="text1"/>
          <w:sz w:val="22"/>
          <w:szCs w:val="22"/>
        </w:rPr>
        <w:t>47 U.S.C. §224 and 47 C.F.R. §§</w:t>
      </w:r>
      <w:r w:rsidRPr="00BD258B">
        <w:rPr>
          <w:color w:val="000000" w:themeColor="text1"/>
          <w:sz w:val="22"/>
          <w:szCs w:val="22"/>
        </w:rPr>
        <w:t xml:space="preserve">1.1401-1.1415 as </w:t>
      </w:r>
      <w:r w:rsidR="00E17863">
        <w:rPr>
          <w:color w:val="000000" w:themeColor="text1"/>
          <w:sz w:val="22"/>
          <w:szCs w:val="22"/>
        </w:rPr>
        <w:t>the federal statute and those</w:t>
      </w:r>
      <w:r w:rsidR="00E17863" w:rsidRPr="00BD258B">
        <w:rPr>
          <w:color w:val="000000" w:themeColor="text1"/>
          <w:sz w:val="22"/>
          <w:szCs w:val="22"/>
        </w:rPr>
        <w:t xml:space="preserve"> </w:t>
      </w:r>
      <w:r w:rsidRPr="00BD258B">
        <w:rPr>
          <w:color w:val="000000" w:themeColor="text1"/>
          <w:sz w:val="22"/>
          <w:szCs w:val="22"/>
        </w:rPr>
        <w:t>regulations may be amended.</w:t>
      </w:r>
      <w:r w:rsidR="00280B43">
        <w:rPr>
          <w:color w:val="000000" w:themeColor="text1"/>
          <w:sz w:val="22"/>
          <w:szCs w:val="22"/>
        </w:rPr>
        <w:t xml:space="preserve"> </w:t>
      </w:r>
      <w:r w:rsidR="00B94010">
        <w:rPr>
          <w:color w:val="000000" w:themeColor="text1"/>
          <w:sz w:val="22"/>
          <w:szCs w:val="22"/>
        </w:rPr>
        <w:t xml:space="preserve"> </w:t>
      </w:r>
      <w:r w:rsidR="00280B43">
        <w:rPr>
          <w:color w:val="000000" w:themeColor="text1"/>
          <w:sz w:val="22"/>
          <w:szCs w:val="22"/>
        </w:rPr>
        <w:t xml:space="preserve">An amendment to 47 U.S.C. §224 </w:t>
      </w:r>
      <w:r w:rsidR="00E17863">
        <w:rPr>
          <w:color w:val="000000" w:themeColor="text1"/>
          <w:sz w:val="22"/>
          <w:szCs w:val="22"/>
        </w:rPr>
        <w:t>or</w:t>
      </w:r>
      <w:r w:rsidR="00280B43">
        <w:rPr>
          <w:color w:val="000000" w:themeColor="text1"/>
          <w:sz w:val="22"/>
          <w:szCs w:val="22"/>
        </w:rPr>
        <w:t xml:space="preserve"> 47 C.F.R. §§1.1401-1.1415 shall take effect in West Virginia 60 days after the effective date of the federal change unless otherwise ordered by the Commission.</w:t>
      </w:r>
    </w:p>
    <w:p w14:paraId="3F438F7A" w14:textId="77777777" w:rsidR="00255546" w:rsidRPr="00BD258B" w:rsidRDefault="00255546"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p>
    <w:p w14:paraId="3F438F7B" w14:textId="77777777" w:rsidR="00255546" w:rsidRPr="00BD258B" w:rsidRDefault="00255546" w:rsidP="0025554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color w:val="000000" w:themeColor="text1"/>
          <w:sz w:val="22"/>
          <w:szCs w:val="22"/>
        </w:rPr>
      </w:pPr>
      <w:r w:rsidRPr="00BD258B">
        <w:rPr>
          <w:b/>
          <w:color w:val="000000" w:themeColor="text1"/>
          <w:sz w:val="22"/>
          <w:szCs w:val="22"/>
        </w:rPr>
        <w:t>§150-38-2.  Definitions.</w:t>
      </w:r>
    </w:p>
    <w:p w14:paraId="3F438F7C" w14:textId="77777777" w:rsidR="002B34D9" w:rsidRPr="00BD258B" w:rsidRDefault="002B34D9" w:rsidP="000C32D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7D" w14:textId="77777777" w:rsidR="00280B43" w:rsidRDefault="0027037B" w:rsidP="0027037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Arial"/>
          <w:color w:val="000000"/>
          <w:sz w:val="22"/>
          <w:szCs w:val="22"/>
        </w:rPr>
      </w:pPr>
      <w:bookmarkStart w:id="1" w:name="Bookmark__a"/>
      <w:bookmarkEnd w:id="1"/>
      <w:r>
        <w:rPr>
          <w:rFonts w:eastAsia="Arial"/>
          <w:color w:val="000000"/>
          <w:sz w:val="22"/>
          <w:szCs w:val="22"/>
        </w:rPr>
        <w:tab/>
      </w:r>
      <w:r w:rsidR="00280B43">
        <w:rPr>
          <w:rFonts w:eastAsia="Arial"/>
          <w:color w:val="000000"/>
          <w:sz w:val="22"/>
          <w:szCs w:val="22"/>
        </w:rPr>
        <w:t xml:space="preserve">2.1.  These definitions apply only to </w:t>
      </w:r>
      <w:r w:rsidR="00E17863">
        <w:rPr>
          <w:rFonts w:eastAsia="Arial"/>
          <w:color w:val="000000"/>
          <w:sz w:val="22"/>
          <w:szCs w:val="22"/>
        </w:rPr>
        <w:t xml:space="preserve">the </w:t>
      </w:r>
      <w:r w:rsidR="00280B43">
        <w:rPr>
          <w:rFonts w:eastAsia="Arial"/>
          <w:color w:val="000000"/>
          <w:sz w:val="22"/>
          <w:szCs w:val="22"/>
        </w:rPr>
        <w:t>Pole Attachment Rules.</w:t>
      </w:r>
    </w:p>
    <w:p w14:paraId="3F438F7E" w14:textId="77777777" w:rsidR="00280B43" w:rsidRDefault="00280B43" w:rsidP="00437797">
      <w:pPr>
        <w:ind w:firstLine="360"/>
        <w:jc w:val="both"/>
        <w:rPr>
          <w:rFonts w:eastAsia="Arial"/>
          <w:color w:val="000000"/>
          <w:sz w:val="22"/>
          <w:szCs w:val="22"/>
        </w:rPr>
      </w:pPr>
    </w:p>
    <w:p w14:paraId="3F438F7F" w14:textId="3317CF0E" w:rsidR="002B34D9" w:rsidRPr="00BD258B" w:rsidRDefault="00E47F2F" w:rsidP="00E47F2F">
      <w:pPr>
        <w:tabs>
          <w:tab w:val="left" w:pos="360"/>
          <w:tab w:val="left" w:pos="720"/>
          <w:tab w:val="left" w:pos="1080"/>
          <w:tab w:val="left" w:pos="1440"/>
          <w:tab w:val="left" w:pos="1800"/>
          <w:tab w:val="left" w:pos="2160"/>
          <w:tab w:val="left" w:pos="2520"/>
          <w:tab w:val="left" w:pos="2880"/>
        </w:tabs>
        <w:jc w:val="both"/>
        <w:rPr>
          <w:rFonts w:eastAsia="Arial"/>
          <w:color w:val="000000"/>
          <w:sz w:val="22"/>
          <w:szCs w:val="22"/>
        </w:rPr>
      </w:pPr>
      <w:r>
        <w:rPr>
          <w:rFonts w:eastAsia="Arial"/>
          <w:color w:val="000000"/>
          <w:sz w:val="22"/>
          <w:szCs w:val="22"/>
        </w:rPr>
        <w:tab/>
      </w:r>
      <w:r w:rsidR="00255546" w:rsidRPr="00BD258B">
        <w:rPr>
          <w:rFonts w:eastAsia="Arial"/>
          <w:color w:val="000000"/>
          <w:sz w:val="22"/>
          <w:szCs w:val="22"/>
        </w:rPr>
        <w:t>2.</w:t>
      </w:r>
      <w:r w:rsidR="00280B43">
        <w:rPr>
          <w:rFonts w:eastAsia="Arial"/>
          <w:color w:val="000000"/>
          <w:sz w:val="22"/>
          <w:szCs w:val="22"/>
        </w:rPr>
        <w:t>2</w:t>
      </w:r>
      <w:r w:rsidR="0062282D" w:rsidRPr="00BD258B">
        <w:rPr>
          <w:rFonts w:eastAsia="Arial"/>
          <w:color w:val="000000"/>
          <w:sz w:val="22"/>
          <w:szCs w:val="22"/>
        </w:rPr>
        <w:t>.</w:t>
      </w:r>
      <w:r w:rsidR="00255546" w:rsidRPr="00BD258B">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utility</w:t>
      </w:r>
      <w:r w:rsidR="001C3C56" w:rsidRPr="00BD258B">
        <w:rPr>
          <w:rFonts w:eastAsia="Arial"/>
          <w:color w:val="000000"/>
          <w:sz w:val="22"/>
          <w:szCs w:val="22"/>
        </w:rPr>
        <w:t>”</w:t>
      </w:r>
      <w:r w:rsidR="002B34D9" w:rsidRPr="00BD258B">
        <w:rPr>
          <w:rFonts w:eastAsia="Arial"/>
          <w:color w:val="000000"/>
          <w:sz w:val="22"/>
          <w:szCs w:val="22"/>
        </w:rPr>
        <w:t xml:space="preserve"> means any person that is a local exchange carrier or an electric, gas, water, steam, or other public utility, and who owns or controls poles, ducts, conduits, or rights-of-way used, in whole or in part, for any communications</w:t>
      </w:r>
      <w:r w:rsidR="000A5299" w:rsidRPr="00BD258B">
        <w:rPr>
          <w:rFonts w:eastAsia="Arial"/>
          <w:color w:val="000000"/>
          <w:sz w:val="22"/>
          <w:szCs w:val="22"/>
        </w:rPr>
        <w:t xml:space="preserve"> through wires </w:t>
      </w:r>
      <w:r w:rsidR="006E477B" w:rsidRPr="00BD258B">
        <w:rPr>
          <w:rFonts w:eastAsia="Arial"/>
          <w:color w:val="000000"/>
          <w:sz w:val="22"/>
          <w:szCs w:val="22"/>
        </w:rPr>
        <w:t>o</w:t>
      </w:r>
      <w:r w:rsidR="000F41BB" w:rsidRPr="00BD258B">
        <w:rPr>
          <w:rFonts w:eastAsia="Arial"/>
          <w:color w:val="000000"/>
          <w:sz w:val="22"/>
          <w:szCs w:val="22"/>
        </w:rPr>
        <w:t>r</w:t>
      </w:r>
      <w:r w:rsidR="006E477B" w:rsidRPr="00BD258B">
        <w:rPr>
          <w:rFonts w:eastAsia="Arial"/>
          <w:color w:val="000000"/>
          <w:sz w:val="22"/>
          <w:szCs w:val="22"/>
        </w:rPr>
        <w:t xml:space="preserve"> cables</w:t>
      </w:r>
      <w:r w:rsidR="002B34D9" w:rsidRPr="00BD258B">
        <w:rPr>
          <w:rFonts w:eastAsia="Arial"/>
          <w:color w:val="000000"/>
          <w:sz w:val="22"/>
          <w:szCs w:val="22"/>
        </w:rPr>
        <w:t xml:space="preserve">. </w:t>
      </w:r>
      <w:r w:rsidR="00613BF6">
        <w:rPr>
          <w:rFonts w:eastAsia="Arial"/>
          <w:color w:val="000000"/>
          <w:sz w:val="22"/>
          <w:szCs w:val="22"/>
        </w:rPr>
        <w:t xml:space="preserve"> </w:t>
      </w:r>
      <w:r w:rsidR="002B34D9" w:rsidRPr="00BD258B">
        <w:rPr>
          <w:rFonts w:eastAsia="Arial"/>
          <w:color w:val="000000"/>
          <w:sz w:val="22"/>
          <w:szCs w:val="22"/>
        </w:rPr>
        <w:t xml:space="preserve">Such term does not include any railroad, any person that is cooperatively organized, or any person owned by the Federal Government or </w:t>
      </w:r>
      <w:r w:rsidR="0066299C" w:rsidRPr="00BD258B">
        <w:rPr>
          <w:rFonts w:eastAsia="Arial"/>
          <w:color w:val="000000"/>
          <w:sz w:val="22"/>
          <w:szCs w:val="22"/>
        </w:rPr>
        <w:t>the</w:t>
      </w:r>
      <w:r w:rsidR="002B34D9" w:rsidRPr="00BD258B">
        <w:rPr>
          <w:rFonts w:eastAsia="Arial"/>
          <w:color w:val="000000"/>
          <w:sz w:val="22"/>
          <w:szCs w:val="22"/>
        </w:rPr>
        <w:t xml:space="preserve"> State.</w:t>
      </w:r>
    </w:p>
    <w:p w14:paraId="3F438F80" w14:textId="77777777" w:rsidR="00437797" w:rsidRPr="00BD258B" w:rsidRDefault="00437797" w:rsidP="00437797">
      <w:pPr>
        <w:ind w:firstLine="360"/>
        <w:jc w:val="both"/>
        <w:rPr>
          <w:rFonts w:eastAsia="Arial"/>
          <w:sz w:val="22"/>
          <w:szCs w:val="22"/>
        </w:rPr>
      </w:pPr>
    </w:p>
    <w:p w14:paraId="3F438F81" w14:textId="77777777" w:rsidR="002B34D9" w:rsidRPr="00BD258B" w:rsidRDefault="00E47F2F" w:rsidP="00E47F2F">
      <w:pPr>
        <w:tabs>
          <w:tab w:val="left" w:pos="360"/>
          <w:tab w:val="left" w:pos="720"/>
          <w:tab w:val="left" w:pos="1080"/>
          <w:tab w:val="left" w:pos="1440"/>
          <w:tab w:val="left" w:pos="1800"/>
          <w:tab w:val="left" w:pos="2160"/>
          <w:tab w:val="left" w:pos="2520"/>
          <w:tab w:val="left" w:pos="2880"/>
        </w:tabs>
        <w:jc w:val="both"/>
        <w:rPr>
          <w:rFonts w:eastAsia="Arial"/>
          <w:color w:val="000000"/>
          <w:sz w:val="22"/>
          <w:szCs w:val="22"/>
        </w:rPr>
      </w:pPr>
      <w:bookmarkStart w:id="2" w:name="Bookmark__b"/>
      <w:bookmarkEnd w:id="2"/>
      <w:r>
        <w:rPr>
          <w:rFonts w:eastAsia="Arial"/>
          <w:color w:val="000000"/>
          <w:sz w:val="22"/>
          <w:szCs w:val="22"/>
        </w:rPr>
        <w:tab/>
      </w:r>
      <w:r w:rsidR="00255546" w:rsidRPr="00BD258B">
        <w:rPr>
          <w:rFonts w:eastAsia="Arial"/>
          <w:color w:val="000000"/>
          <w:sz w:val="22"/>
          <w:szCs w:val="22"/>
        </w:rPr>
        <w:t>2</w:t>
      </w:r>
      <w:r w:rsidR="00C535D2" w:rsidRPr="00BD258B">
        <w:rPr>
          <w:rFonts w:eastAsia="Arial"/>
          <w:color w:val="000000"/>
          <w:sz w:val="22"/>
          <w:szCs w:val="22"/>
        </w:rPr>
        <w:t>.</w:t>
      </w:r>
      <w:r w:rsidR="00280B43">
        <w:rPr>
          <w:rFonts w:eastAsia="Arial"/>
          <w:color w:val="000000"/>
          <w:sz w:val="22"/>
          <w:szCs w:val="22"/>
        </w:rPr>
        <w:t>3</w:t>
      </w:r>
      <w:r w:rsidR="00C535D2" w:rsidRPr="00BD258B">
        <w:rPr>
          <w:rFonts w:eastAsia="Arial"/>
          <w:color w:val="000000"/>
          <w:sz w:val="22"/>
          <w:szCs w:val="22"/>
        </w:rPr>
        <w:t>.</w:t>
      </w:r>
      <w:r w:rsidR="000216CE">
        <w:rPr>
          <w:rFonts w:eastAsia="Arial"/>
          <w:b/>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pole attachment</w:t>
      </w:r>
      <w:r w:rsidR="001C3C56" w:rsidRPr="00BD258B">
        <w:rPr>
          <w:rFonts w:eastAsia="Arial"/>
          <w:color w:val="000000"/>
          <w:sz w:val="22"/>
          <w:szCs w:val="22"/>
        </w:rPr>
        <w:t>”</w:t>
      </w:r>
      <w:r w:rsidR="002B34D9" w:rsidRPr="00BD258B">
        <w:rPr>
          <w:rFonts w:eastAsia="Arial"/>
          <w:color w:val="000000"/>
          <w:sz w:val="22"/>
          <w:szCs w:val="22"/>
        </w:rPr>
        <w:t xml:space="preserve"> means any attachment by a cable television system or provider of telecommunications service to a pole, duct, conduit, or right-of-way owned or controlled by a utility.</w:t>
      </w:r>
    </w:p>
    <w:p w14:paraId="3F438F82"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s>
        <w:jc w:val="both"/>
        <w:rPr>
          <w:rFonts w:eastAsia="Arial"/>
          <w:sz w:val="22"/>
          <w:szCs w:val="22"/>
        </w:rPr>
      </w:pPr>
    </w:p>
    <w:p w14:paraId="3F438F83" w14:textId="336F0EB3" w:rsidR="002B34D9" w:rsidRPr="00BD258B" w:rsidRDefault="00E47F2F" w:rsidP="00E47F2F">
      <w:pPr>
        <w:tabs>
          <w:tab w:val="left" w:pos="360"/>
          <w:tab w:val="left" w:pos="720"/>
          <w:tab w:val="left" w:pos="1080"/>
          <w:tab w:val="left" w:pos="1440"/>
          <w:tab w:val="left" w:pos="1800"/>
          <w:tab w:val="left" w:pos="2160"/>
          <w:tab w:val="left" w:pos="2520"/>
          <w:tab w:val="left" w:pos="2880"/>
        </w:tabs>
        <w:jc w:val="both"/>
        <w:rPr>
          <w:rFonts w:eastAsia="Arial"/>
          <w:color w:val="000000"/>
          <w:sz w:val="22"/>
          <w:szCs w:val="22"/>
        </w:rPr>
      </w:pPr>
      <w:bookmarkStart w:id="3" w:name="Bookmark__c"/>
      <w:bookmarkEnd w:id="3"/>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w:t>
      </w:r>
      <w:r w:rsidR="00280B43">
        <w:rPr>
          <w:rFonts w:eastAsia="Arial"/>
          <w:color w:val="000000"/>
          <w:sz w:val="22"/>
          <w:szCs w:val="22"/>
        </w:rPr>
        <w:t>4</w:t>
      </w:r>
      <w:r w:rsidR="00BA71D3" w:rsidRPr="00BD258B">
        <w:rPr>
          <w:rFonts w:eastAsia="Arial"/>
          <w:color w:val="000000"/>
          <w:sz w:val="22"/>
          <w:szCs w:val="22"/>
        </w:rPr>
        <w:t xml:space="preserve">.  </w:t>
      </w:r>
      <w:r w:rsidR="002B34D9" w:rsidRPr="00BD258B">
        <w:rPr>
          <w:rFonts w:eastAsia="Arial"/>
          <w:color w:val="000000"/>
          <w:sz w:val="22"/>
          <w:szCs w:val="22"/>
        </w:rPr>
        <w:t xml:space="preserve">With respect to poles, the term </w:t>
      </w:r>
      <w:r w:rsidR="001C3C56" w:rsidRPr="00BD258B">
        <w:rPr>
          <w:rFonts w:eastAsia="Arial"/>
          <w:color w:val="000000"/>
          <w:sz w:val="22"/>
          <w:szCs w:val="22"/>
        </w:rPr>
        <w:t>“</w:t>
      </w:r>
      <w:r w:rsidR="002B34D9" w:rsidRPr="00BD258B">
        <w:rPr>
          <w:rFonts w:eastAsia="Arial"/>
          <w:color w:val="000000"/>
          <w:sz w:val="22"/>
          <w:szCs w:val="22"/>
        </w:rPr>
        <w:t>usable space</w:t>
      </w:r>
      <w:r w:rsidR="001C3C56" w:rsidRPr="00BD258B">
        <w:rPr>
          <w:rFonts w:eastAsia="Arial"/>
          <w:color w:val="000000"/>
          <w:sz w:val="22"/>
          <w:szCs w:val="22"/>
        </w:rPr>
        <w:t>”</w:t>
      </w:r>
      <w:r w:rsidR="002B34D9" w:rsidRPr="00BD258B">
        <w:rPr>
          <w:rFonts w:eastAsia="Arial"/>
          <w:color w:val="000000"/>
          <w:sz w:val="22"/>
          <w:szCs w:val="22"/>
        </w:rPr>
        <w:t xml:space="preserve"> means the space on a utility pole above the minimum grade level which can be used for the attachment of wires, cables, and associated equipment, and which includes space occupied by the utility. </w:t>
      </w:r>
      <w:r w:rsidR="00613BF6">
        <w:rPr>
          <w:rFonts w:eastAsia="Arial"/>
          <w:color w:val="000000"/>
          <w:sz w:val="22"/>
          <w:szCs w:val="22"/>
        </w:rPr>
        <w:t xml:space="preserve"> </w:t>
      </w:r>
      <w:r w:rsidR="002B34D9" w:rsidRPr="00BD258B">
        <w:rPr>
          <w:rFonts w:eastAsia="Arial"/>
          <w:color w:val="000000"/>
          <w:sz w:val="22"/>
          <w:szCs w:val="22"/>
        </w:rPr>
        <w:t>With respect to conduit, the term usable space means capacity within a conduit system which is available, or which could, with reasonable effort and expense, be made available, for the purpose of installing wires, cable and associated equipment for telecommunications or cable services, and which includes capacity occupied by the utility.</w:t>
      </w:r>
    </w:p>
    <w:p w14:paraId="3F438F84"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s>
        <w:jc w:val="both"/>
        <w:rPr>
          <w:rFonts w:eastAsia="Arial"/>
          <w:sz w:val="22"/>
          <w:szCs w:val="22"/>
        </w:rPr>
      </w:pPr>
    </w:p>
    <w:p w14:paraId="3F438F85" w14:textId="4693AEDC"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jc w:val="both"/>
        <w:rPr>
          <w:rFonts w:eastAsia="Arial"/>
          <w:color w:val="000000"/>
          <w:sz w:val="22"/>
          <w:szCs w:val="22"/>
        </w:rPr>
      </w:pPr>
      <w:bookmarkStart w:id="4" w:name="Bookmark__d"/>
      <w:bookmarkEnd w:id="4"/>
      <w:r>
        <w:rPr>
          <w:rFonts w:eastAsia="Arial"/>
          <w:color w:val="000000"/>
          <w:sz w:val="22"/>
          <w:szCs w:val="22"/>
        </w:rPr>
        <w:lastRenderedPageBreak/>
        <w:tab/>
      </w:r>
      <w:r w:rsidR="00255546" w:rsidRPr="00BD258B">
        <w:rPr>
          <w:rFonts w:eastAsia="Arial"/>
          <w:color w:val="000000"/>
          <w:sz w:val="22"/>
          <w:szCs w:val="22"/>
        </w:rPr>
        <w:t>2</w:t>
      </w:r>
      <w:r w:rsidR="0062282D" w:rsidRPr="00BD258B">
        <w:rPr>
          <w:rFonts w:eastAsia="Arial"/>
          <w:color w:val="000000"/>
          <w:sz w:val="22"/>
          <w:szCs w:val="22"/>
        </w:rPr>
        <w:t>.</w:t>
      </w:r>
      <w:r w:rsidR="00907881">
        <w:rPr>
          <w:rFonts w:eastAsia="Arial"/>
          <w:color w:val="000000"/>
          <w:sz w:val="22"/>
          <w:szCs w:val="22"/>
        </w:rPr>
        <w:t>5</w:t>
      </w:r>
      <w:r w:rsidR="0062282D" w:rsidRPr="00BD258B">
        <w:rPr>
          <w:rFonts w:eastAsia="Arial"/>
          <w:color w:val="000000"/>
          <w:sz w:val="22"/>
          <w:szCs w:val="22"/>
        </w:rPr>
        <w:t xml:space="preserve">. </w:t>
      </w:r>
      <w:r w:rsidR="000216CE">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complaint</w:t>
      </w:r>
      <w:r w:rsidR="001C3C56" w:rsidRPr="00BD258B">
        <w:rPr>
          <w:rFonts w:eastAsia="Arial"/>
          <w:color w:val="000000"/>
          <w:sz w:val="22"/>
          <w:szCs w:val="22"/>
        </w:rPr>
        <w:t>”</w:t>
      </w:r>
      <w:r w:rsidR="002B34D9" w:rsidRPr="00BD258B">
        <w:rPr>
          <w:rFonts w:eastAsia="Arial"/>
          <w:color w:val="000000"/>
          <w:sz w:val="22"/>
          <w:szCs w:val="22"/>
        </w:rPr>
        <w:t xml:space="preserve"> means a filing by a cable television system operator, a cable television system association, a utility, an association of utilities, a telecommunications carrier, or an association of telecommunications carriers alleging that it has been denied access to a utility pole, duct, conduit, or right-of-way in violation of </w:t>
      </w:r>
      <w:r w:rsidR="001C3C56" w:rsidRPr="00BD258B">
        <w:rPr>
          <w:rFonts w:eastAsia="Arial"/>
          <w:color w:val="000000"/>
          <w:sz w:val="22"/>
          <w:szCs w:val="22"/>
        </w:rPr>
        <w:t>these rules</w:t>
      </w:r>
      <w:r w:rsidR="002B34D9" w:rsidRPr="00BD258B">
        <w:rPr>
          <w:rFonts w:eastAsia="Arial"/>
          <w:color w:val="000000"/>
          <w:sz w:val="22"/>
          <w:szCs w:val="22"/>
        </w:rPr>
        <w:t xml:space="preserve"> and/or that a rate, term, or condition for a pole attachment is not just and reasonable. </w:t>
      </w:r>
      <w:r w:rsidR="00613BF6">
        <w:rPr>
          <w:rFonts w:eastAsia="Arial"/>
          <w:color w:val="000000"/>
          <w:sz w:val="22"/>
          <w:szCs w:val="22"/>
        </w:rPr>
        <w:t xml:space="preserve"> </w:t>
      </w:r>
      <w:r w:rsidR="002B34D9" w:rsidRPr="00BD258B">
        <w:rPr>
          <w:rFonts w:eastAsia="Arial"/>
          <w:color w:val="000000"/>
          <w:sz w:val="22"/>
          <w:szCs w:val="22"/>
        </w:rPr>
        <w:t xml:space="preserve">It also means a filing by an incumbent local exchange carrier (as defined in </w:t>
      </w:r>
      <w:hyperlink r:id="rId6" w:history="1">
        <w:r w:rsidR="002B34D9" w:rsidRPr="00BD258B">
          <w:rPr>
            <w:rFonts w:eastAsia="Arial"/>
            <w:sz w:val="22"/>
            <w:szCs w:val="22"/>
          </w:rPr>
          <w:t xml:space="preserve">47 U.S.C. </w:t>
        </w:r>
        <w:r w:rsidR="001C3C56" w:rsidRPr="00BD258B">
          <w:rPr>
            <w:rFonts w:eastAsia="Arial"/>
            <w:sz w:val="22"/>
            <w:szCs w:val="22"/>
          </w:rPr>
          <w:t>§</w:t>
        </w:r>
        <w:r w:rsidR="002B34D9" w:rsidRPr="00BD258B">
          <w:rPr>
            <w:rFonts w:eastAsia="Arial"/>
            <w:sz w:val="22"/>
            <w:szCs w:val="22"/>
          </w:rPr>
          <w:t>251</w:t>
        </w:r>
      </w:hyperlink>
      <w:r w:rsidR="002B34D9" w:rsidRPr="00BD258B">
        <w:rPr>
          <w:rFonts w:eastAsia="Arial"/>
          <w:sz w:val="22"/>
          <w:szCs w:val="22"/>
        </w:rPr>
        <w:t>(</w:t>
      </w:r>
      <w:r w:rsidR="002B34D9" w:rsidRPr="00BD258B">
        <w:rPr>
          <w:rFonts w:eastAsia="Arial"/>
          <w:color w:val="000000"/>
          <w:sz w:val="22"/>
          <w:szCs w:val="22"/>
        </w:rPr>
        <w:t>h)) or an association of incumbent local exchange carriers alleging that a rate, term, or condition for a pole attachment is not just and reasonable.</w:t>
      </w:r>
    </w:p>
    <w:p w14:paraId="3F438F86" w14:textId="77777777" w:rsidR="00437797" w:rsidRPr="00BD258B" w:rsidRDefault="00437797" w:rsidP="0027037B">
      <w:pPr>
        <w:tabs>
          <w:tab w:val="left" w:pos="720"/>
        </w:tabs>
        <w:ind w:firstLine="360"/>
        <w:jc w:val="both"/>
        <w:rPr>
          <w:rFonts w:eastAsia="Arial"/>
          <w:sz w:val="22"/>
          <w:szCs w:val="22"/>
        </w:rPr>
      </w:pPr>
    </w:p>
    <w:p w14:paraId="3F438F87" w14:textId="77777777"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rFonts w:eastAsia="Arial"/>
          <w:color w:val="000000"/>
          <w:sz w:val="22"/>
          <w:szCs w:val="22"/>
        </w:rPr>
      </w:pPr>
      <w:bookmarkStart w:id="5" w:name="Bookmark__e"/>
      <w:bookmarkEnd w:id="5"/>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w:t>
      </w:r>
      <w:r w:rsidR="00907881">
        <w:rPr>
          <w:rFonts w:eastAsia="Arial"/>
          <w:color w:val="000000"/>
          <w:sz w:val="22"/>
          <w:szCs w:val="22"/>
        </w:rPr>
        <w:t>6</w:t>
      </w:r>
      <w:r w:rsidR="00BA71D3" w:rsidRPr="00BD258B">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complainant</w:t>
      </w:r>
      <w:r w:rsidR="001C3C56" w:rsidRPr="00BD258B">
        <w:rPr>
          <w:rFonts w:eastAsia="Arial"/>
          <w:color w:val="000000"/>
          <w:sz w:val="22"/>
          <w:szCs w:val="22"/>
        </w:rPr>
        <w:t>”</w:t>
      </w:r>
      <w:r w:rsidR="002B34D9" w:rsidRPr="00BD258B">
        <w:rPr>
          <w:rFonts w:eastAsia="Arial"/>
          <w:color w:val="000000"/>
          <w:sz w:val="22"/>
          <w:szCs w:val="22"/>
        </w:rPr>
        <w:t xml:space="preserve"> means a cable television system operator, a cable television system association, a utility, an association of utilities, a telecommunications carrier, an association of telecommunications carriers, an incumbent local exchange carrier (as defined in </w:t>
      </w:r>
      <w:hyperlink r:id="rId7" w:history="1">
        <w:r w:rsidR="002B34D9" w:rsidRPr="00BD258B">
          <w:rPr>
            <w:rFonts w:eastAsia="Arial"/>
            <w:sz w:val="22"/>
            <w:szCs w:val="22"/>
          </w:rPr>
          <w:t xml:space="preserve">47 U.S.C. </w:t>
        </w:r>
        <w:r w:rsidR="001C3C56" w:rsidRPr="00BD258B">
          <w:rPr>
            <w:rFonts w:eastAsia="Arial"/>
            <w:sz w:val="22"/>
            <w:szCs w:val="22"/>
          </w:rPr>
          <w:t>§</w:t>
        </w:r>
        <w:r w:rsidR="002B34D9" w:rsidRPr="00BD258B">
          <w:rPr>
            <w:rFonts w:eastAsia="Arial"/>
            <w:sz w:val="22"/>
            <w:szCs w:val="22"/>
          </w:rPr>
          <w:t>251</w:t>
        </w:r>
      </w:hyperlink>
      <w:r w:rsidR="002B34D9" w:rsidRPr="00BD258B">
        <w:rPr>
          <w:rFonts w:eastAsia="Arial"/>
          <w:sz w:val="22"/>
          <w:szCs w:val="22"/>
        </w:rPr>
        <w:t>(</w:t>
      </w:r>
      <w:r w:rsidR="002B34D9" w:rsidRPr="00BD258B">
        <w:rPr>
          <w:rFonts w:eastAsia="Arial"/>
          <w:color w:val="000000"/>
          <w:sz w:val="22"/>
          <w:szCs w:val="22"/>
        </w:rPr>
        <w:t>h)) or an association of incumbent local exchange carriers who files a complaint.</w:t>
      </w:r>
    </w:p>
    <w:p w14:paraId="3F438F88" w14:textId="77777777" w:rsidR="00437797" w:rsidRPr="00BD258B" w:rsidRDefault="00437797" w:rsidP="00E47F2F">
      <w:pPr>
        <w:tabs>
          <w:tab w:val="left" w:pos="720"/>
        </w:tabs>
        <w:jc w:val="both"/>
        <w:rPr>
          <w:rFonts w:eastAsia="Arial"/>
          <w:sz w:val="22"/>
          <w:szCs w:val="22"/>
        </w:rPr>
      </w:pPr>
    </w:p>
    <w:p w14:paraId="3F438F89" w14:textId="2AA812DA" w:rsidR="002B34D9" w:rsidRPr="00BD258B" w:rsidRDefault="00E47F2F" w:rsidP="004F49CF">
      <w:pPr>
        <w:tabs>
          <w:tab w:val="left" w:pos="360"/>
          <w:tab w:val="left" w:pos="720"/>
          <w:tab w:val="left" w:pos="1080"/>
          <w:tab w:val="left" w:pos="1440"/>
          <w:tab w:val="left" w:pos="1800"/>
          <w:tab w:val="left" w:pos="2160"/>
          <w:tab w:val="left" w:pos="2520"/>
          <w:tab w:val="left" w:pos="2880"/>
          <w:tab w:val="left" w:pos="3240"/>
        </w:tabs>
        <w:jc w:val="both"/>
        <w:rPr>
          <w:rFonts w:eastAsia="Arial"/>
          <w:color w:val="000000"/>
          <w:sz w:val="22"/>
          <w:szCs w:val="22"/>
        </w:rPr>
      </w:pPr>
      <w:bookmarkStart w:id="6" w:name="Bookmark__f"/>
      <w:bookmarkEnd w:id="6"/>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w:t>
      </w:r>
      <w:r w:rsidR="00907881">
        <w:rPr>
          <w:rFonts w:eastAsia="Arial"/>
          <w:color w:val="000000"/>
          <w:sz w:val="22"/>
          <w:szCs w:val="22"/>
        </w:rPr>
        <w:t>7</w:t>
      </w:r>
      <w:r w:rsidR="000216CE">
        <w:rPr>
          <w:rFonts w:eastAsia="Arial"/>
          <w:color w:val="000000"/>
          <w:sz w:val="22"/>
          <w:szCs w:val="22"/>
        </w:rPr>
        <w:t>.</w:t>
      </w:r>
      <w:r w:rsidR="00E843FC">
        <w:rPr>
          <w:rFonts w:eastAsia="Arial"/>
          <w:color w:val="000000"/>
          <w:sz w:val="22"/>
          <w:szCs w:val="22"/>
        </w:rPr>
        <w:t xml:space="preserve"> </w:t>
      </w:r>
      <w:r w:rsidR="00613BF6">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defendant</w:t>
      </w:r>
      <w:r w:rsidR="001C3C56" w:rsidRPr="00BD258B">
        <w:rPr>
          <w:rFonts w:eastAsia="Arial"/>
          <w:color w:val="000000"/>
          <w:sz w:val="22"/>
          <w:szCs w:val="22"/>
        </w:rPr>
        <w:t>”</w:t>
      </w:r>
      <w:r w:rsidR="002B34D9" w:rsidRPr="00BD258B">
        <w:rPr>
          <w:rFonts w:eastAsia="Arial"/>
          <w:color w:val="000000"/>
          <w:sz w:val="22"/>
          <w:szCs w:val="22"/>
        </w:rPr>
        <w:t xml:space="preserve"> means a cable television system operator, a utility, or a telecommunications carrier against whom a complaint is filed.</w:t>
      </w:r>
    </w:p>
    <w:p w14:paraId="3F438F8A" w14:textId="77777777" w:rsidR="00437797" w:rsidRPr="00BD258B" w:rsidRDefault="00437797" w:rsidP="00E47F2F">
      <w:pPr>
        <w:tabs>
          <w:tab w:val="left" w:pos="720"/>
        </w:tabs>
        <w:jc w:val="both"/>
        <w:rPr>
          <w:rFonts w:eastAsia="Arial"/>
          <w:sz w:val="22"/>
          <w:szCs w:val="22"/>
        </w:rPr>
      </w:pPr>
    </w:p>
    <w:p w14:paraId="3F438F8B" w14:textId="77777777"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s>
        <w:jc w:val="both"/>
        <w:rPr>
          <w:rFonts w:eastAsia="Arial"/>
          <w:color w:val="000000"/>
          <w:sz w:val="22"/>
          <w:szCs w:val="22"/>
        </w:rPr>
      </w:pPr>
      <w:bookmarkStart w:id="7" w:name="Bookmark__g"/>
      <w:bookmarkEnd w:id="7"/>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w:t>
      </w:r>
      <w:r w:rsidR="00907881">
        <w:rPr>
          <w:rFonts w:eastAsia="Arial"/>
          <w:color w:val="000000"/>
          <w:sz w:val="22"/>
          <w:szCs w:val="22"/>
        </w:rPr>
        <w:t>8</w:t>
      </w:r>
      <w:r w:rsidR="00BA71D3" w:rsidRPr="00BD258B">
        <w:rPr>
          <w:rFonts w:eastAsia="Arial"/>
          <w:color w:val="000000"/>
          <w:sz w:val="22"/>
          <w:szCs w:val="22"/>
        </w:rPr>
        <w:t xml:space="preserve">. </w:t>
      </w:r>
      <w:r w:rsidR="0062282D" w:rsidRPr="00BD258B">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State</w:t>
      </w:r>
      <w:r w:rsidR="001C3C56" w:rsidRPr="00BD258B">
        <w:rPr>
          <w:rFonts w:eastAsia="Arial"/>
          <w:color w:val="000000"/>
          <w:sz w:val="22"/>
          <w:szCs w:val="22"/>
        </w:rPr>
        <w:t>”</w:t>
      </w:r>
      <w:r w:rsidR="002B34D9" w:rsidRPr="00BD258B">
        <w:rPr>
          <w:rFonts w:eastAsia="Arial"/>
          <w:color w:val="000000"/>
          <w:sz w:val="22"/>
          <w:szCs w:val="22"/>
        </w:rPr>
        <w:t xml:space="preserve"> means </w:t>
      </w:r>
      <w:r w:rsidR="0066299C" w:rsidRPr="00BD258B">
        <w:rPr>
          <w:rFonts w:eastAsia="Arial"/>
          <w:color w:val="000000"/>
          <w:sz w:val="22"/>
          <w:szCs w:val="22"/>
        </w:rPr>
        <w:t xml:space="preserve">the State of </w:t>
      </w:r>
      <w:r w:rsidR="0062282D" w:rsidRPr="00BD258B">
        <w:rPr>
          <w:rFonts w:eastAsia="Arial"/>
          <w:color w:val="000000"/>
          <w:sz w:val="22"/>
          <w:szCs w:val="22"/>
        </w:rPr>
        <w:t>West Virginia</w:t>
      </w:r>
      <w:r w:rsidR="002B34D9" w:rsidRPr="00BD258B">
        <w:rPr>
          <w:rFonts w:eastAsia="Arial"/>
          <w:color w:val="000000"/>
          <w:sz w:val="22"/>
          <w:szCs w:val="22"/>
        </w:rPr>
        <w:t>, or any political subdivision, agency, or instrumentality thereof.</w:t>
      </w:r>
    </w:p>
    <w:p w14:paraId="3F438F8C" w14:textId="77777777" w:rsidR="00437797" w:rsidRPr="00BD258B" w:rsidRDefault="00437797" w:rsidP="00E47F2F">
      <w:pPr>
        <w:tabs>
          <w:tab w:val="left" w:pos="720"/>
        </w:tabs>
        <w:jc w:val="both"/>
        <w:rPr>
          <w:rFonts w:eastAsia="Arial"/>
          <w:sz w:val="22"/>
          <w:szCs w:val="22"/>
        </w:rPr>
      </w:pPr>
    </w:p>
    <w:p w14:paraId="3F438F8D" w14:textId="77777777"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8" w:name="Bookmark__h"/>
      <w:bookmarkEnd w:id="8"/>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w:t>
      </w:r>
      <w:r w:rsidR="00907881">
        <w:rPr>
          <w:rFonts w:eastAsia="Arial"/>
          <w:color w:val="000000"/>
          <w:sz w:val="22"/>
          <w:szCs w:val="22"/>
        </w:rPr>
        <w:t>9</w:t>
      </w:r>
      <w:r w:rsidR="00BA71D3" w:rsidRPr="00BD258B">
        <w:rPr>
          <w:rFonts w:eastAsia="Arial"/>
          <w:color w:val="000000"/>
          <w:sz w:val="22"/>
          <w:szCs w:val="22"/>
        </w:rPr>
        <w:t>.</w:t>
      </w:r>
      <w:r w:rsidR="00BA71D3" w:rsidRPr="00BD258B">
        <w:rPr>
          <w:rFonts w:eastAsia="Arial"/>
          <w:b/>
          <w:color w:val="000000"/>
          <w:sz w:val="22"/>
          <w:szCs w:val="22"/>
        </w:rPr>
        <w:t xml:space="preserve">  </w:t>
      </w:r>
      <w:r w:rsidR="002B34D9" w:rsidRPr="00BD258B">
        <w:rPr>
          <w:rFonts w:eastAsia="Arial"/>
          <w:color w:val="000000"/>
          <w:sz w:val="22"/>
          <w:szCs w:val="22"/>
        </w:rPr>
        <w:t>For purposes of th</w:t>
      </w:r>
      <w:r w:rsidR="001C3C56" w:rsidRPr="00BD258B">
        <w:rPr>
          <w:rFonts w:eastAsia="Arial"/>
          <w:color w:val="000000"/>
          <w:sz w:val="22"/>
          <w:szCs w:val="22"/>
        </w:rPr>
        <w:t>ese rules</w:t>
      </w:r>
      <w:r w:rsidR="002B34D9" w:rsidRPr="00BD258B">
        <w:rPr>
          <w:rFonts w:eastAsia="Arial"/>
          <w:color w:val="000000"/>
          <w:sz w:val="22"/>
          <w:szCs w:val="22"/>
        </w:rPr>
        <w:t xml:space="preserve">, the term </w:t>
      </w:r>
      <w:r w:rsidR="001C3C56" w:rsidRPr="00BD258B">
        <w:rPr>
          <w:rFonts w:eastAsia="Arial"/>
          <w:color w:val="000000"/>
          <w:sz w:val="22"/>
          <w:szCs w:val="22"/>
        </w:rPr>
        <w:t>“</w:t>
      </w:r>
      <w:r w:rsidR="002B34D9" w:rsidRPr="00BD258B">
        <w:rPr>
          <w:rFonts w:eastAsia="Arial"/>
          <w:color w:val="000000"/>
          <w:sz w:val="22"/>
          <w:szCs w:val="22"/>
        </w:rPr>
        <w:t>telecommunications carrier</w:t>
      </w:r>
      <w:r w:rsidR="001C3C56" w:rsidRPr="00BD258B">
        <w:rPr>
          <w:rFonts w:eastAsia="Arial"/>
          <w:color w:val="000000"/>
          <w:sz w:val="22"/>
          <w:szCs w:val="22"/>
        </w:rPr>
        <w:t xml:space="preserve">” </w:t>
      </w:r>
      <w:r w:rsidR="002B34D9" w:rsidRPr="00BD258B">
        <w:rPr>
          <w:rFonts w:eastAsia="Arial"/>
          <w:color w:val="000000"/>
          <w:sz w:val="22"/>
          <w:szCs w:val="22"/>
        </w:rPr>
        <w:t xml:space="preserve">means any provider of telecommunications services, except that the term does not include aggregators of telecommunications services (as defined in </w:t>
      </w:r>
      <w:hyperlink r:id="rId8" w:history="1">
        <w:r w:rsidR="002B34D9" w:rsidRPr="00BD258B">
          <w:rPr>
            <w:rFonts w:eastAsia="Arial"/>
            <w:sz w:val="22"/>
            <w:szCs w:val="22"/>
          </w:rPr>
          <w:t xml:space="preserve">47 U.S.C. </w:t>
        </w:r>
        <w:r w:rsidR="001C3C56" w:rsidRPr="00BD258B">
          <w:rPr>
            <w:rFonts w:eastAsia="Arial"/>
            <w:sz w:val="22"/>
            <w:szCs w:val="22"/>
          </w:rPr>
          <w:t>§</w:t>
        </w:r>
        <w:r w:rsidR="002B34D9" w:rsidRPr="00BD258B">
          <w:rPr>
            <w:rFonts w:eastAsia="Arial"/>
            <w:sz w:val="22"/>
            <w:szCs w:val="22"/>
          </w:rPr>
          <w:t>226)</w:t>
        </w:r>
      </w:hyperlink>
      <w:r w:rsidR="002B34D9" w:rsidRPr="00BD258B">
        <w:rPr>
          <w:rFonts w:eastAsia="Arial"/>
          <w:color w:val="000000"/>
          <w:sz w:val="22"/>
          <w:szCs w:val="22"/>
        </w:rPr>
        <w:t xml:space="preserve"> or incumbent local exchange carriers (as defined in </w:t>
      </w:r>
      <w:hyperlink r:id="rId9" w:history="1">
        <w:r w:rsidR="002B34D9" w:rsidRPr="00BD258B">
          <w:rPr>
            <w:rFonts w:eastAsia="Arial"/>
            <w:sz w:val="22"/>
            <w:szCs w:val="22"/>
          </w:rPr>
          <w:t xml:space="preserve">47 U.S.C. </w:t>
        </w:r>
        <w:r w:rsidR="001C3C56" w:rsidRPr="00BD258B">
          <w:rPr>
            <w:rFonts w:eastAsia="Arial"/>
            <w:sz w:val="22"/>
            <w:szCs w:val="22"/>
          </w:rPr>
          <w:t>§</w:t>
        </w:r>
        <w:r w:rsidR="002B34D9" w:rsidRPr="00BD258B">
          <w:rPr>
            <w:rFonts w:eastAsia="Arial"/>
            <w:sz w:val="22"/>
            <w:szCs w:val="22"/>
          </w:rPr>
          <w:t>251</w:t>
        </w:r>
      </w:hyperlink>
      <w:r w:rsidR="002B34D9" w:rsidRPr="00BD258B">
        <w:rPr>
          <w:rFonts w:eastAsia="Arial"/>
          <w:color w:val="000000"/>
          <w:sz w:val="22"/>
          <w:szCs w:val="22"/>
        </w:rPr>
        <w:t>(h)).</w:t>
      </w:r>
    </w:p>
    <w:p w14:paraId="3F438F8E"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sz w:val="22"/>
          <w:szCs w:val="22"/>
        </w:rPr>
      </w:pPr>
    </w:p>
    <w:p w14:paraId="3F438F8F" w14:textId="77777777"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9" w:name="Bookmark__i"/>
      <w:bookmarkEnd w:id="9"/>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w:t>
      </w:r>
      <w:r w:rsidR="00907881">
        <w:rPr>
          <w:rFonts w:eastAsia="Arial"/>
          <w:color w:val="000000"/>
          <w:sz w:val="22"/>
          <w:szCs w:val="22"/>
        </w:rPr>
        <w:t>10</w:t>
      </w:r>
      <w:r w:rsidR="00BA71D3" w:rsidRPr="00BD258B">
        <w:rPr>
          <w:rFonts w:eastAsia="Arial"/>
          <w:color w:val="000000"/>
          <w:sz w:val="22"/>
          <w:szCs w:val="22"/>
        </w:rPr>
        <w:t xml:space="preserve">. </w:t>
      </w:r>
      <w:r w:rsidR="0062282D" w:rsidRPr="00BD258B">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conduit</w:t>
      </w:r>
      <w:r w:rsidR="001C3C56" w:rsidRPr="00BD258B">
        <w:rPr>
          <w:rFonts w:eastAsia="Arial"/>
          <w:color w:val="000000"/>
          <w:sz w:val="22"/>
          <w:szCs w:val="22"/>
        </w:rPr>
        <w:t>”</w:t>
      </w:r>
      <w:r w:rsidR="002B34D9" w:rsidRPr="00BD258B">
        <w:rPr>
          <w:rFonts w:eastAsia="Arial"/>
          <w:color w:val="000000"/>
          <w:sz w:val="22"/>
          <w:szCs w:val="22"/>
        </w:rPr>
        <w:t xml:space="preserve"> means a structure containing one or more ducts, usually placed in the ground, in which cables or wires may be installed.</w:t>
      </w:r>
    </w:p>
    <w:p w14:paraId="3F438F90"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sz w:val="22"/>
          <w:szCs w:val="22"/>
        </w:rPr>
      </w:pPr>
    </w:p>
    <w:p w14:paraId="3F438F91" w14:textId="77777777"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10" w:name="Bookmark__j"/>
      <w:bookmarkEnd w:id="10"/>
      <w:r>
        <w:rPr>
          <w:rFonts w:eastAsia="Arial"/>
          <w:color w:val="000000"/>
          <w:sz w:val="22"/>
          <w:szCs w:val="22"/>
        </w:rPr>
        <w:tab/>
      </w:r>
      <w:r w:rsidR="00255546" w:rsidRPr="00BD258B">
        <w:rPr>
          <w:rFonts w:eastAsia="Arial"/>
          <w:color w:val="000000"/>
          <w:sz w:val="22"/>
          <w:szCs w:val="22"/>
        </w:rPr>
        <w:t>2</w:t>
      </w:r>
      <w:r w:rsidR="00AF27A6" w:rsidRPr="00BD258B">
        <w:rPr>
          <w:rFonts w:eastAsia="Arial"/>
          <w:color w:val="000000"/>
          <w:sz w:val="22"/>
          <w:szCs w:val="22"/>
        </w:rPr>
        <w:t>.1</w:t>
      </w:r>
      <w:r w:rsidR="00907881">
        <w:rPr>
          <w:rFonts w:eastAsia="Arial"/>
          <w:color w:val="000000"/>
          <w:sz w:val="22"/>
          <w:szCs w:val="22"/>
        </w:rPr>
        <w:t>1</w:t>
      </w:r>
      <w:r w:rsidR="00BA71D3" w:rsidRPr="00BD258B">
        <w:rPr>
          <w:rFonts w:eastAsia="Arial"/>
          <w:color w:val="000000"/>
          <w:sz w:val="22"/>
          <w:szCs w:val="22"/>
        </w:rPr>
        <w:t>.</w:t>
      </w:r>
      <w:r w:rsidR="009B3298" w:rsidRPr="00BD258B">
        <w:rPr>
          <w:rFonts w:eastAsia="Arial"/>
          <w:color w:val="000000"/>
          <w:sz w:val="22"/>
          <w:szCs w:val="22"/>
        </w:rPr>
        <w:t xml:space="preserve"> </w:t>
      </w:r>
      <w:r w:rsidR="00BA71D3" w:rsidRPr="00BD258B">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conduit system</w:t>
      </w:r>
      <w:r w:rsidR="001C3C56" w:rsidRPr="00BD258B">
        <w:rPr>
          <w:rFonts w:eastAsia="Arial"/>
          <w:color w:val="000000"/>
          <w:sz w:val="22"/>
          <w:szCs w:val="22"/>
        </w:rPr>
        <w:t>”</w:t>
      </w:r>
      <w:r w:rsidR="002B34D9" w:rsidRPr="00BD258B">
        <w:rPr>
          <w:rFonts w:eastAsia="Arial"/>
          <w:color w:val="000000"/>
          <w:sz w:val="22"/>
          <w:szCs w:val="22"/>
        </w:rPr>
        <w:t xml:space="preserve"> means a collection of one or more conduits together with their supporting infrastructure.</w:t>
      </w:r>
    </w:p>
    <w:p w14:paraId="3F438F92"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sz w:val="22"/>
          <w:szCs w:val="22"/>
        </w:rPr>
      </w:pPr>
    </w:p>
    <w:p w14:paraId="3F438F93" w14:textId="77777777"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11" w:name="Bookmark__k"/>
      <w:bookmarkEnd w:id="11"/>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.1</w:t>
      </w:r>
      <w:r w:rsidR="00907881">
        <w:rPr>
          <w:rFonts w:eastAsia="Arial"/>
          <w:color w:val="000000"/>
          <w:sz w:val="22"/>
          <w:szCs w:val="22"/>
        </w:rPr>
        <w:t>2</w:t>
      </w:r>
      <w:r w:rsidR="00BA71D3" w:rsidRPr="00BD258B">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duct</w:t>
      </w:r>
      <w:r w:rsidR="001C3C56" w:rsidRPr="00BD258B">
        <w:rPr>
          <w:rFonts w:eastAsia="Arial"/>
          <w:color w:val="000000"/>
          <w:sz w:val="22"/>
          <w:szCs w:val="22"/>
        </w:rPr>
        <w:t>”</w:t>
      </w:r>
      <w:r w:rsidR="002B34D9" w:rsidRPr="00BD258B">
        <w:rPr>
          <w:rFonts w:eastAsia="Arial"/>
          <w:color w:val="000000"/>
          <w:sz w:val="22"/>
          <w:szCs w:val="22"/>
        </w:rPr>
        <w:t xml:space="preserve"> means a single enclosed raceway for conductors, cable and/or wire.</w:t>
      </w:r>
    </w:p>
    <w:p w14:paraId="3F438F94"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sz w:val="22"/>
          <w:szCs w:val="22"/>
        </w:rPr>
      </w:pPr>
    </w:p>
    <w:p w14:paraId="3F438F95" w14:textId="77777777"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12" w:name="Bookmark__l"/>
      <w:bookmarkEnd w:id="12"/>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.1</w:t>
      </w:r>
      <w:r w:rsidR="00907881">
        <w:rPr>
          <w:rFonts w:eastAsia="Arial"/>
          <w:color w:val="000000"/>
          <w:sz w:val="22"/>
          <w:szCs w:val="22"/>
        </w:rPr>
        <w:t>3</w:t>
      </w:r>
      <w:r w:rsidR="00BA71D3" w:rsidRPr="00BD258B">
        <w:rPr>
          <w:rFonts w:eastAsia="Arial"/>
          <w:color w:val="000000"/>
          <w:sz w:val="22"/>
          <w:szCs w:val="22"/>
        </w:rPr>
        <w:t xml:space="preserve">.  </w:t>
      </w:r>
      <w:r w:rsidR="002B34D9" w:rsidRPr="00BD258B">
        <w:rPr>
          <w:rFonts w:eastAsia="Arial"/>
          <w:color w:val="000000"/>
          <w:sz w:val="22"/>
          <w:szCs w:val="22"/>
        </w:rPr>
        <w:t xml:space="preserve">With respect to poles, the term </w:t>
      </w:r>
      <w:r w:rsidR="00907881">
        <w:rPr>
          <w:rFonts w:eastAsia="Arial"/>
          <w:color w:val="000000"/>
          <w:sz w:val="22"/>
          <w:szCs w:val="22"/>
        </w:rPr>
        <w:t>“</w:t>
      </w:r>
      <w:r w:rsidR="002B34D9" w:rsidRPr="00BD258B">
        <w:rPr>
          <w:rFonts w:eastAsia="Arial"/>
          <w:color w:val="000000"/>
          <w:sz w:val="22"/>
          <w:szCs w:val="22"/>
        </w:rPr>
        <w:t>unusable space</w:t>
      </w:r>
      <w:r w:rsidR="001C3C56" w:rsidRPr="00BD258B">
        <w:rPr>
          <w:rFonts w:eastAsia="Arial"/>
          <w:color w:val="000000"/>
          <w:sz w:val="22"/>
          <w:szCs w:val="22"/>
        </w:rPr>
        <w:t>”</w:t>
      </w:r>
      <w:r w:rsidR="002B34D9" w:rsidRPr="00BD258B">
        <w:rPr>
          <w:rFonts w:eastAsia="Arial"/>
          <w:color w:val="000000"/>
          <w:sz w:val="22"/>
          <w:szCs w:val="22"/>
        </w:rPr>
        <w:t xml:space="preserve"> means the space on a utility pole below the usable space, including the amount required to set the depth of the pole.</w:t>
      </w:r>
    </w:p>
    <w:p w14:paraId="3F438F96"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sz w:val="22"/>
          <w:szCs w:val="22"/>
        </w:rPr>
      </w:pPr>
    </w:p>
    <w:p w14:paraId="3F438F97" w14:textId="0CE80260"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13" w:name="Bookmark__m"/>
      <w:bookmarkEnd w:id="13"/>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.1</w:t>
      </w:r>
      <w:r w:rsidR="006128C9">
        <w:rPr>
          <w:rFonts w:eastAsia="Arial"/>
          <w:color w:val="000000"/>
          <w:sz w:val="22"/>
          <w:szCs w:val="22"/>
        </w:rPr>
        <w:t>4</w:t>
      </w:r>
      <w:r w:rsidR="00BA71D3" w:rsidRPr="00BD258B">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attaching entity</w:t>
      </w:r>
      <w:r w:rsidR="001C3C56" w:rsidRPr="00BD258B">
        <w:rPr>
          <w:rFonts w:eastAsia="Arial"/>
          <w:color w:val="000000"/>
          <w:sz w:val="22"/>
          <w:szCs w:val="22"/>
        </w:rPr>
        <w:t>”</w:t>
      </w:r>
      <w:r w:rsidR="002B34D9" w:rsidRPr="00BD258B">
        <w:rPr>
          <w:rFonts w:eastAsia="Arial"/>
          <w:color w:val="000000"/>
          <w:sz w:val="22"/>
          <w:szCs w:val="22"/>
        </w:rPr>
        <w:t xml:space="preserve"> includes cable system operators, telecommunications carriers, incumbent and other local exchange carriers, utilities, governmental entities and other entities with a physical attachment to the pole, duct, conduit or right of way. </w:t>
      </w:r>
      <w:r w:rsidR="00613BF6">
        <w:rPr>
          <w:rFonts w:eastAsia="Arial"/>
          <w:color w:val="000000"/>
          <w:sz w:val="22"/>
          <w:szCs w:val="22"/>
        </w:rPr>
        <w:t xml:space="preserve"> </w:t>
      </w:r>
      <w:r w:rsidR="002B34D9" w:rsidRPr="00BD258B">
        <w:rPr>
          <w:rFonts w:eastAsia="Arial"/>
          <w:color w:val="000000"/>
          <w:sz w:val="22"/>
          <w:szCs w:val="22"/>
        </w:rPr>
        <w:t>It does not include governmental entities with only seasonal attachments to the pole.</w:t>
      </w:r>
    </w:p>
    <w:p w14:paraId="3F438F98"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sz w:val="22"/>
          <w:szCs w:val="22"/>
        </w:rPr>
      </w:pPr>
    </w:p>
    <w:p w14:paraId="3F438F99" w14:textId="424177E4"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14" w:name="Bookmark__n"/>
      <w:bookmarkEnd w:id="14"/>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.1</w:t>
      </w:r>
      <w:r w:rsidR="006128C9">
        <w:rPr>
          <w:rFonts w:eastAsia="Arial"/>
          <w:color w:val="000000"/>
          <w:sz w:val="22"/>
          <w:szCs w:val="22"/>
        </w:rPr>
        <w:t>5</w:t>
      </w:r>
      <w:r w:rsidR="00BA71D3" w:rsidRPr="00BD258B">
        <w:rPr>
          <w:rFonts w:eastAsia="Arial"/>
          <w:color w:val="000000"/>
          <w:sz w:val="22"/>
          <w:szCs w:val="22"/>
        </w:rPr>
        <w:t xml:space="preserve">.  </w:t>
      </w:r>
      <w:r w:rsidR="002B34D9" w:rsidRPr="00BD258B">
        <w:rPr>
          <w:rFonts w:eastAsia="Arial"/>
          <w:color w:val="000000"/>
          <w:sz w:val="22"/>
          <w:szCs w:val="22"/>
        </w:rPr>
        <w:t>The term</w:t>
      </w:r>
      <w:r w:rsidR="00734C32">
        <w:rPr>
          <w:rFonts w:eastAsia="Arial"/>
          <w:color w:val="000000"/>
          <w:sz w:val="22"/>
          <w:szCs w:val="22"/>
        </w:rPr>
        <w:t xml:space="preserve"> </w:t>
      </w:r>
      <w:r w:rsidR="001C3C56" w:rsidRPr="00BD258B">
        <w:rPr>
          <w:rFonts w:eastAsia="Arial"/>
          <w:color w:val="000000"/>
          <w:sz w:val="22"/>
          <w:szCs w:val="22"/>
        </w:rPr>
        <w:t>“</w:t>
      </w:r>
      <w:r w:rsidR="002B34D9" w:rsidRPr="00BD258B">
        <w:rPr>
          <w:rFonts w:eastAsia="Arial"/>
          <w:color w:val="000000"/>
          <w:sz w:val="22"/>
          <w:szCs w:val="22"/>
        </w:rPr>
        <w:t>inner-duct</w:t>
      </w:r>
      <w:r w:rsidR="001C3C56" w:rsidRPr="00BD258B">
        <w:rPr>
          <w:rFonts w:eastAsia="Arial"/>
          <w:color w:val="000000"/>
          <w:sz w:val="22"/>
          <w:szCs w:val="22"/>
        </w:rPr>
        <w:t>”</w:t>
      </w:r>
      <w:r w:rsidR="002B34D9" w:rsidRPr="00BD258B">
        <w:rPr>
          <w:rFonts w:eastAsia="Arial"/>
          <w:color w:val="000000"/>
          <w:sz w:val="22"/>
          <w:szCs w:val="22"/>
        </w:rPr>
        <w:t xml:space="preserve"> means a duct-like raceway smaller than a duct that is inserted into a duct so that the duct may carry multiple wires or cables.</w:t>
      </w:r>
    </w:p>
    <w:p w14:paraId="3F438F9A"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sz w:val="22"/>
          <w:szCs w:val="22"/>
        </w:rPr>
      </w:pPr>
    </w:p>
    <w:p w14:paraId="3F438F9B" w14:textId="64A145CF"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15" w:name="Bookmark__o"/>
      <w:bookmarkEnd w:id="15"/>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.1</w:t>
      </w:r>
      <w:r w:rsidR="006128C9">
        <w:rPr>
          <w:rFonts w:eastAsia="Arial"/>
          <w:color w:val="000000"/>
          <w:sz w:val="22"/>
          <w:szCs w:val="22"/>
        </w:rPr>
        <w:t>6</w:t>
      </w:r>
      <w:r w:rsidR="00BA71D3" w:rsidRPr="00BD258B">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make-ready</w:t>
      </w:r>
      <w:r w:rsidR="001C3C56" w:rsidRPr="00BD258B">
        <w:rPr>
          <w:rFonts w:eastAsia="Arial"/>
          <w:color w:val="000000"/>
          <w:sz w:val="22"/>
          <w:szCs w:val="22"/>
        </w:rPr>
        <w:t xml:space="preserve">” </w:t>
      </w:r>
      <w:r w:rsidR="002B34D9" w:rsidRPr="00BD258B">
        <w:rPr>
          <w:rFonts w:eastAsia="Arial"/>
          <w:color w:val="000000"/>
          <w:sz w:val="22"/>
          <w:szCs w:val="22"/>
        </w:rPr>
        <w:t>means the modification or replacement of a utility pole, or of the lines or equipment on the utility pole, to accommodate additional facilities on the utility pole.</w:t>
      </w:r>
    </w:p>
    <w:p w14:paraId="3F438F9C"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sz w:val="22"/>
          <w:szCs w:val="22"/>
        </w:rPr>
      </w:pPr>
    </w:p>
    <w:p w14:paraId="3F438F9D" w14:textId="3BAFD3CC"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16" w:name="Bookmark__p"/>
      <w:bookmarkEnd w:id="16"/>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.1</w:t>
      </w:r>
      <w:r w:rsidR="006128C9">
        <w:rPr>
          <w:rFonts w:eastAsia="Arial"/>
          <w:color w:val="000000"/>
          <w:sz w:val="22"/>
          <w:szCs w:val="22"/>
        </w:rPr>
        <w:t>7</w:t>
      </w:r>
      <w:r w:rsidR="00BA71D3" w:rsidRPr="00BD258B">
        <w:rPr>
          <w:rFonts w:eastAsia="Arial"/>
          <w:color w:val="000000"/>
          <w:sz w:val="22"/>
          <w:szCs w:val="22"/>
        </w:rPr>
        <w:t xml:space="preserve">. </w:t>
      </w:r>
      <w:r w:rsidR="000216CE">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complex make-ready</w:t>
      </w:r>
      <w:r w:rsidR="001C3C56" w:rsidRPr="00BD258B">
        <w:rPr>
          <w:rFonts w:eastAsia="Arial"/>
          <w:color w:val="000000"/>
          <w:sz w:val="22"/>
          <w:szCs w:val="22"/>
        </w:rPr>
        <w:t>”</w:t>
      </w:r>
      <w:r w:rsidR="002B34D9" w:rsidRPr="00BD258B">
        <w:rPr>
          <w:rFonts w:eastAsia="Arial"/>
          <w:color w:val="000000"/>
          <w:sz w:val="22"/>
          <w:szCs w:val="22"/>
        </w:rPr>
        <w:t xml:space="preserve"> means transfers and work within the communications space that would be reasonably likely to cause a service outage(s) or facility damage, including work such as splicing of any communication attachment or relocation of existing wireless attachments. </w:t>
      </w:r>
      <w:r w:rsidR="00613BF6">
        <w:rPr>
          <w:rFonts w:eastAsia="Arial"/>
          <w:color w:val="000000"/>
          <w:sz w:val="22"/>
          <w:szCs w:val="22"/>
        </w:rPr>
        <w:t xml:space="preserve"> </w:t>
      </w:r>
      <w:r w:rsidR="002B34D9" w:rsidRPr="00BD258B">
        <w:rPr>
          <w:rFonts w:eastAsia="Arial"/>
          <w:color w:val="000000"/>
          <w:sz w:val="22"/>
          <w:szCs w:val="22"/>
        </w:rPr>
        <w:t>Any and all wireless activities, including those involving mobile, fixed, and point-to-point wireless communications and wireless internet service providers, are to be considered complex.</w:t>
      </w:r>
    </w:p>
    <w:p w14:paraId="3F438F9E"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sz w:val="22"/>
          <w:szCs w:val="22"/>
        </w:rPr>
      </w:pPr>
    </w:p>
    <w:p w14:paraId="3F438F9F" w14:textId="77777777" w:rsidR="002B34D9"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17" w:name="Bookmark__q"/>
      <w:bookmarkEnd w:id="17"/>
      <w:r>
        <w:rPr>
          <w:rFonts w:eastAsia="Arial"/>
          <w:color w:val="000000"/>
          <w:sz w:val="22"/>
          <w:szCs w:val="22"/>
        </w:rPr>
        <w:lastRenderedPageBreak/>
        <w:tab/>
      </w:r>
      <w:r w:rsidR="00255546" w:rsidRPr="00BD258B">
        <w:rPr>
          <w:rFonts w:eastAsia="Arial"/>
          <w:color w:val="000000"/>
          <w:sz w:val="22"/>
          <w:szCs w:val="22"/>
        </w:rPr>
        <w:t>2</w:t>
      </w:r>
      <w:r w:rsidR="00BA71D3" w:rsidRPr="00BD258B">
        <w:rPr>
          <w:rFonts w:eastAsia="Arial"/>
          <w:color w:val="000000"/>
          <w:sz w:val="22"/>
          <w:szCs w:val="22"/>
        </w:rPr>
        <w:t>.1</w:t>
      </w:r>
      <w:r w:rsidR="006128C9">
        <w:rPr>
          <w:rFonts w:eastAsia="Arial"/>
          <w:color w:val="000000"/>
          <w:sz w:val="22"/>
          <w:szCs w:val="22"/>
        </w:rPr>
        <w:t>8</w:t>
      </w:r>
      <w:r w:rsidR="00BA71D3" w:rsidRPr="00BD258B">
        <w:rPr>
          <w:rFonts w:eastAsia="Arial"/>
          <w:color w:val="000000"/>
          <w:sz w:val="22"/>
          <w:szCs w:val="22"/>
        </w:rPr>
        <w:t>.</w:t>
      </w:r>
      <w:r w:rsidR="004F49CF">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simple make-ready</w:t>
      </w:r>
      <w:r w:rsidR="001C3C56" w:rsidRPr="00BD258B">
        <w:rPr>
          <w:rFonts w:eastAsia="Arial"/>
          <w:color w:val="000000"/>
          <w:sz w:val="22"/>
          <w:szCs w:val="22"/>
        </w:rPr>
        <w:t>”</w:t>
      </w:r>
      <w:r w:rsidR="002B34D9" w:rsidRPr="00BD258B">
        <w:rPr>
          <w:rFonts w:eastAsia="Arial"/>
          <w:color w:val="000000"/>
          <w:sz w:val="22"/>
          <w:szCs w:val="22"/>
        </w:rPr>
        <w:t xml:space="preserve"> means make-ready where existing attachments in the communications space of a pole could be transferred without any reasonable expectation of a service outage or facility damage and does not require splicing of any existing communication attachment or relocation of an existing wireless attachment.</w:t>
      </w:r>
    </w:p>
    <w:p w14:paraId="3F438FA0" w14:textId="77777777" w:rsidR="00437797" w:rsidRPr="00BD258B" w:rsidRDefault="00437797" w:rsidP="0027037B">
      <w:pPr>
        <w:tabs>
          <w:tab w:val="left" w:pos="720"/>
        </w:tabs>
        <w:ind w:firstLine="360"/>
        <w:jc w:val="both"/>
        <w:rPr>
          <w:rFonts w:eastAsia="Arial"/>
          <w:sz w:val="22"/>
          <w:szCs w:val="22"/>
        </w:rPr>
      </w:pPr>
    </w:p>
    <w:p w14:paraId="3F438FA1" w14:textId="77777777" w:rsidR="000872A1"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bookmarkStart w:id="18" w:name="Bookmark__r"/>
      <w:bookmarkEnd w:id="18"/>
      <w:r>
        <w:rPr>
          <w:rFonts w:eastAsia="Arial"/>
          <w:color w:val="000000"/>
          <w:sz w:val="22"/>
          <w:szCs w:val="22"/>
        </w:rPr>
        <w:tab/>
      </w:r>
      <w:r w:rsidR="00255546" w:rsidRPr="00BD258B">
        <w:rPr>
          <w:rFonts w:eastAsia="Arial"/>
          <w:color w:val="000000"/>
          <w:sz w:val="22"/>
          <w:szCs w:val="22"/>
        </w:rPr>
        <w:t>2</w:t>
      </w:r>
      <w:r w:rsidR="00BA71D3" w:rsidRPr="00BD258B">
        <w:rPr>
          <w:rFonts w:eastAsia="Arial"/>
          <w:color w:val="000000"/>
          <w:sz w:val="22"/>
          <w:szCs w:val="22"/>
        </w:rPr>
        <w:t>.1</w:t>
      </w:r>
      <w:r w:rsidR="006128C9">
        <w:rPr>
          <w:rFonts w:eastAsia="Arial"/>
          <w:color w:val="000000"/>
          <w:sz w:val="22"/>
          <w:szCs w:val="22"/>
        </w:rPr>
        <w:t>9</w:t>
      </w:r>
      <w:r w:rsidR="000216CE">
        <w:rPr>
          <w:rFonts w:eastAsia="Arial"/>
          <w:color w:val="000000"/>
          <w:sz w:val="22"/>
          <w:szCs w:val="22"/>
        </w:rPr>
        <w:t xml:space="preserve">.  </w:t>
      </w:r>
      <w:r w:rsidR="002B34D9" w:rsidRPr="00BD258B">
        <w:rPr>
          <w:rFonts w:eastAsia="Arial"/>
          <w:color w:val="000000"/>
          <w:sz w:val="22"/>
          <w:szCs w:val="22"/>
        </w:rPr>
        <w:t xml:space="preserve">The term </w:t>
      </w:r>
      <w:r w:rsidR="001C3C56" w:rsidRPr="00BD258B">
        <w:rPr>
          <w:rFonts w:eastAsia="Arial"/>
          <w:color w:val="000000"/>
          <w:sz w:val="22"/>
          <w:szCs w:val="22"/>
        </w:rPr>
        <w:t>“</w:t>
      </w:r>
      <w:r w:rsidR="002B34D9" w:rsidRPr="00BD258B">
        <w:rPr>
          <w:rFonts w:eastAsia="Arial"/>
          <w:color w:val="000000"/>
          <w:sz w:val="22"/>
          <w:szCs w:val="22"/>
        </w:rPr>
        <w:t>communications space</w:t>
      </w:r>
      <w:r w:rsidR="001C3C56" w:rsidRPr="00BD258B">
        <w:rPr>
          <w:rFonts w:eastAsia="Arial"/>
          <w:color w:val="000000"/>
          <w:sz w:val="22"/>
          <w:szCs w:val="22"/>
        </w:rPr>
        <w:t>”</w:t>
      </w:r>
      <w:r w:rsidR="002B34D9" w:rsidRPr="00BD258B">
        <w:rPr>
          <w:rFonts w:eastAsia="Arial"/>
          <w:color w:val="000000"/>
          <w:sz w:val="22"/>
          <w:szCs w:val="22"/>
        </w:rPr>
        <w:t xml:space="preserve"> means the lower usable space on a utility pole, which typically is reserved for low-voltage communications equipment.</w:t>
      </w:r>
    </w:p>
    <w:p w14:paraId="3F438FA2"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p>
    <w:p w14:paraId="3F438FA3" w14:textId="77777777" w:rsidR="000872A1" w:rsidRPr="00BD258B" w:rsidRDefault="00E47F2F" w:rsidP="00FD760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eastAsia="Arial"/>
          <w:color w:val="000000"/>
          <w:sz w:val="22"/>
          <w:szCs w:val="22"/>
        </w:rPr>
      </w:pPr>
      <w:r>
        <w:rPr>
          <w:rFonts w:eastAsia="Arial"/>
          <w:color w:val="000000"/>
          <w:sz w:val="22"/>
          <w:szCs w:val="22"/>
        </w:rPr>
        <w:tab/>
      </w:r>
      <w:r w:rsidR="00255546" w:rsidRPr="00BD258B">
        <w:rPr>
          <w:rFonts w:eastAsia="Arial"/>
          <w:color w:val="000000"/>
          <w:sz w:val="22"/>
          <w:szCs w:val="22"/>
        </w:rPr>
        <w:t>2</w:t>
      </w:r>
      <w:r w:rsidR="00A05CEA" w:rsidRPr="00BD258B">
        <w:rPr>
          <w:rFonts w:eastAsia="Arial"/>
          <w:color w:val="000000"/>
          <w:sz w:val="22"/>
          <w:szCs w:val="22"/>
        </w:rPr>
        <w:t>.</w:t>
      </w:r>
      <w:r w:rsidR="006128C9">
        <w:rPr>
          <w:rFonts w:eastAsia="Arial"/>
          <w:color w:val="000000"/>
          <w:sz w:val="22"/>
          <w:szCs w:val="22"/>
        </w:rPr>
        <w:t>20</w:t>
      </w:r>
      <w:r w:rsidR="00A05CEA" w:rsidRPr="00BD258B">
        <w:rPr>
          <w:rFonts w:eastAsia="Arial"/>
          <w:color w:val="000000"/>
          <w:sz w:val="22"/>
          <w:szCs w:val="22"/>
        </w:rPr>
        <w:t xml:space="preserve">.  </w:t>
      </w:r>
      <w:r w:rsidR="00D56303" w:rsidRPr="00BD258B">
        <w:rPr>
          <w:rFonts w:eastAsia="Arial"/>
          <w:color w:val="000000"/>
          <w:sz w:val="22"/>
          <w:szCs w:val="22"/>
        </w:rPr>
        <w:t xml:space="preserve">The term </w:t>
      </w:r>
      <w:r w:rsidR="001C3C56" w:rsidRPr="00BD258B">
        <w:rPr>
          <w:rFonts w:eastAsia="Arial"/>
          <w:color w:val="000000"/>
          <w:sz w:val="22"/>
          <w:szCs w:val="22"/>
        </w:rPr>
        <w:t>“</w:t>
      </w:r>
      <w:r w:rsidR="00D56303" w:rsidRPr="00BD258B">
        <w:rPr>
          <w:rFonts w:eastAsia="Arial"/>
          <w:color w:val="000000"/>
          <w:sz w:val="22"/>
          <w:szCs w:val="22"/>
        </w:rPr>
        <w:t>Commission</w:t>
      </w:r>
      <w:r w:rsidR="001C3C56" w:rsidRPr="00BD258B">
        <w:rPr>
          <w:rFonts w:eastAsia="Arial"/>
          <w:color w:val="000000"/>
          <w:sz w:val="22"/>
          <w:szCs w:val="22"/>
        </w:rPr>
        <w:t>”</w:t>
      </w:r>
      <w:r w:rsidR="00D56303" w:rsidRPr="00BD258B">
        <w:rPr>
          <w:rFonts w:eastAsia="Arial"/>
          <w:color w:val="000000"/>
          <w:sz w:val="22"/>
          <w:szCs w:val="22"/>
        </w:rPr>
        <w:t xml:space="preserve"> means the Public Service Commission of West Virginia.</w:t>
      </w:r>
    </w:p>
    <w:p w14:paraId="3F438FA4"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color w:val="000000"/>
          <w:sz w:val="22"/>
          <w:szCs w:val="22"/>
        </w:rPr>
      </w:pPr>
    </w:p>
    <w:p w14:paraId="3F438FA5" w14:textId="77777777" w:rsidR="00920E30"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Pr>
          <w:rFonts w:eastAsia="Arial"/>
          <w:color w:val="000000"/>
          <w:sz w:val="22"/>
          <w:szCs w:val="22"/>
        </w:rPr>
        <w:tab/>
      </w:r>
      <w:r w:rsidR="00255546" w:rsidRPr="00BD258B">
        <w:rPr>
          <w:rFonts w:eastAsia="Arial"/>
          <w:color w:val="000000"/>
          <w:sz w:val="22"/>
          <w:szCs w:val="22"/>
        </w:rPr>
        <w:t>2</w:t>
      </w:r>
      <w:r w:rsidR="001C3C56" w:rsidRPr="00BD258B">
        <w:rPr>
          <w:rFonts w:eastAsia="Arial"/>
          <w:color w:val="000000"/>
          <w:sz w:val="22"/>
          <w:szCs w:val="22"/>
        </w:rPr>
        <w:t>.2</w:t>
      </w:r>
      <w:r w:rsidR="006128C9">
        <w:rPr>
          <w:rFonts w:eastAsia="Arial"/>
          <w:color w:val="000000"/>
          <w:sz w:val="22"/>
          <w:szCs w:val="22"/>
        </w:rPr>
        <w:t>1</w:t>
      </w:r>
      <w:r w:rsidR="001C3C56" w:rsidRPr="00BD258B">
        <w:rPr>
          <w:rFonts w:eastAsia="Arial"/>
          <w:color w:val="000000"/>
          <w:sz w:val="22"/>
          <w:szCs w:val="22"/>
        </w:rPr>
        <w:t>.</w:t>
      </w:r>
      <w:r w:rsidR="000216CE">
        <w:rPr>
          <w:rFonts w:eastAsia="Arial"/>
          <w:color w:val="000000"/>
          <w:sz w:val="22"/>
          <w:szCs w:val="22"/>
        </w:rPr>
        <w:t xml:space="preserve"> </w:t>
      </w:r>
      <w:r w:rsidR="001C3C56" w:rsidRPr="00BD258B">
        <w:rPr>
          <w:rFonts w:eastAsia="Arial"/>
          <w:color w:val="000000"/>
          <w:sz w:val="22"/>
          <w:szCs w:val="22"/>
        </w:rPr>
        <w:t xml:space="preserve"> The term</w:t>
      </w:r>
      <w:r w:rsidR="00920E30" w:rsidRPr="00BD258B">
        <w:rPr>
          <w:rFonts w:eastAsia="Arial"/>
          <w:color w:val="000000"/>
          <w:sz w:val="22"/>
          <w:szCs w:val="22"/>
        </w:rPr>
        <w:t xml:space="preserve"> </w:t>
      </w:r>
      <w:r w:rsidR="001C3C56" w:rsidRPr="00BD258B">
        <w:rPr>
          <w:rFonts w:eastAsia="Arial"/>
          <w:color w:val="000000"/>
          <w:sz w:val="22"/>
          <w:szCs w:val="22"/>
        </w:rPr>
        <w:t>“</w:t>
      </w:r>
      <w:r w:rsidR="00920E30" w:rsidRPr="00BD258B">
        <w:rPr>
          <w:rFonts w:eastAsia="Arial"/>
          <w:color w:val="000000"/>
          <w:sz w:val="22"/>
          <w:szCs w:val="22"/>
        </w:rPr>
        <w:t>carrying charge rate</w:t>
      </w:r>
      <w:r w:rsidR="001C3C56" w:rsidRPr="00BD258B">
        <w:rPr>
          <w:rFonts w:eastAsia="Arial"/>
          <w:color w:val="000000"/>
          <w:sz w:val="22"/>
          <w:szCs w:val="22"/>
        </w:rPr>
        <w:t>”</w:t>
      </w:r>
      <w:r w:rsidR="00920E30" w:rsidRPr="00BD258B">
        <w:rPr>
          <w:rFonts w:eastAsia="Arial"/>
          <w:color w:val="000000"/>
          <w:sz w:val="22"/>
          <w:szCs w:val="22"/>
        </w:rPr>
        <w:t xml:space="preserve"> </w:t>
      </w:r>
      <w:r w:rsidR="00BE69C9" w:rsidRPr="00BD258B">
        <w:rPr>
          <w:sz w:val="22"/>
          <w:szCs w:val="22"/>
        </w:rPr>
        <w:t xml:space="preserve">shall include capital costs including </w:t>
      </w:r>
      <w:r w:rsidR="00E17863">
        <w:rPr>
          <w:sz w:val="22"/>
          <w:szCs w:val="22"/>
        </w:rPr>
        <w:t xml:space="preserve">a rate of return, </w:t>
      </w:r>
      <w:r w:rsidR="00BE69C9" w:rsidRPr="00BD258B">
        <w:rPr>
          <w:sz w:val="22"/>
          <w:szCs w:val="22"/>
        </w:rPr>
        <w:t xml:space="preserve">income taxes, depreciation, taxes other than income taxes, and </w:t>
      </w:r>
      <w:r w:rsidR="00D86E15" w:rsidRPr="00BD258B">
        <w:rPr>
          <w:sz w:val="22"/>
          <w:szCs w:val="22"/>
        </w:rPr>
        <w:t xml:space="preserve">an </w:t>
      </w:r>
      <w:r w:rsidR="00BE69C9" w:rsidRPr="00BD258B">
        <w:rPr>
          <w:sz w:val="22"/>
          <w:szCs w:val="22"/>
        </w:rPr>
        <w:t>operation and maintenance expense</w:t>
      </w:r>
      <w:r w:rsidR="00D86E15" w:rsidRPr="00BD258B">
        <w:rPr>
          <w:sz w:val="22"/>
          <w:szCs w:val="22"/>
        </w:rPr>
        <w:t xml:space="preserve"> factor</w:t>
      </w:r>
      <w:r w:rsidR="00BE69C9" w:rsidRPr="00BD258B">
        <w:rPr>
          <w:sz w:val="22"/>
          <w:szCs w:val="22"/>
        </w:rPr>
        <w:t>.</w:t>
      </w:r>
    </w:p>
    <w:p w14:paraId="3F438FA6" w14:textId="77777777" w:rsidR="00437797" w:rsidRPr="00BD258B" w:rsidRDefault="0043779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rFonts w:eastAsia="Arial"/>
          <w:sz w:val="22"/>
          <w:szCs w:val="22"/>
        </w:rPr>
      </w:pPr>
    </w:p>
    <w:p w14:paraId="3F438FA7" w14:textId="77777777" w:rsidR="009B3298" w:rsidRPr="00BD258B" w:rsidRDefault="000F78E0"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b/>
          <w:sz w:val="22"/>
          <w:szCs w:val="22"/>
        </w:rPr>
        <w:t>§150-</w:t>
      </w:r>
      <w:r w:rsidR="00B203AD" w:rsidRPr="00BD258B">
        <w:rPr>
          <w:b/>
          <w:sz w:val="22"/>
          <w:szCs w:val="22"/>
        </w:rPr>
        <w:t>38-</w:t>
      </w:r>
      <w:r w:rsidR="00255546" w:rsidRPr="00BD258B">
        <w:rPr>
          <w:b/>
          <w:sz w:val="22"/>
          <w:szCs w:val="22"/>
        </w:rPr>
        <w:t>3</w:t>
      </w:r>
      <w:r w:rsidRPr="00BD258B">
        <w:rPr>
          <w:b/>
          <w:sz w:val="22"/>
          <w:szCs w:val="22"/>
        </w:rPr>
        <w:t>.</w:t>
      </w:r>
      <w:r w:rsidR="007751B0">
        <w:rPr>
          <w:b/>
          <w:sz w:val="22"/>
          <w:szCs w:val="22"/>
        </w:rPr>
        <w:t xml:space="preserve">  </w:t>
      </w:r>
      <w:r w:rsidR="009B3298" w:rsidRPr="00BD258B">
        <w:rPr>
          <w:b/>
          <w:sz w:val="22"/>
          <w:szCs w:val="22"/>
        </w:rPr>
        <w:t>Duty to provide access; modifications; notice of removal, increase or modification; petition for temporary stay; and cable operator notice.</w:t>
      </w:r>
    </w:p>
    <w:p w14:paraId="3F438FA8"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A9" w14:textId="635D186B" w:rsidR="009B3298" w:rsidRPr="00BD258B" w:rsidRDefault="00E47F2F"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sidR="00255546" w:rsidRPr="00BD258B">
        <w:rPr>
          <w:sz w:val="22"/>
          <w:szCs w:val="22"/>
        </w:rPr>
        <w:t>3</w:t>
      </w:r>
      <w:r w:rsidR="009B3298" w:rsidRPr="00BD258B">
        <w:rPr>
          <w:sz w:val="22"/>
          <w:szCs w:val="22"/>
        </w:rPr>
        <w:t>.1.  A utility shall provide a cable television system or any telecommunications carrier with nondiscriminatory access to any pole, duct, conduit, or right-of-way owned or controlled by it.</w:t>
      </w:r>
      <w:r w:rsidR="00613BF6">
        <w:rPr>
          <w:sz w:val="22"/>
          <w:szCs w:val="22"/>
        </w:rPr>
        <w:t xml:space="preserve"> </w:t>
      </w:r>
      <w:r w:rsidR="009B3298" w:rsidRPr="00BD258B">
        <w:rPr>
          <w:sz w:val="22"/>
          <w:szCs w:val="22"/>
        </w:rPr>
        <w:t xml:space="preserve"> Notwithstanding this obligation, a utility may deny a cable television system or any telecommunications carrier access to its poles, ducts, conduits, or rights-of-way, on a nondiscriminatory basis where there is insufficient capacity or for reasons of safety, reliability and generally applicable engineering purposes.</w:t>
      </w:r>
    </w:p>
    <w:p w14:paraId="3F438FAA"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AB" w14:textId="654706AF" w:rsidR="009B3298" w:rsidRPr="00BD258B" w:rsidRDefault="00E47F2F"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sidR="00255546" w:rsidRPr="00BD258B">
        <w:rPr>
          <w:sz w:val="22"/>
          <w:szCs w:val="22"/>
        </w:rPr>
        <w:t>3</w:t>
      </w:r>
      <w:r w:rsidR="00EE5C80">
        <w:rPr>
          <w:sz w:val="22"/>
          <w:szCs w:val="22"/>
        </w:rPr>
        <w:t xml:space="preserve">.2.  </w:t>
      </w:r>
      <w:r w:rsidR="009B3298" w:rsidRPr="00BD258B">
        <w:rPr>
          <w:sz w:val="22"/>
          <w:szCs w:val="22"/>
        </w:rPr>
        <w:t>Requests for access to a utility</w:t>
      </w:r>
      <w:r w:rsidR="00EE5C80">
        <w:rPr>
          <w:sz w:val="22"/>
          <w:szCs w:val="22"/>
        </w:rPr>
        <w:t>’</w:t>
      </w:r>
      <w:r w:rsidR="009B3298" w:rsidRPr="00BD258B">
        <w:rPr>
          <w:sz w:val="22"/>
          <w:szCs w:val="22"/>
        </w:rPr>
        <w:t>s poles, ducts, conduits or rights-of-way by a telecommunications carrier or cable operator must be in writing.</w:t>
      </w:r>
      <w:r w:rsidR="00613BF6">
        <w:rPr>
          <w:sz w:val="22"/>
          <w:szCs w:val="22"/>
        </w:rPr>
        <w:t xml:space="preserve"> </w:t>
      </w:r>
      <w:r w:rsidR="009B3298" w:rsidRPr="00BD258B">
        <w:rPr>
          <w:sz w:val="22"/>
          <w:szCs w:val="22"/>
        </w:rPr>
        <w:t xml:space="preserve"> If access is not granted within 45 days of the request for access, the utility must confirm the denial in writi</w:t>
      </w:r>
      <w:r w:rsidR="006D6CC8">
        <w:rPr>
          <w:sz w:val="22"/>
          <w:szCs w:val="22"/>
        </w:rPr>
        <w:t xml:space="preserve">ng by the 45th day. </w:t>
      </w:r>
      <w:r w:rsidR="00613BF6">
        <w:rPr>
          <w:sz w:val="22"/>
          <w:szCs w:val="22"/>
        </w:rPr>
        <w:t xml:space="preserve"> </w:t>
      </w:r>
      <w:r w:rsidR="006D6CC8">
        <w:rPr>
          <w:sz w:val="22"/>
          <w:szCs w:val="22"/>
        </w:rPr>
        <w:t>The utility’</w:t>
      </w:r>
      <w:r w:rsidR="009B3298" w:rsidRPr="00BD258B">
        <w:rPr>
          <w:sz w:val="22"/>
          <w:szCs w:val="22"/>
        </w:rPr>
        <w:t>s denial of access shall be specific, shall include all relevant evidence and information supporting its denial, and shall explain how such evidence and information relate to a denial of access for reasons of lack of capacity, safety, reliability or engineering standards.</w:t>
      </w:r>
    </w:p>
    <w:p w14:paraId="3F438FAC"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AD" w14:textId="77777777" w:rsidR="009B3298" w:rsidRPr="00BD258B" w:rsidRDefault="00E47F2F"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sidR="00255546" w:rsidRPr="00BD258B">
        <w:rPr>
          <w:sz w:val="22"/>
          <w:szCs w:val="22"/>
        </w:rPr>
        <w:t>3</w:t>
      </w:r>
      <w:r w:rsidR="009B3298" w:rsidRPr="00BD258B">
        <w:rPr>
          <w:sz w:val="22"/>
          <w:szCs w:val="22"/>
        </w:rPr>
        <w:t>.3.  A utility shall provide a cable television system or telecommunications carrier no less than 60 days written notice prior to:</w:t>
      </w:r>
    </w:p>
    <w:p w14:paraId="3F438FAE"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AF" w14:textId="77777777" w:rsidR="009B3298" w:rsidRPr="00BD258B" w:rsidRDefault="00E47F2F"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sidR="00255546" w:rsidRPr="00BD258B">
        <w:rPr>
          <w:sz w:val="22"/>
          <w:szCs w:val="22"/>
        </w:rPr>
        <w:t>3</w:t>
      </w:r>
      <w:r w:rsidR="009B3298" w:rsidRPr="00BD258B">
        <w:rPr>
          <w:sz w:val="22"/>
          <w:szCs w:val="22"/>
        </w:rPr>
        <w:t>.3.1.  Removal of facilities or termination of any service to those facilities, such removal or termination arising out of a rate, term or condition of the c</w:t>
      </w:r>
      <w:r w:rsidR="006D6CC8">
        <w:rPr>
          <w:sz w:val="22"/>
          <w:szCs w:val="22"/>
        </w:rPr>
        <w:t>able television system operator’s or telecommunications carrier’</w:t>
      </w:r>
      <w:r w:rsidR="009B3298" w:rsidRPr="00BD258B">
        <w:rPr>
          <w:sz w:val="22"/>
          <w:szCs w:val="22"/>
        </w:rPr>
        <w:t>s pole attachment agreement;</w:t>
      </w:r>
    </w:p>
    <w:p w14:paraId="3F438FB0"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B1"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Pr="00BD258B">
        <w:rPr>
          <w:sz w:val="22"/>
          <w:szCs w:val="22"/>
        </w:rPr>
        <w:tab/>
      </w:r>
      <w:r w:rsidR="00255546" w:rsidRPr="00BD258B">
        <w:rPr>
          <w:sz w:val="22"/>
          <w:szCs w:val="22"/>
        </w:rPr>
        <w:t>3</w:t>
      </w:r>
      <w:r w:rsidRPr="00BD258B">
        <w:rPr>
          <w:sz w:val="22"/>
          <w:szCs w:val="22"/>
        </w:rPr>
        <w:t>.3.2.</w:t>
      </w:r>
      <w:r w:rsidR="000216CE">
        <w:rPr>
          <w:sz w:val="22"/>
          <w:szCs w:val="22"/>
        </w:rPr>
        <w:t xml:space="preserve"> </w:t>
      </w:r>
      <w:r w:rsidRPr="00BD258B">
        <w:rPr>
          <w:sz w:val="22"/>
          <w:szCs w:val="22"/>
        </w:rPr>
        <w:t xml:space="preserve"> Any increase in pole attachment rates; or</w:t>
      </w:r>
    </w:p>
    <w:p w14:paraId="3F438FB2"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B3"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Pr="00BD258B">
        <w:rPr>
          <w:sz w:val="22"/>
          <w:szCs w:val="22"/>
        </w:rPr>
        <w:tab/>
      </w:r>
      <w:r w:rsidR="00255546" w:rsidRPr="00BD258B">
        <w:rPr>
          <w:sz w:val="22"/>
          <w:szCs w:val="22"/>
        </w:rPr>
        <w:t>3</w:t>
      </w:r>
      <w:r w:rsidRPr="00BD258B">
        <w:rPr>
          <w:sz w:val="22"/>
          <w:szCs w:val="22"/>
        </w:rPr>
        <w:t xml:space="preserve">.3.3. </w:t>
      </w:r>
      <w:r w:rsidR="000216CE">
        <w:rPr>
          <w:sz w:val="22"/>
          <w:szCs w:val="22"/>
        </w:rPr>
        <w:t xml:space="preserve"> </w:t>
      </w:r>
      <w:r w:rsidRPr="00BD258B">
        <w:rPr>
          <w:sz w:val="22"/>
          <w:szCs w:val="22"/>
        </w:rPr>
        <w:t>Any modification of facilities by the utility</w:t>
      </w:r>
      <w:r w:rsidR="003B6D3F" w:rsidRPr="00BD258B">
        <w:rPr>
          <w:sz w:val="22"/>
          <w:szCs w:val="22"/>
        </w:rPr>
        <w:t>,</w:t>
      </w:r>
      <w:r w:rsidRPr="00BD258B">
        <w:rPr>
          <w:sz w:val="22"/>
          <w:szCs w:val="22"/>
        </w:rPr>
        <w:t xml:space="preserve"> other than m</w:t>
      </w:r>
      <w:r w:rsidR="00EF5175" w:rsidRPr="00BD258B">
        <w:rPr>
          <w:sz w:val="22"/>
          <w:szCs w:val="22"/>
        </w:rPr>
        <w:t xml:space="preserve">ake-ready noticed pursuant to </w:t>
      </w:r>
      <w:r w:rsidR="003B6D3F" w:rsidRPr="00BD258B">
        <w:rPr>
          <w:sz w:val="22"/>
          <w:szCs w:val="22"/>
        </w:rPr>
        <w:t>Rule </w:t>
      </w:r>
      <w:r w:rsidR="001311D1" w:rsidRPr="00BD258B">
        <w:rPr>
          <w:sz w:val="22"/>
          <w:szCs w:val="22"/>
        </w:rPr>
        <w:t>10</w:t>
      </w:r>
      <w:r w:rsidR="003B6D3F" w:rsidRPr="00BD258B">
        <w:rPr>
          <w:sz w:val="22"/>
          <w:szCs w:val="22"/>
        </w:rPr>
        <w:t>.</w:t>
      </w:r>
      <w:r w:rsidR="001C3C56" w:rsidRPr="00BD258B">
        <w:rPr>
          <w:sz w:val="22"/>
          <w:szCs w:val="22"/>
        </w:rPr>
        <w:t>5</w:t>
      </w:r>
      <w:r w:rsidR="003B6D3F" w:rsidRPr="00BD258B">
        <w:rPr>
          <w:sz w:val="22"/>
          <w:szCs w:val="22"/>
        </w:rPr>
        <w:t xml:space="preserve">, </w:t>
      </w:r>
      <w:r w:rsidRPr="00BD258B">
        <w:rPr>
          <w:sz w:val="22"/>
          <w:szCs w:val="22"/>
        </w:rPr>
        <w:t>routine maintenance, or modification in response to emergencies.</w:t>
      </w:r>
    </w:p>
    <w:p w14:paraId="3F438FB4"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B5" w14:textId="6DC40823" w:rsidR="001C3C56"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Pr="00BD258B">
        <w:rPr>
          <w:sz w:val="22"/>
          <w:szCs w:val="22"/>
        </w:rPr>
        <w:tab/>
      </w:r>
      <w:r w:rsidR="00255546" w:rsidRPr="00BD258B">
        <w:rPr>
          <w:sz w:val="22"/>
          <w:szCs w:val="22"/>
        </w:rPr>
        <w:t>3</w:t>
      </w:r>
      <w:r w:rsidRPr="00BD258B">
        <w:rPr>
          <w:sz w:val="22"/>
          <w:szCs w:val="22"/>
        </w:rPr>
        <w:t>.3.4.</w:t>
      </w:r>
      <w:r w:rsidR="000216CE">
        <w:rPr>
          <w:sz w:val="22"/>
          <w:szCs w:val="22"/>
        </w:rPr>
        <w:t xml:space="preserve"> </w:t>
      </w:r>
      <w:r w:rsidRPr="00BD258B">
        <w:rPr>
          <w:sz w:val="22"/>
          <w:szCs w:val="22"/>
        </w:rPr>
        <w:t xml:space="preserve"> A cable television system operator or telecom</w:t>
      </w:r>
      <w:r w:rsidR="006D6CC8">
        <w:rPr>
          <w:sz w:val="22"/>
          <w:szCs w:val="22"/>
        </w:rPr>
        <w:t>munications carrier may file a “Petition for Temporary Stay”</w:t>
      </w:r>
      <w:r w:rsidRPr="00BD258B">
        <w:rPr>
          <w:sz w:val="22"/>
          <w:szCs w:val="22"/>
        </w:rPr>
        <w:t xml:space="preserve"> of the action contained in a notice received pursuant to </w:t>
      </w:r>
      <w:r w:rsidR="00AF27A6" w:rsidRPr="00BD258B">
        <w:rPr>
          <w:sz w:val="22"/>
          <w:szCs w:val="22"/>
        </w:rPr>
        <w:t xml:space="preserve">Rule </w:t>
      </w:r>
      <w:r w:rsidR="001311D1" w:rsidRPr="00BD258B">
        <w:rPr>
          <w:sz w:val="22"/>
          <w:szCs w:val="22"/>
        </w:rPr>
        <w:t>3</w:t>
      </w:r>
      <w:r w:rsidR="00AF27A6" w:rsidRPr="00BD258B">
        <w:rPr>
          <w:sz w:val="22"/>
          <w:szCs w:val="22"/>
        </w:rPr>
        <w:t>.3</w:t>
      </w:r>
      <w:r w:rsidRPr="00BD258B">
        <w:rPr>
          <w:sz w:val="22"/>
          <w:szCs w:val="22"/>
        </w:rPr>
        <w:t xml:space="preserve"> within 15 days of receipt of such notice. </w:t>
      </w:r>
      <w:r w:rsidR="00613BF6">
        <w:rPr>
          <w:sz w:val="22"/>
          <w:szCs w:val="22"/>
        </w:rPr>
        <w:t xml:space="preserve"> </w:t>
      </w:r>
      <w:r w:rsidRPr="00BD258B">
        <w:rPr>
          <w:sz w:val="22"/>
          <w:szCs w:val="22"/>
        </w:rPr>
        <w:t xml:space="preserve">Such submission shall not be considered unless it includes, in concise terms, the relief sought, the reasons for such relief, including a showing of irreparable harm and likely cessation of cable television service or telecommunication service, a copy of the notice, and certification of service as required by </w:t>
      </w:r>
      <w:r w:rsidR="00AF27A6" w:rsidRPr="00BD258B">
        <w:rPr>
          <w:sz w:val="22"/>
          <w:szCs w:val="22"/>
        </w:rPr>
        <w:t xml:space="preserve">Rule </w:t>
      </w:r>
      <w:r w:rsidR="001311D1" w:rsidRPr="00BD258B">
        <w:rPr>
          <w:sz w:val="22"/>
          <w:szCs w:val="22"/>
        </w:rPr>
        <w:t>4</w:t>
      </w:r>
      <w:r w:rsidR="00AF27A6" w:rsidRPr="00BD258B">
        <w:rPr>
          <w:sz w:val="22"/>
          <w:szCs w:val="22"/>
        </w:rPr>
        <w:t>.2</w:t>
      </w:r>
      <w:r w:rsidRPr="00BD258B">
        <w:rPr>
          <w:sz w:val="22"/>
          <w:szCs w:val="22"/>
        </w:rPr>
        <w:t xml:space="preserve">. </w:t>
      </w:r>
      <w:r w:rsidR="00613BF6">
        <w:rPr>
          <w:sz w:val="22"/>
          <w:szCs w:val="22"/>
        </w:rPr>
        <w:t xml:space="preserve"> </w:t>
      </w:r>
      <w:r w:rsidRPr="00BD258B">
        <w:rPr>
          <w:sz w:val="22"/>
          <w:szCs w:val="22"/>
        </w:rPr>
        <w:t xml:space="preserve">The </w:t>
      </w:r>
      <w:r w:rsidR="008643FD" w:rsidRPr="00BD258B">
        <w:rPr>
          <w:sz w:val="22"/>
          <w:szCs w:val="22"/>
        </w:rPr>
        <w:t xml:space="preserve">utility </w:t>
      </w:r>
      <w:r w:rsidRPr="00BD258B">
        <w:rPr>
          <w:sz w:val="22"/>
          <w:szCs w:val="22"/>
        </w:rPr>
        <w:t xml:space="preserve">may file an answer within 7 days of the date the Petition for Temporary Stay was filed. </w:t>
      </w:r>
      <w:r w:rsidR="00613BF6">
        <w:rPr>
          <w:sz w:val="22"/>
          <w:szCs w:val="22"/>
        </w:rPr>
        <w:t xml:space="preserve"> </w:t>
      </w:r>
      <w:r w:rsidRPr="00BD258B">
        <w:rPr>
          <w:sz w:val="22"/>
          <w:szCs w:val="22"/>
        </w:rPr>
        <w:t>No further filings under this section will be considered unless authorized by the Commission</w:t>
      </w:r>
      <w:r w:rsidR="00FB7D81" w:rsidRPr="00BD258B">
        <w:rPr>
          <w:sz w:val="22"/>
          <w:szCs w:val="22"/>
        </w:rPr>
        <w:t>.</w:t>
      </w:r>
    </w:p>
    <w:p w14:paraId="3F438FB6" w14:textId="77777777" w:rsidR="00AF27A6" w:rsidRPr="00BD258B" w:rsidRDefault="00FB7D81"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 xml:space="preserve"> </w:t>
      </w:r>
    </w:p>
    <w:p w14:paraId="3F438FB7"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Pr="00BD258B">
        <w:rPr>
          <w:sz w:val="22"/>
          <w:szCs w:val="22"/>
        </w:rPr>
        <w:tab/>
      </w:r>
      <w:r w:rsidR="00255546" w:rsidRPr="00BD258B">
        <w:rPr>
          <w:sz w:val="22"/>
          <w:szCs w:val="22"/>
        </w:rPr>
        <w:t>3</w:t>
      </w:r>
      <w:r w:rsidRPr="00BD258B">
        <w:rPr>
          <w:sz w:val="22"/>
          <w:szCs w:val="22"/>
        </w:rPr>
        <w:t>.3</w:t>
      </w:r>
      <w:r w:rsidR="00D209CE" w:rsidRPr="00BD258B">
        <w:rPr>
          <w:sz w:val="22"/>
          <w:szCs w:val="22"/>
        </w:rPr>
        <w:t xml:space="preserve">.5.  </w:t>
      </w:r>
      <w:r w:rsidRPr="00BD258B">
        <w:rPr>
          <w:sz w:val="22"/>
          <w:szCs w:val="22"/>
        </w:rPr>
        <w:t>Cable operators must notify pole owners upon offering telecommunications services.</w:t>
      </w:r>
    </w:p>
    <w:p w14:paraId="3F438FB8" w14:textId="77777777" w:rsidR="009B3298" w:rsidRPr="00BD258B" w:rsidRDefault="009B3298" w:rsidP="00E47F2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F438FB9" w14:textId="77777777" w:rsidR="00EF5175" w:rsidRPr="00BD258B" w:rsidRDefault="000F78E0" w:rsidP="00FD7602">
      <w:pPr>
        <w:keepNext/>
        <w:keepLines/>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szCs w:val="22"/>
        </w:rPr>
      </w:pPr>
      <w:r w:rsidRPr="00BD258B">
        <w:rPr>
          <w:b/>
          <w:sz w:val="22"/>
          <w:szCs w:val="22"/>
        </w:rPr>
        <w:lastRenderedPageBreak/>
        <w:t>§150-</w:t>
      </w:r>
      <w:r w:rsidR="00B203AD" w:rsidRPr="00BD258B">
        <w:rPr>
          <w:b/>
          <w:sz w:val="22"/>
          <w:szCs w:val="22"/>
        </w:rPr>
        <w:t>38</w:t>
      </w:r>
      <w:r w:rsidR="004A632E" w:rsidRPr="00BD258B">
        <w:rPr>
          <w:b/>
          <w:sz w:val="22"/>
          <w:szCs w:val="22"/>
        </w:rPr>
        <w:t>-</w:t>
      </w:r>
      <w:r w:rsidR="00255546" w:rsidRPr="00BD258B">
        <w:rPr>
          <w:b/>
          <w:sz w:val="22"/>
          <w:szCs w:val="22"/>
        </w:rPr>
        <w:t>4</w:t>
      </w:r>
      <w:r w:rsidR="004A632E" w:rsidRPr="00BD258B">
        <w:rPr>
          <w:b/>
          <w:sz w:val="22"/>
          <w:szCs w:val="22"/>
        </w:rPr>
        <w:t xml:space="preserve">.  </w:t>
      </w:r>
      <w:r w:rsidR="00EF5175" w:rsidRPr="00BD258B">
        <w:rPr>
          <w:b/>
          <w:sz w:val="22"/>
          <w:szCs w:val="22"/>
        </w:rPr>
        <w:t>Pole attachment complaint proceedings.</w:t>
      </w:r>
    </w:p>
    <w:p w14:paraId="3F438FBA" w14:textId="77777777" w:rsidR="00EF5175" w:rsidRPr="00BD258B" w:rsidRDefault="00EF5175" w:rsidP="00FD7602">
      <w:pPr>
        <w:keepNext/>
        <w:keepLines/>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BB" w14:textId="14104BB0" w:rsidR="00EF5175" w:rsidRPr="00BD258B" w:rsidRDefault="00EF5175" w:rsidP="00FD7602">
      <w:pPr>
        <w:keepNext/>
        <w:keepLines/>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00255546" w:rsidRPr="00BD258B">
        <w:rPr>
          <w:sz w:val="22"/>
          <w:szCs w:val="22"/>
        </w:rPr>
        <w:t>4</w:t>
      </w:r>
      <w:r w:rsidRPr="00BD258B">
        <w:rPr>
          <w:sz w:val="22"/>
          <w:szCs w:val="22"/>
        </w:rPr>
        <w:t xml:space="preserve">.1.  Pole attachment complaint proceedings shall be governed </w:t>
      </w:r>
      <w:r w:rsidR="00FB7D81" w:rsidRPr="00BD258B">
        <w:rPr>
          <w:sz w:val="22"/>
          <w:szCs w:val="22"/>
        </w:rPr>
        <w:t xml:space="preserve">by </w:t>
      </w:r>
      <w:r w:rsidR="00F842AC" w:rsidRPr="00BD258B">
        <w:rPr>
          <w:sz w:val="22"/>
          <w:szCs w:val="22"/>
        </w:rPr>
        <w:t xml:space="preserve">Rules </w:t>
      </w:r>
      <w:r w:rsidR="00F11308" w:rsidRPr="00986CAC">
        <w:rPr>
          <w:sz w:val="22"/>
          <w:szCs w:val="22"/>
        </w:rPr>
        <w:t>17</w:t>
      </w:r>
      <w:r w:rsidR="00F842AC" w:rsidRPr="00BD258B">
        <w:rPr>
          <w:sz w:val="22"/>
          <w:szCs w:val="22"/>
        </w:rPr>
        <w:t xml:space="preserve"> through </w:t>
      </w:r>
      <w:r w:rsidR="00F11308" w:rsidRPr="00986CAC">
        <w:rPr>
          <w:sz w:val="22"/>
          <w:szCs w:val="22"/>
        </w:rPr>
        <w:t>31</w:t>
      </w:r>
      <w:r w:rsidR="00F842AC" w:rsidRPr="00BD258B">
        <w:rPr>
          <w:sz w:val="22"/>
          <w:szCs w:val="22"/>
        </w:rPr>
        <w:t xml:space="preserve"> of this Series, except as otherwise provided in this</w:t>
      </w:r>
      <w:r w:rsidR="00907EEC" w:rsidRPr="00BD258B">
        <w:rPr>
          <w:sz w:val="22"/>
          <w:szCs w:val="22"/>
        </w:rPr>
        <w:t xml:space="preserve"> </w:t>
      </w:r>
      <w:r w:rsidR="00F842AC" w:rsidRPr="00BD258B">
        <w:rPr>
          <w:sz w:val="22"/>
          <w:szCs w:val="22"/>
        </w:rPr>
        <w:t>Series.</w:t>
      </w:r>
    </w:p>
    <w:p w14:paraId="3F438FBC" w14:textId="77777777" w:rsidR="00F842AC" w:rsidRPr="00BD258B" w:rsidRDefault="00F842AC"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BD" w14:textId="77777777" w:rsidR="00EF5175" w:rsidRPr="00BD258B" w:rsidRDefault="00EF5175"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00255546" w:rsidRPr="00BD258B">
        <w:rPr>
          <w:sz w:val="22"/>
          <w:szCs w:val="22"/>
        </w:rPr>
        <w:t>4</w:t>
      </w:r>
      <w:r w:rsidRPr="00BD258B">
        <w:rPr>
          <w:sz w:val="22"/>
          <w:szCs w:val="22"/>
        </w:rPr>
        <w:t xml:space="preserve">.2.  The </w:t>
      </w:r>
      <w:r w:rsidR="006128C9">
        <w:rPr>
          <w:sz w:val="22"/>
          <w:szCs w:val="22"/>
        </w:rPr>
        <w:t xml:space="preserve">formal </w:t>
      </w:r>
      <w:r w:rsidRPr="00BD258B">
        <w:rPr>
          <w:sz w:val="22"/>
          <w:szCs w:val="22"/>
        </w:rPr>
        <w:t xml:space="preserve">complaint shall be </w:t>
      </w:r>
      <w:r w:rsidR="006128C9">
        <w:rPr>
          <w:sz w:val="22"/>
          <w:szCs w:val="22"/>
        </w:rPr>
        <w:t xml:space="preserve">filed with the Executive Secretary of the Commission and shall be </w:t>
      </w:r>
      <w:r w:rsidRPr="00BD258B">
        <w:rPr>
          <w:sz w:val="22"/>
          <w:szCs w:val="22"/>
        </w:rPr>
        <w:t>accompanied by a certification of service on the named defendant, and each of the Federal, State, and local governmental agencies that regulate any aspect of the services provided by the complainant or defendant.</w:t>
      </w:r>
    </w:p>
    <w:p w14:paraId="3F438FBE" w14:textId="77777777" w:rsidR="00393F69" w:rsidRPr="00BD258B" w:rsidRDefault="00393F69"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BF" w14:textId="77777777" w:rsidR="00EF5175" w:rsidRPr="00BD258B" w:rsidRDefault="00EF5175"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00255546" w:rsidRPr="00BD258B">
        <w:rPr>
          <w:sz w:val="22"/>
          <w:szCs w:val="22"/>
        </w:rPr>
        <w:t>4</w:t>
      </w:r>
      <w:r w:rsidRPr="00BD258B">
        <w:rPr>
          <w:sz w:val="22"/>
          <w:szCs w:val="22"/>
        </w:rPr>
        <w:t xml:space="preserve">.3. </w:t>
      </w:r>
      <w:r w:rsidR="00026B00" w:rsidRPr="00BD258B">
        <w:rPr>
          <w:sz w:val="22"/>
          <w:szCs w:val="22"/>
        </w:rPr>
        <w:t xml:space="preserve"> </w:t>
      </w:r>
      <w:r w:rsidRPr="00BD258B">
        <w:rPr>
          <w:sz w:val="22"/>
          <w:szCs w:val="22"/>
        </w:rPr>
        <w:t xml:space="preserve">The complaint shall include a statement that the utility is not owned by any railroad, any person who is cooperatively organized or any person owned by the Federal Government or </w:t>
      </w:r>
      <w:r w:rsidR="0066299C" w:rsidRPr="00BD258B">
        <w:rPr>
          <w:sz w:val="22"/>
          <w:szCs w:val="22"/>
        </w:rPr>
        <w:t>the</w:t>
      </w:r>
      <w:r w:rsidRPr="00BD258B">
        <w:rPr>
          <w:sz w:val="22"/>
          <w:szCs w:val="22"/>
        </w:rPr>
        <w:t xml:space="preserve"> State.</w:t>
      </w:r>
    </w:p>
    <w:p w14:paraId="3F438FC0" w14:textId="77777777" w:rsidR="00EF5175" w:rsidRPr="00BD258B" w:rsidRDefault="00EF5175"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C1" w14:textId="14791D41" w:rsidR="00EF5175" w:rsidRPr="00BD258B" w:rsidRDefault="00EF5175"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00255546" w:rsidRPr="00BD258B">
        <w:rPr>
          <w:sz w:val="22"/>
          <w:szCs w:val="22"/>
        </w:rPr>
        <w:t>4</w:t>
      </w:r>
      <w:r w:rsidRPr="00BD258B">
        <w:rPr>
          <w:sz w:val="22"/>
          <w:szCs w:val="22"/>
        </w:rPr>
        <w:t xml:space="preserve">.4.  The complaint shall be accompanied by a copy of the pole attachment agreement, if any, between the cable television system operator or telecommunications carrier and the utility. </w:t>
      </w:r>
      <w:r w:rsidR="00613BF6">
        <w:rPr>
          <w:sz w:val="22"/>
          <w:szCs w:val="22"/>
        </w:rPr>
        <w:t xml:space="preserve"> </w:t>
      </w:r>
      <w:r w:rsidRPr="00BD258B">
        <w:rPr>
          <w:sz w:val="22"/>
          <w:szCs w:val="22"/>
        </w:rPr>
        <w:t>If there is no present pole attachment agreement, the complaint shall contain:</w:t>
      </w:r>
    </w:p>
    <w:p w14:paraId="3F438FC2" w14:textId="77777777" w:rsidR="00EF5175" w:rsidRPr="00BD258B" w:rsidRDefault="00EF5175"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C3" w14:textId="77777777" w:rsidR="00EF5175" w:rsidRPr="00BD258B" w:rsidRDefault="00EF5175"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Pr="00BD258B">
        <w:rPr>
          <w:sz w:val="22"/>
          <w:szCs w:val="22"/>
        </w:rPr>
        <w:tab/>
      </w:r>
      <w:r w:rsidR="00255546" w:rsidRPr="00BD258B">
        <w:rPr>
          <w:sz w:val="22"/>
          <w:szCs w:val="22"/>
        </w:rPr>
        <w:t>4</w:t>
      </w:r>
      <w:r w:rsidR="00E80EC6">
        <w:rPr>
          <w:sz w:val="22"/>
          <w:szCs w:val="22"/>
        </w:rPr>
        <w:t xml:space="preserve">.4.1.  </w:t>
      </w:r>
      <w:r w:rsidRPr="00BD258B">
        <w:rPr>
          <w:sz w:val="22"/>
          <w:szCs w:val="22"/>
        </w:rPr>
        <w:t>A statement that the utility uses or controls poles, ducts, or conduits used or designated, in whole or in part, for wire communication; and</w:t>
      </w:r>
    </w:p>
    <w:p w14:paraId="3F438FC4" w14:textId="77777777" w:rsidR="00EF5175" w:rsidRPr="00BD258B" w:rsidRDefault="00EF5175"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C5" w14:textId="77777777" w:rsidR="00EF5175" w:rsidRPr="00BD258B" w:rsidRDefault="00EF5175"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Pr="00BD258B">
        <w:rPr>
          <w:sz w:val="22"/>
          <w:szCs w:val="22"/>
        </w:rPr>
        <w:tab/>
      </w:r>
      <w:r w:rsidR="00255546" w:rsidRPr="00BD258B">
        <w:rPr>
          <w:sz w:val="22"/>
          <w:szCs w:val="22"/>
        </w:rPr>
        <w:t>4</w:t>
      </w:r>
      <w:r w:rsidRPr="00BD258B">
        <w:rPr>
          <w:sz w:val="22"/>
          <w:szCs w:val="22"/>
        </w:rPr>
        <w:t xml:space="preserve">.4.2. </w:t>
      </w:r>
      <w:r w:rsidR="000216CE">
        <w:rPr>
          <w:sz w:val="22"/>
          <w:szCs w:val="22"/>
        </w:rPr>
        <w:t xml:space="preserve"> </w:t>
      </w:r>
      <w:r w:rsidRPr="00BD258B">
        <w:rPr>
          <w:sz w:val="22"/>
          <w:szCs w:val="22"/>
        </w:rPr>
        <w:t>A statement that the cable television system operator or telecommunications carrier currently has attachments on the poles, ducts, conduits, or rights-of-way.</w:t>
      </w:r>
    </w:p>
    <w:p w14:paraId="3F438FC6" w14:textId="77777777" w:rsidR="00EF5175" w:rsidRPr="00BD258B" w:rsidRDefault="00EF5175"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C7" w14:textId="2DBBFFD1" w:rsidR="00EF5175" w:rsidRPr="00BD258B" w:rsidRDefault="00DF0131"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00255546" w:rsidRPr="00BD258B">
        <w:rPr>
          <w:sz w:val="22"/>
          <w:szCs w:val="22"/>
        </w:rPr>
        <w:t>4</w:t>
      </w:r>
      <w:r w:rsidRPr="00BD258B">
        <w:rPr>
          <w:sz w:val="22"/>
          <w:szCs w:val="22"/>
        </w:rPr>
        <w:t xml:space="preserve">.5.  </w:t>
      </w:r>
      <w:r w:rsidR="00EF5175" w:rsidRPr="00BD258B">
        <w:rPr>
          <w:sz w:val="22"/>
          <w:szCs w:val="22"/>
        </w:rPr>
        <w:t>The complaint shall state with specificity the pole attachment rate, term or condition which is claimed to be unjust or unreasonable and provide all data and information supporting such claim.</w:t>
      </w:r>
      <w:r w:rsidR="00613BF6">
        <w:rPr>
          <w:sz w:val="22"/>
          <w:szCs w:val="22"/>
        </w:rPr>
        <w:t xml:space="preserve"> </w:t>
      </w:r>
      <w:r w:rsidR="00EF5175" w:rsidRPr="00BD258B">
        <w:rPr>
          <w:sz w:val="22"/>
          <w:szCs w:val="22"/>
        </w:rPr>
        <w:t xml:space="preserve"> Data and information supporting the complaint (including all information necessary for the Commission to apply the rate formulas in </w:t>
      </w:r>
      <w:r w:rsidR="008643FD" w:rsidRPr="00BD258B">
        <w:rPr>
          <w:sz w:val="22"/>
          <w:szCs w:val="22"/>
        </w:rPr>
        <w:t xml:space="preserve">Rule </w:t>
      </w:r>
      <w:r w:rsidR="001311D1" w:rsidRPr="00BD258B">
        <w:rPr>
          <w:sz w:val="22"/>
          <w:szCs w:val="22"/>
        </w:rPr>
        <w:t>5</w:t>
      </w:r>
      <w:r w:rsidR="008643FD" w:rsidRPr="00BD258B">
        <w:rPr>
          <w:sz w:val="22"/>
          <w:szCs w:val="22"/>
        </w:rPr>
        <w:t>.4</w:t>
      </w:r>
      <w:r w:rsidR="00EF5175" w:rsidRPr="00BD258B">
        <w:rPr>
          <w:sz w:val="22"/>
          <w:szCs w:val="22"/>
        </w:rPr>
        <w:t xml:space="preserve"> should be based upon historical or original cost methodology, insofar as possible. </w:t>
      </w:r>
      <w:r w:rsidR="00613BF6">
        <w:rPr>
          <w:sz w:val="22"/>
          <w:szCs w:val="22"/>
        </w:rPr>
        <w:t xml:space="preserve"> </w:t>
      </w:r>
      <w:r w:rsidR="00EF5175" w:rsidRPr="00BD258B">
        <w:rPr>
          <w:sz w:val="22"/>
          <w:szCs w:val="22"/>
        </w:rPr>
        <w:t>Data should be derived from ARMIS, FERC</w:t>
      </w:r>
      <w:r w:rsidR="00CE20FF">
        <w:rPr>
          <w:sz w:val="22"/>
          <w:szCs w:val="22"/>
        </w:rPr>
        <w:t xml:space="preserve"> Form</w:t>
      </w:r>
      <w:r w:rsidR="00EF5175" w:rsidRPr="00BD258B">
        <w:rPr>
          <w:sz w:val="22"/>
          <w:szCs w:val="22"/>
        </w:rPr>
        <w:t xml:space="preserve"> 1, </w:t>
      </w:r>
      <w:r w:rsidR="000B54EB" w:rsidRPr="00BD258B">
        <w:rPr>
          <w:sz w:val="22"/>
          <w:szCs w:val="22"/>
        </w:rPr>
        <w:t xml:space="preserve">Annual Report to the Commission </w:t>
      </w:r>
      <w:r w:rsidR="00EF5175" w:rsidRPr="00BD258B">
        <w:rPr>
          <w:sz w:val="22"/>
          <w:szCs w:val="22"/>
        </w:rPr>
        <w:t xml:space="preserve">or other reports filed with state or federal regulatory agencies (identify source). </w:t>
      </w:r>
      <w:r w:rsidR="00613BF6">
        <w:rPr>
          <w:sz w:val="22"/>
          <w:szCs w:val="22"/>
        </w:rPr>
        <w:t xml:space="preserve"> </w:t>
      </w:r>
      <w:r w:rsidR="00EF5175" w:rsidRPr="00BD258B">
        <w:rPr>
          <w:sz w:val="22"/>
          <w:szCs w:val="22"/>
        </w:rPr>
        <w:t>The complainant shall also specify any other information and argument relied upon to attempt to establish that a rate, term, or condition is not just and reasonable.</w:t>
      </w:r>
    </w:p>
    <w:p w14:paraId="3F438FC8" w14:textId="77777777" w:rsidR="009E69D3" w:rsidRPr="00BD258B" w:rsidRDefault="009E69D3"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C9" w14:textId="77777777" w:rsidR="00EF5175" w:rsidRPr="00BD258B" w:rsidRDefault="009E69D3"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00255546" w:rsidRPr="00BD258B">
        <w:rPr>
          <w:sz w:val="22"/>
          <w:szCs w:val="22"/>
        </w:rPr>
        <w:t>4</w:t>
      </w:r>
      <w:r w:rsidRPr="00BD258B">
        <w:rPr>
          <w:sz w:val="22"/>
          <w:szCs w:val="22"/>
        </w:rPr>
        <w:t xml:space="preserve">.6.  </w:t>
      </w:r>
      <w:r w:rsidR="00EF5175" w:rsidRPr="00BD258B">
        <w:rPr>
          <w:sz w:val="22"/>
          <w:szCs w:val="22"/>
        </w:rPr>
        <w:t xml:space="preserve">A utility must supply a cable television system operator or telecommunications carrier the information required in </w:t>
      </w:r>
      <w:r w:rsidR="008643FD" w:rsidRPr="00BD258B">
        <w:rPr>
          <w:sz w:val="22"/>
          <w:szCs w:val="22"/>
        </w:rPr>
        <w:t xml:space="preserve">Rule </w:t>
      </w:r>
      <w:r w:rsidR="001311D1" w:rsidRPr="00BD258B">
        <w:rPr>
          <w:sz w:val="22"/>
          <w:szCs w:val="22"/>
        </w:rPr>
        <w:t>4</w:t>
      </w:r>
      <w:r w:rsidR="008643FD" w:rsidRPr="00BD258B">
        <w:rPr>
          <w:sz w:val="22"/>
          <w:szCs w:val="22"/>
        </w:rPr>
        <w:t>.5</w:t>
      </w:r>
      <w:r w:rsidR="00EF5175" w:rsidRPr="00BD258B">
        <w:rPr>
          <w:sz w:val="22"/>
          <w:szCs w:val="22"/>
        </w:rPr>
        <w:t xml:space="preserve">, as applicable, along with the supporting pages from its ARMIS, FERC Form 1, </w:t>
      </w:r>
      <w:r w:rsidR="00A1171E" w:rsidRPr="00BD258B">
        <w:rPr>
          <w:sz w:val="22"/>
          <w:szCs w:val="22"/>
        </w:rPr>
        <w:t>Annual Report to the</w:t>
      </w:r>
      <w:r w:rsidR="00871CCF" w:rsidRPr="00BD258B">
        <w:rPr>
          <w:sz w:val="22"/>
          <w:szCs w:val="22"/>
        </w:rPr>
        <w:t xml:space="preserve"> </w:t>
      </w:r>
      <w:r w:rsidR="00F452C5" w:rsidRPr="00BD258B">
        <w:rPr>
          <w:sz w:val="22"/>
          <w:szCs w:val="22"/>
        </w:rPr>
        <w:t>C</w:t>
      </w:r>
      <w:r w:rsidR="00931EA7" w:rsidRPr="00BD258B">
        <w:rPr>
          <w:sz w:val="22"/>
          <w:szCs w:val="22"/>
        </w:rPr>
        <w:t>ommission</w:t>
      </w:r>
      <w:r w:rsidR="007B6E56" w:rsidRPr="00BD258B">
        <w:rPr>
          <w:sz w:val="22"/>
          <w:szCs w:val="22"/>
        </w:rPr>
        <w:t>,</w:t>
      </w:r>
      <w:r w:rsidR="00931EA7" w:rsidRPr="00BD258B">
        <w:rPr>
          <w:sz w:val="22"/>
          <w:szCs w:val="22"/>
        </w:rPr>
        <w:t xml:space="preserve"> </w:t>
      </w:r>
      <w:r w:rsidR="00EF5175" w:rsidRPr="00BD258B">
        <w:rPr>
          <w:sz w:val="22"/>
          <w:szCs w:val="22"/>
        </w:rPr>
        <w:t>or other report to a regulatory body, and calculations made in connection with these figures, within 30 days of the request by the cable television system operator or telecommunications carrier.</w:t>
      </w:r>
    </w:p>
    <w:p w14:paraId="3F438FCA" w14:textId="77777777" w:rsidR="00EF5175" w:rsidRPr="00BD258B" w:rsidRDefault="00EF5175"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438FCB" w14:textId="2051BB5C" w:rsidR="00EF5175" w:rsidRPr="00BD258B" w:rsidRDefault="009E69D3" w:rsidP="0027037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BD258B">
        <w:rPr>
          <w:sz w:val="22"/>
          <w:szCs w:val="22"/>
        </w:rPr>
        <w:tab/>
      </w:r>
      <w:r w:rsidR="00255546" w:rsidRPr="00BD258B">
        <w:rPr>
          <w:sz w:val="22"/>
          <w:szCs w:val="22"/>
        </w:rPr>
        <w:t>4</w:t>
      </w:r>
      <w:r w:rsidRPr="00BD258B">
        <w:rPr>
          <w:sz w:val="22"/>
          <w:szCs w:val="22"/>
        </w:rPr>
        <w:t xml:space="preserve">.7.  </w:t>
      </w:r>
      <w:r w:rsidR="00EF5175" w:rsidRPr="00BD258B">
        <w:rPr>
          <w:sz w:val="22"/>
          <w:szCs w:val="22"/>
        </w:rPr>
        <w:t xml:space="preserve">If any of the information and data required in </w:t>
      </w:r>
      <w:r w:rsidR="008643FD" w:rsidRPr="00BD258B">
        <w:rPr>
          <w:sz w:val="22"/>
          <w:szCs w:val="22"/>
        </w:rPr>
        <w:t xml:space="preserve">Rules </w:t>
      </w:r>
      <w:r w:rsidR="001311D1" w:rsidRPr="00BD258B">
        <w:rPr>
          <w:sz w:val="22"/>
          <w:szCs w:val="22"/>
        </w:rPr>
        <w:t>4</w:t>
      </w:r>
      <w:r w:rsidR="008643FD" w:rsidRPr="00BD258B">
        <w:rPr>
          <w:sz w:val="22"/>
          <w:szCs w:val="22"/>
        </w:rPr>
        <w:t xml:space="preserve">.5 and </w:t>
      </w:r>
      <w:r w:rsidR="001311D1" w:rsidRPr="00BD258B">
        <w:rPr>
          <w:sz w:val="22"/>
          <w:szCs w:val="22"/>
        </w:rPr>
        <w:t>4</w:t>
      </w:r>
      <w:r w:rsidR="008643FD" w:rsidRPr="00BD258B">
        <w:rPr>
          <w:sz w:val="22"/>
          <w:szCs w:val="22"/>
        </w:rPr>
        <w:t>.6</w:t>
      </w:r>
      <w:r w:rsidR="00EF5175" w:rsidRPr="00BD258B">
        <w:rPr>
          <w:sz w:val="22"/>
          <w:szCs w:val="22"/>
        </w:rPr>
        <w:t xml:space="preserve"> is not provided to the cable television system operator or telecommunications carrier by the utility upon reasonable request, the cable television system operator or telecommunications carrier shall include a statement indicating the steps taken to obtain the information from the utility, including the dates of all requests. </w:t>
      </w:r>
      <w:r w:rsidR="00613BF6">
        <w:rPr>
          <w:sz w:val="22"/>
          <w:szCs w:val="22"/>
        </w:rPr>
        <w:t xml:space="preserve"> </w:t>
      </w:r>
      <w:r w:rsidR="00EF5175" w:rsidRPr="00BD258B">
        <w:rPr>
          <w:sz w:val="22"/>
          <w:szCs w:val="22"/>
        </w:rPr>
        <w:t xml:space="preserve">No complaint filed by a cable television system operator or telecommunications carrier shall be dismissed where the utility has failed to provide the information required under </w:t>
      </w:r>
      <w:r w:rsidR="008643FD" w:rsidRPr="00BD258B">
        <w:rPr>
          <w:sz w:val="22"/>
          <w:szCs w:val="22"/>
        </w:rPr>
        <w:t xml:space="preserve">Rules </w:t>
      </w:r>
      <w:r w:rsidR="001311D1" w:rsidRPr="00BD258B">
        <w:rPr>
          <w:sz w:val="22"/>
          <w:szCs w:val="22"/>
        </w:rPr>
        <w:t>4</w:t>
      </w:r>
      <w:r w:rsidR="008643FD" w:rsidRPr="00BD258B">
        <w:rPr>
          <w:sz w:val="22"/>
          <w:szCs w:val="22"/>
        </w:rPr>
        <w:t xml:space="preserve">.5 and </w:t>
      </w:r>
      <w:r w:rsidR="001311D1" w:rsidRPr="00BD258B">
        <w:rPr>
          <w:sz w:val="22"/>
          <w:szCs w:val="22"/>
        </w:rPr>
        <w:t>4</w:t>
      </w:r>
      <w:r w:rsidR="008643FD" w:rsidRPr="00BD258B">
        <w:rPr>
          <w:sz w:val="22"/>
          <w:szCs w:val="22"/>
        </w:rPr>
        <w:t xml:space="preserve">.6 </w:t>
      </w:r>
      <w:r w:rsidR="00EF5175" w:rsidRPr="00BD258B">
        <w:rPr>
          <w:sz w:val="22"/>
          <w:szCs w:val="22"/>
        </w:rPr>
        <w:t>after such reasonable request.</w:t>
      </w:r>
    </w:p>
    <w:p w14:paraId="3F438FCC" w14:textId="77777777" w:rsidR="00EF5175" w:rsidRPr="00BD258B" w:rsidRDefault="00EF5175" w:rsidP="0027037B">
      <w:pPr>
        <w:tabs>
          <w:tab w:val="left" w:pos="720"/>
        </w:tabs>
        <w:jc w:val="both"/>
        <w:rPr>
          <w:b/>
          <w:sz w:val="22"/>
          <w:szCs w:val="22"/>
        </w:rPr>
      </w:pPr>
    </w:p>
    <w:p w14:paraId="3F438FCD" w14:textId="77777777" w:rsidR="005B7961" w:rsidRPr="00BD258B" w:rsidRDefault="00EF5175" w:rsidP="0027037B">
      <w:pPr>
        <w:tabs>
          <w:tab w:val="left" w:pos="72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255546" w:rsidRPr="00BD258B">
        <w:rPr>
          <w:b/>
          <w:sz w:val="22"/>
          <w:szCs w:val="22"/>
        </w:rPr>
        <w:t>5</w:t>
      </w:r>
      <w:r w:rsidR="004A632E" w:rsidRPr="00BD258B">
        <w:rPr>
          <w:b/>
          <w:sz w:val="22"/>
          <w:szCs w:val="22"/>
        </w:rPr>
        <w:t xml:space="preserve">.  </w:t>
      </w:r>
      <w:r w:rsidR="005B7961" w:rsidRPr="00BD258B">
        <w:rPr>
          <w:b/>
          <w:sz w:val="22"/>
          <w:szCs w:val="22"/>
        </w:rPr>
        <w:t>Commission consideration of the complaint.</w:t>
      </w:r>
    </w:p>
    <w:p w14:paraId="3F438FCE" w14:textId="77777777" w:rsidR="005B7961" w:rsidRPr="00BD258B" w:rsidRDefault="005B7961" w:rsidP="0027037B">
      <w:pPr>
        <w:tabs>
          <w:tab w:val="left" w:pos="720"/>
        </w:tabs>
        <w:jc w:val="both"/>
        <w:rPr>
          <w:sz w:val="22"/>
          <w:szCs w:val="22"/>
        </w:rPr>
      </w:pPr>
    </w:p>
    <w:p w14:paraId="3F438FCF" w14:textId="22B57716" w:rsidR="005B7961"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Pr>
          <w:sz w:val="22"/>
          <w:szCs w:val="22"/>
        </w:rPr>
        <w:tab/>
      </w:r>
      <w:r w:rsidR="00255546" w:rsidRPr="00BD258B">
        <w:rPr>
          <w:sz w:val="22"/>
          <w:szCs w:val="22"/>
        </w:rPr>
        <w:t>5</w:t>
      </w:r>
      <w:r w:rsidR="006B759E" w:rsidRPr="00BD258B">
        <w:rPr>
          <w:sz w:val="22"/>
          <w:szCs w:val="22"/>
        </w:rPr>
        <w:t xml:space="preserve">.1.  </w:t>
      </w:r>
      <w:r w:rsidR="005B7961" w:rsidRPr="00BD258B">
        <w:rPr>
          <w:sz w:val="22"/>
          <w:szCs w:val="22"/>
        </w:rPr>
        <w:t xml:space="preserve">The complainant shall have the burden of establishing a prima facie case that the rate, term, or condition is not just and reasonable or that the denial of access violates 47 U.S.C. </w:t>
      </w:r>
      <w:r w:rsidR="001C3C56" w:rsidRPr="00BD258B">
        <w:rPr>
          <w:sz w:val="22"/>
          <w:szCs w:val="22"/>
        </w:rPr>
        <w:t>§</w:t>
      </w:r>
      <w:r w:rsidR="005B7961" w:rsidRPr="00BD258B">
        <w:rPr>
          <w:sz w:val="22"/>
          <w:szCs w:val="22"/>
        </w:rPr>
        <w:t xml:space="preserve">224(f). </w:t>
      </w:r>
      <w:r w:rsidR="00613BF6">
        <w:rPr>
          <w:sz w:val="22"/>
          <w:szCs w:val="22"/>
        </w:rPr>
        <w:t xml:space="preserve"> </w:t>
      </w:r>
      <w:r w:rsidR="005B7961" w:rsidRPr="00BD258B">
        <w:rPr>
          <w:sz w:val="22"/>
          <w:szCs w:val="22"/>
        </w:rPr>
        <w:t xml:space="preserve">If, however, a utility argues that the proposed rate is lower than its incremental costs, the utility has the burden of establishing that such rate is below </w:t>
      </w:r>
      <w:r w:rsidR="00E17863">
        <w:rPr>
          <w:sz w:val="22"/>
          <w:szCs w:val="22"/>
        </w:rPr>
        <w:t>the statutory minimum</w:t>
      </w:r>
      <w:r w:rsidR="00E17863" w:rsidRPr="00BD258B">
        <w:rPr>
          <w:sz w:val="22"/>
          <w:szCs w:val="22"/>
        </w:rPr>
        <w:t xml:space="preserve"> </w:t>
      </w:r>
      <w:r w:rsidR="005B7961" w:rsidRPr="00BD258B">
        <w:rPr>
          <w:sz w:val="22"/>
          <w:szCs w:val="22"/>
        </w:rPr>
        <w:t>just and reasonable rate</w:t>
      </w:r>
      <w:r w:rsidR="00E17863">
        <w:rPr>
          <w:sz w:val="22"/>
          <w:szCs w:val="22"/>
        </w:rPr>
        <w:t>.</w:t>
      </w:r>
      <w:r w:rsidR="0070554D" w:rsidRPr="00BD258B">
        <w:rPr>
          <w:sz w:val="22"/>
          <w:szCs w:val="22"/>
        </w:rPr>
        <w:t xml:space="preserve"> </w:t>
      </w:r>
      <w:r w:rsidR="00613BF6">
        <w:rPr>
          <w:sz w:val="22"/>
          <w:szCs w:val="22"/>
        </w:rPr>
        <w:t xml:space="preserve"> </w:t>
      </w:r>
      <w:r w:rsidR="005B7961" w:rsidRPr="00BD258B">
        <w:rPr>
          <w:sz w:val="22"/>
          <w:szCs w:val="22"/>
        </w:rPr>
        <w:t>In a case involving a denial of access, the utility shall have the burden of proving that the denial was lawful, once a prima facie case is established by the complainant.</w:t>
      </w:r>
    </w:p>
    <w:p w14:paraId="3F438FD1" w14:textId="531AD3E2" w:rsidR="005B7961" w:rsidRPr="00BD258B" w:rsidRDefault="006B759E"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sidRPr="00BD258B">
        <w:rPr>
          <w:sz w:val="22"/>
          <w:szCs w:val="22"/>
        </w:rPr>
        <w:lastRenderedPageBreak/>
        <w:tab/>
      </w:r>
      <w:r w:rsidR="00255546" w:rsidRPr="00BD258B">
        <w:rPr>
          <w:sz w:val="22"/>
          <w:szCs w:val="22"/>
        </w:rPr>
        <w:t>5</w:t>
      </w:r>
      <w:r w:rsidRPr="00BD258B">
        <w:rPr>
          <w:sz w:val="22"/>
          <w:szCs w:val="22"/>
        </w:rPr>
        <w:t xml:space="preserve">.2.  </w:t>
      </w:r>
      <w:r w:rsidR="005B7961" w:rsidRPr="00BD258B">
        <w:rPr>
          <w:sz w:val="22"/>
          <w:szCs w:val="22"/>
        </w:rPr>
        <w:t xml:space="preserve">The Commission shall determine whether the rate, term or condition complained of is just and reasonable. </w:t>
      </w:r>
      <w:r w:rsidR="00613BF6">
        <w:rPr>
          <w:sz w:val="22"/>
          <w:szCs w:val="22"/>
        </w:rPr>
        <w:t xml:space="preserve"> </w:t>
      </w:r>
      <w:r w:rsidR="005B7961" w:rsidRPr="00BD258B">
        <w:rPr>
          <w:sz w:val="22"/>
          <w:szCs w:val="22"/>
        </w:rPr>
        <w:t>For the purposes of this paragraph, a rate is just and reasonable if it assures a utility the recovery of not less than the additional costs of providing pole attachments, nor more than an amount determined by multiplying the percentage of the total usable space, or the percentage of the total duct or conduit capacity, which is occupied by the pole attachment by the sum of the operating expenses and actual capital costs of the utility attributable to the entire pole, duct, conduit, or rig</w:t>
      </w:r>
      <w:r w:rsidR="005818F4">
        <w:rPr>
          <w:sz w:val="22"/>
          <w:szCs w:val="22"/>
        </w:rPr>
        <w:t xml:space="preserve">ht-of-way. </w:t>
      </w:r>
      <w:r w:rsidR="00613BF6">
        <w:rPr>
          <w:sz w:val="22"/>
          <w:szCs w:val="22"/>
        </w:rPr>
        <w:t xml:space="preserve"> </w:t>
      </w:r>
      <w:r w:rsidR="005818F4">
        <w:rPr>
          <w:sz w:val="22"/>
          <w:szCs w:val="22"/>
        </w:rPr>
        <w:t>The Commission shall</w:t>
      </w:r>
      <w:r w:rsidR="000216CE">
        <w:rPr>
          <w:sz w:val="22"/>
          <w:szCs w:val="22"/>
        </w:rPr>
        <w:t xml:space="preserve"> </w:t>
      </w:r>
      <w:r w:rsidR="00E17863">
        <w:rPr>
          <w:sz w:val="22"/>
          <w:szCs w:val="22"/>
        </w:rPr>
        <w:t>exclude</w:t>
      </w:r>
      <w:r w:rsidR="00E17863" w:rsidRPr="00BD258B">
        <w:rPr>
          <w:sz w:val="22"/>
          <w:szCs w:val="22"/>
        </w:rPr>
        <w:t xml:space="preserve"> </w:t>
      </w:r>
      <w:r w:rsidR="005B7961" w:rsidRPr="00BD258B">
        <w:rPr>
          <w:sz w:val="22"/>
          <w:szCs w:val="22"/>
        </w:rPr>
        <w:t>from actual capital costs</w:t>
      </w:r>
      <w:r w:rsidR="00C23C26">
        <w:rPr>
          <w:sz w:val="22"/>
          <w:szCs w:val="22"/>
        </w:rPr>
        <w:t>,</w:t>
      </w:r>
      <w:r w:rsidR="005B7961" w:rsidRPr="00BD258B">
        <w:rPr>
          <w:sz w:val="22"/>
          <w:szCs w:val="22"/>
        </w:rPr>
        <w:t xml:space="preserve"> </w:t>
      </w:r>
      <w:r w:rsidR="00E17863">
        <w:rPr>
          <w:sz w:val="22"/>
          <w:szCs w:val="22"/>
        </w:rPr>
        <w:t>and expense accounts to which the work was charged</w:t>
      </w:r>
      <w:r w:rsidR="00C23C26">
        <w:rPr>
          <w:sz w:val="22"/>
          <w:szCs w:val="22"/>
        </w:rPr>
        <w:t>,</w:t>
      </w:r>
      <w:r w:rsidR="00E17863">
        <w:rPr>
          <w:sz w:val="22"/>
          <w:szCs w:val="22"/>
        </w:rPr>
        <w:t xml:space="preserve"> those reimbursements received by the utility from cable operators and telecommunications carriers for non-recurring costs. </w:t>
      </w:r>
    </w:p>
    <w:p w14:paraId="3F438FD2" w14:textId="77777777" w:rsidR="005B7961" w:rsidRPr="00BD258B" w:rsidRDefault="005B7961"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D3" w14:textId="77777777" w:rsidR="005B7961" w:rsidRPr="00BD258B" w:rsidRDefault="006B759E"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sidRPr="00BD258B">
        <w:rPr>
          <w:sz w:val="22"/>
          <w:szCs w:val="22"/>
        </w:rPr>
        <w:tab/>
      </w:r>
      <w:r w:rsidR="00255546" w:rsidRPr="00BD258B">
        <w:rPr>
          <w:sz w:val="22"/>
          <w:szCs w:val="22"/>
        </w:rPr>
        <w:t>5</w:t>
      </w:r>
      <w:r w:rsidRPr="00BD258B">
        <w:rPr>
          <w:sz w:val="22"/>
          <w:szCs w:val="22"/>
        </w:rPr>
        <w:t xml:space="preserve">.3. </w:t>
      </w:r>
      <w:r w:rsidR="000216CE">
        <w:rPr>
          <w:sz w:val="22"/>
          <w:szCs w:val="22"/>
        </w:rPr>
        <w:t xml:space="preserve"> </w:t>
      </w:r>
      <w:r w:rsidR="005B7961" w:rsidRPr="00BD258B">
        <w:rPr>
          <w:sz w:val="22"/>
          <w:szCs w:val="22"/>
        </w:rPr>
        <w:t>The Commission shall deny the complaint if it determines that the complainant has not established a prima facie case, or that the rate, term or condition is just and reasonable, or that the denial of access was lawful.</w:t>
      </w:r>
    </w:p>
    <w:p w14:paraId="3F438FD4" w14:textId="77777777" w:rsidR="005B7961" w:rsidRPr="00BD258B" w:rsidRDefault="005B7961"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D5" w14:textId="77777777" w:rsidR="005B7961" w:rsidRPr="00BD258B" w:rsidRDefault="006B759E"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sidRPr="00BD258B">
        <w:rPr>
          <w:sz w:val="22"/>
          <w:szCs w:val="22"/>
        </w:rPr>
        <w:tab/>
      </w:r>
      <w:r w:rsidR="00255546" w:rsidRPr="00BD258B">
        <w:rPr>
          <w:sz w:val="22"/>
          <w:szCs w:val="22"/>
        </w:rPr>
        <w:t>5</w:t>
      </w:r>
      <w:r w:rsidRPr="00BD258B">
        <w:rPr>
          <w:sz w:val="22"/>
          <w:szCs w:val="22"/>
        </w:rPr>
        <w:t xml:space="preserve">.4. </w:t>
      </w:r>
      <w:r w:rsidR="000216CE">
        <w:rPr>
          <w:sz w:val="22"/>
          <w:szCs w:val="22"/>
        </w:rPr>
        <w:t xml:space="preserve"> </w:t>
      </w:r>
      <w:r w:rsidR="005B7961" w:rsidRPr="00BD258B">
        <w:rPr>
          <w:sz w:val="22"/>
          <w:szCs w:val="22"/>
        </w:rPr>
        <w:t>The Commission will apply the following formulas for determining a maximum just and reasonable rate:</w:t>
      </w:r>
    </w:p>
    <w:p w14:paraId="3F438FD6" w14:textId="77777777" w:rsidR="005B7961" w:rsidRPr="00BD258B" w:rsidRDefault="005B7961"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D7" w14:textId="473F7379" w:rsidR="005B7961" w:rsidRPr="00BD258B" w:rsidRDefault="006B759E"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sidRPr="00BD258B">
        <w:rPr>
          <w:sz w:val="22"/>
          <w:szCs w:val="22"/>
        </w:rPr>
        <w:tab/>
      </w:r>
      <w:r w:rsidRPr="00BD258B">
        <w:rPr>
          <w:sz w:val="22"/>
          <w:szCs w:val="22"/>
        </w:rPr>
        <w:tab/>
      </w:r>
      <w:r w:rsidR="00255546" w:rsidRPr="00BD258B">
        <w:rPr>
          <w:sz w:val="22"/>
          <w:szCs w:val="22"/>
        </w:rPr>
        <w:t>5</w:t>
      </w:r>
      <w:r w:rsidRPr="00BD258B">
        <w:rPr>
          <w:sz w:val="22"/>
          <w:szCs w:val="22"/>
        </w:rPr>
        <w:t xml:space="preserve">.4.1.  </w:t>
      </w:r>
      <w:r w:rsidR="0037620C" w:rsidRPr="00BD258B">
        <w:rPr>
          <w:sz w:val="22"/>
          <w:szCs w:val="22"/>
        </w:rPr>
        <w:t>Formula A shown on Attachment A</w:t>
      </w:r>
      <w:r w:rsidR="005B7961" w:rsidRPr="00BD258B">
        <w:rPr>
          <w:sz w:val="22"/>
          <w:szCs w:val="22"/>
        </w:rPr>
        <w:t xml:space="preserve"> shall apply to attachments to poles by cable operators providing cable services. </w:t>
      </w:r>
      <w:r w:rsidR="00613BF6">
        <w:rPr>
          <w:sz w:val="22"/>
          <w:szCs w:val="22"/>
        </w:rPr>
        <w:t xml:space="preserve"> </w:t>
      </w:r>
      <w:r w:rsidR="005B7961" w:rsidRPr="00BD258B">
        <w:rPr>
          <w:sz w:val="22"/>
          <w:szCs w:val="22"/>
        </w:rPr>
        <w:t>This formula shall also apply to attachments to poles by any telecommunications carrier (to the extent such carrier is not a party to a pole attachment agreement) or cable operator providing telecommunications services until February 8, 2001</w:t>
      </w:r>
      <w:r w:rsidR="00CA68EE">
        <w:rPr>
          <w:sz w:val="22"/>
          <w:szCs w:val="22"/>
        </w:rPr>
        <w:t>;</w:t>
      </w:r>
    </w:p>
    <w:p w14:paraId="3F438FD8" w14:textId="77777777" w:rsidR="0037620C" w:rsidRPr="00BD258B" w:rsidRDefault="0037620C"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D9" w14:textId="77777777" w:rsidR="005B7961"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Pr>
          <w:sz w:val="22"/>
          <w:szCs w:val="22"/>
        </w:rPr>
        <w:tab/>
      </w:r>
      <w:r>
        <w:rPr>
          <w:sz w:val="22"/>
          <w:szCs w:val="22"/>
        </w:rPr>
        <w:tab/>
      </w:r>
      <w:r w:rsidR="00255546" w:rsidRPr="00BD258B">
        <w:rPr>
          <w:sz w:val="22"/>
          <w:szCs w:val="22"/>
        </w:rPr>
        <w:t>5</w:t>
      </w:r>
      <w:r w:rsidR="000216CE">
        <w:rPr>
          <w:sz w:val="22"/>
          <w:szCs w:val="22"/>
        </w:rPr>
        <w:t xml:space="preserve">.4.2.  </w:t>
      </w:r>
      <w:r w:rsidR="005B7961" w:rsidRPr="00BD258B">
        <w:rPr>
          <w:sz w:val="22"/>
          <w:szCs w:val="22"/>
        </w:rPr>
        <w:t xml:space="preserve">With respect to attachments to poles by any telecommunications carrier or cable operator providing telecommunications services, the maximum just and reasonable rate shall be the higher of the rate yielded by </w:t>
      </w:r>
      <w:r w:rsidR="00A80F88" w:rsidRPr="00BD258B">
        <w:rPr>
          <w:sz w:val="22"/>
          <w:szCs w:val="22"/>
        </w:rPr>
        <w:t>Rules</w:t>
      </w:r>
      <w:r w:rsidR="00A86B13" w:rsidRPr="00BD258B">
        <w:rPr>
          <w:sz w:val="22"/>
          <w:szCs w:val="22"/>
        </w:rPr>
        <w:t xml:space="preserve"> </w:t>
      </w:r>
      <w:r w:rsidR="001311D1" w:rsidRPr="00BD258B">
        <w:rPr>
          <w:sz w:val="22"/>
          <w:szCs w:val="22"/>
        </w:rPr>
        <w:t>5</w:t>
      </w:r>
      <w:r w:rsidR="00A86B13" w:rsidRPr="00BD258B">
        <w:rPr>
          <w:sz w:val="22"/>
          <w:szCs w:val="22"/>
        </w:rPr>
        <w:t>.4.2.a</w:t>
      </w:r>
      <w:r w:rsidR="005B7961" w:rsidRPr="00BD258B">
        <w:rPr>
          <w:sz w:val="22"/>
          <w:szCs w:val="22"/>
        </w:rPr>
        <w:t xml:space="preserve"> or </w:t>
      </w:r>
      <w:r w:rsidR="001311D1" w:rsidRPr="00BD258B">
        <w:rPr>
          <w:sz w:val="22"/>
          <w:szCs w:val="22"/>
        </w:rPr>
        <w:t>5</w:t>
      </w:r>
      <w:r w:rsidR="00A86B13" w:rsidRPr="00BD258B">
        <w:rPr>
          <w:sz w:val="22"/>
          <w:szCs w:val="22"/>
        </w:rPr>
        <w:t>.4.2.b</w:t>
      </w:r>
      <w:r w:rsidR="005B7961" w:rsidRPr="00BD258B">
        <w:rPr>
          <w:sz w:val="22"/>
          <w:szCs w:val="22"/>
        </w:rPr>
        <w:t>.</w:t>
      </w:r>
    </w:p>
    <w:p w14:paraId="3F438FDA" w14:textId="77777777" w:rsidR="005B7961" w:rsidRPr="00BD258B" w:rsidRDefault="005B7961"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DB" w14:textId="77777777" w:rsidR="005B7961"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Pr>
          <w:sz w:val="22"/>
          <w:szCs w:val="22"/>
        </w:rPr>
        <w:tab/>
      </w:r>
      <w:r>
        <w:rPr>
          <w:sz w:val="22"/>
          <w:szCs w:val="22"/>
        </w:rPr>
        <w:tab/>
      </w:r>
      <w:r>
        <w:rPr>
          <w:sz w:val="22"/>
          <w:szCs w:val="22"/>
        </w:rPr>
        <w:tab/>
      </w:r>
      <w:r w:rsidR="00255546" w:rsidRPr="00BD258B">
        <w:rPr>
          <w:sz w:val="22"/>
          <w:szCs w:val="22"/>
        </w:rPr>
        <w:t>5</w:t>
      </w:r>
      <w:r w:rsidR="006B759E" w:rsidRPr="00BD258B">
        <w:rPr>
          <w:sz w:val="22"/>
          <w:szCs w:val="22"/>
        </w:rPr>
        <w:t xml:space="preserve">.4.2.a.  </w:t>
      </w:r>
      <w:r w:rsidR="0037620C" w:rsidRPr="00BD258B">
        <w:rPr>
          <w:sz w:val="22"/>
          <w:szCs w:val="22"/>
        </w:rPr>
        <w:t>Formula B shown on Attachment B</w:t>
      </w:r>
      <w:r w:rsidR="005B7961" w:rsidRPr="00BD258B">
        <w:rPr>
          <w:sz w:val="22"/>
          <w:szCs w:val="22"/>
        </w:rPr>
        <w:t xml:space="preserve"> applies to the extent that it yields a rate higher than that yielded by the applicable formula in </w:t>
      </w:r>
      <w:r w:rsidR="00A80F88" w:rsidRPr="00BD258B">
        <w:rPr>
          <w:sz w:val="22"/>
          <w:szCs w:val="22"/>
        </w:rPr>
        <w:t>Rule</w:t>
      </w:r>
      <w:r w:rsidR="00A86B13" w:rsidRPr="00BD258B">
        <w:rPr>
          <w:sz w:val="22"/>
          <w:szCs w:val="22"/>
        </w:rPr>
        <w:t xml:space="preserve"> </w:t>
      </w:r>
      <w:r w:rsidR="001311D1" w:rsidRPr="00BD258B">
        <w:rPr>
          <w:sz w:val="22"/>
          <w:szCs w:val="22"/>
        </w:rPr>
        <w:t>5</w:t>
      </w:r>
      <w:r w:rsidR="00A86B13" w:rsidRPr="00BD258B">
        <w:rPr>
          <w:sz w:val="22"/>
          <w:szCs w:val="22"/>
        </w:rPr>
        <w:t>.4.2.b</w:t>
      </w:r>
      <w:r w:rsidR="00CA68EE">
        <w:rPr>
          <w:sz w:val="22"/>
          <w:szCs w:val="22"/>
        </w:rPr>
        <w:t>;</w:t>
      </w:r>
    </w:p>
    <w:p w14:paraId="3F438FDC" w14:textId="77777777" w:rsidR="006B759E" w:rsidRPr="00BD258B" w:rsidRDefault="006B759E"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DD" w14:textId="77777777" w:rsidR="005B7961"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Pr>
          <w:sz w:val="22"/>
          <w:szCs w:val="22"/>
        </w:rPr>
        <w:tab/>
      </w:r>
      <w:r>
        <w:rPr>
          <w:sz w:val="22"/>
          <w:szCs w:val="22"/>
        </w:rPr>
        <w:tab/>
      </w:r>
      <w:r>
        <w:rPr>
          <w:sz w:val="22"/>
          <w:szCs w:val="22"/>
        </w:rPr>
        <w:tab/>
      </w:r>
      <w:r w:rsidR="00255546" w:rsidRPr="00BD258B">
        <w:rPr>
          <w:sz w:val="22"/>
          <w:szCs w:val="22"/>
        </w:rPr>
        <w:t>5</w:t>
      </w:r>
      <w:r w:rsidR="008D02FC" w:rsidRPr="00BD258B">
        <w:rPr>
          <w:sz w:val="22"/>
          <w:szCs w:val="22"/>
        </w:rPr>
        <w:t xml:space="preserve">.4.2.b.  </w:t>
      </w:r>
      <w:r w:rsidR="0037620C" w:rsidRPr="00BD258B">
        <w:rPr>
          <w:sz w:val="22"/>
          <w:szCs w:val="22"/>
        </w:rPr>
        <w:t>Formula C shown on Attachment C</w:t>
      </w:r>
      <w:r w:rsidR="005B7961" w:rsidRPr="00BD258B">
        <w:rPr>
          <w:sz w:val="22"/>
          <w:szCs w:val="22"/>
        </w:rPr>
        <w:t xml:space="preserve"> applies to the extent that it yields a rate higher than that yielded by the applicable formula in </w:t>
      </w:r>
      <w:r w:rsidR="00A80F88" w:rsidRPr="00BD258B">
        <w:rPr>
          <w:sz w:val="22"/>
          <w:szCs w:val="22"/>
        </w:rPr>
        <w:t xml:space="preserve">Rule </w:t>
      </w:r>
      <w:r w:rsidR="001311D1" w:rsidRPr="00BD258B">
        <w:rPr>
          <w:sz w:val="22"/>
          <w:szCs w:val="22"/>
        </w:rPr>
        <w:t>5</w:t>
      </w:r>
      <w:r w:rsidR="00A80F88" w:rsidRPr="00BD258B">
        <w:rPr>
          <w:sz w:val="22"/>
          <w:szCs w:val="22"/>
        </w:rPr>
        <w:t>.4.2.a</w:t>
      </w:r>
      <w:r w:rsidR="00CA68EE">
        <w:rPr>
          <w:sz w:val="22"/>
          <w:szCs w:val="22"/>
        </w:rPr>
        <w:t>; and</w:t>
      </w:r>
    </w:p>
    <w:p w14:paraId="3F438FDE" w14:textId="77777777" w:rsidR="008D02FC" w:rsidRPr="00BD258B" w:rsidRDefault="008D02FC"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DF" w14:textId="77777777" w:rsidR="005B7961" w:rsidRPr="00BD258B" w:rsidRDefault="00E47F2F"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Pr>
          <w:sz w:val="22"/>
          <w:szCs w:val="22"/>
        </w:rPr>
        <w:tab/>
      </w:r>
      <w:r w:rsidR="000C7F47">
        <w:rPr>
          <w:sz w:val="22"/>
          <w:szCs w:val="22"/>
        </w:rPr>
        <w:tab/>
      </w:r>
      <w:r w:rsidR="00255546" w:rsidRPr="00BD258B">
        <w:rPr>
          <w:sz w:val="22"/>
          <w:szCs w:val="22"/>
        </w:rPr>
        <w:t>5</w:t>
      </w:r>
      <w:r w:rsidR="008D02FC" w:rsidRPr="00BD258B">
        <w:rPr>
          <w:sz w:val="22"/>
          <w:szCs w:val="22"/>
        </w:rPr>
        <w:t xml:space="preserve">.4.3.  </w:t>
      </w:r>
      <w:r w:rsidR="0037620C" w:rsidRPr="00BD258B">
        <w:rPr>
          <w:sz w:val="22"/>
          <w:szCs w:val="22"/>
        </w:rPr>
        <w:t>Formula D shown on Attachment D</w:t>
      </w:r>
      <w:r w:rsidR="005B7961" w:rsidRPr="00BD258B">
        <w:rPr>
          <w:sz w:val="22"/>
          <w:szCs w:val="22"/>
        </w:rPr>
        <w:t xml:space="preserve"> shall apply to attachments to conduit by cable operators </w:t>
      </w:r>
      <w:r w:rsidR="00BC0443" w:rsidRPr="00BD258B">
        <w:rPr>
          <w:sz w:val="22"/>
          <w:szCs w:val="22"/>
        </w:rPr>
        <w:t>and telecommunications carriers.</w:t>
      </w:r>
    </w:p>
    <w:p w14:paraId="3F438FE0" w14:textId="77777777" w:rsidR="00EF5175" w:rsidRPr="00BD258B" w:rsidRDefault="00EF5175"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E1" w14:textId="77777777" w:rsidR="008377DD" w:rsidRPr="00BD258B" w:rsidRDefault="00EF5175"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255546" w:rsidRPr="00BD258B">
        <w:rPr>
          <w:b/>
          <w:sz w:val="22"/>
          <w:szCs w:val="22"/>
        </w:rPr>
        <w:t>6</w:t>
      </w:r>
      <w:r w:rsidR="00E97E55" w:rsidRPr="00BD258B">
        <w:rPr>
          <w:b/>
          <w:sz w:val="22"/>
          <w:szCs w:val="22"/>
        </w:rPr>
        <w:t>.</w:t>
      </w:r>
      <w:r w:rsidR="004A632E" w:rsidRPr="00BD258B">
        <w:rPr>
          <w:b/>
          <w:sz w:val="22"/>
          <w:szCs w:val="22"/>
        </w:rPr>
        <w:t xml:space="preserve">  </w:t>
      </w:r>
      <w:r w:rsidR="008377DD" w:rsidRPr="00BD258B">
        <w:rPr>
          <w:b/>
          <w:sz w:val="22"/>
          <w:szCs w:val="22"/>
        </w:rPr>
        <w:t>Remedies.</w:t>
      </w:r>
    </w:p>
    <w:p w14:paraId="3F438FE2" w14:textId="77777777" w:rsidR="008377DD" w:rsidRPr="00BD258B" w:rsidRDefault="008377DD"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E3" w14:textId="77777777" w:rsidR="008377DD" w:rsidRPr="00BD258B" w:rsidRDefault="000C7F4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Pr>
          <w:sz w:val="22"/>
          <w:szCs w:val="22"/>
        </w:rPr>
        <w:tab/>
      </w:r>
      <w:r w:rsidR="00255546" w:rsidRPr="00BD258B">
        <w:rPr>
          <w:sz w:val="22"/>
          <w:szCs w:val="22"/>
        </w:rPr>
        <w:t>6</w:t>
      </w:r>
      <w:r w:rsidR="008377DD" w:rsidRPr="00BD258B">
        <w:rPr>
          <w:sz w:val="22"/>
          <w:szCs w:val="22"/>
        </w:rPr>
        <w:t>.1.  If the Commission determines that the rate, term, or condition complained of is not just and reasonable, it may prescribe a just and reasonable rate, term, or condition and may:</w:t>
      </w:r>
    </w:p>
    <w:p w14:paraId="3F438FE4" w14:textId="77777777" w:rsidR="008377DD" w:rsidRPr="00BD258B" w:rsidRDefault="008377DD"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E5" w14:textId="77777777" w:rsidR="008377DD" w:rsidRPr="00BD258B" w:rsidRDefault="000C7F4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Pr>
          <w:sz w:val="22"/>
          <w:szCs w:val="22"/>
        </w:rPr>
        <w:tab/>
      </w:r>
      <w:r>
        <w:rPr>
          <w:sz w:val="22"/>
          <w:szCs w:val="22"/>
        </w:rPr>
        <w:tab/>
      </w:r>
      <w:r w:rsidR="00255546" w:rsidRPr="00BD258B">
        <w:rPr>
          <w:sz w:val="22"/>
          <w:szCs w:val="22"/>
        </w:rPr>
        <w:t>6</w:t>
      </w:r>
      <w:r w:rsidR="008377DD" w:rsidRPr="00BD258B">
        <w:rPr>
          <w:sz w:val="22"/>
          <w:szCs w:val="22"/>
        </w:rPr>
        <w:t>.1.1.  Terminate the unjust and/or unreasonable rate, term, or condition;</w:t>
      </w:r>
    </w:p>
    <w:p w14:paraId="3F438FE6" w14:textId="77777777" w:rsidR="008377DD" w:rsidRPr="00BD258B" w:rsidRDefault="008377DD"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E7" w14:textId="77777777" w:rsidR="008377DD" w:rsidRPr="00BD258B" w:rsidRDefault="000C7F4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Pr>
          <w:sz w:val="22"/>
          <w:szCs w:val="22"/>
        </w:rPr>
        <w:tab/>
      </w:r>
      <w:r>
        <w:rPr>
          <w:sz w:val="22"/>
          <w:szCs w:val="22"/>
        </w:rPr>
        <w:tab/>
      </w:r>
      <w:r w:rsidR="00255546" w:rsidRPr="00BD258B">
        <w:rPr>
          <w:sz w:val="22"/>
          <w:szCs w:val="22"/>
        </w:rPr>
        <w:t>6</w:t>
      </w:r>
      <w:r w:rsidR="008377DD" w:rsidRPr="00BD258B">
        <w:rPr>
          <w:sz w:val="22"/>
          <w:szCs w:val="22"/>
        </w:rPr>
        <w:t>.1.2.  Substitute in the pole attachment agreement the just and reasonable rate, term, or condition established by the Commission; and/or</w:t>
      </w:r>
    </w:p>
    <w:p w14:paraId="3F438FE8" w14:textId="77777777" w:rsidR="008377DD" w:rsidRPr="00BD258B" w:rsidRDefault="008377DD"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p>
    <w:p w14:paraId="3F438FE9" w14:textId="683DB1C9" w:rsidR="008377DD" w:rsidRPr="00BD258B" w:rsidRDefault="000C7F47" w:rsidP="00E47F2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both"/>
        <w:rPr>
          <w:sz w:val="22"/>
          <w:szCs w:val="22"/>
        </w:rPr>
      </w:pPr>
      <w:r>
        <w:rPr>
          <w:sz w:val="22"/>
          <w:szCs w:val="22"/>
        </w:rPr>
        <w:tab/>
      </w:r>
      <w:r>
        <w:rPr>
          <w:sz w:val="22"/>
          <w:szCs w:val="22"/>
        </w:rPr>
        <w:tab/>
      </w:r>
      <w:r w:rsidR="00255546" w:rsidRPr="00BD258B">
        <w:rPr>
          <w:sz w:val="22"/>
          <w:szCs w:val="22"/>
        </w:rPr>
        <w:t>6</w:t>
      </w:r>
      <w:r w:rsidR="000216CE">
        <w:rPr>
          <w:sz w:val="22"/>
          <w:szCs w:val="22"/>
        </w:rPr>
        <w:t xml:space="preserve">.1.3.  </w:t>
      </w:r>
      <w:r w:rsidR="008377DD" w:rsidRPr="00BD258B">
        <w:rPr>
          <w:sz w:val="22"/>
          <w:szCs w:val="22"/>
        </w:rPr>
        <w:t xml:space="preserve">Order a refund, or payment, if appropriate. </w:t>
      </w:r>
      <w:r w:rsidR="00613BF6">
        <w:rPr>
          <w:sz w:val="22"/>
          <w:szCs w:val="22"/>
        </w:rPr>
        <w:t xml:space="preserve"> </w:t>
      </w:r>
      <w:r w:rsidR="008377DD" w:rsidRPr="00BD258B">
        <w:rPr>
          <w:sz w:val="22"/>
          <w:szCs w:val="22"/>
        </w:rPr>
        <w:t>The refund or payment will normally be the difference between the amount paid under the unjust and/or unreasonable rate, term, or condition and the amount that would have been paid under the rate, term, or condition established by the Commission, plus interest, consistent with the applicable statute of limitations.</w:t>
      </w:r>
    </w:p>
    <w:p w14:paraId="3F438FEA" w14:textId="77777777" w:rsidR="008377DD" w:rsidRPr="00BD258B" w:rsidRDefault="008377DD" w:rsidP="0027037B">
      <w:pPr>
        <w:tabs>
          <w:tab w:val="left" w:pos="720"/>
        </w:tabs>
        <w:ind w:firstLine="720"/>
        <w:jc w:val="both"/>
        <w:rPr>
          <w:sz w:val="22"/>
          <w:szCs w:val="22"/>
        </w:rPr>
      </w:pPr>
    </w:p>
    <w:p w14:paraId="3F438FEB" w14:textId="77777777" w:rsidR="00EF5175"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255546" w:rsidRPr="00BD258B">
        <w:rPr>
          <w:sz w:val="22"/>
          <w:szCs w:val="22"/>
        </w:rPr>
        <w:t>6</w:t>
      </w:r>
      <w:r w:rsidR="008377DD" w:rsidRPr="00BD258B">
        <w:rPr>
          <w:sz w:val="22"/>
          <w:szCs w:val="22"/>
        </w:rPr>
        <w:t>.2.  If the Commission determines that access to a pole, duct, conduit, or right-of-way has been unlawfully denied or delayed, it may order that access be permitted within a specified time frame and in accordance with specified rates, terms, and conditions.</w:t>
      </w:r>
    </w:p>
    <w:p w14:paraId="3F438FED" w14:textId="77777777" w:rsidR="0096086B" w:rsidRPr="00BD258B" w:rsidRDefault="00EF5175"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r w:rsidRPr="00BD258B">
        <w:rPr>
          <w:b/>
          <w:sz w:val="22"/>
          <w:szCs w:val="22"/>
        </w:rPr>
        <w:lastRenderedPageBreak/>
        <w:t>§150-</w:t>
      </w:r>
      <w:r w:rsidR="00B203AD" w:rsidRPr="00BD258B">
        <w:rPr>
          <w:b/>
          <w:sz w:val="22"/>
          <w:szCs w:val="22"/>
        </w:rPr>
        <w:t>38</w:t>
      </w:r>
      <w:r w:rsidRPr="00BD258B">
        <w:rPr>
          <w:b/>
          <w:sz w:val="22"/>
          <w:szCs w:val="22"/>
        </w:rPr>
        <w:t>-</w:t>
      </w:r>
      <w:r w:rsidR="00255546" w:rsidRPr="00BD258B">
        <w:rPr>
          <w:b/>
          <w:sz w:val="22"/>
          <w:szCs w:val="22"/>
        </w:rPr>
        <w:t>7</w:t>
      </w:r>
      <w:r w:rsidR="004A632E" w:rsidRPr="00BD258B">
        <w:rPr>
          <w:b/>
          <w:sz w:val="22"/>
          <w:szCs w:val="22"/>
        </w:rPr>
        <w:t xml:space="preserve">.  </w:t>
      </w:r>
      <w:r w:rsidR="0096086B" w:rsidRPr="00BD258B">
        <w:rPr>
          <w:b/>
          <w:sz w:val="22"/>
          <w:szCs w:val="22"/>
        </w:rPr>
        <w:t>Imputation of rates; modification costs.</w:t>
      </w:r>
    </w:p>
    <w:p w14:paraId="3F438FEE" w14:textId="77777777" w:rsidR="0096086B" w:rsidRPr="00BD258B" w:rsidRDefault="0096086B"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p>
    <w:p w14:paraId="3F438FEF" w14:textId="77777777" w:rsidR="0096086B"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255546" w:rsidRPr="00BD258B">
        <w:rPr>
          <w:sz w:val="22"/>
          <w:szCs w:val="22"/>
        </w:rPr>
        <w:t>7</w:t>
      </w:r>
      <w:r w:rsidR="0096086B" w:rsidRPr="00BD258B">
        <w:rPr>
          <w:sz w:val="22"/>
          <w:szCs w:val="22"/>
        </w:rPr>
        <w:t>.1.  A utility that engages in the provision of telecommunications services or cable services shall impute to its costs of providing such services (and charge any affiliate, subsidiary, or associate company engaged in the provision of such services) an equal amount to the pole attachment rate for which such company would be liable under this section.</w:t>
      </w:r>
    </w:p>
    <w:p w14:paraId="3F438FF0" w14:textId="77777777" w:rsidR="0096086B" w:rsidRPr="00BD258B" w:rsidRDefault="0096086B"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8FF1" w14:textId="1301727C" w:rsidR="00EF5175"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255546" w:rsidRPr="00BD258B">
        <w:rPr>
          <w:sz w:val="22"/>
          <w:szCs w:val="22"/>
        </w:rPr>
        <w:t>7</w:t>
      </w:r>
      <w:r w:rsidR="0096086B" w:rsidRPr="00BD258B">
        <w:rPr>
          <w:sz w:val="22"/>
          <w:szCs w:val="22"/>
        </w:rPr>
        <w:t xml:space="preserve">.2.  The costs of modifying a facility shall be borne by all parties that obtain access to the facility as a result of the modification and by all parties that directly benefit from the modification. </w:t>
      </w:r>
      <w:r w:rsidR="00613BF6">
        <w:rPr>
          <w:sz w:val="22"/>
          <w:szCs w:val="22"/>
        </w:rPr>
        <w:t xml:space="preserve"> </w:t>
      </w:r>
      <w:r w:rsidR="0096086B" w:rsidRPr="00BD258B">
        <w:rPr>
          <w:sz w:val="22"/>
          <w:szCs w:val="22"/>
        </w:rPr>
        <w:t xml:space="preserve">Each party described in the preceding sentence shall share proportionately in the cost of the modification. </w:t>
      </w:r>
      <w:r w:rsidR="00613BF6">
        <w:rPr>
          <w:sz w:val="22"/>
          <w:szCs w:val="22"/>
        </w:rPr>
        <w:t xml:space="preserve"> </w:t>
      </w:r>
      <w:r w:rsidR="0096086B" w:rsidRPr="00BD258B">
        <w:rPr>
          <w:sz w:val="22"/>
          <w:szCs w:val="22"/>
        </w:rPr>
        <w:t xml:space="preserve">A party with a preexisting attachment to the modified facility shall be deemed to directly benefit from a modification if, after receiving notification of such modification, </w:t>
      </w:r>
      <w:r w:rsidR="00FD559A" w:rsidRPr="00BD258B">
        <w:rPr>
          <w:sz w:val="22"/>
          <w:szCs w:val="22"/>
        </w:rPr>
        <w:t xml:space="preserve">as provided in these rules, </w:t>
      </w:r>
      <w:r w:rsidR="0096086B" w:rsidRPr="00BD258B">
        <w:rPr>
          <w:sz w:val="22"/>
          <w:szCs w:val="22"/>
        </w:rPr>
        <w:t xml:space="preserve">it adds to or modifies its attachment. </w:t>
      </w:r>
      <w:r w:rsidR="00613BF6">
        <w:rPr>
          <w:sz w:val="22"/>
          <w:szCs w:val="22"/>
        </w:rPr>
        <w:t xml:space="preserve"> </w:t>
      </w:r>
      <w:r w:rsidR="0096086B" w:rsidRPr="00BD258B">
        <w:rPr>
          <w:sz w:val="22"/>
          <w:szCs w:val="22"/>
        </w:rPr>
        <w:t>Notwithstanding the foregoing, a party with a preexisting attachment to a pole, conduit, duct or right-of-way shall not be required to bear any of the costs of rearranging or replacing its attachment if such rearrangement or replacement is necessitated solely as a result of an additional attachment or the modification of an existing attachment sought by another party.</w:t>
      </w:r>
      <w:r w:rsidR="00613BF6">
        <w:rPr>
          <w:sz w:val="22"/>
          <w:szCs w:val="22"/>
        </w:rPr>
        <w:t xml:space="preserve"> </w:t>
      </w:r>
      <w:r w:rsidR="0096086B" w:rsidRPr="00BD258B">
        <w:rPr>
          <w:sz w:val="22"/>
          <w:szCs w:val="22"/>
        </w:rPr>
        <w:t xml:space="preserve"> If a party makes an attachment to the facility after the completion of the modification, such party shall share proportionately in the cost of the modification if such modification rendered possible the added attachment.</w:t>
      </w:r>
    </w:p>
    <w:p w14:paraId="3F438FF2" w14:textId="77777777" w:rsidR="00F01D2A" w:rsidRPr="00BD258B" w:rsidRDefault="00F01D2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p>
    <w:p w14:paraId="3F438FF3" w14:textId="77777777" w:rsidR="00F01D2A" w:rsidRPr="00BD258B" w:rsidRDefault="00EF5175"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255546" w:rsidRPr="00BD258B">
        <w:rPr>
          <w:b/>
          <w:sz w:val="22"/>
          <w:szCs w:val="22"/>
        </w:rPr>
        <w:t>8</w:t>
      </w:r>
      <w:r w:rsidR="00E97E55" w:rsidRPr="00BD258B">
        <w:rPr>
          <w:b/>
          <w:sz w:val="22"/>
          <w:szCs w:val="22"/>
        </w:rPr>
        <w:t>.</w:t>
      </w:r>
      <w:r w:rsidR="00F01D2A" w:rsidRPr="00BD258B">
        <w:rPr>
          <w:b/>
          <w:sz w:val="22"/>
          <w:szCs w:val="22"/>
        </w:rPr>
        <w:t xml:space="preserve"> </w:t>
      </w:r>
      <w:r w:rsidR="004A632E" w:rsidRPr="00BD258B">
        <w:rPr>
          <w:b/>
          <w:sz w:val="22"/>
          <w:szCs w:val="22"/>
        </w:rPr>
        <w:t xml:space="preserve"> </w:t>
      </w:r>
      <w:r w:rsidR="00F01D2A" w:rsidRPr="00BD258B">
        <w:rPr>
          <w:b/>
          <w:sz w:val="22"/>
          <w:szCs w:val="22"/>
        </w:rPr>
        <w:t>Allocation of Unusable Space Costs.</w:t>
      </w:r>
    </w:p>
    <w:p w14:paraId="3F438FF4" w14:textId="77777777" w:rsidR="00F01D2A" w:rsidRPr="00BD258B" w:rsidRDefault="00F01D2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p>
    <w:p w14:paraId="3F438FF5" w14:textId="77777777" w:rsidR="00F01D2A"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255546" w:rsidRPr="00BD258B">
        <w:rPr>
          <w:sz w:val="22"/>
          <w:szCs w:val="22"/>
        </w:rPr>
        <w:t>8</w:t>
      </w:r>
      <w:r w:rsidR="00F01D2A" w:rsidRPr="00BD258B">
        <w:rPr>
          <w:sz w:val="22"/>
          <w:szCs w:val="22"/>
        </w:rPr>
        <w:t>.1.  With respect to the</w:t>
      </w:r>
      <w:r w:rsidR="00FD559A" w:rsidRPr="00BD258B">
        <w:rPr>
          <w:sz w:val="22"/>
          <w:szCs w:val="22"/>
        </w:rPr>
        <w:t xml:space="preserve"> applicable</w:t>
      </w:r>
      <w:r w:rsidR="00F01D2A" w:rsidRPr="00BD258B">
        <w:rPr>
          <w:sz w:val="22"/>
          <w:szCs w:val="22"/>
        </w:rPr>
        <w:t xml:space="preserve"> formula referenced in </w:t>
      </w:r>
      <w:r w:rsidR="00CE1B32" w:rsidRPr="00BD258B">
        <w:rPr>
          <w:sz w:val="22"/>
          <w:szCs w:val="22"/>
        </w:rPr>
        <w:t xml:space="preserve">Rule </w:t>
      </w:r>
      <w:r w:rsidR="001311D1" w:rsidRPr="00BD258B">
        <w:rPr>
          <w:sz w:val="22"/>
          <w:szCs w:val="22"/>
        </w:rPr>
        <w:t>5</w:t>
      </w:r>
      <w:r w:rsidR="00CE1B32" w:rsidRPr="00BD258B">
        <w:rPr>
          <w:sz w:val="22"/>
          <w:szCs w:val="22"/>
        </w:rPr>
        <w:t xml:space="preserve">.4.2, </w:t>
      </w:r>
      <w:r w:rsidR="00F01D2A" w:rsidRPr="00BD258B">
        <w:rPr>
          <w:sz w:val="22"/>
          <w:szCs w:val="22"/>
        </w:rPr>
        <w:t>a utility shall apportion the cost of providing unusable space on a pole so that such apportionment equals two-thirds</w:t>
      </w:r>
      <w:r w:rsidR="00FD559A" w:rsidRPr="00BD258B">
        <w:rPr>
          <w:sz w:val="22"/>
          <w:szCs w:val="22"/>
        </w:rPr>
        <w:t xml:space="preserve"> (2/3)</w:t>
      </w:r>
      <w:r w:rsidR="00F01D2A" w:rsidRPr="00BD258B">
        <w:rPr>
          <w:sz w:val="22"/>
          <w:szCs w:val="22"/>
        </w:rPr>
        <w:t xml:space="preserve"> of the costs of providing unusable space that would be allocated to such entity under an equal apportionment of such costs among all attaching entities.</w:t>
      </w:r>
    </w:p>
    <w:p w14:paraId="3F438FF6" w14:textId="77777777" w:rsidR="00F01D2A" w:rsidRPr="00BD258B" w:rsidRDefault="00F01D2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8FF7" w14:textId="77777777" w:rsidR="00F01D2A"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255546" w:rsidRPr="00BD258B">
        <w:rPr>
          <w:sz w:val="22"/>
          <w:szCs w:val="22"/>
        </w:rPr>
        <w:t>8</w:t>
      </w:r>
      <w:r w:rsidR="00F01D2A" w:rsidRPr="00BD258B">
        <w:rPr>
          <w:sz w:val="22"/>
          <w:szCs w:val="22"/>
        </w:rPr>
        <w:t>.2.  All attaching entities attached to the pole shall be counted for purposes of apportioning the cost of unusable space.</w:t>
      </w:r>
    </w:p>
    <w:p w14:paraId="3F438FF8" w14:textId="77777777" w:rsidR="00F01D2A" w:rsidRPr="00BD258B" w:rsidRDefault="00F01D2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8FF9" w14:textId="7937C698" w:rsidR="00F01D2A"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255546" w:rsidRPr="00BD258B">
        <w:rPr>
          <w:sz w:val="22"/>
          <w:szCs w:val="22"/>
        </w:rPr>
        <w:t>8</w:t>
      </w:r>
      <w:r w:rsidR="00F01D2A" w:rsidRPr="00BD258B">
        <w:rPr>
          <w:sz w:val="22"/>
          <w:szCs w:val="22"/>
        </w:rPr>
        <w:t>.3.  Utilities may use the following rebuttable presumptive averages when calculating the number of attaching entities with respect to the</w:t>
      </w:r>
      <w:r w:rsidR="00866507" w:rsidRPr="00BD258B">
        <w:rPr>
          <w:sz w:val="22"/>
          <w:szCs w:val="22"/>
        </w:rPr>
        <w:t xml:space="preserve"> applicable</w:t>
      </w:r>
      <w:r w:rsidR="00F01D2A" w:rsidRPr="00BD258B">
        <w:rPr>
          <w:sz w:val="22"/>
          <w:szCs w:val="22"/>
        </w:rPr>
        <w:t xml:space="preserve"> formula referenced in </w:t>
      </w:r>
      <w:r w:rsidR="003B3865" w:rsidRPr="00BD258B">
        <w:rPr>
          <w:sz w:val="22"/>
          <w:szCs w:val="22"/>
        </w:rPr>
        <w:t xml:space="preserve">Rule </w:t>
      </w:r>
      <w:r w:rsidR="001311D1" w:rsidRPr="00BD258B">
        <w:rPr>
          <w:sz w:val="22"/>
          <w:szCs w:val="22"/>
        </w:rPr>
        <w:t>5</w:t>
      </w:r>
      <w:r w:rsidR="003B3865" w:rsidRPr="00BD258B">
        <w:rPr>
          <w:sz w:val="22"/>
          <w:szCs w:val="22"/>
        </w:rPr>
        <w:t xml:space="preserve">.4.2. </w:t>
      </w:r>
      <w:r w:rsidR="00613BF6">
        <w:rPr>
          <w:sz w:val="22"/>
          <w:szCs w:val="22"/>
        </w:rPr>
        <w:t xml:space="preserve"> </w:t>
      </w:r>
      <w:r w:rsidR="00F01D2A" w:rsidRPr="00BD258B">
        <w:rPr>
          <w:sz w:val="22"/>
          <w:szCs w:val="22"/>
        </w:rPr>
        <w:t xml:space="preserve">For non-urbanized service areas (under 50,000 population), a presumptive average number of attaching entities of three. </w:t>
      </w:r>
      <w:r w:rsidR="00613BF6">
        <w:rPr>
          <w:sz w:val="22"/>
          <w:szCs w:val="22"/>
        </w:rPr>
        <w:t xml:space="preserve"> </w:t>
      </w:r>
      <w:r w:rsidR="00F01D2A" w:rsidRPr="00BD258B">
        <w:rPr>
          <w:sz w:val="22"/>
          <w:szCs w:val="22"/>
        </w:rPr>
        <w:t>For urbanized service areas (50,000 or higher population), a presumptive average number of attaching entities of f</w:t>
      </w:r>
      <w:r w:rsidR="00C320D0">
        <w:rPr>
          <w:sz w:val="22"/>
          <w:szCs w:val="22"/>
        </w:rPr>
        <w:t xml:space="preserve">ive. </w:t>
      </w:r>
      <w:r w:rsidR="00613BF6">
        <w:rPr>
          <w:sz w:val="22"/>
          <w:szCs w:val="22"/>
        </w:rPr>
        <w:t xml:space="preserve"> </w:t>
      </w:r>
      <w:r w:rsidR="00C320D0">
        <w:rPr>
          <w:sz w:val="22"/>
          <w:szCs w:val="22"/>
        </w:rPr>
        <w:t>If any part of the utility’</w:t>
      </w:r>
      <w:r w:rsidR="00F01D2A" w:rsidRPr="00BD258B">
        <w:rPr>
          <w:sz w:val="22"/>
          <w:szCs w:val="22"/>
        </w:rPr>
        <w:t>s service area within the state has a designation of urbanized (50,000 or higher population) by the Bureau of Census, United States Department of Commerce, then all of that service area shall be designated as urbanized for purposes of determining the presumptive average number of attaching entities.</w:t>
      </w:r>
    </w:p>
    <w:p w14:paraId="3F438FFA" w14:textId="77777777" w:rsidR="00F01D2A" w:rsidRPr="00BD258B" w:rsidRDefault="00F01D2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8FFB" w14:textId="77777777" w:rsidR="00F01D2A"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255546" w:rsidRPr="00BD258B">
        <w:rPr>
          <w:sz w:val="22"/>
          <w:szCs w:val="22"/>
        </w:rPr>
        <w:t>8</w:t>
      </w:r>
      <w:r w:rsidR="00F01D2A" w:rsidRPr="00BD258B">
        <w:rPr>
          <w:sz w:val="22"/>
          <w:szCs w:val="22"/>
        </w:rPr>
        <w:t xml:space="preserve">.4. </w:t>
      </w:r>
      <w:r w:rsidR="000216CE">
        <w:rPr>
          <w:sz w:val="22"/>
          <w:szCs w:val="22"/>
        </w:rPr>
        <w:t xml:space="preserve"> </w:t>
      </w:r>
      <w:r w:rsidR="00F01D2A" w:rsidRPr="00BD258B">
        <w:rPr>
          <w:sz w:val="22"/>
          <w:szCs w:val="22"/>
        </w:rPr>
        <w:t>A utility may establish its own presumptive average number of attaching entities for its urbanized and non-urbanized service area as follows:</w:t>
      </w:r>
    </w:p>
    <w:p w14:paraId="3F438FFC" w14:textId="77777777" w:rsidR="00F01D2A" w:rsidRPr="00BD258B" w:rsidRDefault="00F01D2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8FFD" w14:textId="77777777" w:rsidR="00F01D2A"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255546" w:rsidRPr="00BD258B">
        <w:rPr>
          <w:sz w:val="22"/>
          <w:szCs w:val="22"/>
        </w:rPr>
        <w:t>8</w:t>
      </w:r>
      <w:r w:rsidR="00F01D2A" w:rsidRPr="00BD258B">
        <w:rPr>
          <w:sz w:val="22"/>
          <w:szCs w:val="22"/>
        </w:rPr>
        <w:t>.4.1.  Each utility shall, upon request, provide all attaching entities and all entities seeking access the methodology and information upon which the utilit</w:t>
      </w:r>
      <w:r w:rsidR="00866507" w:rsidRPr="00BD258B">
        <w:rPr>
          <w:sz w:val="22"/>
          <w:szCs w:val="22"/>
        </w:rPr>
        <w:t>y’s</w:t>
      </w:r>
      <w:r w:rsidR="00F01D2A" w:rsidRPr="00BD258B">
        <w:rPr>
          <w:sz w:val="22"/>
          <w:szCs w:val="22"/>
        </w:rPr>
        <w:t xml:space="preserve"> presumptive average number of </w:t>
      </w:r>
      <w:proofErr w:type="spellStart"/>
      <w:r w:rsidR="00F01D2A" w:rsidRPr="00BD258B">
        <w:rPr>
          <w:sz w:val="22"/>
          <w:szCs w:val="22"/>
        </w:rPr>
        <w:t>attachers</w:t>
      </w:r>
      <w:proofErr w:type="spellEnd"/>
      <w:r w:rsidR="00F01D2A" w:rsidRPr="00BD258B">
        <w:rPr>
          <w:sz w:val="22"/>
          <w:szCs w:val="22"/>
        </w:rPr>
        <w:t xml:space="preserve"> is based.</w:t>
      </w:r>
    </w:p>
    <w:p w14:paraId="3F438FFE" w14:textId="77777777" w:rsidR="00F01D2A" w:rsidRPr="00BD258B" w:rsidRDefault="00F01D2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8FFF" w14:textId="77777777" w:rsidR="00F01D2A" w:rsidRPr="00BD258B" w:rsidRDefault="000C7F47" w:rsidP="000C7F47">
      <w:pPr>
        <w:tabs>
          <w:tab w:val="left" w:pos="360"/>
          <w:tab w:val="left" w:pos="720"/>
        </w:tabs>
        <w:jc w:val="both"/>
        <w:rPr>
          <w:sz w:val="22"/>
          <w:szCs w:val="22"/>
        </w:rPr>
      </w:pPr>
      <w:r>
        <w:rPr>
          <w:sz w:val="22"/>
          <w:szCs w:val="22"/>
        </w:rPr>
        <w:tab/>
      </w:r>
      <w:r>
        <w:rPr>
          <w:sz w:val="22"/>
          <w:szCs w:val="22"/>
        </w:rPr>
        <w:tab/>
      </w:r>
      <w:r w:rsidR="00255546" w:rsidRPr="00BD258B">
        <w:rPr>
          <w:sz w:val="22"/>
          <w:szCs w:val="22"/>
        </w:rPr>
        <w:t>8</w:t>
      </w:r>
      <w:r w:rsidR="00F01D2A" w:rsidRPr="00BD258B">
        <w:rPr>
          <w:sz w:val="22"/>
          <w:szCs w:val="22"/>
        </w:rPr>
        <w:t xml:space="preserve">.4.2.  Each utility is required to exercise good faith in establishing and updating its presumptive average number of </w:t>
      </w:r>
      <w:proofErr w:type="spellStart"/>
      <w:r w:rsidR="00F01D2A" w:rsidRPr="00BD258B">
        <w:rPr>
          <w:sz w:val="22"/>
          <w:szCs w:val="22"/>
        </w:rPr>
        <w:t>attachers</w:t>
      </w:r>
      <w:proofErr w:type="spellEnd"/>
      <w:r w:rsidR="00F01D2A" w:rsidRPr="00BD258B">
        <w:rPr>
          <w:sz w:val="22"/>
          <w:szCs w:val="22"/>
        </w:rPr>
        <w:t>.</w:t>
      </w:r>
    </w:p>
    <w:p w14:paraId="3F439000" w14:textId="77777777" w:rsidR="00F01D2A" w:rsidRPr="00BD258B" w:rsidRDefault="00F01D2A" w:rsidP="0027037B">
      <w:pPr>
        <w:tabs>
          <w:tab w:val="left" w:pos="720"/>
        </w:tabs>
        <w:ind w:firstLine="720"/>
        <w:jc w:val="both"/>
        <w:rPr>
          <w:sz w:val="22"/>
          <w:szCs w:val="22"/>
        </w:rPr>
      </w:pPr>
    </w:p>
    <w:p w14:paraId="3F439001" w14:textId="57CD425E" w:rsidR="00F01D2A" w:rsidRPr="00BD258B" w:rsidRDefault="000C7F47" w:rsidP="000C7F47">
      <w:pPr>
        <w:tabs>
          <w:tab w:val="left" w:pos="360"/>
          <w:tab w:val="left" w:pos="720"/>
        </w:tabs>
        <w:jc w:val="both"/>
        <w:rPr>
          <w:sz w:val="22"/>
          <w:szCs w:val="22"/>
        </w:rPr>
      </w:pPr>
      <w:r>
        <w:rPr>
          <w:sz w:val="22"/>
          <w:szCs w:val="22"/>
        </w:rPr>
        <w:tab/>
      </w:r>
      <w:r>
        <w:rPr>
          <w:sz w:val="22"/>
          <w:szCs w:val="22"/>
        </w:rPr>
        <w:tab/>
      </w:r>
      <w:r w:rsidR="00255546" w:rsidRPr="00BD258B">
        <w:rPr>
          <w:sz w:val="22"/>
          <w:szCs w:val="22"/>
        </w:rPr>
        <w:t>8</w:t>
      </w:r>
      <w:r w:rsidR="00F01D2A" w:rsidRPr="00BD258B">
        <w:rPr>
          <w:sz w:val="22"/>
          <w:szCs w:val="22"/>
        </w:rPr>
        <w:t xml:space="preserve">.4.3.  The presumptive average number of </w:t>
      </w:r>
      <w:proofErr w:type="spellStart"/>
      <w:r w:rsidR="00F01D2A" w:rsidRPr="00BD258B">
        <w:rPr>
          <w:sz w:val="22"/>
          <w:szCs w:val="22"/>
        </w:rPr>
        <w:t>attachers</w:t>
      </w:r>
      <w:proofErr w:type="spellEnd"/>
      <w:r w:rsidR="00F01D2A" w:rsidRPr="00BD258B">
        <w:rPr>
          <w:sz w:val="22"/>
          <w:szCs w:val="22"/>
        </w:rPr>
        <w:t xml:space="preserve"> may be challenged by an attaching entity by submitting information demonstrating why the utility's presumptive average is incorrect. </w:t>
      </w:r>
      <w:r w:rsidR="00613BF6">
        <w:rPr>
          <w:sz w:val="22"/>
          <w:szCs w:val="22"/>
        </w:rPr>
        <w:t xml:space="preserve"> </w:t>
      </w:r>
      <w:r w:rsidR="00F01D2A" w:rsidRPr="00BD258B">
        <w:rPr>
          <w:sz w:val="22"/>
          <w:szCs w:val="22"/>
        </w:rPr>
        <w:t>The attaching entity should also submit what it believes should be the presumptive average and the methodology used.</w:t>
      </w:r>
      <w:r w:rsidR="00613BF6">
        <w:rPr>
          <w:sz w:val="22"/>
          <w:szCs w:val="22"/>
        </w:rPr>
        <w:t xml:space="preserve"> </w:t>
      </w:r>
      <w:r w:rsidR="00F01D2A" w:rsidRPr="00BD258B">
        <w:rPr>
          <w:sz w:val="22"/>
          <w:szCs w:val="22"/>
        </w:rPr>
        <w:t xml:space="preserve"> Where a complete inspection is impractical, a statistically sound survey may be submitted.</w:t>
      </w:r>
    </w:p>
    <w:p w14:paraId="3F439003" w14:textId="77777777" w:rsidR="00F01D2A"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lastRenderedPageBreak/>
        <w:tab/>
      </w:r>
      <w:r>
        <w:rPr>
          <w:sz w:val="22"/>
          <w:szCs w:val="22"/>
        </w:rPr>
        <w:tab/>
      </w:r>
      <w:r w:rsidR="00255546" w:rsidRPr="00BD258B">
        <w:rPr>
          <w:sz w:val="22"/>
          <w:szCs w:val="22"/>
        </w:rPr>
        <w:t>8</w:t>
      </w:r>
      <w:r w:rsidR="00F01D2A" w:rsidRPr="00BD258B">
        <w:rPr>
          <w:sz w:val="22"/>
          <w:szCs w:val="22"/>
        </w:rPr>
        <w:t xml:space="preserve">.4.4.  Upon successful challenge of the existing presumptive average number of </w:t>
      </w:r>
      <w:proofErr w:type="spellStart"/>
      <w:r w:rsidR="00F01D2A" w:rsidRPr="00BD258B">
        <w:rPr>
          <w:sz w:val="22"/>
          <w:szCs w:val="22"/>
        </w:rPr>
        <w:t>attachers</w:t>
      </w:r>
      <w:proofErr w:type="spellEnd"/>
      <w:r w:rsidR="00F01D2A" w:rsidRPr="00BD258B">
        <w:rPr>
          <w:sz w:val="22"/>
          <w:szCs w:val="22"/>
        </w:rPr>
        <w:t xml:space="preserve">, the resulting data determined shall be used by the utility as the presumptive number of </w:t>
      </w:r>
      <w:proofErr w:type="spellStart"/>
      <w:r w:rsidR="00F01D2A" w:rsidRPr="00BD258B">
        <w:rPr>
          <w:sz w:val="22"/>
          <w:szCs w:val="22"/>
        </w:rPr>
        <w:t>attachers</w:t>
      </w:r>
      <w:proofErr w:type="spellEnd"/>
      <w:r w:rsidR="00F01D2A" w:rsidRPr="00BD258B">
        <w:rPr>
          <w:sz w:val="22"/>
          <w:szCs w:val="22"/>
        </w:rPr>
        <w:t xml:space="preserve"> within the rate formula.</w:t>
      </w:r>
    </w:p>
    <w:p w14:paraId="3F439004" w14:textId="77777777" w:rsidR="008F1496" w:rsidRPr="00BD258B" w:rsidRDefault="008F1496"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p>
    <w:p w14:paraId="3F439005" w14:textId="77777777" w:rsidR="00F01D2A" w:rsidRPr="00BD258B" w:rsidRDefault="00EF5175"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255546" w:rsidRPr="00BD258B">
        <w:rPr>
          <w:b/>
          <w:sz w:val="22"/>
          <w:szCs w:val="22"/>
        </w:rPr>
        <w:t>9</w:t>
      </w:r>
      <w:r w:rsidR="00E97E55" w:rsidRPr="00BD258B">
        <w:rPr>
          <w:b/>
          <w:sz w:val="22"/>
          <w:szCs w:val="22"/>
        </w:rPr>
        <w:t>.</w:t>
      </w:r>
      <w:r w:rsidR="004A632E" w:rsidRPr="00BD258B">
        <w:rPr>
          <w:b/>
          <w:sz w:val="22"/>
          <w:szCs w:val="22"/>
        </w:rPr>
        <w:t xml:space="preserve">  </w:t>
      </w:r>
      <w:r w:rsidR="00F01D2A" w:rsidRPr="00BD258B">
        <w:rPr>
          <w:b/>
          <w:sz w:val="22"/>
          <w:szCs w:val="22"/>
        </w:rPr>
        <w:t>Use of presumptions in calculating the space factor.</w:t>
      </w:r>
    </w:p>
    <w:p w14:paraId="3F439006" w14:textId="77777777" w:rsidR="00F01D2A" w:rsidRPr="00BD258B" w:rsidRDefault="00F01D2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22"/>
          <w:szCs w:val="22"/>
        </w:rPr>
      </w:pPr>
    </w:p>
    <w:p w14:paraId="3F439007" w14:textId="47B7B06B" w:rsidR="00EF5175"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sidR="00255546" w:rsidRPr="00BD258B">
        <w:rPr>
          <w:sz w:val="22"/>
          <w:szCs w:val="22"/>
        </w:rPr>
        <w:t>9</w:t>
      </w:r>
      <w:r w:rsidR="00AB7F0C" w:rsidRPr="00BD258B">
        <w:rPr>
          <w:sz w:val="22"/>
          <w:szCs w:val="22"/>
        </w:rPr>
        <w:t xml:space="preserve">.1.  </w:t>
      </w:r>
      <w:r w:rsidR="00F01D2A" w:rsidRPr="00BD258B">
        <w:rPr>
          <w:sz w:val="22"/>
          <w:szCs w:val="22"/>
        </w:rPr>
        <w:t xml:space="preserve">With respect to the formulas referenced in </w:t>
      </w:r>
      <w:r w:rsidR="003B3865" w:rsidRPr="00BD258B">
        <w:rPr>
          <w:sz w:val="22"/>
          <w:szCs w:val="22"/>
        </w:rPr>
        <w:t xml:space="preserve">Rules </w:t>
      </w:r>
      <w:r w:rsidR="00D32B18">
        <w:rPr>
          <w:sz w:val="22"/>
          <w:szCs w:val="22"/>
        </w:rPr>
        <w:t xml:space="preserve">5.4.1, </w:t>
      </w:r>
      <w:r w:rsidR="001311D1" w:rsidRPr="00BD258B">
        <w:rPr>
          <w:sz w:val="22"/>
          <w:szCs w:val="22"/>
        </w:rPr>
        <w:t>5</w:t>
      </w:r>
      <w:r w:rsidR="003B3865" w:rsidRPr="00BD258B">
        <w:rPr>
          <w:sz w:val="22"/>
          <w:szCs w:val="22"/>
        </w:rPr>
        <w:t>.4.2.a</w:t>
      </w:r>
      <w:r w:rsidR="00F01D2A" w:rsidRPr="00BD258B">
        <w:rPr>
          <w:sz w:val="22"/>
          <w:szCs w:val="22"/>
        </w:rPr>
        <w:t xml:space="preserve"> and </w:t>
      </w:r>
      <w:r w:rsidR="001311D1" w:rsidRPr="00BD258B">
        <w:rPr>
          <w:sz w:val="22"/>
          <w:szCs w:val="22"/>
        </w:rPr>
        <w:t>5</w:t>
      </w:r>
      <w:r w:rsidR="003B3865" w:rsidRPr="00BD258B">
        <w:rPr>
          <w:sz w:val="22"/>
          <w:szCs w:val="22"/>
        </w:rPr>
        <w:t>.4.2.b</w:t>
      </w:r>
      <w:r w:rsidR="00F01D2A" w:rsidRPr="00BD258B">
        <w:rPr>
          <w:sz w:val="22"/>
          <w:szCs w:val="22"/>
        </w:rPr>
        <w:t xml:space="preserve">, the space occupied by an attachment is presumed to be one foot. </w:t>
      </w:r>
      <w:r w:rsidR="00613BF6">
        <w:rPr>
          <w:sz w:val="22"/>
          <w:szCs w:val="22"/>
        </w:rPr>
        <w:t xml:space="preserve"> </w:t>
      </w:r>
      <w:r w:rsidR="00F01D2A" w:rsidRPr="00BD258B">
        <w:rPr>
          <w:sz w:val="22"/>
          <w:szCs w:val="22"/>
        </w:rPr>
        <w:t>The amount of usable space is presumed to be 13.5 feet.</w:t>
      </w:r>
      <w:r w:rsidR="00613BF6">
        <w:rPr>
          <w:sz w:val="22"/>
          <w:szCs w:val="22"/>
        </w:rPr>
        <w:t xml:space="preserve"> </w:t>
      </w:r>
      <w:r w:rsidR="00F01D2A" w:rsidRPr="00BD258B">
        <w:rPr>
          <w:sz w:val="22"/>
          <w:szCs w:val="22"/>
        </w:rPr>
        <w:t xml:space="preserve"> The amount of unusable space is presumed to be 24 feet.</w:t>
      </w:r>
      <w:r w:rsidR="00613BF6">
        <w:rPr>
          <w:sz w:val="22"/>
          <w:szCs w:val="22"/>
        </w:rPr>
        <w:t xml:space="preserve"> </w:t>
      </w:r>
      <w:r w:rsidR="00F01D2A" w:rsidRPr="00BD258B">
        <w:rPr>
          <w:sz w:val="22"/>
          <w:szCs w:val="22"/>
        </w:rPr>
        <w:t xml:space="preserve"> The pole height is presumed to be 37.5 feet. </w:t>
      </w:r>
      <w:r w:rsidR="00613BF6">
        <w:rPr>
          <w:sz w:val="22"/>
          <w:szCs w:val="22"/>
        </w:rPr>
        <w:t xml:space="preserve"> </w:t>
      </w:r>
      <w:r w:rsidR="00F01D2A" w:rsidRPr="00BD258B">
        <w:rPr>
          <w:sz w:val="22"/>
          <w:szCs w:val="22"/>
        </w:rPr>
        <w:t>These presumptions may be rebutted by either party.</w:t>
      </w:r>
    </w:p>
    <w:p w14:paraId="3F439008" w14:textId="77777777" w:rsidR="00EF5175" w:rsidRPr="00BD258B" w:rsidRDefault="00EF5175"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22"/>
          <w:szCs w:val="22"/>
        </w:rPr>
      </w:pPr>
    </w:p>
    <w:p w14:paraId="3F439009" w14:textId="77777777" w:rsidR="00A95E68" w:rsidRPr="00BD258B" w:rsidRDefault="00B203A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22"/>
          <w:szCs w:val="22"/>
        </w:rPr>
      </w:pPr>
      <w:r w:rsidRPr="00BD258B">
        <w:rPr>
          <w:b/>
          <w:sz w:val="22"/>
          <w:szCs w:val="22"/>
        </w:rPr>
        <w:t>§150-38</w:t>
      </w:r>
      <w:r w:rsidR="00EF5175" w:rsidRPr="00BD258B">
        <w:rPr>
          <w:b/>
          <w:sz w:val="22"/>
          <w:szCs w:val="22"/>
        </w:rPr>
        <w:t>-</w:t>
      </w:r>
      <w:r w:rsidR="00255546" w:rsidRPr="00BD258B">
        <w:rPr>
          <w:b/>
          <w:sz w:val="22"/>
          <w:szCs w:val="22"/>
        </w:rPr>
        <w:t>10</w:t>
      </w:r>
      <w:r w:rsidR="004A632E" w:rsidRPr="00BD258B">
        <w:rPr>
          <w:b/>
          <w:sz w:val="22"/>
          <w:szCs w:val="22"/>
        </w:rPr>
        <w:t xml:space="preserve">.  </w:t>
      </w:r>
      <w:r w:rsidR="00A95E68" w:rsidRPr="00BD258B">
        <w:rPr>
          <w:b/>
          <w:sz w:val="22"/>
          <w:szCs w:val="22"/>
        </w:rPr>
        <w:t>Timeline for access to utility poles.</w:t>
      </w:r>
    </w:p>
    <w:p w14:paraId="3F43900A" w14:textId="77777777" w:rsidR="00A95E68" w:rsidRPr="00BD258B" w:rsidRDefault="00A95E68"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22"/>
          <w:szCs w:val="22"/>
        </w:rPr>
      </w:pPr>
    </w:p>
    <w:p w14:paraId="3F43900B"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sidR="00255546" w:rsidRPr="00BD258B">
        <w:rPr>
          <w:sz w:val="22"/>
          <w:szCs w:val="22"/>
        </w:rPr>
        <w:t>10</w:t>
      </w:r>
      <w:r w:rsidR="007E0B4A" w:rsidRPr="00BD258B">
        <w:rPr>
          <w:sz w:val="22"/>
          <w:szCs w:val="22"/>
        </w:rPr>
        <w:t xml:space="preserve">.1.  </w:t>
      </w:r>
      <w:r w:rsidR="00A95E68" w:rsidRPr="00BD258B">
        <w:rPr>
          <w:sz w:val="22"/>
          <w:szCs w:val="22"/>
        </w:rPr>
        <w:t>Definitions.</w:t>
      </w:r>
    </w:p>
    <w:p w14:paraId="3F43900C" w14:textId="77777777" w:rsidR="007E0B4A" w:rsidRPr="00BD258B" w:rsidRDefault="007E0B4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p>
    <w:p w14:paraId="3F43900D"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sidR="00255546" w:rsidRPr="00BD258B">
        <w:rPr>
          <w:sz w:val="22"/>
          <w:szCs w:val="22"/>
        </w:rPr>
        <w:t>10</w:t>
      </w:r>
      <w:r w:rsidR="007E0B4A" w:rsidRPr="00BD258B">
        <w:rPr>
          <w:sz w:val="22"/>
          <w:szCs w:val="22"/>
        </w:rPr>
        <w:t xml:space="preserve">.1.1.  </w:t>
      </w:r>
      <w:r w:rsidR="00A95E68" w:rsidRPr="00BD258B">
        <w:rPr>
          <w:sz w:val="22"/>
          <w:szCs w:val="22"/>
        </w:rPr>
        <w:t xml:space="preserve">The term </w:t>
      </w:r>
      <w:r w:rsidR="00EE5C80">
        <w:rPr>
          <w:sz w:val="22"/>
          <w:szCs w:val="22"/>
        </w:rPr>
        <w:t>“</w:t>
      </w:r>
      <w:r w:rsidR="00A95E68" w:rsidRPr="00BD258B">
        <w:rPr>
          <w:sz w:val="22"/>
          <w:szCs w:val="22"/>
        </w:rPr>
        <w:t>attachment</w:t>
      </w:r>
      <w:r w:rsidR="00EE5C80">
        <w:rPr>
          <w:sz w:val="22"/>
          <w:szCs w:val="22"/>
        </w:rPr>
        <w:t>”</w:t>
      </w:r>
      <w:r w:rsidR="00A95E68" w:rsidRPr="00BD258B">
        <w:rPr>
          <w:sz w:val="22"/>
          <w:szCs w:val="22"/>
        </w:rPr>
        <w:t xml:space="preserve"> means any attachment by a cable television system or provider of telecommunications service to a pole owned or controlled by a utility.</w:t>
      </w:r>
    </w:p>
    <w:p w14:paraId="3F43900E" w14:textId="77777777" w:rsidR="003B3865" w:rsidRPr="00BD258B" w:rsidRDefault="003B3865"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p>
    <w:p w14:paraId="3F43900F"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sidR="00255546" w:rsidRPr="00BD258B">
        <w:rPr>
          <w:sz w:val="22"/>
          <w:szCs w:val="22"/>
        </w:rPr>
        <w:t>10</w:t>
      </w:r>
      <w:r w:rsidR="007E0B4A" w:rsidRPr="00BD258B">
        <w:rPr>
          <w:sz w:val="22"/>
          <w:szCs w:val="22"/>
        </w:rPr>
        <w:t xml:space="preserve">.1.2.  </w:t>
      </w:r>
      <w:r w:rsidR="00A95E68" w:rsidRPr="00BD258B">
        <w:rPr>
          <w:sz w:val="22"/>
          <w:szCs w:val="22"/>
        </w:rPr>
        <w:t xml:space="preserve">The term </w:t>
      </w:r>
      <w:r w:rsidR="00EE5C80">
        <w:rPr>
          <w:sz w:val="22"/>
          <w:szCs w:val="22"/>
        </w:rPr>
        <w:t>“</w:t>
      </w:r>
      <w:r w:rsidR="00A95E68" w:rsidRPr="00BD258B">
        <w:rPr>
          <w:sz w:val="22"/>
          <w:szCs w:val="22"/>
        </w:rPr>
        <w:t xml:space="preserve">new </w:t>
      </w:r>
      <w:proofErr w:type="spellStart"/>
      <w:r w:rsidR="00A95E68" w:rsidRPr="00BD258B">
        <w:rPr>
          <w:sz w:val="22"/>
          <w:szCs w:val="22"/>
        </w:rPr>
        <w:t>attacher</w:t>
      </w:r>
      <w:proofErr w:type="spellEnd"/>
      <w:r w:rsidR="00EE5C80">
        <w:rPr>
          <w:sz w:val="22"/>
          <w:szCs w:val="22"/>
        </w:rPr>
        <w:t>”</w:t>
      </w:r>
      <w:r w:rsidR="00A95E68" w:rsidRPr="00BD258B">
        <w:rPr>
          <w:sz w:val="22"/>
          <w:szCs w:val="22"/>
        </w:rPr>
        <w:t xml:space="preserve"> means a cable television system or telecommunications carrier requesting to attach new or upgraded facilities to a pole owned or controlled by a utility.</w:t>
      </w:r>
    </w:p>
    <w:p w14:paraId="3F439010" w14:textId="77777777" w:rsidR="007E0B4A" w:rsidRPr="00BD258B" w:rsidRDefault="007E0B4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p>
    <w:p w14:paraId="3F439011"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sidR="00255546" w:rsidRPr="00BD258B">
        <w:rPr>
          <w:sz w:val="22"/>
          <w:szCs w:val="22"/>
        </w:rPr>
        <w:t>10</w:t>
      </w:r>
      <w:r w:rsidR="007E0B4A" w:rsidRPr="00BD258B">
        <w:rPr>
          <w:sz w:val="22"/>
          <w:szCs w:val="22"/>
        </w:rPr>
        <w:t xml:space="preserve">.1.3.  </w:t>
      </w:r>
      <w:r w:rsidR="00A95E68" w:rsidRPr="00BD258B">
        <w:rPr>
          <w:sz w:val="22"/>
          <w:szCs w:val="22"/>
        </w:rPr>
        <w:t xml:space="preserve">The term </w:t>
      </w:r>
      <w:r w:rsidR="00EE5C80">
        <w:rPr>
          <w:sz w:val="22"/>
          <w:szCs w:val="22"/>
        </w:rPr>
        <w:t>“</w:t>
      </w:r>
      <w:r w:rsidR="00A95E68" w:rsidRPr="00BD258B">
        <w:rPr>
          <w:sz w:val="22"/>
          <w:szCs w:val="22"/>
        </w:rPr>
        <w:t xml:space="preserve">existing </w:t>
      </w:r>
      <w:proofErr w:type="spellStart"/>
      <w:r w:rsidR="00A95E68" w:rsidRPr="00BD258B">
        <w:rPr>
          <w:sz w:val="22"/>
          <w:szCs w:val="22"/>
        </w:rPr>
        <w:t>attacher</w:t>
      </w:r>
      <w:proofErr w:type="spellEnd"/>
      <w:r w:rsidR="00EE5C80">
        <w:rPr>
          <w:sz w:val="22"/>
          <w:szCs w:val="22"/>
        </w:rPr>
        <w:t>”</w:t>
      </w:r>
      <w:r w:rsidR="00A95E68" w:rsidRPr="00BD258B">
        <w:rPr>
          <w:sz w:val="22"/>
          <w:szCs w:val="22"/>
        </w:rPr>
        <w:t xml:space="preserve"> means any entity with equipment on a utility pole.</w:t>
      </w:r>
    </w:p>
    <w:p w14:paraId="3F439012" w14:textId="77777777" w:rsidR="00B5706C" w:rsidRPr="00BD258B" w:rsidRDefault="00B5706C"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p>
    <w:p w14:paraId="3F439013" w14:textId="77777777" w:rsidR="00B5706C"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sidR="00255546" w:rsidRPr="00BD258B">
        <w:rPr>
          <w:sz w:val="22"/>
          <w:szCs w:val="22"/>
        </w:rPr>
        <w:t>10</w:t>
      </w:r>
      <w:r w:rsidR="00B5706C" w:rsidRPr="00BD258B">
        <w:rPr>
          <w:sz w:val="22"/>
          <w:szCs w:val="22"/>
        </w:rPr>
        <w:t xml:space="preserve">.2.  All time limits in this section are to be calculated according to </w:t>
      </w:r>
      <w:r w:rsidR="00233F1C" w:rsidRPr="00BD258B">
        <w:rPr>
          <w:sz w:val="22"/>
          <w:szCs w:val="22"/>
        </w:rPr>
        <w:t xml:space="preserve">Rule </w:t>
      </w:r>
      <w:r w:rsidR="005D074D" w:rsidRPr="00BD258B">
        <w:rPr>
          <w:sz w:val="22"/>
          <w:szCs w:val="22"/>
        </w:rPr>
        <w:t>7.5</w:t>
      </w:r>
      <w:r w:rsidR="00233F1C" w:rsidRPr="00BD258B">
        <w:rPr>
          <w:sz w:val="22"/>
          <w:szCs w:val="22"/>
        </w:rPr>
        <w:t xml:space="preserve"> of the Commission Rules </w:t>
      </w:r>
      <w:r w:rsidR="000B54EB" w:rsidRPr="00BD258B">
        <w:rPr>
          <w:sz w:val="22"/>
          <w:szCs w:val="22"/>
        </w:rPr>
        <w:t>of</w:t>
      </w:r>
      <w:r w:rsidR="00233F1C" w:rsidRPr="00BD258B">
        <w:rPr>
          <w:sz w:val="22"/>
          <w:szCs w:val="22"/>
        </w:rPr>
        <w:t xml:space="preserve"> Practice and Procedure, 150 C.S.R. 1</w:t>
      </w:r>
      <w:r w:rsidR="006A0936" w:rsidRPr="00BD258B">
        <w:rPr>
          <w:sz w:val="22"/>
          <w:szCs w:val="22"/>
        </w:rPr>
        <w:t>.</w:t>
      </w:r>
      <w:r w:rsidR="00645371" w:rsidRPr="00BD258B">
        <w:rPr>
          <w:sz w:val="22"/>
          <w:szCs w:val="22"/>
        </w:rPr>
        <w:t>7.5</w:t>
      </w:r>
      <w:r w:rsidR="00B5706C" w:rsidRPr="00BD258B">
        <w:rPr>
          <w:sz w:val="22"/>
          <w:szCs w:val="22"/>
        </w:rPr>
        <w:t>.</w:t>
      </w:r>
    </w:p>
    <w:p w14:paraId="3F439014" w14:textId="77777777" w:rsidR="007E0B4A" w:rsidRPr="00BD258B" w:rsidRDefault="007E0B4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p>
    <w:p w14:paraId="3F439015" w14:textId="782DBAE0"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sidR="00255546" w:rsidRPr="00BD258B">
        <w:rPr>
          <w:sz w:val="22"/>
          <w:szCs w:val="22"/>
        </w:rPr>
        <w:t>10</w:t>
      </w:r>
      <w:r w:rsidR="007E0B4A" w:rsidRPr="00BD258B">
        <w:rPr>
          <w:sz w:val="22"/>
          <w:szCs w:val="22"/>
        </w:rPr>
        <w:t>.</w:t>
      </w:r>
      <w:r w:rsidR="00233F1C" w:rsidRPr="00BD258B">
        <w:rPr>
          <w:sz w:val="22"/>
          <w:szCs w:val="22"/>
        </w:rPr>
        <w:t>3</w:t>
      </w:r>
      <w:r w:rsidR="007E0B4A" w:rsidRPr="00BD258B">
        <w:rPr>
          <w:sz w:val="22"/>
          <w:szCs w:val="22"/>
        </w:rPr>
        <w:t xml:space="preserve">. </w:t>
      </w:r>
      <w:r w:rsidR="000216CE">
        <w:rPr>
          <w:sz w:val="22"/>
          <w:szCs w:val="22"/>
        </w:rPr>
        <w:t xml:space="preserve"> </w:t>
      </w:r>
      <w:r w:rsidR="00A95E68" w:rsidRPr="00BD258B">
        <w:rPr>
          <w:sz w:val="22"/>
          <w:szCs w:val="22"/>
        </w:rPr>
        <w:t>Ap</w:t>
      </w:r>
      <w:r w:rsidR="003B3865" w:rsidRPr="00BD258B">
        <w:rPr>
          <w:sz w:val="22"/>
          <w:szCs w:val="22"/>
        </w:rPr>
        <w:t>plication review and survey</w:t>
      </w:r>
      <w:r w:rsidR="00104F92">
        <w:rPr>
          <w:sz w:val="22"/>
          <w:szCs w:val="22"/>
        </w:rPr>
        <w:t xml:space="preserve"> - </w:t>
      </w:r>
      <w:r w:rsidR="00A95E68" w:rsidRPr="00BD258B">
        <w:rPr>
          <w:sz w:val="22"/>
          <w:szCs w:val="22"/>
        </w:rPr>
        <w:t xml:space="preserve">Application completeness. </w:t>
      </w:r>
      <w:r w:rsidR="00613BF6">
        <w:rPr>
          <w:sz w:val="22"/>
          <w:szCs w:val="22"/>
        </w:rPr>
        <w:t xml:space="preserve"> </w:t>
      </w:r>
      <w:r w:rsidR="00A95E68" w:rsidRPr="00BD258B">
        <w:rPr>
          <w:sz w:val="22"/>
          <w:szCs w:val="22"/>
        </w:rPr>
        <w:t xml:space="preserve">A utility shall review a new </w:t>
      </w:r>
      <w:proofErr w:type="spellStart"/>
      <w:r w:rsidR="00A95E68" w:rsidRPr="00BD258B">
        <w:rPr>
          <w:sz w:val="22"/>
          <w:szCs w:val="22"/>
        </w:rPr>
        <w:t>attacher</w:t>
      </w:r>
      <w:r w:rsidR="00C320D0">
        <w:rPr>
          <w:sz w:val="22"/>
          <w:szCs w:val="22"/>
        </w:rPr>
        <w:t>’</w:t>
      </w:r>
      <w:r w:rsidR="00A95E68" w:rsidRPr="00BD258B">
        <w:rPr>
          <w:sz w:val="22"/>
          <w:szCs w:val="22"/>
        </w:rPr>
        <w:t>s</w:t>
      </w:r>
      <w:proofErr w:type="spellEnd"/>
      <w:r w:rsidR="00A95E68" w:rsidRPr="00BD258B">
        <w:rPr>
          <w:sz w:val="22"/>
          <w:szCs w:val="22"/>
        </w:rPr>
        <w:t xml:space="preserve"> attachment application for completeness before reviewing the applicatio</w:t>
      </w:r>
      <w:r w:rsidR="00C320D0">
        <w:rPr>
          <w:sz w:val="22"/>
          <w:szCs w:val="22"/>
        </w:rPr>
        <w:t xml:space="preserve">n on its merits. </w:t>
      </w:r>
      <w:r w:rsidR="00613BF6">
        <w:rPr>
          <w:sz w:val="22"/>
          <w:szCs w:val="22"/>
        </w:rPr>
        <w:t xml:space="preserve"> </w:t>
      </w:r>
      <w:r w:rsidR="00C320D0">
        <w:rPr>
          <w:sz w:val="22"/>
          <w:szCs w:val="22"/>
        </w:rPr>
        <w:t xml:space="preserve">A new </w:t>
      </w:r>
      <w:proofErr w:type="spellStart"/>
      <w:r w:rsidR="00C320D0">
        <w:rPr>
          <w:sz w:val="22"/>
          <w:szCs w:val="22"/>
        </w:rPr>
        <w:t>attacher’</w:t>
      </w:r>
      <w:r w:rsidR="00A95E68" w:rsidRPr="00BD258B">
        <w:rPr>
          <w:sz w:val="22"/>
          <w:szCs w:val="22"/>
        </w:rPr>
        <w:t>s</w:t>
      </w:r>
      <w:proofErr w:type="spellEnd"/>
      <w:r w:rsidR="00A95E68" w:rsidRPr="00BD258B">
        <w:rPr>
          <w:sz w:val="22"/>
          <w:szCs w:val="22"/>
        </w:rPr>
        <w:t xml:space="preserve"> attachment application is considered complete if it provides the utility with the information necessary under its procedures, as specified in a master service agreement or in requirements that are available in writing publicly at the time of submission of the application, to begin to survey the affected poles.</w:t>
      </w:r>
    </w:p>
    <w:p w14:paraId="3F439016" w14:textId="77777777" w:rsidR="007E0B4A" w:rsidRPr="00BD258B" w:rsidRDefault="007E0B4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p>
    <w:p w14:paraId="3F439017" w14:textId="47CFC1E5"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sidR="00255546" w:rsidRPr="00BD258B">
        <w:rPr>
          <w:sz w:val="22"/>
          <w:szCs w:val="22"/>
        </w:rPr>
        <w:t>10</w:t>
      </w:r>
      <w:r w:rsidR="007E0B4A" w:rsidRPr="00BD258B">
        <w:rPr>
          <w:sz w:val="22"/>
          <w:szCs w:val="22"/>
        </w:rPr>
        <w:t>.</w:t>
      </w:r>
      <w:r w:rsidR="00233F1C" w:rsidRPr="00BD258B">
        <w:rPr>
          <w:sz w:val="22"/>
          <w:szCs w:val="22"/>
        </w:rPr>
        <w:t>3</w:t>
      </w:r>
      <w:r w:rsidR="007E0B4A" w:rsidRPr="00BD258B">
        <w:rPr>
          <w:sz w:val="22"/>
          <w:szCs w:val="22"/>
        </w:rPr>
        <w:t xml:space="preserve">.1.  </w:t>
      </w:r>
      <w:r w:rsidR="00A95E68" w:rsidRPr="00BD258B">
        <w:rPr>
          <w:sz w:val="22"/>
          <w:szCs w:val="22"/>
        </w:rPr>
        <w:t xml:space="preserve">A utility shall determine within 10 business days after receipt of a new </w:t>
      </w:r>
      <w:proofErr w:type="spellStart"/>
      <w:r w:rsidR="00A95E68" w:rsidRPr="00BD258B">
        <w:rPr>
          <w:sz w:val="22"/>
          <w:szCs w:val="22"/>
        </w:rPr>
        <w:t>attacher</w:t>
      </w:r>
      <w:r w:rsidR="00C320D0">
        <w:rPr>
          <w:sz w:val="22"/>
          <w:szCs w:val="22"/>
        </w:rPr>
        <w:t>’</w:t>
      </w:r>
      <w:r w:rsidR="00A95E68" w:rsidRPr="00BD258B">
        <w:rPr>
          <w:sz w:val="22"/>
          <w:szCs w:val="22"/>
        </w:rPr>
        <w:t>s</w:t>
      </w:r>
      <w:proofErr w:type="spellEnd"/>
      <w:r w:rsidR="00A95E68" w:rsidRPr="00BD258B">
        <w:rPr>
          <w:sz w:val="22"/>
          <w:szCs w:val="22"/>
        </w:rPr>
        <w:t xml:space="preserve"> attachment application whether the application is complete and notify the </w:t>
      </w:r>
      <w:proofErr w:type="spellStart"/>
      <w:r w:rsidR="00A95E68" w:rsidRPr="00BD258B">
        <w:rPr>
          <w:sz w:val="22"/>
          <w:szCs w:val="22"/>
        </w:rPr>
        <w:t>attacher</w:t>
      </w:r>
      <w:proofErr w:type="spellEnd"/>
      <w:r w:rsidR="00A95E68" w:rsidRPr="00BD258B">
        <w:rPr>
          <w:sz w:val="22"/>
          <w:szCs w:val="22"/>
        </w:rPr>
        <w:t xml:space="preserve"> of that decision. </w:t>
      </w:r>
      <w:r w:rsidR="00613BF6">
        <w:rPr>
          <w:sz w:val="22"/>
          <w:szCs w:val="22"/>
        </w:rPr>
        <w:t xml:space="preserve"> </w:t>
      </w:r>
      <w:r w:rsidR="00A95E68" w:rsidRPr="00BD258B">
        <w:rPr>
          <w:sz w:val="22"/>
          <w:szCs w:val="22"/>
        </w:rPr>
        <w:t xml:space="preserve">If the utility does not respond within 10 business days after receipt of the application, or if the utility rejects the application as incomplete but fails to specify any reasons in its response, then the application is deemed complete. </w:t>
      </w:r>
      <w:r w:rsidR="00613BF6">
        <w:rPr>
          <w:sz w:val="22"/>
          <w:szCs w:val="22"/>
        </w:rPr>
        <w:t xml:space="preserve"> </w:t>
      </w:r>
      <w:r w:rsidR="00A95E68" w:rsidRPr="00BD258B">
        <w:rPr>
          <w:sz w:val="22"/>
          <w:szCs w:val="22"/>
        </w:rPr>
        <w:t xml:space="preserve">If the utility timely notifies the new </w:t>
      </w:r>
      <w:proofErr w:type="spellStart"/>
      <w:r w:rsidR="00A95E68" w:rsidRPr="00BD258B">
        <w:rPr>
          <w:sz w:val="22"/>
          <w:szCs w:val="22"/>
        </w:rPr>
        <w:t>attacher</w:t>
      </w:r>
      <w:proofErr w:type="spellEnd"/>
      <w:r w:rsidR="00A95E68" w:rsidRPr="00BD258B">
        <w:rPr>
          <w:sz w:val="22"/>
          <w:szCs w:val="22"/>
        </w:rPr>
        <w:t xml:space="preserve"> that its attachment application is not complete, then it must specify all reasons for finding it incomplete.</w:t>
      </w:r>
    </w:p>
    <w:p w14:paraId="3F439018" w14:textId="77777777" w:rsidR="007E0B4A" w:rsidRPr="00BD258B" w:rsidRDefault="007E0B4A"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p>
    <w:p w14:paraId="3F439019" w14:textId="084E3993"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sidR="00255546" w:rsidRPr="00BD258B">
        <w:rPr>
          <w:sz w:val="22"/>
          <w:szCs w:val="22"/>
        </w:rPr>
        <w:t>10</w:t>
      </w:r>
      <w:r w:rsidR="007E0B4A" w:rsidRPr="00BD258B">
        <w:rPr>
          <w:sz w:val="22"/>
          <w:szCs w:val="22"/>
        </w:rPr>
        <w:t>.</w:t>
      </w:r>
      <w:r w:rsidR="00233F1C" w:rsidRPr="00BD258B">
        <w:rPr>
          <w:sz w:val="22"/>
          <w:szCs w:val="22"/>
        </w:rPr>
        <w:t>3</w:t>
      </w:r>
      <w:r w:rsidR="007E0B4A" w:rsidRPr="00BD258B">
        <w:rPr>
          <w:sz w:val="22"/>
          <w:szCs w:val="22"/>
        </w:rPr>
        <w:t xml:space="preserve">.2.  </w:t>
      </w:r>
      <w:r w:rsidR="00A95E68" w:rsidRPr="00BD258B">
        <w:rPr>
          <w:sz w:val="22"/>
          <w:szCs w:val="22"/>
        </w:rPr>
        <w:t>Any resubmitted applicatio</w:t>
      </w:r>
      <w:r w:rsidR="00C320D0">
        <w:rPr>
          <w:sz w:val="22"/>
          <w:szCs w:val="22"/>
        </w:rPr>
        <w:t>n need only address the utility’</w:t>
      </w:r>
      <w:r w:rsidR="00A95E68" w:rsidRPr="00BD258B">
        <w:rPr>
          <w:sz w:val="22"/>
          <w:szCs w:val="22"/>
        </w:rPr>
        <w:t xml:space="preserve">s reasons for finding the application incomplete and shall be deemed complete within 5 business days after its resubmission, unless the utility specifies to the new </w:t>
      </w:r>
      <w:proofErr w:type="spellStart"/>
      <w:r w:rsidR="00A95E68" w:rsidRPr="00BD258B">
        <w:rPr>
          <w:sz w:val="22"/>
          <w:szCs w:val="22"/>
        </w:rPr>
        <w:t>attacher</w:t>
      </w:r>
      <w:proofErr w:type="spellEnd"/>
      <w:r w:rsidR="00A95E68" w:rsidRPr="00BD258B">
        <w:rPr>
          <w:sz w:val="22"/>
          <w:szCs w:val="22"/>
        </w:rPr>
        <w:t xml:space="preserve"> which reasons were not addressed and how the resubmitted application did not sufficiently address the reasons.</w:t>
      </w:r>
      <w:r w:rsidR="00613BF6">
        <w:rPr>
          <w:sz w:val="22"/>
          <w:szCs w:val="22"/>
        </w:rPr>
        <w:t xml:space="preserve"> </w:t>
      </w:r>
      <w:r w:rsidR="00A95E68" w:rsidRPr="00BD258B">
        <w:rPr>
          <w:sz w:val="22"/>
          <w:szCs w:val="22"/>
        </w:rPr>
        <w:t xml:space="preserve"> The new </w:t>
      </w:r>
      <w:proofErr w:type="spellStart"/>
      <w:r w:rsidR="00A95E68" w:rsidRPr="00BD258B">
        <w:rPr>
          <w:sz w:val="22"/>
          <w:szCs w:val="22"/>
        </w:rPr>
        <w:t>attacher</w:t>
      </w:r>
      <w:proofErr w:type="spellEnd"/>
      <w:r w:rsidR="00A95E68" w:rsidRPr="00BD258B">
        <w:rPr>
          <w:sz w:val="22"/>
          <w:szCs w:val="22"/>
        </w:rPr>
        <w:t xml:space="preserve"> may follow the resubmission procedure in this paragraph as many times as it chooses so long as in each case it makes a bona fide attempt to correct the reasons identified by the utility, and in each case the deadline set forth in this parag</w:t>
      </w:r>
      <w:r w:rsidR="00E34830">
        <w:rPr>
          <w:sz w:val="22"/>
          <w:szCs w:val="22"/>
        </w:rPr>
        <w:t>raph shall apply to the utility’</w:t>
      </w:r>
      <w:r w:rsidR="00A95E68" w:rsidRPr="00BD258B">
        <w:rPr>
          <w:sz w:val="22"/>
          <w:szCs w:val="22"/>
        </w:rPr>
        <w:t>s review.</w:t>
      </w:r>
    </w:p>
    <w:p w14:paraId="3F43901A" w14:textId="77777777" w:rsidR="007E0B4A" w:rsidRPr="00BD258B" w:rsidRDefault="007E0B4A" w:rsidP="0027037B">
      <w:pPr>
        <w:tabs>
          <w:tab w:val="left" w:pos="720"/>
        </w:tabs>
        <w:ind w:firstLine="720"/>
        <w:jc w:val="both"/>
        <w:rPr>
          <w:sz w:val="22"/>
          <w:szCs w:val="22"/>
        </w:rPr>
      </w:pPr>
    </w:p>
    <w:p w14:paraId="3F43901B" w14:textId="6A0A6C9F" w:rsidR="00A95E68" w:rsidRDefault="000C7F47" w:rsidP="000C7F47">
      <w:pPr>
        <w:tabs>
          <w:tab w:val="left" w:pos="360"/>
          <w:tab w:val="left" w:pos="720"/>
          <w:tab w:val="left" w:pos="1080"/>
          <w:tab w:val="left" w:pos="1440"/>
          <w:tab w:val="left" w:pos="1800"/>
          <w:tab w:val="left" w:pos="2160"/>
          <w:tab w:val="left" w:pos="2520"/>
          <w:tab w:val="left" w:pos="2880"/>
          <w:tab w:val="left" w:pos="3240"/>
        </w:tabs>
        <w:jc w:val="both"/>
        <w:rPr>
          <w:sz w:val="22"/>
          <w:szCs w:val="22"/>
        </w:rPr>
      </w:pPr>
      <w:r>
        <w:rPr>
          <w:sz w:val="22"/>
          <w:szCs w:val="22"/>
        </w:rPr>
        <w:tab/>
      </w:r>
      <w:r>
        <w:rPr>
          <w:sz w:val="22"/>
          <w:szCs w:val="22"/>
        </w:rPr>
        <w:tab/>
      </w:r>
      <w:r w:rsidR="00255546" w:rsidRPr="00BD258B">
        <w:rPr>
          <w:sz w:val="22"/>
          <w:szCs w:val="22"/>
        </w:rPr>
        <w:t>10</w:t>
      </w:r>
      <w:r w:rsidR="007E0B4A" w:rsidRPr="00BD258B">
        <w:rPr>
          <w:sz w:val="22"/>
          <w:szCs w:val="22"/>
        </w:rPr>
        <w:t>.</w:t>
      </w:r>
      <w:r w:rsidR="00233F1C" w:rsidRPr="00BD258B">
        <w:rPr>
          <w:sz w:val="22"/>
          <w:szCs w:val="22"/>
        </w:rPr>
        <w:t>3</w:t>
      </w:r>
      <w:r w:rsidR="007E0B4A" w:rsidRPr="00BD258B">
        <w:rPr>
          <w:sz w:val="22"/>
          <w:szCs w:val="22"/>
        </w:rPr>
        <w:t xml:space="preserve">.3.  </w:t>
      </w:r>
      <w:r w:rsidR="00A95E68" w:rsidRPr="00BD258B">
        <w:rPr>
          <w:sz w:val="22"/>
          <w:szCs w:val="22"/>
        </w:rPr>
        <w:t xml:space="preserve">Application review on the merits. </w:t>
      </w:r>
      <w:r w:rsidR="00613BF6">
        <w:rPr>
          <w:sz w:val="22"/>
          <w:szCs w:val="22"/>
        </w:rPr>
        <w:t xml:space="preserve"> </w:t>
      </w:r>
      <w:r w:rsidR="00A95E68" w:rsidRPr="00BD258B">
        <w:rPr>
          <w:sz w:val="22"/>
          <w:szCs w:val="22"/>
        </w:rPr>
        <w:t xml:space="preserve">A utility shall respond to the new </w:t>
      </w:r>
      <w:proofErr w:type="spellStart"/>
      <w:r w:rsidR="00A95E68" w:rsidRPr="00BD258B">
        <w:rPr>
          <w:sz w:val="22"/>
          <w:szCs w:val="22"/>
        </w:rPr>
        <w:t>attacher</w:t>
      </w:r>
      <w:proofErr w:type="spellEnd"/>
      <w:r w:rsidR="00A95E68" w:rsidRPr="00BD258B">
        <w:rPr>
          <w:sz w:val="22"/>
          <w:szCs w:val="22"/>
        </w:rPr>
        <w:t xml:space="preserve"> either by granting access or, consistent with </w:t>
      </w:r>
      <w:r w:rsidR="00807AD7" w:rsidRPr="00BD258B">
        <w:rPr>
          <w:sz w:val="22"/>
          <w:szCs w:val="22"/>
        </w:rPr>
        <w:t xml:space="preserve">Rule </w:t>
      </w:r>
      <w:r w:rsidR="001311D1" w:rsidRPr="00BD258B">
        <w:rPr>
          <w:sz w:val="22"/>
          <w:szCs w:val="22"/>
        </w:rPr>
        <w:t>3</w:t>
      </w:r>
      <w:r w:rsidR="00807AD7" w:rsidRPr="00BD258B">
        <w:rPr>
          <w:sz w:val="22"/>
          <w:szCs w:val="22"/>
        </w:rPr>
        <w:t>.2</w:t>
      </w:r>
      <w:r w:rsidR="00A95E68" w:rsidRPr="00BD258B">
        <w:rPr>
          <w:sz w:val="22"/>
          <w:szCs w:val="22"/>
        </w:rPr>
        <w:t xml:space="preserve"> denying access within 45 days of receipt of a complete application to attach facilities to its utility poles (or within 60 days in the case of larger orders as described </w:t>
      </w:r>
      <w:r w:rsidR="00A95E68" w:rsidRPr="00BD258B">
        <w:rPr>
          <w:sz w:val="22"/>
          <w:szCs w:val="22"/>
        </w:rPr>
        <w:lastRenderedPageBreak/>
        <w:t xml:space="preserve">in </w:t>
      </w:r>
      <w:r w:rsidR="00807AD7" w:rsidRPr="00BD258B">
        <w:rPr>
          <w:sz w:val="22"/>
          <w:szCs w:val="22"/>
        </w:rPr>
        <w:t xml:space="preserve">Rule </w:t>
      </w:r>
      <w:r w:rsidR="001311D1" w:rsidRPr="00BD258B">
        <w:rPr>
          <w:sz w:val="22"/>
          <w:szCs w:val="22"/>
        </w:rPr>
        <w:t>10</w:t>
      </w:r>
      <w:r w:rsidR="00807AD7" w:rsidRPr="00BD258B">
        <w:rPr>
          <w:sz w:val="22"/>
          <w:szCs w:val="22"/>
        </w:rPr>
        <w:t>.</w:t>
      </w:r>
      <w:r w:rsidR="00233F1C" w:rsidRPr="00BD258B">
        <w:rPr>
          <w:sz w:val="22"/>
          <w:szCs w:val="22"/>
        </w:rPr>
        <w:t>7</w:t>
      </w:r>
      <w:r w:rsidR="00645371" w:rsidRPr="00BD258B">
        <w:rPr>
          <w:sz w:val="22"/>
          <w:szCs w:val="22"/>
        </w:rPr>
        <w:t>)</w:t>
      </w:r>
      <w:r w:rsidR="00A95E68" w:rsidRPr="00BD258B">
        <w:rPr>
          <w:sz w:val="22"/>
          <w:szCs w:val="22"/>
        </w:rPr>
        <w:t xml:space="preserve">. </w:t>
      </w:r>
      <w:r w:rsidR="00613BF6">
        <w:rPr>
          <w:sz w:val="22"/>
          <w:szCs w:val="22"/>
        </w:rPr>
        <w:t xml:space="preserve"> </w:t>
      </w:r>
      <w:r w:rsidR="00A95E68" w:rsidRPr="00BD258B">
        <w:rPr>
          <w:sz w:val="22"/>
          <w:szCs w:val="22"/>
        </w:rPr>
        <w:t xml:space="preserve">A utility may not deny the new </w:t>
      </w:r>
      <w:proofErr w:type="spellStart"/>
      <w:r w:rsidR="00A95E68" w:rsidRPr="00BD258B">
        <w:rPr>
          <w:sz w:val="22"/>
          <w:szCs w:val="22"/>
        </w:rPr>
        <w:t>attacher</w:t>
      </w:r>
      <w:proofErr w:type="spellEnd"/>
      <w:r w:rsidR="00A95E68" w:rsidRPr="00BD258B">
        <w:rPr>
          <w:sz w:val="22"/>
          <w:szCs w:val="22"/>
        </w:rPr>
        <w:t xml:space="preserve"> pole access based on a preexisting violation not caused by any prior attachments of the new </w:t>
      </w:r>
      <w:proofErr w:type="spellStart"/>
      <w:r w:rsidR="00A95E68" w:rsidRPr="00BD258B">
        <w:rPr>
          <w:sz w:val="22"/>
          <w:szCs w:val="22"/>
        </w:rPr>
        <w:t>attacher</w:t>
      </w:r>
      <w:proofErr w:type="spellEnd"/>
      <w:r w:rsidR="00A95E68" w:rsidRPr="00BD258B">
        <w:rPr>
          <w:sz w:val="22"/>
          <w:szCs w:val="22"/>
        </w:rPr>
        <w:t>.</w:t>
      </w:r>
    </w:p>
    <w:p w14:paraId="2CF5F704" w14:textId="77777777" w:rsidR="00613BF6" w:rsidRPr="00BD258B" w:rsidRDefault="00613BF6" w:rsidP="000C7F47">
      <w:pPr>
        <w:tabs>
          <w:tab w:val="left" w:pos="360"/>
          <w:tab w:val="left" w:pos="720"/>
          <w:tab w:val="left" w:pos="1080"/>
          <w:tab w:val="left" w:pos="1440"/>
          <w:tab w:val="left" w:pos="1800"/>
          <w:tab w:val="left" w:pos="2160"/>
          <w:tab w:val="left" w:pos="2520"/>
          <w:tab w:val="left" w:pos="2880"/>
          <w:tab w:val="left" w:pos="3240"/>
        </w:tabs>
        <w:jc w:val="both"/>
        <w:rPr>
          <w:sz w:val="22"/>
          <w:szCs w:val="22"/>
        </w:rPr>
      </w:pPr>
    </w:p>
    <w:p w14:paraId="3F43901D"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sidR="00255546" w:rsidRPr="00BD258B">
        <w:rPr>
          <w:sz w:val="22"/>
          <w:szCs w:val="22"/>
        </w:rPr>
        <w:t>10</w:t>
      </w:r>
      <w:r w:rsidR="007E0B4A" w:rsidRPr="00BD258B">
        <w:rPr>
          <w:sz w:val="22"/>
          <w:szCs w:val="22"/>
        </w:rPr>
        <w:t>.</w:t>
      </w:r>
      <w:r w:rsidR="00233F1C" w:rsidRPr="00BD258B">
        <w:rPr>
          <w:sz w:val="22"/>
          <w:szCs w:val="22"/>
        </w:rPr>
        <w:t>3</w:t>
      </w:r>
      <w:r w:rsidR="007E0B4A" w:rsidRPr="00BD258B">
        <w:rPr>
          <w:sz w:val="22"/>
          <w:szCs w:val="22"/>
        </w:rPr>
        <w:t xml:space="preserve">.4.  </w:t>
      </w:r>
      <w:r w:rsidR="00A95E68" w:rsidRPr="00BD258B">
        <w:rPr>
          <w:sz w:val="22"/>
          <w:szCs w:val="22"/>
        </w:rPr>
        <w:t xml:space="preserve">Survey. </w:t>
      </w:r>
    </w:p>
    <w:p w14:paraId="3F43901E" w14:textId="77777777" w:rsidR="007E0B4A" w:rsidRPr="00BD258B" w:rsidRDefault="007E0B4A" w:rsidP="000C7F47">
      <w:pPr>
        <w:tabs>
          <w:tab w:val="left" w:pos="720"/>
          <w:tab w:val="left" w:pos="1800"/>
          <w:tab w:val="left" w:pos="2160"/>
          <w:tab w:val="left" w:pos="2520"/>
          <w:tab w:val="left" w:pos="2880"/>
          <w:tab w:val="left" w:pos="3240"/>
          <w:tab w:val="left" w:pos="3600"/>
          <w:tab w:val="left" w:pos="3960"/>
          <w:tab w:val="left" w:pos="4320"/>
        </w:tabs>
        <w:jc w:val="both"/>
        <w:rPr>
          <w:sz w:val="22"/>
          <w:szCs w:val="22"/>
        </w:rPr>
      </w:pPr>
    </w:p>
    <w:p w14:paraId="3F43901F"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Pr>
          <w:sz w:val="22"/>
          <w:szCs w:val="22"/>
        </w:rPr>
        <w:tab/>
      </w:r>
      <w:r w:rsidR="00255546" w:rsidRPr="00BD258B">
        <w:rPr>
          <w:sz w:val="22"/>
          <w:szCs w:val="22"/>
        </w:rPr>
        <w:t>10</w:t>
      </w:r>
      <w:r w:rsidR="007E0B4A" w:rsidRPr="00BD258B">
        <w:rPr>
          <w:sz w:val="22"/>
          <w:szCs w:val="22"/>
        </w:rPr>
        <w:t>.</w:t>
      </w:r>
      <w:r w:rsidR="00233F1C" w:rsidRPr="00BD258B">
        <w:rPr>
          <w:sz w:val="22"/>
          <w:szCs w:val="22"/>
        </w:rPr>
        <w:t>3</w:t>
      </w:r>
      <w:r w:rsidR="007E0B4A" w:rsidRPr="00BD258B">
        <w:rPr>
          <w:sz w:val="22"/>
          <w:szCs w:val="22"/>
        </w:rPr>
        <w:t xml:space="preserve">.4.a.  </w:t>
      </w:r>
      <w:r w:rsidR="00A95E68" w:rsidRPr="00BD258B">
        <w:rPr>
          <w:sz w:val="22"/>
          <w:szCs w:val="22"/>
        </w:rPr>
        <w:t xml:space="preserve">A utility shall complete a survey of poles for which access has been requested within 45 days of receipt of a complete application to attach facilities to its utility poles (or within 60 days in the case of larger orders as described in </w:t>
      </w:r>
      <w:r w:rsidR="004309CD" w:rsidRPr="00BD258B">
        <w:rPr>
          <w:sz w:val="22"/>
          <w:szCs w:val="22"/>
        </w:rPr>
        <w:t xml:space="preserve">Rule </w:t>
      </w:r>
      <w:r w:rsidR="001311D1" w:rsidRPr="00BD258B">
        <w:rPr>
          <w:sz w:val="22"/>
          <w:szCs w:val="22"/>
        </w:rPr>
        <w:t>10</w:t>
      </w:r>
      <w:r w:rsidR="004309CD" w:rsidRPr="00BD258B">
        <w:rPr>
          <w:sz w:val="22"/>
          <w:szCs w:val="22"/>
        </w:rPr>
        <w:t>.</w:t>
      </w:r>
      <w:r w:rsidR="00233F1C" w:rsidRPr="00BD258B">
        <w:rPr>
          <w:sz w:val="22"/>
          <w:szCs w:val="22"/>
        </w:rPr>
        <w:t>7</w:t>
      </w:r>
      <w:r w:rsidR="004309CD" w:rsidRPr="00BD258B">
        <w:rPr>
          <w:sz w:val="22"/>
          <w:szCs w:val="22"/>
        </w:rPr>
        <w:t>).</w:t>
      </w:r>
    </w:p>
    <w:p w14:paraId="3F439020" w14:textId="77777777" w:rsidR="007E0B4A" w:rsidRPr="00BD258B" w:rsidRDefault="007E0B4A" w:rsidP="000C7F47">
      <w:pPr>
        <w:tabs>
          <w:tab w:val="left" w:pos="720"/>
          <w:tab w:val="left" w:pos="1800"/>
          <w:tab w:val="left" w:pos="2160"/>
          <w:tab w:val="left" w:pos="2520"/>
          <w:tab w:val="left" w:pos="2880"/>
          <w:tab w:val="left" w:pos="3240"/>
          <w:tab w:val="left" w:pos="3600"/>
          <w:tab w:val="left" w:pos="3960"/>
          <w:tab w:val="left" w:pos="4320"/>
        </w:tabs>
        <w:jc w:val="both"/>
        <w:rPr>
          <w:sz w:val="22"/>
          <w:szCs w:val="22"/>
        </w:rPr>
      </w:pPr>
    </w:p>
    <w:p w14:paraId="3F439021" w14:textId="731213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3D606F" w:rsidRPr="00BD258B">
        <w:rPr>
          <w:sz w:val="22"/>
          <w:szCs w:val="22"/>
        </w:rPr>
        <w:t>.</w:t>
      </w:r>
      <w:r w:rsidR="00233F1C" w:rsidRPr="00BD258B">
        <w:rPr>
          <w:sz w:val="22"/>
          <w:szCs w:val="22"/>
        </w:rPr>
        <w:t>3</w:t>
      </w:r>
      <w:r w:rsidR="003D606F" w:rsidRPr="00BD258B">
        <w:rPr>
          <w:sz w:val="22"/>
          <w:szCs w:val="22"/>
        </w:rPr>
        <w:t xml:space="preserve">.4.b.  </w:t>
      </w:r>
      <w:r w:rsidR="00A95E68" w:rsidRPr="00BD258B">
        <w:rPr>
          <w:sz w:val="22"/>
          <w:szCs w:val="22"/>
        </w:rPr>
        <w:t xml:space="preserve">A utility shall permit the new </w:t>
      </w:r>
      <w:proofErr w:type="spellStart"/>
      <w:r w:rsidR="00A95E68" w:rsidRPr="00BD258B">
        <w:rPr>
          <w:sz w:val="22"/>
          <w:szCs w:val="22"/>
        </w:rPr>
        <w:t>attacher</w:t>
      </w:r>
      <w:proofErr w:type="spellEnd"/>
      <w:r w:rsidR="00A95E68" w:rsidRPr="00BD258B">
        <w:rPr>
          <w:sz w:val="22"/>
          <w:szCs w:val="22"/>
        </w:rPr>
        <w:t xml:space="preserve"> and any existing </w:t>
      </w:r>
      <w:proofErr w:type="spellStart"/>
      <w:r w:rsidR="00A95E68" w:rsidRPr="00BD258B">
        <w:rPr>
          <w:sz w:val="22"/>
          <w:szCs w:val="22"/>
        </w:rPr>
        <w:t>attachers</w:t>
      </w:r>
      <w:proofErr w:type="spellEnd"/>
      <w:r w:rsidR="00A95E68" w:rsidRPr="00BD258B">
        <w:rPr>
          <w:sz w:val="22"/>
          <w:szCs w:val="22"/>
        </w:rPr>
        <w:t xml:space="preserve"> on the affected poles to be present for any field inspection c</w:t>
      </w:r>
      <w:r w:rsidR="00285D4E">
        <w:rPr>
          <w:sz w:val="22"/>
          <w:szCs w:val="22"/>
        </w:rPr>
        <w:t>onducted as part of the utility’</w:t>
      </w:r>
      <w:r w:rsidR="00A95E68" w:rsidRPr="00BD258B">
        <w:rPr>
          <w:sz w:val="22"/>
          <w:szCs w:val="22"/>
        </w:rPr>
        <w:t xml:space="preserve">s survey. </w:t>
      </w:r>
      <w:r w:rsidR="00613BF6">
        <w:rPr>
          <w:sz w:val="22"/>
          <w:szCs w:val="22"/>
        </w:rPr>
        <w:t xml:space="preserve"> </w:t>
      </w:r>
      <w:r w:rsidR="00A95E68" w:rsidRPr="00BD258B">
        <w:rPr>
          <w:sz w:val="22"/>
          <w:szCs w:val="22"/>
        </w:rPr>
        <w:t xml:space="preserve">A utility shall use commercially reasonable efforts to provide the affected </w:t>
      </w:r>
      <w:proofErr w:type="spellStart"/>
      <w:r w:rsidR="00A95E68" w:rsidRPr="00BD258B">
        <w:rPr>
          <w:sz w:val="22"/>
          <w:szCs w:val="22"/>
        </w:rPr>
        <w:t>attachers</w:t>
      </w:r>
      <w:proofErr w:type="spellEnd"/>
      <w:r w:rsidR="00A95E68" w:rsidRPr="00BD258B">
        <w:rPr>
          <w:sz w:val="22"/>
          <w:szCs w:val="22"/>
        </w:rPr>
        <w:t xml:space="preserve"> with advance notice of not less than 3 business days of any field inspection as part of the survey and shall provide the date, time, and location of the survey, and name of the contractor performing the survey.</w:t>
      </w:r>
    </w:p>
    <w:p w14:paraId="3F439022" w14:textId="77777777" w:rsidR="003D606F" w:rsidRPr="00BD258B" w:rsidRDefault="003D606F" w:rsidP="000C7F47">
      <w:pPr>
        <w:tabs>
          <w:tab w:val="left" w:pos="720"/>
          <w:tab w:val="left" w:pos="1800"/>
          <w:tab w:val="left" w:pos="2160"/>
          <w:tab w:val="left" w:pos="2520"/>
          <w:tab w:val="left" w:pos="2880"/>
          <w:tab w:val="left" w:pos="3240"/>
          <w:tab w:val="left" w:pos="3600"/>
          <w:tab w:val="left" w:pos="3960"/>
          <w:tab w:val="left" w:pos="4320"/>
        </w:tabs>
        <w:jc w:val="both"/>
        <w:rPr>
          <w:sz w:val="22"/>
          <w:szCs w:val="22"/>
        </w:rPr>
      </w:pPr>
    </w:p>
    <w:p w14:paraId="3F439023" w14:textId="1781B338"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3D606F" w:rsidRPr="00BD258B">
        <w:rPr>
          <w:sz w:val="22"/>
          <w:szCs w:val="22"/>
        </w:rPr>
        <w:t>.</w:t>
      </w:r>
      <w:r w:rsidR="00233F1C" w:rsidRPr="00BD258B">
        <w:rPr>
          <w:sz w:val="22"/>
          <w:szCs w:val="22"/>
        </w:rPr>
        <w:t>3</w:t>
      </w:r>
      <w:r w:rsidR="003D606F" w:rsidRPr="00BD258B">
        <w:rPr>
          <w:sz w:val="22"/>
          <w:szCs w:val="22"/>
        </w:rPr>
        <w:t xml:space="preserve">.4.c.  </w:t>
      </w:r>
      <w:r w:rsidR="00A95E68" w:rsidRPr="00BD258B">
        <w:rPr>
          <w:sz w:val="22"/>
          <w:szCs w:val="22"/>
        </w:rPr>
        <w:t xml:space="preserve">Where a new </w:t>
      </w:r>
      <w:proofErr w:type="spellStart"/>
      <w:r w:rsidR="00A95E68" w:rsidRPr="00BD258B">
        <w:rPr>
          <w:sz w:val="22"/>
          <w:szCs w:val="22"/>
        </w:rPr>
        <w:t>attacher</w:t>
      </w:r>
      <w:proofErr w:type="spellEnd"/>
      <w:r w:rsidR="00A95E68" w:rsidRPr="00BD258B">
        <w:rPr>
          <w:sz w:val="22"/>
          <w:szCs w:val="22"/>
        </w:rPr>
        <w:t xml:space="preserve"> has conducted a survey pursuant to </w:t>
      </w:r>
      <w:r w:rsidR="001A7072" w:rsidRPr="00BD258B">
        <w:rPr>
          <w:sz w:val="22"/>
          <w:szCs w:val="22"/>
        </w:rPr>
        <w:t xml:space="preserve">Rule </w:t>
      </w:r>
      <w:r w:rsidR="001311D1" w:rsidRPr="00BD258B">
        <w:rPr>
          <w:sz w:val="22"/>
          <w:szCs w:val="22"/>
        </w:rPr>
        <w:t>10</w:t>
      </w:r>
      <w:r w:rsidR="001A7072" w:rsidRPr="00BD258B">
        <w:rPr>
          <w:sz w:val="22"/>
          <w:szCs w:val="22"/>
        </w:rPr>
        <w:t>.10.3</w:t>
      </w:r>
      <w:r w:rsidR="00A95E68" w:rsidRPr="00BD258B">
        <w:rPr>
          <w:sz w:val="22"/>
          <w:szCs w:val="22"/>
        </w:rPr>
        <w:t xml:space="preserve">, a utility can elect to satisfy its survey obligations in this paragraph by notifying affected </w:t>
      </w:r>
      <w:proofErr w:type="spellStart"/>
      <w:r w:rsidR="00A95E68" w:rsidRPr="00BD258B">
        <w:rPr>
          <w:sz w:val="22"/>
          <w:szCs w:val="22"/>
        </w:rPr>
        <w:t>attachers</w:t>
      </w:r>
      <w:proofErr w:type="spellEnd"/>
      <w:r w:rsidR="00A95E68" w:rsidRPr="00BD258B">
        <w:rPr>
          <w:sz w:val="22"/>
          <w:szCs w:val="22"/>
        </w:rPr>
        <w:t xml:space="preserve"> of its intent to use the survey conducted by the new </w:t>
      </w:r>
      <w:proofErr w:type="spellStart"/>
      <w:r w:rsidR="00A95E68" w:rsidRPr="00BD258B">
        <w:rPr>
          <w:sz w:val="22"/>
          <w:szCs w:val="22"/>
        </w:rPr>
        <w:t>attacher</w:t>
      </w:r>
      <w:proofErr w:type="spellEnd"/>
      <w:r w:rsidR="00A95E68" w:rsidRPr="00BD258B">
        <w:rPr>
          <w:sz w:val="22"/>
          <w:szCs w:val="22"/>
        </w:rPr>
        <w:t xml:space="preserve"> pursuant to </w:t>
      </w:r>
      <w:r w:rsidR="001A7072" w:rsidRPr="00BD258B">
        <w:rPr>
          <w:sz w:val="22"/>
          <w:szCs w:val="22"/>
        </w:rPr>
        <w:t xml:space="preserve">Rule </w:t>
      </w:r>
      <w:r w:rsidR="008401D2" w:rsidRPr="00BD258B">
        <w:rPr>
          <w:sz w:val="22"/>
          <w:szCs w:val="22"/>
        </w:rPr>
        <w:t>10</w:t>
      </w:r>
      <w:r w:rsidR="001A7072" w:rsidRPr="00BD258B">
        <w:rPr>
          <w:sz w:val="22"/>
          <w:szCs w:val="22"/>
        </w:rPr>
        <w:t xml:space="preserve">.10.3 </w:t>
      </w:r>
      <w:r w:rsidR="00A95E68" w:rsidRPr="00BD258B">
        <w:rPr>
          <w:sz w:val="22"/>
          <w:szCs w:val="22"/>
        </w:rPr>
        <w:t xml:space="preserve">and by providing a copy of the survey to the affected </w:t>
      </w:r>
      <w:proofErr w:type="spellStart"/>
      <w:r w:rsidR="00A95E68" w:rsidRPr="00BD258B">
        <w:rPr>
          <w:sz w:val="22"/>
          <w:szCs w:val="22"/>
        </w:rPr>
        <w:t>attachers</w:t>
      </w:r>
      <w:proofErr w:type="spellEnd"/>
      <w:r w:rsidR="00A95E68" w:rsidRPr="00BD258B">
        <w:rPr>
          <w:sz w:val="22"/>
          <w:szCs w:val="22"/>
        </w:rPr>
        <w:t xml:space="preserve"> within the time period set forth in </w:t>
      </w:r>
      <w:r w:rsidR="001A7072" w:rsidRPr="00BD258B">
        <w:rPr>
          <w:sz w:val="22"/>
          <w:szCs w:val="22"/>
        </w:rPr>
        <w:t xml:space="preserve">Rule </w:t>
      </w:r>
      <w:r w:rsidR="008401D2" w:rsidRPr="00BD258B">
        <w:rPr>
          <w:sz w:val="22"/>
          <w:szCs w:val="22"/>
        </w:rPr>
        <w:t>10</w:t>
      </w:r>
      <w:r w:rsidR="001A7072" w:rsidRPr="00BD258B">
        <w:rPr>
          <w:sz w:val="22"/>
          <w:szCs w:val="22"/>
        </w:rPr>
        <w:t>.</w:t>
      </w:r>
      <w:r w:rsidR="005C77B8" w:rsidRPr="00BD258B">
        <w:rPr>
          <w:sz w:val="22"/>
          <w:szCs w:val="22"/>
        </w:rPr>
        <w:t>3</w:t>
      </w:r>
      <w:r w:rsidR="001A7072" w:rsidRPr="00BD258B">
        <w:rPr>
          <w:sz w:val="22"/>
          <w:szCs w:val="22"/>
        </w:rPr>
        <w:t>.4.a</w:t>
      </w:r>
      <w:r w:rsidR="00A95E68" w:rsidRPr="00BD258B">
        <w:rPr>
          <w:sz w:val="22"/>
          <w:szCs w:val="22"/>
        </w:rPr>
        <w:t xml:space="preserve">. </w:t>
      </w:r>
      <w:r w:rsidR="00613BF6">
        <w:rPr>
          <w:sz w:val="22"/>
          <w:szCs w:val="22"/>
        </w:rPr>
        <w:t xml:space="preserve"> </w:t>
      </w:r>
      <w:r w:rsidR="00A95E68" w:rsidRPr="00BD258B">
        <w:rPr>
          <w:sz w:val="22"/>
          <w:szCs w:val="22"/>
        </w:rPr>
        <w:t xml:space="preserve">A utility relying on a survey conducted pursuant to </w:t>
      </w:r>
      <w:r w:rsidR="001A7072" w:rsidRPr="00BD258B">
        <w:rPr>
          <w:sz w:val="22"/>
          <w:szCs w:val="22"/>
        </w:rPr>
        <w:t xml:space="preserve">Rule </w:t>
      </w:r>
      <w:r w:rsidR="008401D2" w:rsidRPr="00BD258B">
        <w:rPr>
          <w:sz w:val="22"/>
          <w:szCs w:val="22"/>
        </w:rPr>
        <w:t>10</w:t>
      </w:r>
      <w:r w:rsidR="001A7072" w:rsidRPr="00BD258B">
        <w:rPr>
          <w:sz w:val="22"/>
          <w:szCs w:val="22"/>
        </w:rPr>
        <w:t>.10.3</w:t>
      </w:r>
      <w:r w:rsidR="00A95E68" w:rsidRPr="00BD258B">
        <w:rPr>
          <w:sz w:val="22"/>
          <w:szCs w:val="22"/>
        </w:rPr>
        <w:t xml:space="preserve"> to satisfy all of its obligations under </w:t>
      </w:r>
      <w:r w:rsidR="005A35AA" w:rsidRPr="00BD258B">
        <w:rPr>
          <w:sz w:val="22"/>
          <w:szCs w:val="22"/>
        </w:rPr>
        <w:t xml:space="preserve">Rule </w:t>
      </w:r>
      <w:r w:rsidR="008401D2" w:rsidRPr="00BD258B">
        <w:rPr>
          <w:sz w:val="22"/>
          <w:szCs w:val="22"/>
        </w:rPr>
        <w:t>10</w:t>
      </w:r>
      <w:r w:rsidR="005A35AA" w:rsidRPr="00BD258B">
        <w:rPr>
          <w:sz w:val="22"/>
          <w:szCs w:val="22"/>
        </w:rPr>
        <w:t>.</w:t>
      </w:r>
      <w:r w:rsidR="005C77B8" w:rsidRPr="00BD258B">
        <w:rPr>
          <w:sz w:val="22"/>
          <w:szCs w:val="22"/>
        </w:rPr>
        <w:t>3</w:t>
      </w:r>
      <w:r w:rsidR="005A35AA" w:rsidRPr="00BD258B">
        <w:rPr>
          <w:sz w:val="22"/>
          <w:szCs w:val="22"/>
        </w:rPr>
        <w:t xml:space="preserve">.4.a </w:t>
      </w:r>
      <w:r w:rsidR="00A95E68" w:rsidRPr="00BD258B">
        <w:rPr>
          <w:sz w:val="22"/>
          <w:szCs w:val="22"/>
        </w:rPr>
        <w:t xml:space="preserve">shall have 15 days to make such a notification to affected </w:t>
      </w:r>
      <w:proofErr w:type="spellStart"/>
      <w:r w:rsidR="00A95E68" w:rsidRPr="00BD258B">
        <w:rPr>
          <w:sz w:val="22"/>
          <w:szCs w:val="22"/>
        </w:rPr>
        <w:t>attachers</w:t>
      </w:r>
      <w:proofErr w:type="spellEnd"/>
      <w:r w:rsidR="00A95E68" w:rsidRPr="00BD258B">
        <w:rPr>
          <w:sz w:val="22"/>
          <w:szCs w:val="22"/>
        </w:rPr>
        <w:t xml:space="preserve"> rather than a 45 day survey period.</w:t>
      </w:r>
    </w:p>
    <w:p w14:paraId="3F439024" w14:textId="77777777" w:rsidR="00135ECD" w:rsidRPr="00BD258B" w:rsidRDefault="00135ECD" w:rsidP="000C7F47">
      <w:pPr>
        <w:tabs>
          <w:tab w:val="left" w:pos="720"/>
          <w:tab w:val="left" w:pos="1800"/>
          <w:tab w:val="left" w:pos="2160"/>
          <w:tab w:val="left" w:pos="2520"/>
          <w:tab w:val="left" w:pos="2880"/>
          <w:tab w:val="left" w:pos="3240"/>
          <w:tab w:val="left" w:pos="3600"/>
          <w:tab w:val="left" w:pos="3960"/>
          <w:tab w:val="left" w:pos="4320"/>
        </w:tabs>
        <w:jc w:val="both"/>
        <w:rPr>
          <w:sz w:val="22"/>
          <w:szCs w:val="22"/>
        </w:rPr>
      </w:pPr>
    </w:p>
    <w:p w14:paraId="3F439025" w14:textId="14BF18D5"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sidR="00D24833" w:rsidRPr="00BD258B">
        <w:rPr>
          <w:sz w:val="22"/>
          <w:szCs w:val="22"/>
        </w:rPr>
        <w:t>10</w:t>
      </w:r>
      <w:r w:rsidR="00135ECD" w:rsidRPr="00BD258B">
        <w:rPr>
          <w:sz w:val="22"/>
          <w:szCs w:val="22"/>
        </w:rPr>
        <w:t>.</w:t>
      </w:r>
      <w:r w:rsidR="00233F1C" w:rsidRPr="00BD258B">
        <w:rPr>
          <w:sz w:val="22"/>
          <w:szCs w:val="22"/>
        </w:rPr>
        <w:t>4</w:t>
      </w:r>
      <w:r w:rsidR="00135ECD" w:rsidRPr="00BD258B">
        <w:rPr>
          <w:sz w:val="22"/>
          <w:szCs w:val="22"/>
        </w:rPr>
        <w:t xml:space="preserve">.  </w:t>
      </w:r>
      <w:r w:rsidR="00285D4E">
        <w:rPr>
          <w:sz w:val="22"/>
          <w:szCs w:val="22"/>
        </w:rPr>
        <w:t>Estimate.</w:t>
      </w:r>
      <w:r w:rsidR="00613BF6">
        <w:rPr>
          <w:sz w:val="22"/>
          <w:szCs w:val="22"/>
        </w:rPr>
        <w:t xml:space="preserve"> </w:t>
      </w:r>
      <w:r w:rsidR="00285D4E">
        <w:rPr>
          <w:sz w:val="22"/>
          <w:szCs w:val="22"/>
        </w:rPr>
        <w:t xml:space="preserve"> Where a new </w:t>
      </w:r>
      <w:proofErr w:type="spellStart"/>
      <w:r w:rsidR="00285D4E">
        <w:rPr>
          <w:sz w:val="22"/>
          <w:szCs w:val="22"/>
        </w:rPr>
        <w:t>attacher’</w:t>
      </w:r>
      <w:r w:rsidR="00A95E68" w:rsidRPr="00BD258B">
        <w:rPr>
          <w:sz w:val="22"/>
          <w:szCs w:val="22"/>
        </w:rPr>
        <w:t>s</w:t>
      </w:r>
      <w:proofErr w:type="spellEnd"/>
      <w:r w:rsidR="00A95E68" w:rsidRPr="00BD258B">
        <w:rPr>
          <w:sz w:val="22"/>
          <w:szCs w:val="22"/>
        </w:rPr>
        <w:t xml:space="preserve"> request for access is not denied, a utility shall present to a new </w:t>
      </w:r>
      <w:proofErr w:type="spellStart"/>
      <w:r w:rsidR="00A95E68" w:rsidRPr="00BD258B">
        <w:rPr>
          <w:sz w:val="22"/>
          <w:szCs w:val="22"/>
        </w:rPr>
        <w:t>attacher</w:t>
      </w:r>
      <w:proofErr w:type="spellEnd"/>
      <w:r w:rsidR="00A95E68" w:rsidRPr="00BD258B">
        <w:rPr>
          <w:sz w:val="22"/>
          <w:szCs w:val="22"/>
        </w:rPr>
        <w:t xml:space="preserve"> a detailed, itemized estimate, on a pole-by-pole basis where requested, of charges to perform all necessary make-ready within 14 days of providing the response required by </w:t>
      </w:r>
      <w:r w:rsidR="0080039F" w:rsidRPr="00BD258B">
        <w:rPr>
          <w:sz w:val="22"/>
          <w:szCs w:val="22"/>
        </w:rPr>
        <w:t xml:space="preserve">Rule </w:t>
      </w:r>
      <w:r w:rsidR="001311D1" w:rsidRPr="00BD258B">
        <w:rPr>
          <w:sz w:val="22"/>
          <w:szCs w:val="22"/>
        </w:rPr>
        <w:t>10</w:t>
      </w:r>
      <w:r w:rsidR="0080039F" w:rsidRPr="00BD258B">
        <w:rPr>
          <w:sz w:val="22"/>
          <w:szCs w:val="22"/>
        </w:rPr>
        <w:t>.</w:t>
      </w:r>
      <w:r w:rsidR="00D77146" w:rsidRPr="00BD258B">
        <w:rPr>
          <w:sz w:val="22"/>
          <w:szCs w:val="22"/>
        </w:rPr>
        <w:t>3</w:t>
      </w:r>
      <w:r w:rsidR="00A95E68" w:rsidRPr="00BD258B">
        <w:rPr>
          <w:sz w:val="22"/>
          <w:szCs w:val="22"/>
        </w:rPr>
        <w:t xml:space="preserve">, or in the case where a new </w:t>
      </w:r>
      <w:proofErr w:type="spellStart"/>
      <w:r w:rsidR="00A95E68" w:rsidRPr="00BD258B">
        <w:rPr>
          <w:sz w:val="22"/>
          <w:szCs w:val="22"/>
        </w:rPr>
        <w:t>attacher</w:t>
      </w:r>
      <w:proofErr w:type="spellEnd"/>
      <w:r w:rsidR="00A95E68" w:rsidRPr="00BD258B">
        <w:rPr>
          <w:sz w:val="22"/>
          <w:szCs w:val="22"/>
        </w:rPr>
        <w:t xml:space="preserve"> has performed a survey, within 14 days of receipt by the utility of such survey. </w:t>
      </w:r>
      <w:r w:rsidR="00613BF6">
        <w:rPr>
          <w:sz w:val="22"/>
          <w:szCs w:val="22"/>
        </w:rPr>
        <w:t xml:space="preserve"> </w:t>
      </w:r>
      <w:r w:rsidR="00A95E68" w:rsidRPr="00BD258B">
        <w:rPr>
          <w:sz w:val="22"/>
          <w:szCs w:val="22"/>
        </w:rPr>
        <w:t xml:space="preserve">Where a pole-by-pole estimate is requested and the utility incurs fixed costs that are not reasonably calculable on a pole-by-pole basis, the utility </w:t>
      </w:r>
      <w:r w:rsidR="00645371" w:rsidRPr="00BD258B">
        <w:rPr>
          <w:sz w:val="22"/>
          <w:szCs w:val="22"/>
        </w:rPr>
        <w:t xml:space="preserve">may </w:t>
      </w:r>
      <w:r w:rsidR="00A95E68" w:rsidRPr="00BD258B">
        <w:rPr>
          <w:sz w:val="22"/>
          <w:szCs w:val="22"/>
        </w:rPr>
        <w:t xml:space="preserve">present charges on a per-job basis rather than present a pole-by-pole estimate for those fixed cost charges. </w:t>
      </w:r>
      <w:r w:rsidR="00613BF6">
        <w:rPr>
          <w:sz w:val="22"/>
          <w:szCs w:val="22"/>
        </w:rPr>
        <w:t xml:space="preserve"> </w:t>
      </w:r>
      <w:r w:rsidR="00A95E68" w:rsidRPr="00BD258B">
        <w:rPr>
          <w:sz w:val="22"/>
          <w:szCs w:val="22"/>
        </w:rPr>
        <w:t>The utility shall provide documentation that is sufficient to determine the basis of all estimated charges, including any projected material, labor, and other related costs that form the basis of its estimate.</w:t>
      </w:r>
    </w:p>
    <w:p w14:paraId="3F439026" w14:textId="77777777" w:rsidR="00135ECD" w:rsidRPr="00BD258B" w:rsidRDefault="00135ECD" w:rsidP="000C7F47">
      <w:pPr>
        <w:tabs>
          <w:tab w:val="left" w:pos="720"/>
          <w:tab w:val="left" w:pos="1800"/>
          <w:tab w:val="left" w:pos="2160"/>
          <w:tab w:val="left" w:pos="2520"/>
          <w:tab w:val="left" w:pos="2880"/>
          <w:tab w:val="left" w:pos="3240"/>
          <w:tab w:val="left" w:pos="3600"/>
          <w:tab w:val="left" w:pos="3960"/>
          <w:tab w:val="left" w:pos="4320"/>
        </w:tabs>
        <w:jc w:val="both"/>
        <w:rPr>
          <w:sz w:val="22"/>
          <w:szCs w:val="22"/>
        </w:rPr>
      </w:pPr>
    </w:p>
    <w:p w14:paraId="3F439027" w14:textId="0A7B91D3"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4</w:t>
      </w:r>
      <w:r w:rsidR="00135ECD" w:rsidRPr="00BD258B">
        <w:rPr>
          <w:sz w:val="22"/>
          <w:szCs w:val="22"/>
        </w:rPr>
        <w:t>.1</w:t>
      </w:r>
      <w:r w:rsidR="00E42B3E">
        <w:rPr>
          <w:sz w:val="22"/>
          <w:szCs w:val="22"/>
        </w:rPr>
        <w:t>.</w:t>
      </w:r>
      <w:r w:rsidR="00135ECD" w:rsidRPr="00BD258B">
        <w:rPr>
          <w:sz w:val="22"/>
          <w:szCs w:val="22"/>
        </w:rPr>
        <w:t xml:space="preserve">  </w:t>
      </w:r>
      <w:r w:rsidR="00A95E68" w:rsidRPr="00BD258B">
        <w:rPr>
          <w:sz w:val="22"/>
          <w:szCs w:val="22"/>
        </w:rPr>
        <w:t>A utility may withdraw an outstanding estimate of charges to perform make-ready work beginning 14 days after the estimate is presented.</w:t>
      </w:r>
    </w:p>
    <w:p w14:paraId="3F439028" w14:textId="77777777" w:rsidR="00135ECD" w:rsidRPr="00BD258B" w:rsidRDefault="00135ECD" w:rsidP="000C7F47">
      <w:pPr>
        <w:tabs>
          <w:tab w:val="left" w:pos="720"/>
          <w:tab w:val="left" w:pos="1800"/>
          <w:tab w:val="left" w:pos="2160"/>
          <w:tab w:val="left" w:pos="2520"/>
          <w:tab w:val="left" w:pos="2880"/>
          <w:tab w:val="left" w:pos="3240"/>
          <w:tab w:val="left" w:pos="3600"/>
          <w:tab w:val="left" w:pos="3960"/>
          <w:tab w:val="left" w:pos="4320"/>
        </w:tabs>
        <w:jc w:val="both"/>
        <w:rPr>
          <w:sz w:val="22"/>
          <w:szCs w:val="22"/>
        </w:rPr>
      </w:pPr>
    </w:p>
    <w:p w14:paraId="3F439029"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4</w:t>
      </w:r>
      <w:r w:rsidR="00135ECD" w:rsidRPr="00BD258B">
        <w:rPr>
          <w:sz w:val="22"/>
          <w:szCs w:val="22"/>
        </w:rPr>
        <w:t xml:space="preserve">.2.  </w:t>
      </w:r>
      <w:r w:rsidR="00A95E68" w:rsidRPr="00BD258B">
        <w:rPr>
          <w:sz w:val="22"/>
          <w:szCs w:val="22"/>
        </w:rPr>
        <w:t xml:space="preserve">A new </w:t>
      </w:r>
      <w:proofErr w:type="spellStart"/>
      <w:r w:rsidR="00A95E68" w:rsidRPr="00BD258B">
        <w:rPr>
          <w:sz w:val="22"/>
          <w:szCs w:val="22"/>
        </w:rPr>
        <w:t>attacher</w:t>
      </w:r>
      <w:proofErr w:type="spellEnd"/>
      <w:r w:rsidR="00A95E68" w:rsidRPr="00BD258B">
        <w:rPr>
          <w:sz w:val="22"/>
          <w:szCs w:val="22"/>
        </w:rPr>
        <w:t xml:space="preserve"> may accept a valid estimate and make payment any time after receipt of an estimate, except it may not accept after the estimate is withdrawn.</w:t>
      </w:r>
    </w:p>
    <w:p w14:paraId="3F43902A" w14:textId="77777777" w:rsidR="00135ECD" w:rsidRPr="00BD258B" w:rsidRDefault="00135ECD" w:rsidP="000C7F47">
      <w:pPr>
        <w:tabs>
          <w:tab w:val="left" w:pos="720"/>
          <w:tab w:val="left" w:pos="1800"/>
          <w:tab w:val="left" w:pos="2160"/>
          <w:tab w:val="left" w:pos="2520"/>
          <w:tab w:val="left" w:pos="2880"/>
          <w:tab w:val="left" w:pos="3240"/>
          <w:tab w:val="left" w:pos="3600"/>
          <w:tab w:val="left" w:pos="3960"/>
          <w:tab w:val="left" w:pos="4320"/>
        </w:tabs>
        <w:jc w:val="both"/>
        <w:rPr>
          <w:sz w:val="22"/>
          <w:szCs w:val="22"/>
        </w:rPr>
      </w:pPr>
    </w:p>
    <w:p w14:paraId="3F43902B" w14:textId="174B4C18"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4</w:t>
      </w:r>
      <w:r w:rsidR="00135ECD" w:rsidRPr="00BD258B">
        <w:rPr>
          <w:sz w:val="22"/>
          <w:szCs w:val="22"/>
        </w:rPr>
        <w:t xml:space="preserve">.3.  </w:t>
      </w:r>
      <w:r w:rsidR="00A95E68" w:rsidRPr="00BD258B">
        <w:rPr>
          <w:sz w:val="22"/>
          <w:szCs w:val="22"/>
        </w:rPr>
        <w:t>Final invoice</w:t>
      </w:r>
      <w:r w:rsidR="00104F92">
        <w:rPr>
          <w:sz w:val="22"/>
          <w:szCs w:val="22"/>
        </w:rPr>
        <w:t xml:space="preserve">. </w:t>
      </w:r>
      <w:r w:rsidR="00613BF6">
        <w:rPr>
          <w:sz w:val="22"/>
          <w:szCs w:val="22"/>
        </w:rPr>
        <w:t xml:space="preserve"> </w:t>
      </w:r>
      <w:r w:rsidR="00A95E68" w:rsidRPr="00BD258B">
        <w:rPr>
          <w:sz w:val="22"/>
          <w:szCs w:val="22"/>
        </w:rPr>
        <w:t xml:space="preserve">After the utility completes make-ready, if the final cost of the work differs from the estimate, it shall provide the new </w:t>
      </w:r>
      <w:proofErr w:type="spellStart"/>
      <w:r w:rsidR="00A95E68" w:rsidRPr="00BD258B">
        <w:rPr>
          <w:sz w:val="22"/>
          <w:szCs w:val="22"/>
        </w:rPr>
        <w:t>attacher</w:t>
      </w:r>
      <w:proofErr w:type="spellEnd"/>
      <w:r w:rsidR="00A95E68" w:rsidRPr="00BD258B">
        <w:rPr>
          <w:sz w:val="22"/>
          <w:szCs w:val="22"/>
        </w:rPr>
        <w:t xml:space="preserve"> with a detailed, itemized final invoice of the actual make-ready charges incurred, on a pole-by-pole basis where requested, to accommodate the n</w:t>
      </w:r>
      <w:r w:rsidR="00285D4E">
        <w:rPr>
          <w:sz w:val="22"/>
          <w:szCs w:val="22"/>
        </w:rPr>
        <w:t xml:space="preserve">ew </w:t>
      </w:r>
      <w:proofErr w:type="spellStart"/>
      <w:r w:rsidR="00285D4E">
        <w:rPr>
          <w:sz w:val="22"/>
          <w:szCs w:val="22"/>
        </w:rPr>
        <w:t>attacher’</w:t>
      </w:r>
      <w:r w:rsidR="00A95E68" w:rsidRPr="00BD258B">
        <w:rPr>
          <w:sz w:val="22"/>
          <w:szCs w:val="22"/>
        </w:rPr>
        <w:t>s</w:t>
      </w:r>
      <w:proofErr w:type="spellEnd"/>
      <w:r w:rsidR="00A95E68" w:rsidRPr="00BD258B">
        <w:rPr>
          <w:sz w:val="22"/>
          <w:szCs w:val="22"/>
        </w:rPr>
        <w:t xml:space="preserve"> attachment.</w:t>
      </w:r>
      <w:r w:rsidR="00613BF6">
        <w:rPr>
          <w:sz w:val="22"/>
          <w:szCs w:val="22"/>
        </w:rPr>
        <w:t xml:space="preserve"> </w:t>
      </w:r>
      <w:r w:rsidR="00A95E68" w:rsidRPr="00BD258B">
        <w:rPr>
          <w:sz w:val="22"/>
          <w:szCs w:val="22"/>
        </w:rPr>
        <w:t xml:space="preserve"> Where a pole-by-pole estimate is requested and the utility incurs fixed costs that are not reasonably calculable on a pole-by-pole basis, the utility may present charges on a per-job basis rather than present a pole-by-pole invoice for those fixed cost charges. </w:t>
      </w:r>
      <w:r w:rsidR="00613BF6">
        <w:rPr>
          <w:sz w:val="22"/>
          <w:szCs w:val="22"/>
        </w:rPr>
        <w:t xml:space="preserve"> </w:t>
      </w:r>
      <w:r w:rsidR="00A95E68" w:rsidRPr="00BD258B">
        <w:rPr>
          <w:sz w:val="22"/>
          <w:szCs w:val="22"/>
        </w:rPr>
        <w:t>The utility shall provide documentation that is sufficient to determine the basis of all estimated charges, including any projected material, labor, and other related costs that form the basis of its estimate.</w:t>
      </w:r>
    </w:p>
    <w:p w14:paraId="3F43902C"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2D"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4</w:t>
      </w:r>
      <w:r w:rsidR="00135ECD" w:rsidRPr="00BD258B">
        <w:rPr>
          <w:sz w:val="22"/>
          <w:szCs w:val="22"/>
        </w:rPr>
        <w:t xml:space="preserve">.4.  </w:t>
      </w:r>
      <w:r w:rsidR="00A95E68" w:rsidRPr="00BD258B">
        <w:rPr>
          <w:sz w:val="22"/>
          <w:szCs w:val="22"/>
        </w:rPr>
        <w:t xml:space="preserve">A utility may not charge a new </w:t>
      </w:r>
      <w:proofErr w:type="spellStart"/>
      <w:r w:rsidR="00A95E68" w:rsidRPr="00BD258B">
        <w:rPr>
          <w:sz w:val="22"/>
          <w:szCs w:val="22"/>
        </w:rPr>
        <w:t>attacher</w:t>
      </w:r>
      <w:proofErr w:type="spellEnd"/>
      <w:r w:rsidR="00A95E68" w:rsidRPr="00BD258B">
        <w:rPr>
          <w:sz w:val="22"/>
          <w:szCs w:val="22"/>
        </w:rPr>
        <w:t xml:space="preserve"> to bring poles, attachments, or third-party equipment into compliance with current published safety, reliability, and pole owner construction standards guidelines if such poles, attachments, or third-party equipment were out of compliance because of work performed by a party other than the new </w:t>
      </w:r>
      <w:proofErr w:type="spellStart"/>
      <w:r w:rsidR="00A95E68" w:rsidRPr="00BD258B">
        <w:rPr>
          <w:sz w:val="22"/>
          <w:szCs w:val="22"/>
        </w:rPr>
        <w:t>attacher</w:t>
      </w:r>
      <w:proofErr w:type="spellEnd"/>
      <w:r w:rsidR="00A95E68" w:rsidRPr="00BD258B">
        <w:rPr>
          <w:sz w:val="22"/>
          <w:szCs w:val="22"/>
        </w:rPr>
        <w:t xml:space="preserve"> prior to the new attachment.</w:t>
      </w:r>
    </w:p>
    <w:p w14:paraId="3F43902E"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2F" w14:textId="3EB2E4F9"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lastRenderedPageBreak/>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  </w:t>
      </w:r>
      <w:r w:rsidR="00A95E68" w:rsidRPr="00BD258B">
        <w:rPr>
          <w:sz w:val="22"/>
          <w:szCs w:val="22"/>
        </w:rPr>
        <w:t xml:space="preserve">Make-ready. </w:t>
      </w:r>
      <w:r w:rsidR="00613BF6">
        <w:rPr>
          <w:sz w:val="22"/>
          <w:szCs w:val="22"/>
        </w:rPr>
        <w:t xml:space="preserve"> </w:t>
      </w:r>
      <w:r w:rsidR="00A95E68" w:rsidRPr="00BD258B">
        <w:rPr>
          <w:sz w:val="22"/>
          <w:szCs w:val="22"/>
        </w:rPr>
        <w:t xml:space="preserve">Upon receipt of payment specified in </w:t>
      </w:r>
      <w:r w:rsidR="0080039F" w:rsidRPr="00BD258B">
        <w:rPr>
          <w:sz w:val="22"/>
          <w:szCs w:val="22"/>
        </w:rPr>
        <w:t xml:space="preserve">Rule </w:t>
      </w:r>
      <w:r w:rsidR="001311D1" w:rsidRPr="00BD258B">
        <w:rPr>
          <w:sz w:val="22"/>
          <w:szCs w:val="22"/>
        </w:rPr>
        <w:t>10</w:t>
      </w:r>
      <w:r w:rsidR="0080039F" w:rsidRPr="00BD258B">
        <w:rPr>
          <w:sz w:val="22"/>
          <w:szCs w:val="22"/>
        </w:rPr>
        <w:t>.</w:t>
      </w:r>
      <w:r w:rsidR="00D77146" w:rsidRPr="00BD258B">
        <w:rPr>
          <w:sz w:val="22"/>
          <w:szCs w:val="22"/>
        </w:rPr>
        <w:t>4</w:t>
      </w:r>
      <w:r w:rsidR="0080039F" w:rsidRPr="00BD258B">
        <w:rPr>
          <w:sz w:val="22"/>
          <w:szCs w:val="22"/>
        </w:rPr>
        <w:t>.2</w:t>
      </w:r>
      <w:r w:rsidR="00A95E68" w:rsidRPr="00BD258B">
        <w:rPr>
          <w:sz w:val="22"/>
          <w:szCs w:val="22"/>
        </w:rPr>
        <w:t>, a utility shall notify immediately and in writing all known entities with existing attachments that may be affected by the make-ready.</w:t>
      </w:r>
    </w:p>
    <w:p w14:paraId="3F439030"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31"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.1.  </w:t>
      </w:r>
      <w:r w:rsidR="00A95E68" w:rsidRPr="00BD258B">
        <w:rPr>
          <w:sz w:val="22"/>
          <w:szCs w:val="22"/>
        </w:rPr>
        <w:t>For attachments in the communications space, the notice shall:</w:t>
      </w:r>
    </w:p>
    <w:p w14:paraId="3F439032"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33"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.1.a.  </w:t>
      </w:r>
      <w:r w:rsidR="00A95E68" w:rsidRPr="00BD258B">
        <w:rPr>
          <w:sz w:val="22"/>
          <w:szCs w:val="22"/>
        </w:rPr>
        <w:t>Specify where and what make-ready will be performed.</w:t>
      </w:r>
    </w:p>
    <w:p w14:paraId="3F439034"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35"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.1.b.  </w:t>
      </w:r>
      <w:r w:rsidR="00A95E68" w:rsidRPr="00BD258B">
        <w:rPr>
          <w:sz w:val="22"/>
          <w:szCs w:val="22"/>
        </w:rPr>
        <w:t xml:space="preserve">Set a date for completion of make-ready in the communications space that is no later than 30 days after notification is sent (or up to 75 days in the case of larger orders as described in </w:t>
      </w:r>
      <w:r w:rsidR="0080039F" w:rsidRPr="00BD258B">
        <w:rPr>
          <w:sz w:val="22"/>
          <w:szCs w:val="22"/>
        </w:rPr>
        <w:t>Rule </w:t>
      </w:r>
      <w:r w:rsidR="001311D1" w:rsidRPr="00BD258B">
        <w:rPr>
          <w:sz w:val="22"/>
          <w:szCs w:val="22"/>
        </w:rPr>
        <w:t>10</w:t>
      </w:r>
      <w:r w:rsidR="0080039F" w:rsidRPr="00BD258B">
        <w:rPr>
          <w:sz w:val="22"/>
          <w:szCs w:val="22"/>
        </w:rPr>
        <w:t>.</w:t>
      </w:r>
      <w:r w:rsidR="005C77B8" w:rsidRPr="00BD258B">
        <w:rPr>
          <w:sz w:val="22"/>
          <w:szCs w:val="22"/>
        </w:rPr>
        <w:t>7</w:t>
      </w:r>
      <w:r w:rsidR="00CA68EE">
        <w:rPr>
          <w:sz w:val="22"/>
          <w:szCs w:val="22"/>
        </w:rPr>
        <w:t>)</w:t>
      </w:r>
      <w:r w:rsidR="00285D4E">
        <w:rPr>
          <w:sz w:val="22"/>
          <w:szCs w:val="22"/>
        </w:rPr>
        <w:t>.</w:t>
      </w:r>
    </w:p>
    <w:p w14:paraId="3F439036"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37"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807AD7" w:rsidRPr="00BD258B">
        <w:rPr>
          <w:sz w:val="22"/>
          <w:szCs w:val="22"/>
        </w:rPr>
        <w:t>.</w:t>
      </w:r>
      <w:r w:rsidR="00233F1C" w:rsidRPr="00BD258B">
        <w:rPr>
          <w:sz w:val="22"/>
          <w:szCs w:val="22"/>
        </w:rPr>
        <w:t>5</w:t>
      </w:r>
      <w:r w:rsidR="00135ECD" w:rsidRPr="00BD258B">
        <w:rPr>
          <w:sz w:val="22"/>
          <w:szCs w:val="22"/>
        </w:rPr>
        <w:t xml:space="preserve">.1.c.  </w:t>
      </w:r>
      <w:r w:rsidR="00A95E68" w:rsidRPr="00BD258B">
        <w:rPr>
          <w:sz w:val="22"/>
          <w:szCs w:val="22"/>
        </w:rPr>
        <w:t>State that any entity with an existing attachment may modify the attachment consistent with the specified make-ready before the date set for completion.</w:t>
      </w:r>
    </w:p>
    <w:p w14:paraId="3F439038"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39"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.1.d.  </w:t>
      </w:r>
      <w:r w:rsidR="00A95E68" w:rsidRPr="00BD258B">
        <w:rPr>
          <w:sz w:val="22"/>
          <w:szCs w:val="22"/>
        </w:rPr>
        <w:t xml:space="preserve">State that if make-ready is not completed by the completion date set by the utility in </w:t>
      </w:r>
      <w:r w:rsidR="0080039F" w:rsidRPr="00BD258B">
        <w:rPr>
          <w:sz w:val="22"/>
          <w:szCs w:val="22"/>
        </w:rPr>
        <w:t xml:space="preserve">Rule </w:t>
      </w:r>
      <w:r w:rsidR="001311D1" w:rsidRPr="00BD258B">
        <w:rPr>
          <w:sz w:val="22"/>
          <w:szCs w:val="22"/>
        </w:rPr>
        <w:t>10</w:t>
      </w:r>
      <w:r w:rsidR="0080039F" w:rsidRPr="00BD258B">
        <w:rPr>
          <w:sz w:val="22"/>
          <w:szCs w:val="22"/>
        </w:rPr>
        <w:t>.</w:t>
      </w:r>
      <w:r w:rsidR="00D77146" w:rsidRPr="00BD258B">
        <w:rPr>
          <w:sz w:val="22"/>
          <w:szCs w:val="22"/>
        </w:rPr>
        <w:t>5</w:t>
      </w:r>
      <w:r w:rsidR="0080039F" w:rsidRPr="00BD258B">
        <w:rPr>
          <w:sz w:val="22"/>
          <w:szCs w:val="22"/>
        </w:rPr>
        <w:t>.</w:t>
      </w:r>
      <w:r w:rsidR="00D77146" w:rsidRPr="00BD258B">
        <w:rPr>
          <w:sz w:val="22"/>
          <w:szCs w:val="22"/>
        </w:rPr>
        <w:t>1</w:t>
      </w:r>
      <w:r w:rsidR="0080039F" w:rsidRPr="00BD258B">
        <w:rPr>
          <w:sz w:val="22"/>
          <w:szCs w:val="22"/>
        </w:rPr>
        <w:t>.b</w:t>
      </w:r>
      <w:r w:rsidR="00A95E68" w:rsidRPr="00BD258B">
        <w:rPr>
          <w:sz w:val="22"/>
          <w:szCs w:val="22"/>
        </w:rPr>
        <w:t xml:space="preserve">, the new </w:t>
      </w:r>
      <w:proofErr w:type="spellStart"/>
      <w:r w:rsidR="00A95E68" w:rsidRPr="00BD258B">
        <w:rPr>
          <w:sz w:val="22"/>
          <w:szCs w:val="22"/>
        </w:rPr>
        <w:t>attacher</w:t>
      </w:r>
      <w:proofErr w:type="spellEnd"/>
      <w:r w:rsidR="00A95E68" w:rsidRPr="00BD258B">
        <w:rPr>
          <w:sz w:val="22"/>
          <w:szCs w:val="22"/>
        </w:rPr>
        <w:t xml:space="preserve"> may complete the make-ready specified pursuant to </w:t>
      </w:r>
      <w:r w:rsidR="00574F2F" w:rsidRPr="00BD258B">
        <w:rPr>
          <w:sz w:val="22"/>
          <w:szCs w:val="22"/>
        </w:rPr>
        <w:t xml:space="preserve">Rule </w:t>
      </w:r>
      <w:r w:rsidR="001311D1" w:rsidRPr="00BD258B">
        <w:rPr>
          <w:sz w:val="22"/>
          <w:szCs w:val="22"/>
        </w:rPr>
        <w:t>10</w:t>
      </w:r>
      <w:r w:rsidR="00574F2F" w:rsidRPr="00BD258B">
        <w:rPr>
          <w:sz w:val="22"/>
          <w:szCs w:val="22"/>
        </w:rPr>
        <w:t>.</w:t>
      </w:r>
      <w:r w:rsidR="00D77146" w:rsidRPr="00BD258B">
        <w:rPr>
          <w:sz w:val="22"/>
          <w:szCs w:val="22"/>
        </w:rPr>
        <w:t>5</w:t>
      </w:r>
      <w:r w:rsidR="00574F2F" w:rsidRPr="00BD258B">
        <w:rPr>
          <w:sz w:val="22"/>
          <w:szCs w:val="22"/>
        </w:rPr>
        <w:t>.</w:t>
      </w:r>
      <w:r w:rsidR="00D77146" w:rsidRPr="00BD258B">
        <w:rPr>
          <w:sz w:val="22"/>
          <w:szCs w:val="22"/>
        </w:rPr>
        <w:t>1</w:t>
      </w:r>
      <w:r w:rsidR="00574F2F" w:rsidRPr="00BD258B">
        <w:rPr>
          <w:sz w:val="22"/>
          <w:szCs w:val="22"/>
        </w:rPr>
        <w:t>.a</w:t>
      </w:r>
      <w:r w:rsidR="00A95E68" w:rsidRPr="00BD258B">
        <w:rPr>
          <w:sz w:val="22"/>
          <w:szCs w:val="22"/>
        </w:rPr>
        <w:t>.</w:t>
      </w:r>
      <w:r w:rsidR="00CA68EE">
        <w:rPr>
          <w:sz w:val="22"/>
          <w:szCs w:val="22"/>
        </w:rPr>
        <w:t>; and</w:t>
      </w:r>
    </w:p>
    <w:p w14:paraId="3F43903A" w14:textId="77777777" w:rsidR="00200342" w:rsidRPr="00BD258B" w:rsidRDefault="0020034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3B"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.1.e.  </w:t>
      </w:r>
      <w:r w:rsidR="00A95E68" w:rsidRPr="00BD258B">
        <w:rPr>
          <w:sz w:val="22"/>
          <w:szCs w:val="22"/>
        </w:rPr>
        <w:t>State the name, telephone number, and email address of a person to contact for more information about the make-ready procedure.</w:t>
      </w:r>
    </w:p>
    <w:p w14:paraId="3F43903C"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3D"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.2.  </w:t>
      </w:r>
      <w:r w:rsidR="00A95E68" w:rsidRPr="00BD258B">
        <w:rPr>
          <w:sz w:val="22"/>
          <w:szCs w:val="22"/>
        </w:rPr>
        <w:t>For attachments above the communications space, the notice shall:</w:t>
      </w:r>
    </w:p>
    <w:p w14:paraId="3F43903E"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3F"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.2.a.  </w:t>
      </w:r>
      <w:r w:rsidR="00A95E68" w:rsidRPr="00BD258B">
        <w:rPr>
          <w:sz w:val="22"/>
          <w:szCs w:val="22"/>
        </w:rPr>
        <w:t>Specify where and what make-ready will be performed.</w:t>
      </w:r>
    </w:p>
    <w:p w14:paraId="3F439040"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41"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.2.b.  </w:t>
      </w:r>
      <w:r w:rsidR="00A95E68" w:rsidRPr="00BD258B">
        <w:rPr>
          <w:sz w:val="22"/>
          <w:szCs w:val="22"/>
        </w:rPr>
        <w:t>Set a date for completion of make-ready that is no later than 90 days</w:t>
      </w:r>
      <w:r w:rsidR="00574F2F" w:rsidRPr="00BD258B">
        <w:rPr>
          <w:sz w:val="22"/>
          <w:szCs w:val="22"/>
        </w:rPr>
        <w:t xml:space="preserve"> after notification is sent (or 135 d</w:t>
      </w:r>
      <w:r w:rsidR="00A95E68" w:rsidRPr="00BD258B">
        <w:rPr>
          <w:sz w:val="22"/>
          <w:szCs w:val="22"/>
        </w:rPr>
        <w:t xml:space="preserve">ays in the case of larger orders, as described in </w:t>
      </w:r>
      <w:r w:rsidR="005C77B8" w:rsidRPr="00BD258B">
        <w:rPr>
          <w:sz w:val="22"/>
          <w:szCs w:val="22"/>
        </w:rPr>
        <w:t xml:space="preserve">Rule </w:t>
      </w:r>
      <w:r w:rsidR="001311D1" w:rsidRPr="00BD258B">
        <w:rPr>
          <w:sz w:val="22"/>
          <w:szCs w:val="22"/>
        </w:rPr>
        <w:t>10</w:t>
      </w:r>
      <w:r w:rsidR="005C77B8" w:rsidRPr="00BD258B">
        <w:rPr>
          <w:sz w:val="22"/>
          <w:szCs w:val="22"/>
        </w:rPr>
        <w:t>.7</w:t>
      </w:r>
      <w:r w:rsidR="00CA68EE">
        <w:rPr>
          <w:sz w:val="22"/>
          <w:szCs w:val="22"/>
        </w:rPr>
        <w:t>)</w:t>
      </w:r>
      <w:r w:rsidR="00285D4E">
        <w:rPr>
          <w:sz w:val="22"/>
          <w:szCs w:val="22"/>
        </w:rPr>
        <w:t>.</w:t>
      </w:r>
    </w:p>
    <w:p w14:paraId="3F439042"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43"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.2.c.  </w:t>
      </w:r>
      <w:r w:rsidR="00A95E68" w:rsidRPr="00BD258B">
        <w:rPr>
          <w:sz w:val="22"/>
          <w:szCs w:val="22"/>
        </w:rPr>
        <w:t>State that any entity with an existing attachment may modify the attachment consistent with the specified make-ready before the date set for completion.</w:t>
      </w:r>
    </w:p>
    <w:p w14:paraId="3F439044"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45"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.2.d.  </w:t>
      </w:r>
      <w:r w:rsidR="00A95E68" w:rsidRPr="00BD258B">
        <w:rPr>
          <w:sz w:val="22"/>
          <w:szCs w:val="22"/>
        </w:rPr>
        <w:t>State that the utility may assert its right to 15 additional days to complete make-ready.</w:t>
      </w:r>
    </w:p>
    <w:p w14:paraId="3F439046"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47"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0216CE">
        <w:rPr>
          <w:sz w:val="22"/>
          <w:szCs w:val="22"/>
        </w:rPr>
        <w:t xml:space="preserve">.2.e.  </w:t>
      </w:r>
      <w:r w:rsidR="00A95E68" w:rsidRPr="00BD258B">
        <w:rPr>
          <w:sz w:val="22"/>
          <w:szCs w:val="22"/>
        </w:rPr>
        <w:t xml:space="preserve">State that if make-ready is not completed by the completion date set by the utility in </w:t>
      </w:r>
      <w:r w:rsidR="00574F2F" w:rsidRPr="00BD258B">
        <w:rPr>
          <w:sz w:val="22"/>
          <w:szCs w:val="22"/>
        </w:rPr>
        <w:t xml:space="preserve">Rule </w:t>
      </w:r>
      <w:r w:rsidR="001311D1" w:rsidRPr="00BD258B">
        <w:rPr>
          <w:sz w:val="22"/>
          <w:szCs w:val="22"/>
        </w:rPr>
        <w:t>10</w:t>
      </w:r>
      <w:r w:rsidR="00574F2F" w:rsidRPr="00BD258B">
        <w:rPr>
          <w:sz w:val="22"/>
          <w:szCs w:val="22"/>
        </w:rPr>
        <w:t>.</w:t>
      </w:r>
      <w:r w:rsidR="00D77146" w:rsidRPr="00BD258B">
        <w:rPr>
          <w:sz w:val="22"/>
          <w:szCs w:val="22"/>
        </w:rPr>
        <w:t>5</w:t>
      </w:r>
      <w:r w:rsidR="00574F2F" w:rsidRPr="00BD258B">
        <w:rPr>
          <w:sz w:val="22"/>
          <w:szCs w:val="22"/>
        </w:rPr>
        <w:t>.</w:t>
      </w:r>
      <w:r w:rsidR="00F55BB0" w:rsidRPr="00BD258B">
        <w:rPr>
          <w:sz w:val="22"/>
          <w:szCs w:val="22"/>
        </w:rPr>
        <w:t>2</w:t>
      </w:r>
      <w:r w:rsidR="00574F2F" w:rsidRPr="00BD258B">
        <w:rPr>
          <w:sz w:val="22"/>
          <w:szCs w:val="22"/>
        </w:rPr>
        <w:t>.b</w:t>
      </w:r>
      <w:r w:rsidR="00A95E68" w:rsidRPr="00BD258B">
        <w:rPr>
          <w:sz w:val="22"/>
          <w:szCs w:val="22"/>
        </w:rPr>
        <w:t xml:space="preserve"> (or, if the utility has asserted its 15-day right of control, 15 days later), the new </w:t>
      </w:r>
      <w:proofErr w:type="spellStart"/>
      <w:r w:rsidR="00A95E68" w:rsidRPr="00BD258B">
        <w:rPr>
          <w:sz w:val="22"/>
          <w:szCs w:val="22"/>
        </w:rPr>
        <w:t>attacher</w:t>
      </w:r>
      <w:proofErr w:type="spellEnd"/>
      <w:r w:rsidR="00A95E68" w:rsidRPr="00BD258B">
        <w:rPr>
          <w:sz w:val="22"/>
          <w:szCs w:val="22"/>
        </w:rPr>
        <w:t xml:space="preserve"> may complete the make-ready specified pursuant to </w:t>
      </w:r>
      <w:r w:rsidR="00383675" w:rsidRPr="00BD258B">
        <w:rPr>
          <w:sz w:val="22"/>
          <w:szCs w:val="22"/>
        </w:rPr>
        <w:t xml:space="preserve">Rule </w:t>
      </w:r>
      <w:r w:rsidR="001311D1" w:rsidRPr="00BD258B">
        <w:rPr>
          <w:sz w:val="22"/>
          <w:szCs w:val="22"/>
        </w:rPr>
        <w:t>10</w:t>
      </w:r>
      <w:r w:rsidR="00383675" w:rsidRPr="00BD258B">
        <w:rPr>
          <w:sz w:val="22"/>
          <w:szCs w:val="22"/>
        </w:rPr>
        <w:t>.</w:t>
      </w:r>
      <w:r w:rsidR="00D77146" w:rsidRPr="00BD258B">
        <w:rPr>
          <w:sz w:val="22"/>
          <w:szCs w:val="22"/>
        </w:rPr>
        <w:t>5</w:t>
      </w:r>
      <w:r w:rsidR="00383675" w:rsidRPr="00BD258B">
        <w:rPr>
          <w:sz w:val="22"/>
          <w:szCs w:val="22"/>
        </w:rPr>
        <w:t>.</w:t>
      </w:r>
      <w:r w:rsidR="00F55BB0" w:rsidRPr="00BD258B">
        <w:rPr>
          <w:sz w:val="22"/>
          <w:szCs w:val="22"/>
        </w:rPr>
        <w:t>2</w:t>
      </w:r>
      <w:r w:rsidR="00383675" w:rsidRPr="00BD258B">
        <w:rPr>
          <w:sz w:val="22"/>
          <w:szCs w:val="22"/>
        </w:rPr>
        <w:t>.a</w:t>
      </w:r>
      <w:r w:rsidR="00CA68EE">
        <w:rPr>
          <w:sz w:val="22"/>
          <w:szCs w:val="22"/>
        </w:rPr>
        <w:t>; and</w:t>
      </w:r>
    </w:p>
    <w:p w14:paraId="3F439048"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49"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135ECD" w:rsidRPr="00BD258B">
        <w:rPr>
          <w:sz w:val="22"/>
          <w:szCs w:val="22"/>
        </w:rPr>
        <w:t>.</w:t>
      </w:r>
      <w:r w:rsidR="00233F1C" w:rsidRPr="00BD258B">
        <w:rPr>
          <w:sz w:val="22"/>
          <w:szCs w:val="22"/>
        </w:rPr>
        <w:t>5</w:t>
      </w:r>
      <w:r w:rsidR="00135ECD" w:rsidRPr="00BD258B">
        <w:rPr>
          <w:sz w:val="22"/>
          <w:szCs w:val="22"/>
        </w:rPr>
        <w:t xml:space="preserve">.2.f.  </w:t>
      </w:r>
      <w:r w:rsidR="00A95E68" w:rsidRPr="00BD258B">
        <w:rPr>
          <w:sz w:val="22"/>
          <w:szCs w:val="22"/>
        </w:rPr>
        <w:t>State the name, telephone number, and email address of a person to contact for more information about the make-ready procedure.</w:t>
      </w:r>
    </w:p>
    <w:p w14:paraId="3F43904A" w14:textId="77777777" w:rsidR="00135ECD" w:rsidRPr="00BD258B" w:rsidRDefault="00135ECD"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4B" w14:textId="7006FD65"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D24833" w:rsidRPr="00BD258B">
        <w:rPr>
          <w:sz w:val="22"/>
          <w:szCs w:val="22"/>
        </w:rPr>
        <w:t>10</w:t>
      </w:r>
      <w:r w:rsidR="001B5777" w:rsidRPr="00BD258B">
        <w:rPr>
          <w:sz w:val="22"/>
          <w:szCs w:val="22"/>
        </w:rPr>
        <w:t>.</w:t>
      </w:r>
      <w:r w:rsidR="00233F1C" w:rsidRPr="00BD258B">
        <w:rPr>
          <w:sz w:val="22"/>
          <w:szCs w:val="22"/>
        </w:rPr>
        <w:t>5</w:t>
      </w:r>
      <w:r w:rsidR="001B5777" w:rsidRPr="00BD258B">
        <w:rPr>
          <w:sz w:val="22"/>
          <w:szCs w:val="22"/>
        </w:rPr>
        <w:t xml:space="preserve">.3.  </w:t>
      </w:r>
      <w:r w:rsidR="00A95E68" w:rsidRPr="00BD258B">
        <w:rPr>
          <w:sz w:val="22"/>
          <w:szCs w:val="22"/>
        </w:rPr>
        <w:t xml:space="preserve">Once a utility provides the notices described in this section, it then must provide the new </w:t>
      </w:r>
      <w:proofErr w:type="spellStart"/>
      <w:r w:rsidR="00A95E68" w:rsidRPr="00BD258B">
        <w:rPr>
          <w:sz w:val="22"/>
          <w:szCs w:val="22"/>
        </w:rPr>
        <w:t>attacher</w:t>
      </w:r>
      <w:proofErr w:type="spellEnd"/>
      <w:r w:rsidR="00A95E68" w:rsidRPr="00BD258B">
        <w:rPr>
          <w:sz w:val="22"/>
          <w:szCs w:val="22"/>
        </w:rPr>
        <w:t xml:space="preserve"> with a copy of the notices and the existing </w:t>
      </w:r>
      <w:proofErr w:type="spellStart"/>
      <w:r w:rsidR="00A95E68" w:rsidRPr="00BD258B">
        <w:rPr>
          <w:sz w:val="22"/>
          <w:szCs w:val="22"/>
        </w:rPr>
        <w:t>attacher</w:t>
      </w:r>
      <w:r w:rsidR="00C55CFD">
        <w:rPr>
          <w:sz w:val="22"/>
          <w:szCs w:val="22"/>
        </w:rPr>
        <w:t>’</w:t>
      </w:r>
      <w:r w:rsidR="00A95E68" w:rsidRPr="00BD258B">
        <w:rPr>
          <w:sz w:val="22"/>
          <w:szCs w:val="22"/>
        </w:rPr>
        <w:t>s</w:t>
      </w:r>
      <w:proofErr w:type="spellEnd"/>
      <w:r w:rsidR="00A95E68" w:rsidRPr="00BD258B">
        <w:rPr>
          <w:sz w:val="22"/>
          <w:szCs w:val="22"/>
        </w:rPr>
        <w:t xml:space="preserve"> contact information and address where the utility sent the notices. </w:t>
      </w:r>
      <w:r w:rsidR="00613BF6">
        <w:rPr>
          <w:sz w:val="22"/>
          <w:szCs w:val="22"/>
        </w:rPr>
        <w:t xml:space="preserve"> </w:t>
      </w:r>
      <w:r w:rsidR="00A95E68" w:rsidRPr="00BD258B">
        <w:rPr>
          <w:sz w:val="22"/>
          <w:szCs w:val="22"/>
        </w:rPr>
        <w:t xml:space="preserve">The new </w:t>
      </w:r>
      <w:proofErr w:type="spellStart"/>
      <w:r w:rsidR="00A95E68" w:rsidRPr="00BD258B">
        <w:rPr>
          <w:sz w:val="22"/>
          <w:szCs w:val="22"/>
        </w:rPr>
        <w:t>attacher</w:t>
      </w:r>
      <w:proofErr w:type="spellEnd"/>
      <w:r w:rsidR="00A95E68" w:rsidRPr="00BD258B">
        <w:rPr>
          <w:sz w:val="22"/>
          <w:szCs w:val="22"/>
        </w:rPr>
        <w:t xml:space="preserve"> shall be responsible for coordinating with existing </w:t>
      </w:r>
      <w:proofErr w:type="spellStart"/>
      <w:r w:rsidR="00A95E68" w:rsidRPr="00BD258B">
        <w:rPr>
          <w:sz w:val="22"/>
          <w:szCs w:val="22"/>
        </w:rPr>
        <w:t>attachers</w:t>
      </w:r>
      <w:proofErr w:type="spellEnd"/>
      <w:r w:rsidR="00A95E68" w:rsidRPr="00BD258B">
        <w:rPr>
          <w:sz w:val="22"/>
          <w:szCs w:val="22"/>
        </w:rPr>
        <w:t xml:space="preserve"> to encourage their completion of make-ready by the dates set forth by the utility in </w:t>
      </w:r>
      <w:r w:rsidR="00996DB5" w:rsidRPr="00BD258B">
        <w:rPr>
          <w:sz w:val="22"/>
          <w:szCs w:val="22"/>
        </w:rPr>
        <w:t xml:space="preserve">Rule </w:t>
      </w:r>
      <w:r w:rsidR="001311D1" w:rsidRPr="00BD258B">
        <w:rPr>
          <w:sz w:val="22"/>
          <w:szCs w:val="22"/>
        </w:rPr>
        <w:t>10</w:t>
      </w:r>
      <w:r w:rsidR="00996DB5" w:rsidRPr="00BD258B">
        <w:rPr>
          <w:sz w:val="22"/>
          <w:szCs w:val="22"/>
        </w:rPr>
        <w:t>.</w:t>
      </w:r>
      <w:r w:rsidR="00D77146" w:rsidRPr="00BD258B">
        <w:rPr>
          <w:sz w:val="22"/>
          <w:szCs w:val="22"/>
        </w:rPr>
        <w:t>5</w:t>
      </w:r>
      <w:r w:rsidR="00996DB5" w:rsidRPr="00BD258B">
        <w:rPr>
          <w:sz w:val="22"/>
          <w:szCs w:val="22"/>
        </w:rPr>
        <w:t>.</w:t>
      </w:r>
      <w:r w:rsidR="00D77146" w:rsidRPr="00BD258B">
        <w:rPr>
          <w:sz w:val="22"/>
          <w:szCs w:val="22"/>
        </w:rPr>
        <w:t>1</w:t>
      </w:r>
      <w:r w:rsidR="00996DB5" w:rsidRPr="00BD258B">
        <w:rPr>
          <w:sz w:val="22"/>
          <w:szCs w:val="22"/>
        </w:rPr>
        <w:t>.b</w:t>
      </w:r>
      <w:r w:rsidR="00A95E68" w:rsidRPr="00BD258B">
        <w:rPr>
          <w:sz w:val="22"/>
          <w:szCs w:val="22"/>
        </w:rPr>
        <w:t xml:space="preserve"> for communications space attachments or </w:t>
      </w:r>
      <w:r w:rsidR="00996DB5" w:rsidRPr="00BD258B">
        <w:rPr>
          <w:sz w:val="22"/>
          <w:szCs w:val="22"/>
        </w:rPr>
        <w:t xml:space="preserve">Rule </w:t>
      </w:r>
      <w:r w:rsidR="001311D1" w:rsidRPr="00BD258B">
        <w:rPr>
          <w:sz w:val="22"/>
          <w:szCs w:val="22"/>
        </w:rPr>
        <w:t>10</w:t>
      </w:r>
      <w:r w:rsidR="00996DB5" w:rsidRPr="00BD258B">
        <w:rPr>
          <w:sz w:val="22"/>
          <w:szCs w:val="22"/>
        </w:rPr>
        <w:t>.</w:t>
      </w:r>
      <w:r w:rsidR="00D77146" w:rsidRPr="00BD258B">
        <w:rPr>
          <w:sz w:val="22"/>
          <w:szCs w:val="22"/>
        </w:rPr>
        <w:t>5</w:t>
      </w:r>
      <w:r w:rsidR="00996DB5" w:rsidRPr="00BD258B">
        <w:rPr>
          <w:sz w:val="22"/>
          <w:szCs w:val="22"/>
        </w:rPr>
        <w:t>.</w:t>
      </w:r>
      <w:r w:rsidR="00645371" w:rsidRPr="00BD258B">
        <w:rPr>
          <w:sz w:val="22"/>
          <w:szCs w:val="22"/>
        </w:rPr>
        <w:t>2</w:t>
      </w:r>
      <w:r w:rsidR="00996DB5" w:rsidRPr="00BD258B">
        <w:rPr>
          <w:sz w:val="22"/>
          <w:szCs w:val="22"/>
        </w:rPr>
        <w:t>.</w:t>
      </w:r>
      <w:r w:rsidR="0090796E" w:rsidRPr="00BD258B">
        <w:rPr>
          <w:sz w:val="22"/>
          <w:szCs w:val="22"/>
        </w:rPr>
        <w:t>b</w:t>
      </w:r>
      <w:r w:rsidR="00996DB5" w:rsidRPr="00BD258B">
        <w:rPr>
          <w:sz w:val="22"/>
          <w:szCs w:val="22"/>
        </w:rPr>
        <w:t xml:space="preserve"> </w:t>
      </w:r>
      <w:r w:rsidR="00A95E68" w:rsidRPr="00BD258B">
        <w:rPr>
          <w:sz w:val="22"/>
          <w:szCs w:val="22"/>
        </w:rPr>
        <w:t>for attachments above the communications space.</w:t>
      </w:r>
    </w:p>
    <w:p w14:paraId="3F43904C" w14:textId="77777777" w:rsidR="00673912" w:rsidRPr="00BD258B" w:rsidRDefault="0067391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ind w:firstLine="720"/>
        <w:jc w:val="both"/>
        <w:rPr>
          <w:sz w:val="22"/>
          <w:szCs w:val="22"/>
        </w:rPr>
      </w:pPr>
    </w:p>
    <w:p w14:paraId="3F43904D"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D24833" w:rsidRPr="00BD258B">
        <w:rPr>
          <w:sz w:val="22"/>
          <w:szCs w:val="22"/>
        </w:rPr>
        <w:t>10</w:t>
      </w:r>
      <w:r w:rsidR="00673912" w:rsidRPr="00BD258B">
        <w:rPr>
          <w:sz w:val="22"/>
          <w:szCs w:val="22"/>
        </w:rPr>
        <w:t>.</w:t>
      </w:r>
      <w:r w:rsidR="00233F1C" w:rsidRPr="00BD258B">
        <w:rPr>
          <w:sz w:val="22"/>
          <w:szCs w:val="22"/>
        </w:rPr>
        <w:t>6</w:t>
      </w:r>
      <w:r w:rsidR="00673912" w:rsidRPr="00BD258B">
        <w:rPr>
          <w:sz w:val="22"/>
          <w:szCs w:val="22"/>
        </w:rPr>
        <w:t xml:space="preserve">.  </w:t>
      </w:r>
      <w:r w:rsidR="00A95E68" w:rsidRPr="00BD258B">
        <w:rPr>
          <w:sz w:val="22"/>
          <w:szCs w:val="22"/>
        </w:rPr>
        <w:t xml:space="preserve">A utility shall complete its make-ready in the communications space by the same dates set for existing </w:t>
      </w:r>
      <w:proofErr w:type="spellStart"/>
      <w:r w:rsidR="00A95E68" w:rsidRPr="00BD258B">
        <w:rPr>
          <w:sz w:val="22"/>
          <w:szCs w:val="22"/>
        </w:rPr>
        <w:t>attachers</w:t>
      </w:r>
      <w:proofErr w:type="spellEnd"/>
      <w:r w:rsidR="00A95E68" w:rsidRPr="00BD258B">
        <w:rPr>
          <w:sz w:val="22"/>
          <w:szCs w:val="22"/>
        </w:rPr>
        <w:t xml:space="preserve"> in </w:t>
      </w:r>
      <w:r w:rsidR="00D929F1" w:rsidRPr="00BD258B">
        <w:rPr>
          <w:sz w:val="22"/>
          <w:szCs w:val="22"/>
        </w:rPr>
        <w:t xml:space="preserve">Rule </w:t>
      </w:r>
      <w:r w:rsidR="001311D1" w:rsidRPr="00BD258B">
        <w:rPr>
          <w:sz w:val="22"/>
          <w:szCs w:val="22"/>
        </w:rPr>
        <w:t>10</w:t>
      </w:r>
      <w:r w:rsidR="00D929F1" w:rsidRPr="00BD258B">
        <w:rPr>
          <w:sz w:val="22"/>
          <w:szCs w:val="22"/>
        </w:rPr>
        <w:t>.</w:t>
      </w:r>
      <w:r w:rsidR="00D77146" w:rsidRPr="00BD258B">
        <w:rPr>
          <w:sz w:val="22"/>
          <w:szCs w:val="22"/>
        </w:rPr>
        <w:t>5</w:t>
      </w:r>
      <w:r w:rsidR="00D929F1" w:rsidRPr="00BD258B">
        <w:rPr>
          <w:sz w:val="22"/>
          <w:szCs w:val="22"/>
        </w:rPr>
        <w:t>.1.b</w:t>
      </w:r>
      <w:r w:rsidR="00A95E68" w:rsidRPr="00BD258B">
        <w:rPr>
          <w:sz w:val="22"/>
          <w:szCs w:val="22"/>
        </w:rPr>
        <w:t xml:space="preserve"> or its make-ready above the communications space by the same dates for existing </w:t>
      </w:r>
      <w:proofErr w:type="spellStart"/>
      <w:r w:rsidR="00A95E68" w:rsidRPr="00BD258B">
        <w:rPr>
          <w:sz w:val="22"/>
          <w:szCs w:val="22"/>
        </w:rPr>
        <w:t>attachers</w:t>
      </w:r>
      <w:proofErr w:type="spellEnd"/>
      <w:r w:rsidR="00A95E68" w:rsidRPr="00BD258B">
        <w:rPr>
          <w:sz w:val="22"/>
          <w:szCs w:val="22"/>
        </w:rPr>
        <w:t xml:space="preserve"> in </w:t>
      </w:r>
      <w:r w:rsidR="00D929F1" w:rsidRPr="00BD258B">
        <w:rPr>
          <w:sz w:val="22"/>
          <w:szCs w:val="22"/>
        </w:rPr>
        <w:t xml:space="preserve">Rule </w:t>
      </w:r>
      <w:r w:rsidR="001311D1" w:rsidRPr="00BD258B">
        <w:rPr>
          <w:sz w:val="22"/>
          <w:szCs w:val="22"/>
        </w:rPr>
        <w:t>10</w:t>
      </w:r>
      <w:r w:rsidR="00D929F1" w:rsidRPr="00BD258B">
        <w:rPr>
          <w:sz w:val="22"/>
          <w:szCs w:val="22"/>
        </w:rPr>
        <w:t>.</w:t>
      </w:r>
      <w:r w:rsidR="0090796E" w:rsidRPr="00BD258B">
        <w:rPr>
          <w:sz w:val="22"/>
          <w:szCs w:val="22"/>
        </w:rPr>
        <w:t>5</w:t>
      </w:r>
      <w:r w:rsidR="00D929F1" w:rsidRPr="00BD258B">
        <w:rPr>
          <w:sz w:val="22"/>
          <w:szCs w:val="22"/>
        </w:rPr>
        <w:t>.2.b</w:t>
      </w:r>
      <w:r w:rsidR="00A95E68" w:rsidRPr="00BD258B">
        <w:rPr>
          <w:sz w:val="22"/>
          <w:szCs w:val="22"/>
        </w:rPr>
        <w:t xml:space="preserve"> (or if the utility has asserted its 15-day right of control, 15 days later).</w:t>
      </w:r>
    </w:p>
    <w:p w14:paraId="3F43904E" w14:textId="77777777" w:rsidR="00673912" w:rsidRPr="00BD258B" w:rsidRDefault="00673912" w:rsidP="0027037B">
      <w:pPr>
        <w:tabs>
          <w:tab w:val="left" w:pos="720"/>
        </w:tabs>
        <w:ind w:firstLine="720"/>
        <w:jc w:val="both"/>
        <w:rPr>
          <w:sz w:val="22"/>
          <w:szCs w:val="22"/>
        </w:rPr>
      </w:pPr>
    </w:p>
    <w:p w14:paraId="3F43904F" w14:textId="77777777" w:rsidR="00A95E68" w:rsidRPr="00BD258B" w:rsidRDefault="000C7F47" w:rsidP="000C7F47">
      <w:pPr>
        <w:tabs>
          <w:tab w:val="left" w:pos="360"/>
          <w:tab w:val="left" w:pos="720"/>
        </w:tabs>
        <w:jc w:val="both"/>
        <w:rPr>
          <w:sz w:val="22"/>
          <w:szCs w:val="22"/>
        </w:rPr>
      </w:pPr>
      <w:r>
        <w:rPr>
          <w:sz w:val="22"/>
          <w:szCs w:val="22"/>
        </w:rPr>
        <w:tab/>
      </w:r>
      <w:r w:rsidR="00D24833" w:rsidRPr="00BD258B">
        <w:rPr>
          <w:sz w:val="22"/>
          <w:szCs w:val="22"/>
        </w:rPr>
        <w:t>10</w:t>
      </w:r>
      <w:r w:rsidR="00673912" w:rsidRPr="00BD258B">
        <w:rPr>
          <w:sz w:val="22"/>
          <w:szCs w:val="22"/>
        </w:rPr>
        <w:t>.</w:t>
      </w:r>
      <w:r w:rsidR="00233F1C" w:rsidRPr="00BD258B">
        <w:rPr>
          <w:sz w:val="22"/>
          <w:szCs w:val="22"/>
        </w:rPr>
        <w:t>7</w:t>
      </w:r>
      <w:r w:rsidR="00673912" w:rsidRPr="00BD258B">
        <w:rPr>
          <w:sz w:val="22"/>
          <w:szCs w:val="22"/>
        </w:rPr>
        <w:t xml:space="preserve">.  </w:t>
      </w:r>
      <w:r w:rsidR="00A95E68" w:rsidRPr="00BD258B">
        <w:rPr>
          <w:sz w:val="22"/>
          <w:szCs w:val="22"/>
        </w:rPr>
        <w:t>For the purposes of compliance with the time periods in this section:</w:t>
      </w:r>
    </w:p>
    <w:p w14:paraId="3F439050" w14:textId="77777777" w:rsidR="00673912" w:rsidRPr="00BD258B" w:rsidRDefault="00673912" w:rsidP="0027037B">
      <w:pPr>
        <w:tabs>
          <w:tab w:val="left" w:pos="720"/>
        </w:tabs>
        <w:ind w:firstLine="360"/>
        <w:jc w:val="both"/>
        <w:rPr>
          <w:sz w:val="22"/>
          <w:szCs w:val="22"/>
        </w:rPr>
      </w:pPr>
    </w:p>
    <w:p w14:paraId="3F439051" w14:textId="77777777" w:rsidR="00A95E68" w:rsidRPr="00BD258B" w:rsidRDefault="000C7F47" w:rsidP="000C7F47">
      <w:pPr>
        <w:tabs>
          <w:tab w:val="left" w:pos="360"/>
          <w:tab w:val="left" w:pos="720"/>
          <w:tab w:val="left" w:pos="1080"/>
          <w:tab w:val="left" w:pos="1440"/>
          <w:tab w:val="left" w:pos="1800"/>
          <w:tab w:val="left" w:pos="2160"/>
          <w:tab w:val="left" w:pos="2520"/>
        </w:tabs>
        <w:jc w:val="both"/>
        <w:rPr>
          <w:sz w:val="22"/>
          <w:szCs w:val="22"/>
        </w:rPr>
      </w:pPr>
      <w:r>
        <w:rPr>
          <w:sz w:val="22"/>
          <w:szCs w:val="22"/>
        </w:rPr>
        <w:lastRenderedPageBreak/>
        <w:tab/>
      </w:r>
      <w:r>
        <w:rPr>
          <w:sz w:val="22"/>
          <w:szCs w:val="22"/>
        </w:rPr>
        <w:tab/>
      </w:r>
      <w:r w:rsidR="00D24833" w:rsidRPr="00BD258B">
        <w:rPr>
          <w:sz w:val="22"/>
          <w:szCs w:val="22"/>
        </w:rPr>
        <w:t>10</w:t>
      </w:r>
      <w:r w:rsidR="00673912" w:rsidRPr="00BD258B">
        <w:rPr>
          <w:sz w:val="22"/>
          <w:szCs w:val="22"/>
        </w:rPr>
        <w:t>.</w:t>
      </w:r>
      <w:r w:rsidR="00233F1C" w:rsidRPr="00BD258B">
        <w:rPr>
          <w:sz w:val="22"/>
          <w:szCs w:val="22"/>
        </w:rPr>
        <w:t>7</w:t>
      </w:r>
      <w:r w:rsidR="00673912" w:rsidRPr="00BD258B">
        <w:rPr>
          <w:sz w:val="22"/>
          <w:szCs w:val="22"/>
        </w:rPr>
        <w:t xml:space="preserve">.1.  </w:t>
      </w:r>
      <w:r w:rsidR="00A95E68" w:rsidRPr="00BD258B">
        <w:rPr>
          <w:sz w:val="22"/>
          <w:szCs w:val="22"/>
        </w:rPr>
        <w:t xml:space="preserve">A utility shall apply the timeline described in </w:t>
      </w:r>
      <w:r w:rsidR="009765AC" w:rsidRPr="00BD258B">
        <w:rPr>
          <w:sz w:val="22"/>
          <w:szCs w:val="22"/>
        </w:rPr>
        <w:t xml:space="preserve">Rules </w:t>
      </w:r>
      <w:r w:rsidR="001311D1" w:rsidRPr="00BD258B">
        <w:rPr>
          <w:sz w:val="22"/>
          <w:szCs w:val="22"/>
        </w:rPr>
        <w:t>10</w:t>
      </w:r>
      <w:r w:rsidR="009765AC" w:rsidRPr="00BD258B">
        <w:rPr>
          <w:sz w:val="22"/>
          <w:szCs w:val="22"/>
        </w:rPr>
        <w:t>.3</w:t>
      </w:r>
      <w:r w:rsidR="00D929F1" w:rsidRPr="00BD258B">
        <w:rPr>
          <w:sz w:val="22"/>
          <w:szCs w:val="22"/>
        </w:rPr>
        <w:t xml:space="preserve"> through </w:t>
      </w:r>
      <w:r w:rsidR="008401D2" w:rsidRPr="00BD258B">
        <w:rPr>
          <w:sz w:val="22"/>
          <w:szCs w:val="22"/>
        </w:rPr>
        <w:t>10</w:t>
      </w:r>
      <w:r w:rsidR="00D929F1" w:rsidRPr="00BD258B">
        <w:rPr>
          <w:sz w:val="22"/>
          <w:szCs w:val="22"/>
        </w:rPr>
        <w:t>.</w:t>
      </w:r>
      <w:r w:rsidR="009765AC" w:rsidRPr="00BD258B">
        <w:rPr>
          <w:sz w:val="22"/>
          <w:szCs w:val="22"/>
        </w:rPr>
        <w:t>5</w:t>
      </w:r>
      <w:r w:rsidR="00A95E68" w:rsidRPr="00BD258B">
        <w:rPr>
          <w:sz w:val="22"/>
          <w:szCs w:val="22"/>
        </w:rPr>
        <w:t xml:space="preserve"> to all requests for attachment up to the lesser of 300 pole</w:t>
      </w:r>
      <w:r w:rsidR="00C55CFD">
        <w:rPr>
          <w:sz w:val="22"/>
          <w:szCs w:val="22"/>
        </w:rPr>
        <w:t>s or 0.5 percent of the utility’</w:t>
      </w:r>
      <w:r w:rsidR="00A95E68" w:rsidRPr="00BD258B">
        <w:rPr>
          <w:sz w:val="22"/>
          <w:szCs w:val="22"/>
        </w:rPr>
        <w:t xml:space="preserve">s poles in </w:t>
      </w:r>
      <w:r w:rsidR="00866507" w:rsidRPr="00BD258B">
        <w:rPr>
          <w:sz w:val="22"/>
          <w:szCs w:val="22"/>
        </w:rPr>
        <w:t>West Virginia</w:t>
      </w:r>
      <w:r w:rsidR="00A95E68" w:rsidRPr="00BD258B">
        <w:rPr>
          <w:sz w:val="22"/>
          <w:szCs w:val="22"/>
        </w:rPr>
        <w:t>.</w:t>
      </w:r>
    </w:p>
    <w:p w14:paraId="3F439052" w14:textId="77777777" w:rsidR="00673912" w:rsidRPr="00BD258B" w:rsidRDefault="00673912" w:rsidP="0027037B">
      <w:pPr>
        <w:tabs>
          <w:tab w:val="left" w:pos="720"/>
        </w:tabs>
        <w:jc w:val="both"/>
        <w:rPr>
          <w:sz w:val="22"/>
          <w:szCs w:val="22"/>
        </w:rPr>
      </w:pPr>
    </w:p>
    <w:p w14:paraId="3F439053"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r>
        <w:rPr>
          <w:sz w:val="22"/>
          <w:szCs w:val="22"/>
        </w:rPr>
        <w:tab/>
      </w:r>
      <w:r>
        <w:rPr>
          <w:sz w:val="22"/>
          <w:szCs w:val="22"/>
        </w:rPr>
        <w:tab/>
      </w:r>
      <w:r w:rsidR="00D24833" w:rsidRPr="00BD258B">
        <w:rPr>
          <w:sz w:val="22"/>
          <w:szCs w:val="22"/>
        </w:rPr>
        <w:t>10</w:t>
      </w:r>
      <w:r w:rsidR="00673912" w:rsidRPr="00BD258B">
        <w:rPr>
          <w:sz w:val="22"/>
          <w:szCs w:val="22"/>
        </w:rPr>
        <w:t>.</w:t>
      </w:r>
      <w:r w:rsidR="00233F1C" w:rsidRPr="00BD258B">
        <w:rPr>
          <w:sz w:val="22"/>
          <w:szCs w:val="22"/>
        </w:rPr>
        <w:t>7</w:t>
      </w:r>
      <w:r w:rsidR="00673912" w:rsidRPr="00BD258B">
        <w:rPr>
          <w:sz w:val="22"/>
          <w:szCs w:val="22"/>
        </w:rPr>
        <w:t xml:space="preserve">.2.  </w:t>
      </w:r>
      <w:r w:rsidR="00A95E68" w:rsidRPr="00BD258B">
        <w:rPr>
          <w:sz w:val="22"/>
          <w:szCs w:val="22"/>
        </w:rPr>
        <w:t xml:space="preserve">A utility may add 15 days to the survey period described in </w:t>
      </w:r>
      <w:r w:rsidR="00D929F1" w:rsidRPr="00BD258B">
        <w:rPr>
          <w:sz w:val="22"/>
          <w:szCs w:val="22"/>
        </w:rPr>
        <w:t xml:space="preserve">Rule </w:t>
      </w:r>
      <w:r w:rsidR="001311D1" w:rsidRPr="00BD258B">
        <w:rPr>
          <w:sz w:val="22"/>
          <w:szCs w:val="22"/>
        </w:rPr>
        <w:t>10</w:t>
      </w:r>
      <w:r w:rsidR="00D929F1" w:rsidRPr="00BD258B">
        <w:rPr>
          <w:sz w:val="22"/>
          <w:szCs w:val="22"/>
        </w:rPr>
        <w:t>.</w:t>
      </w:r>
      <w:r w:rsidR="009765AC" w:rsidRPr="00BD258B">
        <w:rPr>
          <w:sz w:val="22"/>
          <w:szCs w:val="22"/>
        </w:rPr>
        <w:t>3</w:t>
      </w:r>
      <w:r w:rsidR="00A95E68" w:rsidRPr="00BD258B">
        <w:rPr>
          <w:sz w:val="22"/>
          <w:szCs w:val="22"/>
        </w:rPr>
        <w:t xml:space="preserve"> to larger orders up to the lesser of </w:t>
      </w:r>
      <w:r w:rsidR="00CA68EE">
        <w:rPr>
          <w:sz w:val="22"/>
          <w:szCs w:val="22"/>
        </w:rPr>
        <w:t>3,000</w:t>
      </w:r>
      <w:r w:rsidR="00CA68EE" w:rsidRPr="00BD258B">
        <w:rPr>
          <w:sz w:val="22"/>
          <w:szCs w:val="22"/>
        </w:rPr>
        <w:t xml:space="preserve"> </w:t>
      </w:r>
      <w:r w:rsidR="00A95E68" w:rsidRPr="00BD258B">
        <w:rPr>
          <w:sz w:val="22"/>
          <w:szCs w:val="22"/>
        </w:rPr>
        <w:t>poles or 5 percent of the utility</w:t>
      </w:r>
      <w:r w:rsidR="00C55CFD">
        <w:rPr>
          <w:sz w:val="22"/>
          <w:szCs w:val="22"/>
        </w:rPr>
        <w:t>’</w:t>
      </w:r>
      <w:r w:rsidR="00A95E68" w:rsidRPr="00BD258B">
        <w:rPr>
          <w:sz w:val="22"/>
          <w:szCs w:val="22"/>
        </w:rPr>
        <w:t xml:space="preserve">s poles in </w:t>
      </w:r>
      <w:r w:rsidR="00866507" w:rsidRPr="00BD258B">
        <w:rPr>
          <w:sz w:val="22"/>
          <w:szCs w:val="22"/>
        </w:rPr>
        <w:t>West Virginia</w:t>
      </w:r>
      <w:r w:rsidR="00A95E68" w:rsidRPr="00BD258B">
        <w:rPr>
          <w:sz w:val="22"/>
          <w:szCs w:val="22"/>
        </w:rPr>
        <w:t>.</w:t>
      </w:r>
    </w:p>
    <w:p w14:paraId="3F439054" w14:textId="77777777" w:rsidR="00673912" w:rsidRPr="00BD258B" w:rsidRDefault="0067391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p>
    <w:p w14:paraId="3F439055"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r>
        <w:rPr>
          <w:sz w:val="22"/>
          <w:szCs w:val="22"/>
        </w:rPr>
        <w:tab/>
      </w:r>
      <w:r>
        <w:rPr>
          <w:sz w:val="22"/>
          <w:szCs w:val="22"/>
        </w:rPr>
        <w:tab/>
      </w:r>
      <w:r w:rsidR="00D24833" w:rsidRPr="00BD258B">
        <w:rPr>
          <w:sz w:val="22"/>
          <w:szCs w:val="22"/>
        </w:rPr>
        <w:t>10</w:t>
      </w:r>
      <w:r w:rsidR="00673912" w:rsidRPr="00BD258B">
        <w:rPr>
          <w:sz w:val="22"/>
          <w:szCs w:val="22"/>
        </w:rPr>
        <w:t>.</w:t>
      </w:r>
      <w:r w:rsidR="00233F1C" w:rsidRPr="00BD258B">
        <w:rPr>
          <w:sz w:val="22"/>
          <w:szCs w:val="22"/>
        </w:rPr>
        <w:t>7</w:t>
      </w:r>
      <w:r w:rsidR="004A632E" w:rsidRPr="00BD258B">
        <w:rPr>
          <w:sz w:val="22"/>
          <w:szCs w:val="22"/>
        </w:rPr>
        <w:t xml:space="preserve">.3.  </w:t>
      </w:r>
      <w:r w:rsidR="00A95E68" w:rsidRPr="00BD258B">
        <w:rPr>
          <w:sz w:val="22"/>
          <w:szCs w:val="22"/>
        </w:rPr>
        <w:t xml:space="preserve">A utility may add 45 days to the make-ready periods described in </w:t>
      </w:r>
      <w:r w:rsidR="00D929F1" w:rsidRPr="00BD258B">
        <w:rPr>
          <w:sz w:val="22"/>
          <w:szCs w:val="22"/>
        </w:rPr>
        <w:t xml:space="preserve">Rule </w:t>
      </w:r>
      <w:r w:rsidR="001311D1" w:rsidRPr="00BD258B">
        <w:rPr>
          <w:sz w:val="22"/>
          <w:szCs w:val="22"/>
        </w:rPr>
        <w:t>10</w:t>
      </w:r>
      <w:r w:rsidR="00D929F1" w:rsidRPr="00BD258B">
        <w:rPr>
          <w:sz w:val="22"/>
          <w:szCs w:val="22"/>
        </w:rPr>
        <w:t>.</w:t>
      </w:r>
      <w:r w:rsidR="009765AC" w:rsidRPr="00BD258B">
        <w:rPr>
          <w:sz w:val="22"/>
          <w:szCs w:val="22"/>
        </w:rPr>
        <w:t>5</w:t>
      </w:r>
      <w:r w:rsidR="00D929F1" w:rsidRPr="00BD258B">
        <w:rPr>
          <w:sz w:val="22"/>
          <w:szCs w:val="22"/>
        </w:rPr>
        <w:t xml:space="preserve"> </w:t>
      </w:r>
      <w:r w:rsidR="00A95E68" w:rsidRPr="00BD258B">
        <w:rPr>
          <w:sz w:val="22"/>
          <w:szCs w:val="22"/>
        </w:rPr>
        <w:t xml:space="preserve">to larger orders up to the lesser of </w:t>
      </w:r>
      <w:r w:rsidR="00CA68EE">
        <w:rPr>
          <w:sz w:val="22"/>
          <w:szCs w:val="22"/>
        </w:rPr>
        <w:t>3,000</w:t>
      </w:r>
      <w:r w:rsidR="00CA68EE" w:rsidRPr="00BD258B">
        <w:rPr>
          <w:sz w:val="22"/>
          <w:szCs w:val="22"/>
        </w:rPr>
        <w:t xml:space="preserve"> </w:t>
      </w:r>
      <w:r w:rsidR="00A95E68" w:rsidRPr="00BD258B">
        <w:rPr>
          <w:sz w:val="22"/>
          <w:szCs w:val="22"/>
        </w:rPr>
        <w:t>po</w:t>
      </w:r>
      <w:r w:rsidR="00C55CFD">
        <w:rPr>
          <w:sz w:val="22"/>
          <w:szCs w:val="22"/>
        </w:rPr>
        <w:t>les or 5 percent of the utility’</w:t>
      </w:r>
      <w:r w:rsidR="00A95E68" w:rsidRPr="00BD258B">
        <w:rPr>
          <w:sz w:val="22"/>
          <w:szCs w:val="22"/>
        </w:rPr>
        <w:t xml:space="preserve">s poles in </w:t>
      </w:r>
      <w:r w:rsidR="00866507" w:rsidRPr="00BD258B">
        <w:rPr>
          <w:sz w:val="22"/>
          <w:szCs w:val="22"/>
        </w:rPr>
        <w:t>West Virginia</w:t>
      </w:r>
      <w:r w:rsidR="00A95E68" w:rsidRPr="00BD258B">
        <w:rPr>
          <w:sz w:val="22"/>
          <w:szCs w:val="22"/>
        </w:rPr>
        <w:t>.</w:t>
      </w:r>
    </w:p>
    <w:p w14:paraId="3F439056" w14:textId="77777777" w:rsidR="00673912" w:rsidRPr="00BD258B" w:rsidRDefault="0067391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p>
    <w:p w14:paraId="3F439057"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r>
        <w:rPr>
          <w:sz w:val="22"/>
          <w:szCs w:val="22"/>
        </w:rPr>
        <w:tab/>
      </w:r>
      <w:r>
        <w:rPr>
          <w:sz w:val="22"/>
          <w:szCs w:val="22"/>
        </w:rPr>
        <w:tab/>
      </w:r>
      <w:r w:rsidR="00D24833" w:rsidRPr="00BD258B">
        <w:rPr>
          <w:sz w:val="22"/>
          <w:szCs w:val="22"/>
        </w:rPr>
        <w:t>10</w:t>
      </w:r>
      <w:r w:rsidR="00673912" w:rsidRPr="00BD258B">
        <w:rPr>
          <w:sz w:val="22"/>
          <w:szCs w:val="22"/>
        </w:rPr>
        <w:t>.</w:t>
      </w:r>
      <w:r w:rsidR="00233F1C" w:rsidRPr="00BD258B">
        <w:rPr>
          <w:sz w:val="22"/>
          <w:szCs w:val="22"/>
        </w:rPr>
        <w:t>7</w:t>
      </w:r>
      <w:r w:rsidR="00673912" w:rsidRPr="00BD258B">
        <w:rPr>
          <w:sz w:val="22"/>
          <w:szCs w:val="22"/>
        </w:rPr>
        <w:t xml:space="preserve">.4.  </w:t>
      </w:r>
      <w:r w:rsidR="00A95E68" w:rsidRPr="00BD258B">
        <w:rPr>
          <w:sz w:val="22"/>
          <w:szCs w:val="22"/>
        </w:rPr>
        <w:t xml:space="preserve">A utility shall negotiate in good faith the timing of all requests for attachment larger than the lesser of </w:t>
      </w:r>
      <w:r w:rsidR="00E1005A">
        <w:rPr>
          <w:sz w:val="22"/>
          <w:szCs w:val="22"/>
        </w:rPr>
        <w:t>3,000</w:t>
      </w:r>
      <w:r w:rsidR="00E1005A" w:rsidRPr="00BD258B">
        <w:rPr>
          <w:sz w:val="22"/>
          <w:szCs w:val="22"/>
        </w:rPr>
        <w:t xml:space="preserve"> </w:t>
      </w:r>
      <w:r w:rsidR="00A95E68" w:rsidRPr="00BD258B">
        <w:rPr>
          <w:sz w:val="22"/>
          <w:szCs w:val="22"/>
        </w:rPr>
        <w:t>po</w:t>
      </w:r>
      <w:r w:rsidR="00C55CFD">
        <w:rPr>
          <w:sz w:val="22"/>
          <w:szCs w:val="22"/>
        </w:rPr>
        <w:t>les or 5 percent of the utility’</w:t>
      </w:r>
      <w:r w:rsidR="00A95E68" w:rsidRPr="00BD258B">
        <w:rPr>
          <w:sz w:val="22"/>
          <w:szCs w:val="22"/>
        </w:rPr>
        <w:t xml:space="preserve">s poles in </w:t>
      </w:r>
      <w:r w:rsidR="00866507" w:rsidRPr="00BD258B">
        <w:rPr>
          <w:sz w:val="22"/>
          <w:szCs w:val="22"/>
        </w:rPr>
        <w:t>West Virginia</w:t>
      </w:r>
      <w:r w:rsidR="00A95E68" w:rsidRPr="00BD258B">
        <w:rPr>
          <w:sz w:val="22"/>
          <w:szCs w:val="22"/>
        </w:rPr>
        <w:t>.</w:t>
      </w:r>
    </w:p>
    <w:p w14:paraId="3F439058" w14:textId="77777777" w:rsidR="00673912" w:rsidRPr="00BD258B" w:rsidRDefault="0067391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p>
    <w:p w14:paraId="3F439059"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r>
        <w:rPr>
          <w:sz w:val="22"/>
          <w:szCs w:val="22"/>
        </w:rPr>
        <w:tab/>
      </w:r>
      <w:r>
        <w:rPr>
          <w:sz w:val="22"/>
          <w:szCs w:val="22"/>
        </w:rPr>
        <w:tab/>
      </w:r>
      <w:r w:rsidR="00D24833" w:rsidRPr="00BD258B">
        <w:rPr>
          <w:sz w:val="22"/>
          <w:szCs w:val="22"/>
        </w:rPr>
        <w:t>10</w:t>
      </w:r>
      <w:r w:rsidR="00673912" w:rsidRPr="00BD258B">
        <w:rPr>
          <w:sz w:val="22"/>
          <w:szCs w:val="22"/>
        </w:rPr>
        <w:t>.</w:t>
      </w:r>
      <w:r w:rsidR="00233F1C" w:rsidRPr="00BD258B">
        <w:rPr>
          <w:sz w:val="22"/>
          <w:szCs w:val="22"/>
        </w:rPr>
        <w:t>7</w:t>
      </w:r>
      <w:r w:rsidR="00673912" w:rsidRPr="00BD258B">
        <w:rPr>
          <w:sz w:val="22"/>
          <w:szCs w:val="22"/>
        </w:rPr>
        <w:t xml:space="preserve">.5.  </w:t>
      </w:r>
      <w:r w:rsidR="00A95E68" w:rsidRPr="00BD258B">
        <w:rPr>
          <w:sz w:val="22"/>
          <w:szCs w:val="22"/>
        </w:rPr>
        <w:t xml:space="preserve">A utility may treat multiple requests from a single new </w:t>
      </w:r>
      <w:proofErr w:type="spellStart"/>
      <w:r w:rsidR="00A95E68" w:rsidRPr="00BD258B">
        <w:rPr>
          <w:sz w:val="22"/>
          <w:szCs w:val="22"/>
        </w:rPr>
        <w:t>attacher</w:t>
      </w:r>
      <w:proofErr w:type="spellEnd"/>
      <w:r w:rsidR="00A95E68" w:rsidRPr="00BD258B">
        <w:rPr>
          <w:sz w:val="22"/>
          <w:szCs w:val="22"/>
        </w:rPr>
        <w:t xml:space="preserve"> as one request when the requests are filed within 30 days of one another.</w:t>
      </w:r>
    </w:p>
    <w:p w14:paraId="3F43905A" w14:textId="77777777" w:rsidR="00673912" w:rsidRPr="00BD258B" w:rsidRDefault="0067391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p>
    <w:p w14:paraId="3F43905B"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r>
        <w:rPr>
          <w:sz w:val="22"/>
          <w:szCs w:val="22"/>
        </w:rPr>
        <w:tab/>
      </w:r>
      <w:r w:rsidR="00D24833" w:rsidRPr="00BD258B">
        <w:rPr>
          <w:sz w:val="22"/>
          <w:szCs w:val="22"/>
        </w:rPr>
        <w:t>10</w:t>
      </w:r>
      <w:r w:rsidR="00673912" w:rsidRPr="00BD258B">
        <w:rPr>
          <w:sz w:val="22"/>
          <w:szCs w:val="22"/>
        </w:rPr>
        <w:t>.</w:t>
      </w:r>
      <w:r w:rsidR="00233F1C" w:rsidRPr="00BD258B">
        <w:rPr>
          <w:sz w:val="22"/>
          <w:szCs w:val="22"/>
        </w:rPr>
        <w:t>8</w:t>
      </w:r>
      <w:r w:rsidR="000216CE">
        <w:rPr>
          <w:sz w:val="22"/>
          <w:szCs w:val="22"/>
        </w:rPr>
        <w:t xml:space="preserve">.  </w:t>
      </w:r>
      <w:r w:rsidR="00A95E68" w:rsidRPr="00BD258B">
        <w:rPr>
          <w:sz w:val="22"/>
          <w:szCs w:val="22"/>
        </w:rPr>
        <w:t xml:space="preserve">Deviation from the time limits specified in this section. </w:t>
      </w:r>
    </w:p>
    <w:p w14:paraId="3F43905C" w14:textId="77777777" w:rsidR="00673912" w:rsidRPr="00BD258B" w:rsidRDefault="0067391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p>
    <w:p w14:paraId="3F43905D"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r>
        <w:rPr>
          <w:sz w:val="22"/>
          <w:szCs w:val="22"/>
        </w:rPr>
        <w:tab/>
      </w:r>
      <w:r>
        <w:rPr>
          <w:sz w:val="22"/>
          <w:szCs w:val="22"/>
        </w:rPr>
        <w:tab/>
      </w:r>
      <w:r w:rsidR="00D24833" w:rsidRPr="00BD258B">
        <w:rPr>
          <w:sz w:val="22"/>
          <w:szCs w:val="22"/>
        </w:rPr>
        <w:t>10</w:t>
      </w:r>
      <w:r w:rsidR="00673912" w:rsidRPr="00BD258B">
        <w:rPr>
          <w:sz w:val="22"/>
          <w:szCs w:val="22"/>
        </w:rPr>
        <w:t>.</w:t>
      </w:r>
      <w:r w:rsidR="00233F1C" w:rsidRPr="00BD258B">
        <w:rPr>
          <w:sz w:val="22"/>
          <w:szCs w:val="22"/>
        </w:rPr>
        <w:t>8</w:t>
      </w:r>
      <w:r w:rsidR="00673912" w:rsidRPr="00BD258B">
        <w:rPr>
          <w:sz w:val="22"/>
          <w:szCs w:val="22"/>
        </w:rPr>
        <w:t xml:space="preserve">.1.  </w:t>
      </w:r>
      <w:r w:rsidR="00A95E68" w:rsidRPr="00BD258B">
        <w:rPr>
          <w:sz w:val="22"/>
          <w:szCs w:val="22"/>
        </w:rPr>
        <w:t>A utility may deviate from the time limits specified in this section before offering an estimate of charges if the parties have no agreement specifying the rates, terms, and conditions of attachment.</w:t>
      </w:r>
    </w:p>
    <w:p w14:paraId="3F43905E" w14:textId="77777777" w:rsidR="00673912" w:rsidRPr="00BD258B" w:rsidRDefault="0067391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p>
    <w:p w14:paraId="3F43905F" w14:textId="7E119064"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r>
        <w:rPr>
          <w:sz w:val="22"/>
          <w:szCs w:val="22"/>
        </w:rPr>
        <w:tab/>
      </w:r>
      <w:r>
        <w:rPr>
          <w:sz w:val="22"/>
          <w:szCs w:val="22"/>
        </w:rPr>
        <w:tab/>
      </w:r>
      <w:r w:rsidR="00D24833" w:rsidRPr="00BD258B">
        <w:rPr>
          <w:sz w:val="22"/>
          <w:szCs w:val="22"/>
        </w:rPr>
        <w:t>10</w:t>
      </w:r>
      <w:r w:rsidR="00673912" w:rsidRPr="00BD258B">
        <w:rPr>
          <w:sz w:val="22"/>
          <w:szCs w:val="22"/>
        </w:rPr>
        <w:t>.</w:t>
      </w:r>
      <w:r w:rsidR="00233F1C" w:rsidRPr="00BD258B">
        <w:rPr>
          <w:sz w:val="22"/>
          <w:szCs w:val="22"/>
        </w:rPr>
        <w:t>8</w:t>
      </w:r>
      <w:r w:rsidR="00673912" w:rsidRPr="00BD258B">
        <w:rPr>
          <w:sz w:val="22"/>
          <w:szCs w:val="22"/>
        </w:rPr>
        <w:t xml:space="preserve">.2.  </w:t>
      </w:r>
      <w:r w:rsidR="00A95E68" w:rsidRPr="00BD258B">
        <w:rPr>
          <w:sz w:val="22"/>
          <w:szCs w:val="22"/>
        </w:rPr>
        <w:t xml:space="preserve">A utility may deviate from the time limits specified in this section during performance of make-ready for good and sufficient cause that renders it infeasible for the utility to complete make-ready within the time limits specified in this section. </w:t>
      </w:r>
      <w:r w:rsidR="00613BF6">
        <w:rPr>
          <w:sz w:val="22"/>
          <w:szCs w:val="22"/>
        </w:rPr>
        <w:t xml:space="preserve"> </w:t>
      </w:r>
      <w:r w:rsidR="00A95E68" w:rsidRPr="00BD258B">
        <w:rPr>
          <w:sz w:val="22"/>
          <w:szCs w:val="22"/>
        </w:rPr>
        <w:t xml:space="preserve">A utility that so deviates shall immediately notify, in writing, the new </w:t>
      </w:r>
      <w:proofErr w:type="spellStart"/>
      <w:r w:rsidR="00A95E68" w:rsidRPr="00BD258B">
        <w:rPr>
          <w:sz w:val="22"/>
          <w:szCs w:val="22"/>
        </w:rPr>
        <w:t>attacher</w:t>
      </w:r>
      <w:proofErr w:type="spellEnd"/>
      <w:r w:rsidR="00A95E68" w:rsidRPr="00BD258B">
        <w:rPr>
          <w:sz w:val="22"/>
          <w:szCs w:val="22"/>
        </w:rPr>
        <w:t xml:space="preserve"> and affected existing </w:t>
      </w:r>
      <w:proofErr w:type="spellStart"/>
      <w:r w:rsidR="00A95E68" w:rsidRPr="00BD258B">
        <w:rPr>
          <w:sz w:val="22"/>
          <w:szCs w:val="22"/>
        </w:rPr>
        <w:t>attachers</w:t>
      </w:r>
      <w:proofErr w:type="spellEnd"/>
      <w:r w:rsidR="00A95E68" w:rsidRPr="00BD258B">
        <w:rPr>
          <w:sz w:val="22"/>
          <w:szCs w:val="22"/>
        </w:rPr>
        <w:t xml:space="preserve"> and shall identify the affected poles and include a detailed explanation of the reason for the deviation and a new completion date. </w:t>
      </w:r>
      <w:r w:rsidR="00613BF6">
        <w:rPr>
          <w:sz w:val="22"/>
          <w:szCs w:val="22"/>
        </w:rPr>
        <w:t xml:space="preserve"> </w:t>
      </w:r>
      <w:r w:rsidR="00A95E68" w:rsidRPr="00BD258B">
        <w:rPr>
          <w:sz w:val="22"/>
          <w:szCs w:val="22"/>
        </w:rPr>
        <w:t xml:space="preserve">The utility shall deviate from the time limits specified in this section for a period no longer than necessary to complete make-ready on the affected poles and shall resume make-ready without discrimination when it returns to routine operations. </w:t>
      </w:r>
      <w:r w:rsidR="00613BF6">
        <w:rPr>
          <w:sz w:val="22"/>
          <w:szCs w:val="22"/>
        </w:rPr>
        <w:t xml:space="preserve"> </w:t>
      </w:r>
      <w:r w:rsidR="00A95E68" w:rsidRPr="00BD258B">
        <w:rPr>
          <w:sz w:val="22"/>
          <w:szCs w:val="22"/>
        </w:rPr>
        <w:t xml:space="preserve">A utility cannot delay completion of make-ready because of a preexisting violation on an affected pole not caused by the new </w:t>
      </w:r>
      <w:proofErr w:type="spellStart"/>
      <w:r w:rsidR="00A95E68" w:rsidRPr="00BD258B">
        <w:rPr>
          <w:sz w:val="22"/>
          <w:szCs w:val="22"/>
        </w:rPr>
        <w:t>attacher</w:t>
      </w:r>
      <w:proofErr w:type="spellEnd"/>
      <w:r w:rsidR="00A95E68" w:rsidRPr="00BD258B">
        <w:rPr>
          <w:sz w:val="22"/>
          <w:szCs w:val="22"/>
        </w:rPr>
        <w:t>.</w:t>
      </w:r>
    </w:p>
    <w:p w14:paraId="3F439060" w14:textId="77777777" w:rsidR="00673912" w:rsidRPr="00BD258B" w:rsidRDefault="0067391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p>
    <w:p w14:paraId="3F439061" w14:textId="7C0ABA81"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r>
        <w:rPr>
          <w:sz w:val="22"/>
          <w:szCs w:val="22"/>
        </w:rPr>
        <w:tab/>
      </w:r>
      <w:r>
        <w:rPr>
          <w:sz w:val="22"/>
          <w:szCs w:val="22"/>
        </w:rPr>
        <w:tab/>
      </w:r>
      <w:r w:rsidR="00D24833" w:rsidRPr="00BD258B">
        <w:rPr>
          <w:sz w:val="22"/>
          <w:szCs w:val="22"/>
        </w:rPr>
        <w:t>10</w:t>
      </w:r>
      <w:r w:rsidR="00673912" w:rsidRPr="00BD258B">
        <w:rPr>
          <w:sz w:val="22"/>
          <w:szCs w:val="22"/>
        </w:rPr>
        <w:t>.</w:t>
      </w:r>
      <w:r w:rsidR="00233F1C" w:rsidRPr="00BD258B">
        <w:rPr>
          <w:sz w:val="22"/>
          <w:szCs w:val="22"/>
        </w:rPr>
        <w:t>8</w:t>
      </w:r>
      <w:r w:rsidR="00673912" w:rsidRPr="00BD258B">
        <w:rPr>
          <w:sz w:val="22"/>
          <w:szCs w:val="22"/>
        </w:rPr>
        <w:t xml:space="preserve">.3.  </w:t>
      </w:r>
      <w:r w:rsidR="00A95E68" w:rsidRPr="00BD258B">
        <w:rPr>
          <w:sz w:val="22"/>
          <w:szCs w:val="22"/>
        </w:rPr>
        <w:t xml:space="preserve">An existing </w:t>
      </w:r>
      <w:proofErr w:type="spellStart"/>
      <w:r w:rsidR="00A95E68" w:rsidRPr="00BD258B">
        <w:rPr>
          <w:sz w:val="22"/>
          <w:szCs w:val="22"/>
        </w:rPr>
        <w:t>attacher</w:t>
      </w:r>
      <w:proofErr w:type="spellEnd"/>
      <w:r w:rsidR="00A95E68" w:rsidRPr="00BD258B">
        <w:rPr>
          <w:sz w:val="22"/>
          <w:szCs w:val="22"/>
        </w:rPr>
        <w:t xml:space="preserve"> may deviate from the time limits specified in this section during performance of complex make-ready for reasons of safety or service interruption that renders it infeasible for the existing </w:t>
      </w:r>
      <w:proofErr w:type="spellStart"/>
      <w:r w:rsidR="00A95E68" w:rsidRPr="00BD258B">
        <w:rPr>
          <w:sz w:val="22"/>
          <w:szCs w:val="22"/>
        </w:rPr>
        <w:t>attacher</w:t>
      </w:r>
      <w:proofErr w:type="spellEnd"/>
      <w:r w:rsidR="00A95E68" w:rsidRPr="00BD258B">
        <w:rPr>
          <w:sz w:val="22"/>
          <w:szCs w:val="22"/>
        </w:rPr>
        <w:t xml:space="preserve"> to complete complex make-ready within the time limits specified in this section.</w:t>
      </w:r>
      <w:r w:rsidR="00613BF6">
        <w:rPr>
          <w:sz w:val="22"/>
          <w:szCs w:val="22"/>
        </w:rPr>
        <w:t xml:space="preserve"> </w:t>
      </w:r>
      <w:r w:rsidR="00A95E68" w:rsidRPr="00BD258B">
        <w:rPr>
          <w:sz w:val="22"/>
          <w:szCs w:val="22"/>
        </w:rPr>
        <w:t xml:space="preserve"> An existing </w:t>
      </w:r>
      <w:proofErr w:type="spellStart"/>
      <w:r w:rsidR="00A95E68" w:rsidRPr="00BD258B">
        <w:rPr>
          <w:sz w:val="22"/>
          <w:szCs w:val="22"/>
        </w:rPr>
        <w:t>attacher</w:t>
      </w:r>
      <w:proofErr w:type="spellEnd"/>
      <w:r w:rsidR="00A95E68" w:rsidRPr="00BD258B">
        <w:rPr>
          <w:sz w:val="22"/>
          <w:szCs w:val="22"/>
        </w:rPr>
        <w:t xml:space="preserve"> that so deviates shall immediately notify, in writing, the new </w:t>
      </w:r>
      <w:proofErr w:type="spellStart"/>
      <w:r w:rsidR="00A95E68" w:rsidRPr="00BD258B">
        <w:rPr>
          <w:sz w:val="22"/>
          <w:szCs w:val="22"/>
        </w:rPr>
        <w:t>attacher</w:t>
      </w:r>
      <w:proofErr w:type="spellEnd"/>
      <w:r w:rsidR="00A95E68" w:rsidRPr="00BD258B">
        <w:rPr>
          <w:sz w:val="22"/>
          <w:szCs w:val="22"/>
        </w:rPr>
        <w:t xml:space="preserve"> and other affected existing </w:t>
      </w:r>
      <w:proofErr w:type="spellStart"/>
      <w:r w:rsidR="00A95E68" w:rsidRPr="00BD258B">
        <w:rPr>
          <w:sz w:val="22"/>
          <w:szCs w:val="22"/>
        </w:rPr>
        <w:t>attachers</w:t>
      </w:r>
      <w:proofErr w:type="spellEnd"/>
      <w:r w:rsidR="00A95E68" w:rsidRPr="00BD258B">
        <w:rPr>
          <w:sz w:val="22"/>
          <w:szCs w:val="22"/>
        </w:rPr>
        <w:t xml:space="preserve"> and shall identify the affected poles and include a detailed explanation of the basis for the deviation and a new completion date, which in no event shall extend beyond 60 days from the date the notice described in </w:t>
      </w:r>
      <w:r w:rsidR="009765AC" w:rsidRPr="00BD258B">
        <w:rPr>
          <w:sz w:val="22"/>
          <w:szCs w:val="22"/>
        </w:rPr>
        <w:t>R</w:t>
      </w:r>
      <w:r w:rsidR="00A134C1" w:rsidRPr="00BD258B">
        <w:rPr>
          <w:sz w:val="22"/>
          <w:szCs w:val="22"/>
        </w:rPr>
        <w:t xml:space="preserve">ule </w:t>
      </w:r>
      <w:r w:rsidR="001311D1" w:rsidRPr="00BD258B">
        <w:rPr>
          <w:sz w:val="22"/>
          <w:szCs w:val="22"/>
        </w:rPr>
        <w:t>10</w:t>
      </w:r>
      <w:r w:rsidR="00A134C1" w:rsidRPr="00BD258B">
        <w:rPr>
          <w:sz w:val="22"/>
          <w:szCs w:val="22"/>
        </w:rPr>
        <w:t>.</w:t>
      </w:r>
      <w:r w:rsidR="009765AC" w:rsidRPr="00BD258B">
        <w:rPr>
          <w:sz w:val="22"/>
          <w:szCs w:val="22"/>
        </w:rPr>
        <w:t>5</w:t>
      </w:r>
      <w:r w:rsidR="00A134C1" w:rsidRPr="00BD258B">
        <w:rPr>
          <w:sz w:val="22"/>
          <w:szCs w:val="22"/>
        </w:rPr>
        <w:t>.1</w:t>
      </w:r>
      <w:r w:rsidR="00A95E68" w:rsidRPr="00BD258B">
        <w:rPr>
          <w:sz w:val="22"/>
          <w:szCs w:val="22"/>
        </w:rPr>
        <w:t xml:space="preserve"> is sent by the utility (or up to 105 days in the case of larger orders described in </w:t>
      </w:r>
      <w:r w:rsidR="00A134C1" w:rsidRPr="00BD258B">
        <w:rPr>
          <w:sz w:val="22"/>
          <w:szCs w:val="22"/>
        </w:rPr>
        <w:t xml:space="preserve">Rule </w:t>
      </w:r>
      <w:r w:rsidR="001311D1" w:rsidRPr="00BD258B">
        <w:rPr>
          <w:sz w:val="22"/>
          <w:szCs w:val="22"/>
        </w:rPr>
        <w:t>10</w:t>
      </w:r>
      <w:r w:rsidR="00A134C1" w:rsidRPr="00BD258B">
        <w:rPr>
          <w:sz w:val="22"/>
          <w:szCs w:val="22"/>
        </w:rPr>
        <w:t>.</w:t>
      </w:r>
      <w:r w:rsidR="009765AC" w:rsidRPr="00BD258B">
        <w:rPr>
          <w:sz w:val="22"/>
          <w:szCs w:val="22"/>
        </w:rPr>
        <w:t>7</w:t>
      </w:r>
      <w:r w:rsidR="00A95E68" w:rsidRPr="00BD258B">
        <w:rPr>
          <w:sz w:val="22"/>
          <w:szCs w:val="22"/>
        </w:rPr>
        <w:t xml:space="preserve">). </w:t>
      </w:r>
      <w:r w:rsidR="00613BF6">
        <w:rPr>
          <w:sz w:val="22"/>
          <w:szCs w:val="22"/>
        </w:rPr>
        <w:t xml:space="preserve"> </w:t>
      </w:r>
      <w:r w:rsidR="00A95E68" w:rsidRPr="00BD258B">
        <w:rPr>
          <w:sz w:val="22"/>
          <w:szCs w:val="22"/>
        </w:rPr>
        <w:t xml:space="preserve">The existing </w:t>
      </w:r>
      <w:proofErr w:type="spellStart"/>
      <w:r w:rsidR="00A95E68" w:rsidRPr="00BD258B">
        <w:rPr>
          <w:sz w:val="22"/>
          <w:szCs w:val="22"/>
        </w:rPr>
        <w:t>attacher</w:t>
      </w:r>
      <w:proofErr w:type="spellEnd"/>
      <w:r w:rsidR="00A95E68" w:rsidRPr="00BD258B">
        <w:rPr>
          <w:sz w:val="22"/>
          <w:szCs w:val="22"/>
        </w:rPr>
        <w:t xml:space="preserve"> shall deviate from the time limits specified in this section for a period no longer than necessary to complete make-ready on the affected poles.</w:t>
      </w:r>
    </w:p>
    <w:p w14:paraId="3F439062" w14:textId="77777777" w:rsidR="0082646B" w:rsidRDefault="0082646B"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p>
    <w:p w14:paraId="3F439063" w14:textId="77777777" w:rsidR="0082646B"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r>
        <w:rPr>
          <w:sz w:val="22"/>
          <w:szCs w:val="22"/>
        </w:rPr>
        <w:tab/>
      </w:r>
      <w:r w:rsidR="00D24833" w:rsidRPr="00BD258B">
        <w:rPr>
          <w:sz w:val="22"/>
          <w:szCs w:val="22"/>
        </w:rPr>
        <w:t>10</w:t>
      </w:r>
      <w:r w:rsidR="00055154" w:rsidRPr="00BD258B">
        <w:rPr>
          <w:sz w:val="22"/>
          <w:szCs w:val="22"/>
        </w:rPr>
        <w:t>.</w:t>
      </w:r>
      <w:r w:rsidR="00233F1C" w:rsidRPr="00BD258B">
        <w:rPr>
          <w:sz w:val="22"/>
          <w:szCs w:val="22"/>
        </w:rPr>
        <w:t>9</w:t>
      </w:r>
      <w:r w:rsidR="00055154" w:rsidRPr="00BD258B">
        <w:rPr>
          <w:sz w:val="22"/>
          <w:szCs w:val="22"/>
        </w:rPr>
        <w:t xml:space="preserve">.  </w:t>
      </w:r>
      <w:r w:rsidR="00A95E68" w:rsidRPr="00BD258B">
        <w:rPr>
          <w:sz w:val="22"/>
          <w:szCs w:val="22"/>
        </w:rPr>
        <w:t>Self-help remedy</w:t>
      </w:r>
      <w:r w:rsidR="00866507" w:rsidRPr="00BD258B">
        <w:rPr>
          <w:sz w:val="22"/>
          <w:szCs w:val="22"/>
        </w:rPr>
        <w:t>.</w:t>
      </w:r>
    </w:p>
    <w:p w14:paraId="3F439064" w14:textId="77777777" w:rsidR="0082646B" w:rsidRPr="00BD258B" w:rsidRDefault="0082646B"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sz w:val="22"/>
          <w:szCs w:val="22"/>
        </w:rPr>
      </w:pPr>
    </w:p>
    <w:p w14:paraId="3F439065" w14:textId="42A1D682"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D24833" w:rsidRPr="00BD258B">
        <w:rPr>
          <w:sz w:val="22"/>
          <w:szCs w:val="22"/>
        </w:rPr>
        <w:t>10</w:t>
      </w:r>
      <w:r w:rsidR="0082646B" w:rsidRPr="00BD258B">
        <w:rPr>
          <w:sz w:val="22"/>
          <w:szCs w:val="22"/>
        </w:rPr>
        <w:t>.</w:t>
      </w:r>
      <w:r w:rsidR="00233F1C" w:rsidRPr="00BD258B">
        <w:rPr>
          <w:sz w:val="22"/>
          <w:szCs w:val="22"/>
        </w:rPr>
        <w:t>9</w:t>
      </w:r>
      <w:r w:rsidR="0082646B" w:rsidRPr="00BD258B">
        <w:rPr>
          <w:sz w:val="22"/>
          <w:szCs w:val="22"/>
        </w:rPr>
        <w:t xml:space="preserve">.1.  </w:t>
      </w:r>
      <w:r w:rsidR="00A95E68" w:rsidRPr="00BD258B">
        <w:rPr>
          <w:sz w:val="22"/>
          <w:szCs w:val="22"/>
        </w:rPr>
        <w:t>Surveys.</w:t>
      </w:r>
      <w:r w:rsidR="00613BF6">
        <w:rPr>
          <w:sz w:val="22"/>
          <w:szCs w:val="22"/>
        </w:rPr>
        <w:t xml:space="preserve"> </w:t>
      </w:r>
      <w:r w:rsidR="00A95E68" w:rsidRPr="00BD258B">
        <w:rPr>
          <w:sz w:val="22"/>
          <w:szCs w:val="22"/>
        </w:rPr>
        <w:t xml:space="preserve"> If a utility fails to complete a survey as specified in </w:t>
      </w:r>
      <w:r w:rsidR="00A134C1" w:rsidRPr="00BD258B">
        <w:rPr>
          <w:sz w:val="22"/>
          <w:szCs w:val="22"/>
        </w:rPr>
        <w:t xml:space="preserve">Rule </w:t>
      </w:r>
      <w:r w:rsidR="001311D1" w:rsidRPr="00BD258B">
        <w:rPr>
          <w:sz w:val="22"/>
          <w:szCs w:val="22"/>
        </w:rPr>
        <w:t>10</w:t>
      </w:r>
      <w:r w:rsidR="00A134C1" w:rsidRPr="00BD258B">
        <w:rPr>
          <w:sz w:val="22"/>
          <w:szCs w:val="22"/>
        </w:rPr>
        <w:t>.</w:t>
      </w:r>
      <w:r w:rsidR="009765AC" w:rsidRPr="00BD258B">
        <w:rPr>
          <w:sz w:val="22"/>
          <w:szCs w:val="22"/>
        </w:rPr>
        <w:t>3</w:t>
      </w:r>
      <w:r w:rsidR="00A134C1" w:rsidRPr="00BD258B">
        <w:rPr>
          <w:sz w:val="22"/>
          <w:szCs w:val="22"/>
        </w:rPr>
        <w:t>.4.a</w:t>
      </w:r>
      <w:r w:rsidR="00A95E68" w:rsidRPr="00BD258B">
        <w:rPr>
          <w:sz w:val="22"/>
          <w:szCs w:val="22"/>
        </w:rPr>
        <w:t xml:space="preserve">, then a new </w:t>
      </w:r>
      <w:proofErr w:type="spellStart"/>
      <w:r w:rsidR="00A95E68" w:rsidRPr="00BD258B">
        <w:rPr>
          <w:sz w:val="22"/>
          <w:szCs w:val="22"/>
        </w:rPr>
        <w:t>attacher</w:t>
      </w:r>
      <w:proofErr w:type="spellEnd"/>
      <w:r w:rsidR="00A95E68" w:rsidRPr="00BD258B">
        <w:rPr>
          <w:sz w:val="22"/>
          <w:szCs w:val="22"/>
        </w:rPr>
        <w:t xml:space="preserve"> may conduct the survey in place of the utility and, as specified in </w:t>
      </w:r>
      <w:r w:rsidR="00A134C1" w:rsidRPr="00BD258B">
        <w:rPr>
          <w:sz w:val="22"/>
          <w:szCs w:val="22"/>
        </w:rPr>
        <w:t xml:space="preserve">Rule </w:t>
      </w:r>
      <w:r w:rsidR="001311D1" w:rsidRPr="00BD258B">
        <w:rPr>
          <w:sz w:val="22"/>
          <w:szCs w:val="22"/>
        </w:rPr>
        <w:t>11</w:t>
      </w:r>
      <w:r w:rsidR="00A95E68" w:rsidRPr="00BD258B">
        <w:rPr>
          <w:sz w:val="22"/>
          <w:szCs w:val="22"/>
        </w:rPr>
        <w:t>, hire a contractor to complete a survey.</w:t>
      </w:r>
    </w:p>
    <w:p w14:paraId="3F439066" w14:textId="77777777" w:rsidR="00055154" w:rsidRPr="00BD258B" w:rsidRDefault="00055154"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67"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82646B" w:rsidRPr="00BD258B">
        <w:rPr>
          <w:sz w:val="22"/>
          <w:szCs w:val="22"/>
        </w:rPr>
        <w:t>.</w:t>
      </w:r>
      <w:r w:rsidR="00233F1C" w:rsidRPr="00BD258B">
        <w:rPr>
          <w:sz w:val="22"/>
          <w:szCs w:val="22"/>
        </w:rPr>
        <w:t>9</w:t>
      </w:r>
      <w:r w:rsidR="0082646B" w:rsidRPr="00BD258B">
        <w:rPr>
          <w:sz w:val="22"/>
          <w:szCs w:val="22"/>
        </w:rPr>
        <w:t xml:space="preserve">.1.a.  </w:t>
      </w:r>
      <w:r w:rsidR="00A95E68" w:rsidRPr="00BD258B">
        <w:rPr>
          <w:sz w:val="22"/>
          <w:szCs w:val="22"/>
        </w:rPr>
        <w:t xml:space="preserve">A new </w:t>
      </w:r>
      <w:proofErr w:type="spellStart"/>
      <w:r w:rsidR="00A95E68" w:rsidRPr="00BD258B">
        <w:rPr>
          <w:sz w:val="22"/>
          <w:szCs w:val="22"/>
        </w:rPr>
        <w:t>attacher</w:t>
      </w:r>
      <w:proofErr w:type="spellEnd"/>
      <w:r w:rsidR="00A95E68" w:rsidRPr="00BD258B">
        <w:rPr>
          <w:sz w:val="22"/>
          <w:szCs w:val="22"/>
        </w:rPr>
        <w:t xml:space="preserve"> shall permit the affected utility and existing </w:t>
      </w:r>
      <w:proofErr w:type="spellStart"/>
      <w:r w:rsidR="00A95E68" w:rsidRPr="00BD258B">
        <w:rPr>
          <w:sz w:val="22"/>
          <w:szCs w:val="22"/>
        </w:rPr>
        <w:t>attachers</w:t>
      </w:r>
      <w:proofErr w:type="spellEnd"/>
      <w:r w:rsidR="00A95E68" w:rsidRPr="00BD258B">
        <w:rPr>
          <w:sz w:val="22"/>
          <w:szCs w:val="22"/>
        </w:rPr>
        <w:t xml:space="preserve"> to be present for any field inspection conduc</w:t>
      </w:r>
      <w:r w:rsidR="00C55CFD">
        <w:rPr>
          <w:sz w:val="22"/>
          <w:szCs w:val="22"/>
        </w:rPr>
        <w:t xml:space="preserve">ted as part of the new </w:t>
      </w:r>
      <w:proofErr w:type="spellStart"/>
      <w:r w:rsidR="00C55CFD">
        <w:rPr>
          <w:sz w:val="22"/>
          <w:szCs w:val="22"/>
        </w:rPr>
        <w:t>attacher’</w:t>
      </w:r>
      <w:r w:rsidR="00A95E68" w:rsidRPr="00BD258B">
        <w:rPr>
          <w:sz w:val="22"/>
          <w:szCs w:val="22"/>
        </w:rPr>
        <w:t>s</w:t>
      </w:r>
      <w:proofErr w:type="spellEnd"/>
      <w:r w:rsidR="00A95E68" w:rsidRPr="00BD258B">
        <w:rPr>
          <w:sz w:val="22"/>
          <w:szCs w:val="22"/>
        </w:rPr>
        <w:t xml:space="preserve"> survey.</w:t>
      </w:r>
    </w:p>
    <w:p w14:paraId="3F439068" w14:textId="77777777" w:rsidR="00055154" w:rsidRPr="00BD258B" w:rsidRDefault="00055154"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69" w14:textId="55AF1C81"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055154" w:rsidRPr="00BD258B">
        <w:rPr>
          <w:sz w:val="22"/>
          <w:szCs w:val="22"/>
        </w:rPr>
        <w:t>.</w:t>
      </w:r>
      <w:r w:rsidR="00233F1C" w:rsidRPr="00BD258B">
        <w:rPr>
          <w:sz w:val="22"/>
          <w:szCs w:val="22"/>
        </w:rPr>
        <w:t>9</w:t>
      </w:r>
      <w:r w:rsidR="00055154" w:rsidRPr="00BD258B">
        <w:rPr>
          <w:sz w:val="22"/>
          <w:szCs w:val="22"/>
        </w:rPr>
        <w:t>.</w:t>
      </w:r>
      <w:r w:rsidR="0082646B" w:rsidRPr="00BD258B">
        <w:rPr>
          <w:sz w:val="22"/>
          <w:szCs w:val="22"/>
        </w:rPr>
        <w:t>1</w:t>
      </w:r>
      <w:r w:rsidR="00055154" w:rsidRPr="00BD258B">
        <w:rPr>
          <w:sz w:val="22"/>
          <w:szCs w:val="22"/>
        </w:rPr>
        <w:t>.</w:t>
      </w:r>
      <w:r w:rsidR="0082646B" w:rsidRPr="00BD258B">
        <w:rPr>
          <w:sz w:val="22"/>
          <w:szCs w:val="22"/>
        </w:rPr>
        <w:t>b.</w:t>
      </w:r>
      <w:r w:rsidR="00055154" w:rsidRPr="00BD258B">
        <w:rPr>
          <w:sz w:val="22"/>
          <w:szCs w:val="22"/>
        </w:rPr>
        <w:t xml:space="preserve">  </w:t>
      </w:r>
      <w:r w:rsidR="00A95E68" w:rsidRPr="00BD258B">
        <w:rPr>
          <w:sz w:val="22"/>
          <w:szCs w:val="22"/>
        </w:rPr>
        <w:t xml:space="preserve">A new </w:t>
      </w:r>
      <w:proofErr w:type="spellStart"/>
      <w:r w:rsidR="00A95E68" w:rsidRPr="00BD258B">
        <w:rPr>
          <w:sz w:val="22"/>
          <w:szCs w:val="22"/>
        </w:rPr>
        <w:t>attacher</w:t>
      </w:r>
      <w:proofErr w:type="spellEnd"/>
      <w:r w:rsidR="00A95E68" w:rsidRPr="00BD258B">
        <w:rPr>
          <w:sz w:val="22"/>
          <w:szCs w:val="22"/>
        </w:rPr>
        <w:t xml:space="preserve"> shall use commercially reasonable efforts to provide the affected utility and existing </w:t>
      </w:r>
      <w:proofErr w:type="spellStart"/>
      <w:r w:rsidR="00A95E68" w:rsidRPr="00BD258B">
        <w:rPr>
          <w:sz w:val="22"/>
          <w:szCs w:val="22"/>
        </w:rPr>
        <w:t>attachers</w:t>
      </w:r>
      <w:proofErr w:type="spellEnd"/>
      <w:r w:rsidR="00A95E68" w:rsidRPr="00BD258B">
        <w:rPr>
          <w:sz w:val="22"/>
          <w:szCs w:val="22"/>
        </w:rPr>
        <w:t xml:space="preserve"> with advance notice of not less than 3 business days of a field inspection as </w:t>
      </w:r>
      <w:r w:rsidR="00A95E68" w:rsidRPr="00BD258B">
        <w:rPr>
          <w:sz w:val="22"/>
          <w:szCs w:val="22"/>
        </w:rPr>
        <w:lastRenderedPageBreak/>
        <w:t xml:space="preserve">part of any survey it conducts. </w:t>
      </w:r>
      <w:r w:rsidR="00613BF6">
        <w:rPr>
          <w:sz w:val="22"/>
          <w:szCs w:val="22"/>
        </w:rPr>
        <w:t xml:space="preserve"> </w:t>
      </w:r>
      <w:r w:rsidR="00A95E68" w:rsidRPr="00BD258B">
        <w:rPr>
          <w:sz w:val="22"/>
          <w:szCs w:val="22"/>
        </w:rPr>
        <w:t xml:space="preserve">The notice shall include the date and time of the survey, a description of the work involved, and the name of the contractor being used by the new </w:t>
      </w:r>
      <w:proofErr w:type="spellStart"/>
      <w:r w:rsidR="00A95E68" w:rsidRPr="00BD258B">
        <w:rPr>
          <w:sz w:val="22"/>
          <w:szCs w:val="22"/>
        </w:rPr>
        <w:t>attacher</w:t>
      </w:r>
      <w:proofErr w:type="spellEnd"/>
      <w:r w:rsidR="00A95E68" w:rsidRPr="00BD258B">
        <w:rPr>
          <w:sz w:val="22"/>
          <w:szCs w:val="22"/>
        </w:rPr>
        <w:t>.</w:t>
      </w:r>
    </w:p>
    <w:p w14:paraId="3F43906A" w14:textId="77777777" w:rsidR="00055154" w:rsidRPr="00BD258B" w:rsidRDefault="00055154"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6B" w14:textId="39E5748E"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D24833" w:rsidRPr="00BD258B">
        <w:rPr>
          <w:sz w:val="22"/>
          <w:szCs w:val="22"/>
        </w:rPr>
        <w:t>10</w:t>
      </w:r>
      <w:r w:rsidR="0082646B" w:rsidRPr="00BD258B">
        <w:rPr>
          <w:sz w:val="22"/>
          <w:szCs w:val="22"/>
        </w:rPr>
        <w:t>.</w:t>
      </w:r>
      <w:r w:rsidR="00233F1C" w:rsidRPr="00BD258B">
        <w:rPr>
          <w:sz w:val="22"/>
          <w:szCs w:val="22"/>
        </w:rPr>
        <w:t>9</w:t>
      </w:r>
      <w:r w:rsidR="0082646B" w:rsidRPr="00BD258B">
        <w:rPr>
          <w:sz w:val="22"/>
          <w:szCs w:val="22"/>
        </w:rPr>
        <w:t xml:space="preserve">.2.  </w:t>
      </w:r>
      <w:r w:rsidR="00A95E68" w:rsidRPr="00BD258B">
        <w:rPr>
          <w:sz w:val="22"/>
          <w:szCs w:val="22"/>
        </w:rPr>
        <w:t xml:space="preserve">Make-ready. </w:t>
      </w:r>
      <w:r w:rsidR="00613BF6">
        <w:rPr>
          <w:sz w:val="22"/>
          <w:szCs w:val="22"/>
        </w:rPr>
        <w:t xml:space="preserve"> </w:t>
      </w:r>
      <w:r w:rsidR="00A95E68" w:rsidRPr="00BD258B">
        <w:rPr>
          <w:sz w:val="22"/>
          <w:szCs w:val="22"/>
        </w:rPr>
        <w:t xml:space="preserve">If make-ready is not complete by the date specified in </w:t>
      </w:r>
      <w:r w:rsidR="006D54EF" w:rsidRPr="00BD258B">
        <w:rPr>
          <w:sz w:val="22"/>
          <w:szCs w:val="22"/>
        </w:rPr>
        <w:t xml:space="preserve">Rule </w:t>
      </w:r>
      <w:r w:rsidR="001311D1" w:rsidRPr="00BD258B">
        <w:rPr>
          <w:sz w:val="22"/>
          <w:szCs w:val="22"/>
        </w:rPr>
        <w:t>10</w:t>
      </w:r>
      <w:r w:rsidR="006D54EF" w:rsidRPr="00BD258B">
        <w:rPr>
          <w:sz w:val="22"/>
          <w:szCs w:val="22"/>
        </w:rPr>
        <w:t>.5</w:t>
      </w:r>
      <w:r w:rsidR="00A95E68" w:rsidRPr="00BD258B">
        <w:rPr>
          <w:sz w:val="22"/>
          <w:szCs w:val="22"/>
        </w:rPr>
        <w:t xml:space="preserve">, then a new </w:t>
      </w:r>
      <w:proofErr w:type="spellStart"/>
      <w:r w:rsidR="00A95E68" w:rsidRPr="00BD258B">
        <w:rPr>
          <w:sz w:val="22"/>
          <w:szCs w:val="22"/>
        </w:rPr>
        <w:t>attacher</w:t>
      </w:r>
      <w:proofErr w:type="spellEnd"/>
      <w:r w:rsidR="00A95E68" w:rsidRPr="00BD258B">
        <w:rPr>
          <w:sz w:val="22"/>
          <w:szCs w:val="22"/>
        </w:rPr>
        <w:t xml:space="preserve"> may conduct the make-ready in place of the utility and existing </w:t>
      </w:r>
      <w:proofErr w:type="spellStart"/>
      <w:r w:rsidR="00A95E68" w:rsidRPr="00BD258B">
        <w:rPr>
          <w:sz w:val="22"/>
          <w:szCs w:val="22"/>
        </w:rPr>
        <w:t>attachers</w:t>
      </w:r>
      <w:proofErr w:type="spellEnd"/>
      <w:r w:rsidR="00A95E68" w:rsidRPr="00BD258B">
        <w:rPr>
          <w:sz w:val="22"/>
          <w:szCs w:val="22"/>
        </w:rPr>
        <w:t xml:space="preserve">, and, as specified in </w:t>
      </w:r>
      <w:r w:rsidR="00A134C1" w:rsidRPr="00BD258B">
        <w:rPr>
          <w:sz w:val="22"/>
          <w:szCs w:val="22"/>
        </w:rPr>
        <w:t>Rule 1</w:t>
      </w:r>
      <w:r w:rsidR="001311D1" w:rsidRPr="00BD258B">
        <w:rPr>
          <w:sz w:val="22"/>
          <w:szCs w:val="22"/>
        </w:rPr>
        <w:t>1</w:t>
      </w:r>
      <w:r w:rsidR="00A95E68" w:rsidRPr="00BD258B">
        <w:rPr>
          <w:sz w:val="22"/>
          <w:szCs w:val="22"/>
        </w:rPr>
        <w:t>, hire a contractor to complete the make-ready.</w:t>
      </w:r>
      <w:r w:rsidR="0082646B" w:rsidRPr="00BD258B">
        <w:rPr>
          <w:sz w:val="22"/>
          <w:szCs w:val="22"/>
        </w:rPr>
        <w:t xml:space="preserve"> </w:t>
      </w:r>
    </w:p>
    <w:p w14:paraId="3F43906C" w14:textId="77777777" w:rsidR="0082646B" w:rsidRPr="00BD258B" w:rsidRDefault="0082646B"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6D" w14:textId="6C105C7A"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82646B" w:rsidRPr="00BD258B">
        <w:rPr>
          <w:sz w:val="22"/>
          <w:szCs w:val="22"/>
        </w:rPr>
        <w:t>.</w:t>
      </w:r>
      <w:r w:rsidR="00233F1C" w:rsidRPr="00BD258B">
        <w:rPr>
          <w:sz w:val="22"/>
          <w:szCs w:val="22"/>
        </w:rPr>
        <w:t>9</w:t>
      </w:r>
      <w:r w:rsidR="0082646B" w:rsidRPr="00BD258B">
        <w:rPr>
          <w:sz w:val="22"/>
          <w:szCs w:val="22"/>
        </w:rPr>
        <w:t xml:space="preserve">.2.a.  </w:t>
      </w:r>
      <w:r w:rsidR="00A95E68" w:rsidRPr="00BD258B">
        <w:rPr>
          <w:sz w:val="22"/>
          <w:szCs w:val="22"/>
        </w:rPr>
        <w:t xml:space="preserve">A new </w:t>
      </w:r>
      <w:proofErr w:type="spellStart"/>
      <w:r w:rsidR="00A95E68" w:rsidRPr="00BD258B">
        <w:rPr>
          <w:sz w:val="22"/>
          <w:szCs w:val="22"/>
        </w:rPr>
        <w:t>attacher</w:t>
      </w:r>
      <w:proofErr w:type="spellEnd"/>
      <w:r w:rsidR="00A95E68" w:rsidRPr="00BD258B">
        <w:rPr>
          <w:sz w:val="22"/>
          <w:szCs w:val="22"/>
        </w:rPr>
        <w:t xml:space="preserve"> shall permit the affected utility and existing </w:t>
      </w:r>
      <w:proofErr w:type="spellStart"/>
      <w:r w:rsidR="00A95E68" w:rsidRPr="00BD258B">
        <w:rPr>
          <w:sz w:val="22"/>
          <w:szCs w:val="22"/>
        </w:rPr>
        <w:t>attachers</w:t>
      </w:r>
      <w:proofErr w:type="spellEnd"/>
      <w:r w:rsidR="00A95E68" w:rsidRPr="00BD258B">
        <w:rPr>
          <w:sz w:val="22"/>
          <w:szCs w:val="22"/>
        </w:rPr>
        <w:t xml:space="preserve"> to be present for any make-ready.</w:t>
      </w:r>
      <w:r w:rsidR="00613BF6">
        <w:rPr>
          <w:sz w:val="22"/>
          <w:szCs w:val="22"/>
        </w:rPr>
        <w:t xml:space="preserve"> </w:t>
      </w:r>
      <w:r w:rsidR="00A95E68" w:rsidRPr="00BD258B">
        <w:rPr>
          <w:sz w:val="22"/>
          <w:szCs w:val="22"/>
        </w:rPr>
        <w:t xml:space="preserve"> A new </w:t>
      </w:r>
      <w:proofErr w:type="spellStart"/>
      <w:r w:rsidR="00A95E68" w:rsidRPr="00BD258B">
        <w:rPr>
          <w:sz w:val="22"/>
          <w:szCs w:val="22"/>
        </w:rPr>
        <w:t>attacher</w:t>
      </w:r>
      <w:proofErr w:type="spellEnd"/>
      <w:r w:rsidR="00A95E68" w:rsidRPr="00BD258B">
        <w:rPr>
          <w:sz w:val="22"/>
          <w:szCs w:val="22"/>
        </w:rPr>
        <w:t xml:space="preserve"> shall use commercially reasonable efforts to provide the affected utility and existing </w:t>
      </w:r>
      <w:proofErr w:type="spellStart"/>
      <w:r w:rsidR="00A95E68" w:rsidRPr="00BD258B">
        <w:rPr>
          <w:sz w:val="22"/>
          <w:szCs w:val="22"/>
        </w:rPr>
        <w:t>attachers</w:t>
      </w:r>
      <w:proofErr w:type="spellEnd"/>
      <w:r w:rsidR="00A95E68" w:rsidRPr="00BD258B">
        <w:rPr>
          <w:sz w:val="22"/>
          <w:szCs w:val="22"/>
        </w:rPr>
        <w:t xml:space="preserve"> with advance notice of not less than 5 days of the impending make-ready. </w:t>
      </w:r>
      <w:r w:rsidR="00613BF6">
        <w:rPr>
          <w:sz w:val="22"/>
          <w:szCs w:val="22"/>
        </w:rPr>
        <w:t xml:space="preserve"> </w:t>
      </w:r>
      <w:r w:rsidR="00A95E68" w:rsidRPr="00BD258B">
        <w:rPr>
          <w:sz w:val="22"/>
          <w:szCs w:val="22"/>
        </w:rPr>
        <w:t xml:space="preserve">The notice shall include the date and time of the make-ready, a description of the work involved, and the name of the contractor being used by the new </w:t>
      </w:r>
      <w:proofErr w:type="spellStart"/>
      <w:r w:rsidR="00A95E68" w:rsidRPr="00BD258B">
        <w:rPr>
          <w:sz w:val="22"/>
          <w:szCs w:val="22"/>
        </w:rPr>
        <w:t>attacher</w:t>
      </w:r>
      <w:proofErr w:type="spellEnd"/>
      <w:r w:rsidR="00A95E68" w:rsidRPr="00BD258B">
        <w:rPr>
          <w:sz w:val="22"/>
          <w:szCs w:val="22"/>
        </w:rPr>
        <w:t>.</w:t>
      </w:r>
    </w:p>
    <w:p w14:paraId="3F43906E" w14:textId="77777777" w:rsidR="0082646B" w:rsidRPr="00BD258B" w:rsidRDefault="0082646B"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6F" w14:textId="4AB8B712"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82646B" w:rsidRPr="00BD258B">
        <w:rPr>
          <w:sz w:val="22"/>
          <w:szCs w:val="22"/>
        </w:rPr>
        <w:t>.</w:t>
      </w:r>
      <w:r w:rsidR="00233F1C" w:rsidRPr="00BD258B">
        <w:rPr>
          <w:sz w:val="22"/>
          <w:szCs w:val="22"/>
        </w:rPr>
        <w:t>9</w:t>
      </w:r>
      <w:r w:rsidR="0082646B" w:rsidRPr="00BD258B">
        <w:rPr>
          <w:sz w:val="22"/>
          <w:szCs w:val="22"/>
        </w:rPr>
        <w:t xml:space="preserve">.2.b.  </w:t>
      </w:r>
      <w:r w:rsidR="00A95E68" w:rsidRPr="00BD258B">
        <w:rPr>
          <w:sz w:val="22"/>
          <w:szCs w:val="22"/>
        </w:rPr>
        <w:t xml:space="preserve">The new </w:t>
      </w:r>
      <w:proofErr w:type="spellStart"/>
      <w:r w:rsidR="00A95E68" w:rsidRPr="00BD258B">
        <w:rPr>
          <w:sz w:val="22"/>
          <w:szCs w:val="22"/>
        </w:rPr>
        <w:t>attacher</w:t>
      </w:r>
      <w:proofErr w:type="spellEnd"/>
      <w:r w:rsidR="00A95E68" w:rsidRPr="00BD258B">
        <w:rPr>
          <w:sz w:val="22"/>
          <w:szCs w:val="22"/>
        </w:rPr>
        <w:t xml:space="preserve"> shall notify an affected utility or existing </w:t>
      </w:r>
      <w:proofErr w:type="spellStart"/>
      <w:r w:rsidR="00A95E68" w:rsidRPr="00BD258B">
        <w:rPr>
          <w:sz w:val="22"/>
          <w:szCs w:val="22"/>
        </w:rPr>
        <w:t>attacher</w:t>
      </w:r>
      <w:proofErr w:type="spellEnd"/>
      <w:r w:rsidR="00A95E68" w:rsidRPr="00BD258B">
        <w:rPr>
          <w:sz w:val="22"/>
          <w:szCs w:val="22"/>
        </w:rPr>
        <w:t xml:space="preserve"> immediately if make-ready damages the equipment of a utility or an existing </w:t>
      </w:r>
      <w:proofErr w:type="spellStart"/>
      <w:r w:rsidR="00A95E68" w:rsidRPr="00BD258B">
        <w:rPr>
          <w:sz w:val="22"/>
          <w:szCs w:val="22"/>
        </w:rPr>
        <w:t>attacher</w:t>
      </w:r>
      <w:proofErr w:type="spellEnd"/>
      <w:r w:rsidR="00A95E68" w:rsidRPr="00BD258B">
        <w:rPr>
          <w:sz w:val="22"/>
          <w:szCs w:val="22"/>
        </w:rPr>
        <w:t xml:space="preserve"> or causes an outage that is reasonably likely to interrupt the service of a utility or existing </w:t>
      </w:r>
      <w:proofErr w:type="spellStart"/>
      <w:r w:rsidR="00A95E68" w:rsidRPr="00BD258B">
        <w:rPr>
          <w:sz w:val="22"/>
          <w:szCs w:val="22"/>
        </w:rPr>
        <w:t>attacher</w:t>
      </w:r>
      <w:proofErr w:type="spellEnd"/>
      <w:r w:rsidR="00A95E68" w:rsidRPr="00BD258B">
        <w:rPr>
          <w:sz w:val="22"/>
          <w:szCs w:val="22"/>
        </w:rPr>
        <w:t xml:space="preserve">. </w:t>
      </w:r>
      <w:r w:rsidR="00613BF6">
        <w:rPr>
          <w:sz w:val="22"/>
          <w:szCs w:val="22"/>
        </w:rPr>
        <w:t xml:space="preserve"> </w:t>
      </w:r>
      <w:r w:rsidR="00A95E68" w:rsidRPr="00BD258B">
        <w:rPr>
          <w:sz w:val="22"/>
          <w:szCs w:val="22"/>
        </w:rPr>
        <w:t xml:space="preserve">Upon receiving notice from the new </w:t>
      </w:r>
      <w:proofErr w:type="spellStart"/>
      <w:r w:rsidR="00A95E68" w:rsidRPr="00BD258B">
        <w:rPr>
          <w:sz w:val="22"/>
          <w:szCs w:val="22"/>
        </w:rPr>
        <w:t>attacher</w:t>
      </w:r>
      <w:proofErr w:type="spellEnd"/>
      <w:r w:rsidR="00A95E68" w:rsidRPr="00BD258B">
        <w:rPr>
          <w:sz w:val="22"/>
          <w:szCs w:val="22"/>
        </w:rPr>
        <w:t xml:space="preserve">, the utility or existing </w:t>
      </w:r>
      <w:proofErr w:type="spellStart"/>
      <w:r w:rsidR="00A95E68" w:rsidRPr="00BD258B">
        <w:rPr>
          <w:sz w:val="22"/>
          <w:szCs w:val="22"/>
        </w:rPr>
        <w:t>attacher</w:t>
      </w:r>
      <w:proofErr w:type="spellEnd"/>
      <w:r w:rsidR="00A95E68" w:rsidRPr="00BD258B">
        <w:rPr>
          <w:sz w:val="22"/>
          <w:szCs w:val="22"/>
        </w:rPr>
        <w:t xml:space="preserve"> may either:</w:t>
      </w:r>
    </w:p>
    <w:p w14:paraId="3F439070" w14:textId="77777777" w:rsidR="0082646B" w:rsidRPr="00BD258B" w:rsidRDefault="0082646B"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71"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753F53">
        <w:rPr>
          <w:sz w:val="22"/>
          <w:szCs w:val="22"/>
        </w:rPr>
        <w:tab/>
      </w:r>
      <w:r>
        <w:rPr>
          <w:sz w:val="22"/>
          <w:szCs w:val="22"/>
        </w:rPr>
        <w:tab/>
      </w:r>
      <w:r w:rsidR="00D24833" w:rsidRPr="00BD258B">
        <w:rPr>
          <w:sz w:val="22"/>
          <w:szCs w:val="22"/>
        </w:rPr>
        <w:t>10</w:t>
      </w:r>
      <w:r w:rsidR="0082646B" w:rsidRPr="00BD258B">
        <w:rPr>
          <w:sz w:val="22"/>
          <w:szCs w:val="22"/>
        </w:rPr>
        <w:t>.</w:t>
      </w:r>
      <w:r w:rsidR="00233F1C" w:rsidRPr="00BD258B">
        <w:rPr>
          <w:sz w:val="22"/>
          <w:szCs w:val="22"/>
        </w:rPr>
        <w:t>9</w:t>
      </w:r>
      <w:r w:rsidR="0082646B" w:rsidRPr="00BD258B">
        <w:rPr>
          <w:sz w:val="22"/>
          <w:szCs w:val="22"/>
        </w:rPr>
        <w:t xml:space="preserve">.2.b.1.  </w:t>
      </w:r>
      <w:r w:rsidR="00A95E68" w:rsidRPr="00BD258B">
        <w:rPr>
          <w:sz w:val="22"/>
          <w:szCs w:val="22"/>
        </w:rPr>
        <w:t xml:space="preserve">Complete any necessary remedial work and bill the new </w:t>
      </w:r>
      <w:proofErr w:type="spellStart"/>
      <w:r w:rsidR="00A95E68" w:rsidRPr="00BD258B">
        <w:rPr>
          <w:sz w:val="22"/>
          <w:szCs w:val="22"/>
        </w:rPr>
        <w:t>attacher</w:t>
      </w:r>
      <w:proofErr w:type="spellEnd"/>
      <w:r w:rsidR="00A95E68" w:rsidRPr="00BD258B">
        <w:rPr>
          <w:sz w:val="22"/>
          <w:szCs w:val="22"/>
        </w:rPr>
        <w:t xml:space="preserve"> for the reasonable costs related to fixing the damage; or</w:t>
      </w:r>
    </w:p>
    <w:p w14:paraId="3F439072" w14:textId="77777777" w:rsidR="0082646B" w:rsidRPr="00BD258B" w:rsidRDefault="0082646B"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ind w:left="720"/>
        <w:jc w:val="both"/>
        <w:rPr>
          <w:sz w:val="22"/>
          <w:szCs w:val="22"/>
        </w:rPr>
      </w:pPr>
    </w:p>
    <w:p w14:paraId="3F439073" w14:textId="77777777"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753F53">
        <w:rPr>
          <w:sz w:val="22"/>
          <w:szCs w:val="22"/>
        </w:rPr>
        <w:tab/>
      </w:r>
      <w:r>
        <w:rPr>
          <w:sz w:val="22"/>
          <w:szCs w:val="22"/>
        </w:rPr>
        <w:tab/>
      </w:r>
      <w:r w:rsidR="00D24833" w:rsidRPr="00BD258B">
        <w:rPr>
          <w:sz w:val="22"/>
          <w:szCs w:val="22"/>
        </w:rPr>
        <w:t>10</w:t>
      </w:r>
      <w:r w:rsidR="0082646B" w:rsidRPr="00BD258B">
        <w:rPr>
          <w:sz w:val="22"/>
          <w:szCs w:val="22"/>
        </w:rPr>
        <w:t>.</w:t>
      </w:r>
      <w:r w:rsidR="00233F1C" w:rsidRPr="00BD258B">
        <w:rPr>
          <w:sz w:val="22"/>
          <w:szCs w:val="22"/>
        </w:rPr>
        <w:t>9</w:t>
      </w:r>
      <w:r w:rsidR="0082646B" w:rsidRPr="00BD258B">
        <w:rPr>
          <w:sz w:val="22"/>
          <w:szCs w:val="22"/>
        </w:rPr>
        <w:t xml:space="preserve">.2.b.2.  </w:t>
      </w:r>
      <w:r w:rsidR="00A95E68" w:rsidRPr="00BD258B">
        <w:rPr>
          <w:sz w:val="22"/>
          <w:szCs w:val="22"/>
        </w:rPr>
        <w:t xml:space="preserve">Require the new </w:t>
      </w:r>
      <w:proofErr w:type="spellStart"/>
      <w:r w:rsidR="00A95E68" w:rsidRPr="00BD258B">
        <w:rPr>
          <w:sz w:val="22"/>
          <w:szCs w:val="22"/>
        </w:rPr>
        <w:t>attacher</w:t>
      </w:r>
      <w:proofErr w:type="spellEnd"/>
      <w:r w:rsidR="00A95E68" w:rsidRPr="00BD258B">
        <w:rPr>
          <w:sz w:val="22"/>
          <w:szCs w:val="22"/>
        </w:rPr>
        <w:t xml:space="preserve"> to fix the damage at its expense immediately following notice from the utility or existing </w:t>
      </w:r>
      <w:proofErr w:type="spellStart"/>
      <w:r w:rsidR="00A95E68" w:rsidRPr="00BD258B">
        <w:rPr>
          <w:sz w:val="22"/>
          <w:szCs w:val="22"/>
        </w:rPr>
        <w:t>attacher</w:t>
      </w:r>
      <w:proofErr w:type="spellEnd"/>
      <w:r w:rsidR="00A95E68" w:rsidRPr="00BD258B">
        <w:rPr>
          <w:sz w:val="22"/>
          <w:szCs w:val="22"/>
        </w:rPr>
        <w:t>.</w:t>
      </w:r>
    </w:p>
    <w:p w14:paraId="3F439074" w14:textId="77777777" w:rsidR="0082646B" w:rsidRPr="00BD258B" w:rsidRDefault="0082646B"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ind w:left="720"/>
        <w:jc w:val="both"/>
        <w:rPr>
          <w:sz w:val="22"/>
          <w:szCs w:val="22"/>
        </w:rPr>
      </w:pPr>
    </w:p>
    <w:p w14:paraId="3F439075" w14:textId="3A2A84D8" w:rsidR="00A95E68" w:rsidRPr="00BD258B" w:rsidRDefault="000C7F47"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82646B" w:rsidRPr="00BD258B">
        <w:rPr>
          <w:sz w:val="22"/>
          <w:szCs w:val="22"/>
        </w:rPr>
        <w:t>.</w:t>
      </w:r>
      <w:r w:rsidR="00233F1C" w:rsidRPr="00BD258B">
        <w:rPr>
          <w:sz w:val="22"/>
          <w:szCs w:val="22"/>
        </w:rPr>
        <w:t>9</w:t>
      </w:r>
      <w:r w:rsidR="0082646B" w:rsidRPr="00BD258B">
        <w:rPr>
          <w:sz w:val="22"/>
          <w:szCs w:val="22"/>
        </w:rPr>
        <w:t xml:space="preserve">.2.c.  </w:t>
      </w:r>
      <w:r w:rsidR="00A95E68" w:rsidRPr="00BD258B">
        <w:rPr>
          <w:sz w:val="22"/>
          <w:szCs w:val="22"/>
        </w:rPr>
        <w:t xml:space="preserve">A new </w:t>
      </w:r>
      <w:proofErr w:type="spellStart"/>
      <w:r w:rsidR="00A95E68" w:rsidRPr="00BD258B">
        <w:rPr>
          <w:sz w:val="22"/>
          <w:szCs w:val="22"/>
        </w:rPr>
        <w:t>attacher</w:t>
      </w:r>
      <w:proofErr w:type="spellEnd"/>
      <w:r w:rsidR="00A95E68" w:rsidRPr="00BD258B">
        <w:rPr>
          <w:sz w:val="22"/>
          <w:szCs w:val="22"/>
        </w:rPr>
        <w:t xml:space="preserve"> shall notify the affected utility and existing </w:t>
      </w:r>
      <w:proofErr w:type="spellStart"/>
      <w:r w:rsidR="00A95E68" w:rsidRPr="00BD258B">
        <w:rPr>
          <w:sz w:val="22"/>
          <w:szCs w:val="22"/>
        </w:rPr>
        <w:t>attachers</w:t>
      </w:r>
      <w:proofErr w:type="spellEnd"/>
      <w:r w:rsidR="00A95E68" w:rsidRPr="00BD258B">
        <w:rPr>
          <w:sz w:val="22"/>
          <w:szCs w:val="22"/>
        </w:rPr>
        <w:t xml:space="preserve"> within 15 days after completion of make-ready on a particular pole. </w:t>
      </w:r>
      <w:r w:rsidR="00613BF6">
        <w:rPr>
          <w:sz w:val="22"/>
          <w:szCs w:val="22"/>
        </w:rPr>
        <w:t xml:space="preserve"> </w:t>
      </w:r>
      <w:r w:rsidR="00A95E68" w:rsidRPr="00BD258B">
        <w:rPr>
          <w:sz w:val="22"/>
          <w:szCs w:val="22"/>
        </w:rPr>
        <w:t xml:space="preserve">The notice shall provide the affected utility and existing </w:t>
      </w:r>
      <w:proofErr w:type="spellStart"/>
      <w:r w:rsidR="00A95E68" w:rsidRPr="00BD258B">
        <w:rPr>
          <w:sz w:val="22"/>
          <w:szCs w:val="22"/>
        </w:rPr>
        <w:t>attachers</w:t>
      </w:r>
      <w:proofErr w:type="spellEnd"/>
      <w:r w:rsidR="00A95E68" w:rsidRPr="00BD258B">
        <w:rPr>
          <w:sz w:val="22"/>
          <w:szCs w:val="22"/>
        </w:rPr>
        <w:t xml:space="preserve"> at least 90 days from receipt in which to inspect the make-ready.</w:t>
      </w:r>
      <w:r w:rsidR="00613BF6">
        <w:rPr>
          <w:sz w:val="22"/>
          <w:szCs w:val="22"/>
        </w:rPr>
        <w:t xml:space="preserve"> </w:t>
      </w:r>
      <w:r w:rsidR="00A95E68" w:rsidRPr="00BD258B">
        <w:rPr>
          <w:sz w:val="22"/>
          <w:szCs w:val="22"/>
        </w:rPr>
        <w:t xml:space="preserve"> The affected utility and existing </w:t>
      </w:r>
      <w:proofErr w:type="spellStart"/>
      <w:r w:rsidR="00A95E68" w:rsidRPr="00BD258B">
        <w:rPr>
          <w:sz w:val="22"/>
          <w:szCs w:val="22"/>
        </w:rPr>
        <w:t>attachers</w:t>
      </w:r>
      <w:proofErr w:type="spellEnd"/>
      <w:r w:rsidR="00A95E68" w:rsidRPr="00BD258B">
        <w:rPr>
          <w:sz w:val="22"/>
          <w:szCs w:val="22"/>
        </w:rPr>
        <w:t xml:space="preserve"> have 14 days after completion of their inspection to notify the new </w:t>
      </w:r>
      <w:proofErr w:type="spellStart"/>
      <w:r w:rsidR="00A95E68" w:rsidRPr="00BD258B">
        <w:rPr>
          <w:sz w:val="22"/>
          <w:szCs w:val="22"/>
        </w:rPr>
        <w:t>attacher</w:t>
      </w:r>
      <w:proofErr w:type="spellEnd"/>
      <w:r w:rsidR="00A95E68" w:rsidRPr="00BD258B">
        <w:rPr>
          <w:sz w:val="22"/>
          <w:szCs w:val="22"/>
        </w:rPr>
        <w:t xml:space="preserve"> of any damage or code violations caused by make-ready conducted by the new </w:t>
      </w:r>
      <w:proofErr w:type="spellStart"/>
      <w:r w:rsidR="00A95E68" w:rsidRPr="00BD258B">
        <w:rPr>
          <w:sz w:val="22"/>
          <w:szCs w:val="22"/>
        </w:rPr>
        <w:t>attacher</w:t>
      </w:r>
      <w:proofErr w:type="spellEnd"/>
      <w:r w:rsidR="00A95E68" w:rsidRPr="00BD258B">
        <w:rPr>
          <w:sz w:val="22"/>
          <w:szCs w:val="22"/>
        </w:rPr>
        <w:t xml:space="preserve"> on their equipment. </w:t>
      </w:r>
      <w:r w:rsidR="00613BF6">
        <w:rPr>
          <w:sz w:val="22"/>
          <w:szCs w:val="22"/>
        </w:rPr>
        <w:t xml:space="preserve"> </w:t>
      </w:r>
      <w:r w:rsidR="00A95E68" w:rsidRPr="00BD258B">
        <w:rPr>
          <w:sz w:val="22"/>
          <w:szCs w:val="22"/>
        </w:rPr>
        <w:t xml:space="preserve">If the utility or an existing </w:t>
      </w:r>
      <w:proofErr w:type="spellStart"/>
      <w:r w:rsidR="00A95E68" w:rsidRPr="00BD258B">
        <w:rPr>
          <w:sz w:val="22"/>
          <w:szCs w:val="22"/>
        </w:rPr>
        <w:t>attacher</w:t>
      </w:r>
      <w:proofErr w:type="spellEnd"/>
      <w:r w:rsidR="00A95E68" w:rsidRPr="00BD258B">
        <w:rPr>
          <w:sz w:val="22"/>
          <w:szCs w:val="22"/>
        </w:rPr>
        <w:t xml:space="preserve"> notifies the new </w:t>
      </w:r>
      <w:proofErr w:type="spellStart"/>
      <w:r w:rsidR="00A95E68" w:rsidRPr="00BD258B">
        <w:rPr>
          <w:sz w:val="22"/>
          <w:szCs w:val="22"/>
        </w:rPr>
        <w:t>attacher</w:t>
      </w:r>
      <w:proofErr w:type="spellEnd"/>
      <w:r w:rsidR="00A95E68" w:rsidRPr="00BD258B">
        <w:rPr>
          <w:sz w:val="22"/>
          <w:szCs w:val="22"/>
        </w:rPr>
        <w:t xml:space="preserve"> of such damage or code violations, then the utility or existing </w:t>
      </w:r>
      <w:proofErr w:type="spellStart"/>
      <w:r w:rsidR="00A95E68" w:rsidRPr="00BD258B">
        <w:rPr>
          <w:sz w:val="22"/>
          <w:szCs w:val="22"/>
        </w:rPr>
        <w:t>attacher</w:t>
      </w:r>
      <w:proofErr w:type="spellEnd"/>
      <w:r w:rsidR="00A95E68" w:rsidRPr="00BD258B">
        <w:rPr>
          <w:sz w:val="22"/>
          <w:szCs w:val="22"/>
        </w:rPr>
        <w:t xml:space="preserve"> shall provide adequate documentation of the damage or the code violations. </w:t>
      </w:r>
      <w:r w:rsidR="00613BF6">
        <w:rPr>
          <w:sz w:val="22"/>
          <w:szCs w:val="22"/>
        </w:rPr>
        <w:t xml:space="preserve"> </w:t>
      </w:r>
      <w:r w:rsidR="00A95E68" w:rsidRPr="00BD258B">
        <w:rPr>
          <w:sz w:val="22"/>
          <w:szCs w:val="22"/>
        </w:rPr>
        <w:t xml:space="preserve">The utility or existing </w:t>
      </w:r>
      <w:proofErr w:type="spellStart"/>
      <w:r w:rsidR="00A95E68" w:rsidRPr="00BD258B">
        <w:rPr>
          <w:sz w:val="22"/>
          <w:szCs w:val="22"/>
        </w:rPr>
        <w:t>attacher</w:t>
      </w:r>
      <w:proofErr w:type="spellEnd"/>
      <w:r w:rsidR="00A95E68" w:rsidRPr="00BD258B">
        <w:rPr>
          <w:sz w:val="22"/>
          <w:szCs w:val="22"/>
        </w:rPr>
        <w:t xml:space="preserve"> may either complete any necessary remedial work and bill the new </w:t>
      </w:r>
      <w:proofErr w:type="spellStart"/>
      <w:r w:rsidR="00A95E68" w:rsidRPr="00BD258B">
        <w:rPr>
          <w:sz w:val="22"/>
          <w:szCs w:val="22"/>
        </w:rPr>
        <w:t>attacher</w:t>
      </w:r>
      <w:proofErr w:type="spellEnd"/>
      <w:r w:rsidR="00A95E68" w:rsidRPr="00BD258B">
        <w:rPr>
          <w:sz w:val="22"/>
          <w:szCs w:val="22"/>
        </w:rPr>
        <w:t xml:space="preserve"> for the reasonable costs related to fixing the damage or code violations or require the new </w:t>
      </w:r>
      <w:proofErr w:type="spellStart"/>
      <w:r w:rsidR="00A95E68" w:rsidRPr="00BD258B">
        <w:rPr>
          <w:sz w:val="22"/>
          <w:szCs w:val="22"/>
        </w:rPr>
        <w:t>attacher</w:t>
      </w:r>
      <w:proofErr w:type="spellEnd"/>
      <w:r w:rsidR="00A95E68" w:rsidRPr="00BD258B">
        <w:rPr>
          <w:sz w:val="22"/>
          <w:szCs w:val="22"/>
        </w:rPr>
        <w:t xml:space="preserve"> to fix the damage or code violations at its expense within 14 days following notice from the utility or existing </w:t>
      </w:r>
      <w:proofErr w:type="spellStart"/>
      <w:r w:rsidR="00A95E68" w:rsidRPr="00BD258B">
        <w:rPr>
          <w:sz w:val="22"/>
          <w:szCs w:val="22"/>
        </w:rPr>
        <w:t>attacher</w:t>
      </w:r>
      <w:proofErr w:type="spellEnd"/>
      <w:r w:rsidR="00A95E68" w:rsidRPr="00BD258B">
        <w:rPr>
          <w:sz w:val="22"/>
          <w:szCs w:val="22"/>
        </w:rPr>
        <w:t>.</w:t>
      </w:r>
    </w:p>
    <w:p w14:paraId="3F439076" w14:textId="77777777" w:rsidR="003D7082" w:rsidRPr="00BD258B" w:rsidRDefault="003D708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77" w14:textId="0C373740" w:rsidR="00A95E68" w:rsidRPr="00BD258B" w:rsidRDefault="00753F53"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D24833" w:rsidRPr="00BD258B">
        <w:rPr>
          <w:sz w:val="22"/>
          <w:szCs w:val="22"/>
        </w:rPr>
        <w:t>10</w:t>
      </w:r>
      <w:r w:rsidR="003D7082" w:rsidRPr="00BD258B">
        <w:rPr>
          <w:sz w:val="22"/>
          <w:szCs w:val="22"/>
        </w:rPr>
        <w:t>.</w:t>
      </w:r>
      <w:r w:rsidR="00233F1C" w:rsidRPr="00BD258B">
        <w:rPr>
          <w:sz w:val="22"/>
          <w:szCs w:val="22"/>
        </w:rPr>
        <w:t>9</w:t>
      </w:r>
      <w:r w:rsidR="003D7082" w:rsidRPr="00BD258B">
        <w:rPr>
          <w:sz w:val="22"/>
          <w:szCs w:val="22"/>
        </w:rPr>
        <w:t xml:space="preserve">.3.  </w:t>
      </w:r>
      <w:r w:rsidR="00A95E68" w:rsidRPr="00BD258B">
        <w:rPr>
          <w:sz w:val="22"/>
          <w:szCs w:val="22"/>
        </w:rPr>
        <w:t xml:space="preserve">Pole replacements. </w:t>
      </w:r>
      <w:r w:rsidR="00613BF6">
        <w:rPr>
          <w:sz w:val="22"/>
          <w:szCs w:val="22"/>
        </w:rPr>
        <w:t xml:space="preserve"> </w:t>
      </w:r>
      <w:r w:rsidR="00A95E68" w:rsidRPr="00BD258B">
        <w:rPr>
          <w:sz w:val="22"/>
          <w:szCs w:val="22"/>
        </w:rPr>
        <w:t>Self-help shall not be available for pole replacements.</w:t>
      </w:r>
    </w:p>
    <w:p w14:paraId="3F439078" w14:textId="77777777" w:rsidR="003D7082" w:rsidRPr="00BD258B" w:rsidRDefault="003D708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79" w14:textId="3D4F517D" w:rsidR="00A95E68" w:rsidRPr="00BD258B" w:rsidRDefault="00753F53"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D24833" w:rsidRPr="00BD258B">
        <w:rPr>
          <w:sz w:val="22"/>
          <w:szCs w:val="22"/>
        </w:rPr>
        <w:t>10</w:t>
      </w:r>
      <w:r w:rsidR="003D7082" w:rsidRPr="00BD258B">
        <w:rPr>
          <w:sz w:val="22"/>
          <w:szCs w:val="22"/>
        </w:rPr>
        <w:t>.</w:t>
      </w:r>
      <w:r w:rsidR="00233F1C" w:rsidRPr="00BD258B">
        <w:rPr>
          <w:sz w:val="22"/>
          <w:szCs w:val="22"/>
        </w:rPr>
        <w:t>10</w:t>
      </w:r>
      <w:r w:rsidR="003D7082" w:rsidRPr="00BD258B">
        <w:rPr>
          <w:sz w:val="22"/>
          <w:szCs w:val="22"/>
        </w:rPr>
        <w:t xml:space="preserve">.  </w:t>
      </w:r>
      <w:r w:rsidR="00C463E1" w:rsidRPr="00BD258B">
        <w:rPr>
          <w:sz w:val="22"/>
          <w:szCs w:val="22"/>
        </w:rPr>
        <w:t>One</w:t>
      </w:r>
      <w:r w:rsidR="00A95E68" w:rsidRPr="00BD258B">
        <w:rPr>
          <w:sz w:val="22"/>
          <w:szCs w:val="22"/>
        </w:rPr>
        <w:t xml:space="preserve">-touch make-ready option. </w:t>
      </w:r>
      <w:r w:rsidR="00613BF6">
        <w:rPr>
          <w:sz w:val="22"/>
          <w:szCs w:val="22"/>
        </w:rPr>
        <w:t xml:space="preserve"> </w:t>
      </w:r>
      <w:r w:rsidR="00A95E68" w:rsidRPr="00BD258B">
        <w:rPr>
          <w:sz w:val="22"/>
          <w:szCs w:val="22"/>
        </w:rPr>
        <w:t xml:space="preserve">For attachments involving simple make-ready, new </w:t>
      </w:r>
      <w:proofErr w:type="spellStart"/>
      <w:r w:rsidR="00A95E68" w:rsidRPr="00BD258B">
        <w:rPr>
          <w:sz w:val="22"/>
          <w:szCs w:val="22"/>
        </w:rPr>
        <w:t>attachers</w:t>
      </w:r>
      <w:proofErr w:type="spellEnd"/>
      <w:r w:rsidR="00A95E68" w:rsidRPr="00BD258B">
        <w:rPr>
          <w:sz w:val="22"/>
          <w:szCs w:val="22"/>
        </w:rPr>
        <w:t xml:space="preserve"> may elect to proceed with the process described in this </w:t>
      </w:r>
      <w:r w:rsidR="00C463E1" w:rsidRPr="00BD258B">
        <w:rPr>
          <w:sz w:val="22"/>
          <w:szCs w:val="22"/>
        </w:rPr>
        <w:t xml:space="preserve">section </w:t>
      </w:r>
      <w:r w:rsidR="00A95E68" w:rsidRPr="00BD258B">
        <w:rPr>
          <w:sz w:val="22"/>
          <w:szCs w:val="22"/>
        </w:rPr>
        <w:t xml:space="preserve">in lieu of the attachment process described in </w:t>
      </w:r>
      <w:r w:rsidR="007A254C" w:rsidRPr="00BD258B">
        <w:rPr>
          <w:sz w:val="22"/>
          <w:szCs w:val="22"/>
        </w:rPr>
        <w:t xml:space="preserve">Rules </w:t>
      </w:r>
      <w:r w:rsidR="001311D1" w:rsidRPr="00BD258B">
        <w:rPr>
          <w:sz w:val="22"/>
          <w:szCs w:val="22"/>
        </w:rPr>
        <w:t>10</w:t>
      </w:r>
      <w:r w:rsidR="007A254C" w:rsidRPr="00BD258B">
        <w:rPr>
          <w:sz w:val="22"/>
          <w:szCs w:val="22"/>
        </w:rPr>
        <w:t>.</w:t>
      </w:r>
      <w:r w:rsidR="00F8676C" w:rsidRPr="00BD258B">
        <w:rPr>
          <w:sz w:val="22"/>
          <w:szCs w:val="22"/>
        </w:rPr>
        <w:t>3</w:t>
      </w:r>
      <w:r w:rsidR="007A254C" w:rsidRPr="00BD258B">
        <w:rPr>
          <w:sz w:val="22"/>
          <w:szCs w:val="22"/>
        </w:rPr>
        <w:t xml:space="preserve"> through </w:t>
      </w:r>
      <w:r w:rsidR="001311D1" w:rsidRPr="00BD258B">
        <w:rPr>
          <w:sz w:val="22"/>
          <w:szCs w:val="22"/>
        </w:rPr>
        <w:t>10</w:t>
      </w:r>
      <w:r w:rsidR="007A254C" w:rsidRPr="00BD258B">
        <w:rPr>
          <w:sz w:val="22"/>
          <w:szCs w:val="22"/>
        </w:rPr>
        <w:t>.</w:t>
      </w:r>
      <w:r w:rsidR="00F8676C" w:rsidRPr="00BD258B">
        <w:rPr>
          <w:sz w:val="22"/>
          <w:szCs w:val="22"/>
        </w:rPr>
        <w:t>6</w:t>
      </w:r>
      <w:r w:rsidR="007A254C" w:rsidRPr="00BD258B">
        <w:rPr>
          <w:sz w:val="22"/>
          <w:szCs w:val="22"/>
        </w:rPr>
        <w:t xml:space="preserve"> and Rule </w:t>
      </w:r>
      <w:r w:rsidR="001311D1" w:rsidRPr="00BD258B">
        <w:rPr>
          <w:sz w:val="22"/>
          <w:szCs w:val="22"/>
        </w:rPr>
        <w:t>10</w:t>
      </w:r>
      <w:r w:rsidR="007A254C" w:rsidRPr="00BD258B">
        <w:rPr>
          <w:sz w:val="22"/>
          <w:szCs w:val="22"/>
        </w:rPr>
        <w:t>.</w:t>
      </w:r>
      <w:r w:rsidR="00F8676C" w:rsidRPr="00BD258B">
        <w:rPr>
          <w:sz w:val="22"/>
          <w:szCs w:val="22"/>
        </w:rPr>
        <w:t>9</w:t>
      </w:r>
      <w:r w:rsidR="00A95E68" w:rsidRPr="00BD258B">
        <w:rPr>
          <w:sz w:val="22"/>
          <w:szCs w:val="22"/>
        </w:rPr>
        <w:t>.</w:t>
      </w:r>
    </w:p>
    <w:p w14:paraId="3F43907A" w14:textId="77777777" w:rsidR="003D7082" w:rsidRPr="00BD258B" w:rsidRDefault="003D7082"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7B" w14:textId="3FE13B59" w:rsidR="00A95E68" w:rsidRDefault="00753F53"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D24833" w:rsidRPr="00BD258B">
        <w:rPr>
          <w:sz w:val="22"/>
          <w:szCs w:val="22"/>
        </w:rPr>
        <w:t>10</w:t>
      </w:r>
      <w:r w:rsidR="003D7082" w:rsidRPr="00BD258B">
        <w:rPr>
          <w:sz w:val="22"/>
          <w:szCs w:val="22"/>
        </w:rPr>
        <w:t>.</w:t>
      </w:r>
      <w:r w:rsidR="00233F1C" w:rsidRPr="00BD258B">
        <w:rPr>
          <w:sz w:val="22"/>
          <w:szCs w:val="22"/>
        </w:rPr>
        <w:t>10</w:t>
      </w:r>
      <w:r w:rsidR="00831DAA" w:rsidRPr="00BD258B">
        <w:rPr>
          <w:sz w:val="22"/>
          <w:szCs w:val="22"/>
        </w:rPr>
        <w:t xml:space="preserve">.1. </w:t>
      </w:r>
      <w:r w:rsidR="00A95E68" w:rsidRPr="00BD258B">
        <w:rPr>
          <w:sz w:val="22"/>
          <w:szCs w:val="22"/>
        </w:rPr>
        <w:t xml:space="preserve"> Attachment application. </w:t>
      </w:r>
    </w:p>
    <w:p w14:paraId="3EAE8B51" w14:textId="77777777" w:rsidR="002E0321" w:rsidRPr="00BD258B" w:rsidRDefault="002E0321" w:rsidP="000C7F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7C" w14:textId="26F60DF1"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3D7082" w:rsidRPr="00BD258B">
        <w:rPr>
          <w:sz w:val="22"/>
          <w:szCs w:val="22"/>
        </w:rPr>
        <w:t>.</w:t>
      </w:r>
      <w:r w:rsidR="00233F1C" w:rsidRPr="00BD258B">
        <w:rPr>
          <w:sz w:val="22"/>
          <w:szCs w:val="22"/>
        </w:rPr>
        <w:t>10</w:t>
      </w:r>
      <w:r w:rsidR="003D7082" w:rsidRPr="00BD258B">
        <w:rPr>
          <w:sz w:val="22"/>
          <w:szCs w:val="22"/>
        </w:rPr>
        <w:t xml:space="preserve">.1.a.  </w:t>
      </w:r>
      <w:r w:rsidR="00A95E68" w:rsidRPr="00BD258B">
        <w:rPr>
          <w:sz w:val="22"/>
          <w:szCs w:val="22"/>
        </w:rPr>
        <w:t xml:space="preserve">A new </w:t>
      </w:r>
      <w:proofErr w:type="spellStart"/>
      <w:r w:rsidR="00A95E68" w:rsidRPr="00BD258B">
        <w:rPr>
          <w:sz w:val="22"/>
          <w:szCs w:val="22"/>
        </w:rPr>
        <w:t>attacher</w:t>
      </w:r>
      <w:proofErr w:type="spellEnd"/>
      <w:r w:rsidR="00A95E68" w:rsidRPr="00BD258B">
        <w:rPr>
          <w:sz w:val="22"/>
          <w:szCs w:val="22"/>
        </w:rPr>
        <w:t xml:space="preserve"> electing the one-touch make-ready process must elect the one-touch make-ready process in writing in its attachment application and must identify the simple make-ready that it will perform.</w:t>
      </w:r>
      <w:r w:rsidR="00613BF6">
        <w:rPr>
          <w:sz w:val="22"/>
          <w:szCs w:val="22"/>
        </w:rPr>
        <w:t xml:space="preserve"> </w:t>
      </w:r>
      <w:r w:rsidR="00A95E68" w:rsidRPr="00BD258B">
        <w:rPr>
          <w:sz w:val="22"/>
          <w:szCs w:val="22"/>
        </w:rPr>
        <w:t xml:space="preserve"> It is the responsibility of the new </w:t>
      </w:r>
      <w:proofErr w:type="spellStart"/>
      <w:r w:rsidR="00A95E68" w:rsidRPr="00BD258B">
        <w:rPr>
          <w:sz w:val="22"/>
          <w:szCs w:val="22"/>
        </w:rPr>
        <w:t>attacher</w:t>
      </w:r>
      <w:proofErr w:type="spellEnd"/>
      <w:r w:rsidR="00A95E68" w:rsidRPr="00BD258B">
        <w:rPr>
          <w:sz w:val="22"/>
          <w:szCs w:val="22"/>
        </w:rPr>
        <w:t xml:space="preserve"> to ensure that its contractor determines whether the make-ready requested in an attachment application is simple.</w:t>
      </w:r>
    </w:p>
    <w:p w14:paraId="3F43907D"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7E" w14:textId="48818EBF"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3D7082" w:rsidRPr="00BD258B">
        <w:rPr>
          <w:sz w:val="22"/>
          <w:szCs w:val="22"/>
        </w:rPr>
        <w:t>.</w:t>
      </w:r>
      <w:r w:rsidR="00233F1C" w:rsidRPr="00BD258B">
        <w:rPr>
          <w:sz w:val="22"/>
          <w:szCs w:val="22"/>
        </w:rPr>
        <w:t>10</w:t>
      </w:r>
      <w:r w:rsidR="003D7082" w:rsidRPr="00BD258B">
        <w:rPr>
          <w:sz w:val="22"/>
          <w:szCs w:val="22"/>
        </w:rPr>
        <w:t xml:space="preserve">.1.b.  </w:t>
      </w:r>
      <w:r w:rsidR="00A95E68" w:rsidRPr="00BD258B">
        <w:rPr>
          <w:sz w:val="22"/>
          <w:szCs w:val="22"/>
        </w:rPr>
        <w:t xml:space="preserve">The utility shall review the new </w:t>
      </w:r>
      <w:proofErr w:type="spellStart"/>
      <w:r w:rsidR="00A95E68" w:rsidRPr="00BD258B">
        <w:rPr>
          <w:sz w:val="22"/>
          <w:szCs w:val="22"/>
        </w:rPr>
        <w:t>attacher</w:t>
      </w:r>
      <w:r w:rsidR="00196C6D">
        <w:rPr>
          <w:sz w:val="22"/>
          <w:szCs w:val="22"/>
        </w:rPr>
        <w:t>’</w:t>
      </w:r>
      <w:r w:rsidR="00A95E68" w:rsidRPr="00BD258B">
        <w:rPr>
          <w:sz w:val="22"/>
          <w:szCs w:val="22"/>
        </w:rPr>
        <w:t>s</w:t>
      </w:r>
      <w:proofErr w:type="spellEnd"/>
      <w:r w:rsidR="00A95E68" w:rsidRPr="00BD258B">
        <w:rPr>
          <w:sz w:val="22"/>
          <w:szCs w:val="22"/>
        </w:rPr>
        <w:t xml:space="preserve"> attachment application for completeness before reviewing the application on its merits. </w:t>
      </w:r>
      <w:r w:rsidR="00613BF6">
        <w:rPr>
          <w:sz w:val="22"/>
          <w:szCs w:val="22"/>
        </w:rPr>
        <w:t xml:space="preserve"> </w:t>
      </w:r>
      <w:r w:rsidR="00A95E68" w:rsidRPr="00BD258B">
        <w:rPr>
          <w:sz w:val="22"/>
          <w:szCs w:val="22"/>
        </w:rPr>
        <w:t xml:space="preserve">An attachment application is considered complete if it provides the utility with the information necessary under its procedures, as specified in a master service </w:t>
      </w:r>
      <w:r w:rsidR="00A95E68" w:rsidRPr="00BD258B">
        <w:rPr>
          <w:sz w:val="22"/>
          <w:szCs w:val="22"/>
        </w:rPr>
        <w:lastRenderedPageBreak/>
        <w:t>agreement or in publicly-released requirements at the time of submission of the application, to make an informed decision on the application.</w:t>
      </w:r>
    </w:p>
    <w:p w14:paraId="3F43907F"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80" w14:textId="2D4E1812"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Pr>
          <w:sz w:val="22"/>
          <w:szCs w:val="22"/>
        </w:rPr>
        <w:tab/>
      </w:r>
      <w:r>
        <w:rPr>
          <w:sz w:val="22"/>
          <w:szCs w:val="22"/>
        </w:rPr>
        <w:tab/>
      </w:r>
      <w:r w:rsidR="00D24833" w:rsidRPr="00BD258B">
        <w:rPr>
          <w:sz w:val="22"/>
          <w:szCs w:val="22"/>
        </w:rPr>
        <w:t>10</w:t>
      </w:r>
      <w:r w:rsidR="003D7082" w:rsidRPr="00BD258B">
        <w:rPr>
          <w:sz w:val="22"/>
          <w:szCs w:val="22"/>
        </w:rPr>
        <w:t>.</w:t>
      </w:r>
      <w:r w:rsidR="00233F1C" w:rsidRPr="00BD258B">
        <w:rPr>
          <w:sz w:val="22"/>
          <w:szCs w:val="22"/>
        </w:rPr>
        <w:t>10</w:t>
      </w:r>
      <w:r w:rsidR="003D7082" w:rsidRPr="00BD258B">
        <w:rPr>
          <w:sz w:val="22"/>
          <w:szCs w:val="22"/>
        </w:rPr>
        <w:t xml:space="preserve">.1.b.1.  </w:t>
      </w:r>
      <w:r w:rsidR="00A95E68" w:rsidRPr="00BD258B">
        <w:rPr>
          <w:sz w:val="22"/>
          <w:szCs w:val="22"/>
        </w:rPr>
        <w:t xml:space="preserve">A utility has 10 business days </w:t>
      </w:r>
      <w:r w:rsidR="008B4661">
        <w:rPr>
          <w:sz w:val="22"/>
          <w:szCs w:val="22"/>
        </w:rPr>
        <w:t xml:space="preserve">after receipt of a new </w:t>
      </w:r>
      <w:proofErr w:type="spellStart"/>
      <w:r w:rsidR="008B4661">
        <w:rPr>
          <w:sz w:val="22"/>
          <w:szCs w:val="22"/>
        </w:rPr>
        <w:t>attacher’</w:t>
      </w:r>
      <w:r w:rsidR="00A95E68" w:rsidRPr="00BD258B">
        <w:rPr>
          <w:sz w:val="22"/>
          <w:szCs w:val="22"/>
        </w:rPr>
        <w:t>s</w:t>
      </w:r>
      <w:proofErr w:type="spellEnd"/>
      <w:r w:rsidR="00A95E68" w:rsidRPr="00BD258B">
        <w:rPr>
          <w:sz w:val="22"/>
          <w:szCs w:val="22"/>
        </w:rPr>
        <w:t xml:space="preserve"> attachment application in which to determine whether the application is complete and notify the </w:t>
      </w:r>
      <w:proofErr w:type="spellStart"/>
      <w:r w:rsidR="00A95E68" w:rsidRPr="00BD258B">
        <w:rPr>
          <w:sz w:val="22"/>
          <w:szCs w:val="22"/>
        </w:rPr>
        <w:t>attacher</w:t>
      </w:r>
      <w:proofErr w:type="spellEnd"/>
      <w:r w:rsidR="00A95E68" w:rsidRPr="00BD258B">
        <w:rPr>
          <w:sz w:val="22"/>
          <w:szCs w:val="22"/>
        </w:rPr>
        <w:t xml:space="preserve"> of that decision.</w:t>
      </w:r>
      <w:r w:rsidR="00613BF6">
        <w:rPr>
          <w:sz w:val="22"/>
          <w:szCs w:val="22"/>
        </w:rPr>
        <w:t xml:space="preserve"> </w:t>
      </w:r>
      <w:r w:rsidR="00A95E68" w:rsidRPr="00BD258B">
        <w:rPr>
          <w:sz w:val="22"/>
          <w:szCs w:val="22"/>
        </w:rPr>
        <w:t xml:space="preserve"> If the utility does not respond within 10 business days after receipt of the application, or if the utility rejects the application as incomplete but fails to specify any reasons in the application, then the application is deemed complete.</w:t>
      </w:r>
    </w:p>
    <w:p w14:paraId="3F439081"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82" w14:textId="5C172282"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Pr>
          <w:sz w:val="22"/>
          <w:szCs w:val="22"/>
        </w:rPr>
        <w:tab/>
      </w:r>
      <w:r>
        <w:rPr>
          <w:sz w:val="22"/>
          <w:szCs w:val="22"/>
        </w:rPr>
        <w:tab/>
      </w:r>
      <w:r w:rsidR="00D24833" w:rsidRPr="00BD258B">
        <w:rPr>
          <w:sz w:val="22"/>
          <w:szCs w:val="22"/>
        </w:rPr>
        <w:t>10</w:t>
      </w:r>
      <w:r w:rsidR="003D7082" w:rsidRPr="00BD258B">
        <w:rPr>
          <w:sz w:val="22"/>
          <w:szCs w:val="22"/>
        </w:rPr>
        <w:t>.</w:t>
      </w:r>
      <w:r w:rsidR="00233F1C" w:rsidRPr="00BD258B">
        <w:rPr>
          <w:sz w:val="22"/>
          <w:szCs w:val="22"/>
        </w:rPr>
        <w:t>10</w:t>
      </w:r>
      <w:r w:rsidR="003D7082" w:rsidRPr="00BD258B">
        <w:rPr>
          <w:sz w:val="22"/>
          <w:szCs w:val="22"/>
        </w:rPr>
        <w:t xml:space="preserve">.1.b.2.  </w:t>
      </w:r>
      <w:r w:rsidR="00A95E68" w:rsidRPr="00BD258B">
        <w:rPr>
          <w:sz w:val="22"/>
          <w:szCs w:val="22"/>
        </w:rPr>
        <w:t xml:space="preserve">If the utility timely notifies the new </w:t>
      </w:r>
      <w:proofErr w:type="spellStart"/>
      <w:r w:rsidR="00A95E68" w:rsidRPr="00BD258B">
        <w:rPr>
          <w:sz w:val="22"/>
          <w:szCs w:val="22"/>
        </w:rPr>
        <w:t>attacher</w:t>
      </w:r>
      <w:proofErr w:type="spellEnd"/>
      <w:r w:rsidR="00A95E68" w:rsidRPr="00BD258B">
        <w:rPr>
          <w:sz w:val="22"/>
          <w:szCs w:val="22"/>
        </w:rPr>
        <w:t xml:space="preserve"> that its attachment application is not complete, then the utility must specify all reasons for finding it incomplete.</w:t>
      </w:r>
      <w:r w:rsidR="00613BF6">
        <w:rPr>
          <w:sz w:val="22"/>
          <w:szCs w:val="22"/>
        </w:rPr>
        <w:t xml:space="preserve"> </w:t>
      </w:r>
      <w:r w:rsidR="00A95E68" w:rsidRPr="00BD258B">
        <w:rPr>
          <w:sz w:val="22"/>
          <w:szCs w:val="22"/>
        </w:rPr>
        <w:t xml:space="preserve"> Any resubmitted applicatio</w:t>
      </w:r>
      <w:r w:rsidR="008B4661">
        <w:rPr>
          <w:sz w:val="22"/>
          <w:szCs w:val="22"/>
        </w:rPr>
        <w:t>n need only address the utility’</w:t>
      </w:r>
      <w:r w:rsidR="00A95E68" w:rsidRPr="00BD258B">
        <w:rPr>
          <w:sz w:val="22"/>
          <w:szCs w:val="22"/>
        </w:rPr>
        <w:t xml:space="preserve">s reasons for finding the application incomplete and shall be deemed complete within 5 business days after its resubmission, unless the utility specifies to the new </w:t>
      </w:r>
      <w:proofErr w:type="spellStart"/>
      <w:r w:rsidR="00A95E68" w:rsidRPr="00BD258B">
        <w:rPr>
          <w:sz w:val="22"/>
          <w:szCs w:val="22"/>
        </w:rPr>
        <w:t>attacher</w:t>
      </w:r>
      <w:proofErr w:type="spellEnd"/>
      <w:r w:rsidR="00A95E68" w:rsidRPr="00BD258B">
        <w:rPr>
          <w:sz w:val="22"/>
          <w:szCs w:val="22"/>
        </w:rPr>
        <w:t xml:space="preserve"> which reasons were not addressed and how the resubmitted application did not sufficiently address the reasons.</w:t>
      </w:r>
      <w:r w:rsidR="00613BF6">
        <w:rPr>
          <w:sz w:val="22"/>
          <w:szCs w:val="22"/>
        </w:rPr>
        <w:t xml:space="preserve"> </w:t>
      </w:r>
      <w:r w:rsidR="00A95E68" w:rsidRPr="00BD258B">
        <w:rPr>
          <w:sz w:val="22"/>
          <w:szCs w:val="22"/>
        </w:rPr>
        <w:t xml:space="preserve"> The applicant may follow the resubmission procedure in this paragraph as many times as it chooses so long as in each case it makes a bona fide attempt to correct the reasons identified by the utility, and in each case the deadline set forth in this parag</w:t>
      </w:r>
      <w:r w:rsidR="008B4661">
        <w:rPr>
          <w:sz w:val="22"/>
          <w:szCs w:val="22"/>
        </w:rPr>
        <w:t>raph shall apply to the utility’</w:t>
      </w:r>
      <w:r w:rsidR="00A95E68" w:rsidRPr="00BD258B">
        <w:rPr>
          <w:sz w:val="22"/>
          <w:szCs w:val="22"/>
        </w:rPr>
        <w:t>s review.</w:t>
      </w:r>
    </w:p>
    <w:p w14:paraId="3F439083"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84" w14:textId="7E93CFA8"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.2.  </w:t>
      </w:r>
      <w:r w:rsidR="00A95E68" w:rsidRPr="00BD258B">
        <w:rPr>
          <w:sz w:val="22"/>
          <w:szCs w:val="22"/>
        </w:rPr>
        <w:t xml:space="preserve">Application review on the merits. </w:t>
      </w:r>
      <w:r w:rsidR="00613BF6">
        <w:rPr>
          <w:sz w:val="22"/>
          <w:szCs w:val="22"/>
        </w:rPr>
        <w:t xml:space="preserve"> </w:t>
      </w:r>
      <w:r w:rsidR="00A95E68" w:rsidRPr="00BD258B">
        <w:rPr>
          <w:sz w:val="22"/>
          <w:szCs w:val="22"/>
        </w:rPr>
        <w:t xml:space="preserve">The utility shall review on the merits a complete application requesting one-touch make-ready and respond to the new </w:t>
      </w:r>
      <w:proofErr w:type="spellStart"/>
      <w:r w:rsidR="00A95E68" w:rsidRPr="00BD258B">
        <w:rPr>
          <w:sz w:val="22"/>
          <w:szCs w:val="22"/>
        </w:rPr>
        <w:t>attacher</w:t>
      </w:r>
      <w:proofErr w:type="spellEnd"/>
      <w:r w:rsidR="00A95E68" w:rsidRPr="00BD258B">
        <w:rPr>
          <w:sz w:val="22"/>
          <w:szCs w:val="22"/>
        </w:rPr>
        <w:t xml:space="preserve"> either granting or denying an applicatio</w:t>
      </w:r>
      <w:r w:rsidR="008B4661">
        <w:rPr>
          <w:sz w:val="22"/>
          <w:szCs w:val="22"/>
        </w:rPr>
        <w:t>n within 15 days of the utility’</w:t>
      </w:r>
      <w:r w:rsidR="00A95E68" w:rsidRPr="00BD258B">
        <w:rPr>
          <w:sz w:val="22"/>
          <w:szCs w:val="22"/>
        </w:rPr>
        <w:t xml:space="preserve">s receipt of a complete application (or within 30 days in the case of larger orders as described in </w:t>
      </w:r>
      <w:r w:rsidR="000D1AB6" w:rsidRPr="00BD258B">
        <w:rPr>
          <w:sz w:val="22"/>
          <w:szCs w:val="22"/>
        </w:rPr>
        <w:t xml:space="preserve">Rule </w:t>
      </w:r>
      <w:r w:rsidR="001311D1" w:rsidRPr="00BD258B">
        <w:rPr>
          <w:sz w:val="22"/>
          <w:szCs w:val="22"/>
        </w:rPr>
        <w:t>10</w:t>
      </w:r>
      <w:r w:rsidR="000D1AB6" w:rsidRPr="00BD258B">
        <w:rPr>
          <w:sz w:val="22"/>
          <w:szCs w:val="22"/>
        </w:rPr>
        <w:t>.</w:t>
      </w:r>
      <w:r w:rsidR="00724275" w:rsidRPr="00BD258B">
        <w:rPr>
          <w:sz w:val="22"/>
          <w:szCs w:val="22"/>
        </w:rPr>
        <w:t>7</w:t>
      </w:r>
      <w:r w:rsidR="00A95E68" w:rsidRPr="00BD258B">
        <w:rPr>
          <w:sz w:val="22"/>
          <w:szCs w:val="22"/>
        </w:rPr>
        <w:t>).</w:t>
      </w:r>
    </w:p>
    <w:p w14:paraId="3F439085"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86" w14:textId="77777777"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.2.a.  </w:t>
      </w:r>
      <w:r w:rsidR="00A95E68" w:rsidRPr="00BD258B">
        <w:rPr>
          <w:sz w:val="22"/>
          <w:szCs w:val="22"/>
        </w:rPr>
        <w:t>If the utility denies the application on its merits, then its decision shall be specific, shall include all relevant evidence and information supporting its decision, and shall explain how such evidence and information relate to a denial of access for reasons of lack of capacity, safety, reliability, or engineering standards.</w:t>
      </w:r>
    </w:p>
    <w:p w14:paraId="3F439087"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88" w14:textId="145D7CBD"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.2.b.  </w:t>
      </w:r>
      <w:r w:rsidR="00A95E68" w:rsidRPr="00BD258B">
        <w:rPr>
          <w:sz w:val="22"/>
          <w:szCs w:val="22"/>
        </w:rPr>
        <w:t xml:space="preserve">Within the 15-day application review period (or within 30 days in the case of larger orders as described in </w:t>
      </w:r>
      <w:r w:rsidR="000D1AB6" w:rsidRPr="00BD258B">
        <w:rPr>
          <w:sz w:val="22"/>
          <w:szCs w:val="22"/>
        </w:rPr>
        <w:t xml:space="preserve">Rule </w:t>
      </w:r>
      <w:r w:rsidR="001311D1" w:rsidRPr="00BD258B">
        <w:rPr>
          <w:sz w:val="22"/>
          <w:szCs w:val="22"/>
        </w:rPr>
        <w:t>10</w:t>
      </w:r>
      <w:r w:rsidR="000D1AB6" w:rsidRPr="00BD258B">
        <w:rPr>
          <w:sz w:val="22"/>
          <w:szCs w:val="22"/>
        </w:rPr>
        <w:t>.</w:t>
      </w:r>
      <w:r w:rsidR="00724275" w:rsidRPr="00BD258B">
        <w:rPr>
          <w:sz w:val="22"/>
          <w:szCs w:val="22"/>
        </w:rPr>
        <w:t>7</w:t>
      </w:r>
      <w:r w:rsidR="00A95E68" w:rsidRPr="00BD258B">
        <w:rPr>
          <w:sz w:val="22"/>
          <w:szCs w:val="22"/>
        </w:rPr>
        <w:t xml:space="preserve">), a utility may object to the </w:t>
      </w:r>
      <w:r w:rsidR="008B4661">
        <w:rPr>
          <w:sz w:val="22"/>
          <w:szCs w:val="22"/>
        </w:rPr>
        <w:t xml:space="preserve">designation by the new </w:t>
      </w:r>
      <w:proofErr w:type="spellStart"/>
      <w:r w:rsidR="008B4661">
        <w:rPr>
          <w:sz w:val="22"/>
          <w:szCs w:val="22"/>
        </w:rPr>
        <w:t>attacher’</w:t>
      </w:r>
      <w:r w:rsidR="00A95E68" w:rsidRPr="00BD258B">
        <w:rPr>
          <w:sz w:val="22"/>
          <w:szCs w:val="22"/>
        </w:rPr>
        <w:t>s</w:t>
      </w:r>
      <w:proofErr w:type="spellEnd"/>
      <w:r w:rsidR="00A95E68" w:rsidRPr="00BD258B">
        <w:rPr>
          <w:sz w:val="22"/>
          <w:szCs w:val="22"/>
        </w:rPr>
        <w:t xml:space="preserve"> contractor that certain make-ready is simple. </w:t>
      </w:r>
      <w:r w:rsidR="00613BF6">
        <w:rPr>
          <w:sz w:val="22"/>
          <w:szCs w:val="22"/>
        </w:rPr>
        <w:t xml:space="preserve"> </w:t>
      </w:r>
      <w:r w:rsidR="00A95E68" w:rsidRPr="00BD258B">
        <w:rPr>
          <w:sz w:val="22"/>
          <w:szCs w:val="22"/>
        </w:rPr>
        <w:t>If the ut</w:t>
      </w:r>
      <w:r w:rsidR="008B4661">
        <w:rPr>
          <w:sz w:val="22"/>
          <w:szCs w:val="22"/>
        </w:rPr>
        <w:t>ility objects to the contractor’</w:t>
      </w:r>
      <w:r w:rsidR="00A95E68" w:rsidRPr="00BD258B">
        <w:rPr>
          <w:sz w:val="22"/>
          <w:szCs w:val="22"/>
        </w:rPr>
        <w:t>s determination that make-ready is simple, then it</w:t>
      </w:r>
      <w:r w:rsidR="008B4661">
        <w:rPr>
          <w:sz w:val="22"/>
          <w:szCs w:val="22"/>
        </w:rPr>
        <w:t xml:space="preserve"> is deemed complex.</w:t>
      </w:r>
      <w:r w:rsidR="00613BF6">
        <w:rPr>
          <w:sz w:val="22"/>
          <w:szCs w:val="22"/>
        </w:rPr>
        <w:t xml:space="preserve"> </w:t>
      </w:r>
      <w:r w:rsidR="008B4661">
        <w:rPr>
          <w:sz w:val="22"/>
          <w:szCs w:val="22"/>
        </w:rPr>
        <w:t xml:space="preserve"> The utility’</w:t>
      </w:r>
      <w:r w:rsidR="00A95E68" w:rsidRPr="00BD258B">
        <w:rPr>
          <w:sz w:val="22"/>
          <w:szCs w:val="22"/>
        </w:rPr>
        <w:t>s objection is final and determinative so long as it is specific and in writing, includes all relevant evidence and information supporting its decision, made in good faith, and explains how such evidence and information relate to a determination that the make-ready is not simple.</w:t>
      </w:r>
    </w:p>
    <w:p w14:paraId="3F439089"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8A" w14:textId="61871701"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.3.  </w:t>
      </w:r>
      <w:r w:rsidR="00A95E68" w:rsidRPr="00BD258B">
        <w:rPr>
          <w:sz w:val="22"/>
          <w:szCs w:val="22"/>
        </w:rPr>
        <w:t xml:space="preserve">Surveys. </w:t>
      </w:r>
      <w:r w:rsidR="00613BF6">
        <w:rPr>
          <w:sz w:val="22"/>
          <w:szCs w:val="22"/>
        </w:rPr>
        <w:t xml:space="preserve"> </w:t>
      </w:r>
      <w:r w:rsidR="00A95E68" w:rsidRPr="00BD258B">
        <w:rPr>
          <w:sz w:val="22"/>
          <w:szCs w:val="22"/>
        </w:rPr>
        <w:t xml:space="preserve">The new </w:t>
      </w:r>
      <w:proofErr w:type="spellStart"/>
      <w:r w:rsidR="00A95E68" w:rsidRPr="00BD258B">
        <w:rPr>
          <w:sz w:val="22"/>
          <w:szCs w:val="22"/>
        </w:rPr>
        <w:t>attacher</w:t>
      </w:r>
      <w:proofErr w:type="spellEnd"/>
      <w:r w:rsidR="00A95E68" w:rsidRPr="00BD258B">
        <w:rPr>
          <w:sz w:val="22"/>
          <w:szCs w:val="22"/>
        </w:rPr>
        <w:t xml:space="preserve"> is responsible for all surveys required as part of the one-touch make-ready process and shall use a contractor as specified in </w:t>
      </w:r>
      <w:r w:rsidR="000D1AB6" w:rsidRPr="00BD258B">
        <w:rPr>
          <w:sz w:val="22"/>
          <w:szCs w:val="22"/>
        </w:rPr>
        <w:t xml:space="preserve">Rule </w:t>
      </w:r>
      <w:r w:rsidR="001311D1" w:rsidRPr="00BD258B">
        <w:rPr>
          <w:sz w:val="22"/>
          <w:szCs w:val="22"/>
        </w:rPr>
        <w:t>11</w:t>
      </w:r>
      <w:r w:rsidR="000D1AB6" w:rsidRPr="00BD258B">
        <w:rPr>
          <w:sz w:val="22"/>
          <w:szCs w:val="22"/>
        </w:rPr>
        <w:t>.2.</w:t>
      </w:r>
    </w:p>
    <w:p w14:paraId="3F43908B"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8C" w14:textId="168A71FC" w:rsidR="00A95E68"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.3.a.  </w:t>
      </w:r>
      <w:r w:rsidR="00A95E68" w:rsidRPr="00BD258B">
        <w:rPr>
          <w:sz w:val="22"/>
          <w:szCs w:val="22"/>
        </w:rPr>
        <w:t xml:space="preserve">The new </w:t>
      </w:r>
      <w:proofErr w:type="spellStart"/>
      <w:r w:rsidR="00A95E68" w:rsidRPr="00BD258B">
        <w:rPr>
          <w:sz w:val="22"/>
          <w:szCs w:val="22"/>
        </w:rPr>
        <w:t>attacher</w:t>
      </w:r>
      <w:proofErr w:type="spellEnd"/>
      <w:r w:rsidR="00A95E68" w:rsidRPr="00BD258B">
        <w:rPr>
          <w:sz w:val="22"/>
          <w:szCs w:val="22"/>
        </w:rPr>
        <w:t xml:space="preserve"> shall permit the utility and any existing </w:t>
      </w:r>
      <w:proofErr w:type="spellStart"/>
      <w:r w:rsidR="00A95E68" w:rsidRPr="00BD258B">
        <w:rPr>
          <w:sz w:val="22"/>
          <w:szCs w:val="22"/>
        </w:rPr>
        <w:t>attachers</w:t>
      </w:r>
      <w:proofErr w:type="spellEnd"/>
      <w:r w:rsidR="00A95E68" w:rsidRPr="00BD258B">
        <w:rPr>
          <w:sz w:val="22"/>
          <w:szCs w:val="22"/>
        </w:rPr>
        <w:t xml:space="preserve"> on the affected poles to be present for any field inspection conduc</w:t>
      </w:r>
      <w:r w:rsidR="008B4661">
        <w:rPr>
          <w:sz w:val="22"/>
          <w:szCs w:val="22"/>
        </w:rPr>
        <w:t xml:space="preserve">ted as part of the new </w:t>
      </w:r>
      <w:proofErr w:type="spellStart"/>
      <w:r w:rsidR="008B4661">
        <w:rPr>
          <w:sz w:val="22"/>
          <w:szCs w:val="22"/>
        </w:rPr>
        <w:t>attacher’</w:t>
      </w:r>
      <w:r w:rsidR="00A95E68" w:rsidRPr="00BD258B">
        <w:rPr>
          <w:sz w:val="22"/>
          <w:szCs w:val="22"/>
        </w:rPr>
        <w:t>s</w:t>
      </w:r>
      <w:proofErr w:type="spellEnd"/>
      <w:r w:rsidR="00A95E68" w:rsidRPr="00BD258B">
        <w:rPr>
          <w:sz w:val="22"/>
          <w:szCs w:val="22"/>
        </w:rPr>
        <w:t xml:space="preserve"> surveys. </w:t>
      </w:r>
      <w:r w:rsidR="00613BF6">
        <w:rPr>
          <w:sz w:val="22"/>
          <w:szCs w:val="22"/>
        </w:rPr>
        <w:t xml:space="preserve"> </w:t>
      </w:r>
      <w:r w:rsidR="00A95E68" w:rsidRPr="00BD258B">
        <w:rPr>
          <w:sz w:val="22"/>
          <w:szCs w:val="22"/>
        </w:rPr>
        <w:t xml:space="preserve">The new </w:t>
      </w:r>
      <w:proofErr w:type="spellStart"/>
      <w:r w:rsidR="00A95E68" w:rsidRPr="00BD258B">
        <w:rPr>
          <w:sz w:val="22"/>
          <w:szCs w:val="22"/>
        </w:rPr>
        <w:t>attacher</w:t>
      </w:r>
      <w:proofErr w:type="spellEnd"/>
      <w:r w:rsidR="00A95E68" w:rsidRPr="00BD258B">
        <w:rPr>
          <w:sz w:val="22"/>
          <w:szCs w:val="22"/>
        </w:rPr>
        <w:t xml:space="preserve"> shall use commercially reasonable efforts to provide the utility and affected existing </w:t>
      </w:r>
      <w:proofErr w:type="spellStart"/>
      <w:r w:rsidR="00A95E68" w:rsidRPr="00BD258B">
        <w:rPr>
          <w:sz w:val="22"/>
          <w:szCs w:val="22"/>
        </w:rPr>
        <w:t>attachers</w:t>
      </w:r>
      <w:proofErr w:type="spellEnd"/>
      <w:r w:rsidR="00A95E68" w:rsidRPr="00BD258B">
        <w:rPr>
          <w:sz w:val="22"/>
          <w:szCs w:val="22"/>
        </w:rPr>
        <w:t xml:space="preserve"> with advance notice of not less than 3 business days of a field inspection as part of any survey and shall provide the date, time, and location of the surveys, and name of the contractor performing the surveys.</w:t>
      </w:r>
    </w:p>
    <w:p w14:paraId="33CEB844" w14:textId="77777777" w:rsidR="00BE5192" w:rsidRPr="00BD258B" w:rsidRDefault="00BE51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8D" w14:textId="5843843F"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.4.  </w:t>
      </w:r>
      <w:r w:rsidR="004A73D0">
        <w:rPr>
          <w:sz w:val="22"/>
          <w:szCs w:val="22"/>
        </w:rPr>
        <w:t>Make-ready.</w:t>
      </w:r>
      <w:r w:rsidR="00613BF6">
        <w:rPr>
          <w:sz w:val="22"/>
          <w:szCs w:val="22"/>
        </w:rPr>
        <w:t xml:space="preserve"> </w:t>
      </w:r>
      <w:r w:rsidR="004A73D0">
        <w:rPr>
          <w:sz w:val="22"/>
          <w:szCs w:val="22"/>
        </w:rPr>
        <w:t xml:space="preserve"> If the new </w:t>
      </w:r>
      <w:proofErr w:type="spellStart"/>
      <w:r w:rsidR="004A73D0">
        <w:rPr>
          <w:sz w:val="22"/>
          <w:szCs w:val="22"/>
        </w:rPr>
        <w:t>attacher’</w:t>
      </w:r>
      <w:r w:rsidR="00A95E68" w:rsidRPr="00BD258B">
        <w:rPr>
          <w:sz w:val="22"/>
          <w:szCs w:val="22"/>
        </w:rPr>
        <w:t>s</w:t>
      </w:r>
      <w:proofErr w:type="spellEnd"/>
      <w:r w:rsidR="00A95E68" w:rsidRPr="00BD258B">
        <w:rPr>
          <w:sz w:val="22"/>
          <w:szCs w:val="22"/>
        </w:rPr>
        <w:t xml:space="preserve"> attachment application is approved and if it has provided 15 days prior written notice of the make-ready to the affected utility and existing </w:t>
      </w:r>
      <w:proofErr w:type="spellStart"/>
      <w:r w:rsidR="00A95E68" w:rsidRPr="00BD258B">
        <w:rPr>
          <w:sz w:val="22"/>
          <w:szCs w:val="22"/>
        </w:rPr>
        <w:t>attachers</w:t>
      </w:r>
      <w:proofErr w:type="spellEnd"/>
      <w:r w:rsidR="00A95E68" w:rsidRPr="00BD258B">
        <w:rPr>
          <w:sz w:val="22"/>
          <w:szCs w:val="22"/>
        </w:rPr>
        <w:t xml:space="preserve">, the new </w:t>
      </w:r>
      <w:proofErr w:type="spellStart"/>
      <w:r w:rsidR="00A95E68" w:rsidRPr="00BD258B">
        <w:rPr>
          <w:sz w:val="22"/>
          <w:szCs w:val="22"/>
        </w:rPr>
        <w:t>attacher</w:t>
      </w:r>
      <w:proofErr w:type="spellEnd"/>
      <w:r w:rsidR="00A95E68" w:rsidRPr="00BD258B">
        <w:rPr>
          <w:sz w:val="22"/>
          <w:szCs w:val="22"/>
        </w:rPr>
        <w:t xml:space="preserve"> may proceed with make-ready using a contractor in the manner specified for simple make-ready in </w:t>
      </w:r>
      <w:r w:rsidR="008F6A5D" w:rsidRPr="00BD258B">
        <w:rPr>
          <w:sz w:val="22"/>
          <w:szCs w:val="22"/>
        </w:rPr>
        <w:t xml:space="preserve">Rule </w:t>
      </w:r>
      <w:r w:rsidR="001311D1" w:rsidRPr="00BD258B">
        <w:rPr>
          <w:sz w:val="22"/>
          <w:szCs w:val="22"/>
        </w:rPr>
        <w:t>11</w:t>
      </w:r>
      <w:r w:rsidR="008F6A5D" w:rsidRPr="00BD258B">
        <w:rPr>
          <w:sz w:val="22"/>
          <w:szCs w:val="22"/>
        </w:rPr>
        <w:t>.2</w:t>
      </w:r>
      <w:r w:rsidR="00A95E68" w:rsidRPr="00BD258B">
        <w:rPr>
          <w:sz w:val="22"/>
          <w:szCs w:val="22"/>
        </w:rPr>
        <w:t>.</w:t>
      </w:r>
    </w:p>
    <w:p w14:paraId="3F43908E"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8F" w14:textId="77777777"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.4.a.  </w:t>
      </w:r>
      <w:r w:rsidR="00A95E68" w:rsidRPr="00BD258B">
        <w:rPr>
          <w:sz w:val="22"/>
          <w:szCs w:val="22"/>
        </w:rPr>
        <w:t xml:space="preserve">The prior written notice shall include the date and time of the make-ready, a description of the work involved, the name of the contractor being used by the new </w:t>
      </w:r>
      <w:proofErr w:type="spellStart"/>
      <w:r w:rsidR="00A95E68" w:rsidRPr="00BD258B">
        <w:rPr>
          <w:sz w:val="22"/>
          <w:szCs w:val="22"/>
        </w:rPr>
        <w:t>attacher</w:t>
      </w:r>
      <w:proofErr w:type="spellEnd"/>
      <w:r w:rsidR="00A95E68" w:rsidRPr="00BD258B">
        <w:rPr>
          <w:sz w:val="22"/>
          <w:szCs w:val="22"/>
        </w:rPr>
        <w:t xml:space="preserve">, and provide the affected utility and existing </w:t>
      </w:r>
      <w:proofErr w:type="spellStart"/>
      <w:r w:rsidR="00A95E68" w:rsidRPr="00BD258B">
        <w:rPr>
          <w:sz w:val="22"/>
          <w:szCs w:val="22"/>
        </w:rPr>
        <w:t>attachers</w:t>
      </w:r>
      <w:proofErr w:type="spellEnd"/>
      <w:r w:rsidR="00A95E68" w:rsidRPr="00BD258B">
        <w:rPr>
          <w:sz w:val="22"/>
          <w:szCs w:val="22"/>
        </w:rPr>
        <w:t xml:space="preserve"> a reasonable opportunity to be present for any make-ready.</w:t>
      </w:r>
    </w:p>
    <w:p w14:paraId="3F439090"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91" w14:textId="66EC0D64" w:rsidR="00A95E68"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.4.b.  </w:t>
      </w:r>
      <w:r w:rsidR="00A95E68" w:rsidRPr="00BD258B">
        <w:rPr>
          <w:sz w:val="22"/>
          <w:szCs w:val="22"/>
        </w:rPr>
        <w:t xml:space="preserve">The new </w:t>
      </w:r>
      <w:proofErr w:type="spellStart"/>
      <w:r w:rsidR="00A95E68" w:rsidRPr="00BD258B">
        <w:rPr>
          <w:sz w:val="22"/>
          <w:szCs w:val="22"/>
        </w:rPr>
        <w:t>attacher</w:t>
      </w:r>
      <w:proofErr w:type="spellEnd"/>
      <w:r w:rsidR="00A95E68" w:rsidRPr="00BD258B">
        <w:rPr>
          <w:sz w:val="22"/>
          <w:szCs w:val="22"/>
        </w:rPr>
        <w:t xml:space="preserve"> shall notify an affected utility or existing </w:t>
      </w:r>
      <w:proofErr w:type="spellStart"/>
      <w:r w:rsidR="00A95E68" w:rsidRPr="00BD258B">
        <w:rPr>
          <w:sz w:val="22"/>
          <w:szCs w:val="22"/>
        </w:rPr>
        <w:t>attacher</w:t>
      </w:r>
      <w:proofErr w:type="spellEnd"/>
      <w:r w:rsidR="00A95E68" w:rsidRPr="00BD258B">
        <w:rPr>
          <w:sz w:val="22"/>
          <w:szCs w:val="22"/>
        </w:rPr>
        <w:t xml:space="preserve"> immediately if make-ready damages the equipment of a utility or an existing </w:t>
      </w:r>
      <w:proofErr w:type="spellStart"/>
      <w:r w:rsidR="00A95E68" w:rsidRPr="00BD258B">
        <w:rPr>
          <w:sz w:val="22"/>
          <w:szCs w:val="22"/>
        </w:rPr>
        <w:t>attacher</w:t>
      </w:r>
      <w:proofErr w:type="spellEnd"/>
      <w:r w:rsidR="00A95E68" w:rsidRPr="00BD258B">
        <w:rPr>
          <w:sz w:val="22"/>
          <w:szCs w:val="22"/>
        </w:rPr>
        <w:t xml:space="preserve"> or causes an outage that is reasonably likely to interrupt the service of a utility or existing </w:t>
      </w:r>
      <w:proofErr w:type="spellStart"/>
      <w:r w:rsidR="00A95E68" w:rsidRPr="00BD258B">
        <w:rPr>
          <w:sz w:val="22"/>
          <w:szCs w:val="22"/>
        </w:rPr>
        <w:t>attacher</w:t>
      </w:r>
      <w:proofErr w:type="spellEnd"/>
      <w:r w:rsidR="00A95E68" w:rsidRPr="00BD258B">
        <w:rPr>
          <w:sz w:val="22"/>
          <w:szCs w:val="22"/>
        </w:rPr>
        <w:t>.</w:t>
      </w:r>
      <w:r w:rsidR="00613BF6">
        <w:rPr>
          <w:sz w:val="22"/>
          <w:szCs w:val="22"/>
        </w:rPr>
        <w:t xml:space="preserve"> </w:t>
      </w:r>
      <w:r w:rsidR="00A95E68" w:rsidRPr="00BD258B">
        <w:rPr>
          <w:sz w:val="22"/>
          <w:szCs w:val="22"/>
        </w:rPr>
        <w:t xml:space="preserve"> Upon receiving notice from the new </w:t>
      </w:r>
      <w:proofErr w:type="spellStart"/>
      <w:r w:rsidR="00A95E68" w:rsidRPr="00BD258B">
        <w:rPr>
          <w:sz w:val="22"/>
          <w:szCs w:val="22"/>
        </w:rPr>
        <w:t>attacher</w:t>
      </w:r>
      <w:proofErr w:type="spellEnd"/>
      <w:r w:rsidR="00A95E68" w:rsidRPr="00BD258B">
        <w:rPr>
          <w:sz w:val="22"/>
          <w:szCs w:val="22"/>
        </w:rPr>
        <w:t xml:space="preserve">, the utility or existing </w:t>
      </w:r>
      <w:proofErr w:type="spellStart"/>
      <w:r w:rsidR="00A95E68" w:rsidRPr="00BD258B">
        <w:rPr>
          <w:sz w:val="22"/>
          <w:szCs w:val="22"/>
        </w:rPr>
        <w:t>attacher</w:t>
      </w:r>
      <w:proofErr w:type="spellEnd"/>
      <w:r w:rsidR="00A95E68" w:rsidRPr="00BD258B">
        <w:rPr>
          <w:sz w:val="22"/>
          <w:szCs w:val="22"/>
        </w:rPr>
        <w:t xml:space="preserve"> may either:</w:t>
      </w:r>
    </w:p>
    <w:p w14:paraId="08CAB60F" w14:textId="77777777" w:rsidR="00EF7832" w:rsidRPr="00BD258B" w:rsidRDefault="00EF783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93" w14:textId="77777777"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.4.b.1.  </w:t>
      </w:r>
      <w:r w:rsidR="00A95E68" w:rsidRPr="00BD258B">
        <w:rPr>
          <w:sz w:val="22"/>
          <w:szCs w:val="22"/>
        </w:rPr>
        <w:t xml:space="preserve">Complete any necessary remedial work and bill the new </w:t>
      </w:r>
      <w:proofErr w:type="spellStart"/>
      <w:r w:rsidR="00A95E68" w:rsidRPr="00BD258B">
        <w:rPr>
          <w:sz w:val="22"/>
          <w:szCs w:val="22"/>
        </w:rPr>
        <w:t>attacher</w:t>
      </w:r>
      <w:proofErr w:type="spellEnd"/>
      <w:r w:rsidR="00A95E68" w:rsidRPr="00BD258B">
        <w:rPr>
          <w:sz w:val="22"/>
          <w:szCs w:val="22"/>
        </w:rPr>
        <w:t xml:space="preserve"> for the reasonable costs related to fixing the damage; or</w:t>
      </w:r>
    </w:p>
    <w:p w14:paraId="3F439094"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95" w14:textId="77777777"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.4.b.2.  </w:t>
      </w:r>
      <w:r w:rsidR="00A95E68" w:rsidRPr="00BD258B">
        <w:rPr>
          <w:sz w:val="22"/>
          <w:szCs w:val="22"/>
        </w:rPr>
        <w:t xml:space="preserve">Require the new </w:t>
      </w:r>
      <w:proofErr w:type="spellStart"/>
      <w:r w:rsidR="00A95E68" w:rsidRPr="00BD258B">
        <w:rPr>
          <w:sz w:val="22"/>
          <w:szCs w:val="22"/>
        </w:rPr>
        <w:t>attacher</w:t>
      </w:r>
      <w:proofErr w:type="spellEnd"/>
      <w:r w:rsidR="00A95E68" w:rsidRPr="00BD258B">
        <w:rPr>
          <w:sz w:val="22"/>
          <w:szCs w:val="22"/>
        </w:rPr>
        <w:t xml:space="preserve"> to fix the damage at its expense immediately following notice from the utility or existing </w:t>
      </w:r>
      <w:proofErr w:type="spellStart"/>
      <w:r w:rsidR="00A95E68" w:rsidRPr="00BD258B">
        <w:rPr>
          <w:sz w:val="22"/>
          <w:szCs w:val="22"/>
        </w:rPr>
        <w:t>attacher</w:t>
      </w:r>
      <w:proofErr w:type="spellEnd"/>
      <w:r w:rsidR="00A95E68" w:rsidRPr="00BD258B">
        <w:rPr>
          <w:sz w:val="22"/>
          <w:szCs w:val="22"/>
        </w:rPr>
        <w:t>.</w:t>
      </w:r>
    </w:p>
    <w:p w14:paraId="3F439096"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97" w14:textId="649CE141"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.4.c.  </w:t>
      </w:r>
      <w:r w:rsidR="00A95E68" w:rsidRPr="00BD258B">
        <w:rPr>
          <w:sz w:val="22"/>
          <w:szCs w:val="22"/>
        </w:rPr>
        <w:t xml:space="preserve">In performing make-ready, if the new </w:t>
      </w:r>
      <w:proofErr w:type="spellStart"/>
      <w:r w:rsidR="00A95E68" w:rsidRPr="00BD258B">
        <w:rPr>
          <w:sz w:val="22"/>
          <w:szCs w:val="22"/>
        </w:rPr>
        <w:t>attacher</w:t>
      </w:r>
      <w:proofErr w:type="spellEnd"/>
      <w:r w:rsidR="00A95E68" w:rsidRPr="00BD258B">
        <w:rPr>
          <w:sz w:val="22"/>
          <w:szCs w:val="22"/>
        </w:rPr>
        <w:t xml:space="preserve"> or the utility determines that make-ready classified as simple is complex, then that specific make-ready must be halted and the determining party must provide immediate notice to the other party of its determination and the impacted poles. </w:t>
      </w:r>
      <w:r w:rsidR="00613BF6">
        <w:rPr>
          <w:sz w:val="22"/>
          <w:szCs w:val="22"/>
        </w:rPr>
        <w:t xml:space="preserve"> </w:t>
      </w:r>
      <w:r w:rsidR="00A95E68" w:rsidRPr="00BD258B">
        <w:rPr>
          <w:sz w:val="22"/>
          <w:szCs w:val="22"/>
        </w:rPr>
        <w:t xml:space="preserve">The affected make-ready shall then be governed by </w:t>
      </w:r>
      <w:r w:rsidR="008F6A5D" w:rsidRPr="00BD258B">
        <w:rPr>
          <w:sz w:val="22"/>
          <w:szCs w:val="22"/>
        </w:rPr>
        <w:t xml:space="preserve">Rules </w:t>
      </w:r>
      <w:r w:rsidR="001311D1" w:rsidRPr="00BD258B">
        <w:rPr>
          <w:sz w:val="22"/>
          <w:szCs w:val="22"/>
        </w:rPr>
        <w:t>10</w:t>
      </w:r>
      <w:r w:rsidR="008F6A5D" w:rsidRPr="00BD258B">
        <w:rPr>
          <w:sz w:val="22"/>
          <w:szCs w:val="22"/>
        </w:rPr>
        <w:t>.</w:t>
      </w:r>
      <w:r w:rsidR="00724275" w:rsidRPr="00BD258B">
        <w:rPr>
          <w:sz w:val="22"/>
          <w:szCs w:val="22"/>
        </w:rPr>
        <w:t>4</w:t>
      </w:r>
      <w:r w:rsidR="008F6A5D" w:rsidRPr="00BD258B">
        <w:rPr>
          <w:sz w:val="22"/>
          <w:szCs w:val="22"/>
        </w:rPr>
        <w:t xml:space="preserve"> through </w:t>
      </w:r>
      <w:r w:rsidR="001311D1" w:rsidRPr="00BD258B">
        <w:rPr>
          <w:sz w:val="22"/>
          <w:szCs w:val="22"/>
        </w:rPr>
        <w:t>10</w:t>
      </w:r>
      <w:r w:rsidR="008F6A5D" w:rsidRPr="00BD258B">
        <w:rPr>
          <w:sz w:val="22"/>
          <w:szCs w:val="22"/>
        </w:rPr>
        <w:t>.</w:t>
      </w:r>
      <w:r w:rsidR="00724275" w:rsidRPr="00BD258B">
        <w:rPr>
          <w:sz w:val="22"/>
          <w:szCs w:val="22"/>
        </w:rPr>
        <w:t>9</w:t>
      </w:r>
      <w:r w:rsidR="00A95E68" w:rsidRPr="00BD258B">
        <w:rPr>
          <w:sz w:val="22"/>
          <w:szCs w:val="22"/>
        </w:rPr>
        <w:t xml:space="preserve"> and the utility shall provide the notice required by </w:t>
      </w:r>
      <w:r w:rsidR="008F6A5D" w:rsidRPr="00BD258B">
        <w:rPr>
          <w:sz w:val="22"/>
          <w:szCs w:val="22"/>
        </w:rPr>
        <w:t xml:space="preserve">Rule </w:t>
      </w:r>
      <w:r w:rsidR="001311D1" w:rsidRPr="00BD258B">
        <w:rPr>
          <w:sz w:val="22"/>
          <w:szCs w:val="22"/>
        </w:rPr>
        <w:t>10</w:t>
      </w:r>
      <w:r w:rsidR="008F6A5D" w:rsidRPr="00BD258B">
        <w:rPr>
          <w:sz w:val="22"/>
          <w:szCs w:val="22"/>
        </w:rPr>
        <w:t>.</w:t>
      </w:r>
      <w:r w:rsidR="00724275" w:rsidRPr="00BD258B">
        <w:rPr>
          <w:sz w:val="22"/>
          <w:szCs w:val="22"/>
        </w:rPr>
        <w:t>5</w:t>
      </w:r>
      <w:r w:rsidR="00A95E68" w:rsidRPr="00BD258B">
        <w:rPr>
          <w:sz w:val="22"/>
          <w:szCs w:val="22"/>
        </w:rPr>
        <w:t xml:space="preserve"> as soon as reasonably practicable.</w:t>
      </w:r>
    </w:p>
    <w:p w14:paraId="3F439098" w14:textId="77777777" w:rsidR="003D7082" w:rsidRPr="00BD258B" w:rsidRDefault="003D708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99" w14:textId="077DDE3D" w:rsidR="00A95E68"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D24833" w:rsidRPr="00BD258B">
        <w:rPr>
          <w:sz w:val="22"/>
          <w:szCs w:val="22"/>
        </w:rPr>
        <w:t>10</w:t>
      </w:r>
      <w:r w:rsidR="00D16FDA" w:rsidRPr="00BD258B">
        <w:rPr>
          <w:sz w:val="22"/>
          <w:szCs w:val="22"/>
        </w:rPr>
        <w:t>.</w:t>
      </w:r>
      <w:r w:rsidR="00233F1C" w:rsidRPr="00BD258B">
        <w:rPr>
          <w:sz w:val="22"/>
          <w:szCs w:val="22"/>
        </w:rPr>
        <w:t>10</w:t>
      </w:r>
      <w:r w:rsidR="00D16FDA" w:rsidRPr="00BD258B">
        <w:rPr>
          <w:sz w:val="22"/>
          <w:szCs w:val="22"/>
        </w:rPr>
        <w:t xml:space="preserve">.5.  </w:t>
      </w:r>
      <w:r w:rsidR="00A95E68" w:rsidRPr="00BD258B">
        <w:rPr>
          <w:sz w:val="22"/>
          <w:szCs w:val="22"/>
        </w:rPr>
        <w:t xml:space="preserve">Post-make-ready timeline. </w:t>
      </w:r>
      <w:r w:rsidR="00613BF6">
        <w:rPr>
          <w:sz w:val="22"/>
          <w:szCs w:val="22"/>
        </w:rPr>
        <w:t xml:space="preserve"> </w:t>
      </w:r>
      <w:r w:rsidR="00A95E68" w:rsidRPr="00BD258B">
        <w:rPr>
          <w:sz w:val="22"/>
          <w:szCs w:val="22"/>
        </w:rPr>
        <w:t xml:space="preserve">A new </w:t>
      </w:r>
      <w:proofErr w:type="spellStart"/>
      <w:r w:rsidR="00A95E68" w:rsidRPr="00BD258B">
        <w:rPr>
          <w:sz w:val="22"/>
          <w:szCs w:val="22"/>
        </w:rPr>
        <w:t>attacher</w:t>
      </w:r>
      <w:proofErr w:type="spellEnd"/>
      <w:r w:rsidR="00A95E68" w:rsidRPr="00BD258B">
        <w:rPr>
          <w:sz w:val="22"/>
          <w:szCs w:val="22"/>
        </w:rPr>
        <w:t xml:space="preserve"> shall notify the affected utility and existing </w:t>
      </w:r>
      <w:proofErr w:type="spellStart"/>
      <w:r w:rsidR="00A95E68" w:rsidRPr="00BD258B">
        <w:rPr>
          <w:sz w:val="22"/>
          <w:szCs w:val="22"/>
        </w:rPr>
        <w:t>attachers</w:t>
      </w:r>
      <w:proofErr w:type="spellEnd"/>
      <w:r w:rsidR="00A95E68" w:rsidRPr="00BD258B">
        <w:rPr>
          <w:sz w:val="22"/>
          <w:szCs w:val="22"/>
        </w:rPr>
        <w:t xml:space="preserve"> within 15 days after completion of make-ready on a particular pole.</w:t>
      </w:r>
      <w:r w:rsidR="00613BF6">
        <w:rPr>
          <w:sz w:val="22"/>
          <w:szCs w:val="22"/>
        </w:rPr>
        <w:t xml:space="preserve"> </w:t>
      </w:r>
      <w:r w:rsidR="00A95E68" w:rsidRPr="00BD258B">
        <w:rPr>
          <w:sz w:val="22"/>
          <w:szCs w:val="22"/>
        </w:rPr>
        <w:t xml:space="preserve"> The notice shall provide the affected utility and existing </w:t>
      </w:r>
      <w:proofErr w:type="spellStart"/>
      <w:r w:rsidR="00A95E68" w:rsidRPr="00BD258B">
        <w:rPr>
          <w:sz w:val="22"/>
          <w:szCs w:val="22"/>
        </w:rPr>
        <w:t>attachers</w:t>
      </w:r>
      <w:proofErr w:type="spellEnd"/>
      <w:r w:rsidR="00A95E68" w:rsidRPr="00BD258B">
        <w:rPr>
          <w:sz w:val="22"/>
          <w:szCs w:val="22"/>
        </w:rPr>
        <w:t xml:space="preserve"> at least 90 days from receipt in which to inspect the make-ready. </w:t>
      </w:r>
      <w:r w:rsidR="00914A10">
        <w:rPr>
          <w:sz w:val="22"/>
          <w:szCs w:val="22"/>
        </w:rPr>
        <w:t xml:space="preserve"> </w:t>
      </w:r>
      <w:r w:rsidR="00A95E68" w:rsidRPr="00BD258B">
        <w:rPr>
          <w:sz w:val="22"/>
          <w:szCs w:val="22"/>
        </w:rPr>
        <w:t xml:space="preserve">The affected utility and existing </w:t>
      </w:r>
      <w:proofErr w:type="spellStart"/>
      <w:r w:rsidR="00A95E68" w:rsidRPr="00BD258B">
        <w:rPr>
          <w:sz w:val="22"/>
          <w:szCs w:val="22"/>
        </w:rPr>
        <w:t>attachers</w:t>
      </w:r>
      <w:proofErr w:type="spellEnd"/>
      <w:r w:rsidR="00A95E68" w:rsidRPr="00BD258B">
        <w:rPr>
          <w:sz w:val="22"/>
          <w:szCs w:val="22"/>
        </w:rPr>
        <w:t xml:space="preserve"> have 14 days after completion of their inspection to notify the new </w:t>
      </w:r>
      <w:proofErr w:type="spellStart"/>
      <w:r w:rsidR="00A95E68" w:rsidRPr="00BD258B">
        <w:rPr>
          <w:sz w:val="22"/>
          <w:szCs w:val="22"/>
        </w:rPr>
        <w:t>attacher</w:t>
      </w:r>
      <w:proofErr w:type="spellEnd"/>
      <w:r w:rsidR="00A95E68" w:rsidRPr="00BD258B">
        <w:rPr>
          <w:sz w:val="22"/>
          <w:szCs w:val="22"/>
        </w:rPr>
        <w:t xml:space="preserve"> of any damage or code violations caused by make-ready conducted by the new </w:t>
      </w:r>
      <w:proofErr w:type="spellStart"/>
      <w:r w:rsidR="00A95E68" w:rsidRPr="00BD258B">
        <w:rPr>
          <w:sz w:val="22"/>
          <w:szCs w:val="22"/>
        </w:rPr>
        <w:t>attacher</w:t>
      </w:r>
      <w:proofErr w:type="spellEnd"/>
      <w:r w:rsidR="00A95E68" w:rsidRPr="00BD258B">
        <w:rPr>
          <w:sz w:val="22"/>
          <w:szCs w:val="22"/>
        </w:rPr>
        <w:t xml:space="preserve"> on their equipment. </w:t>
      </w:r>
      <w:r w:rsidR="00F94868">
        <w:rPr>
          <w:sz w:val="22"/>
          <w:szCs w:val="22"/>
        </w:rPr>
        <w:t xml:space="preserve"> </w:t>
      </w:r>
      <w:r w:rsidR="00A95E68" w:rsidRPr="00BD258B">
        <w:rPr>
          <w:sz w:val="22"/>
          <w:szCs w:val="22"/>
        </w:rPr>
        <w:t xml:space="preserve">If the utility or an existing </w:t>
      </w:r>
      <w:proofErr w:type="spellStart"/>
      <w:r w:rsidR="00A95E68" w:rsidRPr="00BD258B">
        <w:rPr>
          <w:sz w:val="22"/>
          <w:szCs w:val="22"/>
        </w:rPr>
        <w:t>attacher</w:t>
      </w:r>
      <w:proofErr w:type="spellEnd"/>
      <w:r w:rsidR="00A95E68" w:rsidRPr="00BD258B">
        <w:rPr>
          <w:sz w:val="22"/>
          <w:szCs w:val="22"/>
        </w:rPr>
        <w:t xml:space="preserve"> notifies the new </w:t>
      </w:r>
      <w:proofErr w:type="spellStart"/>
      <w:r w:rsidR="00A95E68" w:rsidRPr="00BD258B">
        <w:rPr>
          <w:sz w:val="22"/>
          <w:szCs w:val="22"/>
        </w:rPr>
        <w:t>attacher</w:t>
      </w:r>
      <w:proofErr w:type="spellEnd"/>
      <w:r w:rsidR="00A95E68" w:rsidRPr="00BD258B">
        <w:rPr>
          <w:sz w:val="22"/>
          <w:szCs w:val="22"/>
        </w:rPr>
        <w:t xml:space="preserve"> of such damage or code violations, then the utility or existing </w:t>
      </w:r>
      <w:proofErr w:type="spellStart"/>
      <w:r w:rsidR="00A95E68" w:rsidRPr="00BD258B">
        <w:rPr>
          <w:sz w:val="22"/>
          <w:szCs w:val="22"/>
        </w:rPr>
        <w:t>attacher</w:t>
      </w:r>
      <w:proofErr w:type="spellEnd"/>
      <w:r w:rsidR="00A95E68" w:rsidRPr="00BD258B">
        <w:rPr>
          <w:sz w:val="22"/>
          <w:szCs w:val="22"/>
        </w:rPr>
        <w:t xml:space="preserve"> shall provide adequate documentation of the damage or the code violations.</w:t>
      </w:r>
      <w:r w:rsidR="00F94868">
        <w:rPr>
          <w:sz w:val="22"/>
          <w:szCs w:val="22"/>
        </w:rPr>
        <w:t xml:space="preserve"> </w:t>
      </w:r>
      <w:r w:rsidR="00A95E68" w:rsidRPr="00BD258B">
        <w:rPr>
          <w:sz w:val="22"/>
          <w:szCs w:val="22"/>
        </w:rPr>
        <w:t xml:space="preserve"> The utility or existing </w:t>
      </w:r>
      <w:proofErr w:type="spellStart"/>
      <w:r w:rsidR="00A95E68" w:rsidRPr="00BD258B">
        <w:rPr>
          <w:sz w:val="22"/>
          <w:szCs w:val="22"/>
        </w:rPr>
        <w:t>attacher</w:t>
      </w:r>
      <w:proofErr w:type="spellEnd"/>
      <w:r w:rsidR="00A95E68" w:rsidRPr="00BD258B">
        <w:rPr>
          <w:sz w:val="22"/>
          <w:szCs w:val="22"/>
        </w:rPr>
        <w:t xml:space="preserve"> may either complete any necessary remedial work and bill the new </w:t>
      </w:r>
      <w:proofErr w:type="spellStart"/>
      <w:r w:rsidR="00A95E68" w:rsidRPr="00BD258B">
        <w:rPr>
          <w:sz w:val="22"/>
          <w:szCs w:val="22"/>
        </w:rPr>
        <w:t>attacher</w:t>
      </w:r>
      <w:proofErr w:type="spellEnd"/>
      <w:r w:rsidR="00A95E68" w:rsidRPr="00BD258B">
        <w:rPr>
          <w:sz w:val="22"/>
          <w:szCs w:val="22"/>
        </w:rPr>
        <w:t xml:space="preserve"> for the reasonable costs related to fixing the damage or code violations or require the new </w:t>
      </w:r>
      <w:proofErr w:type="spellStart"/>
      <w:r w:rsidR="00A95E68" w:rsidRPr="00BD258B">
        <w:rPr>
          <w:sz w:val="22"/>
          <w:szCs w:val="22"/>
        </w:rPr>
        <w:t>attacher</w:t>
      </w:r>
      <w:proofErr w:type="spellEnd"/>
      <w:r w:rsidR="00A95E68" w:rsidRPr="00BD258B">
        <w:rPr>
          <w:sz w:val="22"/>
          <w:szCs w:val="22"/>
        </w:rPr>
        <w:t xml:space="preserve"> to fix the damage or code violations at its expense within 14 days following notice from the utility or existing </w:t>
      </w:r>
      <w:proofErr w:type="spellStart"/>
      <w:r w:rsidR="00A95E68" w:rsidRPr="00BD258B">
        <w:rPr>
          <w:sz w:val="22"/>
          <w:szCs w:val="22"/>
        </w:rPr>
        <w:t>attacher</w:t>
      </w:r>
      <w:proofErr w:type="spellEnd"/>
      <w:r w:rsidR="00A95E68" w:rsidRPr="00BD258B">
        <w:rPr>
          <w:sz w:val="22"/>
          <w:szCs w:val="22"/>
        </w:rPr>
        <w:t>.</w:t>
      </w:r>
    </w:p>
    <w:p w14:paraId="3F43909A" w14:textId="77777777" w:rsidR="00416162" w:rsidRPr="00BD258B" w:rsidRDefault="004161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9B" w14:textId="77777777" w:rsidR="005B7292" w:rsidRPr="00BD258B" w:rsidRDefault="00EF517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r w:rsidRPr="00BD258B">
        <w:rPr>
          <w:b/>
          <w:sz w:val="22"/>
          <w:szCs w:val="22"/>
        </w:rPr>
        <w:t>§150-</w:t>
      </w:r>
      <w:r w:rsidR="00B203AD" w:rsidRPr="00BD258B">
        <w:rPr>
          <w:b/>
          <w:sz w:val="22"/>
          <w:szCs w:val="22"/>
        </w:rPr>
        <w:t>38</w:t>
      </w:r>
      <w:r w:rsidRPr="00BD258B">
        <w:rPr>
          <w:b/>
          <w:sz w:val="22"/>
          <w:szCs w:val="22"/>
        </w:rPr>
        <w:t>-1</w:t>
      </w:r>
      <w:r w:rsidR="00D24833" w:rsidRPr="00BD258B">
        <w:rPr>
          <w:b/>
          <w:sz w:val="22"/>
          <w:szCs w:val="22"/>
        </w:rPr>
        <w:t>1</w:t>
      </w:r>
      <w:r w:rsidR="00E97E55" w:rsidRPr="00BD258B">
        <w:rPr>
          <w:b/>
          <w:sz w:val="22"/>
          <w:szCs w:val="22"/>
        </w:rPr>
        <w:t>.</w:t>
      </w:r>
      <w:r w:rsidR="005B7292" w:rsidRPr="00BD258B">
        <w:rPr>
          <w:b/>
          <w:sz w:val="22"/>
          <w:szCs w:val="22"/>
        </w:rPr>
        <w:t xml:space="preserve"> </w:t>
      </w:r>
      <w:r w:rsidR="004A632E" w:rsidRPr="00BD258B">
        <w:rPr>
          <w:b/>
          <w:sz w:val="22"/>
          <w:szCs w:val="22"/>
        </w:rPr>
        <w:t xml:space="preserve"> </w:t>
      </w:r>
      <w:r w:rsidR="005B7292" w:rsidRPr="00BD258B">
        <w:rPr>
          <w:b/>
          <w:sz w:val="22"/>
          <w:szCs w:val="22"/>
        </w:rPr>
        <w:t>Contractors for survey and make-ready.</w:t>
      </w:r>
    </w:p>
    <w:p w14:paraId="3F43909C" w14:textId="77777777" w:rsidR="005B7292" w:rsidRPr="00BD258B" w:rsidRDefault="005B72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p>
    <w:p w14:paraId="3F43909D" w14:textId="15EFA519" w:rsidR="005B729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D24833" w:rsidRPr="00BD258B">
        <w:rPr>
          <w:sz w:val="22"/>
          <w:szCs w:val="22"/>
        </w:rPr>
        <w:t>1</w:t>
      </w:r>
      <w:r w:rsidR="005B7292" w:rsidRPr="00BD258B">
        <w:rPr>
          <w:sz w:val="22"/>
          <w:szCs w:val="22"/>
        </w:rPr>
        <w:t>1.</w:t>
      </w:r>
      <w:r w:rsidR="00D24833" w:rsidRPr="00BD258B">
        <w:rPr>
          <w:sz w:val="22"/>
          <w:szCs w:val="22"/>
        </w:rPr>
        <w:t xml:space="preserve">1.  </w:t>
      </w:r>
      <w:r w:rsidR="005B7292" w:rsidRPr="00BD258B">
        <w:rPr>
          <w:sz w:val="22"/>
          <w:szCs w:val="22"/>
        </w:rPr>
        <w:t xml:space="preserve">Contractors for self-help complex and above the communications space make-ready. </w:t>
      </w:r>
      <w:r w:rsidR="00F94868">
        <w:rPr>
          <w:sz w:val="22"/>
          <w:szCs w:val="22"/>
        </w:rPr>
        <w:t xml:space="preserve"> </w:t>
      </w:r>
      <w:r w:rsidR="005B7292" w:rsidRPr="00BD258B">
        <w:rPr>
          <w:sz w:val="22"/>
          <w:szCs w:val="22"/>
        </w:rPr>
        <w:t xml:space="preserve">A utility shall make available and keep up-to-date a reasonably sufficient list of contractors it authorizes to perform self-help surveys and make-ready that is complex and self-help surveys and make-ready that is above the communications space on its poles. </w:t>
      </w:r>
      <w:r w:rsidR="00F94868">
        <w:rPr>
          <w:sz w:val="22"/>
          <w:szCs w:val="22"/>
        </w:rPr>
        <w:t xml:space="preserve"> </w:t>
      </w:r>
      <w:r w:rsidR="005B7292" w:rsidRPr="00BD258B">
        <w:rPr>
          <w:sz w:val="22"/>
          <w:szCs w:val="22"/>
        </w:rPr>
        <w:t xml:space="preserve">The new </w:t>
      </w:r>
      <w:proofErr w:type="spellStart"/>
      <w:r w:rsidR="005B7292" w:rsidRPr="00BD258B">
        <w:rPr>
          <w:sz w:val="22"/>
          <w:szCs w:val="22"/>
        </w:rPr>
        <w:t>attacher</w:t>
      </w:r>
      <w:proofErr w:type="spellEnd"/>
      <w:r w:rsidR="005B7292" w:rsidRPr="00BD258B">
        <w:rPr>
          <w:sz w:val="22"/>
          <w:szCs w:val="22"/>
        </w:rPr>
        <w:t xml:space="preserve"> must use a contractor from this list to perform self-help work that is complex or above the communications space. </w:t>
      </w:r>
      <w:r w:rsidR="00F94868">
        <w:rPr>
          <w:sz w:val="22"/>
          <w:szCs w:val="22"/>
        </w:rPr>
        <w:t xml:space="preserve"> </w:t>
      </w:r>
      <w:r w:rsidR="005B7292" w:rsidRPr="00BD258B">
        <w:rPr>
          <w:sz w:val="22"/>
          <w:szCs w:val="22"/>
        </w:rPr>
        <w:t xml:space="preserve">New and existing </w:t>
      </w:r>
      <w:proofErr w:type="spellStart"/>
      <w:r w:rsidR="005B7292" w:rsidRPr="00BD258B">
        <w:rPr>
          <w:sz w:val="22"/>
          <w:szCs w:val="22"/>
        </w:rPr>
        <w:t>attachers</w:t>
      </w:r>
      <w:proofErr w:type="spellEnd"/>
      <w:r w:rsidR="005B7292" w:rsidRPr="00BD258B">
        <w:rPr>
          <w:sz w:val="22"/>
          <w:szCs w:val="22"/>
        </w:rPr>
        <w:t xml:space="preserve"> may request the addition to the list of any contractor that meets the minimum qualifications in </w:t>
      </w:r>
      <w:r w:rsidR="008F6A5D" w:rsidRPr="00BD258B">
        <w:rPr>
          <w:sz w:val="22"/>
          <w:szCs w:val="22"/>
        </w:rPr>
        <w:t xml:space="preserve">Rules </w:t>
      </w:r>
      <w:r w:rsidR="001311D1" w:rsidRPr="00BD258B">
        <w:rPr>
          <w:sz w:val="22"/>
          <w:szCs w:val="22"/>
        </w:rPr>
        <w:t>11</w:t>
      </w:r>
      <w:r w:rsidR="008F6A5D" w:rsidRPr="00BD258B">
        <w:rPr>
          <w:sz w:val="22"/>
          <w:szCs w:val="22"/>
        </w:rPr>
        <w:t>.3 through 1</w:t>
      </w:r>
      <w:r w:rsidR="001311D1" w:rsidRPr="00BD258B">
        <w:rPr>
          <w:sz w:val="22"/>
          <w:szCs w:val="22"/>
        </w:rPr>
        <w:t>1</w:t>
      </w:r>
      <w:r w:rsidR="008F6A5D" w:rsidRPr="00BD258B">
        <w:rPr>
          <w:sz w:val="22"/>
          <w:szCs w:val="22"/>
        </w:rPr>
        <w:t xml:space="preserve">.3.5 </w:t>
      </w:r>
      <w:r w:rsidR="005B7292" w:rsidRPr="00BD258B">
        <w:rPr>
          <w:sz w:val="22"/>
          <w:szCs w:val="22"/>
        </w:rPr>
        <w:t>and the utility may not unreasonably withhold its consent.</w:t>
      </w:r>
    </w:p>
    <w:p w14:paraId="3F43909E" w14:textId="77777777" w:rsidR="005B7292" w:rsidRPr="00BD258B" w:rsidRDefault="005B72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9F" w14:textId="4F055EF2" w:rsidR="005B729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5B7292" w:rsidRPr="00BD258B">
        <w:rPr>
          <w:sz w:val="22"/>
          <w:szCs w:val="22"/>
        </w:rPr>
        <w:t>1</w:t>
      </w:r>
      <w:r w:rsidR="00D24833" w:rsidRPr="00BD258B">
        <w:rPr>
          <w:sz w:val="22"/>
          <w:szCs w:val="22"/>
        </w:rPr>
        <w:t>1</w:t>
      </w:r>
      <w:r w:rsidR="005B7292" w:rsidRPr="00BD258B">
        <w:rPr>
          <w:sz w:val="22"/>
          <w:szCs w:val="22"/>
        </w:rPr>
        <w:t xml:space="preserve">.2.  Contractors for simple work. </w:t>
      </w:r>
      <w:r w:rsidR="00F94868">
        <w:rPr>
          <w:sz w:val="22"/>
          <w:szCs w:val="22"/>
        </w:rPr>
        <w:t xml:space="preserve"> </w:t>
      </w:r>
      <w:r w:rsidR="005B7292" w:rsidRPr="00BD258B">
        <w:rPr>
          <w:sz w:val="22"/>
          <w:szCs w:val="22"/>
        </w:rPr>
        <w:t>A uti</w:t>
      </w:r>
      <w:r w:rsidR="008F6A5D" w:rsidRPr="00BD258B">
        <w:rPr>
          <w:sz w:val="22"/>
          <w:szCs w:val="22"/>
        </w:rPr>
        <w:t xml:space="preserve">lity may, but </w:t>
      </w:r>
      <w:r w:rsidR="00C463E1" w:rsidRPr="00BD258B">
        <w:rPr>
          <w:sz w:val="22"/>
          <w:szCs w:val="22"/>
        </w:rPr>
        <w:t xml:space="preserve">is </w:t>
      </w:r>
      <w:r w:rsidR="008F6A5D" w:rsidRPr="00BD258B">
        <w:rPr>
          <w:sz w:val="22"/>
          <w:szCs w:val="22"/>
        </w:rPr>
        <w:t>not required</w:t>
      </w:r>
      <w:r w:rsidR="005B7292" w:rsidRPr="00BD258B">
        <w:rPr>
          <w:sz w:val="22"/>
          <w:szCs w:val="22"/>
        </w:rPr>
        <w:t>,</w:t>
      </w:r>
      <w:r w:rsidR="00C463E1" w:rsidRPr="00BD258B">
        <w:rPr>
          <w:sz w:val="22"/>
          <w:szCs w:val="22"/>
        </w:rPr>
        <w:t xml:space="preserve"> to</w:t>
      </w:r>
      <w:r w:rsidR="005B7292" w:rsidRPr="00BD258B">
        <w:rPr>
          <w:sz w:val="22"/>
          <w:szCs w:val="22"/>
        </w:rPr>
        <w:t xml:space="preserve"> keep up-to-date a reasonably sufficient list of contractors it authorizes to perform surveys and simple make-ready. </w:t>
      </w:r>
      <w:r w:rsidR="00F94868">
        <w:rPr>
          <w:sz w:val="22"/>
          <w:szCs w:val="22"/>
        </w:rPr>
        <w:t xml:space="preserve"> </w:t>
      </w:r>
      <w:r w:rsidR="005B7292" w:rsidRPr="00BD258B">
        <w:rPr>
          <w:sz w:val="22"/>
          <w:szCs w:val="22"/>
        </w:rPr>
        <w:t xml:space="preserve">If a utility provides such a list, then the new </w:t>
      </w:r>
      <w:proofErr w:type="spellStart"/>
      <w:r w:rsidR="005B7292" w:rsidRPr="00BD258B">
        <w:rPr>
          <w:sz w:val="22"/>
          <w:szCs w:val="22"/>
        </w:rPr>
        <w:t>attacher</w:t>
      </w:r>
      <w:proofErr w:type="spellEnd"/>
      <w:r w:rsidR="005B7292" w:rsidRPr="00BD258B">
        <w:rPr>
          <w:sz w:val="22"/>
          <w:szCs w:val="22"/>
        </w:rPr>
        <w:t xml:space="preserve"> must choose a contractor from the list to perform the work. </w:t>
      </w:r>
      <w:r w:rsidR="00F94868">
        <w:rPr>
          <w:sz w:val="22"/>
          <w:szCs w:val="22"/>
        </w:rPr>
        <w:t xml:space="preserve"> </w:t>
      </w:r>
      <w:r w:rsidR="005B7292" w:rsidRPr="00BD258B">
        <w:rPr>
          <w:sz w:val="22"/>
          <w:szCs w:val="22"/>
        </w:rPr>
        <w:t xml:space="preserve">New and existing </w:t>
      </w:r>
      <w:proofErr w:type="spellStart"/>
      <w:r w:rsidR="005B7292" w:rsidRPr="00BD258B">
        <w:rPr>
          <w:sz w:val="22"/>
          <w:szCs w:val="22"/>
        </w:rPr>
        <w:t>attachers</w:t>
      </w:r>
      <w:proofErr w:type="spellEnd"/>
      <w:r w:rsidR="005B7292" w:rsidRPr="00BD258B">
        <w:rPr>
          <w:sz w:val="22"/>
          <w:szCs w:val="22"/>
        </w:rPr>
        <w:t xml:space="preserve"> may request the addition to the list of any contractor that meets the minimum qualifications in </w:t>
      </w:r>
      <w:r w:rsidR="008F6A5D" w:rsidRPr="00BD258B">
        <w:rPr>
          <w:sz w:val="22"/>
          <w:szCs w:val="22"/>
        </w:rPr>
        <w:t xml:space="preserve">Rules </w:t>
      </w:r>
      <w:r w:rsidR="001311D1" w:rsidRPr="00BD258B">
        <w:rPr>
          <w:sz w:val="22"/>
          <w:szCs w:val="22"/>
        </w:rPr>
        <w:t>11</w:t>
      </w:r>
      <w:r w:rsidR="008F6A5D" w:rsidRPr="00BD258B">
        <w:rPr>
          <w:sz w:val="22"/>
          <w:szCs w:val="22"/>
        </w:rPr>
        <w:t>.3 through 1</w:t>
      </w:r>
      <w:r w:rsidR="001311D1" w:rsidRPr="00BD258B">
        <w:rPr>
          <w:sz w:val="22"/>
          <w:szCs w:val="22"/>
        </w:rPr>
        <w:t>1</w:t>
      </w:r>
      <w:r w:rsidR="008F6A5D" w:rsidRPr="00BD258B">
        <w:rPr>
          <w:sz w:val="22"/>
          <w:szCs w:val="22"/>
        </w:rPr>
        <w:t xml:space="preserve">.3.5 </w:t>
      </w:r>
      <w:r w:rsidR="005B7292" w:rsidRPr="00BD258B">
        <w:rPr>
          <w:sz w:val="22"/>
          <w:szCs w:val="22"/>
        </w:rPr>
        <w:t>and the utility may not unreasonably withhold its consent.</w:t>
      </w:r>
    </w:p>
    <w:p w14:paraId="3F4390A0" w14:textId="77777777" w:rsidR="005B7292" w:rsidRPr="00BD258B" w:rsidRDefault="005B7292" w:rsidP="0027037B">
      <w:pPr>
        <w:tabs>
          <w:tab w:val="left" w:pos="720"/>
        </w:tabs>
        <w:jc w:val="both"/>
        <w:rPr>
          <w:sz w:val="22"/>
          <w:szCs w:val="22"/>
        </w:rPr>
      </w:pPr>
    </w:p>
    <w:p w14:paraId="3F4390A1" w14:textId="1C184AA6" w:rsidR="005B729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5B7292" w:rsidRPr="00BD258B">
        <w:rPr>
          <w:sz w:val="22"/>
          <w:szCs w:val="22"/>
        </w:rPr>
        <w:t>1</w:t>
      </w:r>
      <w:r w:rsidR="00D24833" w:rsidRPr="00BD258B">
        <w:rPr>
          <w:sz w:val="22"/>
          <w:szCs w:val="22"/>
        </w:rPr>
        <w:t>1</w:t>
      </w:r>
      <w:r w:rsidR="005B7292" w:rsidRPr="00BD258B">
        <w:rPr>
          <w:sz w:val="22"/>
          <w:szCs w:val="22"/>
        </w:rPr>
        <w:t xml:space="preserve">.2.1.  If the utility does not provide a list of approved contractors for surveys or simple make-ready or no utility-approved contractor is available within a reasonable time period, then the new </w:t>
      </w:r>
      <w:proofErr w:type="spellStart"/>
      <w:r w:rsidR="005B7292" w:rsidRPr="00BD258B">
        <w:rPr>
          <w:sz w:val="22"/>
          <w:szCs w:val="22"/>
        </w:rPr>
        <w:t>attacher</w:t>
      </w:r>
      <w:proofErr w:type="spellEnd"/>
      <w:r w:rsidR="005B7292" w:rsidRPr="00BD258B">
        <w:rPr>
          <w:sz w:val="22"/>
          <w:szCs w:val="22"/>
        </w:rPr>
        <w:t xml:space="preserve"> may choose its own qualified contractor that meets the requirements in </w:t>
      </w:r>
      <w:r w:rsidR="009B2793" w:rsidRPr="00BD258B">
        <w:rPr>
          <w:sz w:val="22"/>
          <w:szCs w:val="22"/>
        </w:rPr>
        <w:t xml:space="preserve">Rule </w:t>
      </w:r>
      <w:r w:rsidR="001311D1" w:rsidRPr="00BD258B">
        <w:rPr>
          <w:sz w:val="22"/>
          <w:szCs w:val="22"/>
        </w:rPr>
        <w:t>11</w:t>
      </w:r>
      <w:r w:rsidR="009B2793" w:rsidRPr="00BD258B">
        <w:rPr>
          <w:sz w:val="22"/>
          <w:szCs w:val="22"/>
        </w:rPr>
        <w:t>.3</w:t>
      </w:r>
      <w:r w:rsidR="005B7292" w:rsidRPr="00BD258B">
        <w:rPr>
          <w:sz w:val="22"/>
          <w:szCs w:val="22"/>
        </w:rPr>
        <w:t xml:space="preserve">. </w:t>
      </w:r>
      <w:r w:rsidR="00F94868">
        <w:rPr>
          <w:sz w:val="22"/>
          <w:szCs w:val="22"/>
        </w:rPr>
        <w:t xml:space="preserve"> </w:t>
      </w:r>
      <w:r w:rsidR="005B7292" w:rsidRPr="00BD258B">
        <w:rPr>
          <w:sz w:val="22"/>
          <w:szCs w:val="22"/>
        </w:rPr>
        <w:t xml:space="preserve">When choosing a contractor that is not on a utility-provided list, the new </w:t>
      </w:r>
      <w:proofErr w:type="spellStart"/>
      <w:r w:rsidR="005B7292" w:rsidRPr="00BD258B">
        <w:rPr>
          <w:sz w:val="22"/>
          <w:szCs w:val="22"/>
        </w:rPr>
        <w:t>attacher</w:t>
      </w:r>
      <w:proofErr w:type="spellEnd"/>
      <w:r w:rsidR="005B7292" w:rsidRPr="00BD258B">
        <w:rPr>
          <w:sz w:val="22"/>
          <w:szCs w:val="22"/>
        </w:rPr>
        <w:t xml:space="preserve"> must certify to the utility that its contractor meets the minimum qualifications described in </w:t>
      </w:r>
      <w:r w:rsidR="009B2793" w:rsidRPr="00BD258B">
        <w:rPr>
          <w:sz w:val="22"/>
          <w:szCs w:val="22"/>
        </w:rPr>
        <w:t xml:space="preserve">Rule </w:t>
      </w:r>
      <w:r w:rsidR="001311D1" w:rsidRPr="00BD258B">
        <w:rPr>
          <w:sz w:val="22"/>
          <w:szCs w:val="22"/>
        </w:rPr>
        <w:t>11</w:t>
      </w:r>
      <w:r w:rsidR="009B2793" w:rsidRPr="00BD258B">
        <w:rPr>
          <w:sz w:val="22"/>
          <w:szCs w:val="22"/>
        </w:rPr>
        <w:t>.3</w:t>
      </w:r>
      <w:r w:rsidR="005B7292" w:rsidRPr="00BD258B">
        <w:rPr>
          <w:sz w:val="22"/>
          <w:szCs w:val="22"/>
        </w:rPr>
        <w:t xml:space="preserve"> when providing notices required by </w:t>
      </w:r>
      <w:r w:rsidR="00724275" w:rsidRPr="00BD258B">
        <w:rPr>
          <w:sz w:val="22"/>
          <w:szCs w:val="22"/>
        </w:rPr>
        <w:t xml:space="preserve">Rules </w:t>
      </w:r>
      <w:r w:rsidR="001311D1" w:rsidRPr="00BD258B">
        <w:rPr>
          <w:sz w:val="22"/>
          <w:szCs w:val="22"/>
        </w:rPr>
        <w:t>10</w:t>
      </w:r>
      <w:r w:rsidR="00724275" w:rsidRPr="00BD258B">
        <w:rPr>
          <w:sz w:val="22"/>
          <w:szCs w:val="22"/>
        </w:rPr>
        <w:t>.9</w:t>
      </w:r>
      <w:r w:rsidR="009B2793" w:rsidRPr="00BD258B">
        <w:rPr>
          <w:sz w:val="22"/>
          <w:szCs w:val="22"/>
        </w:rPr>
        <w:t>.1.b</w:t>
      </w:r>
      <w:r w:rsidR="005B7292" w:rsidRPr="00BD258B">
        <w:rPr>
          <w:sz w:val="22"/>
          <w:szCs w:val="22"/>
        </w:rPr>
        <w:t xml:space="preserve">, </w:t>
      </w:r>
      <w:r w:rsidR="001311D1" w:rsidRPr="00BD258B">
        <w:rPr>
          <w:sz w:val="22"/>
          <w:szCs w:val="22"/>
        </w:rPr>
        <w:t>10</w:t>
      </w:r>
      <w:r w:rsidR="009B2793" w:rsidRPr="00BD258B">
        <w:rPr>
          <w:sz w:val="22"/>
          <w:szCs w:val="22"/>
        </w:rPr>
        <w:t>.</w:t>
      </w:r>
      <w:r w:rsidR="00724275" w:rsidRPr="00BD258B">
        <w:rPr>
          <w:sz w:val="22"/>
          <w:szCs w:val="22"/>
        </w:rPr>
        <w:t>9</w:t>
      </w:r>
      <w:r w:rsidR="009B2793" w:rsidRPr="00BD258B">
        <w:rPr>
          <w:sz w:val="22"/>
          <w:szCs w:val="22"/>
        </w:rPr>
        <w:t>.2.a</w:t>
      </w:r>
      <w:r w:rsidR="005B7292" w:rsidRPr="00BD258B">
        <w:rPr>
          <w:sz w:val="22"/>
          <w:szCs w:val="22"/>
        </w:rPr>
        <w:t xml:space="preserve">, </w:t>
      </w:r>
      <w:r w:rsidR="001311D1" w:rsidRPr="00BD258B">
        <w:rPr>
          <w:sz w:val="22"/>
          <w:szCs w:val="22"/>
        </w:rPr>
        <w:t>10</w:t>
      </w:r>
      <w:r w:rsidR="009B2793" w:rsidRPr="00BD258B">
        <w:rPr>
          <w:sz w:val="22"/>
          <w:szCs w:val="22"/>
        </w:rPr>
        <w:t>.</w:t>
      </w:r>
      <w:r w:rsidR="00724275" w:rsidRPr="00BD258B">
        <w:rPr>
          <w:sz w:val="22"/>
          <w:szCs w:val="22"/>
        </w:rPr>
        <w:t>10</w:t>
      </w:r>
      <w:r w:rsidR="009B2793" w:rsidRPr="00BD258B">
        <w:rPr>
          <w:sz w:val="22"/>
          <w:szCs w:val="22"/>
        </w:rPr>
        <w:t>.3.a,</w:t>
      </w:r>
      <w:r w:rsidR="005B7292" w:rsidRPr="00BD258B">
        <w:rPr>
          <w:sz w:val="22"/>
          <w:szCs w:val="22"/>
        </w:rPr>
        <w:t xml:space="preserve"> and </w:t>
      </w:r>
      <w:r w:rsidR="001311D1" w:rsidRPr="00BD258B">
        <w:rPr>
          <w:sz w:val="22"/>
          <w:szCs w:val="22"/>
        </w:rPr>
        <w:t>10</w:t>
      </w:r>
      <w:r w:rsidR="00C463E1" w:rsidRPr="00BD258B">
        <w:rPr>
          <w:sz w:val="22"/>
          <w:szCs w:val="22"/>
        </w:rPr>
        <w:t>.</w:t>
      </w:r>
      <w:r w:rsidR="00724275" w:rsidRPr="00BD258B">
        <w:rPr>
          <w:sz w:val="22"/>
          <w:szCs w:val="22"/>
        </w:rPr>
        <w:t>10</w:t>
      </w:r>
      <w:r w:rsidR="009B2793" w:rsidRPr="00BD258B">
        <w:rPr>
          <w:sz w:val="22"/>
          <w:szCs w:val="22"/>
        </w:rPr>
        <w:t>.4.</w:t>
      </w:r>
    </w:p>
    <w:p w14:paraId="3F4390A2" w14:textId="77777777" w:rsidR="005B7292" w:rsidRPr="00BD258B" w:rsidRDefault="005B72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A3" w14:textId="6AF488E3" w:rsidR="005B729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5B7292" w:rsidRPr="00BD258B">
        <w:rPr>
          <w:sz w:val="22"/>
          <w:szCs w:val="22"/>
        </w:rPr>
        <w:t>1</w:t>
      </w:r>
      <w:r w:rsidR="00D24833" w:rsidRPr="00BD258B">
        <w:rPr>
          <w:sz w:val="22"/>
          <w:szCs w:val="22"/>
        </w:rPr>
        <w:t>1</w:t>
      </w:r>
      <w:r w:rsidR="005B7292" w:rsidRPr="00BD258B">
        <w:rPr>
          <w:sz w:val="22"/>
          <w:szCs w:val="22"/>
        </w:rPr>
        <w:t xml:space="preserve">.2.2.  The utility may disqualify any contractor chosen by the new </w:t>
      </w:r>
      <w:proofErr w:type="spellStart"/>
      <w:r w:rsidR="005B7292" w:rsidRPr="00BD258B">
        <w:rPr>
          <w:sz w:val="22"/>
          <w:szCs w:val="22"/>
        </w:rPr>
        <w:t>attacher</w:t>
      </w:r>
      <w:proofErr w:type="spellEnd"/>
      <w:r w:rsidR="005B7292" w:rsidRPr="00BD258B">
        <w:rPr>
          <w:sz w:val="22"/>
          <w:szCs w:val="22"/>
        </w:rPr>
        <w:t xml:space="preserve"> that is not on a utility-provided list, but such disqualification must be based on reasonable safety or reliability concerns related to the contractor's failure to meet any of the minimum qualifications described in </w:t>
      </w:r>
      <w:r w:rsidR="009B2793" w:rsidRPr="00BD258B">
        <w:rPr>
          <w:sz w:val="22"/>
          <w:szCs w:val="22"/>
        </w:rPr>
        <w:t xml:space="preserve">Rule </w:t>
      </w:r>
      <w:r w:rsidR="001311D1" w:rsidRPr="00BD258B">
        <w:rPr>
          <w:sz w:val="22"/>
          <w:szCs w:val="22"/>
        </w:rPr>
        <w:t>11</w:t>
      </w:r>
      <w:r w:rsidR="009B2793" w:rsidRPr="00BD258B">
        <w:rPr>
          <w:sz w:val="22"/>
          <w:szCs w:val="22"/>
        </w:rPr>
        <w:t xml:space="preserve">.3 </w:t>
      </w:r>
      <w:r w:rsidR="0079674E">
        <w:rPr>
          <w:sz w:val="22"/>
          <w:szCs w:val="22"/>
        </w:rPr>
        <w:t>or to meet the utility’</w:t>
      </w:r>
      <w:r w:rsidR="005B7292" w:rsidRPr="00BD258B">
        <w:rPr>
          <w:sz w:val="22"/>
          <w:szCs w:val="22"/>
        </w:rPr>
        <w:t xml:space="preserve">s publicly available and commercially reasonable safety or reliability standards. </w:t>
      </w:r>
      <w:r w:rsidR="00F94868">
        <w:rPr>
          <w:sz w:val="22"/>
          <w:szCs w:val="22"/>
        </w:rPr>
        <w:t xml:space="preserve"> </w:t>
      </w:r>
      <w:r w:rsidR="005B7292" w:rsidRPr="00BD258B">
        <w:rPr>
          <w:sz w:val="22"/>
          <w:szCs w:val="22"/>
        </w:rPr>
        <w:t xml:space="preserve">The utility must provide notice of its contractor objection within the notice periods provided by the new </w:t>
      </w:r>
      <w:proofErr w:type="spellStart"/>
      <w:r w:rsidR="005B7292" w:rsidRPr="00BD258B">
        <w:rPr>
          <w:sz w:val="22"/>
          <w:szCs w:val="22"/>
        </w:rPr>
        <w:t>attacher</w:t>
      </w:r>
      <w:proofErr w:type="spellEnd"/>
      <w:r w:rsidR="005B7292" w:rsidRPr="00BD258B">
        <w:rPr>
          <w:sz w:val="22"/>
          <w:szCs w:val="22"/>
        </w:rPr>
        <w:t xml:space="preserve"> in </w:t>
      </w:r>
      <w:r w:rsidR="009B2793" w:rsidRPr="00BD258B">
        <w:rPr>
          <w:sz w:val="22"/>
          <w:szCs w:val="22"/>
        </w:rPr>
        <w:t xml:space="preserve">Rules </w:t>
      </w:r>
      <w:r w:rsidR="001311D1" w:rsidRPr="00BD258B">
        <w:rPr>
          <w:sz w:val="22"/>
          <w:szCs w:val="22"/>
        </w:rPr>
        <w:t>10</w:t>
      </w:r>
      <w:r w:rsidR="009B2793" w:rsidRPr="00BD258B">
        <w:rPr>
          <w:sz w:val="22"/>
          <w:szCs w:val="22"/>
        </w:rPr>
        <w:t>.</w:t>
      </w:r>
      <w:r w:rsidR="000E78C2" w:rsidRPr="00BD258B">
        <w:rPr>
          <w:sz w:val="22"/>
          <w:szCs w:val="22"/>
        </w:rPr>
        <w:t>9</w:t>
      </w:r>
      <w:r w:rsidR="009B2793" w:rsidRPr="00BD258B">
        <w:rPr>
          <w:sz w:val="22"/>
          <w:szCs w:val="22"/>
        </w:rPr>
        <w:t xml:space="preserve">.1.b, </w:t>
      </w:r>
      <w:r w:rsidR="001311D1" w:rsidRPr="00BD258B">
        <w:rPr>
          <w:sz w:val="22"/>
          <w:szCs w:val="22"/>
        </w:rPr>
        <w:t>10</w:t>
      </w:r>
      <w:r w:rsidR="009B2793" w:rsidRPr="00BD258B">
        <w:rPr>
          <w:sz w:val="22"/>
          <w:szCs w:val="22"/>
        </w:rPr>
        <w:t>.</w:t>
      </w:r>
      <w:r w:rsidR="000E78C2" w:rsidRPr="00BD258B">
        <w:rPr>
          <w:sz w:val="22"/>
          <w:szCs w:val="22"/>
        </w:rPr>
        <w:t>9</w:t>
      </w:r>
      <w:r w:rsidR="009B2793" w:rsidRPr="00BD258B">
        <w:rPr>
          <w:sz w:val="22"/>
          <w:szCs w:val="22"/>
        </w:rPr>
        <w:t xml:space="preserve">.2.a, </w:t>
      </w:r>
      <w:r w:rsidR="001311D1" w:rsidRPr="00BD258B">
        <w:rPr>
          <w:sz w:val="22"/>
          <w:szCs w:val="22"/>
        </w:rPr>
        <w:t>10</w:t>
      </w:r>
      <w:r w:rsidR="009B2793" w:rsidRPr="00BD258B">
        <w:rPr>
          <w:sz w:val="22"/>
          <w:szCs w:val="22"/>
        </w:rPr>
        <w:t>.</w:t>
      </w:r>
      <w:r w:rsidR="000E78C2" w:rsidRPr="00BD258B">
        <w:rPr>
          <w:sz w:val="22"/>
          <w:szCs w:val="22"/>
        </w:rPr>
        <w:t>10</w:t>
      </w:r>
      <w:r w:rsidR="009B2793" w:rsidRPr="00BD258B">
        <w:rPr>
          <w:sz w:val="22"/>
          <w:szCs w:val="22"/>
        </w:rPr>
        <w:t xml:space="preserve">.3.a, and </w:t>
      </w:r>
      <w:r w:rsidR="001311D1" w:rsidRPr="00BD258B">
        <w:rPr>
          <w:sz w:val="22"/>
          <w:szCs w:val="22"/>
        </w:rPr>
        <w:t>10</w:t>
      </w:r>
      <w:r w:rsidR="009B2793" w:rsidRPr="00BD258B">
        <w:rPr>
          <w:sz w:val="22"/>
          <w:szCs w:val="22"/>
        </w:rPr>
        <w:t>.</w:t>
      </w:r>
      <w:r w:rsidR="000E78C2" w:rsidRPr="00BD258B">
        <w:rPr>
          <w:sz w:val="22"/>
          <w:szCs w:val="22"/>
        </w:rPr>
        <w:t>10</w:t>
      </w:r>
      <w:r w:rsidR="009B2793" w:rsidRPr="00BD258B">
        <w:rPr>
          <w:sz w:val="22"/>
          <w:szCs w:val="22"/>
        </w:rPr>
        <w:t>.4</w:t>
      </w:r>
      <w:r w:rsidR="00C463E1" w:rsidRPr="00BD258B">
        <w:rPr>
          <w:sz w:val="22"/>
          <w:szCs w:val="22"/>
        </w:rPr>
        <w:t xml:space="preserve"> </w:t>
      </w:r>
      <w:r w:rsidR="005B7292" w:rsidRPr="00BD258B">
        <w:rPr>
          <w:sz w:val="22"/>
          <w:szCs w:val="22"/>
        </w:rPr>
        <w:t>and in its objection must identify at least one available qualified contractor.</w:t>
      </w:r>
    </w:p>
    <w:p w14:paraId="3F4390A4" w14:textId="77777777" w:rsidR="005B7292" w:rsidRPr="00BD258B" w:rsidRDefault="005B72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A5" w14:textId="42344A5A" w:rsidR="005B729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5B7292" w:rsidRPr="00BD258B">
        <w:rPr>
          <w:sz w:val="22"/>
          <w:szCs w:val="22"/>
        </w:rPr>
        <w:t>1</w:t>
      </w:r>
      <w:r w:rsidR="00D24833" w:rsidRPr="00BD258B">
        <w:rPr>
          <w:sz w:val="22"/>
          <w:szCs w:val="22"/>
        </w:rPr>
        <w:t>1</w:t>
      </w:r>
      <w:r w:rsidR="005B7292" w:rsidRPr="00BD258B">
        <w:rPr>
          <w:sz w:val="22"/>
          <w:szCs w:val="22"/>
        </w:rPr>
        <w:t xml:space="preserve">.3.  Contractor minimum qualification requirements. </w:t>
      </w:r>
      <w:r w:rsidR="00F94868">
        <w:rPr>
          <w:sz w:val="22"/>
          <w:szCs w:val="22"/>
        </w:rPr>
        <w:t xml:space="preserve"> </w:t>
      </w:r>
      <w:r w:rsidR="005B7292" w:rsidRPr="00BD258B">
        <w:rPr>
          <w:sz w:val="22"/>
          <w:szCs w:val="22"/>
        </w:rPr>
        <w:t xml:space="preserve">Utilities must ensure that contractors on a utility-provided list, and new </w:t>
      </w:r>
      <w:proofErr w:type="spellStart"/>
      <w:r w:rsidR="005B7292" w:rsidRPr="00BD258B">
        <w:rPr>
          <w:sz w:val="22"/>
          <w:szCs w:val="22"/>
        </w:rPr>
        <w:t>attachers</w:t>
      </w:r>
      <w:proofErr w:type="spellEnd"/>
      <w:r w:rsidR="005B7292" w:rsidRPr="00BD258B">
        <w:rPr>
          <w:sz w:val="22"/>
          <w:szCs w:val="22"/>
        </w:rPr>
        <w:t xml:space="preserve"> must ensure that contractors they select pursuant to </w:t>
      </w:r>
      <w:r w:rsidR="009C21C2" w:rsidRPr="00BD258B">
        <w:rPr>
          <w:sz w:val="22"/>
          <w:szCs w:val="22"/>
        </w:rPr>
        <w:t>Rule 1</w:t>
      </w:r>
      <w:r w:rsidR="001311D1" w:rsidRPr="00BD258B">
        <w:rPr>
          <w:sz w:val="22"/>
          <w:szCs w:val="22"/>
        </w:rPr>
        <w:t>1</w:t>
      </w:r>
      <w:r w:rsidR="009C21C2" w:rsidRPr="00BD258B">
        <w:rPr>
          <w:sz w:val="22"/>
          <w:szCs w:val="22"/>
        </w:rPr>
        <w:t>.2.1</w:t>
      </w:r>
      <w:r w:rsidR="005B7292" w:rsidRPr="00BD258B">
        <w:rPr>
          <w:sz w:val="22"/>
          <w:szCs w:val="22"/>
        </w:rPr>
        <w:t>, meet the following minimum requirements:</w:t>
      </w:r>
    </w:p>
    <w:p w14:paraId="3F4390A6" w14:textId="77777777" w:rsidR="005B7292" w:rsidRPr="00BD258B" w:rsidRDefault="005B72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A7" w14:textId="77777777" w:rsidR="005B729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5B7292" w:rsidRPr="00BD258B">
        <w:rPr>
          <w:sz w:val="22"/>
          <w:szCs w:val="22"/>
        </w:rPr>
        <w:t>1</w:t>
      </w:r>
      <w:r w:rsidR="00D24833" w:rsidRPr="00BD258B">
        <w:rPr>
          <w:sz w:val="22"/>
          <w:szCs w:val="22"/>
        </w:rPr>
        <w:t>1</w:t>
      </w:r>
      <w:r w:rsidR="005B7292" w:rsidRPr="00BD258B">
        <w:rPr>
          <w:sz w:val="22"/>
          <w:szCs w:val="22"/>
        </w:rPr>
        <w:t>.3.1.  The contractor has agreed to follow published safety and operational guidelines of the utility, if available, but if unavailable, the contractor shall agree to follow National Electrical Safety Code (NESC) guidelines;</w:t>
      </w:r>
    </w:p>
    <w:p w14:paraId="3F4390A8" w14:textId="77777777" w:rsidR="005B7292" w:rsidRPr="00BD258B" w:rsidRDefault="005B72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A9" w14:textId="77777777" w:rsidR="005B729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5B7292" w:rsidRPr="00BD258B">
        <w:rPr>
          <w:sz w:val="22"/>
          <w:szCs w:val="22"/>
        </w:rPr>
        <w:t>1</w:t>
      </w:r>
      <w:r w:rsidR="00D24833" w:rsidRPr="00BD258B">
        <w:rPr>
          <w:sz w:val="22"/>
          <w:szCs w:val="22"/>
        </w:rPr>
        <w:t>1</w:t>
      </w:r>
      <w:r w:rsidR="005B7292" w:rsidRPr="00BD258B">
        <w:rPr>
          <w:sz w:val="22"/>
          <w:szCs w:val="22"/>
        </w:rPr>
        <w:t>.3.2.  The contractor has acknowledged that it knows how to read and follow licensed-engineered pole designs for make-ready, if required by the utility;</w:t>
      </w:r>
    </w:p>
    <w:p w14:paraId="3F4390AA" w14:textId="77777777" w:rsidR="005B7292" w:rsidRPr="00BD258B" w:rsidRDefault="005B72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AB" w14:textId="77777777" w:rsidR="005B7292" w:rsidRPr="00BD258B" w:rsidRDefault="00E80EC6"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5B7292" w:rsidRPr="00BD258B">
        <w:rPr>
          <w:sz w:val="22"/>
          <w:szCs w:val="22"/>
        </w:rPr>
        <w:t>1</w:t>
      </w:r>
      <w:r w:rsidR="00D24833" w:rsidRPr="00BD258B">
        <w:rPr>
          <w:sz w:val="22"/>
          <w:szCs w:val="22"/>
        </w:rPr>
        <w:t>1</w:t>
      </w:r>
      <w:r w:rsidR="005B7292" w:rsidRPr="00BD258B">
        <w:rPr>
          <w:sz w:val="22"/>
          <w:szCs w:val="22"/>
        </w:rPr>
        <w:t>.3.3.  The contractor has agreed to follow all local, state, and federal laws and regulations including, but not limited to, the rules regarding Qualified and Competent Persons under the requirements of the Occupational and Safety Health Administration (OSHA) rules;</w:t>
      </w:r>
    </w:p>
    <w:p w14:paraId="3F4390AC" w14:textId="77777777" w:rsidR="005B7292" w:rsidRPr="00BD258B" w:rsidRDefault="005B72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AD" w14:textId="77777777" w:rsidR="005B729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5B7292" w:rsidRPr="00BD258B">
        <w:rPr>
          <w:sz w:val="22"/>
          <w:szCs w:val="22"/>
        </w:rPr>
        <w:t>1</w:t>
      </w:r>
      <w:r w:rsidR="00D24833" w:rsidRPr="00BD258B">
        <w:rPr>
          <w:sz w:val="22"/>
          <w:szCs w:val="22"/>
        </w:rPr>
        <w:t>1</w:t>
      </w:r>
      <w:r w:rsidR="005B7292" w:rsidRPr="00BD258B">
        <w:rPr>
          <w:sz w:val="22"/>
          <w:szCs w:val="22"/>
        </w:rPr>
        <w:t>.</w:t>
      </w:r>
      <w:r w:rsidR="00F057E3" w:rsidRPr="00BD258B">
        <w:rPr>
          <w:sz w:val="22"/>
          <w:szCs w:val="22"/>
        </w:rPr>
        <w:t>3.</w:t>
      </w:r>
      <w:r w:rsidR="005B7292" w:rsidRPr="00BD258B">
        <w:rPr>
          <w:sz w:val="22"/>
          <w:szCs w:val="22"/>
        </w:rPr>
        <w:t>4.  The contractor has agreed to meet or exceed any uniformly applied and reasonable safety and reliability thresholds set by the utility, if made available; and</w:t>
      </w:r>
    </w:p>
    <w:p w14:paraId="3F4390AE" w14:textId="77777777" w:rsidR="005B7292" w:rsidRPr="00BD258B" w:rsidRDefault="005B72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AF" w14:textId="77777777" w:rsidR="005B729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5B7292" w:rsidRPr="00BD258B">
        <w:rPr>
          <w:sz w:val="22"/>
          <w:szCs w:val="22"/>
        </w:rPr>
        <w:t>1</w:t>
      </w:r>
      <w:r w:rsidR="00D24833" w:rsidRPr="00BD258B">
        <w:rPr>
          <w:sz w:val="22"/>
          <w:szCs w:val="22"/>
        </w:rPr>
        <w:t>1</w:t>
      </w:r>
      <w:r w:rsidR="005B7292" w:rsidRPr="00BD258B">
        <w:rPr>
          <w:sz w:val="22"/>
          <w:szCs w:val="22"/>
        </w:rPr>
        <w:t>.</w:t>
      </w:r>
      <w:r w:rsidR="00F057E3" w:rsidRPr="00BD258B">
        <w:rPr>
          <w:sz w:val="22"/>
          <w:szCs w:val="22"/>
        </w:rPr>
        <w:t>3.</w:t>
      </w:r>
      <w:r w:rsidR="005B7292" w:rsidRPr="00BD258B">
        <w:rPr>
          <w:sz w:val="22"/>
          <w:szCs w:val="22"/>
        </w:rPr>
        <w:t xml:space="preserve">5.  The contractor is adequately insured or will establish an adequate performance bond for the make-ready it will perform, including work it will perform on facilities owned by existing </w:t>
      </w:r>
      <w:proofErr w:type="spellStart"/>
      <w:r w:rsidR="005B7292" w:rsidRPr="00BD258B">
        <w:rPr>
          <w:sz w:val="22"/>
          <w:szCs w:val="22"/>
        </w:rPr>
        <w:t>attachers</w:t>
      </w:r>
      <w:proofErr w:type="spellEnd"/>
      <w:r w:rsidR="005B7292" w:rsidRPr="00BD258B">
        <w:rPr>
          <w:sz w:val="22"/>
          <w:szCs w:val="22"/>
        </w:rPr>
        <w:t>.</w:t>
      </w:r>
    </w:p>
    <w:p w14:paraId="3F4390B0" w14:textId="77777777" w:rsidR="005B7292" w:rsidRPr="00BD258B" w:rsidRDefault="005B72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B1" w14:textId="77777777" w:rsidR="00EF5175"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F057E3" w:rsidRPr="00BD258B">
        <w:rPr>
          <w:sz w:val="22"/>
          <w:szCs w:val="22"/>
        </w:rPr>
        <w:t>1</w:t>
      </w:r>
      <w:r w:rsidR="00D24833" w:rsidRPr="00BD258B">
        <w:rPr>
          <w:sz w:val="22"/>
          <w:szCs w:val="22"/>
        </w:rPr>
        <w:t>1</w:t>
      </w:r>
      <w:r w:rsidR="00F057E3" w:rsidRPr="00BD258B">
        <w:rPr>
          <w:sz w:val="22"/>
          <w:szCs w:val="22"/>
        </w:rPr>
        <w:t xml:space="preserve">.4.  </w:t>
      </w:r>
      <w:r w:rsidR="005B7292" w:rsidRPr="00BD258B">
        <w:rPr>
          <w:sz w:val="22"/>
          <w:szCs w:val="22"/>
        </w:rPr>
        <w:t>The consulting representative of an electric utility may make final determinations, on a nondiscriminatory basis, where there is insufficient capacity and for reasons of safety, reliability, and generally applicable engineering purposes.</w:t>
      </w:r>
    </w:p>
    <w:p w14:paraId="3F4390B2" w14:textId="77777777" w:rsidR="00EF5175" w:rsidRPr="00BD258B" w:rsidRDefault="00EF517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p>
    <w:p w14:paraId="3F4390B3" w14:textId="77777777" w:rsidR="00F057E3" w:rsidRPr="00BD258B" w:rsidRDefault="00EF517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CA745F" w:rsidRPr="00BD258B">
        <w:rPr>
          <w:b/>
          <w:sz w:val="22"/>
          <w:szCs w:val="22"/>
        </w:rPr>
        <w:t>1</w:t>
      </w:r>
      <w:r w:rsidR="00D24833" w:rsidRPr="00BD258B">
        <w:rPr>
          <w:b/>
          <w:sz w:val="22"/>
          <w:szCs w:val="22"/>
        </w:rPr>
        <w:t>2</w:t>
      </w:r>
      <w:r w:rsidR="004A632E" w:rsidRPr="00BD258B">
        <w:rPr>
          <w:b/>
          <w:sz w:val="22"/>
          <w:szCs w:val="22"/>
        </w:rPr>
        <w:t xml:space="preserve">.  </w:t>
      </w:r>
      <w:r w:rsidR="00F057E3" w:rsidRPr="00BD258B">
        <w:rPr>
          <w:b/>
          <w:sz w:val="22"/>
          <w:szCs w:val="22"/>
        </w:rPr>
        <w:t>Complaints by incumbent local exchange carriers.</w:t>
      </w:r>
    </w:p>
    <w:p w14:paraId="3F4390B4" w14:textId="77777777" w:rsidR="00F057E3" w:rsidRPr="00BD258B" w:rsidRDefault="00F057E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p>
    <w:p w14:paraId="3F4390B5" w14:textId="77777777" w:rsidR="00F057E3"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F057E3" w:rsidRPr="00BD258B">
        <w:rPr>
          <w:sz w:val="22"/>
          <w:szCs w:val="22"/>
        </w:rPr>
        <w:t>1</w:t>
      </w:r>
      <w:r w:rsidR="00D24833" w:rsidRPr="00BD258B">
        <w:rPr>
          <w:sz w:val="22"/>
          <w:szCs w:val="22"/>
        </w:rPr>
        <w:t>2</w:t>
      </w:r>
      <w:r w:rsidR="00F057E3" w:rsidRPr="00BD258B">
        <w:rPr>
          <w:sz w:val="22"/>
          <w:szCs w:val="22"/>
        </w:rPr>
        <w:t xml:space="preserve">.1.  A complaint by an incumbent local exchange carrier (as defined in 47 U.S.C. </w:t>
      </w:r>
      <w:r w:rsidR="00866507" w:rsidRPr="00BD258B">
        <w:rPr>
          <w:sz w:val="22"/>
          <w:szCs w:val="22"/>
        </w:rPr>
        <w:t>§</w:t>
      </w:r>
      <w:r w:rsidR="00F057E3" w:rsidRPr="00BD258B">
        <w:rPr>
          <w:sz w:val="22"/>
          <w:szCs w:val="22"/>
        </w:rPr>
        <w:t>251(h)) or an association of incumbent local exchange carriers alleging that it has been denied access to a pole, duct, conduit, or right-of-way owned or controlled by a local exchange carrier</w:t>
      </w:r>
      <w:r w:rsidR="00E1005A">
        <w:rPr>
          <w:sz w:val="22"/>
          <w:szCs w:val="22"/>
        </w:rPr>
        <w:t>,</w:t>
      </w:r>
      <w:r w:rsidR="0079674E">
        <w:rPr>
          <w:sz w:val="22"/>
          <w:szCs w:val="22"/>
        </w:rPr>
        <w:t xml:space="preserve"> or that a utility’</w:t>
      </w:r>
      <w:r w:rsidR="00F057E3" w:rsidRPr="00BD258B">
        <w:rPr>
          <w:sz w:val="22"/>
          <w:szCs w:val="22"/>
        </w:rPr>
        <w:t xml:space="preserve">s rate, term, or condition for a pole attachment is not just and reasonable shall follow the same complaint procedures specified for other pole attachment complaints in </w:t>
      </w:r>
      <w:r w:rsidR="00866507" w:rsidRPr="00BD258B">
        <w:rPr>
          <w:sz w:val="22"/>
          <w:szCs w:val="22"/>
        </w:rPr>
        <w:t>these rules</w:t>
      </w:r>
      <w:r w:rsidR="00F057E3" w:rsidRPr="00BD258B">
        <w:rPr>
          <w:sz w:val="22"/>
          <w:szCs w:val="22"/>
        </w:rPr>
        <w:t>.</w:t>
      </w:r>
    </w:p>
    <w:p w14:paraId="3F4390B6" w14:textId="77777777" w:rsidR="00F057E3" w:rsidRPr="00BD258B" w:rsidRDefault="00F057E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B7" w14:textId="6B152919" w:rsidR="00EF5175"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F057E3" w:rsidRPr="00BD258B">
        <w:rPr>
          <w:sz w:val="22"/>
          <w:szCs w:val="22"/>
        </w:rPr>
        <w:t>1</w:t>
      </w:r>
      <w:r w:rsidR="00D24833" w:rsidRPr="00BD258B">
        <w:rPr>
          <w:sz w:val="22"/>
          <w:szCs w:val="22"/>
        </w:rPr>
        <w:t>2</w:t>
      </w:r>
      <w:r w:rsidR="00F057E3" w:rsidRPr="00BD258B">
        <w:rPr>
          <w:sz w:val="22"/>
          <w:szCs w:val="22"/>
        </w:rPr>
        <w:t>.2.  In complaint proceedings challenging utility pole attachment rates, terms, and conditions for pole attachment contracts entered into or renewed</w:t>
      </w:r>
      <w:r w:rsidR="00F55BB0" w:rsidRPr="00BD258B">
        <w:rPr>
          <w:sz w:val="22"/>
          <w:szCs w:val="22"/>
        </w:rPr>
        <w:t xml:space="preserve"> after</w:t>
      </w:r>
      <w:r w:rsidR="00F057E3" w:rsidRPr="00BD258B">
        <w:rPr>
          <w:sz w:val="22"/>
          <w:szCs w:val="22"/>
        </w:rPr>
        <w:t xml:space="preserve"> </w:t>
      </w:r>
      <w:r w:rsidR="00E1005A">
        <w:rPr>
          <w:sz w:val="22"/>
          <w:szCs w:val="22"/>
        </w:rPr>
        <w:t xml:space="preserve">the </w:t>
      </w:r>
      <w:r w:rsidR="003F05E8" w:rsidRPr="00BD258B">
        <w:rPr>
          <w:sz w:val="22"/>
          <w:szCs w:val="22"/>
        </w:rPr>
        <w:t>effective date of 47 C.F.R. §1.413(b)</w:t>
      </w:r>
      <w:r w:rsidR="00F057E3" w:rsidRPr="00BD258B">
        <w:rPr>
          <w:sz w:val="22"/>
          <w:szCs w:val="22"/>
        </w:rPr>
        <w:t xml:space="preserve">, there is a presumption that an incumbent local exchange carrier (or an association of incumbent local exchange carriers) is similarly situated to an </w:t>
      </w:r>
      <w:proofErr w:type="spellStart"/>
      <w:r w:rsidR="00F057E3" w:rsidRPr="00BD258B">
        <w:rPr>
          <w:sz w:val="22"/>
          <w:szCs w:val="22"/>
        </w:rPr>
        <w:t>attacher</w:t>
      </w:r>
      <w:proofErr w:type="spellEnd"/>
      <w:r w:rsidR="00F057E3" w:rsidRPr="00BD258B">
        <w:rPr>
          <w:sz w:val="22"/>
          <w:szCs w:val="22"/>
        </w:rPr>
        <w:t xml:space="preserve"> that is a telecommunications carrier (as defined in 47 U.S.C. </w:t>
      </w:r>
      <w:r w:rsidR="00866507" w:rsidRPr="00BD258B">
        <w:rPr>
          <w:sz w:val="22"/>
          <w:szCs w:val="22"/>
        </w:rPr>
        <w:t>§</w:t>
      </w:r>
      <w:r w:rsidR="00F057E3" w:rsidRPr="00BD258B">
        <w:rPr>
          <w:sz w:val="22"/>
          <w:szCs w:val="22"/>
        </w:rPr>
        <w:t>251(a)(5)) or a cable television system providing telecommunications services for purposes of obtaining comparable rates, terms, or conditions.</w:t>
      </w:r>
      <w:r w:rsidR="00F94868">
        <w:rPr>
          <w:sz w:val="22"/>
          <w:szCs w:val="22"/>
        </w:rPr>
        <w:t xml:space="preserve"> </w:t>
      </w:r>
      <w:r w:rsidR="00F057E3" w:rsidRPr="00BD258B">
        <w:rPr>
          <w:sz w:val="22"/>
          <w:szCs w:val="22"/>
        </w:rPr>
        <w:t xml:space="preserve"> In such complaint proceedings challenging pole attachment rates, there is a presumption that incumbent local exchange carriers (or an association of incumbent local exchange carriers) may be charged no higher than the rate determined in accordance with </w:t>
      </w:r>
      <w:r w:rsidR="00952C91" w:rsidRPr="00BD258B">
        <w:rPr>
          <w:sz w:val="22"/>
          <w:szCs w:val="22"/>
        </w:rPr>
        <w:t xml:space="preserve">Rule </w:t>
      </w:r>
      <w:r w:rsidR="001311D1" w:rsidRPr="00BD258B">
        <w:rPr>
          <w:sz w:val="22"/>
          <w:szCs w:val="22"/>
        </w:rPr>
        <w:t>5</w:t>
      </w:r>
      <w:r w:rsidR="00952C91" w:rsidRPr="00BD258B">
        <w:rPr>
          <w:sz w:val="22"/>
          <w:szCs w:val="22"/>
        </w:rPr>
        <w:t>.</w:t>
      </w:r>
      <w:r w:rsidR="00C463E1" w:rsidRPr="00BD258B">
        <w:rPr>
          <w:sz w:val="22"/>
          <w:szCs w:val="22"/>
        </w:rPr>
        <w:t>4.2</w:t>
      </w:r>
      <w:r w:rsidR="00F057E3" w:rsidRPr="00BD258B">
        <w:rPr>
          <w:sz w:val="22"/>
          <w:szCs w:val="22"/>
        </w:rPr>
        <w:t xml:space="preserve">. A utility can rebut either or both of the two presumptions in </w:t>
      </w:r>
      <w:r w:rsidR="00C463E1" w:rsidRPr="00BD258B">
        <w:rPr>
          <w:sz w:val="22"/>
          <w:szCs w:val="22"/>
        </w:rPr>
        <w:t>this section</w:t>
      </w:r>
      <w:r w:rsidR="00F057E3" w:rsidRPr="00BD258B">
        <w:rPr>
          <w:sz w:val="22"/>
          <w:szCs w:val="22"/>
        </w:rPr>
        <w:t xml:space="preserve"> with clear and convincing evidence that the incumbent local exchange carrier receives benefits under its pole attachment agreement with a </w:t>
      </w:r>
      <w:r w:rsidR="00F057E3" w:rsidRPr="00BD258B">
        <w:rPr>
          <w:sz w:val="22"/>
          <w:szCs w:val="22"/>
        </w:rPr>
        <w:lastRenderedPageBreak/>
        <w:t>utility that materially advantages the incumbent local exchange carrier over other telecommunications carriers or cable television systems providing telecommunications services on the same poles.</w:t>
      </w:r>
    </w:p>
    <w:p w14:paraId="3F4390B8" w14:textId="77777777" w:rsidR="000C569B" w:rsidRPr="00BD258B" w:rsidRDefault="000C569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p>
    <w:p w14:paraId="3F4390B9" w14:textId="77777777" w:rsidR="000C569B" w:rsidRPr="00BD258B" w:rsidRDefault="00EF5175" w:rsidP="00B62A72">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r w:rsidRPr="00BD258B">
        <w:rPr>
          <w:b/>
          <w:sz w:val="22"/>
          <w:szCs w:val="22"/>
        </w:rPr>
        <w:t>§150-</w:t>
      </w:r>
      <w:r w:rsidR="00B203AD" w:rsidRPr="00BD258B">
        <w:rPr>
          <w:b/>
          <w:sz w:val="22"/>
          <w:szCs w:val="22"/>
        </w:rPr>
        <w:t>38</w:t>
      </w:r>
      <w:r w:rsidRPr="00BD258B">
        <w:rPr>
          <w:b/>
          <w:sz w:val="22"/>
          <w:szCs w:val="22"/>
        </w:rPr>
        <w:t>-1</w:t>
      </w:r>
      <w:r w:rsidR="00D24833" w:rsidRPr="00BD258B">
        <w:rPr>
          <w:b/>
          <w:sz w:val="22"/>
          <w:szCs w:val="22"/>
        </w:rPr>
        <w:t>3</w:t>
      </w:r>
      <w:r w:rsidR="00E97E55" w:rsidRPr="00BD258B">
        <w:rPr>
          <w:b/>
          <w:sz w:val="22"/>
          <w:szCs w:val="22"/>
        </w:rPr>
        <w:t>.</w:t>
      </w:r>
      <w:r w:rsidR="000216CE">
        <w:rPr>
          <w:b/>
          <w:sz w:val="22"/>
          <w:szCs w:val="22"/>
        </w:rPr>
        <w:t xml:space="preserve"> </w:t>
      </w:r>
      <w:r w:rsidR="000C569B" w:rsidRPr="00BD258B">
        <w:rPr>
          <w:b/>
          <w:sz w:val="22"/>
          <w:szCs w:val="22"/>
        </w:rPr>
        <w:t xml:space="preserve"> Review period for pole attachment complaints.</w:t>
      </w:r>
    </w:p>
    <w:p w14:paraId="3F4390BA" w14:textId="77777777" w:rsidR="000C569B" w:rsidRPr="00BD258B" w:rsidRDefault="000C569B" w:rsidP="00B62A72">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p>
    <w:p w14:paraId="3F4390BB" w14:textId="77777777" w:rsidR="000C569B" w:rsidRPr="00BD258B" w:rsidRDefault="00753F53" w:rsidP="00B62A72">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0C569B" w:rsidRPr="00BD258B">
        <w:rPr>
          <w:sz w:val="22"/>
          <w:szCs w:val="22"/>
        </w:rPr>
        <w:t>1</w:t>
      </w:r>
      <w:r w:rsidR="00D24833" w:rsidRPr="00BD258B">
        <w:rPr>
          <w:sz w:val="22"/>
          <w:szCs w:val="22"/>
        </w:rPr>
        <w:t>3</w:t>
      </w:r>
      <w:r w:rsidR="000C569B" w:rsidRPr="00BD258B">
        <w:rPr>
          <w:sz w:val="22"/>
          <w:szCs w:val="22"/>
        </w:rPr>
        <w:t xml:space="preserve">.1.  </w:t>
      </w:r>
      <w:r w:rsidR="004B75E2">
        <w:rPr>
          <w:sz w:val="22"/>
          <w:szCs w:val="22"/>
        </w:rPr>
        <w:t xml:space="preserve">The Commission will take final action consisting of an order that will issue within 180 days of the filing of a formal complaint initiating a pole attachment dispute as required by 47 U.S.C. §224(C)(3)(B)(i) except for good cause shown.  If the Commission determines that a final action will not issue within 180 days, the Commission will issue a final action consisting of an order no later than </w:t>
      </w:r>
      <w:r w:rsidR="00CE3F83">
        <w:rPr>
          <w:sz w:val="22"/>
          <w:szCs w:val="22"/>
        </w:rPr>
        <w:t>360</w:t>
      </w:r>
      <w:r w:rsidR="004B75E2">
        <w:rPr>
          <w:sz w:val="22"/>
          <w:szCs w:val="22"/>
        </w:rPr>
        <w:t xml:space="preserve"> days from the filing of the formal complaint</w:t>
      </w:r>
      <w:r w:rsidR="00665155">
        <w:rPr>
          <w:sz w:val="22"/>
          <w:szCs w:val="22"/>
        </w:rPr>
        <w:t>,</w:t>
      </w:r>
      <w:r w:rsidR="004B75E2">
        <w:rPr>
          <w:sz w:val="22"/>
          <w:szCs w:val="22"/>
        </w:rPr>
        <w:t xml:space="preserve"> as permitted by 47 U.S.C. §224(C)(3)(B)(ii).</w:t>
      </w:r>
    </w:p>
    <w:p w14:paraId="3F4390BC" w14:textId="77777777" w:rsidR="00EF5175" w:rsidRPr="00BD258B" w:rsidRDefault="00EF517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p>
    <w:p w14:paraId="3F4390BD" w14:textId="77777777" w:rsidR="000C569B" w:rsidRPr="00BD258B" w:rsidRDefault="00525EE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r w:rsidRPr="00BD258B">
        <w:rPr>
          <w:b/>
          <w:sz w:val="22"/>
          <w:szCs w:val="22"/>
        </w:rPr>
        <w:t>§150-</w:t>
      </w:r>
      <w:r w:rsidR="00B203AD" w:rsidRPr="00BD258B">
        <w:rPr>
          <w:b/>
          <w:sz w:val="22"/>
          <w:szCs w:val="22"/>
        </w:rPr>
        <w:t>38</w:t>
      </w:r>
      <w:r w:rsidRPr="00BD258B">
        <w:rPr>
          <w:b/>
          <w:sz w:val="22"/>
          <w:szCs w:val="22"/>
        </w:rPr>
        <w:t>-1</w:t>
      </w:r>
      <w:r w:rsidR="00D24833" w:rsidRPr="00BD258B">
        <w:rPr>
          <w:b/>
          <w:sz w:val="22"/>
          <w:szCs w:val="22"/>
        </w:rPr>
        <w:t>4</w:t>
      </w:r>
      <w:r w:rsidR="00E97E55" w:rsidRPr="00BD258B">
        <w:rPr>
          <w:b/>
          <w:sz w:val="22"/>
          <w:szCs w:val="22"/>
        </w:rPr>
        <w:t>.</w:t>
      </w:r>
      <w:r w:rsidRPr="00BD258B">
        <w:rPr>
          <w:b/>
          <w:sz w:val="22"/>
          <w:szCs w:val="22"/>
        </w:rPr>
        <w:t xml:space="preserve"> </w:t>
      </w:r>
      <w:r w:rsidR="000216CE">
        <w:rPr>
          <w:b/>
          <w:sz w:val="22"/>
          <w:szCs w:val="22"/>
        </w:rPr>
        <w:t xml:space="preserve"> </w:t>
      </w:r>
      <w:proofErr w:type="spellStart"/>
      <w:r w:rsidR="000C569B" w:rsidRPr="00BD258B">
        <w:rPr>
          <w:b/>
          <w:sz w:val="22"/>
          <w:szCs w:val="22"/>
        </w:rPr>
        <w:t>Overlashing</w:t>
      </w:r>
      <w:proofErr w:type="spellEnd"/>
      <w:r w:rsidR="000C569B" w:rsidRPr="00BD258B">
        <w:rPr>
          <w:b/>
          <w:sz w:val="22"/>
          <w:szCs w:val="22"/>
        </w:rPr>
        <w:t>.</w:t>
      </w:r>
    </w:p>
    <w:p w14:paraId="3F4390BE" w14:textId="77777777" w:rsidR="000C569B" w:rsidRPr="00BD258B" w:rsidRDefault="000C569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p>
    <w:p w14:paraId="3F4390BF" w14:textId="25D68C16" w:rsidR="000C569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FA429C" w:rsidRPr="00BD258B">
        <w:rPr>
          <w:sz w:val="22"/>
          <w:szCs w:val="22"/>
        </w:rPr>
        <w:t>1</w:t>
      </w:r>
      <w:r w:rsidR="00D24833" w:rsidRPr="00BD258B">
        <w:rPr>
          <w:sz w:val="22"/>
          <w:szCs w:val="22"/>
        </w:rPr>
        <w:t>4</w:t>
      </w:r>
      <w:r w:rsidR="00FA429C" w:rsidRPr="00BD258B">
        <w:rPr>
          <w:sz w:val="22"/>
          <w:szCs w:val="22"/>
        </w:rPr>
        <w:t xml:space="preserve">.1.  </w:t>
      </w:r>
      <w:r w:rsidR="000C569B" w:rsidRPr="00BD258B">
        <w:rPr>
          <w:sz w:val="22"/>
          <w:szCs w:val="22"/>
        </w:rPr>
        <w:t>Prior approval.</w:t>
      </w:r>
      <w:r w:rsidR="00F94868">
        <w:rPr>
          <w:sz w:val="22"/>
          <w:szCs w:val="22"/>
        </w:rPr>
        <w:t xml:space="preserve"> </w:t>
      </w:r>
      <w:r w:rsidR="000C569B" w:rsidRPr="00BD258B">
        <w:rPr>
          <w:sz w:val="22"/>
          <w:szCs w:val="22"/>
        </w:rPr>
        <w:t xml:space="preserve"> A utility shall not require prior approval for:</w:t>
      </w:r>
    </w:p>
    <w:p w14:paraId="3F4390C0" w14:textId="77777777" w:rsidR="00FA429C" w:rsidRPr="00BD258B" w:rsidRDefault="00FA429C"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C1" w14:textId="77777777" w:rsidR="000C569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FA429C" w:rsidRPr="00BD258B">
        <w:rPr>
          <w:sz w:val="22"/>
          <w:szCs w:val="22"/>
        </w:rPr>
        <w:t>1</w:t>
      </w:r>
      <w:r w:rsidR="00D24833" w:rsidRPr="00BD258B">
        <w:rPr>
          <w:sz w:val="22"/>
          <w:szCs w:val="22"/>
        </w:rPr>
        <w:t>4</w:t>
      </w:r>
      <w:r w:rsidR="00FA429C" w:rsidRPr="00BD258B">
        <w:rPr>
          <w:sz w:val="22"/>
          <w:szCs w:val="22"/>
        </w:rPr>
        <w:t xml:space="preserve">.1.1. </w:t>
      </w:r>
      <w:r w:rsidR="00811852" w:rsidRPr="00BD258B">
        <w:rPr>
          <w:sz w:val="22"/>
          <w:szCs w:val="22"/>
        </w:rPr>
        <w:t xml:space="preserve"> </w:t>
      </w:r>
      <w:r w:rsidR="000C569B" w:rsidRPr="00BD258B">
        <w:rPr>
          <w:sz w:val="22"/>
          <w:szCs w:val="22"/>
        </w:rPr>
        <w:t xml:space="preserve">An existing </w:t>
      </w:r>
      <w:proofErr w:type="spellStart"/>
      <w:r w:rsidR="000C569B" w:rsidRPr="00BD258B">
        <w:rPr>
          <w:sz w:val="22"/>
          <w:szCs w:val="22"/>
        </w:rPr>
        <w:t>attacher</w:t>
      </w:r>
      <w:proofErr w:type="spellEnd"/>
      <w:r w:rsidR="000C569B" w:rsidRPr="00BD258B">
        <w:rPr>
          <w:sz w:val="22"/>
          <w:szCs w:val="22"/>
        </w:rPr>
        <w:t xml:space="preserve"> that </w:t>
      </w:r>
      <w:proofErr w:type="spellStart"/>
      <w:r w:rsidR="000C569B" w:rsidRPr="00BD258B">
        <w:rPr>
          <w:sz w:val="22"/>
          <w:szCs w:val="22"/>
        </w:rPr>
        <w:t>overlashes</w:t>
      </w:r>
      <w:proofErr w:type="spellEnd"/>
      <w:r w:rsidR="000C569B" w:rsidRPr="00BD258B">
        <w:rPr>
          <w:sz w:val="22"/>
          <w:szCs w:val="22"/>
        </w:rPr>
        <w:t xml:space="preserve"> its existing wires on a pole; or</w:t>
      </w:r>
    </w:p>
    <w:p w14:paraId="3F4390C2" w14:textId="77777777" w:rsidR="00FA429C" w:rsidRPr="00BD258B" w:rsidRDefault="00FA429C"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C3" w14:textId="77777777" w:rsidR="000C569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FA429C" w:rsidRPr="00BD258B">
        <w:rPr>
          <w:sz w:val="22"/>
          <w:szCs w:val="22"/>
        </w:rPr>
        <w:t>1</w:t>
      </w:r>
      <w:r w:rsidR="00D24833" w:rsidRPr="00BD258B">
        <w:rPr>
          <w:sz w:val="22"/>
          <w:szCs w:val="22"/>
        </w:rPr>
        <w:t>4</w:t>
      </w:r>
      <w:r w:rsidR="00FA429C" w:rsidRPr="00BD258B">
        <w:rPr>
          <w:sz w:val="22"/>
          <w:szCs w:val="22"/>
        </w:rPr>
        <w:t xml:space="preserve">.1.2. </w:t>
      </w:r>
      <w:r w:rsidR="00811852" w:rsidRPr="00BD258B">
        <w:rPr>
          <w:sz w:val="22"/>
          <w:szCs w:val="22"/>
        </w:rPr>
        <w:t xml:space="preserve"> </w:t>
      </w:r>
      <w:r w:rsidR="000C569B" w:rsidRPr="00BD258B">
        <w:rPr>
          <w:sz w:val="22"/>
          <w:szCs w:val="22"/>
        </w:rPr>
        <w:t>For</w:t>
      </w:r>
      <w:r w:rsidR="00E1005A">
        <w:rPr>
          <w:sz w:val="22"/>
          <w:szCs w:val="22"/>
        </w:rPr>
        <w:t>-</w:t>
      </w:r>
      <w:r w:rsidR="000C569B" w:rsidRPr="00BD258B">
        <w:rPr>
          <w:sz w:val="22"/>
          <w:szCs w:val="22"/>
        </w:rPr>
        <w:t xml:space="preserve">third party </w:t>
      </w:r>
      <w:proofErr w:type="spellStart"/>
      <w:r w:rsidR="000C569B" w:rsidRPr="00BD258B">
        <w:rPr>
          <w:sz w:val="22"/>
          <w:szCs w:val="22"/>
        </w:rPr>
        <w:t>overlashing</w:t>
      </w:r>
      <w:proofErr w:type="spellEnd"/>
      <w:r w:rsidR="000C569B" w:rsidRPr="00BD258B">
        <w:rPr>
          <w:sz w:val="22"/>
          <w:szCs w:val="22"/>
        </w:rPr>
        <w:t xml:space="preserve"> of an existing attachment that is conducted with the permission of an existing </w:t>
      </w:r>
      <w:proofErr w:type="spellStart"/>
      <w:r w:rsidR="000C569B" w:rsidRPr="00BD258B">
        <w:rPr>
          <w:sz w:val="22"/>
          <w:szCs w:val="22"/>
        </w:rPr>
        <w:t>attacher</w:t>
      </w:r>
      <w:proofErr w:type="spellEnd"/>
      <w:r w:rsidR="000C569B" w:rsidRPr="00BD258B">
        <w:rPr>
          <w:sz w:val="22"/>
          <w:szCs w:val="22"/>
        </w:rPr>
        <w:t>.</w:t>
      </w:r>
    </w:p>
    <w:p w14:paraId="3F4390C4" w14:textId="77777777" w:rsidR="00FA429C" w:rsidRPr="00BD258B" w:rsidRDefault="00FA429C"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C5" w14:textId="5F44D481" w:rsidR="000C569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FA429C" w:rsidRPr="00BD258B">
        <w:rPr>
          <w:sz w:val="22"/>
          <w:szCs w:val="22"/>
        </w:rPr>
        <w:t>1</w:t>
      </w:r>
      <w:r w:rsidR="00D24833" w:rsidRPr="00BD258B">
        <w:rPr>
          <w:sz w:val="22"/>
          <w:szCs w:val="22"/>
        </w:rPr>
        <w:t>4</w:t>
      </w:r>
      <w:r w:rsidR="00FA429C" w:rsidRPr="00BD258B">
        <w:rPr>
          <w:sz w:val="22"/>
          <w:szCs w:val="22"/>
        </w:rPr>
        <w:t xml:space="preserve">.2.  </w:t>
      </w:r>
      <w:r w:rsidR="000C569B" w:rsidRPr="00BD258B">
        <w:rPr>
          <w:sz w:val="22"/>
          <w:szCs w:val="22"/>
        </w:rPr>
        <w:t>Preexisting violations.</w:t>
      </w:r>
      <w:r w:rsidR="00F94868">
        <w:rPr>
          <w:sz w:val="22"/>
          <w:szCs w:val="22"/>
        </w:rPr>
        <w:t xml:space="preserve"> </w:t>
      </w:r>
      <w:r w:rsidR="000C569B" w:rsidRPr="00BD258B">
        <w:rPr>
          <w:sz w:val="22"/>
          <w:szCs w:val="22"/>
        </w:rPr>
        <w:t xml:space="preserve"> A utility may not prevent an </w:t>
      </w:r>
      <w:proofErr w:type="spellStart"/>
      <w:r w:rsidR="000C569B" w:rsidRPr="00BD258B">
        <w:rPr>
          <w:sz w:val="22"/>
          <w:szCs w:val="22"/>
        </w:rPr>
        <w:t>attacher</w:t>
      </w:r>
      <w:proofErr w:type="spellEnd"/>
      <w:r w:rsidR="000C569B" w:rsidRPr="00BD258B">
        <w:rPr>
          <w:sz w:val="22"/>
          <w:szCs w:val="22"/>
        </w:rPr>
        <w:t xml:space="preserve"> from </w:t>
      </w:r>
      <w:proofErr w:type="spellStart"/>
      <w:r w:rsidR="000C569B" w:rsidRPr="00BD258B">
        <w:rPr>
          <w:sz w:val="22"/>
          <w:szCs w:val="22"/>
        </w:rPr>
        <w:t>overlashing</w:t>
      </w:r>
      <w:proofErr w:type="spellEnd"/>
      <w:r w:rsidR="000C569B" w:rsidRPr="00BD258B">
        <w:rPr>
          <w:sz w:val="22"/>
          <w:szCs w:val="22"/>
        </w:rPr>
        <w:t xml:space="preserve"> because another existing </w:t>
      </w:r>
      <w:proofErr w:type="spellStart"/>
      <w:r w:rsidR="000C569B" w:rsidRPr="00BD258B">
        <w:rPr>
          <w:sz w:val="22"/>
          <w:szCs w:val="22"/>
        </w:rPr>
        <w:t>attacher</w:t>
      </w:r>
      <w:proofErr w:type="spellEnd"/>
      <w:r w:rsidR="000C569B" w:rsidRPr="00BD258B">
        <w:rPr>
          <w:sz w:val="22"/>
          <w:szCs w:val="22"/>
        </w:rPr>
        <w:t xml:space="preserve"> has not fixed a preexisting violation. </w:t>
      </w:r>
      <w:r w:rsidR="00F94868">
        <w:rPr>
          <w:sz w:val="22"/>
          <w:szCs w:val="22"/>
        </w:rPr>
        <w:t xml:space="preserve"> </w:t>
      </w:r>
      <w:r w:rsidR="000C569B" w:rsidRPr="00BD258B">
        <w:rPr>
          <w:sz w:val="22"/>
          <w:szCs w:val="22"/>
        </w:rPr>
        <w:t xml:space="preserve">A utility may not require an existing </w:t>
      </w:r>
      <w:proofErr w:type="spellStart"/>
      <w:r w:rsidR="000C569B" w:rsidRPr="00BD258B">
        <w:rPr>
          <w:sz w:val="22"/>
          <w:szCs w:val="22"/>
        </w:rPr>
        <w:t>attacher</w:t>
      </w:r>
      <w:proofErr w:type="spellEnd"/>
      <w:r w:rsidR="000C569B" w:rsidRPr="00BD258B">
        <w:rPr>
          <w:sz w:val="22"/>
          <w:szCs w:val="22"/>
        </w:rPr>
        <w:t xml:space="preserve"> that </w:t>
      </w:r>
      <w:proofErr w:type="spellStart"/>
      <w:r w:rsidR="000C569B" w:rsidRPr="00BD258B">
        <w:rPr>
          <w:sz w:val="22"/>
          <w:szCs w:val="22"/>
        </w:rPr>
        <w:t>overlashes</w:t>
      </w:r>
      <w:proofErr w:type="spellEnd"/>
      <w:r w:rsidR="000C569B" w:rsidRPr="00BD258B">
        <w:rPr>
          <w:sz w:val="22"/>
          <w:szCs w:val="22"/>
        </w:rPr>
        <w:t xml:space="preserve"> its existing wires on a pole to fix preexisting violations caused by another existing </w:t>
      </w:r>
      <w:proofErr w:type="spellStart"/>
      <w:r w:rsidR="000C569B" w:rsidRPr="00BD258B">
        <w:rPr>
          <w:sz w:val="22"/>
          <w:szCs w:val="22"/>
        </w:rPr>
        <w:t>attacher</w:t>
      </w:r>
      <w:proofErr w:type="spellEnd"/>
      <w:r w:rsidR="000C569B" w:rsidRPr="00BD258B">
        <w:rPr>
          <w:sz w:val="22"/>
          <w:szCs w:val="22"/>
        </w:rPr>
        <w:t>.</w:t>
      </w:r>
    </w:p>
    <w:p w14:paraId="3F4390C6" w14:textId="77777777" w:rsidR="00FA429C" w:rsidRPr="00BD258B" w:rsidRDefault="00FA429C"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C7" w14:textId="7E02F17B" w:rsidR="000C569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FA429C" w:rsidRPr="00BD258B">
        <w:rPr>
          <w:sz w:val="22"/>
          <w:szCs w:val="22"/>
        </w:rPr>
        <w:t>1</w:t>
      </w:r>
      <w:r w:rsidR="00D24833" w:rsidRPr="00BD258B">
        <w:rPr>
          <w:sz w:val="22"/>
          <w:szCs w:val="22"/>
        </w:rPr>
        <w:t>4</w:t>
      </w:r>
      <w:r w:rsidR="00FA429C" w:rsidRPr="00BD258B">
        <w:rPr>
          <w:sz w:val="22"/>
          <w:szCs w:val="22"/>
        </w:rPr>
        <w:t xml:space="preserve">.3.  </w:t>
      </w:r>
      <w:r w:rsidR="000C569B" w:rsidRPr="00BD258B">
        <w:rPr>
          <w:sz w:val="22"/>
          <w:szCs w:val="22"/>
        </w:rPr>
        <w:t>Advance notice.</w:t>
      </w:r>
      <w:r w:rsidR="00F94868">
        <w:rPr>
          <w:sz w:val="22"/>
          <w:szCs w:val="22"/>
        </w:rPr>
        <w:t xml:space="preserve"> </w:t>
      </w:r>
      <w:r w:rsidR="000C569B" w:rsidRPr="00BD258B">
        <w:rPr>
          <w:sz w:val="22"/>
          <w:szCs w:val="22"/>
        </w:rPr>
        <w:t xml:space="preserve"> A utility m</w:t>
      </w:r>
      <w:r w:rsidR="00866507" w:rsidRPr="00BD258B">
        <w:rPr>
          <w:sz w:val="22"/>
          <w:szCs w:val="22"/>
        </w:rPr>
        <w:t>ay require no more than 15 days</w:t>
      </w:r>
      <w:r w:rsidR="000C569B" w:rsidRPr="00BD258B">
        <w:rPr>
          <w:sz w:val="22"/>
          <w:szCs w:val="22"/>
        </w:rPr>
        <w:t xml:space="preserve"> advance notice of planned </w:t>
      </w:r>
      <w:proofErr w:type="spellStart"/>
      <w:r w:rsidR="000C569B" w:rsidRPr="00BD258B">
        <w:rPr>
          <w:sz w:val="22"/>
          <w:szCs w:val="22"/>
        </w:rPr>
        <w:t>overlashing</w:t>
      </w:r>
      <w:proofErr w:type="spellEnd"/>
      <w:r w:rsidR="000C569B" w:rsidRPr="00BD258B">
        <w:rPr>
          <w:sz w:val="22"/>
          <w:szCs w:val="22"/>
        </w:rPr>
        <w:t xml:space="preserve">. </w:t>
      </w:r>
      <w:r w:rsidR="00F94868">
        <w:rPr>
          <w:sz w:val="22"/>
          <w:szCs w:val="22"/>
        </w:rPr>
        <w:t xml:space="preserve"> </w:t>
      </w:r>
      <w:r w:rsidR="000C569B" w:rsidRPr="00BD258B">
        <w:rPr>
          <w:sz w:val="22"/>
          <w:szCs w:val="22"/>
        </w:rPr>
        <w:t xml:space="preserve">If a utility requires advance notice for </w:t>
      </w:r>
      <w:proofErr w:type="spellStart"/>
      <w:r w:rsidR="000C569B" w:rsidRPr="00BD258B">
        <w:rPr>
          <w:sz w:val="22"/>
          <w:szCs w:val="22"/>
        </w:rPr>
        <w:t>overlashing</w:t>
      </w:r>
      <w:proofErr w:type="spellEnd"/>
      <w:r w:rsidR="000C569B" w:rsidRPr="00BD258B">
        <w:rPr>
          <w:sz w:val="22"/>
          <w:szCs w:val="22"/>
        </w:rPr>
        <w:t xml:space="preserve">, then the utility must provide existing </w:t>
      </w:r>
      <w:proofErr w:type="spellStart"/>
      <w:r w:rsidR="000C569B" w:rsidRPr="00BD258B">
        <w:rPr>
          <w:sz w:val="22"/>
          <w:szCs w:val="22"/>
        </w:rPr>
        <w:t>attachers</w:t>
      </w:r>
      <w:proofErr w:type="spellEnd"/>
      <w:r w:rsidR="000C569B" w:rsidRPr="00BD258B">
        <w:rPr>
          <w:sz w:val="22"/>
          <w:szCs w:val="22"/>
        </w:rPr>
        <w:t xml:space="preserve"> with advance written notice of the notice requirement or include the notice requirement in the attachment agreement with the existing </w:t>
      </w:r>
      <w:proofErr w:type="spellStart"/>
      <w:r w:rsidR="000C569B" w:rsidRPr="00BD258B">
        <w:rPr>
          <w:sz w:val="22"/>
          <w:szCs w:val="22"/>
        </w:rPr>
        <w:t>attacher</w:t>
      </w:r>
      <w:proofErr w:type="spellEnd"/>
      <w:r w:rsidR="000C569B" w:rsidRPr="00BD258B">
        <w:rPr>
          <w:sz w:val="22"/>
          <w:szCs w:val="22"/>
        </w:rPr>
        <w:t xml:space="preserve">. </w:t>
      </w:r>
      <w:r w:rsidR="00F94868">
        <w:rPr>
          <w:sz w:val="22"/>
          <w:szCs w:val="22"/>
        </w:rPr>
        <w:t xml:space="preserve"> </w:t>
      </w:r>
      <w:r w:rsidR="000C569B" w:rsidRPr="00BD258B">
        <w:rPr>
          <w:sz w:val="22"/>
          <w:szCs w:val="22"/>
        </w:rPr>
        <w:t>If</w:t>
      </w:r>
      <w:r w:rsidR="00E1005A">
        <w:rPr>
          <w:sz w:val="22"/>
          <w:szCs w:val="22"/>
        </w:rPr>
        <w:t>,</w:t>
      </w:r>
      <w:r w:rsidR="000C569B" w:rsidRPr="00BD258B">
        <w:rPr>
          <w:sz w:val="22"/>
          <w:szCs w:val="22"/>
        </w:rPr>
        <w:t xml:space="preserve"> after receiving advance notice, the utility determines that an </w:t>
      </w:r>
      <w:proofErr w:type="spellStart"/>
      <w:r w:rsidR="000C569B" w:rsidRPr="00BD258B">
        <w:rPr>
          <w:sz w:val="22"/>
          <w:szCs w:val="22"/>
        </w:rPr>
        <w:t>overlash</w:t>
      </w:r>
      <w:proofErr w:type="spellEnd"/>
      <w:r w:rsidR="000C569B" w:rsidRPr="00BD258B">
        <w:rPr>
          <w:sz w:val="22"/>
          <w:szCs w:val="22"/>
        </w:rPr>
        <w:t xml:space="preserve"> would create a capacity, safety, reliability, or engineering issue, it must provide specific documentation of the issue to the party seeking to </w:t>
      </w:r>
      <w:proofErr w:type="spellStart"/>
      <w:r w:rsidR="000C569B" w:rsidRPr="00BD258B">
        <w:rPr>
          <w:sz w:val="22"/>
          <w:szCs w:val="22"/>
        </w:rPr>
        <w:t>overlash</w:t>
      </w:r>
      <w:proofErr w:type="spellEnd"/>
      <w:r w:rsidR="000C569B" w:rsidRPr="00BD258B">
        <w:rPr>
          <w:sz w:val="22"/>
          <w:szCs w:val="22"/>
        </w:rPr>
        <w:t xml:space="preserve"> within the 15</w:t>
      </w:r>
      <w:r w:rsidR="00E1005A">
        <w:rPr>
          <w:sz w:val="22"/>
          <w:szCs w:val="22"/>
        </w:rPr>
        <w:t>-</w:t>
      </w:r>
      <w:r w:rsidR="000C569B" w:rsidRPr="00BD258B">
        <w:rPr>
          <w:sz w:val="22"/>
          <w:szCs w:val="22"/>
        </w:rPr>
        <w:t xml:space="preserve">day advance notice period and the party seeking to </w:t>
      </w:r>
      <w:proofErr w:type="spellStart"/>
      <w:r w:rsidR="000C569B" w:rsidRPr="00BD258B">
        <w:rPr>
          <w:sz w:val="22"/>
          <w:szCs w:val="22"/>
        </w:rPr>
        <w:t>overlash</w:t>
      </w:r>
      <w:proofErr w:type="spellEnd"/>
      <w:r w:rsidR="000C569B" w:rsidRPr="00BD258B">
        <w:rPr>
          <w:sz w:val="22"/>
          <w:szCs w:val="22"/>
        </w:rPr>
        <w:t xml:space="preserve"> must address any identified issues before continuing with the </w:t>
      </w:r>
      <w:proofErr w:type="spellStart"/>
      <w:r w:rsidR="000C569B" w:rsidRPr="00BD258B">
        <w:rPr>
          <w:sz w:val="22"/>
          <w:szCs w:val="22"/>
        </w:rPr>
        <w:t>overlash</w:t>
      </w:r>
      <w:proofErr w:type="spellEnd"/>
      <w:r w:rsidR="000C569B" w:rsidRPr="00BD258B">
        <w:rPr>
          <w:sz w:val="22"/>
          <w:szCs w:val="22"/>
        </w:rPr>
        <w:t xml:space="preserve"> either by modifying its proposal or by explaining why, in the party's view, a modification is unnecessary. </w:t>
      </w:r>
      <w:r w:rsidR="00F94868">
        <w:rPr>
          <w:sz w:val="22"/>
          <w:szCs w:val="22"/>
        </w:rPr>
        <w:t xml:space="preserve"> </w:t>
      </w:r>
      <w:r w:rsidR="000C569B" w:rsidRPr="00BD258B">
        <w:rPr>
          <w:sz w:val="22"/>
          <w:szCs w:val="22"/>
        </w:rPr>
        <w:t xml:space="preserve">A utility may not charge a fee to the party seeking to </w:t>
      </w:r>
      <w:proofErr w:type="spellStart"/>
      <w:r w:rsidR="000C569B" w:rsidRPr="00BD258B">
        <w:rPr>
          <w:sz w:val="22"/>
          <w:szCs w:val="22"/>
        </w:rPr>
        <w:t>overlash</w:t>
      </w:r>
      <w:proofErr w:type="spellEnd"/>
      <w:r w:rsidR="000C569B" w:rsidRPr="00BD258B">
        <w:rPr>
          <w:sz w:val="22"/>
          <w:szCs w:val="22"/>
        </w:rPr>
        <w:t xml:space="preserve"> for the utility's review of the proposed </w:t>
      </w:r>
      <w:proofErr w:type="spellStart"/>
      <w:r w:rsidR="000C569B" w:rsidRPr="00BD258B">
        <w:rPr>
          <w:sz w:val="22"/>
          <w:szCs w:val="22"/>
        </w:rPr>
        <w:t>overlash</w:t>
      </w:r>
      <w:proofErr w:type="spellEnd"/>
      <w:r w:rsidR="000C569B" w:rsidRPr="00BD258B">
        <w:rPr>
          <w:sz w:val="22"/>
          <w:szCs w:val="22"/>
        </w:rPr>
        <w:t>.</w:t>
      </w:r>
    </w:p>
    <w:p w14:paraId="3F4390C8" w14:textId="77777777" w:rsidR="00FA429C" w:rsidRPr="00BD258B" w:rsidRDefault="00FA429C"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0C9" w14:textId="0BD0BDB7" w:rsidR="000C569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FA429C" w:rsidRPr="00BD258B">
        <w:rPr>
          <w:sz w:val="22"/>
          <w:szCs w:val="22"/>
        </w:rPr>
        <w:t>1</w:t>
      </w:r>
      <w:r w:rsidR="00D24833" w:rsidRPr="00BD258B">
        <w:rPr>
          <w:sz w:val="22"/>
          <w:szCs w:val="22"/>
        </w:rPr>
        <w:t>4</w:t>
      </w:r>
      <w:r w:rsidR="00FA429C" w:rsidRPr="00BD258B">
        <w:rPr>
          <w:sz w:val="22"/>
          <w:szCs w:val="22"/>
        </w:rPr>
        <w:t xml:space="preserve">.4.  </w:t>
      </w:r>
      <w:proofErr w:type="spellStart"/>
      <w:r w:rsidR="000C569B" w:rsidRPr="00BD258B">
        <w:rPr>
          <w:sz w:val="22"/>
          <w:szCs w:val="22"/>
        </w:rPr>
        <w:t>Overlashers</w:t>
      </w:r>
      <w:proofErr w:type="spellEnd"/>
      <w:r w:rsidR="00C40351">
        <w:rPr>
          <w:sz w:val="22"/>
          <w:szCs w:val="22"/>
        </w:rPr>
        <w:t>’</w:t>
      </w:r>
      <w:r w:rsidR="000C569B" w:rsidRPr="00BD258B">
        <w:rPr>
          <w:sz w:val="22"/>
          <w:szCs w:val="22"/>
        </w:rPr>
        <w:t xml:space="preserve"> responsibility. </w:t>
      </w:r>
      <w:r w:rsidR="00F94868">
        <w:rPr>
          <w:sz w:val="22"/>
          <w:szCs w:val="22"/>
        </w:rPr>
        <w:t xml:space="preserve"> </w:t>
      </w:r>
      <w:r w:rsidR="000C569B" w:rsidRPr="00BD258B">
        <w:rPr>
          <w:sz w:val="22"/>
          <w:szCs w:val="22"/>
        </w:rPr>
        <w:t xml:space="preserve">A party that engages in </w:t>
      </w:r>
      <w:proofErr w:type="spellStart"/>
      <w:r w:rsidR="000C569B" w:rsidRPr="00BD258B">
        <w:rPr>
          <w:sz w:val="22"/>
          <w:szCs w:val="22"/>
        </w:rPr>
        <w:t>overlashing</w:t>
      </w:r>
      <w:proofErr w:type="spellEnd"/>
      <w:r w:rsidR="000C569B" w:rsidRPr="00BD258B">
        <w:rPr>
          <w:sz w:val="22"/>
          <w:szCs w:val="22"/>
        </w:rPr>
        <w:t xml:space="preserve"> is responsible for its own equipment and shall ensure that it complies with reasonable safety, reliability, and engineering practices.</w:t>
      </w:r>
      <w:r w:rsidR="00F94868">
        <w:rPr>
          <w:sz w:val="22"/>
          <w:szCs w:val="22"/>
        </w:rPr>
        <w:t xml:space="preserve"> </w:t>
      </w:r>
      <w:r w:rsidR="000C569B" w:rsidRPr="00BD258B">
        <w:rPr>
          <w:sz w:val="22"/>
          <w:szCs w:val="22"/>
        </w:rPr>
        <w:t xml:space="preserve"> If damage to a pole or other existing attachment results from </w:t>
      </w:r>
      <w:proofErr w:type="spellStart"/>
      <w:r w:rsidR="000C569B" w:rsidRPr="00BD258B">
        <w:rPr>
          <w:sz w:val="22"/>
          <w:szCs w:val="22"/>
        </w:rPr>
        <w:t>overlashing</w:t>
      </w:r>
      <w:proofErr w:type="spellEnd"/>
      <w:r w:rsidR="000C569B" w:rsidRPr="00BD258B">
        <w:rPr>
          <w:sz w:val="22"/>
          <w:szCs w:val="22"/>
        </w:rPr>
        <w:t xml:space="preserve"> or </w:t>
      </w:r>
      <w:proofErr w:type="spellStart"/>
      <w:r w:rsidR="000C569B" w:rsidRPr="00BD258B">
        <w:rPr>
          <w:sz w:val="22"/>
          <w:szCs w:val="22"/>
        </w:rPr>
        <w:t>overlashing</w:t>
      </w:r>
      <w:proofErr w:type="spellEnd"/>
      <w:r w:rsidR="000C569B" w:rsidRPr="00BD258B">
        <w:rPr>
          <w:sz w:val="22"/>
          <w:szCs w:val="22"/>
        </w:rPr>
        <w:t xml:space="preserve"> work causes safety or engineering standard violations, then the </w:t>
      </w:r>
      <w:proofErr w:type="spellStart"/>
      <w:r w:rsidR="000C569B" w:rsidRPr="00BD258B">
        <w:rPr>
          <w:sz w:val="22"/>
          <w:szCs w:val="22"/>
        </w:rPr>
        <w:t>overlashing</w:t>
      </w:r>
      <w:proofErr w:type="spellEnd"/>
      <w:r w:rsidR="000C569B" w:rsidRPr="00BD258B">
        <w:rPr>
          <w:sz w:val="22"/>
          <w:szCs w:val="22"/>
        </w:rPr>
        <w:t xml:space="preserve"> party is responsible at its expense for any necessary repairs.</w:t>
      </w:r>
    </w:p>
    <w:p w14:paraId="3F4390CA" w14:textId="77777777" w:rsidR="00FA429C" w:rsidRPr="00BD258B" w:rsidRDefault="00FA429C" w:rsidP="0027037B">
      <w:pPr>
        <w:tabs>
          <w:tab w:val="left" w:pos="720"/>
        </w:tabs>
        <w:ind w:firstLine="360"/>
        <w:jc w:val="both"/>
        <w:rPr>
          <w:sz w:val="22"/>
          <w:szCs w:val="22"/>
        </w:rPr>
      </w:pPr>
    </w:p>
    <w:p w14:paraId="3F4390CB" w14:textId="45A2DD47" w:rsidR="00BF39C3"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FA429C" w:rsidRPr="00BD258B">
        <w:rPr>
          <w:sz w:val="22"/>
          <w:szCs w:val="22"/>
        </w:rPr>
        <w:t>1</w:t>
      </w:r>
      <w:r w:rsidR="00D24833" w:rsidRPr="00BD258B">
        <w:rPr>
          <w:sz w:val="22"/>
          <w:szCs w:val="22"/>
        </w:rPr>
        <w:t>4</w:t>
      </w:r>
      <w:r w:rsidR="00FA429C" w:rsidRPr="00BD258B">
        <w:rPr>
          <w:sz w:val="22"/>
          <w:szCs w:val="22"/>
        </w:rPr>
        <w:t xml:space="preserve">.5.  </w:t>
      </w:r>
      <w:r w:rsidR="000C569B" w:rsidRPr="00BD258B">
        <w:rPr>
          <w:sz w:val="22"/>
          <w:szCs w:val="22"/>
        </w:rPr>
        <w:t>Post-</w:t>
      </w:r>
      <w:proofErr w:type="spellStart"/>
      <w:r w:rsidR="000C569B" w:rsidRPr="00BD258B">
        <w:rPr>
          <w:sz w:val="22"/>
          <w:szCs w:val="22"/>
        </w:rPr>
        <w:t>overlashing</w:t>
      </w:r>
      <w:proofErr w:type="spellEnd"/>
      <w:r w:rsidR="000C569B" w:rsidRPr="00BD258B">
        <w:rPr>
          <w:sz w:val="22"/>
          <w:szCs w:val="22"/>
        </w:rPr>
        <w:t xml:space="preserve"> review. </w:t>
      </w:r>
      <w:r w:rsidR="00F94868">
        <w:rPr>
          <w:sz w:val="22"/>
          <w:szCs w:val="22"/>
        </w:rPr>
        <w:t xml:space="preserve"> </w:t>
      </w:r>
      <w:r w:rsidR="000C569B" w:rsidRPr="00BD258B">
        <w:rPr>
          <w:sz w:val="22"/>
          <w:szCs w:val="22"/>
        </w:rPr>
        <w:t xml:space="preserve">An </w:t>
      </w:r>
      <w:proofErr w:type="spellStart"/>
      <w:r w:rsidR="000C569B" w:rsidRPr="00BD258B">
        <w:rPr>
          <w:sz w:val="22"/>
          <w:szCs w:val="22"/>
        </w:rPr>
        <w:t>overlashing</w:t>
      </w:r>
      <w:proofErr w:type="spellEnd"/>
      <w:r w:rsidR="000C569B" w:rsidRPr="00BD258B">
        <w:rPr>
          <w:sz w:val="22"/>
          <w:szCs w:val="22"/>
        </w:rPr>
        <w:t xml:space="preserve"> party shall notify the affected utility within 15 days of completion of the </w:t>
      </w:r>
      <w:proofErr w:type="spellStart"/>
      <w:r w:rsidR="000C569B" w:rsidRPr="00BD258B">
        <w:rPr>
          <w:sz w:val="22"/>
          <w:szCs w:val="22"/>
        </w:rPr>
        <w:t>overlash</w:t>
      </w:r>
      <w:proofErr w:type="spellEnd"/>
      <w:r w:rsidR="000C569B" w:rsidRPr="00BD258B">
        <w:rPr>
          <w:sz w:val="22"/>
          <w:szCs w:val="22"/>
        </w:rPr>
        <w:t xml:space="preserve"> on a particular pole. </w:t>
      </w:r>
      <w:r w:rsidR="00F94868">
        <w:rPr>
          <w:sz w:val="22"/>
          <w:szCs w:val="22"/>
        </w:rPr>
        <w:t xml:space="preserve"> </w:t>
      </w:r>
      <w:r w:rsidR="000C569B" w:rsidRPr="00BD258B">
        <w:rPr>
          <w:sz w:val="22"/>
          <w:szCs w:val="22"/>
        </w:rPr>
        <w:t xml:space="preserve">The notice shall provide the affected utility at least 90 days from receipt in which to inspect the </w:t>
      </w:r>
      <w:proofErr w:type="spellStart"/>
      <w:r w:rsidR="000C569B" w:rsidRPr="00BD258B">
        <w:rPr>
          <w:sz w:val="22"/>
          <w:szCs w:val="22"/>
        </w:rPr>
        <w:t>overlash</w:t>
      </w:r>
      <w:proofErr w:type="spellEnd"/>
      <w:r w:rsidR="000C569B" w:rsidRPr="00BD258B">
        <w:rPr>
          <w:sz w:val="22"/>
          <w:szCs w:val="22"/>
        </w:rPr>
        <w:t>.</w:t>
      </w:r>
      <w:r w:rsidR="00F94868">
        <w:rPr>
          <w:sz w:val="22"/>
          <w:szCs w:val="22"/>
        </w:rPr>
        <w:t xml:space="preserve"> </w:t>
      </w:r>
      <w:r w:rsidR="000C569B" w:rsidRPr="00BD258B">
        <w:rPr>
          <w:sz w:val="22"/>
          <w:szCs w:val="22"/>
        </w:rPr>
        <w:t xml:space="preserve"> The utility has 14 days after completion of its inspection to notify the </w:t>
      </w:r>
      <w:proofErr w:type="spellStart"/>
      <w:r w:rsidR="000C569B" w:rsidRPr="00BD258B">
        <w:rPr>
          <w:sz w:val="22"/>
          <w:szCs w:val="22"/>
        </w:rPr>
        <w:t>overlashing</w:t>
      </w:r>
      <w:proofErr w:type="spellEnd"/>
      <w:r w:rsidR="000C569B" w:rsidRPr="00BD258B">
        <w:rPr>
          <w:sz w:val="22"/>
          <w:szCs w:val="22"/>
        </w:rPr>
        <w:t xml:space="preserve"> party of any damage or code violations to its equipment caused by the </w:t>
      </w:r>
      <w:proofErr w:type="spellStart"/>
      <w:r w:rsidR="000C569B" w:rsidRPr="00BD258B">
        <w:rPr>
          <w:sz w:val="22"/>
          <w:szCs w:val="22"/>
        </w:rPr>
        <w:t>overlash</w:t>
      </w:r>
      <w:proofErr w:type="spellEnd"/>
      <w:r w:rsidR="000C569B" w:rsidRPr="00BD258B">
        <w:rPr>
          <w:sz w:val="22"/>
          <w:szCs w:val="22"/>
        </w:rPr>
        <w:t>.</w:t>
      </w:r>
      <w:r w:rsidR="00F94868">
        <w:rPr>
          <w:sz w:val="22"/>
          <w:szCs w:val="22"/>
        </w:rPr>
        <w:t xml:space="preserve"> </w:t>
      </w:r>
      <w:r w:rsidR="000C569B" w:rsidRPr="00BD258B">
        <w:rPr>
          <w:sz w:val="22"/>
          <w:szCs w:val="22"/>
        </w:rPr>
        <w:t xml:space="preserve"> If the utility discovers damage or code violations caused by the </w:t>
      </w:r>
      <w:proofErr w:type="spellStart"/>
      <w:r w:rsidR="000C569B" w:rsidRPr="00BD258B">
        <w:rPr>
          <w:sz w:val="22"/>
          <w:szCs w:val="22"/>
        </w:rPr>
        <w:t>overlash</w:t>
      </w:r>
      <w:proofErr w:type="spellEnd"/>
      <w:r w:rsidR="000C569B" w:rsidRPr="00BD258B">
        <w:rPr>
          <w:sz w:val="22"/>
          <w:szCs w:val="22"/>
        </w:rPr>
        <w:t xml:space="preserve"> on equipment belonging to the utility, then the utility shall inform the </w:t>
      </w:r>
      <w:proofErr w:type="spellStart"/>
      <w:r w:rsidR="000C569B" w:rsidRPr="00BD258B">
        <w:rPr>
          <w:sz w:val="22"/>
          <w:szCs w:val="22"/>
        </w:rPr>
        <w:t>overlashing</w:t>
      </w:r>
      <w:proofErr w:type="spellEnd"/>
      <w:r w:rsidR="000C569B" w:rsidRPr="00BD258B">
        <w:rPr>
          <w:sz w:val="22"/>
          <w:szCs w:val="22"/>
        </w:rPr>
        <w:t xml:space="preserve"> party and provide adequate documentation of the damage or code violations. </w:t>
      </w:r>
      <w:r w:rsidR="00F94868">
        <w:rPr>
          <w:sz w:val="22"/>
          <w:szCs w:val="22"/>
        </w:rPr>
        <w:t xml:space="preserve"> </w:t>
      </w:r>
      <w:r w:rsidR="000C569B" w:rsidRPr="00BD258B">
        <w:rPr>
          <w:sz w:val="22"/>
          <w:szCs w:val="22"/>
        </w:rPr>
        <w:t xml:space="preserve">The utility may either complete any necessary remedial work and bill the </w:t>
      </w:r>
      <w:proofErr w:type="spellStart"/>
      <w:r w:rsidR="000C569B" w:rsidRPr="00BD258B">
        <w:rPr>
          <w:sz w:val="22"/>
          <w:szCs w:val="22"/>
        </w:rPr>
        <w:t>overlashing</w:t>
      </w:r>
      <w:proofErr w:type="spellEnd"/>
      <w:r w:rsidR="000C569B" w:rsidRPr="00BD258B">
        <w:rPr>
          <w:sz w:val="22"/>
          <w:szCs w:val="22"/>
        </w:rPr>
        <w:t xml:space="preserve"> party for the reasonable costs related to fixing the damage or code violations or require the </w:t>
      </w:r>
      <w:proofErr w:type="spellStart"/>
      <w:r w:rsidR="000C569B" w:rsidRPr="00BD258B">
        <w:rPr>
          <w:sz w:val="22"/>
          <w:szCs w:val="22"/>
        </w:rPr>
        <w:t>overlashing</w:t>
      </w:r>
      <w:proofErr w:type="spellEnd"/>
      <w:r w:rsidR="000C569B" w:rsidRPr="00BD258B">
        <w:rPr>
          <w:sz w:val="22"/>
          <w:szCs w:val="22"/>
        </w:rPr>
        <w:t xml:space="preserve"> party to fix the damage or code violations at its expense within 14 days following notice from the utility.</w:t>
      </w:r>
    </w:p>
    <w:p w14:paraId="3F4390CC" w14:textId="77777777" w:rsidR="00BF39C3" w:rsidRDefault="00BF39C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0CD" w14:textId="140FD1B9" w:rsidR="002133A9" w:rsidRPr="00316640" w:rsidRDefault="002133A9" w:rsidP="00F94868">
      <w:pPr>
        <w:keepNext/>
        <w:keepLines/>
        <w:jc w:val="both"/>
        <w:rPr>
          <w:b/>
          <w:sz w:val="22"/>
          <w:szCs w:val="22"/>
        </w:rPr>
      </w:pPr>
      <w:r w:rsidRPr="00316640">
        <w:rPr>
          <w:b/>
          <w:sz w:val="22"/>
          <w:szCs w:val="22"/>
        </w:rPr>
        <w:lastRenderedPageBreak/>
        <w:t xml:space="preserve">§150-38-15. </w:t>
      </w:r>
      <w:r w:rsidR="00F94868">
        <w:rPr>
          <w:b/>
          <w:sz w:val="22"/>
          <w:szCs w:val="22"/>
        </w:rPr>
        <w:t xml:space="preserve"> </w:t>
      </w:r>
      <w:r w:rsidRPr="00316640">
        <w:rPr>
          <w:b/>
          <w:sz w:val="22"/>
          <w:szCs w:val="22"/>
        </w:rPr>
        <w:t>Abandoned cables, conductors and related facilities.</w:t>
      </w:r>
    </w:p>
    <w:p w14:paraId="3F4390CE" w14:textId="77777777" w:rsidR="002133A9" w:rsidRPr="00316640" w:rsidRDefault="002133A9" w:rsidP="00F94868">
      <w:pPr>
        <w:keepNext/>
        <w:keepLines/>
        <w:jc w:val="both"/>
        <w:rPr>
          <w:sz w:val="22"/>
          <w:szCs w:val="22"/>
        </w:rPr>
      </w:pPr>
    </w:p>
    <w:p w14:paraId="3F4390CF" w14:textId="77777777" w:rsidR="002133A9" w:rsidRPr="00316640" w:rsidRDefault="002133A9" w:rsidP="00F94868">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t xml:space="preserve">15.1.  A pole owner has the right to remove from its poles such cable, conductors and related facilities as it reasonably believes are abandoned.  </w:t>
      </w:r>
    </w:p>
    <w:p w14:paraId="3F4390D0"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D1" w14:textId="64EA24EC"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t xml:space="preserve">15.2.  When exercising the right set forth in Rule 15.1 a pole owner shall provide the attaching entity written notice by U.S. Certified Mail, Return Receipt Requested, email, and through any other system(s) the pole owner uses to notify </w:t>
      </w:r>
      <w:proofErr w:type="spellStart"/>
      <w:r w:rsidRPr="00316640">
        <w:rPr>
          <w:sz w:val="22"/>
          <w:szCs w:val="22"/>
        </w:rPr>
        <w:t>attachers</w:t>
      </w:r>
      <w:proofErr w:type="spellEnd"/>
      <w:r w:rsidRPr="00316640">
        <w:rPr>
          <w:sz w:val="22"/>
          <w:szCs w:val="22"/>
        </w:rPr>
        <w:t xml:space="preserve"> that it believes there are abandoned cable, conductors and related facilities on its pole that need to be removed. </w:t>
      </w:r>
      <w:r w:rsidR="00F94868">
        <w:rPr>
          <w:sz w:val="22"/>
          <w:szCs w:val="22"/>
        </w:rPr>
        <w:t xml:space="preserve"> </w:t>
      </w:r>
      <w:r w:rsidRPr="00316640">
        <w:rPr>
          <w:sz w:val="22"/>
          <w:szCs w:val="22"/>
        </w:rPr>
        <w:t xml:space="preserve">The date of service is the date the pole owner mails, emails and otherwise notifies </w:t>
      </w:r>
      <w:proofErr w:type="spellStart"/>
      <w:r w:rsidRPr="00316640">
        <w:rPr>
          <w:sz w:val="22"/>
          <w:szCs w:val="22"/>
        </w:rPr>
        <w:t>attachers</w:t>
      </w:r>
      <w:proofErr w:type="spellEnd"/>
      <w:r w:rsidRPr="00316640">
        <w:rPr>
          <w:sz w:val="22"/>
          <w:szCs w:val="22"/>
        </w:rPr>
        <w:t xml:space="preserve"> on its other system(s) that it believes there are abandoned cable, conductors and related facilities on its pole that need to be removed. </w:t>
      </w:r>
      <w:r w:rsidR="00F94868">
        <w:rPr>
          <w:sz w:val="22"/>
          <w:szCs w:val="22"/>
        </w:rPr>
        <w:t xml:space="preserve"> </w:t>
      </w:r>
      <w:r w:rsidRPr="00316640">
        <w:rPr>
          <w:sz w:val="22"/>
          <w:szCs w:val="22"/>
        </w:rPr>
        <w:t>The notice shall provide:</w:t>
      </w:r>
    </w:p>
    <w:p w14:paraId="3F4390D2"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D3"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15.2.1.  A description of the cable, conductors and related facilities (including any applicable poles) the pole owner is requesting the attaching entity to remove.</w:t>
      </w:r>
    </w:p>
    <w:p w14:paraId="3F4390D4"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D5"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15.2.2.  A physical address or general route location, including the beginning and ending pole numbers with GPS coordinates of the location(s) of the facilities needing to be removed.</w:t>
      </w:r>
    </w:p>
    <w:p w14:paraId="3F4390D6"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D7"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 xml:space="preserve">15.2.3.  A statement that if the attaching entity does not remove the items described in 15.2.1. within 60 days from the date of the service of the notice, the pole owner may remove the items and charge the attaching entity the costs incurred by the pole owner for the removal and disposal of abandoned cable, conductors and related facilities.  </w:t>
      </w:r>
    </w:p>
    <w:p w14:paraId="3F4390D8"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D9" w14:textId="274AB824"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t xml:space="preserve">15.3.  The attaching entity may file a “Petition for Temporary Stay” of the action contained in a notice received pursuant to Rule 15.2. within 40 days of service of such notice. </w:t>
      </w:r>
      <w:r w:rsidR="00F94868">
        <w:rPr>
          <w:sz w:val="22"/>
          <w:szCs w:val="22"/>
        </w:rPr>
        <w:t xml:space="preserve"> </w:t>
      </w:r>
      <w:r w:rsidRPr="00316640">
        <w:rPr>
          <w:sz w:val="22"/>
          <w:szCs w:val="22"/>
        </w:rPr>
        <w:t>Such submission shall not be considered unless it includes, in concise terms, the relief sought, the reasons for such relief, including a showing of likely irreparable harm or likely cessation of the attaching entity’s service, a copy of the notice, and certification of service as required by Rule 4.2.</w:t>
      </w:r>
      <w:r w:rsidR="00F94868">
        <w:rPr>
          <w:sz w:val="22"/>
          <w:szCs w:val="22"/>
        </w:rPr>
        <w:t xml:space="preserve"> </w:t>
      </w:r>
      <w:r w:rsidRPr="00316640">
        <w:rPr>
          <w:sz w:val="22"/>
          <w:szCs w:val="22"/>
        </w:rPr>
        <w:t xml:space="preserve"> The pole owner shall file an answer within 15 days of the date the Petition for Temporary Stay was served. </w:t>
      </w:r>
      <w:r w:rsidR="00F94868">
        <w:rPr>
          <w:sz w:val="22"/>
          <w:szCs w:val="22"/>
        </w:rPr>
        <w:t xml:space="preserve"> </w:t>
      </w:r>
      <w:r w:rsidRPr="00316640">
        <w:rPr>
          <w:sz w:val="22"/>
          <w:szCs w:val="22"/>
        </w:rPr>
        <w:t xml:space="preserve">No further filings under this section will be considered unless authorized by the Commission.  </w:t>
      </w:r>
    </w:p>
    <w:p w14:paraId="3F4390DA"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DB" w14:textId="3D618A78"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 xml:space="preserve">15.3.1.  Prior to filing a “Petition for Temporary Stay” the attaching entity shall contact the pole owner within 10 days of service of the notice and request a meeting with the pole owner to resolve any dispute. </w:t>
      </w:r>
      <w:r w:rsidR="00F94868">
        <w:rPr>
          <w:sz w:val="22"/>
          <w:szCs w:val="22"/>
        </w:rPr>
        <w:t xml:space="preserve"> </w:t>
      </w:r>
      <w:r w:rsidRPr="00316640">
        <w:rPr>
          <w:sz w:val="22"/>
          <w:szCs w:val="22"/>
        </w:rPr>
        <w:t xml:space="preserve">The pole owner shall engage in the requested meeting in good faith. </w:t>
      </w:r>
      <w:r w:rsidR="00F94868">
        <w:rPr>
          <w:sz w:val="22"/>
          <w:szCs w:val="22"/>
        </w:rPr>
        <w:t xml:space="preserve"> </w:t>
      </w:r>
      <w:r w:rsidRPr="00316640">
        <w:rPr>
          <w:sz w:val="22"/>
          <w:szCs w:val="22"/>
        </w:rPr>
        <w:t xml:space="preserve">The meeting shall include persons with authority to resolve the dispute and shall occur within 30 days of the notice. </w:t>
      </w:r>
      <w:r w:rsidR="00F94868">
        <w:rPr>
          <w:sz w:val="22"/>
          <w:szCs w:val="22"/>
        </w:rPr>
        <w:t xml:space="preserve"> </w:t>
      </w:r>
      <w:r w:rsidRPr="00316640">
        <w:rPr>
          <w:sz w:val="22"/>
          <w:szCs w:val="22"/>
        </w:rPr>
        <w:t xml:space="preserve">If the dispute is not resolved, then the attaching entity may file the “Petition for Temporary Stay” no later than 40 days from the date of the service of the original notice.  </w:t>
      </w:r>
    </w:p>
    <w:p w14:paraId="3F4390DC"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DD" w14:textId="6209E35A"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t xml:space="preserve">15.4.  If the attaching entity does not pursue the steps set forth in </w:t>
      </w:r>
      <w:r w:rsidR="00362C87" w:rsidRPr="00316640">
        <w:rPr>
          <w:sz w:val="22"/>
          <w:szCs w:val="22"/>
        </w:rPr>
        <w:t>Rule</w:t>
      </w:r>
      <w:r w:rsidRPr="00316640">
        <w:rPr>
          <w:sz w:val="22"/>
          <w:szCs w:val="22"/>
        </w:rPr>
        <w:t xml:space="preserve"> 15.3, and does not respond according to the timelines of </w:t>
      </w:r>
      <w:r w:rsidR="00362C87" w:rsidRPr="00316640">
        <w:rPr>
          <w:sz w:val="22"/>
          <w:szCs w:val="22"/>
        </w:rPr>
        <w:t xml:space="preserve">Rule </w:t>
      </w:r>
      <w:r w:rsidRPr="00316640">
        <w:rPr>
          <w:sz w:val="22"/>
          <w:szCs w:val="22"/>
        </w:rPr>
        <w:t xml:space="preserve">15.2.3., the pole owner </w:t>
      </w:r>
      <w:r w:rsidR="00B62A72" w:rsidRPr="00316640">
        <w:rPr>
          <w:sz w:val="22"/>
          <w:szCs w:val="22"/>
        </w:rPr>
        <w:t>shall</w:t>
      </w:r>
      <w:r w:rsidRPr="00316640">
        <w:rPr>
          <w:sz w:val="22"/>
          <w:szCs w:val="22"/>
        </w:rPr>
        <w:t xml:space="preserve"> proceed to remove and dispose of abandoned cable, conductors and related facilities (including poles). </w:t>
      </w:r>
      <w:r w:rsidR="00F94868">
        <w:rPr>
          <w:sz w:val="22"/>
          <w:szCs w:val="22"/>
        </w:rPr>
        <w:t xml:space="preserve"> </w:t>
      </w:r>
      <w:r w:rsidRPr="00316640">
        <w:rPr>
          <w:sz w:val="22"/>
          <w:szCs w:val="22"/>
        </w:rPr>
        <w:t xml:space="preserve">The pole owner shall be released and held harmless from liability for claims or any related losses claimed by the attaching entity or others for the pole owner’s removal work, including any loss of property value, potential business value, or any other value of such cable, conductor, and related facilities. </w:t>
      </w:r>
    </w:p>
    <w:p w14:paraId="3F4390DE"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DF" w14:textId="006EEB55"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t xml:space="preserve">15.5.  A pole owner who removes and disposes of abandoned cable, conductors and related facilities pursuant to this section shall send an invoice to the attaching entity within 90 days after completing the work by U.S. Certified Mail, Return Receipt Requested, email, and through any other system(s) the pole owner uses to notify </w:t>
      </w:r>
      <w:proofErr w:type="spellStart"/>
      <w:r w:rsidRPr="00316640">
        <w:rPr>
          <w:sz w:val="22"/>
          <w:szCs w:val="22"/>
        </w:rPr>
        <w:t>attachers</w:t>
      </w:r>
      <w:proofErr w:type="spellEnd"/>
      <w:r w:rsidRPr="00316640">
        <w:rPr>
          <w:sz w:val="22"/>
          <w:szCs w:val="22"/>
        </w:rPr>
        <w:t xml:space="preserve">. </w:t>
      </w:r>
      <w:r w:rsidR="00F94868">
        <w:rPr>
          <w:sz w:val="22"/>
          <w:szCs w:val="22"/>
        </w:rPr>
        <w:t xml:space="preserve"> </w:t>
      </w:r>
      <w:r w:rsidRPr="00316640">
        <w:rPr>
          <w:sz w:val="22"/>
          <w:szCs w:val="22"/>
        </w:rPr>
        <w:t xml:space="preserve">The invoice shall include documentation sufficient to create an itemized billing statement that can be used to determine the basis of all charges, including date and location (including pole number(s)) of work performed, and material, labor and other related costs. </w:t>
      </w:r>
      <w:r w:rsidR="00F94868">
        <w:rPr>
          <w:sz w:val="22"/>
          <w:szCs w:val="22"/>
        </w:rPr>
        <w:t xml:space="preserve"> </w:t>
      </w:r>
      <w:r w:rsidRPr="00316640">
        <w:rPr>
          <w:sz w:val="22"/>
          <w:szCs w:val="22"/>
        </w:rPr>
        <w:t xml:space="preserve">The invoice </w:t>
      </w:r>
      <w:r w:rsidRPr="00316640">
        <w:rPr>
          <w:sz w:val="22"/>
          <w:szCs w:val="22"/>
        </w:rPr>
        <w:lastRenderedPageBreak/>
        <w:t xml:space="preserve">shall give a date by when payment is due which is no less than 30 days after </w:t>
      </w:r>
      <w:r w:rsidR="00B62A72" w:rsidRPr="00316640">
        <w:rPr>
          <w:sz w:val="22"/>
          <w:szCs w:val="22"/>
        </w:rPr>
        <w:t xml:space="preserve">an </w:t>
      </w:r>
      <w:r w:rsidRPr="00316640">
        <w:rPr>
          <w:sz w:val="22"/>
          <w:szCs w:val="22"/>
        </w:rPr>
        <w:t xml:space="preserve">invoice is provided to the attaching entity.  </w:t>
      </w:r>
    </w:p>
    <w:p w14:paraId="3F4390E0"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E1" w14:textId="3A46D26D"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t xml:space="preserve">15.6.  If the attaching entity wants to dispute the amount of the invoice for the costs to the pole owner to remove and dispose of abandoned cable, conductors and related facilities, the attaching entity may file a complaint with the Commission pursuant to Rules 17-31 and provide detailed information on </w:t>
      </w:r>
      <w:r w:rsidR="00362C87" w:rsidRPr="00316640">
        <w:rPr>
          <w:sz w:val="22"/>
          <w:szCs w:val="22"/>
        </w:rPr>
        <w:t xml:space="preserve">the </w:t>
      </w:r>
      <w:r w:rsidRPr="00316640">
        <w:rPr>
          <w:sz w:val="22"/>
          <w:szCs w:val="22"/>
        </w:rPr>
        <w:t xml:space="preserve">specific charges it is disputing and why. </w:t>
      </w:r>
      <w:r w:rsidR="00F94868">
        <w:rPr>
          <w:sz w:val="22"/>
          <w:szCs w:val="22"/>
        </w:rPr>
        <w:t xml:space="preserve"> </w:t>
      </w:r>
      <w:r w:rsidRPr="00316640">
        <w:rPr>
          <w:sz w:val="22"/>
          <w:szCs w:val="22"/>
        </w:rPr>
        <w:t xml:space="preserve">The attaching entity must provide detailed support for the amount of costs it believes it should pay, if possible.  </w:t>
      </w:r>
    </w:p>
    <w:p w14:paraId="3F4390E2"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E3" w14:textId="008004E9"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 xml:space="preserve">15.6.1.  Prior to filing a formal complaint with the Commission, the attaching entity shall contact the pole owner within 10 days of </w:t>
      </w:r>
      <w:r w:rsidR="00371BEF" w:rsidRPr="00316640">
        <w:rPr>
          <w:sz w:val="22"/>
          <w:szCs w:val="22"/>
        </w:rPr>
        <w:t xml:space="preserve">receipt of the invoice as described in Rule 15.5, </w:t>
      </w:r>
      <w:r w:rsidRPr="00316640">
        <w:rPr>
          <w:sz w:val="22"/>
          <w:szCs w:val="22"/>
        </w:rPr>
        <w:t xml:space="preserve">and request a meeting with the pole owner to resolve any dispute. </w:t>
      </w:r>
      <w:r w:rsidR="00F94868">
        <w:rPr>
          <w:sz w:val="22"/>
          <w:szCs w:val="22"/>
        </w:rPr>
        <w:t xml:space="preserve"> </w:t>
      </w:r>
      <w:r w:rsidRPr="00316640">
        <w:rPr>
          <w:sz w:val="22"/>
          <w:szCs w:val="22"/>
        </w:rPr>
        <w:t>The pole owner shall engage in the requested meeting in good faith.</w:t>
      </w:r>
      <w:r w:rsidR="00F94868">
        <w:rPr>
          <w:sz w:val="22"/>
          <w:szCs w:val="22"/>
        </w:rPr>
        <w:t xml:space="preserve"> </w:t>
      </w:r>
      <w:r w:rsidRPr="00316640">
        <w:rPr>
          <w:sz w:val="22"/>
          <w:szCs w:val="22"/>
        </w:rPr>
        <w:t xml:space="preserve"> The meeting shall include persons with authority to resolve the dispute and shall occur within 30 days of the date the pole owner mails, emails, and sends through its system(s) used to notify </w:t>
      </w:r>
      <w:proofErr w:type="spellStart"/>
      <w:r w:rsidRPr="00316640">
        <w:rPr>
          <w:sz w:val="22"/>
          <w:szCs w:val="22"/>
        </w:rPr>
        <w:t>attachers</w:t>
      </w:r>
      <w:proofErr w:type="spellEnd"/>
      <w:r w:rsidRPr="00316640">
        <w:rPr>
          <w:sz w:val="22"/>
          <w:szCs w:val="22"/>
        </w:rPr>
        <w:t xml:space="preserve"> a copy of the invoice. </w:t>
      </w:r>
      <w:r w:rsidR="00F94868">
        <w:rPr>
          <w:sz w:val="22"/>
          <w:szCs w:val="22"/>
        </w:rPr>
        <w:t xml:space="preserve"> </w:t>
      </w:r>
      <w:r w:rsidRPr="00316640">
        <w:rPr>
          <w:sz w:val="22"/>
          <w:szCs w:val="22"/>
        </w:rPr>
        <w:t xml:space="preserve">If the dispute is not resolved, then the attaching entity may file a formal complaint no later than 40 days from the date the pole owners mails, emails and sends through its system(s) used to notify </w:t>
      </w:r>
      <w:proofErr w:type="spellStart"/>
      <w:r w:rsidRPr="00316640">
        <w:rPr>
          <w:sz w:val="22"/>
          <w:szCs w:val="22"/>
        </w:rPr>
        <w:t>attachers</w:t>
      </w:r>
      <w:proofErr w:type="spellEnd"/>
      <w:r w:rsidRPr="00316640">
        <w:rPr>
          <w:sz w:val="22"/>
          <w:szCs w:val="22"/>
        </w:rPr>
        <w:t xml:space="preserve"> a copy of the invoice.</w:t>
      </w:r>
    </w:p>
    <w:p w14:paraId="3F4390E4"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E5" w14:textId="4A48FC64"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t xml:space="preserve">15.7.  If the pole owner has pursued all reasonable avenues likely to be successful to collect the costs to remove and dispose of abandoned cable, conductors and related facilities from the attaching entity, including filing an action in magistrate or circuit court to collect on the bill, then the pole owner may file a petition with the Commission to seek approval to book or defer the net costs of removal and disposal on its accounting books and/or request recovery outside of a base rate case proceeding through a surcharge or other rate recovery mechanism. </w:t>
      </w:r>
      <w:r w:rsidR="00F94868">
        <w:rPr>
          <w:sz w:val="22"/>
          <w:szCs w:val="22"/>
        </w:rPr>
        <w:t xml:space="preserve"> </w:t>
      </w:r>
      <w:r w:rsidRPr="00316640">
        <w:rPr>
          <w:sz w:val="22"/>
          <w:szCs w:val="22"/>
        </w:rPr>
        <w:t>The petition should include the following information:</w:t>
      </w:r>
    </w:p>
    <w:p w14:paraId="3F4390E6"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E7"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15.7.1.  A copy of all documents sent to the attaching entity, including the notice and invoice (with supporting documentation) required by Rules 15.2. and 15.5.</w:t>
      </w:r>
    </w:p>
    <w:p w14:paraId="3F4390E8"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E9"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15.7.2.  A copy of any judgments received from magistrate or circuit court to attempt to collect the amount owed on the invoice from the attaching entity.</w:t>
      </w:r>
    </w:p>
    <w:p w14:paraId="3F4390EA"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EB" w14:textId="70DE78C0"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 xml:space="preserve">15.7.3  If the attaching entity is no longer in business, cannot be located or is otherwise unavailable to pay </w:t>
      </w:r>
      <w:r w:rsidR="00B62A72" w:rsidRPr="00316640">
        <w:rPr>
          <w:sz w:val="22"/>
          <w:szCs w:val="22"/>
        </w:rPr>
        <w:t xml:space="preserve">an </w:t>
      </w:r>
      <w:r w:rsidRPr="00316640">
        <w:rPr>
          <w:sz w:val="22"/>
          <w:szCs w:val="22"/>
        </w:rPr>
        <w:t>invoice, an affidavit certifying with specificity why the pole owner is unable to pursue collecting from the attaching entity.</w:t>
      </w:r>
    </w:p>
    <w:p w14:paraId="3F4390EC"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ED"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15.7.4.  The surcharge amount, with details on how it was calculated and how the costs were booked.</w:t>
      </w:r>
    </w:p>
    <w:p w14:paraId="3F4390EE"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EF"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 xml:space="preserve">15.7.5.  A proposed notice of the surcharge amount.  </w:t>
      </w:r>
    </w:p>
    <w:p w14:paraId="3F4390F0"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0F2" w14:textId="6D076670" w:rsidR="002133A9" w:rsidRPr="00316640" w:rsidRDefault="002133A9" w:rsidP="002133A9">
      <w:pPr>
        <w:rPr>
          <w:b/>
          <w:sz w:val="22"/>
          <w:szCs w:val="22"/>
        </w:rPr>
      </w:pPr>
      <w:r w:rsidRPr="00316640">
        <w:rPr>
          <w:b/>
          <w:sz w:val="22"/>
          <w:szCs w:val="22"/>
        </w:rPr>
        <w:t xml:space="preserve">§150-38-16. </w:t>
      </w:r>
      <w:r w:rsidR="00F94868">
        <w:rPr>
          <w:b/>
          <w:sz w:val="22"/>
          <w:szCs w:val="22"/>
        </w:rPr>
        <w:t xml:space="preserve"> </w:t>
      </w:r>
      <w:r w:rsidRPr="00316640">
        <w:rPr>
          <w:b/>
          <w:sz w:val="22"/>
          <w:szCs w:val="22"/>
        </w:rPr>
        <w:t>Transfer of facilities to new poles and old pole removal.</w:t>
      </w:r>
    </w:p>
    <w:p w14:paraId="3F4390F3" w14:textId="77777777" w:rsidR="002133A9" w:rsidRPr="00316640" w:rsidRDefault="002133A9" w:rsidP="002133A9">
      <w:pPr>
        <w:rPr>
          <w:b/>
          <w:sz w:val="22"/>
          <w:szCs w:val="22"/>
        </w:rPr>
      </w:pPr>
    </w:p>
    <w:p w14:paraId="3F4390F4" w14:textId="02008B22"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316640">
        <w:rPr>
          <w:sz w:val="22"/>
          <w:szCs w:val="22"/>
        </w:rPr>
        <w:tab/>
        <w:t>16.1</w:t>
      </w:r>
      <w:r w:rsidR="00575639">
        <w:rPr>
          <w:sz w:val="22"/>
          <w:szCs w:val="22"/>
        </w:rPr>
        <w:t>.</w:t>
      </w:r>
      <w:r w:rsidRPr="00316640">
        <w:rPr>
          <w:sz w:val="22"/>
          <w:szCs w:val="22"/>
        </w:rPr>
        <w:t xml:space="preserve">  In the event facilities are not timely transferred or the pole(s) removed pursuant to the timelines and requirements in Rule</w:t>
      </w:r>
      <w:r w:rsidR="00595CF7" w:rsidRPr="00316640">
        <w:rPr>
          <w:sz w:val="22"/>
          <w:szCs w:val="22"/>
        </w:rPr>
        <w:t>s</w:t>
      </w:r>
      <w:r w:rsidRPr="00316640">
        <w:rPr>
          <w:sz w:val="22"/>
          <w:szCs w:val="22"/>
        </w:rPr>
        <w:t xml:space="preserve"> </w:t>
      </w:r>
      <w:r w:rsidR="006339E6" w:rsidRPr="00316640">
        <w:rPr>
          <w:sz w:val="22"/>
          <w:szCs w:val="22"/>
        </w:rPr>
        <w:t xml:space="preserve">16.2.3 and 16.3 </w:t>
      </w:r>
      <w:r w:rsidRPr="00316640">
        <w:rPr>
          <w:sz w:val="22"/>
          <w:szCs w:val="22"/>
        </w:rPr>
        <w:t xml:space="preserve">of these rules or within the time frame </w:t>
      </w:r>
      <w:r w:rsidR="0093722D" w:rsidRPr="00316640">
        <w:rPr>
          <w:sz w:val="22"/>
          <w:szCs w:val="22"/>
        </w:rPr>
        <w:t>otherwise directed by the Commission</w:t>
      </w:r>
      <w:r w:rsidRPr="00316640">
        <w:rPr>
          <w:sz w:val="22"/>
          <w:szCs w:val="22"/>
        </w:rPr>
        <w:t xml:space="preserve">, then the pole owner shall transfer facilities from an old pole to a new pole and thereafter remove the </w:t>
      </w:r>
      <w:r w:rsidR="006B6B7F" w:rsidRPr="00316640">
        <w:rPr>
          <w:sz w:val="22"/>
          <w:szCs w:val="22"/>
        </w:rPr>
        <w:t xml:space="preserve">unneeded </w:t>
      </w:r>
      <w:r w:rsidRPr="00316640">
        <w:rPr>
          <w:sz w:val="22"/>
          <w:szCs w:val="22"/>
        </w:rPr>
        <w:t xml:space="preserve">utility pole(s) pursuant to this section of the rules after providing notice. </w:t>
      </w:r>
    </w:p>
    <w:p w14:paraId="3F4390F5"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0F6" w14:textId="46260B32" w:rsidR="002133A9"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316640">
        <w:rPr>
          <w:sz w:val="22"/>
          <w:szCs w:val="22"/>
        </w:rPr>
        <w:tab/>
        <w:t>16.2.  Before exercising the requirements set forth in Rule 16.1. a pole owner shall provide the attaching entity</w:t>
      </w:r>
      <w:r w:rsidR="00784749" w:rsidRPr="00316640">
        <w:rPr>
          <w:sz w:val="22"/>
          <w:szCs w:val="22"/>
        </w:rPr>
        <w:t xml:space="preserve"> or entities</w:t>
      </w:r>
      <w:r w:rsidRPr="00316640">
        <w:rPr>
          <w:sz w:val="22"/>
          <w:szCs w:val="22"/>
        </w:rPr>
        <w:t xml:space="preserve"> written notice by U.S. Certified Mail, Return Receipt Requested, email and through any other system(s) the pole owner uses to notify </w:t>
      </w:r>
      <w:proofErr w:type="spellStart"/>
      <w:r w:rsidRPr="00316640">
        <w:rPr>
          <w:sz w:val="22"/>
          <w:szCs w:val="22"/>
        </w:rPr>
        <w:t>attachers</w:t>
      </w:r>
      <w:proofErr w:type="spellEnd"/>
      <w:r w:rsidRPr="00316640">
        <w:rPr>
          <w:sz w:val="22"/>
          <w:szCs w:val="22"/>
        </w:rPr>
        <w:t xml:space="preserve"> that the attaching entity must transfer its facilities from an old pole to a new pole and remove the old pole if the attaching entity would be responsible for removing and disposing of the old pole.</w:t>
      </w:r>
      <w:r w:rsidR="00F94868">
        <w:rPr>
          <w:sz w:val="22"/>
          <w:szCs w:val="22"/>
        </w:rPr>
        <w:t xml:space="preserve"> </w:t>
      </w:r>
      <w:r w:rsidRPr="00316640">
        <w:rPr>
          <w:sz w:val="22"/>
          <w:szCs w:val="22"/>
        </w:rPr>
        <w:t xml:space="preserve"> If there is more than one </w:t>
      </w:r>
      <w:proofErr w:type="spellStart"/>
      <w:r w:rsidRPr="00316640">
        <w:rPr>
          <w:sz w:val="22"/>
          <w:szCs w:val="22"/>
        </w:rPr>
        <w:t>attacher</w:t>
      </w:r>
      <w:proofErr w:type="spellEnd"/>
      <w:r w:rsidRPr="00316640">
        <w:rPr>
          <w:sz w:val="22"/>
          <w:szCs w:val="22"/>
        </w:rPr>
        <w:t xml:space="preserve"> that needs to move facilities, </w:t>
      </w:r>
      <w:r w:rsidRPr="00316640">
        <w:rPr>
          <w:sz w:val="22"/>
          <w:szCs w:val="22"/>
        </w:rPr>
        <w:lastRenderedPageBreak/>
        <w:t xml:space="preserve">then the pole owner will first give notice to the </w:t>
      </w:r>
      <w:proofErr w:type="spellStart"/>
      <w:r w:rsidRPr="00316640">
        <w:rPr>
          <w:sz w:val="22"/>
          <w:szCs w:val="22"/>
        </w:rPr>
        <w:t>attacher</w:t>
      </w:r>
      <w:proofErr w:type="spellEnd"/>
      <w:r w:rsidRPr="00316640">
        <w:rPr>
          <w:sz w:val="22"/>
          <w:szCs w:val="22"/>
        </w:rPr>
        <w:t xml:space="preserve"> who needs to transfer facilities first and repeat the notice and process with each subsequent </w:t>
      </w:r>
      <w:proofErr w:type="spellStart"/>
      <w:r w:rsidRPr="00316640">
        <w:rPr>
          <w:sz w:val="22"/>
          <w:szCs w:val="22"/>
        </w:rPr>
        <w:t>attacher</w:t>
      </w:r>
      <w:proofErr w:type="spellEnd"/>
      <w:r w:rsidRPr="00316640">
        <w:rPr>
          <w:sz w:val="22"/>
          <w:szCs w:val="22"/>
        </w:rPr>
        <w:t xml:space="preserve"> who has not timely transferred facilities and removed the pole, if required, until all facilities are transferred and </w:t>
      </w:r>
      <w:r w:rsidR="00B62A72" w:rsidRPr="00316640">
        <w:rPr>
          <w:sz w:val="22"/>
          <w:szCs w:val="22"/>
        </w:rPr>
        <w:t xml:space="preserve">the </w:t>
      </w:r>
      <w:r w:rsidRPr="00316640">
        <w:rPr>
          <w:sz w:val="22"/>
          <w:szCs w:val="22"/>
        </w:rPr>
        <w:t xml:space="preserve">pole removed. </w:t>
      </w:r>
      <w:r w:rsidR="00F94868">
        <w:rPr>
          <w:sz w:val="22"/>
          <w:szCs w:val="22"/>
        </w:rPr>
        <w:t xml:space="preserve"> </w:t>
      </w:r>
      <w:r w:rsidRPr="00316640">
        <w:rPr>
          <w:sz w:val="22"/>
          <w:szCs w:val="22"/>
        </w:rPr>
        <w:t xml:space="preserve">The date of service is the date the pole owner mails, emails and otherwise notifies </w:t>
      </w:r>
      <w:proofErr w:type="spellStart"/>
      <w:r w:rsidRPr="00316640">
        <w:rPr>
          <w:sz w:val="22"/>
          <w:szCs w:val="22"/>
        </w:rPr>
        <w:t>attachers</w:t>
      </w:r>
      <w:proofErr w:type="spellEnd"/>
      <w:r w:rsidRPr="00316640">
        <w:rPr>
          <w:sz w:val="22"/>
          <w:szCs w:val="22"/>
        </w:rPr>
        <w:t xml:space="preserve"> on its other system(s) that the attaching entity must transfer its facilities from an old pole to a new pole and remove the old pole if the attaching entity would be responsible for removing and disposing of the old pole.</w:t>
      </w:r>
      <w:r w:rsidR="00D37DC6" w:rsidRPr="00316640">
        <w:rPr>
          <w:sz w:val="22"/>
          <w:szCs w:val="22"/>
        </w:rPr>
        <w:t xml:space="preserve"> </w:t>
      </w:r>
      <w:r w:rsidR="00F94868">
        <w:rPr>
          <w:sz w:val="22"/>
          <w:szCs w:val="22"/>
        </w:rPr>
        <w:t xml:space="preserve"> </w:t>
      </w:r>
      <w:r w:rsidRPr="00316640">
        <w:rPr>
          <w:sz w:val="22"/>
          <w:szCs w:val="22"/>
        </w:rPr>
        <w:t>The notice shall provide:</w:t>
      </w:r>
    </w:p>
    <w:p w14:paraId="0894BF9F" w14:textId="77777777" w:rsidR="00F94868" w:rsidRPr="00316640" w:rsidRDefault="00F94868"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0F8"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316640">
        <w:rPr>
          <w:sz w:val="22"/>
          <w:szCs w:val="22"/>
        </w:rPr>
        <w:tab/>
      </w:r>
      <w:r w:rsidRPr="00316640">
        <w:rPr>
          <w:sz w:val="22"/>
          <w:szCs w:val="22"/>
        </w:rPr>
        <w:tab/>
        <w:t xml:space="preserve">16.2.1.  A description of the facilities that need to be transferred and any other work needed to be done, including removing and disposing of any applicable poles. </w:t>
      </w:r>
    </w:p>
    <w:p w14:paraId="3F4390F9"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0FA"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316640">
        <w:rPr>
          <w:sz w:val="22"/>
          <w:szCs w:val="22"/>
        </w:rPr>
        <w:tab/>
      </w:r>
      <w:r w:rsidRPr="00316640">
        <w:rPr>
          <w:sz w:val="22"/>
          <w:szCs w:val="22"/>
        </w:rPr>
        <w:tab/>
        <w:t>16.2.2.  A physical address, or general route location, including the beginning and ending pole numbers with GPS coordinates of the location(s) of the facilities needing to be transferred and/or removed.</w:t>
      </w:r>
    </w:p>
    <w:p w14:paraId="3F4390FB"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0FC" w14:textId="479CDF2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316640">
        <w:rPr>
          <w:sz w:val="22"/>
          <w:szCs w:val="22"/>
        </w:rPr>
        <w:tab/>
      </w:r>
      <w:r w:rsidRPr="00316640">
        <w:rPr>
          <w:sz w:val="22"/>
          <w:szCs w:val="22"/>
        </w:rPr>
        <w:tab/>
        <w:t xml:space="preserve">16.2.3.  A statement that if attaching entity does not transfer and/or remove the items described in </w:t>
      </w:r>
      <w:r w:rsidR="009E20AF" w:rsidRPr="00316640">
        <w:rPr>
          <w:sz w:val="22"/>
          <w:szCs w:val="22"/>
        </w:rPr>
        <w:t xml:space="preserve">Rule </w:t>
      </w:r>
      <w:r w:rsidRPr="00316640">
        <w:rPr>
          <w:sz w:val="22"/>
          <w:szCs w:val="22"/>
        </w:rPr>
        <w:t xml:space="preserve">16.2.1 within 60 days from the date of the notice, the pole owner shall transfer the attaching entity’s facilities from the old pole to the new pole and remove and dispose of the old pole and charge the attaching entity </w:t>
      </w:r>
      <w:r w:rsidR="001075DB" w:rsidRPr="00316640">
        <w:rPr>
          <w:sz w:val="22"/>
          <w:szCs w:val="22"/>
        </w:rPr>
        <w:t>or entities</w:t>
      </w:r>
      <w:r w:rsidRPr="00316640">
        <w:rPr>
          <w:sz w:val="22"/>
          <w:szCs w:val="22"/>
        </w:rPr>
        <w:t xml:space="preserve"> the costs incurred by the pole owner for which the attaching entity or </w:t>
      </w:r>
      <w:r w:rsidR="001075DB" w:rsidRPr="00316640">
        <w:rPr>
          <w:sz w:val="22"/>
          <w:szCs w:val="22"/>
        </w:rPr>
        <w:t xml:space="preserve">entities is </w:t>
      </w:r>
      <w:r w:rsidRPr="00316640">
        <w:rPr>
          <w:sz w:val="22"/>
          <w:szCs w:val="22"/>
        </w:rPr>
        <w:t xml:space="preserve">responsible. </w:t>
      </w:r>
    </w:p>
    <w:p w14:paraId="3F4390FD"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0FE" w14:textId="59872D0C"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316640">
        <w:rPr>
          <w:sz w:val="22"/>
          <w:szCs w:val="22"/>
        </w:rPr>
        <w:tab/>
        <w:t xml:space="preserve">16.3.  The attaching entity may file a “Petition for Temporary Stay” of the action contained in a notice received pursuant to Rule 16.2 within 40 days of service of such notice. </w:t>
      </w:r>
      <w:r w:rsidR="00F94868">
        <w:rPr>
          <w:sz w:val="22"/>
          <w:szCs w:val="22"/>
        </w:rPr>
        <w:t xml:space="preserve"> </w:t>
      </w:r>
      <w:r w:rsidRPr="00316640">
        <w:rPr>
          <w:sz w:val="22"/>
          <w:szCs w:val="22"/>
        </w:rPr>
        <w:t>Such submission shall not be considered unless it includes, in concise terms, the relief sought, the reasons for such relief, including a showing of likely irreparable harm or likely cessation of the attaching entity’s service, a copy of the notice, and certification of service as required by Rule 4.2.</w:t>
      </w:r>
      <w:r w:rsidR="00F94868">
        <w:rPr>
          <w:sz w:val="22"/>
          <w:szCs w:val="22"/>
        </w:rPr>
        <w:t xml:space="preserve"> </w:t>
      </w:r>
      <w:r w:rsidRPr="00316640">
        <w:rPr>
          <w:sz w:val="22"/>
          <w:szCs w:val="22"/>
        </w:rPr>
        <w:t xml:space="preserve"> The pole owner shall file an answer within 15 days of the date the Petition for Temporary Stay was filed. </w:t>
      </w:r>
      <w:r w:rsidR="00F94868">
        <w:rPr>
          <w:sz w:val="22"/>
          <w:szCs w:val="22"/>
        </w:rPr>
        <w:t xml:space="preserve"> </w:t>
      </w:r>
      <w:r w:rsidRPr="00316640">
        <w:rPr>
          <w:sz w:val="22"/>
          <w:szCs w:val="22"/>
        </w:rPr>
        <w:t xml:space="preserve">No further filings under this section will be considered unless authorized by the Commission. </w:t>
      </w:r>
    </w:p>
    <w:p w14:paraId="3F4390FF"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00" w14:textId="5D3EE8F5"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316640">
        <w:rPr>
          <w:sz w:val="22"/>
          <w:szCs w:val="22"/>
        </w:rPr>
        <w:tab/>
      </w:r>
      <w:r w:rsidRPr="00316640">
        <w:rPr>
          <w:sz w:val="22"/>
          <w:szCs w:val="22"/>
        </w:rPr>
        <w:tab/>
        <w:t>16.3.1.  Prior to filing a “Petition for Temporary Stay” the attaching entity shall contact pole owner within 10 days of service of the notice and request a meeting with the pole owner to resolve any dispute.</w:t>
      </w:r>
      <w:r w:rsidR="00F94868">
        <w:rPr>
          <w:sz w:val="22"/>
          <w:szCs w:val="22"/>
        </w:rPr>
        <w:t xml:space="preserve"> </w:t>
      </w:r>
      <w:r w:rsidRPr="00316640">
        <w:rPr>
          <w:sz w:val="22"/>
          <w:szCs w:val="22"/>
        </w:rPr>
        <w:t xml:space="preserve"> The pole owner shall engage in the requested meeting in good faith. </w:t>
      </w:r>
      <w:r w:rsidR="00F94868">
        <w:rPr>
          <w:sz w:val="22"/>
          <w:szCs w:val="22"/>
        </w:rPr>
        <w:t xml:space="preserve"> </w:t>
      </w:r>
      <w:r w:rsidRPr="00316640">
        <w:rPr>
          <w:sz w:val="22"/>
          <w:szCs w:val="22"/>
        </w:rPr>
        <w:t xml:space="preserve">The meeting shall include persons with authority to resolve the dispute and shall occur within 30 days of the original notice. </w:t>
      </w:r>
      <w:r w:rsidR="00F94868">
        <w:rPr>
          <w:sz w:val="22"/>
          <w:szCs w:val="22"/>
        </w:rPr>
        <w:t xml:space="preserve"> </w:t>
      </w:r>
      <w:r w:rsidRPr="00316640">
        <w:rPr>
          <w:sz w:val="22"/>
          <w:szCs w:val="22"/>
        </w:rPr>
        <w:t>If the dispute is not resolved, then the attaching entity may file the “Petition for Temporary Stay” no later than 40 days following the service of the original notice.</w:t>
      </w:r>
    </w:p>
    <w:p w14:paraId="3F439101"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02"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t xml:space="preserve">16.4.  The pole owner who proceeds to transfer the attaching entity’s facilities from the old pole to the new pole and remove and dispose of old pole(s) pursuant to this section of the rules shall be released and held harmless from liability for its transfer work, except for acts of negligence or willful misconduct. </w:t>
      </w:r>
    </w:p>
    <w:p w14:paraId="3F439103"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04" w14:textId="195FAF71" w:rsidR="002133A9" w:rsidRPr="00D16595"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u w:val="single"/>
        </w:rPr>
      </w:pPr>
      <w:r w:rsidRPr="00316640">
        <w:rPr>
          <w:sz w:val="22"/>
          <w:szCs w:val="22"/>
        </w:rPr>
        <w:tab/>
        <w:t>16.5.  The pole owner who transfers the attaching entity’s facilities and/or removes and disposes of old pole(s) shall send an invoice to the attaching entity</w:t>
      </w:r>
      <w:r w:rsidR="00510970" w:rsidRPr="00316640">
        <w:rPr>
          <w:sz w:val="22"/>
          <w:szCs w:val="22"/>
        </w:rPr>
        <w:t>(</w:t>
      </w:r>
      <w:proofErr w:type="spellStart"/>
      <w:r w:rsidR="00510970" w:rsidRPr="00316640">
        <w:rPr>
          <w:sz w:val="22"/>
          <w:szCs w:val="22"/>
        </w:rPr>
        <w:t>ies</w:t>
      </w:r>
      <w:proofErr w:type="spellEnd"/>
      <w:r w:rsidR="00510970" w:rsidRPr="00316640">
        <w:rPr>
          <w:sz w:val="22"/>
          <w:szCs w:val="22"/>
        </w:rPr>
        <w:t>)</w:t>
      </w:r>
      <w:r w:rsidRPr="00316640">
        <w:rPr>
          <w:sz w:val="22"/>
          <w:szCs w:val="22"/>
        </w:rPr>
        <w:t xml:space="preserve"> within 90 days of completing the work by U.S. Certified Mail, Return Receipt Requested, email and through any other system(s) the pole owner uses to notify </w:t>
      </w:r>
      <w:proofErr w:type="spellStart"/>
      <w:r w:rsidRPr="00316640">
        <w:rPr>
          <w:sz w:val="22"/>
          <w:szCs w:val="22"/>
        </w:rPr>
        <w:t>attachers</w:t>
      </w:r>
      <w:proofErr w:type="spellEnd"/>
      <w:r w:rsidRPr="00316640">
        <w:rPr>
          <w:sz w:val="22"/>
          <w:szCs w:val="22"/>
        </w:rPr>
        <w:t xml:space="preserve">. </w:t>
      </w:r>
      <w:r w:rsidR="00F94868">
        <w:rPr>
          <w:sz w:val="22"/>
          <w:szCs w:val="22"/>
        </w:rPr>
        <w:t xml:space="preserve"> </w:t>
      </w:r>
      <w:r w:rsidRPr="00316640">
        <w:rPr>
          <w:sz w:val="22"/>
          <w:szCs w:val="22"/>
        </w:rPr>
        <w:t xml:space="preserve">The invoice shall include documentation sufficient to create an itemized billing statement that can be used to determine the basis of all charges, including date and location (including pole number(s)) of work performed, and material, labor and other related costs. </w:t>
      </w:r>
      <w:r w:rsidR="00F94868">
        <w:rPr>
          <w:sz w:val="22"/>
          <w:szCs w:val="22"/>
        </w:rPr>
        <w:t xml:space="preserve"> </w:t>
      </w:r>
      <w:r w:rsidRPr="00316640">
        <w:rPr>
          <w:sz w:val="22"/>
          <w:szCs w:val="22"/>
        </w:rPr>
        <w:t xml:space="preserve">The invoice shall give a date when payment is due which is no less than 30 days after invoice is provided to the attaching entity </w:t>
      </w:r>
      <w:r w:rsidR="001075DB" w:rsidRPr="00316640">
        <w:rPr>
          <w:sz w:val="22"/>
          <w:szCs w:val="22"/>
        </w:rPr>
        <w:t>or entities.</w:t>
      </w:r>
    </w:p>
    <w:p w14:paraId="3F439105" w14:textId="77777777" w:rsidR="002133A9" w:rsidRPr="00D16595"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u w:val="single"/>
        </w:rPr>
      </w:pPr>
    </w:p>
    <w:p w14:paraId="3F439106" w14:textId="06DA479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t xml:space="preserve">16.6.  If the attaching entity or </w:t>
      </w:r>
      <w:r w:rsidR="001075DB" w:rsidRPr="00316640">
        <w:rPr>
          <w:sz w:val="22"/>
          <w:szCs w:val="22"/>
        </w:rPr>
        <w:t>entities</w:t>
      </w:r>
      <w:r w:rsidRPr="00316640">
        <w:rPr>
          <w:sz w:val="22"/>
          <w:szCs w:val="22"/>
        </w:rPr>
        <w:t xml:space="preserve"> disputes the amount of the invoice for the costs to pole owner to transfer and/or remove facilities (including old pole), the attaching entity may file a complaint with the Commission pursuant to Rules 17-31 and provide detailed information on </w:t>
      </w:r>
      <w:r w:rsidR="009E20AF" w:rsidRPr="00316640">
        <w:rPr>
          <w:sz w:val="22"/>
          <w:szCs w:val="22"/>
        </w:rPr>
        <w:t xml:space="preserve">the </w:t>
      </w:r>
      <w:r w:rsidRPr="00316640">
        <w:rPr>
          <w:sz w:val="22"/>
          <w:szCs w:val="22"/>
        </w:rPr>
        <w:t>specific ch</w:t>
      </w:r>
      <w:r w:rsidR="00D37DC6" w:rsidRPr="00316640">
        <w:rPr>
          <w:sz w:val="22"/>
          <w:szCs w:val="22"/>
        </w:rPr>
        <w:t xml:space="preserve">arges it is disputing and why. </w:t>
      </w:r>
      <w:r w:rsidR="00F94868">
        <w:rPr>
          <w:sz w:val="22"/>
          <w:szCs w:val="22"/>
        </w:rPr>
        <w:t xml:space="preserve"> </w:t>
      </w:r>
      <w:r w:rsidRPr="00316640">
        <w:rPr>
          <w:sz w:val="22"/>
          <w:szCs w:val="22"/>
        </w:rPr>
        <w:t xml:space="preserve">The attaching entity or </w:t>
      </w:r>
      <w:r w:rsidR="001075DB" w:rsidRPr="00316640">
        <w:rPr>
          <w:sz w:val="22"/>
          <w:szCs w:val="22"/>
        </w:rPr>
        <w:t>entities</w:t>
      </w:r>
      <w:r w:rsidRPr="00316640">
        <w:rPr>
          <w:sz w:val="22"/>
          <w:szCs w:val="22"/>
        </w:rPr>
        <w:t xml:space="preserve"> must provide detailed support for the amount of costs it believes it should pay, if possible. </w:t>
      </w:r>
    </w:p>
    <w:p w14:paraId="3F439107"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08" w14:textId="0FB9EE2A" w:rsidR="002133A9"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lastRenderedPageBreak/>
        <w:tab/>
      </w:r>
      <w:r w:rsidRPr="00316640">
        <w:rPr>
          <w:sz w:val="22"/>
          <w:szCs w:val="22"/>
        </w:rPr>
        <w:tab/>
        <w:t xml:space="preserve">16.6.1.  Prior to filing a formal complaint with the Commission, the attaching entity shall contact the pole owner within 10 days of </w:t>
      </w:r>
      <w:r w:rsidR="00510970" w:rsidRPr="00316640">
        <w:rPr>
          <w:sz w:val="22"/>
          <w:szCs w:val="22"/>
        </w:rPr>
        <w:t xml:space="preserve"> receipt of the </w:t>
      </w:r>
      <w:r w:rsidRPr="00316640">
        <w:rPr>
          <w:sz w:val="22"/>
          <w:szCs w:val="22"/>
        </w:rPr>
        <w:t>invoice</w:t>
      </w:r>
      <w:r w:rsidR="00510970" w:rsidRPr="00316640">
        <w:rPr>
          <w:sz w:val="22"/>
          <w:szCs w:val="22"/>
        </w:rPr>
        <w:t xml:space="preserve"> referenced in Rule 16.5,</w:t>
      </w:r>
      <w:r w:rsidRPr="00316640">
        <w:rPr>
          <w:sz w:val="22"/>
          <w:szCs w:val="22"/>
        </w:rPr>
        <w:t xml:space="preserve"> and request a meeting with the pole owner to resolve any dispute. </w:t>
      </w:r>
      <w:r w:rsidR="00F94868">
        <w:rPr>
          <w:sz w:val="22"/>
          <w:szCs w:val="22"/>
        </w:rPr>
        <w:t xml:space="preserve"> </w:t>
      </w:r>
      <w:r w:rsidRPr="00316640">
        <w:rPr>
          <w:sz w:val="22"/>
          <w:szCs w:val="22"/>
        </w:rPr>
        <w:t>The pole owner shall engage in the requested meeting in good faith.</w:t>
      </w:r>
      <w:r w:rsidR="00914A10">
        <w:rPr>
          <w:sz w:val="22"/>
          <w:szCs w:val="22"/>
        </w:rPr>
        <w:t xml:space="preserve"> </w:t>
      </w:r>
      <w:r w:rsidRPr="00316640">
        <w:rPr>
          <w:sz w:val="22"/>
          <w:szCs w:val="22"/>
        </w:rPr>
        <w:t xml:space="preserve"> The meeting shall include persons with authority to resolve the dispute and shall occur within 30 days of the date the pole owner mails, emails, and sends through its system(s) used to notify </w:t>
      </w:r>
      <w:proofErr w:type="spellStart"/>
      <w:r w:rsidRPr="00316640">
        <w:rPr>
          <w:sz w:val="22"/>
          <w:szCs w:val="22"/>
        </w:rPr>
        <w:t>attachers</w:t>
      </w:r>
      <w:proofErr w:type="spellEnd"/>
      <w:r w:rsidRPr="00316640">
        <w:rPr>
          <w:sz w:val="22"/>
          <w:szCs w:val="22"/>
        </w:rPr>
        <w:t xml:space="preserve"> a copy of the invoice. </w:t>
      </w:r>
      <w:r w:rsidR="00F94868">
        <w:rPr>
          <w:sz w:val="22"/>
          <w:szCs w:val="22"/>
        </w:rPr>
        <w:t xml:space="preserve"> </w:t>
      </w:r>
      <w:r w:rsidRPr="00316640">
        <w:rPr>
          <w:sz w:val="22"/>
          <w:szCs w:val="22"/>
        </w:rPr>
        <w:t xml:space="preserve">If the dispute is not resolved, then the attaching entity may file a formal complaint no later than 40 days from the date the pole owner mails, emails and sends through its system(s) used to notify </w:t>
      </w:r>
      <w:proofErr w:type="spellStart"/>
      <w:r w:rsidRPr="00316640">
        <w:rPr>
          <w:sz w:val="22"/>
          <w:szCs w:val="22"/>
        </w:rPr>
        <w:t>attachers</w:t>
      </w:r>
      <w:proofErr w:type="spellEnd"/>
      <w:r w:rsidRPr="00316640">
        <w:rPr>
          <w:sz w:val="22"/>
          <w:szCs w:val="22"/>
        </w:rPr>
        <w:t xml:space="preserve"> a copy of the invoice.</w:t>
      </w:r>
    </w:p>
    <w:p w14:paraId="5DD3D295" w14:textId="77777777" w:rsidR="00F94868" w:rsidRPr="00316640" w:rsidRDefault="00F94868"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0A" w14:textId="2242775F"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t>16.7.  If the pole owner has pursued all reasonable avenues likely to be successful to collect the costs to transfer and/or remove facilities (including old poles) from the attaching entity</w:t>
      </w:r>
      <w:r w:rsidR="001075DB" w:rsidRPr="00316640">
        <w:rPr>
          <w:sz w:val="22"/>
          <w:szCs w:val="22"/>
        </w:rPr>
        <w:t xml:space="preserve"> or entities</w:t>
      </w:r>
      <w:r w:rsidRPr="00316640">
        <w:rPr>
          <w:sz w:val="22"/>
          <w:szCs w:val="22"/>
        </w:rPr>
        <w:t xml:space="preserve">, including filing an action in magistrate or circuit court to collect on the bill, then the pole owner may file a petition with the Commission to seek approval to book or defer the net costs of transfer, removal and disposal on its accounting books and/or request recovery outside of a base rate case proceeding through a surcharge or other rate recovery mechanism. </w:t>
      </w:r>
      <w:r w:rsidR="00F94868">
        <w:rPr>
          <w:sz w:val="22"/>
          <w:szCs w:val="22"/>
        </w:rPr>
        <w:t xml:space="preserve"> </w:t>
      </w:r>
      <w:r w:rsidRPr="00316640">
        <w:rPr>
          <w:sz w:val="22"/>
          <w:szCs w:val="22"/>
        </w:rPr>
        <w:t>The petition should include the following information:</w:t>
      </w:r>
    </w:p>
    <w:p w14:paraId="3F43910B"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0C" w14:textId="596F8A03"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 xml:space="preserve">16.7.1.  A copy of all documents sent to the attaching entity </w:t>
      </w:r>
      <w:r w:rsidR="001075DB" w:rsidRPr="00316640">
        <w:rPr>
          <w:sz w:val="22"/>
          <w:szCs w:val="22"/>
        </w:rPr>
        <w:t>or entities</w:t>
      </w:r>
      <w:r w:rsidRPr="00316640">
        <w:rPr>
          <w:sz w:val="22"/>
          <w:szCs w:val="22"/>
        </w:rPr>
        <w:t xml:space="preserve">, including the notice and invoice (with supporting documentation) required by Rules 16.2. and 16.5. </w:t>
      </w:r>
    </w:p>
    <w:p w14:paraId="3F43910D"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0E" w14:textId="2EA067A3"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16.7.2.  A copy of any judgments received from magistrate or circuit court to attempt to collect the amount owed on the invoice from the attaching entity</w:t>
      </w:r>
      <w:r w:rsidR="001075DB" w:rsidRPr="00316640">
        <w:rPr>
          <w:sz w:val="22"/>
          <w:szCs w:val="22"/>
        </w:rPr>
        <w:t xml:space="preserve"> or entities</w:t>
      </w:r>
      <w:r w:rsidRPr="00316640">
        <w:rPr>
          <w:sz w:val="22"/>
          <w:szCs w:val="22"/>
        </w:rPr>
        <w:t>.</w:t>
      </w:r>
    </w:p>
    <w:p w14:paraId="3F43910F"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10" w14:textId="76B239AC"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316640">
        <w:rPr>
          <w:sz w:val="22"/>
          <w:szCs w:val="22"/>
        </w:rPr>
        <w:tab/>
      </w:r>
      <w:r w:rsidRPr="00316640">
        <w:rPr>
          <w:sz w:val="22"/>
          <w:szCs w:val="22"/>
        </w:rPr>
        <w:tab/>
        <w:t xml:space="preserve">16.7.3.  If the attaching entity </w:t>
      </w:r>
      <w:r w:rsidR="001075DB" w:rsidRPr="00316640">
        <w:rPr>
          <w:sz w:val="22"/>
          <w:szCs w:val="22"/>
        </w:rPr>
        <w:t>or entities</w:t>
      </w:r>
      <w:r w:rsidRPr="00316640">
        <w:rPr>
          <w:sz w:val="22"/>
          <w:szCs w:val="22"/>
        </w:rPr>
        <w:t xml:space="preserve"> is no longer in business, cannot be located or is otherwise unavailable to pay </w:t>
      </w:r>
      <w:r w:rsidR="00543521">
        <w:rPr>
          <w:sz w:val="22"/>
          <w:szCs w:val="22"/>
        </w:rPr>
        <w:t xml:space="preserve">the </w:t>
      </w:r>
      <w:r w:rsidRPr="00316640">
        <w:rPr>
          <w:sz w:val="22"/>
          <w:szCs w:val="22"/>
        </w:rPr>
        <w:t xml:space="preserve">invoice, an affidavit certifying with specificity why the pole owner is unable to pursue collecting from the attaching entity </w:t>
      </w:r>
      <w:r w:rsidR="001075DB" w:rsidRPr="00316640">
        <w:rPr>
          <w:sz w:val="22"/>
          <w:szCs w:val="22"/>
        </w:rPr>
        <w:t>or entities</w:t>
      </w:r>
      <w:r w:rsidRPr="00316640">
        <w:rPr>
          <w:sz w:val="22"/>
          <w:szCs w:val="22"/>
        </w:rPr>
        <w:t>.</w:t>
      </w:r>
    </w:p>
    <w:p w14:paraId="3F439111"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12"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r w:rsidRPr="00316640">
        <w:rPr>
          <w:sz w:val="22"/>
          <w:szCs w:val="22"/>
        </w:rPr>
        <w:tab/>
      </w:r>
      <w:r w:rsidRPr="00316640">
        <w:rPr>
          <w:sz w:val="22"/>
          <w:szCs w:val="22"/>
        </w:rPr>
        <w:tab/>
        <w:t>16.7.4.  The surcharge amount, with details on how it was calculated and how the costs were booked.</w:t>
      </w:r>
    </w:p>
    <w:p w14:paraId="3F439113"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p>
    <w:p w14:paraId="3F439114" w14:textId="77777777" w:rsidR="002133A9" w:rsidRPr="00316640" w:rsidRDefault="002133A9" w:rsidP="002133A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pPr>
      <w:r w:rsidRPr="00316640">
        <w:rPr>
          <w:sz w:val="22"/>
          <w:szCs w:val="22"/>
        </w:rPr>
        <w:tab/>
      </w:r>
      <w:r w:rsidRPr="00316640">
        <w:rPr>
          <w:sz w:val="22"/>
          <w:szCs w:val="22"/>
        </w:rPr>
        <w:tab/>
        <w:t xml:space="preserve">16.7.5.  A proposed notice of the surcharge amount. </w:t>
      </w:r>
    </w:p>
    <w:p w14:paraId="3F439115" w14:textId="77777777" w:rsidR="00E62A9D" w:rsidRDefault="00E62A9D"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18" w14:textId="016136B6" w:rsidR="000B54EB" w:rsidRPr="00BD258B" w:rsidRDefault="00525EE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386E1C" w:rsidRPr="00316640">
        <w:rPr>
          <w:b/>
          <w:sz w:val="22"/>
          <w:szCs w:val="22"/>
        </w:rPr>
        <w:t>17</w:t>
      </w:r>
      <w:r w:rsidR="00E97E55" w:rsidRPr="00316640">
        <w:rPr>
          <w:b/>
          <w:sz w:val="22"/>
          <w:szCs w:val="22"/>
        </w:rPr>
        <w:t>.</w:t>
      </w:r>
      <w:r w:rsidR="00084562" w:rsidRPr="00BD258B">
        <w:rPr>
          <w:b/>
          <w:sz w:val="22"/>
          <w:szCs w:val="22"/>
        </w:rPr>
        <w:t xml:space="preserve"> </w:t>
      </w:r>
      <w:r w:rsidR="000216CE">
        <w:rPr>
          <w:b/>
          <w:sz w:val="22"/>
          <w:szCs w:val="22"/>
        </w:rPr>
        <w:t xml:space="preserve"> </w:t>
      </w:r>
      <w:r w:rsidR="00DB076C" w:rsidRPr="00BD258B">
        <w:rPr>
          <w:b/>
          <w:sz w:val="22"/>
          <w:szCs w:val="22"/>
        </w:rPr>
        <w:t xml:space="preserve">Formal Complaint Procedure - </w:t>
      </w:r>
      <w:r w:rsidR="00084562" w:rsidRPr="00BD258B">
        <w:rPr>
          <w:b/>
          <w:sz w:val="22"/>
          <w:szCs w:val="22"/>
        </w:rPr>
        <w:t>General pleading requirements.</w:t>
      </w:r>
    </w:p>
    <w:p w14:paraId="3F439119"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1A" w14:textId="366B8778"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753F53">
        <w:rPr>
          <w:sz w:val="22"/>
          <w:szCs w:val="22"/>
        </w:rPr>
        <w:tab/>
      </w:r>
      <w:r w:rsidR="00386E1C" w:rsidRPr="00316640">
        <w:rPr>
          <w:sz w:val="22"/>
          <w:szCs w:val="22"/>
        </w:rPr>
        <w:t>17</w:t>
      </w:r>
      <w:r w:rsidR="00084562" w:rsidRPr="00BD258B">
        <w:rPr>
          <w:sz w:val="22"/>
          <w:szCs w:val="22"/>
        </w:rPr>
        <w:t xml:space="preserve">.1. </w:t>
      </w:r>
      <w:r w:rsidR="009C694F" w:rsidRPr="00BD258B">
        <w:rPr>
          <w:sz w:val="22"/>
          <w:szCs w:val="22"/>
        </w:rPr>
        <w:t xml:space="preserve"> The following procedural rules, Rules </w:t>
      </w:r>
      <w:r w:rsidR="009C694F" w:rsidRPr="00316640">
        <w:rPr>
          <w:sz w:val="22"/>
          <w:szCs w:val="22"/>
        </w:rPr>
        <w:t>1</w:t>
      </w:r>
      <w:r w:rsidR="003D4CDB" w:rsidRPr="00316640">
        <w:rPr>
          <w:sz w:val="22"/>
          <w:szCs w:val="22"/>
        </w:rPr>
        <w:t>7</w:t>
      </w:r>
      <w:r w:rsidR="009C694F" w:rsidRPr="00BD258B">
        <w:rPr>
          <w:sz w:val="22"/>
          <w:szCs w:val="22"/>
        </w:rPr>
        <w:t xml:space="preserve"> through </w:t>
      </w:r>
      <w:r w:rsidR="003D4CDB">
        <w:rPr>
          <w:sz w:val="22"/>
          <w:szCs w:val="22"/>
        </w:rPr>
        <w:t>31</w:t>
      </w:r>
      <w:r w:rsidR="009C694F" w:rsidRPr="00BD258B">
        <w:rPr>
          <w:sz w:val="22"/>
          <w:szCs w:val="22"/>
        </w:rPr>
        <w:t>, apply to the formal complaint proceedings brought under the Pole Attachment Rules.</w:t>
      </w:r>
      <w:r w:rsidR="00FD1F19" w:rsidRPr="00BD258B">
        <w:rPr>
          <w:sz w:val="22"/>
          <w:szCs w:val="22"/>
        </w:rPr>
        <w:t xml:space="preserve"> </w:t>
      </w:r>
      <w:r w:rsidR="00F94868">
        <w:rPr>
          <w:sz w:val="22"/>
          <w:szCs w:val="22"/>
        </w:rPr>
        <w:t xml:space="preserve"> </w:t>
      </w:r>
      <w:r w:rsidR="00FD1F19" w:rsidRPr="00BD258B">
        <w:rPr>
          <w:sz w:val="22"/>
          <w:szCs w:val="22"/>
        </w:rPr>
        <w:t xml:space="preserve">Pole attachment formal complaint proceedings are generally resolved on a written record consisting of a complaint, answer, reply, and joint statement of stipulated facts, disputed facts and key legal issues, along with all associated evidence in the record. </w:t>
      </w:r>
      <w:r w:rsidR="00F94868">
        <w:rPr>
          <w:sz w:val="22"/>
          <w:szCs w:val="22"/>
        </w:rPr>
        <w:t xml:space="preserve"> </w:t>
      </w:r>
      <w:r w:rsidR="00FD1F19" w:rsidRPr="00BD258B">
        <w:rPr>
          <w:sz w:val="22"/>
          <w:szCs w:val="22"/>
        </w:rPr>
        <w:t>The Commission may also require or permit other written submissions such as briefs, proposed findings of fact and conclusions of law, or other supplemental documents or pleadings</w:t>
      </w:r>
      <w:r w:rsidR="00866507" w:rsidRPr="00BD258B">
        <w:rPr>
          <w:sz w:val="22"/>
          <w:szCs w:val="22"/>
        </w:rPr>
        <w:t>.</w:t>
      </w:r>
    </w:p>
    <w:p w14:paraId="3F43911B"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1C" w14:textId="5638D1E5"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753F53">
        <w:rPr>
          <w:sz w:val="22"/>
          <w:szCs w:val="22"/>
        </w:rPr>
        <w:tab/>
      </w:r>
      <w:r w:rsidR="00386E1C" w:rsidRPr="00316640">
        <w:rPr>
          <w:sz w:val="22"/>
          <w:szCs w:val="22"/>
        </w:rPr>
        <w:t>17</w:t>
      </w:r>
      <w:r w:rsidR="00084562" w:rsidRPr="00BD258B">
        <w:rPr>
          <w:sz w:val="22"/>
          <w:szCs w:val="22"/>
        </w:rPr>
        <w:t xml:space="preserve">.2.  Pleadings must be clear, concise, and direct. </w:t>
      </w:r>
      <w:r w:rsidR="00F94868">
        <w:rPr>
          <w:sz w:val="22"/>
          <w:szCs w:val="22"/>
        </w:rPr>
        <w:t xml:space="preserve"> </w:t>
      </w:r>
      <w:r w:rsidR="00084562" w:rsidRPr="00BD258B">
        <w:rPr>
          <w:sz w:val="22"/>
          <w:szCs w:val="22"/>
        </w:rPr>
        <w:t xml:space="preserve">All matters concerning a claim, defense or requested remedy, including </w:t>
      </w:r>
      <w:r w:rsidR="000B54EB" w:rsidRPr="00BD258B">
        <w:rPr>
          <w:sz w:val="22"/>
          <w:szCs w:val="22"/>
        </w:rPr>
        <w:t>damages</w:t>
      </w:r>
      <w:r w:rsidR="00084562" w:rsidRPr="00BD258B">
        <w:rPr>
          <w:sz w:val="22"/>
          <w:szCs w:val="22"/>
        </w:rPr>
        <w:t>, should be pleaded fully and with specificity.</w:t>
      </w:r>
    </w:p>
    <w:p w14:paraId="3F43911D"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1E" w14:textId="6B7626BF"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753F53">
        <w:rPr>
          <w:sz w:val="22"/>
          <w:szCs w:val="22"/>
        </w:rPr>
        <w:tab/>
      </w:r>
      <w:r w:rsidR="00386E1C" w:rsidRPr="00316640">
        <w:rPr>
          <w:sz w:val="22"/>
          <w:szCs w:val="22"/>
        </w:rPr>
        <w:t>17</w:t>
      </w:r>
      <w:r w:rsidR="00084562" w:rsidRPr="00BD258B">
        <w:rPr>
          <w:sz w:val="22"/>
          <w:szCs w:val="22"/>
        </w:rPr>
        <w:t>.3.  Pleadings must contain facts which, if true, are sufficient to constitute a violation of the</w:t>
      </w:r>
      <w:r w:rsidR="00866507" w:rsidRPr="00BD258B">
        <w:rPr>
          <w:sz w:val="22"/>
          <w:szCs w:val="22"/>
        </w:rPr>
        <w:t xml:space="preserve"> Pole Attachment</w:t>
      </w:r>
      <w:r w:rsidR="00084562" w:rsidRPr="00BD258B">
        <w:rPr>
          <w:sz w:val="22"/>
          <w:szCs w:val="22"/>
        </w:rPr>
        <w:t xml:space="preserve"> Act or a Commission </w:t>
      </w:r>
      <w:r w:rsidR="00866507" w:rsidRPr="00BD258B">
        <w:rPr>
          <w:sz w:val="22"/>
          <w:szCs w:val="22"/>
        </w:rPr>
        <w:t>rule</w:t>
      </w:r>
      <w:r w:rsidR="00084562" w:rsidRPr="00BD258B">
        <w:rPr>
          <w:sz w:val="22"/>
          <w:szCs w:val="22"/>
        </w:rPr>
        <w:t xml:space="preserve"> or order, or a defense to an alleged violation.</w:t>
      </w:r>
    </w:p>
    <w:p w14:paraId="3F43911F"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20" w14:textId="24488E6F"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753F53">
        <w:rPr>
          <w:sz w:val="22"/>
          <w:szCs w:val="22"/>
        </w:rPr>
        <w:tab/>
      </w:r>
      <w:r w:rsidR="00386E1C" w:rsidRPr="00316640">
        <w:rPr>
          <w:sz w:val="22"/>
          <w:szCs w:val="22"/>
        </w:rPr>
        <w:t>17</w:t>
      </w:r>
      <w:r w:rsidR="00084562" w:rsidRPr="00BD258B">
        <w:rPr>
          <w:sz w:val="22"/>
          <w:szCs w:val="22"/>
        </w:rPr>
        <w:t xml:space="preserve">.4.  Averred facts, claims, or defenses shall be made in numbered paragraphs and must be supported by relevant evidence. </w:t>
      </w:r>
      <w:r w:rsidR="00F94868">
        <w:rPr>
          <w:sz w:val="22"/>
          <w:szCs w:val="22"/>
        </w:rPr>
        <w:t xml:space="preserve"> </w:t>
      </w:r>
      <w:r w:rsidR="00084562" w:rsidRPr="00BD258B">
        <w:rPr>
          <w:sz w:val="22"/>
          <w:szCs w:val="22"/>
        </w:rPr>
        <w:t>The contents of each paragraph shall be limited as far as practicable to a statement of a single set of circumstances.</w:t>
      </w:r>
      <w:r w:rsidR="00F94868">
        <w:rPr>
          <w:sz w:val="22"/>
          <w:szCs w:val="22"/>
        </w:rPr>
        <w:t xml:space="preserve"> </w:t>
      </w:r>
      <w:r w:rsidR="00084562" w:rsidRPr="00BD258B">
        <w:rPr>
          <w:sz w:val="22"/>
          <w:szCs w:val="22"/>
        </w:rPr>
        <w:t xml:space="preserve"> Each claim founded on a separate transaction or occurrence and each affirmative defense shall be separately stated to facilitate the clear presentation of the matters set forth. </w:t>
      </w:r>
      <w:r w:rsidR="00F94868">
        <w:rPr>
          <w:sz w:val="22"/>
          <w:szCs w:val="22"/>
        </w:rPr>
        <w:t xml:space="preserve"> </w:t>
      </w:r>
      <w:r w:rsidR="00084562" w:rsidRPr="00BD258B">
        <w:rPr>
          <w:sz w:val="22"/>
          <w:szCs w:val="22"/>
        </w:rPr>
        <w:t xml:space="preserve">Assertions based on information and belief are prohibited unless made in good faith and accompanied by a </w:t>
      </w:r>
      <w:r w:rsidR="00084562" w:rsidRPr="00BD258B">
        <w:rPr>
          <w:sz w:val="22"/>
          <w:szCs w:val="22"/>
        </w:rPr>
        <w:lastRenderedPageBreak/>
        <w:t>declaration or affidavit explaining the basis for the party's belief and why the party could not reasonably ascertain the facts from any other source.</w:t>
      </w:r>
    </w:p>
    <w:p w14:paraId="3F439121"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22" w14:textId="19CF8563"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753F53">
        <w:rPr>
          <w:sz w:val="22"/>
          <w:szCs w:val="22"/>
        </w:rPr>
        <w:tab/>
      </w:r>
      <w:r w:rsidR="001A00BE" w:rsidRPr="00316640">
        <w:rPr>
          <w:sz w:val="22"/>
          <w:szCs w:val="22"/>
        </w:rPr>
        <w:t>17</w:t>
      </w:r>
      <w:r w:rsidR="00084562" w:rsidRPr="00BD258B">
        <w:rPr>
          <w:sz w:val="22"/>
          <w:szCs w:val="22"/>
        </w:rPr>
        <w:t>.5.  Legal arguments must be supported by appropriate statutory, judicial, or administrative authority.</w:t>
      </w:r>
    </w:p>
    <w:p w14:paraId="3F439123"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24" w14:textId="40697DA5" w:rsidR="00084562"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sidRPr="00753F53">
        <w:rPr>
          <w:sz w:val="22"/>
          <w:szCs w:val="22"/>
        </w:rPr>
        <w:tab/>
      </w:r>
      <w:r w:rsidR="001A00BE" w:rsidRPr="00316640">
        <w:rPr>
          <w:sz w:val="22"/>
          <w:szCs w:val="22"/>
        </w:rPr>
        <w:t>17</w:t>
      </w:r>
      <w:r w:rsidR="00084562" w:rsidRPr="00BD258B">
        <w:rPr>
          <w:sz w:val="22"/>
          <w:szCs w:val="22"/>
        </w:rPr>
        <w:t>.6.  Opposing authorities must be distinguished.</w:t>
      </w:r>
    </w:p>
    <w:p w14:paraId="72257487" w14:textId="77777777" w:rsidR="00BE5192" w:rsidRPr="00BD258B" w:rsidRDefault="00BE519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26" w14:textId="0E8CFCBD"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17</w:t>
      </w:r>
      <w:r w:rsidR="00084562" w:rsidRPr="00BD258B">
        <w:rPr>
          <w:sz w:val="22"/>
          <w:szCs w:val="22"/>
        </w:rPr>
        <w:t xml:space="preserve">.7.  Copies must be provided of all non-Commission authorities relied upon which are not routinely available in national reporting systems, such as unpublished decisions or slip opinions of courts or administrative agencies. </w:t>
      </w:r>
      <w:r w:rsidR="00F94868">
        <w:rPr>
          <w:sz w:val="22"/>
          <w:szCs w:val="22"/>
        </w:rPr>
        <w:t xml:space="preserve"> </w:t>
      </w:r>
      <w:r w:rsidR="00084562" w:rsidRPr="00BD258B">
        <w:rPr>
          <w:sz w:val="22"/>
          <w:szCs w:val="22"/>
        </w:rPr>
        <w:t xml:space="preserve">In addition, copies of state authorities relied upon shall be provided. </w:t>
      </w:r>
    </w:p>
    <w:p w14:paraId="3F439127"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28" w14:textId="51C88BEB"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17</w:t>
      </w:r>
      <w:r w:rsidR="00084562" w:rsidRPr="00BD258B">
        <w:rPr>
          <w:sz w:val="22"/>
          <w:szCs w:val="22"/>
        </w:rPr>
        <w:t xml:space="preserve">.8.  Parties are responsible for the continuing accuracy and completeness of all information and supporting authority furnished in a pending complaint proceeding. </w:t>
      </w:r>
      <w:r w:rsidR="00F94868">
        <w:rPr>
          <w:sz w:val="22"/>
          <w:szCs w:val="22"/>
        </w:rPr>
        <w:t xml:space="preserve"> </w:t>
      </w:r>
      <w:r w:rsidR="00084562" w:rsidRPr="00BD258B">
        <w:rPr>
          <w:sz w:val="22"/>
          <w:szCs w:val="22"/>
        </w:rPr>
        <w:t>Information submitted, as well as relevant legal authorities, must be current and updated as necessary and in a timely manner before a decision is rendered on the merits of the complaint.</w:t>
      </w:r>
    </w:p>
    <w:p w14:paraId="3F439129"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2A" w14:textId="15AC8520"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17</w:t>
      </w:r>
      <w:r w:rsidR="00084562" w:rsidRPr="00BD258B">
        <w:rPr>
          <w:sz w:val="22"/>
          <w:szCs w:val="22"/>
        </w:rPr>
        <w:t xml:space="preserve">.9.  Specific reference shall be made to any tariff or contract provision relied on in support of a claim or defense. </w:t>
      </w:r>
      <w:r w:rsidR="00F94868">
        <w:rPr>
          <w:sz w:val="22"/>
          <w:szCs w:val="22"/>
        </w:rPr>
        <w:t xml:space="preserve"> </w:t>
      </w:r>
      <w:r w:rsidR="00084562" w:rsidRPr="00BD258B">
        <w:rPr>
          <w:sz w:val="22"/>
          <w:szCs w:val="22"/>
        </w:rPr>
        <w:t>Copies of relevant tariffs, contracts, or relevant portions that are referred to or relied upon in a complaint, answer, or other pleading shall be appended to such pleading.</w:t>
      </w:r>
    </w:p>
    <w:p w14:paraId="3F43912B"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2C" w14:textId="167BCC6F"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753F53">
        <w:rPr>
          <w:sz w:val="22"/>
          <w:szCs w:val="22"/>
        </w:rPr>
        <w:tab/>
      </w:r>
      <w:r w:rsidR="001A00BE" w:rsidRPr="00316640">
        <w:rPr>
          <w:sz w:val="22"/>
          <w:szCs w:val="22"/>
        </w:rPr>
        <w:t>17</w:t>
      </w:r>
      <w:r w:rsidR="00084562" w:rsidRPr="00BD258B">
        <w:rPr>
          <w:sz w:val="22"/>
          <w:szCs w:val="22"/>
        </w:rPr>
        <w:t xml:space="preserve">.10.  Pleadings shall identify the name, address, telephone number, and email address for either the filing party's attorney or, where a party is not represented by an attorney, the filing party. </w:t>
      </w:r>
      <w:r w:rsidR="00F94868">
        <w:rPr>
          <w:sz w:val="22"/>
          <w:szCs w:val="22"/>
        </w:rPr>
        <w:t xml:space="preserve"> </w:t>
      </w:r>
      <w:r w:rsidR="00084562" w:rsidRPr="00BD258B">
        <w:rPr>
          <w:sz w:val="22"/>
          <w:szCs w:val="22"/>
        </w:rPr>
        <w:t>Ple</w:t>
      </w:r>
      <w:r w:rsidR="003C1EEF">
        <w:rPr>
          <w:sz w:val="22"/>
          <w:szCs w:val="22"/>
        </w:rPr>
        <w:t>adings may be signed by a party’</w:t>
      </w:r>
      <w:r w:rsidR="00084562" w:rsidRPr="00BD258B">
        <w:rPr>
          <w:sz w:val="22"/>
          <w:szCs w:val="22"/>
        </w:rPr>
        <w:t>s attorney</w:t>
      </w:r>
      <w:r w:rsidR="00083EBF" w:rsidRPr="00BD258B">
        <w:rPr>
          <w:sz w:val="22"/>
          <w:szCs w:val="22"/>
        </w:rPr>
        <w:t xml:space="preserve"> and shall contain the attorney’s West Virginia Bar identification number</w:t>
      </w:r>
      <w:r w:rsidR="00084562" w:rsidRPr="00BD258B">
        <w:rPr>
          <w:sz w:val="22"/>
          <w:szCs w:val="22"/>
        </w:rPr>
        <w:t>.</w:t>
      </w:r>
    </w:p>
    <w:p w14:paraId="3F43912D"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2E" w14:textId="265E6D75"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17</w:t>
      </w:r>
      <w:r w:rsidR="00084562" w:rsidRPr="00BD258B">
        <w:rPr>
          <w:sz w:val="22"/>
          <w:szCs w:val="22"/>
        </w:rPr>
        <w:t>.11.  All attachments shall be Bates-stamped or otherwise numbered sequentially.</w:t>
      </w:r>
      <w:r w:rsidR="00F94868">
        <w:rPr>
          <w:sz w:val="22"/>
          <w:szCs w:val="22"/>
        </w:rPr>
        <w:t xml:space="preserve"> </w:t>
      </w:r>
      <w:r w:rsidR="00084562" w:rsidRPr="00BD258B">
        <w:rPr>
          <w:sz w:val="22"/>
          <w:szCs w:val="22"/>
        </w:rPr>
        <w:t xml:space="preserve"> Parties shall cite to </w:t>
      </w:r>
      <w:r w:rsidR="002A5C3F" w:rsidRPr="00BD258B">
        <w:rPr>
          <w:sz w:val="22"/>
          <w:szCs w:val="22"/>
        </w:rPr>
        <w:t xml:space="preserve">the sequential </w:t>
      </w:r>
      <w:r w:rsidR="00084562" w:rsidRPr="00BD258B">
        <w:rPr>
          <w:sz w:val="22"/>
          <w:szCs w:val="22"/>
        </w:rPr>
        <w:t>page numbers in their pleadings.</w:t>
      </w:r>
    </w:p>
    <w:p w14:paraId="3F43912F"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30" w14:textId="0F99DEA6"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17</w:t>
      </w:r>
      <w:r w:rsidR="00084562" w:rsidRPr="00BD258B">
        <w:rPr>
          <w:sz w:val="22"/>
          <w:szCs w:val="22"/>
        </w:rPr>
        <w:t>.12.  Each pleading or other submission must contain a written verification that the signatory has read the submission and, to the best of his or her knowledge, information and belief formed after reasonable inquiry, it is well</w:t>
      </w:r>
      <w:r w:rsidR="00E1005A">
        <w:rPr>
          <w:sz w:val="22"/>
          <w:szCs w:val="22"/>
        </w:rPr>
        <w:t>-</w:t>
      </w:r>
      <w:r w:rsidR="00084562" w:rsidRPr="00BD258B">
        <w:rPr>
          <w:sz w:val="22"/>
          <w:szCs w:val="22"/>
        </w:rPr>
        <w:t xml:space="preserve">grounded in fact and is warranted by existing law or a good faith argument for the extension, modification or reversal of existing law; and that it is not interposed for any improper purpose, such as to harass, cause unnecessary delay, or needlessly increase the cost of the proceeding. </w:t>
      </w:r>
      <w:r w:rsidR="00F94868">
        <w:rPr>
          <w:sz w:val="22"/>
          <w:szCs w:val="22"/>
        </w:rPr>
        <w:t xml:space="preserve"> </w:t>
      </w:r>
      <w:r w:rsidR="00084562" w:rsidRPr="00BD258B">
        <w:rPr>
          <w:sz w:val="22"/>
          <w:szCs w:val="22"/>
        </w:rPr>
        <w:t>If any pleading or other submission is signed in violation of this provision, the Commission may upon motion or upon its own initiative</w:t>
      </w:r>
      <w:r w:rsidR="00E1005A">
        <w:rPr>
          <w:sz w:val="22"/>
          <w:szCs w:val="22"/>
        </w:rPr>
        <w:t>,</w:t>
      </w:r>
      <w:r w:rsidR="00084562" w:rsidRPr="00BD258B">
        <w:rPr>
          <w:sz w:val="22"/>
          <w:szCs w:val="22"/>
        </w:rPr>
        <w:t xml:space="preserve"> impose appropriate sanctions.</w:t>
      </w:r>
    </w:p>
    <w:p w14:paraId="3F439131"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32" w14:textId="1CFF422D"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17</w:t>
      </w:r>
      <w:r w:rsidR="00084562" w:rsidRPr="00BD258B">
        <w:rPr>
          <w:sz w:val="22"/>
          <w:szCs w:val="22"/>
        </w:rPr>
        <w:t xml:space="preserve">.13.  Parties may petition the </w:t>
      </w:r>
      <w:r w:rsidR="00083EBF" w:rsidRPr="00BD258B">
        <w:rPr>
          <w:sz w:val="22"/>
          <w:szCs w:val="22"/>
        </w:rPr>
        <w:t>Commission</w:t>
      </w:r>
      <w:r w:rsidR="00084562" w:rsidRPr="00BD258B">
        <w:rPr>
          <w:sz w:val="22"/>
          <w:szCs w:val="22"/>
        </w:rPr>
        <w:t xml:space="preserve"> for a waiver of any of </w:t>
      </w:r>
      <w:r w:rsidR="00866507" w:rsidRPr="00BD258B">
        <w:rPr>
          <w:sz w:val="22"/>
          <w:szCs w:val="22"/>
        </w:rPr>
        <w:t xml:space="preserve">Rules </w:t>
      </w:r>
      <w:r w:rsidR="00F11308" w:rsidRPr="00316640">
        <w:rPr>
          <w:sz w:val="22"/>
          <w:szCs w:val="22"/>
        </w:rPr>
        <w:t>17</w:t>
      </w:r>
      <w:r w:rsidR="00866507" w:rsidRPr="00BD258B">
        <w:rPr>
          <w:sz w:val="22"/>
          <w:szCs w:val="22"/>
        </w:rPr>
        <w:t xml:space="preserve"> through </w:t>
      </w:r>
      <w:r w:rsidR="00F11308" w:rsidRPr="00316640">
        <w:rPr>
          <w:sz w:val="22"/>
          <w:szCs w:val="22"/>
        </w:rPr>
        <w:t>31</w:t>
      </w:r>
      <w:r w:rsidR="00084562" w:rsidRPr="00BD258B">
        <w:rPr>
          <w:sz w:val="22"/>
          <w:szCs w:val="22"/>
        </w:rPr>
        <w:t>.</w:t>
      </w:r>
      <w:r w:rsidR="00F94868">
        <w:rPr>
          <w:sz w:val="22"/>
          <w:szCs w:val="22"/>
        </w:rPr>
        <w:t xml:space="preserve"> </w:t>
      </w:r>
      <w:r w:rsidR="00084562" w:rsidRPr="00BD258B">
        <w:rPr>
          <w:sz w:val="22"/>
          <w:szCs w:val="22"/>
        </w:rPr>
        <w:t xml:space="preserve"> Such waiver may be granted for good cause shown.</w:t>
      </w:r>
    </w:p>
    <w:p w14:paraId="3F439133"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34" w14:textId="079A70D9"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17</w:t>
      </w:r>
      <w:r w:rsidR="00084562" w:rsidRPr="00BD258B">
        <w:rPr>
          <w:sz w:val="22"/>
          <w:szCs w:val="22"/>
        </w:rPr>
        <w:t xml:space="preserve">.14.  A complaint may, on request of the filing party, be dismissed without prejudice as a matter of right prior to the adoption date of any final action taken by the Commission with respect to the complaint. </w:t>
      </w:r>
      <w:r w:rsidR="00F94868">
        <w:rPr>
          <w:sz w:val="22"/>
          <w:szCs w:val="22"/>
        </w:rPr>
        <w:t xml:space="preserve"> </w:t>
      </w:r>
      <w:r w:rsidR="00084562" w:rsidRPr="00BD258B">
        <w:rPr>
          <w:sz w:val="22"/>
          <w:szCs w:val="22"/>
        </w:rPr>
        <w:t>A request for the return of an initiating document will be regarded as a request for dismissal.</w:t>
      </w:r>
    </w:p>
    <w:p w14:paraId="3F439135"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36" w14:textId="1C8D5F52"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17</w:t>
      </w:r>
      <w:r w:rsidR="00084562" w:rsidRPr="00BD258B">
        <w:rPr>
          <w:sz w:val="22"/>
          <w:szCs w:val="22"/>
        </w:rPr>
        <w:t>.15.  Amendments or supplements to complaints to add new claims or requests for relief are prohibited.</w:t>
      </w:r>
    </w:p>
    <w:p w14:paraId="3F439137"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38" w14:textId="555CB10B"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17</w:t>
      </w:r>
      <w:r w:rsidR="00084562" w:rsidRPr="00BD258B">
        <w:rPr>
          <w:sz w:val="22"/>
          <w:szCs w:val="22"/>
        </w:rPr>
        <w:t>.16.  Failure to prosecute a complaint will be cause for dismissal.</w:t>
      </w:r>
    </w:p>
    <w:p w14:paraId="3F439139"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3A" w14:textId="4AE7E6A9"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17</w:t>
      </w:r>
      <w:r w:rsidR="00084562" w:rsidRPr="00BD258B">
        <w:rPr>
          <w:sz w:val="22"/>
          <w:szCs w:val="22"/>
        </w:rPr>
        <w:t xml:space="preserve">.17.  Any document purporting to be a formal complaint which does not state a cause of action under the </w:t>
      </w:r>
      <w:r w:rsidR="00083EBF" w:rsidRPr="00BD258B">
        <w:rPr>
          <w:sz w:val="22"/>
          <w:szCs w:val="22"/>
        </w:rPr>
        <w:t>Pole Attachment Act, 47 U.S.C. §224</w:t>
      </w:r>
      <w:r w:rsidR="00084562" w:rsidRPr="00BD258B">
        <w:rPr>
          <w:sz w:val="22"/>
          <w:szCs w:val="22"/>
        </w:rPr>
        <w:t xml:space="preserve">, or a Commission </w:t>
      </w:r>
      <w:r w:rsidR="00866507" w:rsidRPr="00BD258B">
        <w:rPr>
          <w:sz w:val="22"/>
          <w:szCs w:val="22"/>
        </w:rPr>
        <w:t>rule</w:t>
      </w:r>
      <w:r w:rsidR="00084562" w:rsidRPr="00BD258B">
        <w:rPr>
          <w:sz w:val="22"/>
          <w:szCs w:val="22"/>
        </w:rPr>
        <w:t xml:space="preserve"> or order, will be dismissed.</w:t>
      </w:r>
      <w:r w:rsidR="00F94868">
        <w:rPr>
          <w:sz w:val="22"/>
          <w:szCs w:val="22"/>
        </w:rPr>
        <w:t xml:space="preserve"> </w:t>
      </w:r>
      <w:r w:rsidR="00084562" w:rsidRPr="00BD258B">
        <w:rPr>
          <w:sz w:val="22"/>
          <w:szCs w:val="22"/>
        </w:rPr>
        <w:t xml:space="preserve"> In such case, any amendment or supplement to such document will be considered a new filing which must be made within any applicable statutory limitations of actions.</w:t>
      </w:r>
    </w:p>
    <w:p w14:paraId="3F43913B"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3C" w14:textId="3D88B337"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lastRenderedPageBreak/>
        <w:tab/>
      </w:r>
      <w:r w:rsidR="001A00BE" w:rsidRPr="00316640">
        <w:rPr>
          <w:sz w:val="22"/>
          <w:szCs w:val="22"/>
        </w:rPr>
        <w:t>17</w:t>
      </w:r>
      <w:r w:rsidR="00084562" w:rsidRPr="00BD258B">
        <w:rPr>
          <w:sz w:val="22"/>
          <w:szCs w:val="22"/>
        </w:rPr>
        <w:t xml:space="preserve">.18.  Any other pleading that does not conform with the requirements of </w:t>
      </w:r>
      <w:r w:rsidR="00866507" w:rsidRPr="00BD258B">
        <w:rPr>
          <w:sz w:val="22"/>
          <w:szCs w:val="22"/>
        </w:rPr>
        <w:t xml:space="preserve">these </w:t>
      </w:r>
      <w:r w:rsidR="00084562" w:rsidRPr="00BD258B">
        <w:rPr>
          <w:sz w:val="22"/>
          <w:szCs w:val="22"/>
        </w:rPr>
        <w:t xml:space="preserve">rules may be deemed defective. </w:t>
      </w:r>
      <w:r w:rsidR="00F94868">
        <w:rPr>
          <w:sz w:val="22"/>
          <w:szCs w:val="22"/>
        </w:rPr>
        <w:t xml:space="preserve"> </w:t>
      </w:r>
      <w:r w:rsidR="00084562" w:rsidRPr="00BD258B">
        <w:rPr>
          <w:sz w:val="22"/>
          <w:szCs w:val="22"/>
        </w:rPr>
        <w:t>In such case the Commission may strike the pleading or request that specified defects be corrected and that proper pleadings be filed with the Commission and served on all parties within a prescribed time as a condition to being made a part of the record in the proceeding.</w:t>
      </w:r>
    </w:p>
    <w:p w14:paraId="3F43913D"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3E" w14:textId="5D6A32AE"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17</w:t>
      </w:r>
      <w:r w:rsidR="00084562" w:rsidRPr="00BD258B">
        <w:rPr>
          <w:sz w:val="22"/>
          <w:szCs w:val="22"/>
        </w:rPr>
        <w:t>.19.  Pleadings shall be construed so as to do justice.</w:t>
      </w:r>
    </w:p>
    <w:p w14:paraId="3F43913F"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40" w14:textId="4CD45D95" w:rsidR="00525EE3"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17</w:t>
      </w:r>
      <w:r w:rsidR="00084562" w:rsidRPr="00BD258B">
        <w:rPr>
          <w:sz w:val="22"/>
          <w:szCs w:val="22"/>
        </w:rPr>
        <w:t>.20.  Any party that fails to respond to official correspondence, a request for additional information, or an order or directive from the Commission may be subject to appropriate sanctions.</w:t>
      </w:r>
    </w:p>
    <w:p w14:paraId="3F439141"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42" w14:textId="30D639B2" w:rsidR="00EF6A51"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1A00BE" w:rsidRPr="00316640">
        <w:rPr>
          <w:b/>
          <w:sz w:val="22"/>
          <w:szCs w:val="22"/>
        </w:rPr>
        <w:t>18</w:t>
      </w:r>
      <w:r w:rsidR="004A632E" w:rsidRPr="00BD258B">
        <w:rPr>
          <w:b/>
          <w:sz w:val="22"/>
          <w:szCs w:val="22"/>
        </w:rPr>
        <w:t xml:space="preserve">.  </w:t>
      </w:r>
      <w:r w:rsidR="00EF6A51" w:rsidRPr="00BD258B">
        <w:rPr>
          <w:b/>
          <w:sz w:val="22"/>
          <w:szCs w:val="22"/>
        </w:rPr>
        <w:t>Format and content of complaints.</w:t>
      </w:r>
    </w:p>
    <w:p w14:paraId="3F439143"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p>
    <w:p w14:paraId="3F439144"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BD258B">
        <w:rPr>
          <w:sz w:val="22"/>
          <w:szCs w:val="22"/>
        </w:rPr>
        <w:t>A formal complaint shall contain:</w:t>
      </w:r>
    </w:p>
    <w:p w14:paraId="3F439145"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46" w14:textId="59E780BB" w:rsidR="00EF6A51"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18</w:t>
      </w:r>
      <w:r w:rsidR="00EF6A51" w:rsidRPr="00BD258B">
        <w:rPr>
          <w:sz w:val="22"/>
          <w:szCs w:val="22"/>
        </w:rPr>
        <w:t>.1.  The name of each complainant and defendant;</w:t>
      </w:r>
    </w:p>
    <w:p w14:paraId="3F439147"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48" w14:textId="099D8966" w:rsidR="00EF6A51"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18</w:t>
      </w:r>
      <w:r w:rsidR="00EF6A51" w:rsidRPr="00BD258B">
        <w:rPr>
          <w:sz w:val="22"/>
          <w:szCs w:val="22"/>
        </w:rPr>
        <w:t>.2.  The occupation, address and telephone number of each complainant and, to the extent known, each defendant;</w:t>
      </w:r>
    </w:p>
    <w:p w14:paraId="3F439149"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4A" w14:textId="2F387CAE" w:rsidR="00EF6A51"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18</w:t>
      </w:r>
      <w:r w:rsidR="00EF6A51" w:rsidRPr="00BD258B">
        <w:rPr>
          <w:sz w:val="22"/>
          <w:szCs w:val="22"/>
        </w:rPr>
        <w:t xml:space="preserve">.3.  The name, address, telephone number, email address </w:t>
      </w:r>
      <w:r w:rsidR="00083EBF" w:rsidRPr="00BD258B">
        <w:rPr>
          <w:sz w:val="22"/>
          <w:szCs w:val="22"/>
        </w:rPr>
        <w:t>and West Virginia Bar id</w:t>
      </w:r>
      <w:r w:rsidR="00932F7C" w:rsidRPr="00BD258B">
        <w:rPr>
          <w:sz w:val="22"/>
          <w:szCs w:val="22"/>
        </w:rPr>
        <w:t xml:space="preserve">entification number </w:t>
      </w:r>
      <w:r w:rsidR="00EF6A51" w:rsidRPr="00BD258B">
        <w:rPr>
          <w:sz w:val="22"/>
          <w:szCs w:val="22"/>
        </w:rPr>
        <w:t>of complainant's attorney, if represented by counsel;</w:t>
      </w:r>
    </w:p>
    <w:p w14:paraId="3F43914B"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4C" w14:textId="098E41AD" w:rsidR="00EF6A51"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18</w:t>
      </w:r>
      <w:r w:rsidR="00EF6A51" w:rsidRPr="00BD258B">
        <w:rPr>
          <w:sz w:val="22"/>
          <w:szCs w:val="22"/>
        </w:rPr>
        <w:t xml:space="preserve">.4.  Citation to the section of the </w:t>
      </w:r>
      <w:r w:rsidR="00932F7C" w:rsidRPr="00BD258B">
        <w:rPr>
          <w:sz w:val="22"/>
          <w:szCs w:val="22"/>
        </w:rPr>
        <w:t>Pole Attachment Act</w:t>
      </w:r>
      <w:r w:rsidR="00EF6A51" w:rsidRPr="00BD258B">
        <w:rPr>
          <w:sz w:val="22"/>
          <w:szCs w:val="22"/>
        </w:rPr>
        <w:t xml:space="preserve"> or Commission </w:t>
      </w:r>
      <w:r w:rsidR="00866507" w:rsidRPr="00BD258B">
        <w:rPr>
          <w:sz w:val="22"/>
          <w:szCs w:val="22"/>
        </w:rPr>
        <w:t>rule</w:t>
      </w:r>
      <w:r w:rsidR="00EF6A51" w:rsidRPr="00BD258B">
        <w:rPr>
          <w:sz w:val="22"/>
          <w:szCs w:val="22"/>
        </w:rPr>
        <w:t xml:space="preserve"> or order alleged to have been violated; each such alleged violation shall be stated in a separate count;</w:t>
      </w:r>
    </w:p>
    <w:p w14:paraId="3F43914D"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4E" w14:textId="38C633E1" w:rsidR="00EF6A51"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18</w:t>
      </w:r>
      <w:r w:rsidR="00EF6A51" w:rsidRPr="00BD258B">
        <w:rPr>
          <w:sz w:val="22"/>
          <w:szCs w:val="22"/>
        </w:rPr>
        <w:t>.5.  Legal analysis relevant to the claims and arguments set forth therein;</w:t>
      </w:r>
    </w:p>
    <w:p w14:paraId="3F43914F"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50" w14:textId="56045807" w:rsidR="00EF6A51"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18</w:t>
      </w:r>
      <w:r w:rsidR="00EF6A51" w:rsidRPr="00BD258B">
        <w:rPr>
          <w:sz w:val="22"/>
          <w:szCs w:val="22"/>
        </w:rPr>
        <w:t xml:space="preserve">.6.  The relief sought, including recovery of </w:t>
      </w:r>
      <w:r w:rsidR="000B54EB" w:rsidRPr="00BD258B">
        <w:rPr>
          <w:sz w:val="22"/>
          <w:szCs w:val="22"/>
        </w:rPr>
        <w:t>damages</w:t>
      </w:r>
      <w:r w:rsidR="00EF6A51" w:rsidRPr="00BD258B">
        <w:rPr>
          <w:sz w:val="22"/>
          <w:szCs w:val="22"/>
        </w:rPr>
        <w:t xml:space="preserve"> and the amount of </w:t>
      </w:r>
      <w:r w:rsidR="000B54EB" w:rsidRPr="00BD258B">
        <w:rPr>
          <w:sz w:val="22"/>
          <w:szCs w:val="22"/>
        </w:rPr>
        <w:t>damages</w:t>
      </w:r>
      <w:r w:rsidR="00EF6A51" w:rsidRPr="00BD258B">
        <w:rPr>
          <w:sz w:val="22"/>
          <w:szCs w:val="22"/>
        </w:rPr>
        <w:t xml:space="preserve"> claimed, if known;</w:t>
      </w:r>
    </w:p>
    <w:p w14:paraId="3F439151"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52" w14:textId="7A7B648F" w:rsidR="00EF6A51"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18</w:t>
      </w:r>
      <w:r w:rsidR="00EF6A51" w:rsidRPr="00BD258B">
        <w:rPr>
          <w:sz w:val="22"/>
          <w:szCs w:val="22"/>
        </w:rPr>
        <w:t xml:space="preserve">.7.  Certification that the complainant has, in good faith, discussed or attempted to discuss the possibility of settlement with each defendant prior to the filing of the formal complaint. </w:t>
      </w:r>
      <w:r w:rsidR="00F94868">
        <w:rPr>
          <w:sz w:val="22"/>
          <w:szCs w:val="22"/>
        </w:rPr>
        <w:t xml:space="preserve"> </w:t>
      </w:r>
      <w:r w:rsidR="00EF6A51" w:rsidRPr="00BD258B">
        <w:rPr>
          <w:sz w:val="22"/>
          <w:szCs w:val="22"/>
        </w:rPr>
        <w:t>In disputes between businesses, associations, or other organizations, the certification shall include a statement that the complainant has engaged or attempted to engage in executive-level discussions concerning the possibility of settlement.</w:t>
      </w:r>
      <w:r w:rsidR="00F94868">
        <w:rPr>
          <w:sz w:val="22"/>
          <w:szCs w:val="22"/>
        </w:rPr>
        <w:t xml:space="preserve"> </w:t>
      </w:r>
      <w:r w:rsidR="00EF6A51" w:rsidRPr="00BD258B">
        <w:rPr>
          <w:sz w:val="22"/>
          <w:szCs w:val="22"/>
        </w:rPr>
        <w:t xml:space="preserve"> Executive-level discussions are discussions among representatives of the parties who have sufficient authority to make binding decisions on behalf of the entity they represent regarding the subject matter of the discussions. </w:t>
      </w:r>
      <w:r w:rsidR="00F94868">
        <w:rPr>
          <w:sz w:val="22"/>
          <w:szCs w:val="22"/>
        </w:rPr>
        <w:t xml:space="preserve"> </w:t>
      </w:r>
      <w:r w:rsidR="00EF6A51" w:rsidRPr="00BD258B">
        <w:rPr>
          <w:sz w:val="22"/>
          <w:szCs w:val="22"/>
        </w:rPr>
        <w:t xml:space="preserve">Such certification shall include a statement that, prior to the filing of the complaint, the complainant notified each defendant in writing of the allegations that form the basis of the complaint and invited a response within a reasonable period of time. </w:t>
      </w:r>
      <w:r w:rsidR="00F94868">
        <w:rPr>
          <w:sz w:val="22"/>
          <w:szCs w:val="22"/>
        </w:rPr>
        <w:t xml:space="preserve"> </w:t>
      </w:r>
      <w:r w:rsidR="00EF6A51" w:rsidRPr="00BD258B">
        <w:rPr>
          <w:sz w:val="22"/>
          <w:szCs w:val="22"/>
        </w:rPr>
        <w:t xml:space="preserve">A refusal by a defendant to engage in discussions contemplated by this rule may constitute an unreasonable practice. </w:t>
      </w:r>
      <w:r w:rsidR="00F94868">
        <w:rPr>
          <w:sz w:val="22"/>
          <w:szCs w:val="22"/>
        </w:rPr>
        <w:t xml:space="preserve"> </w:t>
      </w:r>
      <w:r w:rsidR="00EF6A51" w:rsidRPr="00BD258B">
        <w:rPr>
          <w:sz w:val="22"/>
          <w:szCs w:val="22"/>
        </w:rPr>
        <w:t>The certification shall also include a brief summary of all additional steps taken to resolve the dispute prior to the filing of the formal complaint;</w:t>
      </w:r>
    </w:p>
    <w:p w14:paraId="3F439153"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54" w14:textId="101A899A" w:rsidR="00EF6A51"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18</w:t>
      </w:r>
      <w:r w:rsidR="00EF6A51" w:rsidRPr="00BD258B">
        <w:rPr>
          <w:sz w:val="22"/>
          <w:szCs w:val="22"/>
        </w:rPr>
        <w:t>.8.  A statement explaining whether a separate action has been filed with the Commission, any court, or other government agency that is based on the same claim or same set of facts, in whole or in part, or whether the complaint seeks prospective relief identical to the relief proposed or at issue in a notice-and-comment rulemaking proceeding that is concurrently before the Commission;</w:t>
      </w:r>
    </w:p>
    <w:p w14:paraId="3F439155"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56" w14:textId="38EEA4ED" w:rsidR="00EF6A51"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18</w:t>
      </w:r>
      <w:r w:rsidR="00EF6A51" w:rsidRPr="00BD258B">
        <w:rPr>
          <w:sz w:val="22"/>
          <w:szCs w:val="22"/>
        </w:rPr>
        <w:t>.9.  An information designation containing:</w:t>
      </w:r>
    </w:p>
    <w:p w14:paraId="3F439157"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58" w14:textId="65FDED23" w:rsidR="00EF6A51"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E80EC6">
        <w:rPr>
          <w:sz w:val="22"/>
          <w:szCs w:val="22"/>
        </w:rPr>
        <w:tab/>
      </w:r>
      <w:r w:rsidR="001A00BE" w:rsidRPr="00316640">
        <w:rPr>
          <w:sz w:val="22"/>
          <w:szCs w:val="22"/>
        </w:rPr>
        <w:t>18</w:t>
      </w:r>
      <w:r w:rsidR="00EF6A51" w:rsidRPr="00BD258B">
        <w:rPr>
          <w:sz w:val="22"/>
          <w:szCs w:val="22"/>
        </w:rPr>
        <w:t xml:space="preserve">.9.1.  The name and, if known, the address and telephone number of each individual likely to have information relevant to the proceeding, along with the subjects of that information, excluding </w:t>
      </w:r>
      <w:r w:rsidR="00EF6A51" w:rsidRPr="00BD258B">
        <w:rPr>
          <w:sz w:val="22"/>
          <w:szCs w:val="22"/>
        </w:rPr>
        <w:lastRenderedPageBreak/>
        <w:t>individuals otherwise identified in the complaint or exhibits thereto, and individuals employed by another party; and</w:t>
      </w:r>
    </w:p>
    <w:p w14:paraId="3F439159"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5A" w14:textId="017A10CB" w:rsidR="00EF6A51" w:rsidRPr="00BD258B" w:rsidRDefault="00E80EC6"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753F53">
        <w:rPr>
          <w:sz w:val="22"/>
          <w:szCs w:val="22"/>
        </w:rPr>
        <w:tab/>
      </w:r>
      <w:r w:rsidR="001A00BE" w:rsidRPr="00316640">
        <w:rPr>
          <w:sz w:val="22"/>
          <w:szCs w:val="22"/>
        </w:rPr>
        <w:t>18</w:t>
      </w:r>
      <w:r w:rsidR="00EF6A51" w:rsidRPr="00BD258B">
        <w:rPr>
          <w:sz w:val="22"/>
          <w:szCs w:val="22"/>
        </w:rPr>
        <w:t xml:space="preserve">.9.2. </w:t>
      </w:r>
      <w:r w:rsidR="000216CE">
        <w:rPr>
          <w:sz w:val="22"/>
          <w:szCs w:val="22"/>
        </w:rPr>
        <w:t xml:space="preserve"> </w:t>
      </w:r>
      <w:r w:rsidR="00EF6A51" w:rsidRPr="00BD258B">
        <w:rPr>
          <w:sz w:val="22"/>
          <w:szCs w:val="22"/>
        </w:rPr>
        <w:t>A copy</w:t>
      </w:r>
      <w:r w:rsidR="00185C1C" w:rsidRPr="00BD258B">
        <w:rPr>
          <w:sz w:val="22"/>
          <w:szCs w:val="22"/>
        </w:rPr>
        <w:t xml:space="preserve">, </w:t>
      </w:r>
      <w:r w:rsidR="00EF6A51" w:rsidRPr="00BD258B">
        <w:rPr>
          <w:sz w:val="22"/>
          <w:szCs w:val="22"/>
        </w:rPr>
        <w:t>or a description by category and location</w:t>
      </w:r>
      <w:r w:rsidR="00866507" w:rsidRPr="00BD258B">
        <w:rPr>
          <w:sz w:val="22"/>
          <w:szCs w:val="22"/>
        </w:rPr>
        <w:t xml:space="preserve">, </w:t>
      </w:r>
      <w:r w:rsidR="00EF6A51" w:rsidRPr="00BD258B">
        <w:rPr>
          <w:sz w:val="22"/>
          <w:szCs w:val="22"/>
        </w:rPr>
        <w:t>of all relevant documents, electronically stored information, and tangible things that the disclosing party has in its possession, custody, or control, excluding documents submitted with the complaint.</w:t>
      </w:r>
    </w:p>
    <w:p w14:paraId="3F43915B"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5C" w14:textId="17E62509" w:rsidR="00EF6A51" w:rsidRPr="00BD258B" w:rsidRDefault="00084562" w:rsidP="00316640">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1A00BE" w:rsidRPr="00316640">
        <w:rPr>
          <w:b/>
          <w:sz w:val="22"/>
          <w:szCs w:val="22"/>
        </w:rPr>
        <w:t>19</w:t>
      </w:r>
      <w:r w:rsidR="00E97E55" w:rsidRPr="00BD258B">
        <w:rPr>
          <w:b/>
          <w:sz w:val="22"/>
          <w:szCs w:val="22"/>
        </w:rPr>
        <w:t>.</w:t>
      </w:r>
      <w:r w:rsidR="00185C1C" w:rsidRPr="00BD258B">
        <w:rPr>
          <w:b/>
          <w:sz w:val="22"/>
          <w:szCs w:val="22"/>
        </w:rPr>
        <w:t xml:space="preserve">  </w:t>
      </w:r>
      <w:r w:rsidR="00716F1C">
        <w:rPr>
          <w:b/>
          <w:sz w:val="22"/>
          <w:szCs w:val="22"/>
        </w:rPr>
        <w:t>Joinder of complainants and causes of action.</w:t>
      </w:r>
    </w:p>
    <w:p w14:paraId="3F43915D" w14:textId="77777777" w:rsidR="00EF6A51" w:rsidRPr="00BD258B" w:rsidRDefault="00EF6A51" w:rsidP="00316640">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p>
    <w:p w14:paraId="3F43915E" w14:textId="5930BAD1" w:rsidR="00EF6A51" w:rsidRPr="00BD258B" w:rsidRDefault="00753F53" w:rsidP="00316640">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753F53">
        <w:rPr>
          <w:sz w:val="22"/>
          <w:szCs w:val="22"/>
        </w:rPr>
        <w:tab/>
      </w:r>
      <w:r w:rsidR="001A00BE" w:rsidRPr="00316640">
        <w:rPr>
          <w:sz w:val="22"/>
          <w:szCs w:val="22"/>
        </w:rPr>
        <w:t>19</w:t>
      </w:r>
      <w:r w:rsidR="00EF6A51" w:rsidRPr="00BD258B">
        <w:rPr>
          <w:sz w:val="22"/>
          <w:szCs w:val="22"/>
        </w:rPr>
        <w:t xml:space="preserve">.1.  </w:t>
      </w:r>
      <w:r w:rsidR="00716F1C">
        <w:rPr>
          <w:sz w:val="22"/>
          <w:szCs w:val="22"/>
        </w:rPr>
        <w:t>Two or more complainants may join in one complaint if their respective causes of action are against the same defendant and concern substantially the same facts and alleged violation of the Communications Act or Commission regulation or order</w:t>
      </w:r>
      <w:r w:rsidR="00EF6A51" w:rsidRPr="00BD258B">
        <w:rPr>
          <w:sz w:val="22"/>
          <w:szCs w:val="22"/>
        </w:rPr>
        <w:t>.</w:t>
      </w:r>
    </w:p>
    <w:p w14:paraId="3F43915F" w14:textId="77777777" w:rsidR="00EF6A51" w:rsidRPr="00BD258B" w:rsidRDefault="00EF6A5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60" w14:textId="519E7DAE" w:rsidR="00285373"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1A00BE" w:rsidRPr="00316640">
        <w:rPr>
          <w:sz w:val="22"/>
          <w:szCs w:val="22"/>
        </w:rPr>
        <w:t>19</w:t>
      </w:r>
      <w:r w:rsidR="00EF6A51" w:rsidRPr="00BD258B">
        <w:rPr>
          <w:sz w:val="22"/>
          <w:szCs w:val="22"/>
        </w:rPr>
        <w:t xml:space="preserve">.2.  </w:t>
      </w:r>
      <w:r w:rsidR="00716F1C">
        <w:rPr>
          <w:sz w:val="22"/>
          <w:szCs w:val="22"/>
        </w:rPr>
        <w:t xml:space="preserve">Two or more grounds of complaint involving substantially the same facts may be included in one complaint, but should be separately stated and numbered. </w:t>
      </w:r>
    </w:p>
    <w:p w14:paraId="3F439161" w14:textId="77777777" w:rsidR="00E80EC6" w:rsidRPr="00BD258B" w:rsidRDefault="00E80EC6"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62" w14:textId="1D615CA2" w:rsidR="006E5A4B"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1A00BE" w:rsidRPr="00316640">
        <w:rPr>
          <w:b/>
          <w:sz w:val="22"/>
          <w:szCs w:val="22"/>
        </w:rPr>
        <w:t>20</w:t>
      </w:r>
      <w:r w:rsidR="00E97E55" w:rsidRPr="00BD258B">
        <w:rPr>
          <w:b/>
          <w:sz w:val="22"/>
          <w:szCs w:val="22"/>
        </w:rPr>
        <w:t>.</w:t>
      </w:r>
      <w:r w:rsidR="006E5A4B" w:rsidRPr="00BD258B">
        <w:rPr>
          <w:b/>
          <w:sz w:val="22"/>
          <w:szCs w:val="22"/>
        </w:rPr>
        <w:t xml:space="preserve"> </w:t>
      </w:r>
      <w:r w:rsidR="00185C1C" w:rsidRPr="00BD258B">
        <w:rPr>
          <w:b/>
          <w:sz w:val="22"/>
          <w:szCs w:val="22"/>
        </w:rPr>
        <w:t xml:space="preserve"> </w:t>
      </w:r>
      <w:r w:rsidR="006E5A4B" w:rsidRPr="00BD258B">
        <w:rPr>
          <w:b/>
          <w:sz w:val="22"/>
          <w:szCs w:val="22"/>
        </w:rPr>
        <w:t>Answers.</w:t>
      </w:r>
    </w:p>
    <w:p w14:paraId="3F439163" w14:textId="77777777" w:rsidR="006E5A4B" w:rsidRPr="00BD258B" w:rsidRDefault="006E5A4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b/>
          <w:sz w:val="22"/>
          <w:szCs w:val="22"/>
        </w:rPr>
      </w:pPr>
    </w:p>
    <w:p w14:paraId="3F439164" w14:textId="0E938D11" w:rsidR="006E5A4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20</w:t>
      </w:r>
      <w:r w:rsidR="006E5A4B" w:rsidRPr="00BD258B">
        <w:rPr>
          <w:sz w:val="22"/>
          <w:szCs w:val="22"/>
        </w:rPr>
        <w:t>.1.  Any defendant upon which a copy of a formal complaint is served shall answer such complaint in the manner prescribed under this section within 30 calendar days of service of the formal complaint by the complainant, unless otherwise directed by the Commission.</w:t>
      </w:r>
    </w:p>
    <w:p w14:paraId="3F439165" w14:textId="77777777" w:rsidR="006E5A4B" w:rsidRPr="00BD258B" w:rsidRDefault="006E5A4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66" w14:textId="47CD4A1B" w:rsidR="006E5A4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20</w:t>
      </w:r>
      <w:r w:rsidR="006E5A4B" w:rsidRPr="00BD258B">
        <w:rPr>
          <w:sz w:val="22"/>
          <w:szCs w:val="22"/>
        </w:rPr>
        <w:t xml:space="preserve">.2.  The answer shall advise the complainant and the Commission fully and completely of the nature of any defense, and shall respond specifically to all material allegations of the complaint. </w:t>
      </w:r>
      <w:r w:rsidR="00F94868">
        <w:rPr>
          <w:sz w:val="22"/>
          <w:szCs w:val="22"/>
        </w:rPr>
        <w:t xml:space="preserve"> </w:t>
      </w:r>
      <w:r w:rsidR="006E5A4B" w:rsidRPr="00BD258B">
        <w:rPr>
          <w:sz w:val="22"/>
          <w:szCs w:val="22"/>
        </w:rPr>
        <w:t xml:space="preserve">Every effort shall be made to narrow the issues in the answer. </w:t>
      </w:r>
      <w:r w:rsidR="00F94868">
        <w:rPr>
          <w:sz w:val="22"/>
          <w:szCs w:val="22"/>
        </w:rPr>
        <w:t xml:space="preserve"> </w:t>
      </w:r>
      <w:r w:rsidR="006E5A4B" w:rsidRPr="00BD258B">
        <w:rPr>
          <w:sz w:val="22"/>
          <w:szCs w:val="22"/>
        </w:rPr>
        <w:t xml:space="preserve">The defendant shall state concisely its defense to each claim asserted, admit or deny the averments on which the complainant relies, and state in detail the basis for admitting or denying such averment. </w:t>
      </w:r>
      <w:r w:rsidR="00F94868">
        <w:rPr>
          <w:sz w:val="22"/>
          <w:szCs w:val="22"/>
        </w:rPr>
        <w:t xml:space="preserve"> </w:t>
      </w:r>
      <w:r w:rsidR="006E5A4B" w:rsidRPr="00BD258B">
        <w:rPr>
          <w:sz w:val="22"/>
          <w:szCs w:val="22"/>
        </w:rPr>
        <w:t>General denials are prohibited.</w:t>
      </w:r>
      <w:r w:rsidR="00F94868">
        <w:rPr>
          <w:sz w:val="22"/>
          <w:szCs w:val="22"/>
        </w:rPr>
        <w:t xml:space="preserve"> </w:t>
      </w:r>
      <w:r w:rsidR="006E5A4B" w:rsidRPr="00BD258B">
        <w:rPr>
          <w:sz w:val="22"/>
          <w:szCs w:val="22"/>
        </w:rPr>
        <w:t xml:space="preserve"> Denials based on information and belief are prohibited unless made in good faith and accompanied by a declaration or affidavit explaining the basis for the defendant's belief and why the defendant could not reasonably ascertain the facts from the complainant or any other source. </w:t>
      </w:r>
      <w:r w:rsidR="00F94868">
        <w:rPr>
          <w:sz w:val="22"/>
          <w:szCs w:val="22"/>
        </w:rPr>
        <w:t xml:space="preserve"> </w:t>
      </w:r>
      <w:r w:rsidR="006E5A4B" w:rsidRPr="00BD258B">
        <w:rPr>
          <w:sz w:val="22"/>
          <w:szCs w:val="22"/>
        </w:rPr>
        <w:t>If the defendant is without knowledge or information sufficient to form a belief as to the truth of an averment, the defendant shall so state and this has the effect of a denial.</w:t>
      </w:r>
      <w:r w:rsidR="00F94868">
        <w:rPr>
          <w:sz w:val="22"/>
          <w:szCs w:val="22"/>
        </w:rPr>
        <w:t xml:space="preserve"> </w:t>
      </w:r>
      <w:r w:rsidR="006E5A4B" w:rsidRPr="00BD258B">
        <w:rPr>
          <w:sz w:val="22"/>
          <w:szCs w:val="22"/>
        </w:rPr>
        <w:t xml:space="preserve"> When a defendant intends in good faith to deny only part of an averment, the defendant shall specify so much of it as is true and shall deny only the remainder.</w:t>
      </w:r>
      <w:r w:rsidR="00F94868">
        <w:rPr>
          <w:sz w:val="22"/>
          <w:szCs w:val="22"/>
        </w:rPr>
        <w:t xml:space="preserve"> </w:t>
      </w:r>
      <w:r w:rsidR="006E5A4B" w:rsidRPr="00BD258B">
        <w:rPr>
          <w:sz w:val="22"/>
          <w:szCs w:val="22"/>
        </w:rPr>
        <w:t xml:space="preserve"> The defendant may deny the allegations of the complaint as specific denials of either designated averments or paragraphs.</w:t>
      </w:r>
    </w:p>
    <w:p w14:paraId="3F439167" w14:textId="77777777" w:rsidR="006E5A4B" w:rsidRPr="00BD258B" w:rsidRDefault="006E5A4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68" w14:textId="53CE7D04" w:rsidR="006E5A4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20</w:t>
      </w:r>
      <w:r w:rsidR="006E5A4B" w:rsidRPr="00BD258B">
        <w:rPr>
          <w:sz w:val="22"/>
          <w:szCs w:val="22"/>
        </w:rPr>
        <w:t>.3.  The answer shall include legal analysis relevant to the claims and arguments set forth therein.</w:t>
      </w:r>
    </w:p>
    <w:p w14:paraId="3F439169" w14:textId="77777777" w:rsidR="006E5A4B" w:rsidRPr="00BD258B" w:rsidRDefault="006E5A4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6A" w14:textId="748C4BD7" w:rsidR="006E5A4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20</w:t>
      </w:r>
      <w:r w:rsidR="006E5A4B" w:rsidRPr="00BD258B">
        <w:rPr>
          <w:sz w:val="22"/>
          <w:szCs w:val="22"/>
        </w:rPr>
        <w:t>.4.  Averments in a complaint are deemed to be admitted when not denied in the answer.</w:t>
      </w:r>
    </w:p>
    <w:p w14:paraId="3F43916B" w14:textId="77777777" w:rsidR="006E5A4B" w:rsidRPr="00BD258B" w:rsidRDefault="006E5A4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6C" w14:textId="76DC8645" w:rsidR="006E5A4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20</w:t>
      </w:r>
      <w:r w:rsidR="006E5A4B" w:rsidRPr="00BD258B">
        <w:rPr>
          <w:sz w:val="22"/>
          <w:szCs w:val="22"/>
        </w:rPr>
        <w:t>.5.  Affirmative defenses to allegations in the complaint shall be specifically captioned as such and presented separately from any denials made in accordance with</w:t>
      </w:r>
      <w:r w:rsidR="00907EEC" w:rsidRPr="00BD258B">
        <w:rPr>
          <w:sz w:val="22"/>
          <w:szCs w:val="22"/>
        </w:rPr>
        <w:t xml:space="preserve"> </w:t>
      </w:r>
      <w:r w:rsidR="00147F28" w:rsidRPr="00BD258B">
        <w:rPr>
          <w:sz w:val="22"/>
          <w:szCs w:val="22"/>
        </w:rPr>
        <w:t xml:space="preserve">Rule </w:t>
      </w:r>
      <w:r w:rsidR="00F11308" w:rsidRPr="00316640">
        <w:rPr>
          <w:sz w:val="22"/>
          <w:szCs w:val="22"/>
        </w:rPr>
        <w:t>20</w:t>
      </w:r>
      <w:r w:rsidR="00147F28" w:rsidRPr="00BD258B">
        <w:rPr>
          <w:sz w:val="22"/>
          <w:szCs w:val="22"/>
        </w:rPr>
        <w:t>.2</w:t>
      </w:r>
      <w:r w:rsidR="006E5A4B" w:rsidRPr="00BD258B">
        <w:rPr>
          <w:sz w:val="22"/>
          <w:szCs w:val="22"/>
        </w:rPr>
        <w:t>.</w:t>
      </w:r>
    </w:p>
    <w:p w14:paraId="3F43916D" w14:textId="77777777" w:rsidR="006E5A4B" w:rsidRPr="00BD258B" w:rsidRDefault="006E5A4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6E" w14:textId="055E1C17" w:rsidR="006E5A4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20</w:t>
      </w:r>
      <w:r w:rsidR="006E5A4B" w:rsidRPr="00BD258B">
        <w:rPr>
          <w:sz w:val="22"/>
          <w:szCs w:val="22"/>
        </w:rPr>
        <w:t>.6.  The answer shall include an information designation containing:</w:t>
      </w:r>
    </w:p>
    <w:p w14:paraId="3F43916F" w14:textId="77777777" w:rsidR="006E5A4B" w:rsidRPr="00BD258B" w:rsidRDefault="006E5A4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70" w14:textId="6C1DBE48" w:rsidR="006E5A4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E80EC6">
        <w:rPr>
          <w:sz w:val="22"/>
          <w:szCs w:val="22"/>
        </w:rPr>
        <w:tab/>
      </w:r>
      <w:r w:rsidR="001A00BE" w:rsidRPr="00316640">
        <w:rPr>
          <w:sz w:val="22"/>
          <w:szCs w:val="22"/>
        </w:rPr>
        <w:t>20</w:t>
      </w:r>
      <w:r w:rsidR="006E5A4B" w:rsidRPr="00BD258B">
        <w:rPr>
          <w:sz w:val="22"/>
          <w:szCs w:val="22"/>
        </w:rPr>
        <w:t>.6.1.  The name and, if known, the address and telephone number of each individual likely to have information relevant to the proceeding, along with the subjects of that information, excluding individuals otherwise identified in the complaint, answer, or exhibits thereto, and individuals employed by another party; and</w:t>
      </w:r>
    </w:p>
    <w:p w14:paraId="3F439171" w14:textId="77777777" w:rsidR="006E5A4B" w:rsidRPr="00BD258B" w:rsidRDefault="006E5A4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72" w14:textId="10D4BF37" w:rsidR="006E5A4B"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E80EC6">
        <w:rPr>
          <w:sz w:val="22"/>
          <w:szCs w:val="22"/>
        </w:rPr>
        <w:tab/>
      </w:r>
      <w:r w:rsidR="001A00BE" w:rsidRPr="00316640">
        <w:rPr>
          <w:sz w:val="22"/>
          <w:szCs w:val="22"/>
        </w:rPr>
        <w:t>20</w:t>
      </w:r>
      <w:r w:rsidR="006E5A4B" w:rsidRPr="00BD258B">
        <w:rPr>
          <w:sz w:val="22"/>
          <w:szCs w:val="22"/>
        </w:rPr>
        <w:t>.6.2.  A copy</w:t>
      </w:r>
      <w:r w:rsidR="00185C1C" w:rsidRPr="00BD258B">
        <w:rPr>
          <w:sz w:val="22"/>
          <w:szCs w:val="22"/>
        </w:rPr>
        <w:t xml:space="preserve">, </w:t>
      </w:r>
      <w:r w:rsidR="006E5A4B" w:rsidRPr="00BD258B">
        <w:rPr>
          <w:sz w:val="22"/>
          <w:szCs w:val="22"/>
        </w:rPr>
        <w:t>or a description by category and location</w:t>
      </w:r>
      <w:r w:rsidR="00F55BB0" w:rsidRPr="00BD258B">
        <w:rPr>
          <w:sz w:val="22"/>
          <w:szCs w:val="22"/>
        </w:rPr>
        <w:t xml:space="preserve">, </w:t>
      </w:r>
      <w:r w:rsidR="006E5A4B" w:rsidRPr="00BD258B">
        <w:rPr>
          <w:sz w:val="22"/>
          <w:szCs w:val="22"/>
        </w:rPr>
        <w:t>of all relevant documents, electronically stored information, and tangible things that the disclosing party has in its possession, custody, or control, excluding documents submitted with the complaint or answer.</w:t>
      </w:r>
    </w:p>
    <w:p w14:paraId="3F439173" w14:textId="77777777" w:rsidR="006E5A4B" w:rsidRPr="00BD258B" w:rsidRDefault="006E5A4B"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74" w14:textId="29A0BC69" w:rsidR="00084562" w:rsidRPr="00BD258B" w:rsidRDefault="00753F53"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20</w:t>
      </w:r>
      <w:r w:rsidR="006E5A4B" w:rsidRPr="00BD258B">
        <w:rPr>
          <w:sz w:val="22"/>
          <w:szCs w:val="22"/>
        </w:rPr>
        <w:t xml:space="preserve">.7.  Failure to file an answer may be deemed an admission of the material facts alleged in the complaint. </w:t>
      </w:r>
      <w:r w:rsidR="00F94868">
        <w:rPr>
          <w:sz w:val="22"/>
          <w:szCs w:val="22"/>
        </w:rPr>
        <w:t xml:space="preserve"> </w:t>
      </w:r>
      <w:r w:rsidR="006E5A4B" w:rsidRPr="00BD258B">
        <w:rPr>
          <w:sz w:val="22"/>
          <w:szCs w:val="22"/>
        </w:rPr>
        <w:t>Any defendant that fails to file and serve an answer within the time and in the manner prescribed by this part may be deemed in default and an order may be entered against such defendant in accordance with the allegations contained in the complaint.</w:t>
      </w:r>
    </w:p>
    <w:p w14:paraId="3F439175" w14:textId="77777777" w:rsidR="00084562"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p>
    <w:p w14:paraId="3F439176" w14:textId="47D216E1" w:rsidR="006E5A4B" w:rsidRPr="00BD258B" w:rsidRDefault="00084562" w:rsidP="005E7283">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1A00BE" w:rsidRPr="00316640">
        <w:rPr>
          <w:b/>
          <w:sz w:val="22"/>
          <w:szCs w:val="22"/>
        </w:rPr>
        <w:t>21</w:t>
      </w:r>
      <w:r w:rsidR="00E97E55" w:rsidRPr="00BD258B">
        <w:rPr>
          <w:b/>
          <w:sz w:val="22"/>
          <w:szCs w:val="22"/>
        </w:rPr>
        <w:t>.</w:t>
      </w:r>
      <w:r w:rsidR="00185C1C" w:rsidRPr="00BD258B">
        <w:rPr>
          <w:b/>
          <w:sz w:val="22"/>
          <w:szCs w:val="22"/>
        </w:rPr>
        <w:t xml:space="preserve">  </w:t>
      </w:r>
      <w:r w:rsidR="006E5A4B" w:rsidRPr="00BD258B">
        <w:rPr>
          <w:b/>
          <w:sz w:val="22"/>
          <w:szCs w:val="22"/>
        </w:rPr>
        <w:t>Cross-complaints and counterclaims.</w:t>
      </w:r>
    </w:p>
    <w:p w14:paraId="3F439177" w14:textId="77777777" w:rsidR="006E5A4B" w:rsidRPr="00BD258B" w:rsidRDefault="006E5A4B" w:rsidP="005E7283">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p>
    <w:p w14:paraId="3F439178" w14:textId="4E0ED09C" w:rsidR="008D170F" w:rsidRDefault="00753F53" w:rsidP="005E7283">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21</w:t>
      </w:r>
      <w:r w:rsidR="00F55BB0" w:rsidRPr="00BD258B">
        <w:rPr>
          <w:sz w:val="22"/>
          <w:szCs w:val="22"/>
        </w:rPr>
        <w:t xml:space="preserve">.1.  </w:t>
      </w:r>
      <w:r w:rsidR="006E5A4B" w:rsidRPr="00BD258B">
        <w:rPr>
          <w:sz w:val="22"/>
          <w:szCs w:val="22"/>
        </w:rPr>
        <w:t xml:space="preserve">Cross-complaints seeking any relief within the jurisdiction of the Commission against any party (complainant or defendant) to that proceeding are prohibited. </w:t>
      </w:r>
      <w:r w:rsidR="00F94868">
        <w:rPr>
          <w:sz w:val="22"/>
          <w:szCs w:val="22"/>
        </w:rPr>
        <w:t xml:space="preserve"> </w:t>
      </w:r>
      <w:r w:rsidR="006E5A4B" w:rsidRPr="00BD258B">
        <w:rPr>
          <w:sz w:val="22"/>
          <w:szCs w:val="22"/>
        </w:rPr>
        <w:t>Any claim that might otherwise meet the requirements of a cross-complaint may be filed as a separate complaint in accordance with</w:t>
      </w:r>
      <w:r w:rsidR="00907EEC" w:rsidRPr="00BD258B">
        <w:rPr>
          <w:sz w:val="22"/>
          <w:szCs w:val="22"/>
        </w:rPr>
        <w:t xml:space="preserve"> </w:t>
      </w:r>
      <w:r w:rsidR="00FD71D5" w:rsidRPr="00BD258B">
        <w:rPr>
          <w:sz w:val="22"/>
          <w:szCs w:val="22"/>
        </w:rPr>
        <w:t>these rules</w:t>
      </w:r>
      <w:r w:rsidR="006E5A4B" w:rsidRPr="00BD258B">
        <w:rPr>
          <w:sz w:val="22"/>
          <w:szCs w:val="22"/>
        </w:rPr>
        <w:t>.</w:t>
      </w:r>
      <w:r w:rsidR="00F94868">
        <w:rPr>
          <w:sz w:val="22"/>
          <w:szCs w:val="22"/>
        </w:rPr>
        <w:t xml:space="preserve"> </w:t>
      </w:r>
      <w:r w:rsidR="006E5A4B" w:rsidRPr="00BD258B">
        <w:rPr>
          <w:sz w:val="22"/>
          <w:szCs w:val="22"/>
        </w:rPr>
        <w:t xml:space="preserve"> For purp</w:t>
      </w:r>
      <w:r w:rsidR="003C1EEF">
        <w:rPr>
          <w:sz w:val="22"/>
          <w:szCs w:val="22"/>
        </w:rPr>
        <w:t>oses of this subpart, the term “cross-complaint”</w:t>
      </w:r>
      <w:r w:rsidR="006E5A4B" w:rsidRPr="00BD258B">
        <w:rPr>
          <w:sz w:val="22"/>
          <w:szCs w:val="22"/>
        </w:rPr>
        <w:t xml:space="preserve"> shall include counterclaims</w:t>
      </w:r>
      <w:r w:rsidR="00F55BB0" w:rsidRPr="00BD258B">
        <w:rPr>
          <w:sz w:val="22"/>
          <w:szCs w:val="22"/>
        </w:rPr>
        <w:t>.</w:t>
      </w:r>
    </w:p>
    <w:p w14:paraId="3F439179" w14:textId="77777777" w:rsidR="00EE5C80" w:rsidRDefault="00EE5C80"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7A" w14:textId="6C60CE01" w:rsidR="006B67A5" w:rsidRPr="00BD258B" w:rsidRDefault="00084562"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1A00BE" w:rsidRPr="00316640">
        <w:rPr>
          <w:b/>
          <w:sz w:val="22"/>
          <w:szCs w:val="22"/>
        </w:rPr>
        <w:t>22</w:t>
      </w:r>
      <w:r w:rsidR="00E97E55" w:rsidRPr="00BD258B">
        <w:rPr>
          <w:b/>
          <w:sz w:val="22"/>
          <w:szCs w:val="22"/>
        </w:rPr>
        <w:t>.</w:t>
      </w:r>
      <w:r w:rsidR="006E5A4B" w:rsidRPr="00BD258B">
        <w:rPr>
          <w:b/>
          <w:sz w:val="22"/>
          <w:szCs w:val="22"/>
        </w:rPr>
        <w:t xml:space="preserve"> </w:t>
      </w:r>
      <w:r w:rsidR="00185C1C" w:rsidRPr="00BD258B">
        <w:rPr>
          <w:b/>
          <w:sz w:val="22"/>
          <w:szCs w:val="22"/>
        </w:rPr>
        <w:t xml:space="preserve"> </w:t>
      </w:r>
      <w:r w:rsidR="006B67A5" w:rsidRPr="00BD258B">
        <w:rPr>
          <w:b/>
          <w:sz w:val="22"/>
          <w:szCs w:val="22"/>
        </w:rPr>
        <w:t>Replies.</w:t>
      </w:r>
    </w:p>
    <w:p w14:paraId="3F43917B"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p>
    <w:p w14:paraId="3F43917C" w14:textId="0D319000"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22</w:t>
      </w:r>
      <w:r w:rsidR="00932F7C" w:rsidRPr="00BD258B">
        <w:rPr>
          <w:sz w:val="22"/>
          <w:szCs w:val="22"/>
        </w:rPr>
        <w:t>.</w:t>
      </w:r>
      <w:r w:rsidR="006B67A5" w:rsidRPr="00BD258B">
        <w:rPr>
          <w:sz w:val="22"/>
          <w:szCs w:val="22"/>
        </w:rPr>
        <w:t xml:space="preserve">1.  A complainant shall file and serve a reply within 10 calendar days of service of the answer, unless otherwise directed by the Commission. </w:t>
      </w:r>
      <w:r w:rsidR="00F94868">
        <w:rPr>
          <w:sz w:val="22"/>
          <w:szCs w:val="22"/>
        </w:rPr>
        <w:t xml:space="preserve"> </w:t>
      </w:r>
      <w:r w:rsidR="006B67A5" w:rsidRPr="00BD258B">
        <w:rPr>
          <w:sz w:val="22"/>
          <w:szCs w:val="22"/>
        </w:rPr>
        <w:t xml:space="preserve">The reply shall contain statements of relevant, material facts and legal arguments that respond to the factual allegations and legal arguments made by the defendant. </w:t>
      </w:r>
      <w:r w:rsidR="001800CE">
        <w:rPr>
          <w:sz w:val="22"/>
          <w:szCs w:val="22"/>
        </w:rPr>
        <w:t xml:space="preserve"> </w:t>
      </w:r>
      <w:r w:rsidR="006B67A5" w:rsidRPr="00BD258B">
        <w:rPr>
          <w:sz w:val="22"/>
          <w:szCs w:val="22"/>
        </w:rPr>
        <w:t>Other allegations or arguments will not be considered by the Commission.</w:t>
      </w:r>
    </w:p>
    <w:p w14:paraId="3F43917D"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7E" w14:textId="426CE5DF"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22</w:t>
      </w:r>
      <w:r w:rsidR="006B67A5" w:rsidRPr="00BD258B">
        <w:rPr>
          <w:sz w:val="22"/>
          <w:szCs w:val="22"/>
        </w:rPr>
        <w:t xml:space="preserve">.2.  Failure to reply will not be deemed an admission of any allegations contained in the responsive pleading, except with respect to any affirmative defense set forth therein. </w:t>
      </w:r>
      <w:r w:rsidR="00F94868">
        <w:rPr>
          <w:sz w:val="22"/>
          <w:szCs w:val="22"/>
        </w:rPr>
        <w:t xml:space="preserve"> </w:t>
      </w:r>
      <w:r w:rsidR="006B67A5" w:rsidRPr="00BD258B">
        <w:rPr>
          <w:sz w:val="22"/>
          <w:szCs w:val="22"/>
        </w:rPr>
        <w:t>Failure to reply to an affirmative defense shall be deemed an admission of such affirmative defense and of any facts supporting such affirmative defense that are not specifically contradicted in the complaint.</w:t>
      </w:r>
    </w:p>
    <w:p w14:paraId="3F43917F"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80" w14:textId="4358BDAE"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22</w:t>
      </w:r>
      <w:r w:rsidR="006B67A5" w:rsidRPr="00BD258B">
        <w:rPr>
          <w:sz w:val="22"/>
          <w:szCs w:val="22"/>
        </w:rPr>
        <w:t>.3.  The reply shall include legal analysis relevant to the claims and arguments set forth therein.</w:t>
      </w:r>
    </w:p>
    <w:p w14:paraId="3F439181"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82" w14:textId="291A256D"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22</w:t>
      </w:r>
      <w:r w:rsidR="006B67A5" w:rsidRPr="00BD258B">
        <w:rPr>
          <w:sz w:val="22"/>
          <w:szCs w:val="22"/>
        </w:rPr>
        <w:t>.4.  The reply shall include an information designation containing:</w:t>
      </w:r>
    </w:p>
    <w:p w14:paraId="3F439183"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84" w14:textId="771C7F45"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Pr>
          <w:sz w:val="22"/>
          <w:szCs w:val="22"/>
        </w:rPr>
        <w:tab/>
      </w:r>
      <w:r w:rsidR="001A00BE" w:rsidRPr="00316640">
        <w:rPr>
          <w:sz w:val="22"/>
          <w:szCs w:val="22"/>
        </w:rPr>
        <w:t>22</w:t>
      </w:r>
      <w:r w:rsidR="006B67A5" w:rsidRPr="00BD258B">
        <w:rPr>
          <w:sz w:val="22"/>
          <w:szCs w:val="22"/>
        </w:rPr>
        <w:t>.4.1.  The name and, if known, the address and telephone number of each individual likely to have information relevant to the proceeding and addressed in the reply, along with the subjects of that information, excluding individuals otherwise identified in the complaint, answer, reply, or exhibits thereto, and individuals employed by another party; and</w:t>
      </w:r>
    </w:p>
    <w:p w14:paraId="3F439185"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86" w14:textId="3A05F628" w:rsidR="00084562"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Pr>
          <w:sz w:val="22"/>
          <w:szCs w:val="22"/>
        </w:rPr>
        <w:tab/>
      </w:r>
      <w:r w:rsidR="001A00BE" w:rsidRPr="00316640">
        <w:rPr>
          <w:sz w:val="22"/>
          <w:szCs w:val="22"/>
        </w:rPr>
        <w:t>22</w:t>
      </w:r>
      <w:r w:rsidR="006B67A5" w:rsidRPr="00BD258B">
        <w:rPr>
          <w:sz w:val="22"/>
          <w:szCs w:val="22"/>
        </w:rPr>
        <w:t>.4.2.  A copy</w:t>
      </w:r>
      <w:r w:rsidR="00F55BB0" w:rsidRPr="00BD258B">
        <w:rPr>
          <w:sz w:val="22"/>
          <w:szCs w:val="22"/>
        </w:rPr>
        <w:t xml:space="preserve">, </w:t>
      </w:r>
      <w:r w:rsidR="006B67A5" w:rsidRPr="00BD258B">
        <w:rPr>
          <w:sz w:val="22"/>
          <w:szCs w:val="22"/>
        </w:rPr>
        <w:t>or a description by category and location</w:t>
      </w:r>
      <w:r w:rsidR="00F55BB0" w:rsidRPr="00BD258B">
        <w:rPr>
          <w:sz w:val="22"/>
          <w:szCs w:val="22"/>
        </w:rPr>
        <w:t xml:space="preserve">, </w:t>
      </w:r>
      <w:r w:rsidR="006B67A5" w:rsidRPr="00BD258B">
        <w:rPr>
          <w:sz w:val="22"/>
          <w:szCs w:val="22"/>
        </w:rPr>
        <w:t>of all relevant documents, electronically stored information, and tangible things that the disclosing party has in its possession, custody, or control that are addressed in the reply, excluding documents submitted with the complaint or answer.</w:t>
      </w:r>
    </w:p>
    <w:p w14:paraId="3F439187"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88" w14:textId="3E0D3823"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1A00BE" w:rsidRPr="00316640">
        <w:rPr>
          <w:b/>
          <w:sz w:val="22"/>
          <w:szCs w:val="22"/>
        </w:rPr>
        <w:t>23</w:t>
      </w:r>
      <w:r w:rsidR="00E97E55" w:rsidRPr="00BD258B">
        <w:rPr>
          <w:b/>
          <w:sz w:val="22"/>
          <w:szCs w:val="22"/>
        </w:rPr>
        <w:t>.</w:t>
      </w:r>
      <w:r w:rsidRPr="00BD258B">
        <w:rPr>
          <w:b/>
          <w:sz w:val="22"/>
          <w:szCs w:val="22"/>
        </w:rPr>
        <w:t xml:space="preserve"> </w:t>
      </w:r>
      <w:r w:rsidR="00185C1C" w:rsidRPr="00BD258B">
        <w:rPr>
          <w:b/>
          <w:sz w:val="22"/>
          <w:szCs w:val="22"/>
        </w:rPr>
        <w:t xml:space="preserve"> </w:t>
      </w:r>
      <w:r w:rsidRPr="00BD258B">
        <w:rPr>
          <w:b/>
          <w:sz w:val="22"/>
          <w:szCs w:val="22"/>
        </w:rPr>
        <w:t>Motions.</w:t>
      </w:r>
    </w:p>
    <w:p w14:paraId="3F439189"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p>
    <w:p w14:paraId="3F43918A" w14:textId="64EF12E2"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23</w:t>
      </w:r>
      <w:r w:rsidR="006B67A5" w:rsidRPr="00BD258B">
        <w:rPr>
          <w:sz w:val="22"/>
          <w:szCs w:val="22"/>
        </w:rPr>
        <w:t>.1.  A request for a Commission order shall be by written motion, stating with particularity the grounds and authority therefor, including any supporting legal analysis, and setting forth the relief sought.</w:t>
      </w:r>
    </w:p>
    <w:p w14:paraId="3F43918B"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8C" w14:textId="1AA59174"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23</w:t>
      </w:r>
      <w:r w:rsidR="006B67A5" w:rsidRPr="00BD258B">
        <w:rPr>
          <w:sz w:val="22"/>
          <w:szCs w:val="22"/>
        </w:rPr>
        <w:t>.2.  Motions to compel discovery must contain a certification by the moving party that a good faith attempt to resolve the dispute was made prior to filing the motion.</w:t>
      </w:r>
    </w:p>
    <w:p w14:paraId="3F43918D"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8E" w14:textId="478EA748"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23</w:t>
      </w:r>
      <w:r w:rsidR="006B67A5" w:rsidRPr="00BD258B">
        <w:rPr>
          <w:sz w:val="22"/>
          <w:szCs w:val="22"/>
        </w:rPr>
        <w:t>.3.  Motions seeking an order that the allegations in the complaint be made more definite and certain are prohibited.</w:t>
      </w:r>
    </w:p>
    <w:p w14:paraId="3F43918F"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90" w14:textId="66BB7DB7"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23</w:t>
      </w:r>
      <w:r w:rsidR="006B67A5" w:rsidRPr="00BD258B">
        <w:rPr>
          <w:sz w:val="22"/>
          <w:szCs w:val="22"/>
        </w:rPr>
        <w:t xml:space="preserve">.4.  Motions to dismiss all or part of a complaint are permitted. </w:t>
      </w:r>
      <w:r w:rsidR="00F94868">
        <w:rPr>
          <w:sz w:val="22"/>
          <w:szCs w:val="22"/>
        </w:rPr>
        <w:t xml:space="preserve"> </w:t>
      </w:r>
      <w:r w:rsidR="006B67A5" w:rsidRPr="00BD258B">
        <w:rPr>
          <w:sz w:val="22"/>
          <w:szCs w:val="22"/>
        </w:rPr>
        <w:t xml:space="preserve">The filing of a motion to dismiss does not suspend any other filing deadlines under the Commission's rules, unless </w:t>
      </w:r>
      <w:r w:rsidR="00FB6C13" w:rsidRPr="00BD258B">
        <w:rPr>
          <w:sz w:val="22"/>
          <w:szCs w:val="22"/>
        </w:rPr>
        <w:t xml:space="preserve">the Commission </w:t>
      </w:r>
      <w:r w:rsidR="006B67A5" w:rsidRPr="00BD258B">
        <w:rPr>
          <w:sz w:val="22"/>
          <w:szCs w:val="22"/>
        </w:rPr>
        <w:t>issues an order suspending such deadlines.</w:t>
      </w:r>
    </w:p>
    <w:p w14:paraId="3F439191"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92" w14:textId="00E3BE27" w:rsidR="006B67A5"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23</w:t>
      </w:r>
      <w:r w:rsidR="006B67A5" w:rsidRPr="00BD258B">
        <w:rPr>
          <w:sz w:val="22"/>
          <w:szCs w:val="22"/>
        </w:rPr>
        <w:t>.5.  Oppositions to motions shall be filed and served within 5 business days after the motion is served.</w:t>
      </w:r>
      <w:r w:rsidR="00F94868">
        <w:rPr>
          <w:sz w:val="22"/>
          <w:szCs w:val="22"/>
        </w:rPr>
        <w:t xml:space="preserve"> </w:t>
      </w:r>
      <w:r w:rsidR="006B67A5" w:rsidRPr="00BD258B">
        <w:rPr>
          <w:sz w:val="22"/>
          <w:szCs w:val="22"/>
        </w:rPr>
        <w:t xml:space="preserve"> Oppositions shall be limited to the specific issues and allegations contained in the motion; when a motion is incorporated in an answer to a complaint, the opposition to such motion shall not address any issues presented in the answer that are not also specifically raised in the motion. </w:t>
      </w:r>
      <w:r w:rsidR="00F94868">
        <w:rPr>
          <w:sz w:val="22"/>
          <w:szCs w:val="22"/>
        </w:rPr>
        <w:t xml:space="preserve"> </w:t>
      </w:r>
      <w:r w:rsidR="006B67A5" w:rsidRPr="00BD258B">
        <w:rPr>
          <w:sz w:val="22"/>
          <w:szCs w:val="22"/>
        </w:rPr>
        <w:t>Failure to oppose any motion may constitute grounds for granting the motion.</w:t>
      </w:r>
    </w:p>
    <w:p w14:paraId="3C02916B" w14:textId="77777777" w:rsidR="00F94868" w:rsidRPr="00BD258B" w:rsidRDefault="00F94868"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94" w14:textId="3921D5A2" w:rsidR="008D170F"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1A00BE" w:rsidRPr="00316640">
        <w:rPr>
          <w:sz w:val="22"/>
          <w:szCs w:val="22"/>
        </w:rPr>
        <w:t>23</w:t>
      </w:r>
      <w:r w:rsidR="006B67A5" w:rsidRPr="00BD258B">
        <w:rPr>
          <w:sz w:val="22"/>
          <w:szCs w:val="22"/>
        </w:rPr>
        <w:t xml:space="preserve">.6.  No reply may be filed to an opposition to a motion, except </w:t>
      </w:r>
      <w:r w:rsidR="00D544DC" w:rsidRPr="00BD258B">
        <w:rPr>
          <w:sz w:val="22"/>
          <w:szCs w:val="22"/>
        </w:rPr>
        <w:t xml:space="preserve">as authorized by the </w:t>
      </w:r>
      <w:r w:rsidR="00EE5C80">
        <w:rPr>
          <w:sz w:val="22"/>
          <w:szCs w:val="22"/>
        </w:rPr>
        <w:t>Commission.</w:t>
      </w:r>
    </w:p>
    <w:p w14:paraId="3F439195" w14:textId="77777777" w:rsidR="003C1EEF" w:rsidRDefault="003C1EEF"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96" w14:textId="3E27C86C"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69215E">
        <w:rPr>
          <w:b/>
          <w:sz w:val="22"/>
          <w:szCs w:val="22"/>
        </w:rPr>
        <w:t>24</w:t>
      </w:r>
      <w:r w:rsidR="00E97E55" w:rsidRPr="00BD258B">
        <w:rPr>
          <w:b/>
          <w:sz w:val="22"/>
          <w:szCs w:val="22"/>
        </w:rPr>
        <w:t>.</w:t>
      </w:r>
      <w:r w:rsidRPr="00BD258B">
        <w:rPr>
          <w:b/>
          <w:sz w:val="22"/>
          <w:szCs w:val="22"/>
        </w:rPr>
        <w:t xml:space="preserve"> </w:t>
      </w:r>
      <w:r w:rsidR="00185C1C" w:rsidRPr="00BD258B">
        <w:rPr>
          <w:b/>
          <w:sz w:val="22"/>
          <w:szCs w:val="22"/>
        </w:rPr>
        <w:t xml:space="preserve"> </w:t>
      </w:r>
      <w:r w:rsidRPr="00BD258B">
        <w:rPr>
          <w:b/>
          <w:sz w:val="22"/>
          <w:szCs w:val="22"/>
        </w:rPr>
        <w:t>Discovery.</w:t>
      </w:r>
    </w:p>
    <w:p w14:paraId="3F439197"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p>
    <w:p w14:paraId="3F439198" w14:textId="5146DCCE"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69215E" w:rsidRPr="00C87D64">
        <w:rPr>
          <w:sz w:val="22"/>
          <w:szCs w:val="22"/>
        </w:rPr>
        <w:t>24</w:t>
      </w:r>
      <w:r w:rsidR="006B67A5" w:rsidRPr="00BD258B">
        <w:rPr>
          <w:sz w:val="22"/>
          <w:szCs w:val="22"/>
        </w:rPr>
        <w:t xml:space="preserve">.1.  A complainant may file with the Commission and serve on a defendant, </w:t>
      </w:r>
      <w:r w:rsidR="00076B97">
        <w:rPr>
          <w:sz w:val="22"/>
          <w:szCs w:val="22"/>
        </w:rPr>
        <w:t>within 10 days of filing the complaint</w:t>
      </w:r>
      <w:r w:rsidR="006B67A5" w:rsidRPr="00BD258B">
        <w:rPr>
          <w:sz w:val="22"/>
          <w:szCs w:val="22"/>
        </w:rPr>
        <w:t>, up to 10 written interrogatories.</w:t>
      </w:r>
      <w:r w:rsidR="00F94868">
        <w:rPr>
          <w:sz w:val="22"/>
          <w:szCs w:val="22"/>
        </w:rPr>
        <w:t xml:space="preserve"> </w:t>
      </w:r>
      <w:r w:rsidR="006B67A5" w:rsidRPr="00BD258B">
        <w:rPr>
          <w:sz w:val="22"/>
          <w:szCs w:val="22"/>
        </w:rPr>
        <w:t xml:space="preserve"> A defendant may file with the Commission and serve on a complainant, </w:t>
      </w:r>
      <w:r w:rsidR="00076B97">
        <w:rPr>
          <w:sz w:val="22"/>
          <w:szCs w:val="22"/>
        </w:rPr>
        <w:t>within 10 days of filing an answer</w:t>
      </w:r>
      <w:r w:rsidR="006B67A5" w:rsidRPr="00BD258B">
        <w:rPr>
          <w:sz w:val="22"/>
          <w:szCs w:val="22"/>
        </w:rPr>
        <w:t xml:space="preserve">, up to 10 written interrogatories. </w:t>
      </w:r>
      <w:r w:rsidR="00F94868">
        <w:rPr>
          <w:sz w:val="22"/>
          <w:szCs w:val="22"/>
        </w:rPr>
        <w:t xml:space="preserve"> </w:t>
      </w:r>
      <w:r w:rsidR="006B67A5" w:rsidRPr="00BD258B">
        <w:rPr>
          <w:sz w:val="22"/>
          <w:szCs w:val="22"/>
        </w:rPr>
        <w:t xml:space="preserve">A complainant may file with the Commission and serve on a defendant, </w:t>
      </w:r>
      <w:r w:rsidR="00076B97">
        <w:rPr>
          <w:sz w:val="22"/>
          <w:szCs w:val="22"/>
        </w:rPr>
        <w:t>within 10 days of the reply</w:t>
      </w:r>
      <w:r w:rsidR="006B67A5" w:rsidRPr="00BD258B">
        <w:rPr>
          <w:sz w:val="22"/>
          <w:szCs w:val="22"/>
        </w:rPr>
        <w:t xml:space="preserve">, up to five additional written interrogatories. </w:t>
      </w:r>
      <w:r w:rsidR="00F94868">
        <w:rPr>
          <w:sz w:val="22"/>
          <w:szCs w:val="22"/>
        </w:rPr>
        <w:t xml:space="preserve"> </w:t>
      </w:r>
      <w:r w:rsidR="006B67A5" w:rsidRPr="00BD258B">
        <w:rPr>
          <w:sz w:val="22"/>
          <w:szCs w:val="22"/>
        </w:rPr>
        <w:t>Subparts of any interrogatory will be counted as separate interrogatories for purposes of compliance with this limit.</w:t>
      </w:r>
      <w:r w:rsidR="00F94868">
        <w:rPr>
          <w:sz w:val="22"/>
          <w:szCs w:val="22"/>
        </w:rPr>
        <w:t xml:space="preserve"> </w:t>
      </w:r>
      <w:r w:rsidR="006B67A5" w:rsidRPr="00BD258B">
        <w:rPr>
          <w:sz w:val="22"/>
          <w:szCs w:val="22"/>
        </w:rPr>
        <w:t xml:space="preserve"> Interrogatories filed and served pursuant to this procedure may be used to seek discovery of any non-privileged matter that is relevant to the material facts in dispute in the pending proceeding. </w:t>
      </w:r>
      <w:r w:rsidR="00F94868">
        <w:rPr>
          <w:sz w:val="22"/>
          <w:szCs w:val="22"/>
        </w:rPr>
        <w:t xml:space="preserve"> </w:t>
      </w:r>
      <w:r w:rsidR="006B67A5" w:rsidRPr="00BD258B">
        <w:rPr>
          <w:sz w:val="22"/>
          <w:szCs w:val="22"/>
        </w:rPr>
        <w:t>This procedure may not be employed for the purpose of delay, harassment, or obtaining information that is beyond the scope of permissible inquiry related to the material facts in dispute in the proceeding.</w:t>
      </w:r>
    </w:p>
    <w:p w14:paraId="3F439199"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9A" w14:textId="4521A3DD"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69215E" w:rsidRPr="00C87D64">
        <w:rPr>
          <w:sz w:val="22"/>
          <w:szCs w:val="22"/>
        </w:rPr>
        <w:t>24</w:t>
      </w:r>
      <w:r w:rsidR="006B67A5" w:rsidRPr="00BD258B">
        <w:rPr>
          <w:sz w:val="22"/>
          <w:szCs w:val="22"/>
        </w:rPr>
        <w:t xml:space="preserve">.2.  Interrogatories filed and served pursuant to </w:t>
      </w:r>
      <w:r w:rsidR="00D544DC" w:rsidRPr="00BD258B">
        <w:rPr>
          <w:sz w:val="22"/>
          <w:szCs w:val="22"/>
        </w:rPr>
        <w:t xml:space="preserve">Rule </w:t>
      </w:r>
      <w:r w:rsidR="00F11308" w:rsidRPr="00C87D64">
        <w:rPr>
          <w:sz w:val="22"/>
          <w:szCs w:val="22"/>
        </w:rPr>
        <w:t>24</w:t>
      </w:r>
      <w:r w:rsidR="00D544DC" w:rsidRPr="00BD258B">
        <w:rPr>
          <w:sz w:val="22"/>
          <w:szCs w:val="22"/>
        </w:rPr>
        <w:t>.1</w:t>
      </w:r>
      <w:r w:rsidR="006B67A5" w:rsidRPr="00BD258B">
        <w:rPr>
          <w:sz w:val="22"/>
          <w:szCs w:val="22"/>
        </w:rPr>
        <w:t xml:space="preserve"> shall contain an explanation of why the information sought in each interrogatory is both necessary to the resolution of the dispute and not available from any other source.</w:t>
      </w:r>
    </w:p>
    <w:p w14:paraId="3F43919B"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9C" w14:textId="3B256101"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69215E" w:rsidRPr="00C87D64">
        <w:rPr>
          <w:sz w:val="22"/>
          <w:szCs w:val="22"/>
        </w:rPr>
        <w:t>24</w:t>
      </w:r>
      <w:r w:rsidR="006B67A5" w:rsidRPr="00BD258B">
        <w:rPr>
          <w:sz w:val="22"/>
          <w:szCs w:val="22"/>
        </w:rPr>
        <w:t xml:space="preserve">.3.  Unless otherwise directed by the Commission, within </w:t>
      </w:r>
      <w:r w:rsidR="00F55BB0" w:rsidRPr="00BD258B">
        <w:rPr>
          <w:sz w:val="22"/>
          <w:szCs w:val="22"/>
        </w:rPr>
        <w:t>7</w:t>
      </w:r>
      <w:r w:rsidR="006B67A5" w:rsidRPr="00BD258B">
        <w:rPr>
          <w:sz w:val="22"/>
          <w:szCs w:val="22"/>
        </w:rPr>
        <w:t xml:space="preserve"> calendar days, a responding party shall file with the Commission and serve on the propounding party any opposition and objections to interrogatories. </w:t>
      </w:r>
      <w:r w:rsidR="00F94868">
        <w:rPr>
          <w:sz w:val="22"/>
          <w:szCs w:val="22"/>
        </w:rPr>
        <w:t xml:space="preserve"> </w:t>
      </w:r>
      <w:r w:rsidR="006B67A5" w:rsidRPr="00BD258B">
        <w:rPr>
          <w:sz w:val="22"/>
          <w:szCs w:val="22"/>
        </w:rPr>
        <w:t xml:space="preserve">The grounds for objecting to an interrogatory must be stated with specificity. </w:t>
      </w:r>
      <w:r w:rsidR="00F94868">
        <w:rPr>
          <w:sz w:val="22"/>
          <w:szCs w:val="22"/>
        </w:rPr>
        <w:t xml:space="preserve"> </w:t>
      </w:r>
      <w:r w:rsidR="006B67A5" w:rsidRPr="00BD258B">
        <w:rPr>
          <w:sz w:val="22"/>
          <w:szCs w:val="22"/>
        </w:rPr>
        <w:t>Unless otherwise directed by the Commission, any interrogatories to which no opposition or objection is raised shall be answered within 20 calendar days.</w:t>
      </w:r>
    </w:p>
    <w:p w14:paraId="3F43919D"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9E" w14:textId="79208A95"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69215E" w:rsidRPr="00C87D64">
        <w:rPr>
          <w:sz w:val="22"/>
          <w:szCs w:val="22"/>
        </w:rPr>
        <w:t>24</w:t>
      </w:r>
      <w:r w:rsidR="006B67A5" w:rsidRPr="00BD258B">
        <w:rPr>
          <w:sz w:val="22"/>
          <w:szCs w:val="22"/>
        </w:rPr>
        <w:t xml:space="preserve">.4.  </w:t>
      </w:r>
      <w:r w:rsidR="00D544DC" w:rsidRPr="00BD258B">
        <w:rPr>
          <w:sz w:val="22"/>
          <w:szCs w:val="22"/>
        </w:rPr>
        <w:t xml:space="preserve">The </w:t>
      </w:r>
      <w:r w:rsidR="006B67A5" w:rsidRPr="00BD258B">
        <w:rPr>
          <w:sz w:val="22"/>
          <w:szCs w:val="22"/>
        </w:rPr>
        <w:t xml:space="preserve">Commission  shall </w:t>
      </w:r>
      <w:r w:rsidR="009F1344" w:rsidRPr="00BD258B">
        <w:rPr>
          <w:sz w:val="22"/>
          <w:szCs w:val="22"/>
        </w:rPr>
        <w:t>determine</w:t>
      </w:r>
      <w:r w:rsidR="006B67A5" w:rsidRPr="00BD258B">
        <w:rPr>
          <w:sz w:val="22"/>
          <w:szCs w:val="22"/>
        </w:rPr>
        <w:t xml:space="preserve"> the scope of, and schedule for answering, any disputed interrogatories based upon the justification for the interrogatories properly filed and served pursuant to </w:t>
      </w:r>
      <w:r w:rsidR="00D544DC" w:rsidRPr="00BD258B">
        <w:rPr>
          <w:sz w:val="22"/>
          <w:szCs w:val="22"/>
        </w:rPr>
        <w:t xml:space="preserve">Rule </w:t>
      </w:r>
      <w:r w:rsidR="001311D1" w:rsidRPr="00BD258B">
        <w:rPr>
          <w:sz w:val="22"/>
          <w:szCs w:val="22"/>
        </w:rPr>
        <w:t>22</w:t>
      </w:r>
      <w:r w:rsidR="00D544DC" w:rsidRPr="00BD258B">
        <w:rPr>
          <w:sz w:val="22"/>
          <w:szCs w:val="22"/>
        </w:rPr>
        <w:t>.1</w:t>
      </w:r>
      <w:r w:rsidR="006B67A5" w:rsidRPr="00BD258B">
        <w:rPr>
          <w:sz w:val="22"/>
          <w:szCs w:val="22"/>
        </w:rPr>
        <w:t xml:space="preserve">, and any objections or oppositions thereto, properly filed and served pursuant </w:t>
      </w:r>
      <w:r w:rsidR="00907101" w:rsidRPr="00BD258B">
        <w:rPr>
          <w:sz w:val="22"/>
          <w:szCs w:val="22"/>
        </w:rPr>
        <w:t>to</w:t>
      </w:r>
      <w:r w:rsidR="00907EEC" w:rsidRPr="00BD258B">
        <w:rPr>
          <w:sz w:val="22"/>
          <w:szCs w:val="22"/>
        </w:rPr>
        <w:t xml:space="preserve"> </w:t>
      </w:r>
      <w:r w:rsidR="00D544DC" w:rsidRPr="00BD258B">
        <w:rPr>
          <w:sz w:val="22"/>
          <w:szCs w:val="22"/>
        </w:rPr>
        <w:t xml:space="preserve">Rule </w:t>
      </w:r>
      <w:r w:rsidR="00F11308" w:rsidRPr="00C87D64">
        <w:rPr>
          <w:sz w:val="22"/>
          <w:szCs w:val="22"/>
        </w:rPr>
        <w:t>24</w:t>
      </w:r>
      <w:r w:rsidR="00D544DC" w:rsidRPr="00BD258B">
        <w:rPr>
          <w:sz w:val="22"/>
          <w:szCs w:val="22"/>
        </w:rPr>
        <w:t>.3</w:t>
      </w:r>
      <w:r w:rsidR="006B67A5" w:rsidRPr="00BD258B">
        <w:rPr>
          <w:sz w:val="22"/>
          <w:szCs w:val="22"/>
        </w:rPr>
        <w:t>.</w:t>
      </w:r>
    </w:p>
    <w:p w14:paraId="3F43919F"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A0" w14:textId="44E08445"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69215E" w:rsidRPr="00C87D64">
        <w:rPr>
          <w:sz w:val="22"/>
          <w:szCs w:val="22"/>
        </w:rPr>
        <w:t>24</w:t>
      </w:r>
      <w:r w:rsidR="006B67A5" w:rsidRPr="00BD258B">
        <w:rPr>
          <w:sz w:val="22"/>
          <w:szCs w:val="22"/>
        </w:rPr>
        <w:t>.5.  Interrogatories shall be answered separately and fully in writing under oath or affirmation by the party served, or if such party is a public or private corporation or partnership or association, by any officer or agent who shall furnish such information as is available to the party.</w:t>
      </w:r>
      <w:r w:rsidR="00F94868">
        <w:rPr>
          <w:sz w:val="22"/>
          <w:szCs w:val="22"/>
        </w:rPr>
        <w:t xml:space="preserve"> </w:t>
      </w:r>
      <w:r w:rsidR="006B67A5" w:rsidRPr="00BD258B">
        <w:rPr>
          <w:sz w:val="22"/>
          <w:szCs w:val="22"/>
        </w:rPr>
        <w:t xml:space="preserve"> The answers shall be signed by the person making them, and the attorney who objects must sign any objections. </w:t>
      </w:r>
      <w:r w:rsidR="00F94868">
        <w:rPr>
          <w:sz w:val="22"/>
          <w:szCs w:val="22"/>
        </w:rPr>
        <w:t xml:space="preserve"> </w:t>
      </w:r>
      <w:r w:rsidR="006B67A5" w:rsidRPr="00BD258B">
        <w:rPr>
          <w:sz w:val="22"/>
          <w:szCs w:val="22"/>
        </w:rPr>
        <w:t>The answers shall be filed with the Commission and served on the propounding party.</w:t>
      </w:r>
    </w:p>
    <w:p w14:paraId="3F4391A1"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A2" w14:textId="3EBEB692"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69215E" w:rsidRPr="00C87D64">
        <w:rPr>
          <w:sz w:val="22"/>
          <w:szCs w:val="22"/>
        </w:rPr>
        <w:t>24</w:t>
      </w:r>
      <w:r w:rsidR="006B67A5" w:rsidRPr="00BD258B">
        <w:rPr>
          <w:sz w:val="22"/>
          <w:szCs w:val="22"/>
        </w:rPr>
        <w:t>.6.  The Commission, in its discretion, may allow additional discovery, including, but not limited to, document production and/or depositions, and it may modify the scope, means and scheduling of discovery in light of the needs of a particular case and the requirements of applicable statutory deadlines.</w:t>
      </w:r>
    </w:p>
    <w:p w14:paraId="3F4391A3"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A4" w14:textId="7855037A"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69215E" w:rsidRPr="00C87D64">
        <w:rPr>
          <w:sz w:val="22"/>
          <w:szCs w:val="22"/>
        </w:rPr>
        <w:t>24</w:t>
      </w:r>
      <w:r w:rsidR="006B67A5" w:rsidRPr="00BD258B">
        <w:rPr>
          <w:sz w:val="22"/>
          <w:szCs w:val="22"/>
        </w:rPr>
        <w:t>.7.  The Commission may, in its discretion, require parties to provide documents to the Commission in a scanned or other electronic format that:</w:t>
      </w:r>
    </w:p>
    <w:p w14:paraId="3F4391A5"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A6" w14:textId="416E05F3"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E80EC6">
        <w:rPr>
          <w:sz w:val="22"/>
          <w:szCs w:val="22"/>
        </w:rPr>
        <w:tab/>
      </w:r>
      <w:r w:rsidR="0069215E" w:rsidRPr="00C87D64">
        <w:rPr>
          <w:sz w:val="22"/>
          <w:szCs w:val="22"/>
        </w:rPr>
        <w:t>24</w:t>
      </w:r>
      <w:r w:rsidR="006B67A5" w:rsidRPr="00BD258B">
        <w:rPr>
          <w:sz w:val="22"/>
          <w:szCs w:val="22"/>
        </w:rPr>
        <w:t>.7.1</w:t>
      </w:r>
      <w:r w:rsidR="001800CE">
        <w:rPr>
          <w:sz w:val="22"/>
          <w:szCs w:val="22"/>
        </w:rPr>
        <w:t>.</w:t>
      </w:r>
      <w:r w:rsidR="006B67A5" w:rsidRPr="00BD258B">
        <w:rPr>
          <w:sz w:val="22"/>
          <w:szCs w:val="22"/>
        </w:rPr>
        <w:t xml:space="preserve">  Indexes the documents by useful identifying information; and</w:t>
      </w:r>
    </w:p>
    <w:p w14:paraId="3F4391A7"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A8" w14:textId="2E131491" w:rsidR="006B67A5" w:rsidRPr="00BD258B"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lastRenderedPageBreak/>
        <w:tab/>
      </w:r>
      <w:r w:rsidR="00E80EC6">
        <w:rPr>
          <w:sz w:val="22"/>
          <w:szCs w:val="22"/>
        </w:rPr>
        <w:tab/>
      </w:r>
      <w:r w:rsidR="0069215E" w:rsidRPr="00C87D64">
        <w:rPr>
          <w:sz w:val="22"/>
          <w:szCs w:val="22"/>
        </w:rPr>
        <w:t>24</w:t>
      </w:r>
      <w:r w:rsidR="006B67A5" w:rsidRPr="00BD258B">
        <w:rPr>
          <w:sz w:val="22"/>
          <w:szCs w:val="22"/>
        </w:rPr>
        <w:t>.7.2.  Allows staff to annotate the index so as to make the format an efficient means of reviewing the documents.</w:t>
      </w:r>
    </w:p>
    <w:p w14:paraId="3F4391A9" w14:textId="77777777" w:rsidR="006B67A5" w:rsidRPr="00BD258B" w:rsidRDefault="006B67A5"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p>
    <w:p w14:paraId="3F4391AA" w14:textId="2F2D0DFF" w:rsidR="008D170F" w:rsidRPr="00EE5C80" w:rsidRDefault="00C16871"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69215E" w:rsidRPr="00C87D64">
        <w:rPr>
          <w:sz w:val="22"/>
          <w:szCs w:val="22"/>
        </w:rPr>
        <w:t>24</w:t>
      </w:r>
      <w:r w:rsidR="006B67A5" w:rsidRPr="00BD258B">
        <w:rPr>
          <w:sz w:val="22"/>
          <w:szCs w:val="22"/>
        </w:rPr>
        <w:t>.</w:t>
      </w:r>
      <w:r w:rsidR="00907101" w:rsidRPr="00BD258B">
        <w:rPr>
          <w:sz w:val="22"/>
          <w:szCs w:val="22"/>
        </w:rPr>
        <w:t>8</w:t>
      </w:r>
      <w:r w:rsidR="006B67A5" w:rsidRPr="00BD258B">
        <w:rPr>
          <w:sz w:val="22"/>
          <w:szCs w:val="22"/>
        </w:rPr>
        <w:t xml:space="preserve">.  A propounding party asserting that a responding party has provided an inadequate or insufficient response to a discovery request may file a motion to compel within </w:t>
      </w:r>
      <w:r w:rsidR="00F55BB0" w:rsidRPr="00BD258B">
        <w:rPr>
          <w:sz w:val="22"/>
          <w:szCs w:val="22"/>
        </w:rPr>
        <w:t>10</w:t>
      </w:r>
      <w:r w:rsidR="006B67A5" w:rsidRPr="00BD258B">
        <w:rPr>
          <w:sz w:val="22"/>
          <w:szCs w:val="22"/>
        </w:rPr>
        <w:t xml:space="preserve"> days of the service of such response, or as otherwise directed by </w:t>
      </w:r>
      <w:r w:rsidR="00D544DC" w:rsidRPr="00BD258B">
        <w:rPr>
          <w:sz w:val="22"/>
          <w:szCs w:val="22"/>
        </w:rPr>
        <w:t xml:space="preserve">the </w:t>
      </w:r>
      <w:r w:rsidR="006B67A5" w:rsidRPr="00BD258B">
        <w:rPr>
          <w:sz w:val="22"/>
          <w:szCs w:val="22"/>
        </w:rPr>
        <w:t xml:space="preserve">Commission, pursuant to the requirements of </w:t>
      </w:r>
      <w:r w:rsidR="00D544DC" w:rsidRPr="00BD258B">
        <w:rPr>
          <w:sz w:val="22"/>
          <w:szCs w:val="22"/>
        </w:rPr>
        <w:t xml:space="preserve">Rule </w:t>
      </w:r>
      <w:r w:rsidR="00F11308" w:rsidRPr="00C87D64">
        <w:rPr>
          <w:sz w:val="22"/>
          <w:szCs w:val="22"/>
        </w:rPr>
        <w:t>23</w:t>
      </w:r>
      <w:r w:rsidR="006B67A5" w:rsidRPr="00BD258B">
        <w:rPr>
          <w:sz w:val="22"/>
          <w:szCs w:val="22"/>
        </w:rPr>
        <w:t>.</w:t>
      </w:r>
    </w:p>
    <w:p w14:paraId="3F4391AB" w14:textId="77777777" w:rsidR="008D170F" w:rsidRDefault="008D170F" w:rsidP="00753F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p>
    <w:p w14:paraId="3F4391AC" w14:textId="0D104C85" w:rsidR="0037080E" w:rsidRPr="00BD258B" w:rsidRDefault="006B67A5" w:rsidP="005E7283">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69215E">
        <w:rPr>
          <w:b/>
          <w:sz w:val="22"/>
          <w:szCs w:val="22"/>
        </w:rPr>
        <w:t>25</w:t>
      </w:r>
      <w:r w:rsidR="00E97E55" w:rsidRPr="00BD258B">
        <w:rPr>
          <w:b/>
          <w:sz w:val="22"/>
          <w:szCs w:val="22"/>
        </w:rPr>
        <w:t>.</w:t>
      </w:r>
      <w:r w:rsidR="00185C1C" w:rsidRPr="00BD258B">
        <w:rPr>
          <w:b/>
          <w:sz w:val="22"/>
          <w:szCs w:val="22"/>
        </w:rPr>
        <w:t xml:space="preserve">  </w:t>
      </w:r>
      <w:r w:rsidR="0037080E" w:rsidRPr="00BD258B">
        <w:rPr>
          <w:b/>
          <w:sz w:val="22"/>
          <w:szCs w:val="22"/>
        </w:rPr>
        <w:t>Confidentiality of information produced or exchanged.</w:t>
      </w:r>
    </w:p>
    <w:p w14:paraId="3F4391AD" w14:textId="77777777" w:rsidR="0037080E" w:rsidRPr="00BD258B" w:rsidRDefault="0037080E" w:rsidP="005E7283">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b/>
          <w:sz w:val="22"/>
          <w:szCs w:val="22"/>
        </w:rPr>
      </w:pPr>
    </w:p>
    <w:p w14:paraId="3F4391AE" w14:textId="743F219B" w:rsidR="0037080E" w:rsidRPr="00BD258B" w:rsidRDefault="00C16871" w:rsidP="005E7283">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jc w:val="both"/>
        <w:rPr>
          <w:sz w:val="22"/>
          <w:szCs w:val="22"/>
        </w:rPr>
      </w:pPr>
      <w:r>
        <w:rPr>
          <w:sz w:val="22"/>
          <w:szCs w:val="22"/>
        </w:rPr>
        <w:tab/>
      </w:r>
      <w:r w:rsidR="0069215E" w:rsidRPr="00C87D64">
        <w:rPr>
          <w:sz w:val="22"/>
          <w:szCs w:val="22"/>
        </w:rPr>
        <w:t>25</w:t>
      </w:r>
      <w:r w:rsidR="0037080E" w:rsidRPr="00BD258B">
        <w:rPr>
          <w:sz w:val="22"/>
          <w:szCs w:val="22"/>
        </w:rPr>
        <w:t xml:space="preserve">.1.  Any information produced in the course of a formal complaint proceeding may be designated as confidential by either party to the proceeding or a third party if the party believes in good faith that the materials fall within an exemption to disclosure contained in the </w:t>
      </w:r>
      <w:r w:rsidR="00D544DC" w:rsidRPr="00BD258B">
        <w:rPr>
          <w:sz w:val="22"/>
          <w:szCs w:val="22"/>
        </w:rPr>
        <w:t xml:space="preserve">West Virginia </w:t>
      </w:r>
      <w:r w:rsidR="0037080E" w:rsidRPr="00BD258B">
        <w:rPr>
          <w:sz w:val="22"/>
          <w:szCs w:val="22"/>
        </w:rPr>
        <w:t xml:space="preserve">Freedom of Information Act (FOIA), </w:t>
      </w:r>
      <w:r w:rsidR="00D544DC" w:rsidRPr="00BD258B">
        <w:rPr>
          <w:sz w:val="22"/>
          <w:szCs w:val="22"/>
        </w:rPr>
        <w:t xml:space="preserve"> W.Va. Code §29B-1-1 et seq</w:t>
      </w:r>
      <w:r w:rsidR="0037080E" w:rsidRPr="00BD258B">
        <w:rPr>
          <w:sz w:val="22"/>
          <w:szCs w:val="22"/>
        </w:rPr>
        <w:t xml:space="preserve">. </w:t>
      </w:r>
      <w:r w:rsidR="00F94868">
        <w:rPr>
          <w:sz w:val="22"/>
          <w:szCs w:val="22"/>
        </w:rPr>
        <w:t xml:space="preserve"> </w:t>
      </w:r>
      <w:r w:rsidR="0037080E" w:rsidRPr="00BD258B">
        <w:rPr>
          <w:sz w:val="22"/>
          <w:szCs w:val="22"/>
        </w:rPr>
        <w:t>Any party asserting confidentiality for such materials must:</w:t>
      </w:r>
    </w:p>
    <w:p w14:paraId="3F4391AF" w14:textId="77777777" w:rsidR="0037080E" w:rsidRPr="00BD258B" w:rsidRDefault="0037080E" w:rsidP="0027037B">
      <w:pPr>
        <w:tabs>
          <w:tab w:val="left" w:pos="720"/>
        </w:tabs>
        <w:jc w:val="both"/>
        <w:rPr>
          <w:sz w:val="22"/>
          <w:szCs w:val="22"/>
        </w:rPr>
      </w:pPr>
    </w:p>
    <w:p w14:paraId="3F4391B0" w14:textId="56A59BFD" w:rsidR="0037080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69215E" w:rsidRPr="00C87D64">
        <w:rPr>
          <w:sz w:val="22"/>
          <w:szCs w:val="22"/>
        </w:rPr>
        <w:t>25</w:t>
      </w:r>
      <w:r w:rsidR="0037080E" w:rsidRPr="00BD258B">
        <w:rPr>
          <w:sz w:val="22"/>
          <w:szCs w:val="22"/>
        </w:rPr>
        <w:t xml:space="preserve">.1.1.  </w:t>
      </w:r>
      <w:r w:rsidR="00272B04" w:rsidRPr="00BD258B">
        <w:rPr>
          <w:sz w:val="22"/>
          <w:szCs w:val="22"/>
        </w:rPr>
        <w:t>File with the Executive Secretary’s Office an unredacted hard copy version of the materials that contains the confidential information and c</w:t>
      </w:r>
      <w:r w:rsidR="0037080E" w:rsidRPr="00BD258B">
        <w:rPr>
          <w:sz w:val="22"/>
          <w:szCs w:val="22"/>
        </w:rPr>
        <w:t>learly mark</w:t>
      </w:r>
      <w:r w:rsidR="00272B04" w:rsidRPr="00BD258B">
        <w:rPr>
          <w:sz w:val="22"/>
          <w:szCs w:val="22"/>
        </w:rPr>
        <w:t>s</w:t>
      </w:r>
      <w:r w:rsidR="0037080E" w:rsidRPr="00BD258B">
        <w:rPr>
          <w:sz w:val="22"/>
          <w:szCs w:val="22"/>
        </w:rPr>
        <w:t xml:space="preserve"> each page</w:t>
      </w:r>
      <w:r w:rsidR="007964BB" w:rsidRPr="00BD258B">
        <w:rPr>
          <w:sz w:val="22"/>
          <w:szCs w:val="22"/>
        </w:rPr>
        <w:t>, including cover page</w:t>
      </w:r>
      <w:r w:rsidR="002F2D7B" w:rsidRPr="00BD258B">
        <w:rPr>
          <w:sz w:val="22"/>
          <w:szCs w:val="22"/>
        </w:rPr>
        <w:t>,</w:t>
      </w:r>
      <w:r w:rsidR="00907EEC" w:rsidRPr="00BD258B">
        <w:rPr>
          <w:sz w:val="22"/>
          <w:szCs w:val="22"/>
        </w:rPr>
        <w:t xml:space="preserve"> </w:t>
      </w:r>
      <w:r w:rsidR="0037080E" w:rsidRPr="00BD258B">
        <w:rPr>
          <w:sz w:val="22"/>
          <w:szCs w:val="22"/>
        </w:rPr>
        <w:t>for which a confidential designation is claimed</w:t>
      </w:r>
      <w:r w:rsidR="003F2512" w:rsidRPr="00BD258B">
        <w:rPr>
          <w:sz w:val="22"/>
          <w:szCs w:val="22"/>
        </w:rPr>
        <w:t xml:space="preserve"> with a </w:t>
      </w:r>
      <w:r w:rsidR="002F2D7B" w:rsidRPr="00BD258B">
        <w:rPr>
          <w:sz w:val="22"/>
          <w:szCs w:val="22"/>
        </w:rPr>
        <w:t xml:space="preserve">bold </w:t>
      </w:r>
      <w:r w:rsidR="003F2512" w:rsidRPr="00BD258B">
        <w:rPr>
          <w:sz w:val="22"/>
          <w:szCs w:val="22"/>
        </w:rPr>
        <w:t>header stating “Confidential Version</w:t>
      </w:r>
      <w:r w:rsidR="00F55BB0" w:rsidRPr="00BD258B">
        <w:rPr>
          <w:sz w:val="22"/>
          <w:szCs w:val="22"/>
        </w:rPr>
        <w:t>.</w:t>
      </w:r>
      <w:r w:rsidR="000A155D">
        <w:rPr>
          <w:sz w:val="22"/>
          <w:szCs w:val="22"/>
        </w:rPr>
        <w:t>”</w:t>
      </w:r>
      <w:r w:rsidR="00F55BB0" w:rsidRPr="00BD258B">
        <w:rPr>
          <w:sz w:val="22"/>
          <w:szCs w:val="22"/>
        </w:rPr>
        <w:t xml:space="preserve"> </w:t>
      </w:r>
      <w:r w:rsidR="001F0BE4" w:rsidRPr="00BD258B">
        <w:rPr>
          <w:sz w:val="22"/>
          <w:szCs w:val="22"/>
        </w:rPr>
        <w:t xml:space="preserve">In addition, </w:t>
      </w:r>
      <w:r w:rsidR="00111B48" w:rsidRPr="00BD258B">
        <w:rPr>
          <w:sz w:val="22"/>
          <w:szCs w:val="22"/>
        </w:rPr>
        <w:t xml:space="preserve">all information </w:t>
      </w:r>
      <w:r w:rsidR="003B7E97" w:rsidRPr="00BD258B">
        <w:rPr>
          <w:sz w:val="22"/>
          <w:szCs w:val="22"/>
        </w:rPr>
        <w:t>for which confidential treatment is requested</w:t>
      </w:r>
      <w:r w:rsidR="004C07D7" w:rsidRPr="00BD258B">
        <w:rPr>
          <w:sz w:val="22"/>
          <w:szCs w:val="22"/>
        </w:rPr>
        <w:t xml:space="preserve"> must be identified with the use of </w:t>
      </w:r>
      <w:r w:rsidR="00244817" w:rsidRPr="00BD258B">
        <w:rPr>
          <w:sz w:val="22"/>
          <w:szCs w:val="22"/>
        </w:rPr>
        <w:t xml:space="preserve">bold </w:t>
      </w:r>
      <w:r w:rsidR="004C07D7" w:rsidRPr="00BD258B">
        <w:rPr>
          <w:sz w:val="22"/>
          <w:szCs w:val="22"/>
        </w:rPr>
        <w:t>double</w:t>
      </w:r>
      <w:r w:rsidR="005B76C6" w:rsidRPr="00BD258B">
        <w:rPr>
          <w:sz w:val="22"/>
          <w:szCs w:val="22"/>
        </w:rPr>
        <w:t xml:space="preserve"> square brackets ([[  ]])</w:t>
      </w:r>
      <w:r w:rsidR="002633B4" w:rsidRPr="00BD258B">
        <w:rPr>
          <w:sz w:val="22"/>
          <w:szCs w:val="22"/>
        </w:rPr>
        <w:t xml:space="preserve"> at the beginning and end of the</w:t>
      </w:r>
      <w:r w:rsidR="006A6CFC" w:rsidRPr="00BD258B">
        <w:rPr>
          <w:sz w:val="22"/>
          <w:szCs w:val="22"/>
        </w:rPr>
        <w:t xml:space="preserve"> material that is redacted in the Public Version.</w:t>
      </w:r>
      <w:r w:rsidR="004C07D7" w:rsidRPr="00BD258B">
        <w:rPr>
          <w:sz w:val="22"/>
          <w:szCs w:val="22"/>
        </w:rPr>
        <w:t xml:space="preserve"> </w:t>
      </w:r>
      <w:r w:rsidR="00F94868">
        <w:rPr>
          <w:sz w:val="22"/>
          <w:szCs w:val="22"/>
        </w:rPr>
        <w:t xml:space="preserve"> </w:t>
      </w:r>
      <w:r w:rsidR="0037080E" w:rsidRPr="00BD258B">
        <w:rPr>
          <w:sz w:val="22"/>
          <w:szCs w:val="22"/>
        </w:rPr>
        <w:t xml:space="preserve">The party claiming confidentiality should restrict its designations to encompass only the specific information that it asserts is confidential. </w:t>
      </w:r>
      <w:r w:rsidR="00F94868">
        <w:rPr>
          <w:sz w:val="22"/>
          <w:szCs w:val="22"/>
        </w:rPr>
        <w:t xml:space="preserve"> </w:t>
      </w:r>
      <w:r w:rsidR="0037080E" w:rsidRPr="00BD258B">
        <w:rPr>
          <w:sz w:val="22"/>
          <w:szCs w:val="22"/>
        </w:rPr>
        <w:t>If a confidential designation is challenged, the party claiming confidentiality shall have the burden of demonstrating, by a preponderance of the evidence, that the materials designated as confidential fall under the standards for nondisclosure enunciated in the FOIA and that the designation is narrowly tailored to encompass only confidential information.</w:t>
      </w:r>
    </w:p>
    <w:p w14:paraId="3F4391B1" w14:textId="77777777" w:rsidR="0037080E" w:rsidRPr="00BD258B" w:rsidRDefault="0037080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B2" w14:textId="79A297A5" w:rsidR="0037080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sidRPr="00C16871">
        <w:rPr>
          <w:sz w:val="22"/>
          <w:szCs w:val="22"/>
        </w:rPr>
        <w:tab/>
      </w:r>
      <w:r w:rsidRPr="00C16871">
        <w:rPr>
          <w:sz w:val="22"/>
          <w:szCs w:val="22"/>
        </w:rPr>
        <w:tab/>
      </w:r>
      <w:r w:rsidR="0069215E" w:rsidRPr="00C87D64">
        <w:rPr>
          <w:sz w:val="22"/>
          <w:szCs w:val="22"/>
        </w:rPr>
        <w:t>25</w:t>
      </w:r>
      <w:r w:rsidR="0037080E" w:rsidRPr="00BD258B">
        <w:rPr>
          <w:sz w:val="22"/>
          <w:szCs w:val="22"/>
        </w:rPr>
        <w:t>.1.2.  File with the</w:t>
      </w:r>
      <w:r w:rsidR="000B54EB" w:rsidRPr="00BD258B">
        <w:rPr>
          <w:sz w:val="22"/>
          <w:szCs w:val="22"/>
        </w:rPr>
        <w:t xml:space="preserve"> Executive Secretary’s Office </w:t>
      </w:r>
      <w:r w:rsidR="0037080E" w:rsidRPr="00BD258B">
        <w:rPr>
          <w:sz w:val="22"/>
          <w:szCs w:val="22"/>
        </w:rPr>
        <w:t>a public version of the materials that redacts any confidential information and clearly marks each page</w:t>
      </w:r>
      <w:r w:rsidR="002961ED" w:rsidRPr="00BD258B">
        <w:rPr>
          <w:sz w:val="22"/>
          <w:szCs w:val="22"/>
        </w:rPr>
        <w:t>, including the cover page,</w:t>
      </w:r>
      <w:r w:rsidR="0037080E" w:rsidRPr="00BD258B">
        <w:rPr>
          <w:sz w:val="22"/>
          <w:szCs w:val="22"/>
        </w:rPr>
        <w:t xml:space="preserve"> of the redacted public version with a </w:t>
      </w:r>
      <w:r w:rsidR="002F2D7B" w:rsidRPr="00BD258B">
        <w:rPr>
          <w:sz w:val="22"/>
          <w:szCs w:val="22"/>
        </w:rPr>
        <w:t xml:space="preserve">bold </w:t>
      </w:r>
      <w:r w:rsidR="00876811">
        <w:rPr>
          <w:sz w:val="22"/>
          <w:szCs w:val="22"/>
        </w:rPr>
        <w:t xml:space="preserve">header stating “Public Version.” </w:t>
      </w:r>
      <w:r w:rsidR="0037080E" w:rsidRPr="00BD258B">
        <w:rPr>
          <w:sz w:val="22"/>
          <w:szCs w:val="22"/>
        </w:rPr>
        <w:t xml:space="preserve"> </w:t>
      </w:r>
      <w:r w:rsidR="00D9101C" w:rsidRPr="00BD258B">
        <w:rPr>
          <w:sz w:val="22"/>
          <w:szCs w:val="22"/>
        </w:rPr>
        <w:t xml:space="preserve">The </w:t>
      </w:r>
      <w:r w:rsidR="00F96931" w:rsidRPr="00BD258B">
        <w:rPr>
          <w:sz w:val="22"/>
          <w:szCs w:val="22"/>
        </w:rPr>
        <w:t xml:space="preserve">redaction </w:t>
      </w:r>
      <w:r w:rsidR="003567CE" w:rsidRPr="00BD258B">
        <w:rPr>
          <w:sz w:val="22"/>
          <w:szCs w:val="22"/>
        </w:rPr>
        <w:t xml:space="preserve">may be actual </w:t>
      </w:r>
      <w:r w:rsidR="007F0E7A" w:rsidRPr="00BD258B">
        <w:rPr>
          <w:sz w:val="22"/>
          <w:szCs w:val="22"/>
        </w:rPr>
        <w:t xml:space="preserve">blacked-out sections, or, </w:t>
      </w:r>
      <w:r w:rsidR="007C73BE" w:rsidRPr="00BD258B">
        <w:rPr>
          <w:sz w:val="22"/>
          <w:szCs w:val="22"/>
        </w:rPr>
        <w:t xml:space="preserve">blank </w:t>
      </w:r>
      <w:r w:rsidR="007F0E7A" w:rsidRPr="00BD258B">
        <w:rPr>
          <w:sz w:val="22"/>
          <w:szCs w:val="22"/>
        </w:rPr>
        <w:t xml:space="preserve">sections </w:t>
      </w:r>
      <w:r w:rsidR="0072633C" w:rsidRPr="00BD258B">
        <w:rPr>
          <w:sz w:val="22"/>
          <w:szCs w:val="22"/>
        </w:rPr>
        <w:t>beginning and ending with bold double</w:t>
      </w:r>
      <w:r w:rsidR="00183318" w:rsidRPr="00BD258B">
        <w:rPr>
          <w:sz w:val="22"/>
          <w:szCs w:val="22"/>
        </w:rPr>
        <w:t xml:space="preserve"> square brackets and the phrase “redacted material” </w:t>
      </w:r>
      <w:r w:rsidR="007C73BE" w:rsidRPr="00BD258B">
        <w:rPr>
          <w:sz w:val="22"/>
          <w:szCs w:val="22"/>
        </w:rPr>
        <w:t>within the brackets.  The redaction</w:t>
      </w:r>
      <w:r w:rsidR="0072633C" w:rsidRPr="00BD258B">
        <w:rPr>
          <w:sz w:val="22"/>
          <w:szCs w:val="22"/>
        </w:rPr>
        <w:t xml:space="preserve"> </w:t>
      </w:r>
      <w:r w:rsidR="00F96931" w:rsidRPr="00BD258B">
        <w:rPr>
          <w:sz w:val="22"/>
          <w:szCs w:val="22"/>
        </w:rPr>
        <w:t xml:space="preserve">shall cover the entire </w:t>
      </w:r>
      <w:r w:rsidR="00903039" w:rsidRPr="00BD258B">
        <w:rPr>
          <w:sz w:val="22"/>
          <w:szCs w:val="22"/>
        </w:rPr>
        <w:t xml:space="preserve">length </w:t>
      </w:r>
      <w:r w:rsidR="004A11A7" w:rsidRPr="00BD258B">
        <w:rPr>
          <w:sz w:val="22"/>
          <w:szCs w:val="22"/>
        </w:rPr>
        <w:t>of redacted text</w:t>
      </w:r>
      <w:r w:rsidR="00A427E0" w:rsidRPr="00BD258B">
        <w:rPr>
          <w:sz w:val="22"/>
          <w:szCs w:val="22"/>
        </w:rPr>
        <w:t>.</w:t>
      </w:r>
      <w:r w:rsidR="004A11A7" w:rsidRPr="00BD258B">
        <w:rPr>
          <w:sz w:val="22"/>
          <w:szCs w:val="22"/>
        </w:rPr>
        <w:t xml:space="preserve"> </w:t>
      </w:r>
      <w:r w:rsidR="00F94868">
        <w:rPr>
          <w:sz w:val="22"/>
          <w:szCs w:val="22"/>
        </w:rPr>
        <w:t xml:space="preserve"> </w:t>
      </w:r>
      <w:r w:rsidR="0037080E" w:rsidRPr="00BD258B">
        <w:rPr>
          <w:sz w:val="22"/>
          <w:szCs w:val="22"/>
        </w:rPr>
        <w:t xml:space="preserve">The redacted document shall be machine-readable whenever technically possible. </w:t>
      </w:r>
      <w:r w:rsidR="00F94868">
        <w:rPr>
          <w:sz w:val="22"/>
          <w:szCs w:val="22"/>
        </w:rPr>
        <w:t xml:space="preserve"> </w:t>
      </w:r>
      <w:r w:rsidR="0037080E" w:rsidRPr="00BD258B">
        <w:rPr>
          <w:sz w:val="22"/>
          <w:szCs w:val="22"/>
        </w:rPr>
        <w:t>Where the document to be filed electronically contains metadata that is confidential or protected from disclosure by a legal privilege (including, for example, the attorney-client privilege), the filer may remove such metadata from the document before filing it electronically.</w:t>
      </w:r>
    </w:p>
    <w:p w14:paraId="3F4391B3" w14:textId="77777777" w:rsidR="0037080E" w:rsidRPr="00BD258B" w:rsidRDefault="0037080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B4" w14:textId="1F4B57C0" w:rsidR="0037080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69215E" w:rsidRPr="00C87D64">
        <w:rPr>
          <w:sz w:val="22"/>
          <w:szCs w:val="22"/>
        </w:rPr>
        <w:t>25</w:t>
      </w:r>
      <w:r w:rsidR="00BF39C3" w:rsidRPr="00BD258B">
        <w:rPr>
          <w:sz w:val="22"/>
          <w:szCs w:val="22"/>
        </w:rPr>
        <w:t xml:space="preserve">.1.3. </w:t>
      </w:r>
      <w:r w:rsidR="000216CE">
        <w:rPr>
          <w:sz w:val="22"/>
          <w:szCs w:val="22"/>
        </w:rPr>
        <w:t xml:space="preserve"> </w:t>
      </w:r>
      <w:r w:rsidR="00272B04" w:rsidRPr="00BD258B">
        <w:rPr>
          <w:sz w:val="22"/>
          <w:szCs w:val="22"/>
        </w:rPr>
        <w:t xml:space="preserve">The </w:t>
      </w:r>
      <w:proofErr w:type="spellStart"/>
      <w:r w:rsidR="00272B04" w:rsidRPr="00BD258B">
        <w:rPr>
          <w:sz w:val="22"/>
          <w:szCs w:val="22"/>
        </w:rPr>
        <w:t>undredacted</w:t>
      </w:r>
      <w:proofErr w:type="spellEnd"/>
      <w:r w:rsidR="00272B04" w:rsidRPr="00BD258B">
        <w:rPr>
          <w:sz w:val="22"/>
          <w:szCs w:val="22"/>
        </w:rPr>
        <w:t xml:space="preserve"> version must be </w:t>
      </w:r>
      <w:r w:rsidR="000B54EB" w:rsidRPr="00BD258B">
        <w:rPr>
          <w:sz w:val="22"/>
          <w:szCs w:val="22"/>
        </w:rPr>
        <w:t>filed</w:t>
      </w:r>
      <w:r w:rsidR="00272B04" w:rsidRPr="00BD258B">
        <w:rPr>
          <w:sz w:val="22"/>
          <w:szCs w:val="22"/>
        </w:rPr>
        <w:t xml:space="preserve"> on the same day as the redacted version. </w:t>
      </w:r>
    </w:p>
    <w:p w14:paraId="3F4391B5" w14:textId="77777777" w:rsidR="0037080E" w:rsidRPr="00BD258B" w:rsidRDefault="0037080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B6" w14:textId="3E0E2942" w:rsidR="0037080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69215E" w:rsidRPr="00C87D64">
        <w:rPr>
          <w:sz w:val="22"/>
          <w:szCs w:val="22"/>
        </w:rPr>
        <w:t>25</w:t>
      </w:r>
      <w:r w:rsidR="0037080E" w:rsidRPr="00BD258B">
        <w:rPr>
          <w:sz w:val="22"/>
          <w:szCs w:val="22"/>
        </w:rPr>
        <w:t>.2.  An attorney of record for a party or a party that receives unredacted materials marked as confidential may disclose such materials solely to the following persons, only for use in prosecuting or defending a party to the complaint action, and only to the extent necessary to assist in the prosecution or defense of the case:</w:t>
      </w:r>
    </w:p>
    <w:p w14:paraId="3F4391B7" w14:textId="77777777" w:rsidR="0037080E" w:rsidRPr="00BD258B" w:rsidRDefault="0037080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B8" w14:textId="13FA5EF7" w:rsidR="0037080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69215E" w:rsidRPr="00C87D64">
        <w:rPr>
          <w:sz w:val="22"/>
          <w:szCs w:val="22"/>
        </w:rPr>
        <w:t>25</w:t>
      </w:r>
      <w:r w:rsidR="0037080E" w:rsidRPr="00BD258B">
        <w:rPr>
          <w:sz w:val="22"/>
          <w:szCs w:val="22"/>
        </w:rPr>
        <w:t>.2.1.  Support personnel for counsel of record representing the parties in the complaint action;</w:t>
      </w:r>
    </w:p>
    <w:p w14:paraId="3F4391B9" w14:textId="77777777" w:rsidR="0037080E" w:rsidRPr="00BD258B" w:rsidRDefault="0037080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BA" w14:textId="0A52DD5F" w:rsidR="0037080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69215E" w:rsidRPr="00C87D64">
        <w:rPr>
          <w:sz w:val="22"/>
          <w:szCs w:val="22"/>
        </w:rPr>
        <w:t>25</w:t>
      </w:r>
      <w:r w:rsidR="0037080E" w:rsidRPr="00BD258B">
        <w:rPr>
          <w:sz w:val="22"/>
          <w:szCs w:val="22"/>
        </w:rPr>
        <w:t>.2.2.  Officers or employees of the receiving party who are directly involved in the prosecution or defense of the case;</w:t>
      </w:r>
    </w:p>
    <w:p w14:paraId="3F4391BB" w14:textId="77777777" w:rsidR="0037080E" w:rsidRPr="00BD258B" w:rsidRDefault="0037080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BC" w14:textId="207FBEA2" w:rsidR="0037080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69215E" w:rsidRPr="00C87D64">
        <w:rPr>
          <w:sz w:val="22"/>
          <w:szCs w:val="22"/>
        </w:rPr>
        <w:t>25</w:t>
      </w:r>
      <w:r w:rsidR="0037080E" w:rsidRPr="00BD258B">
        <w:rPr>
          <w:sz w:val="22"/>
          <w:szCs w:val="22"/>
        </w:rPr>
        <w:t>.2.3.  Consultants or expert witnesses retained by the parties; and</w:t>
      </w:r>
    </w:p>
    <w:p w14:paraId="3F4391BD" w14:textId="77777777" w:rsidR="0037080E" w:rsidRPr="00BD258B" w:rsidRDefault="0037080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BE" w14:textId="0D94C165" w:rsidR="0037080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Pr>
          <w:sz w:val="22"/>
          <w:szCs w:val="22"/>
        </w:rPr>
        <w:tab/>
      </w:r>
      <w:r w:rsidR="0069215E" w:rsidRPr="00C87D64">
        <w:rPr>
          <w:sz w:val="22"/>
          <w:szCs w:val="22"/>
        </w:rPr>
        <w:t>25</w:t>
      </w:r>
      <w:r w:rsidR="0037080E" w:rsidRPr="00BD258B">
        <w:rPr>
          <w:sz w:val="22"/>
          <w:szCs w:val="22"/>
        </w:rPr>
        <w:t>.2.4.  Court reporters and stenographers in accordance with the terms and conditions of this section.</w:t>
      </w:r>
    </w:p>
    <w:p w14:paraId="3F4391BF" w14:textId="77777777" w:rsidR="0037080E" w:rsidRPr="00BD258B" w:rsidRDefault="0037080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C0" w14:textId="6DA0A04E" w:rsidR="0037080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lastRenderedPageBreak/>
        <w:tab/>
      </w:r>
      <w:r w:rsidR="0069215E" w:rsidRPr="00C87D64">
        <w:rPr>
          <w:sz w:val="22"/>
          <w:szCs w:val="22"/>
        </w:rPr>
        <w:t>25</w:t>
      </w:r>
      <w:r w:rsidR="0037080E" w:rsidRPr="00BD258B">
        <w:rPr>
          <w:sz w:val="22"/>
          <w:szCs w:val="22"/>
        </w:rPr>
        <w:t xml:space="preserve">.3.  The individuals identified in </w:t>
      </w:r>
      <w:r w:rsidR="007C6BA7" w:rsidRPr="00BD258B">
        <w:rPr>
          <w:sz w:val="22"/>
          <w:szCs w:val="22"/>
        </w:rPr>
        <w:t xml:space="preserve">Rule </w:t>
      </w:r>
      <w:r w:rsidR="00F11308" w:rsidRPr="00C87D64">
        <w:rPr>
          <w:sz w:val="22"/>
          <w:szCs w:val="22"/>
        </w:rPr>
        <w:t>25</w:t>
      </w:r>
      <w:r w:rsidR="007C6BA7" w:rsidRPr="00BD258B">
        <w:rPr>
          <w:sz w:val="22"/>
          <w:szCs w:val="22"/>
        </w:rPr>
        <w:t>.2</w:t>
      </w:r>
      <w:r w:rsidR="0037080E" w:rsidRPr="00BD258B">
        <w:rPr>
          <w:sz w:val="22"/>
          <w:szCs w:val="22"/>
        </w:rPr>
        <w:t xml:space="preserve"> shall not disclose information designated as confidential to any person who is not authorized under this section to receive such information, and shall not use the information in any activity or function other than the prosecution or defense in the case before the Commission. </w:t>
      </w:r>
      <w:r w:rsidR="00F94868">
        <w:rPr>
          <w:sz w:val="22"/>
          <w:szCs w:val="22"/>
        </w:rPr>
        <w:t xml:space="preserve"> </w:t>
      </w:r>
      <w:r w:rsidR="0037080E" w:rsidRPr="00BD258B">
        <w:rPr>
          <w:sz w:val="22"/>
          <w:szCs w:val="22"/>
        </w:rPr>
        <w:t>Each such individual who is provided access to the information shall sign a declaration or affidavit stating that the individual has personally reviewed the Commission's rules and understands the limitations they impose on the signing party.</w:t>
      </w:r>
    </w:p>
    <w:p w14:paraId="3F4391C1" w14:textId="77777777" w:rsidR="0037080E" w:rsidRPr="00BD258B" w:rsidRDefault="0037080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C2" w14:textId="4632CAD8" w:rsidR="0037080E"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69215E" w:rsidRPr="00C87D64">
        <w:rPr>
          <w:sz w:val="22"/>
          <w:szCs w:val="22"/>
        </w:rPr>
        <w:t>25</w:t>
      </w:r>
      <w:r w:rsidR="00BA38CE" w:rsidRPr="00BD258B">
        <w:rPr>
          <w:sz w:val="22"/>
          <w:szCs w:val="22"/>
        </w:rPr>
        <w:t xml:space="preserve">.4.  </w:t>
      </w:r>
      <w:r w:rsidR="0037080E" w:rsidRPr="00BD258B">
        <w:rPr>
          <w:sz w:val="22"/>
          <w:szCs w:val="22"/>
        </w:rPr>
        <w:t xml:space="preserve">Parties may make copies of materials marked confidential solely for use by the Commission or persons designated in </w:t>
      </w:r>
      <w:r w:rsidR="007C6BA7" w:rsidRPr="00A97C50">
        <w:rPr>
          <w:sz w:val="22"/>
          <w:szCs w:val="22"/>
        </w:rPr>
        <w:t xml:space="preserve">Rule </w:t>
      </w:r>
      <w:r w:rsidR="001311D1" w:rsidRPr="00A97C50">
        <w:rPr>
          <w:sz w:val="22"/>
          <w:szCs w:val="22"/>
        </w:rPr>
        <w:t>23</w:t>
      </w:r>
      <w:r w:rsidR="007C6BA7" w:rsidRPr="00A97C50">
        <w:rPr>
          <w:sz w:val="22"/>
          <w:szCs w:val="22"/>
        </w:rPr>
        <w:t>.2</w:t>
      </w:r>
      <w:r w:rsidR="0037080E" w:rsidRPr="00A97C50">
        <w:rPr>
          <w:sz w:val="22"/>
          <w:szCs w:val="22"/>
        </w:rPr>
        <w:t>.</w:t>
      </w:r>
      <w:r w:rsidR="00F94868">
        <w:rPr>
          <w:sz w:val="22"/>
          <w:szCs w:val="22"/>
        </w:rPr>
        <w:t xml:space="preserve"> </w:t>
      </w:r>
      <w:r w:rsidR="0037080E" w:rsidRPr="00BD258B">
        <w:rPr>
          <w:sz w:val="22"/>
          <w:szCs w:val="22"/>
        </w:rPr>
        <w:t xml:space="preserve"> Each party shall maintain a log recording the number of copies made of all confidential material and the persons to whom the copies have been provided.</w:t>
      </w:r>
    </w:p>
    <w:p w14:paraId="3F4391C3" w14:textId="77777777" w:rsidR="00C16871"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C4" w14:textId="03BCFC52" w:rsidR="0037080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69215E" w:rsidRPr="00C87D64">
        <w:rPr>
          <w:sz w:val="22"/>
          <w:szCs w:val="22"/>
        </w:rPr>
        <w:t>25</w:t>
      </w:r>
      <w:r w:rsidR="00BA38CE" w:rsidRPr="00BD258B">
        <w:rPr>
          <w:sz w:val="22"/>
          <w:szCs w:val="22"/>
        </w:rPr>
        <w:t xml:space="preserve">.5.  </w:t>
      </w:r>
      <w:r w:rsidR="0037080E" w:rsidRPr="00BD258B">
        <w:rPr>
          <w:sz w:val="22"/>
          <w:szCs w:val="22"/>
        </w:rPr>
        <w:t xml:space="preserve">The Commission may </w:t>
      </w:r>
      <w:r w:rsidR="007C6BA7" w:rsidRPr="00BD258B">
        <w:rPr>
          <w:sz w:val="22"/>
          <w:szCs w:val="22"/>
        </w:rPr>
        <w:t xml:space="preserve">issue </w:t>
      </w:r>
      <w:r w:rsidR="0037080E" w:rsidRPr="00BD258B">
        <w:rPr>
          <w:sz w:val="22"/>
          <w:szCs w:val="22"/>
        </w:rPr>
        <w:t>a protective order with further restrictions as appropriate.</w:t>
      </w:r>
    </w:p>
    <w:p w14:paraId="3F4391C5" w14:textId="77777777" w:rsidR="0037080E" w:rsidRPr="00BD258B" w:rsidRDefault="0037080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p>
    <w:p w14:paraId="3F4391C6" w14:textId="259C99B6" w:rsidR="006B67A5"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jc w:val="both"/>
        <w:rPr>
          <w:sz w:val="22"/>
          <w:szCs w:val="22"/>
        </w:rPr>
      </w:pPr>
      <w:r>
        <w:rPr>
          <w:sz w:val="22"/>
          <w:szCs w:val="22"/>
        </w:rPr>
        <w:tab/>
      </w:r>
      <w:r w:rsidR="0069215E" w:rsidRPr="00C87D64">
        <w:rPr>
          <w:sz w:val="22"/>
          <w:szCs w:val="22"/>
        </w:rPr>
        <w:t>25</w:t>
      </w:r>
      <w:r w:rsidR="00BA38CE" w:rsidRPr="00BD258B">
        <w:rPr>
          <w:sz w:val="22"/>
          <w:szCs w:val="22"/>
        </w:rPr>
        <w:t xml:space="preserve">.6.  </w:t>
      </w:r>
      <w:r w:rsidR="0037080E" w:rsidRPr="00BD258B">
        <w:rPr>
          <w:sz w:val="22"/>
          <w:szCs w:val="22"/>
        </w:rPr>
        <w:t>Upon termination of a formal complaint proceeding, including all appeals and petitions, the parties</w:t>
      </w:r>
      <w:r w:rsidR="00CB3C28" w:rsidRPr="00BD258B">
        <w:rPr>
          <w:sz w:val="22"/>
          <w:szCs w:val="22"/>
        </w:rPr>
        <w:t>, not including Commission Staff,</w:t>
      </w:r>
      <w:r w:rsidR="0037080E" w:rsidRPr="00BD258B">
        <w:rPr>
          <w:sz w:val="22"/>
          <w:szCs w:val="22"/>
        </w:rPr>
        <w:t xml:space="preserve"> shall ensure that all originals and reproductions of any confidential materials, along with the log recording persons who received copies of such materials, shall be provided to the producing party.</w:t>
      </w:r>
      <w:r w:rsidR="00F94868">
        <w:rPr>
          <w:sz w:val="22"/>
          <w:szCs w:val="22"/>
        </w:rPr>
        <w:t xml:space="preserve"> </w:t>
      </w:r>
      <w:r w:rsidR="0037080E" w:rsidRPr="00BD258B">
        <w:rPr>
          <w:sz w:val="22"/>
          <w:szCs w:val="22"/>
        </w:rPr>
        <w:t xml:space="preserve"> In addition, upon final termination of the proceeding, any notes or other work product derived in whole or in part from the confidential materials of an opposing or third party shall be destroyed.</w:t>
      </w:r>
      <w:r w:rsidR="00B662DA" w:rsidRPr="00BD258B">
        <w:rPr>
          <w:sz w:val="22"/>
          <w:szCs w:val="22"/>
        </w:rPr>
        <w:t xml:space="preserve">  Commission Staff shall return confidential materials to the </w:t>
      </w:r>
      <w:r w:rsidR="00055B47" w:rsidRPr="00BD258B">
        <w:rPr>
          <w:sz w:val="22"/>
          <w:szCs w:val="22"/>
        </w:rPr>
        <w:t>E</w:t>
      </w:r>
      <w:r w:rsidR="00B662DA" w:rsidRPr="00BD258B">
        <w:rPr>
          <w:sz w:val="22"/>
          <w:szCs w:val="22"/>
        </w:rPr>
        <w:t>xecutive Secretary</w:t>
      </w:r>
      <w:r w:rsidR="006359E8" w:rsidRPr="00BD258B">
        <w:rPr>
          <w:sz w:val="22"/>
          <w:szCs w:val="22"/>
        </w:rPr>
        <w:t xml:space="preserve"> or acknowledge to the Executive Secretary that </w:t>
      </w:r>
      <w:r w:rsidR="00F02A1C" w:rsidRPr="00BD258B">
        <w:rPr>
          <w:sz w:val="22"/>
          <w:szCs w:val="22"/>
        </w:rPr>
        <w:t>the materials have been shredded</w:t>
      </w:r>
      <w:r w:rsidR="00215BE3" w:rsidRPr="00BD258B">
        <w:rPr>
          <w:sz w:val="22"/>
          <w:szCs w:val="22"/>
        </w:rPr>
        <w:t>.</w:t>
      </w:r>
      <w:r w:rsidR="003B59C4" w:rsidRPr="00BD258B">
        <w:rPr>
          <w:sz w:val="22"/>
          <w:szCs w:val="22"/>
        </w:rPr>
        <w:t xml:space="preserve">  The Executive</w:t>
      </w:r>
      <w:r w:rsidR="00952085" w:rsidRPr="00BD258B">
        <w:rPr>
          <w:sz w:val="22"/>
          <w:szCs w:val="22"/>
        </w:rPr>
        <w:t xml:space="preserve"> Secretary </w:t>
      </w:r>
      <w:r w:rsidR="003B59C4" w:rsidRPr="00BD258B">
        <w:rPr>
          <w:sz w:val="22"/>
          <w:szCs w:val="22"/>
        </w:rPr>
        <w:t xml:space="preserve">shall maintain copies of the materials marked as confidential </w:t>
      </w:r>
      <w:r w:rsidR="003E7DE1" w:rsidRPr="00BD258B">
        <w:rPr>
          <w:sz w:val="22"/>
          <w:szCs w:val="22"/>
        </w:rPr>
        <w:t>i</w:t>
      </w:r>
      <w:r w:rsidR="00A23D1A" w:rsidRPr="00BD258B">
        <w:rPr>
          <w:sz w:val="22"/>
          <w:szCs w:val="22"/>
        </w:rPr>
        <w:t xml:space="preserve">n </w:t>
      </w:r>
      <w:r w:rsidR="00582263" w:rsidRPr="00BD258B">
        <w:rPr>
          <w:sz w:val="22"/>
          <w:szCs w:val="22"/>
        </w:rPr>
        <w:t xml:space="preserve">closed </w:t>
      </w:r>
      <w:r w:rsidR="006B539D" w:rsidRPr="00BD258B">
        <w:rPr>
          <w:sz w:val="22"/>
          <w:szCs w:val="22"/>
        </w:rPr>
        <w:t>envelopes o</w:t>
      </w:r>
      <w:r w:rsidR="00E93044" w:rsidRPr="00BD258B">
        <w:rPr>
          <w:sz w:val="22"/>
          <w:szCs w:val="22"/>
        </w:rPr>
        <w:t>r</w:t>
      </w:r>
      <w:r w:rsidR="006B539D" w:rsidRPr="00BD258B">
        <w:rPr>
          <w:sz w:val="22"/>
          <w:szCs w:val="22"/>
        </w:rPr>
        <w:t xml:space="preserve"> folders</w:t>
      </w:r>
      <w:r w:rsidR="009C1D67" w:rsidRPr="00BD258B">
        <w:rPr>
          <w:sz w:val="22"/>
          <w:szCs w:val="22"/>
        </w:rPr>
        <w:t xml:space="preserve"> until otherwise directed by the Commission.</w:t>
      </w:r>
    </w:p>
    <w:p w14:paraId="3F4391C7" w14:textId="77777777" w:rsidR="006B67A5" w:rsidRPr="00BD258B" w:rsidRDefault="006B67A5" w:rsidP="0027037B">
      <w:pPr>
        <w:tabs>
          <w:tab w:val="left" w:pos="720"/>
        </w:tabs>
        <w:jc w:val="both"/>
        <w:rPr>
          <w:b/>
          <w:sz w:val="22"/>
          <w:szCs w:val="22"/>
        </w:rPr>
      </w:pPr>
    </w:p>
    <w:p w14:paraId="3F4391C8" w14:textId="4B1D38DC" w:rsidR="00BA38CE" w:rsidRPr="00BD258B" w:rsidRDefault="006B67A5" w:rsidP="0027037B">
      <w:pPr>
        <w:tabs>
          <w:tab w:val="left" w:pos="72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09545D" w:rsidRPr="00C87D64">
        <w:rPr>
          <w:b/>
          <w:sz w:val="22"/>
          <w:szCs w:val="22"/>
        </w:rPr>
        <w:t>26</w:t>
      </w:r>
      <w:r w:rsidR="00185C1C" w:rsidRPr="00BD258B">
        <w:rPr>
          <w:b/>
          <w:sz w:val="22"/>
          <w:szCs w:val="22"/>
        </w:rPr>
        <w:t xml:space="preserve">.  </w:t>
      </w:r>
      <w:r w:rsidR="00BA38CE" w:rsidRPr="00BD258B">
        <w:rPr>
          <w:b/>
          <w:sz w:val="22"/>
          <w:szCs w:val="22"/>
        </w:rPr>
        <w:t>Other required written submissions.</w:t>
      </w:r>
    </w:p>
    <w:p w14:paraId="3F4391C9" w14:textId="77777777" w:rsidR="00BA38CE" w:rsidRPr="00BD258B" w:rsidRDefault="00BA38CE" w:rsidP="0027037B">
      <w:pPr>
        <w:tabs>
          <w:tab w:val="left" w:pos="720"/>
        </w:tabs>
        <w:jc w:val="both"/>
        <w:rPr>
          <w:b/>
          <w:sz w:val="22"/>
          <w:szCs w:val="22"/>
        </w:rPr>
      </w:pPr>
    </w:p>
    <w:p w14:paraId="3F4391CA" w14:textId="3573B8C7" w:rsidR="00BA38C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09545D" w:rsidRPr="00C87D64">
        <w:rPr>
          <w:sz w:val="22"/>
          <w:szCs w:val="22"/>
        </w:rPr>
        <w:t>26</w:t>
      </w:r>
      <w:r w:rsidR="00C87D64">
        <w:rPr>
          <w:sz w:val="22"/>
          <w:szCs w:val="22"/>
        </w:rPr>
        <w:t>.</w:t>
      </w:r>
      <w:r w:rsidR="00BA38CE" w:rsidRPr="00BD258B">
        <w:rPr>
          <w:sz w:val="22"/>
          <w:szCs w:val="22"/>
        </w:rPr>
        <w:t xml:space="preserve">1.  The Commission may, in its discretion, require the parties to file briefs summarizing the facts and issues presented in the pleadings and other record evidence and presenting relevant legal authority and analysis. </w:t>
      </w:r>
      <w:r w:rsidR="00F94868">
        <w:rPr>
          <w:sz w:val="22"/>
          <w:szCs w:val="22"/>
        </w:rPr>
        <w:t xml:space="preserve"> </w:t>
      </w:r>
      <w:r w:rsidR="00BA38CE" w:rsidRPr="00BD258B">
        <w:rPr>
          <w:sz w:val="22"/>
          <w:szCs w:val="22"/>
        </w:rPr>
        <w:t xml:space="preserve">The Commission may limit the scope of any briefs to certain subjects or issues. </w:t>
      </w:r>
      <w:r w:rsidR="00F94868">
        <w:rPr>
          <w:sz w:val="22"/>
          <w:szCs w:val="22"/>
        </w:rPr>
        <w:t xml:space="preserve"> </w:t>
      </w:r>
      <w:r w:rsidR="00BA38CE" w:rsidRPr="00BD258B">
        <w:rPr>
          <w:sz w:val="22"/>
          <w:szCs w:val="22"/>
        </w:rPr>
        <w:t>Unless otherwise directed by the Commission, all briefs shall include all legal and factual claims and defenses previously set forth in the complaint, answer, or any other pleading submitted in the proceeding.</w:t>
      </w:r>
    </w:p>
    <w:p w14:paraId="3F4391CB" w14:textId="77777777" w:rsidR="00BA38CE" w:rsidRPr="00BD258B" w:rsidRDefault="00BA38C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CC" w14:textId="44CDF498" w:rsidR="00BA38C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09545D" w:rsidRPr="00C87D64">
        <w:rPr>
          <w:sz w:val="22"/>
          <w:szCs w:val="22"/>
        </w:rPr>
        <w:t>26</w:t>
      </w:r>
      <w:r w:rsidR="00BA38CE" w:rsidRPr="00BD258B">
        <w:rPr>
          <w:sz w:val="22"/>
          <w:szCs w:val="22"/>
        </w:rPr>
        <w:t>.2.  Claims and defenses previously made but not reflected in the briefs will be deemed abandoned.</w:t>
      </w:r>
    </w:p>
    <w:p w14:paraId="3F4391CD" w14:textId="77777777" w:rsidR="00BA38CE" w:rsidRPr="00BD258B" w:rsidRDefault="00BA38C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CE" w14:textId="52C71766" w:rsidR="006B67A5"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09545D" w:rsidRPr="00C87D64">
        <w:rPr>
          <w:sz w:val="22"/>
          <w:szCs w:val="22"/>
        </w:rPr>
        <w:t>26</w:t>
      </w:r>
      <w:r w:rsidR="00BA38CE" w:rsidRPr="00BD258B">
        <w:rPr>
          <w:sz w:val="22"/>
          <w:szCs w:val="22"/>
        </w:rPr>
        <w:t xml:space="preserve">.3. </w:t>
      </w:r>
      <w:r w:rsidR="000216CE">
        <w:rPr>
          <w:sz w:val="22"/>
          <w:szCs w:val="22"/>
        </w:rPr>
        <w:t xml:space="preserve"> </w:t>
      </w:r>
      <w:r w:rsidR="00BA38CE" w:rsidRPr="00BD258B">
        <w:rPr>
          <w:sz w:val="22"/>
          <w:szCs w:val="22"/>
        </w:rPr>
        <w:t>The Commission may require the parties to submit any additional information it deems appropriate for a full, fair, and expeditious resolution of the proceeding.</w:t>
      </w:r>
    </w:p>
    <w:p w14:paraId="3F4391CF" w14:textId="77777777" w:rsidR="006B67A5" w:rsidRPr="00BD258B" w:rsidRDefault="006B67A5"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p>
    <w:p w14:paraId="3F4391D0" w14:textId="46D633CF" w:rsidR="00BA38CE" w:rsidRPr="00BD258B" w:rsidRDefault="006B67A5"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09545D" w:rsidRPr="00C87D64">
        <w:rPr>
          <w:b/>
          <w:sz w:val="22"/>
          <w:szCs w:val="22"/>
        </w:rPr>
        <w:t>27</w:t>
      </w:r>
      <w:r w:rsidR="00E97E55" w:rsidRPr="00BD258B">
        <w:rPr>
          <w:b/>
          <w:sz w:val="22"/>
          <w:szCs w:val="22"/>
        </w:rPr>
        <w:t>.</w:t>
      </w:r>
      <w:r w:rsidR="00BA38CE" w:rsidRPr="00BD258B">
        <w:rPr>
          <w:b/>
          <w:sz w:val="22"/>
          <w:szCs w:val="22"/>
        </w:rPr>
        <w:t xml:space="preserve"> </w:t>
      </w:r>
      <w:r w:rsidR="00185C1C" w:rsidRPr="00BD258B">
        <w:rPr>
          <w:b/>
          <w:sz w:val="22"/>
          <w:szCs w:val="22"/>
        </w:rPr>
        <w:t xml:space="preserve"> </w:t>
      </w:r>
      <w:r w:rsidR="00BA38CE" w:rsidRPr="00BD258B">
        <w:rPr>
          <w:b/>
          <w:sz w:val="22"/>
          <w:szCs w:val="22"/>
        </w:rPr>
        <w:t>Status conference.</w:t>
      </w:r>
    </w:p>
    <w:p w14:paraId="3F4391D1" w14:textId="77777777" w:rsidR="00BA38CE" w:rsidRPr="00BD258B" w:rsidRDefault="00BA38C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jc w:val="both"/>
        <w:rPr>
          <w:b/>
          <w:sz w:val="22"/>
          <w:szCs w:val="22"/>
        </w:rPr>
      </w:pPr>
    </w:p>
    <w:p w14:paraId="3F4391D2" w14:textId="33847586" w:rsidR="00BA38C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09545D" w:rsidRPr="00C87D64">
        <w:rPr>
          <w:sz w:val="22"/>
          <w:szCs w:val="22"/>
        </w:rPr>
        <w:t>27</w:t>
      </w:r>
      <w:r w:rsidR="00F72661" w:rsidRPr="00BD258B">
        <w:rPr>
          <w:sz w:val="22"/>
          <w:szCs w:val="22"/>
        </w:rPr>
        <w:t xml:space="preserve">.1.  </w:t>
      </w:r>
      <w:r w:rsidR="00BA38CE" w:rsidRPr="00BD258B">
        <w:rPr>
          <w:sz w:val="22"/>
          <w:szCs w:val="22"/>
        </w:rPr>
        <w:t xml:space="preserve">In any complaint proceeding, the Commission may, in its discretion, direct the attorneys and/or the parties to appear before it for a status conference. </w:t>
      </w:r>
      <w:r w:rsidR="00F94868">
        <w:rPr>
          <w:sz w:val="22"/>
          <w:szCs w:val="22"/>
        </w:rPr>
        <w:t xml:space="preserve"> </w:t>
      </w:r>
      <w:r w:rsidR="00BA38CE" w:rsidRPr="00BD258B">
        <w:rPr>
          <w:sz w:val="22"/>
          <w:szCs w:val="22"/>
        </w:rPr>
        <w:t>A status conference may include discussion of:</w:t>
      </w:r>
    </w:p>
    <w:p w14:paraId="3F4391D3" w14:textId="77777777" w:rsidR="00BA38CE" w:rsidRPr="00BD258B" w:rsidRDefault="00BA38C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D4" w14:textId="621C4A9B" w:rsidR="00BA38C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F72661" w:rsidRPr="00BD258B">
        <w:rPr>
          <w:sz w:val="22"/>
          <w:szCs w:val="22"/>
        </w:rPr>
        <w:t xml:space="preserve">.1.1.  </w:t>
      </w:r>
      <w:r w:rsidR="00BA38CE" w:rsidRPr="00BD258B">
        <w:rPr>
          <w:sz w:val="22"/>
          <w:szCs w:val="22"/>
        </w:rPr>
        <w:t>Simplification or narrowing of the issues;</w:t>
      </w:r>
    </w:p>
    <w:p w14:paraId="3F4391D5" w14:textId="77777777" w:rsidR="00BA38CE" w:rsidRPr="00BD258B" w:rsidRDefault="00BA38C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D6" w14:textId="7484CFE3" w:rsidR="00BA38C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F72661" w:rsidRPr="00BD258B">
        <w:rPr>
          <w:sz w:val="22"/>
          <w:szCs w:val="22"/>
        </w:rPr>
        <w:t xml:space="preserve">.1.2.  </w:t>
      </w:r>
      <w:r w:rsidR="00BA38CE" w:rsidRPr="00BD258B">
        <w:rPr>
          <w:sz w:val="22"/>
          <w:szCs w:val="22"/>
        </w:rPr>
        <w:t>The necessity for or desirability of additional pleadings or evidentiary submissions;</w:t>
      </w:r>
    </w:p>
    <w:p w14:paraId="3F4391D7" w14:textId="77777777" w:rsidR="00BA38CE" w:rsidRPr="00BD258B" w:rsidRDefault="00BA38C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D8" w14:textId="6C6015BC" w:rsidR="00BA38C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F72661" w:rsidRPr="00BD258B">
        <w:rPr>
          <w:sz w:val="22"/>
          <w:szCs w:val="22"/>
        </w:rPr>
        <w:t xml:space="preserve">.1.3.  </w:t>
      </w:r>
      <w:r w:rsidR="00BA38CE" w:rsidRPr="00BD258B">
        <w:rPr>
          <w:sz w:val="22"/>
          <w:szCs w:val="22"/>
        </w:rPr>
        <w:t>Obtaining admissions of fact or stipulations between the parties as to any or all of the matters in controversy;</w:t>
      </w:r>
    </w:p>
    <w:p w14:paraId="3F4391D9" w14:textId="77777777" w:rsidR="00BA38CE" w:rsidRPr="00BD258B" w:rsidRDefault="00BA38C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DA" w14:textId="427853E8" w:rsidR="00BA38C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F72661" w:rsidRPr="00BD258B">
        <w:rPr>
          <w:sz w:val="22"/>
          <w:szCs w:val="22"/>
        </w:rPr>
        <w:t xml:space="preserve">.1.4.  </w:t>
      </w:r>
      <w:r w:rsidR="00BA38CE" w:rsidRPr="00BD258B">
        <w:rPr>
          <w:sz w:val="22"/>
          <w:szCs w:val="22"/>
        </w:rPr>
        <w:t>Settlement of all or some of the matters in controversy by agreement of the parties;</w:t>
      </w:r>
    </w:p>
    <w:p w14:paraId="3F4391DB" w14:textId="77777777" w:rsidR="00BA38CE" w:rsidRPr="00BD258B" w:rsidRDefault="00BA38C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DC" w14:textId="7B9D573D" w:rsidR="00BA38C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EE5C80">
        <w:rPr>
          <w:sz w:val="22"/>
          <w:szCs w:val="22"/>
        </w:rPr>
        <w:t xml:space="preserve">.1.5. </w:t>
      </w:r>
      <w:r w:rsidR="00F94868">
        <w:rPr>
          <w:sz w:val="22"/>
          <w:szCs w:val="22"/>
        </w:rPr>
        <w:t xml:space="preserve"> </w:t>
      </w:r>
      <w:r w:rsidR="00BA38CE" w:rsidRPr="00BD258B">
        <w:rPr>
          <w:sz w:val="22"/>
          <w:szCs w:val="22"/>
        </w:rPr>
        <w:t>Whether discovery is necessary and, if so, the scope, type, and schedule for such discovery;</w:t>
      </w:r>
    </w:p>
    <w:p w14:paraId="3F4391DD" w14:textId="77777777" w:rsidR="00BA38CE" w:rsidRPr="00BD258B" w:rsidRDefault="00BA38C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DE" w14:textId="5E28BCE3" w:rsidR="00BA38C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lastRenderedPageBreak/>
        <w:tab/>
      </w:r>
      <w:r>
        <w:rPr>
          <w:sz w:val="22"/>
          <w:szCs w:val="22"/>
        </w:rPr>
        <w:tab/>
      </w:r>
      <w:r w:rsidR="0009545D" w:rsidRPr="00C87D64">
        <w:rPr>
          <w:sz w:val="22"/>
          <w:szCs w:val="22"/>
        </w:rPr>
        <w:t>27</w:t>
      </w:r>
      <w:r w:rsidR="00EE5C80">
        <w:rPr>
          <w:sz w:val="22"/>
          <w:szCs w:val="22"/>
        </w:rPr>
        <w:t xml:space="preserve">.1.6. </w:t>
      </w:r>
      <w:r w:rsidR="00F94868">
        <w:rPr>
          <w:sz w:val="22"/>
          <w:szCs w:val="22"/>
        </w:rPr>
        <w:t xml:space="preserve"> </w:t>
      </w:r>
      <w:r w:rsidR="00BA38CE" w:rsidRPr="00BD258B">
        <w:rPr>
          <w:sz w:val="22"/>
          <w:szCs w:val="22"/>
        </w:rPr>
        <w:t>The schedule for the remainder of the case and the dates for any further status conferences; and</w:t>
      </w:r>
    </w:p>
    <w:p w14:paraId="3F4391DF" w14:textId="77777777" w:rsidR="00BA38CE" w:rsidRPr="00BD258B" w:rsidRDefault="00BA38CE"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E0" w14:textId="339E0B33" w:rsidR="00BA38CE" w:rsidRPr="00BD258B"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F72661" w:rsidRPr="00BD258B">
        <w:rPr>
          <w:sz w:val="22"/>
          <w:szCs w:val="22"/>
        </w:rPr>
        <w:t xml:space="preserve">.1.7.  </w:t>
      </w:r>
      <w:r w:rsidR="00BA38CE" w:rsidRPr="00BD258B">
        <w:rPr>
          <w:sz w:val="22"/>
          <w:szCs w:val="22"/>
        </w:rPr>
        <w:t>Such other matters that may aid in the disposition of the complaint.</w:t>
      </w:r>
    </w:p>
    <w:p w14:paraId="3F4391E1" w14:textId="77777777" w:rsidR="00F72661" w:rsidRPr="00BD258B" w:rsidRDefault="00F7266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E2" w14:textId="1F3B8669" w:rsidR="00BA38CE" w:rsidRDefault="00C16871"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09545D" w:rsidRPr="00C87D64">
        <w:rPr>
          <w:sz w:val="22"/>
          <w:szCs w:val="22"/>
        </w:rPr>
        <w:t>27</w:t>
      </w:r>
      <w:r w:rsidR="00F72661" w:rsidRPr="00BD258B">
        <w:rPr>
          <w:sz w:val="22"/>
          <w:szCs w:val="22"/>
        </w:rPr>
        <w:t xml:space="preserve">.2.  </w:t>
      </w:r>
      <w:r w:rsidR="00BA38CE" w:rsidRPr="00BD258B">
        <w:rPr>
          <w:sz w:val="22"/>
          <w:szCs w:val="22"/>
        </w:rPr>
        <w:t>Parties shall meet and confer prior to the initial status conference to discuss:</w:t>
      </w:r>
    </w:p>
    <w:p w14:paraId="49A0275C" w14:textId="77777777" w:rsidR="00C87D64" w:rsidRPr="00BD258B" w:rsidRDefault="00C87D64" w:rsidP="00C1687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E4" w14:textId="4E3D42E1" w:rsidR="00BA38CE"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210AFD" w:rsidRPr="00BD258B">
        <w:rPr>
          <w:sz w:val="22"/>
          <w:szCs w:val="22"/>
        </w:rPr>
        <w:t>.2.1.</w:t>
      </w:r>
      <w:r w:rsidR="00F72661" w:rsidRPr="00BD258B">
        <w:rPr>
          <w:sz w:val="22"/>
          <w:szCs w:val="22"/>
        </w:rPr>
        <w:t xml:space="preserve">  </w:t>
      </w:r>
      <w:r w:rsidR="00BA38CE" w:rsidRPr="00BD258B">
        <w:rPr>
          <w:sz w:val="22"/>
          <w:szCs w:val="22"/>
        </w:rPr>
        <w:t>Settlement prospects;</w:t>
      </w:r>
    </w:p>
    <w:p w14:paraId="3F4391E5" w14:textId="77777777" w:rsidR="00C16871"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E6" w14:textId="0ECCF781" w:rsidR="00BA38CE"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sidRPr="00C16871">
        <w:rPr>
          <w:sz w:val="22"/>
          <w:szCs w:val="22"/>
        </w:rPr>
        <w:tab/>
      </w:r>
      <w:r w:rsidRPr="00C16871">
        <w:rPr>
          <w:sz w:val="22"/>
          <w:szCs w:val="22"/>
        </w:rPr>
        <w:tab/>
      </w:r>
      <w:r w:rsidR="0009545D" w:rsidRPr="00C87D64">
        <w:rPr>
          <w:sz w:val="22"/>
          <w:szCs w:val="22"/>
        </w:rPr>
        <w:t>27</w:t>
      </w:r>
      <w:r w:rsidR="00210AFD" w:rsidRPr="00BD258B">
        <w:rPr>
          <w:sz w:val="22"/>
          <w:szCs w:val="22"/>
        </w:rPr>
        <w:t>.2.2.</w:t>
      </w:r>
      <w:r w:rsidR="00F72661" w:rsidRPr="00BD258B">
        <w:rPr>
          <w:sz w:val="22"/>
          <w:szCs w:val="22"/>
        </w:rPr>
        <w:t xml:space="preserve">  </w:t>
      </w:r>
      <w:r w:rsidR="00BA38CE" w:rsidRPr="00BD258B">
        <w:rPr>
          <w:sz w:val="22"/>
          <w:szCs w:val="22"/>
        </w:rPr>
        <w:t>Discovery;</w:t>
      </w:r>
    </w:p>
    <w:p w14:paraId="3F4391E7" w14:textId="77777777" w:rsidR="00BA38CE" w:rsidRPr="00BD258B" w:rsidRDefault="00BA38CE"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E8" w14:textId="7104D479" w:rsidR="00BA38CE"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210AFD" w:rsidRPr="00BD258B">
        <w:rPr>
          <w:sz w:val="22"/>
          <w:szCs w:val="22"/>
        </w:rPr>
        <w:t>.2.3.</w:t>
      </w:r>
      <w:r w:rsidR="00F72661" w:rsidRPr="00BD258B">
        <w:rPr>
          <w:sz w:val="22"/>
          <w:szCs w:val="22"/>
        </w:rPr>
        <w:t xml:space="preserve">  </w:t>
      </w:r>
      <w:r w:rsidR="00BA38CE" w:rsidRPr="00BD258B">
        <w:rPr>
          <w:sz w:val="22"/>
          <w:szCs w:val="22"/>
        </w:rPr>
        <w:t>Issues in dispute;</w:t>
      </w:r>
    </w:p>
    <w:p w14:paraId="3F4391E9" w14:textId="77777777" w:rsidR="00BA38CE" w:rsidRPr="00BD258B" w:rsidRDefault="00BA38CE"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EA" w14:textId="0CABB0DB" w:rsidR="00BA38CE"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F72661" w:rsidRPr="00BD258B">
        <w:rPr>
          <w:sz w:val="22"/>
          <w:szCs w:val="22"/>
        </w:rPr>
        <w:t>.2.</w:t>
      </w:r>
      <w:r w:rsidR="00210AFD" w:rsidRPr="00BD258B">
        <w:rPr>
          <w:sz w:val="22"/>
          <w:szCs w:val="22"/>
        </w:rPr>
        <w:t>4.</w:t>
      </w:r>
      <w:r w:rsidR="00F72661" w:rsidRPr="00BD258B">
        <w:rPr>
          <w:sz w:val="22"/>
          <w:szCs w:val="22"/>
        </w:rPr>
        <w:t xml:space="preserve">  </w:t>
      </w:r>
      <w:r w:rsidR="00BA38CE" w:rsidRPr="00BD258B">
        <w:rPr>
          <w:sz w:val="22"/>
          <w:szCs w:val="22"/>
        </w:rPr>
        <w:t>Schedules for pleadings;</w:t>
      </w:r>
      <w:r w:rsidR="000A155D">
        <w:rPr>
          <w:sz w:val="22"/>
          <w:szCs w:val="22"/>
        </w:rPr>
        <w:t xml:space="preserve"> and</w:t>
      </w:r>
    </w:p>
    <w:p w14:paraId="3F4391EB" w14:textId="77777777" w:rsidR="00BA38CE" w:rsidRPr="00BD258B" w:rsidRDefault="00BA38CE"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EC" w14:textId="412F3F23" w:rsidR="00BA38CE"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210AFD" w:rsidRPr="00BD258B">
        <w:rPr>
          <w:sz w:val="22"/>
          <w:szCs w:val="22"/>
        </w:rPr>
        <w:t>.2.5.</w:t>
      </w:r>
      <w:r w:rsidR="00F72661" w:rsidRPr="00BD258B">
        <w:rPr>
          <w:sz w:val="22"/>
          <w:szCs w:val="22"/>
        </w:rPr>
        <w:t xml:space="preserve">  </w:t>
      </w:r>
      <w:r w:rsidR="00BA38CE" w:rsidRPr="00BD258B">
        <w:rPr>
          <w:sz w:val="22"/>
          <w:szCs w:val="22"/>
        </w:rPr>
        <w:t>Joint statement of stipulated facts, disputed facts, and key legal issues</w:t>
      </w:r>
      <w:r w:rsidR="000A155D">
        <w:rPr>
          <w:sz w:val="22"/>
          <w:szCs w:val="22"/>
        </w:rPr>
        <w:t>.</w:t>
      </w:r>
      <w:r w:rsidR="00000973" w:rsidRPr="00BD258B">
        <w:rPr>
          <w:sz w:val="22"/>
          <w:szCs w:val="22"/>
        </w:rPr>
        <w:t xml:space="preserve"> </w:t>
      </w:r>
    </w:p>
    <w:p w14:paraId="3F4391ED" w14:textId="77777777" w:rsidR="00BA38CE" w:rsidRPr="00BD258B" w:rsidRDefault="00BA38CE"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EE" w14:textId="32E890DA" w:rsidR="00BA38CE"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09545D" w:rsidRPr="00C87D64">
        <w:rPr>
          <w:sz w:val="22"/>
          <w:szCs w:val="22"/>
        </w:rPr>
        <w:t>27</w:t>
      </w:r>
      <w:r w:rsidR="00210AFD" w:rsidRPr="00BD258B">
        <w:rPr>
          <w:sz w:val="22"/>
          <w:szCs w:val="22"/>
        </w:rPr>
        <w:t>.2.6.</w:t>
      </w:r>
      <w:r w:rsidR="00F72661" w:rsidRPr="00BD258B">
        <w:rPr>
          <w:sz w:val="22"/>
          <w:szCs w:val="22"/>
        </w:rPr>
        <w:t xml:space="preserve">  </w:t>
      </w:r>
      <w:r w:rsidR="00BA38CE" w:rsidRPr="00BD258B">
        <w:rPr>
          <w:sz w:val="22"/>
          <w:szCs w:val="22"/>
        </w:rPr>
        <w:t xml:space="preserve">Parties shall submit a joint statement of all proposals agreed to and disputes remaining as a result of such meeting to </w:t>
      </w:r>
      <w:r w:rsidR="00000973" w:rsidRPr="00BD258B">
        <w:rPr>
          <w:sz w:val="22"/>
          <w:szCs w:val="22"/>
        </w:rPr>
        <w:t xml:space="preserve">the </w:t>
      </w:r>
      <w:r w:rsidR="00BA38CE" w:rsidRPr="00BD258B">
        <w:rPr>
          <w:sz w:val="22"/>
          <w:szCs w:val="22"/>
        </w:rPr>
        <w:t>Commission on a date specified by the Commission.</w:t>
      </w:r>
    </w:p>
    <w:p w14:paraId="3F4391EF" w14:textId="77777777" w:rsidR="00BA38CE" w:rsidRPr="00BD258B" w:rsidRDefault="00BA38CE"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F0" w14:textId="21C36D89" w:rsidR="00BA38CE"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09545D" w:rsidRPr="00C87D64">
        <w:rPr>
          <w:sz w:val="22"/>
          <w:szCs w:val="22"/>
        </w:rPr>
        <w:t>27</w:t>
      </w:r>
      <w:r w:rsidR="00F72661" w:rsidRPr="00BD258B">
        <w:rPr>
          <w:sz w:val="22"/>
          <w:szCs w:val="22"/>
        </w:rPr>
        <w:t xml:space="preserve">.3.  </w:t>
      </w:r>
      <w:r w:rsidR="00BA38CE" w:rsidRPr="00BD258B">
        <w:rPr>
          <w:sz w:val="22"/>
          <w:szCs w:val="22"/>
        </w:rPr>
        <w:t xml:space="preserve">In addition to the initial status conference referenced in </w:t>
      </w:r>
      <w:r w:rsidR="00000973" w:rsidRPr="00BD258B">
        <w:rPr>
          <w:sz w:val="22"/>
          <w:szCs w:val="22"/>
        </w:rPr>
        <w:t xml:space="preserve">Rule </w:t>
      </w:r>
      <w:r w:rsidR="00F11308" w:rsidRPr="00C87D64">
        <w:rPr>
          <w:sz w:val="22"/>
          <w:szCs w:val="22"/>
        </w:rPr>
        <w:t>27</w:t>
      </w:r>
      <w:r w:rsidR="00000973" w:rsidRPr="00BD258B">
        <w:rPr>
          <w:sz w:val="22"/>
          <w:szCs w:val="22"/>
        </w:rPr>
        <w:t>.1</w:t>
      </w:r>
      <w:r w:rsidR="00BA38CE" w:rsidRPr="00BD258B">
        <w:rPr>
          <w:sz w:val="22"/>
          <w:szCs w:val="22"/>
        </w:rPr>
        <w:t>, any party may also request that a conference be held at any time after the complaint has been filed.</w:t>
      </w:r>
    </w:p>
    <w:p w14:paraId="3F4391F1" w14:textId="77777777" w:rsidR="006B67A5" w:rsidRPr="00BD258B" w:rsidRDefault="006B67A5"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p>
    <w:p w14:paraId="3F4391F2" w14:textId="04AA4224" w:rsidR="00F72661" w:rsidRPr="00BD258B" w:rsidRDefault="006B67A5" w:rsidP="00CA6DB7">
      <w:pPr>
        <w:keepNext/>
        <w:keepLines/>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1B421A" w:rsidRPr="00C87D64">
        <w:rPr>
          <w:b/>
          <w:sz w:val="22"/>
          <w:szCs w:val="22"/>
        </w:rPr>
        <w:t>28</w:t>
      </w:r>
      <w:r w:rsidR="00E97E55" w:rsidRPr="00BD258B">
        <w:rPr>
          <w:b/>
          <w:sz w:val="22"/>
          <w:szCs w:val="22"/>
        </w:rPr>
        <w:t>.</w:t>
      </w:r>
      <w:r w:rsidR="00F72661" w:rsidRPr="00BD258B">
        <w:rPr>
          <w:b/>
          <w:sz w:val="22"/>
          <w:szCs w:val="22"/>
        </w:rPr>
        <w:t xml:space="preserve"> </w:t>
      </w:r>
      <w:r w:rsidR="00185C1C" w:rsidRPr="00BD258B">
        <w:rPr>
          <w:b/>
          <w:sz w:val="22"/>
          <w:szCs w:val="22"/>
        </w:rPr>
        <w:t xml:space="preserve"> </w:t>
      </w:r>
      <w:r w:rsidR="009C2733" w:rsidRPr="00BD258B">
        <w:rPr>
          <w:b/>
          <w:sz w:val="22"/>
          <w:szCs w:val="22"/>
        </w:rPr>
        <w:t>Separ</w:t>
      </w:r>
      <w:r w:rsidR="00E6108D" w:rsidRPr="00BD258B">
        <w:rPr>
          <w:b/>
          <w:sz w:val="22"/>
          <w:szCs w:val="22"/>
        </w:rPr>
        <w:t>a</w:t>
      </w:r>
      <w:r w:rsidR="009C2733" w:rsidRPr="00BD258B">
        <w:rPr>
          <w:b/>
          <w:sz w:val="22"/>
          <w:szCs w:val="22"/>
        </w:rPr>
        <w:t>te filings against multiple defendants</w:t>
      </w:r>
      <w:r w:rsidR="00C87D64">
        <w:rPr>
          <w:b/>
          <w:sz w:val="22"/>
          <w:szCs w:val="22"/>
        </w:rPr>
        <w:t xml:space="preserve"> </w:t>
      </w:r>
      <w:r w:rsidR="00FB6C13" w:rsidRPr="00BD258B">
        <w:rPr>
          <w:b/>
          <w:sz w:val="22"/>
          <w:szCs w:val="22"/>
        </w:rPr>
        <w:t xml:space="preserve"> - </w:t>
      </w:r>
      <w:r w:rsidR="009C2733" w:rsidRPr="00BD258B">
        <w:rPr>
          <w:b/>
          <w:sz w:val="22"/>
          <w:szCs w:val="22"/>
        </w:rPr>
        <w:t xml:space="preserve"> Service</w:t>
      </w:r>
      <w:r w:rsidR="00F72661" w:rsidRPr="00BD258B">
        <w:rPr>
          <w:b/>
          <w:sz w:val="22"/>
          <w:szCs w:val="22"/>
        </w:rPr>
        <w:t>.</w:t>
      </w:r>
    </w:p>
    <w:p w14:paraId="3F4391F3" w14:textId="77777777" w:rsidR="00F72661" w:rsidRPr="00BD258B" w:rsidRDefault="00F72661" w:rsidP="00CA6DB7">
      <w:pPr>
        <w:keepNext/>
        <w:keepLines/>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p>
    <w:p w14:paraId="3F4391F4" w14:textId="5BE348E0" w:rsidR="00F72661" w:rsidRPr="00BD258B" w:rsidRDefault="00C16871" w:rsidP="00CA6DB7">
      <w:pPr>
        <w:keepNext/>
        <w:keepLines/>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1B421A" w:rsidRPr="00C87D64">
        <w:rPr>
          <w:sz w:val="22"/>
          <w:szCs w:val="22"/>
        </w:rPr>
        <w:t>28</w:t>
      </w:r>
      <w:r w:rsidR="00F72661" w:rsidRPr="00BD258B">
        <w:rPr>
          <w:sz w:val="22"/>
          <w:szCs w:val="22"/>
        </w:rPr>
        <w:t xml:space="preserve">.1.  Complaints may not be brought against multiple defendants unless they are commonly owned or controlled, are alleged to have acted in concert, are alleged to be jointly liable to complainant, or the complaint concerns common questions of law or fact. </w:t>
      </w:r>
      <w:r w:rsidR="00F94868">
        <w:rPr>
          <w:sz w:val="22"/>
          <w:szCs w:val="22"/>
        </w:rPr>
        <w:t xml:space="preserve"> </w:t>
      </w:r>
      <w:r w:rsidR="00F72661" w:rsidRPr="00BD258B">
        <w:rPr>
          <w:sz w:val="22"/>
          <w:szCs w:val="22"/>
        </w:rPr>
        <w:t>Complaints may, however, be consolidated by the Commission for disposition.</w:t>
      </w:r>
    </w:p>
    <w:p w14:paraId="3F4391F5" w14:textId="77777777" w:rsidR="00F72661" w:rsidRPr="00BD258B" w:rsidRDefault="00F7266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F6" w14:textId="5C27BF50" w:rsidR="00F72661"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1B421A" w:rsidRPr="00C87D64">
        <w:rPr>
          <w:sz w:val="22"/>
          <w:szCs w:val="22"/>
        </w:rPr>
        <w:t>28</w:t>
      </w:r>
      <w:r w:rsidR="00F72661" w:rsidRPr="00BD258B">
        <w:rPr>
          <w:sz w:val="22"/>
          <w:szCs w:val="22"/>
        </w:rPr>
        <w:t>.</w:t>
      </w:r>
      <w:r w:rsidR="00000973" w:rsidRPr="00BD258B">
        <w:rPr>
          <w:sz w:val="22"/>
          <w:szCs w:val="22"/>
        </w:rPr>
        <w:t>2</w:t>
      </w:r>
      <w:r w:rsidR="00F72661" w:rsidRPr="00BD258B">
        <w:rPr>
          <w:sz w:val="22"/>
          <w:szCs w:val="22"/>
        </w:rPr>
        <w:t xml:space="preserve">.  The complainant shall serve the complaint by </w:t>
      </w:r>
      <w:r w:rsidR="00C8654E" w:rsidRPr="00BD258B">
        <w:rPr>
          <w:sz w:val="22"/>
          <w:szCs w:val="22"/>
        </w:rPr>
        <w:t>electronic</w:t>
      </w:r>
      <w:r w:rsidR="00554377" w:rsidRPr="00BD258B">
        <w:rPr>
          <w:sz w:val="22"/>
          <w:szCs w:val="22"/>
        </w:rPr>
        <w:t>,</w:t>
      </w:r>
      <w:r w:rsidR="00C8654E" w:rsidRPr="00BD258B">
        <w:rPr>
          <w:sz w:val="22"/>
          <w:szCs w:val="22"/>
        </w:rPr>
        <w:t xml:space="preserve"> </w:t>
      </w:r>
      <w:r w:rsidR="002207CC" w:rsidRPr="00BD258B">
        <w:rPr>
          <w:sz w:val="22"/>
          <w:szCs w:val="22"/>
        </w:rPr>
        <w:t xml:space="preserve">overnight, </w:t>
      </w:r>
      <w:r w:rsidR="00C8654E" w:rsidRPr="00BD258B">
        <w:rPr>
          <w:sz w:val="22"/>
          <w:szCs w:val="22"/>
        </w:rPr>
        <w:t xml:space="preserve">or </w:t>
      </w:r>
      <w:r w:rsidR="00F72661" w:rsidRPr="00BD258B">
        <w:rPr>
          <w:sz w:val="22"/>
          <w:szCs w:val="22"/>
        </w:rPr>
        <w:t>hand delivery on either the named defendan</w:t>
      </w:r>
      <w:r w:rsidR="00876811">
        <w:rPr>
          <w:sz w:val="22"/>
          <w:szCs w:val="22"/>
        </w:rPr>
        <w:t>t or one of the named defendant’</w:t>
      </w:r>
      <w:r w:rsidR="00F72661" w:rsidRPr="00BD258B">
        <w:rPr>
          <w:sz w:val="22"/>
          <w:szCs w:val="22"/>
        </w:rPr>
        <w:t>s registered agents for service of process on the same date that the complaint is filed with the Commission</w:t>
      </w:r>
      <w:r w:rsidR="00000973" w:rsidRPr="00BD258B">
        <w:rPr>
          <w:sz w:val="22"/>
          <w:szCs w:val="22"/>
        </w:rPr>
        <w:t>.</w:t>
      </w:r>
      <w:r w:rsidR="00F72661" w:rsidRPr="00BD258B">
        <w:rPr>
          <w:sz w:val="22"/>
          <w:szCs w:val="22"/>
        </w:rPr>
        <w:t xml:space="preserve"> </w:t>
      </w:r>
    </w:p>
    <w:p w14:paraId="3F4391F7" w14:textId="77777777" w:rsidR="00F72661" w:rsidRPr="00BD258B" w:rsidRDefault="00F7266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F8" w14:textId="396F8F3E" w:rsidR="00F72661"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1B421A" w:rsidRPr="00C87D64">
        <w:rPr>
          <w:sz w:val="22"/>
          <w:szCs w:val="22"/>
        </w:rPr>
        <w:t>28</w:t>
      </w:r>
      <w:r w:rsidR="00F72661" w:rsidRPr="00BD258B">
        <w:rPr>
          <w:sz w:val="22"/>
          <w:szCs w:val="22"/>
        </w:rPr>
        <w:t>.</w:t>
      </w:r>
      <w:r w:rsidR="00000973" w:rsidRPr="00BD258B">
        <w:rPr>
          <w:sz w:val="22"/>
          <w:szCs w:val="22"/>
        </w:rPr>
        <w:t>3</w:t>
      </w:r>
      <w:r w:rsidR="00F72661" w:rsidRPr="00BD258B">
        <w:rPr>
          <w:sz w:val="22"/>
          <w:szCs w:val="22"/>
        </w:rPr>
        <w:t>.  Upon receipt of the complaint by the Commission, the Commission shall promptly send, by email</w:t>
      </w:r>
      <w:r w:rsidR="009F24DE" w:rsidRPr="00BD258B">
        <w:rPr>
          <w:sz w:val="22"/>
          <w:szCs w:val="22"/>
        </w:rPr>
        <w:t xml:space="preserve"> if avai</w:t>
      </w:r>
      <w:r w:rsidR="001845B1" w:rsidRPr="00BD258B">
        <w:rPr>
          <w:sz w:val="22"/>
          <w:szCs w:val="22"/>
        </w:rPr>
        <w:t>lable</w:t>
      </w:r>
      <w:r w:rsidR="00F72661" w:rsidRPr="00BD258B">
        <w:rPr>
          <w:sz w:val="22"/>
          <w:szCs w:val="22"/>
        </w:rPr>
        <w:t xml:space="preserve"> </w:t>
      </w:r>
      <w:r w:rsidR="00212CEF" w:rsidRPr="00BD258B">
        <w:rPr>
          <w:sz w:val="22"/>
          <w:szCs w:val="22"/>
        </w:rPr>
        <w:t>or overnight delivery</w:t>
      </w:r>
      <w:r w:rsidR="00D85049" w:rsidRPr="00BD258B">
        <w:rPr>
          <w:sz w:val="22"/>
          <w:szCs w:val="22"/>
        </w:rPr>
        <w:t>,</w:t>
      </w:r>
      <w:r w:rsidR="00212CEF" w:rsidRPr="00BD258B">
        <w:rPr>
          <w:sz w:val="22"/>
          <w:szCs w:val="22"/>
        </w:rPr>
        <w:t xml:space="preserve"> </w:t>
      </w:r>
      <w:r w:rsidR="00F72661" w:rsidRPr="00BD258B">
        <w:rPr>
          <w:sz w:val="22"/>
          <w:szCs w:val="22"/>
        </w:rPr>
        <w:t xml:space="preserve">to each defendant named in the complaint, notice of the filing of the complaint. </w:t>
      </w:r>
      <w:r w:rsidR="00F94868">
        <w:rPr>
          <w:sz w:val="22"/>
          <w:szCs w:val="22"/>
        </w:rPr>
        <w:t xml:space="preserve"> </w:t>
      </w:r>
      <w:r w:rsidR="00F72661" w:rsidRPr="00BD258B">
        <w:rPr>
          <w:sz w:val="22"/>
          <w:szCs w:val="22"/>
        </w:rPr>
        <w:t xml:space="preserve">The Commission shall </w:t>
      </w:r>
      <w:r w:rsidR="00000973" w:rsidRPr="00BD258B">
        <w:rPr>
          <w:sz w:val="22"/>
          <w:szCs w:val="22"/>
        </w:rPr>
        <w:t xml:space="preserve">issue an order setting a procedural schedule. </w:t>
      </w:r>
    </w:p>
    <w:p w14:paraId="3F4391F9" w14:textId="77777777" w:rsidR="00F72661" w:rsidRPr="00BD258B" w:rsidRDefault="00F7266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FA" w14:textId="611F6456" w:rsidR="00F72661"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1B421A" w:rsidRPr="00C87D64">
        <w:rPr>
          <w:sz w:val="22"/>
          <w:szCs w:val="22"/>
        </w:rPr>
        <w:t>28</w:t>
      </w:r>
      <w:r w:rsidR="00F72661" w:rsidRPr="00BD258B">
        <w:rPr>
          <w:sz w:val="22"/>
          <w:szCs w:val="22"/>
        </w:rPr>
        <w:t>.</w:t>
      </w:r>
      <w:r w:rsidR="009D56B4" w:rsidRPr="00BD258B">
        <w:rPr>
          <w:sz w:val="22"/>
          <w:szCs w:val="22"/>
        </w:rPr>
        <w:t>4</w:t>
      </w:r>
      <w:r w:rsidR="00F72661" w:rsidRPr="00BD258B">
        <w:rPr>
          <w:sz w:val="22"/>
          <w:szCs w:val="22"/>
        </w:rPr>
        <w:t xml:space="preserve">.  </w:t>
      </w:r>
      <w:r w:rsidR="009D56B4" w:rsidRPr="00BD258B">
        <w:rPr>
          <w:sz w:val="22"/>
          <w:szCs w:val="22"/>
        </w:rPr>
        <w:t>A</w:t>
      </w:r>
      <w:r w:rsidR="00F72661" w:rsidRPr="00BD258B">
        <w:rPr>
          <w:sz w:val="22"/>
          <w:szCs w:val="22"/>
        </w:rPr>
        <w:t xml:space="preserve">ll pleadings and briefs filed in any formal complaint proceeding, as well as all letters, documents, or other written submissions, shall be served by the filing party on the attorney of record for each party to the proceeding, or, where a party is not represented by an attorney, each party to the proceeding either by hand delivery, overnight delivery, or email, together with a </w:t>
      </w:r>
      <w:r w:rsidR="009D56B4" w:rsidRPr="00BD258B">
        <w:rPr>
          <w:sz w:val="22"/>
          <w:szCs w:val="22"/>
        </w:rPr>
        <w:t xml:space="preserve">certificate of </w:t>
      </w:r>
      <w:r w:rsidR="00F72661" w:rsidRPr="00BD258B">
        <w:rPr>
          <w:sz w:val="22"/>
          <w:szCs w:val="22"/>
        </w:rPr>
        <w:t>service</w:t>
      </w:r>
      <w:r w:rsidR="009D56B4" w:rsidRPr="00BD258B">
        <w:rPr>
          <w:sz w:val="22"/>
          <w:szCs w:val="22"/>
        </w:rPr>
        <w:t>.</w:t>
      </w:r>
      <w:r w:rsidR="00F72661" w:rsidRPr="00BD258B">
        <w:rPr>
          <w:sz w:val="22"/>
          <w:szCs w:val="22"/>
        </w:rPr>
        <w:t xml:space="preserve">  Service is deemed effective as follows:</w:t>
      </w:r>
    </w:p>
    <w:p w14:paraId="3F4391FB" w14:textId="77777777" w:rsidR="00F72661" w:rsidRPr="00BD258B" w:rsidRDefault="00F7266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FC" w14:textId="07D71D83" w:rsidR="00F72661"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1B421A" w:rsidRPr="00C87D64">
        <w:rPr>
          <w:sz w:val="22"/>
          <w:szCs w:val="22"/>
        </w:rPr>
        <w:t>28</w:t>
      </w:r>
      <w:r w:rsidR="00F72661" w:rsidRPr="00BD258B">
        <w:rPr>
          <w:sz w:val="22"/>
          <w:szCs w:val="22"/>
        </w:rPr>
        <w:t>.</w:t>
      </w:r>
      <w:r w:rsidR="009D56B4" w:rsidRPr="00BD258B">
        <w:rPr>
          <w:sz w:val="22"/>
          <w:szCs w:val="22"/>
        </w:rPr>
        <w:t>4</w:t>
      </w:r>
      <w:r w:rsidR="00F72661" w:rsidRPr="00BD258B">
        <w:rPr>
          <w:sz w:val="22"/>
          <w:szCs w:val="22"/>
        </w:rPr>
        <w:t xml:space="preserve">.1.  Service by hand delivery that is delivered to the office of the recipient by 5:30 p.m., local time of the recipient, on a business day will be deemed served that day. </w:t>
      </w:r>
      <w:r w:rsidR="00F94868">
        <w:rPr>
          <w:sz w:val="22"/>
          <w:szCs w:val="22"/>
        </w:rPr>
        <w:t xml:space="preserve"> </w:t>
      </w:r>
      <w:r w:rsidR="00F72661" w:rsidRPr="00BD258B">
        <w:rPr>
          <w:sz w:val="22"/>
          <w:szCs w:val="22"/>
        </w:rPr>
        <w:t>Service by hand delivery that is delivered to the office of the recipient after 5:30 p.m., local time of the recipient, on a business day will be deemed served on the following business day;</w:t>
      </w:r>
    </w:p>
    <w:p w14:paraId="3F4391FD" w14:textId="77777777" w:rsidR="00F72661" w:rsidRPr="00BD258B" w:rsidRDefault="00F7266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1FE" w14:textId="1C58266F" w:rsidR="00F72661"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Pr>
          <w:sz w:val="22"/>
          <w:szCs w:val="22"/>
        </w:rPr>
        <w:tab/>
      </w:r>
      <w:r w:rsidR="001B421A" w:rsidRPr="00C87D64">
        <w:rPr>
          <w:sz w:val="22"/>
          <w:szCs w:val="22"/>
        </w:rPr>
        <w:t>28</w:t>
      </w:r>
      <w:r w:rsidR="00F72661" w:rsidRPr="00BD258B">
        <w:rPr>
          <w:sz w:val="22"/>
          <w:szCs w:val="22"/>
        </w:rPr>
        <w:t>.</w:t>
      </w:r>
      <w:r w:rsidR="009D56B4" w:rsidRPr="00BD258B">
        <w:rPr>
          <w:sz w:val="22"/>
          <w:szCs w:val="22"/>
        </w:rPr>
        <w:t>4</w:t>
      </w:r>
      <w:r w:rsidR="00F72661" w:rsidRPr="00BD258B">
        <w:rPr>
          <w:sz w:val="22"/>
          <w:szCs w:val="22"/>
        </w:rPr>
        <w:t>.2.  Service by overnight delivery will be deemed served the business day following the day it is accepted for overnight delivery by a reputable overnight delivery service; or</w:t>
      </w:r>
    </w:p>
    <w:p w14:paraId="3F4391FF" w14:textId="77777777" w:rsidR="00F72661" w:rsidRPr="00BD258B" w:rsidRDefault="00F7266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200" w14:textId="6293D1DA" w:rsidR="00F72661"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lastRenderedPageBreak/>
        <w:tab/>
      </w:r>
      <w:r>
        <w:rPr>
          <w:sz w:val="22"/>
          <w:szCs w:val="22"/>
        </w:rPr>
        <w:tab/>
      </w:r>
      <w:r w:rsidR="001B421A" w:rsidRPr="00C87D64">
        <w:rPr>
          <w:sz w:val="22"/>
          <w:szCs w:val="22"/>
        </w:rPr>
        <w:t>28</w:t>
      </w:r>
      <w:r w:rsidR="00F72661" w:rsidRPr="00BD258B">
        <w:rPr>
          <w:sz w:val="22"/>
          <w:szCs w:val="22"/>
        </w:rPr>
        <w:t>.</w:t>
      </w:r>
      <w:r w:rsidR="009D56B4" w:rsidRPr="00BD258B">
        <w:rPr>
          <w:sz w:val="22"/>
          <w:szCs w:val="22"/>
        </w:rPr>
        <w:t>4</w:t>
      </w:r>
      <w:r w:rsidR="00F72661" w:rsidRPr="00BD258B">
        <w:rPr>
          <w:sz w:val="22"/>
          <w:szCs w:val="22"/>
        </w:rPr>
        <w:t>.3.  Service by email that is fully transmitted to the office of the recipient by 5:30 p.m., local time of the recipient, on a business day will be deemed served that day.</w:t>
      </w:r>
      <w:r w:rsidR="00F94868">
        <w:rPr>
          <w:sz w:val="22"/>
          <w:szCs w:val="22"/>
        </w:rPr>
        <w:t xml:space="preserve"> </w:t>
      </w:r>
      <w:r w:rsidR="00F72661" w:rsidRPr="00BD258B">
        <w:rPr>
          <w:sz w:val="22"/>
          <w:szCs w:val="22"/>
        </w:rPr>
        <w:t xml:space="preserve"> Service by email that is fully transmitted to the office of the recipient after 5:30 p.m., local time of the recipient, on a business day will be deemed served on the following business day.</w:t>
      </w:r>
    </w:p>
    <w:p w14:paraId="3F439201" w14:textId="77777777" w:rsidR="00F72661" w:rsidRPr="00BD258B" w:rsidRDefault="00F7266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202" w14:textId="6EC11DB8" w:rsidR="00650974" w:rsidRPr="00BD258B" w:rsidRDefault="006B67A5" w:rsidP="005E7283">
      <w:pPr>
        <w:keepNext/>
        <w:keepLines/>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1B421A" w:rsidRPr="00C87D64">
        <w:rPr>
          <w:b/>
          <w:sz w:val="22"/>
          <w:szCs w:val="22"/>
        </w:rPr>
        <w:t>29</w:t>
      </w:r>
      <w:r w:rsidR="00185C1C" w:rsidRPr="00BD258B">
        <w:rPr>
          <w:b/>
          <w:sz w:val="22"/>
          <w:szCs w:val="22"/>
        </w:rPr>
        <w:t xml:space="preserve">.  </w:t>
      </w:r>
      <w:r w:rsidR="00650974" w:rsidRPr="00BD258B">
        <w:rPr>
          <w:b/>
          <w:sz w:val="22"/>
          <w:szCs w:val="22"/>
        </w:rPr>
        <w:t>Conduct of proceedings.</w:t>
      </w:r>
    </w:p>
    <w:p w14:paraId="3F439203" w14:textId="77777777" w:rsidR="00650974" w:rsidRPr="00BD258B" w:rsidRDefault="00650974" w:rsidP="005E7283">
      <w:pPr>
        <w:keepNext/>
        <w:keepLines/>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p>
    <w:p w14:paraId="3F439204" w14:textId="259918DF" w:rsidR="00650974" w:rsidRDefault="00C16871" w:rsidP="005E7283">
      <w:pPr>
        <w:keepNext/>
        <w:keepLines/>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1B421A" w:rsidRPr="00C87D64">
        <w:rPr>
          <w:sz w:val="22"/>
          <w:szCs w:val="22"/>
        </w:rPr>
        <w:t>29</w:t>
      </w:r>
      <w:r w:rsidR="00650974" w:rsidRPr="00BD258B">
        <w:rPr>
          <w:sz w:val="22"/>
          <w:szCs w:val="22"/>
        </w:rPr>
        <w:t>.1.  The Commission may issue such orders and conduct its proceedings as will best conduce to the proper dispatch of business and the ends of justice.</w:t>
      </w:r>
    </w:p>
    <w:p w14:paraId="3F439205" w14:textId="77777777" w:rsidR="00C16871" w:rsidRPr="00BD258B"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206" w14:textId="4800EDEB" w:rsidR="00650974" w:rsidRDefault="00C16871"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r>
        <w:rPr>
          <w:sz w:val="22"/>
          <w:szCs w:val="22"/>
        </w:rPr>
        <w:tab/>
      </w:r>
      <w:r w:rsidR="001B421A" w:rsidRPr="00C87D64">
        <w:rPr>
          <w:sz w:val="22"/>
          <w:szCs w:val="22"/>
        </w:rPr>
        <w:t>29</w:t>
      </w:r>
      <w:r w:rsidR="00650974" w:rsidRPr="00BD258B">
        <w:rPr>
          <w:sz w:val="22"/>
          <w:szCs w:val="22"/>
        </w:rPr>
        <w:t>.2.  The Commission may decide each complaint upon the filings and information before it, may request additional information from the parties, and may require one or more informal meetings with the parties to clarify the issues or to consider settlement of the dispute.</w:t>
      </w:r>
    </w:p>
    <w:p w14:paraId="59A36770" w14:textId="77777777" w:rsidR="005E7283" w:rsidRPr="00BD258B" w:rsidRDefault="005E7283"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sz w:val="22"/>
          <w:szCs w:val="22"/>
        </w:rPr>
      </w:pPr>
    </w:p>
    <w:p w14:paraId="3F439207" w14:textId="29C6DFA7" w:rsidR="00650974" w:rsidRPr="00BD258B" w:rsidRDefault="00650974" w:rsidP="00C1687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1B421A" w:rsidRPr="00C87D64">
        <w:rPr>
          <w:b/>
          <w:sz w:val="22"/>
          <w:szCs w:val="22"/>
        </w:rPr>
        <w:t>30</w:t>
      </w:r>
      <w:r w:rsidR="00E97E55" w:rsidRPr="00BD258B">
        <w:rPr>
          <w:b/>
          <w:sz w:val="22"/>
          <w:szCs w:val="22"/>
        </w:rPr>
        <w:t>.</w:t>
      </w:r>
      <w:r w:rsidRPr="00BD258B">
        <w:rPr>
          <w:b/>
          <w:sz w:val="22"/>
          <w:szCs w:val="22"/>
        </w:rPr>
        <w:t xml:space="preserve"> </w:t>
      </w:r>
      <w:r w:rsidR="00185C1C" w:rsidRPr="00BD258B">
        <w:rPr>
          <w:b/>
          <w:sz w:val="22"/>
          <w:szCs w:val="22"/>
        </w:rPr>
        <w:t xml:space="preserve"> </w:t>
      </w:r>
      <w:r w:rsidRPr="00BD258B">
        <w:rPr>
          <w:b/>
          <w:sz w:val="22"/>
          <w:szCs w:val="22"/>
        </w:rPr>
        <w:t>Accelerated Docket Proceedings.</w:t>
      </w:r>
    </w:p>
    <w:p w14:paraId="3F439208" w14:textId="77777777" w:rsidR="00650974" w:rsidRPr="00BD258B" w:rsidRDefault="00650974" w:rsidP="00C16871">
      <w:pPr>
        <w:tabs>
          <w:tab w:val="left" w:pos="0"/>
          <w:tab w:val="left" w:pos="360"/>
          <w:tab w:val="left" w:pos="720"/>
        </w:tabs>
        <w:jc w:val="both"/>
        <w:rPr>
          <w:b/>
          <w:sz w:val="22"/>
          <w:szCs w:val="22"/>
        </w:rPr>
      </w:pPr>
    </w:p>
    <w:p w14:paraId="3F439209" w14:textId="5BE678ED" w:rsidR="00650974" w:rsidRPr="00BD258B" w:rsidRDefault="00C16871" w:rsidP="00C16871">
      <w:pPr>
        <w:tabs>
          <w:tab w:val="left" w:pos="0"/>
          <w:tab w:val="left" w:pos="360"/>
          <w:tab w:val="left" w:pos="720"/>
        </w:tabs>
        <w:jc w:val="both"/>
        <w:rPr>
          <w:sz w:val="22"/>
          <w:szCs w:val="22"/>
        </w:rPr>
      </w:pPr>
      <w:r>
        <w:rPr>
          <w:sz w:val="22"/>
          <w:szCs w:val="22"/>
        </w:rPr>
        <w:tab/>
      </w:r>
      <w:r w:rsidR="001B421A" w:rsidRPr="00C87D64">
        <w:rPr>
          <w:sz w:val="22"/>
          <w:szCs w:val="22"/>
        </w:rPr>
        <w:t>30</w:t>
      </w:r>
      <w:r w:rsidR="00D21228" w:rsidRPr="00BD258B">
        <w:rPr>
          <w:sz w:val="22"/>
          <w:szCs w:val="22"/>
        </w:rPr>
        <w:t xml:space="preserve">.1.  </w:t>
      </w:r>
      <w:r w:rsidR="00000973" w:rsidRPr="00BD258B">
        <w:rPr>
          <w:sz w:val="22"/>
          <w:szCs w:val="22"/>
        </w:rPr>
        <w:t>P</w:t>
      </w:r>
      <w:r w:rsidR="00650974" w:rsidRPr="00BD258B">
        <w:rPr>
          <w:sz w:val="22"/>
          <w:szCs w:val="22"/>
        </w:rPr>
        <w:t xml:space="preserve">arties to a pole attachment complaint proceeding against a cable television system operator, a utility, or a telecommunications carrier, may request </w:t>
      </w:r>
      <w:r w:rsidR="00000973" w:rsidRPr="00BD258B">
        <w:rPr>
          <w:sz w:val="22"/>
          <w:szCs w:val="22"/>
        </w:rPr>
        <w:t>expedited treatment</w:t>
      </w:r>
      <w:r w:rsidR="00650974" w:rsidRPr="00BD258B">
        <w:rPr>
          <w:sz w:val="22"/>
          <w:szCs w:val="22"/>
        </w:rPr>
        <w:t xml:space="preserve">. </w:t>
      </w:r>
      <w:r w:rsidR="00F94868">
        <w:rPr>
          <w:sz w:val="22"/>
          <w:szCs w:val="22"/>
        </w:rPr>
        <w:t xml:space="preserve"> </w:t>
      </w:r>
      <w:r w:rsidR="00650974" w:rsidRPr="00BD258B">
        <w:rPr>
          <w:sz w:val="22"/>
          <w:szCs w:val="22"/>
        </w:rPr>
        <w:t xml:space="preserve">Proceedings </w:t>
      </w:r>
      <w:r w:rsidR="00000973" w:rsidRPr="00BD258B">
        <w:rPr>
          <w:sz w:val="22"/>
          <w:szCs w:val="22"/>
        </w:rPr>
        <w:t>receiving expedited treatment</w:t>
      </w:r>
      <w:r w:rsidR="00650974" w:rsidRPr="00BD258B">
        <w:rPr>
          <w:sz w:val="22"/>
          <w:szCs w:val="22"/>
        </w:rPr>
        <w:t xml:space="preserve"> are subject to shorter pleading deadlines and other modifications to the procedural rules that govern </w:t>
      </w:r>
      <w:r w:rsidR="000B54EB" w:rsidRPr="00BD258B">
        <w:rPr>
          <w:sz w:val="22"/>
          <w:szCs w:val="22"/>
        </w:rPr>
        <w:t>p</w:t>
      </w:r>
      <w:r w:rsidR="009F1344" w:rsidRPr="00BD258B">
        <w:rPr>
          <w:sz w:val="22"/>
          <w:szCs w:val="22"/>
        </w:rPr>
        <w:t xml:space="preserve">ole </w:t>
      </w:r>
      <w:r w:rsidR="000B54EB" w:rsidRPr="00BD258B">
        <w:rPr>
          <w:sz w:val="22"/>
          <w:szCs w:val="22"/>
        </w:rPr>
        <w:t>a</w:t>
      </w:r>
      <w:r w:rsidR="009F1344" w:rsidRPr="00BD258B">
        <w:rPr>
          <w:sz w:val="22"/>
          <w:szCs w:val="22"/>
        </w:rPr>
        <w:t xml:space="preserve">ttachment </w:t>
      </w:r>
      <w:r w:rsidR="00650974" w:rsidRPr="00BD258B">
        <w:rPr>
          <w:sz w:val="22"/>
          <w:szCs w:val="22"/>
        </w:rPr>
        <w:t>formal</w:t>
      </w:r>
      <w:r w:rsidR="009F1344" w:rsidRPr="00BD258B">
        <w:rPr>
          <w:sz w:val="22"/>
          <w:szCs w:val="22"/>
        </w:rPr>
        <w:t xml:space="preserve"> </w:t>
      </w:r>
      <w:r w:rsidR="00650974" w:rsidRPr="00BD258B">
        <w:rPr>
          <w:sz w:val="22"/>
          <w:szCs w:val="22"/>
        </w:rPr>
        <w:t>complaint proceedings.</w:t>
      </w:r>
    </w:p>
    <w:p w14:paraId="3F43920A" w14:textId="77777777" w:rsidR="00650974" w:rsidRPr="00BD258B" w:rsidRDefault="00650974" w:rsidP="00C16871">
      <w:pPr>
        <w:tabs>
          <w:tab w:val="left" w:pos="0"/>
          <w:tab w:val="left" w:pos="360"/>
          <w:tab w:val="left" w:pos="720"/>
        </w:tabs>
        <w:jc w:val="both"/>
        <w:rPr>
          <w:sz w:val="22"/>
          <w:szCs w:val="22"/>
        </w:rPr>
      </w:pPr>
    </w:p>
    <w:p w14:paraId="3F43920B" w14:textId="1BCE3694" w:rsidR="00650974" w:rsidRPr="00BD258B" w:rsidRDefault="00C16871" w:rsidP="00C16871">
      <w:pPr>
        <w:tabs>
          <w:tab w:val="left" w:pos="0"/>
          <w:tab w:val="left" w:pos="360"/>
          <w:tab w:val="left" w:pos="720"/>
        </w:tabs>
        <w:jc w:val="both"/>
        <w:rPr>
          <w:sz w:val="22"/>
          <w:szCs w:val="22"/>
        </w:rPr>
      </w:pPr>
      <w:r>
        <w:rPr>
          <w:sz w:val="22"/>
          <w:szCs w:val="22"/>
        </w:rPr>
        <w:tab/>
      </w:r>
      <w:r w:rsidR="001B421A" w:rsidRPr="00C87D64">
        <w:rPr>
          <w:sz w:val="22"/>
          <w:szCs w:val="22"/>
        </w:rPr>
        <w:t>30</w:t>
      </w:r>
      <w:r w:rsidR="00D21228" w:rsidRPr="00BD258B">
        <w:rPr>
          <w:sz w:val="22"/>
          <w:szCs w:val="22"/>
        </w:rPr>
        <w:t xml:space="preserve">.2.  </w:t>
      </w:r>
      <w:r w:rsidR="00650974" w:rsidRPr="00BD258B">
        <w:rPr>
          <w:sz w:val="22"/>
          <w:szCs w:val="22"/>
        </w:rPr>
        <w:t xml:space="preserve">A complainant </w:t>
      </w:r>
      <w:r w:rsidR="00B53A26" w:rsidRPr="00BD258B">
        <w:rPr>
          <w:sz w:val="22"/>
          <w:szCs w:val="22"/>
        </w:rPr>
        <w:t>may</w:t>
      </w:r>
      <w:r w:rsidR="001B62F5" w:rsidRPr="00BD258B">
        <w:rPr>
          <w:sz w:val="22"/>
          <w:szCs w:val="22"/>
        </w:rPr>
        <w:t xml:space="preserve"> file a motion for expedited treatment</w:t>
      </w:r>
      <w:r w:rsidR="00185C1C" w:rsidRPr="00BD258B">
        <w:rPr>
          <w:sz w:val="22"/>
          <w:szCs w:val="22"/>
        </w:rPr>
        <w:t xml:space="preserve"> </w:t>
      </w:r>
      <w:r w:rsidR="008E6756" w:rsidRPr="00BD258B">
        <w:rPr>
          <w:sz w:val="22"/>
          <w:szCs w:val="22"/>
        </w:rPr>
        <w:t xml:space="preserve">at the time </w:t>
      </w:r>
      <w:r w:rsidR="00FD1F19" w:rsidRPr="00BD258B">
        <w:rPr>
          <w:sz w:val="22"/>
          <w:szCs w:val="22"/>
        </w:rPr>
        <w:t>a complaint is filed.</w:t>
      </w:r>
    </w:p>
    <w:p w14:paraId="3F43920C" w14:textId="77777777" w:rsidR="00650974" w:rsidRPr="00BD258B" w:rsidRDefault="00650974" w:rsidP="00C16871">
      <w:pPr>
        <w:tabs>
          <w:tab w:val="left" w:pos="0"/>
          <w:tab w:val="left" w:pos="360"/>
          <w:tab w:val="left" w:pos="720"/>
        </w:tabs>
        <w:jc w:val="both"/>
        <w:rPr>
          <w:sz w:val="22"/>
          <w:szCs w:val="22"/>
        </w:rPr>
      </w:pPr>
    </w:p>
    <w:p w14:paraId="3F43920D" w14:textId="044118EB" w:rsidR="00650974" w:rsidRPr="00BD258B" w:rsidRDefault="00C16871" w:rsidP="00C16871">
      <w:pPr>
        <w:tabs>
          <w:tab w:val="left" w:pos="0"/>
          <w:tab w:val="left" w:pos="360"/>
          <w:tab w:val="left" w:pos="720"/>
        </w:tabs>
        <w:jc w:val="both"/>
        <w:rPr>
          <w:sz w:val="22"/>
          <w:szCs w:val="22"/>
        </w:rPr>
      </w:pPr>
      <w:r>
        <w:rPr>
          <w:sz w:val="22"/>
          <w:szCs w:val="22"/>
        </w:rPr>
        <w:tab/>
      </w:r>
      <w:r w:rsidR="001B421A" w:rsidRPr="00C87D64">
        <w:rPr>
          <w:sz w:val="22"/>
          <w:szCs w:val="22"/>
        </w:rPr>
        <w:t>30</w:t>
      </w:r>
      <w:r w:rsidR="00D21228" w:rsidRPr="00BD258B">
        <w:rPr>
          <w:sz w:val="22"/>
          <w:szCs w:val="22"/>
        </w:rPr>
        <w:t xml:space="preserve">.3.  </w:t>
      </w:r>
      <w:r w:rsidR="00650974" w:rsidRPr="00BD258B">
        <w:rPr>
          <w:sz w:val="22"/>
          <w:szCs w:val="22"/>
        </w:rPr>
        <w:t xml:space="preserve">Within five days of receiving service of a pole attachment complaint against a cable television system operator, a utility, or a telecommunications carrier, a defendant may </w:t>
      </w:r>
      <w:r w:rsidR="001B62F5" w:rsidRPr="00BD258B">
        <w:rPr>
          <w:sz w:val="22"/>
          <w:szCs w:val="22"/>
        </w:rPr>
        <w:t>file a motion for  expedited treatment.</w:t>
      </w:r>
    </w:p>
    <w:p w14:paraId="3F43920E" w14:textId="77777777" w:rsidR="00650974" w:rsidRPr="00BD258B" w:rsidRDefault="00650974" w:rsidP="00C16871">
      <w:pPr>
        <w:tabs>
          <w:tab w:val="left" w:pos="0"/>
          <w:tab w:val="left" w:pos="360"/>
          <w:tab w:val="left" w:pos="720"/>
        </w:tabs>
        <w:jc w:val="both"/>
        <w:rPr>
          <w:sz w:val="22"/>
          <w:szCs w:val="22"/>
        </w:rPr>
      </w:pPr>
    </w:p>
    <w:p w14:paraId="3F43920F" w14:textId="33BA090B" w:rsidR="00650974" w:rsidRPr="00BD258B" w:rsidRDefault="00C16871" w:rsidP="00C16871">
      <w:pPr>
        <w:tabs>
          <w:tab w:val="left" w:pos="0"/>
          <w:tab w:val="left" w:pos="360"/>
          <w:tab w:val="left" w:pos="720"/>
          <w:tab w:val="left" w:pos="1080"/>
          <w:tab w:val="left" w:pos="1440"/>
        </w:tabs>
        <w:jc w:val="both"/>
        <w:rPr>
          <w:sz w:val="22"/>
          <w:szCs w:val="22"/>
        </w:rPr>
      </w:pPr>
      <w:r>
        <w:rPr>
          <w:sz w:val="22"/>
          <w:szCs w:val="22"/>
        </w:rPr>
        <w:tab/>
      </w:r>
      <w:r w:rsidR="001B421A" w:rsidRPr="00C87D64">
        <w:rPr>
          <w:sz w:val="22"/>
          <w:szCs w:val="22"/>
        </w:rPr>
        <w:t>30</w:t>
      </w:r>
      <w:r w:rsidR="00D21228" w:rsidRPr="00BD258B">
        <w:rPr>
          <w:sz w:val="22"/>
          <w:szCs w:val="22"/>
        </w:rPr>
        <w:t xml:space="preserve">.4.  </w:t>
      </w:r>
      <w:r w:rsidR="001B62F5" w:rsidRPr="00BD258B">
        <w:rPr>
          <w:sz w:val="22"/>
          <w:szCs w:val="22"/>
        </w:rPr>
        <w:t xml:space="preserve">The </w:t>
      </w:r>
      <w:r w:rsidR="00650974" w:rsidRPr="00BD258B">
        <w:rPr>
          <w:sz w:val="22"/>
          <w:szCs w:val="22"/>
        </w:rPr>
        <w:t xml:space="preserve">Commission </w:t>
      </w:r>
      <w:r w:rsidR="001B62F5" w:rsidRPr="00BD258B">
        <w:rPr>
          <w:sz w:val="22"/>
          <w:szCs w:val="22"/>
        </w:rPr>
        <w:t xml:space="preserve">will </w:t>
      </w:r>
      <w:r w:rsidR="00A63604" w:rsidRPr="00BD258B">
        <w:rPr>
          <w:sz w:val="22"/>
          <w:szCs w:val="22"/>
        </w:rPr>
        <w:t>allo</w:t>
      </w:r>
      <w:r w:rsidR="008E23F1" w:rsidRPr="00BD258B">
        <w:rPr>
          <w:sz w:val="22"/>
          <w:szCs w:val="22"/>
        </w:rPr>
        <w:t>w</w:t>
      </w:r>
      <w:r w:rsidR="00A63604" w:rsidRPr="00BD258B">
        <w:rPr>
          <w:sz w:val="22"/>
          <w:szCs w:val="22"/>
        </w:rPr>
        <w:t xml:space="preserve"> responses</w:t>
      </w:r>
      <w:r w:rsidR="008E23F1" w:rsidRPr="00BD258B">
        <w:rPr>
          <w:sz w:val="22"/>
          <w:szCs w:val="22"/>
        </w:rPr>
        <w:t xml:space="preserve"> to motions for expedi</w:t>
      </w:r>
      <w:r w:rsidR="00BF69FA" w:rsidRPr="00BD258B">
        <w:rPr>
          <w:sz w:val="22"/>
          <w:szCs w:val="22"/>
        </w:rPr>
        <w:t xml:space="preserve">ted treatment, which must be filed within 5 </w:t>
      </w:r>
      <w:r w:rsidR="00FC4A75" w:rsidRPr="00BD258B">
        <w:rPr>
          <w:sz w:val="22"/>
          <w:szCs w:val="22"/>
        </w:rPr>
        <w:t>business days of the filing of the motion</w:t>
      </w:r>
      <w:r w:rsidR="00D77970" w:rsidRPr="00BD258B">
        <w:rPr>
          <w:sz w:val="22"/>
          <w:szCs w:val="22"/>
        </w:rPr>
        <w:t xml:space="preserve"> unless otherwise ordered by the Commission.  The Commission</w:t>
      </w:r>
      <w:r w:rsidR="00925730" w:rsidRPr="00BD258B">
        <w:rPr>
          <w:sz w:val="22"/>
          <w:szCs w:val="22"/>
        </w:rPr>
        <w:t xml:space="preserve"> may </w:t>
      </w:r>
      <w:r w:rsidR="001B62F5" w:rsidRPr="00BD258B">
        <w:rPr>
          <w:sz w:val="22"/>
          <w:szCs w:val="22"/>
        </w:rPr>
        <w:t>issue an order</w:t>
      </w:r>
      <w:r w:rsidR="00BF3DF0" w:rsidRPr="00BD258B">
        <w:rPr>
          <w:sz w:val="22"/>
          <w:szCs w:val="22"/>
        </w:rPr>
        <w:t xml:space="preserve">, </w:t>
      </w:r>
      <w:r w:rsidR="00B37A38" w:rsidRPr="00BD258B">
        <w:rPr>
          <w:sz w:val="22"/>
          <w:szCs w:val="22"/>
        </w:rPr>
        <w:t>without hearing or further pleadings</w:t>
      </w:r>
      <w:r w:rsidR="00BF3DF0" w:rsidRPr="00BD258B">
        <w:rPr>
          <w:sz w:val="22"/>
          <w:szCs w:val="22"/>
        </w:rPr>
        <w:t>,</w:t>
      </w:r>
      <w:r w:rsidR="00B37A38" w:rsidRPr="00BD258B">
        <w:rPr>
          <w:sz w:val="22"/>
          <w:szCs w:val="22"/>
        </w:rPr>
        <w:t xml:space="preserve"> </w:t>
      </w:r>
      <w:r w:rsidR="001B62F5" w:rsidRPr="00BD258B">
        <w:rPr>
          <w:sz w:val="22"/>
          <w:szCs w:val="22"/>
        </w:rPr>
        <w:t>granting or denying a motion for expedited treatment</w:t>
      </w:r>
      <w:r w:rsidR="00BF3DF0" w:rsidRPr="00BD258B">
        <w:rPr>
          <w:sz w:val="22"/>
          <w:szCs w:val="22"/>
        </w:rPr>
        <w:t xml:space="preserve">. </w:t>
      </w:r>
      <w:r w:rsidR="00F94868">
        <w:rPr>
          <w:sz w:val="22"/>
          <w:szCs w:val="22"/>
        </w:rPr>
        <w:t xml:space="preserve"> </w:t>
      </w:r>
      <w:r w:rsidR="00BF3DF0" w:rsidRPr="00BD258B">
        <w:rPr>
          <w:sz w:val="22"/>
          <w:szCs w:val="22"/>
        </w:rPr>
        <w:t>The Commission will attempt, but is not required</w:t>
      </w:r>
      <w:r w:rsidR="00496212" w:rsidRPr="00BD258B">
        <w:rPr>
          <w:sz w:val="22"/>
          <w:szCs w:val="22"/>
        </w:rPr>
        <w:t>,</w:t>
      </w:r>
      <w:r w:rsidR="00BF3DF0" w:rsidRPr="00BD258B">
        <w:rPr>
          <w:sz w:val="22"/>
          <w:szCs w:val="22"/>
        </w:rPr>
        <w:t xml:space="preserve"> to issue such order</w:t>
      </w:r>
      <w:r w:rsidR="001B62F5" w:rsidRPr="00BD258B">
        <w:rPr>
          <w:sz w:val="22"/>
          <w:szCs w:val="22"/>
        </w:rPr>
        <w:t xml:space="preserve"> within </w:t>
      </w:r>
      <w:r w:rsidR="00496212" w:rsidRPr="00BD258B">
        <w:rPr>
          <w:sz w:val="22"/>
          <w:szCs w:val="22"/>
        </w:rPr>
        <w:t>fifteen</w:t>
      </w:r>
      <w:r w:rsidR="001B62F5" w:rsidRPr="00BD258B">
        <w:rPr>
          <w:sz w:val="22"/>
          <w:szCs w:val="22"/>
        </w:rPr>
        <w:t xml:space="preserve"> days of filing of the motion</w:t>
      </w:r>
      <w:r w:rsidR="00650974" w:rsidRPr="00BD258B">
        <w:rPr>
          <w:sz w:val="22"/>
          <w:szCs w:val="22"/>
        </w:rPr>
        <w:t>.</w:t>
      </w:r>
    </w:p>
    <w:p w14:paraId="3F439210" w14:textId="77777777" w:rsidR="00650974" w:rsidRPr="00BD258B" w:rsidRDefault="00650974" w:rsidP="00C16871">
      <w:pPr>
        <w:tabs>
          <w:tab w:val="left" w:pos="0"/>
          <w:tab w:val="left" w:pos="360"/>
          <w:tab w:val="left" w:pos="720"/>
        </w:tabs>
        <w:jc w:val="both"/>
        <w:rPr>
          <w:sz w:val="22"/>
          <w:szCs w:val="22"/>
        </w:rPr>
      </w:pPr>
    </w:p>
    <w:p w14:paraId="3F439211" w14:textId="6EB4708B" w:rsidR="00650974" w:rsidRPr="00BD258B" w:rsidRDefault="00C16871" w:rsidP="00C16871">
      <w:pPr>
        <w:tabs>
          <w:tab w:val="left" w:pos="0"/>
          <w:tab w:val="left" w:pos="360"/>
          <w:tab w:val="left" w:pos="720"/>
        </w:tabs>
        <w:jc w:val="both"/>
        <w:rPr>
          <w:sz w:val="22"/>
          <w:szCs w:val="22"/>
        </w:rPr>
      </w:pPr>
      <w:r>
        <w:rPr>
          <w:sz w:val="22"/>
          <w:szCs w:val="22"/>
        </w:rPr>
        <w:tab/>
      </w:r>
      <w:r w:rsidR="001B421A" w:rsidRPr="00C87D64">
        <w:rPr>
          <w:sz w:val="22"/>
          <w:szCs w:val="22"/>
        </w:rPr>
        <w:t>30</w:t>
      </w:r>
      <w:r w:rsidR="00D21228" w:rsidRPr="00BD258B">
        <w:rPr>
          <w:sz w:val="22"/>
          <w:szCs w:val="22"/>
        </w:rPr>
        <w:t xml:space="preserve">.5.  </w:t>
      </w:r>
      <w:r w:rsidR="00650974" w:rsidRPr="00BD258B">
        <w:rPr>
          <w:sz w:val="22"/>
          <w:szCs w:val="22"/>
        </w:rPr>
        <w:t xml:space="preserve">In appropriate cases, </w:t>
      </w:r>
      <w:r w:rsidR="001B62F5" w:rsidRPr="00BD258B">
        <w:rPr>
          <w:sz w:val="22"/>
          <w:szCs w:val="22"/>
        </w:rPr>
        <w:t xml:space="preserve">the </w:t>
      </w:r>
      <w:r w:rsidR="00F55BB0" w:rsidRPr="00BD258B">
        <w:rPr>
          <w:sz w:val="22"/>
          <w:szCs w:val="22"/>
        </w:rPr>
        <w:t xml:space="preserve">Commission </w:t>
      </w:r>
      <w:r w:rsidR="00650974" w:rsidRPr="00BD258B">
        <w:rPr>
          <w:sz w:val="22"/>
          <w:szCs w:val="22"/>
        </w:rPr>
        <w:t xml:space="preserve">may require that the parties participate in pre-filing settlement negotiations or mediation under </w:t>
      </w:r>
      <w:r w:rsidR="001B62F5" w:rsidRPr="00BD258B">
        <w:rPr>
          <w:sz w:val="22"/>
          <w:szCs w:val="22"/>
        </w:rPr>
        <w:t xml:space="preserve">Rule </w:t>
      </w:r>
      <w:r w:rsidR="00F11308" w:rsidRPr="00C87D64">
        <w:rPr>
          <w:sz w:val="22"/>
          <w:szCs w:val="22"/>
        </w:rPr>
        <w:t>31</w:t>
      </w:r>
      <w:r w:rsidR="00650974" w:rsidRPr="00BD258B">
        <w:rPr>
          <w:sz w:val="22"/>
          <w:szCs w:val="22"/>
        </w:rPr>
        <w:t>.</w:t>
      </w:r>
    </w:p>
    <w:p w14:paraId="3F439212" w14:textId="77777777" w:rsidR="00650974" w:rsidRPr="00BD258B" w:rsidRDefault="00650974" w:rsidP="00C16871">
      <w:pPr>
        <w:tabs>
          <w:tab w:val="left" w:pos="0"/>
          <w:tab w:val="left" w:pos="360"/>
          <w:tab w:val="left" w:pos="720"/>
        </w:tabs>
        <w:jc w:val="both"/>
        <w:rPr>
          <w:sz w:val="22"/>
          <w:szCs w:val="22"/>
        </w:rPr>
      </w:pPr>
    </w:p>
    <w:p w14:paraId="3F439213" w14:textId="2DE6BD1E" w:rsidR="00650974" w:rsidRPr="00BD258B" w:rsidRDefault="00C16871" w:rsidP="00C16871">
      <w:pPr>
        <w:tabs>
          <w:tab w:val="left" w:pos="0"/>
          <w:tab w:val="left" w:pos="360"/>
          <w:tab w:val="left" w:pos="720"/>
        </w:tabs>
        <w:jc w:val="both"/>
        <w:rPr>
          <w:sz w:val="22"/>
          <w:szCs w:val="22"/>
        </w:rPr>
      </w:pPr>
      <w:r>
        <w:rPr>
          <w:sz w:val="22"/>
          <w:szCs w:val="22"/>
        </w:rPr>
        <w:tab/>
      </w:r>
      <w:r w:rsidR="001B421A" w:rsidRPr="00C87D64">
        <w:rPr>
          <w:sz w:val="22"/>
          <w:szCs w:val="22"/>
        </w:rPr>
        <w:t>30</w:t>
      </w:r>
      <w:r w:rsidR="00D21228" w:rsidRPr="00BD258B">
        <w:rPr>
          <w:sz w:val="22"/>
          <w:szCs w:val="22"/>
        </w:rPr>
        <w:t xml:space="preserve">.6.  </w:t>
      </w:r>
      <w:r w:rsidR="00650974" w:rsidRPr="00BD258B">
        <w:rPr>
          <w:sz w:val="22"/>
          <w:szCs w:val="22"/>
        </w:rPr>
        <w:t xml:space="preserve">If the parties do not resolve their dispute and the matter is </w:t>
      </w:r>
      <w:r w:rsidR="001B62F5" w:rsidRPr="00BD258B">
        <w:rPr>
          <w:sz w:val="22"/>
          <w:szCs w:val="22"/>
        </w:rPr>
        <w:t>granted expedited treatment, the Commission will establish a procedural schedule</w:t>
      </w:r>
      <w:r w:rsidR="00650974" w:rsidRPr="00BD258B">
        <w:rPr>
          <w:sz w:val="22"/>
          <w:szCs w:val="22"/>
        </w:rPr>
        <w:t>.</w:t>
      </w:r>
    </w:p>
    <w:p w14:paraId="3F439214" w14:textId="77777777" w:rsidR="00650974" w:rsidRPr="00BD258B" w:rsidRDefault="00650974" w:rsidP="00C16871">
      <w:pPr>
        <w:tabs>
          <w:tab w:val="left" w:pos="0"/>
          <w:tab w:val="left" w:pos="360"/>
          <w:tab w:val="left" w:pos="720"/>
        </w:tabs>
        <w:jc w:val="both"/>
        <w:rPr>
          <w:sz w:val="22"/>
          <w:szCs w:val="22"/>
        </w:rPr>
      </w:pPr>
    </w:p>
    <w:p w14:paraId="3F439215" w14:textId="69A1282F" w:rsidR="00650974" w:rsidRPr="00BD258B" w:rsidRDefault="00C16871" w:rsidP="00C16871">
      <w:pPr>
        <w:tabs>
          <w:tab w:val="left" w:pos="0"/>
          <w:tab w:val="left" w:pos="360"/>
          <w:tab w:val="left" w:pos="720"/>
        </w:tabs>
        <w:jc w:val="both"/>
        <w:rPr>
          <w:sz w:val="22"/>
          <w:szCs w:val="22"/>
        </w:rPr>
      </w:pPr>
      <w:r>
        <w:rPr>
          <w:sz w:val="22"/>
          <w:szCs w:val="22"/>
        </w:rPr>
        <w:tab/>
      </w:r>
      <w:r w:rsidR="001B421A" w:rsidRPr="00C87D64">
        <w:rPr>
          <w:sz w:val="22"/>
          <w:szCs w:val="22"/>
        </w:rPr>
        <w:t>30</w:t>
      </w:r>
      <w:r w:rsidR="00D21228" w:rsidRPr="00BD258B">
        <w:rPr>
          <w:sz w:val="22"/>
          <w:szCs w:val="22"/>
        </w:rPr>
        <w:t xml:space="preserve">.7.  </w:t>
      </w:r>
      <w:r w:rsidR="00650974" w:rsidRPr="00BD258B">
        <w:rPr>
          <w:sz w:val="22"/>
          <w:szCs w:val="22"/>
        </w:rPr>
        <w:t xml:space="preserve">If it appears at any time that </w:t>
      </w:r>
      <w:r w:rsidR="001B62F5" w:rsidRPr="00BD258B">
        <w:rPr>
          <w:sz w:val="22"/>
          <w:szCs w:val="22"/>
        </w:rPr>
        <w:t>expedited treatment</w:t>
      </w:r>
      <w:r w:rsidR="009F1344" w:rsidRPr="00BD258B">
        <w:rPr>
          <w:sz w:val="22"/>
          <w:szCs w:val="22"/>
        </w:rPr>
        <w:t xml:space="preserve"> is</w:t>
      </w:r>
      <w:r w:rsidR="001B62F5" w:rsidRPr="00BD258B">
        <w:rPr>
          <w:sz w:val="22"/>
          <w:szCs w:val="22"/>
        </w:rPr>
        <w:t xml:space="preserve"> </w:t>
      </w:r>
      <w:r w:rsidR="00EE5C80">
        <w:rPr>
          <w:sz w:val="22"/>
          <w:szCs w:val="22"/>
        </w:rPr>
        <w:t xml:space="preserve">no longer appropriate, </w:t>
      </w:r>
      <w:r w:rsidR="001B62F5" w:rsidRPr="00BD258B">
        <w:rPr>
          <w:sz w:val="22"/>
          <w:szCs w:val="22"/>
        </w:rPr>
        <w:t xml:space="preserve">the </w:t>
      </w:r>
      <w:r w:rsidR="00650974" w:rsidRPr="00BD258B">
        <w:rPr>
          <w:sz w:val="22"/>
          <w:szCs w:val="22"/>
        </w:rPr>
        <w:t xml:space="preserve">Commission  may </w:t>
      </w:r>
      <w:r w:rsidR="009C2733" w:rsidRPr="00BD258B">
        <w:rPr>
          <w:sz w:val="22"/>
          <w:szCs w:val="22"/>
        </w:rPr>
        <w:t>revise</w:t>
      </w:r>
      <w:r w:rsidR="001B62F5" w:rsidRPr="00BD258B">
        <w:rPr>
          <w:sz w:val="22"/>
          <w:szCs w:val="22"/>
        </w:rPr>
        <w:t xml:space="preserve"> the </w:t>
      </w:r>
      <w:r w:rsidR="009F1344" w:rsidRPr="00BD258B">
        <w:rPr>
          <w:sz w:val="22"/>
          <w:szCs w:val="22"/>
        </w:rPr>
        <w:t xml:space="preserve">expedited </w:t>
      </w:r>
      <w:r w:rsidR="001B62F5" w:rsidRPr="00BD258B">
        <w:rPr>
          <w:sz w:val="22"/>
          <w:szCs w:val="22"/>
        </w:rPr>
        <w:t xml:space="preserve">procedural </w:t>
      </w:r>
      <w:r w:rsidR="00FC4416" w:rsidRPr="00BD258B">
        <w:rPr>
          <w:sz w:val="22"/>
          <w:szCs w:val="22"/>
        </w:rPr>
        <w:t xml:space="preserve">schedule </w:t>
      </w:r>
      <w:r w:rsidR="00650974" w:rsidRPr="00BD258B">
        <w:rPr>
          <w:sz w:val="22"/>
          <w:szCs w:val="22"/>
        </w:rPr>
        <w:t>either on its own motion or at the request of any party.</w:t>
      </w:r>
    </w:p>
    <w:p w14:paraId="3F439216" w14:textId="77777777" w:rsidR="00F55BB0" w:rsidRPr="00BD258B" w:rsidRDefault="00F55BB0" w:rsidP="00C16871">
      <w:pPr>
        <w:tabs>
          <w:tab w:val="left" w:pos="0"/>
          <w:tab w:val="left" w:pos="360"/>
          <w:tab w:val="left" w:pos="720"/>
        </w:tabs>
        <w:jc w:val="both"/>
        <w:rPr>
          <w:sz w:val="22"/>
          <w:szCs w:val="22"/>
        </w:rPr>
      </w:pPr>
    </w:p>
    <w:p w14:paraId="3F439217" w14:textId="2B3D518C" w:rsidR="00650974" w:rsidRPr="00BD258B" w:rsidRDefault="00C16871" w:rsidP="00C16871">
      <w:pPr>
        <w:tabs>
          <w:tab w:val="left" w:pos="0"/>
          <w:tab w:val="left" w:pos="360"/>
          <w:tab w:val="left" w:pos="720"/>
        </w:tabs>
        <w:jc w:val="both"/>
        <w:rPr>
          <w:sz w:val="22"/>
          <w:szCs w:val="22"/>
        </w:rPr>
      </w:pPr>
      <w:r>
        <w:rPr>
          <w:sz w:val="22"/>
          <w:szCs w:val="22"/>
        </w:rPr>
        <w:tab/>
      </w:r>
      <w:r w:rsidR="001B421A" w:rsidRPr="00C87D64">
        <w:rPr>
          <w:sz w:val="22"/>
          <w:szCs w:val="22"/>
        </w:rPr>
        <w:t>30</w:t>
      </w:r>
      <w:r w:rsidR="00D21228" w:rsidRPr="00BD258B">
        <w:rPr>
          <w:sz w:val="22"/>
          <w:szCs w:val="22"/>
        </w:rPr>
        <w:t>.</w:t>
      </w:r>
      <w:r w:rsidR="000A155D">
        <w:rPr>
          <w:sz w:val="22"/>
          <w:szCs w:val="22"/>
        </w:rPr>
        <w:t>8</w:t>
      </w:r>
      <w:r w:rsidR="00D21228" w:rsidRPr="00BD258B">
        <w:rPr>
          <w:sz w:val="22"/>
          <w:szCs w:val="22"/>
        </w:rPr>
        <w:t xml:space="preserve">.  </w:t>
      </w:r>
      <w:r w:rsidR="00406101" w:rsidRPr="00BD258B">
        <w:rPr>
          <w:sz w:val="22"/>
          <w:szCs w:val="22"/>
        </w:rPr>
        <w:t>Commission</w:t>
      </w:r>
      <w:r w:rsidR="00650974" w:rsidRPr="00BD258B">
        <w:rPr>
          <w:sz w:val="22"/>
          <w:szCs w:val="22"/>
        </w:rPr>
        <w:t xml:space="preserve"> review of </w:t>
      </w:r>
      <w:r w:rsidR="00D7441D" w:rsidRPr="00BD258B">
        <w:rPr>
          <w:sz w:val="22"/>
          <w:szCs w:val="22"/>
        </w:rPr>
        <w:t xml:space="preserve">an </w:t>
      </w:r>
      <w:r w:rsidR="00406101" w:rsidRPr="00BD258B">
        <w:rPr>
          <w:sz w:val="22"/>
          <w:szCs w:val="22"/>
        </w:rPr>
        <w:t xml:space="preserve">ALJ recommended </w:t>
      </w:r>
      <w:r w:rsidR="00650974" w:rsidRPr="00BD258B">
        <w:rPr>
          <w:sz w:val="22"/>
          <w:szCs w:val="22"/>
        </w:rPr>
        <w:t>decision shall comply with the filing and service requirements</w:t>
      </w:r>
      <w:r w:rsidR="009F1344" w:rsidRPr="00BD258B">
        <w:rPr>
          <w:sz w:val="22"/>
          <w:szCs w:val="22"/>
        </w:rPr>
        <w:t xml:space="preserve"> of</w:t>
      </w:r>
      <w:r w:rsidR="00650974" w:rsidRPr="00BD258B">
        <w:rPr>
          <w:sz w:val="22"/>
          <w:szCs w:val="22"/>
        </w:rPr>
        <w:t xml:space="preserve"> </w:t>
      </w:r>
      <w:r w:rsidR="00406101" w:rsidRPr="00BD258B">
        <w:rPr>
          <w:sz w:val="22"/>
          <w:szCs w:val="22"/>
        </w:rPr>
        <w:t>Rule 19 of the Commission Rules of Practice and Procedure, 150 C.S.R 1</w:t>
      </w:r>
      <w:r w:rsidR="00675C7A" w:rsidRPr="00BD258B">
        <w:rPr>
          <w:sz w:val="22"/>
          <w:szCs w:val="22"/>
        </w:rPr>
        <w:t>.</w:t>
      </w:r>
      <w:r w:rsidR="00406101" w:rsidRPr="00BD258B">
        <w:rPr>
          <w:sz w:val="22"/>
          <w:szCs w:val="22"/>
        </w:rPr>
        <w:t>19</w:t>
      </w:r>
      <w:r w:rsidR="00650974" w:rsidRPr="00BD258B">
        <w:rPr>
          <w:sz w:val="22"/>
          <w:szCs w:val="22"/>
        </w:rPr>
        <w:t xml:space="preserve">. </w:t>
      </w:r>
    </w:p>
    <w:p w14:paraId="3F439218" w14:textId="77777777" w:rsidR="00650974" w:rsidRPr="00BD258B" w:rsidRDefault="00650974" w:rsidP="0027037B">
      <w:pPr>
        <w:tabs>
          <w:tab w:val="left" w:pos="720"/>
        </w:tabs>
        <w:jc w:val="both"/>
        <w:rPr>
          <w:b/>
          <w:sz w:val="22"/>
          <w:szCs w:val="22"/>
        </w:rPr>
      </w:pPr>
    </w:p>
    <w:p w14:paraId="3F439219" w14:textId="1FF882F0" w:rsidR="00D21228" w:rsidRPr="00BD258B" w:rsidRDefault="00650974" w:rsidP="0027037B">
      <w:pPr>
        <w:tabs>
          <w:tab w:val="left" w:pos="720"/>
        </w:tabs>
        <w:jc w:val="both"/>
        <w:rPr>
          <w:b/>
          <w:sz w:val="22"/>
          <w:szCs w:val="22"/>
        </w:rPr>
      </w:pPr>
      <w:r w:rsidRPr="00BD258B">
        <w:rPr>
          <w:b/>
          <w:sz w:val="22"/>
          <w:szCs w:val="22"/>
        </w:rPr>
        <w:t>§150-</w:t>
      </w:r>
      <w:r w:rsidR="00B203AD" w:rsidRPr="00BD258B">
        <w:rPr>
          <w:b/>
          <w:sz w:val="22"/>
          <w:szCs w:val="22"/>
        </w:rPr>
        <w:t>38</w:t>
      </w:r>
      <w:r w:rsidRPr="00BD258B">
        <w:rPr>
          <w:b/>
          <w:sz w:val="22"/>
          <w:szCs w:val="22"/>
        </w:rPr>
        <w:t>-</w:t>
      </w:r>
      <w:r w:rsidR="001B421A" w:rsidRPr="00C87D64">
        <w:rPr>
          <w:b/>
          <w:sz w:val="22"/>
          <w:szCs w:val="22"/>
        </w:rPr>
        <w:t>31</w:t>
      </w:r>
      <w:r w:rsidR="00E97E55" w:rsidRPr="00BD258B">
        <w:rPr>
          <w:b/>
          <w:sz w:val="22"/>
          <w:szCs w:val="22"/>
        </w:rPr>
        <w:t>.</w:t>
      </w:r>
      <w:r w:rsidR="00D21228" w:rsidRPr="00BD258B">
        <w:rPr>
          <w:b/>
          <w:sz w:val="22"/>
          <w:szCs w:val="22"/>
        </w:rPr>
        <w:t xml:space="preserve"> </w:t>
      </w:r>
      <w:r w:rsidR="00185C1C" w:rsidRPr="00BD258B">
        <w:rPr>
          <w:b/>
          <w:sz w:val="22"/>
          <w:szCs w:val="22"/>
        </w:rPr>
        <w:t xml:space="preserve"> </w:t>
      </w:r>
      <w:r w:rsidR="00D21228" w:rsidRPr="00BD258B">
        <w:rPr>
          <w:b/>
          <w:sz w:val="22"/>
          <w:szCs w:val="22"/>
        </w:rPr>
        <w:t>Mediation.</w:t>
      </w:r>
    </w:p>
    <w:p w14:paraId="3F43921A" w14:textId="77777777" w:rsidR="00D21228" w:rsidRPr="00BD258B" w:rsidRDefault="00D21228" w:rsidP="0027037B">
      <w:pPr>
        <w:tabs>
          <w:tab w:val="left" w:pos="720"/>
        </w:tabs>
        <w:jc w:val="both"/>
        <w:rPr>
          <w:b/>
          <w:sz w:val="22"/>
          <w:szCs w:val="22"/>
        </w:rPr>
      </w:pPr>
    </w:p>
    <w:p w14:paraId="3F43921B" w14:textId="5EC66CFE" w:rsidR="00D21228" w:rsidRPr="00BD258B" w:rsidRDefault="00273FDB"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r>
        <w:rPr>
          <w:sz w:val="22"/>
          <w:szCs w:val="22"/>
        </w:rPr>
        <w:tab/>
      </w:r>
      <w:r w:rsidR="001B421A" w:rsidRPr="00FD6122">
        <w:rPr>
          <w:sz w:val="22"/>
          <w:szCs w:val="22"/>
        </w:rPr>
        <w:t>31</w:t>
      </w:r>
      <w:r w:rsidR="00947F3F" w:rsidRPr="00BD258B">
        <w:rPr>
          <w:sz w:val="22"/>
          <w:szCs w:val="22"/>
        </w:rPr>
        <w:t xml:space="preserve">.1.  </w:t>
      </w:r>
      <w:r w:rsidR="00D21228" w:rsidRPr="00BD258B">
        <w:rPr>
          <w:sz w:val="22"/>
          <w:szCs w:val="22"/>
        </w:rPr>
        <w:t xml:space="preserve">The Commission encourages parties to attempt to settle or narrow their disputes. </w:t>
      </w:r>
      <w:r w:rsidR="00F94868">
        <w:rPr>
          <w:sz w:val="22"/>
          <w:szCs w:val="22"/>
        </w:rPr>
        <w:t xml:space="preserve"> </w:t>
      </w:r>
      <w:r w:rsidR="00A005CF" w:rsidRPr="00BD258B">
        <w:rPr>
          <w:sz w:val="22"/>
          <w:szCs w:val="22"/>
        </w:rPr>
        <w:t xml:space="preserve">Commission </w:t>
      </w:r>
      <w:r w:rsidR="00EE5C80">
        <w:rPr>
          <w:sz w:val="22"/>
          <w:szCs w:val="22"/>
        </w:rPr>
        <w:t>S</w:t>
      </w:r>
      <w:r w:rsidR="00D21228" w:rsidRPr="00BD258B">
        <w:rPr>
          <w:sz w:val="22"/>
          <w:szCs w:val="22"/>
        </w:rPr>
        <w:t xml:space="preserve">taff </w:t>
      </w:r>
      <w:r w:rsidR="004A3150" w:rsidRPr="00BD258B">
        <w:rPr>
          <w:sz w:val="22"/>
          <w:szCs w:val="22"/>
        </w:rPr>
        <w:t xml:space="preserve">is </w:t>
      </w:r>
      <w:r w:rsidR="00D21228" w:rsidRPr="00BD258B">
        <w:rPr>
          <w:sz w:val="22"/>
          <w:szCs w:val="22"/>
        </w:rPr>
        <w:t xml:space="preserve">available to conduct mediations. </w:t>
      </w:r>
      <w:r w:rsidR="00F94868">
        <w:rPr>
          <w:sz w:val="22"/>
          <w:szCs w:val="22"/>
        </w:rPr>
        <w:t xml:space="preserve"> </w:t>
      </w:r>
      <w:r w:rsidR="00A005CF" w:rsidRPr="00BD258B">
        <w:rPr>
          <w:sz w:val="22"/>
          <w:szCs w:val="22"/>
        </w:rPr>
        <w:t xml:space="preserve">The Commission </w:t>
      </w:r>
      <w:r w:rsidR="00D21228" w:rsidRPr="00BD258B">
        <w:rPr>
          <w:sz w:val="22"/>
          <w:szCs w:val="22"/>
        </w:rPr>
        <w:t xml:space="preserve">will determine whether a matter is appropriate for mediation. </w:t>
      </w:r>
      <w:r w:rsidR="00F94868">
        <w:rPr>
          <w:sz w:val="22"/>
          <w:szCs w:val="22"/>
        </w:rPr>
        <w:t xml:space="preserve"> </w:t>
      </w:r>
      <w:r w:rsidR="00D21228" w:rsidRPr="00BD258B">
        <w:rPr>
          <w:sz w:val="22"/>
          <w:szCs w:val="22"/>
        </w:rPr>
        <w:t>Participation in mediation is generally voluntary, but may be required as a condition for</w:t>
      </w:r>
      <w:r w:rsidR="00907EEC" w:rsidRPr="00BD258B">
        <w:rPr>
          <w:sz w:val="22"/>
          <w:szCs w:val="22"/>
        </w:rPr>
        <w:t xml:space="preserve"> </w:t>
      </w:r>
      <w:r w:rsidR="00A005CF" w:rsidRPr="00BD258B">
        <w:rPr>
          <w:sz w:val="22"/>
          <w:szCs w:val="22"/>
        </w:rPr>
        <w:t>expedited treatment</w:t>
      </w:r>
      <w:r w:rsidR="00D21228" w:rsidRPr="00BD258B">
        <w:rPr>
          <w:sz w:val="22"/>
          <w:szCs w:val="22"/>
        </w:rPr>
        <w:t>.</w:t>
      </w:r>
    </w:p>
    <w:p w14:paraId="3F43921C" w14:textId="77777777" w:rsidR="00947F3F" w:rsidRPr="00BD258B" w:rsidRDefault="00947F3F"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p>
    <w:p w14:paraId="3F43921D" w14:textId="3EF2DFAA" w:rsidR="00D21228" w:rsidRPr="00BD258B" w:rsidRDefault="00273FDB"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r>
        <w:rPr>
          <w:sz w:val="22"/>
          <w:szCs w:val="22"/>
        </w:rPr>
        <w:lastRenderedPageBreak/>
        <w:tab/>
      </w:r>
      <w:r w:rsidR="001B421A" w:rsidRPr="00FD6122">
        <w:rPr>
          <w:sz w:val="22"/>
          <w:szCs w:val="22"/>
        </w:rPr>
        <w:t>31</w:t>
      </w:r>
      <w:r w:rsidR="00947F3F" w:rsidRPr="00BD258B">
        <w:rPr>
          <w:sz w:val="22"/>
          <w:szCs w:val="22"/>
        </w:rPr>
        <w:t xml:space="preserve">.2.  </w:t>
      </w:r>
      <w:r w:rsidR="00D21228" w:rsidRPr="00BD258B">
        <w:rPr>
          <w:sz w:val="22"/>
          <w:szCs w:val="22"/>
        </w:rPr>
        <w:t xml:space="preserve">Parties may request mediation of a dispute </w:t>
      </w:r>
      <w:r w:rsidR="008C0648" w:rsidRPr="00BD258B">
        <w:rPr>
          <w:sz w:val="22"/>
          <w:szCs w:val="22"/>
        </w:rPr>
        <w:t xml:space="preserve">at any time </w:t>
      </w:r>
      <w:r w:rsidR="00D21228" w:rsidRPr="00BD258B">
        <w:rPr>
          <w:sz w:val="22"/>
          <w:szCs w:val="22"/>
        </w:rPr>
        <w:t>as long as a proceeding is pending before the Commission.</w:t>
      </w:r>
    </w:p>
    <w:p w14:paraId="3F43921E" w14:textId="77777777" w:rsidR="00947F3F" w:rsidRPr="00BD258B" w:rsidRDefault="00947F3F"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p>
    <w:p w14:paraId="3F43921F" w14:textId="7D5045BB" w:rsidR="00D21228" w:rsidRPr="00BD258B" w:rsidRDefault="00273FDB"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r>
        <w:rPr>
          <w:sz w:val="22"/>
          <w:szCs w:val="22"/>
        </w:rPr>
        <w:tab/>
      </w:r>
      <w:r w:rsidR="001B421A" w:rsidRPr="00FD6122">
        <w:rPr>
          <w:sz w:val="22"/>
          <w:szCs w:val="22"/>
        </w:rPr>
        <w:t>31</w:t>
      </w:r>
      <w:r w:rsidR="00947F3F" w:rsidRPr="00BD258B">
        <w:rPr>
          <w:sz w:val="22"/>
          <w:szCs w:val="22"/>
        </w:rPr>
        <w:t xml:space="preserve">.3.  </w:t>
      </w:r>
      <w:r w:rsidR="00D21228" w:rsidRPr="00BD258B">
        <w:rPr>
          <w:sz w:val="22"/>
          <w:szCs w:val="22"/>
        </w:rPr>
        <w:t xml:space="preserve">Parties may request mediation by </w:t>
      </w:r>
      <w:r w:rsidR="00675C7A" w:rsidRPr="00BD258B">
        <w:rPr>
          <w:sz w:val="22"/>
          <w:szCs w:val="22"/>
        </w:rPr>
        <w:t xml:space="preserve">filing </w:t>
      </w:r>
      <w:r w:rsidR="00D21228" w:rsidRPr="00BD258B">
        <w:rPr>
          <w:sz w:val="22"/>
          <w:szCs w:val="22"/>
        </w:rPr>
        <w:t xml:space="preserve">a written request </w:t>
      </w:r>
      <w:r w:rsidR="00F55BB0" w:rsidRPr="00BD258B">
        <w:rPr>
          <w:sz w:val="22"/>
          <w:szCs w:val="22"/>
        </w:rPr>
        <w:t>for mediation</w:t>
      </w:r>
      <w:r w:rsidR="00EE5C80">
        <w:rPr>
          <w:sz w:val="22"/>
          <w:szCs w:val="22"/>
        </w:rPr>
        <w:t>,</w:t>
      </w:r>
      <w:r w:rsidR="00D21228" w:rsidRPr="00BD258B">
        <w:rPr>
          <w:sz w:val="22"/>
          <w:szCs w:val="22"/>
        </w:rPr>
        <w:t xml:space="preserve"> or including a mediation request in any pleading in a formal complaint proceeding</w:t>
      </w:r>
      <w:r w:rsidR="00907EEC" w:rsidRPr="00BD258B">
        <w:rPr>
          <w:sz w:val="22"/>
          <w:szCs w:val="22"/>
        </w:rPr>
        <w:t xml:space="preserve">. </w:t>
      </w:r>
      <w:r w:rsidR="00F94868">
        <w:rPr>
          <w:sz w:val="22"/>
          <w:szCs w:val="22"/>
        </w:rPr>
        <w:t xml:space="preserve"> </w:t>
      </w:r>
      <w:r w:rsidR="00D21228" w:rsidRPr="00BD258B">
        <w:rPr>
          <w:sz w:val="22"/>
          <w:szCs w:val="22"/>
        </w:rPr>
        <w:t>Any party requesting mediation must verify that it has attempted to contact all other parties to determine whether they are amenable to mediation, and shall state the response of each party, if any.</w:t>
      </w:r>
    </w:p>
    <w:p w14:paraId="3F439220" w14:textId="77777777" w:rsidR="00947F3F" w:rsidRPr="00BD258B" w:rsidRDefault="00947F3F"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p>
    <w:p w14:paraId="3F439221" w14:textId="63B7132C" w:rsidR="00D21228" w:rsidRDefault="00273FDB"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r>
        <w:rPr>
          <w:sz w:val="22"/>
          <w:szCs w:val="22"/>
        </w:rPr>
        <w:tab/>
      </w:r>
      <w:r w:rsidR="001B421A" w:rsidRPr="00FD6122">
        <w:rPr>
          <w:sz w:val="22"/>
          <w:szCs w:val="22"/>
        </w:rPr>
        <w:t>31</w:t>
      </w:r>
      <w:r w:rsidR="00947F3F" w:rsidRPr="00BD258B">
        <w:rPr>
          <w:sz w:val="22"/>
          <w:szCs w:val="22"/>
        </w:rPr>
        <w:t xml:space="preserve">.4.  </w:t>
      </w:r>
      <w:r w:rsidR="00A005CF" w:rsidRPr="00BD258B">
        <w:rPr>
          <w:sz w:val="22"/>
          <w:szCs w:val="22"/>
        </w:rPr>
        <w:t xml:space="preserve">The Commission </w:t>
      </w:r>
      <w:r w:rsidR="004A3150" w:rsidRPr="00BD258B">
        <w:rPr>
          <w:sz w:val="22"/>
          <w:szCs w:val="22"/>
        </w:rPr>
        <w:t xml:space="preserve">mediator </w:t>
      </w:r>
      <w:r w:rsidR="00D21228" w:rsidRPr="00BD258B">
        <w:rPr>
          <w:sz w:val="22"/>
          <w:szCs w:val="22"/>
        </w:rPr>
        <w:t xml:space="preserve">will schedule the mediation in consultation with the parties. </w:t>
      </w:r>
      <w:r w:rsidR="00F94868">
        <w:rPr>
          <w:sz w:val="22"/>
          <w:szCs w:val="22"/>
        </w:rPr>
        <w:t xml:space="preserve"> </w:t>
      </w:r>
      <w:r w:rsidR="00A005CF" w:rsidRPr="00BD258B">
        <w:rPr>
          <w:sz w:val="22"/>
          <w:szCs w:val="22"/>
        </w:rPr>
        <w:t xml:space="preserve">The Commission </w:t>
      </w:r>
      <w:r w:rsidR="004A3150" w:rsidRPr="00BD258B">
        <w:rPr>
          <w:sz w:val="22"/>
          <w:szCs w:val="22"/>
        </w:rPr>
        <w:t xml:space="preserve">mediator </w:t>
      </w:r>
      <w:r w:rsidR="00D21228" w:rsidRPr="00BD258B">
        <w:rPr>
          <w:sz w:val="22"/>
          <w:szCs w:val="22"/>
        </w:rPr>
        <w:t>may request written statements and other information from the parties to assist in the mediation.</w:t>
      </w:r>
    </w:p>
    <w:p w14:paraId="016761E5" w14:textId="77777777" w:rsidR="00EF7832" w:rsidRPr="00BD258B" w:rsidRDefault="00EF7832"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p>
    <w:p w14:paraId="3F439222" w14:textId="63D7A5EC" w:rsidR="00D21228" w:rsidRPr="00BD258B" w:rsidRDefault="00273FDB"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r>
        <w:rPr>
          <w:sz w:val="22"/>
          <w:szCs w:val="22"/>
        </w:rPr>
        <w:tab/>
      </w:r>
      <w:r w:rsidR="001B421A" w:rsidRPr="00FD6122">
        <w:rPr>
          <w:sz w:val="22"/>
          <w:szCs w:val="22"/>
        </w:rPr>
        <w:t>31</w:t>
      </w:r>
      <w:r w:rsidR="00947F3F" w:rsidRPr="00BD258B">
        <w:rPr>
          <w:sz w:val="22"/>
          <w:szCs w:val="22"/>
        </w:rPr>
        <w:t xml:space="preserve">.5.  </w:t>
      </w:r>
      <w:r w:rsidR="00D21228" w:rsidRPr="00BD258B">
        <w:rPr>
          <w:sz w:val="22"/>
          <w:szCs w:val="22"/>
        </w:rPr>
        <w:t xml:space="preserve">In any proceeding to which no statutory deadline applies, </w:t>
      </w:r>
      <w:r w:rsidR="00A005CF" w:rsidRPr="00BD258B">
        <w:rPr>
          <w:sz w:val="22"/>
          <w:szCs w:val="22"/>
        </w:rPr>
        <w:t xml:space="preserve">the Commission </w:t>
      </w:r>
      <w:r w:rsidR="00D21228" w:rsidRPr="00BD258B">
        <w:rPr>
          <w:sz w:val="22"/>
          <w:szCs w:val="22"/>
        </w:rPr>
        <w:t>may, in its discretion, hold a case in abeyance pending mediation.</w:t>
      </w:r>
    </w:p>
    <w:p w14:paraId="3F439223" w14:textId="77777777" w:rsidR="00947F3F" w:rsidRPr="00BD258B" w:rsidRDefault="00947F3F"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p>
    <w:p w14:paraId="3F439224" w14:textId="61169F85" w:rsidR="00D21228" w:rsidRPr="00BD258B" w:rsidRDefault="00273FDB"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r>
        <w:rPr>
          <w:sz w:val="22"/>
          <w:szCs w:val="22"/>
        </w:rPr>
        <w:tab/>
      </w:r>
      <w:r w:rsidR="001B421A" w:rsidRPr="00FD6122">
        <w:rPr>
          <w:sz w:val="22"/>
          <w:szCs w:val="22"/>
        </w:rPr>
        <w:t>31</w:t>
      </w:r>
      <w:r w:rsidR="00947F3F" w:rsidRPr="00BD258B">
        <w:rPr>
          <w:sz w:val="22"/>
          <w:szCs w:val="22"/>
        </w:rPr>
        <w:t xml:space="preserve">.6. </w:t>
      </w:r>
      <w:r w:rsidR="000216CE">
        <w:rPr>
          <w:sz w:val="22"/>
          <w:szCs w:val="22"/>
        </w:rPr>
        <w:t xml:space="preserve"> </w:t>
      </w:r>
      <w:r w:rsidR="00D21228" w:rsidRPr="00BD258B">
        <w:rPr>
          <w:sz w:val="22"/>
          <w:szCs w:val="22"/>
        </w:rPr>
        <w:t xml:space="preserve">The parties and Commission </w:t>
      </w:r>
      <w:r w:rsidR="004A3150" w:rsidRPr="00BD258B">
        <w:rPr>
          <w:sz w:val="22"/>
          <w:szCs w:val="22"/>
        </w:rPr>
        <w:t xml:space="preserve">mediator </w:t>
      </w:r>
      <w:r w:rsidR="00D21228" w:rsidRPr="00BD258B">
        <w:rPr>
          <w:sz w:val="22"/>
          <w:szCs w:val="22"/>
        </w:rPr>
        <w:t xml:space="preserve">shall keep confidential all written and oral communications prepared or made for purposes of the mediation, including mediation submissions, offers of compromise, and </w:t>
      </w:r>
      <w:r w:rsidR="00A005CF" w:rsidRPr="00BD258B">
        <w:rPr>
          <w:sz w:val="22"/>
          <w:szCs w:val="22"/>
        </w:rPr>
        <w:t>the Commission</w:t>
      </w:r>
      <w:r w:rsidR="004A3150" w:rsidRPr="00BD258B">
        <w:rPr>
          <w:sz w:val="22"/>
          <w:szCs w:val="22"/>
        </w:rPr>
        <w:t xml:space="preserve"> mediator</w:t>
      </w:r>
      <w:r w:rsidR="00A005CF" w:rsidRPr="00BD258B">
        <w:rPr>
          <w:sz w:val="22"/>
          <w:szCs w:val="22"/>
        </w:rPr>
        <w:t xml:space="preserve"> </w:t>
      </w:r>
      <w:r w:rsidR="00D21228" w:rsidRPr="00BD258B">
        <w:rPr>
          <w:sz w:val="22"/>
          <w:szCs w:val="22"/>
        </w:rPr>
        <w:t xml:space="preserve">and party comments made during the course of the mediation (Mediation Communications). </w:t>
      </w:r>
      <w:r w:rsidR="00FB71DB">
        <w:rPr>
          <w:sz w:val="22"/>
          <w:szCs w:val="22"/>
        </w:rPr>
        <w:t xml:space="preserve"> </w:t>
      </w:r>
      <w:r w:rsidR="00D21228" w:rsidRPr="00BD258B">
        <w:rPr>
          <w:sz w:val="22"/>
          <w:szCs w:val="22"/>
        </w:rPr>
        <w:t xml:space="preserve">Neither </w:t>
      </w:r>
      <w:r w:rsidR="00A005CF" w:rsidRPr="00BD258B">
        <w:rPr>
          <w:sz w:val="22"/>
          <w:szCs w:val="22"/>
        </w:rPr>
        <w:t>the Commission</w:t>
      </w:r>
      <w:r w:rsidR="004A3150" w:rsidRPr="00BD258B">
        <w:rPr>
          <w:sz w:val="22"/>
          <w:szCs w:val="22"/>
        </w:rPr>
        <w:t xml:space="preserve"> mediator</w:t>
      </w:r>
      <w:r w:rsidR="00A005CF" w:rsidRPr="00BD258B">
        <w:rPr>
          <w:sz w:val="22"/>
          <w:szCs w:val="22"/>
        </w:rPr>
        <w:t xml:space="preserve"> </w:t>
      </w:r>
      <w:r w:rsidR="00D21228" w:rsidRPr="00BD258B">
        <w:rPr>
          <w:sz w:val="22"/>
          <w:szCs w:val="22"/>
        </w:rPr>
        <w:t xml:space="preserve">nor the parties may use, disclose or seek to disclose Mediation Communications in any proceeding before the Commission (including an arbitration or a formal complaint proceeding involving the instant dispute) or before any other tribunal, unless compelled to do so by law. </w:t>
      </w:r>
      <w:r w:rsidR="00FB71DB">
        <w:rPr>
          <w:sz w:val="22"/>
          <w:szCs w:val="22"/>
        </w:rPr>
        <w:t xml:space="preserve"> </w:t>
      </w:r>
      <w:r w:rsidR="00D21228" w:rsidRPr="00BD258B">
        <w:rPr>
          <w:sz w:val="22"/>
          <w:szCs w:val="22"/>
        </w:rPr>
        <w:t>Documents and information that are otherwise discoverable do not become Mediation Communications merely because they are disclosed or discussed during the mediation.</w:t>
      </w:r>
      <w:r w:rsidR="00FB71DB">
        <w:rPr>
          <w:sz w:val="22"/>
          <w:szCs w:val="22"/>
        </w:rPr>
        <w:t xml:space="preserve"> </w:t>
      </w:r>
      <w:r w:rsidR="00D21228" w:rsidRPr="00BD258B">
        <w:rPr>
          <w:sz w:val="22"/>
          <w:szCs w:val="22"/>
        </w:rPr>
        <w:t xml:space="preserve"> Unless otherwise directed by </w:t>
      </w:r>
      <w:r w:rsidR="00A005CF" w:rsidRPr="00BD258B">
        <w:rPr>
          <w:sz w:val="22"/>
          <w:szCs w:val="22"/>
        </w:rPr>
        <w:t xml:space="preserve">the </w:t>
      </w:r>
      <w:r w:rsidR="00907EEC" w:rsidRPr="00BD258B">
        <w:rPr>
          <w:sz w:val="22"/>
          <w:szCs w:val="22"/>
        </w:rPr>
        <w:t>Commission</w:t>
      </w:r>
      <w:r w:rsidR="00D21228" w:rsidRPr="00BD258B">
        <w:rPr>
          <w:sz w:val="22"/>
          <w:szCs w:val="22"/>
        </w:rPr>
        <w:t xml:space="preserve">, the existence of the mediation will not be treated as confidential. </w:t>
      </w:r>
    </w:p>
    <w:p w14:paraId="3F439225" w14:textId="77777777" w:rsidR="00947F3F" w:rsidRPr="00BD258B" w:rsidRDefault="00947F3F"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p>
    <w:p w14:paraId="3F439226" w14:textId="3DE713C1" w:rsidR="00D21228" w:rsidRPr="00BD258B" w:rsidRDefault="00273FDB"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r>
        <w:rPr>
          <w:sz w:val="22"/>
          <w:szCs w:val="22"/>
        </w:rPr>
        <w:tab/>
      </w:r>
      <w:r w:rsidR="001B421A" w:rsidRPr="00FD6122">
        <w:rPr>
          <w:sz w:val="22"/>
          <w:szCs w:val="22"/>
        </w:rPr>
        <w:t>31</w:t>
      </w:r>
      <w:r w:rsidR="00947F3F" w:rsidRPr="00BD258B">
        <w:rPr>
          <w:sz w:val="22"/>
          <w:szCs w:val="22"/>
        </w:rPr>
        <w:t xml:space="preserve">.7.  </w:t>
      </w:r>
      <w:r w:rsidR="00D21228" w:rsidRPr="00BD258B">
        <w:rPr>
          <w:sz w:val="22"/>
          <w:szCs w:val="22"/>
        </w:rPr>
        <w:t xml:space="preserve">Any party or </w:t>
      </w:r>
      <w:r w:rsidR="00A005CF" w:rsidRPr="00BD258B">
        <w:rPr>
          <w:sz w:val="22"/>
          <w:szCs w:val="22"/>
        </w:rPr>
        <w:t xml:space="preserve">the </w:t>
      </w:r>
      <w:r w:rsidR="00F55BB0" w:rsidRPr="00BD258B">
        <w:rPr>
          <w:sz w:val="22"/>
          <w:szCs w:val="22"/>
        </w:rPr>
        <w:t xml:space="preserve">Commission </w:t>
      </w:r>
      <w:r w:rsidR="004A3150" w:rsidRPr="00BD258B">
        <w:rPr>
          <w:sz w:val="22"/>
          <w:szCs w:val="22"/>
        </w:rPr>
        <w:t xml:space="preserve">mediator </w:t>
      </w:r>
      <w:r w:rsidR="00D21228" w:rsidRPr="00BD258B">
        <w:rPr>
          <w:sz w:val="22"/>
          <w:szCs w:val="22"/>
        </w:rPr>
        <w:t xml:space="preserve">may terminate a mediation by notifying other participants of their decision to terminate. </w:t>
      </w:r>
      <w:r w:rsidR="00FB71DB">
        <w:rPr>
          <w:sz w:val="22"/>
          <w:szCs w:val="22"/>
        </w:rPr>
        <w:t xml:space="preserve"> </w:t>
      </w:r>
      <w:r w:rsidR="00A005CF" w:rsidRPr="00BD258B">
        <w:rPr>
          <w:sz w:val="22"/>
          <w:szCs w:val="22"/>
        </w:rPr>
        <w:t>The Commission</w:t>
      </w:r>
      <w:r w:rsidR="004A3150" w:rsidRPr="00BD258B">
        <w:rPr>
          <w:sz w:val="22"/>
          <w:szCs w:val="22"/>
        </w:rPr>
        <w:t xml:space="preserve"> mediator</w:t>
      </w:r>
      <w:r w:rsidR="00A005CF" w:rsidRPr="00BD258B">
        <w:rPr>
          <w:sz w:val="22"/>
          <w:szCs w:val="22"/>
        </w:rPr>
        <w:t xml:space="preserve"> </w:t>
      </w:r>
      <w:r w:rsidR="00D21228" w:rsidRPr="00BD258B">
        <w:rPr>
          <w:sz w:val="22"/>
          <w:szCs w:val="22"/>
        </w:rPr>
        <w:t xml:space="preserve">shall promptly confirm in writing that the mediation has ended. </w:t>
      </w:r>
      <w:r w:rsidR="00FB71DB">
        <w:rPr>
          <w:sz w:val="22"/>
          <w:szCs w:val="22"/>
        </w:rPr>
        <w:t xml:space="preserve"> </w:t>
      </w:r>
      <w:r w:rsidR="00D21228" w:rsidRPr="00BD258B">
        <w:rPr>
          <w:sz w:val="22"/>
          <w:szCs w:val="22"/>
        </w:rPr>
        <w:t xml:space="preserve">The confidentiality rules in </w:t>
      </w:r>
      <w:r w:rsidR="00A005CF" w:rsidRPr="00BD258B">
        <w:rPr>
          <w:sz w:val="22"/>
          <w:szCs w:val="22"/>
        </w:rPr>
        <w:t xml:space="preserve">Rule </w:t>
      </w:r>
      <w:r w:rsidR="00F11308" w:rsidRPr="00FD6122">
        <w:rPr>
          <w:sz w:val="22"/>
          <w:szCs w:val="22"/>
        </w:rPr>
        <w:t>31</w:t>
      </w:r>
      <w:r w:rsidR="00A005CF" w:rsidRPr="00BD258B">
        <w:rPr>
          <w:sz w:val="22"/>
          <w:szCs w:val="22"/>
        </w:rPr>
        <w:t>.6</w:t>
      </w:r>
      <w:r w:rsidR="00D21228" w:rsidRPr="00BD258B">
        <w:rPr>
          <w:sz w:val="22"/>
          <w:szCs w:val="22"/>
        </w:rPr>
        <w:t xml:space="preserve"> shall continue to apply to any Mediation Communications. </w:t>
      </w:r>
      <w:r w:rsidR="00FB71DB">
        <w:rPr>
          <w:sz w:val="22"/>
          <w:szCs w:val="22"/>
        </w:rPr>
        <w:t xml:space="preserve"> </w:t>
      </w:r>
      <w:r w:rsidR="00D21228" w:rsidRPr="00BD258B">
        <w:rPr>
          <w:sz w:val="22"/>
          <w:szCs w:val="22"/>
        </w:rPr>
        <w:t xml:space="preserve">Further, unless otherwise directed, any </w:t>
      </w:r>
      <w:r w:rsidR="00A005CF" w:rsidRPr="00BD258B">
        <w:rPr>
          <w:sz w:val="22"/>
          <w:szCs w:val="22"/>
        </w:rPr>
        <w:t xml:space="preserve">Commission </w:t>
      </w:r>
      <w:r w:rsidR="00D21228" w:rsidRPr="00BD258B">
        <w:rPr>
          <w:sz w:val="22"/>
          <w:szCs w:val="22"/>
        </w:rPr>
        <w:t>ruling requiring that the existence of the mediation be treated as confidential will continue to apply after the mediation has ended.</w:t>
      </w:r>
    </w:p>
    <w:p w14:paraId="3F439227" w14:textId="77777777" w:rsidR="00947F3F" w:rsidRPr="00BD258B" w:rsidRDefault="00947F3F"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p>
    <w:p w14:paraId="3F439228" w14:textId="77777777" w:rsidR="00650974" w:rsidRPr="00BD258B" w:rsidRDefault="00650974"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b/>
          <w:sz w:val="22"/>
          <w:szCs w:val="22"/>
        </w:rPr>
      </w:pPr>
    </w:p>
    <w:p w14:paraId="3F439229" w14:textId="77777777" w:rsidR="00947F3F" w:rsidRPr="00BD258B" w:rsidRDefault="00947F3F"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p>
    <w:p w14:paraId="3F43922A" w14:textId="77777777" w:rsidR="00650974" w:rsidRPr="00BD258B" w:rsidRDefault="00650974"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b/>
          <w:sz w:val="22"/>
          <w:szCs w:val="22"/>
        </w:rPr>
      </w:pPr>
    </w:p>
    <w:p w14:paraId="3F43922B" w14:textId="77777777" w:rsidR="00650974" w:rsidRPr="00BD258B" w:rsidRDefault="00650974"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b/>
          <w:sz w:val="22"/>
          <w:szCs w:val="22"/>
        </w:rPr>
      </w:pPr>
    </w:p>
    <w:p w14:paraId="3F43922C" w14:textId="77777777" w:rsidR="00E4252A" w:rsidRPr="00BD258B" w:rsidRDefault="00E4252A"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jc w:val="both"/>
        <w:rPr>
          <w:sz w:val="22"/>
          <w:szCs w:val="22"/>
        </w:rPr>
      </w:pPr>
    </w:p>
    <w:p w14:paraId="3F43922D" w14:textId="77777777" w:rsidR="00E4252A" w:rsidRPr="00BD258B" w:rsidRDefault="00E4252A" w:rsidP="00273F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rPr>
          <w:sz w:val="22"/>
          <w:szCs w:val="22"/>
        </w:rPr>
      </w:pPr>
    </w:p>
    <w:p w14:paraId="3F43922E" w14:textId="77777777" w:rsidR="00E4252A" w:rsidRPr="00BD258B" w:rsidRDefault="00E4252A" w:rsidP="0027037B">
      <w:pPr>
        <w:tabs>
          <w:tab w:val="left" w:pos="720"/>
        </w:tabs>
        <w:rPr>
          <w:sz w:val="22"/>
          <w:szCs w:val="22"/>
        </w:rPr>
      </w:pPr>
    </w:p>
    <w:p w14:paraId="3F43922F" w14:textId="77777777" w:rsidR="00E4252A" w:rsidRPr="00BD258B" w:rsidRDefault="00E4252A" w:rsidP="0027037B">
      <w:pPr>
        <w:tabs>
          <w:tab w:val="left" w:pos="720"/>
        </w:tabs>
        <w:rPr>
          <w:sz w:val="22"/>
          <w:szCs w:val="22"/>
        </w:rPr>
      </w:pPr>
    </w:p>
    <w:p w14:paraId="3F439230" w14:textId="77777777" w:rsidR="00E4252A" w:rsidRPr="00BD258B" w:rsidRDefault="00E4252A" w:rsidP="0027037B">
      <w:pPr>
        <w:tabs>
          <w:tab w:val="left" w:pos="720"/>
        </w:tabs>
        <w:rPr>
          <w:sz w:val="22"/>
          <w:szCs w:val="22"/>
        </w:rPr>
      </w:pPr>
    </w:p>
    <w:p w14:paraId="3F439231" w14:textId="77777777" w:rsidR="00E4252A" w:rsidRPr="00BD258B" w:rsidRDefault="00E4252A" w:rsidP="0027037B">
      <w:pPr>
        <w:tabs>
          <w:tab w:val="left" w:pos="720"/>
        </w:tabs>
        <w:rPr>
          <w:sz w:val="22"/>
          <w:szCs w:val="22"/>
        </w:rPr>
      </w:pPr>
    </w:p>
    <w:p w14:paraId="3F439232" w14:textId="77777777" w:rsidR="00E4252A" w:rsidRPr="00BD258B" w:rsidRDefault="00E4252A" w:rsidP="0027037B">
      <w:pPr>
        <w:tabs>
          <w:tab w:val="left" w:pos="720"/>
        </w:tabs>
        <w:rPr>
          <w:sz w:val="22"/>
          <w:szCs w:val="22"/>
        </w:rPr>
      </w:pPr>
    </w:p>
    <w:p w14:paraId="3F439233" w14:textId="77777777" w:rsidR="00E4252A" w:rsidRPr="00BD258B" w:rsidRDefault="00E4252A" w:rsidP="0027037B">
      <w:pPr>
        <w:tabs>
          <w:tab w:val="left" w:pos="720"/>
        </w:tabs>
        <w:rPr>
          <w:sz w:val="22"/>
          <w:szCs w:val="22"/>
        </w:rPr>
      </w:pPr>
    </w:p>
    <w:p w14:paraId="3F439234" w14:textId="77777777" w:rsidR="00E4252A" w:rsidRPr="00BD258B" w:rsidRDefault="00E4252A" w:rsidP="0027037B">
      <w:pPr>
        <w:tabs>
          <w:tab w:val="left" w:pos="720"/>
        </w:tabs>
        <w:rPr>
          <w:sz w:val="22"/>
          <w:szCs w:val="22"/>
        </w:rPr>
      </w:pPr>
    </w:p>
    <w:p w14:paraId="3F439235" w14:textId="77777777" w:rsidR="00E4252A" w:rsidRPr="00BD258B" w:rsidRDefault="00E4252A" w:rsidP="0027037B">
      <w:pPr>
        <w:tabs>
          <w:tab w:val="left" w:pos="720"/>
        </w:tabs>
        <w:rPr>
          <w:sz w:val="22"/>
          <w:szCs w:val="22"/>
        </w:rPr>
      </w:pPr>
    </w:p>
    <w:p w14:paraId="3F439236" w14:textId="77777777" w:rsidR="00E4252A" w:rsidRPr="00BD258B" w:rsidRDefault="00E4252A" w:rsidP="0027037B">
      <w:pPr>
        <w:tabs>
          <w:tab w:val="left" w:pos="720"/>
        </w:tabs>
        <w:rPr>
          <w:sz w:val="22"/>
          <w:szCs w:val="22"/>
        </w:rPr>
      </w:pPr>
    </w:p>
    <w:p w14:paraId="3F439237" w14:textId="77777777" w:rsidR="00E4252A" w:rsidRPr="00BD258B" w:rsidRDefault="00E4252A" w:rsidP="0027037B">
      <w:pPr>
        <w:tabs>
          <w:tab w:val="left" w:pos="720"/>
          <w:tab w:val="left" w:pos="6765"/>
        </w:tabs>
        <w:rPr>
          <w:sz w:val="22"/>
          <w:szCs w:val="22"/>
        </w:rPr>
      </w:pPr>
    </w:p>
    <w:p w14:paraId="3F439238" w14:textId="77777777" w:rsidR="00E4252A" w:rsidRPr="00BD258B" w:rsidRDefault="00E4252A" w:rsidP="00E4252A">
      <w:pPr>
        <w:rPr>
          <w:sz w:val="22"/>
          <w:szCs w:val="22"/>
        </w:rPr>
        <w:sectPr w:rsidR="00E4252A" w:rsidRPr="00BD258B" w:rsidSect="00501ACA">
          <w:headerReference w:type="default" r:id="rId10"/>
          <w:footerReference w:type="default" r:id="rId11"/>
          <w:headerReference w:type="first" r:id="rId12"/>
          <w:footerReference w:type="first" r:id="rId13"/>
          <w:pgSz w:w="12240" w:h="15840"/>
          <w:pgMar w:top="720" w:right="1440" w:bottom="720" w:left="1440" w:header="720" w:footer="720" w:gutter="0"/>
          <w:cols w:space="720"/>
          <w:docGrid w:linePitch="360"/>
        </w:sectPr>
      </w:pPr>
    </w:p>
    <w:p w14:paraId="3F439239" w14:textId="77777777" w:rsidR="00E4252A" w:rsidRPr="00BD258B" w:rsidRDefault="00E4252A" w:rsidP="00E4252A">
      <w:pPr>
        <w:jc w:val="center"/>
        <w:rPr>
          <w:b/>
          <w:sz w:val="20"/>
        </w:rPr>
      </w:pPr>
    </w:p>
    <w:p w14:paraId="3F43923A" w14:textId="77777777" w:rsidR="00E4252A" w:rsidRPr="00BD258B" w:rsidRDefault="00E4252A" w:rsidP="00E4252A">
      <w:pPr>
        <w:jc w:val="center"/>
        <w:rPr>
          <w:b/>
          <w:sz w:val="20"/>
        </w:rPr>
      </w:pPr>
    </w:p>
    <w:p w14:paraId="3F43923B" w14:textId="77777777" w:rsidR="00E4252A" w:rsidRPr="00BD258B" w:rsidRDefault="00E4252A" w:rsidP="00E4252A">
      <w:pPr>
        <w:jc w:val="center"/>
        <w:rPr>
          <w:b/>
          <w:sz w:val="20"/>
        </w:rPr>
      </w:pPr>
    </w:p>
    <w:p w14:paraId="3F43923C" w14:textId="77777777" w:rsidR="00E4252A" w:rsidRPr="00BD258B" w:rsidRDefault="00E4252A" w:rsidP="00E4252A">
      <w:pPr>
        <w:jc w:val="center"/>
        <w:rPr>
          <w:b/>
          <w:sz w:val="20"/>
        </w:rPr>
      </w:pPr>
    </w:p>
    <w:p w14:paraId="3F43923D" w14:textId="77777777" w:rsidR="00E4252A" w:rsidRPr="00BD258B" w:rsidRDefault="00E4252A" w:rsidP="00E4252A">
      <w:pPr>
        <w:jc w:val="center"/>
      </w:pPr>
    </w:p>
    <w:p w14:paraId="3F43923E" w14:textId="77777777" w:rsidR="00E4252A" w:rsidRPr="00BD258B" w:rsidRDefault="00586160" w:rsidP="00E4252A">
      <w:pPr>
        <w:jc w:val="center"/>
        <w:rPr>
          <w:sz w:val="22"/>
          <w:szCs w:val="22"/>
        </w:rPr>
      </w:pPr>
      <m:oMathPara>
        <m:oMath>
          <m:f>
            <m:fPr>
              <m:type m:val="noBar"/>
              <m:ctrlPr>
                <w:rPr>
                  <w:rFonts w:ascii="Cambria Math" w:eastAsia="Calibri" w:hAnsi="Cambria Math"/>
                  <w:sz w:val="22"/>
                  <w:szCs w:val="22"/>
                </w:rPr>
              </m:ctrlPr>
            </m:fPr>
            <m:num>
              <m:r>
                <m:rPr>
                  <m:sty m:val="p"/>
                </m:rPr>
                <w:rPr>
                  <w:rFonts w:ascii="Cambria Math"/>
                  <w:sz w:val="22"/>
                  <w:szCs w:val="22"/>
                </w:rPr>
                <m:t>Maximum</m:t>
              </m:r>
            </m:num>
            <m:den>
              <m:r>
                <m:rPr>
                  <m:sty m:val="p"/>
                </m:rPr>
                <w:rPr>
                  <w:rFonts w:ascii="Cambria Math"/>
                  <w:sz w:val="22"/>
                  <w:szCs w:val="22"/>
                </w:rPr>
                <m:t>Rate</m:t>
              </m:r>
            </m:den>
          </m:f>
          <m:r>
            <m:rPr>
              <m:sty m:val="p"/>
            </m:rPr>
            <w:rPr>
              <w:rFonts w:ascii="Cambria Math"/>
              <w:sz w:val="22"/>
              <w:szCs w:val="22"/>
            </w:rPr>
            <m:t xml:space="preserve">=Space Factor </m:t>
          </m:r>
          <m:r>
            <m:rPr>
              <m:sty m:val="p"/>
            </m:rPr>
            <w:rPr>
              <w:rFonts w:ascii="Cambria Math" w:hAnsi="Cambria Math"/>
              <w:sz w:val="22"/>
              <w:szCs w:val="22"/>
            </w:rPr>
            <m:t>×</m:t>
          </m:r>
          <m:r>
            <m:rPr>
              <m:sty m:val="p"/>
            </m:rPr>
            <w:rPr>
              <w:rFonts w:ascii="Cambria Math"/>
              <w:sz w:val="22"/>
              <w:szCs w:val="22"/>
            </w:rPr>
            <m:t xml:space="preserve"> </m:t>
          </m:r>
          <m:f>
            <m:fPr>
              <m:type m:val="noBar"/>
              <m:ctrlPr>
                <w:rPr>
                  <w:rFonts w:ascii="Cambria Math" w:hAnsi="Cambria Math"/>
                  <w:sz w:val="22"/>
                  <w:szCs w:val="22"/>
                </w:rPr>
              </m:ctrlPr>
            </m:fPr>
            <m:num>
              <m:r>
                <m:rPr>
                  <m:sty m:val="p"/>
                </m:rPr>
                <w:rPr>
                  <w:rFonts w:ascii="Cambria Math"/>
                  <w:sz w:val="22"/>
                  <w:szCs w:val="22"/>
                </w:rPr>
                <m:t>Net Cost of</m:t>
              </m:r>
            </m:num>
            <m:den>
              <m:r>
                <m:rPr>
                  <m:sty m:val="p"/>
                </m:rPr>
                <w:rPr>
                  <w:rFonts w:ascii="Cambria Math"/>
                  <w:sz w:val="22"/>
                  <w:szCs w:val="22"/>
                </w:rPr>
                <m:t>a Bare Pole</m:t>
              </m:r>
            </m:den>
          </m:f>
          <m:r>
            <m:rPr>
              <m:sty m:val="p"/>
            </m:rPr>
            <w:rPr>
              <w:rFonts w:ascii="Cambria Math"/>
              <w:sz w:val="22"/>
              <w:szCs w:val="22"/>
            </w:rPr>
            <m:t xml:space="preserve"> </m:t>
          </m:r>
          <m:r>
            <m:rPr>
              <m:sty m:val="p"/>
            </m:rPr>
            <w:rPr>
              <w:rFonts w:ascii="Cambria Math" w:hAnsi="Cambria Math"/>
              <w:sz w:val="22"/>
              <w:szCs w:val="22"/>
            </w:rPr>
            <m:t>×</m:t>
          </m:r>
          <m:r>
            <m:rPr>
              <m:sty m:val="p"/>
            </m:rPr>
            <w:rPr>
              <w:rFonts w:ascii="Cambria Math"/>
              <w:sz w:val="22"/>
              <w:szCs w:val="22"/>
            </w:rPr>
            <m:t xml:space="preserve"> </m:t>
          </m:r>
          <m:f>
            <m:fPr>
              <m:type m:val="noBar"/>
              <m:ctrlPr>
                <w:rPr>
                  <w:rFonts w:ascii="Cambria Math" w:eastAsia="Calibri" w:hAnsi="Cambria Math"/>
                  <w:sz w:val="22"/>
                  <w:szCs w:val="22"/>
                </w:rPr>
              </m:ctrlPr>
            </m:fPr>
            <m:num>
              <m:r>
                <m:rPr>
                  <m:sty m:val="p"/>
                </m:rPr>
                <w:rPr>
                  <w:rFonts w:ascii="Cambria Math"/>
                  <w:sz w:val="22"/>
                  <w:szCs w:val="22"/>
                </w:rPr>
                <m:t>Carrying</m:t>
              </m:r>
            </m:num>
            <m:den>
              <m:r>
                <m:rPr>
                  <m:sty m:val="p"/>
                </m:rPr>
                <w:rPr>
                  <w:rFonts w:ascii="Cambria Math"/>
                  <w:sz w:val="22"/>
                  <w:szCs w:val="22"/>
                </w:rPr>
                <m:t>Charge Rage</m:t>
              </m:r>
            </m:den>
          </m:f>
        </m:oMath>
      </m:oMathPara>
    </w:p>
    <w:p w14:paraId="3F43923F" w14:textId="77777777" w:rsidR="00E4252A" w:rsidRPr="00BD258B" w:rsidRDefault="00E4252A" w:rsidP="00E4252A">
      <w:pPr>
        <w:jc w:val="center"/>
        <w:rPr>
          <w:sz w:val="22"/>
          <w:szCs w:val="22"/>
        </w:rPr>
      </w:pPr>
    </w:p>
    <w:p w14:paraId="3F439240" w14:textId="77777777" w:rsidR="00E4252A" w:rsidRPr="00BD258B" w:rsidRDefault="00E4252A" w:rsidP="00E4252A">
      <w:pPr>
        <w:jc w:val="center"/>
      </w:pPr>
    </w:p>
    <w:p w14:paraId="3F439241" w14:textId="77777777" w:rsidR="00E4252A" w:rsidRPr="00BD258B" w:rsidRDefault="00586160" w:rsidP="00E4252A">
      <w:pPr>
        <w:jc w:val="center"/>
        <w:rPr>
          <w:sz w:val="22"/>
          <w:szCs w:val="22"/>
        </w:rPr>
      </w:pPr>
      <m:oMathPara>
        <m:oMath>
          <m:f>
            <m:fPr>
              <m:type m:val="noBar"/>
              <m:ctrlPr>
                <w:rPr>
                  <w:rFonts w:ascii="Cambria Math" w:hAnsi="Cambria Math"/>
                  <w:sz w:val="22"/>
                  <w:szCs w:val="22"/>
                </w:rPr>
              </m:ctrlPr>
            </m:fPr>
            <m:num>
              <m:r>
                <m:rPr>
                  <m:sty m:val="p"/>
                </m:rPr>
                <w:rPr>
                  <w:rFonts w:ascii="Cambria Math"/>
                  <w:sz w:val="22"/>
                  <w:szCs w:val="22"/>
                </w:rPr>
                <m:t>Where</m:t>
              </m:r>
            </m:num>
            <m:den>
              <m:eqArr>
                <m:eqArrPr>
                  <m:ctrlPr>
                    <w:rPr>
                      <w:rFonts w:ascii="Cambria Math" w:hAnsi="Cambria Math"/>
                      <w:sz w:val="22"/>
                      <w:szCs w:val="22"/>
                    </w:rPr>
                  </m:ctrlPr>
                </m:eqArrPr>
                <m:e>
                  <m:r>
                    <m:rPr>
                      <m:sty m:val="p"/>
                    </m:rPr>
                    <w:rPr>
                      <w:rFonts w:ascii="Cambria Math"/>
                      <w:sz w:val="22"/>
                      <w:szCs w:val="22"/>
                    </w:rPr>
                    <m:t>Space</m:t>
                  </m:r>
                </m:e>
                <m:e>
                  <m:r>
                    <m:rPr>
                      <m:sty m:val="p"/>
                    </m:rPr>
                    <w:rPr>
                      <w:rFonts w:ascii="Cambria Math"/>
                      <w:sz w:val="22"/>
                      <w:szCs w:val="22"/>
                    </w:rPr>
                    <m:t>Factor</m:t>
                  </m:r>
                </m:e>
              </m:eqArr>
            </m:den>
          </m:f>
          <m:r>
            <m:rPr>
              <m:sty m:val="p"/>
            </m:rPr>
            <w:rPr>
              <w:rFonts w:ascii="Cambria Math"/>
              <w:sz w:val="22"/>
              <w:szCs w:val="22"/>
            </w:rPr>
            <m:t>=</m:t>
          </m:r>
          <m:f>
            <m:fPr>
              <m:ctrlPr>
                <w:rPr>
                  <w:rFonts w:ascii="Cambria Math" w:hAnsi="Cambria Math"/>
                  <w:sz w:val="22"/>
                  <w:szCs w:val="22"/>
                </w:rPr>
              </m:ctrlPr>
            </m:fPr>
            <m:num>
              <m:r>
                <m:rPr>
                  <m:sty m:val="p"/>
                </m:rPr>
                <w:rPr>
                  <w:rFonts w:ascii="Cambria Math"/>
                  <w:sz w:val="22"/>
                  <w:szCs w:val="22"/>
                </w:rPr>
                <m:t>Space Occupied by Attachment</m:t>
              </m:r>
            </m:num>
            <m:den>
              <m:r>
                <m:rPr>
                  <m:sty m:val="p"/>
                </m:rPr>
                <w:rPr>
                  <w:rFonts w:ascii="Cambria Math"/>
                  <w:sz w:val="22"/>
                  <w:szCs w:val="22"/>
                </w:rPr>
                <m:t>Total Usable Space</m:t>
              </m:r>
            </m:den>
          </m:f>
        </m:oMath>
      </m:oMathPara>
    </w:p>
    <w:p w14:paraId="3F439242" w14:textId="77777777" w:rsidR="00650974" w:rsidRPr="00BD258B" w:rsidRDefault="00650974" w:rsidP="000C32D8">
      <w:pPr>
        <w:jc w:val="both"/>
        <w:rPr>
          <w:sz w:val="22"/>
          <w:szCs w:val="22"/>
        </w:rPr>
      </w:pPr>
    </w:p>
    <w:p w14:paraId="3F439243" w14:textId="77777777" w:rsidR="00E4252A" w:rsidRPr="00BD258B" w:rsidRDefault="00E4252A" w:rsidP="000C32D8">
      <w:pPr>
        <w:jc w:val="both"/>
        <w:rPr>
          <w:sz w:val="22"/>
          <w:szCs w:val="22"/>
        </w:rPr>
      </w:pPr>
    </w:p>
    <w:p w14:paraId="3F439244" w14:textId="77777777" w:rsidR="00E4252A" w:rsidRPr="00BD258B" w:rsidRDefault="00E4252A" w:rsidP="000C32D8">
      <w:pPr>
        <w:jc w:val="both"/>
        <w:rPr>
          <w:sz w:val="22"/>
          <w:szCs w:val="22"/>
        </w:rPr>
      </w:pPr>
    </w:p>
    <w:p w14:paraId="3F439245" w14:textId="77777777" w:rsidR="00E4252A" w:rsidRPr="00BD258B" w:rsidRDefault="00E4252A" w:rsidP="000C32D8">
      <w:pPr>
        <w:jc w:val="both"/>
        <w:rPr>
          <w:sz w:val="22"/>
          <w:szCs w:val="22"/>
        </w:rPr>
      </w:pPr>
    </w:p>
    <w:p w14:paraId="3F439246" w14:textId="77777777" w:rsidR="00E4252A" w:rsidRPr="00BD258B" w:rsidRDefault="00E4252A" w:rsidP="000C32D8">
      <w:pPr>
        <w:jc w:val="both"/>
        <w:rPr>
          <w:sz w:val="22"/>
          <w:szCs w:val="22"/>
        </w:rPr>
        <w:sectPr w:rsidR="00E4252A" w:rsidRPr="00BD258B" w:rsidSect="00700150">
          <w:headerReference w:type="first" r:id="rId14"/>
          <w:footerReference w:type="first" r:id="rId15"/>
          <w:pgSz w:w="12240" w:h="15840"/>
          <w:pgMar w:top="720" w:right="1440" w:bottom="720" w:left="1440" w:header="720" w:footer="720" w:gutter="0"/>
          <w:cols w:space="720"/>
          <w:titlePg/>
          <w:docGrid w:linePitch="360"/>
        </w:sectPr>
      </w:pPr>
    </w:p>
    <w:p w14:paraId="3F439247" w14:textId="77777777" w:rsidR="00E4252A" w:rsidRPr="00BD258B" w:rsidRDefault="00E4252A" w:rsidP="00E4252A">
      <w:pPr>
        <w:jc w:val="center"/>
        <w:rPr>
          <w:b/>
          <w:sz w:val="20"/>
        </w:rPr>
      </w:pPr>
    </w:p>
    <w:p w14:paraId="3F439248" w14:textId="77777777" w:rsidR="00E4252A" w:rsidRPr="00BD258B" w:rsidRDefault="00E4252A" w:rsidP="00E4252A">
      <w:pPr>
        <w:jc w:val="center"/>
        <w:rPr>
          <w:b/>
          <w:sz w:val="20"/>
        </w:rPr>
      </w:pPr>
    </w:p>
    <w:p w14:paraId="3F439249" w14:textId="77777777" w:rsidR="00E4252A" w:rsidRPr="00BD258B" w:rsidRDefault="00E4252A" w:rsidP="00E4252A">
      <w:pPr>
        <w:jc w:val="center"/>
        <w:rPr>
          <w:b/>
          <w:sz w:val="20"/>
        </w:rPr>
      </w:pPr>
    </w:p>
    <w:p w14:paraId="3F43924A" w14:textId="77777777" w:rsidR="00E4252A" w:rsidRPr="00BD258B" w:rsidRDefault="00E4252A" w:rsidP="00E4252A">
      <w:pPr>
        <w:jc w:val="center"/>
        <w:rPr>
          <w:b/>
          <w:sz w:val="20"/>
        </w:rPr>
      </w:pPr>
    </w:p>
    <w:p w14:paraId="3F43924B" w14:textId="77777777" w:rsidR="00E4252A" w:rsidRPr="00BD258B" w:rsidRDefault="00E4252A" w:rsidP="00E4252A">
      <w:pPr>
        <w:jc w:val="center"/>
      </w:pPr>
    </w:p>
    <w:p w14:paraId="3F43924C" w14:textId="77777777" w:rsidR="00E4252A" w:rsidRPr="00BD258B" w:rsidRDefault="00E4252A" w:rsidP="00E4252A">
      <w:pPr>
        <w:tabs>
          <w:tab w:val="left" w:pos="1080"/>
        </w:tabs>
        <w:jc w:val="both"/>
        <w:rPr>
          <w:sz w:val="22"/>
          <w:szCs w:val="22"/>
        </w:rPr>
      </w:pPr>
      <w:r w:rsidRPr="00BD258B">
        <w:rPr>
          <w:sz w:val="22"/>
          <w:szCs w:val="22"/>
        </w:rPr>
        <w:t xml:space="preserve">Rate = Space Factor </w:t>
      </w:r>
      <w:r w:rsidR="003B2212">
        <w:rPr>
          <w:sz w:val="22"/>
          <w:szCs w:val="22"/>
        </w:rPr>
        <w:t xml:space="preserve">x </w:t>
      </w:r>
      <w:r w:rsidRPr="00BD258B">
        <w:rPr>
          <w:sz w:val="22"/>
          <w:szCs w:val="22"/>
        </w:rPr>
        <w:t>Cost</w:t>
      </w:r>
    </w:p>
    <w:p w14:paraId="3F43924D" w14:textId="77777777" w:rsidR="00E4252A" w:rsidRPr="00BD258B" w:rsidRDefault="00E4252A" w:rsidP="00E4252A">
      <w:pPr>
        <w:jc w:val="both"/>
        <w:rPr>
          <w:sz w:val="22"/>
          <w:szCs w:val="22"/>
        </w:rPr>
      </w:pPr>
    </w:p>
    <w:p w14:paraId="3F43924E" w14:textId="77777777" w:rsidR="00E4252A" w:rsidRPr="00BD258B" w:rsidRDefault="00E4252A" w:rsidP="00E4252A">
      <w:pPr>
        <w:ind w:firstLine="1080"/>
        <w:jc w:val="both"/>
        <w:rPr>
          <w:sz w:val="22"/>
          <w:szCs w:val="22"/>
        </w:rPr>
      </w:pPr>
      <w:r w:rsidRPr="00BD258B">
        <w:rPr>
          <w:sz w:val="22"/>
          <w:szCs w:val="22"/>
        </w:rPr>
        <w:t>Where Cost</w:t>
      </w:r>
    </w:p>
    <w:p w14:paraId="3F43924F" w14:textId="77777777" w:rsidR="00E4252A" w:rsidRPr="00BD258B" w:rsidRDefault="00E4252A" w:rsidP="00E4252A">
      <w:pPr>
        <w:jc w:val="both"/>
        <w:rPr>
          <w:sz w:val="22"/>
          <w:szCs w:val="22"/>
        </w:rPr>
      </w:pPr>
    </w:p>
    <w:p w14:paraId="3F439250" w14:textId="77777777" w:rsidR="00E4252A" w:rsidRPr="00BD258B" w:rsidRDefault="00E4252A" w:rsidP="00E4252A">
      <w:pPr>
        <w:ind w:firstLine="1080"/>
        <w:jc w:val="both"/>
        <w:rPr>
          <w:sz w:val="22"/>
          <w:szCs w:val="22"/>
        </w:rPr>
      </w:pPr>
      <w:r w:rsidRPr="00BD258B">
        <w:rPr>
          <w:sz w:val="22"/>
          <w:szCs w:val="22"/>
        </w:rPr>
        <w:t xml:space="preserve"> in Service Areas where the number of Attaching Entities is 5 = 0.66 x (Net Cost of a Bare Pole x Carrying Charge Rate)</w:t>
      </w:r>
    </w:p>
    <w:p w14:paraId="3F439251" w14:textId="77777777" w:rsidR="00E4252A" w:rsidRPr="00BD258B" w:rsidRDefault="00E4252A" w:rsidP="00E4252A">
      <w:pPr>
        <w:ind w:firstLine="1080"/>
        <w:jc w:val="both"/>
        <w:rPr>
          <w:sz w:val="22"/>
          <w:szCs w:val="22"/>
        </w:rPr>
      </w:pPr>
      <w:r w:rsidRPr="00BD258B">
        <w:rPr>
          <w:sz w:val="22"/>
          <w:szCs w:val="22"/>
        </w:rPr>
        <w:t xml:space="preserve"> in Service Areas where the number of Attaching Entities is 4 = 0.56 x (Net Cost of a Bare Pole x Carrying Charge Rate)</w:t>
      </w:r>
    </w:p>
    <w:p w14:paraId="3F439252" w14:textId="77777777" w:rsidR="00E4252A" w:rsidRPr="00BD258B" w:rsidRDefault="00E4252A" w:rsidP="00E4252A">
      <w:pPr>
        <w:ind w:firstLine="1080"/>
        <w:jc w:val="both"/>
        <w:rPr>
          <w:sz w:val="22"/>
          <w:szCs w:val="22"/>
        </w:rPr>
      </w:pPr>
      <w:r w:rsidRPr="00BD258B">
        <w:rPr>
          <w:sz w:val="22"/>
          <w:szCs w:val="22"/>
        </w:rPr>
        <w:t xml:space="preserve"> in Service Areas where the number of Attaching Entities is 3 = 0.44 x (Net Cost of a Bare Pole x Carrying Charge Rate)</w:t>
      </w:r>
    </w:p>
    <w:p w14:paraId="3F439253" w14:textId="77777777" w:rsidR="00E4252A" w:rsidRPr="00BD258B" w:rsidRDefault="00E4252A" w:rsidP="00E4252A">
      <w:pPr>
        <w:ind w:firstLine="1080"/>
        <w:jc w:val="both"/>
        <w:rPr>
          <w:sz w:val="22"/>
          <w:szCs w:val="22"/>
        </w:rPr>
      </w:pPr>
      <w:r w:rsidRPr="00BD258B">
        <w:rPr>
          <w:sz w:val="22"/>
          <w:szCs w:val="22"/>
        </w:rPr>
        <w:t xml:space="preserve"> in Service Areas where the number of Attaching Entities is 2 = 0.31 x (Net Cost of a Bare Pole x Carrying Charge Rate)</w:t>
      </w:r>
    </w:p>
    <w:p w14:paraId="3F439254" w14:textId="77777777" w:rsidR="00E4252A" w:rsidRPr="00BD258B" w:rsidRDefault="00E4252A" w:rsidP="00E4252A">
      <w:pPr>
        <w:ind w:firstLine="1080"/>
        <w:jc w:val="both"/>
        <w:rPr>
          <w:sz w:val="22"/>
          <w:szCs w:val="22"/>
        </w:rPr>
      </w:pPr>
      <w:r w:rsidRPr="00BD258B">
        <w:rPr>
          <w:sz w:val="22"/>
          <w:szCs w:val="22"/>
        </w:rPr>
        <w:t xml:space="preserve"> in Service Areas where the number of Attaching Entities is not a whole number = N X (Net Cost of a Bare Pole X Carrying Charge Rate), where N is interpolated from the cost allocator associated with the nearest whole numbers above and below the number of Attaching Entities.</w:t>
      </w:r>
    </w:p>
    <w:p w14:paraId="3F439255" w14:textId="77777777" w:rsidR="00E4252A" w:rsidRPr="00BD258B" w:rsidRDefault="00E4252A" w:rsidP="000C32D8">
      <w:pPr>
        <w:jc w:val="both"/>
        <w:rPr>
          <w:b/>
          <w:sz w:val="22"/>
          <w:szCs w:val="22"/>
        </w:rPr>
      </w:pPr>
    </w:p>
    <w:p w14:paraId="3F439256" w14:textId="77777777" w:rsidR="00E4252A" w:rsidRPr="00BD258B" w:rsidRDefault="00E4252A" w:rsidP="000C32D8">
      <w:pPr>
        <w:jc w:val="both"/>
        <w:rPr>
          <w:b/>
          <w:sz w:val="22"/>
          <w:szCs w:val="22"/>
        </w:rPr>
      </w:pPr>
    </w:p>
    <w:p w14:paraId="3F439257" w14:textId="77777777" w:rsidR="00E4252A" w:rsidRPr="00BD258B" w:rsidRDefault="00E4252A" w:rsidP="000C32D8">
      <w:pPr>
        <w:jc w:val="both"/>
        <w:rPr>
          <w:b/>
          <w:sz w:val="22"/>
          <w:szCs w:val="22"/>
        </w:rPr>
      </w:pPr>
    </w:p>
    <w:p w14:paraId="3F439258" w14:textId="77777777" w:rsidR="002E2D4A" w:rsidRPr="00BD258B" w:rsidRDefault="002E2D4A" w:rsidP="002E2D4A">
      <w:pPr>
        <w:jc w:val="both"/>
        <w:rPr>
          <w:sz w:val="22"/>
        </w:rPr>
      </w:pPr>
      <m:oMathPara>
        <m:oMath>
          <m:r>
            <m:rPr>
              <m:sty m:val="p"/>
            </m:rPr>
            <w:rPr>
              <w:rFonts w:ascii="Cambria Math"/>
              <w:sz w:val="22"/>
            </w:rPr>
            <m:t>Where Space Factor =</m:t>
          </m:r>
          <m:d>
            <m:dPr>
              <m:begChr m:val="["/>
              <m:endChr m:val="]"/>
              <m:ctrlPr>
                <w:rPr>
                  <w:rFonts w:ascii="Cambria Math" w:hAnsi="Cambria Math"/>
                  <w:sz w:val="22"/>
                </w:rPr>
              </m:ctrlPr>
            </m:dPr>
            <m:e>
              <m:f>
                <m:fPr>
                  <m:ctrlPr>
                    <w:rPr>
                      <w:rFonts w:ascii="Cambria Math" w:hAnsi="Cambria Math"/>
                      <w:sz w:val="22"/>
                    </w:rPr>
                  </m:ctrlPr>
                </m:fPr>
                <m:num>
                  <m:d>
                    <m:dPr>
                      <m:ctrlPr>
                        <w:rPr>
                          <w:rFonts w:ascii="Cambria Math" w:hAnsi="Cambria Math"/>
                          <w:sz w:val="22"/>
                        </w:rPr>
                      </m:ctrlPr>
                    </m:dPr>
                    <m:e>
                      <m:r>
                        <m:rPr>
                          <m:sty m:val="p"/>
                        </m:rPr>
                        <w:rPr>
                          <w:rFonts w:ascii="Cambria Math"/>
                          <w:sz w:val="22"/>
                        </w:rPr>
                        <m:t>Space Occupied</m:t>
                      </m:r>
                    </m:e>
                  </m:d>
                  <m:r>
                    <m:rPr>
                      <m:sty m:val="p"/>
                    </m:rPr>
                    <w:rPr>
                      <w:rFonts w:ascii="Cambria Math"/>
                      <w:sz w:val="22"/>
                    </w:rPr>
                    <m:t xml:space="preserve">+ </m:t>
                  </m:r>
                  <m:d>
                    <m:dPr>
                      <m:ctrlPr>
                        <w:rPr>
                          <w:rFonts w:ascii="Cambria Math" w:hAnsi="Cambria Math"/>
                          <w:sz w:val="22"/>
                        </w:rPr>
                      </m:ctrlPr>
                    </m:dPr>
                    <m:e>
                      <m:f>
                        <m:fPr>
                          <m:ctrlPr>
                            <w:rPr>
                              <w:rFonts w:ascii="Cambria Math" w:hAnsi="Cambria Math"/>
                              <w:sz w:val="22"/>
                            </w:rPr>
                          </m:ctrlPr>
                        </m:fPr>
                        <m:num>
                          <m:r>
                            <m:rPr>
                              <m:sty m:val="p"/>
                            </m:rPr>
                            <w:rPr>
                              <w:rFonts w:ascii="Cambria Math"/>
                              <w:sz w:val="22"/>
                            </w:rPr>
                            <m:t>2</m:t>
                          </m:r>
                        </m:num>
                        <m:den>
                          <m:r>
                            <m:rPr>
                              <m:sty m:val="p"/>
                            </m:rPr>
                            <w:rPr>
                              <w:rFonts w:ascii="Cambria Math"/>
                              <w:sz w:val="22"/>
                            </w:rPr>
                            <m:t>3</m:t>
                          </m:r>
                        </m:den>
                      </m:f>
                      <m:r>
                        <m:rPr>
                          <m:sty m:val="p"/>
                        </m:rPr>
                        <w:rPr>
                          <w:rFonts w:ascii="Cambria Math"/>
                          <w:sz w:val="22"/>
                        </w:rPr>
                        <m:t xml:space="preserve"> </m:t>
                      </m:r>
                      <m:r>
                        <m:rPr>
                          <m:sty m:val="p"/>
                        </m:rPr>
                        <w:rPr>
                          <w:rFonts w:ascii="Cambria Math" w:hAnsi="Cambria Math"/>
                          <w:sz w:val="22"/>
                        </w:rPr>
                        <m:t>×</m:t>
                      </m:r>
                      <m:r>
                        <m:rPr>
                          <m:sty m:val="p"/>
                        </m:rPr>
                        <w:rPr>
                          <w:rFonts w:ascii="Cambria Math"/>
                          <w:sz w:val="22"/>
                        </w:rPr>
                        <m:t xml:space="preserve"> </m:t>
                      </m:r>
                      <m:f>
                        <m:fPr>
                          <m:ctrlPr>
                            <w:rPr>
                              <w:rFonts w:ascii="Cambria Math" w:hAnsi="Cambria Math"/>
                              <w:sz w:val="22"/>
                            </w:rPr>
                          </m:ctrlPr>
                        </m:fPr>
                        <m:num>
                          <m:r>
                            <m:rPr>
                              <m:sty m:val="p"/>
                            </m:rPr>
                            <w:rPr>
                              <w:rFonts w:ascii="Cambria Math"/>
                              <w:sz w:val="22"/>
                            </w:rPr>
                            <m:t>Unusable Space</m:t>
                          </m:r>
                        </m:num>
                        <m:den>
                          <m:r>
                            <m:rPr>
                              <m:sty m:val="p"/>
                            </m:rPr>
                            <w:rPr>
                              <w:rFonts w:ascii="Cambria Math"/>
                              <w:sz w:val="22"/>
                            </w:rPr>
                            <m:t>No.of Attaching Entities</m:t>
                          </m:r>
                        </m:den>
                      </m:f>
                    </m:e>
                  </m:d>
                </m:num>
                <m:den>
                  <m:r>
                    <m:rPr>
                      <m:sty m:val="p"/>
                    </m:rPr>
                    <w:rPr>
                      <w:rFonts w:ascii="Cambria Math"/>
                      <w:sz w:val="22"/>
                    </w:rPr>
                    <m:t>Pole Height</m:t>
                  </m:r>
                </m:den>
              </m:f>
            </m:e>
          </m:d>
        </m:oMath>
      </m:oMathPara>
    </w:p>
    <w:p w14:paraId="3F439259" w14:textId="77777777" w:rsidR="00E4252A" w:rsidRPr="00BD258B" w:rsidRDefault="00E4252A" w:rsidP="000C32D8">
      <w:pPr>
        <w:jc w:val="both"/>
        <w:rPr>
          <w:b/>
          <w:sz w:val="22"/>
          <w:szCs w:val="22"/>
        </w:rPr>
        <w:sectPr w:rsidR="00E4252A" w:rsidRPr="00BD258B" w:rsidSect="00700150">
          <w:headerReference w:type="first" r:id="rId16"/>
          <w:footerReference w:type="first" r:id="rId17"/>
          <w:pgSz w:w="12240" w:h="15840"/>
          <w:pgMar w:top="720" w:right="1440" w:bottom="720" w:left="1440" w:header="720" w:footer="720" w:gutter="0"/>
          <w:cols w:space="720"/>
          <w:titlePg/>
          <w:docGrid w:linePitch="360"/>
        </w:sectPr>
      </w:pPr>
    </w:p>
    <w:p w14:paraId="3F43925A" w14:textId="77777777" w:rsidR="00E4252A" w:rsidRPr="00BD258B" w:rsidRDefault="00E4252A" w:rsidP="00E4252A">
      <w:pPr>
        <w:jc w:val="center"/>
        <w:rPr>
          <w:b/>
          <w:sz w:val="20"/>
        </w:rPr>
      </w:pPr>
    </w:p>
    <w:p w14:paraId="3F43925B" w14:textId="77777777" w:rsidR="00E4252A" w:rsidRPr="00BD258B" w:rsidRDefault="00E4252A" w:rsidP="00E4252A">
      <w:pPr>
        <w:jc w:val="center"/>
        <w:rPr>
          <w:b/>
          <w:sz w:val="20"/>
        </w:rPr>
      </w:pPr>
    </w:p>
    <w:p w14:paraId="3F43925C" w14:textId="77777777" w:rsidR="00E4252A" w:rsidRPr="00BD258B" w:rsidRDefault="00E4252A" w:rsidP="00E4252A">
      <w:pPr>
        <w:jc w:val="center"/>
        <w:rPr>
          <w:b/>
          <w:sz w:val="20"/>
        </w:rPr>
      </w:pPr>
    </w:p>
    <w:p w14:paraId="3F43925D" w14:textId="77777777" w:rsidR="00E4252A" w:rsidRPr="00BD258B" w:rsidRDefault="00E4252A" w:rsidP="00E4252A">
      <w:pPr>
        <w:jc w:val="center"/>
        <w:rPr>
          <w:b/>
          <w:sz w:val="20"/>
        </w:rPr>
      </w:pPr>
    </w:p>
    <w:p w14:paraId="3F43925E" w14:textId="77777777" w:rsidR="00E4252A" w:rsidRPr="00BD258B" w:rsidRDefault="00E4252A" w:rsidP="00E4252A">
      <w:pPr>
        <w:jc w:val="center"/>
      </w:pPr>
    </w:p>
    <w:p w14:paraId="3F43925F" w14:textId="77777777" w:rsidR="00E4252A" w:rsidRPr="00BD258B" w:rsidRDefault="00E4252A" w:rsidP="00E4252A">
      <w:pPr>
        <w:jc w:val="center"/>
        <w:rPr>
          <w:sz w:val="22"/>
        </w:rPr>
      </w:pPr>
      <m:oMathPara>
        <m:oMath>
          <m:r>
            <m:rPr>
              <m:sty m:val="p"/>
            </m:rPr>
            <w:rPr>
              <w:rFonts w:ascii="Cambria Math"/>
              <w:sz w:val="22"/>
            </w:rPr>
            <m:t xml:space="preserve">Rate=Space Factor </m:t>
          </m:r>
          <m:r>
            <m:rPr>
              <m:sty m:val="p"/>
            </m:rPr>
            <w:rPr>
              <w:rFonts w:ascii="Cambria Math" w:hAnsi="Cambria Math"/>
              <w:sz w:val="22"/>
            </w:rPr>
            <m:t>×</m:t>
          </m:r>
          <m:r>
            <m:rPr>
              <m:sty m:val="p"/>
            </m:rPr>
            <w:rPr>
              <w:rFonts w:ascii="Cambria Math"/>
              <w:sz w:val="22"/>
            </w:rPr>
            <m:t xml:space="preserve">Net Cost of Bare Pole </m:t>
          </m:r>
          <m:r>
            <m:rPr>
              <m:sty m:val="p"/>
            </m:rPr>
            <w:rPr>
              <w:rFonts w:ascii="Cambria Math" w:hAnsi="Cambria Math"/>
              <w:sz w:val="22"/>
            </w:rPr>
            <m:t>×</m:t>
          </m:r>
          <m:r>
            <m:rPr>
              <m:sty m:val="p"/>
            </m:rPr>
            <w:rPr>
              <w:rFonts w:ascii="Cambria Math"/>
              <w:sz w:val="22"/>
            </w:rPr>
            <m:t xml:space="preserve"> </m:t>
          </m:r>
          <m:d>
            <m:dPr>
              <m:begChr m:val="["/>
              <m:endChr m:val="]"/>
              <m:ctrlPr>
                <w:rPr>
                  <w:rFonts w:ascii="Cambria Math" w:eastAsia="Calibri" w:hAnsi="Cambria Math"/>
                  <w:sz w:val="22"/>
                </w:rPr>
              </m:ctrlPr>
            </m:dPr>
            <m:e>
              <m:f>
                <m:fPr>
                  <m:type m:val="noBar"/>
                  <m:ctrlPr>
                    <w:rPr>
                      <w:rFonts w:ascii="Cambria Math" w:hAnsi="Cambria Math"/>
                      <w:sz w:val="22"/>
                    </w:rPr>
                  </m:ctrlPr>
                </m:fPr>
                <m:num>
                  <m:r>
                    <m:rPr>
                      <m:sty m:val="p"/>
                    </m:rPr>
                    <w:rPr>
                      <w:rFonts w:ascii="Cambria Math"/>
                      <w:sz w:val="22"/>
                    </w:rPr>
                    <m:t xml:space="preserve">Maintenance and Administration </m:t>
                  </m:r>
                </m:num>
                <m:den>
                  <m:r>
                    <m:rPr>
                      <m:sty m:val="p"/>
                    </m:rPr>
                    <w:rPr>
                      <w:rFonts w:ascii="Cambria Math"/>
                      <w:sz w:val="22"/>
                    </w:rPr>
                    <m:t>Carrying Charge</m:t>
                  </m:r>
                </m:den>
              </m:f>
            </m:e>
          </m:d>
        </m:oMath>
      </m:oMathPara>
    </w:p>
    <w:p w14:paraId="3F439260" w14:textId="77777777" w:rsidR="00E4252A" w:rsidRPr="00BD258B" w:rsidRDefault="00E4252A" w:rsidP="00E4252A"/>
    <w:p w14:paraId="3F439261" w14:textId="77777777" w:rsidR="00E4252A" w:rsidRPr="00BD258B" w:rsidRDefault="00E4252A" w:rsidP="00E4252A"/>
    <w:p w14:paraId="3F439262" w14:textId="77777777" w:rsidR="00E4252A" w:rsidRPr="00BD258B" w:rsidRDefault="00E4252A" w:rsidP="00E4252A">
      <w:pPr>
        <w:jc w:val="both"/>
        <w:rPr>
          <w:sz w:val="22"/>
        </w:rPr>
      </w:pPr>
      <m:oMathPara>
        <m:oMath>
          <m:r>
            <m:rPr>
              <m:sty m:val="p"/>
            </m:rPr>
            <w:rPr>
              <w:rFonts w:ascii="Cambria Math"/>
              <w:sz w:val="22"/>
            </w:rPr>
            <m:t>Where Space Factor =</m:t>
          </m:r>
          <m:d>
            <m:dPr>
              <m:begChr m:val="["/>
              <m:endChr m:val="]"/>
              <m:ctrlPr>
                <w:rPr>
                  <w:rFonts w:ascii="Cambria Math" w:hAnsi="Cambria Math"/>
                  <w:sz w:val="22"/>
                </w:rPr>
              </m:ctrlPr>
            </m:dPr>
            <m:e>
              <m:f>
                <m:fPr>
                  <m:ctrlPr>
                    <w:rPr>
                      <w:rFonts w:ascii="Cambria Math" w:hAnsi="Cambria Math"/>
                      <w:sz w:val="22"/>
                    </w:rPr>
                  </m:ctrlPr>
                </m:fPr>
                <m:num>
                  <m:d>
                    <m:dPr>
                      <m:ctrlPr>
                        <w:rPr>
                          <w:rFonts w:ascii="Cambria Math" w:hAnsi="Cambria Math"/>
                          <w:sz w:val="22"/>
                        </w:rPr>
                      </m:ctrlPr>
                    </m:dPr>
                    <m:e>
                      <m:r>
                        <m:rPr>
                          <m:sty m:val="p"/>
                        </m:rPr>
                        <w:rPr>
                          <w:rFonts w:ascii="Cambria Math"/>
                          <w:sz w:val="22"/>
                        </w:rPr>
                        <m:t>Space Occupied</m:t>
                      </m:r>
                    </m:e>
                  </m:d>
                  <m:r>
                    <m:rPr>
                      <m:sty m:val="p"/>
                    </m:rPr>
                    <w:rPr>
                      <w:rFonts w:ascii="Cambria Math"/>
                      <w:sz w:val="22"/>
                    </w:rPr>
                    <m:t xml:space="preserve">+ </m:t>
                  </m:r>
                  <m:d>
                    <m:dPr>
                      <m:ctrlPr>
                        <w:rPr>
                          <w:rFonts w:ascii="Cambria Math" w:hAnsi="Cambria Math"/>
                          <w:sz w:val="22"/>
                        </w:rPr>
                      </m:ctrlPr>
                    </m:dPr>
                    <m:e>
                      <m:f>
                        <m:fPr>
                          <m:ctrlPr>
                            <w:rPr>
                              <w:rFonts w:ascii="Cambria Math" w:hAnsi="Cambria Math"/>
                              <w:sz w:val="22"/>
                            </w:rPr>
                          </m:ctrlPr>
                        </m:fPr>
                        <m:num>
                          <m:r>
                            <m:rPr>
                              <m:sty m:val="p"/>
                            </m:rPr>
                            <w:rPr>
                              <w:rFonts w:ascii="Cambria Math"/>
                              <w:sz w:val="22"/>
                            </w:rPr>
                            <m:t>2</m:t>
                          </m:r>
                        </m:num>
                        <m:den>
                          <m:r>
                            <m:rPr>
                              <m:sty m:val="p"/>
                            </m:rPr>
                            <w:rPr>
                              <w:rFonts w:ascii="Cambria Math"/>
                              <w:sz w:val="22"/>
                            </w:rPr>
                            <m:t>3</m:t>
                          </m:r>
                        </m:den>
                      </m:f>
                      <m:r>
                        <m:rPr>
                          <m:sty m:val="p"/>
                        </m:rPr>
                        <w:rPr>
                          <w:rFonts w:ascii="Cambria Math"/>
                          <w:sz w:val="22"/>
                        </w:rPr>
                        <m:t xml:space="preserve"> </m:t>
                      </m:r>
                      <m:r>
                        <m:rPr>
                          <m:sty m:val="p"/>
                        </m:rPr>
                        <w:rPr>
                          <w:rFonts w:ascii="Cambria Math" w:hAnsi="Cambria Math"/>
                          <w:sz w:val="22"/>
                        </w:rPr>
                        <m:t>×</m:t>
                      </m:r>
                      <m:r>
                        <m:rPr>
                          <m:sty m:val="p"/>
                        </m:rPr>
                        <w:rPr>
                          <w:rFonts w:ascii="Cambria Math"/>
                          <w:sz w:val="22"/>
                        </w:rPr>
                        <m:t xml:space="preserve"> </m:t>
                      </m:r>
                      <m:f>
                        <m:fPr>
                          <m:ctrlPr>
                            <w:rPr>
                              <w:rFonts w:ascii="Cambria Math" w:hAnsi="Cambria Math"/>
                              <w:sz w:val="22"/>
                            </w:rPr>
                          </m:ctrlPr>
                        </m:fPr>
                        <m:num>
                          <m:r>
                            <m:rPr>
                              <m:sty m:val="p"/>
                            </m:rPr>
                            <w:rPr>
                              <w:rFonts w:ascii="Cambria Math"/>
                              <w:sz w:val="22"/>
                            </w:rPr>
                            <m:t>Unusable Space</m:t>
                          </m:r>
                        </m:num>
                        <m:den>
                          <m:r>
                            <m:rPr>
                              <m:sty m:val="p"/>
                            </m:rPr>
                            <w:rPr>
                              <w:rFonts w:ascii="Cambria Math"/>
                              <w:sz w:val="22"/>
                            </w:rPr>
                            <m:t>No.of Attaching Entities</m:t>
                          </m:r>
                        </m:den>
                      </m:f>
                    </m:e>
                  </m:d>
                </m:num>
                <m:den>
                  <m:r>
                    <m:rPr>
                      <m:sty m:val="p"/>
                    </m:rPr>
                    <w:rPr>
                      <w:rFonts w:ascii="Cambria Math"/>
                      <w:sz w:val="22"/>
                    </w:rPr>
                    <m:t>Pole Height</m:t>
                  </m:r>
                </m:den>
              </m:f>
            </m:e>
          </m:d>
        </m:oMath>
      </m:oMathPara>
    </w:p>
    <w:p w14:paraId="3F439263" w14:textId="77777777" w:rsidR="00E4252A" w:rsidRPr="00BD258B" w:rsidRDefault="00E4252A" w:rsidP="00E4252A">
      <w:pPr>
        <w:jc w:val="both"/>
        <w:rPr>
          <w:sz w:val="22"/>
        </w:rPr>
      </w:pPr>
    </w:p>
    <w:p w14:paraId="3F439264" w14:textId="77777777" w:rsidR="00E4252A" w:rsidRPr="00BD258B" w:rsidRDefault="00E4252A" w:rsidP="00E4252A">
      <w:pPr>
        <w:jc w:val="both"/>
        <w:rPr>
          <w:sz w:val="22"/>
        </w:rPr>
      </w:pPr>
    </w:p>
    <w:p w14:paraId="3F439265" w14:textId="77777777" w:rsidR="00E4252A" w:rsidRPr="00BD258B" w:rsidRDefault="00E4252A" w:rsidP="00E4252A">
      <w:pPr>
        <w:jc w:val="both"/>
        <w:rPr>
          <w:sz w:val="22"/>
        </w:rPr>
      </w:pPr>
    </w:p>
    <w:p w14:paraId="3F439266" w14:textId="77777777" w:rsidR="00E4252A" w:rsidRPr="00BD258B" w:rsidRDefault="00E4252A" w:rsidP="00E4252A">
      <w:pPr>
        <w:jc w:val="both"/>
        <w:rPr>
          <w:sz w:val="22"/>
        </w:rPr>
      </w:pPr>
    </w:p>
    <w:p w14:paraId="3F439267" w14:textId="77777777" w:rsidR="00E4252A" w:rsidRPr="00BD258B" w:rsidRDefault="00E4252A" w:rsidP="00E4252A">
      <w:pPr>
        <w:jc w:val="both"/>
        <w:rPr>
          <w:b/>
          <w:sz w:val="22"/>
          <w:szCs w:val="22"/>
        </w:rPr>
        <w:sectPr w:rsidR="00E4252A" w:rsidRPr="00BD258B" w:rsidSect="00700150">
          <w:headerReference w:type="first" r:id="rId18"/>
          <w:footerReference w:type="first" r:id="rId19"/>
          <w:pgSz w:w="12240" w:h="15840"/>
          <w:pgMar w:top="720" w:right="1440" w:bottom="720" w:left="1440" w:header="720" w:footer="720" w:gutter="0"/>
          <w:cols w:space="720"/>
          <w:titlePg/>
          <w:docGrid w:linePitch="360"/>
        </w:sectPr>
      </w:pPr>
    </w:p>
    <w:p w14:paraId="3F439268" w14:textId="77777777" w:rsidR="00E4252A" w:rsidRPr="00BD258B" w:rsidRDefault="00E4252A" w:rsidP="00E4252A">
      <w:pPr>
        <w:jc w:val="center"/>
        <w:rPr>
          <w:b/>
          <w:sz w:val="20"/>
        </w:rPr>
      </w:pPr>
    </w:p>
    <w:p w14:paraId="3F439269" w14:textId="77777777" w:rsidR="00E4252A" w:rsidRPr="00BD258B" w:rsidRDefault="00E4252A" w:rsidP="00E4252A">
      <w:pPr>
        <w:jc w:val="center"/>
        <w:rPr>
          <w:b/>
          <w:sz w:val="20"/>
        </w:rPr>
      </w:pPr>
    </w:p>
    <w:p w14:paraId="3F43926A" w14:textId="77777777" w:rsidR="00E4252A" w:rsidRPr="00BD258B" w:rsidRDefault="00E4252A" w:rsidP="00E4252A">
      <w:pPr>
        <w:jc w:val="center"/>
        <w:rPr>
          <w:b/>
          <w:sz w:val="20"/>
        </w:rPr>
      </w:pPr>
    </w:p>
    <w:p w14:paraId="3F43926B" w14:textId="77777777" w:rsidR="00E4252A" w:rsidRPr="00BD258B" w:rsidRDefault="00E4252A" w:rsidP="00E4252A">
      <w:pPr>
        <w:jc w:val="center"/>
        <w:rPr>
          <w:b/>
          <w:sz w:val="20"/>
        </w:rPr>
      </w:pPr>
    </w:p>
    <w:p w14:paraId="3F43926C" w14:textId="77777777" w:rsidR="00E4252A" w:rsidRPr="00BD258B" w:rsidRDefault="00E4252A" w:rsidP="00E4252A">
      <w:pPr>
        <w:jc w:val="center"/>
      </w:pPr>
    </w:p>
    <w:p w14:paraId="3F43926D" w14:textId="77777777" w:rsidR="00E4252A" w:rsidRPr="00BD258B" w:rsidRDefault="00586160" w:rsidP="00E4252A">
      <w:pPr>
        <w:jc w:val="center"/>
        <w:rPr>
          <w:sz w:val="22"/>
          <w:szCs w:val="22"/>
        </w:rPr>
      </w:pPr>
      <m:oMathPara>
        <m:oMath>
          <m:f>
            <m:fPr>
              <m:type m:val="noBar"/>
              <m:ctrlPr>
                <w:rPr>
                  <w:rFonts w:ascii="Cambria Math" w:eastAsia="Calibri" w:hAnsi="Cambria Math"/>
                  <w:sz w:val="22"/>
                  <w:szCs w:val="22"/>
                </w:rPr>
              </m:ctrlPr>
            </m:fPr>
            <m:num>
              <m:r>
                <m:rPr>
                  <m:sty m:val="p"/>
                </m:rPr>
                <w:rPr>
                  <w:rFonts w:ascii="Cambria Math"/>
                  <w:sz w:val="22"/>
                  <w:szCs w:val="22"/>
                </w:rPr>
                <m:t>Maximum</m:t>
              </m:r>
            </m:num>
            <m:den>
              <m:eqArr>
                <m:eqArrPr>
                  <m:ctrlPr>
                    <w:rPr>
                      <w:rFonts w:ascii="Cambria Math" w:hAnsi="Cambria Math"/>
                      <w:sz w:val="22"/>
                      <w:szCs w:val="22"/>
                    </w:rPr>
                  </m:ctrlPr>
                </m:eqArrPr>
                <m:e>
                  <m:r>
                    <m:rPr>
                      <m:sty m:val="p"/>
                    </m:rPr>
                    <w:rPr>
                      <w:rFonts w:ascii="Cambria Math"/>
                      <w:sz w:val="22"/>
                      <w:szCs w:val="22"/>
                    </w:rPr>
                    <m:t>Rate per</m:t>
                  </m:r>
                </m:e>
                <m:e>
                  <m:r>
                    <m:rPr>
                      <m:sty m:val="p"/>
                    </m:rPr>
                    <w:rPr>
                      <w:rFonts w:ascii="Cambria Math"/>
                      <w:sz w:val="22"/>
                      <w:szCs w:val="22"/>
                    </w:rPr>
                    <m:t>Linear ft/m</m:t>
                  </m:r>
                </m:e>
              </m:eqArr>
            </m:den>
          </m:f>
          <m:r>
            <m:rPr>
              <m:sty m:val="p"/>
            </m:rPr>
            <w:rPr>
              <w:rFonts w:ascii="Cambria Math"/>
              <w:sz w:val="22"/>
              <w:szCs w:val="22"/>
            </w:rPr>
            <m:t>=</m:t>
          </m:r>
          <m:d>
            <m:dPr>
              <m:begChr m:val="["/>
              <m:endChr m:val="]"/>
              <m:ctrlPr>
                <w:rPr>
                  <w:rFonts w:ascii="Cambria Math" w:eastAsia="Calibri" w:hAnsi="Cambria Math"/>
                  <w:sz w:val="22"/>
                  <w:szCs w:val="22"/>
                </w:rPr>
              </m:ctrlPr>
            </m:dPr>
            <m:e>
              <m:f>
                <m:fPr>
                  <m:ctrlPr>
                    <w:rPr>
                      <w:rFonts w:ascii="Cambria Math" w:hAnsi="Cambria Math"/>
                      <w:sz w:val="22"/>
                      <w:szCs w:val="22"/>
                    </w:rPr>
                  </m:ctrlPr>
                </m:fPr>
                <m:num>
                  <m:r>
                    <m:rPr>
                      <m:sty m:val="p"/>
                    </m:rPr>
                    <w:rPr>
                      <w:rFonts w:ascii="Cambria Math"/>
                      <w:sz w:val="22"/>
                      <w:szCs w:val="22"/>
                    </w:rPr>
                    <m:t>1</m:t>
                  </m:r>
                </m:num>
                <m:den>
                  <m:r>
                    <m:rPr>
                      <m:sty m:val="p"/>
                    </m:rPr>
                    <w:rPr>
                      <w:rFonts w:ascii="Cambria Math"/>
                      <w:sz w:val="22"/>
                      <w:szCs w:val="22"/>
                    </w:rPr>
                    <m:t>No.  of Ducts</m:t>
                  </m:r>
                </m:den>
              </m:f>
              <m:r>
                <m:rPr>
                  <m:sty m:val="p"/>
                </m:rPr>
                <w:rPr>
                  <w:rFonts w:ascii="Cambria Math"/>
                  <w:sz w:val="22"/>
                  <w:szCs w:val="22"/>
                </w:rPr>
                <m:t xml:space="preserve"> </m:t>
              </m:r>
              <m:r>
                <m:rPr>
                  <m:sty m:val="p"/>
                </m:rPr>
                <w:rPr>
                  <w:rFonts w:ascii="Cambria Math"/>
                  <w:sz w:val="22"/>
                  <w:szCs w:val="22"/>
                </w:rPr>
                <m:t>×</m:t>
              </m:r>
              <m:r>
                <m:rPr>
                  <m:sty m:val="p"/>
                </m:rPr>
                <w:rPr>
                  <w:rFonts w:ascii="Cambria Math"/>
                  <w:sz w:val="22"/>
                  <w:szCs w:val="22"/>
                </w:rPr>
                <m:t xml:space="preserve"> </m:t>
              </m:r>
              <m:f>
                <m:fPr>
                  <m:ctrlPr>
                    <w:rPr>
                      <w:rFonts w:ascii="Cambria Math" w:eastAsia="Calibri" w:hAnsi="Cambria Math"/>
                      <w:sz w:val="22"/>
                      <w:szCs w:val="22"/>
                    </w:rPr>
                  </m:ctrlPr>
                </m:fPr>
                <m:num>
                  <m:r>
                    <m:rPr>
                      <m:sty m:val="p"/>
                    </m:rPr>
                    <w:rPr>
                      <w:rFonts w:ascii="Cambria Math"/>
                      <w:sz w:val="22"/>
                      <w:szCs w:val="22"/>
                    </w:rPr>
                    <m:t>1 Duct</m:t>
                  </m:r>
                </m:num>
                <m:den>
                  <m:r>
                    <m:rPr>
                      <m:sty m:val="p"/>
                    </m:rPr>
                    <w:rPr>
                      <w:rFonts w:ascii="Cambria Math"/>
                      <w:sz w:val="22"/>
                      <w:szCs w:val="22"/>
                    </w:rPr>
                    <m:t xml:space="preserve">No.of inner Ducts </m:t>
                  </m:r>
                </m:den>
              </m:f>
            </m:e>
          </m:d>
          <m:r>
            <m:rPr>
              <m:sty m:val="p"/>
            </m:rPr>
            <w:rPr>
              <w:rFonts w:ascii="Cambria Math"/>
              <w:sz w:val="22"/>
              <w:szCs w:val="22"/>
            </w:rPr>
            <m:t xml:space="preserve"> </m:t>
          </m:r>
          <m:r>
            <m:rPr>
              <m:sty m:val="p"/>
            </m:rPr>
            <w:rPr>
              <w:rFonts w:ascii="Cambria Math"/>
              <w:sz w:val="22"/>
              <w:szCs w:val="22"/>
            </w:rPr>
            <m:t>×</m:t>
          </m:r>
          <m:r>
            <m:rPr>
              <m:sty m:val="p"/>
            </m:rPr>
            <w:rPr>
              <w:rFonts w:ascii="Cambria Math"/>
              <w:sz w:val="22"/>
              <w:szCs w:val="22"/>
            </w:rPr>
            <m:t xml:space="preserve"> </m:t>
          </m:r>
          <m:d>
            <m:dPr>
              <m:begChr m:val="["/>
              <m:endChr m:val="]"/>
              <m:ctrlPr>
                <w:rPr>
                  <w:rFonts w:ascii="Cambria Math" w:eastAsia="Calibri" w:hAnsi="Cambria Math"/>
                  <w:sz w:val="22"/>
                  <w:szCs w:val="22"/>
                </w:rPr>
              </m:ctrlPr>
            </m:dPr>
            <m:e>
              <m:f>
                <m:fPr>
                  <m:type m:val="noBar"/>
                  <m:ctrlPr>
                    <w:rPr>
                      <w:rFonts w:ascii="Cambria Math" w:eastAsia="Calibri" w:hAnsi="Cambria Math"/>
                      <w:sz w:val="22"/>
                      <w:szCs w:val="22"/>
                    </w:rPr>
                  </m:ctrlPr>
                </m:fPr>
                <m:num>
                  <m:r>
                    <m:rPr>
                      <m:sty m:val="p"/>
                    </m:rPr>
                    <w:rPr>
                      <w:rFonts w:ascii="Cambria Math" w:eastAsia="Calibri" w:hAnsi="Cambria Math"/>
                      <w:sz w:val="22"/>
                      <w:szCs w:val="22"/>
                    </w:rPr>
                    <m:t>No.of</m:t>
                  </m:r>
                </m:num>
                <m:den>
                  <m:r>
                    <m:rPr>
                      <m:sty m:val="p"/>
                    </m:rPr>
                    <w:rPr>
                      <w:rFonts w:ascii="Cambria Math" w:eastAsia="Calibri" w:hAnsi="Cambria Math"/>
                      <w:sz w:val="22"/>
                      <w:szCs w:val="22"/>
                    </w:rPr>
                    <m:t>Ducts</m:t>
                  </m:r>
                </m:den>
              </m:f>
              <m:r>
                <m:rPr>
                  <m:sty m:val="p"/>
                </m:rPr>
                <w:rPr>
                  <w:rFonts w:ascii="Cambria Math" w:eastAsia="Calibri" w:hAnsi="Cambria Math"/>
                  <w:sz w:val="22"/>
                  <w:szCs w:val="22"/>
                </w:rPr>
                <m:t>×</m:t>
              </m:r>
              <m:f>
                <m:fPr>
                  <m:ctrlPr>
                    <w:rPr>
                      <w:rFonts w:ascii="Cambria Math" w:eastAsia="Calibri" w:hAnsi="Cambria Math"/>
                      <w:sz w:val="22"/>
                      <w:szCs w:val="22"/>
                    </w:rPr>
                  </m:ctrlPr>
                </m:fPr>
                <m:num>
                  <m:r>
                    <m:rPr>
                      <m:sty m:val="p"/>
                    </m:rPr>
                    <w:rPr>
                      <w:rFonts w:ascii="Cambria Math"/>
                      <w:sz w:val="22"/>
                      <w:szCs w:val="22"/>
                    </w:rPr>
                    <m:t>Net Conduit Invt</m:t>
                  </m:r>
                </m:num>
                <m:den>
                  <m:r>
                    <m:rPr>
                      <m:sty m:val="p"/>
                    </m:rPr>
                    <w:rPr>
                      <w:rFonts w:ascii="Cambria Math"/>
                      <w:sz w:val="22"/>
                      <w:szCs w:val="22"/>
                    </w:rPr>
                    <m:t>Sys Duct Lgth (ft/m)</m:t>
                  </m:r>
                </m:den>
              </m:f>
            </m:e>
          </m:d>
          <m:r>
            <m:rPr>
              <m:sty m:val="p"/>
            </m:rPr>
            <w:rPr>
              <w:rFonts w:ascii="Cambria Math"/>
              <w:sz w:val="22"/>
              <w:szCs w:val="22"/>
            </w:rPr>
            <m:t xml:space="preserve"> </m:t>
          </m:r>
          <m:r>
            <m:rPr>
              <m:sty m:val="p"/>
            </m:rPr>
            <w:rPr>
              <w:rFonts w:ascii="Cambria Math"/>
              <w:sz w:val="22"/>
              <w:szCs w:val="22"/>
            </w:rPr>
            <m:t>×</m:t>
          </m:r>
          <m:r>
            <m:rPr>
              <m:sty m:val="p"/>
            </m:rPr>
            <w:rPr>
              <w:rFonts w:ascii="Cambria Math"/>
              <w:sz w:val="22"/>
              <w:szCs w:val="22"/>
            </w:rPr>
            <m:t xml:space="preserve"> </m:t>
          </m:r>
          <m:f>
            <m:fPr>
              <m:type m:val="noBar"/>
              <m:ctrlPr>
                <w:rPr>
                  <w:rFonts w:ascii="Cambria Math" w:eastAsia="Calibri" w:hAnsi="Cambria Math"/>
                  <w:sz w:val="22"/>
                  <w:szCs w:val="22"/>
                </w:rPr>
              </m:ctrlPr>
            </m:fPr>
            <m:num>
              <m:r>
                <m:rPr>
                  <m:sty m:val="p"/>
                </m:rPr>
                <w:rPr>
                  <w:rFonts w:ascii="Cambria Math"/>
                  <w:sz w:val="22"/>
                  <w:szCs w:val="22"/>
                </w:rPr>
                <m:t>Carrying</m:t>
              </m:r>
            </m:num>
            <m:den>
              <m:eqArr>
                <m:eqArrPr>
                  <m:ctrlPr>
                    <w:rPr>
                      <w:rFonts w:ascii="Cambria Math" w:hAnsi="Cambria Math"/>
                      <w:sz w:val="22"/>
                      <w:szCs w:val="22"/>
                    </w:rPr>
                  </m:ctrlPr>
                </m:eqArrPr>
                <m:e>
                  <m:r>
                    <m:rPr>
                      <m:sty m:val="p"/>
                    </m:rPr>
                    <w:rPr>
                      <w:rFonts w:ascii="Cambria Math"/>
                      <w:sz w:val="22"/>
                      <w:szCs w:val="22"/>
                    </w:rPr>
                    <m:t>Charge</m:t>
                  </m:r>
                </m:e>
                <m:e>
                  <m:r>
                    <m:rPr>
                      <m:sty m:val="p"/>
                    </m:rPr>
                    <w:rPr>
                      <w:rFonts w:ascii="Cambria Math"/>
                      <w:sz w:val="22"/>
                      <w:szCs w:val="22"/>
                    </w:rPr>
                    <m:t>Rate</m:t>
                  </m:r>
                </m:e>
              </m:eqArr>
            </m:den>
          </m:f>
        </m:oMath>
      </m:oMathPara>
    </w:p>
    <w:p w14:paraId="3F43926E" w14:textId="77777777" w:rsidR="00E4252A" w:rsidRPr="00BD258B" w:rsidRDefault="00E4252A" w:rsidP="00E4252A">
      <w:pPr>
        <w:ind w:left="720" w:firstLine="720"/>
        <w:rPr>
          <w:sz w:val="22"/>
          <w:szCs w:val="22"/>
        </w:rPr>
      </w:pPr>
      <w:r w:rsidRPr="00BD258B">
        <w:rPr>
          <w:sz w:val="22"/>
          <w:szCs w:val="22"/>
        </w:rPr>
        <w:t xml:space="preserve">     (Percentage of Conduit Capacity) </w:t>
      </w:r>
      <w:r w:rsidRPr="00BD258B">
        <w:rPr>
          <w:sz w:val="22"/>
          <w:szCs w:val="22"/>
        </w:rPr>
        <w:tab/>
        <w:t xml:space="preserve">    (Net Linear Cost of a Conduit)</w:t>
      </w:r>
    </w:p>
    <w:p w14:paraId="3F43926F" w14:textId="77777777" w:rsidR="00E4252A" w:rsidRPr="00BD258B" w:rsidRDefault="00E4252A" w:rsidP="00E4252A">
      <w:pPr>
        <w:ind w:left="720" w:firstLine="720"/>
        <w:jc w:val="center"/>
        <w:rPr>
          <w:sz w:val="22"/>
          <w:szCs w:val="22"/>
        </w:rPr>
      </w:pPr>
    </w:p>
    <w:p w14:paraId="3F439270" w14:textId="77777777" w:rsidR="00E4252A" w:rsidRPr="00BD258B" w:rsidRDefault="00E4252A" w:rsidP="00E4252A">
      <w:pPr>
        <w:jc w:val="center"/>
        <w:rPr>
          <w:sz w:val="22"/>
          <w:szCs w:val="22"/>
        </w:rPr>
      </w:pPr>
    </w:p>
    <w:p w14:paraId="3F439271" w14:textId="77777777" w:rsidR="00E4252A" w:rsidRPr="00BD258B" w:rsidRDefault="00E4252A" w:rsidP="00E4252A">
      <w:pPr>
        <w:rPr>
          <w:sz w:val="22"/>
          <w:szCs w:val="22"/>
        </w:rPr>
      </w:pPr>
      <w:r w:rsidRPr="00BD258B">
        <w:rPr>
          <w:sz w:val="22"/>
          <w:szCs w:val="22"/>
        </w:rPr>
        <w:t>Simplified as:</w:t>
      </w:r>
    </w:p>
    <w:p w14:paraId="3F439272" w14:textId="77777777" w:rsidR="00E4252A" w:rsidRPr="00BD258B" w:rsidRDefault="00E4252A" w:rsidP="00E4252A">
      <w:pPr>
        <w:ind w:firstLine="720"/>
        <w:jc w:val="center"/>
        <w:rPr>
          <w:sz w:val="22"/>
          <w:szCs w:val="22"/>
        </w:rPr>
      </w:pPr>
    </w:p>
    <w:p w14:paraId="3F439273" w14:textId="77777777" w:rsidR="00E4252A" w:rsidRPr="00BD258B" w:rsidRDefault="00586160" w:rsidP="00E4252A">
      <w:pPr>
        <w:jc w:val="center"/>
        <w:rPr>
          <w:sz w:val="22"/>
          <w:szCs w:val="22"/>
        </w:rPr>
      </w:pPr>
      <m:oMathPara>
        <m:oMath>
          <m:f>
            <m:fPr>
              <m:type m:val="noBar"/>
              <m:ctrlPr>
                <w:rPr>
                  <w:rFonts w:ascii="Cambria Math" w:hAnsi="Cambria Math"/>
                  <w:sz w:val="22"/>
                  <w:szCs w:val="22"/>
                </w:rPr>
              </m:ctrlPr>
            </m:fPr>
            <m:num>
              <m:r>
                <m:rPr>
                  <m:sty m:val="p"/>
                </m:rPr>
                <w:rPr>
                  <w:rFonts w:ascii="Cambria Math"/>
                  <w:sz w:val="22"/>
                  <w:szCs w:val="22"/>
                </w:rPr>
                <m:t>Maximum Rate</m:t>
              </m:r>
            </m:num>
            <m:den>
              <m:r>
                <m:rPr>
                  <m:sty m:val="p"/>
                </m:rPr>
                <w:rPr>
                  <w:rFonts w:ascii="Cambria Math"/>
                  <w:sz w:val="22"/>
                  <w:szCs w:val="22"/>
                </w:rPr>
                <m:t>Per Linear ft/m</m:t>
              </m:r>
            </m:den>
          </m:f>
          <m:r>
            <m:rPr>
              <m:sty m:val="p"/>
            </m:rPr>
            <w:rPr>
              <w:rFonts w:ascii="Cambria Math"/>
              <w:sz w:val="22"/>
              <w:szCs w:val="22"/>
            </w:rPr>
            <m:t>=</m:t>
          </m:r>
          <m:f>
            <m:fPr>
              <m:ctrlPr>
                <w:rPr>
                  <w:rFonts w:ascii="Cambria Math" w:hAnsi="Cambria Math"/>
                  <w:sz w:val="22"/>
                  <w:szCs w:val="22"/>
                </w:rPr>
              </m:ctrlPr>
            </m:fPr>
            <m:num>
              <m:r>
                <m:rPr>
                  <m:sty m:val="p"/>
                </m:rPr>
                <w:rPr>
                  <w:rFonts w:ascii="Cambria Math"/>
                  <w:sz w:val="22"/>
                  <w:szCs w:val="22"/>
                </w:rPr>
                <m:t>1 Duct</m:t>
              </m:r>
            </m:num>
            <m:den>
              <m:r>
                <m:rPr>
                  <m:sty m:val="p"/>
                </m:rPr>
                <w:rPr>
                  <w:rFonts w:ascii="Cambria Math"/>
                  <w:sz w:val="22"/>
                  <w:szCs w:val="22"/>
                </w:rPr>
                <m:t>Number of Inner Ducts</m:t>
              </m:r>
            </m:den>
          </m:f>
          <m:r>
            <m:rPr>
              <m:sty m:val="p"/>
            </m:rPr>
            <w:rPr>
              <w:rFonts w:ascii="Cambria Math"/>
              <w:sz w:val="22"/>
              <w:szCs w:val="22"/>
            </w:rPr>
            <m:t xml:space="preserve"> </m:t>
          </m:r>
          <m:r>
            <m:rPr>
              <m:sty m:val="p"/>
            </m:rPr>
            <w:rPr>
              <w:rFonts w:ascii="Cambria Math"/>
              <w:sz w:val="22"/>
              <w:szCs w:val="22"/>
            </w:rPr>
            <m:t>×</m:t>
          </m:r>
          <m:r>
            <m:rPr>
              <m:sty m:val="p"/>
            </m:rPr>
            <w:rPr>
              <w:rFonts w:ascii="Cambria Math"/>
              <w:sz w:val="22"/>
              <w:szCs w:val="22"/>
            </w:rPr>
            <m:t xml:space="preserve"> </m:t>
          </m:r>
          <m:f>
            <m:fPr>
              <m:ctrlPr>
                <w:rPr>
                  <w:rFonts w:ascii="Cambria Math" w:hAnsi="Cambria Math"/>
                  <w:sz w:val="22"/>
                  <w:szCs w:val="22"/>
                </w:rPr>
              </m:ctrlPr>
            </m:fPr>
            <m:num>
              <m:r>
                <m:rPr>
                  <m:sty m:val="p"/>
                </m:rPr>
                <w:rPr>
                  <w:rFonts w:ascii="Cambria Math"/>
                  <w:sz w:val="22"/>
                  <w:szCs w:val="22"/>
                </w:rPr>
                <m:t>Net Conduit Investment</m:t>
              </m:r>
            </m:num>
            <m:den>
              <m:r>
                <m:rPr>
                  <m:sty m:val="p"/>
                </m:rPr>
                <w:rPr>
                  <w:rFonts w:ascii="Cambria Math"/>
                  <w:sz w:val="22"/>
                  <w:szCs w:val="22"/>
                </w:rPr>
                <m:t>System Duct Length (ft/m)</m:t>
              </m:r>
            </m:den>
          </m:f>
          <m:r>
            <m:rPr>
              <m:sty m:val="p"/>
            </m:rPr>
            <w:rPr>
              <w:rFonts w:ascii="Cambria Math"/>
              <w:sz w:val="22"/>
              <w:szCs w:val="22"/>
            </w:rPr>
            <m:t xml:space="preserve"> </m:t>
          </m:r>
          <m:r>
            <m:rPr>
              <m:sty m:val="p"/>
            </m:rPr>
            <w:rPr>
              <w:rFonts w:ascii="Cambria Math"/>
              <w:sz w:val="22"/>
              <w:szCs w:val="22"/>
            </w:rPr>
            <m:t>×</m:t>
          </m:r>
          <m:r>
            <m:rPr>
              <m:sty m:val="p"/>
            </m:rPr>
            <w:rPr>
              <w:rFonts w:ascii="Cambria Math"/>
              <w:sz w:val="22"/>
              <w:szCs w:val="22"/>
            </w:rPr>
            <m:t xml:space="preserve"> </m:t>
          </m:r>
          <m:f>
            <m:fPr>
              <m:type m:val="noBar"/>
              <m:ctrlPr>
                <w:rPr>
                  <w:rFonts w:ascii="Cambria Math" w:hAnsi="Cambria Math"/>
                  <w:sz w:val="22"/>
                  <w:szCs w:val="22"/>
                </w:rPr>
              </m:ctrlPr>
            </m:fPr>
            <m:num>
              <m:r>
                <m:rPr>
                  <m:sty m:val="p"/>
                </m:rPr>
                <w:rPr>
                  <w:rFonts w:ascii="Cambria Math"/>
                  <w:sz w:val="22"/>
                  <w:szCs w:val="22"/>
                </w:rPr>
                <m:t>Carrying</m:t>
              </m:r>
            </m:num>
            <m:den>
              <m:eqArr>
                <m:eqArrPr>
                  <m:ctrlPr>
                    <w:rPr>
                      <w:rFonts w:ascii="Cambria Math" w:hAnsi="Cambria Math"/>
                      <w:sz w:val="22"/>
                      <w:szCs w:val="22"/>
                    </w:rPr>
                  </m:ctrlPr>
                </m:eqArrPr>
                <m:e>
                  <m:r>
                    <m:rPr>
                      <m:sty m:val="p"/>
                    </m:rPr>
                    <w:rPr>
                      <w:rFonts w:ascii="Cambria Math"/>
                      <w:sz w:val="22"/>
                      <w:szCs w:val="22"/>
                    </w:rPr>
                    <m:t xml:space="preserve">Charge </m:t>
                  </m:r>
                </m:e>
                <m:e>
                  <m:r>
                    <m:rPr>
                      <m:sty m:val="p"/>
                    </m:rPr>
                    <w:rPr>
                      <w:rFonts w:ascii="Cambria Math"/>
                      <w:sz w:val="22"/>
                      <w:szCs w:val="22"/>
                    </w:rPr>
                    <m:t>Rate</m:t>
                  </m:r>
                </m:e>
              </m:eqArr>
            </m:den>
          </m:f>
        </m:oMath>
      </m:oMathPara>
    </w:p>
    <w:p w14:paraId="3F439274" w14:textId="77777777" w:rsidR="00E4252A" w:rsidRPr="00BD258B" w:rsidRDefault="00E4252A" w:rsidP="00E4252A">
      <w:pPr>
        <w:jc w:val="center"/>
        <w:rPr>
          <w:sz w:val="22"/>
        </w:rPr>
      </w:pPr>
    </w:p>
    <w:p w14:paraId="3F439275" w14:textId="77777777" w:rsidR="00E4252A" w:rsidRPr="00BD258B" w:rsidRDefault="00E4252A" w:rsidP="00E4252A">
      <w:pPr>
        <w:jc w:val="center"/>
        <w:rPr>
          <w:sz w:val="22"/>
        </w:rPr>
      </w:pPr>
    </w:p>
    <w:p w14:paraId="3F439276" w14:textId="77777777" w:rsidR="00E4252A" w:rsidRPr="00BD258B" w:rsidRDefault="00E4252A" w:rsidP="00E4252A">
      <w:pPr>
        <w:jc w:val="both"/>
        <w:rPr>
          <w:sz w:val="22"/>
          <w:szCs w:val="22"/>
        </w:rPr>
      </w:pPr>
      <w:r w:rsidRPr="00BD258B">
        <w:rPr>
          <w:sz w:val="22"/>
          <w:szCs w:val="22"/>
        </w:rPr>
        <w:t xml:space="preserve"> </w:t>
      </w:r>
      <w:r w:rsidRPr="00BD258B">
        <w:rPr>
          <w:sz w:val="22"/>
          <w:szCs w:val="22"/>
        </w:rPr>
        <w:tab/>
        <w:t>If no inner-duct is installed the fraction, "1 Duct divided by the No. of Inner-Ducts" is presumed to be 1/2.</w:t>
      </w:r>
    </w:p>
    <w:p w14:paraId="3F439277" w14:textId="77777777" w:rsidR="00E4252A" w:rsidRPr="00BD258B" w:rsidRDefault="00E4252A" w:rsidP="00E4252A">
      <w:pPr>
        <w:jc w:val="both"/>
        <w:rPr>
          <w:b/>
          <w:sz w:val="22"/>
          <w:szCs w:val="22"/>
        </w:rPr>
      </w:pPr>
    </w:p>
    <w:sectPr w:rsidR="00E4252A" w:rsidRPr="00BD258B" w:rsidSect="00700150">
      <w:headerReference w:type="first" r:id="rId20"/>
      <w:footerReference w:type="first" r:id="rId21"/>
      <w:pgSz w:w="12240" w:h="15840"/>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8F231" w14:textId="77777777" w:rsidR="00E42B3E" w:rsidRDefault="00E42B3E" w:rsidP="00D96A63">
      <w:r>
        <w:separator/>
      </w:r>
    </w:p>
  </w:endnote>
  <w:endnote w:type="continuationSeparator" w:id="0">
    <w:p w14:paraId="09951308" w14:textId="77777777" w:rsidR="00E42B3E" w:rsidRDefault="00E42B3E" w:rsidP="00D96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02599"/>
      <w:docPartObj>
        <w:docPartGallery w:val="Page Numbers (Bottom of Page)"/>
        <w:docPartUnique/>
      </w:docPartObj>
    </w:sdtPr>
    <w:sdtEndPr>
      <w:rPr>
        <w:sz w:val="22"/>
        <w:szCs w:val="22"/>
      </w:rPr>
    </w:sdtEndPr>
    <w:sdtContent>
      <w:p w14:paraId="3F439280" w14:textId="77777777" w:rsidR="00E42B3E" w:rsidRPr="00DA3557" w:rsidRDefault="00E42B3E">
        <w:pPr>
          <w:pStyle w:val="Footer"/>
          <w:jc w:val="center"/>
          <w:rPr>
            <w:sz w:val="22"/>
            <w:szCs w:val="22"/>
          </w:rPr>
        </w:pPr>
        <w:r w:rsidRPr="00DA3557">
          <w:rPr>
            <w:b/>
            <w:sz w:val="22"/>
            <w:szCs w:val="22"/>
          </w:rPr>
          <w:fldChar w:fldCharType="begin"/>
        </w:r>
        <w:r w:rsidRPr="00DA3557">
          <w:rPr>
            <w:b/>
            <w:sz w:val="22"/>
            <w:szCs w:val="22"/>
          </w:rPr>
          <w:instrText xml:space="preserve"> PAGE   \* MERGEFORMAT </w:instrText>
        </w:r>
        <w:r w:rsidRPr="00DA3557">
          <w:rPr>
            <w:b/>
            <w:sz w:val="22"/>
            <w:szCs w:val="22"/>
          </w:rPr>
          <w:fldChar w:fldCharType="separate"/>
        </w:r>
        <w:r>
          <w:rPr>
            <w:b/>
            <w:noProof/>
            <w:sz w:val="22"/>
            <w:szCs w:val="22"/>
          </w:rPr>
          <w:t>30</w:t>
        </w:r>
        <w:r w:rsidRPr="00DA3557">
          <w:rPr>
            <w:b/>
            <w:sz w:val="22"/>
            <w:szCs w:val="22"/>
          </w:rPr>
          <w:fldChar w:fldCharType="end"/>
        </w:r>
      </w:p>
    </w:sdtContent>
  </w:sdt>
  <w:p w14:paraId="3F439281" w14:textId="77777777" w:rsidR="00E42B3E" w:rsidRDefault="00E42B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39283" w14:textId="77777777" w:rsidR="00E42B3E" w:rsidRPr="007E48E9" w:rsidRDefault="00E42B3E" w:rsidP="007E48E9">
    <w:pPr>
      <w:pStyle w:val="Footer"/>
      <w:jc w:val="center"/>
      <w:rPr>
        <w:b/>
        <w:sz w:val="20"/>
      </w:rPr>
    </w:pPr>
    <w:r>
      <w:rPr>
        <w:b/>
        <w:sz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4794655"/>
      <w:docPartObj>
        <w:docPartGallery w:val="Page Numbers (Bottom of Page)"/>
        <w:docPartUnique/>
      </w:docPartObj>
    </w:sdtPr>
    <w:sdtEndPr>
      <w:rPr>
        <w:b/>
        <w:noProof/>
        <w:sz w:val="22"/>
        <w:szCs w:val="22"/>
      </w:rPr>
    </w:sdtEndPr>
    <w:sdtContent>
      <w:p w14:paraId="3F439287" w14:textId="77777777" w:rsidR="00E42B3E" w:rsidRPr="00BD3008" w:rsidRDefault="00E42B3E">
        <w:pPr>
          <w:pStyle w:val="Footer"/>
          <w:jc w:val="center"/>
          <w:rPr>
            <w:b/>
            <w:sz w:val="22"/>
            <w:szCs w:val="22"/>
          </w:rPr>
        </w:pPr>
        <w:r w:rsidRPr="00BD3008">
          <w:rPr>
            <w:b/>
            <w:sz w:val="22"/>
            <w:szCs w:val="22"/>
          </w:rPr>
          <w:fldChar w:fldCharType="begin"/>
        </w:r>
        <w:r w:rsidRPr="00BD3008">
          <w:rPr>
            <w:b/>
            <w:sz w:val="22"/>
            <w:szCs w:val="22"/>
          </w:rPr>
          <w:instrText xml:space="preserve"> PAGE   \* MERGEFORMAT </w:instrText>
        </w:r>
        <w:r w:rsidRPr="00BD3008">
          <w:rPr>
            <w:b/>
            <w:sz w:val="22"/>
            <w:szCs w:val="22"/>
          </w:rPr>
          <w:fldChar w:fldCharType="separate"/>
        </w:r>
        <w:r>
          <w:rPr>
            <w:b/>
            <w:noProof/>
            <w:sz w:val="22"/>
            <w:szCs w:val="22"/>
          </w:rPr>
          <w:t>31</w:t>
        </w:r>
        <w:r w:rsidRPr="00BD3008">
          <w:rPr>
            <w:b/>
            <w:noProof/>
            <w:sz w:val="22"/>
            <w:szCs w:val="22"/>
          </w:rPr>
          <w:fldChar w:fldCharType="end"/>
        </w:r>
      </w:p>
    </w:sdtContent>
  </w:sdt>
  <w:p w14:paraId="3F439288" w14:textId="77777777" w:rsidR="00E42B3E" w:rsidRPr="00BD3008" w:rsidRDefault="00E42B3E" w:rsidP="00BD300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7800742"/>
      <w:docPartObj>
        <w:docPartGallery w:val="Page Numbers (Bottom of Page)"/>
        <w:docPartUnique/>
      </w:docPartObj>
    </w:sdtPr>
    <w:sdtEndPr>
      <w:rPr>
        <w:b/>
        <w:noProof/>
        <w:sz w:val="22"/>
        <w:szCs w:val="22"/>
      </w:rPr>
    </w:sdtEndPr>
    <w:sdtContent>
      <w:p w14:paraId="3F43928C" w14:textId="77777777" w:rsidR="00E42B3E" w:rsidRPr="00BD3008" w:rsidRDefault="00E42B3E">
        <w:pPr>
          <w:pStyle w:val="Footer"/>
          <w:jc w:val="center"/>
          <w:rPr>
            <w:b/>
            <w:sz w:val="22"/>
            <w:szCs w:val="22"/>
          </w:rPr>
        </w:pPr>
        <w:r w:rsidRPr="00BD3008">
          <w:rPr>
            <w:b/>
            <w:sz w:val="22"/>
            <w:szCs w:val="22"/>
          </w:rPr>
          <w:fldChar w:fldCharType="begin"/>
        </w:r>
        <w:r w:rsidRPr="00BD3008">
          <w:rPr>
            <w:b/>
            <w:sz w:val="22"/>
            <w:szCs w:val="22"/>
          </w:rPr>
          <w:instrText xml:space="preserve"> PAGE   \* MERGEFORMAT </w:instrText>
        </w:r>
        <w:r w:rsidRPr="00BD3008">
          <w:rPr>
            <w:b/>
            <w:sz w:val="22"/>
            <w:szCs w:val="22"/>
          </w:rPr>
          <w:fldChar w:fldCharType="separate"/>
        </w:r>
        <w:r>
          <w:rPr>
            <w:b/>
            <w:noProof/>
            <w:sz w:val="22"/>
            <w:szCs w:val="22"/>
          </w:rPr>
          <w:t>32</w:t>
        </w:r>
        <w:r w:rsidRPr="00BD3008">
          <w:rPr>
            <w:b/>
            <w:noProof/>
            <w:sz w:val="22"/>
            <w:szCs w:val="22"/>
          </w:rPr>
          <w:fldChar w:fldCharType="end"/>
        </w:r>
      </w:p>
    </w:sdtContent>
  </w:sdt>
  <w:p w14:paraId="3F43928D" w14:textId="77777777" w:rsidR="00E42B3E" w:rsidRPr="007E48E9" w:rsidRDefault="00E42B3E" w:rsidP="007E48E9">
    <w:pPr>
      <w:pStyle w:val="Footer"/>
      <w:jc w:val="center"/>
      <w:rPr>
        <w:b/>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7154547"/>
      <w:docPartObj>
        <w:docPartGallery w:val="Page Numbers (Bottom of Page)"/>
        <w:docPartUnique/>
      </w:docPartObj>
    </w:sdtPr>
    <w:sdtEndPr>
      <w:rPr>
        <w:b/>
        <w:noProof/>
        <w:sz w:val="22"/>
        <w:szCs w:val="22"/>
      </w:rPr>
    </w:sdtEndPr>
    <w:sdtContent>
      <w:p w14:paraId="3F439291" w14:textId="77777777" w:rsidR="00E42B3E" w:rsidRPr="00BD3008" w:rsidRDefault="00E42B3E">
        <w:pPr>
          <w:pStyle w:val="Footer"/>
          <w:jc w:val="center"/>
          <w:rPr>
            <w:b/>
            <w:sz w:val="22"/>
            <w:szCs w:val="22"/>
          </w:rPr>
        </w:pPr>
        <w:r w:rsidRPr="00BD3008">
          <w:rPr>
            <w:b/>
            <w:sz w:val="22"/>
            <w:szCs w:val="22"/>
          </w:rPr>
          <w:fldChar w:fldCharType="begin"/>
        </w:r>
        <w:r w:rsidRPr="00BD3008">
          <w:rPr>
            <w:b/>
            <w:sz w:val="22"/>
            <w:szCs w:val="22"/>
          </w:rPr>
          <w:instrText xml:space="preserve"> PAGE   \* MERGEFORMAT </w:instrText>
        </w:r>
        <w:r w:rsidRPr="00BD3008">
          <w:rPr>
            <w:b/>
            <w:sz w:val="22"/>
            <w:szCs w:val="22"/>
          </w:rPr>
          <w:fldChar w:fldCharType="separate"/>
        </w:r>
        <w:r>
          <w:rPr>
            <w:b/>
            <w:noProof/>
            <w:sz w:val="22"/>
            <w:szCs w:val="22"/>
          </w:rPr>
          <w:t>33</w:t>
        </w:r>
        <w:r w:rsidRPr="00BD3008">
          <w:rPr>
            <w:b/>
            <w:noProof/>
            <w:sz w:val="22"/>
            <w:szCs w:val="22"/>
          </w:rPr>
          <w:fldChar w:fldCharType="end"/>
        </w:r>
      </w:p>
    </w:sdtContent>
  </w:sdt>
  <w:p w14:paraId="3F439292" w14:textId="77777777" w:rsidR="00E42B3E" w:rsidRPr="00BD3008" w:rsidRDefault="00E42B3E" w:rsidP="00BD300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5552264"/>
      <w:docPartObj>
        <w:docPartGallery w:val="Page Numbers (Bottom of Page)"/>
        <w:docPartUnique/>
      </w:docPartObj>
    </w:sdtPr>
    <w:sdtEndPr>
      <w:rPr>
        <w:b/>
        <w:noProof/>
        <w:sz w:val="22"/>
        <w:szCs w:val="22"/>
      </w:rPr>
    </w:sdtEndPr>
    <w:sdtContent>
      <w:p w14:paraId="3F439296" w14:textId="77777777" w:rsidR="00E42B3E" w:rsidRPr="00BD3008" w:rsidRDefault="00E42B3E">
        <w:pPr>
          <w:pStyle w:val="Footer"/>
          <w:jc w:val="center"/>
          <w:rPr>
            <w:b/>
            <w:sz w:val="22"/>
            <w:szCs w:val="22"/>
          </w:rPr>
        </w:pPr>
        <w:r w:rsidRPr="00BD3008">
          <w:rPr>
            <w:b/>
            <w:sz w:val="22"/>
            <w:szCs w:val="22"/>
          </w:rPr>
          <w:fldChar w:fldCharType="begin"/>
        </w:r>
        <w:r w:rsidRPr="00BD3008">
          <w:rPr>
            <w:b/>
            <w:sz w:val="22"/>
            <w:szCs w:val="22"/>
          </w:rPr>
          <w:instrText xml:space="preserve"> PAGE   \* MERGEFORMAT </w:instrText>
        </w:r>
        <w:r w:rsidRPr="00BD3008">
          <w:rPr>
            <w:b/>
            <w:sz w:val="22"/>
            <w:szCs w:val="22"/>
          </w:rPr>
          <w:fldChar w:fldCharType="separate"/>
        </w:r>
        <w:r>
          <w:rPr>
            <w:b/>
            <w:noProof/>
            <w:sz w:val="22"/>
            <w:szCs w:val="22"/>
          </w:rPr>
          <w:t>34</w:t>
        </w:r>
        <w:r w:rsidRPr="00BD3008">
          <w:rPr>
            <w:b/>
            <w:noProof/>
            <w:sz w:val="22"/>
            <w:szCs w:val="22"/>
          </w:rPr>
          <w:fldChar w:fldCharType="end"/>
        </w:r>
      </w:p>
    </w:sdtContent>
  </w:sdt>
  <w:p w14:paraId="3F439297" w14:textId="77777777" w:rsidR="00E42B3E" w:rsidRPr="00BD3008" w:rsidRDefault="00E42B3E" w:rsidP="00BD3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6364A" w14:textId="77777777" w:rsidR="00E42B3E" w:rsidRDefault="00E42B3E" w:rsidP="00D96A63">
      <w:r>
        <w:separator/>
      </w:r>
    </w:p>
  </w:footnote>
  <w:footnote w:type="continuationSeparator" w:id="0">
    <w:p w14:paraId="0BEDB1F4" w14:textId="77777777" w:rsidR="00E42B3E" w:rsidRDefault="00E42B3E" w:rsidP="00D96A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3927D" w14:textId="77777777" w:rsidR="00E42B3E" w:rsidRPr="007D535D" w:rsidRDefault="00E42B3E" w:rsidP="005B4CF3">
    <w:pPr>
      <w:pStyle w:val="Header"/>
      <w:jc w:val="center"/>
      <w:rPr>
        <w:b/>
        <w:sz w:val="20"/>
      </w:rPr>
    </w:pPr>
    <w:r>
      <w:rPr>
        <w:b/>
        <w:sz w:val="20"/>
      </w:rPr>
      <w:t>150CSR38</w:t>
    </w:r>
  </w:p>
  <w:p w14:paraId="3F43927E" w14:textId="77777777" w:rsidR="00E42B3E" w:rsidRDefault="00E42B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39282" w14:textId="77777777" w:rsidR="00E42B3E" w:rsidRDefault="00E42B3E" w:rsidP="00E843FC">
    <w:pPr>
      <w:pStyle w:val="Header"/>
      <w:jc w:val="right"/>
    </w:pPr>
    <w:r>
      <w:t>Attachment B</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39284" w14:textId="4E7F0664" w:rsidR="00E42B3E" w:rsidRPr="0069233D" w:rsidRDefault="00E42B3E" w:rsidP="001127C0">
    <w:pPr>
      <w:jc w:val="center"/>
      <w:rPr>
        <w:b/>
        <w:sz w:val="20"/>
      </w:rPr>
    </w:pPr>
    <w:r>
      <w:rPr>
        <w:b/>
        <w:noProof/>
        <w:sz w:val="20"/>
        <w:lang w:eastAsia="zh-TW"/>
      </w:rPr>
      <mc:AlternateContent>
        <mc:Choice Requires="wps">
          <w:drawing>
            <wp:anchor distT="0" distB="0" distL="114300" distR="114300" simplePos="0" relativeHeight="251660288" behindDoc="0" locked="0" layoutInCell="1" allowOverlap="1" wp14:anchorId="3F439298" wp14:editId="7CD33AAD">
              <wp:simplePos x="0" y="0"/>
              <wp:positionH relativeFrom="column">
                <wp:posOffset>5076825</wp:posOffset>
              </wp:positionH>
              <wp:positionV relativeFrom="paragraph">
                <wp:posOffset>-85725</wp:posOffset>
              </wp:positionV>
              <wp:extent cx="1059815" cy="26670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43929C" w14:textId="77777777" w:rsidR="00E42B3E" w:rsidRDefault="00E42B3E">
                          <w:r>
                            <w:t>Attachment 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F439298" id="_x0000_t202" coordsize="21600,21600" o:spt="202" path="m,l,21600r21600,l21600,xe">
              <v:stroke joinstyle="miter"/>
              <v:path gradientshapeok="t" o:connecttype="rect"/>
            </v:shapetype>
            <v:shape id="Text Box 1" o:spid="_x0000_s1026" type="#_x0000_t202" style="position:absolute;left:0;text-align:left;margin-left:399.75pt;margin-top:-6.75pt;width:83.45pt;height:2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" stroked="f">
              <v:textbox style="mso-fit-shape-to-text:t">
                <w:txbxContent>
                  <w:p w14:paraId="3F43929C" w14:textId="77777777" w:rsidR="00E42B3E" w:rsidRDefault="00E42B3E">
                    <w:r>
                      <w:t>Attachment A</w:t>
                    </w:r>
                  </w:p>
                </w:txbxContent>
              </v:textbox>
            </v:shape>
          </w:pict>
        </mc:Fallback>
      </mc:AlternateContent>
    </w:r>
    <w:r>
      <w:rPr>
        <w:b/>
        <w:sz w:val="20"/>
      </w:rPr>
      <w:t>FORMU</w:t>
    </w:r>
    <w:r w:rsidRPr="0069233D">
      <w:rPr>
        <w:b/>
        <w:sz w:val="20"/>
      </w:rPr>
      <w:t>LA A</w:t>
    </w:r>
  </w:p>
  <w:p w14:paraId="3F439285" w14:textId="77777777" w:rsidR="00E42B3E" w:rsidRDefault="00E42B3E" w:rsidP="001127C0">
    <w:pPr>
      <w:jc w:val="center"/>
      <w:rPr>
        <w:b/>
        <w:sz w:val="20"/>
      </w:rPr>
    </w:pPr>
    <w:r w:rsidRPr="0069233D">
      <w:rPr>
        <w:b/>
        <w:sz w:val="20"/>
      </w:rPr>
      <w:t>150</w:t>
    </w:r>
    <w:r>
      <w:rPr>
        <w:b/>
        <w:sz w:val="20"/>
      </w:rPr>
      <w:t>CSR</w:t>
    </w:r>
    <w:r w:rsidRPr="0069233D">
      <w:rPr>
        <w:b/>
        <w:sz w:val="20"/>
      </w:rPr>
      <w:t>38</w:t>
    </w:r>
  </w:p>
  <w:p w14:paraId="3F439286" w14:textId="77777777" w:rsidR="00E42B3E" w:rsidRPr="001127C0" w:rsidRDefault="00E42B3E" w:rsidP="001127C0">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39289" w14:textId="0DF5EB6C" w:rsidR="00E42B3E" w:rsidRPr="0069233D" w:rsidRDefault="00E42B3E" w:rsidP="001127C0">
    <w:pPr>
      <w:jc w:val="center"/>
      <w:rPr>
        <w:b/>
        <w:sz w:val="20"/>
      </w:rPr>
    </w:pPr>
    <w:r>
      <w:rPr>
        <w:b/>
        <w:noProof/>
        <w:sz w:val="20"/>
        <w:lang w:eastAsia="zh-TW"/>
      </w:rPr>
      <mc:AlternateContent>
        <mc:Choice Requires="wps">
          <w:drawing>
            <wp:anchor distT="0" distB="0" distL="114300" distR="114300" simplePos="0" relativeHeight="251662336" behindDoc="0" locked="0" layoutInCell="1" allowOverlap="1" wp14:anchorId="3F439299" wp14:editId="2E4AFDC3">
              <wp:simplePos x="0" y="0"/>
              <wp:positionH relativeFrom="column">
                <wp:posOffset>5124450</wp:posOffset>
              </wp:positionH>
              <wp:positionV relativeFrom="paragraph">
                <wp:posOffset>-47625</wp:posOffset>
              </wp:positionV>
              <wp:extent cx="1059815" cy="2667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43929D" w14:textId="77777777" w:rsidR="00E42B3E" w:rsidRDefault="00E42B3E">
                          <w:r>
                            <w:t>Attachment B</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F439299" id="_x0000_t202" coordsize="21600,21600" o:spt="202" path="m,l,21600r21600,l21600,xe">
              <v:stroke joinstyle="miter"/>
              <v:path gradientshapeok="t" o:connecttype="rect"/>
            </v:shapetype>
            <v:shape id="Text Box 2" o:spid="_x0000_s1027" type="#_x0000_t202" style="position:absolute;left:0;text-align:left;margin-left:403.5pt;margin-top:-3.75pt;width:83.45pt;height:21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" stroked="f">
              <v:textbox style="mso-fit-shape-to-text:t">
                <w:txbxContent>
                  <w:p w14:paraId="3F43929D" w14:textId="77777777" w:rsidR="00E42B3E" w:rsidRDefault="00E42B3E">
                    <w:r>
                      <w:t>Attachment B</w:t>
                    </w:r>
                  </w:p>
                </w:txbxContent>
              </v:textbox>
            </v:shape>
          </w:pict>
        </mc:Fallback>
      </mc:AlternateContent>
    </w:r>
    <w:r>
      <w:rPr>
        <w:b/>
        <w:sz w:val="20"/>
      </w:rPr>
      <w:t>FORMULA B</w:t>
    </w:r>
  </w:p>
  <w:p w14:paraId="3F43928A" w14:textId="77777777" w:rsidR="00E42B3E" w:rsidRDefault="00E42B3E" w:rsidP="001127C0">
    <w:pPr>
      <w:jc w:val="center"/>
      <w:rPr>
        <w:b/>
        <w:sz w:val="20"/>
      </w:rPr>
    </w:pPr>
    <w:r w:rsidRPr="0069233D">
      <w:rPr>
        <w:b/>
        <w:sz w:val="20"/>
      </w:rPr>
      <w:t>150</w:t>
    </w:r>
    <w:r>
      <w:rPr>
        <w:b/>
        <w:sz w:val="20"/>
      </w:rPr>
      <w:t>CSR</w:t>
    </w:r>
    <w:r w:rsidRPr="0069233D">
      <w:rPr>
        <w:b/>
        <w:sz w:val="20"/>
      </w:rPr>
      <w:t>38</w:t>
    </w:r>
  </w:p>
  <w:p w14:paraId="3F43928B" w14:textId="77777777" w:rsidR="00E42B3E" w:rsidRDefault="00E42B3E" w:rsidP="00BE3BEA">
    <w:pPr>
      <w:pStyle w:val="Heade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3928E" w14:textId="46BB5CFD" w:rsidR="00E42B3E" w:rsidRPr="0069233D" w:rsidRDefault="00E42B3E" w:rsidP="001127C0">
    <w:pPr>
      <w:jc w:val="center"/>
      <w:rPr>
        <w:b/>
        <w:sz w:val="20"/>
      </w:rPr>
    </w:pPr>
    <w:r>
      <w:rPr>
        <w:b/>
        <w:noProof/>
        <w:sz w:val="20"/>
        <w:lang w:eastAsia="zh-TW"/>
      </w:rPr>
      <mc:AlternateContent>
        <mc:Choice Requires="wps">
          <w:drawing>
            <wp:anchor distT="0" distB="0" distL="114300" distR="114300" simplePos="0" relativeHeight="251664384" behindDoc="0" locked="0" layoutInCell="1" allowOverlap="1" wp14:anchorId="3F43929A" wp14:editId="2663337F">
              <wp:simplePos x="0" y="0"/>
              <wp:positionH relativeFrom="column">
                <wp:posOffset>5179060</wp:posOffset>
              </wp:positionH>
              <wp:positionV relativeFrom="paragraph">
                <wp:posOffset>-57150</wp:posOffset>
              </wp:positionV>
              <wp:extent cx="1097915" cy="2667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91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43929E" w14:textId="77777777" w:rsidR="00E42B3E" w:rsidRDefault="00E42B3E">
                          <w:r>
                            <w:t>Attachment C</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F43929A" id="_x0000_t202" coordsize="21600,21600" o:spt="202" path="m,l,21600r21600,l21600,xe">
              <v:stroke joinstyle="miter"/>
              <v:path gradientshapeok="t" o:connecttype="rect"/>
            </v:shapetype>
            <v:shape id="Text Box 3" o:spid="_x0000_s1028" type="#_x0000_t202" style="position:absolute;left:0;text-align:left;margin-left:407.8pt;margin-top:-4.5pt;width:86.45pt;height:2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" stroked="f">
              <v:textbox style="mso-fit-shape-to-text:t">
                <w:txbxContent>
                  <w:p w14:paraId="3F43929E" w14:textId="77777777" w:rsidR="00E42B3E" w:rsidRDefault="00E42B3E">
                    <w:r>
                      <w:t>Attachment C</w:t>
                    </w:r>
                  </w:p>
                </w:txbxContent>
              </v:textbox>
            </v:shape>
          </w:pict>
        </mc:Fallback>
      </mc:AlternateContent>
    </w:r>
    <w:r>
      <w:rPr>
        <w:b/>
        <w:sz w:val="20"/>
      </w:rPr>
      <w:t>FORMULA C</w:t>
    </w:r>
  </w:p>
  <w:p w14:paraId="3F43928F" w14:textId="77777777" w:rsidR="00E42B3E" w:rsidRDefault="00E42B3E" w:rsidP="001127C0">
    <w:pPr>
      <w:jc w:val="center"/>
      <w:rPr>
        <w:b/>
        <w:sz w:val="20"/>
      </w:rPr>
    </w:pPr>
    <w:r w:rsidRPr="0069233D">
      <w:rPr>
        <w:b/>
        <w:sz w:val="20"/>
      </w:rPr>
      <w:t>150</w:t>
    </w:r>
    <w:r>
      <w:rPr>
        <w:b/>
        <w:sz w:val="20"/>
      </w:rPr>
      <w:t>CSR</w:t>
    </w:r>
    <w:r w:rsidRPr="0069233D">
      <w:rPr>
        <w:b/>
        <w:sz w:val="20"/>
      </w:rPr>
      <w:t>38</w:t>
    </w:r>
  </w:p>
  <w:p w14:paraId="3F439290" w14:textId="77777777" w:rsidR="00E42B3E" w:rsidRDefault="00E42B3E" w:rsidP="00BE3BEA">
    <w:pPr>
      <w:pStyle w:val="Header"/>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39293" w14:textId="59CB730C" w:rsidR="00E42B3E" w:rsidRPr="0069233D" w:rsidRDefault="00E42B3E" w:rsidP="001127C0">
    <w:pPr>
      <w:jc w:val="center"/>
      <w:rPr>
        <w:b/>
        <w:sz w:val="20"/>
      </w:rPr>
    </w:pPr>
    <w:r>
      <w:rPr>
        <w:b/>
        <w:noProof/>
        <w:sz w:val="20"/>
        <w:lang w:eastAsia="zh-TW"/>
      </w:rPr>
      <mc:AlternateContent>
        <mc:Choice Requires="wps">
          <w:drawing>
            <wp:anchor distT="0" distB="0" distL="114300" distR="114300" simplePos="0" relativeHeight="251666432" behindDoc="0" locked="0" layoutInCell="1" allowOverlap="1" wp14:anchorId="3F43929B" wp14:editId="144C9A63">
              <wp:simplePos x="0" y="0"/>
              <wp:positionH relativeFrom="column">
                <wp:posOffset>5169535</wp:posOffset>
              </wp:positionH>
              <wp:positionV relativeFrom="paragraph">
                <wp:posOffset>-95250</wp:posOffset>
              </wp:positionV>
              <wp:extent cx="1116965" cy="2667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96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43929F" w14:textId="77777777" w:rsidR="00E42B3E" w:rsidRDefault="00E42B3E">
                          <w:r>
                            <w:t>Attachment 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F43929B" id="_x0000_t202" coordsize="21600,21600" o:spt="202" path="m,l,21600r21600,l21600,xe">
              <v:stroke joinstyle="miter"/>
              <v:path gradientshapeok="t" o:connecttype="rect"/>
            </v:shapetype>
            <v:shape id="Text Box 4" o:spid="_x0000_s1029" type="#_x0000_t202" style="position:absolute;left:0;text-align:left;margin-left:407.05pt;margin-top:-7.5pt;width:87.95pt;height:21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" stroked="f">
              <v:textbox style="mso-fit-shape-to-text:t">
                <w:txbxContent>
                  <w:p w14:paraId="3F43929F" w14:textId="77777777" w:rsidR="00EF7832" w:rsidRDefault="00EF7832">
                    <w:r>
                      <w:t>Attachment D</w:t>
                    </w:r>
                  </w:p>
                </w:txbxContent>
              </v:textbox>
            </v:shape>
          </w:pict>
        </mc:Fallback>
      </mc:AlternateContent>
    </w:r>
    <w:r>
      <w:rPr>
        <w:b/>
        <w:sz w:val="20"/>
      </w:rPr>
      <w:t>FORMULA D</w:t>
    </w:r>
  </w:p>
  <w:p w14:paraId="3F439294" w14:textId="77777777" w:rsidR="00E42B3E" w:rsidRDefault="00E42B3E" w:rsidP="001127C0">
    <w:pPr>
      <w:jc w:val="center"/>
      <w:rPr>
        <w:b/>
        <w:sz w:val="20"/>
      </w:rPr>
    </w:pPr>
    <w:r w:rsidRPr="0069233D">
      <w:rPr>
        <w:b/>
        <w:sz w:val="20"/>
      </w:rPr>
      <w:t>150</w:t>
    </w:r>
    <w:r>
      <w:rPr>
        <w:b/>
        <w:sz w:val="20"/>
      </w:rPr>
      <w:t>CSR</w:t>
    </w:r>
    <w:r w:rsidRPr="0069233D">
      <w:rPr>
        <w:b/>
        <w:sz w:val="20"/>
      </w:rPr>
      <w:t>38</w:t>
    </w:r>
  </w:p>
  <w:p w14:paraId="3F439295" w14:textId="77777777" w:rsidR="00E42B3E" w:rsidRDefault="00E42B3E" w:rsidP="00BE3BEA">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C4"/>
    <w:rsid w:val="00000973"/>
    <w:rsid w:val="00005E7C"/>
    <w:rsid w:val="00014EAE"/>
    <w:rsid w:val="00015BD5"/>
    <w:rsid w:val="00016681"/>
    <w:rsid w:val="00020425"/>
    <w:rsid w:val="000216CE"/>
    <w:rsid w:val="000239E7"/>
    <w:rsid w:val="00026B00"/>
    <w:rsid w:val="0003250D"/>
    <w:rsid w:val="00033608"/>
    <w:rsid w:val="000364C3"/>
    <w:rsid w:val="00041A3D"/>
    <w:rsid w:val="00043AE3"/>
    <w:rsid w:val="000466A0"/>
    <w:rsid w:val="00047AEF"/>
    <w:rsid w:val="00050BAA"/>
    <w:rsid w:val="00051B26"/>
    <w:rsid w:val="00055154"/>
    <w:rsid w:val="00055B47"/>
    <w:rsid w:val="000605CC"/>
    <w:rsid w:val="00060630"/>
    <w:rsid w:val="000624C9"/>
    <w:rsid w:val="0006428D"/>
    <w:rsid w:val="00066E90"/>
    <w:rsid w:val="00071C6C"/>
    <w:rsid w:val="000734C9"/>
    <w:rsid w:val="000743EE"/>
    <w:rsid w:val="00076A0B"/>
    <w:rsid w:val="00076B97"/>
    <w:rsid w:val="00083EBF"/>
    <w:rsid w:val="00084562"/>
    <w:rsid w:val="00084C16"/>
    <w:rsid w:val="00084F13"/>
    <w:rsid w:val="000872A1"/>
    <w:rsid w:val="00090C8D"/>
    <w:rsid w:val="0009545D"/>
    <w:rsid w:val="000960B5"/>
    <w:rsid w:val="000A155D"/>
    <w:rsid w:val="000A2EAF"/>
    <w:rsid w:val="000A3947"/>
    <w:rsid w:val="000A4BBA"/>
    <w:rsid w:val="000A5299"/>
    <w:rsid w:val="000A663E"/>
    <w:rsid w:val="000A795B"/>
    <w:rsid w:val="000B10FF"/>
    <w:rsid w:val="000B54EB"/>
    <w:rsid w:val="000C3277"/>
    <w:rsid w:val="000C32D8"/>
    <w:rsid w:val="000C569B"/>
    <w:rsid w:val="000C6E73"/>
    <w:rsid w:val="000C73E6"/>
    <w:rsid w:val="000C7F47"/>
    <w:rsid w:val="000D1AB6"/>
    <w:rsid w:val="000E1BC7"/>
    <w:rsid w:val="000E24FC"/>
    <w:rsid w:val="000E3B01"/>
    <w:rsid w:val="000E7518"/>
    <w:rsid w:val="000E78C2"/>
    <w:rsid w:val="000F41BB"/>
    <w:rsid w:val="000F6D47"/>
    <w:rsid w:val="000F78E0"/>
    <w:rsid w:val="00100E05"/>
    <w:rsid w:val="00103DFF"/>
    <w:rsid w:val="00104F92"/>
    <w:rsid w:val="00105D3F"/>
    <w:rsid w:val="001075DB"/>
    <w:rsid w:val="00110E4E"/>
    <w:rsid w:val="00111B48"/>
    <w:rsid w:val="001127C0"/>
    <w:rsid w:val="00114E0F"/>
    <w:rsid w:val="00116022"/>
    <w:rsid w:val="001235E4"/>
    <w:rsid w:val="001311D1"/>
    <w:rsid w:val="0013573E"/>
    <w:rsid w:val="00135ECD"/>
    <w:rsid w:val="00140A31"/>
    <w:rsid w:val="00141CC4"/>
    <w:rsid w:val="00142937"/>
    <w:rsid w:val="00147F28"/>
    <w:rsid w:val="0015183D"/>
    <w:rsid w:val="00153714"/>
    <w:rsid w:val="00153914"/>
    <w:rsid w:val="00154D8F"/>
    <w:rsid w:val="00162D12"/>
    <w:rsid w:val="001655A3"/>
    <w:rsid w:val="0017096A"/>
    <w:rsid w:val="00172153"/>
    <w:rsid w:val="001734BD"/>
    <w:rsid w:val="001800CE"/>
    <w:rsid w:val="001810EE"/>
    <w:rsid w:val="00181A1A"/>
    <w:rsid w:val="00183318"/>
    <w:rsid w:val="001845B1"/>
    <w:rsid w:val="00185C1C"/>
    <w:rsid w:val="0019428C"/>
    <w:rsid w:val="00196554"/>
    <w:rsid w:val="00196C6D"/>
    <w:rsid w:val="001A00BE"/>
    <w:rsid w:val="001A0F19"/>
    <w:rsid w:val="001A369F"/>
    <w:rsid w:val="001A590A"/>
    <w:rsid w:val="001A7072"/>
    <w:rsid w:val="001B0FD9"/>
    <w:rsid w:val="001B1B27"/>
    <w:rsid w:val="001B421A"/>
    <w:rsid w:val="001B42D3"/>
    <w:rsid w:val="001B5777"/>
    <w:rsid w:val="001B62F5"/>
    <w:rsid w:val="001B68CC"/>
    <w:rsid w:val="001C3C56"/>
    <w:rsid w:val="001D17EE"/>
    <w:rsid w:val="001D1EA1"/>
    <w:rsid w:val="001D2A5C"/>
    <w:rsid w:val="001D6A33"/>
    <w:rsid w:val="001D7945"/>
    <w:rsid w:val="001E65D5"/>
    <w:rsid w:val="001F0BE4"/>
    <w:rsid w:val="001F1353"/>
    <w:rsid w:val="001F59C4"/>
    <w:rsid w:val="001F6BC0"/>
    <w:rsid w:val="00200342"/>
    <w:rsid w:val="002013F3"/>
    <w:rsid w:val="00201F3D"/>
    <w:rsid w:val="00203043"/>
    <w:rsid w:val="00204396"/>
    <w:rsid w:val="00205924"/>
    <w:rsid w:val="0020788A"/>
    <w:rsid w:val="002078F3"/>
    <w:rsid w:val="002100E5"/>
    <w:rsid w:val="00210AFD"/>
    <w:rsid w:val="00210C63"/>
    <w:rsid w:val="00212CEF"/>
    <w:rsid w:val="002133A9"/>
    <w:rsid w:val="002149BA"/>
    <w:rsid w:val="00215BE3"/>
    <w:rsid w:val="002207CC"/>
    <w:rsid w:val="00222633"/>
    <w:rsid w:val="00223BD9"/>
    <w:rsid w:val="002262F0"/>
    <w:rsid w:val="00233728"/>
    <w:rsid w:val="00233F1C"/>
    <w:rsid w:val="002348FB"/>
    <w:rsid w:val="00237129"/>
    <w:rsid w:val="00237CBE"/>
    <w:rsid w:val="0024112F"/>
    <w:rsid w:val="0024276B"/>
    <w:rsid w:val="00243718"/>
    <w:rsid w:val="00244004"/>
    <w:rsid w:val="00244817"/>
    <w:rsid w:val="0025214F"/>
    <w:rsid w:val="00255546"/>
    <w:rsid w:val="00256B99"/>
    <w:rsid w:val="00261312"/>
    <w:rsid w:val="002633B4"/>
    <w:rsid w:val="00264336"/>
    <w:rsid w:val="002662F4"/>
    <w:rsid w:val="0027037B"/>
    <w:rsid w:val="00270F73"/>
    <w:rsid w:val="00271A74"/>
    <w:rsid w:val="00272B04"/>
    <w:rsid w:val="00273FDB"/>
    <w:rsid w:val="00274FF2"/>
    <w:rsid w:val="00277456"/>
    <w:rsid w:val="00280B43"/>
    <w:rsid w:val="00285373"/>
    <w:rsid w:val="00285D4E"/>
    <w:rsid w:val="00291EDD"/>
    <w:rsid w:val="002961ED"/>
    <w:rsid w:val="002974B4"/>
    <w:rsid w:val="002A3E78"/>
    <w:rsid w:val="002A5C3F"/>
    <w:rsid w:val="002A63F2"/>
    <w:rsid w:val="002A7817"/>
    <w:rsid w:val="002B1903"/>
    <w:rsid w:val="002B34D9"/>
    <w:rsid w:val="002B46CA"/>
    <w:rsid w:val="002B473D"/>
    <w:rsid w:val="002B4CF0"/>
    <w:rsid w:val="002B5BF9"/>
    <w:rsid w:val="002B612B"/>
    <w:rsid w:val="002D149E"/>
    <w:rsid w:val="002D22EB"/>
    <w:rsid w:val="002D336C"/>
    <w:rsid w:val="002E0321"/>
    <w:rsid w:val="002E2D4A"/>
    <w:rsid w:val="002F0FC0"/>
    <w:rsid w:val="002F2D7B"/>
    <w:rsid w:val="002F4E4B"/>
    <w:rsid w:val="002F7398"/>
    <w:rsid w:val="002F7A0C"/>
    <w:rsid w:val="003009D8"/>
    <w:rsid w:val="0030228A"/>
    <w:rsid w:val="003024D1"/>
    <w:rsid w:val="003061EB"/>
    <w:rsid w:val="0031002F"/>
    <w:rsid w:val="00316640"/>
    <w:rsid w:val="00317444"/>
    <w:rsid w:val="003235F6"/>
    <w:rsid w:val="00323620"/>
    <w:rsid w:val="00326CF0"/>
    <w:rsid w:val="0033028E"/>
    <w:rsid w:val="003344E9"/>
    <w:rsid w:val="00343656"/>
    <w:rsid w:val="0034585D"/>
    <w:rsid w:val="00351D2A"/>
    <w:rsid w:val="00352878"/>
    <w:rsid w:val="00353C2D"/>
    <w:rsid w:val="003567CE"/>
    <w:rsid w:val="0036023C"/>
    <w:rsid w:val="003628EA"/>
    <w:rsid w:val="00362C87"/>
    <w:rsid w:val="0037064B"/>
    <w:rsid w:val="0037080E"/>
    <w:rsid w:val="00371BEF"/>
    <w:rsid w:val="003724F6"/>
    <w:rsid w:val="00375D16"/>
    <w:rsid w:val="0037620C"/>
    <w:rsid w:val="0038001F"/>
    <w:rsid w:val="0038065D"/>
    <w:rsid w:val="00382881"/>
    <w:rsid w:val="00383675"/>
    <w:rsid w:val="00386E1C"/>
    <w:rsid w:val="00390E9B"/>
    <w:rsid w:val="00393E50"/>
    <w:rsid w:val="00393F69"/>
    <w:rsid w:val="003A51F4"/>
    <w:rsid w:val="003A580A"/>
    <w:rsid w:val="003B2212"/>
    <w:rsid w:val="003B3054"/>
    <w:rsid w:val="003B3865"/>
    <w:rsid w:val="003B59C4"/>
    <w:rsid w:val="003B6D3F"/>
    <w:rsid w:val="003B7E65"/>
    <w:rsid w:val="003B7E97"/>
    <w:rsid w:val="003C1CF7"/>
    <w:rsid w:val="003C1EEF"/>
    <w:rsid w:val="003D44AD"/>
    <w:rsid w:val="003D4CDB"/>
    <w:rsid w:val="003D606F"/>
    <w:rsid w:val="003D67DF"/>
    <w:rsid w:val="003D7075"/>
    <w:rsid w:val="003D7082"/>
    <w:rsid w:val="003E1CD8"/>
    <w:rsid w:val="003E21C1"/>
    <w:rsid w:val="003E4A77"/>
    <w:rsid w:val="003E5851"/>
    <w:rsid w:val="003E7DE1"/>
    <w:rsid w:val="003F05E8"/>
    <w:rsid w:val="003F2512"/>
    <w:rsid w:val="003F32F5"/>
    <w:rsid w:val="003F5E77"/>
    <w:rsid w:val="00403AD7"/>
    <w:rsid w:val="00405A02"/>
    <w:rsid w:val="00406101"/>
    <w:rsid w:val="0041399C"/>
    <w:rsid w:val="00414866"/>
    <w:rsid w:val="004148DC"/>
    <w:rsid w:val="00416162"/>
    <w:rsid w:val="00416FA2"/>
    <w:rsid w:val="00421A3E"/>
    <w:rsid w:val="004247FA"/>
    <w:rsid w:val="004309CD"/>
    <w:rsid w:val="00436288"/>
    <w:rsid w:val="00437797"/>
    <w:rsid w:val="00437DBE"/>
    <w:rsid w:val="004422FE"/>
    <w:rsid w:val="00451D13"/>
    <w:rsid w:val="00455364"/>
    <w:rsid w:val="00463951"/>
    <w:rsid w:val="00467FE0"/>
    <w:rsid w:val="00474391"/>
    <w:rsid w:val="00476BED"/>
    <w:rsid w:val="0048410F"/>
    <w:rsid w:val="00492D84"/>
    <w:rsid w:val="004943C6"/>
    <w:rsid w:val="00496212"/>
    <w:rsid w:val="00497B92"/>
    <w:rsid w:val="004A11A7"/>
    <w:rsid w:val="004A3150"/>
    <w:rsid w:val="004A31D5"/>
    <w:rsid w:val="004A3299"/>
    <w:rsid w:val="004A632E"/>
    <w:rsid w:val="004A66E8"/>
    <w:rsid w:val="004A73D0"/>
    <w:rsid w:val="004B6BA8"/>
    <w:rsid w:val="004B75E2"/>
    <w:rsid w:val="004C07D7"/>
    <w:rsid w:val="004C1F39"/>
    <w:rsid w:val="004C1FD0"/>
    <w:rsid w:val="004C6F44"/>
    <w:rsid w:val="004C71A9"/>
    <w:rsid w:val="004C7821"/>
    <w:rsid w:val="004E0710"/>
    <w:rsid w:val="004E1A67"/>
    <w:rsid w:val="004E765A"/>
    <w:rsid w:val="004F1C2F"/>
    <w:rsid w:val="004F1FB6"/>
    <w:rsid w:val="004F47C2"/>
    <w:rsid w:val="004F4801"/>
    <w:rsid w:val="004F49CF"/>
    <w:rsid w:val="004F5513"/>
    <w:rsid w:val="00501ACA"/>
    <w:rsid w:val="00503326"/>
    <w:rsid w:val="00506D1F"/>
    <w:rsid w:val="005076FD"/>
    <w:rsid w:val="005108CF"/>
    <w:rsid w:val="00510970"/>
    <w:rsid w:val="00513C32"/>
    <w:rsid w:val="00524AF6"/>
    <w:rsid w:val="00525EE3"/>
    <w:rsid w:val="005268FE"/>
    <w:rsid w:val="00532A36"/>
    <w:rsid w:val="00533D29"/>
    <w:rsid w:val="00536EEE"/>
    <w:rsid w:val="00543521"/>
    <w:rsid w:val="005437F0"/>
    <w:rsid w:val="005444CB"/>
    <w:rsid w:val="00554377"/>
    <w:rsid w:val="00555028"/>
    <w:rsid w:val="00557DD9"/>
    <w:rsid w:val="005605CC"/>
    <w:rsid w:val="00560F56"/>
    <w:rsid w:val="00561F1E"/>
    <w:rsid w:val="00574F2F"/>
    <w:rsid w:val="00575639"/>
    <w:rsid w:val="00576C3A"/>
    <w:rsid w:val="0057746B"/>
    <w:rsid w:val="005818F4"/>
    <w:rsid w:val="00582263"/>
    <w:rsid w:val="00582D5B"/>
    <w:rsid w:val="0058557B"/>
    <w:rsid w:val="00586160"/>
    <w:rsid w:val="00591D8E"/>
    <w:rsid w:val="00592BF2"/>
    <w:rsid w:val="00595CF7"/>
    <w:rsid w:val="0059709D"/>
    <w:rsid w:val="005A35AA"/>
    <w:rsid w:val="005A47BD"/>
    <w:rsid w:val="005A5391"/>
    <w:rsid w:val="005B25C3"/>
    <w:rsid w:val="005B4199"/>
    <w:rsid w:val="005B4CF3"/>
    <w:rsid w:val="005B7292"/>
    <w:rsid w:val="005B76C6"/>
    <w:rsid w:val="005B7961"/>
    <w:rsid w:val="005B7E59"/>
    <w:rsid w:val="005C2C11"/>
    <w:rsid w:val="005C34A3"/>
    <w:rsid w:val="005C77B8"/>
    <w:rsid w:val="005D074D"/>
    <w:rsid w:val="005D1B96"/>
    <w:rsid w:val="005D4F31"/>
    <w:rsid w:val="005D55F2"/>
    <w:rsid w:val="005D5BDB"/>
    <w:rsid w:val="005D7B84"/>
    <w:rsid w:val="005D7F41"/>
    <w:rsid w:val="005E5B53"/>
    <w:rsid w:val="005E7283"/>
    <w:rsid w:val="005F6597"/>
    <w:rsid w:val="005F677A"/>
    <w:rsid w:val="005F6889"/>
    <w:rsid w:val="00603215"/>
    <w:rsid w:val="00604FAB"/>
    <w:rsid w:val="006063E4"/>
    <w:rsid w:val="00606EBF"/>
    <w:rsid w:val="0061226C"/>
    <w:rsid w:val="006128C9"/>
    <w:rsid w:val="006136FE"/>
    <w:rsid w:val="00613BF6"/>
    <w:rsid w:val="00617433"/>
    <w:rsid w:val="006213A2"/>
    <w:rsid w:val="0062282D"/>
    <w:rsid w:val="00625F84"/>
    <w:rsid w:val="0063046E"/>
    <w:rsid w:val="006339E6"/>
    <w:rsid w:val="00635063"/>
    <w:rsid w:val="006353FD"/>
    <w:rsid w:val="006359E8"/>
    <w:rsid w:val="00636CC4"/>
    <w:rsid w:val="0064020B"/>
    <w:rsid w:val="00641AB4"/>
    <w:rsid w:val="00643DD7"/>
    <w:rsid w:val="00645371"/>
    <w:rsid w:val="0064655C"/>
    <w:rsid w:val="00650974"/>
    <w:rsid w:val="00650F10"/>
    <w:rsid w:val="00656F14"/>
    <w:rsid w:val="00657AC7"/>
    <w:rsid w:val="00660582"/>
    <w:rsid w:val="006610A4"/>
    <w:rsid w:val="0066299C"/>
    <w:rsid w:val="00665155"/>
    <w:rsid w:val="00665F81"/>
    <w:rsid w:val="00667A1E"/>
    <w:rsid w:val="00670AD0"/>
    <w:rsid w:val="00673399"/>
    <w:rsid w:val="00673912"/>
    <w:rsid w:val="0067468F"/>
    <w:rsid w:val="00675C7A"/>
    <w:rsid w:val="006857AF"/>
    <w:rsid w:val="0069215E"/>
    <w:rsid w:val="00692C2A"/>
    <w:rsid w:val="00694096"/>
    <w:rsid w:val="006A0936"/>
    <w:rsid w:val="006A0A21"/>
    <w:rsid w:val="006A14E3"/>
    <w:rsid w:val="006A2F91"/>
    <w:rsid w:val="006A6CFC"/>
    <w:rsid w:val="006B0B94"/>
    <w:rsid w:val="006B1424"/>
    <w:rsid w:val="006B318E"/>
    <w:rsid w:val="006B3F29"/>
    <w:rsid w:val="006B539D"/>
    <w:rsid w:val="006B67A5"/>
    <w:rsid w:val="006B6B7F"/>
    <w:rsid w:val="006B759E"/>
    <w:rsid w:val="006C4E60"/>
    <w:rsid w:val="006C687C"/>
    <w:rsid w:val="006D2B85"/>
    <w:rsid w:val="006D54EF"/>
    <w:rsid w:val="006D6CC8"/>
    <w:rsid w:val="006D6E1F"/>
    <w:rsid w:val="006D7952"/>
    <w:rsid w:val="006E26AF"/>
    <w:rsid w:val="006E477B"/>
    <w:rsid w:val="006E5A4B"/>
    <w:rsid w:val="006E77CC"/>
    <w:rsid w:val="006E7D18"/>
    <w:rsid w:val="006F17C4"/>
    <w:rsid w:val="006F365F"/>
    <w:rsid w:val="006F7D38"/>
    <w:rsid w:val="00700070"/>
    <w:rsid w:val="00700150"/>
    <w:rsid w:val="007008E3"/>
    <w:rsid w:val="00702377"/>
    <w:rsid w:val="007026B9"/>
    <w:rsid w:val="00704C32"/>
    <w:rsid w:val="0070554D"/>
    <w:rsid w:val="00710FEA"/>
    <w:rsid w:val="007135E4"/>
    <w:rsid w:val="00714B7F"/>
    <w:rsid w:val="00716F1C"/>
    <w:rsid w:val="007219DA"/>
    <w:rsid w:val="00724275"/>
    <w:rsid w:val="0072462A"/>
    <w:rsid w:val="0072633C"/>
    <w:rsid w:val="0073080B"/>
    <w:rsid w:val="00734C32"/>
    <w:rsid w:val="00737474"/>
    <w:rsid w:val="007407A2"/>
    <w:rsid w:val="00742D3F"/>
    <w:rsid w:val="0074445D"/>
    <w:rsid w:val="00744AEC"/>
    <w:rsid w:val="00745A6F"/>
    <w:rsid w:val="00745C3E"/>
    <w:rsid w:val="00747DC0"/>
    <w:rsid w:val="00751A9C"/>
    <w:rsid w:val="00751E10"/>
    <w:rsid w:val="00753502"/>
    <w:rsid w:val="00753F53"/>
    <w:rsid w:val="007555E2"/>
    <w:rsid w:val="007627F9"/>
    <w:rsid w:val="00766203"/>
    <w:rsid w:val="007700E1"/>
    <w:rsid w:val="007707C9"/>
    <w:rsid w:val="007751B0"/>
    <w:rsid w:val="00775CD7"/>
    <w:rsid w:val="007763C8"/>
    <w:rsid w:val="0077737B"/>
    <w:rsid w:val="00777428"/>
    <w:rsid w:val="00780BA3"/>
    <w:rsid w:val="00783475"/>
    <w:rsid w:val="007838A1"/>
    <w:rsid w:val="00784749"/>
    <w:rsid w:val="00790A8A"/>
    <w:rsid w:val="00794774"/>
    <w:rsid w:val="007964BB"/>
    <w:rsid w:val="0079674E"/>
    <w:rsid w:val="00796A55"/>
    <w:rsid w:val="007A254C"/>
    <w:rsid w:val="007A30C1"/>
    <w:rsid w:val="007A3525"/>
    <w:rsid w:val="007A71D4"/>
    <w:rsid w:val="007B1248"/>
    <w:rsid w:val="007B1CB7"/>
    <w:rsid w:val="007B4FE5"/>
    <w:rsid w:val="007B5F31"/>
    <w:rsid w:val="007B6E56"/>
    <w:rsid w:val="007B7A27"/>
    <w:rsid w:val="007C356B"/>
    <w:rsid w:val="007C3C42"/>
    <w:rsid w:val="007C6992"/>
    <w:rsid w:val="007C6BA7"/>
    <w:rsid w:val="007C73BE"/>
    <w:rsid w:val="007C7AC0"/>
    <w:rsid w:val="007D535D"/>
    <w:rsid w:val="007D69AC"/>
    <w:rsid w:val="007D7F81"/>
    <w:rsid w:val="007E0B4A"/>
    <w:rsid w:val="007E2400"/>
    <w:rsid w:val="007E3EF7"/>
    <w:rsid w:val="007E48E9"/>
    <w:rsid w:val="007E6698"/>
    <w:rsid w:val="007F0E7A"/>
    <w:rsid w:val="007F1F8B"/>
    <w:rsid w:val="007F28D2"/>
    <w:rsid w:val="007F3923"/>
    <w:rsid w:val="008001AA"/>
    <w:rsid w:val="0080039F"/>
    <w:rsid w:val="00807AD7"/>
    <w:rsid w:val="00807CF6"/>
    <w:rsid w:val="00811852"/>
    <w:rsid w:val="00815BE0"/>
    <w:rsid w:val="00815EDC"/>
    <w:rsid w:val="0082646B"/>
    <w:rsid w:val="00830301"/>
    <w:rsid w:val="008312FC"/>
    <w:rsid w:val="00831BD9"/>
    <w:rsid w:val="00831DAA"/>
    <w:rsid w:val="0083525A"/>
    <w:rsid w:val="008377DD"/>
    <w:rsid w:val="008401D2"/>
    <w:rsid w:val="00840375"/>
    <w:rsid w:val="00843A1D"/>
    <w:rsid w:val="00845637"/>
    <w:rsid w:val="0084789F"/>
    <w:rsid w:val="008514ED"/>
    <w:rsid w:val="00855613"/>
    <w:rsid w:val="00857AF8"/>
    <w:rsid w:val="008608EE"/>
    <w:rsid w:val="00862A57"/>
    <w:rsid w:val="008643FD"/>
    <w:rsid w:val="008659D2"/>
    <w:rsid w:val="00866507"/>
    <w:rsid w:val="008709F1"/>
    <w:rsid w:val="00870C87"/>
    <w:rsid w:val="00871CCF"/>
    <w:rsid w:val="00874FBD"/>
    <w:rsid w:val="00876811"/>
    <w:rsid w:val="0088227D"/>
    <w:rsid w:val="00882A5B"/>
    <w:rsid w:val="00886142"/>
    <w:rsid w:val="00887076"/>
    <w:rsid w:val="00892D54"/>
    <w:rsid w:val="00892F5E"/>
    <w:rsid w:val="00893DA4"/>
    <w:rsid w:val="00895BDD"/>
    <w:rsid w:val="008B1075"/>
    <w:rsid w:val="008B1C7C"/>
    <w:rsid w:val="008B1DDF"/>
    <w:rsid w:val="008B4661"/>
    <w:rsid w:val="008B652F"/>
    <w:rsid w:val="008C0648"/>
    <w:rsid w:val="008C5309"/>
    <w:rsid w:val="008D02FC"/>
    <w:rsid w:val="008D170F"/>
    <w:rsid w:val="008D2BF0"/>
    <w:rsid w:val="008D543D"/>
    <w:rsid w:val="008E23F1"/>
    <w:rsid w:val="008E6756"/>
    <w:rsid w:val="008E6CA7"/>
    <w:rsid w:val="008F1496"/>
    <w:rsid w:val="008F2807"/>
    <w:rsid w:val="008F5457"/>
    <w:rsid w:val="008F653A"/>
    <w:rsid w:val="008F6A5D"/>
    <w:rsid w:val="008F6D87"/>
    <w:rsid w:val="00900A01"/>
    <w:rsid w:val="00903039"/>
    <w:rsid w:val="00907101"/>
    <w:rsid w:val="00907881"/>
    <w:rsid w:val="0090796E"/>
    <w:rsid w:val="00907EEC"/>
    <w:rsid w:val="00911F99"/>
    <w:rsid w:val="00914A10"/>
    <w:rsid w:val="009208C3"/>
    <w:rsid w:val="00920E30"/>
    <w:rsid w:val="00920FB0"/>
    <w:rsid w:val="00925730"/>
    <w:rsid w:val="00925F8C"/>
    <w:rsid w:val="00931EA7"/>
    <w:rsid w:val="00932F7C"/>
    <w:rsid w:val="0093481C"/>
    <w:rsid w:val="0093722D"/>
    <w:rsid w:val="00937499"/>
    <w:rsid w:val="0094195E"/>
    <w:rsid w:val="00942CAD"/>
    <w:rsid w:val="00942EF4"/>
    <w:rsid w:val="00947458"/>
    <w:rsid w:val="00947F3F"/>
    <w:rsid w:val="0095152F"/>
    <w:rsid w:val="00952085"/>
    <w:rsid w:val="00952C91"/>
    <w:rsid w:val="009549C3"/>
    <w:rsid w:val="00954ABA"/>
    <w:rsid w:val="00955A0A"/>
    <w:rsid w:val="0096086B"/>
    <w:rsid w:val="00967BEB"/>
    <w:rsid w:val="009726A0"/>
    <w:rsid w:val="009737B8"/>
    <w:rsid w:val="009765AC"/>
    <w:rsid w:val="00977F52"/>
    <w:rsid w:val="00982594"/>
    <w:rsid w:val="0098529A"/>
    <w:rsid w:val="00986CAC"/>
    <w:rsid w:val="00987898"/>
    <w:rsid w:val="00990873"/>
    <w:rsid w:val="0099433C"/>
    <w:rsid w:val="00996DB5"/>
    <w:rsid w:val="009A0A1F"/>
    <w:rsid w:val="009A4BCE"/>
    <w:rsid w:val="009B00C2"/>
    <w:rsid w:val="009B2793"/>
    <w:rsid w:val="009B2FEB"/>
    <w:rsid w:val="009B3298"/>
    <w:rsid w:val="009B329E"/>
    <w:rsid w:val="009B5328"/>
    <w:rsid w:val="009B788E"/>
    <w:rsid w:val="009C12E1"/>
    <w:rsid w:val="009C1D67"/>
    <w:rsid w:val="009C21C2"/>
    <w:rsid w:val="009C2733"/>
    <w:rsid w:val="009C3482"/>
    <w:rsid w:val="009C62EA"/>
    <w:rsid w:val="009C694F"/>
    <w:rsid w:val="009C7376"/>
    <w:rsid w:val="009D29E7"/>
    <w:rsid w:val="009D56B4"/>
    <w:rsid w:val="009E0C05"/>
    <w:rsid w:val="009E20AF"/>
    <w:rsid w:val="009E2AA5"/>
    <w:rsid w:val="009E31CB"/>
    <w:rsid w:val="009E39BC"/>
    <w:rsid w:val="009E5C24"/>
    <w:rsid w:val="009E69D3"/>
    <w:rsid w:val="009F1344"/>
    <w:rsid w:val="009F1E27"/>
    <w:rsid w:val="009F24DE"/>
    <w:rsid w:val="009F7CAE"/>
    <w:rsid w:val="00A005CF"/>
    <w:rsid w:val="00A00C04"/>
    <w:rsid w:val="00A05CEA"/>
    <w:rsid w:val="00A068BD"/>
    <w:rsid w:val="00A1171E"/>
    <w:rsid w:val="00A134C1"/>
    <w:rsid w:val="00A14B67"/>
    <w:rsid w:val="00A17139"/>
    <w:rsid w:val="00A23D1A"/>
    <w:rsid w:val="00A24442"/>
    <w:rsid w:val="00A264A0"/>
    <w:rsid w:val="00A3027E"/>
    <w:rsid w:val="00A34453"/>
    <w:rsid w:val="00A34E3B"/>
    <w:rsid w:val="00A355EC"/>
    <w:rsid w:val="00A36F9C"/>
    <w:rsid w:val="00A427E0"/>
    <w:rsid w:val="00A44649"/>
    <w:rsid w:val="00A54233"/>
    <w:rsid w:val="00A63604"/>
    <w:rsid w:val="00A651FB"/>
    <w:rsid w:val="00A73F45"/>
    <w:rsid w:val="00A76C88"/>
    <w:rsid w:val="00A80F88"/>
    <w:rsid w:val="00A81090"/>
    <w:rsid w:val="00A820E8"/>
    <w:rsid w:val="00A83BF2"/>
    <w:rsid w:val="00A85240"/>
    <w:rsid w:val="00A86B13"/>
    <w:rsid w:val="00A8765E"/>
    <w:rsid w:val="00A95E68"/>
    <w:rsid w:val="00A97C50"/>
    <w:rsid w:val="00AA05C8"/>
    <w:rsid w:val="00AA1D17"/>
    <w:rsid w:val="00AB4129"/>
    <w:rsid w:val="00AB53CF"/>
    <w:rsid w:val="00AB7F0C"/>
    <w:rsid w:val="00AC01BF"/>
    <w:rsid w:val="00AC1646"/>
    <w:rsid w:val="00AC3418"/>
    <w:rsid w:val="00AC63BE"/>
    <w:rsid w:val="00AC6875"/>
    <w:rsid w:val="00AD0646"/>
    <w:rsid w:val="00AD1874"/>
    <w:rsid w:val="00AD3365"/>
    <w:rsid w:val="00AE0C7D"/>
    <w:rsid w:val="00AE6248"/>
    <w:rsid w:val="00AF27A6"/>
    <w:rsid w:val="00AF2FC0"/>
    <w:rsid w:val="00AF7B0C"/>
    <w:rsid w:val="00B01333"/>
    <w:rsid w:val="00B01510"/>
    <w:rsid w:val="00B01F8E"/>
    <w:rsid w:val="00B02A24"/>
    <w:rsid w:val="00B04209"/>
    <w:rsid w:val="00B11EA2"/>
    <w:rsid w:val="00B15FE4"/>
    <w:rsid w:val="00B174E6"/>
    <w:rsid w:val="00B203AD"/>
    <w:rsid w:val="00B37A38"/>
    <w:rsid w:val="00B41F67"/>
    <w:rsid w:val="00B41F9E"/>
    <w:rsid w:val="00B42A31"/>
    <w:rsid w:val="00B531E9"/>
    <w:rsid w:val="00B53722"/>
    <w:rsid w:val="00B53A26"/>
    <w:rsid w:val="00B54F94"/>
    <w:rsid w:val="00B5706C"/>
    <w:rsid w:val="00B625E3"/>
    <w:rsid w:val="00B62A72"/>
    <w:rsid w:val="00B662DA"/>
    <w:rsid w:val="00B75D68"/>
    <w:rsid w:val="00B86E96"/>
    <w:rsid w:val="00B87022"/>
    <w:rsid w:val="00B91EA2"/>
    <w:rsid w:val="00B94010"/>
    <w:rsid w:val="00B95F9C"/>
    <w:rsid w:val="00BA38CE"/>
    <w:rsid w:val="00BA3D36"/>
    <w:rsid w:val="00BA519E"/>
    <w:rsid w:val="00BA71D3"/>
    <w:rsid w:val="00BA789F"/>
    <w:rsid w:val="00BB3BC7"/>
    <w:rsid w:val="00BC0443"/>
    <w:rsid w:val="00BC27E1"/>
    <w:rsid w:val="00BD1714"/>
    <w:rsid w:val="00BD1DD3"/>
    <w:rsid w:val="00BD258B"/>
    <w:rsid w:val="00BD3008"/>
    <w:rsid w:val="00BE0372"/>
    <w:rsid w:val="00BE0394"/>
    <w:rsid w:val="00BE2D07"/>
    <w:rsid w:val="00BE3BEA"/>
    <w:rsid w:val="00BE4D97"/>
    <w:rsid w:val="00BE5192"/>
    <w:rsid w:val="00BE5D4D"/>
    <w:rsid w:val="00BE69C9"/>
    <w:rsid w:val="00BF1B37"/>
    <w:rsid w:val="00BF39C3"/>
    <w:rsid w:val="00BF3DF0"/>
    <w:rsid w:val="00BF59F8"/>
    <w:rsid w:val="00BF69FA"/>
    <w:rsid w:val="00C00202"/>
    <w:rsid w:val="00C006B6"/>
    <w:rsid w:val="00C0331A"/>
    <w:rsid w:val="00C0463F"/>
    <w:rsid w:val="00C04E39"/>
    <w:rsid w:val="00C10628"/>
    <w:rsid w:val="00C15E5C"/>
    <w:rsid w:val="00C16871"/>
    <w:rsid w:val="00C17777"/>
    <w:rsid w:val="00C2073F"/>
    <w:rsid w:val="00C23C26"/>
    <w:rsid w:val="00C24D32"/>
    <w:rsid w:val="00C25CA8"/>
    <w:rsid w:val="00C271EB"/>
    <w:rsid w:val="00C309DE"/>
    <w:rsid w:val="00C320D0"/>
    <w:rsid w:val="00C33BA8"/>
    <w:rsid w:val="00C342E4"/>
    <w:rsid w:val="00C35BD2"/>
    <w:rsid w:val="00C37784"/>
    <w:rsid w:val="00C40351"/>
    <w:rsid w:val="00C40AB6"/>
    <w:rsid w:val="00C42DF7"/>
    <w:rsid w:val="00C443E0"/>
    <w:rsid w:val="00C463E1"/>
    <w:rsid w:val="00C4672C"/>
    <w:rsid w:val="00C470DE"/>
    <w:rsid w:val="00C535D2"/>
    <w:rsid w:val="00C5421D"/>
    <w:rsid w:val="00C55CFD"/>
    <w:rsid w:val="00C55FEF"/>
    <w:rsid w:val="00C56565"/>
    <w:rsid w:val="00C62031"/>
    <w:rsid w:val="00C62942"/>
    <w:rsid w:val="00C760D3"/>
    <w:rsid w:val="00C77944"/>
    <w:rsid w:val="00C84A9A"/>
    <w:rsid w:val="00C862E0"/>
    <w:rsid w:val="00C8654E"/>
    <w:rsid w:val="00C87D64"/>
    <w:rsid w:val="00C95861"/>
    <w:rsid w:val="00CA00D3"/>
    <w:rsid w:val="00CA038A"/>
    <w:rsid w:val="00CA1F15"/>
    <w:rsid w:val="00CA43C9"/>
    <w:rsid w:val="00CA473F"/>
    <w:rsid w:val="00CA68EE"/>
    <w:rsid w:val="00CA6DB7"/>
    <w:rsid w:val="00CA745F"/>
    <w:rsid w:val="00CB3C28"/>
    <w:rsid w:val="00CB4A45"/>
    <w:rsid w:val="00CC0BDD"/>
    <w:rsid w:val="00CC3C90"/>
    <w:rsid w:val="00CD2558"/>
    <w:rsid w:val="00CD6A77"/>
    <w:rsid w:val="00CE1B32"/>
    <w:rsid w:val="00CE20FF"/>
    <w:rsid w:val="00CE3F83"/>
    <w:rsid w:val="00CE51B1"/>
    <w:rsid w:val="00CE7ECB"/>
    <w:rsid w:val="00D003F6"/>
    <w:rsid w:val="00D03D4F"/>
    <w:rsid w:val="00D063A1"/>
    <w:rsid w:val="00D15D5A"/>
    <w:rsid w:val="00D16FDA"/>
    <w:rsid w:val="00D2054E"/>
    <w:rsid w:val="00D209CE"/>
    <w:rsid w:val="00D21228"/>
    <w:rsid w:val="00D21D19"/>
    <w:rsid w:val="00D21EA6"/>
    <w:rsid w:val="00D242E7"/>
    <w:rsid w:val="00D24833"/>
    <w:rsid w:val="00D26307"/>
    <w:rsid w:val="00D304D9"/>
    <w:rsid w:val="00D311C0"/>
    <w:rsid w:val="00D32B18"/>
    <w:rsid w:val="00D338FD"/>
    <w:rsid w:val="00D37DC6"/>
    <w:rsid w:val="00D41F65"/>
    <w:rsid w:val="00D463C8"/>
    <w:rsid w:val="00D5376D"/>
    <w:rsid w:val="00D544DC"/>
    <w:rsid w:val="00D56303"/>
    <w:rsid w:val="00D57F85"/>
    <w:rsid w:val="00D60742"/>
    <w:rsid w:val="00D6569B"/>
    <w:rsid w:val="00D6592E"/>
    <w:rsid w:val="00D66630"/>
    <w:rsid w:val="00D66D24"/>
    <w:rsid w:val="00D7441D"/>
    <w:rsid w:val="00D75F7E"/>
    <w:rsid w:val="00D77146"/>
    <w:rsid w:val="00D77324"/>
    <w:rsid w:val="00D77970"/>
    <w:rsid w:val="00D814EC"/>
    <w:rsid w:val="00D81A01"/>
    <w:rsid w:val="00D82677"/>
    <w:rsid w:val="00D85049"/>
    <w:rsid w:val="00D86E15"/>
    <w:rsid w:val="00D9101C"/>
    <w:rsid w:val="00D929F1"/>
    <w:rsid w:val="00D947FA"/>
    <w:rsid w:val="00D95A6C"/>
    <w:rsid w:val="00D96A63"/>
    <w:rsid w:val="00D96C93"/>
    <w:rsid w:val="00D978BD"/>
    <w:rsid w:val="00DA239A"/>
    <w:rsid w:val="00DA3557"/>
    <w:rsid w:val="00DA6975"/>
    <w:rsid w:val="00DA79E8"/>
    <w:rsid w:val="00DB076C"/>
    <w:rsid w:val="00DB19C8"/>
    <w:rsid w:val="00DB22CB"/>
    <w:rsid w:val="00DB38FE"/>
    <w:rsid w:val="00DB54F3"/>
    <w:rsid w:val="00DC2440"/>
    <w:rsid w:val="00DC2B41"/>
    <w:rsid w:val="00DC36D4"/>
    <w:rsid w:val="00DC472F"/>
    <w:rsid w:val="00DC52D9"/>
    <w:rsid w:val="00DC687F"/>
    <w:rsid w:val="00DC6DFA"/>
    <w:rsid w:val="00DD0037"/>
    <w:rsid w:val="00DE5ED8"/>
    <w:rsid w:val="00DF0131"/>
    <w:rsid w:val="00DF1C9C"/>
    <w:rsid w:val="00DF2208"/>
    <w:rsid w:val="00E00487"/>
    <w:rsid w:val="00E0313F"/>
    <w:rsid w:val="00E05A41"/>
    <w:rsid w:val="00E06D1E"/>
    <w:rsid w:val="00E1005A"/>
    <w:rsid w:val="00E12EC0"/>
    <w:rsid w:val="00E13042"/>
    <w:rsid w:val="00E14E2C"/>
    <w:rsid w:val="00E17863"/>
    <w:rsid w:val="00E21BF2"/>
    <w:rsid w:val="00E22166"/>
    <w:rsid w:val="00E27935"/>
    <w:rsid w:val="00E34830"/>
    <w:rsid w:val="00E37E5F"/>
    <w:rsid w:val="00E4252A"/>
    <w:rsid w:val="00E42B3E"/>
    <w:rsid w:val="00E448B4"/>
    <w:rsid w:val="00E450C6"/>
    <w:rsid w:val="00E47F2F"/>
    <w:rsid w:val="00E54123"/>
    <w:rsid w:val="00E543F3"/>
    <w:rsid w:val="00E54BD2"/>
    <w:rsid w:val="00E5523F"/>
    <w:rsid w:val="00E56903"/>
    <w:rsid w:val="00E57E04"/>
    <w:rsid w:val="00E6108D"/>
    <w:rsid w:val="00E62A9D"/>
    <w:rsid w:val="00E7265C"/>
    <w:rsid w:val="00E80EC6"/>
    <w:rsid w:val="00E813C2"/>
    <w:rsid w:val="00E843FC"/>
    <w:rsid w:val="00E85EA9"/>
    <w:rsid w:val="00E85F13"/>
    <w:rsid w:val="00E90D35"/>
    <w:rsid w:val="00E93044"/>
    <w:rsid w:val="00E97E55"/>
    <w:rsid w:val="00EA0B26"/>
    <w:rsid w:val="00EA1321"/>
    <w:rsid w:val="00EA230B"/>
    <w:rsid w:val="00EA3FC9"/>
    <w:rsid w:val="00EA46A5"/>
    <w:rsid w:val="00EA4971"/>
    <w:rsid w:val="00EB2991"/>
    <w:rsid w:val="00EB39D3"/>
    <w:rsid w:val="00EB3C23"/>
    <w:rsid w:val="00EB4D3A"/>
    <w:rsid w:val="00EC02B3"/>
    <w:rsid w:val="00EC3244"/>
    <w:rsid w:val="00EC4D72"/>
    <w:rsid w:val="00ED3549"/>
    <w:rsid w:val="00ED42F8"/>
    <w:rsid w:val="00ED47C5"/>
    <w:rsid w:val="00ED6BCA"/>
    <w:rsid w:val="00EE1201"/>
    <w:rsid w:val="00EE5C80"/>
    <w:rsid w:val="00EE5E19"/>
    <w:rsid w:val="00EF5175"/>
    <w:rsid w:val="00EF6A51"/>
    <w:rsid w:val="00EF6D58"/>
    <w:rsid w:val="00EF72DE"/>
    <w:rsid w:val="00EF7832"/>
    <w:rsid w:val="00F01D2A"/>
    <w:rsid w:val="00F02A1C"/>
    <w:rsid w:val="00F02FE6"/>
    <w:rsid w:val="00F057E3"/>
    <w:rsid w:val="00F10FEC"/>
    <w:rsid w:val="00F11308"/>
    <w:rsid w:val="00F13E16"/>
    <w:rsid w:val="00F14AC7"/>
    <w:rsid w:val="00F23D40"/>
    <w:rsid w:val="00F25842"/>
    <w:rsid w:val="00F32D8E"/>
    <w:rsid w:val="00F32F01"/>
    <w:rsid w:val="00F43C31"/>
    <w:rsid w:val="00F43E23"/>
    <w:rsid w:val="00F452C5"/>
    <w:rsid w:val="00F46C05"/>
    <w:rsid w:val="00F47F04"/>
    <w:rsid w:val="00F501B5"/>
    <w:rsid w:val="00F51427"/>
    <w:rsid w:val="00F5389E"/>
    <w:rsid w:val="00F552FC"/>
    <w:rsid w:val="00F55BB0"/>
    <w:rsid w:val="00F57209"/>
    <w:rsid w:val="00F61010"/>
    <w:rsid w:val="00F6483A"/>
    <w:rsid w:val="00F71B07"/>
    <w:rsid w:val="00F72661"/>
    <w:rsid w:val="00F752F6"/>
    <w:rsid w:val="00F82726"/>
    <w:rsid w:val="00F83C33"/>
    <w:rsid w:val="00F842AC"/>
    <w:rsid w:val="00F84C62"/>
    <w:rsid w:val="00F8676C"/>
    <w:rsid w:val="00F900B1"/>
    <w:rsid w:val="00F91BBB"/>
    <w:rsid w:val="00F94868"/>
    <w:rsid w:val="00F963D2"/>
    <w:rsid w:val="00F96931"/>
    <w:rsid w:val="00F97929"/>
    <w:rsid w:val="00F97E43"/>
    <w:rsid w:val="00FA429C"/>
    <w:rsid w:val="00FA4D49"/>
    <w:rsid w:val="00FA5203"/>
    <w:rsid w:val="00FA6594"/>
    <w:rsid w:val="00FA7A65"/>
    <w:rsid w:val="00FB06B8"/>
    <w:rsid w:val="00FB0C03"/>
    <w:rsid w:val="00FB586C"/>
    <w:rsid w:val="00FB6C13"/>
    <w:rsid w:val="00FB71DB"/>
    <w:rsid w:val="00FB7CB8"/>
    <w:rsid w:val="00FB7D81"/>
    <w:rsid w:val="00FC4416"/>
    <w:rsid w:val="00FC4A75"/>
    <w:rsid w:val="00FD1F19"/>
    <w:rsid w:val="00FD559A"/>
    <w:rsid w:val="00FD6122"/>
    <w:rsid w:val="00FD71D5"/>
    <w:rsid w:val="00FD75AC"/>
    <w:rsid w:val="00FD7602"/>
    <w:rsid w:val="00FE1546"/>
    <w:rsid w:val="00FE367A"/>
    <w:rsid w:val="00FE376F"/>
    <w:rsid w:val="00FE57A2"/>
    <w:rsid w:val="00FE5ECF"/>
    <w:rsid w:val="00FE690F"/>
    <w:rsid w:val="00FE6C21"/>
    <w:rsid w:val="00FF76EB"/>
    <w:rsid w:val="00FF7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38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59C4"/>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BF0"/>
    <w:pPr>
      <w:ind w:left="720"/>
      <w:contextualSpacing/>
    </w:pPr>
    <w:rPr>
      <w:szCs w:val="26"/>
    </w:rPr>
  </w:style>
  <w:style w:type="paragraph" w:styleId="Footer">
    <w:name w:val="footer"/>
    <w:basedOn w:val="Normal"/>
    <w:link w:val="FooterChar"/>
    <w:uiPriority w:val="99"/>
    <w:rsid w:val="00264336"/>
    <w:pPr>
      <w:tabs>
        <w:tab w:val="center" w:pos="4320"/>
        <w:tab w:val="right" w:pos="8640"/>
      </w:tabs>
    </w:pPr>
  </w:style>
  <w:style w:type="character" w:customStyle="1" w:styleId="FooterChar">
    <w:name w:val="Footer Char"/>
    <w:basedOn w:val="DefaultParagraphFont"/>
    <w:link w:val="Footer"/>
    <w:uiPriority w:val="99"/>
    <w:rsid w:val="00264336"/>
    <w:rPr>
      <w:rFonts w:ascii="Times New Roman" w:eastAsia="Times New Roman" w:hAnsi="Times New Roman"/>
      <w:sz w:val="24"/>
    </w:rPr>
  </w:style>
  <w:style w:type="character" w:styleId="PageNumber">
    <w:name w:val="page number"/>
    <w:basedOn w:val="DefaultParagraphFont"/>
    <w:rsid w:val="00264336"/>
  </w:style>
  <w:style w:type="paragraph" w:styleId="Header">
    <w:name w:val="header"/>
    <w:basedOn w:val="Normal"/>
    <w:link w:val="HeaderChar"/>
    <w:uiPriority w:val="99"/>
    <w:unhideWhenUsed/>
    <w:rsid w:val="00D96A63"/>
    <w:pPr>
      <w:tabs>
        <w:tab w:val="center" w:pos="4680"/>
        <w:tab w:val="right" w:pos="9360"/>
      </w:tabs>
    </w:pPr>
  </w:style>
  <w:style w:type="character" w:customStyle="1" w:styleId="HeaderChar">
    <w:name w:val="Header Char"/>
    <w:basedOn w:val="DefaultParagraphFont"/>
    <w:link w:val="Header"/>
    <w:uiPriority w:val="99"/>
    <w:rsid w:val="00D96A63"/>
    <w:rPr>
      <w:rFonts w:ascii="Times New Roman" w:eastAsia="Times New Roman" w:hAnsi="Times New Roman"/>
      <w:sz w:val="24"/>
    </w:rPr>
  </w:style>
  <w:style w:type="paragraph" w:styleId="BalloonText">
    <w:name w:val="Balloon Text"/>
    <w:basedOn w:val="Normal"/>
    <w:link w:val="BalloonTextChar"/>
    <w:uiPriority w:val="99"/>
    <w:semiHidden/>
    <w:unhideWhenUsed/>
    <w:rsid w:val="00BA3D36"/>
    <w:rPr>
      <w:rFonts w:ascii="Tahoma" w:hAnsi="Tahoma" w:cs="Tahoma"/>
      <w:sz w:val="16"/>
      <w:szCs w:val="16"/>
    </w:rPr>
  </w:style>
  <w:style w:type="character" w:customStyle="1" w:styleId="BalloonTextChar">
    <w:name w:val="Balloon Text Char"/>
    <w:basedOn w:val="DefaultParagraphFont"/>
    <w:link w:val="BalloonText"/>
    <w:uiPriority w:val="99"/>
    <w:semiHidden/>
    <w:rsid w:val="00BA3D36"/>
    <w:rPr>
      <w:rFonts w:ascii="Tahoma" w:eastAsia="Times New Roman" w:hAnsi="Tahoma" w:cs="Tahoma"/>
      <w:sz w:val="16"/>
      <w:szCs w:val="16"/>
    </w:rPr>
  </w:style>
  <w:style w:type="character" w:styleId="Hyperlink">
    <w:name w:val="Hyperlink"/>
    <w:basedOn w:val="DefaultParagraphFont"/>
    <w:uiPriority w:val="99"/>
    <w:unhideWhenUsed/>
    <w:rsid w:val="00C42DF7"/>
    <w:rPr>
      <w:color w:val="0000FF"/>
      <w:u w:val="single"/>
    </w:rPr>
  </w:style>
  <w:style w:type="paragraph" w:customStyle="1" w:styleId="Level1">
    <w:name w:val="Level 1"/>
    <w:basedOn w:val="Normal"/>
    <w:rsid w:val="00845637"/>
    <w:pPr>
      <w:widowControl w:val="0"/>
    </w:pPr>
  </w:style>
  <w:style w:type="paragraph" w:customStyle="1" w:styleId="Level2">
    <w:name w:val="Level 2"/>
    <w:basedOn w:val="Normal"/>
    <w:rsid w:val="00845637"/>
    <w:pPr>
      <w:widowControl w:val="0"/>
    </w:pPr>
  </w:style>
  <w:style w:type="paragraph" w:customStyle="1" w:styleId="Level3">
    <w:name w:val="Level 3"/>
    <w:basedOn w:val="Normal"/>
    <w:rsid w:val="00845637"/>
    <w:pPr>
      <w:widowControl w:val="0"/>
    </w:pPr>
  </w:style>
  <w:style w:type="paragraph" w:customStyle="1" w:styleId="Level4">
    <w:name w:val="Level 4"/>
    <w:basedOn w:val="Normal"/>
    <w:rsid w:val="00845637"/>
    <w:pPr>
      <w:widowControl w:val="0"/>
    </w:pPr>
  </w:style>
  <w:style w:type="paragraph" w:customStyle="1" w:styleId="Level5">
    <w:name w:val="Level 5"/>
    <w:basedOn w:val="Normal"/>
    <w:rsid w:val="00845637"/>
    <w:pPr>
      <w:widowControl w:val="0"/>
    </w:pPr>
  </w:style>
  <w:style w:type="paragraph" w:customStyle="1" w:styleId="Level6">
    <w:name w:val="Level 6"/>
    <w:basedOn w:val="Normal"/>
    <w:rsid w:val="00845637"/>
    <w:pPr>
      <w:widowControl w:val="0"/>
    </w:pPr>
  </w:style>
  <w:style w:type="paragraph" w:customStyle="1" w:styleId="Level7">
    <w:name w:val="Level 7"/>
    <w:basedOn w:val="Normal"/>
    <w:rsid w:val="00845637"/>
    <w:pPr>
      <w:widowControl w:val="0"/>
    </w:pPr>
  </w:style>
  <w:style w:type="paragraph" w:customStyle="1" w:styleId="Level8">
    <w:name w:val="Level 8"/>
    <w:basedOn w:val="Normal"/>
    <w:rsid w:val="00845637"/>
    <w:pPr>
      <w:widowControl w:val="0"/>
    </w:pPr>
  </w:style>
  <w:style w:type="paragraph" w:customStyle="1" w:styleId="Level9">
    <w:name w:val="Level 9"/>
    <w:basedOn w:val="Normal"/>
    <w:rsid w:val="00845637"/>
    <w:pPr>
      <w:widowControl w:val="0"/>
    </w:pPr>
    <w:rPr>
      <w:b/>
    </w:rPr>
  </w:style>
  <w:style w:type="paragraph" w:styleId="FootnoteText">
    <w:name w:val="footnote text"/>
    <w:basedOn w:val="Normal"/>
    <w:link w:val="FootnoteTextChar"/>
    <w:semiHidden/>
    <w:rsid w:val="00845637"/>
    <w:pPr>
      <w:widowControl w:val="0"/>
      <w:ind w:firstLine="720"/>
      <w:jc w:val="both"/>
    </w:pPr>
    <w:rPr>
      <w:sz w:val="22"/>
    </w:rPr>
  </w:style>
  <w:style w:type="character" w:customStyle="1" w:styleId="FootnoteTextChar">
    <w:name w:val="Footnote Text Char"/>
    <w:basedOn w:val="DefaultParagraphFont"/>
    <w:link w:val="FootnoteText"/>
    <w:semiHidden/>
    <w:rsid w:val="00845637"/>
    <w:rPr>
      <w:rFonts w:ascii="Times New Roman" w:eastAsia="Times New Roman" w:hAnsi="Times New Roman"/>
      <w:sz w:val="22"/>
    </w:rPr>
  </w:style>
  <w:style w:type="character" w:styleId="FootnoteReference">
    <w:name w:val="footnote reference"/>
    <w:basedOn w:val="DefaultParagraphFont"/>
    <w:semiHidden/>
    <w:rsid w:val="00845637"/>
    <w:rPr>
      <w:vertAlign w:val="superscript"/>
    </w:rPr>
  </w:style>
  <w:style w:type="table" w:styleId="TableGrid">
    <w:name w:val="Table Grid"/>
    <w:basedOn w:val="TableNormal"/>
    <w:rsid w:val="0084563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vance.lexis.com/api/document?collection=statutes-legislation&amp;id=urn:contentItem:8SDD-0NM2-8T6X-74J3-00000-00&amp;context=" TargetMode="Externa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webSettings" Target="webSettings.xml"/><Relationship Id="rId21" Type="http://schemas.openxmlformats.org/officeDocument/2006/relationships/footer" Target="footer6.xml"/><Relationship Id="rId7" Type="http://schemas.openxmlformats.org/officeDocument/2006/relationships/hyperlink" Target="https://advance.lexis.com/api/document?collection=statutes-legislation&amp;id=urn:contentItem:8SDD-0NM2-8T6X-74JC-00000-00&amp;context=" TargetMode="Externa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settings" Target="setting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styles" Target="styles.xml"/><Relationship Id="rId6" Type="http://schemas.openxmlformats.org/officeDocument/2006/relationships/hyperlink" Target="https://advance.lexis.com/api/document?collection=statutes-legislation&amp;id=urn:contentItem:8SDD-0NM2-8T6X-74JC-00000-00&amp;context="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hyperlink" Target="https://advance.lexis.com/api/document?collection=statutes-legislation&amp;id=urn:contentItem:8SDD-0NM2-8T6X-74JC-00000-00&amp;context=" TargetMode="Externa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15555</Words>
  <Characters>88667</Characters>
  <Application>Microsoft Office Word</Application>
  <DocSecurity>4</DocSecurity>
  <Lines>738</Lines>
  <Paragraphs>208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104014</CharactersWithSpaces>
  <SharedDoc>false</SharedDoc>
  <HLinks>
    <vt:vector size="12" baseType="variant">
      <vt:variant>
        <vt:i4>6619168</vt:i4>
      </vt:variant>
      <vt:variant>
        <vt:i4>3</vt:i4>
      </vt:variant>
      <vt:variant>
        <vt:i4>0</vt:i4>
      </vt:variant>
      <vt:variant>
        <vt:i4>5</vt:i4>
      </vt:variant>
      <vt:variant>
        <vt:lpwstr>http://www.psc.state.wv.us/</vt:lpwstr>
      </vt:variant>
      <vt:variant>
        <vt:lpwstr/>
      </vt:variant>
      <vt:variant>
        <vt:i4>6619168</vt:i4>
      </vt:variant>
      <vt:variant>
        <vt:i4>0</vt:i4>
      </vt:variant>
      <vt:variant>
        <vt:i4>0</vt:i4>
      </vt:variant>
      <vt:variant>
        <vt:i4>5</vt:i4>
      </vt:variant>
      <vt:variant>
        <vt:lpwstr>http://www.psc.state.wv.us/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2022-11-14T15:20:00Z</dcterms:created>
  <dcterms:modified xsi:type="dcterms:W3CDTF">2022-11-14T15:20:00Z</dcterms:modified>
</cp:coreProperties>
</file>