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18734" w14:textId="2A9A7C2F" w:rsidR="00AD68D9" w:rsidRPr="003932DE" w:rsidRDefault="00AD68D9" w:rsidP="003932DE">
      <w:pPr>
        <w:jc w:val="center"/>
        <w:rPr>
          <w:b/>
          <w:bCs/>
        </w:rPr>
      </w:pPr>
      <w:r w:rsidRPr="003932DE">
        <w:rPr>
          <w:b/>
          <w:bCs/>
        </w:rPr>
        <w:t>33CSR13</w:t>
      </w:r>
    </w:p>
    <w:p w14:paraId="52F4236D" w14:textId="17389EAD" w:rsidR="00AD68D9" w:rsidRPr="003932DE" w:rsidRDefault="00AD68D9" w:rsidP="003932DE">
      <w:pPr>
        <w:jc w:val="center"/>
        <w:rPr>
          <w:b/>
          <w:bCs/>
        </w:rPr>
      </w:pPr>
      <w:r w:rsidRPr="003932DE">
        <w:rPr>
          <w:b/>
          <w:bCs/>
        </w:rPr>
        <w:t>RECLAMATION OF ABANDONDED AND DILAPIDATED</w:t>
      </w:r>
    </w:p>
    <w:p w14:paraId="204015B4" w14:textId="558D58F4" w:rsidR="003932DE" w:rsidRPr="003932DE" w:rsidRDefault="00AD68D9" w:rsidP="003932DE">
      <w:pPr>
        <w:jc w:val="center"/>
        <w:rPr>
          <w:b/>
          <w:bCs/>
        </w:rPr>
      </w:pPr>
      <w:r w:rsidRPr="003932DE">
        <w:rPr>
          <w:b/>
          <w:bCs/>
        </w:rPr>
        <w:t>PROPERTIES GRANT PROGRAM</w:t>
      </w:r>
    </w:p>
    <w:p w14:paraId="490C87C5" w14:textId="7F9A5E58" w:rsidR="00AD68D9" w:rsidRPr="003932DE" w:rsidRDefault="00AD68D9" w:rsidP="003932DE">
      <w:pPr>
        <w:jc w:val="center"/>
        <w:rPr>
          <w:b/>
          <w:bCs/>
        </w:rPr>
      </w:pPr>
      <w:r w:rsidRPr="003932DE">
        <w:rPr>
          <w:b/>
          <w:bCs/>
        </w:rPr>
        <w:t>RESPONSE TO COMMENTS</w:t>
      </w:r>
    </w:p>
    <w:p w14:paraId="60224024" w14:textId="1D038DC1" w:rsidR="00AD68D9" w:rsidRDefault="00AD68D9"/>
    <w:p w14:paraId="2C61F570" w14:textId="64F7F32B" w:rsidR="00AD68D9" w:rsidRDefault="00AD68D9">
      <w:r>
        <w:t>The West Virginia Department of Environmental Protection’s Office of the Environmental Advocate commenced the public comment period for proposed legislative rule 33CSR13 on June 28, 2022. The public comment period concluded July 28, 202</w:t>
      </w:r>
      <w:r w:rsidR="005064BF">
        <w:t xml:space="preserve">2, after satisfying the 30-day period. A public hearing was held on </w:t>
      </w:r>
      <w:r w:rsidR="003932DE">
        <w:t xml:space="preserve">at 6:00 p.m. on </w:t>
      </w:r>
      <w:r w:rsidR="005064BF">
        <w:t>July 28, 2022. The purpose of the public comment period and hearing was to accept oral and written comments on the proposed rule.</w:t>
      </w:r>
    </w:p>
    <w:p w14:paraId="1D6A8A21" w14:textId="1B41E1FE" w:rsidR="005064BF" w:rsidRDefault="005064BF"/>
    <w:p w14:paraId="4987841F" w14:textId="178CACEB" w:rsidR="005064BF" w:rsidRDefault="005064BF">
      <w:r>
        <w:t>The WVDEP did not receive any written comments during the public comment period. No one attended the public hearing. The public hearing transcript is provided as part of the formal rulemaking record.</w:t>
      </w:r>
    </w:p>
    <w:p w14:paraId="0AD2790F" w14:textId="477AE514" w:rsidR="005064BF" w:rsidRDefault="005064BF"/>
    <w:p w14:paraId="50B305AF" w14:textId="4637B0A2" w:rsidR="005064BF" w:rsidRDefault="005064BF">
      <w:r>
        <w:t>The WVDEP did not make any changes to 33CSR13 as result of the public comment process.</w:t>
      </w:r>
    </w:p>
    <w:p w14:paraId="45F164BE" w14:textId="58B29434" w:rsidR="00AD68D9" w:rsidRDefault="00AD68D9"/>
    <w:p w14:paraId="55EC7E28" w14:textId="77777777" w:rsidR="00AD68D9" w:rsidRDefault="00AD68D9"/>
    <w:sectPr w:rsidR="00AD68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8D9"/>
    <w:rsid w:val="00216F88"/>
    <w:rsid w:val="003932DE"/>
    <w:rsid w:val="004216A4"/>
    <w:rsid w:val="005064BF"/>
    <w:rsid w:val="0057524C"/>
    <w:rsid w:val="00654246"/>
    <w:rsid w:val="00995C35"/>
    <w:rsid w:val="00AD6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0A032"/>
  <w15:chartTrackingRefBased/>
  <w15:docId w15:val="{5ED5C959-4036-4383-B941-101A0A73D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C35"/>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125</Words>
  <Characters>713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Wandling, Jason E</dc:creator>
  <cp:keywords/>
  <dc:description/>
  <cp:lastModifiedBy>Wandling, Jason E</cp:lastModifiedBy>
  <cp:revision>2</cp:revision>
  <dcterms:created xsi:type="dcterms:W3CDTF">2022-07-29T13:55:00Z</dcterms:created>
  <dcterms:modified xsi:type="dcterms:W3CDTF">2022-07-29T14:20:00Z</dcterms:modified>
</cp:coreProperties>
</file>