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777777" w:rsidR="00092ABB" w:rsidRPr="00F7026A" w:rsidRDefault="00651A7B">
      <w:pPr>
        <w:widowControl w:val="0"/>
        <w:pBdr>
          <w:top w:val="nil"/>
          <w:left w:val="nil"/>
          <w:bottom w:val="nil"/>
          <w:right w:val="nil"/>
          <w:between w:val="nil"/>
        </w:pBdr>
        <w:spacing w:before="271" w:line="240" w:lineRule="auto"/>
        <w:jc w:val="center"/>
        <w:rPr>
          <w:rFonts w:ascii="Times New Roman" w:eastAsia="Times New Roman" w:hAnsi="Times New Roman" w:cs="Times New Roman"/>
          <w:b/>
          <w:color w:val="000000"/>
        </w:rPr>
      </w:pPr>
      <w:r w:rsidRPr="00F7026A">
        <w:rPr>
          <w:rFonts w:ascii="Times New Roman" w:eastAsia="Times New Roman" w:hAnsi="Times New Roman" w:cs="Times New Roman"/>
          <w:b/>
          <w:color w:val="000000"/>
        </w:rPr>
        <w:t xml:space="preserve">TITLE 64 </w:t>
      </w:r>
    </w:p>
    <w:p w14:paraId="00000003" w14:textId="37837673" w:rsidR="00092ABB" w:rsidRDefault="00651A7B">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F7026A">
        <w:rPr>
          <w:rFonts w:ascii="Times New Roman" w:eastAsia="Times New Roman" w:hAnsi="Times New Roman" w:cs="Times New Roman"/>
          <w:b/>
          <w:color w:val="000000"/>
        </w:rPr>
        <w:t xml:space="preserve">LEGISLATIVE RULE </w:t>
      </w:r>
    </w:p>
    <w:p w14:paraId="4963EF1F" w14:textId="77777777" w:rsidR="007B73AE" w:rsidRPr="00F7026A" w:rsidRDefault="007B73AE">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p>
    <w:p w14:paraId="00000004" w14:textId="77777777" w:rsidR="00092ABB" w:rsidRPr="00F7026A" w:rsidRDefault="00651A7B">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F7026A">
        <w:rPr>
          <w:rFonts w:ascii="Times New Roman" w:eastAsia="Times New Roman" w:hAnsi="Times New Roman" w:cs="Times New Roman"/>
          <w:b/>
          <w:strike/>
          <w:color w:val="000000"/>
        </w:rPr>
        <w:t xml:space="preserve">DIVISION </w:t>
      </w:r>
      <w:r w:rsidRPr="00F7026A">
        <w:rPr>
          <w:rFonts w:ascii="Times New Roman" w:eastAsia="Times New Roman" w:hAnsi="Times New Roman" w:cs="Times New Roman"/>
          <w:b/>
          <w:color w:val="000000"/>
          <w:u w:val="single"/>
        </w:rPr>
        <w:t xml:space="preserve">DEPARTMENT </w:t>
      </w:r>
      <w:r w:rsidRPr="00F7026A">
        <w:rPr>
          <w:rFonts w:ascii="Times New Roman" w:eastAsia="Times New Roman" w:hAnsi="Times New Roman" w:cs="Times New Roman"/>
          <w:b/>
          <w:color w:val="000000"/>
        </w:rPr>
        <w:t xml:space="preserve">OF HEALTH </w:t>
      </w:r>
      <w:r w:rsidRPr="00F7026A">
        <w:rPr>
          <w:rFonts w:ascii="Times New Roman" w:eastAsia="Times New Roman" w:hAnsi="Times New Roman" w:cs="Times New Roman"/>
          <w:b/>
          <w:color w:val="000000"/>
          <w:u w:val="single"/>
        </w:rPr>
        <w:t>AND HUMAN RESOURCES</w:t>
      </w:r>
      <w:r w:rsidRPr="00F7026A">
        <w:rPr>
          <w:rFonts w:ascii="Times New Roman" w:eastAsia="Times New Roman" w:hAnsi="Times New Roman" w:cs="Times New Roman"/>
          <w:b/>
          <w:color w:val="000000"/>
        </w:rPr>
        <w:t xml:space="preserve"> </w:t>
      </w:r>
    </w:p>
    <w:p w14:paraId="00000005" w14:textId="77777777" w:rsidR="00092ABB" w:rsidRPr="00F7026A" w:rsidRDefault="00651A7B">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F7026A">
        <w:rPr>
          <w:rFonts w:ascii="Times New Roman" w:eastAsia="Times New Roman" w:hAnsi="Times New Roman" w:cs="Times New Roman"/>
          <w:b/>
          <w:color w:val="000000"/>
          <w:u w:val="single"/>
        </w:rPr>
        <w:t>BUREAU FOR PUBLIC HEALTH</w:t>
      </w:r>
      <w:r w:rsidRPr="00F7026A">
        <w:rPr>
          <w:rFonts w:ascii="Times New Roman" w:eastAsia="Times New Roman" w:hAnsi="Times New Roman" w:cs="Times New Roman"/>
          <w:b/>
          <w:color w:val="000000"/>
        </w:rPr>
        <w:t xml:space="preserve"> </w:t>
      </w:r>
    </w:p>
    <w:p w14:paraId="00000006" w14:textId="77777777" w:rsidR="00092ABB" w:rsidRPr="00F7026A" w:rsidRDefault="00651A7B">
      <w:pPr>
        <w:widowControl w:val="0"/>
        <w:pBdr>
          <w:top w:val="nil"/>
          <w:left w:val="nil"/>
          <w:bottom w:val="nil"/>
          <w:right w:val="nil"/>
          <w:between w:val="nil"/>
        </w:pBdr>
        <w:spacing w:before="251" w:line="240" w:lineRule="auto"/>
        <w:jc w:val="center"/>
        <w:rPr>
          <w:rFonts w:ascii="Times New Roman" w:eastAsia="Times New Roman" w:hAnsi="Times New Roman" w:cs="Times New Roman"/>
          <w:b/>
          <w:color w:val="000000"/>
        </w:rPr>
      </w:pPr>
      <w:r w:rsidRPr="00F7026A">
        <w:rPr>
          <w:rFonts w:ascii="Times New Roman" w:eastAsia="Times New Roman" w:hAnsi="Times New Roman" w:cs="Times New Roman"/>
          <w:b/>
          <w:color w:val="000000"/>
        </w:rPr>
        <w:t xml:space="preserve">SERIES 73 </w:t>
      </w:r>
    </w:p>
    <w:p w14:paraId="00000007" w14:textId="76E54296" w:rsidR="00092ABB" w:rsidRDefault="0011411D">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u w:val="single"/>
        </w:rPr>
        <w:t xml:space="preserve">BASIC PUBLIC HEALTH SERVICE </w:t>
      </w:r>
      <w:r w:rsidR="00651A7B" w:rsidRPr="00F7026A">
        <w:rPr>
          <w:rFonts w:ascii="Times New Roman" w:eastAsia="Times New Roman" w:hAnsi="Times New Roman" w:cs="Times New Roman"/>
          <w:b/>
          <w:color w:val="000000"/>
        </w:rPr>
        <w:t xml:space="preserve">STANDARDS FOR LOCAL BOARDS OF HEALTH </w:t>
      </w:r>
    </w:p>
    <w:p w14:paraId="33D708A4" w14:textId="77777777" w:rsidR="00807013" w:rsidRPr="00F7026A" w:rsidRDefault="0080701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p>
    <w:p w14:paraId="00000008" w14:textId="5FFC4B03" w:rsidR="00092ABB"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BD2758">
        <w:rPr>
          <w:rFonts w:ascii="Calibri" w:eastAsia="Calibri" w:hAnsi="Calibri" w:cs="Calibri"/>
          <w:b/>
          <w:color w:val="000000"/>
        </w:rPr>
        <w:t>§</w:t>
      </w:r>
      <w:r w:rsidRPr="00BD2758">
        <w:rPr>
          <w:rFonts w:ascii="Times New Roman" w:eastAsia="Times New Roman" w:hAnsi="Times New Roman" w:cs="Times New Roman"/>
          <w:b/>
          <w:color w:val="000000"/>
        </w:rPr>
        <w:t xml:space="preserve">64-73-1. </w:t>
      </w:r>
      <w:r w:rsidR="00D36E67" w:rsidRPr="00BD2758">
        <w:rPr>
          <w:rFonts w:ascii="Times New Roman" w:eastAsia="Times New Roman" w:hAnsi="Times New Roman" w:cs="Times New Roman"/>
          <w:b/>
          <w:color w:val="000000"/>
        </w:rPr>
        <w:t xml:space="preserve"> </w:t>
      </w:r>
      <w:r w:rsidRPr="00BD2758">
        <w:rPr>
          <w:rFonts w:ascii="Times New Roman" w:eastAsia="Times New Roman" w:hAnsi="Times New Roman" w:cs="Times New Roman"/>
          <w:b/>
          <w:color w:val="000000"/>
        </w:rPr>
        <w:t xml:space="preserve">General. </w:t>
      </w:r>
    </w:p>
    <w:p w14:paraId="4F092F99" w14:textId="77777777" w:rsidR="0024102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right="4"/>
        <w:jc w:val="both"/>
        <w:rPr>
          <w:rFonts w:ascii="Times New Roman" w:eastAsia="Times New Roman" w:hAnsi="Times New Roman" w:cs="Times New Roman"/>
          <w:color w:val="000000"/>
        </w:rPr>
      </w:pPr>
    </w:p>
    <w:p w14:paraId="00000009" w14:textId="64B8FD1E" w:rsidR="00092ABB" w:rsidRPr="00A655A7" w:rsidRDefault="00CD4EF7" w:rsidP="00CD4EF7">
      <w:pPr>
        <w:pStyle w:val="ListParagraph"/>
        <w:widowControl w:val="0"/>
        <w:pBdr>
          <w:top w:val="nil"/>
          <w:left w:val="nil"/>
          <w:bottom w:val="nil"/>
          <w:right w:val="nil"/>
          <w:between w:val="nil"/>
        </w:pBdr>
        <w:tabs>
          <w:tab w:val="left" w:pos="0"/>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Pr>
          <w:rFonts w:ascii="Times New Roman" w:eastAsia="Times New Roman" w:hAnsi="Times New Roman" w:cs="Times New Roman"/>
          <w:color w:val="000000"/>
        </w:rPr>
        <w:tab/>
        <w:t xml:space="preserve">1.1  </w:t>
      </w:r>
      <w:r w:rsidR="00651A7B" w:rsidRPr="00A655A7">
        <w:rPr>
          <w:rFonts w:ascii="Times New Roman" w:eastAsia="Times New Roman" w:hAnsi="Times New Roman" w:cs="Times New Roman"/>
          <w:color w:val="000000"/>
        </w:rPr>
        <w:t xml:space="preserve">Scope. </w:t>
      </w:r>
      <w:r w:rsidR="00D36E67" w:rsidRPr="00A655A7">
        <w:rPr>
          <w:rFonts w:ascii="Times New Roman" w:eastAsia="Times New Roman" w:hAnsi="Times New Roman" w:cs="Times New Roman"/>
          <w:color w:val="000000"/>
        </w:rPr>
        <w:t xml:space="preserve"> </w:t>
      </w:r>
      <w:r w:rsidR="00651A7B" w:rsidRPr="00A655A7">
        <w:rPr>
          <w:rFonts w:ascii="Times New Roman" w:eastAsia="Times New Roman" w:hAnsi="Times New Roman" w:cs="Times New Roman"/>
          <w:color w:val="000000"/>
        </w:rPr>
        <w:t xml:space="preserve">-- </w:t>
      </w:r>
      <w:r w:rsidR="00D36E67" w:rsidRPr="00A655A7">
        <w:rPr>
          <w:rFonts w:ascii="Times New Roman" w:eastAsia="Times New Roman" w:hAnsi="Times New Roman" w:cs="Times New Roman"/>
          <w:color w:val="000000"/>
        </w:rPr>
        <w:t xml:space="preserve"> </w:t>
      </w:r>
      <w:r w:rsidR="00651A7B" w:rsidRPr="00A655A7">
        <w:rPr>
          <w:rFonts w:ascii="Times New Roman" w:eastAsia="Times New Roman" w:hAnsi="Times New Roman" w:cs="Times New Roman"/>
          <w:color w:val="000000"/>
        </w:rPr>
        <w:t xml:space="preserve">This legislative rule establishes standards for the </w:t>
      </w:r>
      <w:r w:rsidR="00651A7B" w:rsidRPr="00A655A7">
        <w:rPr>
          <w:rFonts w:ascii="Times New Roman" w:eastAsia="Times New Roman" w:hAnsi="Times New Roman" w:cs="Times New Roman"/>
          <w:strike/>
          <w:color w:val="000000"/>
        </w:rPr>
        <w:t xml:space="preserve">plans of operation, administration, fiscal </w:t>
      </w:r>
      <w:r w:rsidR="00651A7B" w:rsidRPr="00A655A7">
        <w:rPr>
          <w:rFonts w:ascii="Times New Roman" w:eastAsia="Times New Roman" w:hAnsi="Times New Roman" w:cs="Times New Roman"/>
          <w:color w:val="000000"/>
        </w:rPr>
        <w:t xml:space="preserve"> </w:t>
      </w:r>
      <w:r w:rsidR="00651A7B" w:rsidRPr="00A655A7">
        <w:rPr>
          <w:rFonts w:ascii="Times New Roman" w:eastAsia="Times New Roman" w:hAnsi="Times New Roman" w:cs="Times New Roman"/>
          <w:strike/>
          <w:color w:val="000000"/>
        </w:rPr>
        <w:t xml:space="preserve">reporting, quality assurance, and </w:t>
      </w:r>
      <w:r w:rsidR="00651A7B" w:rsidRPr="00A655A7">
        <w:rPr>
          <w:rFonts w:ascii="Times New Roman" w:eastAsia="Times New Roman" w:hAnsi="Times New Roman" w:cs="Times New Roman"/>
          <w:color w:val="000000"/>
        </w:rPr>
        <w:t xml:space="preserve">provision of </w:t>
      </w:r>
      <w:r w:rsidR="00651A7B" w:rsidRPr="00A655A7">
        <w:rPr>
          <w:rFonts w:ascii="Times New Roman" w:eastAsia="Times New Roman" w:hAnsi="Times New Roman" w:cs="Times New Roman"/>
          <w:color w:val="000000"/>
          <w:u w:val="single"/>
        </w:rPr>
        <w:t xml:space="preserve">basic </w:t>
      </w:r>
      <w:r w:rsidR="00651A7B" w:rsidRPr="00A655A7">
        <w:rPr>
          <w:rFonts w:ascii="Times New Roman" w:eastAsia="Times New Roman" w:hAnsi="Times New Roman" w:cs="Times New Roman"/>
          <w:color w:val="000000"/>
        </w:rPr>
        <w:t xml:space="preserve">public health services </w:t>
      </w:r>
      <w:r w:rsidR="00651A7B" w:rsidRPr="00A655A7">
        <w:rPr>
          <w:rFonts w:ascii="Times New Roman" w:eastAsia="Times New Roman" w:hAnsi="Times New Roman" w:cs="Times New Roman"/>
          <w:strike/>
          <w:color w:val="000000"/>
        </w:rPr>
        <w:t xml:space="preserve">and programs </w:t>
      </w:r>
      <w:r w:rsidR="00651A7B" w:rsidRPr="00A655A7">
        <w:rPr>
          <w:rFonts w:ascii="Times New Roman" w:eastAsia="Times New Roman" w:hAnsi="Times New Roman" w:cs="Times New Roman"/>
          <w:color w:val="000000"/>
        </w:rPr>
        <w:t xml:space="preserve">by local boards of health. </w:t>
      </w:r>
    </w:p>
    <w:p w14:paraId="1413E00B" w14:textId="77777777" w:rsidR="00CD4EF7" w:rsidRDefault="00CD4EF7" w:rsidP="00A655A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jc w:val="both"/>
        <w:rPr>
          <w:rFonts w:ascii="Times New Roman" w:eastAsia="Times New Roman" w:hAnsi="Times New Roman" w:cs="Times New Roman"/>
          <w:color w:val="000000"/>
        </w:rPr>
      </w:pPr>
    </w:p>
    <w:p w14:paraId="0000000B" w14:textId="45616EE2" w:rsidR="00092ABB" w:rsidRPr="00A655A7" w:rsidRDefault="00CD4EF7" w:rsidP="00A655A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jc w:val="both"/>
        <w:rPr>
          <w:rFonts w:ascii="Times New Roman" w:eastAsia="Times New Roman" w:hAnsi="Times New Roman" w:cs="Times New Roman"/>
          <w:color w:val="000000"/>
        </w:rPr>
      </w:pPr>
      <w:r>
        <w:rPr>
          <w:rFonts w:ascii="Times New Roman" w:eastAsia="Times New Roman" w:hAnsi="Times New Roman" w:cs="Times New Roman"/>
          <w:color w:val="000000"/>
        </w:rPr>
        <w:t>1.2</w:t>
      </w:r>
      <w:r w:rsidR="00A655A7" w:rsidRPr="00A655A7">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 </w:t>
      </w:r>
      <w:r w:rsidR="00651A7B" w:rsidRPr="00A655A7">
        <w:rPr>
          <w:rFonts w:ascii="Times New Roman" w:eastAsia="Times New Roman" w:hAnsi="Times New Roman" w:cs="Times New Roman"/>
          <w:color w:val="000000"/>
        </w:rPr>
        <w:t>Authority.</w:t>
      </w:r>
      <w:r w:rsidR="00D36E67" w:rsidRPr="00A655A7">
        <w:rPr>
          <w:rFonts w:ascii="Times New Roman" w:eastAsia="Times New Roman" w:hAnsi="Times New Roman" w:cs="Times New Roman"/>
          <w:color w:val="000000"/>
        </w:rPr>
        <w:t xml:space="preserve"> </w:t>
      </w:r>
      <w:r w:rsidR="00651A7B" w:rsidRPr="00A655A7">
        <w:rPr>
          <w:rFonts w:ascii="Times New Roman" w:eastAsia="Times New Roman" w:hAnsi="Times New Roman" w:cs="Times New Roman"/>
          <w:color w:val="000000"/>
        </w:rPr>
        <w:t xml:space="preserve"> -- </w:t>
      </w:r>
      <w:r w:rsidR="00D36E67" w:rsidRPr="00A655A7">
        <w:rPr>
          <w:rFonts w:ascii="Times New Roman" w:eastAsia="Times New Roman" w:hAnsi="Times New Roman" w:cs="Times New Roman"/>
          <w:color w:val="000000"/>
        </w:rPr>
        <w:t xml:space="preserve"> </w:t>
      </w:r>
      <w:r w:rsidR="00651A7B" w:rsidRPr="00A655A7">
        <w:rPr>
          <w:rFonts w:ascii="Times New Roman" w:eastAsia="Times New Roman" w:hAnsi="Times New Roman" w:cs="Times New Roman"/>
          <w:color w:val="000000"/>
        </w:rPr>
        <w:t xml:space="preserve">W. Va. Code </w:t>
      </w:r>
      <w:r w:rsidR="00651A7B" w:rsidRPr="00A655A7">
        <w:rPr>
          <w:rFonts w:ascii="Calibri" w:eastAsia="Calibri" w:hAnsi="Calibri" w:cs="Calibri"/>
          <w:color w:val="000000"/>
        </w:rPr>
        <w:t>§</w:t>
      </w:r>
      <w:r w:rsidR="00651A7B" w:rsidRPr="00A655A7">
        <w:rPr>
          <w:rFonts w:ascii="Times New Roman" w:eastAsia="Times New Roman" w:hAnsi="Times New Roman" w:cs="Times New Roman"/>
          <w:color w:val="000000"/>
        </w:rPr>
        <w:t>16-1-7</w:t>
      </w:r>
      <w:r w:rsidR="00394CC4">
        <w:rPr>
          <w:rFonts w:ascii="Times New Roman" w:eastAsia="Times New Roman" w:hAnsi="Times New Roman" w:cs="Times New Roman"/>
          <w:color w:val="000000"/>
        </w:rPr>
        <w:t xml:space="preserve"> </w:t>
      </w:r>
      <w:r w:rsidR="00394CC4">
        <w:rPr>
          <w:rFonts w:ascii="Times New Roman" w:eastAsia="Times New Roman" w:hAnsi="Times New Roman" w:cs="Times New Roman"/>
          <w:color w:val="000000"/>
          <w:u w:val="single"/>
        </w:rPr>
        <w:t>and §16-1-6(b)(9)</w:t>
      </w:r>
      <w:r w:rsidR="00651A7B" w:rsidRPr="00A655A7">
        <w:rPr>
          <w:rFonts w:ascii="Times New Roman" w:eastAsia="Times New Roman" w:hAnsi="Times New Roman" w:cs="Times New Roman"/>
          <w:color w:val="000000"/>
        </w:rPr>
        <w:t xml:space="preserve">. </w:t>
      </w:r>
    </w:p>
    <w:p w14:paraId="3C0BF1BE" w14:textId="77777777" w:rsidR="00A655A7"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0C" w14:textId="54542B3F" w:rsidR="00092ABB" w:rsidRPr="00BD2758"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 xml:space="preserve">1.3. </w:t>
      </w:r>
      <w:r w:rsidR="00252EB3"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Filing Date. </w:t>
      </w:r>
      <w:r w:rsidR="00252EB3"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 </w:t>
      </w:r>
      <w:r w:rsidR="00252EB3"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April 22, 1996</w:t>
      </w:r>
      <w:r w:rsidR="00651A7B" w:rsidRPr="00BD2758">
        <w:rPr>
          <w:rFonts w:ascii="Times New Roman" w:eastAsia="Times New Roman" w:hAnsi="Times New Roman" w:cs="Times New Roman"/>
          <w:color w:val="000000"/>
        </w:rPr>
        <w:t xml:space="preserve">. </w:t>
      </w:r>
    </w:p>
    <w:p w14:paraId="61F1A436" w14:textId="77777777" w:rsidR="00A655A7"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0D" w14:textId="3145E868" w:rsidR="00092ABB" w:rsidRPr="00BD2758"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 xml:space="preserve">1.4. </w:t>
      </w:r>
      <w:r w:rsidR="00252EB3"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Effective Date.</w:t>
      </w:r>
      <w:r w:rsidR="00252EB3"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 --</w:t>
      </w:r>
      <w:r w:rsidR="00252EB3"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April 22, 1996</w:t>
      </w:r>
      <w:r w:rsidR="00651A7B" w:rsidRPr="00BD2758">
        <w:rPr>
          <w:rFonts w:ascii="Times New Roman" w:eastAsia="Times New Roman" w:hAnsi="Times New Roman" w:cs="Times New Roman"/>
          <w:color w:val="000000"/>
        </w:rPr>
        <w:t xml:space="preserve">. </w:t>
      </w:r>
    </w:p>
    <w:p w14:paraId="3A91FA08" w14:textId="77777777" w:rsidR="00A655A7"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u w:val="single"/>
        </w:rPr>
      </w:pPr>
    </w:p>
    <w:p w14:paraId="0000000E" w14:textId="0E35A1EF" w:rsidR="00092ABB"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1.5.</w:t>
      </w:r>
      <w:r w:rsidR="00252EB3"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 Sunset Provision. </w:t>
      </w:r>
      <w:r w:rsidR="00252EB3"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 </w:t>
      </w:r>
      <w:r w:rsidR="00252EB3"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This rule </w:t>
      </w:r>
      <w:r w:rsidR="004D718E">
        <w:rPr>
          <w:rFonts w:ascii="Times New Roman" w:eastAsia="Times New Roman" w:hAnsi="Times New Roman" w:cs="Times New Roman"/>
          <w:color w:val="000000"/>
          <w:u w:val="single"/>
        </w:rPr>
        <w:t>shall terminate and</w:t>
      </w:r>
      <w:r w:rsidR="00651A7B" w:rsidRPr="00BD2758">
        <w:rPr>
          <w:rFonts w:ascii="Times New Roman" w:eastAsia="Times New Roman" w:hAnsi="Times New Roman" w:cs="Times New Roman"/>
          <w:color w:val="000000"/>
          <w:u w:val="single"/>
        </w:rPr>
        <w:t xml:space="preserve"> have no further force or effect </w:t>
      </w:r>
      <w:r w:rsidR="004A670A">
        <w:rPr>
          <w:rFonts w:ascii="Times New Roman" w:eastAsia="Times New Roman" w:hAnsi="Times New Roman" w:cs="Times New Roman"/>
          <w:color w:val="000000"/>
          <w:u w:val="single"/>
        </w:rPr>
        <w:t>on August 1, 2028</w:t>
      </w:r>
      <w:r w:rsidR="00651A7B" w:rsidRPr="00BD2758">
        <w:rPr>
          <w:rFonts w:ascii="Times New Roman" w:eastAsia="Times New Roman" w:hAnsi="Times New Roman" w:cs="Times New Roman"/>
          <w:color w:val="000000"/>
          <w:u w:val="single"/>
        </w:rPr>
        <w:t>.</w:t>
      </w:r>
      <w:r w:rsidR="00651A7B" w:rsidRPr="00BD2758">
        <w:rPr>
          <w:rFonts w:ascii="Times New Roman" w:eastAsia="Times New Roman" w:hAnsi="Times New Roman" w:cs="Times New Roman"/>
          <w:color w:val="000000"/>
        </w:rPr>
        <w:t xml:space="preserve"> </w:t>
      </w:r>
    </w:p>
    <w:p w14:paraId="30AA38B3" w14:textId="77777777" w:rsidR="00A655A7" w:rsidRPr="00BD2758"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p>
    <w:p w14:paraId="0000000F" w14:textId="44C59EE9" w:rsidR="00092ABB"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BD2758">
        <w:rPr>
          <w:rFonts w:ascii="Calibri" w:eastAsia="Calibri" w:hAnsi="Calibri" w:cs="Calibri"/>
          <w:b/>
          <w:color w:val="000000"/>
        </w:rPr>
        <w:t>§</w:t>
      </w:r>
      <w:r w:rsidRPr="00BD2758">
        <w:rPr>
          <w:rFonts w:ascii="Times New Roman" w:eastAsia="Times New Roman" w:hAnsi="Times New Roman" w:cs="Times New Roman"/>
          <w:b/>
          <w:color w:val="000000"/>
        </w:rPr>
        <w:t xml:space="preserve">64-73-2. </w:t>
      </w:r>
      <w:r w:rsidR="00252EB3" w:rsidRPr="00BD2758">
        <w:rPr>
          <w:rFonts w:ascii="Times New Roman" w:eastAsia="Times New Roman" w:hAnsi="Times New Roman" w:cs="Times New Roman"/>
          <w:b/>
          <w:color w:val="000000"/>
        </w:rPr>
        <w:t xml:space="preserve"> </w:t>
      </w:r>
      <w:r w:rsidRPr="00BD2758">
        <w:rPr>
          <w:rFonts w:ascii="Times New Roman" w:eastAsia="Times New Roman" w:hAnsi="Times New Roman" w:cs="Times New Roman"/>
          <w:b/>
          <w:color w:val="000000"/>
        </w:rPr>
        <w:t xml:space="preserve">Application and Enforcement. </w:t>
      </w:r>
    </w:p>
    <w:p w14:paraId="013DD6F1" w14:textId="77777777" w:rsidR="00A655A7"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10" w14:textId="0D4DEB05" w:rsidR="00092ABB" w:rsidRPr="00BD2758"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 xml:space="preserve">2.1. </w:t>
      </w:r>
      <w:r w:rsidR="00252EB3"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Application</w:t>
      </w:r>
      <w:r w:rsidR="00252EB3"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 </w:t>
      </w:r>
      <w:r w:rsidR="00B86BE9" w:rsidRPr="00BD2758">
        <w:rPr>
          <w:rFonts w:ascii="Times New Roman" w:eastAsia="Times New Roman" w:hAnsi="Times New Roman" w:cs="Times New Roman"/>
          <w:color w:val="000000"/>
        </w:rPr>
        <w:t>-</w:t>
      </w:r>
      <w:r w:rsidR="00651A7B" w:rsidRPr="00BD2758">
        <w:rPr>
          <w:rFonts w:ascii="Times New Roman" w:eastAsia="Times New Roman" w:hAnsi="Times New Roman" w:cs="Times New Roman"/>
          <w:color w:val="000000"/>
        </w:rPr>
        <w:t xml:space="preserve">- This rule applies to local boards of health. </w:t>
      </w:r>
    </w:p>
    <w:p w14:paraId="05A2ADFD" w14:textId="77777777" w:rsidR="00A655A7"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16F52006" w14:textId="6FAF9D6C" w:rsidR="00A655A7"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Calibri" w:hAnsi="Times New Roman" w:cs="Times New Roman"/>
          <w:color w:val="000000"/>
          <w:u w:val="single"/>
        </w:rPr>
      </w:pP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 xml:space="preserve">2.2. </w:t>
      </w:r>
      <w:r w:rsidR="00252EB3"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Enforcement</w:t>
      </w:r>
      <w:r w:rsidR="00252EB3"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 </w:t>
      </w:r>
      <w:r w:rsidR="00B86BE9" w:rsidRPr="00BD2758">
        <w:rPr>
          <w:rFonts w:ascii="Times New Roman" w:eastAsia="Times New Roman" w:hAnsi="Times New Roman" w:cs="Times New Roman"/>
          <w:color w:val="000000"/>
        </w:rPr>
        <w:t>-</w:t>
      </w:r>
      <w:r w:rsidR="00651A7B" w:rsidRPr="00BD2758">
        <w:rPr>
          <w:rFonts w:ascii="Times New Roman" w:eastAsia="Times New Roman" w:hAnsi="Times New Roman" w:cs="Times New Roman"/>
          <w:color w:val="000000"/>
        </w:rPr>
        <w:t xml:space="preserve">- </w:t>
      </w:r>
      <w:r w:rsidR="00252EB3"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This rule is enforced by the </w:t>
      </w:r>
      <w:r w:rsidR="00651A7B" w:rsidRPr="00BD2758">
        <w:rPr>
          <w:rFonts w:ascii="Times New Roman" w:eastAsia="Times New Roman" w:hAnsi="Times New Roman" w:cs="Times New Roman"/>
          <w:strike/>
          <w:color w:val="000000"/>
        </w:rPr>
        <w:t xml:space="preserve">director of the division of health </w:t>
      </w:r>
      <w:r w:rsidR="00651A7B" w:rsidRPr="00BD2758">
        <w:rPr>
          <w:rFonts w:ascii="Times New Roman" w:eastAsia="Times New Roman" w:hAnsi="Times New Roman" w:cs="Times New Roman"/>
          <w:color w:val="000000"/>
          <w:u w:val="single"/>
        </w:rPr>
        <w:t>Commissioner of the</w:t>
      </w:r>
      <w:r w:rsidR="00807013" w:rsidRPr="00807013">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Bureau for Public Health and the Center for Local Public Health </w:t>
      </w:r>
      <w:r w:rsidR="00607EC4" w:rsidRPr="00BD2758">
        <w:rPr>
          <w:rFonts w:ascii="Times New Roman" w:eastAsia="Times New Roman" w:hAnsi="Times New Roman" w:cs="Times New Roman"/>
          <w:color w:val="000000"/>
          <w:u w:val="single"/>
        </w:rPr>
        <w:t xml:space="preserve">as set forth in </w:t>
      </w:r>
      <w:r w:rsidR="00F20462">
        <w:rPr>
          <w:rFonts w:ascii="Times New Roman" w:eastAsia="Times New Roman" w:hAnsi="Times New Roman" w:cs="Times New Roman"/>
          <w:color w:val="000000"/>
          <w:u w:val="single"/>
        </w:rPr>
        <w:t xml:space="preserve">W. Va. Code </w:t>
      </w:r>
      <w:r w:rsidR="00607EC4" w:rsidRPr="004348F1">
        <w:rPr>
          <w:rFonts w:ascii="Times New Roman" w:eastAsia="Calibri" w:hAnsi="Times New Roman" w:cs="Times New Roman"/>
          <w:color w:val="000000"/>
          <w:u w:val="single"/>
        </w:rPr>
        <w:t>§16-1-6 (b).</w:t>
      </w:r>
    </w:p>
    <w:p w14:paraId="6D4B77FA" w14:textId="77777777" w:rsidR="00807013"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
          <w:color w:val="000000"/>
        </w:rPr>
      </w:pPr>
    </w:p>
    <w:p w14:paraId="00000013" w14:textId="0E7C3317" w:rsidR="00092ABB"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
          <w:color w:val="000000"/>
        </w:rPr>
      </w:pPr>
      <w:r w:rsidRPr="00BD2758">
        <w:rPr>
          <w:rFonts w:ascii="Times New Roman" w:eastAsia="Times New Roman" w:hAnsi="Times New Roman" w:cs="Times New Roman"/>
          <w:b/>
          <w:color w:val="000000"/>
        </w:rPr>
        <w:t>§64-</w:t>
      </w:r>
      <w:r w:rsidR="0087041C">
        <w:rPr>
          <w:rFonts w:ascii="Times New Roman" w:eastAsia="Times New Roman" w:hAnsi="Times New Roman" w:cs="Times New Roman"/>
          <w:b/>
          <w:color w:val="000000"/>
        </w:rPr>
        <w:t>73</w:t>
      </w:r>
      <w:r w:rsidRPr="00BD2758">
        <w:rPr>
          <w:rFonts w:ascii="Times New Roman" w:eastAsia="Times New Roman" w:hAnsi="Times New Roman" w:cs="Times New Roman"/>
          <w:b/>
          <w:color w:val="000000"/>
        </w:rPr>
        <w:t xml:space="preserve">-3. Definitions. </w:t>
      </w:r>
    </w:p>
    <w:p w14:paraId="5252FA2B" w14:textId="77777777" w:rsidR="00A655A7"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color w:val="000000"/>
          <w:u w:val="single"/>
        </w:rPr>
      </w:pPr>
    </w:p>
    <w:p w14:paraId="3B43F61F" w14:textId="54DA35E8" w:rsidR="00A655A7"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color w:val="000000"/>
        </w:rPr>
      </w:pPr>
      <w:r w:rsidRPr="00BD2758">
        <w:rPr>
          <w:rFonts w:ascii="Times New Roman" w:eastAsia="Times New Roman" w:hAnsi="Times New Roman" w:cs="Times New Roman"/>
          <w:color w:val="000000"/>
          <w:u w:val="single"/>
        </w:rPr>
        <w:t xml:space="preserve">3.1. </w:t>
      </w:r>
      <w:r w:rsidR="00B86BE9" w:rsidRPr="00BD2758">
        <w:rPr>
          <w:rFonts w:ascii="Times New Roman" w:eastAsia="Times New Roman" w:hAnsi="Times New Roman" w:cs="Times New Roman"/>
          <w:color w:val="000000"/>
          <w:u w:val="single"/>
        </w:rPr>
        <w:t xml:space="preserve"> </w:t>
      </w:r>
      <w:r w:rsidRPr="00BD2758">
        <w:rPr>
          <w:rFonts w:ascii="Times New Roman" w:eastAsia="Times New Roman" w:hAnsi="Times New Roman" w:cs="Times New Roman"/>
          <w:color w:val="000000"/>
          <w:u w:val="single"/>
        </w:rPr>
        <w:t xml:space="preserve">Bureau </w:t>
      </w:r>
      <w:r w:rsidR="00B86BE9" w:rsidRPr="00BD2758">
        <w:rPr>
          <w:rFonts w:ascii="Times New Roman" w:eastAsia="Times New Roman" w:hAnsi="Times New Roman" w:cs="Times New Roman"/>
          <w:color w:val="000000"/>
          <w:u w:val="single"/>
        </w:rPr>
        <w:t xml:space="preserve"> --  </w:t>
      </w:r>
      <w:r w:rsidRPr="00BD2758">
        <w:rPr>
          <w:rFonts w:ascii="Times New Roman" w:eastAsia="Times New Roman" w:hAnsi="Times New Roman" w:cs="Times New Roman"/>
          <w:color w:val="000000"/>
          <w:u w:val="single"/>
        </w:rPr>
        <w:t>Bureau for Public Health in the Department of Health and Human Resources.</w:t>
      </w:r>
      <w:r w:rsidRPr="00BD2758">
        <w:rPr>
          <w:rFonts w:ascii="Times New Roman" w:eastAsia="Times New Roman" w:hAnsi="Times New Roman" w:cs="Times New Roman"/>
          <w:color w:val="000000"/>
        </w:rPr>
        <w:t xml:space="preserve"> </w:t>
      </w:r>
    </w:p>
    <w:p w14:paraId="447FEB50" w14:textId="77777777" w:rsidR="00A655A7"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color w:val="000000"/>
        </w:rPr>
      </w:pPr>
    </w:p>
    <w:p w14:paraId="00000014" w14:textId="3945C413" w:rsidR="00092ABB"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color w:val="000000"/>
        </w:rPr>
      </w:pPr>
      <w:r w:rsidRPr="00BD2758">
        <w:rPr>
          <w:rFonts w:ascii="Times New Roman" w:eastAsia="Times New Roman" w:hAnsi="Times New Roman" w:cs="Times New Roman"/>
          <w:color w:val="000000"/>
          <w:u w:val="single"/>
        </w:rPr>
        <w:t xml:space="preserve">3.2. </w:t>
      </w:r>
      <w:r w:rsidR="00B86BE9" w:rsidRPr="00BD2758">
        <w:rPr>
          <w:rFonts w:ascii="Times New Roman" w:eastAsia="Times New Roman" w:hAnsi="Times New Roman" w:cs="Times New Roman"/>
          <w:color w:val="000000"/>
          <w:u w:val="single"/>
        </w:rPr>
        <w:t xml:space="preserve"> </w:t>
      </w:r>
      <w:r w:rsidRPr="00BD2758">
        <w:rPr>
          <w:rFonts w:ascii="Times New Roman" w:eastAsia="Times New Roman" w:hAnsi="Times New Roman" w:cs="Times New Roman"/>
          <w:color w:val="000000"/>
          <w:u w:val="single"/>
        </w:rPr>
        <w:t xml:space="preserve">Commissioner </w:t>
      </w:r>
      <w:r w:rsidR="00B86BE9" w:rsidRPr="00BD2758">
        <w:rPr>
          <w:rFonts w:ascii="Times New Roman" w:eastAsia="Times New Roman" w:hAnsi="Times New Roman" w:cs="Times New Roman"/>
          <w:color w:val="000000"/>
          <w:u w:val="single"/>
        </w:rPr>
        <w:t xml:space="preserve"> -- </w:t>
      </w:r>
      <w:r w:rsidRPr="00BD2758">
        <w:rPr>
          <w:rFonts w:ascii="Times New Roman" w:eastAsia="Times New Roman" w:hAnsi="Times New Roman" w:cs="Times New Roman"/>
          <w:color w:val="000000"/>
          <w:u w:val="single"/>
        </w:rPr>
        <w:t xml:space="preserve"> The Commissioner of the Bureau or his or her designee.</w:t>
      </w:r>
      <w:r w:rsidRPr="00BD2758">
        <w:rPr>
          <w:rFonts w:ascii="Times New Roman" w:eastAsia="Times New Roman" w:hAnsi="Times New Roman" w:cs="Times New Roman"/>
          <w:color w:val="000000"/>
        </w:rPr>
        <w:t xml:space="preserve"> </w:t>
      </w:r>
    </w:p>
    <w:p w14:paraId="30243963" w14:textId="77777777" w:rsidR="00A655A7"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15" w14:textId="78BA49D4" w:rsidR="00092ABB" w:rsidRPr="00BD2758"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3.1. </w:t>
      </w:r>
      <w:r w:rsidR="00651A7B" w:rsidRPr="00BD2758">
        <w:rPr>
          <w:rFonts w:ascii="Times New Roman" w:eastAsia="Times New Roman" w:hAnsi="Times New Roman" w:cs="Times New Roman"/>
          <w:color w:val="000000"/>
          <w:u w:val="single"/>
        </w:rPr>
        <w:t xml:space="preserve">3.3. </w:t>
      </w:r>
      <w:r w:rsidR="00B86BE9"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rPr>
        <w:t xml:space="preserve">Department </w:t>
      </w:r>
      <w:r w:rsidR="00B86BE9" w:rsidRPr="00BD2758">
        <w:rPr>
          <w:rFonts w:ascii="Times New Roman" w:eastAsia="Times New Roman" w:hAnsi="Times New Roman" w:cs="Times New Roman"/>
          <w:color w:val="000000"/>
        </w:rPr>
        <w:t xml:space="preserve"> -- </w:t>
      </w:r>
      <w:r w:rsidR="00651A7B" w:rsidRPr="00BD2758">
        <w:rPr>
          <w:rFonts w:ascii="Times New Roman" w:eastAsia="Times New Roman" w:hAnsi="Times New Roman" w:cs="Times New Roman"/>
          <w:color w:val="000000"/>
        </w:rPr>
        <w:t xml:space="preserve"> The state department of health and human resources.</w:t>
      </w:r>
    </w:p>
    <w:p w14:paraId="6546E020" w14:textId="77777777" w:rsidR="00A655A7"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18" w14:textId="6B111A5E" w:rsidR="00092ABB" w:rsidRPr="00BD2758"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3.2. Director - The director</w:t>
      </w:r>
      <w:r w:rsidR="00651A7B" w:rsidRPr="00BD2758">
        <w:rPr>
          <w:rFonts w:ascii="Times New Roman" w:eastAsia="Times New Roman" w:hAnsi="Times New Roman" w:cs="Times New Roman"/>
          <w:strike/>
          <w:color w:val="000000"/>
          <w:u w:val="single"/>
          <w:vertAlign w:val="superscript"/>
        </w:rPr>
        <w:t xml:space="preserve"> </w:t>
      </w:r>
      <w:r w:rsidR="001763C1" w:rsidRPr="00BD2758">
        <w:rPr>
          <w:rStyle w:val="FootnoteReference"/>
          <w:rFonts w:ascii="Times New Roman" w:eastAsia="Times New Roman" w:hAnsi="Times New Roman" w:cs="Times New Roman"/>
          <w:strike/>
          <w:color w:val="000000"/>
          <w:u w:val="single"/>
        </w:rPr>
        <w:footnoteReference w:id="1"/>
      </w:r>
      <w:r w:rsidR="00651A7B" w:rsidRPr="00BD2758">
        <w:rPr>
          <w:rFonts w:ascii="Times New Roman" w:eastAsia="Times New Roman" w:hAnsi="Times New Roman" w:cs="Times New Roman"/>
          <w:strike/>
          <w:color w:val="000000"/>
        </w:rPr>
        <w:t>of the division of health and his or her designee.</w:t>
      </w:r>
      <w:r w:rsidR="00651A7B" w:rsidRPr="00BD2758">
        <w:rPr>
          <w:rFonts w:ascii="Times New Roman" w:eastAsia="Times New Roman" w:hAnsi="Times New Roman" w:cs="Times New Roman"/>
          <w:color w:val="000000"/>
        </w:rPr>
        <w:t xml:space="preserve"> </w:t>
      </w:r>
    </w:p>
    <w:p w14:paraId="00000019" w14:textId="77777777" w:rsidR="00092ABB"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rPr>
      </w:pPr>
      <w:r w:rsidRPr="00BD2758">
        <w:rPr>
          <w:rFonts w:ascii="Times New Roman" w:eastAsia="Times New Roman" w:hAnsi="Times New Roman" w:cs="Times New Roman"/>
          <w:strike/>
          <w:color w:val="000000"/>
        </w:rPr>
        <w:t xml:space="preserve">3.3. Division of Health or Division - The division of health of the department of health and human </w:t>
      </w:r>
      <w:r w:rsidRPr="00BD2758">
        <w:rPr>
          <w:rFonts w:ascii="Times New Roman" w:eastAsia="Times New Roman" w:hAnsi="Times New Roman" w:cs="Times New Roman"/>
          <w:color w:val="000000"/>
        </w:rPr>
        <w:t xml:space="preserve"> </w:t>
      </w:r>
      <w:r w:rsidRPr="00BD2758">
        <w:rPr>
          <w:rFonts w:ascii="Times New Roman" w:eastAsia="Times New Roman" w:hAnsi="Times New Roman" w:cs="Times New Roman"/>
          <w:strike/>
          <w:color w:val="000000"/>
        </w:rPr>
        <w:t>resources.</w:t>
      </w:r>
      <w:r w:rsidRPr="00BD2758">
        <w:rPr>
          <w:rFonts w:ascii="Times New Roman" w:eastAsia="Times New Roman" w:hAnsi="Times New Roman" w:cs="Times New Roman"/>
          <w:color w:val="000000"/>
        </w:rPr>
        <w:t xml:space="preserve"> </w:t>
      </w:r>
    </w:p>
    <w:p w14:paraId="5798D2CE" w14:textId="77777777" w:rsidR="00366767" w:rsidRDefault="0036676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0000001A" w14:textId="2FF76F63" w:rsidR="00092ABB" w:rsidRPr="00BD2758"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 xml:space="preserve">3.4. </w:t>
      </w:r>
      <w:r w:rsidR="00B86BE9"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Fiscal Year </w:t>
      </w:r>
      <w:r w:rsidR="00B86BE9" w:rsidRPr="00BD2758">
        <w:rPr>
          <w:rFonts w:ascii="Times New Roman" w:eastAsia="Times New Roman" w:hAnsi="Times New Roman" w:cs="Times New Roman"/>
          <w:color w:val="000000"/>
        </w:rPr>
        <w:t xml:space="preserve"> -- </w:t>
      </w:r>
      <w:r w:rsidR="00651A7B" w:rsidRPr="00BD2758">
        <w:rPr>
          <w:rFonts w:ascii="Times New Roman" w:eastAsia="Times New Roman" w:hAnsi="Times New Roman" w:cs="Times New Roman"/>
          <w:color w:val="000000"/>
        </w:rPr>
        <w:t xml:space="preserve"> The 12-month period beginning the first day of July and ending the 30th day of the following June. </w:t>
      </w:r>
    </w:p>
    <w:p w14:paraId="73DD6428"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color w:val="000000"/>
        </w:rPr>
      </w:pPr>
    </w:p>
    <w:p w14:paraId="0000001B" w14:textId="0F58598E"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 xml:space="preserve">3.5. </w:t>
      </w:r>
      <w:r w:rsidR="00B86BE9"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Local Board of Health or Board</w:t>
      </w:r>
      <w:r w:rsidR="00B86BE9"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 </w:t>
      </w:r>
      <w:r w:rsidR="00B86BE9"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 A board of health serving one or more counties, one or more  municipalities, or a combination thereof. </w:t>
      </w:r>
    </w:p>
    <w:p w14:paraId="3093B247"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1C" w14:textId="2D2B0F82"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 xml:space="preserve">3.6. </w:t>
      </w:r>
      <w:r w:rsidR="00B86BE9"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Local Health Department</w:t>
      </w:r>
      <w:r w:rsidR="00B86BE9"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 </w:t>
      </w:r>
      <w:r w:rsidR="00B86BE9"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 The staff of the local board of health. </w:t>
      </w:r>
    </w:p>
    <w:p w14:paraId="30461447"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1D" w14:textId="0B84B07A"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 xml:space="preserve">3.7. </w:t>
      </w:r>
      <w:r w:rsidR="00B86BE9"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Local Health Officer </w:t>
      </w:r>
      <w:r w:rsidR="00B86BE9" w:rsidRPr="00BD2758">
        <w:rPr>
          <w:rFonts w:ascii="Times New Roman" w:eastAsia="Times New Roman" w:hAnsi="Times New Roman" w:cs="Times New Roman"/>
          <w:color w:val="000000"/>
        </w:rPr>
        <w:t xml:space="preserve"> --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 xml:space="preserve">An individual </w:t>
      </w:r>
      <w:r w:rsidR="00651A7B" w:rsidRPr="00BD2758">
        <w:rPr>
          <w:rFonts w:ascii="Times New Roman" w:eastAsia="Times New Roman" w:hAnsi="Times New Roman" w:cs="Times New Roman"/>
          <w:color w:val="000000"/>
          <w:u w:val="single"/>
        </w:rPr>
        <w:t xml:space="preserve">A </w:t>
      </w:r>
      <w:r w:rsidR="00651A7B" w:rsidRPr="00BD2758">
        <w:rPr>
          <w:rFonts w:ascii="Times New Roman" w:eastAsia="Times New Roman" w:hAnsi="Times New Roman" w:cs="Times New Roman"/>
          <w:color w:val="000000"/>
        </w:rPr>
        <w:t xml:space="preserve">physician with a current license to practice </w:t>
      </w:r>
      <w:r w:rsidR="00651A7B" w:rsidRPr="00BD2758">
        <w:rPr>
          <w:rFonts w:ascii="Times New Roman" w:eastAsia="Times New Roman" w:hAnsi="Times New Roman" w:cs="Times New Roman"/>
          <w:color w:val="000000"/>
          <w:u w:val="single"/>
        </w:rPr>
        <w:t xml:space="preserve">medicine </w:t>
      </w:r>
      <w:r w:rsidR="00651A7B" w:rsidRPr="00BD2758">
        <w:rPr>
          <w:rFonts w:ascii="Times New Roman" w:eastAsia="Times New Roman" w:hAnsi="Times New Roman" w:cs="Times New Roman"/>
          <w:color w:val="000000"/>
        </w:rPr>
        <w:t>in West Virginia</w:t>
      </w:r>
      <w:r w:rsidR="00651A7B" w:rsidRPr="00BD2758">
        <w:rPr>
          <w:rFonts w:ascii="Times New Roman" w:eastAsia="Times New Roman" w:hAnsi="Times New Roman" w:cs="Times New Roman"/>
          <w:strike/>
          <w:color w:val="000000"/>
        </w:rPr>
        <w:t xml:space="preserve">, who is knowledgeable of sanitary laws, and who shall </w:t>
      </w:r>
      <w:r w:rsidR="00651A7B" w:rsidRPr="00BD2758">
        <w:rPr>
          <w:rFonts w:ascii="Times New Roman" w:eastAsia="Times New Roman" w:hAnsi="Times New Roman" w:cs="Times New Roman"/>
          <w:color w:val="000000"/>
          <w:u w:val="single"/>
        </w:rPr>
        <w:t xml:space="preserve">or a licensed advanced practice registered nurse who has the ability to independently practice who shall </w:t>
      </w:r>
      <w:r w:rsidR="00651A7B" w:rsidRPr="00BD2758">
        <w:rPr>
          <w:rFonts w:ascii="Times New Roman" w:eastAsia="Times New Roman" w:hAnsi="Times New Roman" w:cs="Times New Roman"/>
          <w:color w:val="000000"/>
        </w:rPr>
        <w:t xml:space="preserve">supervise and direct the activities of </w:t>
      </w:r>
      <w:r w:rsidR="00651A7B" w:rsidRPr="00BD2758">
        <w:rPr>
          <w:rFonts w:ascii="Times New Roman" w:eastAsia="Times New Roman" w:hAnsi="Times New Roman" w:cs="Times New Roman"/>
          <w:strike/>
          <w:color w:val="000000"/>
        </w:rPr>
        <w:t>county or</w:t>
      </w:r>
      <w:r w:rsidR="00651A7B" w:rsidRPr="004D718E">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 xml:space="preserve">municipal </w:t>
      </w:r>
      <w:r w:rsidR="00651A7B" w:rsidRPr="00BD2758">
        <w:rPr>
          <w:rFonts w:ascii="Times New Roman" w:eastAsia="Times New Roman" w:hAnsi="Times New Roman" w:cs="Times New Roman"/>
          <w:color w:val="000000"/>
          <w:u w:val="single"/>
        </w:rPr>
        <w:t xml:space="preserve">the local </w:t>
      </w:r>
      <w:r w:rsidR="00651A7B" w:rsidRPr="00BD2758">
        <w:rPr>
          <w:rFonts w:ascii="Times New Roman" w:eastAsia="Times New Roman" w:hAnsi="Times New Roman" w:cs="Times New Roman"/>
          <w:color w:val="000000"/>
        </w:rPr>
        <w:t xml:space="preserve">health </w:t>
      </w:r>
      <w:r w:rsidR="00651A7B" w:rsidRPr="00BD2758">
        <w:rPr>
          <w:rFonts w:ascii="Times New Roman" w:eastAsia="Times New Roman" w:hAnsi="Times New Roman" w:cs="Times New Roman"/>
          <w:color w:val="000000"/>
          <w:u w:val="single"/>
        </w:rPr>
        <w:t xml:space="preserve">department </w:t>
      </w:r>
      <w:r w:rsidR="00651A7B" w:rsidRPr="00BD2758">
        <w:rPr>
          <w:rFonts w:ascii="Times New Roman" w:eastAsia="Times New Roman" w:hAnsi="Times New Roman" w:cs="Times New Roman"/>
          <w:color w:val="000000"/>
        </w:rPr>
        <w:t xml:space="preserve">services, employees, and facilities </w:t>
      </w:r>
      <w:r w:rsidR="00651A7B" w:rsidRPr="00BD2758">
        <w:rPr>
          <w:rFonts w:ascii="Times New Roman" w:eastAsia="Times New Roman" w:hAnsi="Times New Roman" w:cs="Times New Roman"/>
          <w:color w:val="000000"/>
          <w:u w:val="single"/>
        </w:rPr>
        <w:t>who is appointed by the local board of health.</w:t>
      </w:r>
      <w:r w:rsidR="00651A7B" w:rsidRPr="00BD2758">
        <w:rPr>
          <w:rFonts w:ascii="Times New Roman" w:eastAsia="Times New Roman" w:hAnsi="Times New Roman" w:cs="Times New Roman"/>
          <w:color w:val="000000"/>
        </w:rPr>
        <w:t xml:space="preserve"> </w:t>
      </w:r>
    </w:p>
    <w:p w14:paraId="60E6761B"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1E" w14:textId="0298B204" w:rsidR="00092ABB" w:rsidRPr="00BD2758" w:rsidRDefault="00CD4EF7" w:rsidP="00CD4EF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 xml:space="preserve">3.8. </w:t>
      </w:r>
      <w:r w:rsidR="00B86BE9"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Plan of Correction</w:t>
      </w:r>
      <w:r w:rsidR="00B86BE9"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 </w:t>
      </w:r>
      <w:r w:rsidR="00B86BE9"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 A written description of the actions the local board of health intends to take to correct and prevent the reoccurrence of violations of a rule or policy identified by the Performance-Based Evaluation Team during a performance review.</w:t>
      </w:r>
      <w:r w:rsidR="00651A7B" w:rsidRPr="00BD2758">
        <w:rPr>
          <w:rFonts w:ascii="Times New Roman" w:eastAsia="Times New Roman" w:hAnsi="Times New Roman" w:cs="Times New Roman"/>
          <w:color w:val="000000"/>
        </w:rPr>
        <w:t xml:space="preserve"> </w:t>
      </w:r>
    </w:p>
    <w:p w14:paraId="7CF0EABE"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p>
    <w:p w14:paraId="0000001F" w14:textId="416A73BC"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3.9. </w:t>
      </w:r>
      <w:r w:rsidR="00B86BE9"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rPr>
        <w:t xml:space="preserve">State Aid Funds </w:t>
      </w:r>
      <w:r w:rsidR="00B86BE9" w:rsidRPr="00BD2758">
        <w:rPr>
          <w:rFonts w:ascii="Times New Roman" w:eastAsia="Times New Roman" w:hAnsi="Times New Roman" w:cs="Times New Roman"/>
          <w:color w:val="000000"/>
        </w:rPr>
        <w:t xml:space="preserve"> -- </w:t>
      </w:r>
      <w:r w:rsidR="00651A7B" w:rsidRPr="00BD2758">
        <w:rPr>
          <w:rFonts w:ascii="Times New Roman" w:eastAsia="Times New Roman" w:hAnsi="Times New Roman" w:cs="Times New Roman"/>
          <w:color w:val="000000"/>
        </w:rPr>
        <w:t xml:space="preserve"> Funds appropriated annually by the legislature to provide financial aid to local boards of health. </w:t>
      </w:r>
    </w:p>
    <w:p w14:paraId="4E30A237"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5989566C" w14:textId="69CFD9D0"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3.10. </w:t>
      </w:r>
      <w:r w:rsidR="00525D6C"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West Virginia Public Health Advisory Committee </w:t>
      </w:r>
      <w:r w:rsidR="00525D6C" w:rsidRPr="00BD2758">
        <w:rPr>
          <w:rFonts w:ascii="Times New Roman" w:eastAsia="Times New Roman" w:hAnsi="Times New Roman" w:cs="Times New Roman"/>
          <w:color w:val="000000"/>
          <w:u w:val="single"/>
        </w:rPr>
        <w:t xml:space="preserve"> -- </w:t>
      </w:r>
      <w:r w:rsidR="00651A7B" w:rsidRPr="00BD2758">
        <w:rPr>
          <w:rFonts w:ascii="Times New Roman" w:eastAsia="Times New Roman" w:hAnsi="Times New Roman" w:cs="Times New Roman"/>
          <w:color w:val="000000"/>
          <w:u w:val="single"/>
        </w:rPr>
        <w:t xml:space="preserve"> Committee established for purposes of</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bi-directional communication, collaboration</w:t>
      </w:r>
      <w:r w:rsidR="00525D6C" w:rsidRPr="00BD2758">
        <w:rPr>
          <w:rFonts w:ascii="Times New Roman" w:eastAsia="Times New Roman" w:hAnsi="Times New Roman" w:cs="Times New Roman"/>
          <w:color w:val="000000"/>
          <w:u w:val="single"/>
        </w:rPr>
        <w:t>,</w:t>
      </w:r>
      <w:r w:rsidR="00651A7B" w:rsidRPr="00BD2758">
        <w:rPr>
          <w:rFonts w:ascii="Times New Roman" w:eastAsia="Times New Roman" w:hAnsi="Times New Roman" w:cs="Times New Roman"/>
          <w:color w:val="000000"/>
          <w:u w:val="single"/>
        </w:rPr>
        <w:t xml:space="preserve"> and input into the design </w:t>
      </w:r>
      <w:r w:rsidR="00295236">
        <w:rPr>
          <w:rFonts w:ascii="Times New Roman" w:eastAsia="Times New Roman" w:hAnsi="Times New Roman" w:cs="Times New Roman"/>
          <w:color w:val="000000"/>
          <w:u w:val="single"/>
        </w:rPr>
        <w:t xml:space="preserve">and implementation of a performance-based evaluation system, </w:t>
      </w:r>
      <w:r w:rsidR="00651A7B" w:rsidRPr="00BD2758">
        <w:rPr>
          <w:rFonts w:ascii="Times New Roman" w:eastAsia="Times New Roman" w:hAnsi="Times New Roman" w:cs="Times New Roman"/>
          <w:color w:val="000000"/>
          <w:u w:val="single"/>
        </w:rPr>
        <w:t xml:space="preserve">tools for assessment of local health performance, </w:t>
      </w:r>
      <w:r w:rsidR="00295236">
        <w:rPr>
          <w:rFonts w:ascii="Times New Roman" w:eastAsia="Times New Roman" w:hAnsi="Times New Roman" w:cs="Times New Roman"/>
          <w:color w:val="000000"/>
          <w:u w:val="single"/>
        </w:rPr>
        <w:t>and t</w:t>
      </w:r>
      <w:r w:rsidR="00651A7B" w:rsidRPr="00BD2758">
        <w:rPr>
          <w:rFonts w:ascii="Times New Roman" w:eastAsia="Times New Roman" w:hAnsi="Times New Roman" w:cs="Times New Roman"/>
          <w:color w:val="000000"/>
          <w:u w:val="single"/>
        </w:rPr>
        <w:t xml:space="preserve">raining for local boards of health and staff. </w:t>
      </w:r>
    </w:p>
    <w:p w14:paraId="65E3FF0A" w14:textId="77777777" w:rsidR="00807013"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Calibri" w:eastAsia="Calibri" w:hAnsi="Calibri" w:cs="Calibri"/>
          <w:b/>
          <w:color w:val="000000"/>
        </w:rPr>
      </w:pPr>
    </w:p>
    <w:p w14:paraId="23A86303" w14:textId="28525748" w:rsidR="00CD4EF7" w:rsidRDefault="00651A7B"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b/>
          <w:color w:val="000000"/>
        </w:rPr>
      </w:pPr>
      <w:r w:rsidRPr="00BD2758">
        <w:rPr>
          <w:rFonts w:ascii="Calibri" w:eastAsia="Calibri" w:hAnsi="Calibri" w:cs="Calibri"/>
          <w:b/>
          <w:color w:val="000000"/>
        </w:rPr>
        <w:t>§</w:t>
      </w:r>
      <w:r w:rsidRPr="00BD2758">
        <w:rPr>
          <w:rFonts w:ascii="Times New Roman" w:eastAsia="Times New Roman" w:hAnsi="Times New Roman" w:cs="Times New Roman"/>
          <w:b/>
          <w:color w:val="000000"/>
        </w:rPr>
        <w:t>64-73-4.</w:t>
      </w:r>
      <w:r w:rsidR="00CF0148" w:rsidRPr="00BD2758">
        <w:rPr>
          <w:rFonts w:ascii="Times New Roman" w:eastAsia="Times New Roman" w:hAnsi="Times New Roman" w:cs="Times New Roman"/>
          <w:b/>
          <w:color w:val="000000"/>
        </w:rPr>
        <w:t xml:space="preserve"> </w:t>
      </w:r>
      <w:r w:rsidRPr="00BD2758">
        <w:rPr>
          <w:rFonts w:ascii="Times New Roman" w:eastAsia="Times New Roman" w:hAnsi="Times New Roman" w:cs="Times New Roman"/>
          <w:b/>
          <w:color w:val="000000"/>
        </w:rPr>
        <w:t xml:space="preserve"> </w:t>
      </w:r>
      <w:r w:rsidRPr="00BD2758">
        <w:rPr>
          <w:rFonts w:ascii="Times New Roman" w:eastAsia="Times New Roman" w:hAnsi="Times New Roman" w:cs="Times New Roman"/>
          <w:b/>
          <w:strike/>
          <w:color w:val="000000"/>
        </w:rPr>
        <w:t xml:space="preserve">Organization </w:t>
      </w:r>
      <w:r w:rsidRPr="00BD2758">
        <w:rPr>
          <w:rFonts w:ascii="Times New Roman" w:eastAsia="Times New Roman" w:hAnsi="Times New Roman" w:cs="Times New Roman"/>
          <w:b/>
          <w:color w:val="000000"/>
          <w:u w:val="single"/>
        </w:rPr>
        <w:t>Operation</w:t>
      </w:r>
      <w:r w:rsidRPr="00BD2758">
        <w:rPr>
          <w:rFonts w:ascii="Times New Roman" w:eastAsia="Times New Roman" w:hAnsi="Times New Roman" w:cs="Times New Roman"/>
          <w:b/>
          <w:color w:val="000000"/>
        </w:rPr>
        <w:t xml:space="preserve">. </w:t>
      </w:r>
    </w:p>
    <w:p w14:paraId="79EB2AE9" w14:textId="77777777" w:rsidR="00807013"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p>
    <w:p w14:paraId="00000022" w14:textId="0DEB1D0B"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4.1. A local board of health shall be organized in accordance with Chapter 16 of the W. Va. Code.</w:t>
      </w:r>
      <w:r w:rsidR="00651A7B" w:rsidRPr="00BD2758">
        <w:rPr>
          <w:rFonts w:ascii="Times New Roman" w:eastAsia="Times New Roman" w:hAnsi="Times New Roman" w:cs="Times New Roman"/>
          <w:color w:val="000000"/>
        </w:rPr>
        <w:t xml:space="preserve"> </w:t>
      </w:r>
    </w:p>
    <w:p w14:paraId="3884EB7D"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strike/>
          <w:color w:val="000000"/>
        </w:rPr>
      </w:pPr>
    </w:p>
    <w:p w14:paraId="00000023" w14:textId="5E4AE603"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4.2. A local board of health in a county having a population greater than 30,000 shall meet no less than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 xml:space="preserve">six times a year. A local board of health in a county having a population less than 30,000 shall meet no less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than four times a year.</w:t>
      </w:r>
      <w:r w:rsidR="00651A7B" w:rsidRPr="00BD2758">
        <w:rPr>
          <w:rFonts w:ascii="Times New Roman" w:eastAsia="Times New Roman" w:hAnsi="Times New Roman" w:cs="Times New Roman"/>
          <w:color w:val="000000"/>
        </w:rPr>
        <w:t xml:space="preserve"> </w:t>
      </w:r>
    </w:p>
    <w:p w14:paraId="587EFBE6"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p>
    <w:p w14:paraId="00000024" w14:textId="1A927A67"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4.3. The board shall comply with the requirements of W. Va. Code </w:t>
      </w:r>
      <w:r w:rsidR="00651A7B" w:rsidRPr="00BD2758">
        <w:rPr>
          <w:rFonts w:ascii="Calibri" w:eastAsia="Calibri" w:hAnsi="Calibri" w:cs="Calibri"/>
          <w:strike/>
          <w:color w:val="000000"/>
        </w:rPr>
        <w:t>§</w:t>
      </w:r>
      <w:r w:rsidR="00651A7B" w:rsidRPr="00BD2758">
        <w:rPr>
          <w:rFonts w:ascii="Times New Roman" w:eastAsia="Times New Roman" w:hAnsi="Times New Roman" w:cs="Times New Roman"/>
          <w:strike/>
          <w:color w:val="000000"/>
        </w:rPr>
        <w:t xml:space="preserve">6-9A-1 through §6-9A-6 regarding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open governmental proceedings.</w:t>
      </w:r>
      <w:r w:rsidR="00651A7B" w:rsidRPr="00BD2758">
        <w:rPr>
          <w:rFonts w:ascii="Times New Roman" w:eastAsia="Times New Roman" w:hAnsi="Times New Roman" w:cs="Times New Roman"/>
          <w:color w:val="000000"/>
        </w:rPr>
        <w:t xml:space="preserve"> </w:t>
      </w:r>
    </w:p>
    <w:p w14:paraId="29FFD5EC"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strike/>
          <w:color w:val="000000"/>
        </w:rPr>
      </w:pPr>
    </w:p>
    <w:p w14:paraId="00000029" w14:textId="56BE955A"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4.4. The by</w:t>
      </w:r>
      <w:r w:rsidR="00CF0148" w:rsidRPr="00BD2758">
        <w:rPr>
          <w:rFonts w:ascii="Times New Roman" w:eastAsia="Times New Roman" w:hAnsi="Times New Roman" w:cs="Times New Roman"/>
          <w:strike/>
          <w:color w:val="000000"/>
        </w:rPr>
        <w:t>-</w:t>
      </w:r>
      <w:r w:rsidR="00651A7B" w:rsidRPr="00BD2758">
        <w:rPr>
          <w:rFonts w:ascii="Times New Roman" w:eastAsia="Times New Roman" w:hAnsi="Times New Roman" w:cs="Times New Roman"/>
          <w:strike/>
          <w:color w:val="000000"/>
        </w:rPr>
        <w:t xml:space="preserve">laws of the board shall at a minimum include attendance requirements for board members,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 xml:space="preserve">the number, duties, tenure and qualifications of members, a description of the process for filling vacancies on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 xml:space="preserve">the board, requirements for written minutes and records of board actions, and a description of the duties and election process for officers. A quorum of the board for transacting business is a simple majority of the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constituent membership of the board.</w:t>
      </w:r>
      <w:r w:rsidR="00651A7B" w:rsidRPr="00BD2758">
        <w:rPr>
          <w:rFonts w:ascii="Times New Roman" w:eastAsia="Times New Roman" w:hAnsi="Times New Roman" w:cs="Times New Roman"/>
          <w:color w:val="000000"/>
        </w:rPr>
        <w:t xml:space="preserve"> </w:t>
      </w:r>
    </w:p>
    <w:p w14:paraId="58B1522E"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u w:val="single"/>
        </w:rPr>
      </w:pPr>
    </w:p>
    <w:p w14:paraId="512CA95C" w14:textId="25AA83E8" w:rsidR="00B044EE"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u w:val="single"/>
        </w:rPr>
      </w:pPr>
      <w:r w:rsidRPr="00807013">
        <w:rPr>
          <w:rFonts w:ascii="Times New Roman" w:eastAsia="Times New Roman" w:hAnsi="Times New Roman" w:cs="Times New Roman"/>
        </w:rPr>
        <w:tab/>
      </w:r>
      <w:r w:rsidR="00B044EE" w:rsidRPr="00BD2758">
        <w:rPr>
          <w:rFonts w:ascii="Times New Roman" w:eastAsia="Times New Roman" w:hAnsi="Times New Roman" w:cs="Times New Roman"/>
          <w:u w:val="single"/>
        </w:rPr>
        <w:t xml:space="preserve">4.1 </w:t>
      </w:r>
      <w:r w:rsidR="000F1BB6" w:rsidRPr="00BD2758">
        <w:rPr>
          <w:rFonts w:ascii="Times New Roman" w:eastAsia="Times New Roman" w:hAnsi="Times New Roman" w:cs="Times New Roman"/>
          <w:u w:val="single"/>
        </w:rPr>
        <w:t xml:space="preserve"> </w:t>
      </w:r>
      <w:r w:rsidR="00B044EE" w:rsidRPr="00BD2758">
        <w:rPr>
          <w:rFonts w:ascii="Times New Roman" w:eastAsia="Times New Roman" w:hAnsi="Times New Roman" w:cs="Times New Roman"/>
          <w:u w:val="single"/>
        </w:rPr>
        <w:t xml:space="preserve">The Bureau shall </w:t>
      </w:r>
      <w:r w:rsidR="00F20462">
        <w:rPr>
          <w:rFonts w:ascii="Times New Roman" w:eastAsia="Times New Roman" w:hAnsi="Times New Roman" w:cs="Times New Roman"/>
          <w:u w:val="single"/>
        </w:rPr>
        <w:t>distribute</w:t>
      </w:r>
      <w:r w:rsidR="00295236">
        <w:rPr>
          <w:rFonts w:ascii="Times New Roman" w:eastAsia="Times New Roman" w:hAnsi="Times New Roman" w:cs="Times New Roman"/>
          <w:u w:val="single"/>
        </w:rPr>
        <w:t xml:space="preserve"> and monitor</w:t>
      </w:r>
      <w:r w:rsidR="00B044EE" w:rsidRPr="00BD2758">
        <w:rPr>
          <w:rFonts w:ascii="Times New Roman" w:eastAsia="Times New Roman" w:hAnsi="Times New Roman" w:cs="Times New Roman"/>
          <w:u w:val="single"/>
        </w:rPr>
        <w:t xml:space="preserve"> state aid funds to the Local Health Departments in accordance with W</w:t>
      </w:r>
      <w:r w:rsidR="000F1BB6" w:rsidRPr="00BD2758">
        <w:rPr>
          <w:rFonts w:ascii="Times New Roman" w:eastAsia="Times New Roman" w:hAnsi="Times New Roman" w:cs="Times New Roman"/>
          <w:u w:val="single"/>
        </w:rPr>
        <w:t xml:space="preserve">. </w:t>
      </w:r>
      <w:r w:rsidR="00B044EE" w:rsidRPr="00BD2758">
        <w:rPr>
          <w:rFonts w:ascii="Times New Roman" w:eastAsia="Times New Roman" w:hAnsi="Times New Roman" w:cs="Times New Roman"/>
          <w:u w:val="single"/>
        </w:rPr>
        <w:t>V</w:t>
      </w:r>
      <w:r w:rsidR="000F1BB6" w:rsidRPr="00BD2758">
        <w:rPr>
          <w:rFonts w:ascii="Times New Roman" w:eastAsia="Times New Roman" w:hAnsi="Times New Roman" w:cs="Times New Roman"/>
          <w:u w:val="single"/>
        </w:rPr>
        <w:t>a.</w:t>
      </w:r>
      <w:r w:rsidR="00B044EE" w:rsidRPr="00BD2758">
        <w:rPr>
          <w:rFonts w:ascii="Times New Roman" w:eastAsia="Times New Roman" w:hAnsi="Times New Roman" w:cs="Times New Roman"/>
          <w:u w:val="single"/>
        </w:rPr>
        <w:t xml:space="preserve"> Code </w:t>
      </w:r>
      <w:r w:rsidR="000F1BB6" w:rsidRPr="00BD2758">
        <w:rPr>
          <w:rFonts w:ascii="Times New Roman" w:eastAsia="Times New Roman" w:hAnsi="Times New Roman" w:cs="Times New Roman"/>
          <w:u w:val="single"/>
        </w:rPr>
        <w:t>§</w:t>
      </w:r>
      <w:r w:rsidR="00B044EE" w:rsidRPr="00BD2758">
        <w:rPr>
          <w:rFonts w:ascii="Times New Roman" w:eastAsia="Times New Roman" w:hAnsi="Times New Roman" w:cs="Times New Roman"/>
          <w:u w:val="single"/>
        </w:rPr>
        <w:t>16-1-4</w:t>
      </w:r>
      <w:r w:rsidR="00295236">
        <w:rPr>
          <w:rFonts w:ascii="Times New Roman" w:eastAsia="Times New Roman" w:hAnsi="Times New Roman" w:cs="Times New Roman"/>
          <w:u w:val="single"/>
        </w:rPr>
        <w:t>, W. Va. Code §16-1-6(b),</w:t>
      </w:r>
      <w:r w:rsidR="00B044EE" w:rsidRPr="00BD2758">
        <w:rPr>
          <w:rFonts w:ascii="Times New Roman" w:eastAsia="Times New Roman" w:hAnsi="Times New Roman" w:cs="Times New Roman"/>
          <w:u w:val="single"/>
        </w:rPr>
        <w:t xml:space="preserve"> and 64</w:t>
      </w:r>
      <w:r w:rsidR="000F1BB6" w:rsidRPr="00BD2758">
        <w:rPr>
          <w:rFonts w:ascii="Times New Roman" w:eastAsia="Times New Roman" w:hAnsi="Times New Roman" w:cs="Times New Roman"/>
          <w:u w:val="single"/>
        </w:rPr>
        <w:t>CSR</w:t>
      </w:r>
      <w:r w:rsidR="00B044EE" w:rsidRPr="00BD2758">
        <w:rPr>
          <w:rFonts w:ascii="Times New Roman" w:eastAsia="Times New Roman" w:hAnsi="Times New Roman" w:cs="Times New Roman"/>
          <w:u w:val="single"/>
        </w:rPr>
        <w:t>67.</w:t>
      </w:r>
    </w:p>
    <w:p w14:paraId="3CAF375C"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u w:val="single"/>
        </w:rPr>
      </w:pPr>
    </w:p>
    <w:p w14:paraId="0000002D" w14:textId="28EBA1C9"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4.</w:t>
      </w:r>
      <w:r w:rsidR="00F20462">
        <w:rPr>
          <w:rFonts w:ascii="Times New Roman" w:eastAsia="Times New Roman" w:hAnsi="Times New Roman" w:cs="Times New Roman"/>
          <w:color w:val="000000"/>
          <w:u w:val="single"/>
        </w:rPr>
        <w:t>2</w:t>
      </w:r>
      <w:r w:rsidR="00651A7B" w:rsidRPr="00BD2758">
        <w:rPr>
          <w:rFonts w:ascii="Times New Roman" w:eastAsia="Times New Roman" w:hAnsi="Times New Roman" w:cs="Times New Roman"/>
          <w:color w:val="000000"/>
          <w:u w:val="single"/>
        </w:rPr>
        <w:t xml:space="preserve">. </w:t>
      </w:r>
      <w:r w:rsidR="000F1BB6"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Contracts, memoranda, or other forms of agreement between the board and other parties to </w:t>
      </w:r>
      <w:r w:rsidR="001B7DB2" w:rsidRPr="00BD2758">
        <w:rPr>
          <w:rFonts w:ascii="Times New Roman" w:eastAsia="Times New Roman" w:hAnsi="Times New Roman" w:cs="Times New Roman"/>
          <w:color w:val="000000"/>
          <w:u w:val="single"/>
        </w:rPr>
        <w:t xml:space="preserve">support </w:t>
      </w:r>
      <w:r w:rsidR="001B7DB2" w:rsidRPr="00BD2758">
        <w:rPr>
          <w:rFonts w:ascii="Times New Roman" w:eastAsia="Times New Roman" w:hAnsi="Times New Roman" w:cs="Times New Roman"/>
          <w:color w:val="000000"/>
        </w:rPr>
        <w:t>the</w:t>
      </w:r>
      <w:r w:rsidR="00651A7B" w:rsidRPr="00BD2758">
        <w:rPr>
          <w:rFonts w:ascii="Times New Roman" w:eastAsia="Times New Roman" w:hAnsi="Times New Roman" w:cs="Times New Roman"/>
          <w:color w:val="000000"/>
          <w:u w:val="single"/>
        </w:rPr>
        <w:t xml:space="preserve"> provision of basic public health services shall be in writing unless resources need to be deployed to respond to an imminent and urgent public health threat.</w:t>
      </w:r>
      <w:r w:rsidR="00651A7B" w:rsidRPr="00BD2758">
        <w:rPr>
          <w:rFonts w:ascii="Times New Roman" w:eastAsia="Times New Roman" w:hAnsi="Times New Roman" w:cs="Times New Roman"/>
          <w:color w:val="000000"/>
        </w:rPr>
        <w:t xml:space="preserve"> </w:t>
      </w:r>
    </w:p>
    <w:p w14:paraId="0C95B758"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u w:val="single"/>
        </w:rPr>
      </w:pPr>
    </w:p>
    <w:p w14:paraId="0000002E" w14:textId="66A76470"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4.</w:t>
      </w:r>
      <w:r w:rsidR="00F20462">
        <w:rPr>
          <w:rFonts w:ascii="Times New Roman" w:eastAsia="Times New Roman" w:hAnsi="Times New Roman" w:cs="Times New Roman"/>
          <w:color w:val="000000"/>
          <w:u w:val="single"/>
        </w:rPr>
        <w:t>3</w:t>
      </w:r>
      <w:r w:rsidR="00651A7B" w:rsidRPr="00BD2758">
        <w:rPr>
          <w:rFonts w:ascii="Times New Roman" w:eastAsia="Times New Roman" w:hAnsi="Times New Roman" w:cs="Times New Roman"/>
          <w:color w:val="000000"/>
          <w:u w:val="single"/>
        </w:rPr>
        <w:t xml:space="preserve">. </w:t>
      </w:r>
      <w:r w:rsidR="000F1BB6"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The board shall ensure that any additional non-basic public health services, including primary care</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lastRenderedPageBreak/>
        <w:t>and other health services, that are initiated or implemented are well coordinated with basic public health</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services and are supported by plans that include sources of funding other than state aid.</w:t>
      </w:r>
      <w:r w:rsidR="00651A7B" w:rsidRPr="00BD2758">
        <w:rPr>
          <w:rFonts w:ascii="Times New Roman" w:eastAsia="Times New Roman" w:hAnsi="Times New Roman" w:cs="Times New Roman"/>
          <w:color w:val="000000"/>
        </w:rPr>
        <w:t xml:space="preserve"> </w:t>
      </w:r>
    </w:p>
    <w:p w14:paraId="2706F5A3"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u w:val="single"/>
        </w:rPr>
      </w:pPr>
    </w:p>
    <w:p w14:paraId="0000002F" w14:textId="510A340C"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4.</w:t>
      </w:r>
      <w:r w:rsidR="00F20462">
        <w:rPr>
          <w:rFonts w:ascii="Times New Roman" w:eastAsia="Times New Roman" w:hAnsi="Times New Roman" w:cs="Times New Roman"/>
          <w:color w:val="000000"/>
          <w:u w:val="single"/>
        </w:rPr>
        <w:t>4</w:t>
      </w:r>
      <w:r w:rsidR="00651A7B" w:rsidRPr="00BD2758">
        <w:rPr>
          <w:rFonts w:ascii="Times New Roman" w:eastAsia="Times New Roman" w:hAnsi="Times New Roman" w:cs="Times New Roman"/>
          <w:color w:val="000000"/>
          <w:u w:val="single"/>
        </w:rPr>
        <w:t xml:space="preserve">. </w:t>
      </w:r>
      <w:r w:rsidR="000F1BB6"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The board shall </w:t>
      </w:r>
      <w:r w:rsidR="00295236">
        <w:rPr>
          <w:rFonts w:ascii="Times New Roman" w:eastAsia="Times New Roman" w:hAnsi="Times New Roman" w:cs="Times New Roman"/>
          <w:color w:val="000000"/>
          <w:u w:val="single"/>
        </w:rPr>
        <w:t xml:space="preserve">appoint a local health officer and administrator to oversee and </w:t>
      </w:r>
      <w:r w:rsidR="00651A7B" w:rsidRPr="00BD2758">
        <w:rPr>
          <w:rFonts w:ascii="Times New Roman" w:eastAsia="Times New Roman" w:hAnsi="Times New Roman" w:cs="Times New Roman"/>
          <w:color w:val="000000"/>
          <w:u w:val="single"/>
        </w:rPr>
        <w:t>maintain continuity of staff to support the provision of basic public health services and daily operations.</w:t>
      </w:r>
      <w:r w:rsidR="00651A7B" w:rsidRPr="00BD2758">
        <w:rPr>
          <w:rFonts w:ascii="Times New Roman" w:eastAsia="Times New Roman" w:hAnsi="Times New Roman" w:cs="Times New Roman"/>
          <w:color w:val="000000"/>
        </w:rPr>
        <w:t xml:space="preserve"> </w:t>
      </w:r>
    </w:p>
    <w:p w14:paraId="131B0510"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u w:val="single"/>
        </w:rPr>
      </w:pPr>
    </w:p>
    <w:p w14:paraId="00000030" w14:textId="0E9DEDBD"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4.</w:t>
      </w:r>
      <w:r w:rsidR="00F20462">
        <w:rPr>
          <w:rFonts w:ascii="Times New Roman" w:eastAsia="Times New Roman" w:hAnsi="Times New Roman" w:cs="Times New Roman"/>
          <w:color w:val="000000"/>
          <w:u w:val="single"/>
        </w:rPr>
        <w:t>5</w:t>
      </w:r>
      <w:r w:rsidR="00651A7B" w:rsidRPr="00BD2758">
        <w:rPr>
          <w:rFonts w:ascii="Times New Roman" w:eastAsia="Times New Roman" w:hAnsi="Times New Roman" w:cs="Times New Roman"/>
          <w:color w:val="000000"/>
          <w:u w:val="single"/>
        </w:rPr>
        <w:t xml:space="preserve">. </w:t>
      </w:r>
      <w:r w:rsidR="000F1BB6"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The board shall have liability insurance at least equivalent to that available to local boards through the Board of Risk and Insurance Management, which includes all staff, board members, and contracted services.</w:t>
      </w:r>
      <w:r w:rsidR="00651A7B" w:rsidRPr="00BD2758">
        <w:rPr>
          <w:rFonts w:ascii="Times New Roman" w:eastAsia="Times New Roman" w:hAnsi="Times New Roman" w:cs="Times New Roman"/>
          <w:color w:val="000000"/>
        </w:rPr>
        <w:t xml:space="preserve"> </w:t>
      </w:r>
    </w:p>
    <w:p w14:paraId="75A729F1"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u w:val="single"/>
        </w:rPr>
      </w:pPr>
    </w:p>
    <w:p w14:paraId="00000031" w14:textId="29010860"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00651A7B" w:rsidRPr="00807013">
        <w:rPr>
          <w:rFonts w:ascii="Times New Roman" w:eastAsia="Times New Roman" w:hAnsi="Times New Roman" w:cs="Times New Roman"/>
          <w:color w:val="000000"/>
        </w:rPr>
        <w:t>4</w:t>
      </w:r>
      <w:r w:rsidR="00651A7B" w:rsidRPr="00BD2758">
        <w:rPr>
          <w:rFonts w:ascii="Times New Roman" w:eastAsia="Times New Roman" w:hAnsi="Times New Roman" w:cs="Times New Roman"/>
          <w:color w:val="000000"/>
          <w:u w:val="single"/>
        </w:rPr>
        <w:t>.</w:t>
      </w:r>
      <w:r w:rsidR="00F20462">
        <w:rPr>
          <w:rFonts w:ascii="Times New Roman" w:eastAsia="Times New Roman" w:hAnsi="Times New Roman" w:cs="Times New Roman"/>
          <w:color w:val="000000"/>
          <w:u w:val="single"/>
        </w:rPr>
        <w:t>6</w:t>
      </w:r>
      <w:r w:rsidR="00651A7B" w:rsidRPr="00BD2758">
        <w:rPr>
          <w:rFonts w:ascii="Times New Roman" w:eastAsia="Times New Roman" w:hAnsi="Times New Roman" w:cs="Times New Roman"/>
          <w:color w:val="000000"/>
          <w:u w:val="single"/>
        </w:rPr>
        <w:t xml:space="preserve">. </w:t>
      </w:r>
      <w:r w:rsidR="000F1BB6"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Patient or client care protocols, including standing orders and medical directives, shall be approved annually by the local health officer and available within the local health department.</w:t>
      </w:r>
      <w:r w:rsidR="00651A7B" w:rsidRPr="00BD2758">
        <w:rPr>
          <w:rFonts w:ascii="Times New Roman" w:eastAsia="Times New Roman" w:hAnsi="Times New Roman" w:cs="Times New Roman"/>
          <w:color w:val="000000"/>
        </w:rPr>
        <w:t xml:space="preserve"> </w:t>
      </w:r>
    </w:p>
    <w:p w14:paraId="7E21F82E" w14:textId="77777777" w:rsidR="00607EC4" w:rsidRPr="00BD2758" w:rsidRDefault="00607EC4" w:rsidP="0024102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eastAsia="Times New Roman" w:hAnsi="Times New Roman" w:cs="Times New Roman"/>
          <w:color w:val="000000"/>
          <w:sz w:val="22"/>
          <w:szCs w:val="22"/>
          <w:u w:val="single"/>
        </w:rPr>
      </w:pPr>
    </w:p>
    <w:p w14:paraId="437DBA10" w14:textId="3F373D88" w:rsidR="006C38FC" w:rsidRPr="00BD2758" w:rsidRDefault="00807013" w:rsidP="0024102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u w:val="single"/>
        </w:rPr>
      </w:pPr>
      <w:r w:rsidRPr="00807013">
        <w:rPr>
          <w:rFonts w:ascii="Times New Roman" w:eastAsia="Times New Roman" w:hAnsi="Times New Roman" w:cs="Times New Roman"/>
          <w:color w:val="000000"/>
          <w:sz w:val="22"/>
          <w:szCs w:val="22"/>
        </w:rPr>
        <w:tab/>
      </w:r>
      <w:r w:rsidR="006C38FC" w:rsidRPr="00BD2758">
        <w:rPr>
          <w:rFonts w:ascii="Times New Roman" w:eastAsia="Times New Roman" w:hAnsi="Times New Roman" w:cs="Times New Roman"/>
          <w:color w:val="000000"/>
          <w:sz w:val="22"/>
          <w:szCs w:val="22"/>
          <w:u w:val="single"/>
        </w:rPr>
        <w:t>4.</w:t>
      </w:r>
      <w:r w:rsidR="00F20462">
        <w:rPr>
          <w:rFonts w:ascii="Times New Roman" w:eastAsia="Times New Roman" w:hAnsi="Times New Roman" w:cs="Times New Roman"/>
          <w:color w:val="000000"/>
          <w:sz w:val="22"/>
          <w:szCs w:val="22"/>
          <w:u w:val="single"/>
        </w:rPr>
        <w:t>7</w:t>
      </w:r>
      <w:r w:rsidR="006C38FC" w:rsidRPr="00BD2758">
        <w:rPr>
          <w:rFonts w:ascii="Times New Roman" w:eastAsia="Times New Roman" w:hAnsi="Times New Roman" w:cs="Times New Roman"/>
          <w:color w:val="000000"/>
          <w:sz w:val="22"/>
          <w:szCs w:val="22"/>
          <w:u w:val="single"/>
        </w:rPr>
        <w:t xml:space="preserve">  </w:t>
      </w:r>
      <w:r w:rsidR="006C38FC" w:rsidRPr="00BD2758">
        <w:rPr>
          <w:rFonts w:ascii="Times New Roman" w:hAnsi="Times New Roman" w:cs="Times New Roman"/>
          <w:sz w:val="22"/>
          <w:szCs w:val="22"/>
          <w:u w:val="single"/>
        </w:rPr>
        <w:t xml:space="preserve">The board shall maintain records of necessary licensure, certifications and/or registration for personnel. </w:t>
      </w:r>
    </w:p>
    <w:p w14:paraId="684DF8F3"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Calibri" w:eastAsia="Calibri" w:hAnsi="Calibri" w:cs="Calibri"/>
          <w:b/>
          <w:color w:val="000000"/>
        </w:rPr>
      </w:pPr>
    </w:p>
    <w:p w14:paraId="0CDAC6B0" w14:textId="27AB0E3D" w:rsidR="000F1BB6"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Times New Roman" w:eastAsia="Times New Roman" w:hAnsi="Times New Roman" w:cs="Times New Roman"/>
          <w:b/>
          <w:color w:val="000000"/>
        </w:rPr>
      </w:pPr>
      <w:r w:rsidRPr="00BD2758">
        <w:rPr>
          <w:rFonts w:ascii="Calibri" w:eastAsia="Calibri" w:hAnsi="Calibri" w:cs="Calibri"/>
          <w:b/>
          <w:color w:val="000000"/>
        </w:rPr>
        <w:t>§</w:t>
      </w:r>
      <w:r w:rsidRPr="00BD2758">
        <w:rPr>
          <w:rFonts w:ascii="Times New Roman" w:eastAsia="Times New Roman" w:hAnsi="Times New Roman" w:cs="Times New Roman"/>
          <w:b/>
          <w:color w:val="000000"/>
        </w:rPr>
        <w:t xml:space="preserve">64-73-5. </w:t>
      </w:r>
      <w:r w:rsidR="000F1BB6" w:rsidRPr="00BD2758">
        <w:rPr>
          <w:rFonts w:ascii="Times New Roman" w:eastAsia="Times New Roman" w:hAnsi="Times New Roman" w:cs="Times New Roman"/>
          <w:b/>
          <w:color w:val="000000"/>
        </w:rPr>
        <w:t xml:space="preserve"> </w:t>
      </w:r>
      <w:r w:rsidRPr="00BD2758">
        <w:rPr>
          <w:rFonts w:ascii="Times New Roman" w:eastAsia="Times New Roman" w:hAnsi="Times New Roman" w:cs="Times New Roman"/>
          <w:b/>
          <w:strike/>
          <w:color w:val="000000"/>
        </w:rPr>
        <w:t xml:space="preserve">Health Services and Programs </w:t>
      </w:r>
      <w:r w:rsidRPr="00BD2758">
        <w:rPr>
          <w:rFonts w:ascii="Times New Roman" w:eastAsia="Times New Roman" w:hAnsi="Times New Roman" w:cs="Times New Roman"/>
          <w:b/>
          <w:color w:val="000000"/>
          <w:u w:val="single"/>
        </w:rPr>
        <w:t>Basic public health service standards</w:t>
      </w:r>
      <w:r w:rsidRPr="00BD2758">
        <w:rPr>
          <w:rFonts w:ascii="Times New Roman" w:eastAsia="Times New Roman" w:hAnsi="Times New Roman" w:cs="Times New Roman"/>
          <w:b/>
          <w:color w:val="000000"/>
        </w:rPr>
        <w:t xml:space="preserve">. </w:t>
      </w:r>
    </w:p>
    <w:p w14:paraId="4A9AEE58"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Times New Roman" w:eastAsia="Times New Roman" w:hAnsi="Times New Roman" w:cs="Times New Roman"/>
          <w:color w:val="000000"/>
        </w:rPr>
      </w:pPr>
    </w:p>
    <w:p w14:paraId="095DF991" w14:textId="34B68667" w:rsidR="00607EC4"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Times New Roman" w:eastAsia="Times New Roman" w:hAnsi="Times New Roman" w:cs="Times New Roman"/>
          <w:b/>
          <w:color w:val="000000"/>
        </w:rPr>
      </w:pP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 xml:space="preserve">5.1. </w:t>
      </w:r>
      <w:r w:rsidR="000F1BB6"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The board shall provide the following </w:t>
      </w:r>
      <w:r w:rsidR="00651A7B" w:rsidRPr="00BD2758">
        <w:rPr>
          <w:rFonts w:ascii="Times New Roman" w:eastAsia="Times New Roman" w:hAnsi="Times New Roman" w:cs="Times New Roman"/>
          <w:color w:val="000000"/>
          <w:u w:val="single"/>
        </w:rPr>
        <w:t xml:space="preserve">basic </w:t>
      </w:r>
      <w:r w:rsidR="00651A7B" w:rsidRPr="00BD2758">
        <w:rPr>
          <w:rFonts w:ascii="Times New Roman" w:eastAsia="Times New Roman" w:hAnsi="Times New Roman" w:cs="Times New Roman"/>
          <w:color w:val="000000"/>
        </w:rPr>
        <w:t xml:space="preserve">public health services </w:t>
      </w:r>
      <w:r w:rsidR="00651A7B" w:rsidRPr="00BD2758">
        <w:rPr>
          <w:rFonts w:ascii="Times New Roman" w:eastAsia="Times New Roman" w:hAnsi="Times New Roman" w:cs="Times New Roman"/>
          <w:strike/>
          <w:color w:val="000000"/>
        </w:rPr>
        <w:t>and programs</w:t>
      </w:r>
      <w:r w:rsidR="00651A7B" w:rsidRPr="00BD2758">
        <w:rPr>
          <w:rFonts w:ascii="Times New Roman" w:eastAsia="Times New Roman" w:hAnsi="Times New Roman" w:cs="Times New Roman"/>
          <w:color w:val="000000"/>
        </w:rPr>
        <w:t xml:space="preserve">: </w:t>
      </w:r>
    </w:p>
    <w:p w14:paraId="2768F82B"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96"/>
        <w:jc w:val="both"/>
        <w:rPr>
          <w:rFonts w:ascii="Times New Roman" w:eastAsia="Times New Roman" w:hAnsi="Times New Roman" w:cs="Times New Roman"/>
          <w:color w:val="000000"/>
        </w:rPr>
      </w:pPr>
    </w:p>
    <w:p w14:paraId="00000032" w14:textId="1F70047D"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96"/>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 xml:space="preserve">5.1.1. </w:t>
      </w:r>
      <w:r w:rsidR="000F1BB6"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Community health promotion services standards.</w:t>
      </w:r>
      <w:r w:rsidR="00651A7B" w:rsidRPr="00BD2758">
        <w:rPr>
          <w:rFonts w:ascii="Times New Roman" w:eastAsia="Times New Roman" w:hAnsi="Times New Roman" w:cs="Times New Roman"/>
          <w:color w:val="000000"/>
        </w:rPr>
        <w:t xml:space="preserve"> </w:t>
      </w:r>
    </w:p>
    <w:p w14:paraId="432AC10E"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p>
    <w:p w14:paraId="00000033" w14:textId="0C88BACE"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5.1.1.a. </w:t>
      </w:r>
      <w:r w:rsidR="000F1BB6"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The board shall target outreach to create and maintain relationships with diverse partners,</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including</w:t>
      </w:r>
      <w:r w:rsidR="00607EC4" w:rsidRPr="00BD2758">
        <w:rPr>
          <w:rFonts w:ascii="Times New Roman" w:eastAsia="Times New Roman" w:hAnsi="Times New Roman" w:cs="Times New Roman"/>
          <w:color w:val="000000"/>
          <w:u w:val="single"/>
        </w:rPr>
        <w:t xml:space="preserve"> h</w:t>
      </w:r>
      <w:r w:rsidR="00651A7B" w:rsidRPr="00BD2758">
        <w:rPr>
          <w:rFonts w:ascii="Times New Roman" w:eastAsia="Times New Roman" w:hAnsi="Times New Roman" w:cs="Times New Roman"/>
          <w:color w:val="000000"/>
          <w:u w:val="single"/>
        </w:rPr>
        <w:t>ealth-related community-based organizations, community groups representing populations experiencing health inequity, private businesses, health care organizations, and government leaders;</w:t>
      </w:r>
      <w:r w:rsidR="00651A7B" w:rsidRPr="00BD2758">
        <w:rPr>
          <w:rFonts w:ascii="Times New Roman" w:eastAsia="Times New Roman" w:hAnsi="Times New Roman" w:cs="Times New Roman"/>
          <w:color w:val="000000"/>
        </w:rPr>
        <w:t xml:space="preserve"> </w:t>
      </w:r>
    </w:p>
    <w:p w14:paraId="7E117C14"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p>
    <w:p w14:paraId="00000034" w14:textId="015BF36B"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5.1.1.b. </w:t>
      </w:r>
      <w:r w:rsidR="000F1BB6"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strike/>
          <w:color w:val="000000"/>
        </w:rPr>
        <w:t xml:space="preserve">Evaluation of </w:t>
      </w:r>
      <w:r w:rsidR="00651A7B" w:rsidRPr="00BD2758">
        <w:rPr>
          <w:rFonts w:ascii="Times New Roman" w:eastAsia="Times New Roman" w:hAnsi="Times New Roman" w:cs="Times New Roman"/>
          <w:color w:val="000000"/>
          <w:u w:val="single"/>
        </w:rPr>
        <w:t>Every five years, the board shall conduct or participate in an evaluation of</w:t>
      </w:r>
      <w:r w:rsidR="00651A7B" w:rsidRPr="00BD2758">
        <w:rPr>
          <w:rFonts w:ascii="Times New Roman" w:eastAsia="Times New Roman" w:hAnsi="Times New Roman" w:cs="Times New Roman"/>
          <w:color w:val="000000"/>
        </w:rPr>
        <w:t xml:space="preserve"> the health needs of the community it serves using generally accepted needs </w:t>
      </w:r>
      <w:r w:rsidR="00651A7B" w:rsidRPr="00BD2758">
        <w:rPr>
          <w:rFonts w:ascii="Times New Roman" w:eastAsia="Times New Roman" w:hAnsi="Times New Roman" w:cs="Times New Roman"/>
          <w:strike/>
          <w:color w:val="000000"/>
        </w:rPr>
        <w:t xml:space="preserve">professional health </w:t>
      </w:r>
      <w:r w:rsidR="00651A7B" w:rsidRPr="00BD2758">
        <w:rPr>
          <w:rFonts w:ascii="Times New Roman" w:eastAsia="Times New Roman" w:hAnsi="Times New Roman" w:cs="Times New Roman"/>
          <w:color w:val="000000"/>
        </w:rPr>
        <w:t xml:space="preserve">assessment techniques </w:t>
      </w:r>
      <w:r w:rsidR="00651A7B" w:rsidRPr="00BD2758">
        <w:rPr>
          <w:rFonts w:ascii="Times New Roman" w:eastAsia="Times New Roman" w:hAnsi="Times New Roman" w:cs="Times New Roman"/>
          <w:color w:val="000000"/>
          <w:u w:val="single"/>
        </w:rPr>
        <w:t>and publicly report the results</w:t>
      </w:r>
      <w:r w:rsidR="00651A7B" w:rsidRPr="00BD2758">
        <w:rPr>
          <w:rFonts w:ascii="Times New Roman" w:eastAsia="Times New Roman" w:hAnsi="Times New Roman" w:cs="Times New Roman"/>
          <w:color w:val="000000"/>
        </w:rPr>
        <w:t xml:space="preserve">; </w:t>
      </w:r>
    </w:p>
    <w:p w14:paraId="7913DE9D"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u w:val="single"/>
        </w:rPr>
      </w:pPr>
    </w:p>
    <w:p w14:paraId="00000038" w14:textId="50C0889B"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u w:val="single"/>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5.1.1.c. </w:t>
      </w:r>
      <w:r w:rsidR="000F1BB6"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Every five years, in collaboration with community partners identified in paragraph 5.1.1.a., the board shall initiate or participate in the mobilization of the community to identify and report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 xml:space="preserve">publicly the health priorities arising from the health assessment, including the analysis of health disparities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 xml:space="preserve">and social determinants of health; and </w:t>
      </w:r>
      <w:r w:rsidR="00651A7B" w:rsidRPr="00BD2758">
        <w:rPr>
          <w:rFonts w:ascii="Times New Roman" w:eastAsia="Times New Roman" w:hAnsi="Times New Roman" w:cs="Times New Roman"/>
          <w:color w:val="000000"/>
        </w:rPr>
        <w:t xml:space="preserve"> </w:t>
      </w:r>
    </w:p>
    <w:p w14:paraId="5819F40F"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p>
    <w:p w14:paraId="00000039" w14:textId="07F44DF4"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5.1.1.d. </w:t>
      </w:r>
      <w:r w:rsidR="000F1BB6"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The board shall establish an annual plan to address the priority health needs that define a</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role for the local health department in the programmatic or policy activities.</w:t>
      </w:r>
      <w:r w:rsidR="00651A7B" w:rsidRPr="00BD2758">
        <w:rPr>
          <w:rFonts w:ascii="Times New Roman" w:eastAsia="Times New Roman" w:hAnsi="Times New Roman" w:cs="Times New Roman"/>
          <w:color w:val="000000"/>
        </w:rPr>
        <w:t xml:space="preserve"> </w:t>
      </w:r>
    </w:p>
    <w:p w14:paraId="596828B3"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3A" w14:textId="4FA23576"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5.1.2.</w:t>
      </w:r>
      <w:r w:rsidR="00415B66"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Communicable and reportable disease service standards.</w:t>
      </w:r>
      <w:r w:rsidR="00651A7B" w:rsidRPr="00BD2758">
        <w:rPr>
          <w:rFonts w:ascii="Times New Roman" w:eastAsia="Times New Roman" w:hAnsi="Times New Roman" w:cs="Times New Roman"/>
          <w:color w:val="000000"/>
        </w:rPr>
        <w:t xml:space="preserve">  </w:t>
      </w:r>
    </w:p>
    <w:p w14:paraId="5210FDB9"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u w:val="single"/>
        </w:rPr>
      </w:pPr>
    </w:p>
    <w:p w14:paraId="0000003C" w14:textId="467A7E05"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5.1.2.a.</w:t>
      </w:r>
      <w:r w:rsidR="00415B66"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strike/>
          <w:color w:val="000000"/>
        </w:rPr>
        <w:t xml:space="preserve">Efforts to prevent and control epidemics, and investigation and containment of diseases and injuries </w:t>
      </w:r>
      <w:r w:rsidR="00651A7B" w:rsidRPr="00BD2758">
        <w:rPr>
          <w:rFonts w:ascii="Times New Roman" w:eastAsia="Times New Roman" w:hAnsi="Times New Roman" w:cs="Times New Roman"/>
          <w:color w:val="000000"/>
          <w:u w:val="single"/>
        </w:rPr>
        <w:t xml:space="preserve">The board shall report, investigate, and control certain diseases and conditions, unusual health events, and clusters or outbreaks of disease </w:t>
      </w:r>
      <w:r w:rsidR="00651A7B" w:rsidRPr="00BD2758">
        <w:rPr>
          <w:rFonts w:ascii="Times New Roman" w:eastAsia="Times New Roman" w:hAnsi="Times New Roman" w:cs="Times New Roman"/>
          <w:color w:val="000000"/>
        </w:rPr>
        <w:t xml:space="preserve">through compliance with the requirements of </w:t>
      </w:r>
      <w:r w:rsidR="00651A7B" w:rsidRPr="00BD2758">
        <w:rPr>
          <w:rFonts w:ascii="Times New Roman" w:eastAsia="Times New Roman" w:hAnsi="Times New Roman" w:cs="Times New Roman"/>
          <w:strike/>
          <w:color w:val="000000"/>
        </w:rPr>
        <w:t xml:space="preserve">W. Va. Division of Health Administrative Rules, </w:t>
      </w:r>
      <w:r w:rsidR="00651A7B" w:rsidRPr="00BD2758">
        <w:rPr>
          <w:rFonts w:ascii="Times New Roman" w:eastAsia="Times New Roman" w:hAnsi="Times New Roman" w:cs="Times New Roman"/>
          <w:color w:val="000000"/>
        </w:rPr>
        <w:t xml:space="preserve">64CSR7, Reportable Diseases, </w:t>
      </w:r>
      <w:r w:rsidR="00651A7B" w:rsidRPr="00BD2758">
        <w:rPr>
          <w:rFonts w:ascii="Times New Roman" w:eastAsia="Times New Roman" w:hAnsi="Times New Roman" w:cs="Times New Roman"/>
          <w:color w:val="000000"/>
          <w:u w:val="single"/>
        </w:rPr>
        <w:t>Events and Conditions</w:t>
      </w:r>
      <w:r w:rsidR="00651A7B" w:rsidRPr="00BD2758">
        <w:rPr>
          <w:rFonts w:ascii="Times New Roman" w:eastAsia="Times New Roman" w:hAnsi="Times New Roman" w:cs="Times New Roman"/>
          <w:strike/>
          <w:color w:val="000000"/>
          <w:u w:val="single"/>
        </w:rPr>
        <w:t xml:space="preserve">, </w:t>
      </w:r>
      <w:r w:rsidR="00651A7B" w:rsidRPr="00BD2758">
        <w:rPr>
          <w:rFonts w:ascii="Times New Roman" w:eastAsia="Times New Roman" w:hAnsi="Times New Roman" w:cs="Times New Roman"/>
          <w:strike/>
          <w:color w:val="000000"/>
        </w:rPr>
        <w:t xml:space="preserve">regarding disease surveillance and epidemiological reporting </w:t>
      </w:r>
      <w:r w:rsidR="00651A7B" w:rsidRPr="00BD2758">
        <w:rPr>
          <w:rFonts w:ascii="Times New Roman" w:eastAsia="Times New Roman" w:hAnsi="Times New Roman" w:cs="Times New Roman"/>
          <w:color w:val="000000"/>
          <w:u w:val="single"/>
        </w:rPr>
        <w:t xml:space="preserve">and </w:t>
      </w:r>
      <w:r w:rsidR="00E36474" w:rsidRPr="00BD2758">
        <w:rPr>
          <w:rFonts w:ascii="Times New Roman" w:eastAsia="Times New Roman" w:hAnsi="Times New Roman" w:cs="Times New Roman"/>
          <w:color w:val="000000"/>
          <w:u w:val="single"/>
        </w:rPr>
        <w:t xml:space="preserve">shall provide </w:t>
      </w:r>
      <w:r w:rsidR="00651A7B" w:rsidRPr="00BD2758">
        <w:rPr>
          <w:rFonts w:ascii="Times New Roman" w:eastAsia="Times New Roman" w:hAnsi="Times New Roman" w:cs="Times New Roman"/>
          <w:color w:val="000000"/>
          <w:u w:val="single"/>
        </w:rPr>
        <w:t>the following additional services:</w:t>
      </w:r>
      <w:r w:rsidR="00651A7B" w:rsidRPr="00BD2758">
        <w:rPr>
          <w:rFonts w:ascii="Times New Roman" w:eastAsia="Times New Roman" w:hAnsi="Times New Roman" w:cs="Times New Roman"/>
          <w:color w:val="000000"/>
        </w:rPr>
        <w:t xml:space="preserve"> </w:t>
      </w:r>
    </w:p>
    <w:p w14:paraId="3C559250"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5"/>
        <w:jc w:val="both"/>
        <w:rPr>
          <w:rFonts w:ascii="Times New Roman" w:eastAsia="Times New Roman" w:hAnsi="Times New Roman" w:cs="Times New Roman"/>
          <w:color w:val="000000"/>
          <w:u w:val="single"/>
        </w:rPr>
      </w:pPr>
    </w:p>
    <w:p w14:paraId="0000003D" w14:textId="03D9FD68"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5"/>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 a.1.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Identify and maintain a current directory of local jurisdiction reporting sources;</w:t>
      </w:r>
      <w:r w:rsidR="00651A7B" w:rsidRPr="00BD2758">
        <w:rPr>
          <w:rFonts w:ascii="Times New Roman" w:eastAsia="Times New Roman" w:hAnsi="Times New Roman" w:cs="Times New Roman"/>
          <w:color w:val="000000"/>
        </w:rPr>
        <w:t xml:space="preserve"> </w:t>
      </w:r>
    </w:p>
    <w:p w14:paraId="601B4009"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u w:val="single"/>
        </w:rPr>
      </w:pPr>
    </w:p>
    <w:p w14:paraId="0000003E" w14:textId="5EDB2B63"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5.1.2.a.2.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Ensure reporting sources are provided with a 24-hour emergency contact number for reporting disease conditions, unusual health events, and outbreaks of disease;</w:t>
      </w:r>
      <w:r w:rsidR="00651A7B" w:rsidRPr="00BD2758">
        <w:rPr>
          <w:rFonts w:ascii="Times New Roman" w:eastAsia="Times New Roman" w:hAnsi="Times New Roman" w:cs="Times New Roman"/>
          <w:color w:val="000000"/>
        </w:rPr>
        <w:t xml:space="preserve"> </w:t>
      </w:r>
    </w:p>
    <w:p w14:paraId="7125DBCD" w14:textId="77777777" w:rsidR="00366767" w:rsidRDefault="0036676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u w:val="single"/>
        </w:rPr>
      </w:pPr>
    </w:p>
    <w:p w14:paraId="240E08D0" w14:textId="54CCFFF7" w:rsidR="00CD4EF7" w:rsidRDefault="00CD4EF7"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u w:val="single"/>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5.1.2.a.3.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Report</w:t>
      </w:r>
      <w:r w:rsidR="00607EC4" w:rsidRPr="00BD2758">
        <w:rPr>
          <w:rFonts w:ascii="Times New Roman" w:eastAsia="Times New Roman" w:hAnsi="Times New Roman" w:cs="Times New Roman"/>
          <w:color w:val="000000"/>
          <w:u w:val="single"/>
        </w:rPr>
        <w:t xml:space="preserve"> and investigate within the timeframes for each respective condition and in accordance with 64CSR7 </w:t>
      </w:r>
      <w:r w:rsidR="00651A7B" w:rsidRPr="00BD2758">
        <w:rPr>
          <w:rFonts w:ascii="Times New Roman" w:eastAsia="Times New Roman" w:hAnsi="Times New Roman" w:cs="Times New Roman"/>
          <w:color w:val="000000"/>
          <w:u w:val="single"/>
        </w:rPr>
        <w:t xml:space="preserve">and submit for review infections disease case reports within one month of notification to the Bureau; </w:t>
      </w:r>
    </w:p>
    <w:p w14:paraId="57847AE0" w14:textId="77777777" w:rsidR="00807013"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u w:val="single"/>
        </w:rPr>
      </w:pPr>
    </w:p>
    <w:p w14:paraId="00000040" w14:textId="0CCB8F34"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5.1.2.a.4.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Complete and submit all required outbreak reports to the Bureau within three months of the outbreak closing;</w:t>
      </w:r>
      <w:r w:rsidR="00651A7B" w:rsidRPr="00BD2758">
        <w:rPr>
          <w:rFonts w:ascii="Times New Roman" w:eastAsia="Times New Roman" w:hAnsi="Times New Roman" w:cs="Times New Roman"/>
          <w:color w:val="000000"/>
        </w:rPr>
        <w:t xml:space="preserve"> </w:t>
      </w:r>
    </w:p>
    <w:p w14:paraId="043C1714"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p>
    <w:p w14:paraId="00000041" w14:textId="38F70D83"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5.1.2.a.5.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Ensure appropriate staff maintain entry and access training resources for the statewide disease surveillance system for investigation of reportable diseases and conditions, as well as ensure</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staff who leave the local health department are deprovisioned;</w:t>
      </w:r>
      <w:r w:rsidR="00651A7B" w:rsidRPr="00BD2758">
        <w:rPr>
          <w:rFonts w:ascii="Times New Roman" w:eastAsia="Times New Roman" w:hAnsi="Times New Roman" w:cs="Times New Roman"/>
          <w:color w:val="000000"/>
        </w:rPr>
        <w:t xml:space="preserve"> </w:t>
      </w:r>
    </w:p>
    <w:p w14:paraId="165FD86F"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u w:val="single"/>
        </w:rPr>
      </w:pPr>
    </w:p>
    <w:p w14:paraId="00000042" w14:textId="624F3F0E"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5.1.2.a.6. </w:t>
      </w:r>
      <w:r w:rsidR="001561C9">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Maintain unexpired laboratory specimen collection supplies to meet routine surveillance and outbreak needs of clinical and environmental specimens for reportable conditions; </w:t>
      </w:r>
      <w:r w:rsidR="00651A7B" w:rsidRPr="00BD2758">
        <w:rPr>
          <w:rFonts w:ascii="Times New Roman" w:eastAsia="Times New Roman" w:hAnsi="Times New Roman" w:cs="Times New Roman"/>
          <w:color w:val="000000"/>
        </w:rPr>
        <w:t xml:space="preserve"> </w:t>
      </w:r>
    </w:p>
    <w:p w14:paraId="5B0EEDB7"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p>
    <w:p w14:paraId="00000043" w14:textId="329258DE"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5.1.2.a.7.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Develop and maintain means to communicate health advisories sent by the Bureau</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among public health partners in local jurisdictions;</w:t>
      </w:r>
      <w:r w:rsidR="00651A7B" w:rsidRPr="00BD2758">
        <w:rPr>
          <w:rFonts w:ascii="Times New Roman" w:eastAsia="Times New Roman" w:hAnsi="Times New Roman" w:cs="Times New Roman"/>
          <w:color w:val="000000"/>
        </w:rPr>
        <w:t xml:space="preserve"> </w:t>
      </w:r>
    </w:p>
    <w:p w14:paraId="38E92577"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p>
    <w:p w14:paraId="00000044" w14:textId="39B541E4"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Pr="00807013">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5.1.2.a.8. </w:t>
      </w:r>
      <w:r w:rsidR="00E36474" w:rsidRPr="00BD2758">
        <w:rPr>
          <w:rFonts w:ascii="Times New Roman" w:eastAsia="Times New Roman" w:hAnsi="Times New Roman" w:cs="Times New Roman"/>
          <w:color w:val="000000"/>
          <w:u w:val="single"/>
        </w:rPr>
        <w:t xml:space="preserve"> </w:t>
      </w:r>
      <w:r w:rsidR="00607EC4" w:rsidRPr="00BD2758">
        <w:rPr>
          <w:rFonts w:ascii="Times New Roman" w:eastAsia="Times New Roman" w:hAnsi="Times New Roman" w:cs="Times New Roman"/>
          <w:color w:val="000000"/>
          <w:u w:val="single"/>
        </w:rPr>
        <w:t>Assist in the r</w:t>
      </w:r>
      <w:r w:rsidR="00651A7B" w:rsidRPr="00BD2758">
        <w:rPr>
          <w:rFonts w:ascii="Times New Roman" w:eastAsia="Times New Roman" w:hAnsi="Times New Roman" w:cs="Times New Roman"/>
          <w:color w:val="000000"/>
          <w:u w:val="single"/>
        </w:rPr>
        <w:t>ecruit</w:t>
      </w:r>
      <w:r w:rsidR="00607EC4" w:rsidRPr="00BD2758">
        <w:rPr>
          <w:rFonts w:ascii="Times New Roman" w:eastAsia="Times New Roman" w:hAnsi="Times New Roman" w:cs="Times New Roman"/>
          <w:color w:val="000000"/>
          <w:u w:val="single"/>
        </w:rPr>
        <w:t>ment of</w:t>
      </w:r>
      <w:r w:rsidR="00651A7B" w:rsidRPr="00BD2758">
        <w:rPr>
          <w:rFonts w:ascii="Times New Roman" w:eastAsia="Times New Roman" w:hAnsi="Times New Roman" w:cs="Times New Roman"/>
          <w:color w:val="000000"/>
          <w:u w:val="single"/>
        </w:rPr>
        <w:t xml:space="preserve"> an influenza sentinel provider;</w:t>
      </w:r>
      <w:r w:rsidR="00651A7B" w:rsidRPr="00BD2758">
        <w:rPr>
          <w:rFonts w:ascii="Times New Roman" w:eastAsia="Times New Roman" w:hAnsi="Times New Roman" w:cs="Times New Roman"/>
          <w:color w:val="000000"/>
        </w:rPr>
        <w:t xml:space="preserve"> </w:t>
      </w:r>
    </w:p>
    <w:p w14:paraId="11B6161C"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u w:val="single"/>
        </w:rPr>
      </w:pPr>
    </w:p>
    <w:p w14:paraId="00000046" w14:textId="60376129"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5.1.2.a.9.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Assure HIV counseling and testing, including anonymous testing, is available for at-risk county residents; </w:t>
      </w:r>
      <w:r w:rsidR="00651A7B" w:rsidRPr="00BD2758">
        <w:rPr>
          <w:rFonts w:ascii="Times New Roman" w:eastAsia="Times New Roman" w:hAnsi="Times New Roman" w:cs="Times New Roman"/>
          <w:color w:val="000000"/>
        </w:rPr>
        <w:t xml:space="preserve"> </w:t>
      </w:r>
    </w:p>
    <w:p w14:paraId="10C162A0"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00000047" w14:textId="29F93AA5"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5.1.2.a.10.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Provide HIV risk assessment and counseling for clinic populations (e.g., family planning, tuberculosis, sexually transmitted disease);</w:t>
      </w:r>
      <w:r w:rsidR="00651A7B" w:rsidRPr="00BD2758">
        <w:rPr>
          <w:rFonts w:ascii="Times New Roman" w:eastAsia="Times New Roman" w:hAnsi="Times New Roman" w:cs="Times New Roman"/>
          <w:color w:val="000000"/>
        </w:rPr>
        <w:t xml:space="preserve"> </w:t>
      </w:r>
    </w:p>
    <w:p w14:paraId="41F66B70"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p>
    <w:p w14:paraId="00000048" w14:textId="577A15F7" w:rsidR="00092ABB" w:rsidRPr="00BD2758"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5.1.2.a.11.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Assure that clinical sexually transmitted infections and tuberculosis services such</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as screening, diagnosis, and treatment, are readily available to all county residents; and</w:t>
      </w:r>
      <w:r w:rsidR="00651A7B" w:rsidRPr="00BD2758">
        <w:rPr>
          <w:rFonts w:ascii="Times New Roman" w:eastAsia="Times New Roman" w:hAnsi="Times New Roman" w:cs="Times New Roman"/>
          <w:color w:val="000000"/>
        </w:rPr>
        <w:t xml:space="preserve"> </w:t>
      </w:r>
    </w:p>
    <w:p w14:paraId="5E86376B" w14:textId="7777777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p>
    <w:p w14:paraId="5AA41612" w14:textId="2D501957" w:rsidR="00CD4EF7"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u w:val="single"/>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5.1.2.a.12.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Implement a mechanism to educate private health care providers on reporting and</w:t>
      </w:r>
      <w:r w:rsidR="00651A7B" w:rsidRPr="00BF2B06">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management of sexually transmitted infections. </w:t>
      </w:r>
      <w:r w:rsidR="00651A7B" w:rsidRPr="00BD2758">
        <w:rPr>
          <w:rFonts w:ascii="Times New Roman" w:eastAsia="Times New Roman" w:hAnsi="Times New Roman" w:cs="Times New Roman"/>
          <w:u w:val="single"/>
        </w:rPr>
        <w:t xml:space="preserve"> </w:t>
      </w:r>
    </w:p>
    <w:p w14:paraId="74E8E496" w14:textId="77777777" w:rsidR="00807013"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p>
    <w:p w14:paraId="333DE438" w14:textId="510D6040" w:rsidR="000A267D" w:rsidRDefault="00CD4EF7"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000A267D" w:rsidRPr="00BF2B06">
        <w:rPr>
          <w:rFonts w:ascii="Times New Roman" w:eastAsia="Times New Roman" w:hAnsi="Times New Roman" w:cs="Times New Roman"/>
          <w:color w:val="000000"/>
        </w:rPr>
        <w:tab/>
      </w:r>
      <w:r w:rsidR="000A267D"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5.1.2.b. The board shall investigate and control tuberculosis through compliance with the requirements of 64CSR76, Tuberculosis Testing, Control, </w:t>
      </w:r>
      <w:r w:rsidR="008E0211">
        <w:rPr>
          <w:rFonts w:ascii="Times New Roman" w:eastAsia="Times New Roman" w:hAnsi="Times New Roman" w:cs="Times New Roman"/>
          <w:color w:val="000000"/>
          <w:u w:val="single"/>
        </w:rPr>
        <w:t xml:space="preserve">Treatment </w:t>
      </w:r>
      <w:r w:rsidR="00651A7B" w:rsidRPr="00BD2758">
        <w:rPr>
          <w:rFonts w:ascii="Times New Roman" w:eastAsia="Times New Roman" w:hAnsi="Times New Roman" w:cs="Times New Roman"/>
          <w:color w:val="000000"/>
          <w:u w:val="single"/>
        </w:rPr>
        <w:t>and Commitment, and the ensure following additional services:</w:t>
      </w:r>
      <w:r w:rsidR="00651A7B" w:rsidRPr="00BD2758">
        <w:rPr>
          <w:rFonts w:ascii="Times New Roman" w:eastAsia="Times New Roman" w:hAnsi="Times New Roman" w:cs="Times New Roman"/>
          <w:color w:val="000000"/>
        </w:rPr>
        <w:t xml:space="preserve"> </w:t>
      </w:r>
    </w:p>
    <w:p w14:paraId="09324F72" w14:textId="77777777" w:rsidR="00807013"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p>
    <w:p w14:paraId="0000004D" w14:textId="33E89016"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5.1.2.b.1.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Designate a nurse to manage all tuberculosis cases;</w:t>
      </w:r>
      <w:r w:rsidR="00651A7B" w:rsidRPr="00BD2758">
        <w:rPr>
          <w:rFonts w:ascii="Times New Roman" w:eastAsia="Times New Roman" w:hAnsi="Times New Roman" w:cs="Times New Roman"/>
          <w:color w:val="000000"/>
        </w:rPr>
        <w:t xml:space="preserve"> </w:t>
      </w:r>
    </w:p>
    <w:p w14:paraId="377474F1"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p>
    <w:p w14:paraId="0000004E" w14:textId="5E2B84F5"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5.1.2.b.2.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Initiate an epidemiological investigation within three days of notification of active</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 xml:space="preserve">disease or notification that any child has a positive tuberculin skin test reaction, regardless of whether active disease is present; </w:t>
      </w:r>
      <w:r w:rsidR="00651A7B" w:rsidRPr="00BD2758">
        <w:rPr>
          <w:rFonts w:ascii="Times New Roman" w:eastAsia="Times New Roman" w:hAnsi="Times New Roman" w:cs="Times New Roman"/>
          <w:color w:val="000000"/>
        </w:rPr>
        <w:t xml:space="preserve"> </w:t>
      </w:r>
    </w:p>
    <w:p w14:paraId="66C24665"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u w:val="single"/>
        </w:rPr>
      </w:pPr>
    </w:p>
    <w:p w14:paraId="0000004F" w14:textId="68CDAD87"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5.1.2.b.3.</w:t>
      </w:r>
      <w:r w:rsidR="001561C9">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 Offer screening and necessary follow-up examination to all close contacts of infectious tuberculosis cases;</w:t>
      </w:r>
      <w:r w:rsidR="00651A7B" w:rsidRPr="00BD2758">
        <w:rPr>
          <w:rFonts w:ascii="Times New Roman" w:eastAsia="Times New Roman" w:hAnsi="Times New Roman" w:cs="Times New Roman"/>
          <w:color w:val="000000"/>
        </w:rPr>
        <w:t xml:space="preserve"> </w:t>
      </w:r>
    </w:p>
    <w:p w14:paraId="17CD8155"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p>
    <w:p w14:paraId="00000050" w14:textId="5569DDB2"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5.1.2.b.4.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Perform susceptibility testing routinely on the initial isolate</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from all the tuberculosis cases reported in the county, including those diagnosed by private providers;</w:t>
      </w:r>
      <w:r w:rsidR="00651A7B" w:rsidRPr="00BD2758">
        <w:rPr>
          <w:rFonts w:ascii="Times New Roman" w:eastAsia="Times New Roman" w:hAnsi="Times New Roman" w:cs="Times New Roman"/>
          <w:color w:val="000000"/>
        </w:rPr>
        <w:t xml:space="preserve"> </w:t>
      </w:r>
    </w:p>
    <w:p w14:paraId="7217747D"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u w:val="single"/>
        </w:rPr>
      </w:pPr>
    </w:p>
    <w:p w14:paraId="00000052" w14:textId="7E9F59FC"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5.1.2.b.5.</w:t>
      </w:r>
      <w:r w:rsidR="001561C9">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 Offer recommended tuberculosis preventative therapy to all infected contacts as indicated; </w:t>
      </w:r>
      <w:r w:rsidR="00651A7B" w:rsidRPr="00BD2758">
        <w:rPr>
          <w:rFonts w:ascii="Times New Roman" w:eastAsia="Times New Roman" w:hAnsi="Times New Roman" w:cs="Times New Roman"/>
          <w:color w:val="000000"/>
        </w:rPr>
        <w:t xml:space="preserve"> </w:t>
      </w:r>
    </w:p>
    <w:p w14:paraId="7D41655A"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p>
    <w:p w14:paraId="00000053" w14:textId="73D906E1"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5.1.2.b.6. </w:t>
      </w:r>
      <w:r w:rsidR="001561C9">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Assure that private physicians seeing tuberculosis patients have current treatment guidelines and set up coordination between the private provider and the state tuberculosis control </w:t>
      </w:r>
      <w:r w:rsidR="00651A7B" w:rsidRPr="00BD2758">
        <w:rPr>
          <w:rFonts w:ascii="Times New Roman" w:eastAsia="Times New Roman" w:hAnsi="Times New Roman" w:cs="Times New Roman"/>
          <w:color w:val="000000"/>
          <w:u w:val="single"/>
        </w:rPr>
        <w:lastRenderedPageBreak/>
        <w:t>program for all active tuberculosis cases.</w:t>
      </w:r>
      <w:r w:rsidR="00651A7B" w:rsidRPr="00BD2758">
        <w:rPr>
          <w:rFonts w:ascii="Times New Roman" w:eastAsia="Times New Roman" w:hAnsi="Times New Roman" w:cs="Times New Roman"/>
          <w:color w:val="000000"/>
        </w:rPr>
        <w:t xml:space="preserve"> </w:t>
      </w:r>
    </w:p>
    <w:p w14:paraId="13130122"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222222"/>
          <w:highlight w:val="white"/>
          <w:u w:val="single"/>
        </w:rPr>
      </w:pPr>
    </w:p>
    <w:p w14:paraId="00000054" w14:textId="55C4FCC6"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222222"/>
        </w:rPr>
      </w:pPr>
      <w:r w:rsidRPr="00BF2B06">
        <w:rPr>
          <w:rFonts w:ascii="Times New Roman" w:eastAsia="Times New Roman" w:hAnsi="Times New Roman" w:cs="Times New Roman"/>
          <w:color w:val="222222"/>
          <w:highlight w:val="white"/>
        </w:rPr>
        <w:tab/>
      </w:r>
      <w:r w:rsidRPr="00BF2B06">
        <w:rPr>
          <w:rFonts w:ascii="Times New Roman" w:eastAsia="Times New Roman" w:hAnsi="Times New Roman" w:cs="Times New Roman"/>
          <w:color w:val="222222"/>
          <w:highlight w:val="white"/>
        </w:rPr>
        <w:tab/>
      </w:r>
      <w:r w:rsidRPr="00BF2B06">
        <w:rPr>
          <w:rFonts w:ascii="Times New Roman" w:eastAsia="Times New Roman" w:hAnsi="Times New Roman" w:cs="Times New Roman"/>
          <w:color w:val="222222"/>
          <w:highlight w:val="white"/>
        </w:rPr>
        <w:tab/>
      </w:r>
      <w:r w:rsidRPr="00BF2B06">
        <w:rPr>
          <w:rFonts w:ascii="Times New Roman" w:eastAsia="Times New Roman" w:hAnsi="Times New Roman" w:cs="Times New Roman"/>
          <w:color w:val="222222"/>
          <w:highlight w:val="white"/>
        </w:rPr>
        <w:tab/>
      </w:r>
      <w:r w:rsidR="00651A7B" w:rsidRPr="00BD2758">
        <w:rPr>
          <w:rFonts w:ascii="Times New Roman" w:eastAsia="Times New Roman" w:hAnsi="Times New Roman" w:cs="Times New Roman"/>
          <w:color w:val="222222"/>
          <w:highlight w:val="white"/>
          <w:u w:val="single"/>
        </w:rPr>
        <w:t xml:space="preserve">5.1.2.b.7. </w:t>
      </w:r>
      <w:r w:rsidR="00E36474" w:rsidRPr="00BD2758">
        <w:rPr>
          <w:rFonts w:ascii="Times New Roman" w:eastAsia="Times New Roman" w:hAnsi="Times New Roman" w:cs="Times New Roman"/>
          <w:color w:val="222222"/>
          <w:highlight w:val="white"/>
          <w:u w:val="single"/>
        </w:rPr>
        <w:t xml:space="preserve"> </w:t>
      </w:r>
      <w:r w:rsidR="00651A7B" w:rsidRPr="00BD2758">
        <w:rPr>
          <w:rFonts w:ascii="Times New Roman" w:eastAsia="Times New Roman" w:hAnsi="Times New Roman" w:cs="Times New Roman"/>
          <w:color w:val="222222"/>
          <w:highlight w:val="white"/>
          <w:u w:val="single"/>
        </w:rPr>
        <w:t>Provide directly observed therapy (DOT) for all active tuberculosis cases and provide DOT for latent tuberculosis cases as directed by state tuberculosis control program; and</w:t>
      </w:r>
      <w:r w:rsidR="00651A7B" w:rsidRPr="00BD2758">
        <w:rPr>
          <w:rFonts w:ascii="Times New Roman" w:eastAsia="Times New Roman" w:hAnsi="Times New Roman" w:cs="Times New Roman"/>
          <w:color w:val="222222"/>
        </w:rPr>
        <w:t xml:space="preserve"> </w:t>
      </w:r>
    </w:p>
    <w:p w14:paraId="1227AEB7"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6"/>
        <w:jc w:val="both"/>
        <w:rPr>
          <w:rFonts w:ascii="Times New Roman" w:eastAsia="Times New Roman" w:hAnsi="Times New Roman" w:cs="Times New Roman"/>
          <w:color w:val="222222"/>
          <w:highlight w:val="white"/>
          <w:u w:val="single"/>
        </w:rPr>
      </w:pPr>
    </w:p>
    <w:p w14:paraId="00000055" w14:textId="3EB66724"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6"/>
        <w:jc w:val="both"/>
        <w:rPr>
          <w:rFonts w:ascii="Times New Roman" w:eastAsia="Times New Roman" w:hAnsi="Times New Roman" w:cs="Times New Roman"/>
          <w:color w:val="222222"/>
        </w:rPr>
      </w:pPr>
      <w:r w:rsidRPr="00BF2B06">
        <w:rPr>
          <w:rFonts w:ascii="Times New Roman" w:eastAsia="Times New Roman" w:hAnsi="Times New Roman" w:cs="Times New Roman"/>
          <w:color w:val="222222"/>
          <w:highlight w:val="white"/>
        </w:rPr>
        <w:tab/>
      </w:r>
      <w:r w:rsidRPr="00BF2B06">
        <w:rPr>
          <w:rFonts w:ascii="Times New Roman" w:eastAsia="Times New Roman" w:hAnsi="Times New Roman" w:cs="Times New Roman"/>
          <w:color w:val="222222"/>
          <w:highlight w:val="white"/>
        </w:rPr>
        <w:tab/>
      </w:r>
      <w:r w:rsidRPr="00BF2B06">
        <w:rPr>
          <w:rFonts w:ascii="Times New Roman" w:eastAsia="Times New Roman" w:hAnsi="Times New Roman" w:cs="Times New Roman"/>
          <w:color w:val="222222"/>
          <w:highlight w:val="white"/>
        </w:rPr>
        <w:tab/>
      </w:r>
      <w:r w:rsidRPr="00BF2B06">
        <w:rPr>
          <w:rFonts w:ascii="Times New Roman" w:eastAsia="Times New Roman" w:hAnsi="Times New Roman" w:cs="Times New Roman"/>
          <w:color w:val="222222"/>
          <w:highlight w:val="white"/>
        </w:rPr>
        <w:tab/>
      </w:r>
      <w:r w:rsidR="00651A7B" w:rsidRPr="00BD2758">
        <w:rPr>
          <w:rFonts w:ascii="Times New Roman" w:eastAsia="Times New Roman" w:hAnsi="Times New Roman" w:cs="Times New Roman"/>
          <w:color w:val="222222"/>
          <w:highlight w:val="white"/>
          <w:u w:val="single"/>
        </w:rPr>
        <w:t xml:space="preserve">5.1.2.b.8. </w:t>
      </w:r>
      <w:r w:rsidR="00E36474" w:rsidRPr="00BD2758">
        <w:rPr>
          <w:rFonts w:ascii="Times New Roman" w:eastAsia="Times New Roman" w:hAnsi="Times New Roman" w:cs="Times New Roman"/>
          <w:color w:val="222222"/>
          <w:highlight w:val="white"/>
          <w:u w:val="single"/>
        </w:rPr>
        <w:t xml:space="preserve"> </w:t>
      </w:r>
      <w:r w:rsidR="00651A7B" w:rsidRPr="00BD2758">
        <w:rPr>
          <w:rFonts w:ascii="Times New Roman" w:eastAsia="Times New Roman" w:hAnsi="Times New Roman" w:cs="Times New Roman"/>
          <w:color w:val="222222"/>
          <w:highlight w:val="white"/>
          <w:u w:val="single"/>
        </w:rPr>
        <w:t xml:space="preserve">Offer screening services for tuberculosis infections to residents who fall into </w:t>
      </w:r>
      <w:r w:rsidR="00E70205" w:rsidRPr="00BD2758">
        <w:rPr>
          <w:rFonts w:ascii="Times New Roman" w:eastAsia="Times New Roman" w:hAnsi="Times New Roman" w:cs="Times New Roman"/>
          <w:color w:val="222222"/>
          <w:highlight w:val="white"/>
          <w:u w:val="single"/>
        </w:rPr>
        <w:t>high-risk</w:t>
      </w:r>
      <w:r w:rsidR="00651A7B" w:rsidRPr="00BD2758">
        <w:rPr>
          <w:rFonts w:ascii="Times New Roman" w:eastAsia="Times New Roman" w:hAnsi="Times New Roman" w:cs="Times New Roman"/>
          <w:color w:val="222222"/>
          <w:highlight w:val="white"/>
          <w:u w:val="single"/>
        </w:rPr>
        <w:t xml:space="preserve"> groups. Institutions are responsible for their own screening programs.</w:t>
      </w:r>
      <w:r w:rsidR="00651A7B" w:rsidRPr="00BD2758">
        <w:rPr>
          <w:rFonts w:ascii="Times New Roman" w:eastAsia="Times New Roman" w:hAnsi="Times New Roman" w:cs="Times New Roman"/>
          <w:color w:val="222222"/>
        </w:rPr>
        <w:t xml:space="preserve"> </w:t>
      </w:r>
    </w:p>
    <w:p w14:paraId="670FA4FD"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56" w14:textId="5B9A1362"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rPr>
        <w:t xml:space="preserve">5.1.3. </w:t>
      </w:r>
      <w:r w:rsidR="00E36474"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Environmental health protection standards.</w:t>
      </w:r>
      <w:r w:rsidR="00651A7B" w:rsidRPr="00BD2758">
        <w:rPr>
          <w:rFonts w:ascii="Times New Roman" w:eastAsia="Times New Roman" w:hAnsi="Times New Roman" w:cs="Times New Roman"/>
          <w:color w:val="000000"/>
        </w:rPr>
        <w:t xml:space="preserve"> </w:t>
      </w:r>
    </w:p>
    <w:p w14:paraId="64A52303"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7"/>
        <w:jc w:val="both"/>
        <w:rPr>
          <w:rFonts w:ascii="Times New Roman" w:eastAsia="Times New Roman" w:hAnsi="Times New Roman" w:cs="Times New Roman"/>
          <w:color w:val="000000"/>
          <w:u w:val="single"/>
        </w:rPr>
      </w:pPr>
    </w:p>
    <w:p w14:paraId="00000057" w14:textId="70ECBF10"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7"/>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5.1.3.a. </w:t>
      </w:r>
      <w:r w:rsidR="001561C9">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strike/>
          <w:color w:val="000000"/>
        </w:rPr>
        <w:t xml:space="preserve">Promotion of </w:t>
      </w:r>
      <w:r w:rsidR="00651A7B" w:rsidRPr="00BD2758">
        <w:rPr>
          <w:rFonts w:ascii="Times New Roman" w:eastAsia="Times New Roman" w:hAnsi="Times New Roman" w:cs="Times New Roman"/>
          <w:color w:val="000000"/>
          <w:u w:val="single"/>
        </w:rPr>
        <w:t xml:space="preserve">The local board shall promote </w:t>
      </w:r>
      <w:r w:rsidR="00651A7B" w:rsidRPr="00BD2758">
        <w:rPr>
          <w:rFonts w:ascii="Times New Roman" w:eastAsia="Times New Roman" w:hAnsi="Times New Roman" w:cs="Times New Roman"/>
          <w:color w:val="000000"/>
        </w:rPr>
        <w:t xml:space="preserve">a safe and healthy environment, and maintenance of clean and safe air, water, food, and facilities through a program of routine public health environmental education and control; </w:t>
      </w:r>
    </w:p>
    <w:p w14:paraId="2AFF439A"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strike/>
          <w:color w:val="000000"/>
        </w:rPr>
      </w:pPr>
    </w:p>
    <w:p w14:paraId="00000058" w14:textId="7C29B427"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5.1.4. Promotion of healthy lifestyles, including the provision of health education to individuals and communities;</w:t>
      </w:r>
      <w:r w:rsidR="00651A7B" w:rsidRPr="00BD2758">
        <w:rPr>
          <w:rFonts w:ascii="Times New Roman" w:eastAsia="Times New Roman" w:hAnsi="Times New Roman" w:cs="Times New Roman"/>
          <w:color w:val="000000"/>
        </w:rPr>
        <w:t xml:space="preserve"> </w:t>
      </w:r>
    </w:p>
    <w:p w14:paraId="4C44A143"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3"/>
        <w:jc w:val="both"/>
        <w:rPr>
          <w:rFonts w:ascii="Times New Roman" w:eastAsia="Times New Roman" w:hAnsi="Times New Roman" w:cs="Times New Roman"/>
          <w:strike/>
          <w:color w:val="000000"/>
        </w:rPr>
      </w:pPr>
    </w:p>
    <w:p w14:paraId="00000059" w14:textId="022D2835"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3"/>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5.1.5. Targeted outreach and the formation of partnerships with other community organizations; and</w:t>
      </w:r>
      <w:r w:rsidR="00651A7B" w:rsidRPr="00BD2758">
        <w:rPr>
          <w:rFonts w:ascii="Times New Roman" w:eastAsia="Times New Roman" w:hAnsi="Times New Roman" w:cs="Times New Roman"/>
          <w:color w:val="000000"/>
        </w:rPr>
        <w:t xml:space="preserve"> </w:t>
      </w:r>
    </w:p>
    <w:p w14:paraId="67A080B9"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strike/>
          <w:color w:val="000000"/>
        </w:rPr>
      </w:pPr>
    </w:p>
    <w:p w14:paraId="0000005A" w14:textId="5F556927"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5.1.6. Initiation and participation in mobilization of the community for actions to improve the health and well-being of the population served.</w:t>
      </w:r>
      <w:r w:rsidR="00651A7B" w:rsidRPr="00BD2758">
        <w:rPr>
          <w:rFonts w:ascii="Times New Roman" w:eastAsia="Times New Roman" w:hAnsi="Times New Roman" w:cs="Times New Roman"/>
          <w:color w:val="000000"/>
        </w:rPr>
        <w:t xml:space="preserve"> </w:t>
      </w:r>
    </w:p>
    <w:p w14:paraId="43B068F2"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strike/>
          <w:color w:val="000000"/>
        </w:rPr>
      </w:pPr>
    </w:p>
    <w:p w14:paraId="0000005B" w14:textId="3C0E85AA"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5.2. </w:t>
      </w:r>
      <w:r w:rsidR="00651A7B" w:rsidRPr="00BD2758">
        <w:rPr>
          <w:rFonts w:ascii="Times New Roman" w:eastAsia="Times New Roman" w:hAnsi="Times New Roman" w:cs="Times New Roman"/>
          <w:color w:val="000000"/>
          <w:u w:val="single"/>
        </w:rPr>
        <w:t>5.1.3.b.</w:t>
      </w:r>
      <w:r w:rsidR="00651A7B" w:rsidRPr="00BD2758">
        <w:rPr>
          <w:rFonts w:ascii="Times New Roman" w:eastAsia="Times New Roman" w:hAnsi="Times New Roman" w:cs="Times New Roman"/>
          <w:color w:val="000000"/>
        </w:rPr>
        <w:t xml:space="preserve"> </w:t>
      </w:r>
      <w:r w:rsidR="00E36474"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rPr>
        <w:t xml:space="preserve">The board shall administer public health sanitation rules as specified by the </w:t>
      </w:r>
      <w:r w:rsidR="00651A7B" w:rsidRPr="00BD2758">
        <w:rPr>
          <w:rFonts w:ascii="Times New Roman" w:eastAsia="Times New Roman" w:hAnsi="Times New Roman" w:cs="Times New Roman"/>
          <w:strike/>
          <w:color w:val="000000"/>
        </w:rPr>
        <w:t>director</w:t>
      </w:r>
      <w:r w:rsidR="00651A7B" w:rsidRPr="00BD2758">
        <w:rPr>
          <w:rFonts w:ascii="Times New Roman" w:eastAsia="Times New Roman" w:hAnsi="Times New Roman" w:cs="Times New Roman"/>
          <w:color w:val="000000"/>
        </w:rPr>
        <w:t xml:space="preserve"> Commissioner with regard to: </w:t>
      </w:r>
    </w:p>
    <w:p w14:paraId="3FF9D5C9"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5C" w14:textId="100FCA94"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5.2.1. </w:t>
      </w:r>
      <w:r w:rsidR="00651A7B" w:rsidRPr="00BD2758">
        <w:rPr>
          <w:rFonts w:ascii="Times New Roman" w:eastAsia="Times New Roman" w:hAnsi="Times New Roman" w:cs="Times New Roman"/>
          <w:color w:val="000000"/>
          <w:u w:val="single"/>
        </w:rPr>
        <w:t xml:space="preserve">5.1.3.b.1.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rPr>
        <w:t>Public drinking water sanitation;</w:t>
      </w:r>
    </w:p>
    <w:p w14:paraId="1FF44495"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strike/>
          <w:color w:val="000000"/>
        </w:rPr>
      </w:pPr>
    </w:p>
    <w:p w14:paraId="0000005F" w14:textId="3D0525B4"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5.2.2. </w:t>
      </w:r>
      <w:r w:rsidR="00651A7B" w:rsidRPr="00BD2758">
        <w:rPr>
          <w:rFonts w:ascii="Times New Roman" w:eastAsia="Times New Roman" w:hAnsi="Times New Roman" w:cs="Times New Roman"/>
          <w:color w:val="000000"/>
        </w:rPr>
        <w:t xml:space="preserve">5.1.3.b.2. </w:t>
      </w:r>
      <w:r w:rsidR="001561C9">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 xml:space="preserve">Sewage and wastewater sanitation </w:t>
      </w:r>
      <w:r w:rsidR="00651A7B" w:rsidRPr="00BD2758">
        <w:rPr>
          <w:rFonts w:ascii="Times New Roman" w:eastAsia="Times New Roman" w:hAnsi="Times New Roman" w:cs="Times New Roman"/>
          <w:color w:val="000000"/>
          <w:u w:val="single"/>
        </w:rPr>
        <w:t>Sewer Systems, Sewage Treatment</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Systems, and Sewage Tank Cleaners, 64CSR9 and Sewage Treatment and Collection System Design Standards, 64CSR47</w:t>
      </w:r>
      <w:r w:rsidR="00651A7B" w:rsidRPr="00BD2758">
        <w:rPr>
          <w:rFonts w:ascii="Times New Roman" w:eastAsia="Times New Roman" w:hAnsi="Times New Roman" w:cs="Times New Roman"/>
          <w:color w:val="000000"/>
        </w:rPr>
        <w:t xml:space="preserve">; </w:t>
      </w:r>
    </w:p>
    <w:p w14:paraId="2FE47802"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60" w14:textId="56EE1716"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5.2.3. </w:t>
      </w:r>
      <w:r w:rsidR="00651A7B" w:rsidRPr="00BD2758">
        <w:rPr>
          <w:rFonts w:ascii="Times New Roman" w:eastAsia="Times New Roman" w:hAnsi="Times New Roman" w:cs="Times New Roman"/>
          <w:color w:val="000000"/>
          <w:u w:val="single"/>
        </w:rPr>
        <w:t xml:space="preserve">5.1.3.b.3.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rPr>
        <w:t xml:space="preserve">Food </w:t>
      </w:r>
      <w:r w:rsidR="00651A7B" w:rsidRPr="00BD2758">
        <w:rPr>
          <w:rFonts w:ascii="Times New Roman" w:eastAsia="Times New Roman" w:hAnsi="Times New Roman" w:cs="Times New Roman"/>
          <w:strike/>
          <w:color w:val="000000"/>
        </w:rPr>
        <w:t xml:space="preserve">and milk sanitation </w:t>
      </w:r>
      <w:r w:rsidR="00651A7B" w:rsidRPr="00BD2758">
        <w:rPr>
          <w:rFonts w:ascii="Times New Roman" w:eastAsia="Times New Roman" w:hAnsi="Times New Roman" w:cs="Times New Roman"/>
          <w:color w:val="000000"/>
          <w:u w:val="single"/>
        </w:rPr>
        <w:t>Establishments, 64CSR17</w:t>
      </w:r>
      <w:r w:rsidR="00651A7B" w:rsidRPr="00BD2758">
        <w:rPr>
          <w:rFonts w:ascii="Times New Roman" w:eastAsia="Times New Roman" w:hAnsi="Times New Roman" w:cs="Times New Roman"/>
          <w:color w:val="000000"/>
        </w:rPr>
        <w:t xml:space="preserve">; </w:t>
      </w:r>
    </w:p>
    <w:p w14:paraId="069B7B3E"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76"/>
        <w:jc w:val="both"/>
        <w:rPr>
          <w:rFonts w:ascii="Times New Roman" w:eastAsia="Times New Roman" w:hAnsi="Times New Roman" w:cs="Times New Roman"/>
          <w:strike/>
          <w:color w:val="000000"/>
        </w:rPr>
      </w:pPr>
    </w:p>
    <w:p w14:paraId="2CB658B2"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76"/>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5.2.4. </w:t>
      </w:r>
      <w:r w:rsidR="00651A7B" w:rsidRPr="00BD2758">
        <w:rPr>
          <w:rFonts w:ascii="Times New Roman" w:eastAsia="Times New Roman" w:hAnsi="Times New Roman" w:cs="Times New Roman"/>
          <w:color w:val="000000"/>
          <w:u w:val="single"/>
        </w:rPr>
        <w:t>5.1.3.b.4.</w:t>
      </w:r>
      <w:r w:rsidR="00651A7B" w:rsidRPr="00BD2758">
        <w:rPr>
          <w:rFonts w:ascii="Times New Roman" w:eastAsia="Times New Roman" w:hAnsi="Times New Roman" w:cs="Times New Roman"/>
          <w:color w:val="000000"/>
        </w:rPr>
        <w:t xml:space="preserve"> </w:t>
      </w:r>
      <w:r w:rsidR="00E36474"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Housing and institutional sanitation;</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Child Care Centers, 64CSR21;</w:t>
      </w:r>
      <w:r w:rsidR="00651A7B" w:rsidRPr="00BD2758">
        <w:rPr>
          <w:rFonts w:ascii="Times New Roman" w:eastAsia="Times New Roman" w:hAnsi="Times New Roman" w:cs="Times New Roman"/>
          <w:color w:val="000000"/>
        </w:rPr>
        <w:t xml:space="preserve"> </w:t>
      </w:r>
    </w:p>
    <w:p w14:paraId="3480BAB5"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76"/>
        <w:jc w:val="both"/>
        <w:rPr>
          <w:rFonts w:ascii="Times New Roman" w:eastAsia="Times New Roman" w:hAnsi="Times New Roman" w:cs="Times New Roman"/>
          <w:color w:val="000000"/>
        </w:rPr>
      </w:pPr>
    </w:p>
    <w:p w14:paraId="00000061" w14:textId="7B1B80FA"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76"/>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5.2.5. </w:t>
      </w:r>
      <w:r w:rsidR="00651A7B" w:rsidRPr="00BD2758">
        <w:rPr>
          <w:rFonts w:ascii="Times New Roman" w:eastAsia="Times New Roman" w:hAnsi="Times New Roman" w:cs="Times New Roman"/>
          <w:color w:val="000000"/>
          <w:u w:val="single"/>
        </w:rPr>
        <w:t xml:space="preserve">5.1.3.b.5.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rPr>
        <w:t xml:space="preserve">Recreational </w:t>
      </w:r>
      <w:r w:rsidR="00651A7B" w:rsidRPr="00BD2758">
        <w:rPr>
          <w:rFonts w:ascii="Times New Roman" w:eastAsia="Times New Roman" w:hAnsi="Times New Roman" w:cs="Times New Roman"/>
          <w:strike/>
          <w:color w:val="000000"/>
        </w:rPr>
        <w:t xml:space="preserve">sanitation; and </w:t>
      </w:r>
      <w:r w:rsidR="00651A7B" w:rsidRPr="00BD2758">
        <w:rPr>
          <w:rFonts w:ascii="Times New Roman" w:eastAsia="Times New Roman" w:hAnsi="Times New Roman" w:cs="Times New Roman"/>
          <w:color w:val="000000"/>
          <w:u w:val="single"/>
        </w:rPr>
        <w:t>Water Facilities, 64CSR16;</w:t>
      </w:r>
      <w:r w:rsidR="00651A7B" w:rsidRPr="00BD2758">
        <w:rPr>
          <w:rFonts w:ascii="Times New Roman" w:eastAsia="Times New Roman" w:hAnsi="Times New Roman" w:cs="Times New Roman"/>
          <w:color w:val="000000"/>
        </w:rPr>
        <w:t xml:space="preserve"> </w:t>
      </w:r>
    </w:p>
    <w:p w14:paraId="70CE0B5E"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62" w14:textId="7D9FFB8E"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5.2.6. </w:t>
      </w:r>
      <w:r w:rsidR="00651A7B" w:rsidRPr="00BD2758">
        <w:rPr>
          <w:rFonts w:ascii="Times New Roman" w:eastAsia="Times New Roman" w:hAnsi="Times New Roman" w:cs="Times New Roman"/>
          <w:color w:val="000000"/>
          <w:u w:val="single"/>
        </w:rPr>
        <w:t>5.1.3.b.6.</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rPr>
        <w:t xml:space="preserve"> General Sanitation</w:t>
      </w:r>
      <w:r w:rsidR="00651A7B" w:rsidRPr="00BD2758">
        <w:rPr>
          <w:rFonts w:ascii="Times New Roman" w:eastAsia="Times New Roman" w:hAnsi="Times New Roman" w:cs="Times New Roman"/>
          <w:color w:val="000000"/>
          <w:u w:val="single"/>
        </w:rPr>
        <w:t>, 64CSR18</w:t>
      </w:r>
      <w:r w:rsidR="00651A7B" w:rsidRPr="00BD2758">
        <w:rPr>
          <w:rFonts w:ascii="Times New Roman" w:eastAsia="Times New Roman" w:hAnsi="Times New Roman" w:cs="Times New Roman"/>
          <w:color w:val="000000"/>
        </w:rPr>
        <w:t xml:space="preserve">; </w:t>
      </w:r>
    </w:p>
    <w:p w14:paraId="11225469"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u w:val="single"/>
        </w:rPr>
      </w:pPr>
    </w:p>
    <w:p w14:paraId="6D9985E7"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5.1.3.b.7.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Water Well Regulations, 64CSR19</w:t>
      </w:r>
      <w:r w:rsidR="001561C9">
        <w:rPr>
          <w:rFonts w:ascii="Times New Roman" w:eastAsia="Times New Roman" w:hAnsi="Times New Roman" w:cs="Times New Roman"/>
          <w:color w:val="000000"/>
          <w:u w:val="single"/>
        </w:rPr>
        <w:t>,</w:t>
      </w:r>
      <w:r w:rsidR="00651A7B" w:rsidRPr="00BD2758">
        <w:rPr>
          <w:rFonts w:ascii="Times New Roman" w:eastAsia="Times New Roman" w:hAnsi="Times New Roman" w:cs="Times New Roman"/>
          <w:color w:val="000000"/>
          <w:u w:val="single"/>
        </w:rPr>
        <w:t xml:space="preserve"> and Water Well Design Standards, 64CSR46</w:t>
      </w:r>
      <w:r w:rsidR="00651A7B" w:rsidRPr="00BD2758">
        <w:rPr>
          <w:rFonts w:ascii="Times New Roman" w:eastAsia="Times New Roman" w:hAnsi="Times New Roman" w:cs="Times New Roman"/>
          <w:color w:val="000000"/>
        </w:rPr>
        <w:t>;</w:t>
      </w:r>
    </w:p>
    <w:p w14:paraId="6E61C4B2"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u w:val="single"/>
        </w:rPr>
      </w:pPr>
    </w:p>
    <w:p w14:paraId="00000063" w14:textId="0E7B09F1"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5.1.3.b.8.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Manufactured Home Communities, 64CSR40;</w:t>
      </w:r>
      <w:r w:rsidR="00651A7B" w:rsidRPr="00BD2758">
        <w:rPr>
          <w:rFonts w:ascii="Times New Roman" w:eastAsia="Times New Roman" w:hAnsi="Times New Roman" w:cs="Times New Roman"/>
          <w:color w:val="000000"/>
        </w:rPr>
        <w:t xml:space="preserve"> </w:t>
      </w:r>
    </w:p>
    <w:p w14:paraId="24F808C3"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p>
    <w:p w14:paraId="00000064" w14:textId="70FB962D"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5.1.3.b.9.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Body Piercing Studio Business, 64CSR80;</w:t>
      </w:r>
      <w:r w:rsidR="00651A7B" w:rsidRPr="00BD2758">
        <w:rPr>
          <w:rFonts w:ascii="Times New Roman" w:eastAsia="Times New Roman" w:hAnsi="Times New Roman" w:cs="Times New Roman"/>
          <w:color w:val="000000"/>
        </w:rPr>
        <w:t xml:space="preserve"> </w:t>
      </w:r>
    </w:p>
    <w:p w14:paraId="515ABE11"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p>
    <w:p w14:paraId="00000065" w14:textId="0392BEA8"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5.1.3.b.10.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Tattoo studio business sanitation, W. Va. Code §16-38-2;</w:t>
      </w:r>
      <w:r w:rsidR="00651A7B" w:rsidRPr="00BD2758">
        <w:rPr>
          <w:rFonts w:ascii="Times New Roman" w:eastAsia="Times New Roman" w:hAnsi="Times New Roman" w:cs="Times New Roman"/>
          <w:color w:val="000000"/>
        </w:rPr>
        <w:t xml:space="preserve"> </w:t>
      </w:r>
    </w:p>
    <w:p w14:paraId="5C65238F"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p>
    <w:p w14:paraId="00000066" w14:textId="337E0342"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5.1.3.b.11.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Nuisances affecting public health, W. Va. Code §16-3-6;</w:t>
      </w:r>
      <w:r w:rsidR="00651A7B" w:rsidRPr="00BD2758">
        <w:rPr>
          <w:rFonts w:ascii="Times New Roman" w:eastAsia="Times New Roman" w:hAnsi="Times New Roman" w:cs="Times New Roman"/>
          <w:color w:val="000000"/>
        </w:rPr>
        <w:t xml:space="preserve"> </w:t>
      </w:r>
    </w:p>
    <w:p w14:paraId="62FA9F70"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p>
    <w:p w14:paraId="00000067" w14:textId="447BE92D"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5.1.3.b.12.</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 Fees for Permits, 64CSR30;</w:t>
      </w:r>
      <w:r w:rsidR="00651A7B" w:rsidRPr="00BD2758">
        <w:rPr>
          <w:rFonts w:ascii="Times New Roman" w:eastAsia="Times New Roman" w:hAnsi="Times New Roman" w:cs="Times New Roman"/>
          <w:color w:val="000000"/>
        </w:rPr>
        <w:t xml:space="preserve"> </w:t>
      </w:r>
    </w:p>
    <w:p w14:paraId="3C56C3FB"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p>
    <w:p w14:paraId="00000068" w14:textId="0117C107"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lastRenderedPageBreak/>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5.1.3.b.13.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Disaster sanitation; and</w:t>
      </w:r>
      <w:r w:rsidR="00651A7B" w:rsidRPr="00BD2758">
        <w:rPr>
          <w:rFonts w:ascii="Times New Roman" w:eastAsia="Times New Roman" w:hAnsi="Times New Roman" w:cs="Times New Roman"/>
          <w:color w:val="000000"/>
        </w:rPr>
        <w:t xml:space="preserve"> </w:t>
      </w:r>
    </w:p>
    <w:p w14:paraId="62E70796"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p>
    <w:p w14:paraId="00000069" w14:textId="577873FF"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5.1.3.b.14. </w:t>
      </w:r>
      <w:r w:rsidR="00E36474"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Environmental health investigation related to disease control.</w:t>
      </w:r>
      <w:r w:rsidR="00651A7B" w:rsidRPr="00BD2758">
        <w:rPr>
          <w:rFonts w:ascii="Times New Roman" w:eastAsia="Times New Roman" w:hAnsi="Times New Roman" w:cs="Times New Roman"/>
          <w:color w:val="000000"/>
        </w:rPr>
        <w:t xml:space="preserve"> </w:t>
      </w:r>
    </w:p>
    <w:p w14:paraId="310F003B" w14:textId="77777777" w:rsidR="00366767" w:rsidRDefault="0036676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0000006A" w14:textId="1D2AC6A4" w:rsidR="00092ABB" w:rsidRPr="00BD2758"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5.1.3.c. The board shall report environmental health data electronically in a format or system specified by the Bureau.</w:t>
      </w:r>
      <w:r w:rsidR="00651A7B" w:rsidRPr="00BD2758">
        <w:rPr>
          <w:rFonts w:ascii="Times New Roman" w:eastAsia="Times New Roman" w:hAnsi="Times New Roman" w:cs="Times New Roman"/>
          <w:color w:val="000000"/>
        </w:rPr>
        <w:t xml:space="preserve"> </w:t>
      </w:r>
    </w:p>
    <w:p w14:paraId="37319160"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6B" w14:textId="27CA95CB"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5.3. </w:t>
      </w:r>
      <w:r w:rsidR="00651A7B" w:rsidRPr="00BD2758">
        <w:rPr>
          <w:rFonts w:ascii="Times New Roman" w:eastAsia="Times New Roman" w:hAnsi="Times New Roman" w:cs="Times New Roman"/>
          <w:color w:val="000000"/>
          <w:u w:val="single"/>
        </w:rPr>
        <w:t xml:space="preserve">5.1.4.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Immunization service standards.</w:t>
      </w:r>
      <w:r w:rsidR="00651A7B" w:rsidRPr="00BD2758">
        <w:rPr>
          <w:rFonts w:ascii="Times New Roman" w:eastAsia="Times New Roman" w:hAnsi="Times New Roman" w:cs="Times New Roman"/>
          <w:color w:val="000000"/>
        </w:rPr>
        <w:t xml:space="preserve"> </w:t>
      </w:r>
    </w:p>
    <w:p w14:paraId="1C5A1E3E"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u w:val="single"/>
        </w:rPr>
      </w:pPr>
    </w:p>
    <w:p w14:paraId="0000006C" w14:textId="3577066F"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Pr="00BF2B06">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5.1.4.a. </w:t>
      </w:r>
      <w:r w:rsidR="00651A7B" w:rsidRPr="00BD2758">
        <w:rPr>
          <w:rFonts w:ascii="Times New Roman" w:eastAsia="Times New Roman" w:hAnsi="Times New Roman" w:cs="Times New Roman"/>
          <w:color w:val="000000"/>
        </w:rPr>
        <w:t xml:space="preserve">The board of health shall implement a program of immunizations according to the Standards for Pediatric Immunization Practices, as published by the U. S. Centers for Disease Control and Prevention </w:t>
      </w:r>
      <w:r w:rsidR="00651A7B" w:rsidRPr="00BD2758">
        <w:rPr>
          <w:rFonts w:ascii="Times New Roman" w:eastAsia="Times New Roman" w:hAnsi="Times New Roman" w:cs="Times New Roman"/>
          <w:color w:val="000000"/>
          <w:u w:val="single"/>
        </w:rPr>
        <w:t xml:space="preserve">(CDC) </w:t>
      </w:r>
      <w:r w:rsidR="00651A7B" w:rsidRPr="00BD2758">
        <w:rPr>
          <w:rFonts w:ascii="Times New Roman" w:eastAsia="Times New Roman" w:hAnsi="Times New Roman" w:cs="Times New Roman"/>
          <w:color w:val="0563C1"/>
          <w:u w:val="single"/>
        </w:rPr>
        <w:t xml:space="preserve">https://www.cdc.gov/mmwr/pdf/rr/rr4205.pdf </w:t>
      </w:r>
      <w:r w:rsidR="00651A7B" w:rsidRPr="00BD2758">
        <w:rPr>
          <w:rFonts w:ascii="Times New Roman" w:eastAsia="Times New Roman" w:hAnsi="Times New Roman" w:cs="Times New Roman"/>
          <w:color w:val="000000"/>
          <w:u w:val="single"/>
        </w:rPr>
        <w:t xml:space="preserve">and in accordance with the West Virginia Vaccines for Children Program guidelines </w:t>
      </w:r>
      <w:r w:rsidR="00651A7B" w:rsidRPr="00BD2758">
        <w:rPr>
          <w:rFonts w:ascii="Times New Roman" w:eastAsia="Times New Roman" w:hAnsi="Times New Roman" w:cs="Times New Roman"/>
          <w:color w:val="0563C1"/>
          <w:u w:val="single"/>
        </w:rPr>
        <w:t>https://oeps.wv.gov/immunizations/Pages/vfc_manual.aspx</w:t>
      </w:r>
      <w:r w:rsidR="00651A7B" w:rsidRPr="00BD2758">
        <w:rPr>
          <w:rFonts w:ascii="Times New Roman" w:eastAsia="Times New Roman" w:hAnsi="Times New Roman" w:cs="Times New Roman"/>
          <w:color w:val="000000"/>
          <w:u w:val="single"/>
        </w:rPr>
        <w:t>.</w:t>
      </w:r>
      <w:r w:rsidR="00651A7B" w:rsidRPr="00BD2758">
        <w:rPr>
          <w:rFonts w:ascii="Times New Roman" w:eastAsia="Times New Roman" w:hAnsi="Times New Roman" w:cs="Times New Roman"/>
          <w:color w:val="000000"/>
        </w:rPr>
        <w:t xml:space="preserve"> </w:t>
      </w:r>
    </w:p>
    <w:p w14:paraId="621BABE1"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27"/>
        <w:jc w:val="both"/>
        <w:rPr>
          <w:rFonts w:ascii="Times New Roman" w:eastAsia="Times New Roman" w:hAnsi="Times New Roman" w:cs="Times New Roman"/>
          <w:strike/>
          <w:color w:val="000000"/>
        </w:rPr>
      </w:pPr>
    </w:p>
    <w:p w14:paraId="0000006D" w14:textId="323E9DE0"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27"/>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5.4. The board shall conduct preventive health programs designed to promote healthy behaviors.</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5.5. The board may provide individual health care services.</w:t>
      </w:r>
      <w:r w:rsidR="00651A7B" w:rsidRPr="00BD2758">
        <w:rPr>
          <w:rFonts w:ascii="Times New Roman" w:eastAsia="Times New Roman" w:hAnsi="Times New Roman" w:cs="Times New Roman"/>
          <w:color w:val="000000"/>
        </w:rPr>
        <w:t xml:space="preserve"> </w:t>
      </w:r>
    </w:p>
    <w:p w14:paraId="6F60A5DD"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p>
    <w:p w14:paraId="0000006E" w14:textId="273B7424"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5.6. The board shall maintain and conform to its written policies and procedures governing patient or client referral, release of information, confidentiality, and the consent for staff to provide services to patients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or clients which shall be consistent with applicable federal and State laws, rules and regulations.</w:t>
      </w:r>
      <w:r w:rsidR="00651A7B" w:rsidRPr="00BD2758">
        <w:rPr>
          <w:rFonts w:ascii="Times New Roman" w:eastAsia="Times New Roman" w:hAnsi="Times New Roman" w:cs="Times New Roman"/>
          <w:color w:val="000000"/>
        </w:rPr>
        <w:t xml:space="preserve"> </w:t>
      </w:r>
    </w:p>
    <w:p w14:paraId="3B407D92"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strike/>
          <w:color w:val="000000"/>
        </w:rPr>
      </w:pPr>
    </w:p>
    <w:p w14:paraId="0000006F" w14:textId="2EE353C8"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5.7. Patient or client care protocols, including standing orders and medical directives shall be approved annually by the local health officer.</w:t>
      </w:r>
      <w:r w:rsidR="00651A7B" w:rsidRPr="00BD2758">
        <w:rPr>
          <w:rFonts w:ascii="Times New Roman" w:eastAsia="Times New Roman" w:hAnsi="Times New Roman" w:cs="Times New Roman"/>
          <w:color w:val="000000"/>
        </w:rPr>
        <w:t xml:space="preserve"> </w:t>
      </w:r>
    </w:p>
    <w:p w14:paraId="0372DEFE"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4"/>
        <w:jc w:val="both"/>
        <w:rPr>
          <w:rFonts w:ascii="Times New Roman" w:eastAsia="Times New Roman" w:hAnsi="Times New Roman" w:cs="Times New Roman"/>
          <w:strike/>
          <w:color w:val="000000"/>
        </w:rPr>
      </w:pPr>
    </w:p>
    <w:p w14:paraId="291D697A" w14:textId="6211FD2A" w:rsidR="00E70205"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4"/>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5.8. The board may charge fees for permits and services as authorized by the director, the State legislature and applicable State law and rules.</w:t>
      </w:r>
      <w:r w:rsidR="00651A7B" w:rsidRPr="00BD2758">
        <w:rPr>
          <w:rFonts w:ascii="Times New Roman" w:eastAsia="Times New Roman" w:hAnsi="Times New Roman" w:cs="Times New Roman"/>
          <w:color w:val="000000"/>
        </w:rPr>
        <w:t xml:space="preserve"> </w:t>
      </w:r>
    </w:p>
    <w:p w14:paraId="2986293A"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p>
    <w:p w14:paraId="6601160A" w14:textId="04BAAD05" w:rsidR="008970E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5.1.4.b.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The board shall ensure all federally funded or federally supplied vaccines, adult or</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pediatric, are administered in accordance with </w:t>
      </w:r>
      <w:r w:rsidR="008970E8">
        <w:rPr>
          <w:rFonts w:ascii="Times New Roman" w:eastAsia="Times New Roman" w:hAnsi="Times New Roman" w:cs="Times New Roman"/>
          <w:color w:val="000000"/>
          <w:u w:val="single"/>
        </w:rPr>
        <w:t xml:space="preserve">guidelines established by the </w:t>
      </w:r>
      <w:r w:rsidR="00651A7B" w:rsidRPr="00BD2758">
        <w:rPr>
          <w:rFonts w:ascii="Times New Roman" w:eastAsia="Times New Roman" w:hAnsi="Times New Roman" w:cs="Times New Roman"/>
          <w:color w:val="000000"/>
          <w:u w:val="single"/>
        </w:rPr>
        <w:t>DHHR</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 xml:space="preserve">Division of Immunization Services Program Guidelines </w:t>
      </w:r>
    </w:p>
    <w:p w14:paraId="00000074" w14:textId="3BF2A06C" w:rsidR="00092ABB" w:rsidRPr="00BD2758" w:rsidRDefault="0041624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r w:rsidRPr="00416247">
        <w:rPr>
          <w:rFonts w:ascii="Times New Roman" w:eastAsia="Times New Roman" w:hAnsi="Times New Roman" w:cs="Times New Roman"/>
          <w:color w:val="000000"/>
          <w:u w:val="single"/>
        </w:rPr>
        <w:t>(</w:t>
      </w:r>
      <w:r w:rsidRPr="00416247">
        <w:rPr>
          <w:rFonts w:ascii="Times New Roman" w:eastAsia="Times New Roman" w:hAnsi="Times New Roman" w:cs="Times New Roman"/>
          <w:i/>
          <w:iCs/>
          <w:color w:val="000000"/>
          <w:u w:val="single"/>
        </w:rPr>
        <w:t xml:space="preserve">See </w:t>
      </w:r>
      <w:r w:rsidRPr="00416247">
        <w:rPr>
          <w:rFonts w:ascii="Times New Roman" w:eastAsia="Times New Roman" w:hAnsi="Times New Roman" w:cs="Times New Roman"/>
          <w:color w:val="0070C0"/>
          <w:u w:val="single"/>
        </w:rPr>
        <w:t>https://oeps.wv.gov/immunizations/Pages/default.aspx#provider</w:t>
      </w:r>
      <w:r w:rsidRPr="00416247">
        <w:rPr>
          <w:rFonts w:ascii="Times New Roman" w:eastAsia="Times New Roman" w:hAnsi="Times New Roman" w:cs="Times New Roman"/>
          <w:color w:val="000000"/>
          <w:u w:val="single"/>
        </w:rPr>
        <w:t>)</w:t>
      </w:r>
      <w:r w:rsidR="00651A7B" w:rsidRPr="00416247">
        <w:rPr>
          <w:rFonts w:ascii="Times New Roman" w:eastAsia="Times New Roman" w:hAnsi="Times New Roman" w:cs="Times New Roman"/>
          <w:color w:val="000000"/>
          <w:u w:val="single"/>
        </w:rPr>
        <w:t>.</w:t>
      </w:r>
      <w:r w:rsidR="00651A7B" w:rsidRPr="00BD2758">
        <w:rPr>
          <w:rFonts w:ascii="Times New Roman" w:eastAsia="Times New Roman" w:hAnsi="Times New Roman" w:cs="Times New Roman"/>
          <w:color w:val="000000"/>
        </w:rPr>
        <w:t xml:space="preserve"> </w:t>
      </w:r>
    </w:p>
    <w:p w14:paraId="5FEF4846"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u w:val="single"/>
        </w:rPr>
      </w:pPr>
    </w:p>
    <w:p w14:paraId="1DD3A85E" w14:textId="3C3F5D38" w:rsidR="00366767"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5.1.4.c.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All vaccine </w:t>
      </w:r>
      <w:r w:rsidR="00607EC4" w:rsidRPr="00BD2758">
        <w:rPr>
          <w:rFonts w:ascii="Times New Roman" w:eastAsia="Times New Roman" w:hAnsi="Times New Roman" w:cs="Times New Roman"/>
          <w:color w:val="000000"/>
          <w:u w:val="single"/>
        </w:rPr>
        <w:t>adverse events</w:t>
      </w:r>
      <w:r w:rsidR="00651A7B" w:rsidRPr="00BD2758">
        <w:rPr>
          <w:rFonts w:ascii="Times New Roman" w:eastAsia="Times New Roman" w:hAnsi="Times New Roman" w:cs="Times New Roman"/>
          <w:color w:val="000000"/>
          <w:u w:val="single"/>
        </w:rPr>
        <w:t xml:space="preserve"> should be reported to the Vaccine Adverse Event Reporting System (VAERS) and the West Virginia Poison Control Center.</w:t>
      </w:r>
      <w:r w:rsidR="00651A7B" w:rsidRPr="00BD2758">
        <w:rPr>
          <w:rFonts w:ascii="Times New Roman" w:eastAsia="Times New Roman" w:hAnsi="Times New Roman" w:cs="Times New Roman"/>
          <w:color w:val="000000"/>
        </w:rPr>
        <w:t xml:space="preserve"> </w:t>
      </w:r>
    </w:p>
    <w:p w14:paraId="20A7FC05"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u w:val="single"/>
        </w:rPr>
      </w:pPr>
    </w:p>
    <w:p w14:paraId="00000077" w14:textId="0DCAD164"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5.1.5.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Threat preparedness standards.</w:t>
      </w:r>
      <w:r w:rsidR="00651A7B" w:rsidRPr="00BD2758">
        <w:rPr>
          <w:rFonts w:ascii="Times New Roman" w:eastAsia="Times New Roman" w:hAnsi="Times New Roman" w:cs="Times New Roman"/>
          <w:color w:val="000000"/>
        </w:rPr>
        <w:t xml:space="preserve"> </w:t>
      </w:r>
    </w:p>
    <w:p w14:paraId="1D031AA4"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4"/>
        <w:jc w:val="both"/>
        <w:rPr>
          <w:rFonts w:ascii="Times New Roman" w:eastAsia="Times New Roman" w:hAnsi="Times New Roman" w:cs="Times New Roman"/>
          <w:color w:val="000000"/>
          <w:u w:val="single"/>
        </w:rPr>
      </w:pPr>
    </w:p>
    <w:p w14:paraId="00000078" w14:textId="3CB73041"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4"/>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5.1.5.a.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The board of health shall implement and maintain a threat preparedness program that</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ensures the delivery of core public health activities during local or statewide public health emergency response events, or both, and includes the following:</w:t>
      </w:r>
      <w:r w:rsidR="00651A7B" w:rsidRPr="00BD2758">
        <w:rPr>
          <w:rFonts w:ascii="Times New Roman" w:eastAsia="Times New Roman" w:hAnsi="Times New Roman" w:cs="Times New Roman"/>
          <w:color w:val="000000"/>
        </w:rPr>
        <w:t xml:space="preserve"> </w:t>
      </w:r>
    </w:p>
    <w:p w14:paraId="7B85348F"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p>
    <w:p w14:paraId="00000079" w14:textId="5684E615"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5.1.5.a.1.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Maintain a public health all-hazards emergency operations plan that is updated and</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renewed annually;</w:t>
      </w:r>
      <w:r w:rsidR="00651A7B" w:rsidRPr="00BD2758">
        <w:rPr>
          <w:rFonts w:ascii="Times New Roman" w:eastAsia="Times New Roman" w:hAnsi="Times New Roman" w:cs="Times New Roman"/>
          <w:color w:val="000000"/>
        </w:rPr>
        <w:t xml:space="preserve"> </w:t>
      </w:r>
    </w:p>
    <w:p w14:paraId="32836CAC"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u w:val="single"/>
        </w:rPr>
      </w:pPr>
    </w:p>
    <w:p w14:paraId="0000007A" w14:textId="6B510F4B"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5.1.5.a.2.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Ensure a continuity of operations plan is in place and </w:t>
      </w:r>
      <w:r w:rsidR="00607EC4" w:rsidRPr="00BD2758">
        <w:rPr>
          <w:rFonts w:ascii="Times New Roman" w:eastAsia="Times New Roman" w:hAnsi="Times New Roman" w:cs="Times New Roman"/>
          <w:color w:val="000000"/>
          <w:u w:val="single"/>
        </w:rPr>
        <w:t xml:space="preserve">can be </w:t>
      </w:r>
      <w:r w:rsidR="00651A7B" w:rsidRPr="00BD2758">
        <w:rPr>
          <w:rFonts w:ascii="Times New Roman" w:eastAsia="Times New Roman" w:hAnsi="Times New Roman" w:cs="Times New Roman"/>
          <w:color w:val="000000"/>
          <w:u w:val="single"/>
        </w:rPr>
        <w:t>implemented, including a plan of succession, that is reviewed and updated annually;</w:t>
      </w:r>
      <w:r w:rsidR="00651A7B" w:rsidRPr="00BD2758">
        <w:rPr>
          <w:rFonts w:ascii="Times New Roman" w:eastAsia="Times New Roman" w:hAnsi="Times New Roman" w:cs="Times New Roman"/>
          <w:color w:val="000000"/>
        </w:rPr>
        <w:t xml:space="preserve"> </w:t>
      </w:r>
    </w:p>
    <w:p w14:paraId="78B0439B" w14:textId="77777777" w:rsidR="000A267D"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u w:val="single"/>
        </w:rPr>
      </w:pPr>
    </w:p>
    <w:p w14:paraId="0000007C" w14:textId="2C98FFB2"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5.1.5.a.3.</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 Maintain and implement a process for urgent 24-hour communications with response partners; and</w:t>
      </w:r>
      <w:r w:rsidR="00651A7B" w:rsidRPr="00BD2758">
        <w:rPr>
          <w:rFonts w:ascii="Times New Roman" w:eastAsia="Times New Roman" w:hAnsi="Times New Roman" w:cs="Times New Roman"/>
          <w:color w:val="000000"/>
        </w:rPr>
        <w:t xml:space="preserve"> </w:t>
      </w:r>
    </w:p>
    <w:p w14:paraId="0AE0A3CC"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0000007D" w14:textId="53C56D21"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5.1.5.a.4. Conduct operations in accordance with applicable federal incident command principles (</w:t>
      </w:r>
      <w:r w:rsidR="00651A7B" w:rsidRPr="00BD2758">
        <w:rPr>
          <w:rFonts w:ascii="Times New Roman" w:eastAsia="Times New Roman" w:hAnsi="Times New Roman" w:cs="Times New Roman"/>
          <w:i/>
          <w:color w:val="000000"/>
          <w:u w:val="single"/>
        </w:rPr>
        <w:t xml:space="preserve">See </w:t>
      </w:r>
      <w:r w:rsidR="00651A7B" w:rsidRPr="00BD2758">
        <w:rPr>
          <w:rFonts w:ascii="Times New Roman" w:eastAsia="Times New Roman" w:hAnsi="Times New Roman" w:cs="Times New Roman"/>
          <w:color w:val="0563C1"/>
          <w:u w:val="single"/>
        </w:rPr>
        <w:t>https://training.fema.gov/emiweb/is/icsresource/assets/ics%20review%20document.pdf</w:t>
      </w:r>
      <w:r w:rsidR="00651A7B" w:rsidRPr="00BD2758">
        <w:rPr>
          <w:rFonts w:ascii="Times New Roman" w:eastAsia="Times New Roman" w:hAnsi="Times New Roman" w:cs="Times New Roman"/>
          <w:color w:val="000000"/>
          <w:u w:val="single"/>
        </w:rPr>
        <w:t>),</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including conducting and participating in exercises and the use of “after action reports” (</w:t>
      </w:r>
      <w:r w:rsidR="00651A7B" w:rsidRPr="00BD2758">
        <w:rPr>
          <w:rFonts w:ascii="Times New Roman" w:eastAsia="Times New Roman" w:hAnsi="Times New Roman" w:cs="Times New Roman"/>
          <w:i/>
          <w:color w:val="000000"/>
          <w:u w:val="single"/>
        </w:rPr>
        <w:t xml:space="preserve">See </w:t>
      </w:r>
      <w:r w:rsidR="00651A7B" w:rsidRPr="00BD2758">
        <w:rPr>
          <w:rFonts w:ascii="Times New Roman" w:eastAsia="Times New Roman" w:hAnsi="Times New Roman" w:cs="Times New Roman"/>
          <w:color w:val="0563C1"/>
          <w:u w:val="single"/>
        </w:rPr>
        <w:lastRenderedPageBreak/>
        <w:t>https://www.fema.gov/sites/default/files/2020-04/Homeland-Security-Exercise-and-Evaluation-Program Doctrine-2020-Revision-2-2-25.pdf</w:t>
      </w:r>
      <w:r w:rsidR="00651A7B" w:rsidRPr="00BD2758">
        <w:rPr>
          <w:rFonts w:ascii="Times New Roman" w:eastAsia="Times New Roman" w:hAnsi="Times New Roman" w:cs="Times New Roman"/>
          <w:color w:val="000000"/>
          <w:u w:val="single"/>
        </w:rPr>
        <w:t>).</w:t>
      </w:r>
      <w:r w:rsidR="00651A7B" w:rsidRPr="00BD2758">
        <w:rPr>
          <w:rFonts w:ascii="Times New Roman" w:eastAsia="Times New Roman" w:hAnsi="Times New Roman" w:cs="Times New Roman"/>
          <w:color w:val="000000"/>
        </w:rPr>
        <w:t xml:space="preserve"> </w:t>
      </w:r>
    </w:p>
    <w:p w14:paraId="3336C634" w14:textId="77777777" w:rsidR="00745BE9" w:rsidRDefault="00745BE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Calibri" w:eastAsia="Calibri" w:hAnsi="Calibri" w:cs="Calibri"/>
          <w:b/>
          <w:color w:val="000000"/>
        </w:rPr>
      </w:pPr>
    </w:p>
    <w:p w14:paraId="0000007E" w14:textId="53605F59" w:rsidR="00092ABB"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BD2758">
        <w:rPr>
          <w:rFonts w:ascii="Calibri" w:eastAsia="Calibri" w:hAnsi="Calibri" w:cs="Calibri"/>
          <w:b/>
          <w:color w:val="000000"/>
        </w:rPr>
        <w:t>§</w:t>
      </w:r>
      <w:r w:rsidRPr="00BD2758">
        <w:rPr>
          <w:rFonts w:ascii="Times New Roman" w:eastAsia="Times New Roman" w:hAnsi="Times New Roman" w:cs="Times New Roman"/>
          <w:b/>
          <w:color w:val="000000"/>
        </w:rPr>
        <w:t xml:space="preserve">64-73-6. </w:t>
      </w:r>
      <w:r w:rsidR="008B0315" w:rsidRPr="00BD2758">
        <w:rPr>
          <w:rFonts w:ascii="Times New Roman" w:eastAsia="Times New Roman" w:hAnsi="Times New Roman" w:cs="Times New Roman"/>
          <w:b/>
          <w:color w:val="000000"/>
        </w:rPr>
        <w:t xml:space="preserve"> </w:t>
      </w:r>
      <w:r w:rsidRPr="00BD2758">
        <w:rPr>
          <w:rFonts w:ascii="Times New Roman" w:eastAsia="Times New Roman" w:hAnsi="Times New Roman" w:cs="Times New Roman"/>
          <w:b/>
          <w:color w:val="000000"/>
        </w:rPr>
        <w:t xml:space="preserve">Reports and Records. </w:t>
      </w:r>
    </w:p>
    <w:p w14:paraId="6EED8E6F"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0000007F" w14:textId="2A7E3C80"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6.1.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rPr>
        <w:t xml:space="preserve">The board shall in a timely manner submit reports and records in compliance with applicable state and federal rules and regulations and departmental policies </w:t>
      </w:r>
      <w:r w:rsidR="00651A7B" w:rsidRPr="00BD2758">
        <w:rPr>
          <w:rFonts w:ascii="Times New Roman" w:eastAsia="Times New Roman" w:hAnsi="Times New Roman" w:cs="Times New Roman"/>
          <w:color w:val="000000"/>
          <w:u w:val="single"/>
        </w:rPr>
        <w:t xml:space="preserve">utilizing forms and systems established by the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Bureau</w:t>
      </w:r>
      <w:r w:rsidR="00651A7B" w:rsidRPr="00BD2758">
        <w:rPr>
          <w:rFonts w:ascii="Times New Roman" w:eastAsia="Times New Roman" w:hAnsi="Times New Roman" w:cs="Times New Roman"/>
          <w:color w:val="000000"/>
        </w:rPr>
        <w:t xml:space="preserve">. </w:t>
      </w:r>
    </w:p>
    <w:p w14:paraId="06F78614"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00000080" w14:textId="60DF68FB"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6.2.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The board shall develop a data retention policy for medical records, laboratory results, and case reports.</w:t>
      </w:r>
      <w:r w:rsidR="00651A7B" w:rsidRPr="00BD2758">
        <w:rPr>
          <w:rFonts w:ascii="Times New Roman" w:eastAsia="Times New Roman" w:hAnsi="Times New Roman" w:cs="Times New Roman"/>
          <w:color w:val="000000"/>
        </w:rPr>
        <w:t xml:space="preserve"> </w:t>
      </w:r>
    </w:p>
    <w:p w14:paraId="15A74808"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Calibri" w:eastAsia="Calibri" w:hAnsi="Calibri" w:cs="Calibri"/>
          <w:b/>
          <w:strike/>
          <w:color w:val="000000"/>
        </w:rPr>
      </w:pPr>
    </w:p>
    <w:p w14:paraId="00000081" w14:textId="2A7F6C24" w:rsidR="00092ABB"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BD2758">
        <w:rPr>
          <w:rFonts w:ascii="Calibri" w:eastAsia="Calibri" w:hAnsi="Calibri" w:cs="Calibri"/>
          <w:b/>
          <w:strike/>
          <w:color w:val="000000"/>
        </w:rPr>
        <w:t>§</w:t>
      </w:r>
      <w:r w:rsidRPr="00BD2758">
        <w:rPr>
          <w:rFonts w:ascii="Times New Roman" w:eastAsia="Times New Roman" w:hAnsi="Times New Roman" w:cs="Times New Roman"/>
          <w:b/>
          <w:strike/>
          <w:color w:val="000000"/>
        </w:rPr>
        <w:t>64-73-7.</w:t>
      </w:r>
      <w:r w:rsidR="00B53C27">
        <w:rPr>
          <w:rFonts w:ascii="Times New Roman" w:eastAsia="Times New Roman" w:hAnsi="Times New Roman" w:cs="Times New Roman"/>
          <w:b/>
          <w:strike/>
          <w:color w:val="000000"/>
        </w:rPr>
        <w:t xml:space="preserve"> </w:t>
      </w:r>
      <w:r w:rsidRPr="00BD2758">
        <w:rPr>
          <w:rFonts w:ascii="Times New Roman" w:eastAsia="Times New Roman" w:hAnsi="Times New Roman" w:cs="Times New Roman"/>
          <w:b/>
          <w:strike/>
          <w:color w:val="000000"/>
        </w:rPr>
        <w:t xml:space="preserve"> General Administration of the Local Health Department.</w:t>
      </w:r>
      <w:r w:rsidRPr="00BD2758">
        <w:rPr>
          <w:rFonts w:ascii="Times New Roman" w:eastAsia="Times New Roman" w:hAnsi="Times New Roman" w:cs="Times New Roman"/>
          <w:b/>
          <w:color w:val="000000"/>
        </w:rPr>
        <w:t xml:space="preserve"> </w:t>
      </w:r>
    </w:p>
    <w:p w14:paraId="367E2647"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83" w14:textId="75647884"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7.1.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Staff</w:t>
      </w:r>
      <w:r w:rsidR="00651A7B" w:rsidRPr="00BD2758">
        <w:rPr>
          <w:rFonts w:ascii="Times New Roman" w:eastAsia="Times New Roman" w:hAnsi="Times New Roman" w:cs="Times New Roman"/>
          <w:color w:val="000000"/>
        </w:rPr>
        <w:t xml:space="preserve"> </w:t>
      </w:r>
    </w:p>
    <w:p w14:paraId="4F7AE3E7"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7"/>
        <w:jc w:val="both"/>
        <w:rPr>
          <w:rFonts w:ascii="Times New Roman" w:eastAsia="Times New Roman" w:hAnsi="Times New Roman" w:cs="Times New Roman"/>
          <w:strike/>
          <w:color w:val="000000"/>
        </w:rPr>
      </w:pPr>
    </w:p>
    <w:p w14:paraId="00000084" w14:textId="2A705F2F"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7"/>
        <w:jc w:val="both"/>
        <w:rPr>
          <w:rFonts w:ascii="Times New Roman" w:eastAsia="Times New Roman" w:hAnsi="Times New Roman" w:cs="Times New Roman"/>
          <w:strike/>
          <w:color w:val="000000"/>
        </w:rPr>
      </w:pP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7.1.1.</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 xml:space="preserve"> The board may employ or contract for staff to carry out its duties and responsibilities within </w:t>
      </w:r>
    </w:p>
    <w:p w14:paraId="00000087" w14:textId="77777777" w:rsidR="00092ABB"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BD2758">
        <w:rPr>
          <w:rFonts w:ascii="Times New Roman" w:eastAsia="Times New Roman" w:hAnsi="Times New Roman" w:cs="Times New Roman"/>
          <w:strike/>
          <w:color w:val="000000"/>
        </w:rPr>
        <w:t>funding available.</w:t>
      </w:r>
      <w:r w:rsidRPr="00BD2758">
        <w:rPr>
          <w:rFonts w:ascii="Times New Roman" w:eastAsia="Times New Roman" w:hAnsi="Times New Roman" w:cs="Times New Roman"/>
          <w:color w:val="000000"/>
        </w:rPr>
        <w:t xml:space="preserve"> </w:t>
      </w:r>
    </w:p>
    <w:p w14:paraId="15935F83"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5"/>
        <w:jc w:val="both"/>
        <w:rPr>
          <w:rFonts w:ascii="Times New Roman" w:eastAsia="Times New Roman" w:hAnsi="Times New Roman" w:cs="Times New Roman"/>
          <w:strike/>
          <w:color w:val="000000"/>
        </w:rPr>
      </w:pPr>
    </w:p>
    <w:p w14:paraId="00000088" w14:textId="34005209"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5"/>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7.1.2.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have a written organizational chart for the local health department which indicates lines of authority and responsibility.</w:t>
      </w:r>
      <w:r w:rsidR="00651A7B" w:rsidRPr="00BD2758">
        <w:rPr>
          <w:rFonts w:ascii="Times New Roman" w:eastAsia="Times New Roman" w:hAnsi="Times New Roman" w:cs="Times New Roman"/>
          <w:color w:val="000000"/>
        </w:rPr>
        <w:t xml:space="preserve"> </w:t>
      </w:r>
    </w:p>
    <w:p w14:paraId="62F6E251"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strike/>
          <w:color w:val="000000"/>
        </w:rPr>
      </w:pPr>
    </w:p>
    <w:p w14:paraId="00000089" w14:textId="0B57F372"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7.1.3.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review the organizational chart annually and shall document the review in minutes of an official board meeting.</w:t>
      </w:r>
      <w:r w:rsidR="00651A7B" w:rsidRPr="00BD2758">
        <w:rPr>
          <w:rFonts w:ascii="Times New Roman" w:eastAsia="Times New Roman" w:hAnsi="Times New Roman" w:cs="Times New Roman"/>
          <w:color w:val="000000"/>
        </w:rPr>
        <w:t xml:space="preserve"> </w:t>
      </w:r>
    </w:p>
    <w:p w14:paraId="43D40A8D"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strike/>
          <w:color w:val="000000"/>
        </w:rPr>
      </w:pPr>
    </w:p>
    <w:p w14:paraId="0000008A" w14:textId="48231D87"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745BE9">
        <w:rPr>
          <w:rFonts w:ascii="Times New Roman" w:eastAsia="Times New Roman" w:hAnsi="Times New Roman" w:cs="Times New Roman"/>
          <w:color w:val="000000"/>
        </w:rPr>
        <w:tab/>
      </w:r>
      <w:r w:rsidRPr="00745BE9">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7.1.4.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employ an administrator or designate a staff member or shall contract for an administrator to manage day-to-day operations.</w:t>
      </w:r>
      <w:r w:rsidR="00651A7B" w:rsidRPr="00BD2758">
        <w:rPr>
          <w:rFonts w:ascii="Times New Roman" w:eastAsia="Times New Roman" w:hAnsi="Times New Roman" w:cs="Times New Roman"/>
          <w:color w:val="000000"/>
        </w:rPr>
        <w:t xml:space="preserve"> </w:t>
      </w:r>
    </w:p>
    <w:p w14:paraId="4336EF9E"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strike/>
          <w:color w:val="000000"/>
        </w:rPr>
      </w:pPr>
    </w:p>
    <w:p w14:paraId="0000008B" w14:textId="063097F7"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276A32">
        <w:rPr>
          <w:rFonts w:ascii="Times New Roman" w:eastAsia="Times New Roman" w:hAnsi="Times New Roman" w:cs="Times New Roman"/>
          <w:color w:val="000000"/>
        </w:rPr>
        <w:tab/>
      </w:r>
      <w:r w:rsidRPr="00276A32">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7.1.5.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 xml:space="preserve">Staff and consultants of the board and of any contractors providing services for the board shall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be in compliance with applicable West Virginia licensure requirements.</w:t>
      </w:r>
      <w:r w:rsidR="00651A7B" w:rsidRPr="00BD2758">
        <w:rPr>
          <w:rFonts w:ascii="Times New Roman" w:eastAsia="Times New Roman" w:hAnsi="Times New Roman" w:cs="Times New Roman"/>
          <w:color w:val="000000"/>
        </w:rPr>
        <w:t xml:space="preserve"> </w:t>
      </w:r>
    </w:p>
    <w:p w14:paraId="066D2531"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p>
    <w:p w14:paraId="0000008C" w14:textId="1142A2FE"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276A32">
        <w:rPr>
          <w:rFonts w:ascii="Times New Roman" w:eastAsia="Times New Roman" w:hAnsi="Times New Roman" w:cs="Times New Roman"/>
          <w:color w:val="000000"/>
        </w:rPr>
        <w:tab/>
      </w:r>
      <w:r w:rsidRPr="00276A32">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7.1.6.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have liability insurance at least equivalent to that available to local boards through the State board of risk management which includes all staff, board members, and contracted services.</w:t>
      </w:r>
      <w:r w:rsidR="00651A7B" w:rsidRPr="00BD2758">
        <w:rPr>
          <w:rFonts w:ascii="Times New Roman" w:eastAsia="Times New Roman" w:hAnsi="Times New Roman" w:cs="Times New Roman"/>
          <w:color w:val="000000"/>
        </w:rPr>
        <w:t xml:space="preserve"> </w:t>
      </w:r>
    </w:p>
    <w:p w14:paraId="282988C4"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8D" w14:textId="4473AFF5"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276A32">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7.2.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Policies and Procedures</w:t>
      </w:r>
      <w:r w:rsidR="00651A7B" w:rsidRPr="00BD2758">
        <w:rPr>
          <w:rFonts w:ascii="Times New Roman" w:eastAsia="Times New Roman" w:hAnsi="Times New Roman" w:cs="Times New Roman"/>
          <w:color w:val="000000"/>
        </w:rPr>
        <w:t xml:space="preserve"> </w:t>
      </w:r>
    </w:p>
    <w:p w14:paraId="74494537"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strike/>
          <w:color w:val="000000"/>
        </w:rPr>
      </w:pPr>
    </w:p>
    <w:p w14:paraId="0000008E" w14:textId="12478C54" w:rsidR="00092ABB" w:rsidRPr="00BD2758"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276A32">
        <w:rPr>
          <w:rFonts w:ascii="Times New Roman" w:eastAsia="Times New Roman" w:hAnsi="Times New Roman" w:cs="Times New Roman"/>
          <w:color w:val="000000"/>
        </w:rPr>
        <w:tab/>
      </w:r>
      <w:r w:rsidRPr="00276A32">
        <w:rPr>
          <w:rFonts w:ascii="Times New Roman" w:eastAsia="Times New Roman" w:hAnsi="Times New Roman" w:cs="Times New Roman"/>
          <w:color w:val="000000"/>
        </w:rPr>
        <w:tab/>
      </w:r>
      <w:r>
        <w:rPr>
          <w:rFonts w:ascii="Times New Roman" w:eastAsia="Times New Roman" w:hAnsi="Times New Roman" w:cs="Times New Roman"/>
          <w:strike/>
          <w:color w:val="000000"/>
        </w:rPr>
        <w:t xml:space="preserve">7.2.1.  </w:t>
      </w:r>
      <w:r w:rsidR="00651A7B" w:rsidRPr="00BD2758">
        <w:rPr>
          <w:rFonts w:ascii="Times New Roman" w:eastAsia="Times New Roman" w:hAnsi="Times New Roman" w:cs="Times New Roman"/>
          <w:strike/>
          <w:color w:val="000000"/>
        </w:rPr>
        <w:t xml:space="preserve">All administrative policies, procedures, rules, and instructions specifying the operations and activities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of the staff, including patient- or client-related activities shall be written and readily available to relevant staff.</w:t>
      </w:r>
      <w:r w:rsidR="00651A7B" w:rsidRPr="00BD2758">
        <w:rPr>
          <w:rFonts w:ascii="Times New Roman" w:eastAsia="Times New Roman" w:hAnsi="Times New Roman" w:cs="Times New Roman"/>
          <w:color w:val="000000"/>
        </w:rPr>
        <w:t xml:space="preserve"> </w:t>
      </w:r>
    </w:p>
    <w:p w14:paraId="64D3F7B7"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91" w14:textId="253220FF"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276A32">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7.3.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Personnel Management</w:t>
      </w:r>
      <w:r w:rsidR="00651A7B" w:rsidRPr="00BD2758">
        <w:rPr>
          <w:rFonts w:ascii="Times New Roman" w:eastAsia="Times New Roman" w:hAnsi="Times New Roman" w:cs="Times New Roman"/>
          <w:color w:val="000000"/>
        </w:rPr>
        <w:t xml:space="preserve"> </w:t>
      </w:r>
    </w:p>
    <w:p w14:paraId="441E4C8B"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92" w14:textId="0F28AC0F"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276A32">
        <w:rPr>
          <w:rFonts w:ascii="Times New Roman" w:eastAsia="Times New Roman" w:hAnsi="Times New Roman" w:cs="Times New Roman"/>
          <w:color w:val="000000"/>
        </w:rPr>
        <w:tab/>
      </w:r>
      <w:r w:rsidRPr="00276A32">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7.3.1.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keep a confidential personnel record for each staff member.</w:t>
      </w:r>
      <w:r w:rsidR="00651A7B" w:rsidRPr="00BD2758">
        <w:rPr>
          <w:rFonts w:ascii="Times New Roman" w:eastAsia="Times New Roman" w:hAnsi="Times New Roman" w:cs="Times New Roman"/>
          <w:color w:val="000000"/>
        </w:rPr>
        <w:t xml:space="preserve"> </w:t>
      </w:r>
    </w:p>
    <w:p w14:paraId="03C7BA27"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7"/>
        <w:jc w:val="both"/>
        <w:rPr>
          <w:rFonts w:ascii="Times New Roman" w:eastAsia="Times New Roman" w:hAnsi="Times New Roman" w:cs="Times New Roman"/>
          <w:strike/>
          <w:color w:val="000000"/>
        </w:rPr>
      </w:pPr>
    </w:p>
    <w:p w14:paraId="00000093" w14:textId="265D71A0"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7"/>
        <w:jc w:val="both"/>
        <w:rPr>
          <w:rFonts w:ascii="Times New Roman" w:eastAsia="Times New Roman" w:hAnsi="Times New Roman" w:cs="Times New Roman"/>
          <w:color w:val="000000"/>
        </w:rPr>
      </w:pPr>
      <w:r w:rsidRPr="00276A32">
        <w:rPr>
          <w:rFonts w:ascii="Times New Roman" w:eastAsia="Times New Roman" w:hAnsi="Times New Roman" w:cs="Times New Roman"/>
          <w:color w:val="000000"/>
        </w:rPr>
        <w:tab/>
      </w:r>
      <w:r w:rsidRPr="00276A32">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7.3.2.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review and reapprove or revise functional job descriptions, including those performed through contract, at least every two years.</w:t>
      </w:r>
      <w:r w:rsidR="00651A7B" w:rsidRPr="00BD2758">
        <w:rPr>
          <w:rFonts w:ascii="Times New Roman" w:eastAsia="Times New Roman" w:hAnsi="Times New Roman" w:cs="Times New Roman"/>
          <w:color w:val="000000"/>
        </w:rPr>
        <w:t xml:space="preserve"> </w:t>
      </w:r>
    </w:p>
    <w:p w14:paraId="61C70A35"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94" w14:textId="69DCC71D"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276A32">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7.4.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Staff Development</w:t>
      </w:r>
      <w:r w:rsidR="00651A7B" w:rsidRPr="00BD2758">
        <w:rPr>
          <w:rFonts w:ascii="Times New Roman" w:eastAsia="Times New Roman" w:hAnsi="Times New Roman" w:cs="Times New Roman"/>
          <w:color w:val="000000"/>
        </w:rPr>
        <w:t xml:space="preserve"> </w:t>
      </w:r>
    </w:p>
    <w:p w14:paraId="3ABE65F6"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strike/>
          <w:color w:val="000000"/>
        </w:rPr>
      </w:pPr>
    </w:p>
    <w:p w14:paraId="00000095" w14:textId="55CF8205"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276A32">
        <w:rPr>
          <w:rFonts w:ascii="Times New Roman" w:eastAsia="Times New Roman" w:hAnsi="Times New Roman" w:cs="Times New Roman"/>
          <w:color w:val="000000"/>
        </w:rPr>
        <w:tab/>
      </w:r>
      <w:r w:rsidRPr="00276A32">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7.4.1.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 xml:space="preserve">The board shall provide an orientation program for all new staff which shall include, at a minimum, introduction and discussion of all policies relating to the job, behavior expected, patient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lastRenderedPageBreak/>
        <w:t>confidentiality, and individualized on-the-job training in specific functions.</w:t>
      </w:r>
      <w:r w:rsidR="00651A7B" w:rsidRPr="00BD2758">
        <w:rPr>
          <w:rFonts w:ascii="Times New Roman" w:eastAsia="Times New Roman" w:hAnsi="Times New Roman" w:cs="Times New Roman"/>
          <w:color w:val="000000"/>
        </w:rPr>
        <w:t xml:space="preserve"> </w:t>
      </w:r>
    </w:p>
    <w:p w14:paraId="2E27213B"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strike/>
          <w:color w:val="000000"/>
        </w:rPr>
      </w:pPr>
    </w:p>
    <w:p w14:paraId="00000096" w14:textId="14BBD588"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276A32">
        <w:rPr>
          <w:rFonts w:ascii="Times New Roman" w:eastAsia="Times New Roman" w:hAnsi="Times New Roman" w:cs="Times New Roman"/>
          <w:color w:val="000000"/>
        </w:rPr>
        <w:tab/>
      </w:r>
      <w:r w:rsidRPr="00276A32">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7.4.2. </w:t>
      </w:r>
      <w:r w:rsidR="00B53C27">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provide training for staff who assume new functions or increased responsibilities or who experience other changes in their job responsibilities.</w:t>
      </w:r>
      <w:r w:rsidR="00651A7B" w:rsidRPr="00BD2758">
        <w:rPr>
          <w:rFonts w:ascii="Times New Roman" w:eastAsia="Times New Roman" w:hAnsi="Times New Roman" w:cs="Times New Roman"/>
          <w:color w:val="000000"/>
        </w:rPr>
        <w:t xml:space="preserve"> </w:t>
      </w:r>
    </w:p>
    <w:p w14:paraId="2E301AFD"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strike/>
          <w:color w:val="000000"/>
        </w:rPr>
      </w:pPr>
    </w:p>
    <w:p w14:paraId="00000097" w14:textId="1A8DF55F" w:rsidR="00092ABB" w:rsidRPr="00BD2758"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276A32">
        <w:rPr>
          <w:rFonts w:ascii="Times New Roman" w:eastAsia="Times New Roman" w:hAnsi="Times New Roman" w:cs="Times New Roman"/>
          <w:color w:val="000000"/>
        </w:rPr>
        <w:tab/>
      </w:r>
      <w:r w:rsidRPr="00276A32">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7.4.3. </w:t>
      </w:r>
      <w:r w:rsidR="00AF1D06">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provide in-service and continuing education related to current responsibilities to staff on an ongoing basis.</w:t>
      </w:r>
      <w:r w:rsidR="00651A7B" w:rsidRPr="00BD2758">
        <w:rPr>
          <w:rFonts w:ascii="Times New Roman" w:eastAsia="Times New Roman" w:hAnsi="Times New Roman" w:cs="Times New Roman"/>
          <w:color w:val="000000"/>
        </w:rPr>
        <w:t xml:space="preserve"> </w:t>
      </w:r>
    </w:p>
    <w:p w14:paraId="0D6F97A7"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Calibri" w:eastAsia="Calibri" w:hAnsi="Calibri" w:cs="Calibri"/>
          <w:b/>
          <w:strike/>
          <w:color w:val="000000"/>
        </w:rPr>
      </w:pPr>
    </w:p>
    <w:p w14:paraId="00000098" w14:textId="204E53EE" w:rsidR="00092ABB"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BD2758">
        <w:rPr>
          <w:rFonts w:ascii="Calibri" w:eastAsia="Calibri" w:hAnsi="Calibri" w:cs="Calibri"/>
          <w:b/>
          <w:strike/>
          <w:color w:val="000000"/>
        </w:rPr>
        <w:t>§</w:t>
      </w:r>
      <w:r w:rsidRPr="00BD2758">
        <w:rPr>
          <w:rFonts w:ascii="Times New Roman" w:eastAsia="Times New Roman" w:hAnsi="Times New Roman" w:cs="Times New Roman"/>
          <w:b/>
          <w:strike/>
          <w:color w:val="000000"/>
        </w:rPr>
        <w:t xml:space="preserve">64-73-8. </w:t>
      </w:r>
      <w:r w:rsidR="00B53C27">
        <w:rPr>
          <w:rFonts w:ascii="Times New Roman" w:eastAsia="Times New Roman" w:hAnsi="Times New Roman" w:cs="Times New Roman"/>
          <w:b/>
          <w:strike/>
          <w:color w:val="000000"/>
        </w:rPr>
        <w:t xml:space="preserve"> </w:t>
      </w:r>
      <w:r w:rsidRPr="00BD2758">
        <w:rPr>
          <w:rFonts w:ascii="Times New Roman" w:eastAsia="Times New Roman" w:hAnsi="Times New Roman" w:cs="Times New Roman"/>
          <w:b/>
          <w:strike/>
          <w:color w:val="000000"/>
        </w:rPr>
        <w:t>Financial Management.</w:t>
      </w:r>
      <w:r w:rsidRPr="00BD2758">
        <w:rPr>
          <w:rFonts w:ascii="Times New Roman" w:eastAsia="Times New Roman" w:hAnsi="Times New Roman" w:cs="Times New Roman"/>
          <w:b/>
          <w:color w:val="000000"/>
        </w:rPr>
        <w:t xml:space="preserve"> </w:t>
      </w:r>
    </w:p>
    <w:p w14:paraId="2A7872BC"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p>
    <w:p w14:paraId="00000099" w14:textId="17D06A1D" w:rsidR="00092ABB" w:rsidRPr="00BD2758"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276A32">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8.1.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participate in audits of and shall be in compliance with procedures required by the State tax commissioner. The board shall include a copy of the most recent audit report with the annual submission of the program plan required by Section 10.1.2 of this rule.</w:t>
      </w:r>
      <w:r w:rsidR="00651A7B" w:rsidRPr="00BD2758">
        <w:rPr>
          <w:rFonts w:ascii="Times New Roman" w:eastAsia="Times New Roman" w:hAnsi="Times New Roman" w:cs="Times New Roman"/>
          <w:color w:val="000000"/>
        </w:rPr>
        <w:t xml:space="preserve"> </w:t>
      </w:r>
    </w:p>
    <w:p w14:paraId="5FEC9F2A"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72CDB7B8" w14:textId="3183A996" w:rsidR="008B0315" w:rsidRPr="00BD2758"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r w:rsidRPr="00276A32">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8.2.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identify in writing staff or contract staff who have the authority to:</w:t>
      </w:r>
    </w:p>
    <w:p w14:paraId="1EF345C0"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9D" w14:textId="230DAB2C" w:rsidR="00092ABB" w:rsidRPr="00BD2758"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8.2.1.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Handle cash;</w:t>
      </w:r>
      <w:r w:rsidR="00651A7B" w:rsidRPr="00BD2758">
        <w:rPr>
          <w:rFonts w:ascii="Times New Roman" w:eastAsia="Times New Roman" w:hAnsi="Times New Roman" w:cs="Times New Roman"/>
          <w:color w:val="000000"/>
        </w:rPr>
        <w:t xml:space="preserve"> </w:t>
      </w:r>
    </w:p>
    <w:p w14:paraId="0755D379"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9E" w14:textId="5E6C7BFE" w:rsidR="00092ABB" w:rsidRPr="00BD2758"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8.2.2.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 xml:space="preserve">Sign checks in accordance with W. Va. Code </w:t>
      </w:r>
      <w:r w:rsidR="00651A7B" w:rsidRPr="00BD2758">
        <w:rPr>
          <w:rFonts w:ascii="Calibri" w:eastAsia="Calibri" w:hAnsi="Calibri" w:cs="Calibri"/>
          <w:strike/>
          <w:color w:val="000000"/>
        </w:rPr>
        <w:t>§</w:t>
      </w:r>
      <w:r w:rsidR="00651A7B" w:rsidRPr="00BD2758">
        <w:rPr>
          <w:rFonts w:ascii="Times New Roman" w:eastAsia="Times New Roman" w:hAnsi="Times New Roman" w:cs="Times New Roman"/>
          <w:strike/>
          <w:color w:val="000000"/>
        </w:rPr>
        <w:t>16-2A-6; and</w:t>
      </w:r>
      <w:r w:rsidR="00651A7B" w:rsidRPr="00BD2758">
        <w:rPr>
          <w:rFonts w:ascii="Times New Roman" w:eastAsia="Times New Roman" w:hAnsi="Times New Roman" w:cs="Times New Roman"/>
          <w:color w:val="000000"/>
        </w:rPr>
        <w:t xml:space="preserve"> </w:t>
      </w:r>
    </w:p>
    <w:p w14:paraId="15747BDC"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9F" w14:textId="02DDA448" w:rsidR="00092ABB" w:rsidRPr="00BD2758"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8.2.3.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Approve or disapprove of expenditures.</w:t>
      </w:r>
      <w:r w:rsidR="00651A7B" w:rsidRPr="00BD2758">
        <w:rPr>
          <w:rFonts w:ascii="Times New Roman" w:eastAsia="Times New Roman" w:hAnsi="Times New Roman" w:cs="Times New Roman"/>
          <w:color w:val="000000"/>
        </w:rPr>
        <w:t xml:space="preserve"> </w:t>
      </w:r>
    </w:p>
    <w:p w14:paraId="61837F42"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p>
    <w:p w14:paraId="000000A0" w14:textId="6CCEFE8C" w:rsidR="00092ABB" w:rsidRPr="00BD2758"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8.3.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should maintain a cash reserve equal to at least the past three months’ operating expenditures of the local health department.</w:t>
      </w:r>
      <w:r w:rsidR="00651A7B" w:rsidRPr="00BD2758">
        <w:rPr>
          <w:rFonts w:ascii="Times New Roman" w:eastAsia="Times New Roman" w:hAnsi="Times New Roman" w:cs="Times New Roman"/>
          <w:color w:val="000000"/>
        </w:rPr>
        <w:t xml:space="preserve"> </w:t>
      </w:r>
    </w:p>
    <w:p w14:paraId="3B220535"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strike/>
          <w:color w:val="000000"/>
        </w:rPr>
      </w:pPr>
    </w:p>
    <w:p w14:paraId="000000A1" w14:textId="75983FA8" w:rsidR="00092ABB" w:rsidRPr="00BD2758"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8.4.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establish a written schedule and procedures for reimbursement of employee travel and other expenditures.</w:t>
      </w:r>
      <w:r w:rsidR="00651A7B" w:rsidRPr="00BD2758">
        <w:rPr>
          <w:rFonts w:ascii="Times New Roman" w:eastAsia="Times New Roman" w:hAnsi="Times New Roman" w:cs="Times New Roman"/>
          <w:color w:val="000000"/>
        </w:rPr>
        <w:t xml:space="preserve"> </w:t>
      </w:r>
    </w:p>
    <w:p w14:paraId="4CAE8755"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strike/>
          <w:color w:val="000000"/>
        </w:rPr>
      </w:pPr>
    </w:p>
    <w:p w14:paraId="000000A2" w14:textId="7CE8447C" w:rsidR="00092ABB" w:rsidRPr="00BD2758"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8.5.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Contracts, memoranda, or other forms of agreement between the board and other parties shall be in writing.</w:t>
      </w:r>
      <w:r w:rsidR="00651A7B" w:rsidRPr="00BD2758">
        <w:rPr>
          <w:rFonts w:ascii="Times New Roman" w:eastAsia="Times New Roman" w:hAnsi="Times New Roman" w:cs="Times New Roman"/>
          <w:color w:val="000000"/>
        </w:rPr>
        <w:t xml:space="preserve"> </w:t>
      </w:r>
    </w:p>
    <w:p w14:paraId="07C3FD83"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A3" w14:textId="03D77D22" w:rsidR="00092ABB" w:rsidRPr="00BD2758"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8.6.</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 xml:space="preserve"> The board shall establish a procedure to monitor program costs, revenues, and expenditures.</w:t>
      </w:r>
      <w:r w:rsidR="00651A7B" w:rsidRPr="00BD2758">
        <w:rPr>
          <w:rFonts w:ascii="Times New Roman" w:eastAsia="Times New Roman" w:hAnsi="Times New Roman" w:cs="Times New Roman"/>
          <w:color w:val="000000"/>
        </w:rPr>
        <w:t xml:space="preserve"> </w:t>
      </w:r>
    </w:p>
    <w:p w14:paraId="4E1FDA7B"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strike/>
          <w:color w:val="000000"/>
        </w:rPr>
      </w:pPr>
    </w:p>
    <w:p w14:paraId="000000A4" w14:textId="5FB4E2B1" w:rsidR="00092ABB" w:rsidRPr="00BD2758"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8.7.</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 xml:space="preserve">No later than 30 days prior to the first day of July, the board shall develop a budget for the coming fiscal year. The budget shall identify and provide details of the operating expenses needed for each individual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program and other activities.</w:t>
      </w:r>
      <w:r w:rsidR="00651A7B" w:rsidRPr="00BD2758">
        <w:rPr>
          <w:rFonts w:ascii="Times New Roman" w:eastAsia="Times New Roman" w:hAnsi="Times New Roman" w:cs="Times New Roman"/>
          <w:color w:val="000000"/>
        </w:rPr>
        <w:t xml:space="preserve"> </w:t>
      </w:r>
    </w:p>
    <w:p w14:paraId="19E8E673"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Calibri" w:eastAsia="Calibri" w:hAnsi="Calibri" w:cs="Calibri"/>
          <w:b/>
          <w:strike/>
          <w:color w:val="000000"/>
        </w:rPr>
      </w:pPr>
    </w:p>
    <w:p w14:paraId="000000A5" w14:textId="39698634" w:rsidR="00092ABB"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BD2758">
        <w:rPr>
          <w:rFonts w:ascii="Calibri" w:eastAsia="Calibri" w:hAnsi="Calibri" w:cs="Calibri"/>
          <w:b/>
          <w:strike/>
          <w:color w:val="000000"/>
        </w:rPr>
        <w:t>§</w:t>
      </w:r>
      <w:r w:rsidRPr="00BD2758">
        <w:rPr>
          <w:rFonts w:ascii="Times New Roman" w:eastAsia="Times New Roman" w:hAnsi="Times New Roman" w:cs="Times New Roman"/>
          <w:b/>
          <w:strike/>
          <w:color w:val="000000"/>
        </w:rPr>
        <w:t xml:space="preserve">64-73-9. </w:t>
      </w:r>
      <w:r w:rsidR="00B53C27">
        <w:rPr>
          <w:rFonts w:ascii="Times New Roman" w:eastAsia="Times New Roman" w:hAnsi="Times New Roman" w:cs="Times New Roman"/>
          <w:b/>
          <w:strike/>
          <w:color w:val="000000"/>
        </w:rPr>
        <w:t xml:space="preserve"> </w:t>
      </w:r>
      <w:r w:rsidRPr="00BD2758">
        <w:rPr>
          <w:rFonts w:ascii="Times New Roman" w:eastAsia="Times New Roman" w:hAnsi="Times New Roman" w:cs="Times New Roman"/>
          <w:b/>
          <w:strike/>
          <w:color w:val="000000"/>
        </w:rPr>
        <w:t>Physical Facilities.</w:t>
      </w:r>
      <w:r w:rsidRPr="00BD2758">
        <w:rPr>
          <w:rFonts w:ascii="Times New Roman" w:eastAsia="Times New Roman" w:hAnsi="Times New Roman" w:cs="Times New Roman"/>
          <w:b/>
          <w:color w:val="000000"/>
        </w:rPr>
        <w:t xml:space="preserve"> </w:t>
      </w:r>
    </w:p>
    <w:p w14:paraId="4E1D2A1E" w14:textId="77777777" w:rsidR="00F1767C"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A6" w14:textId="65F96C6E"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9.1.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provide facilities and equipment for the local health department.</w:t>
      </w:r>
      <w:r w:rsidR="00651A7B" w:rsidRPr="00BD2758">
        <w:rPr>
          <w:rFonts w:ascii="Times New Roman" w:eastAsia="Times New Roman" w:hAnsi="Times New Roman" w:cs="Times New Roman"/>
          <w:color w:val="000000"/>
        </w:rPr>
        <w:t xml:space="preserve"> </w:t>
      </w:r>
    </w:p>
    <w:p w14:paraId="53AE7B1E"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8"/>
        <w:jc w:val="both"/>
        <w:rPr>
          <w:rFonts w:ascii="Times New Roman" w:eastAsia="Times New Roman" w:hAnsi="Times New Roman" w:cs="Times New Roman"/>
          <w:strike/>
          <w:color w:val="000000"/>
        </w:rPr>
      </w:pPr>
    </w:p>
    <w:p w14:paraId="000000A7" w14:textId="392F92CA"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8"/>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9.2.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should be able to provide evidence that the buildings and grounds of the local health department are in compliance with federal and State laws and regulations.</w:t>
      </w:r>
      <w:r w:rsidR="00651A7B" w:rsidRPr="00BD2758">
        <w:rPr>
          <w:rFonts w:ascii="Times New Roman" w:eastAsia="Times New Roman" w:hAnsi="Times New Roman" w:cs="Times New Roman"/>
          <w:color w:val="000000"/>
        </w:rPr>
        <w:t xml:space="preserve"> </w:t>
      </w:r>
    </w:p>
    <w:p w14:paraId="4C2B9CA7"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strike/>
          <w:color w:val="000000"/>
        </w:rPr>
      </w:pPr>
    </w:p>
    <w:p w14:paraId="000000A8" w14:textId="2D127C19" w:rsidR="00092ABB" w:rsidRPr="00BD2758" w:rsidRDefault="00C359AE"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9.3. </w:t>
      </w:r>
      <w:r w:rsidR="00AF1D06">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 xml:space="preserve">The buildings and grounds of the local health department shall have one or more outside signs which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clearly identify the department.</w:t>
      </w:r>
      <w:r w:rsidR="00651A7B" w:rsidRPr="00BD2758">
        <w:rPr>
          <w:rFonts w:ascii="Times New Roman" w:eastAsia="Times New Roman" w:hAnsi="Times New Roman" w:cs="Times New Roman"/>
          <w:color w:val="000000"/>
        </w:rPr>
        <w:t xml:space="preserve"> </w:t>
      </w:r>
    </w:p>
    <w:p w14:paraId="7BD9C567"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A9" w14:textId="40532C89"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9.4.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promote the protection of patient or client privacy.</w:t>
      </w:r>
      <w:r w:rsidR="00651A7B" w:rsidRPr="00BD2758">
        <w:rPr>
          <w:rFonts w:ascii="Times New Roman" w:eastAsia="Times New Roman" w:hAnsi="Times New Roman" w:cs="Times New Roman"/>
          <w:color w:val="000000"/>
        </w:rPr>
        <w:t xml:space="preserve"> </w:t>
      </w:r>
    </w:p>
    <w:p w14:paraId="2CE0FF9E"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3"/>
        <w:jc w:val="both"/>
        <w:rPr>
          <w:rFonts w:ascii="Times New Roman" w:eastAsia="Times New Roman" w:hAnsi="Times New Roman" w:cs="Times New Roman"/>
          <w:strike/>
          <w:color w:val="000000"/>
        </w:rPr>
      </w:pPr>
    </w:p>
    <w:p w14:paraId="000000AA" w14:textId="51E04CE6"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3"/>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9.5.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board shall establish a policy prohibiting smoking or the use of smokeless tobacco in the local health department.</w:t>
      </w:r>
      <w:r w:rsidR="00651A7B" w:rsidRPr="00BD2758">
        <w:rPr>
          <w:rFonts w:ascii="Times New Roman" w:eastAsia="Times New Roman" w:hAnsi="Times New Roman" w:cs="Times New Roman"/>
          <w:color w:val="000000"/>
        </w:rPr>
        <w:t xml:space="preserve"> </w:t>
      </w:r>
    </w:p>
    <w:p w14:paraId="78766FB3"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Calibri" w:eastAsia="Calibri" w:hAnsi="Calibri" w:cs="Calibri"/>
          <w:b/>
          <w:strike/>
          <w:color w:val="000000"/>
        </w:rPr>
      </w:pPr>
    </w:p>
    <w:p w14:paraId="000000AB" w14:textId="4EBB09DE" w:rsidR="00092ABB"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BD2758">
        <w:rPr>
          <w:rFonts w:ascii="Calibri" w:eastAsia="Calibri" w:hAnsi="Calibri" w:cs="Calibri"/>
          <w:b/>
          <w:strike/>
          <w:color w:val="000000"/>
        </w:rPr>
        <w:lastRenderedPageBreak/>
        <w:t>§</w:t>
      </w:r>
      <w:r w:rsidRPr="00BD2758">
        <w:rPr>
          <w:rFonts w:ascii="Times New Roman" w:eastAsia="Times New Roman" w:hAnsi="Times New Roman" w:cs="Times New Roman"/>
          <w:b/>
          <w:strike/>
          <w:color w:val="000000"/>
        </w:rPr>
        <w:t>64-73-10. Program Plan.</w:t>
      </w:r>
      <w:r w:rsidRPr="00BD2758">
        <w:rPr>
          <w:rFonts w:ascii="Times New Roman" w:eastAsia="Times New Roman" w:hAnsi="Times New Roman" w:cs="Times New Roman"/>
          <w:b/>
          <w:color w:val="000000"/>
        </w:rPr>
        <w:t xml:space="preserve"> </w:t>
      </w:r>
    </w:p>
    <w:p w14:paraId="34545F46"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AC" w14:textId="1648B5FE"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10.1. Program Plan</w:t>
      </w:r>
      <w:r w:rsidR="0030736B">
        <w:rPr>
          <w:rFonts w:ascii="Times New Roman" w:eastAsia="Times New Roman" w:hAnsi="Times New Roman" w:cs="Times New Roman"/>
          <w:strike/>
          <w:color w:val="000000"/>
        </w:rPr>
        <w:t>.</w:t>
      </w:r>
      <w:r w:rsidR="00651A7B" w:rsidRPr="00BD2758">
        <w:rPr>
          <w:rFonts w:ascii="Times New Roman" w:eastAsia="Times New Roman" w:hAnsi="Times New Roman" w:cs="Times New Roman"/>
          <w:color w:val="000000"/>
        </w:rPr>
        <w:t xml:space="preserve"> </w:t>
      </w:r>
    </w:p>
    <w:p w14:paraId="27D53DA8"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p>
    <w:p w14:paraId="000000AD" w14:textId="28817987"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10.1.1.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plan shall be submitted on forms supplied or approved by the director which shall include:</w:t>
      </w:r>
      <w:r w:rsidR="00651A7B" w:rsidRPr="00BD2758">
        <w:rPr>
          <w:rFonts w:ascii="Times New Roman" w:eastAsia="Times New Roman" w:hAnsi="Times New Roman" w:cs="Times New Roman"/>
          <w:color w:val="000000"/>
        </w:rPr>
        <w:t xml:space="preserve"> </w:t>
      </w:r>
    </w:p>
    <w:p w14:paraId="544CD033"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strike/>
          <w:color w:val="000000"/>
        </w:rPr>
      </w:pPr>
    </w:p>
    <w:p w14:paraId="000000AE" w14:textId="4F7A7904"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10.1.1.a.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A comparison of current year activities (year-to-date) and projections for the coming year;</w:t>
      </w:r>
      <w:r w:rsidR="00651A7B" w:rsidRPr="00BD2758">
        <w:rPr>
          <w:rFonts w:ascii="Times New Roman" w:eastAsia="Times New Roman" w:hAnsi="Times New Roman" w:cs="Times New Roman"/>
          <w:color w:val="000000"/>
        </w:rPr>
        <w:t xml:space="preserve"> </w:t>
      </w:r>
    </w:p>
    <w:p w14:paraId="14872226"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AF" w14:textId="5D6A3B86"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10.1.1.b.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A brief general mission statement;</w:t>
      </w:r>
      <w:r w:rsidR="00651A7B" w:rsidRPr="00BD2758">
        <w:rPr>
          <w:rFonts w:ascii="Times New Roman" w:eastAsia="Times New Roman" w:hAnsi="Times New Roman" w:cs="Times New Roman"/>
          <w:color w:val="000000"/>
        </w:rPr>
        <w:t xml:space="preserve"> </w:t>
      </w:r>
    </w:p>
    <w:p w14:paraId="6BF7FED3"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B0" w14:textId="34523CDF"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10.1.1.c.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An overall general five-year plan;</w:t>
      </w:r>
      <w:r w:rsidR="00651A7B" w:rsidRPr="00BD2758">
        <w:rPr>
          <w:rFonts w:ascii="Times New Roman" w:eastAsia="Times New Roman" w:hAnsi="Times New Roman" w:cs="Times New Roman"/>
          <w:color w:val="000000"/>
        </w:rPr>
        <w:t xml:space="preserve"> </w:t>
      </w:r>
    </w:p>
    <w:p w14:paraId="78023814"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B1" w14:textId="11603A04"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10.1.1.d.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Short-term goals for each program; and</w:t>
      </w:r>
    </w:p>
    <w:p w14:paraId="73CD548C" w14:textId="77777777" w:rsidR="00B53C27" w:rsidRPr="00C359AE"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B4" w14:textId="5CA66688"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10.1.1.e.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The budget document.</w:t>
      </w:r>
      <w:r w:rsidR="00651A7B" w:rsidRPr="00BD2758">
        <w:rPr>
          <w:rFonts w:ascii="Times New Roman" w:eastAsia="Times New Roman" w:hAnsi="Times New Roman" w:cs="Times New Roman"/>
          <w:color w:val="000000"/>
        </w:rPr>
        <w:t xml:space="preserve"> </w:t>
      </w:r>
    </w:p>
    <w:p w14:paraId="3200EDD5"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strike/>
          <w:color w:val="000000"/>
        </w:rPr>
      </w:pPr>
    </w:p>
    <w:p w14:paraId="000000B5" w14:textId="1A0F22D5"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 xml:space="preserve">10.1.2. </w:t>
      </w:r>
      <w:r>
        <w:rPr>
          <w:rFonts w:ascii="Times New Roman" w:eastAsia="Times New Roman" w:hAnsi="Times New Roman" w:cs="Times New Roman"/>
          <w:strike/>
          <w:color w:val="000000"/>
        </w:rPr>
        <w:t xml:space="preserve"> </w:t>
      </w:r>
      <w:r w:rsidR="00651A7B" w:rsidRPr="00BD2758">
        <w:rPr>
          <w:rFonts w:ascii="Times New Roman" w:eastAsia="Times New Roman" w:hAnsi="Times New Roman" w:cs="Times New Roman"/>
          <w:strike/>
          <w:color w:val="000000"/>
        </w:rPr>
        <w:t xml:space="preserve">The plan shall be submitted annually to the division no later than 30 days prior to the first day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strike/>
          <w:color w:val="000000"/>
        </w:rPr>
        <w:t>of July.</w:t>
      </w:r>
      <w:r w:rsidR="00651A7B" w:rsidRPr="00BD2758">
        <w:rPr>
          <w:rFonts w:ascii="Times New Roman" w:eastAsia="Times New Roman" w:hAnsi="Times New Roman" w:cs="Times New Roman"/>
          <w:color w:val="000000"/>
        </w:rPr>
        <w:t xml:space="preserve"> </w:t>
      </w:r>
    </w:p>
    <w:p w14:paraId="62A90EC4"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B6" w14:textId="7E7A9694"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C359AE">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10.2. Planning Process</w:t>
      </w:r>
      <w:r w:rsidR="0030736B">
        <w:rPr>
          <w:rFonts w:ascii="Times New Roman" w:eastAsia="Times New Roman" w:hAnsi="Times New Roman" w:cs="Times New Roman"/>
          <w:strike/>
          <w:color w:val="000000"/>
        </w:rPr>
        <w:t>.</w:t>
      </w:r>
      <w:r w:rsidR="00651A7B" w:rsidRPr="00BD2758">
        <w:rPr>
          <w:rFonts w:ascii="Times New Roman" w:eastAsia="Times New Roman" w:hAnsi="Times New Roman" w:cs="Times New Roman"/>
          <w:color w:val="000000"/>
        </w:rPr>
        <w:t xml:space="preserve"> </w:t>
      </w:r>
    </w:p>
    <w:p w14:paraId="792BE54A"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B7" w14:textId="189C34B6"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10.2.1. The board shall conduct an ongoing planning process.</w:t>
      </w:r>
      <w:r w:rsidR="00651A7B" w:rsidRPr="00BD2758">
        <w:rPr>
          <w:rFonts w:ascii="Times New Roman" w:eastAsia="Times New Roman" w:hAnsi="Times New Roman" w:cs="Times New Roman"/>
          <w:color w:val="000000"/>
        </w:rPr>
        <w:t xml:space="preserve"> </w:t>
      </w:r>
    </w:p>
    <w:p w14:paraId="6C6EE990"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6"/>
        <w:jc w:val="both"/>
        <w:rPr>
          <w:rFonts w:ascii="Times New Roman" w:eastAsia="Times New Roman" w:hAnsi="Times New Roman" w:cs="Times New Roman"/>
          <w:strike/>
          <w:color w:val="000000"/>
        </w:rPr>
      </w:pPr>
    </w:p>
    <w:p w14:paraId="000000B8" w14:textId="59573A00"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6"/>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10.2.2. The board shall provide opportunities for and document citizen and staff participation in planning, developing, and implementing programs.</w:t>
      </w:r>
      <w:r w:rsidR="00651A7B" w:rsidRPr="00BD2758">
        <w:rPr>
          <w:rFonts w:ascii="Times New Roman" w:eastAsia="Times New Roman" w:hAnsi="Times New Roman" w:cs="Times New Roman"/>
          <w:color w:val="000000"/>
        </w:rPr>
        <w:t xml:space="preserve"> </w:t>
      </w:r>
    </w:p>
    <w:p w14:paraId="71B19214"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B9" w14:textId="3FEFACA5"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strike/>
          <w:color w:val="000000"/>
        </w:rPr>
        <w:t>10.3. Evaluation</w:t>
      </w:r>
      <w:r w:rsidR="0030736B">
        <w:rPr>
          <w:rFonts w:ascii="Times New Roman" w:eastAsia="Times New Roman" w:hAnsi="Times New Roman" w:cs="Times New Roman"/>
          <w:strike/>
          <w:color w:val="000000"/>
        </w:rPr>
        <w:t>.</w:t>
      </w:r>
      <w:r w:rsidR="00651A7B" w:rsidRPr="00BD2758">
        <w:rPr>
          <w:rFonts w:ascii="Times New Roman" w:eastAsia="Times New Roman" w:hAnsi="Times New Roman" w:cs="Times New Roman"/>
          <w:color w:val="000000"/>
        </w:rPr>
        <w:t xml:space="preserve"> </w:t>
      </w:r>
    </w:p>
    <w:p w14:paraId="29BE6DCF" w14:textId="77777777" w:rsidR="00AF1D06"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p>
    <w:p w14:paraId="000000BA" w14:textId="54785930" w:rsidR="00092ABB"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Pr>
          <w:rFonts w:ascii="Times New Roman" w:eastAsia="Times New Roman" w:hAnsi="Times New Roman" w:cs="Times New Roman"/>
          <w:strike/>
          <w:color w:val="000000"/>
        </w:rPr>
        <w:t xml:space="preserve">10.3.1. </w:t>
      </w:r>
      <w:r w:rsidR="00651A7B" w:rsidRPr="00BD2758">
        <w:rPr>
          <w:rFonts w:ascii="Times New Roman" w:eastAsia="Times New Roman" w:hAnsi="Times New Roman" w:cs="Times New Roman"/>
          <w:strike/>
          <w:color w:val="000000"/>
        </w:rPr>
        <w:t>The director shall approve or disapprove the board’s program plan based on compliance with this rule.</w:t>
      </w:r>
      <w:r w:rsidR="00651A7B" w:rsidRPr="00BD2758">
        <w:rPr>
          <w:rFonts w:ascii="Times New Roman" w:eastAsia="Times New Roman" w:hAnsi="Times New Roman" w:cs="Times New Roman"/>
          <w:color w:val="000000"/>
        </w:rPr>
        <w:t xml:space="preserve"> </w:t>
      </w:r>
    </w:p>
    <w:p w14:paraId="1926A78D" w14:textId="77777777" w:rsidR="00B53C27" w:rsidRDefault="00B53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b/>
          <w:color w:val="000000"/>
          <w:u w:val="single"/>
        </w:rPr>
      </w:pPr>
    </w:p>
    <w:p w14:paraId="0C26898F" w14:textId="443DFD2E" w:rsidR="008B0315"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b/>
          <w:color w:val="000000"/>
        </w:rPr>
      </w:pPr>
      <w:r w:rsidRPr="00BD2758">
        <w:rPr>
          <w:rFonts w:ascii="Times New Roman" w:eastAsia="Times New Roman" w:hAnsi="Times New Roman" w:cs="Times New Roman"/>
          <w:b/>
          <w:color w:val="000000"/>
          <w:u w:val="single"/>
        </w:rPr>
        <w:t xml:space="preserve">§64-73-7. </w:t>
      </w:r>
      <w:r w:rsidR="008B0315" w:rsidRPr="00BD2758">
        <w:rPr>
          <w:rFonts w:ascii="Times New Roman" w:eastAsia="Times New Roman" w:hAnsi="Times New Roman" w:cs="Times New Roman"/>
          <w:b/>
          <w:color w:val="000000"/>
          <w:u w:val="single"/>
        </w:rPr>
        <w:t xml:space="preserve"> </w:t>
      </w:r>
      <w:r w:rsidRPr="00BD2758">
        <w:rPr>
          <w:rFonts w:ascii="Times New Roman" w:eastAsia="Times New Roman" w:hAnsi="Times New Roman" w:cs="Times New Roman"/>
          <w:b/>
          <w:color w:val="000000"/>
          <w:u w:val="single"/>
        </w:rPr>
        <w:t>Performance-based evaluation, site visits, and plans of correction.</w:t>
      </w:r>
      <w:r w:rsidRPr="00BD2758">
        <w:rPr>
          <w:rFonts w:ascii="Times New Roman" w:eastAsia="Times New Roman" w:hAnsi="Times New Roman" w:cs="Times New Roman"/>
          <w:b/>
          <w:color w:val="000000"/>
        </w:rPr>
        <w:t xml:space="preserve"> </w:t>
      </w:r>
    </w:p>
    <w:p w14:paraId="53FB9A0C" w14:textId="77777777" w:rsidR="00AF1D06"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color w:val="000000"/>
          <w:u w:val="single"/>
        </w:rPr>
      </w:pPr>
    </w:p>
    <w:p w14:paraId="4592D97C" w14:textId="0036DE52" w:rsidR="008B0315" w:rsidRPr="00BD2758"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7.1.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The Center for Local Public Health shall:</w:t>
      </w:r>
      <w:r w:rsidR="00651A7B" w:rsidRPr="00BD2758">
        <w:rPr>
          <w:rFonts w:ascii="Times New Roman" w:eastAsia="Times New Roman" w:hAnsi="Times New Roman" w:cs="Times New Roman"/>
          <w:color w:val="000000"/>
        </w:rPr>
        <w:t xml:space="preserve"> </w:t>
      </w:r>
    </w:p>
    <w:p w14:paraId="35D81F1A" w14:textId="77777777" w:rsidR="00AF1D06"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p>
    <w:p w14:paraId="5F82A593" w14:textId="7CF1D2CC" w:rsidR="00AF1D06" w:rsidRDefault="00AF1D06"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00A65009"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7.1.1</w:t>
      </w:r>
      <w:r w:rsidR="00A65009">
        <w:rPr>
          <w:rFonts w:ascii="Times New Roman" w:eastAsia="Times New Roman" w:hAnsi="Times New Roman" w:cs="Times New Roman"/>
          <w:color w:val="000000"/>
          <w:u w:val="single"/>
        </w:rPr>
        <w:t>.</w:t>
      </w:r>
      <w:r w:rsidR="00651A7B" w:rsidRPr="00BD2758">
        <w:rPr>
          <w:rFonts w:ascii="Times New Roman" w:eastAsia="Times New Roman" w:hAnsi="Times New Roman" w:cs="Times New Roman"/>
          <w:color w:val="000000"/>
          <w:u w:val="single"/>
        </w:rPr>
        <w:t xml:space="preserve">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Develop and facilitate bi-directional relationship with Local Health Departments. This bi directional relationship shall include the West Virginia Public Health Advisory Committee that will meet </w:t>
      </w:r>
      <w:r w:rsidR="00607EC4" w:rsidRPr="00BD2758">
        <w:rPr>
          <w:rFonts w:ascii="Times New Roman" w:eastAsia="Times New Roman" w:hAnsi="Times New Roman" w:cs="Times New Roman"/>
          <w:color w:val="000000"/>
          <w:u w:val="single"/>
        </w:rPr>
        <w:t xml:space="preserve">at least six times per year </w:t>
      </w:r>
      <w:r w:rsidR="00651A7B" w:rsidRPr="00BD2758">
        <w:rPr>
          <w:rFonts w:ascii="Times New Roman" w:eastAsia="Times New Roman" w:hAnsi="Times New Roman" w:cs="Times New Roman"/>
          <w:color w:val="000000"/>
          <w:u w:val="single"/>
        </w:rPr>
        <w:t>and shall be tasked to provide the following:</w:t>
      </w:r>
      <w:r w:rsidR="00651A7B" w:rsidRPr="00BD2758">
        <w:rPr>
          <w:rFonts w:ascii="Times New Roman" w:eastAsia="Times New Roman" w:hAnsi="Times New Roman" w:cs="Times New Roman"/>
          <w:color w:val="000000"/>
        </w:rPr>
        <w:t xml:space="preserve"> </w:t>
      </w:r>
    </w:p>
    <w:p w14:paraId="6430E6CD" w14:textId="77777777" w:rsidR="00807013"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p>
    <w:p w14:paraId="3B6C0C87" w14:textId="0B9298E2" w:rsidR="00AF1D06"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7.1.1.a</w:t>
      </w:r>
      <w:r>
        <w:rPr>
          <w:rFonts w:ascii="Times New Roman" w:eastAsia="Times New Roman" w:hAnsi="Times New Roman" w:cs="Times New Roman"/>
          <w:color w:val="000000"/>
          <w:u w:val="single"/>
        </w:rPr>
        <w:t>.</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 Establish, review, and revise the instrument used to evaluate the provision of basic public health services annually</w:t>
      </w:r>
      <w:r w:rsidR="00607EC4" w:rsidRPr="00BD2758">
        <w:rPr>
          <w:rFonts w:ascii="Times New Roman" w:eastAsia="Times New Roman" w:hAnsi="Times New Roman" w:cs="Times New Roman"/>
          <w:color w:val="000000"/>
          <w:u w:val="single"/>
        </w:rPr>
        <w:t xml:space="preserve"> and in accordance with the provisions of </w:t>
      </w:r>
      <w:r w:rsidR="001F28B6">
        <w:rPr>
          <w:rFonts w:ascii="Times New Roman" w:eastAsia="Times New Roman" w:hAnsi="Times New Roman" w:cs="Times New Roman"/>
          <w:color w:val="000000"/>
          <w:u w:val="single"/>
        </w:rPr>
        <w:t xml:space="preserve">this </w:t>
      </w:r>
      <w:r>
        <w:rPr>
          <w:rFonts w:ascii="Times New Roman" w:eastAsia="Times New Roman" w:hAnsi="Times New Roman" w:cs="Times New Roman"/>
          <w:color w:val="000000"/>
          <w:u w:val="single"/>
        </w:rPr>
        <w:t>r</w:t>
      </w:r>
      <w:r w:rsidR="001F28B6">
        <w:rPr>
          <w:rFonts w:ascii="Times New Roman" w:eastAsia="Times New Roman" w:hAnsi="Times New Roman" w:cs="Times New Roman"/>
          <w:color w:val="000000"/>
          <w:u w:val="single"/>
        </w:rPr>
        <w:t>ule</w:t>
      </w:r>
      <w:r w:rsidR="00651A7B" w:rsidRPr="00BD2758">
        <w:rPr>
          <w:rFonts w:ascii="Times New Roman" w:eastAsia="Times New Roman" w:hAnsi="Times New Roman" w:cs="Times New Roman"/>
          <w:color w:val="000000"/>
          <w:u w:val="single"/>
        </w:rPr>
        <w:t xml:space="preserve">; </w:t>
      </w:r>
    </w:p>
    <w:p w14:paraId="11FFDFE6" w14:textId="77777777" w:rsidR="00807013"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3D52BD00" w14:textId="1E1E0C29" w:rsidR="00AF1D06"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7.1.1.</w:t>
      </w:r>
      <w:r>
        <w:rPr>
          <w:rFonts w:ascii="Times New Roman" w:eastAsia="Times New Roman" w:hAnsi="Times New Roman" w:cs="Times New Roman"/>
          <w:color w:val="000000"/>
          <w:u w:val="single"/>
        </w:rPr>
        <w:t>b.</w:t>
      </w:r>
      <w:r w:rsidR="00651A7B" w:rsidRPr="00BD2758">
        <w:rPr>
          <w:rFonts w:ascii="Times New Roman" w:eastAsia="Times New Roman" w:hAnsi="Times New Roman" w:cs="Times New Roman"/>
          <w:color w:val="000000"/>
          <w:u w:val="single"/>
        </w:rPr>
        <w:t xml:space="preserve">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Develop, maintain, and update a tool for conducting an annual assessment and an annual inventory of local public health services. </w:t>
      </w:r>
    </w:p>
    <w:p w14:paraId="01C545E8" w14:textId="77777777" w:rsidR="00807013"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p>
    <w:p w14:paraId="2F671914" w14:textId="0E1BEEEC" w:rsidR="008970E8"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Pr>
          <w:rFonts w:ascii="Times New Roman" w:eastAsia="Times New Roman" w:hAnsi="Times New Roman" w:cs="Times New Roman"/>
          <w:color w:val="000000"/>
          <w:u w:val="single"/>
        </w:rPr>
        <w:t>7.</w:t>
      </w:r>
      <w:r w:rsidR="00651A7B" w:rsidRPr="00BD2758">
        <w:rPr>
          <w:rFonts w:ascii="Times New Roman" w:eastAsia="Times New Roman" w:hAnsi="Times New Roman" w:cs="Times New Roman"/>
          <w:color w:val="000000"/>
          <w:u w:val="single"/>
        </w:rPr>
        <w:t>1.1.</w:t>
      </w:r>
      <w:r>
        <w:rPr>
          <w:rFonts w:ascii="Times New Roman" w:eastAsia="Times New Roman" w:hAnsi="Times New Roman" w:cs="Times New Roman"/>
          <w:color w:val="000000"/>
          <w:u w:val="single"/>
        </w:rPr>
        <w:t>c.</w:t>
      </w:r>
      <w:r w:rsidR="00651A7B" w:rsidRPr="00BD2758">
        <w:rPr>
          <w:rFonts w:ascii="Times New Roman" w:eastAsia="Times New Roman" w:hAnsi="Times New Roman" w:cs="Times New Roman"/>
          <w:color w:val="000000"/>
          <w:u w:val="single"/>
        </w:rPr>
        <w:t xml:space="preserve"> Maintain an annual training curriculum for local boards of health and local health department staff. </w:t>
      </w:r>
    </w:p>
    <w:p w14:paraId="60A97DB1" w14:textId="77777777" w:rsidR="00807013"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b/>
          <w:sz w:val="20"/>
          <w:szCs w:val="20"/>
        </w:rPr>
      </w:pPr>
    </w:p>
    <w:p w14:paraId="32E8AF13" w14:textId="097C24D9" w:rsidR="008B0315"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7.2.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The board shall perform an annual self-assessment, on a form or system provided by the Commissioner, of all basic public health services to ensure compliance with applicable </w:t>
      </w:r>
      <w:r w:rsidR="001F28B6">
        <w:rPr>
          <w:rFonts w:ascii="Times New Roman" w:eastAsia="Times New Roman" w:hAnsi="Times New Roman" w:cs="Times New Roman"/>
          <w:color w:val="000000"/>
          <w:u w:val="single"/>
        </w:rPr>
        <w:t>statutes and rules</w:t>
      </w:r>
      <w:r w:rsidR="00651A7B" w:rsidRPr="00BD2758">
        <w:rPr>
          <w:rFonts w:ascii="Times New Roman" w:eastAsia="Times New Roman" w:hAnsi="Times New Roman" w:cs="Times New Roman"/>
          <w:color w:val="000000"/>
          <w:u w:val="single"/>
        </w:rPr>
        <w:t>.</w:t>
      </w:r>
    </w:p>
    <w:p w14:paraId="26525F54"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000000C7" w14:textId="231DD4E5" w:rsidR="00092ABB"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lastRenderedPageBreak/>
        <w:tab/>
      </w:r>
      <w:r w:rsidR="00651A7B" w:rsidRPr="00BD2758">
        <w:rPr>
          <w:rFonts w:ascii="Times New Roman" w:eastAsia="Times New Roman" w:hAnsi="Times New Roman" w:cs="Times New Roman"/>
          <w:color w:val="000000"/>
          <w:u w:val="single"/>
        </w:rPr>
        <w:t xml:space="preserve">7.3. </w:t>
      </w:r>
      <w:r>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The board shall design and implement a plan to address areas where compliance with the standards outlined in this </w:t>
      </w:r>
      <w:r w:rsidR="001F28B6">
        <w:rPr>
          <w:rFonts w:ascii="Times New Roman" w:eastAsia="Times New Roman" w:hAnsi="Times New Roman" w:cs="Times New Roman"/>
          <w:color w:val="000000"/>
          <w:u w:val="single"/>
        </w:rPr>
        <w:t>R</w:t>
      </w:r>
      <w:r w:rsidR="00651A7B" w:rsidRPr="00BD2758">
        <w:rPr>
          <w:rFonts w:ascii="Times New Roman" w:eastAsia="Times New Roman" w:hAnsi="Times New Roman" w:cs="Times New Roman"/>
          <w:color w:val="000000"/>
          <w:u w:val="single"/>
        </w:rPr>
        <w:t>ule are not met.</w:t>
      </w:r>
      <w:r w:rsidR="00651A7B" w:rsidRPr="00BD2758">
        <w:rPr>
          <w:rFonts w:ascii="Times New Roman" w:eastAsia="Times New Roman" w:hAnsi="Times New Roman" w:cs="Times New Roman"/>
          <w:color w:val="000000"/>
        </w:rPr>
        <w:t xml:space="preserve"> </w:t>
      </w:r>
    </w:p>
    <w:p w14:paraId="766B9D79"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u w:val="single"/>
        </w:rPr>
      </w:pPr>
    </w:p>
    <w:p w14:paraId="000000C8" w14:textId="19851FB3" w:rsidR="00092ABB"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7.4.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A performance-based evaluation team will be appointed by the Commissioner and will consist of a</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representative of each of the Office of Epidemiology and Prevention Services, the Office of Environmental Health Services, the Office of Administration/Finance, and others as designated.</w:t>
      </w:r>
      <w:r w:rsidR="00651A7B" w:rsidRPr="00BD2758">
        <w:rPr>
          <w:rFonts w:ascii="Times New Roman" w:eastAsia="Times New Roman" w:hAnsi="Times New Roman" w:cs="Times New Roman"/>
          <w:color w:val="000000"/>
        </w:rPr>
        <w:t xml:space="preserve"> </w:t>
      </w:r>
    </w:p>
    <w:p w14:paraId="3C09DF8A"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u w:val="single"/>
        </w:rPr>
      </w:pPr>
    </w:p>
    <w:p w14:paraId="000000C9" w14:textId="3FD8981A" w:rsidR="00092ABB"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7.4.1.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The team shall perform an on-site review, at a minimum of every four years or at a frequency determined by the Commissioner, of all local health department basic public health service programs and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 xml:space="preserve">records for conformance with </w:t>
      </w:r>
      <w:r w:rsidR="008970E8">
        <w:rPr>
          <w:rFonts w:ascii="Times New Roman" w:eastAsia="Times New Roman" w:hAnsi="Times New Roman" w:cs="Times New Roman"/>
          <w:color w:val="000000"/>
          <w:u w:val="single"/>
        </w:rPr>
        <w:t>this R</w:t>
      </w:r>
      <w:r w:rsidR="00651A7B" w:rsidRPr="00BD2758">
        <w:rPr>
          <w:rFonts w:ascii="Times New Roman" w:eastAsia="Times New Roman" w:hAnsi="Times New Roman" w:cs="Times New Roman"/>
          <w:color w:val="000000"/>
          <w:u w:val="single"/>
        </w:rPr>
        <w:t>ule.</w:t>
      </w:r>
      <w:r w:rsidR="00651A7B" w:rsidRPr="00BD2758">
        <w:rPr>
          <w:rFonts w:ascii="Times New Roman" w:eastAsia="Times New Roman" w:hAnsi="Times New Roman" w:cs="Times New Roman"/>
          <w:color w:val="000000"/>
        </w:rPr>
        <w:t xml:space="preserve"> </w:t>
      </w:r>
    </w:p>
    <w:p w14:paraId="5DCB9D52"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p>
    <w:p w14:paraId="000000CA" w14:textId="49CFA7B2" w:rsidR="00092ABB"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7.4.2.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The team shall provide a preliminary report of the findings to the Commissioner, the appointing authority for the local board of health, and the local board of health within 15 business days of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completion of the on-site review.</w:t>
      </w:r>
      <w:r w:rsidR="00651A7B" w:rsidRPr="00BD2758">
        <w:rPr>
          <w:rFonts w:ascii="Times New Roman" w:eastAsia="Times New Roman" w:hAnsi="Times New Roman" w:cs="Times New Roman"/>
          <w:color w:val="000000"/>
        </w:rPr>
        <w:t xml:space="preserve"> </w:t>
      </w:r>
    </w:p>
    <w:p w14:paraId="2F818CE2"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p>
    <w:p w14:paraId="000000CC" w14:textId="4FA59360" w:rsidR="00092ABB"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7.4.3.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Within 15 business days of receipt of the preliminary report, the local board of health shall submit a written plan of correction to the Commissioner and the appointing authority for the local board of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 xml:space="preserve">health addressing all deficiencies that are violations of this </w:t>
      </w:r>
      <w:r w:rsidR="001F28B6">
        <w:rPr>
          <w:rFonts w:ascii="Times New Roman" w:eastAsia="Times New Roman" w:hAnsi="Times New Roman" w:cs="Times New Roman"/>
          <w:color w:val="000000"/>
          <w:u w:val="single"/>
        </w:rPr>
        <w:t>R</w:t>
      </w:r>
      <w:r w:rsidR="00651A7B" w:rsidRPr="00BD2758">
        <w:rPr>
          <w:rFonts w:ascii="Times New Roman" w:eastAsia="Times New Roman" w:hAnsi="Times New Roman" w:cs="Times New Roman"/>
          <w:color w:val="000000"/>
          <w:u w:val="single"/>
        </w:rPr>
        <w:t xml:space="preserve">ule. The plan of correction </w:t>
      </w:r>
      <w:r w:rsidR="00651A7B" w:rsidRPr="00BD2758">
        <w:rPr>
          <w:rFonts w:ascii="Times New Roman" w:eastAsia="Times New Roman" w:hAnsi="Times New Roman" w:cs="Times New Roman"/>
          <w:color w:val="000000"/>
        </w:rPr>
        <w:t xml:space="preserve"> </w:t>
      </w:r>
      <w:r w:rsidR="00651A7B" w:rsidRPr="00BD2758">
        <w:rPr>
          <w:rFonts w:ascii="Times New Roman" w:eastAsia="Times New Roman" w:hAnsi="Times New Roman" w:cs="Times New Roman"/>
          <w:color w:val="000000"/>
          <w:u w:val="single"/>
        </w:rPr>
        <w:t>shall specify:</w:t>
      </w:r>
      <w:r w:rsidR="00651A7B" w:rsidRPr="00BD2758">
        <w:rPr>
          <w:rFonts w:ascii="Times New Roman" w:eastAsia="Times New Roman" w:hAnsi="Times New Roman" w:cs="Times New Roman"/>
          <w:color w:val="000000"/>
        </w:rPr>
        <w:t xml:space="preserve"> </w:t>
      </w:r>
    </w:p>
    <w:p w14:paraId="76144BC4"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p>
    <w:p w14:paraId="000000CE" w14:textId="4D40F560" w:rsidR="00092ABB"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7.4.3.a.</w:t>
      </w:r>
      <w:r>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 Any action taken or procedures proposed to correct the deficiencies and prevent their recurrence;</w:t>
      </w:r>
      <w:r w:rsidR="00651A7B" w:rsidRPr="00BD2758">
        <w:rPr>
          <w:rFonts w:ascii="Times New Roman" w:eastAsia="Times New Roman" w:hAnsi="Times New Roman" w:cs="Times New Roman"/>
          <w:color w:val="000000"/>
        </w:rPr>
        <w:t xml:space="preserve"> </w:t>
      </w:r>
    </w:p>
    <w:p w14:paraId="3AABA4BA"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u w:val="single"/>
        </w:rPr>
      </w:pPr>
    </w:p>
    <w:p w14:paraId="000000CF" w14:textId="43F1B6C4" w:rsidR="00092ABB"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7.4.3.b.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The date of completion of each action taken or to be taken; and</w:t>
      </w:r>
      <w:r w:rsidR="00651A7B" w:rsidRPr="00BD2758">
        <w:rPr>
          <w:rFonts w:ascii="Times New Roman" w:eastAsia="Times New Roman" w:hAnsi="Times New Roman" w:cs="Times New Roman"/>
          <w:color w:val="000000"/>
        </w:rPr>
        <w:t xml:space="preserve"> </w:t>
      </w:r>
    </w:p>
    <w:p w14:paraId="27FF14C9"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color w:val="000000"/>
          <w:u w:val="single"/>
        </w:rPr>
      </w:pPr>
    </w:p>
    <w:p w14:paraId="30BCE901" w14:textId="3AE5C710" w:rsidR="0037319F"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651A7B" w:rsidRPr="00BD2758">
        <w:rPr>
          <w:rFonts w:ascii="Times New Roman" w:eastAsia="Times New Roman" w:hAnsi="Times New Roman" w:cs="Times New Roman"/>
          <w:color w:val="000000"/>
          <w:u w:val="single"/>
        </w:rPr>
        <w:t xml:space="preserve">7.4.3.c. </w:t>
      </w:r>
      <w:r w:rsidR="008B0315" w:rsidRPr="00BD2758">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 xml:space="preserve">The signature of the local health officer, or his or her designee, or other executive officer </w:t>
      </w:r>
      <w:r w:rsidR="00651A7B" w:rsidRPr="0030736B">
        <w:rPr>
          <w:rFonts w:ascii="Times New Roman" w:eastAsia="Times New Roman" w:hAnsi="Times New Roman" w:cs="Times New Roman"/>
          <w:color w:val="000000"/>
          <w:u w:val="single"/>
        </w:rPr>
        <w:t xml:space="preserve"> </w:t>
      </w:r>
      <w:r w:rsidR="00651A7B" w:rsidRPr="00BD2758">
        <w:rPr>
          <w:rFonts w:ascii="Times New Roman" w:eastAsia="Times New Roman" w:hAnsi="Times New Roman" w:cs="Times New Roman"/>
          <w:color w:val="000000"/>
          <w:u w:val="single"/>
        </w:rPr>
        <w:t>of the local board of health.</w:t>
      </w:r>
    </w:p>
    <w:p w14:paraId="7248E491"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b/>
          <w:color w:val="000000"/>
          <w:u w:val="single"/>
        </w:rPr>
      </w:pPr>
    </w:p>
    <w:p w14:paraId="354AF61D" w14:textId="7D48F0C0" w:rsidR="0037319F" w:rsidRPr="00BD2758" w:rsidRDefault="0037319F"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b/>
          <w:color w:val="000000"/>
        </w:rPr>
      </w:pPr>
      <w:r w:rsidRPr="00BD2758">
        <w:rPr>
          <w:rFonts w:ascii="Times New Roman" w:eastAsia="Times New Roman" w:hAnsi="Times New Roman" w:cs="Times New Roman"/>
          <w:b/>
          <w:color w:val="000000"/>
          <w:u w:val="single"/>
        </w:rPr>
        <w:t>§64-73-</w:t>
      </w:r>
      <w:r w:rsidR="003F4A8E">
        <w:rPr>
          <w:rFonts w:ascii="Times New Roman" w:eastAsia="Times New Roman" w:hAnsi="Times New Roman" w:cs="Times New Roman"/>
          <w:b/>
          <w:color w:val="000000"/>
          <w:u w:val="single"/>
        </w:rPr>
        <w:t>8</w:t>
      </w:r>
      <w:r w:rsidRPr="00BD2758">
        <w:rPr>
          <w:rFonts w:ascii="Times New Roman" w:eastAsia="Times New Roman" w:hAnsi="Times New Roman" w:cs="Times New Roman"/>
          <w:b/>
          <w:color w:val="000000"/>
          <w:u w:val="single"/>
        </w:rPr>
        <w:t xml:space="preserve">. </w:t>
      </w:r>
      <w:r w:rsidR="008B0315" w:rsidRPr="00BD2758">
        <w:rPr>
          <w:rFonts w:ascii="Times New Roman" w:eastAsia="Times New Roman" w:hAnsi="Times New Roman" w:cs="Times New Roman"/>
          <w:b/>
          <w:color w:val="000000"/>
          <w:u w:val="single"/>
        </w:rPr>
        <w:t xml:space="preserve"> </w:t>
      </w:r>
      <w:r w:rsidRPr="00BD2758">
        <w:rPr>
          <w:rFonts w:ascii="Times New Roman" w:eastAsia="Times New Roman" w:hAnsi="Times New Roman" w:cs="Times New Roman"/>
          <w:b/>
          <w:color w:val="000000"/>
          <w:u w:val="single"/>
        </w:rPr>
        <w:t>Membership and duties of the West Virginia Public Health Advisory Committee.</w:t>
      </w:r>
      <w:r w:rsidRPr="00BD2758">
        <w:rPr>
          <w:rFonts w:ascii="Times New Roman" w:eastAsia="Times New Roman" w:hAnsi="Times New Roman" w:cs="Times New Roman"/>
          <w:b/>
          <w:color w:val="000000"/>
        </w:rPr>
        <w:t xml:space="preserve"> </w:t>
      </w:r>
    </w:p>
    <w:p w14:paraId="0FB9CAB2"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color w:val="000000"/>
          <w:u w:val="single"/>
        </w:rPr>
      </w:pPr>
    </w:p>
    <w:p w14:paraId="17D089B5" w14:textId="65A1C1C3" w:rsidR="0037319F"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b/>
          <w:color w:val="000000"/>
        </w:rPr>
      </w:pPr>
      <w:r w:rsidRPr="0030736B">
        <w:rPr>
          <w:rFonts w:ascii="Times New Roman" w:eastAsia="Times New Roman" w:hAnsi="Times New Roman" w:cs="Times New Roman"/>
          <w:color w:val="000000"/>
        </w:rPr>
        <w:tab/>
      </w:r>
      <w:r w:rsidR="003F4A8E">
        <w:rPr>
          <w:rFonts w:ascii="Times New Roman" w:eastAsia="Times New Roman" w:hAnsi="Times New Roman" w:cs="Times New Roman"/>
          <w:color w:val="000000"/>
          <w:u w:val="single"/>
        </w:rPr>
        <w:t>8</w:t>
      </w:r>
      <w:r w:rsidR="0037319F" w:rsidRPr="00BD2758">
        <w:rPr>
          <w:rFonts w:ascii="Times New Roman" w:eastAsia="Times New Roman" w:hAnsi="Times New Roman" w:cs="Times New Roman"/>
          <w:color w:val="000000"/>
          <w:u w:val="single"/>
        </w:rPr>
        <w:t xml:space="preserve">.1. </w:t>
      </w:r>
      <w:r w:rsidR="008B0315" w:rsidRPr="00BD2758">
        <w:rPr>
          <w:rFonts w:ascii="Times New Roman" w:eastAsia="Times New Roman" w:hAnsi="Times New Roman" w:cs="Times New Roman"/>
          <w:color w:val="000000"/>
          <w:u w:val="single"/>
        </w:rPr>
        <w:t xml:space="preserve"> </w:t>
      </w:r>
      <w:r w:rsidR="0037319F" w:rsidRPr="00BD2758">
        <w:rPr>
          <w:rFonts w:ascii="Times New Roman" w:eastAsia="Times New Roman" w:hAnsi="Times New Roman" w:cs="Times New Roman"/>
          <w:color w:val="000000"/>
          <w:u w:val="single"/>
        </w:rPr>
        <w:t>The West Virginia Public Health Advisory Committee shall be comprised of the following nine members, appointed by the Commissioner as follows:</w:t>
      </w:r>
      <w:r w:rsidR="0037319F" w:rsidRPr="00BD2758">
        <w:rPr>
          <w:rFonts w:ascii="Times New Roman" w:eastAsia="Times New Roman" w:hAnsi="Times New Roman" w:cs="Times New Roman"/>
          <w:color w:val="000000"/>
        </w:rPr>
        <w:t xml:space="preserve"> </w:t>
      </w:r>
    </w:p>
    <w:p w14:paraId="363FB00F" w14:textId="77777777" w:rsidR="0037319F" w:rsidRPr="00BD2758" w:rsidRDefault="0037319F"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p>
    <w:p w14:paraId="3BEB7751" w14:textId="2CF5AC59" w:rsidR="00A65009"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3F4A8E">
        <w:rPr>
          <w:rFonts w:ascii="Times New Roman" w:eastAsia="Times New Roman" w:hAnsi="Times New Roman" w:cs="Times New Roman"/>
          <w:color w:val="000000"/>
          <w:u w:val="single"/>
        </w:rPr>
        <w:t>8</w:t>
      </w:r>
      <w:r w:rsidR="0037319F" w:rsidRPr="00BD2758">
        <w:rPr>
          <w:rFonts w:ascii="Times New Roman" w:eastAsia="Times New Roman" w:hAnsi="Times New Roman" w:cs="Times New Roman"/>
          <w:color w:val="000000"/>
          <w:u w:val="single"/>
        </w:rPr>
        <w:t xml:space="preserve">.1.1. </w:t>
      </w:r>
      <w:r w:rsidR="008B0315" w:rsidRPr="00BD2758">
        <w:rPr>
          <w:rFonts w:ascii="Times New Roman" w:eastAsia="Times New Roman" w:hAnsi="Times New Roman" w:cs="Times New Roman"/>
          <w:color w:val="000000"/>
          <w:u w:val="single"/>
        </w:rPr>
        <w:t xml:space="preserve"> </w:t>
      </w:r>
      <w:r w:rsidR="0037319F" w:rsidRPr="00BD2758">
        <w:rPr>
          <w:rFonts w:ascii="Times New Roman" w:eastAsia="Times New Roman" w:hAnsi="Times New Roman" w:cs="Times New Roman"/>
          <w:color w:val="000000"/>
          <w:u w:val="single"/>
        </w:rPr>
        <w:t>The West Virginia Association of Local Health Departments shall submit to the Commissioner a list of eight names, which are to include administrators and health officers,</w:t>
      </w:r>
      <w:r w:rsidR="008970E8">
        <w:rPr>
          <w:rFonts w:ascii="Times New Roman" w:eastAsia="Times New Roman" w:hAnsi="Times New Roman" w:cs="Times New Roman"/>
          <w:color w:val="000000"/>
          <w:u w:val="single"/>
        </w:rPr>
        <w:t xml:space="preserve"> </w:t>
      </w:r>
      <w:r w:rsidR="0037319F" w:rsidRPr="00BD2758">
        <w:rPr>
          <w:rFonts w:ascii="Times New Roman" w:eastAsia="Times New Roman" w:hAnsi="Times New Roman" w:cs="Times New Roman"/>
          <w:color w:val="000000"/>
          <w:u w:val="single"/>
        </w:rPr>
        <w:t xml:space="preserve">of which five </w:t>
      </w:r>
      <w:r w:rsidR="008970E8">
        <w:rPr>
          <w:rFonts w:ascii="Times New Roman" w:eastAsia="Times New Roman" w:hAnsi="Times New Roman" w:cs="Times New Roman"/>
          <w:color w:val="000000"/>
          <w:u w:val="single"/>
        </w:rPr>
        <w:t xml:space="preserve">in total </w:t>
      </w:r>
      <w:r w:rsidR="0011411D">
        <w:rPr>
          <w:rFonts w:ascii="Times New Roman" w:eastAsia="Times New Roman" w:hAnsi="Times New Roman" w:cs="Times New Roman"/>
          <w:color w:val="000000"/>
          <w:u w:val="single"/>
        </w:rPr>
        <w:t>shall</w:t>
      </w:r>
      <w:r w:rsidR="0037319F" w:rsidRPr="00BD2758">
        <w:rPr>
          <w:rFonts w:ascii="Times New Roman" w:eastAsia="Times New Roman" w:hAnsi="Times New Roman" w:cs="Times New Roman"/>
          <w:color w:val="000000"/>
          <w:u w:val="single"/>
        </w:rPr>
        <w:t xml:space="preserve"> be appointed. </w:t>
      </w:r>
    </w:p>
    <w:p w14:paraId="71F70332" w14:textId="77777777" w:rsidR="00807013"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p>
    <w:p w14:paraId="69C5ED3B" w14:textId="765F651F" w:rsidR="0037319F"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3F4A8E">
        <w:rPr>
          <w:rFonts w:ascii="Times New Roman" w:eastAsia="Times New Roman" w:hAnsi="Times New Roman" w:cs="Times New Roman"/>
          <w:color w:val="000000"/>
          <w:u w:val="single"/>
        </w:rPr>
        <w:t>8</w:t>
      </w:r>
      <w:r w:rsidR="0037319F" w:rsidRPr="00BD2758">
        <w:rPr>
          <w:rFonts w:ascii="Times New Roman" w:eastAsia="Times New Roman" w:hAnsi="Times New Roman" w:cs="Times New Roman"/>
          <w:color w:val="000000"/>
          <w:u w:val="single"/>
        </w:rPr>
        <w:t>.1.2</w:t>
      </w:r>
      <w:r>
        <w:rPr>
          <w:rFonts w:ascii="Times New Roman" w:eastAsia="Times New Roman" w:hAnsi="Times New Roman" w:cs="Times New Roman"/>
          <w:color w:val="000000"/>
          <w:u w:val="single"/>
        </w:rPr>
        <w:t>.</w:t>
      </w:r>
      <w:r w:rsidR="0037319F" w:rsidRPr="00BD2758">
        <w:rPr>
          <w:rFonts w:ascii="Times New Roman" w:eastAsia="Times New Roman" w:hAnsi="Times New Roman" w:cs="Times New Roman"/>
          <w:color w:val="000000"/>
          <w:u w:val="single"/>
        </w:rPr>
        <w:t xml:space="preserve"> </w:t>
      </w:r>
      <w:r>
        <w:rPr>
          <w:rFonts w:ascii="Times New Roman" w:eastAsia="Times New Roman" w:hAnsi="Times New Roman" w:cs="Times New Roman"/>
          <w:color w:val="000000"/>
          <w:u w:val="single"/>
        </w:rPr>
        <w:t xml:space="preserve"> </w:t>
      </w:r>
      <w:r w:rsidR="008970E8">
        <w:rPr>
          <w:rFonts w:ascii="Times New Roman" w:eastAsia="Times New Roman" w:hAnsi="Times New Roman" w:cs="Times New Roman"/>
          <w:color w:val="000000"/>
          <w:u w:val="single"/>
        </w:rPr>
        <w:t>The County Commissioner’s Association of West Virginia and the West Virginia Association of Counties</w:t>
      </w:r>
      <w:r w:rsidR="0037319F" w:rsidRPr="00BD2758">
        <w:rPr>
          <w:rFonts w:ascii="Times New Roman" w:eastAsia="Times New Roman" w:hAnsi="Times New Roman" w:cs="Times New Roman"/>
          <w:color w:val="000000"/>
          <w:u w:val="single"/>
        </w:rPr>
        <w:t xml:space="preserve"> shall </w:t>
      </w:r>
      <w:r w:rsidR="008970E8">
        <w:rPr>
          <w:rFonts w:ascii="Times New Roman" w:eastAsia="Times New Roman" w:hAnsi="Times New Roman" w:cs="Times New Roman"/>
          <w:color w:val="000000"/>
          <w:u w:val="single"/>
        </w:rPr>
        <w:t xml:space="preserve">each </w:t>
      </w:r>
      <w:r w:rsidR="0037319F" w:rsidRPr="00BD2758">
        <w:rPr>
          <w:rFonts w:ascii="Times New Roman" w:eastAsia="Times New Roman" w:hAnsi="Times New Roman" w:cs="Times New Roman"/>
          <w:color w:val="000000"/>
          <w:u w:val="single"/>
        </w:rPr>
        <w:t xml:space="preserve">submit to the Commissioner a list of </w:t>
      </w:r>
      <w:r w:rsidR="008970E8">
        <w:rPr>
          <w:rFonts w:ascii="Times New Roman" w:eastAsia="Times New Roman" w:hAnsi="Times New Roman" w:cs="Times New Roman"/>
          <w:color w:val="000000"/>
          <w:u w:val="single"/>
        </w:rPr>
        <w:t>five</w:t>
      </w:r>
      <w:r w:rsidR="0037319F" w:rsidRPr="00BD2758">
        <w:rPr>
          <w:rFonts w:ascii="Times New Roman" w:eastAsia="Times New Roman" w:hAnsi="Times New Roman" w:cs="Times New Roman"/>
          <w:color w:val="000000"/>
          <w:u w:val="single"/>
        </w:rPr>
        <w:t xml:space="preserve"> names</w:t>
      </w:r>
      <w:r w:rsidR="008970E8">
        <w:rPr>
          <w:rFonts w:ascii="Times New Roman" w:eastAsia="Times New Roman" w:hAnsi="Times New Roman" w:cs="Times New Roman"/>
          <w:color w:val="000000"/>
          <w:u w:val="single"/>
        </w:rPr>
        <w:t>,</w:t>
      </w:r>
      <w:r w:rsidR="0037319F" w:rsidRPr="00BD2758">
        <w:rPr>
          <w:rFonts w:ascii="Times New Roman" w:eastAsia="Times New Roman" w:hAnsi="Times New Roman" w:cs="Times New Roman"/>
          <w:color w:val="000000"/>
          <w:u w:val="single"/>
        </w:rPr>
        <w:t xml:space="preserve"> of which three </w:t>
      </w:r>
      <w:r w:rsidR="008970E8">
        <w:rPr>
          <w:rFonts w:ascii="Times New Roman" w:eastAsia="Times New Roman" w:hAnsi="Times New Roman" w:cs="Times New Roman"/>
          <w:color w:val="000000"/>
          <w:u w:val="single"/>
        </w:rPr>
        <w:t xml:space="preserve">in total </w:t>
      </w:r>
      <w:r w:rsidR="0037319F" w:rsidRPr="00BD2758">
        <w:rPr>
          <w:rFonts w:ascii="Times New Roman" w:eastAsia="Times New Roman" w:hAnsi="Times New Roman" w:cs="Times New Roman"/>
          <w:color w:val="000000"/>
          <w:u w:val="single"/>
        </w:rPr>
        <w:t>will be selected.</w:t>
      </w:r>
    </w:p>
    <w:p w14:paraId="6D08B343"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p>
    <w:p w14:paraId="007C9AC5" w14:textId="4CA682DF" w:rsidR="00A65009"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3F4A8E">
        <w:rPr>
          <w:rFonts w:ascii="Times New Roman" w:eastAsia="Times New Roman" w:hAnsi="Times New Roman" w:cs="Times New Roman"/>
          <w:color w:val="000000"/>
          <w:u w:val="single"/>
        </w:rPr>
        <w:t>8</w:t>
      </w:r>
      <w:r w:rsidR="0037319F" w:rsidRPr="00BD2758">
        <w:rPr>
          <w:rFonts w:ascii="Times New Roman" w:eastAsia="Times New Roman" w:hAnsi="Times New Roman" w:cs="Times New Roman"/>
          <w:color w:val="000000"/>
          <w:u w:val="single"/>
        </w:rPr>
        <w:t xml:space="preserve">.1.3 </w:t>
      </w:r>
      <w:r w:rsidR="008B0315" w:rsidRPr="00BD2758">
        <w:rPr>
          <w:rFonts w:ascii="Times New Roman" w:eastAsia="Times New Roman" w:hAnsi="Times New Roman" w:cs="Times New Roman"/>
          <w:color w:val="000000"/>
          <w:u w:val="single"/>
        </w:rPr>
        <w:t xml:space="preserve"> </w:t>
      </w:r>
      <w:r w:rsidR="0037319F" w:rsidRPr="00BD2758">
        <w:rPr>
          <w:rFonts w:ascii="Times New Roman" w:eastAsia="Times New Roman" w:hAnsi="Times New Roman" w:cs="Times New Roman"/>
          <w:color w:val="000000"/>
          <w:u w:val="single"/>
        </w:rPr>
        <w:t>The President of the WVALHD.</w:t>
      </w:r>
    </w:p>
    <w:p w14:paraId="2AF79016" w14:textId="77777777" w:rsidR="00807013"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u w:val="single"/>
        </w:rPr>
      </w:pPr>
    </w:p>
    <w:p w14:paraId="2C2853E0" w14:textId="4C91BAFB" w:rsidR="0037319F"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003F4A8E">
        <w:rPr>
          <w:rFonts w:ascii="Times New Roman" w:eastAsia="Times New Roman" w:hAnsi="Times New Roman" w:cs="Times New Roman"/>
          <w:color w:val="000000"/>
          <w:u w:val="single"/>
        </w:rPr>
        <w:t>8</w:t>
      </w:r>
      <w:r w:rsidR="0037319F" w:rsidRPr="00BD2758">
        <w:rPr>
          <w:rFonts w:ascii="Times New Roman" w:eastAsia="Times New Roman" w:hAnsi="Times New Roman" w:cs="Times New Roman"/>
          <w:color w:val="000000"/>
          <w:u w:val="single"/>
        </w:rPr>
        <w:t xml:space="preserve">.2. </w:t>
      </w:r>
      <w:r w:rsidR="008B0315" w:rsidRPr="00BD2758">
        <w:rPr>
          <w:rFonts w:ascii="Times New Roman" w:eastAsia="Times New Roman" w:hAnsi="Times New Roman" w:cs="Times New Roman"/>
          <w:color w:val="000000"/>
          <w:u w:val="single"/>
        </w:rPr>
        <w:t xml:space="preserve"> </w:t>
      </w:r>
      <w:r w:rsidR="0037319F" w:rsidRPr="00BD2758">
        <w:rPr>
          <w:rFonts w:ascii="Times New Roman" w:eastAsia="Times New Roman" w:hAnsi="Times New Roman" w:cs="Times New Roman"/>
          <w:color w:val="000000"/>
          <w:u w:val="single"/>
        </w:rPr>
        <w:t>The members of the Committee shall vote on a Chairperson for the Advisory Committee who shall serve a two-year term and be responsible for submitting all meeting notes to the Bureau.</w:t>
      </w:r>
      <w:r w:rsidR="0037319F" w:rsidRPr="00BD2758">
        <w:rPr>
          <w:rFonts w:ascii="Times New Roman" w:eastAsia="Times New Roman" w:hAnsi="Times New Roman" w:cs="Times New Roman"/>
          <w:color w:val="000000"/>
        </w:rPr>
        <w:t xml:space="preserve"> </w:t>
      </w:r>
    </w:p>
    <w:p w14:paraId="0159CE15"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7"/>
        <w:jc w:val="both"/>
        <w:rPr>
          <w:rFonts w:ascii="Times New Roman" w:eastAsia="Times New Roman" w:hAnsi="Times New Roman" w:cs="Times New Roman"/>
          <w:color w:val="000000"/>
          <w:u w:val="single"/>
        </w:rPr>
      </w:pPr>
    </w:p>
    <w:p w14:paraId="22268720" w14:textId="0DBF1324" w:rsidR="0037319F"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7"/>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003F4A8E">
        <w:rPr>
          <w:rFonts w:ascii="Times New Roman" w:eastAsia="Times New Roman" w:hAnsi="Times New Roman" w:cs="Times New Roman"/>
          <w:color w:val="000000"/>
          <w:u w:val="single"/>
        </w:rPr>
        <w:t>8</w:t>
      </w:r>
      <w:r w:rsidR="0037319F" w:rsidRPr="00BD2758">
        <w:rPr>
          <w:rFonts w:ascii="Times New Roman" w:eastAsia="Times New Roman" w:hAnsi="Times New Roman" w:cs="Times New Roman"/>
          <w:color w:val="000000"/>
          <w:u w:val="single"/>
        </w:rPr>
        <w:t xml:space="preserve">.3. </w:t>
      </w:r>
      <w:r w:rsidR="00BD2758" w:rsidRPr="00BD2758">
        <w:rPr>
          <w:rFonts w:ascii="Times New Roman" w:eastAsia="Times New Roman" w:hAnsi="Times New Roman" w:cs="Times New Roman"/>
          <w:color w:val="000000"/>
          <w:u w:val="single"/>
        </w:rPr>
        <w:t xml:space="preserve"> </w:t>
      </w:r>
      <w:r w:rsidR="0037319F" w:rsidRPr="00BD2758">
        <w:rPr>
          <w:rFonts w:ascii="Times New Roman" w:eastAsia="Times New Roman" w:hAnsi="Times New Roman" w:cs="Times New Roman"/>
          <w:color w:val="000000"/>
          <w:u w:val="single"/>
        </w:rPr>
        <w:t>Committee members shall serve two-year terms, not to exceed four consecutive terms.</w:t>
      </w:r>
    </w:p>
    <w:p w14:paraId="5714C254"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3B1AACCB" w14:textId="764E0B64" w:rsidR="0037319F"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003F4A8E">
        <w:rPr>
          <w:rFonts w:ascii="Times New Roman" w:eastAsia="Times New Roman" w:hAnsi="Times New Roman" w:cs="Times New Roman"/>
          <w:color w:val="000000"/>
          <w:u w:val="single"/>
        </w:rPr>
        <w:t>8</w:t>
      </w:r>
      <w:r w:rsidR="0037319F" w:rsidRPr="00BD2758">
        <w:rPr>
          <w:rFonts w:ascii="Times New Roman" w:eastAsia="Times New Roman" w:hAnsi="Times New Roman" w:cs="Times New Roman"/>
          <w:color w:val="000000"/>
          <w:u w:val="single"/>
        </w:rPr>
        <w:t xml:space="preserve">.4. </w:t>
      </w:r>
      <w:r w:rsidR="00BD2758" w:rsidRPr="00BD2758">
        <w:rPr>
          <w:rFonts w:ascii="Times New Roman" w:eastAsia="Times New Roman" w:hAnsi="Times New Roman" w:cs="Times New Roman"/>
          <w:color w:val="000000"/>
          <w:u w:val="single"/>
        </w:rPr>
        <w:t xml:space="preserve"> </w:t>
      </w:r>
      <w:r w:rsidR="0037319F" w:rsidRPr="00BD2758">
        <w:rPr>
          <w:rFonts w:ascii="Times New Roman" w:eastAsia="Times New Roman" w:hAnsi="Times New Roman" w:cs="Times New Roman"/>
          <w:color w:val="000000"/>
          <w:u w:val="single"/>
        </w:rPr>
        <w:t>The Committee shall:</w:t>
      </w:r>
    </w:p>
    <w:p w14:paraId="2B252F3B"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1B12F0C1" w14:textId="4F256417" w:rsidR="003F4A8E"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3F4A8E">
        <w:rPr>
          <w:rFonts w:ascii="Times New Roman" w:eastAsia="Times New Roman" w:hAnsi="Times New Roman" w:cs="Times New Roman"/>
          <w:color w:val="000000"/>
          <w:u w:val="single"/>
        </w:rPr>
        <w:t>8</w:t>
      </w:r>
      <w:r w:rsidR="0037319F" w:rsidRPr="00BD2758">
        <w:rPr>
          <w:rFonts w:ascii="Times New Roman" w:eastAsia="Times New Roman" w:hAnsi="Times New Roman" w:cs="Times New Roman"/>
          <w:color w:val="000000"/>
          <w:u w:val="single"/>
        </w:rPr>
        <w:t xml:space="preserve">.4.1. </w:t>
      </w:r>
      <w:r w:rsidR="00BD2758" w:rsidRPr="00BD2758">
        <w:rPr>
          <w:rFonts w:ascii="Times New Roman" w:eastAsia="Times New Roman" w:hAnsi="Times New Roman" w:cs="Times New Roman"/>
          <w:color w:val="000000"/>
          <w:u w:val="single"/>
        </w:rPr>
        <w:t xml:space="preserve"> </w:t>
      </w:r>
      <w:r w:rsidR="0037319F" w:rsidRPr="00BD2758">
        <w:rPr>
          <w:rFonts w:ascii="Times New Roman" w:eastAsia="Times New Roman" w:hAnsi="Times New Roman" w:cs="Times New Roman"/>
          <w:color w:val="000000"/>
          <w:u w:val="single"/>
        </w:rPr>
        <w:t>Act in an advisory capacity to the Commissioner.</w:t>
      </w:r>
    </w:p>
    <w:p w14:paraId="37D8FFEE"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0963BD3E" w14:textId="0D1A274D" w:rsidR="0037319F"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3F4A8E">
        <w:rPr>
          <w:rFonts w:ascii="Times New Roman" w:eastAsia="Times New Roman" w:hAnsi="Times New Roman" w:cs="Times New Roman"/>
          <w:color w:val="000000"/>
          <w:u w:val="single"/>
        </w:rPr>
        <w:t>8</w:t>
      </w:r>
      <w:r w:rsidR="0037319F" w:rsidRPr="00BD2758">
        <w:rPr>
          <w:rFonts w:ascii="Times New Roman" w:eastAsia="Times New Roman" w:hAnsi="Times New Roman" w:cs="Times New Roman"/>
          <w:color w:val="000000"/>
          <w:u w:val="single"/>
        </w:rPr>
        <w:t>.4.2.</w:t>
      </w:r>
      <w:r>
        <w:rPr>
          <w:rFonts w:ascii="Times New Roman" w:eastAsia="Times New Roman" w:hAnsi="Times New Roman" w:cs="Times New Roman"/>
          <w:color w:val="000000"/>
          <w:u w:val="single"/>
        </w:rPr>
        <w:t xml:space="preserve"> </w:t>
      </w:r>
      <w:r w:rsidR="0037319F" w:rsidRPr="00BD2758">
        <w:rPr>
          <w:rFonts w:ascii="Times New Roman" w:eastAsia="Times New Roman" w:hAnsi="Times New Roman" w:cs="Times New Roman"/>
          <w:color w:val="000000"/>
          <w:u w:val="single"/>
        </w:rPr>
        <w:t xml:space="preserve"> Collaborate with the Bureau to design and </w:t>
      </w:r>
      <w:r w:rsidR="003F4A8E">
        <w:rPr>
          <w:rFonts w:ascii="Times New Roman" w:eastAsia="Times New Roman" w:hAnsi="Times New Roman" w:cs="Times New Roman"/>
          <w:color w:val="000000"/>
          <w:u w:val="single"/>
        </w:rPr>
        <w:t>implement a performance-based evaluation system based on standards outlined in this Rule</w:t>
      </w:r>
      <w:r w:rsidR="0037319F" w:rsidRPr="00BD2758">
        <w:rPr>
          <w:rFonts w:ascii="Times New Roman" w:eastAsia="Times New Roman" w:hAnsi="Times New Roman" w:cs="Times New Roman"/>
          <w:color w:val="000000"/>
          <w:u w:val="single"/>
        </w:rPr>
        <w:t>.</w:t>
      </w:r>
    </w:p>
    <w:p w14:paraId="7CA8F583"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525FB0AA" w14:textId="38C588B4" w:rsidR="0037319F"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3F4A8E">
        <w:rPr>
          <w:rFonts w:ascii="Times New Roman" w:eastAsia="Times New Roman" w:hAnsi="Times New Roman" w:cs="Times New Roman"/>
          <w:color w:val="000000"/>
          <w:u w:val="single"/>
        </w:rPr>
        <w:t>8</w:t>
      </w:r>
      <w:r w:rsidR="0037319F" w:rsidRPr="00BD2758">
        <w:rPr>
          <w:rFonts w:ascii="Times New Roman" w:eastAsia="Times New Roman" w:hAnsi="Times New Roman" w:cs="Times New Roman"/>
          <w:color w:val="000000"/>
          <w:u w:val="single"/>
        </w:rPr>
        <w:t xml:space="preserve">.4.3. </w:t>
      </w:r>
      <w:r w:rsidR="00BD2758" w:rsidRPr="00BD2758">
        <w:rPr>
          <w:rFonts w:ascii="Times New Roman" w:eastAsia="Times New Roman" w:hAnsi="Times New Roman" w:cs="Times New Roman"/>
          <w:color w:val="000000"/>
          <w:u w:val="single"/>
        </w:rPr>
        <w:t xml:space="preserve"> </w:t>
      </w:r>
      <w:r w:rsidR="0037319F" w:rsidRPr="00BD2758">
        <w:rPr>
          <w:rFonts w:ascii="Times New Roman" w:eastAsia="Times New Roman" w:hAnsi="Times New Roman" w:cs="Times New Roman"/>
          <w:color w:val="000000"/>
          <w:u w:val="single"/>
        </w:rPr>
        <w:t>Collaborate with the Bureau to design and develop tools for assessment of local health board performance.</w:t>
      </w:r>
    </w:p>
    <w:p w14:paraId="017A639D" w14:textId="77777777" w:rsidR="0030736B" w:rsidRPr="0030736B"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p>
    <w:p w14:paraId="3C094BFD" w14:textId="37D80E7D" w:rsidR="0037319F" w:rsidRPr="00BD2758" w:rsidRDefault="0030736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3F4A8E">
        <w:rPr>
          <w:rFonts w:ascii="Times New Roman" w:eastAsia="Times New Roman" w:hAnsi="Times New Roman" w:cs="Times New Roman"/>
          <w:color w:val="000000"/>
          <w:u w:val="single"/>
        </w:rPr>
        <w:t>8</w:t>
      </w:r>
      <w:r w:rsidR="0037319F" w:rsidRPr="00BD2758">
        <w:rPr>
          <w:rFonts w:ascii="Times New Roman" w:eastAsia="Times New Roman" w:hAnsi="Times New Roman" w:cs="Times New Roman"/>
          <w:color w:val="000000"/>
          <w:u w:val="single"/>
        </w:rPr>
        <w:t>.4.4.</w:t>
      </w:r>
      <w:r w:rsidR="00BD2758" w:rsidRPr="00BD2758">
        <w:rPr>
          <w:rFonts w:ascii="Times New Roman" w:eastAsia="Times New Roman" w:hAnsi="Times New Roman" w:cs="Times New Roman"/>
          <w:color w:val="000000"/>
          <w:u w:val="single"/>
        </w:rPr>
        <w:t xml:space="preserve"> </w:t>
      </w:r>
      <w:r w:rsidR="0037319F" w:rsidRPr="00BD2758">
        <w:rPr>
          <w:rFonts w:ascii="Times New Roman" w:eastAsia="Times New Roman" w:hAnsi="Times New Roman" w:cs="Times New Roman"/>
          <w:color w:val="000000"/>
          <w:u w:val="single"/>
        </w:rPr>
        <w:t xml:space="preserve"> Provide training for local health and State appointees as determined by the Commissioner.</w:t>
      </w:r>
    </w:p>
    <w:p w14:paraId="0A539EB7"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p>
    <w:p w14:paraId="0FF45E75" w14:textId="299A17EC" w:rsidR="0037319F" w:rsidRPr="00BD2758"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sidRPr="0030736B">
        <w:rPr>
          <w:rFonts w:ascii="Times New Roman" w:eastAsia="Times New Roman" w:hAnsi="Times New Roman" w:cs="Times New Roman"/>
          <w:color w:val="000000"/>
        </w:rPr>
        <w:tab/>
      </w:r>
      <w:r w:rsidRPr="0030736B">
        <w:rPr>
          <w:rFonts w:ascii="Times New Roman" w:eastAsia="Times New Roman" w:hAnsi="Times New Roman" w:cs="Times New Roman"/>
          <w:color w:val="000000"/>
        </w:rPr>
        <w:tab/>
      </w:r>
      <w:r w:rsidR="003F4A8E">
        <w:rPr>
          <w:rFonts w:ascii="Times New Roman" w:eastAsia="Times New Roman" w:hAnsi="Times New Roman" w:cs="Times New Roman"/>
          <w:color w:val="000000"/>
          <w:u w:val="single"/>
        </w:rPr>
        <w:t>8</w:t>
      </w:r>
      <w:r w:rsidR="0037319F" w:rsidRPr="00BD2758">
        <w:rPr>
          <w:rFonts w:ascii="Times New Roman" w:eastAsia="Times New Roman" w:hAnsi="Times New Roman" w:cs="Times New Roman"/>
          <w:color w:val="000000"/>
          <w:u w:val="single"/>
        </w:rPr>
        <w:t xml:space="preserve">.4.5. </w:t>
      </w:r>
      <w:r w:rsidR="00BD2758" w:rsidRPr="00BD2758">
        <w:rPr>
          <w:rFonts w:ascii="Times New Roman" w:eastAsia="Times New Roman" w:hAnsi="Times New Roman" w:cs="Times New Roman"/>
          <w:color w:val="000000"/>
          <w:u w:val="single"/>
        </w:rPr>
        <w:t xml:space="preserve"> </w:t>
      </w:r>
      <w:r w:rsidR="0037319F" w:rsidRPr="00BD2758">
        <w:rPr>
          <w:rFonts w:ascii="Times New Roman" w:eastAsia="Times New Roman" w:hAnsi="Times New Roman" w:cs="Times New Roman"/>
          <w:color w:val="000000"/>
          <w:u w:val="single"/>
        </w:rPr>
        <w:t>Hold no less than six meetings per year.</w:t>
      </w:r>
    </w:p>
    <w:p w14:paraId="3980064F" w14:textId="77777777" w:rsidR="00A6500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Calibri" w:eastAsia="Calibri" w:hAnsi="Calibri" w:cs="Calibri"/>
          <w:b/>
          <w:color w:val="000000"/>
        </w:rPr>
      </w:pPr>
    </w:p>
    <w:p w14:paraId="000000D1" w14:textId="2635177E" w:rsidR="00092ABB"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BD2758">
        <w:rPr>
          <w:rFonts w:ascii="Calibri" w:eastAsia="Calibri" w:hAnsi="Calibri" w:cs="Calibri"/>
          <w:b/>
          <w:color w:val="000000"/>
        </w:rPr>
        <w:t>§</w:t>
      </w:r>
      <w:r w:rsidRPr="00BD2758">
        <w:rPr>
          <w:rFonts w:ascii="Times New Roman" w:eastAsia="Times New Roman" w:hAnsi="Times New Roman" w:cs="Times New Roman"/>
          <w:b/>
          <w:color w:val="000000"/>
        </w:rPr>
        <w:t>64-73-</w:t>
      </w:r>
      <w:r w:rsidRPr="00BD2758">
        <w:rPr>
          <w:rFonts w:ascii="Times New Roman" w:eastAsia="Times New Roman" w:hAnsi="Times New Roman" w:cs="Times New Roman"/>
          <w:b/>
          <w:strike/>
          <w:color w:val="000000"/>
        </w:rPr>
        <w:t>11</w:t>
      </w:r>
      <w:r w:rsidR="006B418F">
        <w:rPr>
          <w:rFonts w:ascii="Times New Roman" w:eastAsia="Times New Roman" w:hAnsi="Times New Roman" w:cs="Times New Roman"/>
          <w:b/>
          <w:color w:val="000000"/>
          <w:u w:val="single"/>
        </w:rPr>
        <w:t>9</w:t>
      </w:r>
      <w:r w:rsidR="00807013">
        <w:rPr>
          <w:rFonts w:ascii="Times New Roman" w:eastAsia="Times New Roman" w:hAnsi="Times New Roman" w:cs="Times New Roman"/>
          <w:b/>
          <w:color w:val="000000"/>
        </w:rPr>
        <w:t>.</w:t>
      </w:r>
      <w:r w:rsidRPr="00BD2758">
        <w:rPr>
          <w:rFonts w:ascii="Times New Roman" w:eastAsia="Times New Roman" w:hAnsi="Times New Roman" w:cs="Times New Roman"/>
          <w:b/>
          <w:color w:val="000000"/>
        </w:rPr>
        <w:t xml:space="preserve"> </w:t>
      </w:r>
      <w:r w:rsidR="00BD2758">
        <w:rPr>
          <w:rFonts w:ascii="Times New Roman" w:eastAsia="Times New Roman" w:hAnsi="Times New Roman" w:cs="Times New Roman"/>
          <w:b/>
          <w:color w:val="000000"/>
        </w:rPr>
        <w:t xml:space="preserve"> </w:t>
      </w:r>
      <w:r w:rsidRPr="00BD2758">
        <w:rPr>
          <w:rFonts w:ascii="Times New Roman" w:eastAsia="Times New Roman" w:hAnsi="Times New Roman" w:cs="Times New Roman"/>
          <w:b/>
          <w:color w:val="000000"/>
        </w:rPr>
        <w:t xml:space="preserve">Penalties. </w:t>
      </w:r>
    </w:p>
    <w:p w14:paraId="02F55ACB" w14:textId="77777777" w:rsidR="00807013"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7C32EC18" w14:textId="3D0597EC" w:rsidR="00807013"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BD2758">
        <w:rPr>
          <w:rFonts w:ascii="Times New Roman" w:eastAsia="Times New Roman" w:hAnsi="Times New Roman" w:cs="Times New Roman"/>
          <w:color w:val="000000"/>
        </w:rPr>
        <w:t xml:space="preserve">In the event that the </w:t>
      </w:r>
      <w:r w:rsidRPr="00BD2758">
        <w:rPr>
          <w:rFonts w:ascii="Times New Roman" w:eastAsia="Times New Roman" w:hAnsi="Times New Roman" w:cs="Times New Roman"/>
          <w:strike/>
          <w:color w:val="000000"/>
        </w:rPr>
        <w:t>director</w:t>
      </w:r>
      <w:r w:rsidRPr="00BD2758">
        <w:rPr>
          <w:rFonts w:ascii="Times New Roman" w:eastAsia="Times New Roman" w:hAnsi="Times New Roman" w:cs="Times New Roman"/>
          <w:color w:val="000000"/>
        </w:rPr>
        <w:t xml:space="preserve"> </w:t>
      </w:r>
      <w:r w:rsidRPr="00BD2758">
        <w:rPr>
          <w:rFonts w:ascii="Times New Roman" w:eastAsia="Times New Roman" w:hAnsi="Times New Roman" w:cs="Times New Roman"/>
          <w:color w:val="000000"/>
          <w:u w:val="single"/>
        </w:rPr>
        <w:t xml:space="preserve">Commissioner </w:t>
      </w:r>
      <w:r w:rsidRPr="00BD2758">
        <w:rPr>
          <w:rFonts w:ascii="Times New Roman" w:eastAsia="Times New Roman" w:hAnsi="Times New Roman" w:cs="Times New Roman"/>
          <w:color w:val="000000"/>
        </w:rPr>
        <w:t>determines that a local board of health is not in compliance with this rule</w:t>
      </w:r>
      <w:r w:rsidR="00607EC4" w:rsidRPr="00BD2758">
        <w:rPr>
          <w:rFonts w:ascii="Times New Roman" w:eastAsia="Times New Roman" w:hAnsi="Times New Roman" w:cs="Times New Roman"/>
          <w:color w:val="000000"/>
        </w:rPr>
        <w:t xml:space="preserve"> and upon written notice to the local board of health</w:t>
      </w:r>
      <w:r w:rsidRPr="00BD2758">
        <w:rPr>
          <w:rFonts w:ascii="Times New Roman" w:eastAsia="Times New Roman" w:hAnsi="Times New Roman" w:cs="Times New Roman"/>
          <w:color w:val="000000"/>
        </w:rPr>
        <w:t xml:space="preserve">, the </w:t>
      </w:r>
      <w:r w:rsidRPr="00BD2758">
        <w:rPr>
          <w:rFonts w:ascii="Times New Roman" w:eastAsia="Times New Roman" w:hAnsi="Times New Roman" w:cs="Times New Roman"/>
          <w:strike/>
          <w:color w:val="000000"/>
        </w:rPr>
        <w:t xml:space="preserve">director </w:t>
      </w:r>
      <w:r w:rsidRPr="00BD2758">
        <w:rPr>
          <w:rFonts w:ascii="Times New Roman" w:eastAsia="Times New Roman" w:hAnsi="Times New Roman" w:cs="Times New Roman"/>
          <w:color w:val="000000"/>
          <w:u w:val="single"/>
        </w:rPr>
        <w:t xml:space="preserve">Commissioner </w:t>
      </w:r>
      <w:r w:rsidRPr="00BD2758">
        <w:rPr>
          <w:rFonts w:ascii="Times New Roman" w:eastAsia="Times New Roman" w:hAnsi="Times New Roman" w:cs="Times New Roman"/>
          <w:color w:val="000000"/>
        </w:rPr>
        <w:t>may withhold state aid funds until such time as the board submits an acceptable plan to correct deficiencies</w:t>
      </w:r>
      <w:r w:rsidR="00607EC4" w:rsidRPr="00BD2758">
        <w:rPr>
          <w:rFonts w:ascii="Times New Roman" w:eastAsia="Times New Roman" w:hAnsi="Times New Roman" w:cs="Times New Roman"/>
          <w:color w:val="000000"/>
        </w:rPr>
        <w:t xml:space="preserve"> that is approved by the Commissioner, the board of health and the appointing authority</w:t>
      </w:r>
      <w:r w:rsidRPr="00BD2758">
        <w:rPr>
          <w:rFonts w:ascii="Times New Roman" w:eastAsia="Times New Roman" w:hAnsi="Times New Roman" w:cs="Times New Roman"/>
          <w:color w:val="000000"/>
        </w:rPr>
        <w:t xml:space="preserve"> </w:t>
      </w:r>
      <w:r w:rsidRPr="00BD2758">
        <w:rPr>
          <w:rFonts w:ascii="Times New Roman" w:eastAsia="Times New Roman" w:hAnsi="Times New Roman" w:cs="Times New Roman"/>
          <w:strike/>
          <w:color w:val="000000"/>
        </w:rPr>
        <w:t>in the program plan</w:t>
      </w:r>
      <w:r w:rsidRPr="00BD2758">
        <w:rPr>
          <w:rFonts w:ascii="Times New Roman" w:eastAsia="Times New Roman" w:hAnsi="Times New Roman" w:cs="Times New Roman"/>
          <w:color w:val="000000"/>
        </w:rPr>
        <w:t>.</w:t>
      </w:r>
    </w:p>
    <w:p w14:paraId="1AA21858" w14:textId="77777777" w:rsidR="00807013"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Calibri" w:eastAsia="Calibri" w:hAnsi="Calibri" w:cs="Calibri"/>
          <w:b/>
          <w:color w:val="000000"/>
        </w:rPr>
      </w:pPr>
    </w:p>
    <w:p w14:paraId="7BD3D257" w14:textId="3649BF75" w:rsidR="00807013" w:rsidRDefault="00651A7B"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b/>
          <w:color w:val="000000"/>
        </w:rPr>
      </w:pPr>
      <w:r w:rsidRPr="00BD2758">
        <w:rPr>
          <w:rFonts w:ascii="Calibri" w:eastAsia="Calibri" w:hAnsi="Calibri" w:cs="Calibri"/>
          <w:b/>
          <w:color w:val="000000"/>
        </w:rPr>
        <w:t>§</w:t>
      </w:r>
      <w:r w:rsidRPr="00BD2758">
        <w:rPr>
          <w:rFonts w:ascii="Times New Roman" w:eastAsia="Times New Roman" w:hAnsi="Times New Roman" w:cs="Times New Roman"/>
          <w:b/>
          <w:color w:val="000000"/>
        </w:rPr>
        <w:t>64-73-</w:t>
      </w:r>
      <w:r w:rsidRPr="00BD2758">
        <w:rPr>
          <w:rFonts w:ascii="Times New Roman" w:eastAsia="Times New Roman" w:hAnsi="Times New Roman" w:cs="Times New Roman"/>
          <w:b/>
          <w:strike/>
          <w:color w:val="000000"/>
        </w:rPr>
        <w:t>12</w:t>
      </w:r>
      <w:r w:rsidR="006B418F">
        <w:rPr>
          <w:rFonts w:ascii="Times New Roman" w:eastAsia="Times New Roman" w:hAnsi="Times New Roman" w:cs="Times New Roman"/>
          <w:b/>
          <w:color w:val="000000"/>
          <w:u w:val="single"/>
        </w:rPr>
        <w:t>10</w:t>
      </w:r>
      <w:r w:rsidRPr="00BD2758">
        <w:rPr>
          <w:rFonts w:ascii="Times New Roman" w:eastAsia="Times New Roman" w:hAnsi="Times New Roman" w:cs="Times New Roman"/>
          <w:b/>
          <w:color w:val="000000"/>
        </w:rPr>
        <w:t xml:space="preserve">. </w:t>
      </w:r>
      <w:r w:rsidR="00BD2758">
        <w:rPr>
          <w:rFonts w:ascii="Times New Roman" w:eastAsia="Times New Roman" w:hAnsi="Times New Roman" w:cs="Times New Roman"/>
          <w:b/>
          <w:color w:val="000000"/>
        </w:rPr>
        <w:t xml:space="preserve"> </w:t>
      </w:r>
      <w:r w:rsidRPr="00BD2758">
        <w:rPr>
          <w:rFonts w:ascii="Times New Roman" w:eastAsia="Times New Roman" w:hAnsi="Times New Roman" w:cs="Times New Roman"/>
          <w:b/>
          <w:color w:val="000000"/>
        </w:rPr>
        <w:t xml:space="preserve">Administrative Due Process. </w:t>
      </w:r>
    </w:p>
    <w:p w14:paraId="4642C006" w14:textId="77777777" w:rsidR="00807013"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D8" w14:textId="53659A0D" w:rsidR="00092ABB"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7"/>
        <w:jc w:val="both"/>
        <w:rPr>
          <w:rFonts w:ascii="Times New Roman" w:eastAsia="Times New Roman" w:hAnsi="Times New Roman" w:cs="Times New Roman"/>
          <w:color w:val="000000"/>
        </w:rPr>
      </w:pPr>
      <w:r w:rsidRPr="00BD2758">
        <w:rPr>
          <w:rFonts w:ascii="Times New Roman" w:eastAsia="Times New Roman" w:hAnsi="Times New Roman" w:cs="Times New Roman"/>
          <w:color w:val="000000"/>
        </w:rPr>
        <w:t xml:space="preserve">Those local boards of health adversely affected by the enforcement of this rule who desire a contested case hearing to determine any rights, duties, interests, or privileges, shall do so in a manner prescribed in </w:t>
      </w:r>
      <w:r w:rsidRPr="00BD2758">
        <w:rPr>
          <w:rFonts w:ascii="Times New Roman" w:eastAsia="Times New Roman" w:hAnsi="Times New Roman" w:cs="Times New Roman"/>
          <w:strike/>
          <w:color w:val="000000"/>
        </w:rPr>
        <w:t xml:space="preserve">W. </w:t>
      </w:r>
      <w:r w:rsidRPr="00BD2758">
        <w:rPr>
          <w:rFonts w:ascii="Times New Roman" w:eastAsia="Times New Roman" w:hAnsi="Times New Roman" w:cs="Times New Roman"/>
          <w:color w:val="000000"/>
        </w:rPr>
        <w:t xml:space="preserve"> </w:t>
      </w:r>
      <w:r w:rsidRPr="00BD2758">
        <w:rPr>
          <w:rFonts w:ascii="Times New Roman" w:eastAsia="Times New Roman" w:hAnsi="Times New Roman" w:cs="Times New Roman"/>
          <w:strike/>
          <w:color w:val="000000"/>
        </w:rPr>
        <w:t xml:space="preserve">Va. Division of Health Administrative Rules, </w:t>
      </w:r>
      <w:r w:rsidR="006B418F" w:rsidRPr="00BD2758">
        <w:rPr>
          <w:rFonts w:ascii="Times New Roman" w:eastAsia="Times New Roman" w:hAnsi="Times New Roman" w:cs="Times New Roman"/>
          <w:color w:val="000000"/>
        </w:rPr>
        <w:t>64CSR1</w:t>
      </w:r>
      <w:r w:rsidR="006B418F">
        <w:rPr>
          <w:rFonts w:ascii="Times New Roman" w:eastAsia="Times New Roman" w:hAnsi="Times New Roman" w:cs="Times New Roman"/>
          <w:color w:val="000000"/>
        </w:rPr>
        <w:t xml:space="preserve">, </w:t>
      </w:r>
      <w:r w:rsidRPr="00BD2758">
        <w:rPr>
          <w:rFonts w:ascii="Times New Roman" w:eastAsia="Times New Roman" w:hAnsi="Times New Roman" w:cs="Times New Roman"/>
          <w:color w:val="000000"/>
        </w:rPr>
        <w:t xml:space="preserve">Rules of Procedure for Contested Case Hearings and  Declaratory Rulings. </w:t>
      </w:r>
    </w:p>
    <w:p w14:paraId="1618BDD5" w14:textId="77777777" w:rsidR="00807013"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Calibri" w:eastAsia="Calibri" w:hAnsi="Calibri" w:cs="Calibri"/>
          <w:b/>
          <w:color w:val="000000"/>
        </w:rPr>
      </w:pPr>
    </w:p>
    <w:p w14:paraId="000000D9" w14:textId="48984EED" w:rsidR="00092ABB" w:rsidRPr="00BD2758"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BD2758">
        <w:rPr>
          <w:rFonts w:ascii="Calibri" w:eastAsia="Calibri" w:hAnsi="Calibri" w:cs="Calibri"/>
          <w:b/>
          <w:color w:val="000000"/>
        </w:rPr>
        <w:t>§</w:t>
      </w:r>
      <w:r w:rsidRPr="00BD2758">
        <w:rPr>
          <w:rFonts w:ascii="Times New Roman" w:eastAsia="Times New Roman" w:hAnsi="Times New Roman" w:cs="Times New Roman"/>
          <w:b/>
          <w:color w:val="000000"/>
        </w:rPr>
        <w:t>64-73-</w:t>
      </w:r>
      <w:r w:rsidRPr="00BD2758">
        <w:rPr>
          <w:rFonts w:ascii="Times New Roman" w:eastAsia="Times New Roman" w:hAnsi="Times New Roman" w:cs="Times New Roman"/>
          <w:b/>
          <w:strike/>
          <w:color w:val="000000"/>
        </w:rPr>
        <w:t>13</w:t>
      </w:r>
      <w:r w:rsidRPr="00BD2758">
        <w:rPr>
          <w:rFonts w:ascii="Times New Roman" w:eastAsia="Times New Roman" w:hAnsi="Times New Roman" w:cs="Times New Roman"/>
          <w:b/>
          <w:color w:val="000000"/>
          <w:u w:val="single"/>
        </w:rPr>
        <w:t>1</w:t>
      </w:r>
      <w:r w:rsidR="006B418F">
        <w:rPr>
          <w:rFonts w:ascii="Times New Roman" w:eastAsia="Times New Roman" w:hAnsi="Times New Roman" w:cs="Times New Roman"/>
          <w:b/>
          <w:color w:val="000000"/>
          <w:u w:val="single"/>
        </w:rPr>
        <w:t>1</w:t>
      </w:r>
      <w:r w:rsidRPr="00BD2758">
        <w:rPr>
          <w:rFonts w:ascii="Times New Roman" w:eastAsia="Times New Roman" w:hAnsi="Times New Roman" w:cs="Times New Roman"/>
          <w:b/>
          <w:color w:val="000000"/>
        </w:rPr>
        <w:t xml:space="preserve">. </w:t>
      </w:r>
      <w:r w:rsidR="00BD2758">
        <w:rPr>
          <w:rFonts w:ascii="Times New Roman" w:eastAsia="Times New Roman" w:hAnsi="Times New Roman" w:cs="Times New Roman"/>
          <w:b/>
          <w:color w:val="000000"/>
        </w:rPr>
        <w:t xml:space="preserve"> </w:t>
      </w:r>
      <w:r w:rsidRPr="00BD2758">
        <w:rPr>
          <w:rFonts w:ascii="Times New Roman" w:eastAsia="Times New Roman" w:hAnsi="Times New Roman" w:cs="Times New Roman"/>
          <w:b/>
          <w:color w:val="000000"/>
        </w:rPr>
        <w:t xml:space="preserve">Severability. </w:t>
      </w:r>
    </w:p>
    <w:p w14:paraId="18D2AF39" w14:textId="77777777" w:rsidR="00807013"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5"/>
        <w:jc w:val="both"/>
        <w:rPr>
          <w:rFonts w:ascii="Times New Roman" w:eastAsia="Times New Roman" w:hAnsi="Times New Roman" w:cs="Times New Roman"/>
          <w:color w:val="000000"/>
        </w:rPr>
      </w:pPr>
    </w:p>
    <w:p w14:paraId="000000DB" w14:textId="083949D9" w:rsidR="00092ABB" w:rsidRPr="00366767"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5"/>
        <w:jc w:val="both"/>
        <w:rPr>
          <w:rFonts w:ascii="Times New Roman" w:eastAsia="Times New Roman" w:hAnsi="Times New Roman" w:cs="Times New Roman"/>
          <w:color w:val="000000"/>
        </w:rPr>
      </w:pPr>
      <w:r w:rsidRPr="00BD2758">
        <w:rPr>
          <w:rFonts w:ascii="Times New Roman" w:eastAsia="Times New Roman" w:hAnsi="Times New Roman" w:cs="Times New Roman"/>
          <w:color w:val="000000"/>
        </w:rPr>
        <w:t>The provisions of this rule are severable. If any provisions of this rule are held invalid, the remaining provisions remain in effect.</w:t>
      </w:r>
    </w:p>
    <w:sectPr w:rsidR="00092ABB" w:rsidRPr="00366767" w:rsidSect="008E4825">
      <w:headerReference w:type="default" r:id="rId8"/>
      <w:footerReference w:type="default" r:id="rId9"/>
      <w:pgSz w:w="12240" w:h="15840"/>
      <w:pgMar w:top="720" w:right="1440" w:bottom="72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C8579" w14:textId="77777777" w:rsidR="00F70BD4" w:rsidRDefault="00F70BD4" w:rsidP="001763C1">
      <w:pPr>
        <w:spacing w:line="240" w:lineRule="auto"/>
      </w:pPr>
      <w:r>
        <w:separator/>
      </w:r>
    </w:p>
  </w:endnote>
  <w:endnote w:type="continuationSeparator" w:id="0">
    <w:p w14:paraId="16EA5D03" w14:textId="77777777" w:rsidR="00F70BD4" w:rsidRDefault="00F70BD4" w:rsidP="001763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906429"/>
      <w:docPartObj>
        <w:docPartGallery w:val="Page Numbers (Bottom of Page)"/>
        <w:docPartUnique/>
      </w:docPartObj>
    </w:sdtPr>
    <w:sdtEndPr>
      <w:rPr>
        <w:rFonts w:ascii="Times New Roman" w:hAnsi="Times New Roman" w:cs="Times New Roman"/>
        <w:b/>
        <w:bCs/>
        <w:noProof/>
      </w:rPr>
    </w:sdtEndPr>
    <w:sdtContent>
      <w:p w14:paraId="6922BDE6" w14:textId="39C96C4E" w:rsidR="00366767" w:rsidRPr="00366767" w:rsidRDefault="00366767">
        <w:pPr>
          <w:pStyle w:val="Footer"/>
          <w:jc w:val="center"/>
          <w:rPr>
            <w:rFonts w:ascii="Times New Roman" w:hAnsi="Times New Roman" w:cs="Times New Roman"/>
            <w:b/>
            <w:bCs/>
          </w:rPr>
        </w:pPr>
        <w:r w:rsidRPr="00366767">
          <w:rPr>
            <w:rFonts w:ascii="Times New Roman" w:hAnsi="Times New Roman" w:cs="Times New Roman"/>
            <w:b/>
            <w:bCs/>
          </w:rPr>
          <w:fldChar w:fldCharType="begin"/>
        </w:r>
        <w:r w:rsidRPr="00366767">
          <w:rPr>
            <w:rFonts w:ascii="Times New Roman" w:hAnsi="Times New Roman" w:cs="Times New Roman"/>
            <w:b/>
            <w:bCs/>
          </w:rPr>
          <w:instrText xml:space="preserve"> PAGE   \* MERGEFORMAT </w:instrText>
        </w:r>
        <w:r w:rsidRPr="00366767">
          <w:rPr>
            <w:rFonts w:ascii="Times New Roman" w:hAnsi="Times New Roman" w:cs="Times New Roman"/>
            <w:b/>
            <w:bCs/>
          </w:rPr>
          <w:fldChar w:fldCharType="separate"/>
        </w:r>
        <w:r w:rsidRPr="00366767">
          <w:rPr>
            <w:rFonts w:ascii="Times New Roman" w:hAnsi="Times New Roman" w:cs="Times New Roman"/>
            <w:b/>
            <w:bCs/>
            <w:noProof/>
          </w:rPr>
          <w:t>2</w:t>
        </w:r>
        <w:r w:rsidRPr="00366767">
          <w:rPr>
            <w:rFonts w:ascii="Times New Roman" w:hAnsi="Times New Roman" w:cs="Times New Roman"/>
            <w:b/>
            <w:bCs/>
            <w:noProof/>
          </w:rPr>
          <w:fldChar w:fldCharType="end"/>
        </w:r>
      </w:p>
    </w:sdtContent>
  </w:sdt>
  <w:p w14:paraId="77C9B70C" w14:textId="77777777" w:rsidR="00366767" w:rsidRDefault="003667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45DE5" w14:textId="77777777" w:rsidR="00F70BD4" w:rsidRDefault="00F70BD4" w:rsidP="001763C1">
      <w:pPr>
        <w:spacing w:line="240" w:lineRule="auto"/>
      </w:pPr>
      <w:r>
        <w:separator/>
      </w:r>
    </w:p>
  </w:footnote>
  <w:footnote w:type="continuationSeparator" w:id="0">
    <w:p w14:paraId="344F5086" w14:textId="77777777" w:rsidR="00F70BD4" w:rsidRDefault="00F70BD4" w:rsidP="001763C1">
      <w:pPr>
        <w:spacing w:line="240" w:lineRule="auto"/>
      </w:pPr>
      <w:r>
        <w:continuationSeparator/>
      </w:r>
    </w:p>
  </w:footnote>
  <w:footnote w:id="1">
    <w:p w14:paraId="6640326C" w14:textId="3AC14D29" w:rsidR="001763C1" w:rsidRPr="00F7026A" w:rsidRDefault="001763C1" w:rsidP="001763C1">
      <w:pPr>
        <w:widowControl w:val="0"/>
        <w:pBdr>
          <w:top w:val="nil"/>
          <w:left w:val="nil"/>
          <w:bottom w:val="nil"/>
          <w:right w:val="nil"/>
          <w:between w:val="nil"/>
        </w:pBdr>
        <w:spacing w:before="436" w:line="236" w:lineRule="auto"/>
        <w:ind w:left="3" w:right="9" w:firstLine="11"/>
        <w:jc w:val="both"/>
        <w:rPr>
          <w:rFonts w:ascii="Times New Roman" w:eastAsia="Times New Roman" w:hAnsi="Times New Roman" w:cs="Times New Roman"/>
          <w:strike/>
          <w:color w:val="000000"/>
        </w:rPr>
      </w:pPr>
      <w:r>
        <w:rPr>
          <w:rStyle w:val="FootnoteReference"/>
        </w:rPr>
        <w:footnoteRef/>
      </w:r>
      <w:r>
        <w:t xml:space="preserve"> </w:t>
      </w:r>
      <w:r w:rsidRPr="00F7026A">
        <w:rPr>
          <w:rFonts w:ascii="Times New Roman" w:eastAsia="Times New Roman" w:hAnsi="Times New Roman" w:cs="Times New Roman"/>
          <w:strike/>
          <w:color w:val="000000"/>
        </w:rPr>
        <w:t xml:space="preserve">The Department of Health and Human Resources (DHHR) was created by the Legislature’s reorganization of the </w:t>
      </w:r>
      <w:r w:rsidRPr="00F7026A">
        <w:rPr>
          <w:rFonts w:ascii="Times New Roman" w:eastAsia="Times New Roman" w:hAnsi="Times New Roman" w:cs="Times New Roman"/>
          <w:color w:val="000000"/>
        </w:rPr>
        <w:t xml:space="preserve"> </w:t>
      </w:r>
      <w:r w:rsidRPr="00F7026A">
        <w:rPr>
          <w:rFonts w:ascii="Times New Roman" w:eastAsia="Times New Roman" w:hAnsi="Times New Roman" w:cs="Times New Roman"/>
          <w:strike/>
          <w:color w:val="000000"/>
        </w:rPr>
        <w:t xml:space="preserve">executive branch of State government in 1989, and the Department of Health was renamed the Division of Health and </w:t>
      </w:r>
      <w:r w:rsidRPr="00F7026A">
        <w:rPr>
          <w:rFonts w:ascii="Times New Roman" w:eastAsia="Times New Roman" w:hAnsi="Times New Roman" w:cs="Times New Roman"/>
          <w:color w:val="000000"/>
        </w:rPr>
        <w:t xml:space="preserve"> </w:t>
      </w:r>
      <w:r w:rsidRPr="00F7026A">
        <w:rPr>
          <w:rFonts w:ascii="Times New Roman" w:eastAsia="Times New Roman" w:hAnsi="Times New Roman" w:cs="Times New Roman"/>
          <w:strike/>
          <w:color w:val="000000"/>
        </w:rPr>
        <w:t xml:space="preserve">made a part of the DHHR (W. Va. Code </w:t>
      </w:r>
      <w:r w:rsidRPr="00F7026A">
        <w:rPr>
          <w:rFonts w:ascii="Calibri" w:eastAsia="Calibri" w:hAnsi="Calibri" w:cs="Calibri"/>
          <w:strike/>
          <w:color w:val="000000"/>
        </w:rPr>
        <w:t>§</w:t>
      </w:r>
      <w:r w:rsidRPr="00F7026A">
        <w:rPr>
          <w:rFonts w:ascii="Times New Roman" w:eastAsia="Times New Roman" w:hAnsi="Times New Roman" w:cs="Times New Roman"/>
          <w:strike/>
          <w:color w:val="000000"/>
        </w:rPr>
        <w:t xml:space="preserve">5F-1-1 </w:t>
      </w:r>
      <w:r w:rsidRPr="00F7026A">
        <w:rPr>
          <w:rFonts w:ascii="Times New Roman" w:eastAsia="Times New Roman" w:hAnsi="Times New Roman" w:cs="Times New Roman"/>
          <w:i/>
          <w:strike/>
          <w:color w:val="000000"/>
        </w:rPr>
        <w:t>et seq</w:t>
      </w:r>
      <w:r w:rsidRPr="00F7026A">
        <w:rPr>
          <w:rFonts w:ascii="Times New Roman" w:eastAsia="Times New Roman" w:hAnsi="Times New Roman" w:cs="Times New Roman"/>
          <w:strike/>
          <w:color w:val="000000"/>
        </w:rPr>
        <w:t xml:space="preserve">.). Administratively within the DHHR the Bureau of Public </w:t>
      </w:r>
      <w:r w:rsidRPr="00F7026A">
        <w:rPr>
          <w:rFonts w:ascii="Times New Roman" w:eastAsia="Times New Roman" w:hAnsi="Times New Roman" w:cs="Times New Roman"/>
          <w:color w:val="000000"/>
        </w:rPr>
        <w:t xml:space="preserve"> </w:t>
      </w:r>
      <w:r w:rsidRPr="00F7026A">
        <w:rPr>
          <w:rFonts w:ascii="Times New Roman" w:eastAsia="Times New Roman" w:hAnsi="Times New Roman" w:cs="Times New Roman"/>
          <w:strike/>
          <w:color w:val="000000"/>
        </w:rPr>
        <w:t>Health through its Commissioner carries out the public health function of the Division of Health.</w:t>
      </w:r>
    </w:p>
    <w:p w14:paraId="103788B1" w14:textId="47DB4295" w:rsidR="001763C1" w:rsidRDefault="001763C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E23D4" w14:textId="57877063" w:rsidR="008E4825" w:rsidRDefault="008E4825" w:rsidP="008E4825">
    <w:pPr>
      <w:pStyle w:val="Header"/>
      <w:jc w:val="center"/>
      <w:rPr>
        <w:rFonts w:ascii="Times New Roman" w:hAnsi="Times New Roman" w:cs="Times New Roman"/>
        <w:b/>
        <w:bCs/>
        <w:sz w:val="20"/>
        <w:szCs w:val="20"/>
      </w:rPr>
    </w:pPr>
    <w:r>
      <w:rPr>
        <w:rFonts w:ascii="Times New Roman" w:hAnsi="Times New Roman" w:cs="Times New Roman"/>
        <w:b/>
        <w:bCs/>
        <w:sz w:val="20"/>
        <w:szCs w:val="20"/>
      </w:rPr>
      <w:t>64CSR73</w:t>
    </w:r>
  </w:p>
  <w:p w14:paraId="01EF765D" w14:textId="77777777" w:rsidR="001561C9" w:rsidRPr="008E4825" w:rsidRDefault="001561C9" w:rsidP="008E4825">
    <w:pPr>
      <w:pStyle w:val="Header"/>
      <w:jc w:val="center"/>
      <w:rPr>
        <w:rFonts w:ascii="Times New Roman" w:hAnsi="Times New Roman" w:cs="Times New Roman"/>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8341E"/>
    <w:multiLevelType w:val="multilevel"/>
    <w:tmpl w:val="C5B0A1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C7F5F8D"/>
    <w:multiLevelType w:val="multilevel"/>
    <w:tmpl w:val="E08E6038"/>
    <w:lvl w:ilvl="0">
      <w:start w:val="1"/>
      <w:numFmt w:val="decimal"/>
      <w:lvlText w:val="%1."/>
      <w:lvlJc w:val="left"/>
      <w:pPr>
        <w:ind w:left="468" w:hanging="468"/>
      </w:pPr>
      <w:rPr>
        <w:rFonts w:hint="default"/>
      </w:rPr>
    </w:lvl>
    <w:lvl w:ilvl="1">
      <w:start w:val="1"/>
      <w:numFmt w:val="decimal"/>
      <w:lvlText w:val="%1.%2."/>
      <w:lvlJc w:val="left"/>
      <w:pPr>
        <w:ind w:left="825" w:hanging="468"/>
      </w:pPr>
      <w:rPr>
        <w:rFonts w:hint="default"/>
      </w:rPr>
    </w:lvl>
    <w:lvl w:ilvl="2">
      <w:start w:val="1"/>
      <w:numFmt w:val="decimal"/>
      <w:lvlText w:val="%1.%2.%3."/>
      <w:lvlJc w:val="left"/>
      <w:pPr>
        <w:ind w:left="1434" w:hanging="720"/>
      </w:pPr>
      <w:rPr>
        <w:rFonts w:hint="default"/>
      </w:rPr>
    </w:lvl>
    <w:lvl w:ilvl="3">
      <w:start w:val="1"/>
      <w:numFmt w:val="lowerLetter"/>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 w15:restartNumberingAfterBreak="0">
    <w:nsid w:val="1CD662DC"/>
    <w:multiLevelType w:val="multilevel"/>
    <w:tmpl w:val="C5B0A1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60C817D1"/>
    <w:multiLevelType w:val="multilevel"/>
    <w:tmpl w:val="C5B0A1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A5A315C"/>
    <w:multiLevelType w:val="multilevel"/>
    <w:tmpl w:val="C5B0A1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461529616">
    <w:abstractNumId w:val="1"/>
  </w:num>
  <w:num w:numId="2" w16cid:durableId="1048651898">
    <w:abstractNumId w:val="4"/>
  </w:num>
  <w:num w:numId="3" w16cid:durableId="64183507">
    <w:abstractNumId w:val="3"/>
  </w:num>
  <w:num w:numId="4" w16cid:durableId="1620724646">
    <w:abstractNumId w:val="2"/>
  </w:num>
  <w:num w:numId="5" w16cid:durableId="856577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ABB"/>
    <w:rsid w:val="00022885"/>
    <w:rsid w:val="00092ABB"/>
    <w:rsid w:val="000A267D"/>
    <w:rsid w:val="000F1BB6"/>
    <w:rsid w:val="000F6F40"/>
    <w:rsid w:val="0011411D"/>
    <w:rsid w:val="0011641B"/>
    <w:rsid w:val="001561C9"/>
    <w:rsid w:val="001763C1"/>
    <w:rsid w:val="001B7DB2"/>
    <w:rsid w:val="001F28B6"/>
    <w:rsid w:val="00230116"/>
    <w:rsid w:val="00236611"/>
    <w:rsid w:val="00241026"/>
    <w:rsid w:val="00252EB3"/>
    <w:rsid w:val="00276A32"/>
    <w:rsid w:val="00295236"/>
    <w:rsid w:val="002A0C0B"/>
    <w:rsid w:val="002E1FEB"/>
    <w:rsid w:val="0030736B"/>
    <w:rsid w:val="003656D2"/>
    <w:rsid w:val="00366767"/>
    <w:rsid w:val="0037319F"/>
    <w:rsid w:val="00380049"/>
    <w:rsid w:val="00394CC4"/>
    <w:rsid w:val="003E1049"/>
    <w:rsid w:val="003F4A8E"/>
    <w:rsid w:val="00415B66"/>
    <w:rsid w:val="00416247"/>
    <w:rsid w:val="004348F1"/>
    <w:rsid w:val="00485C6F"/>
    <w:rsid w:val="004A670A"/>
    <w:rsid w:val="004D718E"/>
    <w:rsid w:val="00525D6C"/>
    <w:rsid w:val="0055706A"/>
    <w:rsid w:val="00570FE8"/>
    <w:rsid w:val="005C1AB3"/>
    <w:rsid w:val="005E552E"/>
    <w:rsid w:val="005F2A59"/>
    <w:rsid w:val="005F57AB"/>
    <w:rsid w:val="00607EC4"/>
    <w:rsid w:val="00644603"/>
    <w:rsid w:val="00651A7B"/>
    <w:rsid w:val="006A0D8A"/>
    <w:rsid w:val="006B418F"/>
    <w:rsid w:val="006C38FC"/>
    <w:rsid w:val="00745BE9"/>
    <w:rsid w:val="00780B5A"/>
    <w:rsid w:val="007B73AE"/>
    <w:rsid w:val="00805957"/>
    <w:rsid w:val="00807013"/>
    <w:rsid w:val="0087041C"/>
    <w:rsid w:val="008970E8"/>
    <w:rsid w:val="008B0315"/>
    <w:rsid w:val="008B7E43"/>
    <w:rsid w:val="008D2B16"/>
    <w:rsid w:val="008E0211"/>
    <w:rsid w:val="008E4825"/>
    <w:rsid w:val="009D264D"/>
    <w:rsid w:val="00A65009"/>
    <w:rsid w:val="00A655A7"/>
    <w:rsid w:val="00A65DC7"/>
    <w:rsid w:val="00A66EB7"/>
    <w:rsid w:val="00AA250D"/>
    <w:rsid w:val="00AA5E93"/>
    <w:rsid w:val="00AF1D06"/>
    <w:rsid w:val="00B044EE"/>
    <w:rsid w:val="00B26847"/>
    <w:rsid w:val="00B53C27"/>
    <w:rsid w:val="00B86BE9"/>
    <w:rsid w:val="00BD2758"/>
    <w:rsid w:val="00BF2B06"/>
    <w:rsid w:val="00C359AE"/>
    <w:rsid w:val="00C60392"/>
    <w:rsid w:val="00CD4EF7"/>
    <w:rsid w:val="00CF0148"/>
    <w:rsid w:val="00D35891"/>
    <w:rsid w:val="00D36E67"/>
    <w:rsid w:val="00D9362A"/>
    <w:rsid w:val="00E00B75"/>
    <w:rsid w:val="00E33742"/>
    <w:rsid w:val="00E36474"/>
    <w:rsid w:val="00E70205"/>
    <w:rsid w:val="00E93C69"/>
    <w:rsid w:val="00EC406C"/>
    <w:rsid w:val="00F06E7D"/>
    <w:rsid w:val="00F1767C"/>
    <w:rsid w:val="00F20462"/>
    <w:rsid w:val="00F7026A"/>
    <w:rsid w:val="00F70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23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EC406C"/>
    <w:rPr>
      <w:sz w:val="16"/>
      <w:szCs w:val="16"/>
    </w:rPr>
  </w:style>
  <w:style w:type="paragraph" w:styleId="CommentText">
    <w:name w:val="annotation text"/>
    <w:basedOn w:val="Normal"/>
    <w:link w:val="CommentTextChar"/>
    <w:uiPriority w:val="99"/>
    <w:unhideWhenUsed/>
    <w:rsid w:val="00EC406C"/>
    <w:pPr>
      <w:spacing w:line="240" w:lineRule="auto"/>
    </w:pPr>
    <w:rPr>
      <w:sz w:val="20"/>
      <w:szCs w:val="20"/>
    </w:rPr>
  </w:style>
  <w:style w:type="character" w:customStyle="1" w:styleId="CommentTextChar">
    <w:name w:val="Comment Text Char"/>
    <w:basedOn w:val="DefaultParagraphFont"/>
    <w:link w:val="CommentText"/>
    <w:uiPriority w:val="99"/>
    <w:rsid w:val="00EC406C"/>
    <w:rPr>
      <w:sz w:val="20"/>
      <w:szCs w:val="20"/>
    </w:rPr>
  </w:style>
  <w:style w:type="paragraph" w:styleId="CommentSubject">
    <w:name w:val="annotation subject"/>
    <w:basedOn w:val="CommentText"/>
    <w:next w:val="CommentText"/>
    <w:link w:val="CommentSubjectChar"/>
    <w:uiPriority w:val="99"/>
    <w:semiHidden/>
    <w:unhideWhenUsed/>
    <w:rsid w:val="00EC406C"/>
    <w:rPr>
      <w:b/>
      <w:bCs/>
    </w:rPr>
  </w:style>
  <w:style w:type="character" w:customStyle="1" w:styleId="CommentSubjectChar">
    <w:name w:val="Comment Subject Char"/>
    <w:basedOn w:val="CommentTextChar"/>
    <w:link w:val="CommentSubject"/>
    <w:uiPriority w:val="99"/>
    <w:semiHidden/>
    <w:rsid w:val="00EC406C"/>
    <w:rPr>
      <w:b/>
      <w:bCs/>
      <w:sz w:val="20"/>
      <w:szCs w:val="20"/>
    </w:rPr>
  </w:style>
  <w:style w:type="paragraph" w:styleId="FootnoteText">
    <w:name w:val="footnote text"/>
    <w:basedOn w:val="Normal"/>
    <w:link w:val="FootnoteTextChar"/>
    <w:uiPriority w:val="99"/>
    <w:semiHidden/>
    <w:unhideWhenUsed/>
    <w:rsid w:val="001763C1"/>
    <w:pPr>
      <w:spacing w:line="240" w:lineRule="auto"/>
    </w:pPr>
    <w:rPr>
      <w:sz w:val="20"/>
      <w:szCs w:val="20"/>
    </w:rPr>
  </w:style>
  <w:style w:type="character" w:customStyle="1" w:styleId="FootnoteTextChar">
    <w:name w:val="Footnote Text Char"/>
    <w:basedOn w:val="DefaultParagraphFont"/>
    <w:link w:val="FootnoteText"/>
    <w:uiPriority w:val="99"/>
    <w:semiHidden/>
    <w:rsid w:val="001763C1"/>
    <w:rPr>
      <w:sz w:val="20"/>
      <w:szCs w:val="20"/>
    </w:rPr>
  </w:style>
  <w:style w:type="character" w:styleId="FootnoteReference">
    <w:name w:val="footnote reference"/>
    <w:basedOn w:val="DefaultParagraphFont"/>
    <w:uiPriority w:val="99"/>
    <w:semiHidden/>
    <w:unhideWhenUsed/>
    <w:rsid w:val="001763C1"/>
    <w:rPr>
      <w:vertAlign w:val="superscript"/>
    </w:rPr>
  </w:style>
  <w:style w:type="paragraph" w:styleId="Header">
    <w:name w:val="header"/>
    <w:basedOn w:val="Normal"/>
    <w:link w:val="HeaderChar"/>
    <w:uiPriority w:val="99"/>
    <w:unhideWhenUsed/>
    <w:rsid w:val="00366767"/>
    <w:pPr>
      <w:tabs>
        <w:tab w:val="center" w:pos="4680"/>
        <w:tab w:val="right" w:pos="9360"/>
      </w:tabs>
      <w:spacing w:line="240" w:lineRule="auto"/>
    </w:pPr>
  </w:style>
  <w:style w:type="character" w:customStyle="1" w:styleId="HeaderChar">
    <w:name w:val="Header Char"/>
    <w:basedOn w:val="DefaultParagraphFont"/>
    <w:link w:val="Header"/>
    <w:uiPriority w:val="99"/>
    <w:rsid w:val="00366767"/>
  </w:style>
  <w:style w:type="paragraph" w:styleId="Footer">
    <w:name w:val="footer"/>
    <w:basedOn w:val="Normal"/>
    <w:link w:val="FooterChar"/>
    <w:uiPriority w:val="99"/>
    <w:unhideWhenUsed/>
    <w:rsid w:val="00366767"/>
    <w:pPr>
      <w:tabs>
        <w:tab w:val="center" w:pos="4680"/>
        <w:tab w:val="right" w:pos="9360"/>
      </w:tabs>
      <w:spacing w:line="240" w:lineRule="auto"/>
    </w:pPr>
  </w:style>
  <w:style w:type="character" w:customStyle="1" w:styleId="FooterChar">
    <w:name w:val="Footer Char"/>
    <w:basedOn w:val="DefaultParagraphFont"/>
    <w:link w:val="Footer"/>
    <w:uiPriority w:val="99"/>
    <w:rsid w:val="00366767"/>
  </w:style>
  <w:style w:type="paragraph" w:styleId="ListParagraph">
    <w:name w:val="List Paragraph"/>
    <w:basedOn w:val="Normal"/>
    <w:uiPriority w:val="34"/>
    <w:qFormat/>
    <w:rsid w:val="002410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568FD-B13B-4FAF-AAC5-084AAE240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3943</Words>
  <Characters>22476</Characters>
  <Application>Microsoft Office Word</Application>
  <DocSecurity>0</DocSecurity>
  <Lines>187</Lines>
  <Paragraphs>52</Paragraphs>
  <ScaleCrop>false</ScaleCrop>
  <Company/>
  <LinksUpToDate>false</LinksUpToDate>
  <CharactersWithSpaces>26367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2022-06-27T17:11:00Z</dcterms:created>
  <dcterms:modified xsi:type="dcterms:W3CDTF">2022-06-27T17:44:00Z</dcterms:modified>
</cp:coreProperties>
</file>