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AFB1B" w14:textId="77777777" w:rsidR="00E305F0" w:rsidRPr="00D922E9" w:rsidRDefault="00E305F0" w:rsidP="00E305F0">
      <w:pPr>
        <w:rPr>
          <w:rFonts w:asciiTheme="minorHAnsi" w:hAnsiTheme="minorHAnsi" w:cstheme="minorHAnsi"/>
          <w:b/>
          <w:sz w:val="20"/>
          <w:szCs w:val="20"/>
        </w:rPr>
      </w:pPr>
    </w:p>
    <w:p w14:paraId="3AE856D8" w14:textId="6D8BD804" w:rsidR="006325A0" w:rsidRPr="00D922E9" w:rsidRDefault="006325A0" w:rsidP="006325A0">
      <w:pPr>
        <w:jc w:val="center"/>
        <w:rPr>
          <w:rFonts w:asciiTheme="minorHAnsi" w:hAnsiTheme="minorHAnsi" w:cstheme="minorHAnsi"/>
          <w:b/>
          <w:sz w:val="20"/>
          <w:szCs w:val="20"/>
        </w:rPr>
      </w:pPr>
      <w:r w:rsidRPr="00D922E9">
        <w:rPr>
          <w:rFonts w:asciiTheme="minorHAnsi" w:hAnsiTheme="minorHAnsi" w:cstheme="minorHAnsi"/>
          <w:b/>
          <w:sz w:val="20"/>
          <w:szCs w:val="20"/>
        </w:rPr>
        <w:t>TITLE 112</w:t>
      </w:r>
    </w:p>
    <w:p w14:paraId="7E58751B" w14:textId="77777777" w:rsidR="006325A0" w:rsidRPr="00D922E9" w:rsidRDefault="006325A0" w:rsidP="006325A0">
      <w:pPr>
        <w:jc w:val="center"/>
        <w:rPr>
          <w:rFonts w:asciiTheme="minorHAnsi" w:hAnsiTheme="minorHAnsi" w:cstheme="minorHAnsi"/>
          <w:b/>
          <w:sz w:val="20"/>
          <w:szCs w:val="20"/>
        </w:rPr>
      </w:pPr>
      <w:r w:rsidRPr="00D922E9">
        <w:rPr>
          <w:rFonts w:asciiTheme="minorHAnsi" w:hAnsiTheme="minorHAnsi" w:cstheme="minorHAnsi"/>
          <w:b/>
          <w:sz w:val="20"/>
          <w:szCs w:val="20"/>
        </w:rPr>
        <w:t>PROCEDURAL RULE</w:t>
      </w:r>
    </w:p>
    <w:p w14:paraId="22918871" w14:textId="77777777" w:rsidR="006325A0" w:rsidRPr="00D922E9" w:rsidRDefault="006325A0" w:rsidP="006325A0">
      <w:pPr>
        <w:jc w:val="center"/>
        <w:rPr>
          <w:rFonts w:asciiTheme="minorHAnsi" w:hAnsiTheme="minorHAnsi" w:cstheme="minorHAnsi"/>
          <w:b/>
          <w:sz w:val="20"/>
          <w:szCs w:val="20"/>
        </w:rPr>
      </w:pPr>
      <w:r w:rsidRPr="00D922E9">
        <w:rPr>
          <w:rFonts w:asciiTheme="minorHAnsi" w:hAnsiTheme="minorHAnsi" w:cstheme="minorHAnsi"/>
          <w:b/>
          <w:sz w:val="20"/>
          <w:szCs w:val="20"/>
        </w:rPr>
        <w:t>STATE TREASURER’S OFFICE</w:t>
      </w:r>
    </w:p>
    <w:p w14:paraId="442C25CD" w14:textId="77777777" w:rsidR="006325A0" w:rsidRPr="00D922E9" w:rsidRDefault="006325A0" w:rsidP="006325A0">
      <w:pPr>
        <w:jc w:val="center"/>
        <w:rPr>
          <w:rFonts w:asciiTheme="minorHAnsi" w:hAnsiTheme="minorHAnsi" w:cstheme="minorHAnsi"/>
          <w:b/>
          <w:sz w:val="20"/>
          <w:szCs w:val="20"/>
        </w:rPr>
      </w:pPr>
    </w:p>
    <w:p w14:paraId="6CB2FFA3" w14:textId="77777777" w:rsidR="006325A0" w:rsidRPr="00D922E9" w:rsidRDefault="006325A0" w:rsidP="006325A0">
      <w:pPr>
        <w:jc w:val="center"/>
        <w:rPr>
          <w:rFonts w:asciiTheme="minorHAnsi" w:hAnsiTheme="minorHAnsi" w:cstheme="minorHAnsi"/>
          <w:b/>
          <w:sz w:val="20"/>
          <w:szCs w:val="20"/>
        </w:rPr>
      </w:pPr>
      <w:r w:rsidRPr="00D922E9">
        <w:rPr>
          <w:rFonts w:asciiTheme="minorHAnsi" w:hAnsiTheme="minorHAnsi" w:cstheme="minorHAnsi"/>
          <w:b/>
          <w:sz w:val="20"/>
          <w:szCs w:val="20"/>
        </w:rPr>
        <w:t>SERIES 17</w:t>
      </w:r>
    </w:p>
    <w:p w14:paraId="2A060C13" w14:textId="6A80B6B3" w:rsidR="006325A0" w:rsidRPr="00D922E9" w:rsidRDefault="001A0385" w:rsidP="006325A0">
      <w:pPr>
        <w:jc w:val="center"/>
        <w:rPr>
          <w:rFonts w:asciiTheme="minorHAnsi" w:hAnsiTheme="minorHAnsi" w:cstheme="minorHAnsi"/>
          <w:b/>
          <w:sz w:val="20"/>
          <w:szCs w:val="20"/>
        </w:rPr>
      </w:pPr>
      <w:r w:rsidRPr="00D922E9">
        <w:rPr>
          <w:rFonts w:asciiTheme="minorHAnsi" w:hAnsiTheme="minorHAnsi" w:cstheme="minorHAnsi"/>
          <w:b/>
          <w:sz w:val="20"/>
          <w:szCs w:val="20"/>
        </w:rPr>
        <w:t xml:space="preserve">EXEMPT </w:t>
      </w:r>
      <w:r w:rsidR="006325A0" w:rsidRPr="00D922E9">
        <w:rPr>
          <w:rFonts w:asciiTheme="minorHAnsi" w:hAnsiTheme="minorHAnsi" w:cstheme="minorHAnsi"/>
          <w:b/>
          <w:sz w:val="20"/>
          <w:szCs w:val="20"/>
        </w:rPr>
        <w:t>PURCHASING</w:t>
      </w:r>
    </w:p>
    <w:p w14:paraId="4509F21E" w14:textId="77777777" w:rsidR="006325A0" w:rsidRPr="00D922E9" w:rsidRDefault="006325A0" w:rsidP="006325A0">
      <w:pPr>
        <w:jc w:val="center"/>
        <w:rPr>
          <w:rFonts w:asciiTheme="minorHAnsi" w:hAnsiTheme="minorHAnsi" w:cstheme="minorHAnsi"/>
          <w:b/>
          <w:sz w:val="22"/>
          <w:szCs w:val="22"/>
        </w:rPr>
      </w:pPr>
    </w:p>
    <w:p w14:paraId="1BDC81AA" w14:textId="77777777" w:rsidR="00752C9B" w:rsidRPr="00D922E9" w:rsidRDefault="00752C9B" w:rsidP="006325A0">
      <w:pPr>
        <w:jc w:val="both"/>
        <w:rPr>
          <w:rFonts w:asciiTheme="minorHAnsi" w:hAnsiTheme="minorHAnsi" w:cstheme="minorHAnsi"/>
          <w:b/>
          <w:sz w:val="22"/>
          <w:szCs w:val="22"/>
        </w:rPr>
      </w:pPr>
    </w:p>
    <w:p w14:paraId="299A5219" w14:textId="22A3D567" w:rsidR="006325A0" w:rsidRPr="00D922E9" w:rsidRDefault="006325A0" w:rsidP="006325A0">
      <w:pPr>
        <w:jc w:val="both"/>
        <w:rPr>
          <w:rFonts w:asciiTheme="minorHAnsi" w:hAnsiTheme="minorHAnsi" w:cstheme="minorHAnsi"/>
          <w:b/>
          <w:sz w:val="22"/>
          <w:szCs w:val="22"/>
        </w:rPr>
      </w:pPr>
      <w:r w:rsidRPr="00D922E9">
        <w:rPr>
          <w:rFonts w:asciiTheme="minorHAnsi" w:hAnsiTheme="minorHAnsi" w:cstheme="minorHAnsi"/>
          <w:b/>
          <w:sz w:val="22"/>
          <w:szCs w:val="22"/>
        </w:rPr>
        <w:t>§112</w:t>
      </w:r>
      <w:r w:rsidR="0014638C">
        <w:rPr>
          <w:rFonts w:asciiTheme="minorHAnsi" w:hAnsiTheme="minorHAnsi" w:cstheme="minorHAnsi"/>
          <w:b/>
          <w:sz w:val="22"/>
          <w:szCs w:val="22"/>
        </w:rPr>
        <w:noBreakHyphen/>
      </w:r>
      <w:r w:rsidRPr="00D922E9">
        <w:rPr>
          <w:rFonts w:asciiTheme="minorHAnsi" w:hAnsiTheme="minorHAnsi" w:cstheme="minorHAnsi"/>
          <w:b/>
          <w:sz w:val="22"/>
          <w:szCs w:val="22"/>
        </w:rPr>
        <w:t>17</w:t>
      </w:r>
      <w:r w:rsidR="0014638C">
        <w:rPr>
          <w:rFonts w:asciiTheme="minorHAnsi" w:hAnsiTheme="minorHAnsi" w:cstheme="minorHAnsi"/>
          <w:b/>
          <w:sz w:val="22"/>
          <w:szCs w:val="22"/>
        </w:rPr>
        <w:noBreakHyphen/>
      </w:r>
      <w:r w:rsidRPr="00D922E9">
        <w:rPr>
          <w:rFonts w:asciiTheme="minorHAnsi" w:hAnsiTheme="minorHAnsi" w:cstheme="minorHAnsi"/>
          <w:b/>
          <w:sz w:val="22"/>
          <w:szCs w:val="22"/>
        </w:rPr>
        <w:t>1.  General.</w:t>
      </w:r>
    </w:p>
    <w:p w14:paraId="204C63D3" w14:textId="77777777" w:rsidR="006325A0" w:rsidRPr="00D922E9" w:rsidRDefault="006325A0" w:rsidP="006325A0">
      <w:pPr>
        <w:jc w:val="both"/>
        <w:rPr>
          <w:rFonts w:asciiTheme="minorHAnsi" w:hAnsiTheme="minorHAnsi" w:cstheme="minorHAnsi"/>
          <w:b/>
          <w:sz w:val="22"/>
          <w:szCs w:val="22"/>
        </w:rPr>
      </w:pPr>
    </w:p>
    <w:p w14:paraId="2D9E47DB" w14:textId="20F11E4F" w:rsidR="006325A0" w:rsidRPr="00D922E9" w:rsidRDefault="00DB4469" w:rsidP="003D2957">
      <w:pPr>
        <w:ind w:firstLine="360"/>
        <w:jc w:val="both"/>
        <w:rPr>
          <w:rFonts w:asciiTheme="minorHAnsi" w:hAnsiTheme="minorHAnsi" w:cstheme="minorHAnsi"/>
          <w:sz w:val="22"/>
          <w:szCs w:val="22"/>
        </w:rPr>
      </w:pPr>
      <w:r w:rsidRPr="00D922E9">
        <w:rPr>
          <w:rFonts w:asciiTheme="minorHAnsi" w:hAnsiTheme="minorHAnsi" w:cstheme="minorHAnsi"/>
          <w:sz w:val="22"/>
          <w:szCs w:val="22"/>
        </w:rPr>
        <w:t xml:space="preserve">1.1.  </w:t>
      </w:r>
      <w:r w:rsidR="006325A0" w:rsidRPr="00D922E9">
        <w:rPr>
          <w:rFonts w:asciiTheme="minorHAnsi" w:hAnsiTheme="minorHAnsi" w:cstheme="minorHAnsi"/>
          <w:sz w:val="22"/>
          <w:szCs w:val="22"/>
        </w:rPr>
        <w:t xml:space="preserve">Scope.  </w:t>
      </w:r>
      <w:r w:rsidR="0014638C">
        <w:rPr>
          <w:rFonts w:asciiTheme="minorHAnsi" w:hAnsiTheme="minorHAnsi" w:cstheme="minorHAnsi"/>
          <w:sz w:val="22"/>
          <w:szCs w:val="22"/>
        </w:rPr>
        <w:noBreakHyphen/>
      </w:r>
      <w:r w:rsidR="0014638C">
        <w:rPr>
          <w:rFonts w:asciiTheme="minorHAnsi" w:hAnsiTheme="minorHAnsi" w:cstheme="minorHAnsi"/>
          <w:sz w:val="22"/>
          <w:szCs w:val="22"/>
        </w:rPr>
        <w:noBreakHyphen/>
      </w:r>
      <w:r w:rsidR="006325A0" w:rsidRPr="00D922E9">
        <w:rPr>
          <w:rFonts w:asciiTheme="minorHAnsi" w:hAnsiTheme="minorHAnsi" w:cstheme="minorHAnsi"/>
          <w:sz w:val="22"/>
          <w:szCs w:val="22"/>
        </w:rPr>
        <w:t xml:space="preserve">  This rule </w:t>
      </w:r>
      <w:r w:rsidR="00C5571C" w:rsidRPr="00D922E9">
        <w:rPr>
          <w:rFonts w:asciiTheme="minorHAnsi" w:hAnsiTheme="minorHAnsi" w:cstheme="minorHAnsi"/>
          <w:sz w:val="22"/>
          <w:szCs w:val="22"/>
        </w:rPr>
        <w:t>contains</w:t>
      </w:r>
      <w:r w:rsidR="00430BF6" w:rsidRPr="00D922E9">
        <w:rPr>
          <w:rFonts w:asciiTheme="minorHAnsi" w:hAnsiTheme="minorHAnsi" w:cstheme="minorHAnsi"/>
          <w:sz w:val="22"/>
          <w:szCs w:val="22"/>
        </w:rPr>
        <w:t xml:space="preserve"> the procedures </w:t>
      </w:r>
      <w:r w:rsidR="00C5571C" w:rsidRPr="00D922E9">
        <w:rPr>
          <w:rFonts w:asciiTheme="minorHAnsi" w:hAnsiTheme="minorHAnsi" w:cstheme="minorHAnsi"/>
          <w:sz w:val="22"/>
          <w:szCs w:val="22"/>
        </w:rPr>
        <w:t xml:space="preserve">of the West Virginia State Treasurer’s Office </w:t>
      </w:r>
      <w:r w:rsidR="00430BF6" w:rsidRPr="00D922E9">
        <w:rPr>
          <w:rFonts w:asciiTheme="minorHAnsi" w:hAnsiTheme="minorHAnsi" w:cstheme="minorHAnsi"/>
          <w:sz w:val="22"/>
          <w:szCs w:val="22"/>
        </w:rPr>
        <w:t>for procurements exempt fro</w:t>
      </w:r>
      <w:r w:rsidR="00F46888">
        <w:rPr>
          <w:rFonts w:asciiTheme="minorHAnsi" w:hAnsiTheme="minorHAnsi" w:cstheme="minorHAnsi"/>
          <w:sz w:val="22"/>
          <w:szCs w:val="22"/>
        </w:rPr>
        <w:t xml:space="preserve">m </w:t>
      </w:r>
      <w:r w:rsidR="00F46888">
        <w:rPr>
          <w:rFonts w:asciiTheme="minorHAnsi" w:hAnsiTheme="minorHAnsi" w:cstheme="minorHAnsi"/>
          <w:sz w:val="22"/>
          <w:szCs w:val="22"/>
          <w:u w:val="single"/>
        </w:rPr>
        <w:t>W. Va. Cod</w:t>
      </w:r>
      <w:r w:rsidR="00F46888" w:rsidRPr="00F46888">
        <w:rPr>
          <w:rFonts w:asciiTheme="minorHAnsi" w:hAnsiTheme="minorHAnsi" w:cstheme="minorHAnsi"/>
          <w:sz w:val="22"/>
          <w:szCs w:val="22"/>
          <w:u w:val="single"/>
        </w:rPr>
        <w:t xml:space="preserve">e </w:t>
      </w:r>
      <w:r w:rsidR="00F46888" w:rsidRPr="00F241CD">
        <w:rPr>
          <w:rFonts w:asciiTheme="minorHAnsi" w:hAnsiTheme="minorHAnsi" w:cstheme="minorHAnsi"/>
          <w:sz w:val="22"/>
          <w:szCs w:val="22"/>
          <w:u w:val="single"/>
        </w:rPr>
        <w:t>§5A</w:t>
      </w:r>
      <w:r w:rsidR="0014638C">
        <w:rPr>
          <w:rFonts w:asciiTheme="minorHAnsi" w:hAnsiTheme="minorHAnsi" w:cstheme="minorHAnsi"/>
          <w:sz w:val="22"/>
          <w:szCs w:val="22"/>
          <w:u w:val="single"/>
        </w:rPr>
        <w:noBreakHyphen/>
      </w:r>
      <w:r w:rsidR="00F46888" w:rsidRPr="00F241CD">
        <w:rPr>
          <w:rFonts w:asciiTheme="minorHAnsi" w:hAnsiTheme="minorHAnsi" w:cstheme="minorHAnsi"/>
          <w:sz w:val="22"/>
          <w:szCs w:val="22"/>
          <w:u w:val="single"/>
        </w:rPr>
        <w:t>3</w:t>
      </w:r>
      <w:r w:rsidR="0014638C">
        <w:rPr>
          <w:rFonts w:asciiTheme="minorHAnsi" w:hAnsiTheme="minorHAnsi" w:cstheme="minorHAnsi"/>
          <w:sz w:val="22"/>
          <w:szCs w:val="22"/>
          <w:u w:val="single"/>
        </w:rPr>
        <w:noBreakHyphen/>
      </w:r>
      <w:r w:rsidR="00F46888" w:rsidRPr="00F241CD">
        <w:rPr>
          <w:rFonts w:asciiTheme="minorHAnsi" w:hAnsiTheme="minorHAnsi" w:cstheme="minorHAnsi"/>
          <w:sz w:val="22"/>
          <w:szCs w:val="22"/>
          <w:u w:val="single"/>
        </w:rPr>
        <w:t xml:space="preserve">1 et </w:t>
      </w:r>
      <w:r w:rsidR="00F46888" w:rsidRPr="00F46888">
        <w:rPr>
          <w:rFonts w:asciiTheme="minorHAnsi" w:hAnsiTheme="minorHAnsi" w:cstheme="minorHAnsi"/>
          <w:sz w:val="22"/>
          <w:szCs w:val="22"/>
          <w:u w:val="single"/>
        </w:rPr>
        <w:t>seq.</w:t>
      </w:r>
      <w:r w:rsidR="00F46888">
        <w:rPr>
          <w:rFonts w:asciiTheme="minorHAnsi" w:hAnsiTheme="minorHAnsi" w:cstheme="minorHAnsi"/>
          <w:sz w:val="22"/>
          <w:szCs w:val="22"/>
          <w:u w:val="single"/>
        </w:rPr>
        <w:t xml:space="preserve"> or</w:t>
      </w:r>
      <w:r w:rsidR="00F46888" w:rsidRPr="00F241CD">
        <w:rPr>
          <w:rFonts w:asciiTheme="minorHAnsi" w:hAnsiTheme="minorHAnsi" w:cstheme="minorHAnsi"/>
          <w:sz w:val="22"/>
          <w:szCs w:val="22"/>
        </w:rPr>
        <w:t xml:space="preserve"> </w:t>
      </w:r>
      <w:r w:rsidR="00430BF6" w:rsidRPr="00D922E9">
        <w:rPr>
          <w:rFonts w:asciiTheme="minorHAnsi" w:hAnsiTheme="minorHAnsi" w:cstheme="minorHAnsi"/>
          <w:sz w:val="22"/>
          <w:szCs w:val="22"/>
        </w:rPr>
        <w:t xml:space="preserve">the requirements of the West Virginia </w:t>
      </w:r>
      <w:r w:rsidR="004E7288" w:rsidRPr="00D922E9">
        <w:rPr>
          <w:rFonts w:asciiTheme="minorHAnsi" w:hAnsiTheme="minorHAnsi" w:cstheme="minorHAnsi"/>
          <w:sz w:val="22"/>
          <w:szCs w:val="22"/>
        </w:rPr>
        <w:t>State</w:t>
      </w:r>
      <w:r w:rsidR="00430BF6" w:rsidRPr="00D922E9">
        <w:rPr>
          <w:rFonts w:asciiTheme="minorHAnsi" w:hAnsiTheme="minorHAnsi" w:cstheme="minorHAnsi"/>
          <w:sz w:val="22"/>
          <w:szCs w:val="22"/>
        </w:rPr>
        <w:t xml:space="preserve"> Purchasing Division</w:t>
      </w:r>
      <w:r w:rsidR="00F46888">
        <w:rPr>
          <w:rFonts w:asciiTheme="minorHAnsi" w:hAnsiTheme="minorHAnsi" w:cstheme="minorHAnsi"/>
          <w:sz w:val="22"/>
          <w:szCs w:val="22"/>
        </w:rPr>
        <w:t>. This rule is filed</w:t>
      </w:r>
      <w:r w:rsidR="00430BF6" w:rsidRPr="00D922E9">
        <w:rPr>
          <w:rFonts w:asciiTheme="minorHAnsi" w:hAnsiTheme="minorHAnsi" w:cstheme="minorHAnsi"/>
          <w:sz w:val="22"/>
          <w:szCs w:val="22"/>
        </w:rPr>
        <w:t xml:space="preserve"> </w:t>
      </w:r>
      <w:r w:rsidR="00C5571C" w:rsidRPr="00D922E9">
        <w:rPr>
          <w:rFonts w:asciiTheme="minorHAnsi" w:hAnsiTheme="minorHAnsi" w:cstheme="minorHAnsi"/>
          <w:sz w:val="22"/>
          <w:szCs w:val="22"/>
        </w:rPr>
        <w:t xml:space="preserve">in compliance with </w:t>
      </w:r>
      <w:r w:rsidR="006325A0" w:rsidRPr="00D922E9">
        <w:rPr>
          <w:rFonts w:asciiTheme="minorHAnsi" w:hAnsiTheme="minorHAnsi" w:cstheme="minorHAnsi"/>
          <w:sz w:val="22"/>
          <w:szCs w:val="22"/>
        </w:rPr>
        <w:t>W. Va. Code §5A</w:t>
      </w:r>
      <w:r w:rsidR="0014638C">
        <w:rPr>
          <w:rFonts w:asciiTheme="minorHAnsi" w:hAnsiTheme="minorHAnsi" w:cstheme="minorHAnsi"/>
          <w:sz w:val="22"/>
          <w:szCs w:val="22"/>
        </w:rPr>
        <w:noBreakHyphen/>
      </w:r>
      <w:r w:rsidR="006325A0" w:rsidRPr="00D922E9">
        <w:rPr>
          <w:rFonts w:asciiTheme="minorHAnsi" w:hAnsiTheme="minorHAnsi" w:cstheme="minorHAnsi"/>
          <w:sz w:val="22"/>
          <w:szCs w:val="22"/>
        </w:rPr>
        <w:t>1</w:t>
      </w:r>
      <w:r w:rsidR="0014638C">
        <w:rPr>
          <w:rFonts w:asciiTheme="minorHAnsi" w:hAnsiTheme="minorHAnsi" w:cstheme="minorHAnsi"/>
          <w:sz w:val="22"/>
          <w:szCs w:val="22"/>
        </w:rPr>
        <w:noBreakHyphen/>
      </w:r>
      <w:r w:rsidR="006325A0" w:rsidRPr="00D922E9">
        <w:rPr>
          <w:rFonts w:asciiTheme="minorHAnsi" w:hAnsiTheme="minorHAnsi" w:cstheme="minorHAnsi"/>
          <w:sz w:val="22"/>
          <w:szCs w:val="22"/>
        </w:rPr>
        <w:t>12,</w:t>
      </w:r>
      <w:r w:rsidR="00F46888">
        <w:rPr>
          <w:rFonts w:asciiTheme="minorHAnsi" w:hAnsiTheme="minorHAnsi" w:cstheme="minorHAnsi"/>
          <w:sz w:val="22"/>
          <w:szCs w:val="22"/>
        </w:rPr>
        <w:t xml:space="preserve"> which requires</w:t>
      </w:r>
      <w:r w:rsidR="006325A0" w:rsidRPr="00D922E9">
        <w:rPr>
          <w:rFonts w:asciiTheme="minorHAnsi" w:hAnsiTheme="minorHAnsi" w:cstheme="minorHAnsi"/>
          <w:sz w:val="22"/>
          <w:szCs w:val="22"/>
        </w:rPr>
        <w:t xml:space="preserve"> </w:t>
      </w:r>
      <w:r w:rsidR="00F46888">
        <w:rPr>
          <w:rFonts w:asciiTheme="minorHAnsi" w:hAnsiTheme="minorHAnsi" w:cstheme="minorHAnsi"/>
          <w:sz w:val="22"/>
          <w:szCs w:val="22"/>
        </w:rPr>
        <w:t>state agencies</w:t>
      </w:r>
      <w:r w:rsidR="006325A0" w:rsidRPr="00D922E9">
        <w:rPr>
          <w:rFonts w:asciiTheme="minorHAnsi" w:hAnsiTheme="minorHAnsi" w:cstheme="minorHAnsi"/>
          <w:sz w:val="22"/>
          <w:szCs w:val="22"/>
        </w:rPr>
        <w:t xml:space="preserve"> exempt from some or all of the requirements of </w:t>
      </w:r>
      <w:r w:rsidR="006325A0" w:rsidRPr="00F241CD">
        <w:rPr>
          <w:rFonts w:asciiTheme="minorHAnsi" w:hAnsiTheme="minorHAnsi" w:cstheme="minorHAnsi"/>
          <w:strike/>
          <w:sz w:val="22"/>
          <w:szCs w:val="22"/>
        </w:rPr>
        <w:t>chapter</w:t>
      </w:r>
      <w:r w:rsidR="00C97C2A" w:rsidRPr="00F241CD">
        <w:rPr>
          <w:rFonts w:asciiTheme="minorHAnsi" w:hAnsiTheme="minorHAnsi" w:cstheme="minorHAnsi"/>
          <w:strike/>
          <w:sz w:val="22"/>
          <w:szCs w:val="22"/>
        </w:rPr>
        <w:t xml:space="preserve"> 5A of the </w:t>
      </w:r>
      <w:r w:rsidR="00C97C2A" w:rsidRPr="00D922E9">
        <w:rPr>
          <w:rFonts w:asciiTheme="minorHAnsi" w:hAnsiTheme="minorHAnsi" w:cstheme="minorHAnsi"/>
          <w:sz w:val="22"/>
          <w:szCs w:val="22"/>
        </w:rPr>
        <w:t>W.Va. Code</w:t>
      </w:r>
      <w:r w:rsidR="005837DC">
        <w:rPr>
          <w:rFonts w:asciiTheme="minorHAnsi" w:hAnsiTheme="minorHAnsi" w:cstheme="minorHAnsi"/>
          <w:sz w:val="22"/>
          <w:szCs w:val="22"/>
        </w:rPr>
        <w:t xml:space="preserve"> </w:t>
      </w:r>
      <w:r w:rsidR="005837DC" w:rsidRPr="00B85DA3">
        <w:rPr>
          <w:rFonts w:asciiTheme="minorHAnsi" w:hAnsiTheme="minorHAnsi" w:cstheme="minorHAnsi"/>
          <w:sz w:val="22"/>
          <w:szCs w:val="22"/>
          <w:u w:val="single"/>
        </w:rPr>
        <w:t>§5A</w:t>
      </w:r>
      <w:r w:rsidR="0014638C">
        <w:rPr>
          <w:rFonts w:asciiTheme="minorHAnsi" w:hAnsiTheme="minorHAnsi" w:cstheme="minorHAnsi"/>
          <w:sz w:val="22"/>
          <w:szCs w:val="22"/>
          <w:u w:val="single"/>
        </w:rPr>
        <w:noBreakHyphen/>
      </w:r>
      <w:r w:rsidR="005837DC" w:rsidRPr="00B85DA3">
        <w:rPr>
          <w:rFonts w:asciiTheme="minorHAnsi" w:hAnsiTheme="minorHAnsi" w:cstheme="minorHAnsi"/>
          <w:sz w:val="22"/>
          <w:szCs w:val="22"/>
          <w:u w:val="single"/>
        </w:rPr>
        <w:t>3</w:t>
      </w:r>
      <w:r w:rsidR="0014638C">
        <w:rPr>
          <w:rFonts w:asciiTheme="minorHAnsi" w:hAnsiTheme="minorHAnsi" w:cstheme="minorHAnsi"/>
          <w:sz w:val="22"/>
          <w:szCs w:val="22"/>
          <w:u w:val="single"/>
        </w:rPr>
        <w:noBreakHyphen/>
      </w:r>
      <w:r w:rsidR="005837DC" w:rsidRPr="00B85DA3">
        <w:rPr>
          <w:rFonts w:asciiTheme="minorHAnsi" w:hAnsiTheme="minorHAnsi" w:cstheme="minorHAnsi"/>
          <w:sz w:val="22"/>
          <w:szCs w:val="22"/>
          <w:u w:val="single"/>
        </w:rPr>
        <w:t xml:space="preserve">1 et </w:t>
      </w:r>
      <w:r w:rsidR="005837DC" w:rsidRPr="00F46888">
        <w:rPr>
          <w:rFonts w:asciiTheme="minorHAnsi" w:hAnsiTheme="minorHAnsi" w:cstheme="minorHAnsi"/>
          <w:sz w:val="22"/>
          <w:szCs w:val="22"/>
          <w:u w:val="single"/>
        </w:rPr>
        <w:t>seq.</w:t>
      </w:r>
      <w:r w:rsidR="005837DC">
        <w:rPr>
          <w:rFonts w:asciiTheme="minorHAnsi" w:hAnsiTheme="minorHAnsi" w:cstheme="minorHAnsi"/>
          <w:sz w:val="22"/>
          <w:szCs w:val="22"/>
          <w:u w:val="single"/>
        </w:rPr>
        <w:t xml:space="preserve"> </w:t>
      </w:r>
      <w:r w:rsidR="006325A0" w:rsidRPr="00D922E9">
        <w:rPr>
          <w:rFonts w:asciiTheme="minorHAnsi" w:hAnsiTheme="minorHAnsi" w:cstheme="minorHAnsi"/>
          <w:sz w:val="22"/>
          <w:szCs w:val="22"/>
        </w:rPr>
        <w:t xml:space="preserve"> </w:t>
      </w:r>
      <w:r w:rsidR="00C5571C" w:rsidRPr="00F241CD">
        <w:rPr>
          <w:rFonts w:asciiTheme="minorHAnsi" w:hAnsiTheme="minorHAnsi" w:cstheme="minorHAnsi"/>
          <w:strike/>
          <w:sz w:val="22"/>
          <w:szCs w:val="22"/>
        </w:rPr>
        <w:t>are</w:t>
      </w:r>
      <w:r w:rsidR="00C5571C" w:rsidRPr="00D922E9">
        <w:rPr>
          <w:rFonts w:asciiTheme="minorHAnsi" w:hAnsiTheme="minorHAnsi" w:cstheme="minorHAnsi"/>
          <w:sz w:val="22"/>
          <w:szCs w:val="22"/>
        </w:rPr>
        <w:t xml:space="preserve"> to</w:t>
      </w:r>
      <w:r w:rsidR="006325A0" w:rsidRPr="00D922E9">
        <w:rPr>
          <w:rFonts w:asciiTheme="minorHAnsi" w:hAnsiTheme="minorHAnsi" w:cstheme="minorHAnsi"/>
          <w:sz w:val="22"/>
          <w:szCs w:val="22"/>
        </w:rPr>
        <w:t xml:space="preserve"> adopt </w:t>
      </w:r>
      <w:r w:rsidR="00BF6FFC">
        <w:rPr>
          <w:rFonts w:asciiTheme="minorHAnsi" w:hAnsiTheme="minorHAnsi" w:cstheme="minorHAnsi"/>
          <w:sz w:val="22"/>
          <w:szCs w:val="22"/>
          <w:u w:val="single"/>
        </w:rPr>
        <w:t>internal</w:t>
      </w:r>
      <w:r w:rsidR="00BF6FFC" w:rsidRPr="00F241CD">
        <w:rPr>
          <w:rFonts w:asciiTheme="minorHAnsi" w:hAnsiTheme="minorHAnsi" w:cstheme="minorHAnsi"/>
          <w:sz w:val="22"/>
          <w:szCs w:val="22"/>
        </w:rPr>
        <w:t xml:space="preserve"> </w:t>
      </w:r>
      <w:r w:rsidR="00C5571C" w:rsidRPr="00D922E9">
        <w:rPr>
          <w:rFonts w:asciiTheme="minorHAnsi" w:hAnsiTheme="minorHAnsi" w:cstheme="minorHAnsi"/>
          <w:sz w:val="22"/>
          <w:szCs w:val="22"/>
        </w:rPr>
        <w:t xml:space="preserve">purchasing </w:t>
      </w:r>
      <w:r w:rsidR="006325A0" w:rsidRPr="00D922E9">
        <w:rPr>
          <w:rFonts w:asciiTheme="minorHAnsi" w:hAnsiTheme="minorHAnsi" w:cstheme="minorHAnsi"/>
          <w:sz w:val="22"/>
          <w:szCs w:val="22"/>
        </w:rPr>
        <w:t>procedures</w:t>
      </w:r>
      <w:r w:rsidR="00C5571C" w:rsidRPr="00D922E9">
        <w:rPr>
          <w:rFonts w:asciiTheme="minorHAnsi" w:hAnsiTheme="minorHAnsi" w:cstheme="minorHAnsi"/>
          <w:sz w:val="22"/>
          <w:szCs w:val="22"/>
        </w:rPr>
        <w:t>.</w:t>
      </w:r>
    </w:p>
    <w:p w14:paraId="2C376ADC" w14:textId="77777777" w:rsidR="006325A0" w:rsidRPr="00D922E9" w:rsidRDefault="006325A0" w:rsidP="006325A0">
      <w:pPr>
        <w:ind w:firstLine="360"/>
        <w:jc w:val="both"/>
        <w:rPr>
          <w:rFonts w:asciiTheme="minorHAnsi" w:hAnsiTheme="minorHAnsi" w:cstheme="minorHAnsi"/>
          <w:sz w:val="22"/>
          <w:szCs w:val="22"/>
        </w:rPr>
      </w:pPr>
    </w:p>
    <w:p w14:paraId="650B4CA4" w14:textId="49607FFE" w:rsidR="006325A0" w:rsidRPr="00D922E9" w:rsidRDefault="006325A0" w:rsidP="006325A0">
      <w:pPr>
        <w:ind w:firstLine="360"/>
        <w:jc w:val="both"/>
        <w:rPr>
          <w:rFonts w:asciiTheme="minorHAnsi" w:hAnsiTheme="minorHAnsi" w:cstheme="minorHAnsi"/>
          <w:sz w:val="22"/>
          <w:szCs w:val="22"/>
        </w:rPr>
      </w:pPr>
      <w:r w:rsidRPr="00D922E9">
        <w:rPr>
          <w:rFonts w:asciiTheme="minorHAnsi" w:hAnsiTheme="minorHAnsi" w:cstheme="minorHAnsi"/>
          <w:sz w:val="22"/>
          <w:szCs w:val="22"/>
        </w:rPr>
        <w:t>1.2.</w:t>
      </w:r>
      <w:r w:rsidR="00DB4469" w:rsidRPr="00D922E9">
        <w:rPr>
          <w:rFonts w:asciiTheme="minorHAnsi" w:hAnsiTheme="minorHAnsi" w:cstheme="minorHAnsi"/>
          <w:sz w:val="22"/>
          <w:szCs w:val="22"/>
        </w:rPr>
        <w:t xml:space="preserve">  </w:t>
      </w:r>
      <w:r w:rsidRPr="00D922E9">
        <w:rPr>
          <w:rFonts w:asciiTheme="minorHAnsi" w:hAnsiTheme="minorHAnsi" w:cstheme="minorHAnsi"/>
          <w:sz w:val="22"/>
          <w:szCs w:val="22"/>
        </w:rPr>
        <w:t xml:space="preserve">Authority.  </w:t>
      </w:r>
      <w:r w:rsidR="0014638C">
        <w:rPr>
          <w:rFonts w:asciiTheme="minorHAnsi" w:hAnsiTheme="minorHAnsi" w:cstheme="minorHAnsi"/>
          <w:sz w:val="22"/>
          <w:szCs w:val="22"/>
        </w:rPr>
        <w:noBreakHyphen/>
      </w:r>
      <w:r w:rsidR="0014638C">
        <w:rPr>
          <w:rFonts w:asciiTheme="minorHAnsi" w:hAnsiTheme="minorHAnsi" w:cstheme="minorHAnsi"/>
          <w:sz w:val="22"/>
          <w:szCs w:val="22"/>
        </w:rPr>
        <w:noBreakHyphen/>
      </w:r>
      <w:r w:rsidRPr="00D922E9">
        <w:rPr>
          <w:rFonts w:asciiTheme="minorHAnsi" w:hAnsiTheme="minorHAnsi" w:cstheme="minorHAnsi"/>
          <w:sz w:val="22"/>
          <w:szCs w:val="22"/>
        </w:rPr>
        <w:t xml:space="preserve">  W. Va. Code §</w:t>
      </w:r>
      <w:r w:rsidR="00183332" w:rsidRPr="00D922E9">
        <w:rPr>
          <w:rFonts w:asciiTheme="minorHAnsi" w:hAnsiTheme="minorHAnsi" w:cstheme="minorHAnsi"/>
          <w:sz w:val="22"/>
          <w:szCs w:val="22"/>
        </w:rPr>
        <w:t>5A</w:t>
      </w:r>
      <w:r w:rsidR="0014638C">
        <w:rPr>
          <w:rFonts w:asciiTheme="minorHAnsi" w:hAnsiTheme="minorHAnsi" w:cstheme="minorHAnsi"/>
          <w:sz w:val="22"/>
          <w:szCs w:val="22"/>
        </w:rPr>
        <w:noBreakHyphen/>
      </w:r>
      <w:r w:rsidR="00183332" w:rsidRPr="00D922E9">
        <w:rPr>
          <w:rFonts w:asciiTheme="minorHAnsi" w:hAnsiTheme="minorHAnsi" w:cstheme="minorHAnsi"/>
          <w:sz w:val="22"/>
          <w:szCs w:val="22"/>
        </w:rPr>
        <w:t>1</w:t>
      </w:r>
      <w:r w:rsidR="0014638C">
        <w:rPr>
          <w:rFonts w:asciiTheme="minorHAnsi" w:hAnsiTheme="minorHAnsi" w:cstheme="minorHAnsi"/>
          <w:sz w:val="22"/>
          <w:szCs w:val="22"/>
        </w:rPr>
        <w:noBreakHyphen/>
      </w:r>
      <w:r w:rsidR="00183332" w:rsidRPr="00D922E9">
        <w:rPr>
          <w:rFonts w:asciiTheme="minorHAnsi" w:hAnsiTheme="minorHAnsi" w:cstheme="minorHAnsi"/>
          <w:sz w:val="22"/>
          <w:szCs w:val="22"/>
        </w:rPr>
        <w:t>12, W. Va. Code §5</w:t>
      </w:r>
      <w:r w:rsidR="0014638C">
        <w:rPr>
          <w:rFonts w:asciiTheme="minorHAnsi" w:hAnsiTheme="minorHAnsi" w:cstheme="minorHAnsi"/>
          <w:sz w:val="22"/>
          <w:szCs w:val="22"/>
        </w:rPr>
        <w:noBreakHyphen/>
      </w:r>
      <w:r w:rsidR="00183332" w:rsidRPr="00D922E9">
        <w:rPr>
          <w:rFonts w:asciiTheme="minorHAnsi" w:hAnsiTheme="minorHAnsi" w:cstheme="minorHAnsi"/>
          <w:sz w:val="22"/>
          <w:szCs w:val="22"/>
        </w:rPr>
        <w:t>10B</w:t>
      </w:r>
      <w:r w:rsidR="0014638C">
        <w:rPr>
          <w:rFonts w:asciiTheme="minorHAnsi" w:hAnsiTheme="minorHAnsi" w:cstheme="minorHAnsi"/>
          <w:sz w:val="22"/>
          <w:szCs w:val="22"/>
        </w:rPr>
        <w:noBreakHyphen/>
      </w:r>
      <w:r w:rsidR="00183332" w:rsidRPr="00D922E9">
        <w:rPr>
          <w:rFonts w:asciiTheme="minorHAnsi" w:hAnsiTheme="minorHAnsi" w:cstheme="minorHAnsi"/>
          <w:sz w:val="22"/>
          <w:szCs w:val="22"/>
        </w:rPr>
        <w:t>3, W.Va. Code §</w:t>
      </w:r>
      <w:r w:rsidRPr="00D922E9">
        <w:rPr>
          <w:rFonts w:asciiTheme="minorHAnsi" w:hAnsiTheme="minorHAnsi" w:cstheme="minorHAnsi"/>
          <w:sz w:val="22"/>
          <w:szCs w:val="22"/>
        </w:rPr>
        <w:t>12</w:t>
      </w:r>
      <w:r w:rsidR="0014638C">
        <w:rPr>
          <w:rFonts w:asciiTheme="minorHAnsi" w:hAnsiTheme="minorHAnsi" w:cstheme="minorHAnsi"/>
          <w:sz w:val="22"/>
          <w:szCs w:val="22"/>
        </w:rPr>
        <w:noBreakHyphen/>
      </w:r>
      <w:r w:rsidRPr="00D922E9">
        <w:rPr>
          <w:rFonts w:asciiTheme="minorHAnsi" w:hAnsiTheme="minorHAnsi" w:cstheme="minorHAnsi"/>
          <w:sz w:val="22"/>
          <w:szCs w:val="22"/>
        </w:rPr>
        <w:t>1</w:t>
      </w:r>
      <w:r w:rsidR="0014638C">
        <w:rPr>
          <w:rFonts w:asciiTheme="minorHAnsi" w:hAnsiTheme="minorHAnsi" w:cstheme="minorHAnsi"/>
          <w:sz w:val="22"/>
          <w:szCs w:val="22"/>
        </w:rPr>
        <w:noBreakHyphen/>
      </w:r>
      <w:r w:rsidRPr="00D922E9">
        <w:rPr>
          <w:rFonts w:asciiTheme="minorHAnsi" w:hAnsiTheme="minorHAnsi" w:cstheme="minorHAnsi"/>
          <w:sz w:val="22"/>
          <w:szCs w:val="22"/>
        </w:rPr>
        <w:t>7, W. Va. Code §12</w:t>
      </w:r>
      <w:r w:rsidR="0014638C">
        <w:rPr>
          <w:rFonts w:asciiTheme="minorHAnsi" w:hAnsiTheme="minorHAnsi" w:cstheme="minorHAnsi"/>
          <w:sz w:val="22"/>
          <w:szCs w:val="22"/>
        </w:rPr>
        <w:noBreakHyphen/>
      </w:r>
      <w:r w:rsidRPr="00D922E9">
        <w:rPr>
          <w:rFonts w:asciiTheme="minorHAnsi" w:hAnsiTheme="minorHAnsi" w:cstheme="minorHAnsi"/>
          <w:sz w:val="22"/>
          <w:szCs w:val="22"/>
        </w:rPr>
        <w:t>3A</w:t>
      </w:r>
      <w:r w:rsidR="0014638C">
        <w:rPr>
          <w:rFonts w:asciiTheme="minorHAnsi" w:hAnsiTheme="minorHAnsi" w:cstheme="minorHAnsi"/>
          <w:sz w:val="22"/>
          <w:szCs w:val="22"/>
        </w:rPr>
        <w:noBreakHyphen/>
      </w:r>
      <w:r w:rsidRPr="00D922E9">
        <w:rPr>
          <w:rFonts w:asciiTheme="minorHAnsi" w:hAnsiTheme="minorHAnsi" w:cstheme="minorHAnsi"/>
          <w:sz w:val="22"/>
          <w:szCs w:val="22"/>
        </w:rPr>
        <w:t>3, W. Va. Code §12</w:t>
      </w:r>
      <w:r w:rsidR="0014638C">
        <w:rPr>
          <w:rFonts w:asciiTheme="minorHAnsi" w:hAnsiTheme="minorHAnsi" w:cstheme="minorHAnsi"/>
          <w:sz w:val="22"/>
          <w:szCs w:val="22"/>
        </w:rPr>
        <w:noBreakHyphen/>
      </w:r>
      <w:r w:rsidRPr="00D922E9">
        <w:rPr>
          <w:rFonts w:asciiTheme="minorHAnsi" w:hAnsiTheme="minorHAnsi" w:cstheme="minorHAnsi"/>
          <w:sz w:val="22"/>
          <w:szCs w:val="22"/>
        </w:rPr>
        <w:t>5</w:t>
      </w:r>
      <w:r w:rsidR="0014638C">
        <w:rPr>
          <w:rFonts w:asciiTheme="minorHAnsi" w:hAnsiTheme="minorHAnsi" w:cstheme="minorHAnsi"/>
          <w:sz w:val="22"/>
          <w:szCs w:val="22"/>
        </w:rPr>
        <w:noBreakHyphen/>
      </w:r>
      <w:r w:rsidRPr="00D922E9">
        <w:rPr>
          <w:rFonts w:asciiTheme="minorHAnsi" w:hAnsiTheme="minorHAnsi" w:cstheme="minorHAnsi"/>
          <w:sz w:val="22"/>
          <w:szCs w:val="22"/>
        </w:rPr>
        <w:t>7, W. Va. Code §12</w:t>
      </w:r>
      <w:r w:rsidR="0014638C">
        <w:rPr>
          <w:rFonts w:asciiTheme="minorHAnsi" w:hAnsiTheme="minorHAnsi" w:cstheme="minorHAnsi"/>
          <w:sz w:val="22"/>
          <w:szCs w:val="22"/>
        </w:rPr>
        <w:noBreakHyphen/>
      </w:r>
      <w:r w:rsidRPr="00D922E9">
        <w:rPr>
          <w:rFonts w:asciiTheme="minorHAnsi" w:hAnsiTheme="minorHAnsi" w:cstheme="minorHAnsi"/>
          <w:sz w:val="22"/>
          <w:szCs w:val="22"/>
        </w:rPr>
        <w:t>6C</w:t>
      </w:r>
      <w:r w:rsidR="0014638C">
        <w:rPr>
          <w:rFonts w:asciiTheme="minorHAnsi" w:hAnsiTheme="minorHAnsi" w:cstheme="minorHAnsi"/>
          <w:sz w:val="22"/>
          <w:szCs w:val="22"/>
        </w:rPr>
        <w:noBreakHyphen/>
      </w:r>
      <w:r w:rsidRPr="00D922E9">
        <w:rPr>
          <w:rFonts w:asciiTheme="minorHAnsi" w:hAnsiTheme="minorHAnsi" w:cstheme="minorHAnsi"/>
          <w:sz w:val="22"/>
          <w:szCs w:val="22"/>
        </w:rPr>
        <w:t>5, W. Va. Code §18</w:t>
      </w:r>
      <w:r w:rsidR="0014638C">
        <w:rPr>
          <w:rFonts w:asciiTheme="minorHAnsi" w:hAnsiTheme="minorHAnsi" w:cstheme="minorHAnsi"/>
          <w:sz w:val="22"/>
          <w:szCs w:val="22"/>
        </w:rPr>
        <w:noBreakHyphen/>
      </w:r>
      <w:r w:rsidRPr="00D922E9">
        <w:rPr>
          <w:rFonts w:asciiTheme="minorHAnsi" w:hAnsiTheme="minorHAnsi" w:cstheme="minorHAnsi"/>
          <w:sz w:val="22"/>
          <w:szCs w:val="22"/>
        </w:rPr>
        <w:t>30</w:t>
      </w:r>
      <w:r w:rsidR="0014638C">
        <w:rPr>
          <w:rFonts w:asciiTheme="minorHAnsi" w:hAnsiTheme="minorHAnsi" w:cstheme="minorHAnsi"/>
          <w:sz w:val="22"/>
          <w:szCs w:val="22"/>
        </w:rPr>
        <w:noBreakHyphen/>
      </w:r>
      <w:r w:rsidRPr="00D922E9">
        <w:rPr>
          <w:rFonts w:asciiTheme="minorHAnsi" w:hAnsiTheme="minorHAnsi" w:cstheme="minorHAnsi"/>
          <w:sz w:val="22"/>
          <w:szCs w:val="22"/>
        </w:rPr>
        <w:t>5</w:t>
      </w:r>
      <w:r w:rsidR="00B11F46" w:rsidRPr="00F241CD">
        <w:rPr>
          <w:rFonts w:asciiTheme="minorHAnsi" w:hAnsiTheme="minorHAnsi" w:cstheme="minorHAnsi"/>
          <w:sz w:val="22"/>
          <w:szCs w:val="22"/>
          <w:u w:val="single"/>
        </w:rPr>
        <w:t>, W. Va. Code §18</w:t>
      </w:r>
      <w:r w:rsidR="0014638C">
        <w:rPr>
          <w:rFonts w:asciiTheme="minorHAnsi" w:hAnsiTheme="minorHAnsi" w:cstheme="minorHAnsi"/>
          <w:sz w:val="22"/>
          <w:szCs w:val="22"/>
          <w:u w:val="single"/>
        </w:rPr>
        <w:noBreakHyphen/>
      </w:r>
      <w:r w:rsidR="00B11F46" w:rsidRPr="00F241CD">
        <w:rPr>
          <w:rFonts w:asciiTheme="minorHAnsi" w:hAnsiTheme="minorHAnsi" w:cstheme="minorHAnsi"/>
          <w:sz w:val="22"/>
          <w:szCs w:val="22"/>
          <w:u w:val="single"/>
        </w:rPr>
        <w:t>30A</w:t>
      </w:r>
      <w:r w:rsidR="0014638C">
        <w:rPr>
          <w:rFonts w:asciiTheme="minorHAnsi" w:hAnsiTheme="minorHAnsi" w:cstheme="minorHAnsi"/>
          <w:sz w:val="22"/>
          <w:szCs w:val="22"/>
          <w:u w:val="single"/>
        </w:rPr>
        <w:noBreakHyphen/>
      </w:r>
      <w:r w:rsidR="00B11F46" w:rsidRPr="00F241CD">
        <w:rPr>
          <w:rFonts w:asciiTheme="minorHAnsi" w:hAnsiTheme="minorHAnsi" w:cstheme="minorHAnsi"/>
          <w:sz w:val="22"/>
          <w:szCs w:val="22"/>
          <w:u w:val="single"/>
        </w:rPr>
        <w:t>6, and W. Va. Code §18</w:t>
      </w:r>
      <w:r w:rsidR="0014638C">
        <w:rPr>
          <w:rFonts w:asciiTheme="minorHAnsi" w:hAnsiTheme="minorHAnsi" w:cstheme="minorHAnsi"/>
          <w:sz w:val="22"/>
          <w:szCs w:val="22"/>
          <w:u w:val="single"/>
        </w:rPr>
        <w:noBreakHyphen/>
      </w:r>
      <w:r w:rsidR="00B11F46" w:rsidRPr="00F241CD">
        <w:rPr>
          <w:rFonts w:asciiTheme="minorHAnsi" w:hAnsiTheme="minorHAnsi" w:cstheme="minorHAnsi"/>
          <w:sz w:val="22"/>
          <w:szCs w:val="22"/>
          <w:u w:val="single"/>
        </w:rPr>
        <w:t>31</w:t>
      </w:r>
      <w:r w:rsidR="0014638C">
        <w:rPr>
          <w:rFonts w:asciiTheme="minorHAnsi" w:hAnsiTheme="minorHAnsi" w:cstheme="minorHAnsi"/>
          <w:sz w:val="22"/>
          <w:szCs w:val="22"/>
          <w:u w:val="single"/>
        </w:rPr>
        <w:noBreakHyphen/>
      </w:r>
      <w:r w:rsidR="00B11F46" w:rsidRPr="00F241CD">
        <w:rPr>
          <w:rFonts w:asciiTheme="minorHAnsi" w:hAnsiTheme="minorHAnsi" w:cstheme="minorHAnsi"/>
          <w:sz w:val="22"/>
          <w:szCs w:val="22"/>
          <w:u w:val="single"/>
        </w:rPr>
        <w:t>4</w:t>
      </w:r>
      <w:r w:rsidR="00B11F46">
        <w:rPr>
          <w:rFonts w:asciiTheme="minorHAnsi" w:hAnsiTheme="minorHAnsi" w:cstheme="minorHAnsi"/>
          <w:sz w:val="22"/>
          <w:szCs w:val="22"/>
        </w:rPr>
        <w:t>.</w:t>
      </w:r>
    </w:p>
    <w:p w14:paraId="7D881DCB" w14:textId="77777777" w:rsidR="006325A0" w:rsidRPr="00D922E9" w:rsidRDefault="006325A0" w:rsidP="006325A0">
      <w:pPr>
        <w:ind w:firstLine="360"/>
        <w:jc w:val="both"/>
        <w:rPr>
          <w:rFonts w:asciiTheme="minorHAnsi" w:hAnsiTheme="minorHAnsi" w:cstheme="minorHAnsi"/>
          <w:sz w:val="22"/>
          <w:szCs w:val="22"/>
        </w:rPr>
      </w:pPr>
    </w:p>
    <w:p w14:paraId="69EBFC5D" w14:textId="04CB8EDC" w:rsidR="006325A0" w:rsidRPr="00D922E9" w:rsidRDefault="006325A0" w:rsidP="006325A0">
      <w:pPr>
        <w:ind w:firstLine="360"/>
        <w:jc w:val="both"/>
        <w:rPr>
          <w:rFonts w:asciiTheme="minorHAnsi" w:hAnsiTheme="minorHAnsi" w:cstheme="minorHAnsi"/>
          <w:sz w:val="22"/>
          <w:szCs w:val="22"/>
        </w:rPr>
      </w:pPr>
      <w:r w:rsidRPr="00D922E9">
        <w:rPr>
          <w:rFonts w:asciiTheme="minorHAnsi" w:hAnsiTheme="minorHAnsi" w:cstheme="minorHAnsi"/>
          <w:sz w:val="22"/>
          <w:szCs w:val="22"/>
        </w:rPr>
        <w:t>1.3.</w:t>
      </w:r>
      <w:r w:rsidR="00DB4469" w:rsidRPr="00D922E9">
        <w:rPr>
          <w:rFonts w:asciiTheme="minorHAnsi" w:hAnsiTheme="minorHAnsi" w:cstheme="minorHAnsi"/>
          <w:sz w:val="22"/>
          <w:szCs w:val="22"/>
        </w:rPr>
        <w:t xml:space="preserve">  </w:t>
      </w:r>
      <w:r w:rsidRPr="00D922E9">
        <w:rPr>
          <w:rFonts w:asciiTheme="minorHAnsi" w:hAnsiTheme="minorHAnsi" w:cstheme="minorHAnsi"/>
          <w:sz w:val="22"/>
          <w:szCs w:val="22"/>
        </w:rPr>
        <w:t xml:space="preserve">Filing Date.  </w:t>
      </w:r>
      <w:r w:rsidR="0014638C">
        <w:rPr>
          <w:rFonts w:asciiTheme="minorHAnsi" w:hAnsiTheme="minorHAnsi" w:cstheme="minorHAnsi"/>
          <w:sz w:val="22"/>
          <w:szCs w:val="22"/>
        </w:rPr>
        <w:noBreakHyphen/>
      </w:r>
      <w:r w:rsidR="0014638C">
        <w:rPr>
          <w:rFonts w:asciiTheme="minorHAnsi" w:hAnsiTheme="minorHAnsi" w:cstheme="minorHAnsi"/>
          <w:sz w:val="22"/>
          <w:szCs w:val="22"/>
        </w:rPr>
        <w:noBreakHyphen/>
      </w:r>
      <w:r w:rsidRPr="00D922E9">
        <w:rPr>
          <w:rFonts w:asciiTheme="minorHAnsi" w:hAnsiTheme="minorHAnsi" w:cstheme="minorHAnsi"/>
          <w:sz w:val="22"/>
          <w:szCs w:val="22"/>
        </w:rPr>
        <w:t xml:space="preserve">  </w:t>
      </w:r>
      <w:r w:rsidR="00B767B0" w:rsidRPr="00F241CD">
        <w:rPr>
          <w:rFonts w:asciiTheme="minorHAnsi" w:hAnsiTheme="minorHAnsi" w:cstheme="minorHAnsi"/>
          <w:strike/>
          <w:sz w:val="22"/>
          <w:szCs w:val="22"/>
        </w:rPr>
        <w:t>October 16</w:t>
      </w:r>
      <w:r w:rsidR="00CE73C3" w:rsidRPr="00F241CD">
        <w:rPr>
          <w:rFonts w:asciiTheme="minorHAnsi" w:hAnsiTheme="minorHAnsi" w:cstheme="minorHAnsi"/>
          <w:strike/>
          <w:sz w:val="22"/>
          <w:szCs w:val="22"/>
        </w:rPr>
        <w:t>, 2020</w:t>
      </w:r>
    </w:p>
    <w:p w14:paraId="1D3D734C" w14:textId="77777777" w:rsidR="006325A0" w:rsidRPr="00D922E9" w:rsidRDefault="006325A0" w:rsidP="006325A0">
      <w:pPr>
        <w:ind w:firstLine="360"/>
        <w:jc w:val="both"/>
        <w:rPr>
          <w:rFonts w:asciiTheme="minorHAnsi" w:hAnsiTheme="minorHAnsi" w:cstheme="minorHAnsi"/>
          <w:sz w:val="22"/>
          <w:szCs w:val="22"/>
        </w:rPr>
      </w:pPr>
    </w:p>
    <w:p w14:paraId="5E23EED8" w14:textId="41198814" w:rsidR="009601C1" w:rsidRPr="00D922E9" w:rsidRDefault="006325A0" w:rsidP="003117AD">
      <w:pPr>
        <w:ind w:firstLine="360"/>
        <w:jc w:val="both"/>
        <w:rPr>
          <w:rFonts w:asciiTheme="minorHAnsi" w:hAnsiTheme="minorHAnsi" w:cstheme="minorHAnsi"/>
          <w:sz w:val="22"/>
          <w:szCs w:val="22"/>
        </w:rPr>
      </w:pPr>
      <w:r w:rsidRPr="00D922E9">
        <w:rPr>
          <w:rFonts w:asciiTheme="minorHAnsi" w:hAnsiTheme="minorHAnsi" w:cstheme="minorHAnsi"/>
          <w:sz w:val="22"/>
          <w:szCs w:val="22"/>
        </w:rPr>
        <w:t>1.4.</w:t>
      </w:r>
      <w:r w:rsidR="00DB4469" w:rsidRPr="00D922E9">
        <w:rPr>
          <w:rFonts w:asciiTheme="minorHAnsi" w:hAnsiTheme="minorHAnsi" w:cstheme="minorHAnsi"/>
          <w:sz w:val="22"/>
          <w:szCs w:val="22"/>
        </w:rPr>
        <w:t xml:space="preserve">  </w:t>
      </w:r>
      <w:r w:rsidRPr="00D922E9">
        <w:rPr>
          <w:rFonts w:asciiTheme="minorHAnsi" w:hAnsiTheme="minorHAnsi" w:cstheme="minorHAnsi"/>
          <w:sz w:val="22"/>
          <w:szCs w:val="22"/>
        </w:rPr>
        <w:t xml:space="preserve">Effective Date.  </w:t>
      </w:r>
      <w:r w:rsidR="0014638C">
        <w:rPr>
          <w:rFonts w:asciiTheme="minorHAnsi" w:hAnsiTheme="minorHAnsi" w:cstheme="minorHAnsi"/>
          <w:sz w:val="22"/>
          <w:szCs w:val="22"/>
        </w:rPr>
        <w:noBreakHyphen/>
      </w:r>
      <w:r w:rsidR="0014638C">
        <w:rPr>
          <w:rFonts w:asciiTheme="minorHAnsi" w:hAnsiTheme="minorHAnsi" w:cstheme="minorHAnsi"/>
          <w:sz w:val="22"/>
          <w:szCs w:val="22"/>
        </w:rPr>
        <w:noBreakHyphen/>
      </w:r>
      <w:r w:rsidRPr="00D922E9">
        <w:rPr>
          <w:rFonts w:asciiTheme="minorHAnsi" w:hAnsiTheme="minorHAnsi" w:cstheme="minorHAnsi"/>
          <w:sz w:val="22"/>
          <w:szCs w:val="22"/>
        </w:rPr>
        <w:t xml:space="preserve">  </w:t>
      </w:r>
      <w:r w:rsidR="00E92F6B" w:rsidRPr="00F241CD">
        <w:rPr>
          <w:rFonts w:asciiTheme="minorHAnsi" w:hAnsiTheme="minorHAnsi" w:cstheme="minorHAnsi"/>
          <w:strike/>
          <w:sz w:val="22"/>
          <w:szCs w:val="22"/>
        </w:rPr>
        <w:t>December 1</w:t>
      </w:r>
      <w:r w:rsidR="00327F46" w:rsidRPr="00F241CD">
        <w:rPr>
          <w:rFonts w:asciiTheme="minorHAnsi" w:hAnsiTheme="minorHAnsi" w:cstheme="minorHAnsi"/>
          <w:strike/>
          <w:sz w:val="22"/>
          <w:szCs w:val="22"/>
        </w:rPr>
        <w:t>, 2020</w:t>
      </w:r>
    </w:p>
    <w:p w14:paraId="6831E119" w14:textId="248DCC42" w:rsidR="00C1652A" w:rsidRPr="00D922E9" w:rsidRDefault="00C1652A" w:rsidP="006325A0">
      <w:pPr>
        <w:ind w:firstLine="360"/>
        <w:jc w:val="both"/>
        <w:rPr>
          <w:rFonts w:asciiTheme="minorHAnsi" w:hAnsiTheme="minorHAnsi" w:cstheme="minorHAnsi"/>
          <w:sz w:val="22"/>
          <w:szCs w:val="22"/>
        </w:rPr>
      </w:pPr>
    </w:p>
    <w:p w14:paraId="0030F806" w14:textId="5108ED0C" w:rsidR="006325A0" w:rsidRPr="00D922E9" w:rsidRDefault="006325A0" w:rsidP="006325A0">
      <w:pPr>
        <w:jc w:val="both"/>
        <w:rPr>
          <w:rFonts w:asciiTheme="minorHAnsi" w:hAnsiTheme="minorHAnsi" w:cstheme="minorHAnsi"/>
          <w:b/>
          <w:sz w:val="22"/>
          <w:szCs w:val="22"/>
        </w:rPr>
      </w:pPr>
      <w:r w:rsidRPr="00D922E9">
        <w:rPr>
          <w:rFonts w:asciiTheme="minorHAnsi" w:hAnsiTheme="minorHAnsi" w:cstheme="minorHAnsi"/>
          <w:b/>
          <w:sz w:val="22"/>
          <w:szCs w:val="22"/>
        </w:rPr>
        <w:t>§112</w:t>
      </w:r>
      <w:r w:rsidR="0014638C">
        <w:rPr>
          <w:rFonts w:asciiTheme="minorHAnsi" w:hAnsiTheme="minorHAnsi" w:cstheme="minorHAnsi"/>
          <w:b/>
          <w:sz w:val="22"/>
          <w:szCs w:val="22"/>
        </w:rPr>
        <w:noBreakHyphen/>
      </w:r>
      <w:r w:rsidRPr="00D922E9">
        <w:rPr>
          <w:rFonts w:asciiTheme="minorHAnsi" w:hAnsiTheme="minorHAnsi" w:cstheme="minorHAnsi"/>
          <w:b/>
          <w:sz w:val="22"/>
          <w:szCs w:val="22"/>
        </w:rPr>
        <w:t>17</w:t>
      </w:r>
      <w:r w:rsidR="0014638C">
        <w:rPr>
          <w:rFonts w:asciiTheme="minorHAnsi" w:hAnsiTheme="minorHAnsi" w:cstheme="minorHAnsi"/>
          <w:b/>
          <w:sz w:val="22"/>
          <w:szCs w:val="22"/>
        </w:rPr>
        <w:noBreakHyphen/>
      </w:r>
      <w:r w:rsidRPr="00D922E9">
        <w:rPr>
          <w:rFonts w:asciiTheme="minorHAnsi" w:hAnsiTheme="minorHAnsi" w:cstheme="minorHAnsi"/>
          <w:b/>
          <w:sz w:val="22"/>
          <w:szCs w:val="22"/>
        </w:rPr>
        <w:t>2.  Definitions.</w:t>
      </w:r>
    </w:p>
    <w:p w14:paraId="570496FE" w14:textId="54C74E59" w:rsidR="006325A0" w:rsidRPr="00D922E9" w:rsidRDefault="006325A0" w:rsidP="006325A0">
      <w:pPr>
        <w:jc w:val="both"/>
        <w:rPr>
          <w:rFonts w:asciiTheme="minorHAnsi" w:hAnsiTheme="minorHAnsi" w:cstheme="minorHAnsi"/>
          <w:sz w:val="22"/>
          <w:szCs w:val="22"/>
        </w:rPr>
      </w:pPr>
      <w:r w:rsidRPr="00D922E9">
        <w:rPr>
          <w:rFonts w:asciiTheme="minorHAnsi" w:hAnsiTheme="minorHAnsi" w:cstheme="minorHAnsi"/>
          <w:sz w:val="22"/>
          <w:szCs w:val="22"/>
        </w:rPr>
        <w:tab/>
      </w:r>
    </w:p>
    <w:p w14:paraId="0DF38170" w14:textId="28AB002A" w:rsidR="0031213B" w:rsidRPr="00D922E9" w:rsidRDefault="0031213B"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t>2.1</w:t>
      </w:r>
      <w:r w:rsidR="000B6D56" w:rsidRPr="00D922E9">
        <w:rPr>
          <w:rFonts w:asciiTheme="minorHAnsi" w:hAnsiTheme="minorHAnsi" w:cstheme="minorHAnsi"/>
          <w:sz w:val="22"/>
          <w:szCs w:val="22"/>
        </w:rPr>
        <w:t>.</w:t>
      </w:r>
      <w:r w:rsidR="009B1EE3" w:rsidRPr="00D922E9">
        <w:rPr>
          <w:rFonts w:asciiTheme="minorHAnsi" w:hAnsiTheme="minorHAnsi" w:cstheme="minorHAnsi"/>
          <w:sz w:val="22"/>
          <w:szCs w:val="22"/>
        </w:rPr>
        <w:t xml:space="preserve">  </w:t>
      </w:r>
      <w:r w:rsidRPr="00D922E9">
        <w:rPr>
          <w:rFonts w:asciiTheme="minorHAnsi" w:hAnsiTheme="minorHAnsi" w:cstheme="minorHAnsi"/>
          <w:sz w:val="22"/>
          <w:szCs w:val="22"/>
        </w:rPr>
        <w:t xml:space="preserve">“Addendum” means a written modification to specifications or other </w:t>
      </w:r>
      <w:r w:rsidR="00EC01AE" w:rsidRPr="00D922E9">
        <w:rPr>
          <w:rFonts w:asciiTheme="minorHAnsi" w:hAnsiTheme="minorHAnsi" w:cstheme="minorHAnsi"/>
          <w:sz w:val="22"/>
          <w:szCs w:val="22"/>
        </w:rPr>
        <w:t>p</w:t>
      </w:r>
      <w:r w:rsidR="00E529D6" w:rsidRPr="00D922E9">
        <w:rPr>
          <w:rFonts w:asciiTheme="minorHAnsi" w:hAnsiTheme="minorHAnsi" w:cstheme="minorHAnsi"/>
          <w:sz w:val="22"/>
          <w:szCs w:val="22"/>
        </w:rPr>
        <w:t>rocurement</w:t>
      </w:r>
      <w:r w:rsidR="00EC01AE" w:rsidRPr="00D922E9">
        <w:rPr>
          <w:rFonts w:asciiTheme="minorHAnsi" w:hAnsiTheme="minorHAnsi" w:cstheme="minorHAnsi"/>
          <w:sz w:val="22"/>
          <w:szCs w:val="22"/>
        </w:rPr>
        <w:t xml:space="preserve"> </w:t>
      </w:r>
      <w:r w:rsidRPr="00D922E9">
        <w:rPr>
          <w:rFonts w:asciiTheme="minorHAnsi" w:hAnsiTheme="minorHAnsi" w:cstheme="minorHAnsi"/>
          <w:sz w:val="22"/>
          <w:szCs w:val="22"/>
        </w:rPr>
        <w:t xml:space="preserve">document issued by </w:t>
      </w:r>
      <w:r w:rsidR="006C52B9" w:rsidRPr="00D922E9">
        <w:rPr>
          <w:rFonts w:asciiTheme="minorHAnsi" w:hAnsiTheme="minorHAnsi" w:cstheme="minorHAnsi"/>
          <w:sz w:val="22"/>
          <w:szCs w:val="22"/>
        </w:rPr>
        <w:t xml:space="preserve">the </w:t>
      </w:r>
      <w:r w:rsidRPr="00D922E9">
        <w:rPr>
          <w:rFonts w:asciiTheme="minorHAnsi" w:hAnsiTheme="minorHAnsi" w:cstheme="minorHAnsi"/>
          <w:sz w:val="22"/>
          <w:szCs w:val="22"/>
        </w:rPr>
        <w:t>ST</w:t>
      </w:r>
      <w:r w:rsidR="00EC01AE" w:rsidRPr="00D922E9">
        <w:rPr>
          <w:rFonts w:asciiTheme="minorHAnsi" w:hAnsiTheme="minorHAnsi" w:cstheme="minorHAnsi"/>
          <w:sz w:val="22"/>
          <w:szCs w:val="22"/>
        </w:rPr>
        <w:t>O.</w:t>
      </w:r>
    </w:p>
    <w:p w14:paraId="483BB9DF" w14:textId="04F6A3FD" w:rsidR="0031213B" w:rsidRPr="00D922E9" w:rsidRDefault="0031213B" w:rsidP="00E13D0B">
      <w:pPr>
        <w:tabs>
          <w:tab w:val="left" w:pos="360"/>
          <w:tab w:val="left" w:pos="720"/>
          <w:tab w:val="left" w:pos="1080"/>
        </w:tabs>
        <w:jc w:val="both"/>
        <w:rPr>
          <w:rFonts w:asciiTheme="minorHAnsi" w:hAnsiTheme="minorHAnsi" w:cstheme="minorHAnsi"/>
          <w:sz w:val="22"/>
          <w:szCs w:val="22"/>
        </w:rPr>
      </w:pPr>
    </w:p>
    <w:p w14:paraId="73BCAB4D" w14:textId="3CC08FFE" w:rsidR="003D3360" w:rsidRPr="00D922E9" w:rsidRDefault="007759D4" w:rsidP="00E13D0B">
      <w:pPr>
        <w:tabs>
          <w:tab w:val="left" w:pos="360"/>
          <w:tab w:val="left" w:pos="720"/>
          <w:tab w:val="left" w:pos="1080"/>
        </w:tabs>
        <w:autoSpaceDE w:val="0"/>
        <w:autoSpaceDN w:val="0"/>
        <w:adjustRightInd w:val="0"/>
        <w:rPr>
          <w:rFonts w:asciiTheme="minorHAnsi" w:hAnsiTheme="minorHAnsi" w:cstheme="minorHAnsi"/>
          <w:sz w:val="22"/>
          <w:szCs w:val="22"/>
        </w:rPr>
      </w:pPr>
      <w:r w:rsidRPr="00D922E9">
        <w:rPr>
          <w:rFonts w:asciiTheme="minorHAnsi" w:hAnsiTheme="minorHAnsi" w:cstheme="minorHAnsi"/>
          <w:sz w:val="22"/>
          <w:szCs w:val="22"/>
        </w:rPr>
        <w:tab/>
        <w:t>2.2</w:t>
      </w:r>
      <w:r w:rsidR="000B6D56" w:rsidRPr="00D922E9">
        <w:rPr>
          <w:rFonts w:asciiTheme="minorHAnsi" w:hAnsiTheme="minorHAnsi" w:cstheme="minorHAnsi"/>
          <w:sz w:val="22"/>
          <w:szCs w:val="22"/>
        </w:rPr>
        <w:t>.</w:t>
      </w:r>
      <w:r w:rsidR="003D3360" w:rsidRPr="00D922E9">
        <w:rPr>
          <w:rFonts w:asciiTheme="minorHAnsi" w:hAnsiTheme="minorHAnsi" w:cstheme="minorHAnsi"/>
          <w:sz w:val="22"/>
          <w:szCs w:val="22"/>
        </w:rPr>
        <w:t xml:space="preserve">  “Award” means </w:t>
      </w:r>
      <w:r w:rsidR="007842C7" w:rsidRPr="00D922E9">
        <w:rPr>
          <w:rFonts w:asciiTheme="minorHAnsi" w:hAnsiTheme="minorHAnsi" w:cstheme="minorHAnsi"/>
          <w:sz w:val="22"/>
          <w:szCs w:val="22"/>
        </w:rPr>
        <w:t xml:space="preserve">the written determination </w:t>
      </w:r>
      <w:r w:rsidR="003F1798" w:rsidRPr="00D922E9">
        <w:rPr>
          <w:rFonts w:asciiTheme="minorHAnsi" w:hAnsiTheme="minorHAnsi" w:cstheme="minorHAnsi"/>
          <w:sz w:val="22"/>
          <w:szCs w:val="22"/>
        </w:rPr>
        <w:t xml:space="preserve">of the selection of a </w:t>
      </w:r>
      <w:r w:rsidR="00947AB7" w:rsidRPr="00D922E9">
        <w:rPr>
          <w:rFonts w:asciiTheme="minorHAnsi" w:hAnsiTheme="minorHAnsi" w:cstheme="minorHAnsi"/>
          <w:sz w:val="22"/>
          <w:szCs w:val="22"/>
        </w:rPr>
        <w:t>vendor</w:t>
      </w:r>
      <w:r w:rsidR="003F1798" w:rsidRPr="00D922E9">
        <w:rPr>
          <w:rFonts w:asciiTheme="minorHAnsi" w:hAnsiTheme="minorHAnsi" w:cstheme="minorHAnsi"/>
          <w:sz w:val="22"/>
          <w:szCs w:val="22"/>
        </w:rPr>
        <w:t xml:space="preserve"> to perform under a contract issued after encumbrance and final STO approval.</w:t>
      </w:r>
    </w:p>
    <w:p w14:paraId="564B1020" w14:textId="1992131A" w:rsidR="003D3360" w:rsidRPr="00D922E9" w:rsidRDefault="003D3360" w:rsidP="00E13D0B">
      <w:pPr>
        <w:tabs>
          <w:tab w:val="left" w:pos="360"/>
          <w:tab w:val="left" w:pos="720"/>
          <w:tab w:val="left" w:pos="1080"/>
        </w:tabs>
        <w:autoSpaceDE w:val="0"/>
        <w:autoSpaceDN w:val="0"/>
        <w:adjustRightInd w:val="0"/>
        <w:rPr>
          <w:rFonts w:asciiTheme="minorHAnsi" w:hAnsiTheme="minorHAnsi" w:cstheme="minorHAnsi"/>
          <w:sz w:val="22"/>
          <w:szCs w:val="22"/>
        </w:rPr>
      </w:pPr>
    </w:p>
    <w:p w14:paraId="04FDC840" w14:textId="4C7735A8" w:rsidR="007759D4" w:rsidRPr="00D922E9" w:rsidRDefault="00E13D0B" w:rsidP="00E13D0B">
      <w:pPr>
        <w:tabs>
          <w:tab w:val="left" w:pos="360"/>
          <w:tab w:val="left" w:pos="720"/>
          <w:tab w:val="left" w:pos="1080"/>
        </w:tabs>
        <w:autoSpaceDE w:val="0"/>
        <w:autoSpaceDN w:val="0"/>
        <w:adjustRightInd w:val="0"/>
        <w:rPr>
          <w:rFonts w:asciiTheme="minorHAnsi" w:hAnsiTheme="minorHAnsi" w:cstheme="minorHAnsi"/>
          <w:sz w:val="22"/>
          <w:szCs w:val="22"/>
        </w:rPr>
      </w:pPr>
      <w:r w:rsidRPr="00D922E9">
        <w:rPr>
          <w:rFonts w:asciiTheme="minorHAnsi" w:hAnsiTheme="minorHAnsi" w:cstheme="minorHAnsi"/>
          <w:sz w:val="22"/>
          <w:szCs w:val="22"/>
        </w:rPr>
        <w:tab/>
      </w:r>
      <w:r w:rsidR="003D3360" w:rsidRPr="00D922E9">
        <w:rPr>
          <w:rFonts w:asciiTheme="minorHAnsi" w:hAnsiTheme="minorHAnsi" w:cstheme="minorHAnsi"/>
          <w:sz w:val="22"/>
          <w:szCs w:val="22"/>
        </w:rPr>
        <w:t>2.3.</w:t>
      </w:r>
      <w:r w:rsidR="009B1EE3" w:rsidRPr="00D922E9">
        <w:rPr>
          <w:rFonts w:asciiTheme="minorHAnsi" w:hAnsiTheme="minorHAnsi" w:cstheme="minorHAnsi"/>
          <w:sz w:val="22"/>
          <w:szCs w:val="22"/>
        </w:rPr>
        <w:t xml:space="preserve">  </w:t>
      </w:r>
      <w:r w:rsidR="007759D4" w:rsidRPr="00D922E9">
        <w:rPr>
          <w:rFonts w:asciiTheme="minorHAnsi" w:hAnsiTheme="minorHAnsi" w:cstheme="minorHAnsi"/>
          <w:sz w:val="22"/>
          <w:szCs w:val="22"/>
        </w:rPr>
        <w:t>“Best Value Procurement”</w:t>
      </w:r>
      <w:r w:rsidR="00310048" w:rsidRPr="00D922E9">
        <w:rPr>
          <w:rFonts w:asciiTheme="minorHAnsi" w:hAnsiTheme="minorHAnsi" w:cstheme="minorHAnsi"/>
          <w:sz w:val="22"/>
          <w:szCs w:val="22"/>
        </w:rPr>
        <w:t xml:space="preserve"> means a procurement method used in awarding a contract based on evaluating and comparing all established quality criteria and cost is not the sole determining factor in the award. This includes RFPs</w:t>
      </w:r>
      <w:r w:rsidR="006C52B9" w:rsidRPr="00D922E9">
        <w:rPr>
          <w:rFonts w:asciiTheme="minorHAnsi" w:hAnsiTheme="minorHAnsi" w:cstheme="minorHAnsi"/>
          <w:sz w:val="22"/>
          <w:szCs w:val="22"/>
        </w:rPr>
        <w:t>, RFIs</w:t>
      </w:r>
      <w:r w:rsidR="00310048" w:rsidRPr="00D922E9">
        <w:rPr>
          <w:rFonts w:asciiTheme="minorHAnsi" w:hAnsiTheme="minorHAnsi" w:cstheme="minorHAnsi"/>
          <w:sz w:val="22"/>
          <w:szCs w:val="22"/>
        </w:rPr>
        <w:t xml:space="preserve"> and EOIs.</w:t>
      </w:r>
    </w:p>
    <w:p w14:paraId="281A3EBF" w14:textId="14525CDB" w:rsidR="007759D4" w:rsidRPr="00D922E9" w:rsidRDefault="007759D4" w:rsidP="00E13D0B">
      <w:pPr>
        <w:tabs>
          <w:tab w:val="left" w:pos="360"/>
          <w:tab w:val="left" w:pos="720"/>
          <w:tab w:val="left" w:pos="1080"/>
        </w:tabs>
        <w:jc w:val="both"/>
        <w:rPr>
          <w:rFonts w:asciiTheme="minorHAnsi" w:hAnsiTheme="minorHAnsi" w:cstheme="minorHAnsi"/>
          <w:sz w:val="22"/>
          <w:szCs w:val="22"/>
        </w:rPr>
      </w:pPr>
    </w:p>
    <w:p w14:paraId="58979FF3" w14:textId="3848DD01" w:rsidR="00EC01AE" w:rsidRPr="00D922E9" w:rsidRDefault="00E13D0B"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325A0" w:rsidRPr="00D922E9">
        <w:rPr>
          <w:rFonts w:asciiTheme="minorHAnsi" w:hAnsiTheme="minorHAnsi" w:cstheme="minorHAnsi"/>
          <w:sz w:val="22"/>
          <w:szCs w:val="22"/>
        </w:rPr>
        <w:t>2.</w:t>
      </w:r>
      <w:r w:rsidR="00B7286D" w:rsidRPr="00D922E9">
        <w:rPr>
          <w:rFonts w:asciiTheme="minorHAnsi" w:hAnsiTheme="minorHAnsi" w:cstheme="minorHAnsi"/>
          <w:sz w:val="22"/>
          <w:szCs w:val="22"/>
        </w:rPr>
        <w:t>4</w:t>
      </w:r>
      <w:r w:rsidR="006325A0" w:rsidRPr="00D922E9">
        <w:rPr>
          <w:rFonts w:asciiTheme="minorHAnsi" w:hAnsiTheme="minorHAnsi" w:cstheme="minorHAnsi"/>
          <w:sz w:val="22"/>
          <w:szCs w:val="22"/>
        </w:rPr>
        <w:t>.</w:t>
      </w:r>
      <w:r w:rsidR="009B1EE3"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 xml:space="preserve">“Bid” means </w:t>
      </w:r>
      <w:r w:rsidR="00EC01AE" w:rsidRPr="00D922E9">
        <w:rPr>
          <w:rFonts w:asciiTheme="minorHAnsi" w:hAnsiTheme="minorHAnsi" w:cstheme="minorHAnsi"/>
          <w:sz w:val="22"/>
          <w:szCs w:val="22"/>
        </w:rPr>
        <w:t xml:space="preserve">an offer </w:t>
      </w:r>
      <w:r w:rsidR="004D2C7A" w:rsidRPr="00D922E9">
        <w:rPr>
          <w:rFonts w:asciiTheme="minorHAnsi" w:hAnsiTheme="minorHAnsi" w:cstheme="minorHAnsi"/>
          <w:sz w:val="22"/>
          <w:szCs w:val="22"/>
        </w:rPr>
        <w:t xml:space="preserve">by a vendor </w:t>
      </w:r>
      <w:r w:rsidR="00123C8F" w:rsidRPr="00D922E9">
        <w:rPr>
          <w:rFonts w:asciiTheme="minorHAnsi" w:hAnsiTheme="minorHAnsi" w:cstheme="minorHAnsi"/>
          <w:sz w:val="22"/>
          <w:szCs w:val="22"/>
        </w:rPr>
        <w:t xml:space="preserve">in response to a procurement document </w:t>
      </w:r>
      <w:r w:rsidR="00EC01AE" w:rsidRPr="00D922E9">
        <w:rPr>
          <w:rFonts w:asciiTheme="minorHAnsi" w:hAnsiTheme="minorHAnsi" w:cstheme="minorHAnsi"/>
          <w:sz w:val="22"/>
          <w:szCs w:val="22"/>
        </w:rPr>
        <w:t xml:space="preserve">to </w:t>
      </w:r>
      <w:r w:rsidR="00CA7F4B" w:rsidRPr="00D922E9">
        <w:rPr>
          <w:rFonts w:asciiTheme="minorHAnsi" w:hAnsiTheme="minorHAnsi" w:cstheme="minorHAnsi"/>
          <w:sz w:val="22"/>
          <w:szCs w:val="22"/>
        </w:rPr>
        <w:t xml:space="preserve">provide commodities </w:t>
      </w:r>
      <w:r w:rsidR="006C52B9" w:rsidRPr="00D922E9">
        <w:rPr>
          <w:rFonts w:asciiTheme="minorHAnsi" w:hAnsiTheme="minorHAnsi" w:cstheme="minorHAnsi"/>
          <w:sz w:val="22"/>
          <w:szCs w:val="22"/>
        </w:rPr>
        <w:t xml:space="preserve">or services </w:t>
      </w:r>
      <w:r w:rsidR="00CA7F4B" w:rsidRPr="00D922E9">
        <w:rPr>
          <w:rFonts w:asciiTheme="minorHAnsi" w:hAnsiTheme="minorHAnsi" w:cstheme="minorHAnsi"/>
          <w:sz w:val="22"/>
          <w:szCs w:val="22"/>
        </w:rPr>
        <w:t>i</w:t>
      </w:r>
      <w:r w:rsidR="00EC01AE" w:rsidRPr="00D922E9">
        <w:rPr>
          <w:rFonts w:asciiTheme="minorHAnsi" w:hAnsiTheme="minorHAnsi" w:cstheme="minorHAnsi"/>
          <w:sz w:val="22"/>
          <w:szCs w:val="22"/>
        </w:rPr>
        <w:t xml:space="preserve">n accordance with the specifications of the </w:t>
      </w:r>
      <w:r w:rsidR="009A5868" w:rsidRPr="00D922E9">
        <w:rPr>
          <w:rFonts w:asciiTheme="minorHAnsi" w:hAnsiTheme="minorHAnsi" w:cstheme="minorHAnsi"/>
          <w:sz w:val="22"/>
          <w:szCs w:val="22"/>
        </w:rPr>
        <w:t xml:space="preserve">STO issued </w:t>
      </w:r>
      <w:r w:rsidR="00DC274D" w:rsidRPr="00D922E9">
        <w:rPr>
          <w:rFonts w:asciiTheme="minorHAnsi" w:hAnsiTheme="minorHAnsi" w:cstheme="minorHAnsi"/>
          <w:sz w:val="22"/>
          <w:szCs w:val="22"/>
        </w:rPr>
        <w:t>p</w:t>
      </w:r>
      <w:r w:rsidR="001D7040" w:rsidRPr="00D922E9">
        <w:rPr>
          <w:rFonts w:asciiTheme="minorHAnsi" w:hAnsiTheme="minorHAnsi" w:cstheme="minorHAnsi"/>
          <w:sz w:val="22"/>
          <w:szCs w:val="22"/>
        </w:rPr>
        <w:t>rocurement</w:t>
      </w:r>
      <w:r w:rsidR="00DC274D" w:rsidRPr="00D922E9">
        <w:rPr>
          <w:rFonts w:asciiTheme="minorHAnsi" w:hAnsiTheme="minorHAnsi" w:cstheme="minorHAnsi"/>
          <w:sz w:val="22"/>
          <w:szCs w:val="22"/>
        </w:rPr>
        <w:t xml:space="preserve"> document and includes a proposal to an R</w:t>
      </w:r>
      <w:r w:rsidR="00E546C7" w:rsidRPr="00D922E9">
        <w:rPr>
          <w:rFonts w:asciiTheme="minorHAnsi" w:hAnsiTheme="minorHAnsi" w:cstheme="minorHAnsi"/>
          <w:sz w:val="22"/>
          <w:szCs w:val="22"/>
        </w:rPr>
        <w:t>FP.</w:t>
      </w:r>
    </w:p>
    <w:p w14:paraId="2ABB7C30" w14:textId="2FEA8899" w:rsidR="00EC01AE" w:rsidRPr="00D922E9" w:rsidRDefault="00EC01AE" w:rsidP="00E13D0B">
      <w:pPr>
        <w:tabs>
          <w:tab w:val="left" w:pos="360"/>
          <w:tab w:val="left" w:pos="720"/>
          <w:tab w:val="left" w:pos="1080"/>
        </w:tabs>
        <w:ind w:firstLine="360"/>
        <w:jc w:val="both"/>
        <w:rPr>
          <w:rFonts w:asciiTheme="minorHAnsi" w:hAnsiTheme="minorHAnsi" w:cstheme="minorHAnsi"/>
          <w:sz w:val="22"/>
          <w:szCs w:val="22"/>
        </w:rPr>
      </w:pPr>
    </w:p>
    <w:p w14:paraId="237B5E0A" w14:textId="78EB44A7" w:rsidR="00E419E1" w:rsidRPr="00D922E9" w:rsidRDefault="00576CF1" w:rsidP="00576CF1">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9B1EE3" w:rsidRPr="00D922E9">
        <w:rPr>
          <w:rFonts w:asciiTheme="minorHAnsi" w:hAnsiTheme="minorHAnsi" w:cstheme="minorHAnsi"/>
          <w:sz w:val="22"/>
          <w:szCs w:val="22"/>
        </w:rPr>
        <w:t>2.</w:t>
      </w:r>
      <w:r w:rsidR="00B7286D" w:rsidRPr="00D922E9">
        <w:rPr>
          <w:rFonts w:asciiTheme="minorHAnsi" w:hAnsiTheme="minorHAnsi" w:cstheme="minorHAnsi"/>
          <w:sz w:val="22"/>
          <w:szCs w:val="22"/>
        </w:rPr>
        <w:t>5</w:t>
      </w:r>
      <w:r w:rsidR="009B1EE3" w:rsidRPr="00D922E9">
        <w:rPr>
          <w:rFonts w:asciiTheme="minorHAnsi" w:hAnsiTheme="minorHAnsi" w:cstheme="minorHAnsi"/>
          <w:sz w:val="22"/>
          <w:szCs w:val="22"/>
        </w:rPr>
        <w:t xml:space="preserve">.  </w:t>
      </w:r>
      <w:r w:rsidR="00E419E1" w:rsidRPr="00D922E9">
        <w:rPr>
          <w:rFonts w:asciiTheme="minorHAnsi" w:hAnsiTheme="minorHAnsi" w:cstheme="minorHAnsi"/>
          <w:sz w:val="22"/>
          <w:szCs w:val="22"/>
        </w:rPr>
        <w:t xml:space="preserve">“Bond” means a surety </w:t>
      </w:r>
      <w:r w:rsidR="00991759" w:rsidRPr="00D922E9">
        <w:rPr>
          <w:rFonts w:asciiTheme="minorHAnsi" w:hAnsiTheme="minorHAnsi" w:cstheme="minorHAnsi"/>
          <w:sz w:val="22"/>
          <w:szCs w:val="22"/>
        </w:rPr>
        <w:t xml:space="preserve">or other security </w:t>
      </w:r>
      <w:r w:rsidR="00E419E1" w:rsidRPr="00D922E9">
        <w:rPr>
          <w:rFonts w:asciiTheme="minorHAnsi" w:hAnsiTheme="minorHAnsi" w:cstheme="minorHAnsi"/>
          <w:sz w:val="22"/>
          <w:szCs w:val="22"/>
        </w:rPr>
        <w:t xml:space="preserve">that guarantees payment or performance under a </w:t>
      </w:r>
      <w:r w:rsidR="003F1798" w:rsidRPr="00D922E9">
        <w:rPr>
          <w:rFonts w:asciiTheme="minorHAnsi" w:hAnsiTheme="minorHAnsi" w:cstheme="minorHAnsi"/>
          <w:sz w:val="22"/>
          <w:szCs w:val="22"/>
        </w:rPr>
        <w:t>co</w:t>
      </w:r>
      <w:r w:rsidR="00E419E1" w:rsidRPr="00D922E9">
        <w:rPr>
          <w:rFonts w:asciiTheme="minorHAnsi" w:hAnsiTheme="minorHAnsi" w:cstheme="minorHAnsi"/>
          <w:sz w:val="22"/>
          <w:szCs w:val="22"/>
        </w:rPr>
        <w:t xml:space="preserve">ntract, including </w:t>
      </w:r>
      <w:r w:rsidR="006C52B9" w:rsidRPr="00D922E9">
        <w:rPr>
          <w:rFonts w:asciiTheme="minorHAnsi" w:hAnsiTheme="minorHAnsi" w:cstheme="minorHAnsi"/>
          <w:sz w:val="22"/>
          <w:szCs w:val="22"/>
        </w:rPr>
        <w:t xml:space="preserve">a </w:t>
      </w:r>
      <w:r w:rsidR="00E419E1" w:rsidRPr="00D922E9">
        <w:rPr>
          <w:rFonts w:asciiTheme="minorHAnsi" w:hAnsiTheme="minorHAnsi" w:cstheme="minorHAnsi"/>
          <w:sz w:val="22"/>
          <w:szCs w:val="22"/>
        </w:rPr>
        <w:t>bid bond, labor and material payment bond, maintenance bond and performance bond.</w:t>
      </w:r>
    </w:p>
    <w:p w14:paraId="1D08991B" w14:textId="77777777" w:rsidR="00E419E1" w:rsidRPr="00D922E9" w:rsidRDefault="00E419E1" w:rsidP="00E13D0B">
      <w:pPr>
        <w:tabs>
          <w:tab w:val="left" w:pos="360"/>
          <w:tab w:val="left" w:pos="720"/>
          <w:tab w:val="left" w:pos="1080"/>
        </w:tabs>
        <w:ind w:firstLine="360"/>
        <w:jc w:val="both"/>
        <w:rPr>
          <w:rFonts w:asciiTheme="minorHAnsi" w:hAnsiTheme="minorHAnsi" w:cstheme="minorHAnsi"/>
          <w:sz w:val="22"/>
          <w:szCs w:val="22"/>
        </w:rPr>
      </w:pPr>
    </w:p>
    <w:p w14:paraId="4D63D538" w14:textId="74B5A67D" w:rsidR="00E17D9F" w:rsidRPr="00D922E9" w:rsidRDefault="00576CF1" w:rsidP="00576CF1">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9C06C5" w:rsidRPr="00D922E9">
        <w:rPr>
          <w:rFonts w:asciiTheme="minorHAnsi" w:hAnsiTheme="minorHAnsi" w:cstheme="minorHAnsi"/>
          <w:sz w:val="22"/>
          <w:szCs w:val="22"/>
        </w:rPr>
        <w:t>2.</w:t>
      </w:r>
      <w:r w:rsidR="00B7286D" w:rsidRPr="00D922E9">
        <w:rPr>
          <w:rFonts w:asciiTheme="minorHAnsi" w:hAnsiTheme="minorHAnsi" w:cstheme="minorHAnsi"/>
          <w:sz w:val="22"/>
          <w:szCs w:val="22"/>
        </w:rPr>
        <w:t>6</w:t>
      </w:r>
      <w:r w:rsidR="009C06C5" w:rsidRPr="00D922E9">
        <w:rPr>
          <w:rFonts w:asciiTheme="minorHAnsi" w:hAnsiTheme="minorHAnsi" w:cstheme="minorHAnsi"/>
          <w:sz w:val="22"/>
          <w:szCs w:val="22"/>
        </w:rPr>
        <w:t xml:space="preserve">.  </w:t>
      </w:r>
      <w:r w:rsidR="00E17D9F" w:rsidRPr="00D922E9">
        <w:rPr>
          <w:rFonts w:asciiTheme="minorHAnsi" w:hAnsiTheme="minorHAnsi" w:cstheme="minorHAnsi"/>
          <w:sz w:val="22"/>
          <w:szCs w:val="22"/>
        </w:rPr>
        <w:t xml:space="preserve">“Change Order” means a written </w:t>
      </w:r>
      <w:r w:rsidR="005852FE" w:rsidRPr="00D922E9">
        <w:rPr>
          <w:rFonts w:asciiTheme="minorHAnsi" w:hAnsiTheme="minorHAnsi" w:cstheme="minorHAnsi"/>
          <w:sz w:val="22"/>
          <w:szCs w:val="22"/>
        </w:rPr>
        <w:t xml:space="preserve">modification or </w:t>
      </w:r>
      <w:r w:rsidR="00E17D9F" w:rsidRPr="00D922E9">
        <w:rPr>
          <w:rFonts w:asciiTheme="minorHAnsi" w:hAnsiTheme="minorHAnsi" w:cstheme="minorHAnsi"/>
          <w:sz w:val="22"/>
          <w:szCs w:val="22"/>
        </w:rPr>
        <w:t>amendment to a</w:t>
      </w:r>
      <w:r w:rsidR="0003103F" w:rsidRPr="00D922E9">
        <w:rPr>
          <w:rFonts w:asciiTheme="minorHAnsi" w:hAnsiTheme="minorHAnsi" w:cstheme="minorHAnsi"/>
          <w:sz w:val="22"/>
          <w:szCs w:val="22"/>
        </w:rPr>
        <w:t xml:space="preserve">n STO issued </w:t>
      </w:r>
      <w:r w:rsidR="00063070" w:rsidRPr="00D922E9">
        <w:rPr>
          <w:rFonts w:asciiTheme="minorHAnsi" w:hAnsiTheme="minorHAnsi" w:cstheme="minorHAnsi"/>
          <w:sz w:val="22"/>
          <w:szCs w:val="22"/>
        </w:rPr>
        <w:t>c</w:t>
      </w:r>
      <w:r w:rsidR="00E17D9F" w:rsidRPr="00D922E9">
        <w:rPr>
          <w:rFonts w:asciiTheme="minorHAnsi" w:hAnsiTheme="minorHAnsi" w:cstheme="minorHAnsi"/>
          <w:sz w:val="22"/>
          <w:szCs w:val="22"/>
        </w:rPr>
        <w:t xml:space="preserve">ontract </w:t>
      </w:r>
      <w:r w:rsidR="009A65B3" w:rsidRPr="00D922E9">
        <w:rPr>
          <w:rFonts w:asciiTheme="minorHAnsi" w:hAnsiTheme="minorHAnsi" w:cstheme="minorHAnsi"/>
          <w:sz w:val="22"/>
          <w:szCs w:val="22"/>
        </w:rPr>
        <w:t>in the manner</w:t>
      </w:r>
      <w:r w:rsidR="00063070" w:rsidRPr="00D922E9">
        <w:rPr>
          <w:rFonts w:asciiTheme="minorHAnsi" w:hAnsiTheme="minorHAnsi" w:cstheme="minorHAnsi"/>
          <w:sz w:val="22"/>
          <w:szCs w:val="22"/>
        </w:rPr>
        <w:t xml:space="preserve"> provided in the contract or </w:t>
      </w:r>
      <w:r w:rsidR="00774CD2" w:rsidRPr="00D922E9">
        <w:rPr>
          <w:rFonts w:asciiTheme="minorHAnsi" w:hAnsiTheme="minorHAnsi" w:cstheme="minorHAnsi"/>
          <w:sz w:val="22"/>
          <w:szCs w:val="22"/>
        </w:rPr>
        <w:t>upon the mutual consent of the STO and the vendor.</w:t>
      </w:r>
    </w:p>
    <w:p w14:paraId="5A2B51DA" w14:textId="4AF007B0" w:rsidR="00742EA6" w:rsidRPr="00D922E9" w:rsidRDefault="00742EA6" w:rsidP="00E13D0B">
      <w:pPr>
        <w:tabs>
          <w:tab w:val="left" w:pos="360"/>
          <w:tab w:val="left" w:pos="720"/>
          <w:tab w:val="left" w:pos="1080"/>
        </w:tabs>
        <w:ind w:firstLine="360"/>
        <w:jc w:val="both"/>
        <w:rPr>
          <w:rFonts w:asciiTheme="minorHAnsi" w:hAnsiTheme="minorHAnsi" w:cstheme="minorHAnsi"/>
          <w:sz w:val="22"/>
          <w:szCs w:val="22"/>
        </w:rPr>
      </w:pPr>
    </w:p>
    <w:p w14:paraId="7563CF90" w14:textId="0068B246" w:rsidR="00742EA6" w:rsidRPr="00D922E9" w:rsidRDefault="00C046BA" w:rsidP="00C046BA">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lastRenderedPageBreak/>
        <w:tab/>
      </w:r>
      <w:r w:rsidR="009C06C5" w:rsidRPr="00D922E9">
        <w:rPr>
          <w:rFonts w:asciiTheme="minorHAnsi" w:hAnsiTheme="minorHAnsi" w:cstheme="minorHAnsi"/>
          <w:sz w:val="22"/>
          <w:szCs w:val="22"/>
        </w:rPr>
        <w:t>2.</w:t>
      </w:r>
      <w:r w:rsidR="00B7286D" w:rsidRPr="00D922E9">
        <w:rPr>
          <w:rFonts w:asciiTheme="minorHAnsi" w:hAnsiTheme="minorHAnsi" w:cstheme="minorHAnsi"/>
          <w:sz w:val="22"/>
          <w:szCs w:val="22"/>
        </w:rPr>
        <w:t>7</w:t>
      </w:r>
      <w:r w:rsidR="009C06C5" w:rsidRPr="00D922E9">
        <w:rPr>
          <w:rFonts w:asciiTheme="minorHAnsi" w:hAnsiTheme="minorHAnsi" w:cstheme="minorHAnsi"/>
          <w:sz w:val="22"/>
          <w:szCs w:val="22"/>
        </w:rPr>
        <w:t xml:space="preserve">.  </w:t>
      </w:r>
      <w:r w:rsidR="00742EA6" w:rsidRPr="00D922E9">
        <w:rPr>
          <w:rFonts w:asciiTheme="minorHAnsi" w:hAnsiTheme="minorHAnsi" w:cstheme="minorHAnsi"/>
          <w:sz w:val="22"/>
          <w:szCs w:val="22"/>
        </w:rPr>
        <w:t>“Commodities” means</w:t>
      </w:r>
      <w:r w:rsidR="007078EC" w:rsidRPr="00D922E9">
        <w:rPr>
          <w:rFonts w:asciiTheme="minorHAnsi" w:hAnsiTheme="minorHAnsi" w:cstheme="minorHAnsi"/>
          <w:sz w:val="22"/>
          <w:szCs w:val="22"/>
        </w:rPr>
        <w:t xml:space="preserve"> </w:t>
      </w:r>
      <w:r w:rsidR="002C7F49" w:rsidRPr="00D922E9">
        <w:rPr>
          <w:rFonts w:asciiTheme="minorHAnsi" w:hAnsiTheme="minorHAnsi" w:cstheme="minorHAnsi"/>
          <w:sz w:val="22"/>
          <w:szCs w:val="22"/>
        </w:rPr>
        <w:t>goods, supplies, materials, equipment or any other tangible item.</w:t>
      </w:r>
    </w:p>
    <w:p w14:paraId="64858886" w14:textId="77777777" w:rsidR="00742EA6" w:rsidRPr="00D922E9" w:rsidRDefault="00742EA6" w:rsidP="00E13D0B">
      <w:pPr>
        <w:tabs>
          <w:tab w:val="left" w:pos="360"/>
          <w:tab w:val="left" w:pos="720"/>
          <w:tab w:val="left" w:pos="1080"/>
        </w:tabs>
        <w:ind w:firstLine="360"/>
        <w:jc w:val="both"/>
        <w:rPr>
          <w:rFonts w:asciiTheme="minorHAnsi" w:hAnsiTheme="minorHAnsi" w:cstheme="minorHAnsi"/>
          <w:sz w:val="22"/>
          <w:szCs w:val="22"/>
        </w:rPr>
      </w:pPr>
    </w:p>
    <w:p w14:paraId="1E38784A" w14:textId="4B8BD356" w:rsidR="009B5404" w:rsidRPr="00D922E9" w:rsidRDefault="00C046BA" w:rsidP="00C046BA">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D97072" w:rsidRPr="00D922E9">
        <w:rPr>
          <w:rFonts w:asciiTheme="minorHAnsi" w:hAnsiTheme="minorHAnsi" w:cstheme="minorHAnsi"/>
          <w:sz w:val="22"/>
          <w:szCs w:val="22"/>
        </w:rPr>
        <w:t>2.</w:t>
      </w:r>
      <w:r w:rsidR="00B7286D" w:rsidRPr="00D922E9">
        <w:rPr>
          <w:rFonts w:asciiTheme="minorHAnsi" w:hAnsiTheme="minorHAnsi" w:cstheme="minorHAnsi"/>
          <w:sz w:val="22"/>
          <w:szCs w:val="22"/>
        </w:rPr>
        <w:t>8</w:t>
      </w:r>
      <w:r w:rsidR="00D97072" w:rsidRPr="00D922E9">
        <w:rPr>
          <w:rFonts w:asciiTheme="minorHAnsi" w:hAnsiTheme="minorHAnsi" w:cstheme="minorHAnsi"/>
          <w:sz w:val="22"/>
          <w:szCs w:val="22"/>
        </w:rPr>
        <w:t xml:space="preserve">.  </w:t>
      </w:r>
      <w:r w:rsidR="009B5404" w:rsidRPr="00D922E9">
        <w:rPr>
          <w:rFonts w:asciiTheme="minorHAnsi" w:hAnsiTheme="minorHAnsi" w:cstheme="minorHAnsi"/>
          <w:sz w:val="22"/>
          <w:szCs w:val="22"/>
        </w:rPr>
        <w:t xml:space="preserve">“Competitive Negotiation” means the process determined to be in the best interests of the STO and by which the STO negotiates with the highest scoring vendors </w:t>
      </w:r>
      <w:r w:rsidR="005054E6" w:rsidRPr="00D922E9">
        <w:rPr>
          <w:rFonts w:asciiTheme="minorHAnsi" w:hAnsiTheme="minorHAnsi" w:cstheme="minorHAnsi"/>
          <w:sz w:val="22"/>
          <w:szCs w:val="22"/>
        </w:rPr>
        <w:t xml:space="preserve">believed to be </w:t>
      </w:r>
      <w:r w:rsidR="009C1FF1" w:rsidRPr="00D922E9">
        <w:rPr>
          <w:rFonts w:asciiTheme="minorHAnsi" w:hAnsiTheme="minorHAnsi" w:cstheme="minorHAnsi"/>
          <w:sz w:val="22"/>
          <w:szCs w:val="22"/>
        </w:rPr>
        <w:t xml:space="preserve">competent, </w:t>
      </w:r>
      <w:r w:rsidR="005054E6" w:rsidRPr="00D922E9">
        <w:rPr>
          <w:rFonts w:asciiTheme="minorHAnsi" w:hAnsiTheme="minorHAnsi" w:cstheme="minorHAnsi"/>
          <w:sz w:val="22"/>
          <w:szCs w:val="22"/>
        </w:rPr>
        <w:t xml:space="preserve">responsible and responsive </w:t>
      </w:r>
      <w:r w:rsidR="009B5404" w:rsidRPr="00D922E9">
        <w:rPr>
          <w:rFonts w:asciiTheme="minorHAnsi" w:hAnsiTheme="minorHAnsi" w:cstheme="minorHAnsi"/>
          <w:sz w:val="22"/>
          <w:szCs w:val="22"/>
        </w:rPr>
        <w:t>in a procurement and for which cost is considered but not determinative</w:t>
      </w:r>
      <w:r w:rsidR="005054E6" w:rsidRPr="00D922E9">
        <w:rPr>
          <w:rFonts w:asciiTheme="minorHAnsi" w:hAnsiTheme="minorHAnsi" w:cstheme="minorHAnsi"/>
          <w:sz w:val="22"/>
          <w:szCs w:val="22"/>
        </w:rPr>
        <w:t xml:space="preserve"> in making an award</w:t>
      </w:r>
      <w:r w:rsidR="001947AA" w:rsidRPr="00D922E9">
        <w:rPr>
          <w:rFonts w:asciiTheme="minorHAnsi" w:hAnsiTheme="minorHAnsi" w:cstheme="minorHAnsi"/>
          <w:sz w:val="22"/>
          <w:szCs w:val="22"/>
        </w:rPr>
        <w:t xml:space="preserve">.  </w:t>
      </w:r>
    </w:p>
    <w:p w14:paraId="038256BA" w14:textId="77777777" w:rsidR="00C63BA5" w:rsidRPr="00D922E9" w:rsidRDefault="00C63BA5" w:rsidP="00E13D0B">
      <w:pPr>
        <w:tabs>
          <w:tab w:val="left" w:pos="360"/>
          <w:tab w:val="left" w:pos="720"/>
          <w:tab w:val="left" w:pos="1080"/>
        </w:tabs>
        <w:ind w:firstLine="360"/>
        <w:jc w:val="both"/>
        <w:rPr>
          <w:rFonts w:asciiTheme="minorHAnsi" w:hAnsiTheme="minorHAnsi" w:cstheme="minorHAnsi"/>
          <w:sz w:val="22"/>
          <w:szCs w:val="22"/>
        </w:rPr>
      </w:pPr>
    </w:p>
    <w:p w14:paraId="0E5C0AD0" w14:textId="4E377504" w:rsidR="006325A0" w:rsidRPr="00D922E9" w:rsidRDefault="00C046BA" w:rsidP="00C046BA">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325A0" w:rsidRPr="00D922E9">
        <w:rPr>
          <w:rFonts w:asciiTheme="minorHAnsi" w:hAnsiTheme="minorHAnsi" w:cstheme="minorHAnsi"/>
          <w:sz w:val="22"/>
          <w:szCs w:val="22"/>
        </w:rPr>
        <w:t>2.</w:t>
      </w:r>
      <w:r w:rsidR="00B7286D" w:rsidRPr="00D922E9">
        <w:rPr>
          <w:rFonts w:asciiTheme="minorHAnsi" w:hAnsiTheme="minorHAnsi" w:cstheme="minorHAnsi"/>
          <w:sz w:val="22"/>
          <w:szCs w:val="22"/>
        </w:rPr>
        <w:t>9</w:t>
      </w:r>
      <w:r w:rsidR="00B91F0E"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“Contract” means the binding agreement entered into between the S</w:t>
      </w:r>
      <w:r w:rsidR="00991759" w:rsidRPr="00D922E9">
        <w:rPr>
          <w:rFonts w:asciiTheme="minorHAnsi" w:hAnsiTheme="minorHAnsi" w:cstheme="minorHAnsi"/>
          <w:sz w:val="22"/>
          <w:szCs w:val="22"/>
        </w:rPr>
        <w:t>TO</w:t>
      </w:r>
      <w:r w:rsidR="006325A0" w:rsidRPr="00D922E9">
        <w:rPr>
          <w:rFonts w:asciiTheme="minorHAnsi" w:hAnsiTheme="minorHAnsi" w:cstheme="minorHAnsi"/>
          <w:sz w:val="22"/>
          <w:szCs w:val="22"/>
        </w:rPr>
        <w:t xml:space="preserve"> and </w:t>
      </w:r>
      <w:r w:rsidR="004220CE" w:rsidRPr="00D922E9">
        <w:rPr>
          <w:rFonts w:asciiTheme="minorHAnsi" w:hAnsiTheme="minorHAnsi" w:cstheme="minorHAnsi"/>
          <w:sz w:val="22"/>
          <w:szCs w:val="22"/>
        </w:rPr>
        <w:t>a v</w:t>
      </w:r>
      <w:r w:rsidR="006325A0" w:rsidRPr="00D922E9">
        <w:rPr>
          <w:rFonts w:asciiTheme="minorHAnsi" w:hAnsiTheme="minorHAnsi" w:cstheme="minorHAnsi"/>
          <w:sz w:val="22"/>
          <w:szCs w:val="22"/>
        </w:rPr>
        <w:t xml:space="preserve">endor to </w:t>
      </w:r>
      <w:r w:rsidR="00991759" w:rsidRPr="00D922E9">
        <w:rPr>
          <w:rFonts w:asciiTheme="minorHAnsi" w:hAnsiTheme="minorHAnsi" w:cstheme="minorHAnsi"/>
          <w:sz w:val="22"/>
          <w:szCs w:val="22"/>
        </w:rPr>
        <w:t>provide the commoditie</w:t>
      </w:r>
      <w:r w:rsidR="006325A0" w:rsidRPr="00D922E9">
        <w:rPr>
          <w:rFonts w:asciiTheme="minorHAnsi" w:hAnsiTheme="minorHAnsi" w:cstheme="minorHAnsi"/>
          <w:sz w:val="22"/>
          <w:szCs w:val="22"/>
        </w:rPr>
        <w:t xml:space="preserve">s or services requested in the </w:t>
      </w:r>
      <w:r w:rsidR="004220CE" w:rsidRPr="00D922E9">
        <w:rPr>
          <w:rFonts w:asciiTheme="minorHAnsi" w:hAnsiTheme="minorHAnsi" w:cstheme="minorHAnsi"/>
          <w:sz w:val="22"/>
          <w:szCs w:val="22"/>
        </w:rPr>
        <w:t>procurement</w:t>
      </w:r>
      <w:r w:rsidR="00440FE1" w:rsidRPr="00D922E9">
        <w:rPr>
          <w:rFonts w:asciiTheme="minorHAnsi" w:hAnsiTheme="minorHAnsi" w:cstheme="minorHAnsi"/>
          <w:sz w:val="22"/>
          <w:szCs w:val="22"/>
        </w:rPr>
        <w:t xml:space="preserve"> and includes a purchase order</w:t>
      </w:r>
      <w:r w:rsidR="006325A0" w:rsidRPr="00D922E9">
        <w:rPr>
          <w:rFonts w:asciiTheme="minorHAnsi" w:hAnsiTheme="minorHAnsi" w:cstheme="minorHAnsi"/>
          <w:sz w:val="22"/>
          <w:szCs w:val="22"/>
        </w:rPr>
        <w:t>.</w:t>
      </w:r>
    </w:p>
    <w:p w14:paraId="7C1791AB" w14:textId="5CBF8071" w:rsidR="006325A0" w:rsidRPr="00D922E9" w:rsidRDefault="006325A0" w:rsidP="00E13D0B">
      <w:pPr>
        <w:tabs>
          <w:tab w:val="left" w:pos="360"/>
          <w:tab w:val="left" w:pos="720"/>
          <w:tab w:val="left" w:pos="1080"/>
        </w:tabs>
        <w:jc w:val="both"/>
        <w:rPr>
          <w:rFonts w:asciiTheme="minorHAnsi" w:hAnsiTheme="minorHAnsi" w:cstheme="minorHAnsi"/>
          <w:sz w:val="22"/>
          <w:szCs w:val="22"/>
        </w:rPr>
      </w:pPr>
    </w:p>
    <w:p w14:paraId="39AF5F98" w14:textId="4090FC76" w:rsidR="00E05FD3" w:rsidRPr="00D922E9" w:rsidRDefault="00C046BA" w:rsidP="00C046BA">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B91F0E" w:rsidRPr="00D922E9">
        <w:rPr>
          <w:rFonts w:asciiTheme="minorHAnsi" w:hAnsiTheme="minorHAnsi" w:cstheme="minorHAnsi"/>
          <w:sz w:val="22"/>
          <w:szCs w:val="22"/>
        </w:rPr>
        <w:t>2.</w:t>
      </w:r>
      <w:r w:rsidR="00B7286D" w:rsidRPr="00D922E9">
        <w:rPr>
          <w:rFonts w:asciiTheme="minorHAnsi" w:hAnsiTheme="minorHAnsi" w:cstheme="minorHAnsi"/>
          <w:sz w:val="22"/>
          <w:szCs w:val="22"/>
        </w:rPr>
        <w:t>10</w:t>
      </w:r>
      <w:r w:rsidR="00B91F0E" w:rsidRPr="00D922E9">
        <w:rPr>
          <w:rFonts w:asciiTheme="minorHAnsi" w:hAnsiTheme="minorHAnsi" w:cstheme="minorHAnsi"/>
          <w:sz w:val="22"/>
          <w:szCs w:val="22"/>
        </w:rPr>
        <w:t xml:space="preserve">.  </w:t>
      </w:r>
      <w:r w:rsidR="00E05FD3" w:rsidRPr="00D922E9">
        <w:rPr>
          <w:rFonts w:asciiTheme="minorHAnsi" w:hAnsiTheme="minorHAnsi" w:cstheme="minorHAnsi"/>
          <w:sz w:val="22"/>
          <w:szCs w:val="22"/>
        </w:rPr>
        <w:t xml:space="preserve">“Cooperative </w:t>
      </w:r>
      <w:r w:rsidR="0047375B" w:rsidRPr="00D922E9">
        <w:rPr>
          <w:rFonts w:asciiTheme="minorHAnsi" w:hAnsiTheme="minorHAnsi" w:cstheme="minorHAnsi"/>
          <w:sz w:val="22"/>
          <w:szCs w:val="22"/>
        </w:rPr>
        <w:t>P</w:t>
      </w:r>
      <w:r w:rsidR="0000717B" w:rsidRPr="00D922E9">
        <w:rPr>
          <w:rFonts w:asciiTheme="minorHAnsi" w:hAnsiTheme="minorHAnsi" w:cstheme="minorHAnsi"/>
          <w:sz w:val="22"/>
          <w:szCs w:val="22"/>
        </w:rPr>
        <w:t>rocurement</w:t>
      </w:r>
      <w:r w:rsidR="00E05FD3" w:rsidRPr="00D922E9">
        <w:rPr>
          <w:rFonts w:asciiTheme="minorHAnsi" w:hAnsiTheme="minorHAnsi" w:cstheme="minorHAnsi"/>
          <w:sz w:val="22"/>
          <w:szCs w:val="22"/>
        </w:rPr>
        <w:t>” means use of a contract awarded by another entity, including but not limited to, another state of West Virginia agency, board or commission</w:t>
      </w:r>
      <w:r w:rsidR="00F06A6C" w:rsidRPr="00D922E9">
        <w:rPr>
          <w:rFonts w:asciiTheme="minorHAnsi" w:hAnsiTheme="minorHAnsi" w:cstheme="minorHAnsi"/>
          <w:sz w:val="22"/>
          <w:szCs w:val="22"/>
        </w:rPr>
        <w:t xml:space="preserve"> or another organization </w:t>
      </w:r>
      <w:r w:rsidR="00BE33D4" w:rsidRPr="00D922E9">
        <w:rPr>
          <w:rFonts w:asciiTheme="minorHAnsi" w:hAnsiTheme="minorHAnsi" w:cstheme="minorHAnsi"/>
          <w:sz w:val="22"/>
          <w:szCs w:val="22"/>
        </w:rPr>
        <w:t>regularly</w:t>
      </w:r>
      <w:r w:rsidR="00F06A6C" w:rsidRPr="00D922E9">
        <w:rPr>
          <w:rFonts w:asciiTheme="minorHAnsi" w:hAnsiTheme="minorHAnsi" w:cstheme="minorHAnsi"/>
          <w:sz w:val="22"/>
          <w:szCs w:val="22"/>
        </w:rPr>
        <w:t xml:space="preserve"> involved in the procurement of commodities</w:t>
      </w:r>
      <w:r w:rsidR="00214665" w:rsidRPr="00D922E9">
        <w:rPr>
          <w:rFonts w:asciiTheme="minorHAnsi" w:hAnsiTheme="minorHAnsi" w:cstheme="minorHAnsi"/>
          <w:sz w:val="22"/>
          <w:szCs w:val="22"/>
        </w:rPr>
        <w:t xml:space="preserve"> or services</w:t>
      </w:r>
      <w:r w:rsidR="00BE33D4" w:rsidRPr="00D922E9">
        <w:rPr>
          <w:rFonts w:asciiTheme="minorHAnsi" w:hAnsiTheme="minorHAnsi" w:cstheme="minorHAnsi"/>
          <w:sz w:val="22"/>
          <w:szCs w:val="22"/>
        </w:rPr>
        <w:t xml:space="preserve"> for which the process of procurement and award were </w:t>
      </w:r>
      <w:r w:rsidR="00627022" w:rsidRPr="00D922E9">
        <w:rPr>
          <w:rFonts w:asciiTheme="minorHAnsi" w:hAnsiTheme="minorHAnsi" w:cstheme="minorHAnsi"/>
          <w:sz w:val="22"/>
          <w:szCs w:val="22"/>
        </w:rPr>
        <w:t>determined by the STO to be in accordance with reasonable procurement standards</w:t>
      </w:r>
      <w:r w:rsidR="00F06A6C" w:rsidRPr="00D922E9">
        <w:rPr>
          <w:rFonts w:asciiTheme="minorHAnsi" w:hAnsiTheme="minorHAnsi" w:cstheme="minorHAnsi"/>
          <w:sz w:val="22"/>
          <w:szCs w:val="22"/>
        </w:rPr>
        <w:t xml:space="preserve">.  </w:t>
      </w:r>
    </w:p>
    <w:p w14:paraId="0DEAC0B8" w14:textId="77777777" w:rsidR="00500A2C" w:rsidRPr="00D922E9" w:rsidRDefault="00500A2C" w:rsidP="00E13D0B">
      <w:pPr>
        <w:tabs>
          <w:tab w:val="left" w:pos="360"/>
          <w:tab w:val="left" w:pos="720"/>
          <w:tab w:val="left" w:pos="1080"/>
        </w:tabs>
        <w:jc w:val="both"/>
        <w:rPr>
          <w:rFonts w:asciiTheme="minorHAnsi" w:hAnsiTheme="minorHAnsi" w:cstheme="minorHAnsi"/>
          <w:sz w:val="22"/>
          <w:szCs w:val="22"/>
        </w:rPr>
      </w:pPr>
    </w:p>
    <w:p w14:paraId="38131374" w14:textId="5744A468" w:rsidR="006325A0" w:rsidRPr="00D922E9" w:rsidRDefault="00C046BA"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325A0" w:rsidRPr="00D922E9">
        <w:rPr>
          <w:rFonts w:asciiTheme="minorHAnsi" w:hAnsiTheme="minorHAnsi" w:cstheme="minorHAnsi"/>
          <w:sz w:val="22"/>
          <w:szCs w:val="22"/>
        </w:rPr>
        <w:t>2.</w:t>
      </w:r>
      <w:r w:rsidR="00E32DA4" w:rsidRPr="00D922E9">
        <w:rPr>
          <w:rFonts w:asciiTheme="minorHAnsi" w:hAnsiTheme="minorHAnsi" w:cstheme="minorHAnsi"/>
          <w:sz w:val="22"/>
          <w:szCs w:val="22"/>
        </w:rPr>
        <w:t>1</w:t>
      </w:r>
      <w:r w:rsidR="00B7286D" w:rsidRPr="00D922E9">
        <w:rPr>
          <w:rFonts w:asciiTheme="minorHAnsi" w:hAnsiTheme="minorHAnsi" w:cstheme="minorHAnsi"/>
          <w:sz w:val="22"/>
          <w:szCs w:val="22"/>
        </w:rPr>
        <w:t>1</w:t>
      </w:r>
      <w:r w:rsidR="006325A0" w:rsidRPr="00D922E9">
        <w:rPr>
          <w:rFonts w:asciiTheme="minorHAnsi" w:hAnsiTheme="minorHAnsi" w:cstheme="minorHAnsi"/>
          <w:sz w:val="22"/>
          <w:szCs w:val="22"/>
        </w:rPr>
        <w:t>.</w:t>
      </w:r>
      <w:r w:rsidR="00500A2C"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 xml:space="preserve">“Direct Award” means </w:t>
      </w:r>
      <w:r w:rsidR="00F96164" w:rsidRPr="00D922E9">
        <w:rPr>
          <w:rFonts w:asciiTheme="minorHAnsi" w:hAnsiTheme="minorHAnsi" w:cstheme="minorHAnsi"/>
          <w:sz w:val="22"/>
          <w:szCs w:val="22"/>
        </w:rPr>
        <w:t xml:space="preserve">the </w:t>
      </w:r>
      <w:r w:rsidR="006325A0" w:rsidRPr="00D922E9">
        <w:rPr>
          <w:rFonts w:asciiTheme="minorHAnsi" w:hAnsiTheme="minorHAnsi" w:cstheme="minorHAnsi"/>
          <w:sz w:val="22"/>
          <w:szCs w:val="22"/>
        </w:rPr>
        <w:t>procurement method t</w:t>
      </w:r>
      <w:r w:rsidR="0047375B" w:rsidRPr="00D922E9">
        <w:rPr>
          <w:rFonts w:asciiTheme="minorHAnsi" w:hAnsiTheme="minorHAnsi" w:cstheme="minorHAnsi"/>
          <w:sz w:val="22"/>
          <w:szCs w:val="22"/>
        </w:rPr>
        <w:t>o</w:t>
      </w:r>
      <w:r w:rsidR="006325A0" w:rsidRPr="00D922E9">
        <w:rPr>
          <w:rFonts w:asciiTheme="minorHAnsi" w:hAnsiTheme="minorHAnsi" w:cstheme="minorHAnsi"/>
          <w:sz w:val="22"/>
          <w:szCs w:val="22"/>
        </w:rPr>
        <w:t xml:space="preserve"> </w:t>
      </w:r>
      <w:r w:rsidR="00F96164" w:rsidRPr="00D922E9">
        <w:rPr>
          <w:rFonts w:asciiTheme="minorHAnsi" w:hAnsiTheme="minorHAnsi" w:cstheme="minorHAnsi"/>
          <w:sz w:val="22"/>
          <w:szCs w:val="22"/>
        </w:rPr>
        <w:t>award</w:t>
      </w:r>
      <w:r w:rsidR="006325A0" w:rsidRPr="00D922E9">
        <w:rPr>
          <w:rFonts w:asciiTheme="minorHAnsi" w:hAnsiTheme="minorHAnsi" w:cstheme="minorHAnsi"/>
          <w:sz w:val="22"/>
          <w:szCs w:val="22"/>
        </w:rPr>
        <w:t xml:space="preserve"> a contract to a vendor</w:t>
      </w:r>
      <w:r w:rsidR="0047375B" w:rsidRPr="00D922E9">
        <w:rPr>
          <w:rFonts w:asciiTheme="minorHAnsi" w:hAnsiTheme="minorHAnsi" w:cstheme="minorHAnsi"/>
          <w:sz w:val="22"/>
          <w:szCs w:val="22"/>
        </w:rPr>
        <w:t xml:space="preserve"> able to provide the commodities and services</w:t>
      </w:r>
      <w:r w:rsidR="006325A0" w:rsidRPr="00D922E9">
        <w:rPr>
          <w:rFonts w:asciiTheme="minorHAnsi" w:hAnsiTheme="minorHAnsi" w:cstheme="minorHAnsi"/>
          <w:sz w:val="22"/>
          <w:szCs w:val="22"/>
        </w:rPr>
        <w:t xml:space="preserve"> without competitive bidding when </w:t>
      </w:r>
      <w:r w:rsidR="00F96164" w:rsidRPr="00D922E9">
        <w:rPr>
          <w:rFonts w:asciiTheme="minorHAnsi" w:hAnsiTheme="minorHAnsi" w:cstheme="minorHAnsi"/>
          <w:sz w:val="22"/>
          <w:szCs w:val="22"/>
        </w:rPr>
        <w:t>there is no known competitio</w:t>
      </w:r>
      <w:r w:rsidR="0047375B" w:rsidRPr="00D922E9">
        <w:rPr>
          <w:rFonts w:asciiTheme="minorHAnsi" w:hAnsiTheme="minorHAnsi" w:cstheme="minorHAnsi"/>
          <w:sz w:val="22"/>
          <w:szCs w:val="22"/>
        </w:rPr>
        <w:t>n</w:t>
      </w:r>
      <w:r w:rsidR="006325A0" w:rsidRPr="00D922E9">
        <w:rPr>
          <w:rFonts w:asciiTheme="minorHAnsi" w:hAnsiTheme="minorHAnsi" w:cstheme="minorHAnsi"/>
          <w:sz w:val="22"/>
          <w:szCs w:val="22"/>
        </w:rPr>
        <w:t>.</w:t>
      </w:r>
      <w:r w:rsidR="003D7093" w:rsidRPr="00D922E9">
        <w:rPr>
          <w:rFonts w:asciiTheme="minorHAnsi" w:hAnsiTheme="minorHAnsi" w:cstheme="minorHAnsi"/>
          <w:sz w:val="22"/>
          <w:szCs w:val="22"/>
        </w:rPr>
        <w:t xml:space="preserve"> </w:t>
      </w:r>
    </w:p>
    <w:p w14:paraId="2E1EB524" w14:textId="078DC2C6" w:rsidR="00A56B95" w:rsidRPr="00D922E9" w:rsidRDefault="00A56B95" w:rsidP="00E13D0B">
      <w:pPr>
        <w:tabs>
          <w:tab w:val="left" w:pos="360"/>
          <w:tab w:val="left" w:pos="720"/>
          <w:tab w:val="left" w:pos="1080"/>
        </w:tabs>
        <w:jc w:val="both"/>
        <w:rPr>
          <w:rFonts w:asciiTheme="minorHAnsi" w:hAnsiTheme="minorHAnsi" w:cstheme="minorHAnsi"/>
          <w:sz w:val="22"/>
          <w:szCs w:val="22"/>
        </w:rPr>
      </w:pPr>
    </w:p>
    <w:p w14:paraId="68ED920A" w14:textId="153204D3" w:rsidR="00DE3EC0" w:rsidRPr="00D922E9" w:rsidRDefault="00C046BA" w:rsidP="00C046BA">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E469A" w:rsidRPr="00D922E9">
        <w:rPr>
          <w:rFonts w:asciiTheme="minorHAnsi" w:hAnsiTheme="minorHAnsi" w:cstheme="minorHAnsi"/>
          <w:sz w:val="22"/>
          <w:szCs w:val="22"/>
        </w:rPr>
        <w:t>2.1</w:t>
      </w:r>
      <w:r w:rsidR="00B7286D" w:rsidRPr="00D922E9">
        <w:rPr>
          <w:rFonts w:asciiTheme="minorHAnsi" w:hAnsiTheme="minorHAnsi" w:cstheme="minorHAnsi"/>
          <w:sz w:val="22"/>
          <w:szCs w:val="22"/>
        </w:rPr>
        <w:t>2</w:t>
      </w:r>
      <w:r w:rsidR="006E469A" w:rsidRPr="00D922E9">
        <w:rPr>
          <w:rFonts w:asciiTheme="minorHAnsi" w:hAnsiTheme="minorHAnsi" w:cstheme="minorHAnsi"/>
          <w:sz w:val="22"/>
          <w:szCs w:val="22"/>
        </w:rPr>
        <w:t xml:space="preserve">.  </w:t>
      </w:r>
      <w:r w:rsidR="00DE3EC0" w:rsidRPr="00D922E9">
        <w:rPr>
          <w:rFonts w:asciiTheme="minorHAnsi" w:hAnsiTheme="minorHAnsi" w:cstheme="minorHAnsi"/>
          <w:sz w:val="22"/>
          <w:szCs w:val="22"/>
        </w:rPr>
        <w:t xml:space="preserve">“Emergency </w:t>
      </w:r>
      <w:r w:rsidR="0047375B" w:rsidRPr="00D922E9">
        <w:rPr>
          <w:rFonts w:asciiTheme="minorHAnsi" w:hAnsiTheme="minorHAnsi" w:cstheme="minorHAnsi"/>
          <w:sz w:val="22"/>
          <w:szCs w:val="22"/>
        </w:rPr>
        <w:t>P</w:t>
      </w:r>
      <w:r w:rsidR="00DE3EC0" w:rsidRPr="00D922E9">
        <w:rPr>
          <w:rFonts w:asciiTheme="minorHAnsi" w:hAnsiTheme="minorHAnsi" w:cstheme="minorHAnsi"/>
          <w:sz w:val="22"/>
          <w:szCs w:val="22"/>
        </w:rPr>
        <w:t xml:space="preserve">rocurement” means </w:t>
      </w:r>
      <w:r w:rsidR="00C87ABB" w:rsidRPr="00D922E9">
        <w:rPr>
          <w:rFonts w:asciiTheme="minorHAnsi" w:hAnsiTheme="minorHAnsi" w:cstheme="minorHAnsi"/>
          <w:sz w:val="22"/>
          <w:szCs w:val="22"/>
        </w:rPr>
        <w:t>acquisition method used when</w:t>
      </w:r>
      <w:r w:rsidR="00941947" w:rsidRPr="00D922E9">
        <w:rPr>
          <w:rFonts w:asciiTheme="minorHAnsi" w:hAnsiTheme="minorHAnsi" w:cstheme="minorHAnsi"/>
          <w:sz w:val="22"/>
          <w:szCs w:val="22"/>
        </w:rPr>
        <w:t xml:space="preserve"> time is of the essence</w:t>
      </w:r>
      <w:r w:rsidR="00220979" w:rsidRPr="00D922E9">
        <w:rPr>
          <w:rFonts w:asciiTheme="minorHAnsi" w:hAnsiTheme="minorHAnsi" w:cstheme="minorHAnsi"/>
          <w:sz w:val="22"/>
          <w:szCs w:val="22"/>
        </w:rPr>
        <w:t>,</w:t>
      </w:r>
      <w:r w:rsidR="00C87ABB" w:rsidRPr="00D922E9">
        <w:rPr>
          <w:rFonts w:asciiTheme="minorHAnsi" w:hAnsiTheme="minorHAnsi" w:cstheme="minorHAnsi"/>
          <w:sz w:val="22"/>
          <w:szCs w:val="22"/>
        </w:rPr>
        <w:t xml:space="preserve"> unforeseen causes arise that i</w:t>
      </w:r>
      <w:r w:rsidR="00220979" w:rsidRPr="00D922E9">
        <w:rPr>
          <w:rFonts w:asciiTheme="minorHAnsi" w:hAnsiTheme="minorHAnsi" w:cstheme="minorHAnsi"/>
          <w:sz w:val="22"/>
          <w:szCs w:val="22"/>
        </w:rPr>
        <w:t>nclude</w:t>
      </w:r>
      <w:r w:rsidR="00C87ABB" w:rsidRPr="00D922E9">
        <w:rPr>
          <w:rFonts w:asciiTheme="minorHAnsi" w:hAnsiTheme="minorHAnsi" w:cstheme="minorHAnsi"/>
          <w:sz w:val="22"/>
          <w:szCs w:val="22"/>
        </w:rPr>
        <w:t xml:space="preserve"> a threa</w:t>
      </w:r>
      <w:r w:rsidR="00220979" w:rsidRPr="00D922E9">
        <w:rPr>
          <w:rFonts w:asciiTheme="minorHAnsi" w:hAnsiTheme="minorHAnsi" w:cstheme="minorHAnsi"/>
          <w:sz w:val="22"/>
          <w:szCs w:val="22"/>
        </w:rPr>
        <w:t>t</w:t>
      </w:r>
      <w:r w:rsidR="00C87ABB" w:rsidRPr="00D922E9">
        <w:rPr>
          <w:rFonts w:asciiTheme="minorHAnsi" w:hAnsiTheme="minorHAnsi" w:cstheme="minorHAnsi"/>
          <w:sz w:val="22"/>
          <w:szCs w:val="22"/>
        </w:rPr>
        <w:t xml:space="preserve"> to public health, welfare, safety</w:t>
      </w:r>
      <w:r w:rsidR="00220979" w:rsidRPr="00D922E9">
        <w:rPr>
          <w:rFonts w:asciiTheme="minorHAnsi" w:hAnsiTheme="minorHAnsi" w:cstheme="minorHAnsi"/>
          <w:sz w:val="22"/>
          <w:szCs w:val="22"/>
        </w:rPr>
        <w:t>,</w:t>
      </w:r>
      <w:r w:rsidR="00C87ABB" w:rsidRPr="00D922E9">
        <w:rPr>
          <w:rFonts w:asciiTheme="minorHAnsi" w:hAnsiTheme="minorHAnsi" w:cstheme="minorHAnsi"/>
          <w:sz w:val="22"/>
          <w:szCs w:val="22"/>
        </w:rPr>
        <w:t xml:space="preserve"> </w:t>
      </w:r>
      <w:r w:rsidR="00220979" w:rsidRPr="00D922E9">
        <w:rPr>
          <w:rFonts w:asciiTheme="minorHAnsi" w:hAnsiTheme="minorHAnsi" w:cstheme="minorHAnsi"/>
          <w:sz w:val="22"/>
          <w:szCs w:val="22"/>
        </w:rPr>
        <w:t>circumstances warrant immediate action to stabilize the situation or</w:t>
      </w:r>
      <w:r w:rsidR="006E469A" w:rsidRPr="00D922E9">
        <w:rPr>
          <w:rFonts w:asciiTheme="minorHAnsi" w:hAnsiTheme="minorHAnsi" w:cstheme="minorHAnsi"/>
          <w:sz w:val="22"/>
          <w:szCs w:val="22"/>
        </w:rPr>
        <w:t xml:space="preserve"> </w:t>
      </w:r>
      <w:r w:rsidR="00C87ABB" w:rsidRPr="00D922E9">
        <w:rPr>
          <w:rFonts w:asciiTheme="minorHAnsi" w:hAnsiTheme="minorHAnsi" w:cstheme="minorHAnsi"/>
          <w:sz w:val="22"/>
          <w:szCs w:val="22"/>
        </w:rPr>
        <w:t>safeguarding the state’s assets, not because of poor planning, neglect or lack of organization.</w:t>
      </w:r>
    </w:p>
    <w:p w14:paraId="5397822F" w14:textId="18589EF2" w:rsidR="00AD02B4" w:rsidRPr="00D922E9" w:rsidRDefault="00AD02B4" w:rsidP="00E13D0B">
      <w:pPr>
        <w:tabs>
          <w:tab w:val="left" w:pos="360"/>
          <w:tab w:val="left" w:pos="720"/>
          <w:tab w:val="left" w:pos="1080"/>
        </w:tabs>
        <w:jc w:val="both"/>
        <w:rPr>
          <w:rFonts w:asciiTheme="minorHAnsi" w:hAnsiTheme="minorHAnsi" w:cstheme="minorHAnsi"/>
          <w:sz w:val="22"/>
          <w:szCs w:val="22"/>
        </w:rPr>
      </w:pPr>
    </w:p>
    <w:p w14:paraId="52A8F271" w14:textId="3AEFD0D8" w:rsidR="00165968" w:rsidRPr="00D922E9" w:rsidRDefault="00C046BA" w:rsidP="00C046BA">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E469A" w:rsidRPr="00D922E9">
        <w:rPr>
          <w:rFonts w:asciiTheme="minorHAnsi" w:hAnsiTheme="minorHAnsi" w:cstheme="minorHAnsi"/>
          <w:sz w:val="22"/>
          <w:szCs w:val="22"/>
        </w:rPr>
        <w:t>2.1</w:t>
      </w:r>
      <w:r w:rsidR="00B7286D" w:rsidRPr="00D922E9">
        <w:rPr>
          <w:rFonts w:asciiTheme="minorHAnsi" w:hAnsiTheme="minorHAnsi" w:cstheme="minorHAnsi"/>
          <w:sz w:val="22"/>
          <w:szCs w:val="22"/>
        </w:rPr>
        <w:t>3</w:t>
      </w:r>
      <w:r w:rsidR="00EC09E1" w:rsidRPr="00D922E9">
        <w:rPr>
          <w:rFonts w:asciiTheme="minorHAnsi" w:hAnsiTheme="minorHAnsi" w:cstheme="minorHAnsi"/>
          <w:sz w:val="22"/>
          <w:szCs w:val="22"/>
        </w:rPr>
        <w:t>.</w:t>
      </w:r>
      <w:r w:rsidR="006E469A" w:rsidRPr="00D922E9">
        <w:rPr>
          <w:rFonts w:asciiTheme="minorHAnsi" w:hAnsiTheme="minorHAnsi" w:cstheme="minorHAnsi"/>
          <w:sz w:val="22"/>
          <w:szCs w:val="22"/>
        </w:rPr>
        <w:t xml:space="preserve">  </w:t>
      </w:r>
      <w:r w:rsidR="00165968" w:rsidRPr="00D922E9">
        <w:rPr>
          <w:rFonts w:asciiTheme="minorHAnsi" w:hAnsiTheme="minorHAnsi" w:cstheme="minorHAnsi"/>
          <w:sz w:val="22"/>
          <w:szCs w:val="22"/>
        </w:rPr>
        <w:t xml:space="preserve">“Expression of Interest” </w:t>
      </w:r>
      <w:r w:rsidR="00282E60" w:rsidRPr="00D922E9">
        <w:rPr>
          <w:rFonts w:asciiTheme="minorHAnsi" w:hAnsiTheme="minorHAnsi" w:cstheme="minorHAnsi"/>
          <w:sz w:val="22"/>
          <w:szCs w:val="22"/>
        </w:rPr>
        <w:t xml:space="preserve">or “EOI” </w:t>
      </w:r>
      <w:r w:rsidR="00165968" w:rsidRPr="00D922E9">
        <w:rPr>
          <w:rFonts w:asciiTheme="minorHAnsi" w:hAnsiTheme="minorHAnsi" w:cstheme="minorHAnsi"/>
          <w:sz w:val="22"/>
          <w:szCs w:val="22"/>
        </w:rPr>
        <w:t xml:space="preserve">means a procurement </w:t>
      </w:r>
      <w:r w:rsidR="0047375B" w:rsidRPr="00D922E9">
        <w:rPr>
          <w:rFonts w:asciiTheme="minorHAnsi" w:hAnsiTheme="minorHAnsi" w:cstheme="minorHAnsi"/>
          <w:sz w:val="22"/>
          <w:szCs w:val="22"/>
        </w:rPr>
        <w:t>method</w:t>
      </w:r>
      <w:r w:rsidR="00165968" w:rsidRPr="00D922E9">
        <w:rPr>
          <w:rFonts w:asciiTheme="minorHAnsi" w:hAnsiTheme="minorHAnsi" w:cstheme="minorHAnsi"/>
          <w:sz w:val="22"/>
          <w:szCs w:val="22"/>
        </w:rPr>
        <w:t xml:space="preserve"> that </w:t>
      </w:r>
      <w:r w:rsidR="004065E5" w:rsidRPr="00D922E9">
        <w:rPr>
          <w:rFonts w:asciiTheme="minorHAnsi" w:hAnsiTheme="minorHAnsi" w:cstheme="minorHAnsi"/>
          <w:sz w:val="22"/>
          <w:szCs w:val="22"/>
        </w:rPr>
        <w:t>s</w:t>
      </w:r>
      <w:r w:rsidR="00165968" w:rsidRPr="00D922E9">
        <w:rPr>
          <w:rFonts w:asciiTheme="minorHAnsi" w:hAnsiTheme="minorHAnsi" w:cstheme="minorHAnsi"/>
          <w:sz w:val="22"/>
          <w:szCs w:val="22"/>
        </w:rPr>
        <w:t xml:space="preserve">eeks vendors to provide information and express an interest in </w:t>
      </w:r>
      <w:r w:rsidR="0047375B" w:rsidRPr="00D922E9">
        <w:rPr>
          <w:rFonts w:asciiTheme="minorHAnsi" w:hAnsiTheme="minorHAnsi" w:cstheme="minorHAnsi"/>
          <w:sz w:val="22"/>
          <w:szCs w:val="22"/>
        </w:rPr>
        <w:t>a</w:t>
      </w:r>
      <w:r w:rsidR="00165968" w:rsidRPr="00D922E9">
        <w:rPr>
          <w:rFonts w:asciiTheme="minorHAnsi" w:hAnsiTheme="minorHAnsi" w:cstheme="minorHAnsi"/>
          <w:sz w:val="22"/>
          <w:szCs w:val="22"/>
        </w:rPr>
        <w:t xml:space="preserve"> procurement.</w:t>
      </w:r>
    </w:p>
    <w:p w14:paraId="79349392" w14:textId="69B86F71" w:rsidR="00165968" w:rsidRPr="00D922E9" w:rsidRDefault="00165968" w:rsidP="00E13D0B">
      <w:pPr>
        <w:tabs>
          <w:tab w:val="left" w:pos="360"/>
          <w:tab w:val="left" w:pos="720"/>
          <w:tab w:val="left" w:pos="1080"/>
        </w:tabs>
        <w:jc w:val="both"/>
        <w:rPr>
          <w:rFonts w:asciiTheme="minorHAnsi" w:hAnsiTheme="minorHAnsi" w:cstheme="minorHAnsi"/>
          <w:sz w:val="22"/>
          <w:szCs w:val="22"/>
        </w:rPr>
      </w:pPr>
    </w:p>
    <w:p w14:paraId="639844A6" w14:textId="2602F955" w:rsidR="002006B1" w:rsidRPr="00D922E9" w:rsidRDefault="004D7D68" w:rsidP="004D7D68">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E469A" w:rsidRPr="00D922E9">
        <w:rPr>
          <w:rFonts w:asciiTheme="minorHAnsi" w:hAnsiTheme="minorHAnsi" w:cstheme="minorHAnsi"/>
          <w:sz w:val="22"/>
          <w:szCs w:val="22"/>
        </w:rPr>
        <w:t>2.1</w:t>
      </w:r>
      <w:r w:rsidR="00B7286D" w:rsidRPr="00D922E9">
        <w:rPr>
          <w:rFonts w:asciiTheme="minorHAnsi" w:hAnsiTheme="minorHAnsi" w:cstheme="minorHAnsi"/>
          <w:sz w:val="22"/>
          <w:szCs w:val="22"/>
        </w:rPr>
        <w:t>4</w:t>
      </w:r>
      <w:r w:rsidR="006E469A" w:rsidRPr="00D922E9">
        <w:rPr>
          <w:rFonts w:asciiTheme="minorHAnsi" w:hAnsiTheme="minorHAnsi" w:cstheme="minorHAnsi"/>
          <w:sz w:val="22"/>
          <w:szCs w:val="22"/>
        </w:rPr>
        <w:t xml:space="preserve">.  </w:t>
      </w:r>
      <w:r w:rsidR="001B1EDB" w:rsidRPr="00D922E9">
        <w:rPr>
          <w:rFonts w:asciiTheme="minorHAnsi" w:hAnsiTheme="minorHAnsi" w:cstheme="minorHAnsi"/>
          <w:sz w:val="22"/>
          <w:szCs w:val="22"/>
        </w:rPr>
        <w:t>“</w:t>
      </w:r>
      <w:r w:rsidR="002006B1" w:rsidRPr="00D922E9">
        <w:rPr>
          <w:rFonts w:asciiTheme="minorHAnsi" w:hAnsiTheme="minorHAnsi" w:cstheme="minorHAnsi"/>
          <w:sz w:val="22"/>
          <w:szCs w:val="22"/>
        </w:rPr>
        <w:t>FOIA</w:t>
      </w:r>
      <w:r w:rsidR="001B1EDB" w:rsidRPr="00D922E9">
        <w:rPr>
          <w:rFonts w:asciiTheme="minorHAnsi" w:hAnsiTheme="minorHAnsi" w:cstheme="minorHAnsi"/>
          <w:sz w:val="22"/>
          <w:szCs w:val="22"/>
        </w:rPr>
        <w:t>”</w:t>
      </w:r>
      <w:r w:rsidR="002006B1" w:rsidRPr="00D922E9">
        <w:rPr>
          <w:rFonts w:asciiTheme="minorHAnsi" w:hAnsiTheme="minorHAnsi" w:cstheme="minorHAnsi"/>
          <w:sz w:val="22"/>
          <w:szCs w:val="22"/>
        </w:rPr>
        <w:t xml:space="preserve"> means </w:t>
      </w:r>
      <w:r w:rsidR="001B1EDB" w:rsidRPr="00D922E9">
        <w:rPr>
          <w:rFonts w:asciiTheme="minorHAnsi" w:hAnsiTheme="minorHAnsi" w:cstheme="minorHAnsi"/>
          <w:bCs/>
          <w:sz w:val="22"/>
          <w:szCs w:val="22"/>
        </w:rPr>
        <w:t>Freedom of Information Act found in West Virginia Code §29B</w:t>
      </w:r>
      <w:r w:rsidR="0014638C">
        <w:rPr>
          <w:rFonts w:asciiTheme="minorHAnsi" w:hAnsiTheme="minorHAnsi" w:cstheme="minorHAnsi"/>
          <w:bCs/>
          <w:sz w:val="22"/>
          <w:szCs w:val="22"/>
        </w:rPr>
        <w:noBreakHyphen/>
      </w:r>
      <w:r w:rsidR="001B1EDB" w:rsidRPr="00D922E9">
        <w:rPr>
          <w:rFonts w:asciiTheme="minorHAnsi" w:hAnsiTheme="minorHAnsi" w:cstheme="minorHAnsi"/>
          <w:bCs/>
          <w:sz w:val="22"/>
          <w:szCs w:val="22"/>
        </w:rPr>
        <w:t>1</w:t>
      </w:r>
      <w:r w:rsidR="0014638C">
        <w:rPr>
          <w:rFonts w:asciiTheme="minorHAnsi" w:hAnsiTheme="minorHAnsi" w:cstheme="minorHAnsi"/>
          <w:bCs/>
          <w:sz w:val="22"/>
          <w:szCs w:val="22"/>
        </w:rPr>
        <w:noBreakHyphen/>
      </w:r>
      <w:r w:rsidR="001B1EDB" w:rsidRPr="00D922E9">
        <w:rPr>
          <w:rFonts w:asciiTheme="minorHAnsi" w:hAnsiTheme="minorHAnsi" w:cstheme="minorHAnsi"/>
          <w:bCs/>
          <w:sz w:val="22"/>
          <w:szCs w:val="22"/>
        </w:rPr>
        <w:t xml:space="preserve">1 et seq. </w:t>
      </w:r>
    </w:p>
    <w:p w14:paraId="6D96CB68" w14:textId="4D06555C" w:rsidR="002006B1" w:rsidRPr="00D922E9" w:rsidRDefault="002006B1" w:rsidP="00E13D0B">
      <w:pPr>
        <w:tabs>
          <w:tab w:val="left" w:pos="360"/>
          <w:tab w:val="left" w:pos="720"/>
          <w:tab w:val="left" w:pos="1080"/>
        </w:tabs>
        <w:jc w:val="both"/>
        <w:rPr>
          <w:rFonts w:asciiTheme="minorHAnsi" w:hAnsiTheme="minorHAnsi" w:cstheme="minorHAnsi"/>
          <w:sz w:val="22"/>
          <w:szCs w:val="22"/>
        </w:rPr>
      </w:pPr>
    </w:p>
    <w:p w14:paraId="7DA1FF29" w14:textId="5F2B25D8" w:rsidR="00AA54DA" w:rsidRPr="00D922E9" w:rsidRDefault="004D7D68" w:rsidP="004D7D68">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C124E3" w:rsidRPr="00D922E9">
        <w:rPr>
          <w:rFonts w:asciiTheme="minorHAnsi" w:hAnsiTheme="minorHAnsi" w:cstheme="minorHAnsi"/>
          <w:sz w:val="22"/>
          <w:szCs w:val="22"/>
        </w:rPr>
        <w:t>2.1</w:t>
      </w:r>
      <w:r w:rsidR="00B7286D" w:rsidRPr="00D922E9">
        <w:rPr>
          <w:rFonts w:asciiTheme="minorHAnsi" w:hAnsiTheme="minorHAnsi" w:cstheme="minorHAnsi"/>
          <w:sz w:val="22"/>
          <w:szCs w:val="22"/>
        </w:rPr>
        <w:t>5</w:t>
      </w:r>
      <w:r w:rsidR="00C124E3" w:rsidRPr="00D922E9">
        <w:rPr>
          <w:rFonts w:asciiTheme="minorHAnsi" w:hAnsiTheme="minorHAnsi" w:cstheme="minorHAnsi"/>
          <w:sz w:val="22"/>
          <w:szCs w:val="22"/>
        </w:rPr>
        <w:t xml:space="preserve">.  </w:t>
      </w:r>
      <w:r w:rsidR="00135307" w:rsidRPr="00D922E9">
        <w:rPr>
          <w:rFonts w:asciiTheme="minorHAnsi" w:hAnsiTheme="minorHAnsi" w:cstheme="minorHAnsi"/>
          <w:sz w:val="22"/>
          <w:szCs w:val="22"/>
        </w:rPr>
        <w:t>“Life Cycle Costing”</w:t>
      </w:r>
      <w:r w:rsidR="00A34CA2" w:rsidRPr="00D922E9">
        <w:rPr>
          <w:rFonts w:asciiTheme="minorHAnsi" w:hAnsiTheme="minorHAnsi" w:cstheme="minorHAnsi"/>
          <w:sz w:val="22"/>
          <w:szCs w:val="22"/>
        </w:rPr>
        <w:t xml:space="preserve"> means a procurement method that takes into consideration the cost of the commodity </w:t>
      </w:r>
      <w:r w:rsidR="00E218DD" w:rsidRPr="00D922E9">
        <w:rPr>
          <w:rFonts w:asciiTheme="minorHAnsi" w:hAnsiTheme="minorHAnsi" w:cstheme="minorHAnsi"/>
          <w:sz w:val="22"/>
          <w:szCs w:val="22"/>
        </w:rPr>
        <w:t xml:space="preserve">and service </w:t>
      </w:r>
      <w:r w:rsidR="00A34CA2" w:rsidRPr="00D922E9">
        <w:rPr>
          <w:rFonts w:asciiTheme="minorHAnsi" w:hAnsiTheme="minorHAnsi" w:cstheme="minorHAnsi"/>
          <w:sz w:val="22"/>
          <w:szCs w:val="22"/>
        </w:rPr>
        <w:t xml:space="preserve">being acquired </w:t>
      </w:r>
      <w:r w:rsidR="00E05FD3" w:rsidRPr="00D922E9">
        <w:rPr>
          <w:rFonts w:asciiTheme="minorHAnsi" w:hAnsiTheme="minorHAnsi" w:cstheme="minorHAnsi"/>
          <w:sz w:val="22"/>
          <w:szCs w:val="22"/>
        </w:rPr>
        <w:t xml:space="preserve">over its expected life or usage and for which cost is </w:t>
      </w:r>
      <w:r w:rsidR="00742EA6" w:rsidRPr="00D922E9">
        <w:rPr>
          <w:rFonts w:asciiTheme="minorHAnsi" w:hAnsiTheme="minorHAnsi" w:cstheme="minorHAnsi"/>
          <w:sz w:val="22"/>
          <w:szCs w:val="22"/>
        </w:rPr>
        <w:t xml:space="preserve">considered but is </w:t>
      </w:r>
      <w:r w:rsidR="00E05FD3" w:rsidRPr="00D922E9">
        <w:rPr>
          <w:rFonts w:asciiTheme="minorHAnsi" w:hAnsiTheme="minorHAnsi" w:cstheme="minorHAnsi"/>
          <w:sz w:val="22"/>
          <w:szCs w:val="22"/>
        </w:rPr>
        <w:t xml:space="preserve">not </w:t>
      </w:r>
      <w:r w:rsidR="00742EA6" w:rsidRPr="00D922E9">
        <w:rPr>
          <w:rFonts w:asciiTheme="minorHAnsi" w:hAnsiTheme="minorHAnsi" w:cstheme="minorHAnsi"/>
          <w:sz w:val="22"/>
          <w:szCs w:val="22"/>
        </w:rPr>
        <w:t>a determining fa</w:t>
      </w:r>
      <w:r w:rsidR="00E05FD3" w:rsidRPr="00D922E9">
        <w:rPr>
          <w:rFonts w:asciiTheme="minorHAnsi" w:hAnsiTheme="minorHAnsi" w:cstheme="minorHAnsi"/>
          <w:sz w:val="22"/>
          <w:szCs w:val="22"/>
        </w:rPr>
        <w:t xml:space="preserve">ctor.  </w:t>
      </w:r>
    </w:p>
    <w:p w14:paraId="3BCECAB0" w14:textId="2524396D" w:rsidR="00AA54DA" w:rsidRPr="00D922E9" w:rsidRDefault="00AA54DA" w:rsidP="00E13D0B">
      <w:pPr>
        <w:tabs>
          <w:tab w:val="left" w:pos="360"/>
          <w:tab w:val="left" w:pos="720"/>
          <w:tab w:val="left" w:pos="1080"/>
        </w:tabs>
        <w:jc w:val="both"/>
        <w:rPr>
          <w:rFonts w:asciiTheme="minorHAnsi" w:hAnsiTheme="minorHAnsi" w:cstheme="minorHAnsi"/>
          <w:sz w:val="22"/>
          <w:szCs w:val="22"/>
        </w:rPr>
      </w:pPr>
    </w:p>
    <w:p w14:paraId="10AF131E" w14:textId="5B23E906" w:rsidR="006C2F3E" w:rsidRPr="00D922E9" w:rsidRDefault="004D7D68" w:rsidP="004D7D68">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C124E3" w:rsidRPr="00D922E9">
        <w:rPr>
          <w:rFonts w:asciiTheme="minorHAnsi" w:hAnsiTheme="minorHAnsi" w:cstheme="minorHAnsi"/>
          <w:sz w:val="22"/>
          <w:szCs w:val="22"/>
        </w:rPr>
        <w:t>2.1</w:t>
      </w:r>
      <w:r w:rsidR="00B7286D" w:rsidRPr="00D922E9">
        <w:rPr>
          <w:rFonts w:asciiTheme="minorHAnsi" w:hAnsiTheme="minorHAnsi" w:cstheme="minorHAnsi"/>
          <w:sz w:val="22"/>
          <w:szCs w:val="22"/>
        </w:rPr>
        <w:t>6</w:t>
      </w:r>
      <w:r w:rsidR="00C124E3" w:rsidRPr="00D922E9">
        <w:rPr>
          <w:rFonts w:asciiTheme="minorHAnsi" w:hAnsiTheme="minorHAnsi" w:cstheme="minorHAnsi"/>
          <w:sz w:val="22"/>
          <w:szCs w:val="22"/>
        </w:rPr>
        <w:t xml:space="preserve">.  </w:t>
      </w:r>
      <w:r w:rsidR="006C2F3E" w:rsidRPr="00D922E9">
        <w:rPr>
          <w:rFonts w:asciiTheme="minorHAnsi" w:hAnsiTheme="minorHAnsi" w:cstheme="minorHAnsi"/>
          <w:sz w:val="22"/>
          <w:szCs w:val="22"/>
        </w:rPr>
        <w:t>“Master Agreement” means a contract wit</w:t>
      </w:r>
      <w:r w:rsidR="00191ADD" w:rsidRPr="00D922E9">
        <w:rPr>
          <w:rFonts w:asciiTheme="minorHAnsi" w:hAnsiTheme="minorHAnsi" w:cstheme="minorHAnsi"/>
          <w:sz w:val="22"/>
          <w:szCs w:val="22"/>
        </w:rPr>
        <w:t>h</w:t>
      </w:r>
      <w:r w:rsidR="006C2F3E" w:rsidRPr="00D922E9">
        <w:rPr>
          <w:rFonts w:asciiTheme="minorHAnsi" w:hAnsiTheme="minorHAnsi" w:cstheme="minorHAnsi"/>
          <w:sz w:val="22"/>
          <w:szCs w:val="22"/>
        </w:rPr>
        <w:t xml:space="preserve"> specified terms and conditions except quantity, which is also known as an open</w:t>
      </w:r>
      <w:r w:rsidR="0014638C">
        <w:rPr>
          <w:rFonts w:asciiTheme="minorHAnsi" w:hAnsiTheme="minorHAnsi" w:cstheme="minorHAnsi"/>
          <w:sz w:val="22"/>
          <w:szCs w:val="22"/>
        </w:rPr>
        <w:noBreakHyphen/>
      </w:r>
      <w:r w:rsidR="006C2F3E" w:rsidRPr="00D922E9">
        <w:rPr>
          <w:rFonts w:asciiTheme="minorHAnsi" w:hAnsiTheme="minorHAnsi" w:cstheme="minorHAnsi"/>
          <w:sz w:val="22"/>
          <w:szCs w:val="22"/>
        </w:rPr>
        <w:t>end contract.</w:t>
      </w:r>
    </w:p>
    <w:p w14:paraId="05ADA4C4" w14:textId="3EC4EB14" w:rsidR="006C2F3E" w:rsidRPr="00D922E9" w:rsidRDefault="006C2F3E" w:rsidP="00E13D0B">
      <w:pPr>
        <w:tabs>
          <w:tab w:val="left" w:pos="360"/>
          <w:tab w:val="left" w:pos="720"/>
          <w:tab w:val="left" w:pos="1080"/>
        </w:tabs>
        <w:jc w:val="both"/>
        <w:rPr>
          <w:rFonts w:asciiTheme="minorHAnsi" w:hAnsiTheme="minorHAnsi" w:cstheme="minorHAnsi"/>
          <w:sz w:val="22"/>
          <w:szCs w:val="22"/>
        </w:rPr>
      </w:pPr>
    </w:p>
    <w:p w14:paraId="237B3782" w14:textId="66B714F7" w:rsidR="00541F8E" w:rsidRPr="00D922E9" w:rsidRDefault="004D7D68" w:rsidP="004D7D68">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C124E3" w:rsidRPr="00D922E9">
        <w:rPr>
          <w:rFonts w:asciiTheme="minorHAnsi" w:hAnsiTheme="minorHAnsi" w:cstheme="minorHAnsi"/>
          <w:sz w:val="22"/>
          <w:szCs w:val="22"/>
        </w:rPr>
        <w:t>2.1</w:t>
      </w:r>
      <w:r w:rsidR="00B7286D" w:rsidRPr="00D922E9">
        <w:rPr>
          <w:rFonts w:asciiTheme="minorHAnsi" w:hAnsiTheme="minorHAnsi" w:cstheme="minorHAnsi"/>
          <w:sz w:val="22"/>
          <w:szCs w:val="22"/>
        </w:rPr>
        <w:t>7</w:t>
      </w:r>
      <w:r w:rsidR="00C124E3" w:rsidRPr="00D922E9">
        <w:rPr>
          <w:rFonts w:asciiTheme="minorHAnsi" w:hAnsiTheme="minorHAnsi" w:cstheme="minorHAnsi"/>
          <w:sz w:val="22"/>
          <w:szCs w:val="22"/>
        </w:rPr>
        <w:t xml:space="preserve">.  </w:t>
      </w:r>
      <w:r w:rsidR="00541F8E" w:rsidRPr="00D922E9">
        <w:rPr>
          <w:rFonts w:asciiTheme="minorHAnsi" w:hAnsiTheme="minorHAnsi" w:cstheme="minorHAnsi"/>
          <w:sz w:val="22"/>
          <w:szCs w:val="22"/>
        </w:rPr>
        <w:t>“Non</w:t>
      </w:r>
      <w:r w:rsidR="0014638C">
        <w:rPr>
          <w:rFonts w:asciiTheme="minorHAnsi" w:hAnsiTheme="minorHAnsi" w:cstheme="minorHAnsi"/>
          <w:sz w:val="22"/>
          <w:szCs w:val="22"/>
        </w:rPr>
        <w:noBreakHyphen/>
      </w:r>
      <w:r w:rsidR="00541F8E" w:rsidRPr="00D922E9">
        <w:rPr>
          <w:rFonts w:asciiTheme="minorHAnsi" w:hAnsiTheme="minorHAnsi" w:cstheme="minorHAnsi"/>
          <w:sz w:val="22"/>
          <w:szCs w:val="22"/>
        </w:rPr>
        <w:t xml:space="preserve">disclosure Agreement” means a contract </w:t>
      </w:r>
      <w:r w:rsidR="008725C0" w:rsidRPr="00D922E9">
        <w:rPr>
          <w:rFonts w:asciiTheme="minorHAnsi" w:hAnsiTheme="minorHAnsi" w:cstheme="minorHAnsi"/>
          <w:sz w:val="22"/>
          <w:szCs w:val="22"/>
        </w:rPr>
        <w:t xml:space="preserve">between two or more parties </w:t>
      </w:r>
      <w:r w:rsidR="00541F8E" w:rsidRPr="00D922E9">
        <w:rPr>
          <w:rFonts w:asciiTheme="minorHAnsi" w:hAnsiTheme="minorHAnsi" w:cstheme="minorHAnsi"/>
          <w:sz w:val="22"/>
          <w:szCs w:val="22"/>
        </w:rPr>
        <w:t>to prohibit the release of information</w:t>
      </w:r>
      <w:r w:rsidR="008725C0" w:rsidRPr="00D922E9">
        <w:rPr>
          <w:rFonts w:asciiTheme="minorHAnsi" w:hAnsiTheme="minorHAnsi" w:cstheme="minorHAnsi"/>
          <w:sz w:val="22"/>
          <w:szCs w:val="22"/>
        </w:rPr>
        <w:t xml:space="preserve"> defined</w:t>
      </w:r>
      <w:r w:rsidR="00541F8E" w:rsidRPr="00D922E9">
        <w:rPr>
          <w:rFonts w:asciiTheme="minorHAnsi" w:hAnsiTheme="minorHAnsi" w:cstheme="minorHAnsi"/>
          <w:sz w:val="22"/>
          <w:szCs w:val="22"/>
        </w:rPr>
        <w:t xml:space="preserve"> </w:t>
      </w:r>
      <w:r w:rsidR="008725C0" w:rsidRPr="00D922E9">
        <w:rPr>
          <w:rFonts w:asciiTheme="minorHAnsi" w:hAnsiTheme="minorHAnsi" w:cstheme="minorHAnsi"/>
          <w:sz w:val="22"/>
          <w:szCs w:val="22"/>
        </w:rPr>
        <w:t>in the agreement as</w:t>
      </w:r>
      <w:r w:rsidR="00541F8E" w:rsidRPr="00D922E9">
        <w:rPr>
          <w:rFonts w:asciiTheme="minorHAnsi" w:hAnsiTheme="minorHAnsi" w:cstheme="minorHAnsi"/>
          <w:sz w:val="22"/>
          <w:szCs w:val="22"/>
        </w:rPr>
        <w:t xml:space="preserve"> confidential</w:t>
      </w:r>
      <w:r w:rsidR="008725C0" w:rsidRPr="00D922E9">
        <w:rPr>
          <w:rFonts w:asciiTheme="minorHAnsi" w:hAnsiTheme="minorHAnsi" w:cstheme="minorHAnsi"/>
          <w:sz w:val="22"/>
          <w:szCs w:val="22"/>
        </w:rPr>
        <w:t>, sensitive</w:t>
      </w:r>
      <w:r w:rsidR="00541F8E" w:rsidRPr="00D922E9">
        <w:rPr>
          <w:rFonts w:asciiTheme="minorHAnsi" w:hAnsiTheme="minorHAnsi" w:cstheme="minorHAnsi"/>
          <w:sz w:val="22"/>
          <w:szCs w:val="22"/>
        </w:rPr>
        <w:t xml:space="preserve"> or private</w:t>
      </w:r>
      <w:r w:rsidR="008725C0" w:rsidRPr="00D922E9">
        <w:rPr>
          <w:rFonts w:asciiTheme="minorHAnsi" w:hAnsiTheme="minorHAnsi" w:cstheme="minorHAnsi"/>
          <w:sz w:val="22"/>
          <w:szCs w:val="22"/>
        </w:rPr>
        <w:t xml:space="preserve"> in a manner that violates the non</w:t>
      </w:r>
      <w:r w:rsidR="0014638C">
        <w:rPr>
          <w:rFonts w:asciiTheme="minorHAnsi" w:hAnsiTheme="minorHAnsi" w:cstheme="minorHAnsi"/>
          <w:sz w:val="22"/>
          <w:szCs w:val="22"/>
        </w:rPr>
        <w:noBreakHyphen/>
      </w:r>
      <w:r w:rsidR="008725C0" w:rsidRPr="00D922E9">
        <w:rPr>
          <w:rFonts w:asciiTheme="minorHAnsi" w:hAnsiTheme="minorHAnsi" w:cstheme="minorHAnsi"/>
          <w:sz w:val="22"/>
          <w:szCs w:val="22"/>
        </w:rPr>
        <w:t>disclosure agreement.</w:t>
      </w:r>
    </w:p>
    <w:p w14:paraId="1AF139F3" w14:textId="3348EA82" w:rsidR="00541F8E" w:rsidRPr="00D922E9" w:rsidRDefault="00541F8E" w:rsidP="00E13D0B">
      <w:pPr>
        <w:tabs>
          <w:tab w:val="left" w:pos="360"/>
          <w:tab w:val="left" w:pos="720"/>
          <w:tab w:val="left" w:pos="1080"/>
        </w:tabs>
        <w:jc w:val="both"/>
        <w:rPr>
          <w:rFonts w:asciiTheme="minorHAnsi" w:hAnsiTheme="minorHAnsi" w:cstheme="minorHAnsi"/>
          <w:sz w:val="22"/>
          <w:szCs w:val="22"/>
        </w:rPr>
      </w:pPr>
    </w:p>
    <w:p w14:paraId="1AE2DDFD" w14:textId="4B64673E" w:rsidR="00974D73" w:rsidRPr="00D922E9" w:rsidRDefault="004D7D68" w:rsidP="004D7D68">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C124E3" w:rsidRPr="00D922E9">
        <w:rPr>
          <w:rFonts w:asciiTheme="minorHAnsi" w:hAnsiTheme="minorHAnsi" w:cstheme="minorHAnsi"/>
          <w:sz w:val="22"/>
          <w:szCs w:val="22"/>
        </w:rPr>
        <w:t>2.1</w:t>
      </w:r>
      <w:r w:rsidR="00B7286D" w:rsidRPr="00D922E9">
        <w:rPr>
          <w:rFonts w:asciiTheme="minorHAnsi" w:hAnsiTheme="minorHAnsi" w:cstheme="minorHAnsi"/>
          <w:sz w:val="22"/>
          <w:szCs w:val="22"/>
        </w:rPr>
        <w:t>8</w:t>
      </w:r>
      <w:r w:rsidR="00C124E3" w:rsidRPr="00D922E9">
        <w:rPr>
          <w:rFonts w:asciiTheme="minorHAnsi" w:hAnsiTheme="minorHAnsi" w:cstheme="minorHAnsi"/>
          <w:sz w:val="22"/>
          <w:szCs w:val="22"/>
        </w:rPr>
        <w:t xml:space="preserve">.  </w:t>
      </w:r>
      <w:r w:rsidR="00362562" w:rsidRPr="00D922E9">
        <w:rPr>
          <w:rFonts w:asciiTheme="minorHAnsi" w:hAnsiTheme="minorHAnsi" w:cstheme="minorHAnsi"/>
          <w:sz w:val="22"/>
          <w:szCs w:val="22"/>
        </w:rPr>
        <w:t>“Procurement” means the</w:t>
      </w:r>
      <w:r w:rsidR="0067713C" w:rsidRPr="00D922E9">
        <w:rPr>
          <w:rFonts w:asciiTheme="minorHAnsi" w:hAnsiTheme="minorHAnsi" w:cstheme="minorHAnsi"/>
          <w:sz w:val="22"/>
          <w:szCs w:val="22"/>
        </w:rPr>
        <w:t xml:space="preserve"> process of</w:t>
      </w:r>
      <w:r w:rsidR="00362562" w:rsidRPr="00D922E9">
        <w:rPr>
          <w:rFonts w:asciiTheme="minorHAnsi" w:hAnsiTheme="minorHAnsi" w:cstheme="minorHAnsi"/>
          <w:sz w:val="22"/>
          <w:szCs w:val="22"/>
        </w:rPr>
        <w:t xml:space="preserve"> purchasing, renting, leasing or otherwise acquiring</w:t>
      </w:r>
      <w:r w:rsidR="00BD7FF4" w:rsidRPr="00D922E9">
        <w:rPr>
          <w:rFonts w:asciiTheme="minorHAnsi" w:hAnsiTheme="minorHAnsi" w:cstheme="minorHAnsi"/>
          <w:sz w:val="22"/>
          <w:szCs w:val="22"/>
        </w:rPr>
        <w:t>,</w:t>
      </w:r>
      <w:r w:rsidR="00101C2C" w:rsidRPr="00D922E9">
        <w:rPr>
          <w:rFonts w:asciiTheme="minorHAnsi" w:hAnsiTheme="minorHAnsi" w:cstheme="minorHAnsi"/>
          <w:sz w:val="22"/>
          <w:szCs w:val="22"/>
        </w:rPr>
        <w:t xml:space="preserve"> </w:t>
      </w:r>
      <w:r w:rsidR="0067713C" w:rsidRPr="00D922E9">
        <w:rPr>
          <w:rFonts w:asciiTheme="minorHAnsi" w:hAnsiTheme="minorHAnsi" w:cstheme="minorHAnsi"/>
          <w:sz w:val="22"/>
          <w:szCs w:val="22"/>
        </w:rPr>
        <w:t xml:space="preserve">receiving and maintaining </w:t>
      </w:r>
      <w:r w:rsidR="00101C2C" w:rsidRPr="00D922E9">
        <w:rPr>
          <w:rFonts w:asciiTheme="minorHAnsi" w:hAnsiTheme="minorHAnsi" w:cstheme="minorHAnsi"/>
          <w:sz w:val="22"/>
          <w:szCs w:val="22"/>
        </w:rPr>
        <w:t>commodities</w:t>
      </w:r>
      <w:r w:rsidR="006A738F" w:rsidRPr="00D922E9">
        <w:rPr>
          <w:rFonts w:asciiTheme="minorHAnsi" w:hAnsiTheme="minorHAnsi" w:cstheme="minorHAnsi"/>
          <w:sz w:val="22"/>
          <w:szCs w:val="22"/>
        </w:rPr>
        <w:t xml:space="preserve"> and services</w:t>
      </w:r>
      <w:r w:rsidR="00101C2C" w:rsidRPr="00D922E9">
        <w:rPr>
          <w:rFonts w:asciiTheme="minorHAnsi" w:hAnsiTheme="minorHAnsi" w:cstheme="minorHAnsi"/>
          <w:sz w:val="22"/>
          <w:szCs w:val="22"/>
        </w:rPr>
        <w:t>.</w:t>
      </w:r>
    </w:p>
    <w:p w14:paraId="7A66DB5B" w14:textId="56FA1BDB" w:rsidR="00764E19" w:rsidRPr="00D922E9" w:rsidRDefault="00764E19" w:rsidP="00E13D0B">
      <w:pPr>
        <w:tabs>
          <w:tab w:val="left" w:pos="360"/>
          <w:tab w:val="left" w:pos="720"/>
          <w:tab w:val="left" w:pos="1080"/>
        </w:tabs>
        <w:jc w:val="both"/>
        <w:rPr>
          <w:rFonts w:asciiTheme="minorHAnsi" w:hAnsiTheme="minorHAnsi" w:cstheme="minorHAnsi"/>
          <w:sz w:val="22"/>
          <w:szCs w:val="22"/>
        </w:rPr>
      </w:pPr>
    </w:p>
    <w:p w14:paraId="7F47CE27" w14:textId="68C4D8C7" w:rsidR="006325A0" w:rsidRPr="00D922E9" w:rsidRDefault="004D7D68"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325A0" w:rsidRPr="00D922E9">
        <w:rPr>
          <w:rFonts w:asciiTheme="minorHAnsi" w:hAnsiTheme="minorHAnsi" w:cstheme="minorHAnsi"/>
          <w:sz w:val="22"/>
          <w:szCs w:val="22"/>
        </w:rPr>
        <w:t>2.</w:t>
      </w:r>
      <w:r w:rsidR="00EA25F8" w:rsidRPr="00D922E9">
        <w:rPr>
          <w:rFonts w:asciiTheme="minorHAnsi" w:hAnsiTheme="minorHAnsi" w:cstheme="minorHAnsi"/>
          <w:sz w:val="22"/>
          <w:szCs w:val="22"/>
        </w:rPr>
        <w:t>1</w:t>
      </w:r>
      <w:r w:rsidR="00B7286D" w:rsidRPr="00D922E9">
        <w:rPr>
          <w:rFonts w:asciiTheme="minorHAnsi" w:hAnsiTheme="minorHAnsi" w:cstheme="minorHAnsi"/>
          <w:sz w:val="22"/>
          <w:szCs w:val="22"/>
        </w:rPr>
        <w:t>9</w:t>
      </w:r>
      <w:r w:rsidR="006325A0" w:rsidRPr="00D922E9">
        <w:rPr>
          <w:rFonts w:asciiTheme="minorHAnsi" w:hAnsiTheme="minorHAnsi" w:cstheme="minorHAnsi"/>
          <w:sz w:val="22"/>
          <w:szCs w:val="22"/>
        </w:rPr>
        <w:t>.  “P</w:t>
      </w:r>
      <w:r w:rsidR="001D7040" w:rsidRPr="00D922E9">
        <w:rPr>
          <w:rFonts w:asciiTheme="minorHAnsi" w:hAnsiTheme="minorHAnsi" w:cstheme="minorHAnsi"/>
          <w:sz w:val="22"/>
          <w:szCs w:val="22"/>
        </w:rPr>
        <w:t>rocurement</w:t>
      </w:r>
      <w:r w:rsidR="006325A0" w:rsidRPr="00D922E9">
        <w:rPr>
          <w:rFonts w:asciiTheme="minorHAnsi" w:hAnsiTheme="minorHAnsi" w:cstheme="minorHAnsi"/>
          <w:sz w:val="22"/>
          <w:szCs w:val="22"/>
        </w:rPr>
        <w:t xml:space="preserve"> Document” means </w:t>
      </w:r>
      <w:r w:rsidR="00960D3A" w:rsidRPr="00D922E9">
        <w:rPr>
          <w:rFonts w:asciiTheme="minorHAnsi" w:hAnsiTheme="minorHAnsi" w:cstheme="minorHAnsi"/>
          <w:sz w:val="22"/>
          <w:szCs w:val="22"/>
        </w:rPr>
        <w:t>a</w:t>
      </w:r>
      <w:r w:rsidR="003B0C17" w:rsidRPr="00D922E9">
        <w:rPr>
          <w:rFonts w:asciiTheme="minorHAnsi" w:hAnsiTheme="minorHAnsi" w:cstheme="minorHAnsi"/>
          <w:sz w:val="22"/>
          <w:szCs w:val="22"/>
        </w:rPr>
        <w:t>n RFP, RFI, EOI and other document</w:t>
      </w:r>
      <w:r w:rsidR="006325A0" w:rsidRPr="00D922E9">
        <w:rPr>
          <w:rFonts w:asciiTheme="minorHAnsi" w:hAnsiTheme="minorHAnsi" w:cstheme="minorHAnsi"/>
          <w:sz w:val="22"/>
          <w:szCs w:val="22"/>
        </w:rPr>
        <w:t xml:space="preserve"> and all attachments related to the bidding</w:t>
      </w:r>
      <w:r w:rsidR="00577083" w:rsidRPr="00D922E9">
        <w:rPr>
          <w:rFonts w:asciiTheme="minorHAnsi" w:hAnsiTheme="minorHAnsi" w:cstheme="minorHAnsi"/>
          <w:sz w:val="22"/>
          <w:szCs w:val="22"/>
        </w:rPr>
        <w:t xml:space="preserve"> or other means of acquiring</w:t>
      </w:r>
      <w:r w:rsidR="006325A0" w:rsidRPr="00D922E9">
        <w:rPr>
          <w:rFonts w:asciiTheme="minorHAnsi" w:hAnsiTheme="minorHAnsi" w:cstheme="minorHAnsi"/>
          <w:sz w:val="22"/>
          <w:szCs w:val="22"/>
        </w:rPr>
        <w:t xml:space="preserve"> </w:t>
      </w:r>
      <w:r w:rsidR="00577083" w:rsidRPr="00D922E9">
        <w:rPr>
          <w:rFonts w:asciiTheme="minorHAnsi" w:hAnsiTheme="minorHAnsi" w:cstheme="minorHAnsi"/>
          <w:sz w:val="22"/>
          <w:szCs w:val="22"/>
        </w:rPr>
        <w:t>commodities</w:t>
      </w:r>
      <w:r w:rsidR="006325A0" w:rsidRPr="00D922E9">
        <w:rPr>
          <w:rFonts w:asciiTheme="minorHAnsi" w:hAnsiTheme="minorHAnsi" w:cstheme="minorHAnsi"/>
          <w:sz w:val="22"/>
          <w:szCs w:val="22"/>
        </w:rPr>
        <w:t xml:space="preserve"> and servic</w:t>
      </w:r>
      <w:r w:rsidR="00B060FB" w:rsidRPr="00D922E9">
        <w:rPr>
          <w:rFonts w:asciiTheme="minorHAnsi" w:hAnsiTheme="minorHAnsi" w:cstheme="minorHAnsi"/>
          <w:sz w:val="22"/>
          <w:szCs w:val="22"/>
        </w:rPr>
        <w:t>es.</w:t>
      </w:r>
    </w:p>
    <w:p w14:paraId="3A3C48C2" w14:textId="35C00302" w:rsidR="00D65BAC" w:rsidRPr="00D922E9" w:rsidRDefault="00D65BAC" w:rsidP="00E13D0B">
      <w:pPr>
        <w:tabs>
          <w:tab w:val="left" w:pos="360"/>
          <w:tab w:val="left" w:pos="720"/>
          <w:tab w:val="left" w:pos="1080"/>
        </w:tabs>
        <w:jc w:val="both"/>
        <w:rPr>
          <w:rFonts w:asciiTheme="minorHAnsi" w:hAnsiTheme="minorHAnsi" w:cstheme="minorHAnsi"/>
          <w:sz w:val="22"/>
          <w:szCs w:val="22"/>
        </w:rPr>
      </w:pPr>
    </w:p>
    <w:p w14:paraId="537732A4" w14:textId="047B6309" w:rsidR="00D65BAC" w:rsidRDefault="004D7D68" w:rsidP="004D7D68">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0118D4" w:rsidRPr="00D922E9">
        <w:rPr>
          <w:rFonts w:asciiTheme="minorHAnsi" w:hAnsiTheme="minorHAnsi" w:cstheme="minorHAnsi"/>
          <w:sz w:val="22"/>
          <w:szCs w:val="22"/>
        </w:rPr>
        <w:t>2.</w:t>
      </w:r>
      <w:r w:rsidR="00B7286D" w:rsidRPr="00D922E9">
        <w:rPr>
          <w:rFonts w:asciiTheme="minorHAnsi" w:hAnsiTheme="minorHAnsi" w:cstheme="minorHAnsi"/>
          <w:sz w:val="22"/>
          <w:szCs w:val="22"/>
        </w:rPr>
        <w:t>20</w:t>
      </w:r>
      <w:r w:rsidR="00D65BAC" w:rsidRPr="00D922E9">
        <w:rPr>
          <w:rFonts w:asciiTheme="minorHAnsi" w:hAnsiTheme="minorHAnsi" w:cstheme="minorHAnsi"/>
          <w:sz w:val="22"/>
          <w:szCs w:val="22"/>
        </w:rPr>
        <w:t>.  “Protest” means a formal written statement from a prospective or an actual vendor that states the vendor’s dissent or disagreement as to a procurement document or process pertaining to an STO procurement.</w:t>
      </w:r>
    </w:p>
    <w:p w14:paraId="0C92FC68" w14:textId="7DE9D4BB" w:rsidR="00CD7516" w:rsidRDefault="00CD7516" w:rsidP="004D7D68">
      <w:pPr>
        <w:tabs>
          <w:tab w:val="left" w:pos="360"/>
          <w:tab w:val="left" w:pos="720"/>
          <w:tab w:val="left" w:pos="1080"/>
        </w:tabs>
        <w:jc w:val="both"/>
        <w:rPr>
          <w:rFonts w:asciiTheme="minorHAnsi" w:hAnsiTheme="minorHAnsi" w:cstheme="minorHAnsi"/>
          <w:sz w:val="22"/>
          <w:szCs w:val="22"/>
        </w:rPr>
      </w:pPr>
    </w:p>
    <w:p w14:paraId="0E92F78F" w14:textId="1E1F7CB8" w:rsidR="00CD7516" w:rsidRPr="00F241CD" w:rsidRDefault="00CD7516" w:rsidP="004D7D68">
      <w:pPr>
        <w:tabs>
          <w:tab w:val="left" w:pos="360"/>
          <w:tab w:val="left" w:pos="720"/>
          <w:tab w:val="left" w:pos="1080"/>
        </w:tabs>
        <w:jc w:val="both"/>
        <w:rPr>
          <w:rFonts w:asciiTheme="minorHAnsi" w:hAnsiTheme="minorHAnsi" w:cstheme="minorHAnsi"/>
          <w:strike/>
          <w:sz w:val="22"/>
          <w:szCs w:val="22"/>
          <w:u w:val="single"/>
        </w:rPr>
      </w:pPr>
      <w:r>
        <w:rPr>
          <w:rFonts w:asciiTheme="minorHAnsi" w:hAnsiTheme="minorHAnsi" w:cstheme="minorHAnsi"/>
          <w:sz w:val="22"/>
          <w:szCs w:val="22"/>
        </w:rPr>
        <w:tab/>
        <w:t xml:space="preserve">2.21. </w:t>
      </w:r>
      <w:r w:rsidRPr="00F241CD">
        <w:rPr>
          <w:rFonts w:asciiTheme="minorHAnsi" w:hAnsiTheme="minorHAnsi" w:cstheme="minorHAnsi"/>
          <w:sz w:val="22"/>
          <w:szCs w:val="22"/>
          <w:u w:val="single"/>
        </w:rPr>
        <w:t>“Rapid Award Contract”</w:t>
      </w:r>
      <w:r w:rsidR="002A2F7A" w:rsidRPr="00F241CD">
        <w:rPr>
          <w:rFonts w:asciiTheme="minorHAnsi" w:hAnsiTheme="minorHAnsi" w:cstheme="minorHAnsi"/>
          <w:sz w:val="22"/>
          <w:szCs w:val="22"/>
          <w:u w:val="single"/>
        </w:rPr>
        <w:t xml:space="preserve"> means a procurement method </w:t>
      </w:r>
      <w:r w:rsidR="0020030D">
        <w:rPr>
          <w:rFonts w:asciiTheme="minorHAnsi" w:hAnsiTheme="minorHAnsi" w:cstheme="minorHAnsi"/>
          <w:sz w:val="22"/>
          <w:szCs w:val="22"/>
          <w:u w:val="single"/>
        </w:rPr>
        <w:t>available to the</w:t>
      </w:r>
      <w:r w:rsidR="002A2F7A" w:rsidRPr="00F241CD">
        <w:rPr>
          <w:rFonts w:asciiTheme="minorHAnsi" w:hAnsiTheme="minorHAnsi" w:cstheme="minorHAnsi"/>
          <w:sz w:val="22"/>
          <w:szCs w:val="22"/>
          <w:u w:val="single"/>
        </w:rPr>
        <w:t xml:space="preserve"> STO’s investment and savings program</w:t>
      </w:r>
      <w:r w:rsidR="002C21B6">
        <w:rPr>
          <w:rFonts w:asciiTheme="minorHAnsi" w:hAnsiTheme="minorHAnsi" w:cstheme="minorHAnsi"/>
          <w:sz w:val="22"/>
          <w:szCs w:val="22"/>
          <w:u w:val="single"/>
        </w:rPr>
        <w:t>s</w:t>
      </w:r>
      <w:r w:rsidR="00C51D16">
        <w:rPr>
          <w:rFonts w:asciiTheme="minorHAnsi" w:hAnsiTheme="minorHAnsi" w:cstheme="minorHAnsi"/>
          <w:sz w:val="22"/>
          <w:szCs w:val="22"/>
          <w:u w:val="single"/>
        </w:rPr>
        <w:t xml:space="preserve"> for purchases that are exempt from requirements </w:t>
      </w:r>
      <w:r w:rsidR="00C51D16" w:rsidRPr="00313B90">
        <w:rPr>
          <w:rFonts w:asciiTheme="minorHAnsi" w:hAnsiTheme="minorHAnsi" w:cstheme="minorHAnsi"/>
          <w:sz w:val="22"/>
          <w:szCs w:val="22"/>
          <w:u w:val="single"/>
        </w:rPr>
        <w:t xml:space="preserve">of </w:t>
      </w:r>
      <w:r w:rsidR="00C51D16" w:rsidRPr="00F241CD">
        <w:rPr>
          <w:rFonts w:asciiTheme="minorHAnsi" w:hAnsiTheme="minorHAnsi" w:cstheme="minorHAnsi"/>
          <w:bCs/>
          <w:sz w:val="22"/>
          <w:szCs w:val="22"/>
          <w:u w:val="single"/>
        </w:rPr>
        <w:t>W. Va. Code §5A</w:t>
      </w:r>
      <w:r w:rsidR="0014638C" w:rsidRPr="00F241CD">
        <w:rPr>
          <w:rFonts w:asciiTheme="minorHAnsi" w:hAnsiTheme="minorHAnsi" w:cstheme="minorHAnsi"/>
          <w:bCs/>
          <w:sz w:val="22"/>
          <w:szCs w:val="22"/>
          <w:u w:val="single"/>
        </w:rPr>
        <w:noBreakHyphen/>
      </w:r>
      <w:r w:rsidR="00C51D16" w:rsidRPr="00F241CD">
        <w:rPr>
          <w:rFonts w:asciiTheme="minorHAnsi" w:hAnsiTheme="minorHAnsi" w:cstheme="minorHAnsi"/>
          <w:bCs/>
          <w:sz w:val="22"/>
          <w:szCs w:val="22"/>
          <w:u w:val="single"/>
        </w:rPr>
        <w:t>3</w:t>
      </w:r>
      <w:r w:rsidR="0014638C" w:rsidRPr="00F241CD">
        <w:rPr>
          <w:rFonts w:asciiTheme="minorHAnsi" w:hAnsiTheme="minorHAnsi" w:cstheme="minorHAnsi"/>
          <w:bCs/>
          <w:sz w:val="22"/>
          <w:szCs w:val="22"/>
          <w:u w:val="single"/>
        </w:rPr>
        <w:noBreakHyphen/>
      </w:r>
      <w:r w:rsidR="00C51D16" w:rsidRPr="00F241CD">
        <w:rPr>
          <w:rFonts w:asciiTheme="minorHAnsi" w:hAnsiTheme="minorHAnsi" w:cstheme="minorHAnsi"/>
          <w:bCs/>
          <w:sz w:val="22"/>
          <w:szCs w:val="22"/>
          <w:u w:val="single"/>
        </w:rPr>
        <w:t xml:space="preserve">1 </w:t>
      </w:r>
      <w:r w:rsidR="00C51D16" w:rsidRPr="00F241CD">
        <w:rPr>
          <w:rFonts w:asciiTheme="minorHAnsi" w:hAnsiTheme="minorHAnsi" w:cstheme="minorHAnsi"/>
          <w:bCs/>
          <w:i/>
          <w:iCs/>
          <w:sz w:val="22"/>
          <w:szCs w:val="22"/>
          <w:u w:val="single"/>
        </w:rPr>
        <w:t>et seq</w:t>
      </w:r>
      <w:r w:rsidR="00C51D16" w:rsidRPr="00F241CD">
        <w:rPr>
          <w:rFonts w:asciiTheme="minorHAnsi" w:hAnsiTheme="minorHAnsi" w:cstheme="minorHAnsi"/>
          <w:bCs/>
          <w:sz w:val="22"/>
          <w:szCs w:val="22"/>
          <w:u w:val="single"/>
        </w:rPr>
        <w:t>.</w:t>
      </w:r>
      <w:r w:rsidR="00B71A88" w:rsidRPr="00313B90">
        <w:rPr>
          <w:rFonts w:asciiTheme="minorHAnsi" w:hAnsiTheme="minorHAnsi" w:cstheme="minorHAnsi"/>
          <w:sz w:val="22"/>
          <w:szCs w:val="22"/>
          <w:u w:val="single"/>
        </w:rPr>
        <w:t>, upon</w:t>
      </w:r>
      <w:r w:rsidR="00B71A88">
        <w:rPr>
          <w:rFonts w:asciiTheme="minorHAnsi" w:hAnsiTheme="minorHAnsi" w:cstheme="minorHAnsi"/>
          <w:sz w:val="22"/>
          <w:szCs w:val="22"/>
          <w:u w:val="single"/>
        </w:rPr>
        <w:t xml:space="preserve"> approval of the Legal Division and the Treasurer or Assistant Treasurer</w:t>
      </w:r>
      <w:r w:rsidR="00DA5460">
        <w:rPr>
          <w:rFonts w:asciiTheme="minorHAnsi" w:hAnsiTheme="minorHAnsi" w:cstheme="minorHAnsi"/>
          <w:sz w:val="22"/>
          <w:szCs w:val="22"/>
          <w:u w:val="single"/>
        </w:rPr>
        <w:t xml:space="preserve"> and</w:t>
      </w:r>
      <w:r w:rsidR="002A2F7A" w:rsidRPr="00F241CD">
        <w:rPr>
          <w:rFonts w:asciiTheme="minorHAnsi" w:hAnsiTheme="minorHAnsi" w:cstheme="minorHAnsi"/>
          <w:sz w:val="22"/>
          <w:szCs w:val="22"/>
          <w:u w:val="single"/>
        </w:rPr>
        <w:t xml:space="preserve"> when time is of the essence</w:t>
      </w:r>
      <w:r w:rsidR="00B71A88">
        <w:rPr>
          <w:rFonts w:asciiTheme="minorHAnsi" w:hAnsiTheme="minorHAnsi" w:cstheme="minorHAnsi"/>
          <w:sz w:val="22"/>
          <w:szCs w:val="22"/>
          <w:u w:val="single"/>
        </w:rPr>
        <w:t>.</w:t>
      </w:r>
    </w:p>
    <w:p w14:paraId="23055F9E" w14:textId="1979E1CD" w:rsidR="00B060FB" w:rsidRPr="00D922E9" w:rsidRDefault="00B060FB" w:rsidP="00E13D0B">
      <w:pPr>
        <w:tabs>
          <w:tab w:val="left" w:pos="360"/>
          <w:tab w:val="left" w:pos="720"/>
          <w:tab w:val="left" w:pos="1080"/>
        </w:tabs>
        <w:jc w:val="both"/>
        <w:rPr>
          <w:rFonts w:asciiTheme="minorHAnsi" w:hAnsiTheme="minorHAnsi" w:cstheme="minorHAnsi"/>
          <w:sz w:val="22"/>
          <w:szCs w:val="22"/>
        </w:rPr>
      </w:pPr>
    </w:p>
    <w:p w14:paraId="3EE79A89" w14:textId="2FAE1283" w:rsidR="00AC6125" w:rsidRPr="00D922E9" w:rsidRDefault="00B843E3" w:rsidP="00B843E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EA25F8" w:rsidRPr="00D922E9">
        <w:rPr>
          <w:rFonts w:asciiTheme="minorHAnsi" w:hAnsiTheme="minorHAnsi" w:cstheme="minorHAnsi"/>
          <w:sz w:val="22"/>
          <w:szCs w:val="22"/>
        </w:rPr>
        <w:t>2.2</w:t>
      </w:r>
      <w:r w:rsidR="002A2F7A">
        <w:rPr>
          <w:rFonts w:asciiTheme="minorHAnsi" w:hAnsiTheme="minorHAnsi" w:cstheme="minorHAnsi"/>
          <w:sz w:val="22"/>
          <w:szCs w:val="22"/>
        </w:rPr>
        <w:t>2</w:t>
      </w:r>
      <w:r w:rsidR="00EA25F8" w:rsidRPr="00D922E9">
        <w:rPr>
          <w:rFonts w:asciiTheme="minorHAnsi" w:hAnsiTheme="minorHAnsi" w:cstheme="minorHAnsi"/>
          <w:sz w:val="22"/>
          <w:szCs w:val="22"/>
        </w:rPr>
        <w:t>.  “</w:t>
      </w:r>
      <w:r w:rsidR="00AC6125" w:rsidRPr="00D922E9">
        <w:rPr>
          <w:rFonts w:asciiTheme="minorHAnsi" w:hAnsiTheme="minorHAnsi" w:cstheme="minorHAnsi"/>
          <w:sz w:val="22"/>
          <w:szCs w:val="22"/>
        </w:rPr>
        <w:t>Request for Information</w:t>
      </w:r>
      <w:r w:rsidR="00EA25F8" w:rsidRPr="00D922E9">
        <w:rPr>
          <w:rFonts w:asciiTheme="minorHAnsi" w:hAnsiTheme="minorHAnsi" w:cstheme="minorHAnsi"/>
          <w:sz w:val="22"/>
          <w:szCs w:val="22"/>
        </w:rPr>
        <w:t>”</w:t>
      </w:r>
      <w:r w:rsidR="00AC6125" w:rsidRPr="00D922E9">
        <w:rPr>
          <w:rFonts w:asciiTheme="minorHAnsi" w:hAnsiTheme="minorHAnsi" w:cstheme="minorHAnsi"/>
          <w:sz w:val="22"/>
          <w:szCs w:val="22"/>
        </w:rPr>
        <w:t xml:space="preserve"> or </w:t>
      </w:r>
      <w:r w:rsidR="00EA25F8" w:rsidRPr="00D922E9">
        <w:rPr>
          <w:rFonts w:asciiTheme="minorHAnsi" w:hAnsiTheme="minorHAnsi" w:cstheme="minorHAnsi"/>
          <w:sz w:val="22"/>
          <w:szCs w:val="22"/>
        </w:rPr>
        <w:t>“</w:t>
      </w:r>
      <w:r w:rsidR="00AC6125" w:rsidRPr="00D922E9">
        <w:rPr>
          <w:rFonts w:asciiTheme="minorHAnsi" w:hAnsiTheme="minorHAnsi" w:cstheme="minorHAnsi"/>
          <w:sz w:val="22"/>
          <w:szCs w:val="22"/>
        </w:rPr>
        <w:t>RFI</w:t>
      </w:r>
      <w:r w:rsidR="00EA25F8" w:rsidRPr="00D922E9">
        <w:rPr>
          <w:rFonts w:asciiTheme="minorHAnsi" w:hAnsiTheme="minorHAnsi" w:cstheme="minorHAnsi"/>
          <w:sz w:val="22"/>
          <w:szCs w:val="22"/>
        </w:rPr>
        <w:t>”</w:t>
      </w:r>
      <w:r w:rsidR="00AC6125" w:rsidRPr="00D922E9">
        <w:rPr>
          <w:rFonts w:asciiTheme="minorHAnsi" w:hAnsiTheme="minorHAnsi" w:cstheme="minorHAnsi"/>
          <w:sz w:val="22"/>
          <w:szCs w:val="22"/>
        </w:rPr>
        <w:t xml:space="preserve"> means a document that seeks information to aid in preparing specifications.</w:t>
      </w:r>
    </w:p>
    <w:p w14:paraId="394708C6" w14:textId="77777777" w:rsidR="00B060FB" w:rsidRPr="00D922E9" w:rsidRDefault="00B060FB" w:rsidP="00E13D0B">
      <w:pPr>
        <w:tabs>
          <w:tab w:val="left" w:pos="360"/>
          <w:tab w:val="left" w:pos="720"/>
          <w:tab w:val="left" w:pos="1080"/>
        </w:tabs>
        <w:jc w:val="both"/>
        <w:rPr>
          <w:rFonts w:asciiTheme="minorHAnsi" w:hAnsiTheme="minorHAnsi" w:cstheme="minorHAnsi"/>
          <w:sz w:val="22"/>
          <w:szCs w:val="22"/>
        </w:rPr>
      </w:pPr>
    </w:p>
    <w:p w14:paraId="5FBF982C" w14:textId="4408ED61" w:rsidR="006325A0" w:rsidRPr="00D922E9" w:rsidRDefault="00B843E3"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325A0" w:rsidRPr="00D922E9">
        <w:rPr>
          <w:rFonts w:asciiTheme="minorHAnsi" w:hAnsiTheme="minorHAnsi" w:cstheme="minorHAnsi"/>
          <w:sz w:val="22"/>
          <w:szCs w:val="22"/>
        </w:rPr>
        <w:t>2.</w:t>
      </w:r>
      <w:r w:rsidR="00EA25F8" w:rsidRPr="00D922E9">
        <w:rPr>
          <w:rFonts w:asciiTheme="minorHAnsi" w:hAnsiTheme="minorHAnsi" w:cstheme="minorHAnsi"/>
          <w:sz w:val="22"/>
          <w:szCs w:val="22"/>
        </w:rPr>
        <w:t>2</w:t>
      </w:r>
      <w:r w:rsidR="002A2F7A">
        <w:rPr>
          <w:rFonts w:asciiTheme="minorHAnsi" w:hAnsiTheme="minorHAnsi" w:cstheme="minorHAnsi"/>
          <w:sz w:val="22"/>
          <w:szCs w:val="22"/>
        </w:rPr>
        <w:t>3</w:t>
      </w:r>
      <w:r w:rsidR="006325A0" w:rsidRPr="00D922E9">
        <w:rPr>
          <w:rFonts w:asciiTheme="minorHAnsi" w:hAnsiTheme="minorHAnsi" w:cstheme="minorHAnsi"/>
          <w:sz w:val="22"/>
          <w:szCs w:val="22"/>
        </w:rPr>
        <w:t xml:space="preserve">.  “Request for Proposal” </w:t>
      </w:r>
      <w:r w:rsidR="00DC7107" w:rsidRPr="00D922E9">
        <w:rPr>
          <w:rFonts w:asciiTheme="minorHAnsi" w:hAnsiTheme="minorHAnsi" w:cstheme="minorHAnsi"/>
          <w:sz w:val="22"/>
          <w:szCs w:val="22"/>
        </w:rPr>
        <w:t>or “RFP”</w:t>
      </w:r>
      <w:r w:rsidR="007F6CBB"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 xml:space="preserve">means a </w:t>
      </w:r>
      <w:r w:rsidR="00547670" w:rsidRPr="00D922E9">
        <w:rPr>
          <w:rFonts w:asciiTheme="minorHAnsi" w:hAnsiTheme="minorHAnsi" w:cstheme="minorHAnsi"/>
          <w:sz w:val="22"/>
          <w:szCs w:val="22"/>
        </w:rPr>
        <w:t xml:space="preserve">document issued by the STO to </w:t>
      </w:r>
      <w:r w:rsidR="00DC7107" w:rsidRPr="00D922E9">
        <w:rPr>
          <w:rFonts w:asciiTheme="minorHAnsi" w:hAnsiTheme="minorHAnsi" w:cstheme="minorHAnsi"/>
          <w:sz w:val="22"/>
          <w:szCs w:val="22"/>
        </w:rPr>
        <w:t xml:space="preserve">obtain commodities and services for which cost is not the </w:t>
      </w:r>
      <w:r w:rsidR="00BD7FF4" w:rsidRPr="00D922E9">
        <w:rPr>
          <w:rFonts w:asciiTheme="minorHAnsi" w:hAnsiTheme="minorHAnsi" w:cstheme="minorHAnsi"/>
          <w:sz w:val="22"/>
          <w:szCs w:val="22"/>
        </w:rPr>
        <w:t xml:space="preserve">sole </w:t>
      </w:r>
      <w:r w:rsidR="002A32AD" w:rsidRPr="00D922E9">
        <w:rPr>
          <w:rFonts w:asciiTheme="minorHAnsi" w:hAnsiTheme="minorHAnsi" w:cstheme="minorHAnsi"/>
          <w:sz w:val="22"/>
          <w:szCs w:val="22"/>
        </w:rPr>
        <w:t>determin</w:t>
      </w:r>
      <w:r w:rsidR="00BD7FF4" w:rsidRPr="00D922E9">
        <w:rPr>
          <w:rFonts w:asciiTheme="minorHAnsi" w:hAnsiTheme="minorHAnsi" w:cstheme="minorHAnsi"/>
          <w:sz w:val="22"/>
          <w:szCs w:val="22"/>
        </w:rPr>
        <w:t>ing factor</w:t>
      </w:r>
      <w:r w:rsidR="002A32AD" w:rsidRPr="00D922E9">
        <w:rPr>
          <w:rFonts w:asciiTheme="minorHAnsi" w:hAnsiTheme="minorHAnsi" w:cstheme="minorHAnsi"/>
          <w:sz w:val="22"/>
          <w:szCs w:val="22"/>
        </w:rPr>
        <w:t xml:space="preserve"> for award.</w:t>
      </w:r>
      <w:r w:rsidR="006325A0" w:rsidRPr="00D922E9">
        <w:rPr>
          <w:rFonts w:asciiTheme="minorHAnsi" w:hAnsiTheme="minorHAnsi" w:cstheme="minorHAnsi"/>
          <w:sz w:val="22"/>
          <w:szCs w:val="22"/>
        </w:rPr>
        <w:t xml:space="preserve"> </w:t>
      </w:r>
    </w:p>
    <w:p w14:paraId="543DC52C" w14:textId="11C68608" w:rsidR="006325A0" w:rsidRPr="00D922E9" w:rsidRDefault="006325A0" w:rsidP="00E13D0B">
      <w:pPr>
        <w:tabs>
          <w:tab w:val="left" w:pos="360"/>
          <w:tab w:val="left" w:pos="720"/>
          <w:tab w:val="left" w:pos="1080"/>
        </w:tabs>
        <w:jc w:val="both"/>
        <w:rPr>
          <w:rFonts w:asciiTheme="minorHAnsi" w:hAnsiTheme="minorHAnsi" w:cstheme="minorHAnsi"/>
          <w:sz w:val="22"/>
          <w:szCs w:val="22"/>
        </w:rPr>
      </w:pPr>
    </w:p>
    <w:p w14:paraId="5CCC8C10" w14:textId="25876826" w:rsidR="00431581" w:rsidRPr="00D922E9" w:rsidRDefault="00B843E3" w:rsidP="00B843E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EA25F8" w:rsidRPr="00D922E9">
        <w:rPr>
          <w:rFonts w:asciiTheme="minorHAnsi" w:hAnsiTheme="minorHAnsi" w:cstheme="minorHAnsi"/>
          <w:sz w:val="22"/>
          <w:szCs w:val="22"/>
        </w:rPr>
        <w:t>2.2</w:t>
      </w:r>
      <w:r w:rsidR="002A2F7A">
        <w:rPr>
          <w:rFonts w:asciiTheme="minorHAnsi" w:hAnsiTheme="minorHAnsi" w:cstheme="minorHAnsi"/>
          <w:sz w:val="22"/>
          <w:szCs w:val="22"/>
        </w:rPr>
        <w:t>4</w:t>
      </w:r>
      <w:r w:rsidR="00FD4F73" w:rsidRPr="00D922E9">
        <w:rPr>
          <w:rFonts w:asciiTheme="minorHAnsi" w:hAnsiTheme="minorHAnsi" w:cstheme="minorHAnsi"/>
          <w:sz w:val="22"/>
          <w:szCs w:val="22"/>
        </w:rPr>
        <w:t>.</w:t>
      </w:r>
      <w:r w:rsidR="00EA25F8" w:rsidRPr="00D922E9">
        <w:rPr>
          <w:rFonts w:asciiTheme="minorHAnsi" w:hAnsiTheme="minorHAnsi" w:cstheme="minorHAnsi"/>
          <w:sz w:val="22"/>
          <w:szCs w:val="22"/>
        </w:rPr>
        <w:t xml:space="preserve">  </w:t>
      </w:r>
      <w:r w:rsidR="00431581" w:rsidRPr="00D922E9">
        <w:rPr>
          <w:rFonts w:asciiTheme="minorHAnsi" w:hAnsiTheme="minorHAnsi" w:cstheme="minorHAnsi"/>
          <w:sz w:val="22"/>
          <w:szCs w:val="22"/>
        </w:rPr>
        <w:t xml:space="preserve">“Request for Quotation” </w:t>
      </w:r>
      <w:r w:rsidR="007F6CBB" w:rsidRPr="00D922E9">
        <w:rPr>
          <w:rFonts w:asciiTheme="minorHAnsi" w:hAnsiTheme="minorHAnsi" w:cstheme="minorHAnsi"/>
          <w:sz w:val="22"/>
          <w:szCs w:val="22"/>
        </w:rPr>
        <w:t xml:space="preserve">or “RFQ” </w:t>
      </w:r>
      <w:r w:rsidR="00431581" w:rsidRPr="00D922E9">
        <w:rPr>
          <w:rFonts w:asciiTheme="minorHAnsi" w:hAnsiTheme="minorHAnsi" w:cstheme="minorHAnsi"/>
          <w:sz w:val="22"/>
          <w:szCs w:val="22"/>
        </w:rPr>
        <w:t xml:space="preserve">means a document issued by the STO to </w:t>
      </w:r>
      <w:r w:rsidR="000312A4" w:rsidRPr="00D922E9">
        <w:rPr>
          <w:rFonts w:asciiTheme="minorHAnsi" w:hAnsiTheme="minorHAnsi" w:cstheme="minorHAnsi"/>
          <w:sz w:val="22"/>
          <w:szCs w:val="22"/>
        </w:rPr>
        <w:t>obtain</w:t>
      </w:r>
      <w:r w:rsidR="00431581" w:rsidRPr="00D922E9">
        <w:rPr>
          <w:rFonts w:asciiTheme="minorHAnsi" w:hAnsiTheme="minorHAnsi" w:cstheme="minorHAnsi"/>
          <w:sz w:val="22"/>
          <w:szCs w:val="22"/>
        </w:rPr>
        <w:t xml:space="preserve"> a quotation or bid.</w:t>
      </w:r>
    </w:p>
    <w:p w14:paraId="263B32C8" w14:textId="77777777" w:rsidR="00431581" w:rsidRPr="00D922E9" w:rsidRDefault="00431581" w:rsidP="00E13D0B">
      <w:pPr>
        <w:tabs>
          <w:tab w:val="left" w:pos="360"/>
          <w:tab w:val="left" w:pos="720"/>
          <w:tab w:val="left" w:pos="1080"/>
        </w:tabs>
        <w:jc w:val="both"/>
        <w:rPr>
          <w:rFonts w:asciiTheme="minorHAnsi" w:hAnsiTheme="minorHAnsi" w:cstheme="minorHAnsi"/>
          <w:sz w:val="22"/>
          <w:szCs w:val="22"/>
        </w:rPr>
      </w:pPr>
    </w:p>
    <w:p w14:paraId="60C21195" w14:textId="56B33F56" w:rsidR="006325A0" w:rsidRPr="00D922E9" w:rsidRDefault="00B843E3"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325A0" w:rsidRPr="00D922E9">
        <w:rPr>
          <w:rFonts w:asciiTheme="minorHAnsi" w:hAnsiTheme="minorHAnsi" w:cstheme="minorHAnsi"/>
          <w:sz w:val="22"/>
          <w:szCs w:val="22"/>
        </w:rPr>
        <w:t>2.</w:t>
      </w:r>
      <w:r w:rsidR="00EA25F8" w:rsidRPr="00D922E9">
        <w:rPr>
          <w:rFonts w:asciiTheme="minorHAnsi" w:hAnsiTheme="minorHAnsi" w:cstheme="minorHAnsi"/>
          <w:sz w:val="22"/>
          <w:szCs w:val="22"/>
        </w:rPr>
        <w:t>2</w:t>
      </w:r>
      <w:r w:rsidR="002A2F7A">
        <w:rPr>
          <w:rFonts w:asciiTheme="minorHAnsi" w:hAnsiTheme="minorHAnsi" w:cstheme="minorHAnsi"/>
          <w:sz w:val="22"/>
          <w:szCs w:val="22"/>
        </w:rPr>
        <w:t>5</w:t>
      </w:r>
      <w:r w:rsidR="006325A0" w:rsidRPr="00D922E9">
        <w:rPr>
          <w:rFonts w:asciiTheme="minorHAnsi" w:hAnsiTheme="minorHAnsi" w:cstheme="minorHAnsi"/>
          <w:sz w:val="22"/>
          <w:szCs w:val="22"/>
        </w:rPr>
        <w:t xml:space="preserve">. </w:t>
      </w:r>
      <w:r w:rsidR="00484E3E"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“Requisition” means a written or electronic request for the purchase of commodities and services.</w:t>
      </w:r>
    </w:p>
    <w:p w14:paraId="102970DA" w14:textId="19D990EC" w:rsidR="006325A0" w:rsidRPr="00D922E9" w:rsidRDefault="006325A0" w:rsidP="00E13D0B">
      <w:pPr>
        <w:tabs>
          <w:tab w:val="left" w:pos="360"/>
          <w:tab w:val="left" w:pos="720"/>
          <w:tab w:val="left" w:pos="1080"/>
        </w:tabs>
        <w:jc w:val="both"/>
        <w:rPr>
          <w:rFonts w:asciiTheme="minorHAnsi" w:hAnsiTheme="minorHAnsi" w:cstheme="minorHAnsi"/>
          <w:sz w:val="22"/>
          <w:szCs w:val="22"/>
        </w:rPr>
      </w:pPr>
    </w:p>
    <w:p w14:paraId="27DC7986" w14:textId="3591B5A9" w:rsidR="00352675" w:rsidRPr="00D922E9" w:rsidRDefault="00B843E3"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3230F1" w:rsidRPr="00D922E9">
        <w:rPr>
          <w:rFonts w:asciiTheme="minorHAnsi" w:hAnsiTheme="minorHAnsi" w:cstheme="minorHAnsi"/>
          <w:sz w:val="22"/>
          <w:szCs w:val="22"/>
        </w:rPr>
        <w:t>2.2</w:t>
      </w:r>
      <w:r w:rsidR="002A2F7A">
        <w:rPr>
          <w:rFonts w:asciiTheme="minorHAnsi" w:hAnsiTheme="minorHAnsi" w:cstheme="minorHAnsi"/>
          <w:sz w:val="22"/>
          <w:szCs w:val="22"/>
        </w:rPr>
        <w:t>6</w:t>
      </w:r>
      <w:r w:rsidR="003230F1" w:rsidRPr="00D922E9">
        <w:rPr>
          <w:rFonts w:asciiTheme="minorHAnsi" w:hAnsiTheme="minorHAnsi" w:cstheme="minorHAnsi"/>
          <w:sz w:val="22"/>
          <w:szCs w:val="22"/>
        </w:rPr>
        <w:t xml:space="preserve">.  </w:t>
      </w:r>
      <w:r w:rsidR="00352675" w:rsidRPr="00D922E9">
        <w:rPr>
          <w:rFonts w:asciiTheme="minorHAnsi" w:hAnsiTheme="minorHAnsi" w:cstheme="minorHAnsi"/>
          <w:sz w:val="22"/>
          <w:szCs w:val="22"/>
        </w:rPr>
        <w:t xml:space="preserve">“Responsible </w:t>
      </w:r>
      <w:r w:rsidR="003230F1" w:rsidRPr="00D922E9">
        <w:rPr>
          <w:rFonts w:asciiTheme="minorHAnsi" w:hAnsiTheme="minorHAnsi" w:cstheme="minorHAnsi"/>
          <w:sz w:val="22"/>
          <w:szCs w:val="22"/>
        </w:rPr>
        <w:t>V</w:t>
      </w:r>
      <w:r w:rsidR="00352675" w:rsidRPr="00D922E9">
        <w:rPr>
          <w:rFonts w:asciiTheme="minorHAnsi" w:hAnsiTheme="minorHAnsi" w:cstheme="minorHAnsi"/>
          <w:sz w:val="22"/>
          <w:szCs w:val="22"/>
        </w:rPr>
        <w:t>endor” means a vendor believed to have the capability to perform a Contract and the integrity and reliability to assure good faith performance.</w:t>
      </w:r>
    </w:p>
    <w:p w14:paraId="69E8FB8B" w14:textId="2A06F683" w:rsidR="00352675" w:rsidRPr="00D922E9" w:rsidRDefault="00352675" w:rsidP="00E13D0B">
      <w:pPr>
        <w:tabs>
          <w:tab w:val="left" w:pos="360"/>
          <w:tab w:val="left" w:pos="720"/>
          <w:tab w:val="left" w:pos="1080"/>
        </w:tabs>
        <w:jc w:val="both"/>
        <w:rPr>
          <w:rFonts w:asciiTheme="minorHAnsi" w:hAnsiTheme="minorHAnsi" w:cstheme="minorHAnsi"/>
          <w:sz w:val="22"/>
          <w:szCs w:val="22"/>
        </w:rPr>
      </w:pPr>
    </w:p>
    <w:p w14:paraId="682BD275" w14:textId="31F2F20E" w:rsidR="00352675" w:rsidRPr="00D922E9" w:rsidRDefault="00B843E3" w:rsidP="00B843E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E04972" w:rsidRPr="00D922E9">
        <w:rPr>
          <w:rFonts w:asciiTheme="minorHAnsi" w:hAnsiTheme="minorHAnsi" w:cstheme="minorHAnsi"/>
          <w:sz w:val="22"/>
          <w:szCs w:val="22"/>
        </w:rPr>
        <w:t>2.2</w:t>
      </w:r>
      <w:r w:rsidR="002A2F7A">
        <w:rPr>
          <w:rFonts w:asciiTheme="minorHAnsi" w:hAnsiTheme="minorHAnsi" w:cstheme="minorHAnsi"/>
          <w:sz w:val="22"/>
          <w:szCs w:val="22"/>
        </w:rPr>
        <w:t>7</w:t>
      </w:r>
      <w:r w:rsidR="00E04972" w:rsidRPr="00D922E9">
        <w:rPr>
          <w:rFonts w:asciiTheme="minorHAnsi" w:hAnsiTheme="minorHAnsi" w:cstheme="minorHAnsi"/>
          <w:sz w:val="22"/>
          <w:szCs w:val="22"/>
        </w:rPr>
        <w:t xml:space="preserve">.  </w:t>
      </w:r>
      <w:r w:rsidR="00352675" w:rsidRPr="00D922E9">
        <w:rPr>
          <w:rFonts w:asciiTheme="minorHAnsi" w:hAnsiTheme="minorHAnsi" w:cstheme="minorHAnsi"/>
          <w:sz w:val="22"/>
          <w:szCs w:val="22"/>
        </w:rPr>
        <w:t xml:space="preserve">“Responsive </w:t>
      </w:r>
      <w:r w:rsidR="0040398D" w:rsidRPr="00D922E9">
        <w:rPr>
          <w:rFonts w:asciiTheme="minorHAnsi" w:hAnsiTheme="minorHAnsi" w:cstheme="minorHAnsi"/>
          <w:sz w:val="22"/>
          <w:szCs w:val="22"/>
        </w:rPr>
        <w:t>V</w:t>
      </w:r>
      <w:r w:rsidR="00352675" w:rsidRPr="00D922E9">
        <w:rPr>
          <w:rFonts w:asciiTheme="minorHAnsi" w:hAnsiTheme="minorHAnsi" w:cstheme="minorHAnsi"/>
          <w:sz w:val="22"/>
          <w:szCs w:val="22"/>
        </w:rPr>
        <w:t>endor” means a vendor submitting a bid that conforms in all material</w:t>
      </w:r>
      <w:r w:rsidR="009B3955" w:rsidRPr="00D922E9">
        <w:rPr>
          <w:rFonts w:asciiTheme="minorHAnsi" w:hAnsiTheme="minorHAnsi" w:cstheme="minorHAnsi"/>
          <w:sz w:val="22"/>
          <w:szCs w:val="22"/>
        </w:rPr>
        <w:t xml:space="preserve"> respects to the requirements and specifications of a procurement document.</w:t>
      </w:r>
    </w:p>
    <w:p w14:paraId="1A86913B" w14:textId="0FFA5877" w:rsidR="002C7F49" w:rsidRPr="00D922E9" w:rsidRDefault="002C7F49" w:rsidP="00E13D0B">
      <w:pPr>
        <w:tabs>
          <w:tab w:val="left" w:pos="360"/>
          <w:tab w:val="left" w:pos="720"/>
          <w:tab w:val="left" w:pos="1080"/>
        </w:tabs>
        <w:jc w:val="both"/>
        <w:rPr>
          <w:rFonts w:asciiTheme="minorHAnsi" w:hAnsiTheme="minorHAnsi" w:cstheme="minorHAnsi"/>
          <w:sz w:val="22"/>
          <w:szCs w:val="22"/>
        </w:rPr>
      </w:pPr>
    </w:p>
    <w:p w14:paraId="3CD47B78" w14:textId="503CDEDF" w:rsidR="002C7F49" w:rsidRPr="00D922E9" w:rsidRDefault="00B843E3"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E04972" w:rsidRPr="00D922E9">
        <w:rPr>
          <w:rFonts w:asciiTheme="minorHAnsi" w:hAnsiTheme="minorHAnsi" w:cstheme="minorHAnsi"/>
          <w:sz w:val="22"/>
          <w:szCs w:val="22"/>
        </w:rPr>
        <w:t>2.2</w:t>
      </w:r>
      <w:r w:rsidR="002A2F7A">
        <w:rPr>
          <w:rFonts w:asciiTheme="minorHAnsi" w:hAnsiTheme="minorHAnsi" w:cstheme="minorHAnsi"/>
          <w:sz w:val="22"/>
          <w:szCs w:val="22"/>
        </w:rPr>
        <w:t>8</w:t>
      </w:r>
      <w:r w:rsidR="00E04972" w:rsidRPr="00D922E9">
        <w:rPr>
          <w:rFonts w:asciiTheme="minorHAnsi" w:hAnsiTheme="minorHAnsi" w:cstheme="minorHAnsi"/>
          <w:sz w:val="22"/>
          <w:szCs w:val="22"/>
        </w:rPr>
        <w:t xml:space="preserve">.  </w:t>
      </w:r>
      <w:r w:rsidR="007F6CBB" w:rsidRPr="00D922E9">
        <w:rPr>
          <w:rFonts w:asciiTheme="minorHAnsi" w:hAnsiTheme="minorHAnsi" w:cstheme="minorHAnsi"/>
          <w:sz w:val="22"/>
          <w:szCs w:val="22"/>
        </w:rPr>
        <w:t>“</w:t>
      </w:r>
      <w:r w:rsidR="002C7F49" w:rsidRPr="00D922E9">
        <w:rPr>
          <w:rFonts w:asciiTheme="minorHAnsi" w:hAnsiTheme="minorHAnsi" w:cstheme="minorHAnsi"/>
          <w:sz w:val="22"/>
          <w:szCs w:val="22"/>
        </w:rPr>
        <w:t>Services</w:t>
      </w:r>
      <w:r w:rsidR="007F6CBB" w:rsidRPr="00D922E9">
        <w:rPr>
          <w:rFonts w:asciiTheme="minorHAnsi" w:hAnsiTheme="minorHAnsi" w:cstheme="minorHAnsi"/>
          <w:sz w:val="22"/>
          <w:szCs w:val="22"/>
        </w:rPr>
        <w:t>”</w:t>
      </w:r>
      <w:r w:rsidR="002C7F49" w:rsidRPr="00D922E9">
        <w:rPr>
          <w:rFonts w:asciiTheme="minorHAnsi" w:hAnsiTheme="minorHAnsi" w:cstheme="minorHAnsi"/>
          <w:sz w:val="22"/>
          <w:szCs w:val="22"/>
        </w:rPr>
        <w:t xml:space="preserve"> means </w:t>
      </w:r>
      <w:r w:rsidR="00BE0FF3" w:rsidRPr="00D922E9">
        <w:rPr>
          <w:rFonts w:asciiTheme="minorHAnsi" w:hAnsiTheme="minorHAnsi" w:cstheme="minorHAnsi"/>
          <w:sz w:val="22"/>
          <w:szCs w:val="22"/>
        </w:rPr>
        <w:t xml:space="preserve">intangible items, that include labor, time, expertise, </w:t>
      </w:r>
      <w:r w:rsidR="0040398D" w:rsidRPr="00D922E9">
        <w:rPr>
          <w:rFonts w:asciiTheme="minorHAnsi" w:hAnsiTheme="minorHAnsi" w:cstheme="minorHAnsi"/>
          <w:sz w:val="22"/>
          <w:szCs w:val="22"/>
        </w:rPr>
        <w:t xml:space="preserve">maintenance, </w:t>
      </w:r>
      <w:r w:rsidR="00BE0FF3" w:rsidRPr="00D922E9">
        <w:rPr>
          <w:rFonts w:asciiTheme="minorHAnsi" w:hAnsiTheme="minorHAnsi" w:cstheme="minorHAnsi"/>
          <w:sz w:val="22"/>
          <w:szCs w:val="22"/>
        </w:rPr>
        <w:t>software</w:t>
      </w:r>
      <w:r w:rsidR="0040398D" w:rsidRPr="00D922E9">
        <w:rPr>
          <w:rFonts w:asciiTheme="minorHAnsi" w:hAnsiTheme="minorHAnsi" w:cstheme="minorHAnsi"/>
          <w:sz w:val="22"/>
          <w:szCs w:val="22"/>
        </w:rPr>
        <w:t xml:space="preserve"> and service agreements.</w:t>
      </w:r>
    </w:p>
    <w:p w14:paraId="2F125710" w14:textId="6DA2CC6A" w:rsidR="00352675" w:rsidRPr="00D922E9" w:rsidRDefault="00352675" w:rsidP="00E13D0B">
      <w:pPr>
        <w:tabs>
          <w:tab w:val="left" w:pos="360"/>
          <w:tab w:val="left" w:pos="720"/>
          <w:tab w:val="left" w:pos="1080"/>
        </w:tabs>
        <w:jc w:val="both"/>
        <w:rPr>
          <w:rFonts w:asciiTheme="minorHAnsi" w:hAnsiTheme="minorHAnsi" w:cstheme="minorHAnsi"/>
          <w:sz w:val="22"/>
          <w:szCs w:val="22"/>
        </w:rPr>
      </w:pPr>
    </w:p>
    <w:p w14:paraId="1988E2EA" w14:textId="4A3EFE68" w:rsidR="00352675" w:rsidRPr="00D922E9" w:rsidRDefault="00B843E3" w:rsidP="00B843E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017C1D" w:rsidRPr="00D922E9">
        <w:rPr>
          <w:rFonts w:asciiTheme="minorHAnsi" w:hAnsiTheme="minorHAnsi" w:cstheme="minorHAnsi"/>
          <w:sz w:val="22"/>
          <w:szCs w:val="22"/>
        </w:rPr>
        <w:t>2.2</w:t>
      </w:r>
      <w:r w:rsidR="002A2F7A">
        <w:rPr>
          <w:rFonts w:asciiTheme="minorHAnsi" w:hAnsiTheme="minorHAnsi" w:cstheme="minorHAnsi"/>
          <w:sz w:val="22"/>
          <w:szCs w:val="22"/>
        </w:rPr>
        <w:t>9</w:t>
      </w:r>
      <w:r w:rsidR="00282E60" w:rsidRPr="00D922E9">
        <w:rPr>
          <w:rFonts w:asciiTheme="minorHAnsi" w:hAnsiTheme="minorHAnsi" w:cstheme="minorHAnsi"/>
          <w:sz w:val="22"/>
          <w:szCs w:val="22"/>
        </w:rPr>
        <w:t>.</w:t>
      </w:r>
      <w:r w:rsidR="00017C1D" w:rsidRPr="00D922E9">
        <w:rPr>
          <w:rFonts w:asciiTheme="minorHAnsi" w:hAnsiTheme="minorHAnsi" w:cstheme="minorHAnsi"/>
          <w:sz w:val="22"/>
          <w:szCs w:val="22"/>
        </w:rPr>
        <w:t xml:space="preserve">  </w:t>
      </w:r>
      <w:r w:rsidR="006C5642" w:rsidRPr="00D922E9">
        <w:rPr>
          <w:rFonts w:asciiTheme="minorHAnsi" w:hAnsiTheme="minorHAnsi" w:cstheme="minorHAnsi"/>
          <w:sz w:val="22"/>
          <w:szCs w:val="22"/>
        </w:rPr>
        <w:t>“Specification” means a clear and accurate description of the physical, functional or performance characteristics or nature of a commodity being acquired, and may include requirements for inspection, testing and performance.</w:t>
      </w:r>
    </w:p>
    <w:p w14:paraId="4E2F7256" w14:textId="14CF24FB" w:rsidR="00352675" w:rsidRPr="00D922E9" w:rsidRDefault="00352675" w:rsidP="00E13D0B">
      <w:pPr>
        <w:tabs>
          <w:tab w:val="left" w:pos="360"/>
          <w:tab w:val="left" w:pos="720"/>
          <w:tab w:val="left" w:pos="1080"/>
        </w:tabs>
        <w:jc w:val="both"/>
        <w:rPr>
          <w:rFonts w:asciiTheme="minorHAnsi" w:hAnsiTheme="minorHAnsi" w:cstheme="minorHAnsi"/>
          <w:sz w:val="22"/>
          <w:szCs w:val="22"/>
        </w:rPr>
      </w:pPr>
    </w:p>
    <w:p w14:paraId="20DB0801" w14:textId="3399CDD6" w:rsidR="006325A0" w:rsidRPr="00D922E9" w:rsidRDefault="00B843E3" w:rsidP="00B843E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325A0" w:rsidRPr="00D922E9">
        <w:rPr>
          <w:rFonts w:asciiTheme="minorHAnsi" w:hAnsiTheme="minorHAnsi" w:cstheme="minorHAnsi"/>
          <w:sz w:val="22"/>
          <w:szCs w:val="22"/>
        </w:rPr>
        <w:t>2.</w:t>
      </w:r>
      <w:r w:rsidR="00F241CD">
        <w:rPr>
          <w:rFonts w:asciiTheme="minorHAnsi" w:hAnsiTheme="minorHAnsi" w:cstheme="minorHAnsi"/>
          <w:sz w:val="22"/>
          <w:szCs w:val="22"/>
        </w:rPr>
        <w:t>3</w:t>
      </w:r>
      <w:r w:rsidR="002A2F7A">
        <w:rPr>
          <w:rFonts w:asciiTheme="minorHAnsi" w:hAnsiTheme="minorHAnsi" w:cstheme="minorHAnsi"/>
          <w:sz w:val="22"/>
          <w:szCs w:val="22"/>
        </w:rPr>
        <w:t>0</w:t>
      </w:r>
      <w:r w:rsidR="006325A0" w:rsidRPr="00D922E9">
        <w:rPr>
          <w:rFonts w:asciiTheme="minorHAnsi" w:hAnsiTheme="minorHAnsi" w:cstheme="minorHAnsi"/>
          <w:sz w:val="22"/>
          <w:szCs w:val="22"/>
        </w:rPr>
        <w:t>.  “State” means the State of West Virginia</w:t>
      </w:r>
    </w:p>
    <w:p w14:paraId="0DCED9AB" w14:textId="4C4C7846" w:rsidR="006325A0" w:rsidRPr="00D922E9" w:rsidRDefault="006325A0" w:rsidP="00E13D0B">
      <w:pPr>
        <w:tabs>
          <w:tab w:val="left" w:pos="360"/>
          <w:tab w:val="left" w:pos="720"/>
          <w:tab w:val="left" w:pos="1080"/>
        </w:tabs>
        <w:ind w:firstLine="360"/>
        <w:jc w:val="both"/>
        <w:rPr>
          <w:rFonts w:asciiTheme="minorHAnsi" w:hAnsiTheme="minorHAnsi" w:cstheme="minorHAnsi"/>
          <w:sz w:val="22"/>
          <w:szCs w:val="22"/>
        </w:rPr>
      </w:pPr>
    </w:p>
    <w:p w14:paraId="2CAEFCD5" w14:textId="6DB2BD1C" w:rsidR="008529A2" w:rsidRPr="00D922E9" w:rsidRDefault="00B843E3" w:rsidP="00B843E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8529A2" w:rsidRPr="00D922E9">
        <w:rPr>
          <w:rFonts w:asciiTheme="minorHAnsi" w:hAnsiTheme="minorHAnsi" w:cstheme="minorHAnsi"/>
          <w:sz w:val="22"/>
          <w:szCs w:val="22"/>
        </w:rPr>
        <w:t>2.</w:t>
      </w:r>
      <w:r w:rsidR="00B7286D" w:rsidRPr="00D922E9">
        <w:rPr>
          <w:rFonts w:asciiTheme="minorHAnsi" w:hAnsiTheme="minorHAnsi" w:cstheme="minorHAnsi"/>
          <w:sz w:val="22"/>
          <w:szCs w:val="22"/>
        </w:rPr>
        <w:t>3</w:t>
      </w:r>
      <w:r w:rsidR="002A2F7A">
        <w:rPr>
          <w:rFonts w:asciiTheme="minorHAnsi" w:hAnsiTheme="minorHAnsi" w:cstheme="minorHAnsi"/>
          <w:sz w:val="22"/>
          <w:szCs w:val="22"/>
        </w:rPr>
        <w:t>1</w:t>
      </w:r>
      <w:r w:rsidR="008529A2" w:rsidRPr="00D922E9">
        <w:rPr>
          <w:rFonts w:asciiTheme="minorHAnsi" w:hAnsiTheme="minorHAnsi" w:cstheme="minorHAnsi"/>
          <w:sz w:val="22"/>
          <w:szCs w:val="22"/>
        </w:rPr>
        <w:t>.  “STO” means the West Virginia State Treasurer, the State Treasurer’s Office, or the State Treasurer’s designee</w:t>
      </w:r>
      <w:r w:rsidR="00F17C81" w:rsidRPr="00D922E9">
        <w:rPr>
          <w:rFonts w:asciiTheme="minorHAnsi" w:hAnsiTheme="minorHAnsi" w:cstheme="minorHAnsi"/>
          <w:sz w:val="22"/>
          <w:szCs w:val="22"/>
        </w:rPr>
        <w:t>.</w:t>
      </w:r>
    </w:p>
    <w:p w14:paraId="67183942" w14:textId="77777777" w:rsidR="008529A2" w:rsidRPr="00D922E9" w:rsidRDefault="008529A2" w:rsidP="00E13D0B">
      <w:pPr>
        <w:tabs>
          <w:tab w:val="left" w:pos="360"/>
          <w:tab w:val="left" w:pos="720"/>
          <w:tab w:val="left" w:pos="1080"/>
        </w:tabs>
        <w:ind w:firstLine="360"/>
        <w:jc w:val="both"/>
        <w:rPr>
          <w:rFonts w:asciiTheme="minorHAnsi" w:hAnsiTheme="minorHAnsi" w:cstheme="minorHAnsi"/>
          <w:sz w:val="22"/>
          <w:szCs w:val="22"/>
        </w:rPr>
      </w:pPr>
    </w:p>
    <w:p w14:paraId="53813DA7" w14:textId="7D0DD97F" w:rsidR="006325A0" w:rsidRPr="00D922E9" w:rsidRDefault="00B843E3" w:rsidP="00B843E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325A0" w:rsidRPr="00D922E9">
        <w:rPr>
          <w:rFonts w:asciiTheme="minorHAnsi" w:hAnsiTheme="minorHAnsi" w:cstheme="minorHAnsi"/>
          <w:sz w:val="22"/>
          <w:szCs w:val="22"/>
        </w:rPr>
        <w:t>2.3</w:t>
      </w:r>
      <w:r w:rsidR="002A2F7A">
        <w:rPr>
          <w:rFonts w:asciiTheme="minorHAnsi" w:hAnsiTheme="minorHAnsi" w:cstheme="minorHAnsi"/>
          <w:sz w:val="22"/>
          <w:szCs w:val="22"/>
        </w:rPr>
        <w:t>2</w:t>
      </w:r>
      <w:r w:rsidR="006325A0" w:rsidRPr="00D922E9">
        <w:rPr>
          <w:rFonts w:asciiTheme="minorHAnsi" w:hAnsiTheme="minorHAnsi" w:cstheme="minorHAnsi"/>
          <w:sz w:val="22"/>
          <w:szCs w:val="22"/>
        </w:rPr>
        <w:t xml:space="preserve">.  “STO Purchasing” means the division within the </w:t>
      </w:r>
      <w:r w:rsidR="008529A2" w:rsidRPr="00D922E9">
        <w:rPr>
          <w:rFonts w:asciiTheme="minorHAnsi" w:hAnsiTheme="minorHAnsi" w:cstheme="minorHAnsi"/>
          <w:sz w:val="22"/>
          <w:szCs w:val="22"/>
        </w:rPr>
        <w:t>STO</w:t>
      </w:r>
      <w:r w:rsidR="006325A0" w:rsidRPr="00D922E9">
        <w:rPr>
          <w:rFonts w:asciiTheme="minorHAnsi" w:hAnsiTheme="minorHAnsi" w:cstheme="minorHAnsi"/>
          <w:sz w:val="22"/>
          <w:szCs w:val="22"/>
        </w:rPr>
        <w:t xml:space="preserve"> with personnel who manage the functionality of </w:t>
      </w:r>
      <w:r w:rsidR="008529A2" w:rsidRPr="00D922E9">
        <w:rPr>
          <w:rFonts w:asciiTheme="minorHAnsi" w:hAnsiTheme="minorHAnsi" w:cstheme="minorHAnsi"/>
          <w:sz w:val="22"/>
          <w:szCs w:val="22"/>
        </w:rPr>
        <w:t>STO procurement</w:t>
      </w:r>
      <w:r w:rsidR="006325A0" w:rsidRPr="00D922E9">
        <w:rPr>
          <w:rFonts w:asciiTheme="minorHAnsi" w:hAnsiTheme="minorHAnsi" w:cstheme="minorHAnsi"/>
          <w:sz w:val="22"/>
          <w:szCs w:val="22"/>
        </w:rPr>
        <w:t>.</w:t>
      </w:r>
    </w:p>
    <w:p w14:paraId="202702EA" w14:textId="4FCFAA08" w:rsidR="006325A0" w:rsidRPr="00D922E9" w:rsidRDefault="006325A0" w:rsidP="00E13D0B">
      <w:pPr>
        <w:tabs>
          <w:tab w:val="left" w:pos="360"/>
          <w:tab w:val="left" w:pos="720"/>
          <w:tab w:val="left" w:pos="1080"/>
        </w:tabs>
        <w:ind w:firstLine="360"/>
        <w:jc w:val="both"/>
        <w:rPr>
          <w:rFonts w:asciiTheme="minorHAnsi" w:hAnsiTheme="minorHAnsi" w:cstheme="minorHAnsi"/>
          <w:sz w:val="22"/>
          <w:szCs w:val="22"/>
        </w:rPr>
      </w:pPr>
    </w:p>
    <w:p w14:paraId="6CBADC3B" w14:textId="175DE6EF" w:rsidR="00F06A6C" w:rsidRPr="00D922E9" w:rsidRDefault="00B843E3" w:rsidP="00B843E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A5577D" w:rsidRPr="00D922E9">
        <w:rPr>
          <w:rFonts w:asciiTheme="minorHAnsi" w:hAnsiTheme="minorHAnsi" w:cstheme="minorHAnsi"/>
          <w:sz w:val="22"/>
          <w:szCs w:val="22"/>
        </w:rPr>
        <w:t>2.3</w:t>
      </w:r>
      <w:r w:rsidR="002A2F7A">
        <w:rPr>
          <w:rFonts w:asciiTheme="minorHAnsi" w:hAnsiTheme="minorHAnsi" w:cstheme="minorHAnsi"/>
          <w:sz w:val="22"/>
          <w:szCs w:val="22"/>
        </w:rPr>
        <w:t>3</w:t>
      </w:r>
      <w:r w:rsidR="00A5577D" w:rsidRPr="00D922E9">
        <w:rPr>
          <w:rFonts w:asciiTheme="minorHAnsi" w:hAnsiTheme="minorHAnsi" w:cstheme="minorHAnsi"/>
          <w:sz w:val="22"/>
          <w:szCs w:val="22"/>
        </w:rPr>
        <w:t xml:space="preserve">.  </w:t>
      </w:r>
      <w:r w:rsidR="00F06A6C" w:rsidRPr="00D922E9">
        <w:rPr>
          <w:rFonts w:asciiTheme="minorHAnsi" w:hAnsiTheme="minorHAnsi" w:cstheme="minorHAnsi"/>
          <w:sz w:val="22"/>
          <w:szCs w:val="22"/>
        </w:rPr>
        <w:t xml:space="preserve">“Total Ownership or Operational Cost” means a procurement method that takes into consideration the costs of designing, bidding, </w:t>
      </w:r>
      <w:r w:rsidR="009D1C7E" w:rsidRPr="00D922E9">
        <w:rPr>
          <w:rFonts w:asciiTheme="minorHAnsi" w:hAnsiTheme="minorHAnsi" w:cstheme="minorHAnsi"/>
          <w:sz w:val="22"/>
          <w:szCs w:val="22"/>
        </w:rPr>
        <w:t xml:space="preserve">implementing, </w:t>
      </w:r>
      <w:r w:rsidR="00F06A6C" w:rsidRPr="00D922E9">
        <w:rPr>
          <w:rFonts w:asciiTheme="minorHAnsi" w:hAnsiTheme="minorHAnsi" w:cstheme="minorHAnsi"/>
          <w:sz w:val="22"/>
          <w:szCs w:val="22"/>
        </w:rPr>
        <w:t>operating,</w:t>
      </w:r>
      <w:r w:rsidR="009D1C7E" w:rsidRPr="00D922E9">
        <w:rPr>
          <w:rFonts w:asciiTheme="minorHAnsi" w:hAnsiTheme="minorHAnsi" w:cstheme="minorHAnsi"/>
          <w:sz w:val="22"/>
          <w:szCs w:val="22"/>
        </w:rPr>
        <w:t xml:space="preserve"> training, </w:t>
      </w:r>
      <w:r w:rsidR="00F06A6C" w:rsidRPr="00D922E9">
        <w:rPr>
          <w:rFonts w:asciiTheme="minorHAnsi" w:hAnsiTheme="minorHAnsi" w:cstheme="minorHAnsi"/>
          <w:sz w:val="22"/>
          <w:szCs w:val="22"/>
        </w:rPr>
        <w:t>transitional costs</w:t>
      </w:r>
      <w:r w:rsidR="009D1C7E" w:rsidRPr="00D922E9">
        <w:rPr>
          <w:rFonts w:asciiTheme="minorHAnsi" w:hAnsiTheme="minorHAnsi" w:cstheme="minorHAnsi"/>
          <w:sz w:val="22"/>
          <w:szCs w:val="22"/>
        </w:rPr>
        <w:t>, residual value, disposal,</w:t>
      </w:r>
      <w:r w:rsidR="00F06A6C" w:rsidRPr="00D922E9">
        <w:rPr>
          <w:rFonts w:asciiTheme="minorHAnsi" w:hAnsiTheme="minorHAnsi" w:cstheme="minorHAnsi"/>
          <w:sz w:val="22"/>
          <w:szCs w:val="22"/>
        </w:rPr>
        <w:t xml:space="preserve"> </w:t>
      </w:r>
      <w:r w:rsidR="00056B44" w:rsidRPr="00D922E9">
        <w:rPr>
          <w:rFonts w:asciiTheme="minorHAnsi" w:hAnsiTheme="minorHAnsi" w:cstheme="minorHAnsi"/>
          <w:sz w:val="22"/>
          <w:szCs w:val="22"/>
        </w:rPr>
        <w:t xml:space="preserve">and processes </w:t>
      </w:r>
      <w:r w:rsidR="00F06A6C" w:rsidRPr="00D922E9">
        <w:rPr>
          <w:rFonts w:asciiTheme="minorHAnsi" w:hAnsiTheme="minorHAnsi" w:cstheme="minorHAnsi"/>
          <w:sz w:val="22"/>
          <w:szCs w:val="22"/>
        </w:rPr>
        <w:t xml:space="preserve">for a commodity </w:t>
      </w:r>
      <w:r w:rsidR="00597ACA" w:rsidRPr="00D922E9">
        <w:rPr>
          <w:rFonts w:asciiTheme="minorHAnsi" w:hAnsiTheme="minorHAnsi" w:cstheme="minorHAnsi"/>
          <w:sz w:val="22"/>
          <w:szCs w:val="22"/>
        </w:rPr>
        <w:t xml:space="preserve">or service </w:t>
      </w:r>
      <w:r w:rsidR="00F06A6C" w:rsidRPr="00D922E9">
        <w:rPr>
          <w:rFonts w:asciiTheme="minorHAnsi" w:hAnsiTheme="minorHAnsi" w:cstheme="minorHAnsi"/>
          <w:sz w:val="22"/>
          <w:szCs w:val="22"/>
        </w:rPr>
        <w:t>for which costs is not the determining factor in award.</w:t>
      </w:r>
      <w:r w:rsidR="009D1C7E" w:rsidRPr="00D922E9">
        <w:rPr>
          <w:rFonts w:asciiTheme="minorHAnsi" w:hAnsiTheme="minorHAnsi" w:cstheme="minorHAnsi"/>
          <w:sz w:val="22"/>
          <w:szCs w:val="22"/>
        </w:rPr>
        <w:t xml:space="preserve"> </w:t>
      </w:r>
    </w:p>
    <w:p w14:paraId="0D3A2BA7" w14:textId="77777777" w:rsidR="00F06A6C" w:rsidRPr="00D922E9" w:rsidRDefault="00F06A6C" w:rsidP="00E13D0B">
      <w:pPr>
        <w:tabs>
          <w:tab w:val="left" w:pos="360"/>
          <w:tab w:val="left" w:pos="720"/>
          <w:tab w:val="left" w:pos="1080"/>
        </w:tabs>
        <w:jc w:val="both"/>
        <w:rPr>
          <w:rFonts w:asciiTheme="minorHAnsi" w:hAnsiTheme="minorHAnsi" w:cstheme="minorHAnsi"/>
          <w:sz w:val="22"/>
          <w:szCs w:val="22"/>
        </w:rPr>
      </w:pPr>
    </w:p>
    <w:p w14:paraId="4248694C" w14:textId="087113CD" w:rsidR="006325A0" w:rsidRPr="00D922E9" w:rsidRDefault="00B843E3" w:rsidP="00B843E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325A0" w:rsidRPr="00D922E9">
        <w:rPr>
          <w:rFonts w:asciiTheme="minorHAnsi" w:hAnsiTheme="minorHAnsi" w:cstheme="minorHAnsi"/>
          <w:sz w:val="22"/>
          <w:szCs w:val="22"/>
        </w:rPr>
        <w:t>2.</w:t>
      </w:r>
      <w:r w:rsidR="00A5577D" w:rsidRPr="00D922E9">
        <w:rPr>
          <w:rFonts w:asciiTheme="minorHAnsi" w:hAnsiTheme="minorHAnsi" w:cstheme="minorHAnsi"/>
          <w:sz w:val="22"/>
          <w:szCs w:val="22"/>
        </w:rPr>
        <w:t>3</w:t>
      </w:r>
      <w:r w:rsidR="002A2F7A">
        <w:rPr>
          <w:rFonts w:asciiTheme="minorHAnsi" w:hAnsiTheme="minorHAnsi" w:cstheme="minorHAnsi"/>
          <w:sz w:val="22"/>
          <w:szCs w:val="22"/>
        </w:rPr>
        <w:t>4</w:t>
      </w:r>
      <w:r w:rsidR="006325A0" w:rsidRPr="00D922E9">
        <w:rPr>
          <w:rFonts w:asciiTheme="minorHAnsi" w:hAnsiTheme="minorHAnsi" w:cstheme="minorHAnsi"/>
          <w:sz w:val="22"/>
          <w:szCs w:val="22"/>
        </w:rPr>
        <w:t>.  “Vendor” means a</w:t>
      </w:r>
      <w:r w:rsidR="00C222E2" w:rsidRPr="00D922E9">
        <w:rPr>
          <w:rFonts w:asciiTheme="minorHAnsi" w:hAnsiTheme="minorHAnsi" w:cstheme="minorHAnsi"/>
          <w:sz w:val="22"/>
          <w:szCs w:val="22"/>
        </w:rPr>
        <w:t xml:space="preserve"> person or</w:t>
      </w:r>
      <w:r w:rsidR="006325A0" w:rsidRPr="00D922E9">
        <w:rPr>
          <w:rFonts w:asciiTheme="minorHAnsi" w:hAnsiTheme="minorHAnsi" w:cstheme="minorHAnsi"/>
          <w:sz w:val="22"/>
          <w:szCs w:val="22"/>
        </w:rPr>
        <w:t xml:space="preserve"> entity </w:t>
      </w:r>
      <w:r w:rsidR="00E546C7" w:rsidRPr="00D922E9">
        <w:rPr>
          <w:rFonts w:asciiTheme="minorHAnsi" w:hAnsiTheme="minorHAnsi" w:cstheme="minorHAnsi"/>
          <w:sz w:val="22"/>
          <w:szCs w:val="22"/>
        </w:rPr>
        <w:t>consider</w:t>
      </w:r>
      <w:r w:rsidR="00EA0EAD" w:rsidRPr="00D922E9">
        <w:rPr>
          <w:rFonts w:asciiTheme="minorHAnsi" w:hAnsiTheme="minorHAnsi" w:cstheme="minorHAnsi"/>
          <w:sz w:val="22"/>
          <w:szCs w:val="22"/>
        </w:rPr>
        <w:t>i</w:t>
      </w:r>
      <w:r w:rsidR="00E546C7" w:rsidRPr="00D922E9">
        <w:rPr>
          <w:rFonts w:asciiTheme="minorHAnsi" w:hAnsiTheme="minorHAnsi" w:cstheme="minorHAnsi"/>
          <w:sz w:val="22"/>
          <w:szCs w:val="22"/>
        </w:rPr>
        <w:t>ng</w:t>
      </w:r>
      <w:r w:rsidR="00C222E2" w:rsidRPr="00D922E9">
        <w:rPr>
          <w:rFonts w:asciiTheme="minorHAnsi" w:hAnsiTheme="minorHAnsi" w:cstheme="minorHAnsi"/>
          <w:sz w:val="22"/>
          <w:szCs w:val="22"/>
        </w:rPr>
        <w:t xml:space="preserve"> or</w:t>
      </w:r>
      <w:r w:rsidR="00E546C7"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 xml:space="preserve">submitting a bid, </w:t>
      </w:r>
      <w:r w:rsidR="00380527" w:rsidRPr="00D922E9">
        <w:rPr>
          <w:rFonts w:asciiTheme="minorHAnsi" w:hAnsiTheme="minorHAnsi" w:cstheme="minorHAnsi"/>
          <w:sz w:val="22"/>
          <w:szCs w:val="22"/>
        </w:rPr>
        <w:t xml:space="preserve">a person or entity </w:t>
      </w:r>
      <w:r w:rsidR="006325A0" w:rsidRPr="00D922E9">
        <w:rPr>
          <w:rFonts w:asciiTheme="minorHAnsi" w:hAnsiTheme="minorHAnsi" w:cstheme="minorHAnsi"/>
          <w:sz w:val="22"/>
          <w:szCs w:val="22"/>
        </w:rPr>
        <w:t>selected as the lowest responsible</w:t>
      </w:r>
      <w:r w:rsidR="00134582" w:rsidRPr="00D922E9">
        <w:rPr>
          <w:rFonts w:asciiTheme="minorHAnsi" w:hAnsiTheme="minorHAnsi" w:cstheme="minorHAnsi"/>
          <w:sz w:val="22"/>
          <w:szCs w:val="22"/>
        </w:rPr>
        <w:t xml:space="preserve"> and responsi</w:t>
      </w:r>
      <w:r w:rsidR="00380527" w:rsidRPr="00D922E9">
        <w:rPr>
          <w:rFonts w:asciiTheme="minorHAnsi" w:hAnsiTheme="minorHAnsi" w:cstheme="minorHAnsi"/>
          <w:sz w:val="22"/>
          <w:szCs w:val="22"/>
        </w:rPr>
        <w:t>ble vendor in connection with a bid</w:t>
      </w:r>
      <w:r w:rsidR="006325A0" w:rsidRPr="00D922E9">
        <w:rPr>
          <w:rFonts w:asciiTheme="minorHAnsi" w:hAnsiTheme="minorHAnsi" w:cstheme="minorHAnsi"/>
          <w:sz w:val="22"/>
          <w:szCs w:val="22"/>
        </w:rPr>
        <w:t xml:space="preserve">, or </w:t>
      </w:r>
      <w:r w:rsidR="00380527" w:rsidRPr="00D922E9">
        <w:rPr>
          <w:rFonts w:asciiTheme="minorHAnsi" w:hAnsiTheme="minorHAnsi" w:cstheme="minorHAnsi"/>
          <w:sz w:val="22"/>
          <w:szCs w:val="22"/>
        </w:rPr>
        <w:t xml:space="preserve">a person or entity that </w:t>
      </w:r>
      <w:r w:rsidR="006325A0" w:rsidRPr="00D922E9">
        <w:rPr>
          <w:rFonts w:asciiTheme="minorHAnsi" w:hAnsiTheme="minorHAnsi" w:cstheme="minorHAnsi"/>
          <w:sz w:val="22"/>
          <w:szCs w:val="22"/>
        </w:rPr>
        <w:t xml:space="preserve">has been awarded the </w:t>
      </w:r>
      <w:r w:rsidR="00C222E2" w:rsidRPr="00D922E9">
        <w:rPr>
          <w:rFonts w:asciiTheme="minorHAnsi" w:hAnsiTheme="minorHAnsi" w:cstheme="minorHAnsi"/>
          <w:sz w:val="22"/>
          <w:szCs w:val="22"/>
        </w:rPr>
        <w:t>c</w:t>
      </w:r>
      <w:r w:rsidR="006325A0" w:rsidRPr="00D922E9">
        <w:rPr>
          <w:rFonts w:asciiTheme="minorHAnsi" w:hAnsiTheme="minorHAnsi" w:cstheme="minorHAnsi"/>
          <w:sz w:val="22"/>
          <w:szCs w:val="22"/>
        </w:rPr>
        <w:t>ontract.</w:t>
      </w:r>
    </w:p>
    <w:p w14:paraId="61B03A96" w14:textId="66A7BE8F" w:rsidR="006325A0" w:rsidRPr="00D922E9" w:rsidRDefault="006325A0" w:rsidP="00E13D0B">
      <w:pPr>
        <w:tabs>
          <w:tab w:val="left" w:pos="360"/>
          <w:tab w:val="left" w:pos="720"/>
          <w:tab w:val="left" w:pos="1080"/>
        </w:tabs>
        <w:jc w:val="both"/>
        <w:rPr>
          <w:rFonts w:asciiTheme="minorHAnsi" w:hAnsiTheme="minorHAnsi" w:cstheme="minorHAnsi"/>
          <w:sz w:val="22"/>
          <w:szCs w:val="22"/>
        </w:rPr>
      </w:pPr>
    </w:p>
    <w:p w14:paraId="268B89B5" w14:textId="6011BB0A" w:rsidR="00083D6A" w:rsidRPr="00D922E9" w:rsidRDefault="006325A0"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
          <w:sz w:val="22"/>
          <w:szCs w:val="22"/>
        </w:rPr>
        <w:t>§112</w:t>
      </w:r>
      <w:r w:rsidR="0014638C">
        <w:rPr>
          <w:rFonts w:asciiTheme="minorHAnsi" w:hAnsiTheme="minorHAnsi" w:cstheme="minorHAnsi"/>
          <w:b/>
          <w:sz w:val="22"/>
          <w:szCs w:val="22"/>
        </w:rPr>
        <w:noBreakHyphen/>
      </w:r>
      <w:r w:rsidRPr="00D922E9">
        <w:rPr>
          <w:rFonts w:asciiTheme="minorHAnsi" w:hAnsiTheme="minorHAnsi" w:cstheme="minorHAnsi"/>
          <w:b/>
          <w:sz w:val="22"/>
          <w:szCs w:val="22"/>
        </w:rPr>
        <w:t>17</w:t>
      </w:r>
      <w:r w:rsidR="0014638C">
        <w:rPr>
          <w:rFonts w:asciiTheme="minorHAnsi" w:hAnsiTheme="minorHAnsi" w:cstheme="minorHAnsi"/>
          <w:b/>
          <w:sz w:val="22"/>
          <w:szCs w:val="22"/>
        </w:rPr>
        <w:noBreakHyphen/>
      </w:r>
      <w:r w:rsidRPr="00D922E9">
        <w:rPr>
          <w:rFonts w:asciiTheme="minorHAnsi" w:hAnsiTheme="minorHAnsi" w:cstheme="minorHAnsi"/>
          <w:b/>
          <w:sz w:val="22"/>
          <w:szCs w:val="22"/>
        </w:rPr>
        <w:t xml:space="preserve">3.  </w:t>
      </w:r>
      <w:r w:rsidR="008F7C15" w:rsidRPr="00D922E9">
        <w:rPr>
          <w:rFonts w:asciiTheme="minorHAnsi" w:hAnsiTheme="minorHAnsi" w:cstheme="minorHAnsi"/>
          <w:bCs/>
          <w:sz w:val="22"/>
          <w:szCs w:val="22"/>
        </w:rPr>
        <w:t>Purchasing Authority</w:t>
      </w:r>
      <w:r w:rsidR="00083D6A" w:rsidRPr="00D922E9">
        <w:rPr>
          <w:rFonts w:asciiTheme="minorHAnsi" w:hAnsiTheme="minorHAnsi" w:cstheme="minorHAnsi"/>
          <w:bCs/>
          <w:sz w:val="22"/>
          <w:szCs w:val="22"/>
        </w:rPr>
        <w:t>.</w:t>
      </w:r>
    </w:p>
    <w:p w14:paraId="3245CF2E" w14:textId="2E112111" w:rsidR="00083D6A" w:rsidRPr="00D922E9" w:rsidRDefault="00083D6A" w:rsidP="00E13D0B">
      <w:pPr>
        <w:tabs>
          <w:tab w:val="left" w:pos="360"/>
          <w:tab w:val="left" w:pos="720"/>
          <w:tab w:val="left" w:pos="1080"/>
        </w:tabs>
        <w:jc w:val="both"/>
        <w:rPr>
          <w:rFonts w:asciiTheme="minorHAnsi" w:hAnsiTheme="minorHAnsi" w:cstheme="minorHAnsi"/>
          <w:bCs/>
          <w:sz w:val="22"/>
          <w:szCs w:val="22"/>
        </w:rPr>
      </w:pPr>
    </w:p>
    <w:p w14:paraId="622E608A" w14:textId="1EDBA9B6" w:rsidR="00AA3D02" w:rsidRPr="00D922E9" w:rsidRDefault="00AA3D02"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The following</w:t>
      </w:r>
      <w:r w:rsidR="00A33BE3" w:rsidRPr="00D922E9">
        <w:rPr>
          <w:rFonts w:asciiTheme="minorHAnsi" w:hAnsiTheme="minorHAnsi" w:cstheme="minorHAnsi"/>
          <w:bCs/>
          <w:sz w:val="22"/>
          <w:szCs w:val="22"/>
        </w:rPr>
        <w:t xml:space="preserve"> are</w:t>
      </w:r>
      <w:r w:rsidRPr="00D922E9">
        <w:rPr>
          <w:rFonts w:asciiTheme="minorHAnsi" w:hAnsiTheme="minorHAnsi" w:cstheme="minorHAnsi"/>
          <w:bCs/>
          <w:sz w:val="22"/>
          <w:szCs w:val="22"/>
        </w:rPr>
        <w:t xml:space="preserve"> </w:t>
      </w:r>
      <w:r w:rsidR="00A33BE3" w:rsidRPr="00D922E9">
        <w:rPr>
          <w:rFonts w:asciiTheme="minorHAnsi" w:hAnsiTheme="minorHAnsi" w:cstheme="minorHAnsi"/>
          <w:bCs/>
          <w:sz w:val="22"/>
          <w:szCs w:val="22"/>
        </w:rPr>
        <w:t xml:space="preserve">the </w:t>
      </w:r>
      <w:r w:rsidRPr="00D922E9">
        <w:rPr>
          <w:rFonts w:asciiTheme="minorHAnsi" w:hAnsiTheme="minorHAnsi" w:cstheme="minorHAnsi"/>
          <w:bCs/>
          <w:sz w:val="22"/>
          <w:szCs w:val="22"/>
        </w:rPr>
        <w:t>exemptions</w:t>
      </w:r>
      <w:r w:rsidR="002F759D" w:rsidRPr="00D922E9">
        <w:rPr>
          <w:rFonts w:asciiTheme="minorHAnsi" w:hAnsiTheme="minorHAnsi" w:cstheme="minorHAnsi"/>
          <w:bCs/>
          <w:sz w:val="22"/>
          <w:szCs w:val="22"/>
        </w:rPr>
        <w:t xml:space="preserve"> </w:t>
      </w:r>
      <w:r w:rsidR="00C36F0B" w:rsidRPr="00D922E9">
        <w:rPr>
          <w:rFonts w:asciiTheme="minorHAnsi" w:hAnsiTheme="minorHAnsi" w:cstheme="minorHAnsi"/>
          <w:bCs/>
          <w:sz w:val="22"/>
          <w:szCs w:val="22"/>
        </w:rPr>
        <w:t>from the provisions of W. Va. Code §5A</w:t>
      </w:r>
      <w:r w:rsidR="0014638C">
        <w:rPr>
          <w:rFonts w:asciiTheme="minorHAnsi" w:hAnsiTheme="minorHAnsi" w:cstheme="minorHAnsi"/>
          <w:bCs/>
          <w:sz w:val="22"/>
          <w:szCs w:val="22"/>
        </w:rPr>
        <w:noBreakHyphen/>
      </w:r>
      <w:r w:rsidR="00C36F0B" w:rsidRPr="00D922E9">
        <w:rPr>
          <w:rFonts w:asciiTheme="minorHAnsi" w:hAnsiTheme="minorHAnsi" w:cstheme="minorHAnsi"/>
          <w:bCs/>
          <w:sz w:val="22"/>
          <w:szCs w:val="22"/>
        </w:rPr>
        <w:t>3</w:t>
      </w:r>
      <w:r w:rsidR="0014638C">
        <w:rPr>
          <w:rFonts w:asciiTheme="minorHAnsi" w:hAnsiTheme="minorHAnsi" w:cstheme="minorHAnsi"/>
          <w:bCs/>
          <w:sz w:val="22"/>
          <w:szCs w:val="22"/>
        </w:rPr>
        <w:noBreakHyphen/>
      </w:r>
      <w:r w:rsidR="00C36F0B" w:rsidRPr="00D922E9">
        <w:rPr>
          <w:rFonts w:asciiTheme="minorHAnsi" w:hAnsiTheme="minorHAnsi" w:cstheme="minorHAnsi"/>
          <w:bCs/>
          <w:sz w:val="22"/>
          <w:szCs w:val="22"/>
        </w:rPr>
        <w:t>1 et seq.</w:t>
      </w:r>
      <w:r w:rsidR="0050192B" w:rsidRPr="00D922E9">
        <w:rPr>
          <w:rFonts w:asciiTheme="minorHAnsi" w:hAnsiTheme="minorHAnsi" w:cstheme="minorHAnsi"/>
          <w:bCs/>
          <w:sz w:val="22"/>
          <w:szCs w:val="22"/>
        </w:rPr>
        <w:t xml:space="preserve"> </w:t>
      </w:r>
      <w:r w:rsidR="00864AD0" w:rsidRPr="00D922E9">
        <w:rPr>
          <w:rFonts w:asciiTheme="minorHAnsi" w:hAnsiTheme="minorHAnsi" w:cstheme="minorHAnsi"/>
          <w:bCs/>
          <w:sz w:val="22"/>
          <w:szCs w:val="22"/>
        </w:rPr>
        <w:t>for the STO</w:t>
      </w:r>
      <w:r w:rsidRPr="00D922E9">
        <w:rPr>
          <w:rFonts w:asciiTheme="minorHAnsi" w:hAnsiTheme="minorHAnsi" w:cstheme="minorHAnsi"/>
          <w:bCs/>
          <w:sz w:val="22"/>
          <w:szCs w:val="22"/>
        </w:rPr>
        <w:t>:</w:t>
      </w:r>
    </w:p>
    <w:p w14:paraId="3FFF9413" w14:textId="77777777" w:rsidR="003D15FC" w:rsidRPr="00D922E9" w:rsidRDefault="003D15FC" w:rsidP="00E13D0B">
      <w:pPr>
        <w:tabs>
          <w:tab w:val="left" w:pos="360"/>
          <w:tab w:val="left" w:pos="720"/>
          <w:tab w:val="left" w:pos="1080"/>
        </w:tabs>
        <w:jc w:val="both"/>
        <w:rPr>
          <w:rFonts w:asciiTheme="minorHAnsi" w:hAnsiTheme="minorHAnsi" w:cstheme="minorHAnsi"/>
          <w:bCs/>
          <w:sz w:val="22"/>
          <w:szCs w:val="22"/>
        </w:rPr>
      </w:pPr>
    </w:p>
    <w:p w14:paraId="73C928F3" w14:textId="17798AA8" w:rsidR="00EA2709" w:rsidRPr="00D922E9" w:rsidRDefault="00EA2709"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t>3.1</w:t>
      </w:r>
      <w:r w:rsidR="005F0E10" w:rsidRPr="00D922E9">
        <w:rPr>
          <w:rFonts w:asciiTheme="minorHAnsi" w:hAnsiTheme="minorHAnsi" w:cstheme="minorHAnsi"/>
          <w:bCs/>
          <w:sz w:val="22"/>
          <w:szCs w:val="22"/>
        </w:rPr>
        <w:t>.</w:t>
      </w:r>
      <w:r w:rsidRPr="00D922E9">
        <w:rPr>
          <w:rFonts w:asciiTheme="minorHAnsi" w:hAnsiTheme="minorHAnsi" w:cstheme="minorHAnsi"/>
          <w:bCs/>
          <w:sz w:val="22"/>
          <w:szCs w:val="22"/>
        </w:rPr>
        <w:t xml:space="preserve">  Banking</w:t>
      </w:r>
      <w:r w:rsidR="00117C22" w:rsidRPr="00D922E9">
        <w:rPr>
          <w:rFonts w:asciiTheme="minorHAnsi" w:hAnsiTheme="minorHAnsi" w:cstheme="minorHAnsi"/>
          <w:bCs/>
          <w:sz w:val="22"/>
          <w:szCs w:val="22"/>
        </w:rPr>
        <w:t>, Investments and Related Commodities and Services – W.</w:t>
      </w:r>
      <w:r w:rsidR="00B37DDF" w:rsidRPr="00D922E9">
        <w:rPr>
          <w:rFonts w:asciiTheme="minorHAnsi" w:hAnsiTheme="minorHAnsi" w:cstheme="minorHAnsi"/>
          <w:bCs/>
          <w:sz w:val="22"/>
          <w:szCs w:val="22"/>
        </w:rPr>
        <w:t>Va. Code §12</w:t>
      </w:r>
      <w:r w:rsidR="0014638C">
        <w:rPr>
          <w:rFonts w:asciiTheme="minorHAnsi" w:hAnsiTheme="minorHAnsi" w:cstheme="minorHAnsi"/>
          <w:bCs/>
          <w:sz w:val="22"/>
          <w:szCs w:val="22"/>
        </w:rPr>
        <w:noBreakHyphen/>
      </w:r>
      <w:r w:rsidR="00B37DDF" w:rsidRPr="00D922E9">
        <w:rPr>
          <w:rFonts w:asciiTheme="minorHAnsi" w:hAnsiTheme="minorHAnsi" w:cstheme="minorHAnsi"/>
          <w:bCs/>
          <w:sz w:val="22"/>
          <w:szCs w:val="22"/>
        </w:rPr>
        <w:t>1</w:t>
      </w:r>
      <w:r w:rsidR="0014638C">
        <w:rPr>
          <w:rFonts w:asciiTheme="minorHAnsi" w:hAnsiTheme="minorHAnsi" w:cstheme="minorHAnsi"/>
          <w:bCs/>
          <w:sz w:val="22"/>
          <w:szCs w:val="22"/>
        </w:rPr>
        <w:noBreakHyphen/>
      </w:r>
      <w:r w:rsidR="00B37DDF" w:rsidRPr="00D922E9">
        <w:rPr>
          <w:rFonts w:asciiTheme="minorHAnsi" w:hAnsiTheme="minorHAnsi" w:cstheme="minorHAnsi"/>
          <w:bCs/>
          <w:sz w:val="22"/>
          <w:szCs w:val="22"/>
        </w:rPr>
        <w:t xml:space="preserve">7 and </w:t>
      </w:r>
      <w:r w:rsidR="005F0E10" w:rsidRPr="00D922E9">
        <w:rPr>
          <w:rFonts w:asciiTheme="minorHAnsi" w:hAnsiTheme="minorHAnsi" w:cstheme="minorHAnsi"/>
          <w:bCs/>
          <w:sz w:val="22"/>
          <w:szCs w:val="22"/>
        </w:rPr>
        <w:t>§12</w:t>
      </w:r>
      <w:r w:rsidR="0014638C">
        <w:rPr>
          <w:rFonts w:asciiTheme="minorHAnsi" w:hAnsiTheme="minorHAnsi" w:cstheme="minorHAnsi"/>
          <w:bCs/>
          <w:sz w:val="22"/>
          <w:szCs w:val="22"/>
        </w:rPr>
        <w:noBreakHyphen/>
      </w:r>
      <w:r w:rsidR="005F0E10" w:rsidRPr="00D922E9">
        <w:rPr>
          <w:rFonts w:asciiTheme="minorHAnsi" w:hAnsiTheme="minorHAnsi" w:cstheme="minorHAnsi"/>
          <w:bCs/>
          <w:sz w:val="22"/>
          <w:szCs w:val="22"/>
        </w:rPr>
        <w:t>3A</w:t>
      </w:r>
      <w:r w:rsidR="0014638C">
        <w:rPr>
          <w:rFonts w:asciiTheme="minorHAnsi" w:hAnsiTheme="minorHAnsi" w:cstheme="minorHAnsi"/>
          <w:bCs/>
          <w:sz w:val="22"/>
          <w:szCs w:val="22"/>
        </w:rPr>
        <w:noBreakHyphen/>
      </w:r>
      <w:r w:rsidR="005F0E10" w:rsidRPr="00D922E9">
        <w:rPr>
          <w:rFonts w:asciiTheme="minorHAnsi" w:hAnsiTheme="minorHAnsi" w:cstheme="minorHAnsi"/>
          <w:bCs/>
          <w:sz w:val="22"/>
          <w:szCs w:val="22"/>
        </w:rPr>
        <w:t>3.</w:t>
      </w:r>
    </w:p>
    <w:p w14:paraId="4CDAE813" w14:textId="0505FA5F" w:rsidR="005F0E10" w:rsidRPr="00D922E9" w:rsidRDefault="005F0E10" w:rsidP="00E13D0B">
      <w:pPr>
        <w:tabs>
          <w:tab w:val="left" w:pos="360"/>
          <w:tab w:val="left" w:pos="720"/>
          <w:tab w:val="left" w:pos="1080"/>
        </w:tabs>
        <w:jc w:val="both"/>
        <w:rPr>
          <w:rFonts w:asciiTheme="minorHAnsi" w:hAnsiTheme="minorHAnsi" w:cstheme="minorHAnsi"/>
          <w:bCs/>
          <w:sz w:val="22"/>
          <w:szCs w:val="22"/>
        </w:rPr>
      </w:pPr>
    </w:p>
    <w:p w14:paraId="5162BD57" w14:textId="3563D30E" w:rsidR="005F0E10" w:rsidRPr="00D922E9" w:rsidRDefault="005F0E10"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Pr="00D922E9">
        <w:rPr>
          <w:rFonts w:asciiTheme="minorHAnsi" w:hAnsiTheme="minorHAnsi" w:cstheme="minorHAnsi"/>
          <w:bCs/>
          <w:sz w:val="22"/>
          <w:szCs w:val="22"/>
        </w:rPr>
        <w:tab/>
        <w:t>3.1.1.</w:t>
      </w:r>
      <w:r w:rsidR="00D94580" w:rsidRPr="00D922E9">
        <w:rPr>
          <w:rFonts w:asciiTheme="minorHAnsi" w:hAnsiTheme="minorHAnsi" w:cstheme="minorHAnsi"/>
          <w:bCs/>
          <w:sz w:val="22"/>
          <w:szCs w:val="22"/>
        </w:rPr>
        <w:t xml:space="preserve">  W.Va. Code §12</w:t>
      </w:r>
      <w:r w:rsidR="0014638C">
        <w:rPr>
          <w:rFonts w:asciiTheme="minorHAnsi" w:hAnsiTheme="minorHAnsi" w:cstheme="minorHAnsi"/>
          <w:bCs/>
          <w:sz w:val="22"/>
          <w:szCs w:val="22"/>
        </w:rPr>
        <w:noBreakHyphen/>
      </w:r>
      <w:r w:rsidR="00D94580" w:rsidRPr="00D922E9">
        <w:rPr>
          <w:rFonts w:asciiTheme="minorHAnsi" w:hAnsiTheme="minorHAnsi" w:cstheme="minorHAnsi"/>
          <w:bCs/>
          <w:sz w:val="22"/>
          <w:szCs w:val="22"/>
        </w:rPr>
        <w:t>1</w:t>
      </w:r>
      <w:r w:rsidR="0014638C">
        <w:rPr>
          <w:rFonts w:asciiTheme="minorHAnsi" w:hAnsiTheme="minorHAnsi" w:cstheme="minorHAnsi"/>
          <w:bCs/>
          <w:sz w:val="22"/>
          <w:szCs w:val="22"/>
        </w:rPr>
        <w:noBreakHyphen/>
      </w:r>
      <w:r w:rsidR="00D94580" w:rsidRPr="00D922E9">
        <w:rPr>
          <w:rFonts w:asciiTheme="minorHAnsi" w:hAnsiTheme="minorHAnsi" w:cstheme="minorHAnsi"/>
          <w:bCs/>
          <w:sz w:val="22"/>
          <w:szCs w:val="22"/>
        </w:rPr>
        <w:t>7 provides that only the Treasurer has authority to enter into contracts with financial institutions for banking commodities and services.</w:t>
      </w:r>
    </w:p>
    <w:p w14:paraId="55D65FFA" w14:textId="1C2CE3D9" w:rsidR="00D94580" w:rsidRPr="00D922E9" w:rsidRDefault="00D94580" w:rsidP="00E13D0B">
      <w:pPr>
        <w:tabs>
          <w:tab w:val="left" w:pos="360"/>
          <w:tab w:val="left" w:pos="720"/>
          <w:tab w:val="left" w:pos="1080"/>
        </w:tabs>
        <w:jc w:val="both"/>
        <w:rPr>
          <w:rFonts w:asciiTheme="minorHAnsi" w:hAnsiTheme="minorHAnsi" w:cstheme="minorHAnsi"/>
          <w:bCs/>
          <w:sz w:val="22"/>
          <w:szCs w:val="22"/>
        </w:rPr>
      </w:pPr>
    </w:p>
    <w:p w14:paraId="382EE500" w14:textId="121A2E27" w:rsidR="00D94580" w:rsidRPr="00D922E9" w:rsidRDefault="00D94580"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Pr="00D922E9">
        <w:rPr>
          <w:rFonts w:asciiTheme="minorHAnsi" w:hAnsiTheme="minorHAnsi" w:cstheme="minorHAnsi"/>
          <w:bCs/>
          <w:sz w:val="22"/>
          <w:szCs w:val="22"/>
        </w:rPr>
        <w:tab/>
        <w:t>3.1.2.  W.Va. Code §12</w:t>
      </w:r>
      <w:r w:rsidR="0014638C">
        <w:rPr>
          <w:rFonts w:asciiTheme="minorHAnsi" w:hAnsiTheme="minorHAnsi" w:cstheme="minorHAnsi"/>
          <w:bCs/>
          <w:sz w:val="22"/>
          <w:szCs w:val="22"/>
        </w:rPr>
        <w:noBreakHyphen/>
      </w:r>
      <w:r w:rsidRPr="00D922E9">
        <w:rPr>
          <w:rFonts w:asciiTheme="minorHAnsi" w:hAnsiTheme="minorHAnsi" w:cstheme="minorHAnsi"/>
          <w:bCs/>
          <w:sz w:val="22"/>
          <w:szCs w:val="22"/>
        </w:rPr>
        <w:t>3A</w:t>
      </w:r>
      <w:r w:rsidR="0014638C">
        <w:rPr>
          <w:rFonts w:asciiTheme="minorHAnsi" w:hAnsiTheme="minorHAnsi" w:cstheme="minorHAnsi"/>
          <w:bCs/>
          <w:sz w:val="22"/>
          <w:szCs w:val="22"/>
        </w:rPr>
        <w:noBreakHyphen/>
      </w:r>
      <w:r w:rsidRPr="00D922E9">
        <w:rPr>
          <w:rFonts w:asciiTheme="minorHAnsi" w:hAnsiTheme="minorHAnsi" w:cstheme="minorHAnsi"/>
          <w:bCs/>
          <w:sz w:val="22"/>
          <w:szCs w:val="22"/>
        </w:rPr>
        <w:t>3 requires the</w:t>
      </w:r>
      <w:r w:rsidR="00207C8D" w:rsidRPr="00D922E9">
        <w:rPr>
          <w:rFonts w:asciiTheme="minorHAnsi" w:hAnsiTheme="minorHAnsi" w:cstheme="minorHAnsi"/>
          <w:bCs/>
          <w:sz w:val="22"/>
          <w:szCs w:val="22"/>
        </w:rPr>
        <w:t xml:space="preserve"> </w:t>
      </w:r>
      <w:r w:rsidRPr="00D922E9">
        <w:rPr>
          <w:rFonts w:asciiTheme="minorHAnsi" w:hAnsiTheme="minorHAnsi" w:cstheme="minorHAnsi"/>
          <w:bCs/>
          <w:sz w:val="22"/>
          <w:szCs w:val="22"/>
        </w:rPr>
        <w:t>Treasurer to competitively bid for necessary banking, investment and related commodities and services, which procurements are exempt from §5A</w:t>
      </w:r>
      <w:r w:rsidR="0014638C">
        <w:rPr>
          <w:rFonts w:asciiTheme="minorHAnsi" w:hAnsiTheme="minorHAnsi" w:cstheme="minorHAnsi"/>
          <w:bCs/>
          <w:sz w:val="22"/>
          <w:szCs w:val="22"/>
        </w:rPr>
        <w:noBreakHyphen/>
      </w:r>
      <w:r w:rsidRPr="00D922E9">
        <w:rPr>
          <w:rFonts w:asciiTheme="minorHAnsi" w:hAnsiTheme="minorHAnsi" w:cstheme="minorHAnsi"/>
          <w:bCs/>
          <w:sz w:val="22"/>
          <w:szCs w:val="22"/>
        </w:rPr>
        <w:t>3</w:t>
      </w:r>
      <w:r w:rsidR="0014638C">
        <w:rPr>
          <w:rFonts w:asciiTheme="minorHAnsi" w:hAnsiTheme="minorHAnsi" w:cstheme="minorHAnsi"/>
          <w:bCs/>
          <w:sz w:val="22"/>
          <w:szCs w:val="22"/>
        </w:rPr>
        <w:noBreakHyphen/>
      </w:r>
      <w:r w:rsidRPr="00D922E9">
        <w:rPr>
          <w:rFonts w:asciiTheme="minorHAnsi" w:hAnsiTheme="minorHAnsi" w:cstheme="minorHAnsi"/>
          <w:bCs/>
          <w:sz w:val="22"/>
          <w:szCs w:val="22"/>
        </w:rPr>
        <w:t xml:space="preserve">1 et seq.  </w:t>
      </w:r>
    </w:p>
    <w:p w14:paraId="2DC0F44F" w14:textId="5E694015" w:rsidR="0050192B" w:rsidRPr="00D922E9" w:rsidRDefault="0050192B" w:rsidP="00E13D0B">
      <w:pPr>
        <w:tabs>
          <w:tab w:val="left" w:pos="360"/>
          <w:tab w:val="left" w:pos="720"/>
          <w:tab w:val="left" w:pos="1080"/>
        </w:tabs>
        <w:jc w:val="both"/>
        <w:rPr>
          <w:rFonts w:asciiTheme="minorHAnsi" w:hAnsiTheme="minorHAnsi" w:cstheme="minorHAnsi"/>
          <w:bCs/>
          <w:sz w:val="22"/>
          <w:szCs w:val="22"/>
        </w:rPr>
      </w:pPr>
    </w:p>
    <w:p w14:paraId="3B29D587" w14:textId="5DA8A72F" w:rsidR="00083D6A" w:rsidRPr="00D922E9" w:rsidRDefault="00524929" w:rsidP="00524929">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C36F0B" w:rsidRPr="00D922E9">
        <w:rPr>
          <w:rFonts w:asciiTheme="minorHAnsi" w:hAnsiTheme="minorHAnsi" w:cstheme="minorHAnsi"/>
          <w:bCs/>
          <w:sz w:val="22"/>
          <w:szCs w:val="22"/>
        </w:rPr>
        <w:t>3.</w:t>
      </w:r>
      <w:r w:rsidR="00D94580" w:rsidRPr="00D922E9">
        <w:rPr>
          <w:rFonts w:asciiTheme="minorHAnsi" w:hAnsiTheme="minorHAnsi" w:cstheme="minorHAnsi"/>
          <w:bCs/>
          <w:sz w:val="22"/>
          <w:szCs w:val="22"/>
        </w:rPr>
        <w:t>2</w:t>
      </w:r>
      <w:r w:rsidR="00C36F0B" w:rsidRPr="00D922E9">
        <w:rPr>
          <w:rFonts w:asciiTheme="minorHAnsi" w:hAnsiTheme="minorHAnsi" w:cstheme="minorHAnsi"/>
          <w:bCs/>
          <w:sz w:val="22"/>
          <w:szCs w:val="22"/>
        </w:rPr>
        <w:t>.</w:t>
      </w:r>
      <w:r w:rsidR="00083D6A" w:rsidRPr="00D922E9">
        <w:rPr>
          <w:rFonts w:asciiTheme="minorHAnsi" w:hAnsiTheme="minorHAnsi" w:cstheme="minorHAnsi"/>
          <w:bCs/>
          <w:sz w:val="22"/>
          <w:szCs w:val="22"/>
        </w:rPr>
        <w:t xml:space="preserve">  </w:t>
      </w:r>
      <w:r w:rsidR="005D2D63" w:rsidRPr="00D922E9">
        <w:rPr>
          <w:rFonts w:asciiTheme="minorHAnsi" w:hAnsiTheme="minorHAnsi" w:cstheme="minorHAnsi"/>
          <w:bCs/>
          <w:sz w:val="22"/>
          <w:szCs w:val="22"/>
        </w:rPr>
        <w:t xml:space="preserve">West Virginia </w:t>
      </w:r>
      <w:r w:rsidR="00083D6A" w:rsidRPr="00D922E9">
        <w:rPr>
          <w:rFonts w:asciiTheme="minorHAnsi" w:hAnsiTheme="minorHAnsi" w:cstheme="minorHAnsi"/>
          <w:bCs/>
          <w:sz w:val="22"/>
          <w:szCs w:val="22"/>
        </w:rPr>
        <w:t>Board of Treasury Investments</w:t>
      </w:r>
      <w:r w:rsidR="00C36F0B" w:rsidRPr="00D922E9">
        <w:rPr>
          <w:rFonts w:asciiTheme="minorHAnsi" w:hAnsiTheme="minorHAnsi" w:cstheme="minorHAnsi"/>
          <w:bCs/>
          <w:sz w:val="22"/>
          <w:szCs w:val="22"/>
        </w:rPr>
        <w:t xml:space="preserve"> (</w:t>
      </w:r>
      <w:r w:rsidR="00C468F6" w:rsidRPr="00D922E9">
        <w:rPr>
          <w:rFonts w:asciiTheme="minorHAnsi" w:hAnsiTheme="minorHAnsi" w:cstheme="minorHAnsi"/>
          <w:bCs/>
          <w:sz w:val="22"/>
          <w:szCs w:val="22"/>
        </w:rPr>
        <w:t>“WVBTI</w:t>
      </w:r>
      <w:r w:rsidR="005D2D63" w:rsidRPr="00D922E9">
        <w:rPr>
          <w:rFonts w:asciiTheme="minorHAnsi" w:hAnsiTheme="minorHAnsi" w:cstheme="minorHAnsi"/>
          <w:bCs/>
          <w:sz w:val="22"/>
          <w:szCs w:val="22"/>
        </w:rPr>
        <w:t xml:space="preserve">”) </w:t>
      </w:r>
      <w:r w:rsidR="0014638C">
        <w:rPr>
          <w:rFonts w:asciiTheme="minorHAnsi" w:hAnsiTheme="minorHAnsi" w:cstheme="minorHAnsi"/>
          <w:bCs/>
          <w:sz w:val="22"/>
          <w:szCs w:val="22"/>
        </w:rPr>
        <w:noBreakHyphen/>
      </w:r>
      <w:r w:rsidR="005D2D63" w:rsidRPr="00D922E9">
        <w:rPr>
          <w:rFonts w:asciiTheme="minorHAnsi" w:hAnsiTheme="minorHAnsi" w:cstheme="minorHAnsi"/>
          <w:bCs/>
          <w:sz w:val="22"/>
          <w:szCs w:val="22"/>
        </w:rPr>
        <w:t xml:space="preserve"> </w:t>
      </w:r>
      <w:r w:rsidR="00C36F0B" w:rsidRPr="00D922E9">
        <w:rPr>
          <w:rFonts w:asciiTheme="minorHAnsi" w:hAnsiTheme="minorHAnsi" w:cstheme="minorHAnsi"/>
          <w:bCs/>
          <w:sz w:val="22"/>
          <w:szCs w:val="22"/>
        </w:rPr>
        <w:t>W. Va. Code §12</w:t>
      </w:r>
      <w:r w:rsidR="0014638C">
        <w:rPr>
          <w:rFonts w:asciiTheme="minorHAnsi" w:hAnsiTheme="minorHAnsi" w:cstheme="minorHAnsi"/>
          <w:bCs/>
          <w:sz w:val="22"/>
          <w:szCs w:val="22"/>
        </w:rPr>
        <w:noBreakHyphen/>
      </w:r>
      <w:r w:rsidR="00C36F0B" w:rsidRPr="00D922E9">
        <w:rPr>
          <w:rFonts w:asciiTheme="minorHAnsi" w:hAnsiTheme="minorHAnsi" w:cstheme="minorHAnsi"/>
          <w:bCs/>
          <w:sz w:val="22"/>
          <w:szCs w:val="22"/>
        </w:rPr>
        <w:t>6C</w:t>
      </w:r>
      <w:r w:rsidR="0014638C">
        <w:rPr>
          <w:rFonts w:asciiTheme="minorHAnsi" w:hAnsiTheme="minorHAnsi" w:cstheme="minorHAnsi"/>
          <w:bCs/>
          <w:sz w:val="22"/>
          <w:szCs w:val="22"/>
        </w:rPr>
        <w:noBreakHyphen/>
      </w:r>
      <w:r w:rsidR="00C36F0B" w:rsidRPr="00D922E9">
        <w:rPr>
          <w:rFonts w:asciiTheme="minorHAnsi" w:hAnsiTheme="minorHAnsi" w:cstheme="minorHAnsi"/>
          <w:bCs/>
          <w:sz w:val="22"/>
          <w:szCs w:val="22"/>
        </w:rPr>
        <w:t>1 et seq.</w:t>
      </w:r>
    </w:p>
    <w:p w14:paraId="4EF17043" w14:textId="77777777" w:rsidR="00083D6A" w:rsidRPr="00D922E9" w:rsidRDefault="00083D6A" w:rsidP="00E13D0B">
      <w:pPr>
        <w:tabs>
          <w:tab w:val="left" w:pos="360"/>
          <w:tab w:val="left" w:pos="720"/>
          <w:tab w:val="left" w:pos="1080"/>
        </w:tabs>
        <w:jc w:val="both"/>
        <w:rPr>
          <w:rFonts w:asciiTheme="minorHAnsi" w:hAnsiTheme="minorHAnsi" w:cstheme="minorHAnsi"/>
          <w:bCs/>
          <w:sz w:val="22"/>
          <w:szCs w:val="22"/>
        </w:rPr>
      </w:pPr>
    </w:p>
    <w:p w14:paraId="111E7540" w14:textId="0ECC0995" w:rsidR="00083D6A" w:rsidRPr="00D922E9" w:rsidRDefault="00083D6A"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6D5DA6" w:rsidRPr="00D922E9">
        <w:rPr>
          <w:rFonts w:asciiTheme="minorHAnsi" w:hAnsiTheme="minorHAnsi" w:cstheme="minorHAnsi"/>
          <w:bCs/>
          <w:sz w:val="22"/>
          <w:szCs w:val="22"/>
        </w:rPr>
        <w:tab/>
      </w:r>
      <w:r w:rsidR="005D2D63" w:rsidRPr="00D922E9">
        <w:rPr>
          <w:rFonts w:asciiTheme="minorHAnsi" w:hAnsiTheme="minorHAnsi" w:cstheme="minorHAnsi"/>
          <w:bCs/>
          <w:sz w:val="22"/>
          <w:szCs w:val="22"/>
        </w:rPr>
        <w:t>3.2</w:t>
      </w:r>
      <w:r w:rsidRPr="00D922E9">
        <w:rPr>
          <w:rFonts w:asciiTheme="minorHAnsi" w:hAnsiTheme="minorHAnsi" w:cstheme="minorHAnsi"/>
          <w:bCs/>
          <w:sz w:val="22"/>
          <w:szCs w:val="22"/>
        </w:rPr>
        <w:t>.</w:t>
      </w:r>
      <w:r w:rsidR="002875CD" w:rsidRPr="00D922E9">
        <w:rPr>
          <w:rFonts w:asciiTheme="minorHAnsi" w:hAnsiTheme="minorHAnsi" w:cstheme="minorHAnsi"/>
          <w:bCs/>
          <w:sz w:val="22"/>
          <w:szCs w:val="22"/>
        </w:rPr>
        <w:t>1</w:t>
      </w:r>
      <w:r w:rsidR="006D5DA6" w:rsidRPr="00D922E9">
        <w:rPr>
          <w:rFonts w:asciiTheme="minorHAnsi" w:hAnsiTheme="minorHAnsi" w:cstheme="minorHAnsi"/>
          <w:bCs/>
          <w:sz w:val="22"/>
          <w:szCs w:val="22"/>
        </w:rPr>
        <w:t>.</w:t>
      </w:r>
      <w:r w:rsidR="00A77945" w:rsidRPr="00D922E9">
        <w:rPr>
          <w:rFonts w:asciiTheme="minorHAnsi" w:hAnsiTheme="minorHAnsi" w:cstheme="minorHAnsi"/>
          <w:bCs/>
          <w:sz w:val="22"/>
          <w:szCs w:val="22"/>
        </w:rPr>
        <w:t xml:space="preserve">  </w:t>
      </w:r>
      <w:r w:rsidR="006D4850" w:rsidRPr="00D922E9">
        <w:rPr>
          <w:rFonts w:asciiTheme="minorHAnsi" w:hAnsiTheme="minorHAnsi" w:cstheme="minorHAnsi"/>
          <w:bCs/>
          <w:sz w:val="22"/>
          <w:szCs w:val="22"/>
        </w:rPr>
        <w:t>W. Va. Code §12</w:t>
      </w:r>
      <w:r w:rsidR="0014638C">
        <w:rPr>
          <w:rFonts w:asciiTheme="minorHAnsi" w:hAnsiTheme="minorHAnsi" w:cstheme="minorHAnsi"/>
          <w:bCs/>
          <w:sz w:val="22"/>
          <w:szCs w:val="22"/>
        </w:rPr>
        <w:noBreakHyphen/>
      </w:r>
      <w:r w:rsidR="006D4850" w:rsidRPr="00D922E9">
        <w:rPr>
          <w:rFonts w:asciiTheme="minorHAnsi" w:hAnsiTheme="minorHAnsi" w:cstheme="minorHAnsi"/>
          <w:bCs/>
          <w:sz w:val="22"/>
          <w:szCs w:val="22"/>
        </w:rPr>
        <w:t>6C</w:t>
      </w:r>
      <w:r w:rsidR="0014638C">
        <w:rPr>
          <w:rFonts w:asciiTheme="minorHAnsi" w:hAnsiTheme="minorHAnsi" w:cstheme="minorHAnsi"/>
          <w:bCs/>
          <w:sz w:val="22"/>
          <w:szCs w:val="22"/>
        </w:rPr>
        <w:noBreakHyphen/>
      </w:r>
      <w:r w:rsidR="006D4850" w:rsidRPr="00D922E9">
        <w:rPr>
          <w:rFonts w:asciiTheme="minorHAnsi" w:hAnsiTheme="minorHAnsi" w:cstheme="minorHAnsi"/>
          <w:bCs/>
          <w:sz w:val="22"/>
          <w:szCs w:val="22"/>
        </w:rPr>
        <w:t>5 authorizes the WVBTI to r</w:t>
      </w:r>
      <w:r w:rsidRPr="00D922E9">
        <w:rPr>
          <w:rFonts w:asciiTheme="minorHAnsi" w:hAnsiTheme="minorHAnsi" w:cstheme="minorHAnsi"/>
          <w:bCs/>
          <w:sz w:val="22"/>
          <w:szCs w:val="22"/>
        </w:rPr>
        <w:t>etain and contract with legal, accounting, financial and investment managers, advisors</w:t>
      </w:r>
      <w:r w:rsidR="00355EB0">
        <w:rPr>
          <w:rFonts w:asciiTheme="minorHAnsi" w:hAnsiTheme="minorHAnsi" w:cstheme="minorHAnsi"/>
          <w:bCs/>
          <w:sz w:val="22"/>
          <w:szCs w:val="22"/>
        </w:rPr>
        <w:t>,</w:t>
      </w:r>
      <w:r w:rsidRPr="00D922E9">
        <w:rPr>
          <w:rFonts w:asciiTheme="minorHAnsi" w:hAnsiTheme="minorHAnsi" w:cstheme="minorHAnsi"/>
          <w:bCs/>
          <w:sz w:val="22"/>
          <w:szCs w:val="22"/>
        </w:rPr>
        <w:t xml:space="preserve"> and consultant</w:t>
      </w:r>
      <w:r w:rsidR="006D4850" w:rsidRPr="00D922E9">
        <w:rPr>
          <w:rFonts w:asciiTheme="minorHAnsi" w:hAnsiTheme="minorHAnsi" w:cstheme="minorHAnsi"/>
          <w:bCs/>
          <w:sz w:val="22"/>
          <w:szCs w:val="22"/>
        </w:rPr>
        <w:t>s</w:t>
      </w:r>
      <w:r w:rsidRPr="00D922E9">
        <w:rPr>
          <w:rFonts w:asciiTheme="minorHAnsi" w:hAnsiTheme="minorHAnsi" w:cstheme="minorHAnsi"/>
          <w:bCs/>
          <w:sz w:val="22"/>
          <w:szCs w:val="22"/>
        </w:rPr>
        <w:t>.</w:t>
      </w:r>
    </w:p>
    <w:p w14:paraId="5884DFBB" w14:textId="77777777" w:rsidR="00083D6A" w:rsidRPr="00D922E9" w:rsidRDefault="00083D6A" w:rsidP="00E13D0B">
      <w:pPr>
        <w:tabs>
          <w:tab w:val="left" w:pos="360"/>
          <w:tab w:val="left" w:pos="720"/>
          <w:tab w:val="left" w:pos="1080"/>
        </w:tabs>
        <w:jc w:val="both"/>
        <w:rPr>
          <w:rFonts w:asciiTheme="minorHAnsi" w:hAnsiTheme="minorHAnsi" w:cstheme="minorHAnsi"/>
          <w:bCs/>
          <w:sz w:val="22"/>
          <w:szCs w:val="22"/>
        </w:rPr>
      </w:pPr>
    </w:p>
    <w:p w14:paraId="7C87EDB5" w14:textId="6C4E27BB" w:rsidR="00083D6A" w:rsidRPr="00D922E9" w:rsidRDefault="006D5DA6"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083D6A" w:rsidRPr="00D922E9">
        <w:rPr>
          <w:rFonts w:asciiTheme="minorHAnsi" w:hAnsiTheme="minorHAnsi" w:cstheme="minorHAnsi"/>
          <w:bCs/>
          <w:sz w:val="22"/>
          <w:szCs w:val="22"/>
        </w:rPr>
        <w:tab/>
      </w:r>
      <w:r w:rsidR="00B80F55" w:rsidRPr="00D922E9">
        <w:rPr>
          <w:rFonts w:asciiTheme="minorHAnsi" w:hAnsiTheme="minorHAnsi" w:cstheme="minorHAnsi"/>
          <w:bCs/>
          <w:sz w:val="22"/>
          <w:szCs w:val="22"/>
        </w:rPr>
        <w:t>3.</w:t>
      </w:r>
      <w:r w:rsidR="00D94580" w:rsidRPr="00D922E9">
        <w:rPr>
          <w:rFonts w:asciiTheme="minorHAnsi" w:hAnsiTheme="minorHAnsi" w:cstheme="minorHAnsi"/>
          <w:bCs/>
          <w:sz w:val="22"/>
          <w:szCs w:val="22"/>
        </w:rPr>
        <w:t>2</w:t>
      </w:r>
      <w:r w:rsidR="00B80F55" w:rsidRPr="00D922E9">
        <w:rPr>
          <w:rFonts w:asciiTheme="minorHAnsi" w:hAnsiTheme="minorHAnsi" w:cstheme="minorHAnsi"/>
          <w:bCs/>
          <w:sz w:val="22"/>
          <w:szCs w:val="22"/>
        </w:rPr>
        <w:t>.</w:t>
      </w:r>
      <w:r w:rsidR="002875CD" w:rsidRPr="00D922E9">
        <w:rPr>
          <w:rFonts w:asciiTheme="minorHAnsi" w:hAnsiTheme="minorHAnsi" w:cstheme="minorHAnsi"/>
          <w:bCs/>
          <w:sz w:val="22"/>
          <w:szCs w:val="22"/>
        </w:rPr>
        <w:t>2</w:t>
      </w:r>
      <w:r w:rsidRPr="00D922E9">
        <w:rPr>
          <w:rFonts w:asciiTheme="minorHAnsi" w:hAnsiTheme="minorHAnsi" w:cstheme="minorHAnsi"/>
          <w:bCs/>
          <w:sz w:val="22"/>
          <w:szCs w:val="22"/>
        </w:rPr>
        <w:t>.</w:t>
      </w:r>
      <w:r w:rsidR="00B80F55" w:rsidRPr="00D922E9">
        <w:rPr>
          <w:rFonts w:asciiTheme="minorHAnsi" w:hAnsiTheme="minorHAnsi" w:cstheme="minorHAnsi"/>
          <w:bCs/>
          <w:sz w:val="22"/>
          <w:szCs w:val="22"/>
        </w:rPr>
        <w:t xml:space="preserve">  W.</w:t>
      </w:r>
      <w:r w:rsidR="00083D6A" w:rsidRPr="00D922E9">
        <w:rPr>
          <w:rFonts w:asciiTheme="minorHAnsi" w:hAnsiTheme="minorHAnsi" w:cstheme="minorHAnsi"/>
          <w:bCs/>
          <w:sz w:val="22"/>
          <w:szCs w:val="22"/>
        </w:rPr>
        <w:t xml:space="preserve"> Va. Code § 12</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6C</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 xml:space="preserve">7(h) </w:t>
      </w:r>
      <w:r w:rsidR="00B7528F" w:rsidRPr="00D922E9">
        <w:rPr>
          <w:rFonts w:asciiTheme="minorHAnsi" w:hAnsiTheme="minorHAnsi" w:cstheme="minorHAnsi"/>
          <w:bCs/>
          <w:sz w:val="22"/>
          <w:szCs w:val="22"/>
        </w:rPr>
        <w:t>provid</w:t>
      </w:r>
      <w:r w:rsidR="00083D6A" w:rsidRPr="00D922E9">
        <w:rPr>
          <w:rFonts w:asciiTheme="minorHAnsi" w:hAnsiTheme="minorHAnsi" w:cstheme="minorHAnsi"/>
          <w:bCs/>
          <w:sz w:val="22"/>
          <w:szCs w:val="22"/>
        </w:rPr>
        <w:t xml:space="preserve">es the </w:t>
      </w:r>
      <w:r w:rsidR="00B80F55" w:rsidRPr="00D922E9">
        <w:rPr>
          <w:rFonts w:asciiTheme="minorHAnsi" w:hAnsiTheme="minorHAnsi" w:cstheme="minorHAnsi"/>
          <w:bCs/>
          <w:sz w:val="22"/>
          <w:szCs w:val="22"/>
        </w:rPr>
        <w:t xml:space="preserve">WVBTI </w:t>
      </w:r>
      <w:r w:rsidR="00083D6A" w:rsidRPr="00D922E9">
        <w:rPr>
          <w:rFonts w:asciiTheme="minorHAnsi" w:hAnsiTheme="minorHAnsi" w:cstheme="minorHAnsi"/>
          <w:bCs/>
          <w:sz w:val="22"/>
          <w:szCs w:val="22"/>
        </w:rPr>
        <w:t xml:space="preserve">is exempt from the provisions of W. Va. Code </w:t>
      </w:r>
      <w:r w:rsidR="00A14A00" w:rsidRPr="00D922E9">
        <w:rPr>
          <w:rFonts w:asciiTheme="minorHAnsi" w:hAnsiTheme="minorHAnsi" w:cstheme="minorHAnsi"/>
          <w:bCs/>
          <w:sz w:val="22"/>
          <w:szCs w:val="22"/>
        </w:rPr>
        <w:t>§</w:t>
      </w:r>
      <w:r w:rsidR="00083D6A" w:rsidRPr="00D922E9">
        <w:rPr>
          <w:rFonts w:asciiTheme="minorHAnsi" w:hAnsiTheme="minorHAnsi" w:cstheme="minorHAnsi"/>
          <w:bCs/>
          <w:sz w:val="22"/>
          <w:szCs w:val="22"/>
        </w:rPr>
        <w:t>5A</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3</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 xml:space="preserve">1 et </w:t>
      </w:r>
      <w:r w:rsidR="00B50FED" w:rsidRPr="00D922E9">
        <w:rPr>
          <w:rFonts w:asciiTheme="minorHAnsi" w:hAnsiTheme="minorHAnsi" w:cstheme="minorHAnsi"/>
          <w:bCs/>
          <w:sz w:val="22"/>
          <w:szCs w:val="22"/>
        </w:rPr>
        <w:t>seq. but</w:t>
      </w:r>
      <w:r w:rsidR="00B80F55" w:rsidRPr="00D922E9">
        <w:rPr>
          <w:rFonts w:asciiTheme="minorHAnsi" w:hAnsiTheme="minorHAnsi" w:cstheme="minorHAnsi"/>
          <w:bCs/>
          <w:sz w:val="22"/>
          <w:szCs w:val="22"/>
        </w:rPr>
        <w:t xml:space="preserve"> is </w:t>
      </w:r>
      <w:r w:rsidR="00083D6A" w:rsidRPr="00D922E9">
        <w:rPr>
          <w:rFonts w:asciiTheme="minorHAnsi" w:hAnsiTheme="minorHAnsi" w:cstheme="minorHAnsi"/>
          <w:bCs/>
          <w:sz w:val="22"/>
          <w:szCs w:val="22"/>
        </w:rPr>
        <w:t>subject to the purchasing policies and procedures of the STO.</w:t>
      </w:r>
    </w:p>
    <w:p w14:paraId="05B744B9" w14:textId="77777777" w:rsidR="00083D6A" w:rsidRPr="00D922E9" w:rsidRDefault="00083D6A" w:rsidP="00E13D0B">
      <w:pPr>
        <w:tabs>
          <w:tab w:val="left" w:pos="360"/>
          <w:tab w:val="left" w:pos="720"/>
          <w:tab w:val="left" w:pos="1080"/>
        </w:tabs>
        <w:jc w:val="both"/>
        <w:rPr>
          <w:rFonts w:asciiTheme="minorHAnsi" w:hAnsiTheme="minorHAnsi" w:cstheme="minorHAnsi"/>
          <w:bCs/>
          <w:sz w:val="22"/>
          <w:szCs w:val="22"/>
        </w:rPr>
      </w:pPr>
    </w:p>
    <w:p w14:paraId="249876A7" w14:textId="69528F63" w:rsidR="00083D6A" w:rsidRPr="00D922E9" w:rsidRDefault="00524929"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AB4ACA" w:rsidRPr="00D922E9">
        <w:rPr>
          <w:rFonts w:asciiTheme="minorHAnsi" w:hAnsiTheme="minorHAnsi" w:cstheme="minorHAnsi"/>
          <w:bCs/>
          <w:sz w:val="22"/>
          <w:szCs w:val="22"/>
        </w:rPr>
        <w:t>3.</w:t>
      </w:r>
      <w:r w:rsidR="00D94580" w:rsidRPr="00D922E9">
        <w:rPr>
          <w:rFonts w:asciiTheme="minorHAnsi" w:hAnsiTheme="minorHAnsi" w:cstheme="minorHAnsi"/>
          <w:bCs/>
          <w:sz w:val="22"/>
          <w:szCs w:val="22"/>
        </w:rPr>
        <w:t>3</w:t>
      </w:r>
      <w:r w:rsidR="00AB4ACA" w:rsidRPr="00D922E9">
        <w:rPr>
          <w:rFonts w:asciiTheme="minorHAnsi" w:hAnsiTheme="minorHAnsi" w:cstheme="minorHAnsi"/>
          <w:bCs/>
          <w:sz w:val="22"/>
          <w:szCs w:val="22"/>
        </w:rPr>
        <w:t xml:space="preserve">.  </w:t>
      </w:r>
      <w:r w:rsidR="00083D6A" w:rsidRPr="00D922E9">
        <w:rPr>
          <w:rFonts w:asciiTheme="minorHAnsi" w:hAnsiTheme="minorHAnsi" w:cstheme="minorHAnsi"/>
          <w:bCs/>
          <w:sz w:val="22"/>
          <w:szCs w:val="22"/>
        </w:rPr>
        <w:t>Board of Trustees of the College Prepaid Tuition and Savings Program</w:t>
      </w:r>
      <w:r w:rsidR="00AB4ACA" w:rsidRPr="00D922E9">
        <w:rPr>
          <w:rFonts w:asciiTheme="minorHAnsi" w:hAnsiTheme="minorHAnsi" w:cstheme="minorHAnsi"/>
          <w:bCs/>
          <w:sz w:val="22"/>
          <w:szCs w:val="22"/>
        </w:rPr>
        <w:t xml:space="preserve"> and </w:t>
      </w:r>
      <w:r w:rsidR="00EF75FC" w:rsidRPr="00D922E9">
        <w:rPr>
          <w:rFonts w:asciiTheme="minorHAnsi" w:hAnsiTheme="minorHAnsi" w:cstheme="minorHAnsi"/>
          <w:bCs/>
          <w:sz w:val="22"/>
          <w:szCs w:val="22"/>
        </w:rPr>
        <w:t>the College Prepaid Tuition and Savings Program</w:t>
      </w:r>
      <w:r w:rsidR="00FF7942" w:rsidRPr="00D922E9">
        <w:rPr>
          <w:rFonts w:asciiTheme="minorHAnsi" w:hAnsiTheme="minorHAnsi" w:cstheme="minorHAnsi"/>
          <w:bCs/>
          <w:sz w:val="22"/>
          <w:szCs w:val="22"/>
        </w:rPr>
        <w:t xml:space="preserve"> </w:t>
      </w:r>
      <w:r w:rsidR="00AB4ACA" w:rsidRPr="00D922E9">
        <w:rPr>
          <w:rFonts w:asciiTheme="minorHAnsi" w:hAnsiTheme="minorHAnsi" w:cstheme="minorHAnsi"/>
          <w:bCs/>
          <w:sz w:val="22"/>
          <w:szCs w:val="22"/>
        </w:rPr>
        <w:t xml:space="preserve">(“Board”) </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 xml:space="preserve"> W. Va. Code §18</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30</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 xml:space="preserve">1 et seq. </w:t>
      </w:r>
      <w:r w:rsidR="00083D6A" w:rsidRPr="00D922E9">
        <w:rPr>
          <w:rFonts w:asciiTheme="minorHAnsi" w:hAnsiTheme="minorHAnsi" w:cstheme="minorHAnsi"/>
          <w:bCs/>
          <w:sz w:val="22"/>
          <w:szCs w:val="22"/>
        </w:rPr>
        <w:tab/>
      </w:r>
    </w:p>
    <w:p w14:paraId="4183D0D5" w14:textId="77777777" w:rsidR="0074672A" w:rsidRPr="00D922E9" w:rsidRDefault="0074672A" w:rsidP="00E13D0B">
      <w:pPr>
        <w:tabs>
          <w:tab w:val="left" w:pos="360"/>
          <w:tab w:val="left" w:pos="720"/>
          <w:tab w:val="left" w:pos="1080"/>
        </w:tabs>
        <w:jc w:val="both"/>
        <w:rPr>
          <w:rFonts w:asciiTheme="minorHAnsi" w:hAnsiTheme="minorHAnsi" w:cstheme="minorHAnsi"/>
          <w:bCs/>
          <w:sz w:val="22"/>
          <w:szCs w:val="22"/>
        </w:rPr>
      </w:pPr>
    </w:p>
    <w:p w14:paraId="41BC53EE" w14:textId="6F5AFD58" w:rsidR="00083D6A" w:rsidRPr="00D922E9" w:rsidRDefault="00083D6A"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79427E" w:rsidRPr="00D922E9">
        <w:rPr>
          <w:rFonts w:asciiTheme="minorHAnsi" w:hAnsiTheme="minorHAnsi" w:cstheme="minorHAnsi"/>
          <w:bCs/>
          <w:sz w:val="22"/>
          <w:szCs w:val="22"/>
        </w:rPr>
        <w:tab/>
        <w:t>3.</w:t>
      </w:r>
      <w:r w:rsidR="00A14A00" w:rsidRPr="00D922E9">
        <w:rPr>
          <w:rFonts w:asciiTheme="minorHAnsi" w:hAnsiTheme="minorHAnsi" w:cstheme="minorHAnsi"/>
          <w:bCs/>
          <w:sz w:val="22"/>
          <w:szCs w:val="22"/>
        </w:rPr>
        <w:t>3</w:t>
      </w:r>
      <w:r w:rsidR="0079427E" w:rsidRPr="00D922E9">
        <w:rPr>
          <w:rFonts w:asciiTheme="minorHAnsi" w:hAnsiTheme="minorHAnsi" w:cstheme="minorHAnsi"/>
          <w:bCs/>
          <w:sz w:val="22"/>
          <w:szCs w:val="22"/>
        </w:rPr>
        <w:t>.</w:t>
      </w:r>
      <w:r w:rsidR="002875CD" w:rsidRPr="00D922E9">
        <w:rPr>
          <w:rFonts w:asciiTheme="minorHAnsi" w:hAnsiTheme="minorHAnsi" w:cstheme="minorHAnsi"/>
          <w:bCs/>
          <w:sz w:val="22"/>
          <w:szCs w:val="22"/>
        </w:rPr>
        <w:t>1</w:t>
      </w:r>
      <w:r w:rsidRPr="00D922E9">
        <w:rPr>
          <w:rFonts w:asciiTheme="minorHAnsi" w:hAnsiTheme="minorHAnsi" w:cstheme="minorHAnsi"/>
          <w:bCs/>
          <w:sz w:val="22"/>
          <w:szCs w:val="22"/>
        </w:rPr>
        <w:t>.</w:t>
      </w:r>
      <w:r w:rsidR="00A6533C" w:rsidRPr="00D922E9">
        <w:rPr>
          <w:rFonts w:asciiTheme="minorHAnsi" w:hAnsiTheme="minorHAnsi" w:cstheme="minorHAnsi"/>
          <w:bCs/>
          <w:sz w:val="22"/>
          <w:szCs w:val="22"/>
        </w:rPr>
        <w:tab/>
      </w:r>
      <w:r w:rsidRPr="00D922E9">
        <w:rPr>
          <w:rFonts w:asciiTheme="minorHAnsi" w:hAnsiTheme="minorHAnsi" w:cstheme="minorHAnsi"/>
          <w:bCs/>
          <w:sz w:val="22"/>
          <w:szCs w:val="22"/>
        </w:rPr>
        <w:t>W. Va. Code §18</w:t>
      </w:r>
      <w:r w:rsidR="0014638C">
        <w:rPr>
          <w:rFonts w:asciiTheme="minorHAnsi" w:hAnsiTheme="minorHAnsi" w:cstheme="minorHAnsi"/>
          <w:bCs/>
          <w:sz w:val="22"/>
          <w:szCs w:val="22"/>
        </w:rPr>
        <w:noBreakHyphen/>
      </w:r>
      <w:r w:rsidRPr="00D922E9">
        <w:rPr>
          <w:rFonts w:asciiTheme="minorHAnsi" w:hAnsiTheme="minorHAnsi" w:cstheme="minorHAnsi"/>
          <w:bCs/>
          <w:sz w:val="22"/>
          <w:szCs w:val="22"/>
        </w:rPr>
        <w:t>30</w:t>
      </w:r>
      <w:r w:rsidR="0014638C">
        <w:rPr>
          <w:rFonts w:asciiTheme="minorHAnsi" w:hAnsiTheme="minorHAnsi" w:cstheme="minorHAnsi"/>
          <w:bCs/>
          <w:sz w:val="22"/>
          <w:szCs w:val="22"/>
        </w:rPr>
        <w:noBreakHyphen/>
      </w:r>
      <w:r w:rsidRPr="00D922E9">
        <w:rPr>
          <w:rFonts w:asciiTheme="minorHAnsi" w:hAnsiTheme="minorHAnsi" w:cstheme="minorHAnsi"/>
          <w:bCs/>
          <w:sz w:val="22"/>
          <w:szCs w:val="22"/>
        </w:rPr>
        <w:t xml:space="preserve">5 </w:t>
      </w:r>
      <w:r w:rsidR="00FD2886" w:rsidRPr="00D922E9">
        <w:rPr>
          <w:rFonts w:asciiTheme="minorHAnsi" w:hAnsiTheme="minorHAnsi" w:cstheme="minorHAnsi"/>
          <w:bCs/>
          <w:sz w:val="22"/>
          <w:szCs w:val="22"/>
        </w:rPr>
        <w:t>requires</w:t>
      </w:r>
      <w:r w:rsidRPr="00D922E9">
        <w:rPr>
          <w:rFonts w:asciiTheme="minorHAnsi" w:hAnsiTheme="minorHAnsi" w:cstheme="minorHAnsi"/>
          <w:bCs/>
          <w:sz w:val="22"/>
          <w:szCs w:val="22"/>
        </w:rPr>
        <w:t xml:space="preserve"> the Board </w:t>
      </w:r>
      <w:r w:rsidR="00FD2886" w:rsidRPr="00D922E9">
        <w:rPr>
          <w:rFonts w:asciiTheme="minorHAnsi" w:hAnsiTheme="minorHAnsi" w:cstheme="minorHAnsi"/>
          <w:bCs/>
          <w:sz w:val="22"/>
          <w:szCs w:val="22"/>
        </w:rPr>
        <w:t>to</w:t>
      </w:r>
      <w:r w:rsidRPr="00D922E9">
        <w:rPr>
          <w:rFonts w:asciiTheme="minorHAnsi" w:hAnsiTheme="minorHAnsi" w:cstheme="minorHAnsi"/>
          <w:bCs/>
          <w:sz w:val="22"/>
          <w:szCs w:val="22"/>
        </w:rPr>
        <w:t xml:space="preserve"> execute contracts and other instruments for necessary goods and services, employ necessary personnel and engage the services of private consultants, actuaries, auditors, counsel, managers, trustees, and any other contractors or professionals needed</w:t>
      </w:r>
      <w:r w:rsidR="00D05C00" w:rsidRPr="00D922E9">
        <w:rPr>
          <w:rFonts w:asciiTheme="minorHAnsi" w:hAnsiTheme="minorHAnsi" w:cstheme="minorHAnsi"/>
          <w:bCs/>
          <w:sz w:val="22"/>
          <w:szCs w:val="22"/>
        </w:rPr>
        <w:t>, and that s</w:t>
      </w:r>
      <w:r w:rsidRPr="00D922E9">
        <w:rPr>
          <w:rFonts w:asciiTheme="minorHAnsi" w:hAnsiTheme="minorHAnsi" w:cstheme="minorHAnsi"/>
          <w:bCs/>
          <w:sz w:val="22"/>
          <w:szCs w:val="22"/>
        </w:rPr>
        <w:t xml:space="preserve">election of these </w:t>
      </w:r>
      <w:r w:rsidR="002A52D7" w:rsidRPr="00D922E9">
        <w:rPr>
          <w:rFonts w:asciiTheme="minorHAnsi" w:hAnsiTheme="minorHAnsi" w:cstheme="minorHAnsi"/>
          <w:bCs/>
          <w:sz w:val="22"/>
          <w:szCs w:val="22"/>
        </w:rPr>
        <w:t>ar</w:t>
      </w:r>
      <w:r w:rsidR="00951851" w:rsidRPr="00D922E9">
        <w:rPr>
          <w:rFonts w:asciiTheme="minorHAnsi" w:hAnsiTheme="minorHAnsi" w:cstheme="minorHAnsi"/>
          <w:bCs/>
          <w:sz w:val="22"/>
          <w:szCs w:val="22"/>
        </w:rPr>
        <w:t>e</w:t>
      </w:r>
      <w:r w:rsidRPr="00D922E9">
        <w:rPr>
          <w:rFonts w:asciiTheme="minorHAnsi" w:hAnsiTheme="minorHAnsi" w:cstheme="minorHAnsi"/>
          <w:bCs/>
          <w:sz w:val="22"/>
          <w:szCs w:val="22"/>
        </w:rPr>
        <w:t xml:space="preserve"> not subject to the provisions of W. Va. Code §5A</w:t>
      </w:r>
      <w:r w:rsidR="0014638C">
        <w:rPr>
          <w:rFonts w:asciiTheme="minorHAnsi" w:hAnsiTheme="minorHAnsi" w:cstheme="minorHAnsi"/>
          <w:bCs/>
          <w:sz w:val="22"/>
          <w:szCs w:val="22"/>
        </w:rPr>
        <w:noBreakHyphen/>
      </w:r>
      <w:r w:rsidRPr="00D922E9">
        <w:rPr>
          <w:rFonts w:asciiTheme="minorHAnsi" w:hAnsiTheme="minorHAnsi" w:cstheme="minorHAnsi"/>
          <w:bCs/>
          <w:sz w:val="22"/>
          <w:szCs w:val="22"/>
        </w:rPr>
        <w:t>3</w:t>
      </w:r>
      <w:r w:rsidR="0014638C">
        <w:rPr>
          <w:rFonts w:asciiTheme="minorHAnsi" w:hAnsiTheme="minorHAnsi" w:cstheme="minorHAnsi"/>
          <w:bCs/>
          <w:sz w:val="22"/>
          <w:szCs w:val="22"/>
        </w:rPr>
        <w:noBreakHyphen/>
      </w:r>
      <w:r w:rsidRPr="00D922E9">
        <w:rPr>
          <w:rFonts w:asciiTheme="minorHAnsi" w:hAnsiTheme="minorHAnsi" w:cstheme="minorHAnsi"/>
          <w:bCs/>
          <w:sz w:val="22"/>
          <w:szCs w:val="22"/>
        </w:rPr>
        <w:t>1 et seq.</w:t>
      </w:r>
    </w:p>
    <w:p w14:paraId="70EC9605" w14:textId="77777777" w:rsidR="00083D6A" w:rsidRPr="00D922E9" w:rsidRDefault="00083D6A" w:rsidP="00E13D0B">
      <w:pPr>
        <w:tabs>
          <w:tab w:val="left" w:pos="360"/>
          <w:tab w:val="left" w:pos="720"/>
          <w:tab w:val="left" w:pos="1080"/>
        </w:tabs>
        <w:jc w:val="both"/>
        <w:rPr>
          <w:rFonts w:asciiTheme="minorHAnsi" w:hAnsiTheme="minorHAnsi" w:cstheme="minorHAnsi"/>
          <w:bCs/>
          <w:sz w:val="22"/>
          <w:szCs w:val="22"/>
        </w:rPr>
      </w:pPr>
    </w:p>
    <w:p w14:paraId="66BF7E44" w14:textId="0160E1D4" w:rsidR="00083D6A" w:rsidRPr="00D922E9" w:rsidRDefault="00524929" w:rsidP="00524929">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BF23E5" w:rsidRPr="00D922E9">
        <w:rPr>
          <w:rFonts w:asciiTheme="minorHAnsi" w:hAnsiTheme="minorHAnsi" w:cstheme="minorHAnsi"/>
          <w:bCs/>
          <w:sz w:val="22"/>
          <w:szCs w:val="22"/>
        </w:rPr>
        <w:t>3.</w:t>
      </w:r>
      <w:r w:rsidR="00B36D2F" w:rsidRPr="00D922E9">
        <w:rPr>
          <w:rFonts w:asciiTheme="minorHAnsi" w:hAnsiTheme="minorHAnsi" w:cstheme="minorHAnsi"/>
          <w:bCs/>
          <w:sz w:val="22"/>
          <w:szCs w:val="22"/>
        </w:rPr>
        <w:t>4</w:t>
      </w:r>
      <w:r w:rsidR="00BF23E5" w:rsidRPr="00D922E9">
        <w:rPr>
          <w:rFonts w:asciiTheme="minorHAnsi" w:hAnsiTheme="minorHAnsi" w:cstheme="minorHAnsi"/>
          <w:bCs/>
          <w:sz w:val="22"/>
          <w:szCs w:val="22"/>
        </w:rPr>
        <w:t xml:space="preserve">.  </w:t>
      </w:r>
      <w:r w:rsidR="00083D6A" w:rsidRPr="00D922E9">
        <w:rPr>
          <w:rFonts w:asciiTheme="minorHAnsi" w:hAnsiTheme="minorHAnsi" w:cstheme="minorHAnsi"/>
          <w:bCs/>
          <w:sz w:val="22"/>
          <w:szCs w:val="22"/>
        </w:rPr>
        <w:t>State of West Virginia Deferred Compensation Plan</w:t>
      </w:r>
      <w:r w:rsidR="00BF23E5" w:rsidRPr="00D922E9">
        <w:rPr>
          <w:rFonts w:asciiTheme="minorHAnsi" w:hAnsiTheme="minorHAnsi" w:cstheme="minorHAnsi"/>
          <w:bCs/>
          <w:sz w:val="22"/>
          <w:szCs w:val="22"/>
        </w:rPr>
        <w:t xml:space="preserve"> (“Plan”) </w:t>
      </w:r>
      <w:r w:rsidR="0014638C">
        <w:rPr>
          <w:rFonts w:asciiTheme="minorHAnsi" w:hAnsiTheme="minorHAnsi" w:cstheme="minorHAnsi"/>
          <w:bCs/>
          <w:sz w:val="22"/>
          <w:szCs w:val="22"/>
        </w:rPr>
        <w:noBreakHyphen/>
      </w:r>
      <w:r w:rsidR="00BF23E5" w:rsidRPr="00D922E9">
        <w:rPr>
          <w:rFonts w:asciiTheme="minorHAnsi" w:hAnsiTheme="minorHAnsi" w:cstheme="minorHAnsi"/>
          <w:bCs/>
          <w:sz w:val="22"/>
          <w:szCs w:val="22"/>
        </w:rPr>
        <w:t xml:space="preserve"> W. Va. Code § 5</w:t>
      </w:r>
      <w:r w:rsidR="0014638C">
        <w:rPr>
          <w:rFonts w:asciiTheme="minorHAnsi" w:hAnsiTheme="minorHAnsi" w:cstheme="minorHAnsi"/>
          <w:bCs/>
          <w:sz w:val="22"/>
          <w:szCs w:val="22"/>
        </w:rPr>
        <w:noBreakHyphen/>
      </w:r>
      <w:r w:rsidR="00BF23E5" w:rsidRPr="00D922E9">
        <w:rPr>
          <w:rFonts w:asciiTheme="minorHAnsi" w:hAnsiTheme="minorHAnsi" w:cstheme="minorHAnsi"/>
          <w:bCs/>
          <w:sz w:val="22"/>
          <w:szCs w:val="22"/>
        </w:rPr>
        <w:t>10B</w:t>
      </w:r>
      <w:r w:rsidR="0014638C">
        <w:rPr>
          <w:rFonts w:asciiTheme="minorHAnsi" w:hAnsiTheme="minorHAnsi" w:cstheme="minorHAnsi"/>
          <w:bCs/>
          <w:sz w:val="22"/>
          <w:szCs w:val="22"/>
        </w:rPr>
        <w:noBreakHyphen/>
      </w:r>
      <w:r w:rsidR="00BF23E5" w:rsidRPr="00D922E9">
        <w:rPr>
          <w:rFonts w:asciiTheme="minorHAnsi" w:hAnsiTheme="minorHAnsi" w:cstheme="minorHAnsi"/>
          <w:bCs/>
          <w:sz w:val="22"/>
          <w:szCs w:val="22"/>
        </w:rPr>
        <w:t>1 et seq.</w:t>
      </w:r>
    </w:p>
    <w:p w14:paraId="5B5BD5A3" w14:textId="77777777" w:rsidR="00083D6A" w:rsidRPr="00D922E9" w:rsidRDefault="00083D6A" w:rsidP="00E13D0B">
      <w:pPr>
        <w:tabs>
          <w:tab w:val="left" w:pos="360"/>
          <w:tab w:val="left" w:pos="720"/>
          <w:tab w:val="left" w:pos="1080"/>
        </w:tabs>
        <w:jc w:val="both"/>
        <w:rPr>
          <w:rFonts w:asciiTheme="minorHAnsi" w:hAnsiTheme="minorHAnsi" w:cstheme="minorHAnsi"/>
          <w:bCs/>
          <w:sz w:val="22"/>
          <w:szCs w:val="22"/>
        </w:rPr>
      </w:pPr>
    </w:p>
    <w:p w14:paraId="381CAA47" w14:textId="74E9AA5E" w:rsidR="00083D6A" w:rsidRPr="00D922E9" w:rsidRDefault="00083D6A"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7E167C" w:rsidRPr="00D922E9">
        <w:rPr>
          <w:rFonts w:asciiTheme="minorHAnsi" w:hAnsiTheme="minorHAnsi" w:cstheme="minorHAnsi"/>
          <w:bCs/>
          <w:sz w:val="22"/>
          <w:szCs w:val="22"/>
        </w:rPr>
        <w:tab/>
        <w:t>3.</w:t>
      </w:r>
      <w:r w:rsidR="00B36D2F" w:rsidRPr="00D922E9">
        <w:rPr>
          <w:rFonts w:asciiTheme="minorHAnsi" w:hAnsiTheme="minorHAnsi" w:cstheme="minorHAnsi"/>
          <w:bCs/>
          <w:sz w:val="22"/>
          <w:szCs w:val="22"/>
        </w:rPr>
        <w:t>4</w:t>
      </w:r>
      <w:r w:rsidR="007E167C" w:rsidRPr="00D922E9">
        <w:rPr>
          <w:rFonts w:asciiTheme="minorHAnsi" w:hAnsiTheme="minorHAnsi" w:cstheme="minorHAnsi"/>
          <w:bCs/>
          <w:sz w:val="22"/>
          <w:szCs w:val="22"/>
        </w:rPr>
        <w:t>.</w:t>
      </w:r>
      <w:r w:rsidR="002875CD" w:rsidRPr="00D922E9">
        <w:rPr>
          <w:rFonts w:asciiTheme="minorHAnsi" w:hAnsiTheme="minorHAnsi" w:cstheme="minorHAnsi"/>
          <w:bCs/>
          <w:sz w:val="22"/>
          <w:szCs w:val="22"/>
        </w:rPr>
        <w:t>1</w:t>
      </w:r>
      <w:r w:rsidR="007E167C" w:rsidRPr="00D922E9">
        <w:rPr>
          <w:rFonts w:asciiTheme="minorHAnsi" w:hAnsiTheme="minorHAnsi" w:cstheme="minorHAnsi"/>
          <w:bCs/>
          <w:sz w:val="22"/>
          <w:szCs w:val="22"/>
        </w:rPr>
        <w:t>.  W. Va. Code §5</w:t>
      </w:r>
      <w:r w:rsidR="0014638C">
        <w:rPr>
          <w:rFonts w:asciiTheme="minorHAnsi" w:hAnsiTheme="minorHAnsi" w:cstheme="minorHAnsi"/>
          <w:bCs/>
          <w:sz w:val="22"/>
          <w:szCs w:val="22"/>
        </w:rPr>
        <w:noBreakHyphen/>
      </w:r>
      <w:r w:rsidR="007E167C" w:rsidRPr="00D922E9">
        <w:rPr>
          <w:rFonts w:asciiTheme="minorHAnsi" w:hAnsiTheme="minorHAnsi" w:cstheme="minorHAnsi"/>
          <w:bCs/>
          <w:sz w:val="22"/>
          <w:szCs w:val="22"/>
        </w:rPr>
        <w:t>10B</w:t>
      </w:r>
      <w:r w:rsidR="0014638C">
        <w:rPr>
          <w:rFonts w:asciiTheme="minorHAnsi" w:hAnsiTheme="minorHAnsi" w:cstheme="minorHAnsi"/>
          <w:bCs/>
          <w:sz w:val="22"/>
          <w:szCs w:val="22"/>
        </w:rPr>
        <w:noBreakHyphen/>
      </w:r>
      <w:r w:rsidR="007E167C" w:rsidRPr="00D922E9">
        <w:rPr>
          <w:rFonts w:asciiTheme="minorHAnsi" w:hAnsiTheme="minorHAnsi" w:cstheme="minorHAnsi"/>
          <w:bCs/>
          <w:sz w:val="22"/>
          <w:szCs w:val="22"/>
        </w:rPr>
        <w:t>1</w:t>
      </w:r>
      <w:r w:rsidRPr="00D922E9">
        <w:rPr>
          <w:rFonts w:asciiTheme="minorHAnsi" w:hAnsiTheme="minorHAnsi" w:cstheme="minorHAnsi"/>
          <w:bCs/>
          <w:sz w:val="22"/>
          <w:szCs w:val="22"/>
        </w:rPr>
        <w:t xml:space="preserve"> </w:t>
      </w:r>
      <w:r w:rsidR="007E167C" w:rsidRPr="00D922E9">
        <w:rPr>
          <w:rFonts w:asciiTheme="minorHAnsi" w:hAnsiTheme="minorHAnsi" w:cstheme="minorHAnsi"/>
          <w:bCs/>
          <w:sz w:val="22"/>
          <w:szCs w:val="22"/>
        </w:rPr>
        <w:t xml:space="preserve">provides that </w:t>
      </w:r>
      <w:r w:rsidRPr="00D922E9">
        <w:rPr>
          <w:rFonts w:asciiTheme="minorHAnsi" w:hAnsiTheme="minorHAnsi" w:cstheme="minorHAnsi"/>
          <w:bCs/>
          <w:sz w:val="22"/>
          <w:szCs w:val="22"/>
        </w:rPr>
        <w:t>notwithstanding any provisions of W. Va. Code to the contrary</w:t>
      </w:r>
      <w:r w:rsidR="007E167C" w:rsidRPr="00D922E9">
        <w:rPr>
          <w:rFonts w:asciiTheme="minorHAnsi" w:hAnsiTheme="minorHAnsi" w:cstheme="minorHAnsi"/>
          <w:bCs/>
          <w:sz w:val="22"/>
          <w:szCs w:val="22"/>
        </w:rPr>
        <w:t xml:space="preserve">, the Plan </w:t>
      </w:r>
      <w:r w:rsidRPr="00D922E9">
        <w:rPr>
          <w:rFonts w:asciiTheme="minorHAnsi" w:hAnsiTheme="minorHAnsi" w:cstheme="minorHAnsi"/>
          <w:bCs/>
          <w:sz w:val="22"/>
          <w:szCs w:val="22"/>
        </w:rPr>
        <w:t>is exempt from W. Va. Code §5A</w:t>
      </w:r>
      <w:r w:rsidR="0014638C">
        <w:rPr>
          <w:rFonts w:asciiTheme="minorHAnsi" w:hAnsiTheme="minorHAnsi" w:cstheme="minorHAnsi"/>
          <w:bCs/>
          <w:sz w:val="22"/>
          <w:szCs w:val="22"/>
        </w:rPr>
        <w:noBreakHyphen/>
      </w:r>
      <w:r w:rsidRPr="00D922E9">
        <w:rPr>
          <w:rFonts w:asciiTheme="minorHAnsi" w:hAnsiTheme="minorHAnsi" w:cstheme="minorHAnsi"/>
          <w:bCs/>
          <w:sz w:val="22"/>
          <w:szCs w:val="22"/>
        </w:rPr>
        <w:t>3</w:t>
      </w:r>
      <w:r w:rsidR="0014638C">
        <w:rPr>
          <w:rFonts w:asciiTheme="minorHAnsi" w:hAnsiTheme="minorHAnsi" w:cstheme="minorHAnsi"/>
          <w:bCs/>
          <w:sz w:val="22"/>
          <w:szCs w:val="22"/>
        </w:rPr>
        <w:noBreakHyphen/>
      </w:r>
      <w:r w:rsidRPr="00D922E9">
        <w:rPr>
          <w:rFonts w:asciiTheme="minorHAnsi" w:hAnsiTheme="minorHAnsi" w:cstheme="minorHAnsi"/>
          <w:bCs/>
          <w:sz w:val="22"/>
          <w:szCs w:val="22"/>
        </w:rPr>
        <w:t xml:space="preserve">1 et. seq. </w:t>
      </w:r>
      <w:r w:rsidR="006A0C7A" w:rsidRPr="00D922E9">
        <w:rPr>
          <w:rFonts w:asciiTheme="minorHAnsi" w:hAnsiTheme="minorHAnsi" w:cstheme="minorHAnsi"/>
          <w:bCs/>
          <w:sz w:val="22"/>
          <w:szCs w:val="22"/>
        </w:rPr>
        <w:t>for the various commodities and services listed.</w:t>
      </w:r>
    </w:p>
    <w:p w14:paraId="6274D904" w14:textId="77777777" w:rsidR="00462684" w:rsidRPr="00D922E9" w:rsidRDefault="00462684" w:rsidP="00E13D0B">
      <w:pPr>
        <w:tabs>
          <w:tab w:val="left" w:pos="360"/>
          <w:tab w:val="left" w:pos="720"/>
          <w:tab w:val="left" w:pos="1080"/>
        </w:tabs>
        <w:jc w:val="both"/>
        <w:rPr>
          <w:rFonts w:asciiTheme="minorHAnsi" w:hAnsiTheme="minorHAnsi" w:cstheme="minorHAnsi"/>
          <w:bCs/>
          <w:sz w:val="22"/>
          <w:szCs w:val="22"/>
        </w:rPr>
      </w:pPr>
    </w:p>
    <w:p w14:paraId="129149D7" w14:textId="1BFD1427" w:rsidR="007E167C" w:rsidRPr="00D922E9" w:rsidRDefault="00524929" w:rsidP="00524929">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7E167C" w:rsidRPr="00D922E9">
        <w:rPr>
          <w:rFonts w:asciiTheme="minorHAnsi" w:hAnsiTheme="minorHAnsi" w:cstheme="minorHAnsi"/>
          <w:bCs/>
          <w:sz w:val="22"/>
          <w:szCs w:val="22"/>
        </w:rPr>
        <w:t>3.</w:t>
      </w:r>
      <w:r w:rsidR="00B36D2F" w:rsidRPr="00D922E9">
        <w:rPr>
          <w:rFonts w:asciiTheme="minorHAnsi" w:hAnsiTheme="minorHAnsi" w:cstheme="minorHAnsi"/>
          <w:bCs/>
          <w:sz w:val="22"/>
          <w:szCs w:val="22"/>
        </w:rPr>
        <w:t>5</w:t>
      </w:r>
      <w:r w:rsidR="007E167C" w:rsidRPr="00D922E9">
        <w:rPr>
          <w:rFonts w:asciiTheme="minorHAnsi" w:hAnsiTheme="minorHAnsi" w:cstheme="minorHAnsi"/>
          <w:bCs/>
          <w:sz w:val="22"/>
          <w:szCs w:val="22"/>
        </w:rPr>
        <w:t>.</w:t>
      </w:r>
      <w:r w:rsidR="00083D6A" w:rsidRPr="00D922E9">
        <w:rPr>
          <w:rFonts w:asciiTheme="minorHAnsi" w:hAnsiTheme="minorHAnsi" w:cstheme="minorHAnsi"/>
          <w:bCs/>
          <w:sz w:val="22"/>
          <w:szCs w:val="22"/>
        </w:rPr>
        <w:t xml:space="preserve"> </w:t>
      </w:r>
      <w:r w:rsidR="007E167C" w:rsidRPr="00D922E9">
        <w:rPr>
          <w:rFonts w:asciiTheme="minorHAnsi" w:hAnsiTheme="minorHAnsi" w:cstheme="minorHAnsi"/>
          <w:bCs/>
          <w:sz w:val="22"/>
          <w:szCs w:val="22"/>
        </w:rPr>
        <w:t xml:space="preserve"> </w:t>
      </w:r>
      <w:r w:rsidR="00083D6A" w:rsidRPr="00D922E9">
        <w:rPr>
          <w:rFonts w:asciiTheme="minorHAnsi" w:hAnsiTheme="minorHAnsi" w:cstheme="minorHAnsi"/>
          <w:bCs/>
          <w:sz w:val="22"/>
          <w:szCs w:val="22"/>
        </w:rPr>
        <w:t xml:space="preserve">Treasurer </w:t>
      </w:r>
      <w:r w:rsidR="007E167C" w:rsidRPr="00D922E9">
        <w:rPr>
          <w:rFonts w:asciiTheme="minorHAnsi" w:hAnsiTheme="minorHAnsi" w:cstheme="minorHAnsi"/>
          <w:bCs/>
          <w:sz w:val="22"/>
          <w:szCs w:val="22"/>
        </w:rPr>
        <w:t xml:space="preserve">Selection of Financial Advisor </w:t>
      </w:r>
      <w:r w:rsidR="0014638C">
        <w:rPr>
          <w:rFonts w:asciiTheme="minorHAnsi" w:hAnsiTheme="minorHAnsi" w:cstheme="minorHAnsi"/>
          <w:bCs/>
          <w:sz w:val="22"/>
          <w:szCs w:val="22"/>
        </w:rPr>
        <w:noBreakHyphen/>
      </w:r>
      <w:r w:rsidR="007E167C" w:rsidRPr="00D922E9">
        <w:rPr>
          <w:rFonts w:asciiTheme="minorHAnsi" w:hAnsiTheme="minorHAnsi" w:cstheme="minorHAnsi"/>
          <w:bCs/>
          <w:sz w:val="22"/>
          <w:szCs w:val="22"/>
        </w:rPr>
        <w:t xml:space="preserve"> </w:t>
      </w:r>
      <w:r w:rsidR="00083D6A" w:rsidRPr="00D922E9">
        <w:rPr>
          <w:rFonts w:asciiTheme="minorHAnsi" w:hAnsiTheme="minorHAnsi" w:cstheme="minorHAnsi"/>
          <w:bCs/>
          <w:sz w:val="22"/>
          <w:szCs w:val="22"/>
        </w:rPr>
        <w:t>W. Va. Code §12</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5 et seq.</w:t>
      </w:r>
    </w:p>
    <w:p w14:paraId="71DDE65A" w14:textId="77777777" w:rsidR="007E167C" w:rsidRPr="00D922E9" w:rsidRDefault="007E167C" w:rsidP="00E13D0B">
      <w:pPr>
        <w:tabs>
          <w:tab w:val="left" w:pos="360"/>
          <w:tab w:val="left" w:pos="720"/>
          <w:tab w:val="left" w:pos="1080"/>
        </w:tabs>
        <w:jc w:val="both"/>
        <w:rPr>
          <w:rFonts w:asciiTheme="minorHAnsi" w:hAnsiTheme="minorHAnsi" w:cstheme="minorHAnsi"/>
          <w:bCs/>
          <w:sz w:val="22"/>
          <w:szCs w:val="22"/>
        </w:rPr>
      </w:pPr>
    </w:p>
    <w:p w14:paraId="7C3D3E25" w14:textId="08407BC4" w:rsidR="00083D6A" w:rsidRDefault="00524929" w:rsidP="00524929">
      <w:pPr>
        <w:tabs>
          <w:tab w:val="left" w:pos="0"/>
          <w:tab w:val="left" w:pos="360"/>
          <w:tab w:val="left" w:pos="720"/>
          <w:tab w:val="left" w:pos="1080"/>
        </w:tabs>
        <w:ind w:firstLine="360"/>
        <w:jc w:val="both"/>
        <w:rPr>
          <w:rFonts w:asciiTheme="minorHAnsi" w:hAnsiTheme="minorHAnsi" w:cstheme="minorHAnsi"/>
          <w:bCs/>
          <w:sz w:val="22"/>
          <w:szCs w:val="22"/>
        </w:rPr>
      </w:pPr>
      <w:r w:rsidRPr="00D922E9">
        <w:rPr>
          <w:rFonts w:asciiTheme="minorHAnsi" w:hAnsiTheme="minorHAnsi" w:cstheme="minorHAnsi"/>
          <w:bCs/>
          <w:sz w:val="22"/>
          <w:szCs w:val="22"/>
        </w:rPr>
        <w:tab/>
      </w:r>
      <w:r w:rsidR="007E167C" w:rsidRPr="00D922E9">
        <w:rPr>
          <w:rFonts w:asciiTheme="minorHAnsi" w:hAnsiTheme="minorHAnsi" w:cstheme="minorHAnsi"/>
          <w:bCs/>
          <w:sz w:val="22"/>
          <w:szCs w:val="22"/>
        </w:rPr>
        <w:t>3.</w:t>
      </w:r>
      <w:r w:rsidR="00B36D2F" w:rsidRPr="00D922E9">
        <w:rPr>
          <w:rFonts w:asciiTheme="minorHAnsi" w:hAnsiTheme="minorHAnsi" w:cstheme="minorHAnsi"/>
          <w:bCs/>
          <w:sz w:val="22"/>
          <w:szCs w:val="22"/>
        </w:rPr>
        <w:t>5</w:t>
      </w:r>
      <w:r w:rsidR="007E167C" w:rsidRPr="00D922E9">
        <w:rPr>
          <w:rFonts w:asciiTheme="minorHAnsi" w:hAnsiTheme="minorHAnsi" w:cstheme="minorHAnsi"/>
          <w:bCs/>
          <w:sz w:val="22"/>
          <w:szCs w:val="22"/>
        </w:rPr>
        <w:t>.</w:t>
      </w:r>
      <w:r w:rsidR="002875CD" w:rsidRPr="00D922E9">
        <w:rPr>
          <w:rFonts w:asciiTheme="minorHAnsi" w:hAnsiTheme="minorHAnsi" w:cstheme="minorHAnsi"/>
          <w:bCs/>
          <w:sz w:val="22"/>
          <w:szCs w:val="22"/>
        </w:rPr>
        <w:t>1</w:t>
      </w:r>
      <w:r w:rsidR="007E167C" w:rsidRPr="00D922E9">
        <w:rPr>
          <w:rFonts w:asciiTheme="minorHAnsi" w:hAnsiTheme="minorHAnsi" w:cstheme="minorHAnsi"/>
          <w:bCs/>
          <w:sz w:val="22"/>
          <w:szCs w:val="22"/>
        </w:rPr>
        <w:t>.</w:t>
      </w:r>
      <w:r w:rsidR="00A6533C" w:rsidRPr="00D922E9">
        <w:rPr>
          <w:rFonts w:asciiTheme="minorHAnsi" w:hAnsiTheme="minorHAnsi" w:cstheme="minorHAnsi"/>
          <w:bCs/>
          <w:sz w:val="22"/>
          <w:szCs w:val="22"/>
        </w:rPr>
        <w:t xml:space="preserve">  </w:t>
      </w:r>
      <w:r w:rsidR="00083D6A" w:rsidRPr="00D922E9">
        <w:rPr>
          <w:rFonts w:asciiTheme="minorHAnsi" w:hAnsiTheme="minorHAnsi" w:cstheme="minorHAnsi"/>
          <w:bCs/>
          <w:sz w:val="22"/>
          <w:szCs w:val="22"/>
        </w:rPr>
        <w:t>W. Va. Code §12</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5</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 xml:space="preserve">7 </w:t>
      </w:r>
      <w:r w:rsidR="00132319" w:rsidRPr="00D922E9">
        <w:rPr>
          <w:rFonts w:asciiTheme="minorHAnsi" w:hAnsiTheme="minorHAnsi" w:cstheme="minorHAnsi"/>
          <w:bCs/>
          <w:sz w:val="22"/>
          <w:szCs w:val="22"/>
        </w:rPr>
        <w:t>provid</w:t>
      </w:r>
      <w:r w:rsidR="00083D6A" w:rsidRPr="00D922E9">
        <w:rPr>
          <w:rFonts w:asciiTheme="minorHAnsi" w:hAnsiTheme="minorHAnsi" w:cstheme="minorHAnsi"/>
          <w:bCs/>
          <w:sz w:val="22"/>
          <w:szCs w:val="22"/>
        </w:rPr>
        <w:t xml:space="preserve">es the Treasurer may select or serve as financial advisor for all </w:t>
      </w:r>
      <w:r w:rsidR="0030045D" w:rsidRPr="00D922E9">
        <w:rPr>
          <w:rFonts w:asciiTheme="minorHAnsi" w:hAnsiTheme="minorHAnsi" w:cstheme="minorHAnsi"/>
          <w:bCs/>
          <w:sz w:val="22"/>
          <w:szCs w:val="22"/>
        </w:rPr>
        <w:t>various securities and indebtedness issued</w:t>
      </w:r>
      <w:r w:rsidR="00083D6A" w:rsidRPr="00D922E9">
        <w:rPr>
          <w:rFonts w:asciiTheme="minorHAnsi" w:hAnsiTheme="minorHAnsi" w:cstheme="minorHAnsi"/>
          <w:bCs/>
          <w:sz w:val="22"/>
          <w:szCs w:val="22"/>
        </w:rPr>
        <w:t xml:space="preserve">, unless expressly prohibited by law.  </w:t>
      </w:r>
      <w:r w:rsidR="00404262" w:rsidRPr="00D922E9">
        <w:rPr>
          <w:rFonts w:asciiTheme="minorHAnsi" w:hAnsiTheme="minorHAnsi" w:cstheme="minorHAnsi"/>
          <w:bCs/>
          <w:sz w:val="22"/>
          <w:szCs w:val="22"/>
        </w:rPr>
        <w:t>Se</w:t>
      </w:r>
      <w:r w:rsidR="00083D6A" w:rsidRPr="00D922E9">
        <w:rPr>
          <w:rFonts w:asciiTheme="minorHAnsi" w:hAnsiTheme="minorHAnsi" w:cstheme="minorHAnsi"/>
          <w:bCs/>
          <w:sz w:val="22"/>
          <w:szCs w:val="22"/>
        </w:rPr>
        <w:t>lection of professionals shall be competitive, but bidding is not required to comply with W. Va. Code §5A</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3</w:t>
      </w:r>
      <w:r w:rsidR="0014638C">
        <w:rPr>
          <w:rFonts w:asciiTheme="minorHAnsi" w:hAnsiTheme="minorHAnsi" w:cstheme="minorHAnsi"/>
          <w:bCs/>
          <w:sz w:val="22"/>
          <w:szCs w:val="22"/>
        </w:rPr>
        <w:noBreakHyphen/>
      </w:r>
      <w:r w:rsidR="00083D6A" w:rsidRPr="00D922E9">
        <w:rPr>
          <w:rFonts w:asciiTheme="minorHAnsi" w:hAnsiTheme="minorHAnsi" w:cstheme="minorHAnsi"/>
          <w:bCs/>
          <w:sz w:val="22"/>
          <w:szCs w:val="22"/>
        </w:rPr>
        <w:t>1 et. seq.</w:t>
      </w:r>
    </w:p>
    <w:p w14:paraId="3223D219" w14:textId="233FD6EF" w:rsidR="00B11F46" w:rsidRDefault="00B11F46" w:rsidP="00524929">
      <w:pPr>
        <w:tabs>
          <w:tab w:val="left" w:pos="0"/>
          <w:tab w:val="left" w:pos="360"/>
          <w:tab w:val="left" w:pos="720"/>
          <w:tab w:val="left" w:pos="1080"/>
        </w:tabs>
        <w:ind w:firstLine="360"/>
        <w:jc w:val="both"/>
        <w:rPr>
          <w:rFonts w:asciiTheme="minorHAnsi" w:hAnsiTheme="minorHAnsi" w:cstheme="minorHAnsi"/>
          <w:bCs/>
          <w:sz w:val="22"/>
          <w:szCs w:val="22"/>
        </w:rPr>
      </w:pPr>
    </w:p>
    <w:p w14:paraId="63255E19" w14:textId="5C72EBC9" w:rsidR="00B11F46" w:rsidRPr="00F241CD" w:rsidRDefault="00B11F46" w:rsidP="00524929">
      <w:pPr>
        <w:tabs>
          <w:tab w:val="left" w:pos="0"/>
          <w:tab w:val="left" w:pos="360"/>
          <w:tab w:val="left" w:pos="720"/>
          <w:tab w:val="left" w:pos="1080"/>
        </w:tabs>
        <w:ind w:firstLine="360"/>
        <w:jc w:val="both"/>
        <w:rPr>
          <w:rFonts w:asciiTheme="minorHAnsi" w:hAnsiTheme="minorHAnsi" w:cstheme="minorHAnsi"/>
          <w:bCs/>
          <w:sz w:val="22"/>
          <w:szCs w:val="22"/>
          <w:u w:val="single"/>
        </w:rPr>
      </w:pPr>
      <w:r w:rsidRPr="00F241CD">
        <w:rPr>
          <w:rFonts w:asciiTheme="minorHAnsi" w:hAnsiTheme="minorHAnsi" w:cstheme="minorHAnsi"/>
          <w:bCs/>
          <w:sz w:val="22"/>
          <w:szCs w:val="22"/>
          <w:u w:val="single"/>
        </w:rPr>
        <w:t xml:space="preserve">3.6.  West Virginia Jumpstart Savings </w:t>
      </w:r>
      <w:r w:rsidR="00F771DC">
        <w:rPr>
          <w:rFonts w:asciiTheme="minorHAnsi" w:hAnsiTheme="minorHAnsi" w:cstheme="minorHAnsi"/>
          <w:bCs/>
          <w:sz w:val="22"/>
          <w:szCs w:val="22"/>
          <w:u w:val="single"/>
        </w:rPr>
        <w:t>Program</w:t>
      </w:r>
      <w:r>
        <w:rPr>
          <w:rFonts w:asciiTheme="minorHAnsi" w:hAnsiTheme="minorHAnsi" w:cstheme="minorHAnsi"/>
          <w:bCs/>
          <w:sz w:val="22"/>
          <w:szCs w:val="22"/>
          <w:u w:val="single"/>
        </w:rPr>
        <w:t xml:space="preserve"> </w:t>
      </w:r>
      <w:r w:rsidR="00DD3B49">
        <w:rPr>
          <w:rFonts w:asciiTheme="minorHAnsi" w:hAnsiTheme="minorHAnsi" w:cstheme="minorHAnsi"/>
          <w:bCs/>
          <w:sz w:val="22"/>
          <w:szCs w:val="22"/>
          <w:u w:val="single"/>
        </w:rPr>
        <w:t xml:space="preserve">and its associated Board </w:t>
      </w:r>
      <w:r>
        <w:rPr>
          <w:rFonts w:asciiTheme="minorHAnsi" w:hAnsiTheme="minorHAnsi" w:cstheme="minorHAnsi"/>
          <w:bCs/>
          <w:sz w:val="22"/>
          <w:szCs w:val="22"/>
          <w:u w:val="single"/>
        </w:rPr>
        <w:t>(</w:t>
      </w:r>
      <w:r w:rsidR="00F771DC">
        <w:rPr>
          <w:rFonts w:asciiTheme="minorHAnsi" w:hAnsiTheme="minorHAnsi" w:cstheme="minorHAnsi"/>
          <w:bCs/>
          <w:sz w:val="22"/>
          <w:szCs w:val="22"/>
          <w:u w:val="single"/>
        </w:rPr>
        <w:t xml:space="preserve">“Jumpstart” or </w:t>
      </w:r>
      <w:r>
        <w:rPr>
          <w:rFonts w:asciiTheme="minorHAnsi" w:hAnsiTheme="minorHAnsi" w:cstheme="minorHAnsi"/>
          <w:bCs/>
          <w:sz w:val="22"/>
          <w:szCs w:val="22"/>
          <w:u w:val="single"/>
        </w:rPr>
        <w:t>“Jumpstart Board”)</w:t>
      </w:r>
      <w:r w:rsidRPr="00F241CD">
        <w:rPr>
          <w:rFonts w:asciiTheme="minorHAnsi" w:hAnsiTheme="minorHAnsi" w:cstheme="minorHAnsi"/>
          <w:bCs/>
          <w:sz w:val="22"/>
          <w:szCs w:val="22"/>
          <w:u w:val="single"/>
        </w:rPr>
        <w:t xml:space="preserve"> – W. Va. Code §18</w:t>
      </w:r>
      <w:r w:rsidR="0014638C">
        <w:rPr>
          <w:rFonts w:asciiTheme="minorHAnsi" w:hAnsiTheme="minorHAnsi" w:cstheme="minorHAnsi"/>
          <w:bCs/>
          <w:sz w:val="22"/>
          <w:szCs w:val="22"/>
          <w:u w:val="single"/>
        </w:rPr>
        <w:noBreakHyphen/>
      </w:r>
      <w:r w:rsidRPr="00F241CD">
        <w:rPr>
          <w:rFonts w:asciiTheme="minorHAnsi" w:hAnsiTheme="minorHAnsi" w:cstheme="minorHAnsi"/>
          <w:bCs/>
          <w:sz w:val="22"/>
          <w:szCs w:val="22"/>
          <w:u w:val="single"/>
        </w:rPr>
        <w:t>30A</w:t>
      </w:r>
      <w:r w:rsidR="0014638C">
        <w:rPr>
          <w:rFonts w:asciiTheme="minorHAnsi" w:hAnsiTheme="minorHAnsi" w:cstheme="minorHAnsi"/>
          <w:bCs/>
          <w:sz w:val="22"/>
          <w:szCs w:val="22"/>
          <w:u w:val="single"/>
        </w:rPr>
        <w:noBreakHyphen/>
      </w:r>
      <w:r w:rsidRPr="00F241CD">
        <w:rPr>
          <w:rFonts w:asciiTheme="minorHAnsi" w:hAnsiTheme="minorHAnsi" w:cstheme="minorHAnsi"/>
          <w:bCs/>
          <w:sz w:val="22"/>
          <w:szCs w:val="22"/>
          <w:u w:val="single"/>
        </w:rPr>
        <w:t>1 et seq.</w:t>
      </w:r>
    </w:p>
    <w:p w14:paraId="6B49D0BB" w14:textId="09D98F65" w:rsidR="00B11F46" w:rsidRDefault="00B11F46" w:rsidP="00524929">
      <w:pPr>
        <w:tabs>
          <w:tab w:val="left" w:pos="0"/>
          <w:tab w:val="left" w:pos="360"/>
          <w:tab w:val="left" w:pos="720"/>
          <w:tab w:val="left" w:pos="1080"/>
        </w:tabs>
        <w:ind w:firstLine="360"/>
        <w:jc w:val="both"/>
        <w:rPr>
          <w:rFonts w:asciiTheme="minorHAnsi" w:hAnsiTheme="minorHAnsi" w:cstheme="minorHAnsi"/>
          <w:bCs/>
          <w:sz w:val="22"/>
          <w:szCs w:val="22"/>
        </w:rPr>
      </w:pPr>
    </w:p>
    <w:p w14:paraId="7A5EDA19" w14:textId="34485837" w:rsidR="00B11F46" w:rsidRDefault="00B11F46" w:rsidP="00524929">
      <w:pPr>
        <w:tabs>
          <w:tab w:val="left" w:pos="0"/>
          <w:tab w:val="left" w:pos="360"/>
          <w:tab w:val="left" w:pos="720"/>
          <w:tab w:val="left" w:pos="1080"/>
        </w:tabs>
        <w:ind w:firstLine="360"/>
        <w:jc w:val="both"/>
        <w:rPr>
          <w:rFonts w:asciiTheme="minorHAnsi" w:hAnsiTheme="minorHAnsi" w:cstheme="minorHAnsi"/>
          <w:bCs/>
          <w:sz w:val="22"/>
          <w:szCs w:val="22"/>
          <w:u w:val="single"/>
        </w:rPr>
      </w:pPr>
      <w:r>
        <w:rPr>
          <w:rFonts w:asciiTheme="minorHAnsi" w:hAnsiTheme="minorHAnsi" w:cstheme="minorHAnsi"/>
          <w:bCs/>
          <w:sz w:val="22"/>
          <w:szCs w:val="22"/>
        </w:rPr>
        <w:tab/>
      </w:r>
      <w:r w:rsidRPr="00F241CD">
        <w:rPr>
          <w:rFonts w:asciiTheme="minorHAnsi" w:hAnsiTheme="minorHAnsi" w:cstheme="minorHAnsi"/>
          <w:bCs/>
          <w:sz w:val="22"/>
          <w:szCs w:val="22"/>
          <w:u w:val="single"/>
        </w:rPr>
        <w:t>3.6.1.  W. Va. Code §18</w:t>
      </w:r>
      <w:r w:rsidR="0014638C">
        <w:rPr>
          <w:rFonts w:asciiTheme="minorHAnsi" w:hAnsiTheme="minorHAnsi" w:cstheme="minorHAnsi"/>
          <w:bCs/>
          <w:sz w:val="22"/>
          <w:szCs w:val="22"/>
          <w:u w:val="single"/>
        </w:rPr>
        <w:noBreakHyphen/>
      </w:r>
      <w:r w:rsidRPr="00F241CD">
        <w:rPr>
          <w:rFonts w:asciiTheme="minorHAnsi" w:hAnsiTheme="minorHAnsi" w:cstheme="minorHAnsi"/>
          <w:bCs/>
          <w:sz w:val="22"/>
          <w:szCs w:val="22"/>
          <w:u w:val="single"/>
        </w:rPr>
        <w:t>30A</w:t>
      </w:r>
      <w:r w:rsidR="0014638C">
        <w:rPr>
          <w:rFonts w:asciiTheme="minorHAnsi" w:hAnsiTheme="minorHAnsi" w:cstheme="minorHAnsi"/>
          <w:bCs/>
          <w:sz w:val="22"/>
          <w:szCs w:val="22"/>
          <w:u w:val="single"/>
        </w:rPr>
        <w:noBreakHyphen/>
      </w:r>
      <w:r w:rsidRPr="00F241CD">
        <w:rPr>
          <w:rFonts w:asciiTheme="minorHAnsi" w:hAnsiTheme="minorHAnsi" w:cstheme="minorHAnsi"/>
          <w:bCs/>
          <w:sz w:val="22"/>
          <w:szCs w:val="22"/>
          <w:u w:val="single"/>
        </w:rPr>
        <w:t xml:space="preserve">6 requires the </w:t>
      </w:r>
      <w:r w:rsidR="00C51D16">
        <w:rPr>
          <w:rFonts w:asciiTheme="minorHAnsi" w:hAnsiTheme="minorHAnsi" w:cstheme="minorHAnsi"/>
          <w:bCs/>
          <w:sz w:val="22"/>
          <w:szCs w:val="22"/>
          <w:u w:val="single"/>
        </w:rPr>
        <w:t>governing board of the Jumpstart Savings Program</w:t>
      </w:r>
      <w:r w:rsidRPr="00F241CD">
        <w:rPr>
          <w:rFonts w:asciiTheme="minorHAnsi" w:hAnsiTheme="minorHAnsi" w:cstheme="minorHAnsi"/>
          <w:bCs/>
          <w:sz w:val="22"/>
          <w:szCs w:val="22"/>
          <w:u w:val="single"/>
        </w:rPr>
        <w:t xml:space="preserve"> to execute contracts and other instruments for necessary goods and services, employ necessary personnel, and engage the services of private consultants, auditors, counsel</w:t>
      </w:r>
      <w:r w:rsidR="00F73C92" w:rsidRPr="00F241CD">
        <w:rPr>
          <w:rFonts w:asciiTheme="minorHAnsi" w:hAnsiTheme="minorHAnsi" w:cstheme="minorHAnsi"/>
          <w:bCs/>
          <w:sz w:val="22"/>
          <w:szCs w:val="22"/>
          <w:u w:val="single"/>
        </w:rPr>
        <w:t>, managers, trustees, and any other contractors or professionals needed for rendering professional and technical assistance and advice, and that selection of these services is not subject to the provisions of W. Va. Code §5A</w:t>
      </w:r>
      <w:r w:rsidR="0014638C">
        <w:rPr>
          <w:rFonts w:asciiTheme="minorHAnsi" w:hAnsiTheme="minorHAnsi" w:cstheme="minorHAnsi"/>
          <w:bCs/>
          <w:sz w:val="22"/>
          <w:szCs w:val="22"/>
          <w:u w:val="single"/>
        </w:rPr>
        <w:noBreakHyphen/>
      </w:r>
      <w:r w:rsidR="00F73C92" w:rsidRPr="00F241CD">
        <w:rPr>
          <w:rFonts w:asciiTheme="minorHAnsi" w:hAnsiTheme="minorHAnsi" w:cstheme="minorHAnsi"/>
          <w:bCs/>
          <w:sz w:val="22"/>
          <w:szCs w:val="22"/>
          <w:u w:val="single"/>
        </w:rPr>
        <w:t>3</w:t>
      </w:r>
      <w:r w:rsidR="0014638C">
        <w:rPr>
          <w:rFonts w:asciiTheme="minorHAnsi" w:hAnsiTheme="minorHAnsi" w:cstheme="minorHAnsi"/>
          <w:bCs/>
          <w:sz w:val="22"/>
          <w:szCs w:val="22"/>
          <w:u w:val="single"/>
        </w:rPr>
        <w:noBreakHyphen/>
      </w:r>
      <w:r w:rsidR="00F73C92" w:rsidRPr="00F241CD">
        <w:rPr>
          <w:rFonts w:asciiTheme="minorHAnsi" w:hAnsiTheme="minorHAnsi" w:cstheme="minorHAnsi"/>
          <w:bCs/>
          <w:sz w:val="22"/>
          <w:szCs w:val="22"/>
          <w:u w:val="single"/>
        </w:rPr>
        <w:t>1 et seq.</w:t>
      </w:r>
    </w:p>
    <w:p w14:paraId="6920969F" w14:textId="223F3BCA" w:rsidR="00F73C92" w:rsidRDefault="00F73C92" w:rsidP="00524929">
      <w:pPr>
        <w:tabs>
          <w:tab w:val="left" w:pos="0"/>
          <w:tab w:val="left" w:pos="360"/>
          <w:tab w:val="left" w:pos="720"/>
          <w:tab w:val="left" w:pos="1080"/>
        </w:tabs>
        <w:ind w:firstLine="360"/>
        <w:jc w:val="both"/>
        <w:rPr>
          <w:rFonts w:asciiTheme="minorHAnsi" w:hAnsiTheme="minorHAnsi" w:cstheme="minorHAnsi"/>
          <w:bCs/>
          <w:sz w:val="22"/>
          <w:szCs w:val="22"/>
          <w:u w:val="single"/>
        </w:rPr>
      </w:pPr>
    </w:p>
    <w:p w14:paraId="6EE568AE" w14:textId="31F3523A" w:rsidR="00F73C92" w:rsidRDefault="00F73C92" w:rsidP="00524929">
      <w:pPr>
        <w:tabs>
          <w:tab w:val="left" w:pos="0"/>
          <w:tab w:val="left" w:pos="360"/>
          <w:tab w:val="left" w:pos="720"/>
          <w:tab w:val="left" w:pos="1080"/>
        </w:tabs>
        <w:ind w:firstLine="360"/>
        <w:jc w:val="both"/>
        <w:rPr>
          <w:rFonts w:asciiTheme="minorHAnsi" w:hAnsiTheme="minorHAnsi" w:cstheme="minorHAnsi"/>
          <w:bCs/>
          <w:sz w:val="22"/>
          <w:szCs w:val="22"/>
          <w:u w:val="single"/>
        </w:rPr>
      </w:pPr>
      <w:r>
        <w:rPr>
          <w:rFonts w:asciiTheme="minorHAnsi" w:hAnsiTheme="minorHAnsi" w:cstheme="minorHAnsi"/>
          <w:bCs/>
          <w:sz w:val="22"/>
          <w:szCs w:val="22"/>
          <w:u w:val="single"/>
        </w:rPr>
        <w:lastRenderedPageBreak/>
        <w:t xml:space="preserve">3.7. West Virginia Hope Scholarship </w:t>
      </w:r>
      <w:r w:rsidR="00DD3B49">
        <w:rPr>
          <w:rFonts w:asciiTheme="minorHAnsi" w:hAnsiTheme="minorHAnsi" w:cstheme="minorHAnsi"/>
          <w:bCs/>
          <w:sz w:val="22"/>
          <w:szCs w:val="22"/>
          <w:u w:val="single"/>
        </w:rPr>
        <w:t xml:space="preserve">Program and its associated </w:t>
      </w:r>
      <w:r>
        <w:rPr>
          <w:rFonts w:asciiTheme="minorHAnsi" w:hAnsiTheme="minorHAnsi" w:cstheme="minorHAnsi"/>
          <w:bCs/>
          <w:sz w:val="22"/>
          <w:szCs w:val="22"/>
          <w:u w:val="single"/>
        </w:rPr>
        <w:t>Board (“Hope Scholarship</w:t>
      </w:r>
      <w:r w:rsidR="00F771DC">
        <w:rPr>
          <w:rFonts w:asciiTheme="minorHAnsi" w:hAnsiTheme="minorHAnsi" w:cstheme="minorHAnsi"/>
          <w:bCs/>
          <w:sz w:val="22"/>
          <w:szCs w:val="22"/>
          <w:u w:val="single"/>
        </w:rPr>
        <w:t>” or “Hope Scholarship</w:t>
      </w:r>
      <w:r>
        <w:rPr>
          <w:rFonts w:asciiTheme="minorHAnsi" w:hAnsiTheme="minorHAnsi" w:cstheme="minorHAnsi"/>
          <w:bCs/>
          <w:sz w:val="22"/>
          <w:szCs w:val="22"/>
          <w:u w:val="single"/>
        </w:rPr>
        <w:t xml:space="preserve"> Board”) – W. Va. Code 18</w:t>
      </w:r>
      <w:r w:rsidR="0014638C">
        <w:rPr>
          <w:rFonts w:asciiTheme="minorHAnsi" w:hAnsiTheme="minorHAnsi" w:cstheme="minorHAnsi"/>
          <w:bCs/>
          <w:sz w:val="22"/>
          <w:szCs w:val="22"/>
          <w:u w:val="single"/>
        </w:rPr>
        <w:noBreakHyphen/>
      </w:r>
      <w:r>
        <w:rPr>
          <w:rFonts w:asciiTheme="minorHAnsi" w:hAnsiTheme="minorHAnsi" w:cstheme="minorHAnsi"/>
          <w:bCs/>
          <w:sz w:val="22"/>
          <w:szCs w:val="22"/>
          <w:u w:val="single"/>
        </w:rPr>
        <w:t>31</w:t>
      </w:r>
      <w:r w:rsidR="0014638C">
        <w:rPr>
          <w:rFonts w:asciiTheme="minorHAnsi" w:hAnsiTheme="minorHAnsi" w:cstheme="minorHAnsi"/>
          <w:bCs/>
          <w:sz w:val="22"/>
          <w:szCs w:val="22"/>
          <w:u w:val="single"/>
        </w:rPr>
        <w:noBreakHyphen/>
      </w:r>
      <w:r>
        <w:rPr>
          <w:rFonts w:asciiTheme="minorHAnsi" w:hAnsiTheme="minorHAnsi" w:cstheme="minorHAnsi"/>
          <w:bCs/>
          <w:sz w:val="22"/>
          <w:szCs w:val="22"/>
          <w:u w:val="single"/>
        </w:rPr>
        <w:t>1 et seq.</w:t>
      </w:r>
    </w:p>
    <w:p w14:paraId="0695EA09" w14:textId="5BD46049" w:rsidR="00F73C92" w:rsidRDefault="00F73C92" w:rsidP="00524929">
      <w:pPr>
        <w:tabs>
          <w:tab w:val="left" w:pos="0"/>
          <w:tab w:val="left" w:pos="360"/>
          <w:tab w:val="left" w:pos="720"/>
          <w:tab w:val="left" w:pos="1080"/>
        </w:tabs>
        <w:ind w:firstLine="360"/>
        <w:jc w:val="both"/>
        <w:rPr>
          <w:rFonts w:asciiTheme="minorHAnsi" w:hAnsiTheme="minorHAnsi" w:cstheme="minorHAnsi"/>
          <w:bCs/>
          <w:sz w:val="22"/>
          <w:szCs w:val="22"/>
          <w:u w:val="single"/>
        </w:rPr>
      </w:pPr>
    </w:p>
    <w:p w14:paraId="7D7EB080" w14:textId="03D583A8" w:rsidR="00F73C92" w:rsidRPr="00F241CD" w:rsidRDefault="00F73C92" w:rsidP="00524929">
      <w:pPr>
        <w:tabs>
          <w:tab w:val="left" w:pos="0"/>
          <w:tab w:val="left" w:pos="360"/>
          <w:tab w:val="left" w:pos="720"/>
          <w:tab w:val="left" w:pos="1080"/>
        </w:tabs>
        <w:ind w:firstLine="360"/>
        <w:jc w:val="both"/>
        <w:rPr>
          <w:rFonts w:asciiTheme="minorHAnsi" w:hAnsiTheme="minorHAnsi" w:cstheme="minorHAnsi"/>
          <w:bCs/>
          <w:sz w:val="22"/>
          <w:szCs w:val="22"/>
          <w:u w:val="single"/>
        </w:rPr>
      </w:pPr>
      <w:r>
        <w:rPr>
          <w:rFonts w:asciiTheme="minorHAnsi" w:hAnsiTheme="minorHAnsi" w:cstheme="minorHAnsi"/>
          <w:bCs/>
          <w:sz w:val="22"/>
          <w:szCs w:val="22"/>
        </w:rPr>
        <w:tab/>
      </w:r>
      <w:r w:rsidRPr="00F241CD">
        <w:rPr>
          <w:rFonts w:asciiTheme="minorHAnsi" w:hAnsiTheme="minorHAnsi" w:cstheme="minorHAnsi"/>
          <w:bCs/>
          <w:sz w:val="22"/>
          <w:szCs w:val="22"/>
          <w:u w:val="single"/>
        </w:rPr>
        <w:t>3.7.1.</w:t>
      </w:r>
      <w:r w:rsidRPr="00F241CD">
        <w:rPr>
          <w:rFonts w:asciiTheme="minorHAnsi" w:hAnsiTheme="minorHAnsi" w:cstheme="minorHAnsi"/>
          <w:bCs/>
          <w:sz w:val="22"/>
          <w:szCs w:val="22"/>
          <w:u w:val="single"/>
        </w:rPr>
        <w:tab/>
        <w:t>W. Va. Code §18</w:t>
      </w:r>
      <w:r w:rsidR="0014638C">
        <w:rPr>
          <w:rFonts w:asciiTheme="minorHAnsi" w:hAnsiTheme="minorHAnsi" w:cstheme="minorHAnsi"/>
          <w:bCs/>
          <w:sz w:val="22"/>
          <w:szCs w:val="22"/>
          <w:u w:val="single"/>
        </w:rPr>
        <w:noBreakHyphen/>
      </w:r>
      <w:r w:rsidRPr="00F241CD">
        <w:rPr>
          <w:rFonts w:asciiTheme="minorHAnsi" w:hAnsiTheme="minorHAnsi" w:cstheme="minorHAnsi"/>
          <w:bCs/>
          <w:sz w:val="22"/>
          <w:szCs w:val="22"/>
          <w:u w:val="single"/>
        </w:rPr>
        <w:t>31</w:t>
      </w:r>
      <w:r w:rsidR="0014638C">
        <w:rPr>
          <w:rFonts w:asciiTheme="minorHAnsi" w:hAnsiTheme="minorHAnsi" w:cstheme="minorHAnsi"/>
          <w:bCs/>
          <w:sz w:val="22"/>
          <w:szCs w:val="22"/>
          <w:u w:val="single"/>
        </w:rPr>
        <w:noBreakHyphen/>
      </w:r>
      <w:r w:rsidRPr="00F241CD">
        <w:rPr>
          <w:rFonts w:asciiTheme="minorHAnsi" w:hAnsiTheme="minorHAnsi" w:cstheme="minorHAnsi"/>
          <w:bCs/>
          <w:sz w:val="22"/>
          <w:szCs w:val="22"/>
          <w:u w:val="single"/>
        </w:rPr>
        <w:t>4 requires the Hope Scholarship Board to execute contracts and other instruments for necessary goods and services, employ necessary personnel and engage the services of private consultants, actuaries, auditors</w:t>
      </w:r>
      <w:r w:rsidR="00DE1FEE" w:rsidRPr="00F241CD">
        <w:rPr>
          <w:rFonts w:asciiTheme="minorHAnsi" w:hAnsiTheme="minorHAnsi" w:cstheme="minorHAnsi"/>
          <w:bCs/>
          <w:sz w:val="22"/>
          <w:szCs w:val="22"/>
          <w:u w:val="single"/>
        </w:rPr>
        <w:t>, counsel, managers, trustees, and any other contractor or professional needed for rendering professional and technical assistance and advice, and that selection of these services is not subject to the provisions of W. Va. Code §5A</w:t>
      </w:r>
      <w:r w:rsidR="0014638C">
        <w:rPr>
          <w:rFonts w:asciiTheme="minorHAnsi" w:hAnsiTheme="minorHAnsi" w:cstheme="minorHAnsi"/>
          <w:bCs/>
          <w:sz w:val="22"/>
          <w:szCs w:val="22"/>
          <w:u w:val="single"/>
        </w:rPr>
        <w:noBreakHyphen/>
      </w:r>
      <w:r w:rsidR="00DE1FEE" w:rsidRPr="00F241CD">
        <w:rPr>
          <w:rFonts w:asciiTheme="minorHAnsi" w:hAnsiTheme="minorHAnsi" w:cstheme="minorHAnsi"/>
          <w:bCs/>
          <w:sz w:val="22"/>
          <w:szCs w:val="22"/>
          <w:u w:val="single"/>
        </w:rPr>
        <w:t>3</w:t>
      </w:r>
      <w:r w:rsidR="0014638C">
        <w:rPr>
          <w:rFonts w:asciiTheme="minorHAnsi" w:hAnsiTheme="minorHAnsi" w:cstheme="minorHAnsi"/>
          <w:bCs/>
          <w:sz w:val="22"/>
          <w:szCs w:val="22"/>
          <w:u w:val="single"/>
        </w:rPr>
        <w:noBreakHyphen/>
      </w:r>
      <w:r w:rsidR="00DE1FEE" w:rsidRPr="00F241CD">
        <w:rPr>
          <w:rFonts w:asciiTheme="minorHAnsi" w:hAnsiTheme="minorHAnsi" w:cstheme="minorHAnsi"/>
          <w:bCs/>
          <w:sz w:val="22"/>
          <w:szCs w:val="22"/>
          <w:u w:val="single"/>
        </w:rPr>
        <w:t>1 et. seq.</w:t>
      </w:r>
    </w:p>
    <w:p w14:paraId="5486037B" w14:textId="77777777" w:rsidR="00083D6A" w:rsidRPr="00D922E9" w:rsidRDefault="00083D6A" w:rsidP="00E13D0B">
      <w:pPr>
        <w:tabs>
          <w:tab w:val="left" w:pos="360"/>
          <w:tab w:val="left" w:pos="720"/>
          <w:tab w:val="left" w:pos="1080"/>
        </w:tabs>
        <w:jc w:val="both"/>
        <w:rPr>
          <w:rFonts w:asciiTheme="minorHAnsi" w:hAnsiTheme="minorHAnsi" w:cstheme="minorHAnsi"/>
          <w:bCs/>
          <w:sz w:val="22"/>
          <w:szCs w:val="22"/>
        </w:rPr>
      </w:pPr>
    </w:p>
    <w:p w14:paraId="40C48880" w14:textId="79D9583F" w:rsidR="006325A0" w:rsidRPr="00D922E9" w:rsidRDefault="004D2D84" w:rsidP="00E13D0B">
      <w:pPr>
        <w:tabs>
          <w:tab w:val="left" w:pos="360"/>
          <w:tab w:val="left" w:pos="720"/>
          <w:tab w:val="left" w:pos="1080"/>
        </w:tabs>
        <w:jc w:val="both"/>
        <w:rPr>
          <w:rFonts w:asciiTheme="minorHAnsi" w:hAnsiTheme="minorHAnsi" w:cstheme="minorHAnsi"/>
          <w:b/>
          <w:sz w:val="22"/>
          <w:szCs w:val="22"/>
        </w:rPr>
      </w:pPr>
      <w:r w:rsidRPr="00D922E9">
        <w:rPr>
          <w:rFonts w:asciiTheme="minorHAnsi" w:hAnsiTheme="minorHAnsi" w:cstheme="minorHAnsi"/>
          <w:b/>
          <w:sz w:val="22"/>
          <w:szCs w:val="22"/>
        </w:rPr>
        <w:t>§112</w:t>
      </w:r>
      <w:r w:rsidR="0014638C">
        <w:rPr>
          <w:rFonts w:asciiTheme="minorHAnsi" w:hAnsiTheme="minorHAnsi" w:cstheme="minorHAnsi"/>
          <w:b/>
          <w:sz w:val="22"/>
          <w:szCs w:val="22"/>
        </w:rPr>
        <w:noBreakHyphen/>
      </w:r>
      <w:r w:rsidRPr="00D922E9">
        <w:rPr>
          <w:rFonts w:asciiTheme="minorHAnsi" w:hAnsiTheme="minorHAnsi" w:cstheme="minorHAnsi"/>
          <w:b/>
          <w:sz w:val="22"/>
          <w:szCs w:val="22"/>
        </w:rPr>
        <w:t>17</w:t>
      </w:r>
      <w:r w:rsidR="0014638C">
        <w:rPr>
          <w:rFonts w:asciiTheme="minorHAnsi" w:hAnsiTheme="minorHAnsi" w:cstheme="minorHAnsi"/>
          <w:b/>
          <w:sz w:val="22"/>
          <w:szCs w:val="22"/>
        </w:rPr>
        <w:noBreakHyphen/>
      </w:r>
      <w:r w:rsidRPr="00D922E9">
        <w:rPr>
          <w:rFonts w:asciiTheme="minorHAnsi" w:hAnsiTheme="minorHAnsi" w:cstheme="minorHAnsi"/>
          <w:b/>
          <w:sz w:val="22"/>
          <w:szCs w:val="22"/>
        </w:rPr>
        <w:t>4.  Ge</w:t>
      </w:r>
      <w:r w:rsidR="00404262" w:rsidRPr="00D922E9">
        <w:rPr>
          <w:rFonts w:asciiTheme="minorHAnsi" w:hAnsiTheme="minorHAnsi" w:cstheme="minorHAnsi"/>
          <w:b/>
          <w:sz w:val="22"/>
          <w:szCs w:val="22"/>
        </w:rPr>
        <w:t>neral Information</w:t>
      </w:r>
      <w:r w:rsidRPr="00D922E9">
        <w:rPr>
          <w:rFonts w:asciiTheme="minorHAnsi" w:hAnsiTheme="minorHAnsi" w:cstheme="minorHAnsi"/>
          <w:b/>
          <w:sz w:val="22"/>
          <w:szCs w:val="22"/>
        </w:rPr>
        <w:t>.</w:t>
      </w:r>
    </w:p>
    <w:p w14:paraId="4EB56194" w14:textId="77777777" w:rsidR="006325A0" w:rsidRPr="00D922E9" w:rsidRDefault="006325A0" w:rsidP="00E13D0B">
      <w:pPr>
        <w:tabs>
          <w:tab w:val="left" w:pos="360"/>
          <w:tab w:val="left" w:pos="720"/>
          <w:tab w:val="left" w:pos="1080"/>
        </w:tabs>
        <w:jc w:val="both"/>
        <w:rPr>
          <w:rFonts w:asciiTheme="minorHAnsi" w:hAnsiTheme="minorHAnsi" w:cstheme="minorHAnsi"/>
          <w:sz w:val="22"/>
          <w:szCs w:val="22"/>
        </w:rPr>
      </w:pPr>
    </w:p>
    <w:p w14:paraId="16254A45" w14:textId="77777777" w:rsidR="00645FC8" w:rsidRPr="00D922E9" w:rsidRDefault="006325A0"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737796" w:rsidRPr="00D922E9">
        <w:rPr>
          <w:rFonts w:asciiTheme="minorHAnsi" w:hAnsiTheme="minorHAnsi" w:cstheme="minorHAnsi"/>
          <w:sz w:val="22"/>
          <w:szCs w:val="22"/>
        </w:rPr>
        <w:t>4</w:t>
      </w:r>
      <w:r w:rsidRPr="00D922E9">
        <w:rPr>
          <w:rFonts w:asciiTheme="minorHAnsi" w:hAnsiTheme="minorHAnsi" w:cstheme="minorHAnsi"/>
          <w:sz w:val="22"/>
          <w:szCs w:val="22"/>
        </w:rPr>
        <w:t>.1.</w:t>
      </w:r>
      <w:r w:rsidR="00106DB4" w:rsidRPr="00D922E9">
        <w:rPr>
          <w:rFonts w:asciiTheme="minorHAnsi" w:hAnsiTheme="minorHAnsi" w:cstheme="minorHAnsi"/>
          <w:sz w:val="22"/>
          <w:szCs w:val="22"/>
        </w:rPr>
        <w:t xml:space="preserve">  </w:t>
      </w:r>
      <w:r w:rsidR="00527325" w:rsidRPr="00D922E9">
        <w:rPr>
          <w:rFonts w:asciiTheme="minorHAnsi" w:hAnsiTheme="minorHAnsi" w:cstheme="minorHAnsi"/>
          <w:sz w:val="22"/>
          <w:szCs w:val="22"/>
        </w:rPr>
        <w:t>STO</w:t>
      </w:r>
      <w:r w:rsidRPr="00D922E9">
        <w:rPr>
          <w:rFonts w:asciiTheme="minorHAnsi" w:hAnsiTheme="minorHAnsi" w:cstheme="minorHAnsi"/>
          <w:sz w:val="22"/>
          <w:szCs w:val="22"/>
        </w:rPr>
        <w:t xml:space="preserve"> </w:t>
      </w:r>
      <w:r w:rsidR="00BB0568" w:rsidRPr="00D922E9">
        <w:rPr>
          <w:rFonts w:asciiTheme="minorHAnsi" w:hAnsiTheme="minorHAnsi" w:cstheme="minorHAnsi"/>
          <w:sz w:val="22"/>
          <w:szCs w:val="22"/>
        </w:rPr>
        <w:t>procurements</w:t>
      </w:r>
      <w:r w:rsidR="00D30B43" w:rsidRPr="00D922E9">
        <w:rPr>
          <w:rFonts w:asciiTheme="minorHAnsi" w:hAnsiTheme="minorHAnsi" w:cstheme="minorHAnsi"/>
          <w:sz w:val="22"/>
          <w:szCs w:val="22"/>
        </w:rPr>
        <w:t xml:space="preserve"> for commodities and services</w:t>
      </w:r>
      <w:r w:rsidR="00BB0568" w:rsidRPr="00D922E9">
        <w:rPr>
          <w:rFonts w:asciiTheme="minorHAnsi" w:hAnsiTheme="minorHAnsi" w:cstheme="minorHAnsi"/>
          <w:sz w:val="22"/>
          <w:szCs w:val="22"/>
        </w:rPr>
        <w:t xml:space="preserve"> are centrally processed within the STO to provide</w:t>
      </w:r>
      <w:r w:rsidR="00D30B43" w:rsidRPr="00D922E9">
        <w:rPr>
          <w:rFonts w:asciiTheme="minorHAnsi" w:hAnsiTheme="minorHAnsi" w:cstheme="minorHAnsi"/>
          <w:sz w:val="22"/>
          <w:szCs w:val="22"/>
        </w:rPr>
        <w:t xml:space="preserve"> e</w:t>
      </w:r>
      <w:r w:rsidR="00301569" w:rsidRPr="00D922E9">
        <w:rPr>
          <w:rFonts w:asciiTheme="minorHAnsi" w:hAnsiTheme="minorHAnsi" w:cstheme="minorHAnsi"/>
          <w:sz w:val="22"/>
          <w:szCs w:val="22"/>
        </w:rPr>
        <w:t>conomical and efficient servic</w:t>
      </w:r>
      <w:r w:rsidR="00D30B43" w:rsidRPr="00D922E9">
        <w:rPr>
          <w:rFonts w:asciiTheme="minorHAnsi" w:hAnsiTheme="minorHAnsi" w:cstheme="minorHAnsi"/>
          <w:sz w:val="22"/>
          <w:szCs w:val="22"/>
        </w:rPr>
        <w:t>es at a reasonable cost</w:t>
      </w:r>
      <w:r w:rsidR="00713439" w:rsidRPr="00D922E9">
        <w:rPr>
          <w:rFonts w:asciiTheme="minorHAnsi" w:hAnsiTheme="minorHAnsi" w:cstheme="minorHAnsi"/>
          <w:sz w:val="22"/>
          <w:szCs w:val="22"/>
        </w:rPr>
        <w:t>,</w:t>
      </w:r>
      <w:r w:rsidR="008470B0" w:rsidRPr="00D922E9">
        <w:rPr>
          <w:rFonts w:asciiTheme="minorHAnsi" w:hAnsiTheme="minorHAnsi" w:cstheme="minorHAnsi"/>
          <w:sz w:val="22"/>
          <w:szCs w:val="22"/>
        </w:rPr>
        <w:t xml:space="preserve"> </w:t>
      </w:r>
      <w:r w:rsidR="00CB46FD" w:rsidRPr="00D922E9">
        <w:rPr>
          <w:rFonts w:asciiTheme="minorHAnsi" w:hAnsiTheme="minorHAnsi" w:cstheme="minorHAnsi"/>
          <w:sz w:val="22"/>
          <w:szCs w:val="22"/>
        </w:rPr>
        <w:t xml:space="preserve">using </w:t>
      </w:r>
      <w:r w:rsidRPr="00D922E9">
        <w:rPr>
          <w:rFonts w:asciiTheme="minorHAnsi" w:hAnsiTheme="minorHAnsi" w:cstheme="minorHAnsi"/>
          <w:sz w:val="22"/>
          <w:szCs w:val="22"/>
        </w:rPr>
        <w:t xml:space="preserve">fair and </w:t>
      </w:r>
      <w:r w:rsidR="00B47BF4" w:rsidRPr="00D922E9">
        <w:rPr>
          <w:rFonts w:asciiTheme="minorHAnsi" w:hAnsiTheme="minorHAnsi" w:cstheme="minorHAnsi"/>
          <w:sz w:val="22"/>
          <w:szCs w:val="22"/>
        </w:rPr>
        <w:t>reasonable</w:t>
      </w:r>
      <w:r w:rsidRPr="00D922E9">
        <w:rPr>
          <w:rFonts w:asciiTheme="minorHAnsi" w:hAnsiTheme="minorHAnsi" w:cstheme="minorHAnsi"/>
          <w:sz w:val="22"/>
          <w:szCs w:val="22"/>
        </w:rPr>
        <w:t xml:space="preserve"> competition</w:t>
      </w:r>
      <w:r w:rsidR="00D30B43" w:rsidRPr="00D922E9">
        <w:rPr>
          <w:rFonts w:asciiTheme="minorHAnsi" w:hAnsiTheme="minorHAnsi" w:cstheme="minorHAnsi"/>
          <w:sz w:val="22"/>
          <w:szCs w:val="22"/>
        </w:rPr>
        <w:t xml:space="preserve"> methods</w:t>
      </w:r>
      <w:r w:rsidR="000357E3" w:rsidRPr="00D922E9">
        <w:rPr>
          <w:rFonts w:asciiTheme="minorHAnsi" w:hAnsiTheme="minorHAnsi" w:cstheme="minorHAnsi"/>
          <w:sz w:val="22"/>
          <w:szCs w:val="22"/>
        </w:rPr>
        <w:t xml:space="preserve"> and providing equitable treatment of vendors</w:t>
      </w:r>
      <w:r w:rsidR="00D30B43" w:rsidRPr="00D922E9">
        <w:rPr>
          <w:rFonts w:asciiTheme="minorHAnsi" w:hAnsiTheme="minorHAnsi" w:cstheme="minorHAnsi"/>
          <w:sz w:val="22"/>
          <w:szCs w:val="22"/>
        </w:rPr>
        <w:t xml:space="preserve">.  </w:t>
      </w:r>
    </w:p>
    <w:p w14:paraId="7E6F8778" w14:textId="77777777" w:rsidR="00645FC8" w:rsidRPr="00D922E9" w:rsidRDefault="00645FC8" w:rsidP="00E13D0B">
      <w:pPr>
        <w:tabs>
          <w:tab w:val="left" w:pos="360"/>
          <w:tab w:val="left" w:pos="720"/>
          <w:tab w:val="left" w:pos="1080"/>
        </w:tabs>
        <w:jc w:val="both"/>
        <w:rPr>
          <w:rFonts w:asciiTheme="minorHAnsi" w:hAnsiTheme="minorHAnsi" w:cstheme="minorHAnsi"/>
          <w:sz w:val="22"/>
          <w:szCs w:val="22"/>
        </w:rPr>
      </w:pPr>
    </w:p>
    <w:p w14:paraId="403777D6" w14:textId="2E02F4E3" w:rsidR="00FA2A3A" w:rsidRPr="00D922E9" w:rsidRDefault="003C0C33" w:rsidP="003C0C3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45FC8" w:rsidRPr="00D922E9">
        <w:rPr>
          <w:rFonts w:asciiTheme="minorHAnsi" w:hAnsiTheme="minorHAnsi" w:cstheme="minorHAnsi"/>
          <w:sz w:val="22"/>
          <w:szCs w:val="22"/>
        </w:rPr>
        <w:t>4.2.  M</w:t>
      </w:r>
      <w:r w:rsidR="00D30B43" w:rsidRPr="00D922E9">
        <w:rPr>
          <w:rFonts w:asciiTheme="minorHAnsi" w:hAnsiTheme="minorHAnsi" w:cstheme="minorHAnsi"/>
          <w:sz w:val="22"/>
          <w:szCs w:val="22"/>
        </w:rPr>
        <w:t xml:space="preserve">ethods </w:t>
      </w:r>
      <w:r w:rsidR="00645FC8" w:rsidRPr="00D922E9">
        <w:rPr>
          <w:rFonts w:asciiTheme="minorHAnsi" w:hAnsiTheme="minorHAnsi" w:cstheme="minorHAnsi"/>
          <w:sz w:val="22"/>
          <w:szCs w:val="22"/>
        </w:rPr>
        <w:t xml:space="preserve">used to determine the appropriate commodities and services needed by the STO </w:t>
      </w:r>
      <w:r w:rsidR="00D30B43" w:rsidRPr="00D922E9">
        <w:rPr>
          <w:rFonts w:asciiTheme="minorHAnsi" w:hAnsiTheme="minorHAnsi" w:cstheme="minorHAnsi"/>
          <w:sz w:val="22"/>
          <w:szCs w:val="22"/>
        </w:rPr>
        <w:t>includ</w:t>
      </w:r>
      <w:r w:rsidR="000357E3" w:rsidRPr="00D922E9">
        <w:rPr>
          <w:rFonts w:asciiTheme="minorHAnsi" w:hAnsiTheme="minorHAnsi" w:cstheme="minorHAnsi"/>
          <w:sz w:val="22"/>
          <w:szCs w:val="22"/>
        </w:rPr>
        <w:t xml:space="preserve">e </w:t>
      </w:r>
      <w:r w:rsidR="004C3167" w:rsidRPr="00D922E9">
        <w:rPr>
          <w:rFonts w:asciiTheme="minorHAnsi" w:hAnsiTheme="minorHAnsi" w:cstheme="minorHAnsi"/>
          <w:sz w:val="22"/>
          <w:szCs w:val="22"/>
        </w:rPr>
        <w:t xml:space="preserve">best value procurement, </w:t>
      </w:r>
      <w:r w:rsidR="005A57C3" w:rsidRPr="00D922E9">
        <w:rPr>
          <w:rFonts w:asciiTheme="minorHAnsi" w:hAnsiTheme="minorHAnsi" w:cstheme="minorHAnsi"/>
          <w:sz w:val="22"/>
          <w:szCs w:val="22"/>
        </w:rPr>
        <w:t xml:space="preserve">life cycle costing, </w:t>
      </w:r>
      <w:r w:rsidR="004C3167" w:rsidRPr="00D922E9">
        <w:rPr>
          <w:rFonts w:asciiTheme="minorHAnsi" w:hAnsiTheme="minorHAnsi" w:cstheme="minorHAnsi"/>
          <w:sz w:val="22"/>
          <w:szCs w:val="22"/>
        </w:rPr>
        <w:t xml:space="preserve">and </w:t>
      </w:r>
      <w:r w:rsidR="005A57C3" w:rsidRPr="00D922E9">
        <w:rPr>
          <w:rFonts w:asciiTheme="minorHAnsi" w:hAnsiTheme="minorHAnsi" w:cstheme="minorHAnsi"/>
          <w:sz w:val="22"/>
          <w:szCs w:val="22"/>
        </w:rPr>
        <w:t>total ownership or operational costing.</w:t>
      </w:r>
      <w:r w:rsidR="00713439" w:rsidRPr="00D922E9">
        <w:rPr>
          <w:rFonts w:asciiTheme="minorHAnsi" w:hAnsiTheme="minorHAnsi" w:cstheme="minorHAnsi"/>
          <w:sz w:val="22"/>
          <w:szCs w:val="22"/>
        </w:rPr>
        <w:t xml:space="preserve">  The requirements or limitations in a procurement document are </w:t>
      </w:r>
      <w:r w:rsidR="00645FC8" w:rsidRPr="00D922E9">
        <w:rPr>
          <w:rFonts w:asciiTheme="minorHAnsi" w:hAnsiTheme="minorHAnsi" w:cstheme="minorHAnsi"/>
          <w:sz w:val="22"/>
          <w:szCs w:val="22"/>
        </w:rPr>
        <w:t xml:space="preserve">believed to be </w:t>
      </w:r>
      <w:r w:rsidR="00713439" w:rsidRPr="00D922E9">
        <w:rPr>
          <w:rFonts w:asciiTheme="minorHAnsi" w:hAnsiTheme="minorHAnsi" w:cstheme="minorHAnsi"/>
          <w:sz w:val="22"/>
          <w:szCs w:val="22"/>
        </w:rPr>
        <w:t>reasonable in consideration of STO needs.</w:t>
      </w:r>
    </w:p>
    <w:p w14:paraId="7AB17135" w14:textId="0450F398" w:rsidR="00842A5A" w:rsidRPr="00D922E9" w:rsidRDefault="00842A5A" w:rsidP="00E13D0B">
      <w:pPr>
        <w:tabs>
          <w:tab w:val="left" w:pos="360"/>
          <w:tab w:val="left" w:pos="720"/>
          <w:tab w:val="left" w:pos="1080"/>
        </w:tabs>
        <w:jc w:val="both"/>
        <w:rPr>
          <w:rFonts w:asciiTheme="minorHAnsi" w:hAnsiTheme="minorHAnsi" w:cstheme="minorHAnsi"/>
          <w:sz w:val="22"/>
          <w:szCs w:val="22"/>
        </w:rPr>
      </w:pPr>
    </w:p>
    <w:p w14:paraId="3B55B2FE" w14:textId="01CDCE69" w:rsidR="003B42AC" w:rsidRPr="00D922E9" w:rsidRDefault="003C0C33" w:rsidP="003C0C3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106DB4" w:rsidRPr="00D922E9">
        <w:rPr>
          <w:rFonts w:asciiTheme="minorHAnsi" w:hAnsiTheme="minorHAnsi" w:cstheme="minorHAnsi"/>
          <w:sz w:val="22"/>
          <w:szCs w:val="22"/>
        </w:rPr>
        <w:t>4.</w:t>
      </w:r>
      <w:r w:rsidR="00205809" w:rsidRPr="00D922E9">
        <w:rPr>
          <w:rFonts w:asciiTheme="minorHAnsi" w:hAnsiTheme="minorHAnsi" w:cstheme="minorHAnsi"/>
          <w:sz w:val="22"/>
          <w:szCs w:val="22"/>
        </w:rPr>
        <w:t>3</w:t>
      </w:r>
      <w:r w:rsidR="00106DB4" w:rsidRPr="00D922E9">
        <w:rPr>
          <w:rFonts w:asciiTheme="minorHAnsi" w:hAnsiTheme="minorHAnsi" w:cstheme="minorHAnsi"/>
          <w:sz w:val="22"/>
          <w:szCs w:val="22"/>
        </w:rPr>
        <w:t xml:space="preserve">.  </w:t>
      </w:r>
      <w:r w:rsidR="003B42AC" w:rsidRPr="00D922E9">
        <w:rPr>
          <w:rFonts w:asciiTheme="minorHAnsi" w:hAnsiTheme="minorHAnsi" w:cstheme="minorHAnsi"/>
          <w:sz w:val="22"/>
          <w:szCs w:val="22"/>
        </w:rPr>
        <w:t xml:space="preserve">Documentation will be maintained for all procurements by STO Purchasing to protect the processes.  The STO internal audit division will audit STO procurement processes and files every two years beginning in </w:t>
      </w:r>
      <w:r w:rsidR="00987AE1" w:rsidRPr="00D922E9">
        <w:rPr>
          <w:rFonts w:asciiTheme="minorHAnsi" w:hAnsiTheme="minorHAnsi" w:cstheme="minorHAnsi"/>
          <w:sz w:val="22"/>
          <w:szCs w:val="22"/>
        </w:rPr>
        <w:t xml:space="preserve">2022 to cover the period of the effective date of this rule through June 30, 2022, and then every two </w:t>
      </w:r>
      <w:r w:rsidR="00E0441C" w:rsidRPr="00D922E9">
        <w:rPr>
          <w:rFonts w:asciiTheme="minorHAnsi" w:hAnsiTheme="minorHAnsi" w:cstheme="minorHAnsi"/>
          <w:sz w:val="22"/>
          <w:szCs w:val="22"/>
        </w:rPr>
        <w:t xml:space="preserve">fiscal </w:t>
      </w:r>
      <w:r w:rsidR="00987AE1" w:rsidRPr="00D922E9">
        <w:rPr>
          <w:rFonts w:asciiTheme="minorHAnsi" w:hAnsiTheme="minorHAnsi" w:cstheme="minorHAnsi"/>
          <w:sz w:val="22"/>
          <w:szCs w:val="22"/>
        </w:rPr>
        <w:t>years thereafter</w:t>
      </w:r>
      <w:r w:rsidR="003B42AC" w:rsidRPr="00D922E9">
        <w:rPr>
          <w:rFonts w:asciiTheme="minorHAnsi" w:hAnsiTheme="minorHAnsi" w:cstheme="minorHAnsi"/>
          <w:sz w:val="22"/>
          <w:szCs w:val="22"/>
        </w:rPr>
        <w:t>.</w:t>
      </w:r>
    </w:p>
    <w:p w14:paraId="61C09F33" w14:textId="77777777" w:rsidR="003B42AC" w:rsidRPr="00D922E9" w:rsidRDefault="003B42AC" w:rsidP="00E13D0B">
      <w:pPr>
        <w:tabs>
          <w:tab w:val="left" w:pos="360"/>
          <w:tab w:val="left" w:pos="720"/>
          <w:tab w:val="left" w:pos="1080"/>
        </w:tabs>
        <w:jc w:val="both"/>
        <w:rPr>
          <w:rFonts w:asciiTheme="minorHAnsi" w:hAnsiTheme="minorHAnsi" w:cstheme="minorHAnsi"/>
          <w:sz w:val="22"/>
          <w:szCs w:val="22"/>
        </w:rPr>
      </w:pPr>
    </w:p>
    <w:p w14:paraId="77C60A74" w14:textId="5231CFDC" w:rsidR="00276D79" w:rsidRPr="00D922E9" w:rsidRDefault="003C0C33" w:rsidP="003C0C3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05864" w:rsidRPr="00D922E9">
        <w:rPr>
          <w:rFonts w:asciiTheme="minorHAnsi" w:hAnsiTheme="minorHAnsi" w:cstheme="minorHAnsi"/>
          <w:sz w:val="22"/>
          <w:szCs w:val="22"/>
        </w:rPr>
        <w:t>4.</w:t>
      </w:r>
      <w:r w:rsidR="00205809" w:rsidRPr="00D922E9">
        <w:rPr>
          <w:rFonts w:asciiTheme="minorHAnsi" w:hAnsiTheme="minorHAnsi" w:cstheme="minorHAnsi"/>
          <w:sz w:val="22"/>
          <w:szCs w:val="22"/>
        </w:rPr>
        <w:t>4</w:t>
      </w:r>
      <w:r w:rsidR="00605864" w:rsidRPr="00D922E9">
        <w:rPr>
          <w:rFonts w:asciiTheme="minorHAnsi" w:hAnsiTheme="minorHAnsi" w:cstheme="minorHAnsi"/>
          <w:sz w:val="22"/>
          <w:szCs w:val="22"/>
        </w:rPr>
        <w:t>.</w:t>
      </w:r>
      <w:r w:rsidRPr="00D922E9">
        <w:rPr>
          <w:rFonts w:asciiTheme="minorHAnsi" w:hAnsiTheme="minorHAnsi" w:cstheme="minorHAnsi"/>
          <w:sz w:val="22"/>
          <w:szCs w:val="22"/>
        </w:rPr>
        <w:t xml:space="preserve">  </w:t>
      </w:r>
      <w:r w:rsidR="00842A5A" w:rsidRPr="00D922E9">
        <w:rPr>
          <w:rFonts w:asciiTheme="minorHAnsi" w:hAnsiTheme="minorHAnsi" w:cstheme="minorHAnsi"/>
          <w:sz w:val="22"/>
          <w:szCs w:val="22"/>
        </w:rPr>
        <w:t>STO c</w:t>
      </w:r>
      <w:r w:rsidR="00276D79" w:rsidRPr="00D922E9">
        <w:rPr>
          <w:rFonts w:asciiTheme="minorHAnsi" w:hAnsiTheme="minorHAnsi" w:cstheme="minorHAnsi"/>
          <w:sz w:val="22"/>
          <w:szCs w:val="22"/>
        </w:rPr>
        <w:t>ontracts</w:t>
      </w:r>
      <w:r w:rsidR="00443310" w:rsidRPr="00D922E9">
        <w:rPr>
          <w:rFonts w:asciiTheme="minorHAnsi" w:hAnsiTheme="minorHAnsi" w:cstheme="minorHAnsi"/>
          <w:sz w:val="22"/>
          <w:szCs w:val="22"/>
        </w:rPr>
        <w:t xml:space="preserve"> </w:t>
      </w:r>
      <w:r w:rsidR="00842A5A" w:rsidRPr="00D922E9">
        <w:rPr>
          <w:rFonts w:asciiTheme="minorHAnsi" w:hAnsiTheme="minorHAnsi" w:cstheme="minorHAnsi"/>
          <w:sz w:val="22"/>
          <w:szCs w:val="22"/>
        </w:rPr>
        <w:t>shall</w:t>
      </w:r>
      <w:r w:rsidR="00276D79" w:rsidRPr="00D922E9">
        <w:rPr>
          <w:rFonts w:asciiTheme="minorHAnsi" w:hAnsiTheme="minorHAnsi" w:cstheme="minorHAnsi"/>
          <w:sz w:val="22"/>
          <w:szCs w:val="22"/>
        </w:rPr>
        <w:t xml:space="preserve"> comply with all applicable laws, rules and regulati</w:t>
      </w:r>
      <w:r w:rsidR="00B47BF4" w:rsidRPr="00D922E9">
        <w:rPr>
          <w:rFonts w:asciiTheme="minorHAnsi" w:hAnsiTheme="minorHAnsi" w:cstheme="minorHAnsi"/>
          <w:sz w:val="22"/>
          <w:szCs w:val="22"/>
        </w:rPr>
        <w:t>o</w:t>
      </w:r>
      <w:r w:rsidR="00276D79" w:rsidRPr="00D922E9">
        <w:rPr>
          <w:rFonts w:asciiTheme="minorHAnsi" w:hAnsiTheme="minorHAnsi" w:cstheme="minorHAnsi"/>
          <w:sz w:val="22"/>
          <w:szCs w:val="22"/>
        </w:rPr>
        <w:t xml:space="preserve">ns.  </w:t>
      </w:r>
      <w:r w:rsidR="00443310" w:rsidRPr="00D922E9">
        <w:rPr>
          <w:rFonts w:asciiTheme="minorHAnsi" w:hAnsiTheme="minorHAnsi" w:cstheme="minorHAnsi"/>
          <w:sz w:val="22"/>
          <w:szCs w:val="22"/>
        </w:rPr>
        <w:t>Procurement documents contain</w:t>
      </w:r>
      <w:r w:rsidR="00276D79" w:rsidRPr="00D922E9">
        <w:rPr>
          <w:rFonts w:asciiTheme="minorHAnsi" w:hAnsiTheme="minorHAnsi" w:cstheme="minorHAnsi"/>
          <w:sz w:val="22"/>
          <w:szCs w:val="22"/>
        </w:rPr>
        <w:t xml:space="preserve"> standard agency terms and conditions </w:t>
      </w:r>
      <w:r w:rsidR="00443310" w:rsidRPr="00D922E9">
        <w:rPr>
          <w:rFonts w:asciiTheme="minorHAnsi" w:hAnsiTheme="minorHAnsi" w:cstheme="minorHAnsi"/>
          <w:sz w:val="22"/>
          <w:szCs w:val="22"/>
        </w:rPr>
        <w:t xml:space="preserve">to </w:t>
      </w:r>
      <w:r w:rsidR="008D1F47" w:rsidRPr="00D922E9">
        <w:rPr>
          <w:rFonts w:asciiTheme="minorHAnsi" w:hAnsiTheme="minorHAnsi" w:cstheme="minorHAnsi"/>
          <w:sz w:val="22"/>
          <w:szCs w:val="22"/>
        </w:rPr>
        <w:t>aid in</w:t>
      </w:r>
      <w:r w:rsidR="00443310" w:rsidRPr="00D922E9">
        <w:rPr>
          <w:rFonts w:asciiTheme="minorHAnsi" w:hAnsiTheme="minorHAnsi" w:cstheme="minorHAnsi"/>
          <w:sz w:val="22"/>
          <w:szCs w:val="22"/>
        </w:rPr>
        <w:t xml:space="preserve"> co</w:t>
      </w:r>
      <w:r w:rsidR="00276D79" w:rsidRPr="00D922E9">
        <w:rPr>
          <w:rFonts w:asciiTheme="minorHAnsi" w:hAnsiTheme="minorHAnsi" w:cstheme="minorHAnsi"/>
          <w:sz w:val="22"/>
          <w:szCs w:val="22"/>
        </w:rPr>
        <w:t xml:space="preserve">mpliance with </w:t>
      </w:r>
      <w:r w:rsidR="00443310" w:rsidRPr="00D922E9">
        <w:rPr>
          <w:rFonts w:asciiTheme="minorHAnsi" w:hAnsiTheme="minorHAnsi" w:cstheme="minorHAnsi"/>
          <w:sz w:val="22"/>
          <w:szCs w:val="22"/>
        </w:rPr>
        <w:t>West Virginia law</w:t>
      </w:r>
      <w:r w:rsidR="00276D79" w:rsidRPr="00D922E9">
        <w:rPr>
          <w:rFonts w:asciiTheme="minorHAnsi" w:hAnsiTheme="minorHAnsi" w:cstheme="minorHAnsi"/>
          <w:sz w:val="22"/>
          <w:szCs w:val="22"/>
        </w:rPr>
        <w:t>.</w:t>
      </w:r>
    </w:p>
    <w:p w14:paraId="31152016" w14:textId="77777777" w:rsidR="00276D79" w:rsidRPr="00D922E9" w:rsidRDefault="00276D79" w:rsidP="00E13D0B">
      <w:pPr>
        <w:tabs>
          <w:tab w:val="left" w:pos="360"/>
          <w:tab w:val="left" w:pos="720"/>
          <w:tab w:val="left" w:pos="1080"/>
        </w:tabs>
        <w:jc w:val="both"/>
        <w:rPr>
          <w:rFonts w:asciiTheme="minorHAnsi" w:hAnsiTheme="minorHAnsi" w:cstheme="minorHAnsi"/>
          <w:sz w:val="22"/>
          <w:szCs w:val="22"/>
        </w:rPr>
      </w:pPr>
    </w:p>
    <w:p w14:paraId="7CF7B0E6" w14:textId="043352F2" w:rsidR="007F7228" w:rsidRPr="00D922E9" w:rsidRDefault="003C0C33" w:rsidP="003C0C3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443310" w:rsidRPr="00D922E9">
        <w:rPr>
          <w:rFonts w:asciiTheme="minorHAnsi" w:hAnsiTheme="minorHAnsi" w:cstheme="minorHAnsi"/>
          <w:sz w:val="22"/>
          <w:szCs w:val="22"/>
        </w:rPr>
        <w:t>4</w:t>
      </w:r>
      <w:r w:rsidR="00F44094" w:rsidRPr="00D922E9">
        <w:rPr>
          <w:rFonts w:asciiTheme="minorHAnsi" w:hAnsiTheme="minorHAnsi" w:cstheme="minorHAnsi"/>
          <w:sz w:val="22"/>
          <w:szCs w:val="22"/>
        </w:rPr>
        <w:t>.</w:t>
      </w:r>
      <w:r w:rsidR="00205809" w:rsidRPr="00D922E9">
        <w:rPr>
          <w:rFonts w:asciiTheme="minorHAnsi" w:hAnsiTheme="minorHAnsi" w:cstheme="minorHAnsi"/>
          <w:sz w:val="22"/>
          <w:szCs w:val="22"/>
        </w:rPr>
        <w:t>5</w:t>
      </w:r>
      <w:r w:rsidR="00F44094" w:rsidRPr="00D922E9">
        <w:rPr>
          <w:rFonts w:asciiTheme="minorHAnsi" w:hAnsiTheme="minorHAnsi" w:cstheme="minorHAnsi"/>
          <w:sz w:val="22"/>
          <w:szCs w:val="22"/>
        </w:rPr>
        <w:t>.</w:t>
      </w:r>
      <w:r w:rsidRPr="00D922E9">
        <w:rPr>
          <w:rFonts w:asciiTheme="minorHAnsi" w:hAnsiTheme="minorHAnsi" w:cstheme="minorHAnsi"/>
          <w:sz w:val="22"/>
          <w:szCs w:val="22"/>
        </w:rPr>
        <w:t xml:space="preserve">  </w:t>
      </w:r>
      <w:r w:rsidR="00F44094" w:rsidRPr="00D922E9">
        <w:rPr>
          <w:rFonts w:asciiTheme="minorHAnsi" w:hAnsiTheme="minorHAnsi" w:cstheme="minorHAnsi"/>
          <w:sz w:val="22"/>
          <w:szCs w:val="22"/>
        </w:rPr>
        <w:t>There is a black out period from the release of an RFQ, RFP or EOI by the STO until award</w:t>
      </w:r>
      <w:r w:rsidR="00A91645" w:rsidRPr="00D922E9">
        <w:rPr>
          <w:rFonts w:asciiTheme="minorHAnsi" w:hAnsiTheme="minorHAnsi" w:cstheme="minorHAnsi"/>
          <w:sz w:val="22"/>
          <w:szCs w:val="22"/>
        </w:rPr>
        <w:t xml:space="preserve"> or cancellation</w:t>
      </w:r>
      <w:r w:rsidR="00F44094" w:rsidRPr="00D922E9">
        <w:rPr>
          <w:rFonts w:asciiTheme="minorHAnsi" w:hAnsiTheme="minorHAnsi" w:cstheme="minorHAnsi"/>
          <w:sz w:val="22"/>
          <w:szCs w:val="22"/>
        </w:rPr>
        <w:t xml:space="preserve">. The only contact with the STO during </w:t>
      </w:r>
      <w:r w:rsidR="00636324" w:rsidRPr="00D922E9">
        <w:rPr>
          <w:rFonts w:asciiTheme="minorHAnsi" w:hAnsiTheme="minorHAnsi" w:cstheme="minorHAnsi"/>
          <w:sz w:val="22"/>
          <w:szCs w:val="22"/>
        </w:rPr>
        <w:t xml:space="preserve">a blackout period is </w:t>
      </w:r>
      <w:r w:rsidR="00794DF9" w:rsidRPr="00D922E9">
        <w:rPr>
          <w:rFonts w:asciiTheme="minorHAnsi" w:hAnsiTheme="minorHAnsi" w:cstheme="minorHAnsi"/>
          <w:sz w:val="22"/>
          <w:szCs w:val="22"/>
        </w:rPr>
        <w:t xml:space="preserve">through </w:t>
      </w:r>
      <w:r w:rsidR="00636324" w:rsidRPr="00D922E9">
        <w:rPr>
          <w:rFonts w:asciiTheme="minorHAnsi" w:hAnsiTheme="minorHAnsi" w:cstheme="minorHAnsi"/>
          <w:sz w:val="22"/>
          <w:szCs w:val="22"/>
        </w:rPr>
        <w:t>STO Purchasing.</w:t>
      </w:r>
    </w:p>
    <w:p w14:paraId="4F6D7266" w14:textId="77777777" w:rsidR="007F7228" w:rsidRPr="00D922E9" w:rsidRDefault="007F7228" w:rsidP="00E13D0B">
      <w:pPr>
        <w:tabs>
          <w:tab w:val="left" w:pos="360"/>
          <w:tab w:val="left" w:pos="720"/>
          <w:tab w:val="left" w:pos="1080"/>
        </w:tabs>
        <w:jc w:val="both"/>
        <w:rPr>
          <w:rFonts w:asciiTheme="minorHAnsi" w:hAnsiTheme="minorHAnsi" w:cstheme="minorHAnsi"/>
          <w:sz w:val="22"/>
          <w:szCs w:val="22"/>
        </w:rPr>
      </w:pPr>
    </w:p>
    <w:p w14:paraId="783CBFFE" w14:textId="6FD673F7" w:rsidR="00276D79" w:rsidRPr="00D922E9" w:rsidRDefault="003C0C33"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7C13AE" w:rsidRPr="00D922E9">
        <w:rPr>
          <w:rFonts w:asciiTheme="minorHAnsi" w:hAnsiTheme="minorHAnsi" w:cstheme="minorHAnsi"/>
          <w:sz w:val="22"/>
          <w:szCs w:val="22"/>
        </w:rPr>
        <w:t>4.</w:t>
      </w:r>
      <w:r w:rsidR="00205809" w:rsidRPr="00D922E9">
        <w:rPr>
          <w:rFonts w:asciiTheme="minorHAnsi" w:hAnsiTheme="minorHAnsi" w:cstheme="minorHAnsi"/>
          <w:sz w:val="22"/>
          <w:szCs w:val="22"/>
        </w:rPr>
        <w:t>6</w:t>
      </w:r>
      <w:r w:rsidR="007C13AE" w:rsidRPr="00D922E9">
        <w:rPr>
          <w:rFonts w:asciiTheme="minorHAnsi" w:hAnsiTheme="minorHAnsi" w:cstheme="minorHAnsi"/>
          <w:sz w:val="22"/>
          <w:szCs w:val="22"/>
        </w:rPr>
        <w:t>.</w:t>
      </w:r>
      <w:r w:rsidR="00276D79" w:rsidRPr="00D922E9">
        <w:rPr>
          <w:rFonts w:asciiTheme="minorHAnsi" w:hAnsiTheme="minorHAnsi" w:cstheme="minorHAnsi"/>
          <w:sz w:val="22"/>
          <w:szCs w:val="22"/>
        </w:rPr>
        <w:tab/>
      </w:r>
      <w:r w:rsidRPr="00D922E9">
        <w:rPr>
          <w:rFonts w:asciiTheme="minorHAnsi" w:hAnsiTheme="minorHAnsi" w:cstheme="minorHAnsi"/>
          <w:sz w:val="22"/>
          <w:szCs w:val="22"/>
        </w:rPr>
        <w:t xml:space="preserve"> </w:t>
      </w:r>
      <w:r w:rsidR="00276D79" w:rsidRPr="00D922E9">
        <w:rPr>
          <w:rFonts w:asciiTheme="minorHAnsi" w:hAnsiTheme="minorHAnsi" w:cstheme="minorHAnsi"/>
          <w:sz w:val="22"/>
          <w:szCs w:val="22"/>
        </w:rPr>
        <w:t xml:space="preserve">Vendors are provided with instructions for submitting bids and may contact </w:t>
      </w:r>
      <w:r w:rsidR="00AD0031" w:rsidRPr="00D922E9">
        <w:rPr>
          <w:rFonts w:asciiTheme="minorHAnsi" w:hAnsiTheme="minorHAnsi" w:cstheme="minorHAnsi"/>
          <w:sz w:val="22"/>
          <w:szCs w:val="22"/>
        </w:rPr>
        <w:t>STO Purchasing as needed</w:t>
      </w:r>
      <w:r w:rsidR="00276D79" w:rsidRPr="00D922E9">
        <w:rPr>
          <w:rFonts w:asciiTheme="minorHAnsi" w:hAnsiTheme="minorHAnsi" w:cstheme="minorHAnsi"/>
          <w:sz w:val="22"/>
          <w:szCs w:val="22"/>
        </w:rPr>
        <w:t xml:space="preserve">.  </w:t>
      </w:r>
    </w:p>
    <w:p w14:paraId="4D9E6D2E" w14:textId="77777777" w:rsidR="00276D79" w:rsidRPr="00D922E9" w:rsidRDefault="00276D79" w:rsidP="00E13D0B">
      <w:pPr>
        <w:tabs>
          <w:tab w:val="left" w:pos="360"/>
          <w:tab w:val="left" w:pos="720"/>
          <w:tab w:val="left" w:pos="1080"/>
        </w:tabs>
        <w:jc w:val="both"/>
        <w:rPr>
          <w:rFonts w:asciiTheme="minorHAnsi" w:hAnsiTheme="minorHAnsi" w:cstheme="minorHAnsi"/>
          <w:sz w:val="22"/>
          <w:szCs w:val="22"/>
        </w:rPr>
      </w:pPr>
    </w:p>
    <w:p w14:paraId="6E0FEFDA" w14:textId="5C001B3D" w:rsidR="00435CAF" w:rsidRPr="00D922E9" w:rsidRDefault="003C0C33" w:rsidP="003C0C3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AD0031" w:rsidRPr="00D922E9">
        <w:rPr>
          <w:rFonts w:asciiTheme="minorHAnsi" w:hAnsiTheme="minorHAnsi" w:cstheme="minorHAnsi"/>
          <w:sz w:val="22"/>
          <w:szCs w:val="22"/>
        </w:rPr>
        <w:t>4.</w:t>
      </w:r>
      <w:r w:rsidR="00205809" w:rsidRPr="00D922E9">
        <w:rPr>
          <w:rFonts w:asciiTheme="minorHAnsi" w:hAnsiTheme="minorHAnsi" w:cstheme="minorHAnsi"/>
          <w:sz w:val="22"/>
          <w:szCs w:val="22"/>
        </w:rPr>
        <w:t>7</w:t>
      </w:r>
      <w:r w:rsidR="00AD0031" w:rsidRPr="00D922E9">
        <w:rPr>
          <w:rFonts w:asciiTheme="minorHAnsi" w:hAnsiTheme="minorHAnsi" w:cstheme="minorHAnsi"/>
          <w:sz w:val="22"/>
          <w:szCs w:val="22"/>
        </w:rPr>
        <w:t xml:space="preserve">.  </w:t>
      </w:r>
      <w:r w:rsidR="00F62073" w:rsidRPr="00D922E9">
        <w:rPr>
          <w:rFonts w:asciiTheme="minorHAnsi" w:hAnsiTheme="minorHAnsi" w:cstheme="minorHAnsi"/>
          <w:sz w:val="22"/>
          <w:szCs w:val="22"/>
        </w:rPr>
        <w:t xml:space="preserve">Every contract issued </w:t>
      </w:r>
      <w:r w:rsidR="00071484" w:rsidRPr="00D922E9">
        <w:rPr>
          <w:rFonts w:asciiTheme="minorHAnsi" w:hAnsiTheme="minorHAnsi" w:cstheme="minorHAnsi"/>
          <w:sz w:val="22"/>
          <w:szCs w:val="22"/>
        </w:rPr>
        <w:t>sha</w:t>
      </w:r>
      <w:r w:rsidR="00F62073" w:rsidRPr="00D922E9">
        <w:rPr>
          <w:rFonts w:asciiTheme="minorHAnsi" w:hAnsiTheme="minorHAnsi" w:cstheme="minorHAnsi"/>
          <w:sz w:val="22"/>
          <w:szCs w:val="22"/>
        </w:rPr>
        <w:t xml:space="preserve">ll contain a clause that permits the STO to </w:t>
      </w:r>
      <w:r w:rsidR="00071484" w:rsidRPr="00D922E9">
        <w:rPr>
          <w:rFonts w:asciiTheme="minorHAnsi" w:hAnsiTheme="minorHAnsi" w:cstheme="minorHAnsi"/>
          <w:sz w:val="22"/>
          <w:szCs w:val="22"/>
        </w:rPr>
        <w:t xml:space="preserve">cancel the contract upon </w:t>
      </w:r>
      <w:r w:rsidR="00BD7AB4" w:rsidRPr="00D922E9">
        <w:rPr>
          <w:rFonts w:asciiTheme="minorHAnsi" w:hAnsiTheme="minorHAnsi" w:cstheme="minorHAnsi"/>
          <w:sz w:val="22"/>
          <w:szCs w:val="22"/>
        </w:rPr>
        <w:t>30</w:t>
      </w:r>
      <w:r w:rsidR="00071484" w:rsidRPr="00D922E9">
        <w:rPr>
          <w:rFonts w:asciiTheme="minorHAnsi" w:hAnsiTheme="minorHAnsi" w:cstheme="minorHAnsi"/>
          <w:sz w:val="22"/>
          <w:szCs w:val="22"/>
        </w:rPr>
        <w:t xml:space="preserve"> days written notice to the vendor without penalty.</w:t>
      </w:r>
    </w:p>
    <w:p w14:paraId="1024B7EB" w14:textId="28120552" w:rsidR="00AD0031" w:rsidRPr="00D922E9" w:rsidRDefault="00AD0031" w:rsidP="00E13D0B">
      <w:pPr>
        <w:tabs>
          <w:tab w:val="left" w:pos="360"/>
          <w:tab w:val="left" w:pos="720"/>
          <w:tab w:val="left" w:pos="1080"/>
        </w:tabs>
        <w:jc w:val="both"/>
        <w:rPr>
          <w:rFonts w:asciiTheme="minorHAnsi" w:hAnsiTheme="minorHAnsi" w:cstheme="minorHAnsi"/>
          <w:sz w:val="22"/>
          <w:szCs w:val="22"/>
        </w:rPr>
      </w:pPr>
    </w:p>
    <w:p w14:paraId="1A04E377" w14:textId="0B21D7B8" w:rsidR="00C32AB5" w:rsidRPr="00D922E9" w:rsidRDefault="003C0C33" w:rsidP="003C0C3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C32AB5" w:rsidRPr="00D922E9">
        <w:rPr>
          <w:rFonts w:asciiTheme="minorHAnsi" w:hAnsiTheme="minorHAnsi" w:cstheme="minorHAnsi"/>
          <w:sz w:val="22"/>
          <w:szCs w:val="22"/>
        </w:rPr>
        <w:t>4.</w:t>
      </w:r>
      <w:r w:rsidR="00205809" w:rsidRPr="00D922E9">
        <w:rPr>
          <w:rFonts w:asciiTheme="minorHAnsi" w:hAnsiTheme="minorHAnsi" w:cstheme="minorHAnsi"/>
          <w:sz w:val="22"/>
          <w:szCs w:val="22"/>
        </w:rPr>
        <w:t>8</w:t>
      </w:r>
      <w:r w:rsidR="00C32AB5" w:rsidRPr="00D922E9">
        <w:rPr>
          <w:rFonts w:asciiTheme="minorHAnsi" w:hAnsiTheme="minorHAnsi" w:cstheme="minorHAnsi"/>
          <w:sz w:val="22"/>
          <w:szCs w:val="22"/>
        </w:rPr>
        <w:t>.  After the bids are opened, they cannot be altered and are considered public records available for review or copying.</w:t>
      </w:r>
    </w:p>
    <w:p w14:paraId="21E5FDA3" w14:textId="77777777" w:rsidR="00C32AB5" w:rsidRPr="00D922E9" w:rsidRDefault="00C32AB5" w:rsidP="00E13D0B">
      <w:pPr>
        <w:tabs>
          <w:tab w:val="left" w:pos="360"/>
          <w:tab w:val="left" w:pos="720"/>
          <w:tab w:val="left" w:pos="1080"/>
        </w:tabs>
        <w:jc w:val="both"/>
        <w:rPr>
          <w:rFonts w:asciiTheme="minorHAnsi" w:hAnsiTheme="minorHAnsi" w:cstheme="minorHAnsi"/>
          <w:sz w:val="22"/>
          <w:szCs w:val="22"/>
        </w:rPr>
      </w:pPr>
    </w:p>
    <w:p w14:paraId="4069E80B" w14:textId="140CA83E" w:rsidR="00435CAF" w:rsidRPr="00D922E9" w:rsidRDefault="003C0C33"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AD0031" w:rsidRPr="00D922E9">
        <w:rPr>
          <w:rFonts w:asciiTheme="minorHAnsi" w:hAnsiTheme="minorHAnsi" w:cstheme="minorHAnsi"/>
          <w:sz w:val="22"/>
          <w:szCs w:val="22"/>
        </w:rPr>
        <w:t>4.</w:t>
      </w:r>
      <w:r w:rsidR="00205809" w:rsidRPr="00D922E9">
        <w:rPr>
          <w:rFonts w:asciiTheme="minorHAnsi" w:hAnsiTheme="minorHAnsi" w:cstheme="minorHAnsi"/>
          <w:sz w:val="22"/>
          <w:szCs w:val="22"/>
        </w:rPr>
        <w:t>9</w:t>
      </w:r>
      <w:r w:rsidR="00435CAF" w:rsidRPr="00D922E9">
        <w:rPr>
          <w:rFonts w:asciiTheme="minorHAnsi" w:hAnsiTheme="minorHAnsi" w:cstheme="minorHAnsi"/>
          <w:sz w:val="22"/>
          <w:szCs w:val="22"/>
        </w:rPr>
        <w:t>.</w:t>
      </w:r>
      <w:r w:rsidR="00C32AB5" w:rsidRPr="00D922E9">
        <w:rPr>
          <w:rFonts w:asciiTheme="minorHAnsi" w:hAnsiTheme="minorHAnsi" w:cstheme="minorHAnsi"/>
          <w:sz w:val="22"/>
          <w:szCs w:val="22"/>
        </w:rPr>
        <w:t xml:space="preserve">  </w:t>
      </w:r>
      <w:r w:rsidR="00784436" w:rsidRPr="00D922E9">
        <w:rPr>
          <w:rFonts w:asciiTheme="minorHAnsi" w:hAnsiTheme="minorHAnsi" w:cstheme="minorHAnsi"/>
          <w:sz w:val="22"/>
          <w:szCs w:val="22"/>
        </w:rPr>
        <w:t xml:space="preserve">Use of a purchasing card offered through the West Virginia State Auditor’s Office </w:t>
      </w:r>
      <w:r w:rsidR="00987AE1" w:rsidRPr="00F241CD">
        <w:rPr>
          <w:rFonts w:asciiTheme="minorHAnsi" w:hAnsiTheme="minorHAnsi" w:cstheme="minorHAnsi"/>
          <w:strike/>
          <w:sz w:val="22"/>
          <w:szCs w:val="22"/>
        </w:rPr>
        <w:t>to</w:t>
      </w:r>
      <w:r w:rsidR="00987AE1" w:rsidRPr="00D922E9">
        <w:rPr>
          <w:rFonts w:asciiTheme="minorHAnsi" w:hAnsiTheme="minorHAnsi" w:cstheme="minorHAnsi"/>
          <w:sz w:val="22"/>
          <w:szCs w:val="22"/>
        </w:rPr>
        <w:t xml:space="preserve"> </w:t>
      </w:r>
      <w:r w:rsidR="00784436" w:rsidRPr="00D922E9">
        <w:rPr>
          <w:rFonts w:asciiTheme="minorHAnsi" w:hAnsiTheme="minorHAnsi" w:cstheme="minorHAnsi"/>
          <w:sz w:val="22"/>
          <w:szCs w:val="22"/>
        </w:rPr>
        <w:t xml:space="preserve">may be required in any procurement if </w:t>
      </w:r>
      <w:r w:rsidR="00005F15" w:rsidRPr="00D922E9">
        <w:rPr>
          <w:rFonts w:asciiTheme="minorHAnsi" w:hAnsiTheme="minorHAnsi" w:cstheme="minorHAnsi"/>
          <w:sz w:val="22"/>
          <w:szCs w:val="22"/>
        </w:rPr>
        <w:t>use is determined appropriate</w:t>
      </w:r>
      <w:r w:rsidR="00784436" w:rsidRPr="00D922E9">
        <w:rPr>
          <w:rFonts w:asciiTheme="minorHAnsi" w:hAnsiTheme="minorHAnsi" w:cstheme="minorHAnsi"/>
          <w:sz w:val="22"/>
          <w:szCs w:val="22"/>
        </w:rPr>
        <w:t>.</w:t>
      </w:r>
    </w:p>
    <w:p w14:paraId="6A40F6EF" w14:textId="77777777" w:rsidR="00FA2A3A" w:rsidRPr="00D922E9" w:rsidRDefault="00FA2A3A" w:rsidP="00E13D0B">
      <w:pPr>
        <w:tabs>
          <w:tab w:val="left" w:pos="360"/>
          <w:tab w:val="left" w:pos="720"/>
          <w:tab w:val="left" w:pos="1080"/>
        </w:tabs>
        <w:jc w:val="both"/>
        <w:rPr>
          <w:rFonts w:asciiTheme="minorHAnsi" w:hAnsiTheme="minorHAnsi" w:cstheme="minorHAnsi"/>
          <w:sz w:val="22"/>
          <w:szCs w:val="22"/>
        </w:rPr>
      </w:pPr>
    </w:p>
    <w:p w14:paraId="0222490D" w14:textId="108D09D4" w:rsidR="00B63BE6" w:rsidRPr="00D922E9" w:rsidRDefault="003C0C33" w:rsidP="003C0C3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896471" w:rsidRPr="00D922E9">
        <w:rPr>
          <w:rFonts w:asciiTheme="minorHAnsi" w:hAnsiTheme="minorHAnsi" w:cstheme="minorHAnsi"/>
          <w:sz w:val="22"/>
          <w:szCs w:val="22"/>
        </w:rPr>
        <w:t>4.</w:t>
      </w:r>
      <w:r w:rsidR="00205809" w:rsidRPr="00D922E9">
        <w:rPr>
          <w:rFonts w:asciiTheme="minorHAnsi" w:hAnsiTheme="minorHAnsi" w:cstheme="minorHAnsi"/>
          <w:sz w:val="22"/>
          <w:szCs w:val="22"/>
        </w:rPr>
        <w:t>10</w:t>
      </w:r>
      <w:r w:rsidR="00896471" w:rsidRPr="00D922E9">
        <w:rPr>
          <w:rFonts w:asciiTheme="minorHAnsi" w:hAnsiTheme="minorHAnsi" w:cstheme="minorHAnsi"/>
          <w:sz w:val="22"/>
          <w:szCs w:val="22"/>
        </w:rPr>
        <w:t xml:space="preserve">.  </w:t>
      </w:r>
      <w:r w:rsidR="0090536C" w:rsidRPr="00D922E9">
        <w:rPr>
          <w:rFonts w:asciiTheme="minorHAnsi" w:hAnsiTheme="minorHAnsi" w:cstheme="minorHAnsi"/>
          <w:sz w:val="22"/>
          <w:szCs w:val="22"/>
        </w:rPr>
        <w:t>Bid opening</w:t>
      </w:r>
      <w:r w:rsidR="00FD7CB7" w:rsidRPr="00D922E9">
        <w:rPr>
          <w:rFonts w:asciiTheme="minorHAnsi" w:hAnsiTheme="minorHAnsi" w:cstheme="minorHAnsi"/>
          <w:sz w:val="22"/>
          <w:szCs w:val="22"/>
        </w:rPr>
        <w:t>s</w:t>
      </w:r>
      <w:r w:rsidR="0090536C" w:rsidRPr="00D922E9">
        <w:rPr>
          <w:rFonts w:asciiTheme="minorHAnsi" w:hAnsiTheme="minorHAnsi" w:cstheme="minorHAnsi"/>
          <w:sz w:val="22"/>
          <w:szCs w:val="22"/>
        </w:rPr>
        <w:t xml:space="preserve"> </w:t>
      </w:r>
      <w:r w:rsidR="00B63BE6" w:rsidRPr="00D922E9">
        <w:rPr>
          <w:rFonts w:asciiTheme="minorHAnsi" w:hAnsiTheme="minorHAnsi" w:cstheme="minorHAnsi"/>
          <w:sz w:val="22"/>
          <w:szCs w:val="22"/>
        </w:rPr>
        <w:t>a</w:t>
      </w:r>
      <w:r w:rsidR="009B2939" w:rsidRPr="00D922E9">
        <w:rPr>
          <w:rFonts w:asciiTheme="minorHAnsi" w:hAnsiTheme="minorHAnsi" w:cstheme="minorHAnsi"/>
          <w:sz w:val="22"/>
          <w:szCs w:val="22"/>
        </w:rPr>
        <w:t>re open to the public an</w:t>
      </w:r>
      <w:r w:rsidR="00B63BE6" w:rsidRPr="00D922E9">
        <w:rPr>
          <w:rFonts w:asciiTheme="minorHAnsi" w:hAnsiTheme="minorHAnsi" w:cstheme="minorHAnsi"/>
          <w:sz w:val="22"/>
          <w:szCs w:val="22"/>
        </w:rPr>
        <w:t xml:space="preserve">d must be witnessed by </w:t>
      </w:r>
      <w:r w:rsidR="00987AE1" w:rsidRPr="00D922E9">
        <w:rPr>
          <w:rFonts w:asciiTheme="minorHAnsi" w:hAnsiTheme="minorHAnsi" w:cstheme="minorHAnsi"/>
          <w:sz w:val="22"/>
          <w:szCs w:val="22"/>
        </w:rPr>
        <w:t xml:space="preserve">two </w:t>
      </w:r>
      <w:r w:rsidR="00351650" w:rsidRPr="00D922E9">
        <w:rPr>
          <w:rFonts w:asciiTheme="minorHAnsi" w:hAnsiTheme="minorHAnsi" w:cstheme="minorHAnsi"/>
          <w:sz w:val="22"/>
          <w:szCs w:val="22"/>
        </w:rPr>
        <w:t xml:space="preserve">STO </w:t>
      </w:r>
      <w:r w:rsidR="00B63BE6" w:rsidRPr="00D922E9">
        <w:rPr>
          <w:rFonts w:asciiTheme="minorHAnsi" w:hAnsiTheme="minorHAnsi" w:cstheme="minorHAnsi"/>
          <w:sz w:val="22"/>
          <w:szCs w:val="22"/>
        </w:rPr>
        <w:t>staff member</w:t>
      </w:r>
      <w:r w:rsidR="00987AE1" w:rsidRPr="00D922E9">
        <w:rPr>
          <w:rFonts w:asciiTheme="minorHAnsi" w:hAnsiTheme="minorHAnsi" w:cstheme="minorHAnsi"/>
          <w:sz w:val="22"/>
          <w:szCs w:val="22"/>
        </w:rPr>
        <w:t>s</w:t>
      </w:r>
      <w:r w:rsidR="00B63BE6" w:rsidRPr="00D922E9">
        <w:rPr>
          <w:rFonts w:asciiTheme="minorHAnsi" w:hAnsiTheme="minorHAnsi" w:cstheme="minorHAnsi"/>
          <w:sz w:val="22"/>
          <w:szCs w:val="22"/>
        </w:rPr>
        <w:t xml:space="preserve"> </w:t>
      </w:r>
      <w:r w:rsidR="00987AE1" w:rsidRPr="00D922E9">
        <w:rPr>
          <w:rFonts w:asciiTheme="minorHAnsi" w:hAnsiTheme="minorHAnsi" w:cstheme="minorHAnsi"/>
          <w:sz w:val="22"/>
          <w:szCs w:val="22"/>
        </w:rPr>
        <w:t>one of wh</w:t>
      </w:r>
      <w:r w:rsidR="00351650" w:rsidRPr="00D922E9">
        <w:rPr>
          <w:rFonts w:asciiTheme="minorHAnsi" w:hAnsiTheme="minorHAnsi" w:cstheme="minorHAnsi"/>
          <w:sz w:val="22"/>
          <w:szCs w:val="22"/>
        </w:rPr>
        <w:t>om i</w:t>
      </w:r>
      <w:r w:rsidR="00987AE1" w:rsidRPr="00D922E9">
        <w:rPr>
          <w:rFonts w:asciiTheme="minorHAnsi" w:hAnsiTheme="minorHAnsi" w:cstheme="minorHAnsi"/>
          <w:sz w:val="22"/>
          <w:szCs w:val="22"/>
        </w:rPr>
        <w:t>s</w:t>
      </w:r>
      <w:r w:rsidR="00B63BE6" w:rsidRPr="00D922E9">
        <w:rPr>
          <w:rFonts w:asciiTheme="minorHAnsi" w:hAnsiTheme="minorHAnsi" w:cstheme="minorHAnsi"/>
          <w:sz w:val="22"/>
          <w:szCs w:val="22"/>
        </w:rPr>
        <w:t xml:space="preserve"> with STO Purchasing. STO Purchasing personnel will read aloud the names of th</w:t>
      </w:r>
      <w:r w:rsidR="009F4A6A" w:rsidRPr="00D922E9">
        <w:rPr>
          <w:rFonts w:asciiTheme="minorHAnsi" w:hAnsiTheme="minorHAnsi" w:cstheme="minorHAnsi"/>
          <w:sz w:val="22"/>
          <w:szCs w:val="22"/>
        </w:rPr>
        <w:t>e vendors submitting bids</w:t>
      </w:r>
      <w:r w:rsidR="0090536C" w:rsidRPr="00D922E9">
        <w:rPr>
          <w:rFonts w:asciiTheme="minorHAnsi" w:hAnsiTheme="minorHAnsi" w:cstheme="minorHAnsi"/>
          <w:sz w:val="22"/>
          <w:szCs w:val="22"/>
        </w:rPr>
        <w:t xml:space="preserve">.  </w:t>
      </w:r>
      <w:r w:rsidR="009F4A6A" w:rsidRPr="00D922E9">
        <w:rPr>
          <w:rFonts w:asciiTheme="minorHAnsi" w:hAnsiTheme="minorHAnsi" w:cstheme="minorHAnsi"/>
          <w:sz w:val="22"/>
          <w:szCs w:val="22"/>
        </w:rPr>
        <w:t xml:space="preserve">For bids </w:t>
      </w:r>
      <w:r w:rsidR="009570FF" w:rsidRPr="00D922E9">
        <w:rPr>
          <w:rFonts w:asciiTheme="minorHAnsi" w:hAnsiTheme="minorHAnsi" w:cstheme="minorHAnsi"/>
          <w:sz w:val="22"/>
          <w:szCs w:val="22"/>
        </w:rPr>
        <w:t xml:space="preserve">received </w:t>
      </w:r>
      <w:r w:rsidR="009F4A6A" w:rsidRPr="00D922E9">
        <w:rPr>
          <w:rFonts w:asciiTheme="minorHAnsi" w:hAnsiTheme="minorHAnsi" w:cstheme="minorHAnsi"/>
          <w:sz w:val="22"/>
          <w:szCs w:val="22"/>
        </w:rPr>
        <w:t>pursuant to an RFP, STO Purchasing</w:t>
      </w:r>
      <w:r w:rsidR="009570FF" w:rsidRPr="00D922E9">
        <w:rPr>
          <w:rFonts w:asciiTheme="minorHAnsi" w:hAnsiTheme="minorHAnsi" w:cstheme="minorHAnsi"/>
          <w:sz w:val="22"/>
          <w:szCs w:val="22"/>
        </w:rPr>
        <w:t xml:space="preserve"> will confirm each original package contains a separately sealed cost proposal.</w:t>
      </w:r>
    </w:p>
    <w:p w14:paraId="10EC28EB" w14:textId="77777777" w:rsidR="00B63BE6" w:rsidRPr="00D922E9" w:rsidRDefault="00B63BE6" w:rsidP="00E13D0B">
      <w:pPr>
        <w:tabs>
          <w:tab w:val="left" w:pos="360"/>
          <w:tab w:val="left" w:pos="720"/>
          <w:tab w:val="left" w:pos="1080"/>
        </w:tabs>
        <w:ind w:firstLine="720"/>
        <w:jc w:val="both"/>
        <w:rPr>
          <w:rFonts w:asciiTheme="minorHAnsi" w:hAnsiTheme="minorHAnsi" w:cstheme="minorHAnsi"/>
          <w:sz w:val="22"/>
          <w:szCs w:val="22"/>
        </w:rPr>
      </w:pPr>
    </w:p>
    <w:p w14:paraId="416DAE25" w14:textId="0DBEB939" w:rsidR="00D07AEB" w:rsidRPr="00D922E9" w:rsidRDefault="003C0C33" w:rsidP="003C0C3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lastRenderedPageBreak/>
        <w:tab/>
      </w:r>
      <w:r w:rsidR="00B63BE6" w:rsidRPr="00D922E9">
        <w:rPr>
          <w:rFonts w:asciiTheme="minorHAnsi" w:hAnsiTheme="minorHAnsi" w:cstheme="minorHAnsi"/>
          <w:sz w:val="22"/>
          <w:szCs w:val="22"/>
        </w:rPr>
        <w:t>4.1</w:t>
      </w:r>
      <w:r w:rsidR="009F4A6A" w:rsidRPr="00D922E9">
        <w:rPr>
          <w:rFonts w:asciiTheme="minorHAnsi" w:hAnsiTheme="minorHAnsi" w:cstheme="minorHAnsi"/>
          <w:sz w:val="22"/>
          <w:szCs w:val="22"/>
        </w:rPr>
        <w:t>1</w:t>
      </w:r>
      <w:r w:rsidR="00B63BE6" w:rsidRPr="00D922E9">
        <w:rPr>
          <w:rFonts w:asciiTheme="minorHAnsi" w:hAnsiTheme="minorHAnsi" w:cstheme="minorHAnsi"/>
          <w:sz w:val="22"/>
          <w:szCs w:val="22"/>
        </w:rPr>
        <w:t xml:space="preserve">.  </w:t>
      </w:r>
      <w:r w:rsidR="0090536C" w:rsidRPr="00D922E9">
        <w:rPr>
          <w:rFonts w:asciiTheme="minorHAnsi" w:hAnsiTheme="minorHAnsi" w:cstheme="minorHAnsi"/>
          <w:sz w:val="22"/>
          <w:szCs w:val="22"/>
        </w:rPr>
        <w:t xml:space="preserve">Bids received are available to the public as soon as they can be </w:t>
      </w:r>
      <w:r w:rsidR="00E17A39" w:rsidRPr="00D922E9">
        <w:rPr>
          <w:rFonts w:asciiTheme="minorHAnsi" w:hAnsiTheme="minorHAnsi" w:cstheme="minorHAnsi"/>
          <w:sz w:val="22"/>
          <w:szCs w:val="22"/>
        </w:rPr>
        <w:t xml:space="preserve">scanned or </w:t>
      </w:r>
      <w:r w:rsidR="0090536C" w:rsidRPr="00D922E9">
        <w:rPr>
          <w:rFonts w:asciiTheme="minorHAnsi" w:hAnsiTheme="minorHAnsi" w:cstheme="minorHAnsi"/>
          <w:sz w:val="22"/>
          <w:szCs w:val="22"/>
        </w:rPr>
        <w:t>copied after the opening</w:t>
      </w:r>
      <w:r w:rsidR="00EA0F51" w:rsidRPr="00D922E9">
        <w:rPr>
          <w:rFonts w:asciiTheme="minorHAnsi" w:hAnsiTheme="minorHAnsi" w:cstheme="minorHAnsi"/>
          <w:sz w:val="22"/>
          <w:szCs w:val="22"/>
        </w:rPr>
        <w:t xml:space="preserve"> of a bid</w:t>
      </w:r>
      <w:r w:rsidR="00351650" w:rsidRPr="00D922E9">
        <w:rPr>
          <w:rFonts w:asciiTheme="minorHAnsi" w:hAnsiTheme="minorHAnsi" w:cstheme="minorHAnsi"/>
          <w:sz w:val="22"/>
          <w:szCs w:val="22"/>
        </w:rPr>
        <w:t>, unless a vendor has requested a non</w:t>
      </w:r>
      <w:r w:rsidR="0014638C">
        <w:rPr>
          <w:rFonts w:asciiTheme="minorHAnsi" w:hAnsiTheme="minorHAnsi" w:cstheme="minorHAnsi"/>
          <w:sz w:val="22"/>
          <w:szCs w:val="22"/>
        </w:rPr>
        <w:noBreakHyphen/>
      </w:r>
      <w:r w:rsidR="00351650" w:rsidRPr="00D922E9">
        <w:rPr>
          <w:rFonts w:asciiTheme="minorHAnsi" w:hAnsiTheme="minorHAnsi" w:cstheme="minorHAnsi"/>
          <w:sz w:val="22"/>
          <w:szCs w:val="22"/>
        </w:rPr>
        <w:t>disclosure agreement</w:t>
      </w:r>
      <w:r w:rsidR="00EA0F51" w:rsidRPr="00D922E9">
        <w:rPr>
          <w:rFonts w:asciiTheme="minorHAnsi" w:hAnsiTheme="minorHAnsi" w:cstheme="minorHAnsi"/>
          <w:sz w:val="22"/>
          <w:szCs w:val="22"/>
        </w:rPr>
        <w:t xml:space="preserve"> which has been approved by the STO</w:t>
      </w:r>
      <w:r w:rsidR="0090536C" w:rsidRPr="00D922E9">
        <w:rPr>
          <w:rFonts w:asciiTheme="minorHAnsi" w:hAnsiTheme="minorHAnsi" w:cstheme="minorHAnsi"/>
          <w:sz w:val="22"/>
          <w:szCs w:val="22"/>
        </w:rPr>
        <w:t>.</w:t>
      </w:r>
      <w:r w:rsidR="00FD7CB7" w:rsidRPr="00D922E9">
        <w:rPr>
          <w:rFonts w:asciiTheme="minorHAnsi" w:hAnsiTheme="minorHAnsi" w:cstheme="minorHAnsi"/>
          <w:sz w:val="22"/>
          <w:szCs w:val="22"/>
        </w:rPr>
        <w:t xml:space="preserve"> </w:t>
      </w:r>
      <w:r w:rsidR="00351650" w:rsidRPr="00D922E9">
        <w:rPr>
          <w:rFonts w:asciiTheme="minorHAnsi" w:hAnsiTheme="minorHAnsi" w:cstheme="minorHAnsi"/>
          <w:sz w:val="22"/>
          <w:szCs w:val="22"/>
        </w:rPr>
        <w:t xml:space="preserve"> </w:t>
      </w:r>
      <w:r w:rsidR="00FD7CB7" w:rsidRPr="00D922E9">
        <w:rPr>
          <w:rFonts w:asciiTheme="minorHAnsi" w:hAnsiTheme="minorHAnsi" w:cstheme="minorHAnsi"/>
          <w:sz w:val="22"/>
          <w:szCs w:val="22"/>
        </w:rPr>
        <w:t>The evaluation committe</w:t>
      </w:r>
      <w:r w:rsidR="00AF56CF" w:rsidRPr="00D922E9">
        <w:rPr>
          <w:rFonts w:asciiTheme="minorHAnsi" w:hAnsiTheme="minorHAnsi" w:cstheme="minorHAnsi"/>
          <w:sz w:val="22"/>
          <w:szCs w:val="22"/>
        </w:rPr>
        <w:t>e may</w:t>
      </w:r>
      <w:r w:rsidR="00FD7CB7" w:rsidRPr="00D922E9">
        <w:rPr>
          <w:rFonts w:asciiTheme="minorHAnsi" w:hAnsiTheme="minorHAnsi" w:cstheme="minorHAnsi"/>
          <w:sz w:val="22"/>
          <w:szCs w:val="22"/>
        </w:rPr>
        <w:t xml:space="preserve"> use oral interviews or site visits to </w:t>
      </w:r>
      <w:r w:rsidR="001A20EE" w:rsidRPr="00D922E9">
        <w:rPr>
          <w:rFonts w:asciiTheme="minorHAnsi" w:hAnsiTheme="minorHAnsi" w:cstheme="minorHAnsi"/>
          <w:sz w:val="22"/>
          <w:szCs w:val="22"/>
        </w:rPr>
        <w:t xml:space="preserve">confirm the points assigned for </w:t>
      </w:r>
      <w:r w:rsidR="00E57560" w:rsidRPr="00D922E9">
        <w:rPr>
          <w:rFonts w:asciiTheme="minorHAnsi" w:hAnsiTheme="minorHAnsi" w:cstheme="minorHAnsi"/>
          <w:sz w:val="22"/>
          <w:szCs w:val="22"/>
        </w:rPr>
        <w:t>a</w:t>
      </w:r>
      <w:r w:rsidR="001A20EE" w:rsidRPr="00D922E9">
        <w:rPr>
          <w:rFonts w:asciiTheme="minorHAnsi" w:hAnsiTheme="minorHAnsi" w:cstheme="minorHAnsi"/>
          <w:sz w:val="22"/>
          <w:szCs w:val="22"/>
        </w:rPr>
        <w:t xml:space="preserve"> technical evaluation.</w:t>
      </w:r>
      <w:r w:rsidR="00FD7CB7" w:rsidRPr="00D922E9">
        <w:rPr>
          <w:rFonts w:asciiTheme="minorHAnsi" w:hAnsiTheme="minorHAnsi" w:cstheme="minorHAnsi"/>
          <w:sz w:val="22"/>
          <w:szCs w:val="22"/>
        </w:rPr>
        <w:t xml:space="preserve">  After award, the entire purchasing file is available for review or copying.</w:t>
      </w:r>
    </w:p>
    <w:p w14:paraId="2A0D469F" w14:textId="354714B4" w:rsidR="00541F8E" w:rsidRPr="00D922E9" w:rsidRDefault="00541F8E" w:rsidP="00E13D0B">
      <w:pPr>
        <w:tabs>
          <w:tab w:val="left" w:pos="360"/>
          <w:tab w:val="left" w:pos="720"/>
          <w:tab w:val="left" w:pos="1080"/>
        </w:tabs>
        <w:jc w:val="both"/>
        <w:rPr>
          <w:rFonts w:asciiTheme="minorHAnsi" w:hAnsiTheme="minorHAnsi" w:cstheme="minorHAnsi"/>
          <w:sz w:val="22"/>
          <w:szCs w:val="22"/>
        </w:rPr>
      </w:pPr>
    </w:p>
    <w:p w14:paraId="702B438F" w14:textId="68D483D1" w:rsidR="00541F8E" w:rsidRPr="00D922E9" w:rsidRDefault="003C0C33"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AF56CF" w:rsidRPr="00D922E9">
        <w:rPr>
          <w:rFonts w:asciiTheme="minorHAnsi" w:hAnsiTheme="minorHAnsi" w:cstheme="minorHAnsi"/>
          <w:sz w:val="22"/>
          <w:szCs w:val="22"/>
        </w:rPr>
        <w:t>4.</w:t>
      </w:r>
      <w:r w:rsidR="00C32AB5" w:rsidRPr="00D922E9">
        <w:rPr>
          <w:rFonts w:asciiTheme="minorHAnsi" w:hAnsiTheme="minorHAnsi" w:cstheme="minorHAnsi"/>
          <w:sz w:val="22"/>
          <w:szCs w:val="22"/>
        </w:rPr>
        <w:t>1</w:t>
      </w:r>
      <w:r w:rsidR="00C15FBF" w:rsidRPr="00D922E9">
        <w:rPr>
          <w:rFonts w:asciiTheme="minorHAnsi" w:hAnsiTheme="minorHAnsi" w:cstheme="minorHAnsi"/>
          <w:sz w:val="22"/>
          <w:szCs w:val="22"/>
        </w:rPr>
        <w:t>2</w:t>
      </w:r>
      <w:r w:rsidR="00AF56CF" w:rsidRPr="00D922E9">
        <w:rPr>
          <w:rFonts w:asciiTheme="minorHAnsi" w:hAnsiTheme="minorHAnsi" w:cstheme="minorHAnsi"/>
          <w:sz w:val="22"/>
          <w:szCs w:val="22"/>
        </w:rPr>
        <w:t>.</w:t>
      </w:r>
      <w:r w:rsidR="00653E87" w:rsidRPr="00D922E9">
        <w:rPr>
          <w:rFonts w:asciiTheme="minorHAnsi" w:hAnsiTheme="minorHAnsi" w:cstheme="minorHAnsi"/>
          <w:sz w:val="22"/>
          <w:szCs w:val="22"/>
        </w:rPr>
        <w:t xml:space="preserve">  </w:t>
      </w:r>
      <w:r w:rsidR="00C77E6C" w:rsidRPr="00D922E9">
        <w:rPr>
          <w:rFonts w:asciiTheme="minorHAnsi" w:hAnsiTheme="minorHAnsi" w:cstheme="minorHAnsi"/>
          <w:sz w:val="22"/>
          <w:szCs w:val="22"/>
        </w:rPr>
        <w:t>The STO may trade</w:t>
      </w:r>
      <w:r w:rsidR="0014638C">
        <w:rPr>
          <w:rFonts w:asciiTheme="minorHAnsi" w:hAnsiTheme="minorHAnsi" w:cstheme="minorHAnsi"/>
          <w:sz w:val="22"/>
          <w:szCs w:val="22"/>
        </w:rPr>
        <w:noBreakHyphen/>
      </w:r>
      <w:r w:rsidR="00C77E6C" w:rsidRPr="00D922E9">
        <w:rPr>
          <w:rFonts w:asciiTheme="minorHAnsi" w:hAnsiTheme="minorHAnsi" w:cstheme="minorHAnsi"/>
          <w:sz w:val="22"/>
          <w:szCs w:val="22"/>
        </w:rPr>
        <w:t xml:space="preserve">in any item of equipment </w:t>
      </w:r>
      <w:r w:rsidR="00653E87" w:rsidRPr="00D922E9">
        <w:rPr>
          <w:rFonts w:asciiTheme="minorHAnsi" w:hAnsiTheme="minorHAnsi" w:cstheme="minorHAnsi"/>
          <w:sz w:val="22"/>
          <w:szCs w:val="22"/>
        </w:rPr>
        <w:t>no longer needed to</w:t>
      </w:r>
      <w:r w:rsidR="00C77E6C" w:rsidRPr="00D922E9">
        <w:rPr>
          <w:rFonts w:asciiTheme="minorHAnsi" w:hAnsiTheme="minorHAnsi" w:cstheme="minorHAnsi"/>
          <w:sz w:val="22"/>
          <w:szCs w:val="22"/>
        </w:rPr>
        <w:t xml:space="preserve"> reduce the c</w:t>
      </w:r>
      <w:r w:rsidR="00BE7E68" w:rsidRPr="00D922E9">
        <w:rPr>
          <w:rFonts w:asciiTheme="minorHAnsi" w:hAnsiTheme="minorHAnsi" w:cstheme="minorHAnsi"/>
          <w:sz w:val="22"/>
          <w:szCs w:val="22"/>
        </w:rPr>
        <w:t>ost o</w:t>
      </w:r>
      <w:r w:rsidR="00C77E6C" w:rsidRPr="00D922E9">
        <w:rPr>
          <w:rFonts w:asciiTheme="minorHAnsi" w:hAnsiTheme="minorHAnsi" w:cstheme="minorHAnsi"/>
          <w:sz w:val="22"/>
          <w:szCs w:val="22"/>
        </w:rPr>
        <w:t>f a new item.</w:t>
      </w:r>
    </w:p>
    <w:p w14:paraId="4DC16DDE" w14:textId="10A0CCB2" w:rsidR="00277155" w:rsidRPr="00D922E9" w:rsidRDefault="00277155" w:rsidP="00E13D0B">
      <w:pPr>
        <w:tabs>
          <w:tab w:val="left" w:pos="360"/>
          <w:tab w:val="left" w:pos="720"/>
          <w:tab w:val="left" w:pos="1080"/>
        </w:tabs>
        <w:jc w:val="both"/>
        <w:rPr>
          <w:rFonts w:asciiTheme="minorHAnsi" w:hAnsiTheme="minorHAnsi" w:cstheme="minorHAnsi"/>
          <w:sz w:val="22"/>
          <w:szCs w:val="22"/>
        </w:rPr>
      </w:pPr>
    </w:p>
    <w:p w14:paraId="3717AC9E" w14:textId="1FBA9669" w:rsidR="00FA2A3A" w:rsidRPr="00D922E9" w:rsidRDefault="003C0C33" w:rsidP="003C0C3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C32AB5" w:rsidRPr="00D922E9">
        <w:rPr>
          <w:rFonts w:asciiTheme="minorHAnsi" w:hAnsiTheme="minorHAnsi" w:cstheme="minorHAnsi"/>
          <w:sz w:val="22"/>
          <w:szCs w:val="22"/>
        </w:rPr>
        <w:t>4.1</w:t>
      </w:r>
      <w:r w:rsidR="00C15FBF" w:rsidRPr="00D922E9">
        <w:rPr>
          <w:rFonts w:asciiTheme="minorHAnsi" w:hAnsiTheme="minorHAnsi" w:cstheme="minorHAnsi"/>
          <w:sz w:val="22"/>
          <w:szCs w:val="22"/>
        </w:rPr>
        <w:t>3</w:t>
      </w:r>
      <w:r w:rsidR="00C32AB5" w:rsidRPr="00D922E9">
        <w:rPr>
          <w:rFonts w:asciiTheme="minorHAnsi" w:hAnsiTheme="minorHAnsi" w:cstheme="minorHAnsi"/>
          <w:sz w:val="22"/>
          <w:szCs w:val="22"/>
        </w:rPr>
        <w:t xml:space="preserve">.  </w:t>
      </w:r>
      <w:r w:rsidR="00FA2A3A" w:rsidRPr="00D922E9">
        <w:rPr>
          <w:rFonts w:asciiTheme="minorHAnsi" w:hAnsiTheme="minorHAnsi" w:cstheme="minorHAnsi"/>
          <w:sz w:val="22"/>
          <w:szCs w:val="22"/>
        </w:rPr>
        <w:t xml:space="preserve">Negotiation may be used </w:t>
      </w:r>
      <w:r w:rsidR="00C15FBF" w:rsidRPr="00D922E9">
        <w:rPr>
          <w:rFonts w:asciiTheme="minorHAnsi" w:hAnsiTheme="minorHAnsi" w:cstheme="minorHAnsi"/>
          <w:sz w:val="22"/>
          <w:szCs w:val="22"/>
        </w:rPr>
        <w:t xml:space="preserve">to finalize a contract and </w:t>
      </w:r>
      <w:r w:rsidR="00FA2A3A" w:rsidRPr="00D922E9">
        <w:rPr>
          <w:rFonts w:asciiTheme="minorHAnsi" w:hAnsiTheme="minorHAnsi" w:cstheme="minorHAnsi"/>
          <w:sz w:val="22"/>
          <w:szCs w:val="22"/>
        </w:rPr>
        <w:t xml:space="preserve">when needing a change order to amend or modify </w:t>
      </w:r>
      <w:r w:rsidR="00C32AB5" w:rsidRPr="00D922E9">
        <w:rPr>
          <w:rFonts w:asciiTheme="minorHAnsi" w:hAnsiTheme="minorHAnsi" w:cstheme="minorHAnsi"/>
          <w:sz w:val="22"/>
          <w:szCs w:val="22"/>
        </w:rPr>
        <w:t>a</w:t>
      </w:r>
      <w:r w:rsidR="00FA2A3A" w:rsidRPr="00D922E9">
        <w:rPr>
          <w:rFonts w:asciiTheme="minorHAnsi" w:hAnsiTheme="minorHAnsi" w:cstheme="minorHAnsi"/>
          <w:sz w:val="22"/>
          <w:szCs w:val="22"/>
        </w:rPr>
        <w:t xml:space="preserve"> current contract</w:t>
      </w:r>
      <w:r w:rsidR="00344495" w:rsidRPr="00D922E9">
        <w:rPr>
          <w:rFonts w:asciiTheme="minorHAnsi" w:hAnsiTheme="minorHAnsi" w:cstheme="minorHAnsi"/>
          <w:sz w:val="22"/>
          <w:szCs w:val="22"/>
        </w:rPr>
        <w:t xml:space="preserve">.  </w:t>
      </w:r>
      <w:r w:rsidR="0071302C" w:rsidRPr="00D922E9">
        <w:rPr>
          <w:rFonts w:asciiTheme="minorHAnsi" w:hAnsiTheme="minorHAnsi" w:cstheme="minorHAnsi"/>
          <w:sz w:val="22"/>
          <w:szCs w:val="22"/>
        </w:rPr>
        <w:t>Negotiation of a</w:t>
      </w:r>
      <w:r w:rsidR="00344495" w:rsidRPr="00D922E9">
        <w:rPr>
          <w:rFonts w:asciiTheme="minorHAnsi" w:hAnsiTheme="minorHAnsi" w:cstheme="minorHAnsi"/>
          <w:sz w:val="22"/>
          <w:szCs w:val="22"/>
        </w:rPr>
        <w:t xml:space="preserve"> change in scope is permitted when circumstances dictate</w:t>
      </w:r>
      <w:r w:rsidR="00FA2A3A" w:rsidRPr="00D922E9">
        <w:rPr>
          <w:rFonts w:asciiTheme="minorHAnsi" w:hAnsiTheme="minorHAnsi" w:cstheme="minorHAnsi"/>
          <w:sz w:val="22"/>
          <w:szCs w:val="22"/>
        </w:rPr>
        <w:t xml:space="preserve">.  A justification for </w:t>
      </w:r>
      <w:r w:rsidR="000F2FF1" w:rsidRPr="00D922E9">
        <w:rPr>
          <w:rFonts w:asciiTheme="minorHAnsi" w:hAnsiTheme="minorHAnsi" w:cstheme="minorHAnsi"/>
          <w:sz w:val="22"/>
          <w:szCs w:val="22"/>
        </w:rPr>
        <w:t>a negotiated</w:t>
      </w:r>
      <w:r w:rsidR="00FA2A3A" w:rsidRPr="00D922E9">
        <w:rPr>
          <w:rFonts w:asciiTheme="minorHAnsi" w:hAnsiTheme="minorHAnsi" w:cstheme="minorHAnsi"/>
          <w:sz w:val="22"/>
          <w:szCs w:val="22"/>
        </w:rPr>
        <w:t xml:space="preserve"> change order must be included in the procurement file.</w:t>
      </w:r>
    </w:p>
    <w:p w14:paraId="61A31959" w14:textId="4910623E" w:rsidR="00710C92" w:rsidRPr="00D922E9" w:rsidRDefault="00710C92" w:rsidP="00E13D0B">
      <w:pPr>
        <w:tabs>
          <w:tab w:val="left" w:pos="360"/>
          <w:tab w:val="left" w:pos="720"/>
          <w:tab w:val="left" w:pos="1080"/>
        </w:tabs>
        <w:jc w:val="both"/>
        <w:rPr>
          <w:rFonts w:asciiTheme="minorHAnsi" w:hAnsiTheme="minorHAnsi" w:cstheme="minorHAnsi"/>
          <w:sz w:val="22"/>
          <w:szCs w:val="22"/>
        </w:rPr>
      </w:pPr>
    </w:p>
    <w:p w14:paraId="1495C87B" w14:textId="24126647" w:rsidR="00710C92" w:rsidRPr="00D922E9" w:rsidRDefault="003C0C33" w:rsidP="003C0C3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53E87" w:rsidRPr="00D922E9">
        <w:rPr>
          <w:rFonts w:asciiTheme="minorHAnsi" w:hAnsiTheme="minorHAnsi" w:cstheme="minorHAnsi"/>
          <w:sz w:val="22"/>
          <w:szCs w:val="22"/>
        </w:rPr>
        <w:t>4.1</w:t>
      </w:r>
      <w:r w:rsidR="00F80D3C" w:rsidRPr="00D922E9">
        <w:rPr>
          <w:rFonts w:asciiTheme="minorHAnsi" w:hAnsiTheme="minorHAnsi" w:cstheme="minorHAnsi"/>
          <w:sz w:val="22"/>
          <w:szCs w:val="22"/>
        </w:rPr>
        <w:t>4</w:t>
      </w:r>
      <w:r w:rsidR="00653E87" w:rsidRPr="00D922E9">
        <w:rPr>
          <w:rFonts w:asciiTheme="minorHAnsi" w:hAnsiTheme="minorHAnsi" w:cstheme="minorHAnsi"/>
          <w:sz w:val="22"/>
          <w:szCs w:val="22"/>
        </w:rPr>
        <w:t xml:space="preserve">.  </w:t>
      </w:r>
      <w:r w:rsidR="00710C92" w:rsidRPr="00D922E9">
        <w:rPr>
          <w:rFonts w:asciiTheme="minorHAnsi" w:hAnsiTheme="minorHAnsi" w:cstheme="minorHAnsi"/>
          <w:sz w:val="22"/>
          <w:szCs w:val="22"/>
        </w:rPr>
        <w:t xml:space="preserve">The STO shall abide by the West Virginia </w:t>
      </w:r>
      <w:r w:rsidR="008B6B35">
        <w:rPr>
          <w:rFonts w:asciiTheme="minorHAnsi" w:hAnsiTheme="minorHAnsi" w:cstheme="minorHAnsi"/>
          <w:sz w:val="22"/>
          <w:szCs w:val="22"/>
          <w:u w:val="single"/>
        </w:rPr>
        <w:t>Governmental</w:t>
      </w:r>
      <w:r w:rsidR="008B6B35" w:rsidRPr="00F241CD">
        <w:rPr>
          <w:rFonts w:asciiTheme="minorHAnsi" w:hAnsiTheme="minorHAnsi" w:cstheme="minorHAnsi"/>
          <w:sz w:val="22"/>
          <w:szCs w:val="22"/>
        </w:rPr>
        <w:t xml:space="preserve"> </w:t>
      </w:r>
      <w:r w:rsidR="00710C92" w:rsidRPr="00D922E9">
        <w:rPr>
          <w:rFonts w:asciiTheme="minorHAnsi" w:hAnsiTheme="minorHAnsi" w:cstheme="minorHAnsi"/>
          <w:sz w:val="22"/>
          <w:szCs w:val="22"/>
        </w:rPr>
        <w:t>Ethics Act and the associated promulgated rule</w:t>
      </w:r>
      <w:r w:rsidR="00653E87" w:rsidRPr="00D922E9">
        <w:rPr>
          <w:rFonts w:asciiTheme="minorHAnsi" w:hAnsiTheme="minorHAnsi" w:cstheme="minorHAnsi"/>
          <w:sz w:val="22"/>
          <w:szCs w:val="22"/>
        </w:rPr>
        <w:t>s and s</w:t>
      </w:r>
      <w:r w:rsidR="00900DE9" w:rsidRPr="00D922E9">
        <w:rPr>
          <w:rFonts w:asciiTheme="minorHAnsi" w:hAnsiTheme="minorHAnsi" w:cstheme="minorHAnsi"/>
          <w:sz w:val="22"/>
          <w:szCs w:val="22"/>
        </w:rPr>
        <w:t>hall not make a purchase from a conflicted vendor or a vendor with a significant financial interest as prohibited under the West Virginia</w:t>
      </w:r>
      <w:r w:rsidR="008B6B35">
        <w:rPr>
          <w:rFonts w:asciiTheme="minorHAnsi" w:hAnsiTheme="minorHAnsi" w:cstheme="minorHAnsi"/>
          <w:sz w:val="22"/>
          <w:szCs w:val="22"/>
        </w:rPr>
        <w:t xml:space="preserve"> </w:t>
      </w:r>
      <w:r w:rsidR="008B6B35">
        <w:rPr>
          <w:rFonts w:asciiTheme="minorHAnsi" w:hAnsiTheme="minorHAnsi" w:cstheme="minorHAnsi"/>
          <w:sz w:val="22"/>
          <w:szCs w:val="22"/>
          <w:u w:val="single"/>
        </w:rPr>
        <w:t>Governmental</w:t>
      </w:r>
      <w:r w:rsidR="00900DE9" w:rsidRPr="00D922E9">
        <w:rPr>
          <w:rFonts w:asciiTheme="minorHAnsi" w:hAnsiTheme="minorHAnsi" w:cstheme="minorHAnsi"/>
          <w:sz w:val="22"/>
          <w:szCs w:val="22"/>
        </w:rPr>
        <w:t xml:space="preserve"> Ethics Act</w:t>
      </w:r>
      <w:r w:rsidR="00653E87" w:rsidRPr="00D922E9">
        <w:rPr>
          <w:rFonts w:asciiTheme="minorHAnsi" w:hAnsiTheme="minorHAnsi" w:cstheme="minorHAnsi"/>
          <w:sz w:val="22"/>
          <w:szCs w:val="22"/>
        </w:rPr>
        <w:t>.</w:t>
      </w:r>
    </w:p>
    <w:p w14:paraId="4066050C" w14:textId="77777777" w:rsidR="006325A0" w:rsidRPr="00D922E9" w:rsidRDefault="006325A0" w:rsidP="00E13D0B">
      <w:pPr>
        <w:tabs>
          <w:tab w:val="left" w:pos="360"/>
          <w:tab w:val="left" w:pos="720"/>
          <w:tab w:val="left" w:pos="1080"/>
        </w:tabs>
        <w:jc w:val="both"/>
        <w:rPr>
          <w:rFonts w:asciiTheme="minorHAnsi" w:hAnsiTheme="minorHAnsi" w:cstheme="minorHAnsi"/>
          <w:sz w:val="22"/>
          <w:szCs w:val="22"/>
        </w:rPr>
      </w:pPr>
    </w:p>
    <w:p w14:paraId="24DC6E49" w14:textId="79CD8380" w:rsidR="006325A0" w:rsidRPr="00D922E9" w:rsidRDefault="006325A0" w:rsidP="00E13D0B">
      <w:pPr>
        <w:tabs>
          <w:tab w:val="left" w:pos="360"/>
          <w:tab w:val="left" w:pos="720"/>
          <w:tab w:val="left" w:pos="1080"/>
        </w:tabs>
        <w:jc w:val="both"/>
        <w:rPr>
          <w:rFonts w:asciiTheme="minorHAnsi" w:hAnsiTheme="minorHAnsi" w:cstheme="minorHAnsi"/>
          <w:b/>
          <w:sz w:val="22"/>
          <w:szCs w:val="22"/>
        </w:rPr>
      </w:pPr>
      <w:r w:rsidRPr="00D922E9">
        <w:rPr>
          <w:rFonts w:asciiTheme="minorHAnsi" w:hAnsiTheme="minorHAnsi" w:cstheme="minorHAnsi"/>
          <w:b/>
          <w:sz w:val="22"/>
          <w:szCs w:val="22"/>
        </w:rPr>
        <w:t>§112</w:t>
      </w:r>
      <w:r w:rsidR="0014638C">
        <w:rPr>
          <w:rFonts w:asciiTheme="minorHAnsi" w:hAnsiTheme="minorHAnsi" w:cstheme="minorHAnsi"/>
          <w:b/>
          <w:sz w:val="22"/>
          <w:szCs w:val="22"/>
        </w:rPr>
        <w:noBreakHyphen/>
      </w:r>
      <w:r w:rsidRPr="00D922E9">
        <w:rPr>
          <w:rFonts w:asciiTheme="minorHAnsi" w:hAnsiTheme="minorHAnsi" w:cstheme="minorHAnsi"/>
          <w:b/>
          <w:sz w:val="22"/>
          <w:szCs w:val="22"/>
        </w:rPr>
        <w:t>17</w:t>
      </w:r>
      <w:r w:rsidR="0014638C">
        <w:rPr>
          <w:rFonts w:asciiTheme="minorHAnsi" w:hAnsiTheme="minorHAnsi" w:cstheme="minorHAnsi"/>
          <w:b/>
          <w:sz w:val="22"/>
          <w:szCs w:val="22"/>
        </w:rPr>
        <w:noBreakHyphen/>
      </w:r>
      <w:r w:rsidR="00653E87" w:rsidRPr="00D922E9">
        <w:rPr>
          <w:rFonts w:asciiTheme="minorHAnsi" w:hAnsiTheme="minorHAnsi" w:cstheme="minorHAnsi"/>
          <w:b/>
          <w:sz w:val="22"/>
          <w:szCs w:val="22"/>
        </w:rPr>
        <w:t>5</w:t>
      </w:r>
      <w:r w:rsidRPr="00D922E9">
        <w:rPr>
          <w:rFonts w:asciiTheme="minorHAnsi" w:hAnsiTheme="minorHAnsi" w:cstheme="minorHAnsi"/>
          <w:b/>
          <w:sz w:val="22"/>
          <w:szCs w:val="22"/>
        </w:rPr>
        <w:t>.  Purchasing Requirements.</w:t>
      </w:r>
    </w:p>
    <w:p w14:paraId="377FAC0E" w14:textId="77777777" w:rsidR="006325A0" w:rsidRPr="00D922E9" w:rsidRDefault="006325A0" w:rsidP="00E13D0B">
      <w:pPr>
        <w:tabs>
          <w:tab w:val="left" w:pos="360"/>
          <w:tab w:val="left" w:pos="720"/>
          <w:tab w:val="left" w:pos="1080"/>
        </w:tabs>
        <w:jc w:val="both"/>
        <w:rPr>
          <w:rFonts w:asciiTheme="minorHAnsi" w:hAnsiTheme="minorHAnsi" w:cstheme="minorHAnsi"/>
          <w:sz w:val="22"/>
          <w:szCs w:val="22"/>
        </w:rPr>
      </w:pPr>
    </w:p>
    <w:p w14:paraId="57B17C72" w14:textId="26FA8484" w:rsidR="00E91AEF" w:rsidRPr="00D922E9" w:rsidRDefault="00B95E9C"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741C00" w:rsidRPr="00D922E9">
        <w:rPr>
          <w:rFonts w:asciiTheme="minorHAnsi" w:hAnsiTheme="minorHAnsi" w:cstheme="minorHAnsi"/>
          <w:sz w:val="22"/>
          <w:szCs w:val="22"/>
        </w:rPr>
        <w:t>5</w:t>
      </w:r>
      <w:r w:rsidR="006325A0" w:rsidRPr="00D922E9">
        <w:rPr>
          <w:rFonts w:asciiTheme="minorHAnsi" w:hAnsiTheme="minorHAnsi" w:cstheme="minorHAnsi"/>
          <w:sz w:val="22"/>
          <w:szCs w:val="22"/>
        </w:rPr>
        <w:t xml:space="preserve">.1.  </w:t>
      </w:r>
      <w:r w:rsidR="00E91AEF" w:rsidRPr="00D922E9">
        <w:rPr>
          <w:rFonts w:asciiTheme="minorHAnsi" w:hAnsiTheme="minorHAnsi" w:cstheme="minorHAnsi"/>
          <w:sz w:val="22"/>
          <w:szCs w:val="22"/>
        </w:rPr>
        <w:t>Documentation associated with all procurements shall be maintained in files in accordance with the</w:t>
      </w:r>
      <w:r w:rsidR="00F521A0">
        <w:rPr>
          <w:rFonts w:asciiTheme="minorHAnsi" w:hAnsiTheme="minorHAnsi" w:cstheme="minorHAnsi"/>
          <w:sz w:val="22"/>
          <w:szCs w:val="22"/>
        </w:rPr>
        <w:t xml:space="preserve"> </w:t>
      </w:r>
      <w:r w:rsidR="00F521A0">
        <w:rPr>
          <w:rFonts w:asciiTheme="minorHAnsi" w:hAnsiTheme="minorHAnsi" w:cstheme="minorHAnsi"/>
          <w:sz w:val="22"/>
          <w:szCs w:val="22"/>
          <w:u w:val="single"/>
        </w:rPr>
        <w:t>STO</w:t>
      </w:r>
      <w:r w:rsidR="00E91AEF" w:rsidRPr="00D922E9">
        <w:rPr>
          <w:rFonts w:asciiTheme="minorHAnsi" w:hAnsiTheme="minorHAnsi" w:cstheme="minorHAnsi"/>
          <w:sz w:val="22"/>
          <w:szCs w:val="22"/>
        </w:rPr>
        <w:t xml:space="preserve"> record retention policy.</w:t>
      </w:r>
    </w:p>
    <w:p w14:paraId="3F53F2D0" w14:textId="77777777" w:rsidR="001E47F2" w:rsidRPr="00D922E9" w:rsidRDefault="001E47F2" w:rsidP="00E13D0B">
      <w:pPr>
        <w:tabs>
          <w:tab w:val="left" w:pos="360"/>
          <w:tab w:val="left" w:pos="720"/>
          <w:tab w:val="left" w:pos="1080"/>
        </w:tabs>
        <w:jc w:val="both"/>
        <w:rPr>
          <w:rFonts w:asciiTheme="minorHAnsi" w:hAnsiTheme="minorHAnsi" w:cstheme="minorHAnsi"/>
          <w:sz w:val="22"/>
          <w:szCs w:val="22"/>
        </w:rPr>
      </w:pPr>
    </w:p>
    <w:p w14:paraId="37F85E24" w14:textId="41A5116F" w:rsidR="006325A0" w:rsidRPr="00D922E9" w:rsidRDefault="00B95E9C" w:rsidP="00B95E9C">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1E47F2" w:rsidRPr="00D922E9">
        <w:rPr>
          <w:rFonts w:asciiTheme="minorHAnsi" w:hAnsiTheme="minorHAnsi" w:cstheme="minorHAnsi"/>
          <w:sz w:val="22"/>
          <w:szCs w:val="22"/>
        </w:rPr>
        <w:t xml:space="preserve">5.2.  </w:t>
      </w:r>
      <w:r w:rsidR="006325A0" w:rsidRPr="00D922E9">
        <w:rPr>
          <w:rFonts w:asciiTheme="minorHAnsi" w:hAnsiTheme="minorHAnsi" w:cstheme="minorHAnsi"/>
          <w:sz w:val="22"/>
          <w:szCs w:val="22"/>
        </w:rPr>
        <w:t xml:space="preserve">All purchases of </w:t>
      </w:r>
      <w:r w:rsidR="002E6C2A" w:rsidRPr="00D922E9">
        <w:rPr>
          <w:rFonts w:asciiTheme="minorHAnsi" w:hAnsiTheme="minorHAnsi" w:cstheme="minorHAnsi"/>
          <w:sz w:val="22"/>
          <w:szCs w:val="22"/>
        </w:rPr>
        <w:t>commoditie</w:t>
      </w:r>
      <w:r w:rsidR="006325A0" w:rsidRPr="00D922E9">
        <w:rPr>
          <w:rFonts w:asciiTheme="minorHAnsi" w:hAnsiTheme="minorHAnsi" w:cstheme="minorHAnsi"/>
          <w:sz w:val="22"/>
          <w:szCs w:val="22"/>
        </w:rPr>
        <w:t>s and services are subject to expenditure approval.</w:t>
      </w:r>
    </w:p>
    <w:p w14:paraId="4E4068BD" w14:textId="1AC70D1C" w:rsidR="006325A0" w:rsidRPr="00D922E9" w:rsidRDefault="006325A0" w:rsidP="00E13D0B">
      <w:pPr>
        <w:tabs>
          <w:tab w:val="left" w:pos="360"/>
          <w:tab w:val="left" w:pos="720"/>
          <w:tab w:val="left" w:pos="1080"/>
        </w:tabs>
        <w:jc w:val="both"/>
        <w:rPr>
          <w:rFonts w:asciiTheme="minorHAnsi" w:hAnsiTheme="minorHAnsi" w:cstheme="minorHAnsi"/>
          <w:sz w:val="22"/>
          <w:szCs w:val="22"/>
        </w:rPr>
      </w:pPr>
    </w:p>
    <w:p w14:paraId="6FA3F425" w14:textId="60E129F9" w:rsidR="00575701" w:rsidRPr="00D922E9" w:rsidRDefault="00B95E9C"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F462E2" w:rsidRPr="00D922E9">
        <w:rPr>
          <w:rFonts w:asciiTheme="minorHAnsi" w:hAnsiTheme="minorHAnsi" w:cstheme="minorHAnsi"/>
          <w:sz w:val="22"/>
          <w:szCs w:val="22"/>
        </w:rPr>
        <w:t>5</w:t>
      </w:r>
      <w:r w:rsidR="002E6CD1" w:rsidRPr="00D922E9">
        <w:rPr>
          <w:rFonts w:asciiTheme="minorHAnsi" w:hAnsiTheme="minorHAnsi" w:cstheme="minorHAnsi"/>
          <w:sz w:val="22"/>
          <w:szCs w:val="22"/>
        </w:rPr>
        <w:t>.</w:t>
      </w:r>
      <w:r w:rsidR="001E47F2" w:rsidRPr="00D922E9">
        <w:rPr>
          <w:rFonts w:asciiTheme="minorHAnsi" w:hAnsiTheme="minorHAnsi" w:cstheme="minorHAnsi"/>
          <w:sz w:val="22"/>
          <w:szCs w:val="22"/>
        </w:rPr>
        <w:t>3</w:t>
      </w:r>
      <w:r w:rsidR="002E6CD1" w:rsidRPr="00D922E9">
        <w:rPr>
          <w:rFonts w:asciiTheme="minorHAnsi" w:hAnsiTheme="minorHAnsi" w:cstheme="minorHAnsi"/>
          <w:sz w:val="22"/>
          <w:szCs w:val="22"/>
        </w:rPr>
        <w:t xml:space="preserve">. </w:t>
      </w:r>
      <w:r w:rsidR="00575701" w:rsidRPr="00D922E9">
        <w:rPr>
          <w:rFonts w:asciiTheme="minorHAnsi" w:hAnsiTheme="minorHAnsi" w:cstheme="minorHAnsi"/>
          <w:sz w:val="22"/>
          <w:szCs w:val="22"/>
        </w:rPr>
        <w:t xml:space="preserve"> Contracts are issued for all procurements regardless of dollar amounts to assist with tracking and ensure proper internal controls.</w:t>
      </w:r>
    </w:p>
    <w:p w14:paraId="5142F889" w14:textId="1145805B" w:rsidR="00A350FC" w:rsidRPr="00D922E9" w:rsidRDefault="00A350FC" w:rsidP="00E13D0B">
      <w:pPr>
        <w:tabs>
          <w:tab w:val="left" w:pos="360"/>
          <w:tab w:val="left" w:pos="720"/>
          <w:tab w:val="left" w:pos="1080"/>
        </w:tabs>
        <w:jc w:val="both"/>
        <w:rPr>
          <w:rFonts w:asciiTheme="minorHAnsi" w:hAnsiTheme="minorHAnsi" w:cstheme="minorHAnsi"/>
          <w:sz w:val="22"/>
          <w:szCs w:val="22"/>
        </w:rPr>
      </w:pPr>
    </w:p>
    <w:p w14:paraId="653E8A5F" w14:textId="39141FDB" w:rsidR="00A350FC" w:rsidRPr="00D922E9" w:rsidRDefault="00B95E9C" w:rsidP="00B95E9C">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A350FC" w:rsidRPr="00D922E9">
        <w:rPr>
          <w:rFonts w:asciiTheme="minorHAnsi" w:hAnsiTheme="minorHAnsi" w:cstheme="minorHAnsi"/>
          <w:sz w:val="22"/>
          <w:szCs w:val="22"/>
        </w:rPr>
        <w:t>5.</w:t>
      </w:r>
      <w:r w:rsidR="001E47F2" w:rsidRPr="00D922E9">
        <w:rPr>
          <w:rFonts w:asciiTheme="minorHAnsi" w:hAnsiTheme="minorHAnsi" w:cstheme="minorHAnsi"/>
          <w:sz w:val="22"/>
          <w:szCs w:val="22"/>
        </w:rPr>
        <w:t>4</w:t>
      </w:r>
      <w:r w:rsidR="00A350FC" w:rsidRPr="00D922E9">
        <w:rPr>
          <w:rFonts w:asciiTheme="minorHAnsi" w:hAnsiTheme="minorHAnsi" w:cstheme="minorHAnsi"/>
          <w:sz w:val="22"/>
          <w:szCs w:val="22"/>
        </w:rPr>
        <w:t>.  The vendor is responsible for submitting a correct and accurate bid to STO Purchasing by the specified bid opening time and date and location and in accordance with the procurement documents.</w:t>
      </w:r>
    </w:p>
    <w:p w14:paraId="2B4F5174" w14:textId="77777777" w:rsidR="00A350FC" w:rsidRPr="00D922E9" w:rsidRDefault="00A350FC" w:rsidP="00E13D0B">
      <w:pPr>
        <w:tabs>
          <w:tab w:val="left" w:pos="360"/>
          <w:tab w:val="left" w:pos="720"/>
          <w:tab w:val="left" w:pos="1080"/>
        </w:tabs>
        <w:jc w:val="both"/>
        <w:rPr>
          <w:rFonts w:asciiTheme="minorHAnsi" w:hAnsiTheme="minorHAnsi" w:cstheme="minorHAnsi"/>
          <w:sz w:val="22"/>
          <w:szCs w:val="22"/>
        </w:rPr>
      </w:pPr>
    </w:p>
    <w:p w14:paraId="6A729F73" w14:textId="5416EBB3" w:rsidR="00D43EB4" w:rsidRPr="00D922E9" w:rsidRDefault="00B95E9C" w:rsidP="00B95E9C">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842A5A" w:rsidRPr="00D922E9">
        <w:rPr>
          <w:rFonts w:asciiTheme="minorHAnsi" w:hAnsiTheme="minorHAnsi" w:cstheme="minorHAnsi"/>
          <w:sz w:val="22"/>
          <w:szCs w:val="22"/>
        </w:rPr>
        <w:t>5.</w:t>
      </w:r>
      <w:r w:rsidR="001E47F2" w:rsidRPr="00D922E9">
        <w:rPr>
          <w:rFonts w:asciiTheme="minorHAnsi" w:hAnsiTheme="minorHAnsi" w:cstheme="minorHAnsi"/>
          <w:sz w:val="22"/>
          <w:szCs w:val="22"/>
        </w:rPr>
        <w:t>5</w:t>
      </w:r>
      <w:r w:rsidR="00842A5A" w:rsidRPr="00D922E9">
        <w:rPr>
          <w:rFonts w:asciiTheme="minorHAnsi" w:hAnsiTheme="minorHAnsi" w:cstheme="minorHAnsi"/>
          <w:sz w:val="22"/>
          <w:szCs w:val="22"/>
        </w:rPr>
        <w:t xml:space="preserve">.  </w:t>
      </w:r>
      <w:r w:rsidR="00D43EB4" w:rsidRPr="00D922E9">
        <w:rPr>
          <w:rFonts w:asciiTheme="minorHAnsi" w:hAnsiTheme="minorHAnsi" w:cstheme="minorHAnsi"/>
          <w:sz w:val="22"/>
          <w:szCs w:val="22"/>
        </w:rPr>
        <w:t xml:space="preserve">Prior to award </w:t>
      </w:r>
      <w:r w:rsidR="00F841E1" w:rsidRPr="00D922E9">
        <w:rPr>
          <w:rFonts w:asciiTheme="minorHAnsi" w:hAnsiTheme="minorHAnsi" w:cstheme="minorHAnsi"/>
          <w:sz w:val="22"/>
          <w:szCs w:val="22"/>
        </w:rPr>
        <w:t xml:space="preserve">of a contract, </w:t>
      </w:r>
      <w:r w:rsidR="00D43EB4" w:rsidRPr="00D922E9">
        <w:rPr>
          <w:rFonts w:asciiTheme="minorHAnsi" w:hAnsiTheme="minorHAnsi" w:cstheme="minorHAnsi"/>
          <w:sz w:val="22"/>
          <w:szCs w:val="22"/>
        </w:rPr>
        <w:t>a ve</w:t>
      </w:r>
      <w:r w:rsidR="00A350FC" w:rsidRPr="00D922E9">
        <w:rPr>
          <w:rFonts w:asciiTheme="minorHAnsi" w:hAnsiTheme="minorHAnsi" w:cstheme="minorHAnsi"/>
          <w:sz w:val="22"/>
          <w:szCs w:val="22"/>
        </w:rPr>
        <w:t>n</w:t>
      </w:r>
      <w:r w:rsidR="00D43EB4" w:rsidRPr="00D922E9">
        <w:rPr>
          <w:rFonts w:asciiTheme="minorHAnsi" w:hAnsiTheme="minorHAnsi" w:cstheme="minorHAnsi"/>
          <w:sz w:val="22"/>
          <w:szCs w:val="22"/>
        </w:rPr>
        <w:t xml:space="preserve">dor must be a registered vendor as required by the </w:t>
      </w:r>
      <w:r w:rsidR="0041307D" w:rsidRPr="00D922E9">
        <w:rPr>
          <w:rFonts w:asciiTheme="minorHAnsi" w:hAnsiTheme="minorHAnsi" w:cstheme="minorHAnsi"/>
          <w:sz w:val="22"/>
          <w:szCs w:val="22"/>
        </w:rPr>
        <w:t xml:space="preserve">West Virginia </w:t>
      </w:r>
      <w:r w:rsidR="00D43EB4" w:rsidRPr="00D922E9">
        <w:rPr>
          <w:rFonts w:asciiTheme="minorHAnsi" w:hAnsiTheme="minorHAnsi" w:cstheme="minorHAnsi"/>
          <w:sz w:val="22"/>
          <w:szCs w:val="22"/>
        </w:rPr>
        <w:t>State Purchasing Division, document any required license</w:t>
      </w:r>
      <w:r w:rsidR="00411A8C" w:rsidRPr="00D922E9">
        <w:rPr>
          <w:rFonts w:asciiTheme="minorHAnsi" w:hAnsiTheme="minorHAnsi" w:cstheme="minorHAnsi"/>
          <w:sz w:val="22"/>
          <w:szCs w:val="22"/>
        </w:rPr>
        <w:t xml:space="preserve"> or insurance,</w:t>
      </w:r>
      <w:r w:rsidR="00D43EB4" w:rsidRPr="00D922E9">
        <w:rPr>
          <w:rFonts w:asciiTheme="minorHAnsi" w:hAnsiTheme="minorHAnsi" w:cstheme="minorHAnsi"/>
          <w:sz w:val="22"/>
          <w:szCs w:val="22"/>
        </w:rPr>
        <w:t xml:space="preserve"> and be in good standing with state and local entities, including the West Virginia Secretary of State and West Virginia Workers Compensation</w:t>
      </w:r>
      <w:r w:rsidR="00770611" w:rsidRPr="00D922E9">
        <w:rPr>
          <w:rFonts w:asciiTheme="minorHAnsi" w:hAnsiTheme="minorHAnsi" w:cstheme="minorHAnsi"/>
          <w:sz w:val="22"/>
          <w:szCs w:val="22"/>
        </w:rPr>
        <w:t>.</w:t>
      </w:r>
    </w:p>
    <w:p w14:paraId="7FC201DB" w14:textId="50CE27F1" w:rsidR="00857465" w:rsidRPr="00D922E9" w:rsidRDefault="00857465" w:rsidP="00E13D0B">
      <w:pPr>
        <w:tabs>
          <w:tab w:val="left" w:pos="360"/>
          <w:tab w:val="left" w:pos="720"/>
          <w:tab w:val="left" w:pos="1080"/>
        </w:tabs>
        <w:jc w:val="both"/>
        <w:rPr>
          <w:rFonts w:asciiTheme="minorHAnsi" w:hAnsiTheme="minorHAnsi" w:cstheme="minorHAnsi"/>
          <w:sz w:val="22"/>
          <w:szCs w:val="22"/>
        </w:rPr>
      </w:pPr>
    </w:p>
    <w:p w14:paraId="0FDF2C49" w14:textId="0E5D1563" w:rsidR="00857465" w:rsidRPr="00D922E9" w:rsidRDefault="00B95E9C" w:rsidP="00B95E9C">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52311B" w:rsidRPr="00D922E9">
        <w:rPr>
          <w:rFonts w:asciiTheme="minorHAnsi" w:hAnsiTheme="minorHAnsi" w:cstheme="minorHAnsi"/>
          <w:sz w:val="22"/>
          <w:szCs w:val="22"/>
        </w:rPr>
        <w:t>5.</w:t>
      </w:r>
      <w:r w:rsidR="001E47F2" w:rsidRPr="00D922E9">
        <w:rPr>
          <w:rFonts w:asciiTheme="minorHAnsi" w:hAnsiTheme="minorHAnsi" w:cstheme="minorHAnsi"/>
          <w:sz w:val="22"/>
          <w:szCs w:val="22"/>
        </w:rPr>
        <w:t>6</w:t>
      </w:r>
      <w:r w:rsidR="0052311B" w:rsidRPr="00D922E9">
        <w:rPr>
          <w:rFonts w:asciiTheme="minorHAnsi" w:hAnsiTheme="minorHAnsi" w:cstheme="minorHAnsi"/>
          <w:sz w:val="22"/>
          <w:szCs w:val="22"/>
        </w:rPr>
        <w:t xml:space="preserve">.  </w:t>
      </w:r>
      <w:r w:rsidR="00857465" w:rsidRPr="00D922E9">
        <w:rPr>
          <w:rFonts w:asciiTheme="minorHAnsi" w:hAnsiTheme="minorHAnsi" w:cstheme="minorHAnsi"/>
          <w:sz w:val="22"/>
          <w:szCs w:val="22"/>
        </w:rPr>
        <w:t xml:space="preserve">Vendors to be awarded a contract of $1 million or more or a series of related contracts for which the cumulative total exceeds $1 million shall submit </w:t>
      </w:r>
      <w:r w:rsidR="00F841E1" w:rsidRPr="00D922E9">
        <w:rPr>
          <w:rFonts w:asciiTheme="minorHAnsi" w:hAnsiTheme="minorHAnsi" w:cstheme="minorHAnsi"/>
          <w:sz w:val="22"/>
          <w:szCs w:val="22"/>
        </w:rPr>
        <w:t xml:space="preserve">to the STO </w:t>
      </w:r>
      <w:r w:rsidR="00857465" w:rsidRPr="00D922E9">
        <w:rPr>
          <w:rFonts w:asciiTheme="minorHAnsi" w:hAnsiTheme="minorHAnsi" w:cstheme="minorHAnsi"/>
          <w:sz w:val="22"/>
          <w:szCs w:val="22"/>
        </w:rPr>
        <w:t xml:space="preserve">a </w:t>
      </w:r>
      <w:r w:rsidR="00F841E1" w:rsidRPr="00D922E9">
        <w:rPr>
          <w:rFonts w:asciiTheme="minorHAnsi" w:hAnsiTheme="minorHAnsi" w:cstheme="minorHAnsi"/>
          <w:sz w:val="22"/>
          <w:szCs w:val="22"/>
        </w:rPr>
        <w:t xml:space="preserve">fully completed </w:t>
      </w:r>
      <w:r w:rsidR="00857465" w:rsidRPr="00D922E9">
        <w:rPr>
          <w:rFonts w:asciiTheme="minorHAnsi" w:hAnsiTheme="minorHAnsi" w:cstheme="minorHAnsi"/>
          <w:sz w:val="22"/>
          <w:szCs w:val="22"/>
        </w:rPr>
        <w:t>Disclosure of Interested Parties</w:t>
      </w:r>
      <w:r w:rsidR="00F841E1" w:rsidRPr="00D922E9">
        <w:rPr>
          <w:rFonts w:asciiTheme="minorHAnsi" w:hAnsiTheme="minorHAnsi" w:cstheme="minorHAnsi"/>
          <w:sz w:val="22"/>
          <w:szCs w:val="22"/>
        </w:rPr>
        <w:t xml:space="preserve"> form authorized by the West Virginia Ethics Commission.</w:t>
      </w:r>
    </w:p>
    <w:p w14:paraId="7D294C00" w14:textId="77777777" w:rsidR="00F841E1" w:rsidRPr="00D922E9" w:rsidRDefault="00F841E1" w:rsidP="00E13D0B">
      <w:pPr>
        <w:tabs>
          <w:tab w:val="left" w:pos="360"/>
          <w:tab w:val="left" w:pos="720"/>
          <w:tab w:val="left" w:pos="1080"/>
        </w:tabs>
        <w:jc w:val="both"/>
        <w:rPr>
          <w:rFonts w:asciiTheme="minorHAnsi" w:hAnsiTheme="minorHAnsi" w:cstheme="minorHAnsi"/>
          <w:sz w:val="22"/>
          <w:szCs w:val="22"/>
        </w:rPr>
      </w:pPr>
    </w:p>
    <w:p w14:paraId="1860F68E" w14:textId="34364C4B" w:rsidR="00F50D23" w:rsidRPr="00D922E9" w:rsidRDefault="00B95E9C"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52311B" w:rsidRPr="00D922E9">
        <w:rPr>
          <w:rFonts w:asciiTheme="minorHAnsi" w:hAnsiTheme="minorHAnsi" w:cstheme="minorHAnsi"/>
          <w:sz w:val="22"/>
          <w:szCs w:val="22"/>
        </w:rPr>
        <w:t>5.</w:t>
      </w:r>
      <w:r w:rsidR="001E47F2" w:rsidRPr="00D922E9">
        <w:rPr>
          <w:rFonts w:asciiTheme="minorHAnsi" w:hAnsiTheme="minorHAnsi" w:cstheme="minorHAnsi"/>
          <w:sz w:val="22"/>
          <w:szCs w:val="22"/>
        </w:rPr>
        <w:t>7</w:t>
      </w:r>
      <w:r w:rsidR="0052311B" w:rsidRPr="00D922E9">
        <w:rPr>
          <w:rFonts w:asciiTheme="minorHAnsi" w:hAnsiTheme="minorHAnsi" w:cstheme="minorHAnsi"/>
          <w:sz w:val="22"/>
          <w:szCs w:val="22"/>
        </w:rPr>
        <w:t xml:space="preserve">.  </w:t>
      </w:r>
      <w:r w:rsidR="00F50D23" w:rsidRPr="00D922E9">
        <w:rPr>
          <w:rFonts w:asciiTheme="minorHAnsi" w:hAnsiTheme="minorHAnsi" w:cstheme="minorHAnsi"/>
          <w:sz w:val="22"/>
          <w:szCs w:val="22"/>
        </w:rPr>
        <w:t xml:space="preserve">A vendor shall not commence work </w:t>
      </w:r>
      <w:r w:rsidR="00411A8C" w:rsidRPr="00D922E9">
        <w:rPr>
          <w:rFonts w:asciiTheme="minorHAnsi" w:hAnsiTheme="minorHAnsi" w:cstheme="minorHAnsi"/>
          <w:sz w:val="22"/>
          <w:szCs w:val="22"/>
        </w:rPr>
        <w:t>on</w:t>
      </w:r>
      <w:r w:rsidR="00F50D23" w:rsidRPr="00D922E9">
        <w:rPr>
          <w:rFonts w:asciiTheme="minorHAnsi" w:hAnsiTheme="minorHAnsi" w:cstheme="minorHAnsi"/>
          <w:sz w:val="22"/>
          <w:szCs w:val="22"/>
        </w:rPr>
        <w:t xml:space="preserve"> any procurement without receipt of the awarded contract and any required notice</w:t>
      </w:r>
      <w:r w:rsidR="0052311B" w:rsidRPr="00D922E9">
        <w:rPr>
          <w:rFonts w:asciiTheme="minorHAnsi" w:hAnsiTheme="minorHAnsi" w:cstheme="minorHAnsi"/>
          <w:sz w:val="22"/>
          <w:szCs w:val="22"/>
        </w:rPr>
        <w:t xml:space="preserve"> </w:t>
      </w:r>
      <w:r w:rsidR="00F50D23" w:rsidRPr="00D922E9">
        <w:rPr>
          <w:rFonts w:asciiTheme="minorHAnsi" w:hAnsiTheme="minorHAnsi" w:cstheme="minorHAnsi"/>
          <w:sz w:val="22"/>
          <w:szCs w:val="22"/>
        </w:rPr>
        <w:t>to proceed.  The STO will not be responsible for any work by a vendor prior to and not in accordance with the contract awarded.</w:t>
      </w:r>
    </w:p>
    <w:p w14:paraId="7E6C249C" w14:textId="77777777" w:rsidR="00F50D23" w:rsidRPr="00D922E9" w:rsidRDefault="00F50D23" w:rsidP="00E13D0B">
      <w:pPr>
        <w:tabs>
          <w:tab w:val="left" w:pos="360"/>
          <w:tab w:val="left" w:pos="720"/>
          <w:tab w:val="left" w:pos="1080"/>
        </w:tabs>
        <w:jc w:val="both"/>
        <w:rPr>
          <w:rFonts w:asciiTheme="minorHAnsi" w:hAnsiTheme="minorHAnsi" w:cstheme="minorHAnsi"/>
          <w:sz w:val="22"/>
          <w:szCs w:val="22"/>
        </w:rPr>
      </w:pPr>
    </w:p>
    <w:p w14:paraId="17FEF673" w14:textId="77DDCB40" w:rsidR="006325A0" w:rsidRPr="00D922E9" w:rsidRDefault="00B95E9C" w:rsidP="00E13D0B">
      <w:pPr>
        <w:tabs>
          <w:tab w:val="left" w:pos="360"/>
          <w:tab w:val="left" w:pos="720"/>
          <w:tab w:val="left" w:pos="1080"/>
        </w:tabs>
        <w:rPr>
          <w:rFonts w:asciiTheme="minorHAnsi" w:hAnsiTheme="minorHAnsi" w:cstheme="minorHAnsi"/>
          <w:sz w:val="22"/>
          <w:szCs w:val="22"/>
        </w:rPr>
      </w:pPr>
      <w:r w:rsidRPr="00D922E9">
        <w:rPr>
          <w:rFonts w:asciiTheme="minorHAnsi" w:hAnsiTheme="minorHAnsi" w:cstheme="minorHAnsi"/>
          <w:sz w:val="22"/>
          <w:szCs w:val="22"/>
        </w:rPr>
        <w:tab/>
      </w:r>
      <w:r w:rsidR="007E13C2" w:rsidRPr="00D922E9">
        <w:rPr>
          <w:rFonts w:asciiTheme="minorHAnsi" w:hAnsiTheme="minorHAnsi" w:cstheme="minorHAnsi"/>
          <w:sz w:val="22"/>
          <w:szCs w:val="22"/>
        </w:rPr>
        <w:t>5.</w:t>
      </w:r>
      <w:r w:rsidR="001E47F2" w:rsidRPr="00D922E9">
        <w:rPr>
          <w:rFonts w:asciiTheme="minorHAnsi" w:hAnsiTheme="minorHAnsi" w:cstheme="minorHAnsi"/>
          <w:sz w:val="22"/>
          <w:szCs w:val="22"/>
        </w:rPr>
        <w:t>8</w:t>
      </w:r>
      <w:r w:rsidR="006325A0" w:rsidRPr="00D922E9">
        <w:rPr>
          <w:rFonts w:asciiTheme="minorHAnsi" w:hAnsiTheme="minorHAnsi" w:cstheme="minorHAnsi"/>
          <w:sz w:val="22"/>
          <w:szCs w:val="22"/>
        </w:rPr>
        <w:t xml:space="preserve">.  All requests for </w:t>
      </w:r>
      <w:r w:rsidR="009325F6" w:rsidRPr="00D922E9">
        <w:rPr>
          <w:rFonts w:asciiTheme="minorHAnsi" w:hAnsiTheme="minorHAnsi" w:cstheme="minorHAnsi"/>
          <w:sz w:val="22"/>
          <w:szCs w:val="22"/>
        </w:rPr>
        <w:t>commoditie</w:t>
      </w:r>
      <w:r w:rsidR="006325A0" w:rsidRPr="00D922E9">
        <w:rPr>
          <w:rFonts w:asciiTheme="minorHAnsi" w:hAnsiTheme="minorHAnsi" w:cstheme="minorHAnsi"/>
          <w:sz w:val="22"/>
          <w:szCs w:val="22"/>
        </w:rPr>
        <w:t xml:space="preserve">s or services shall be submitted </w:t>
      </w:r>
      <w:r w:rsidR="009325F6" w:rsidRPr="00D922E9">
        <w:rPr>
          <w:rFonts w:asciiTheme="minorHAnsi" w:hAnsiTheme="minorHAnsi" w:cstheme="minorHAnsi"/>
          <w:sz w:val="22"/>
          <w:szCs w:val="22"/>
        </w:rPr>
        <w:t>in a</w:t>
      </w:r>
      <w:r w:rsidR="006325A0" w:rsidRPr="00D922E9">
        <w:rPr>
          <w:rFonts w:asciiTheme="minorHAnsi" w:hAnsiTheme="minorHAnsi" w:cstheme="minorHAnsi"/>
          <w:sz w:val="22"/>
          <w:szCs w:val="22"/>
        </w:rPr>
        <w:t xml:space="preserve"> written requisition</w:t>
      </w:r>
      <w:r w:rsidR="009325F6"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 xml:space="preserve">to </w:t>
      </w:r>
      <w:r w:rsidR="009325F6" w:rsidRPr="00D922E9">
        <w:rPr>
          <w:rFonts w:asciiTheme="minorHAnsi" w:hAnsiTheme="minorHAnsi" w:cstheme="minorHAnsi"/>
          <w:sz w:val="22"/>
          <w:szCs w:val="22"/>
        </w:rPr>
        <w:t>STO</w:t>
      </w:r>
      <w:r w:rsidR="006325A0" w:rsidRPr="00D922E9">
        <w:rPr>
          <w:rFonts w:asciiTheme="minorHAnsi" w:hAnsiTheme="minorHAnsi" w:cstheme="minorHAnsi"/>
          <w:sz w:val="22"/>
          <w:szCs w:val="22"/>
        </w:rPr>
        <w:t xml:space="preserve"> </w:t>
      </w:r>
      <w:r w:rsidR="00C4111B" w:rsidRPr="00D922E9">
        <w:rPr>
          <w:rFonts w:asciiTheme="minorHAnsi" w:hAnsiTheme="minorHAnsi" w:cstheme="minorHAnsi"/>
          <w:sz w:val="22"/>
          <w:szCs w:val="22"/>
        </w:rPr>
        <w:t>Purchasing</w:t>
      </w:r>
      <w:r w:rsidR="006325A0" w:rsidRPr="00D922E9">
        <w:rPr>
          <w:rFonts w:asciiTheme="minorHAnsi" w:hAnsiTheme="minorHAnsi" w:cstheme="minorHAnsi"/>
          <w:sz w:val="22"/>
          <w:szCs w:val="22"/>
        </w:rPr>
        <w:t xml:space="preserve"> via email, written memo, or other method.  All requests require the approval of the </w:t>
      </w:r>
      <w:r w:rsidR="00C46DA4">
        <w:rPr>
          <w:rFonts w:asciiTheme="minorHAnsi" w:hAnsiTheme="minorHAnsi" w:cstheme="minorHAnsi"/>
          <w:sz w:val="22"/>
          <w:szCs w:val="22"/>
        </w:rPr>
        <w:t xml:space="preserve"> </w:t>
      </w:r>
      <w:r w:rsidR="00C46DA4" w:rsidRPr="00F241CD">
        <w:rPr>
          <w:rFonts w:asciiTheme="minorHAnsi" w:hAnsiTheme="minorHAnsi" w:cstheme="minorHAnsi"/>
          <w:sz w:val="22"/>
          <w:szCs w:val="22"/>
          <w:u w:val="single"/>
        </w:rPr>
        <w:t>Treasurer, Assistant Treasurer,</w:t>
      </w:r>
      <w:r w:rsidR="00C46DA4">
        <w:rPr>
          <w:rFonts w:asciiTheme="minorHAnsi" w:hAnsiTheme="minorHAnsi" w:cstheme="minorHAnsi"/>
          <w:sz w:val="22"/>
          <w:szCs w:val="22"/>
        </w:rPr>
        <w:t xml:space="preserve"> </w:t>
      </w:r>
      <w:r w:rsidR="006325A0" w:rsidRPr="00D922E9">
        <w:rPr>
          <w:rFonts w:asciiTheme="minorHAnsi" w:hAnsiTheme="minorHAnsi" w:cstheme="minorHAnsi"/>
          <w:sz w:val="22"/>
          <w:szCs w:val="22"/>
        </w:rPr>
        <w:t>Deputy Treasurer</w:t>
      </w:r>
      <w:r w:rsidR="00F00104">
        <w:rPr>
          <w:rFonts w:asciiTheme="minorHAnsi" w:hAnsiTheme="minorHAnsi" w:cstheme="minorHAnsi"/>
          <w:sz w:val="22"/>
          <w:szCs w:val="22"/>
        </w:rPr>
        <w:t>,</w:t>
      </w:r>
      <w:r w:rsidR="006325A0" w:rsidRPr="00D922E9">
        <w:rPr>
          <w:rFonts w:asciiTheme="minorHAnsi" w:hAnsiTheme="minorHAnsi" w:cstheme="minorHAnsi"/>
          <w:sz w:val="22"/>
          <w:szCs w:val="22"/>
        </w:rPr>
        <w:t xml:space="preserve"> </w:t>
      </w:r>
      <w:r w:rsidR="00FD30CE">
        <w:rPr>
          <w:rFonts w:asciiTheme="minorHAnsi" w:hAnsiTheme="minorHAnsi" w:cstheme="minorHAnsi"/>
          <w:sz w:val="22"/>
          <w:szCs w:val="22"/>
          <w:u w:val="single"/>
        </w:rPr>
        <w:t>or Director</w:t>
      </w:r>
      <w:r w:rsidR="00FD30CE" w:rsidRPr="00F241CD">
        <w:rPr>
          <w:rFonts w:asciiTheme="minorHAnsi" w:hAnsiTheme="minorHAnsi" w:cstheme="minorHAnsi"/>
          <w:sz w:val="22"/>
          <w:szCs w:val="22"/>
        </w:rPr>
        <w:t xml:space="preserve"> </w:t>
      </w:r>
      <w:r w:rsidR="006325A0" w:rsidRPr="00D922E9">
        <w:rPr>
          <w:rFonts w:asciiTheme="minorHAnsi" w:hAnsiTheme="minorHAnsi" w:cstheme="minorHAnsi"/>
          <w:sz w:val="22"/>
          <w:szCs w:val="22"/>
        </w:rPr>
        <w:t xml:space="preserve">of </w:t>
      </w:r>
      <w:r w:rsidR="00334F09" w:rsidRPr="00D922E9">
        <w:rPr>
          <w:rFonts w:asciiTheme="minorHAnsi" w:hAnsiTheme="minorHAnsi" w:cstheme="minorHAnsi"/>
          <w:sz w:val="22"/>
          <w:szCs w:val="22"/>
        </w:rPr>
        <w:t>that</w:t>
      </w:r>
      <w:r w:rsidR="00022339" w:rsidRPr="00D922E9">
        <w:rPr>
          <w:rFonts w:asciiTheme="minorHAnsi" w:hAnsiTheme="minorHAnsi" w:cstheme="minorHAnsi"/>
          <w:sz w:val="22"/>
          <w:szCs w:val="22"/>
        </w:rPr>
        <w:t xml:space="preserve"> STO</w:t>
      </w:r>
      <w:r w:rsidR="006325A0" w:rsidRPr="00D922E9">
        <w:rPr>
          <w:rFonts w:asciiTheme="minorHAnsi" w:hAnsiTheme="minorHAnsi" w:cstheme="minorHAnsi"/>
          <w:sz w:val="22"/>
          <w:szCs w:val="22"/>
        </w:rPr>
        <w:t xml:space="preserve"> division</w:t>
      </w:r>
      <w:r w:rsidR="005727E7" w:rsidRPr="00D922E9">
        <w:rPr>
          <w:rFonts w:asciiTheme="minorHAnsi" w:hAnsiTheme="minorHAnsi" w:cstheme="minorHAnsi"/>
          <w:sz w:val="22"/>
          <w:szCs w:val="22"/>
        </w:rPr>
        <w:t xml:space="preserve"> </w:t>
      </w:r>
      <w:r w:rsidR="00022339" w:rsidRPr="00D922E9">
        <w:rPr>
          <w:rFonts w:asciiTheme="minorHAnsi" w:hAnsiTheme="minorHAnsi" w:cstheme="minorHAnsi"/>
          <w:sz w:val="22"/>
          <w:szCs w:val="22"/>
        </w:rPr>
        <w:t xml:space="preserve">or other person with </w:t>
      </w:r>
      <w:r w:rsidR="00D84474" w:rsidRPr="00D922E9">
        <w:rPr>
          <w:rFonts w:asciiTheme="minorHAnsi" w:hAnsiTheme="minorHAnsi" w:cstheme="minorHAnsi"/>
          <w:sz w:val="22"/>
          <w:szCs w:val="22"/>
        </w:rPr>
        <w:t>the appropriate</w:t>
      </w:r>
      <w:r w:rsidR="00022339" w:rsidRPr="00D922E9">
        <w:rPr>
          <w:rFonts w:asciiTheme="minorHAnsi" w:hAnsiTheme="minorHAnsi" w:cstheme="minorHAnsi"/>
          <w:sz w:val="22"/>
          <w:szCs w:val="22"/>
        </w:rPr>
        <w:t xml:space="preserve"> signature authority</w:t>
      </w:r>
      <w:r w:rsidR="006325A0" w:rsidRPr="00D922E9">
        <w:rPr>
          <w:rFonts w:asciiTheme="minorHAnsi" w:hAnsiTheme="minorHAnsi" w:cstheme="minorHAnsi"/>
          <w:sz w:val="22"/>
          <w:szCs w:val="22"/>
        </w:rPr>
        <w:t>.</w:t>
      </w:r>
    </w:p>
    <w:p w14:paraId="2B4160D0" w14:textId="5613E983" w:rsidR="006325A0" w:rsidRPr="00D922E9" w:rsidRDefault="00AA45E5"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 xml:space="preserve"> </w:t>
      </w:r>
    </w:p>
    <w:p w14:paraId="482F4ACB" w14:textId="57D62AA5" w:rsidR="006325A0" w:rsidRPr="00D922E9" w:rsidRDefault="00B95E9C" w:rsidP="00B95E9C">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D597A" w:rsidRPr="00D922E9">
        <w:rPr>
          <w:rFonts w:asciiTheme="minorHAnsi" w:hAnsiTheme="minorHAnsi" w:cstheme="minorHAnsi"/>
          <w:sz w:val="22"/>
          <w:szCs w:val="22"/>
        </w:rPr>
        <w:t>5.</w:t>
      </w:r>
      <w:r w:rsidR="001E47F2" w:rsidRPr="00D922E9">
        <w:rPr>
          <w:rFonts w:asciiTheme="minorHAnsi" w:hAnsiTheme="minorHAnsi" w:cstheme="minorHAnsi"/>
          <w:sz w:val="22"/>
          <w:szCs w:val="22"/>
        </w:rPr>
        <w:t>9</w:t>
      </w:r>
      <w:r w:rsidR="006325A0" w:rsidRPr="00D922E9">
        <w:rPr>
          <w:rFonts w:asciiTheme="minorHAnsi" w:hAnsiTheme="minorHAnsi" w:cstheme="minorHAnsi"/>
          <w:sz w:val="22"/>
          <w:szCs w:val="22"/>
        </w:rPr>
        <w:t>.</w:t>
      </w:r>
      <w:r w:rsidR="003D2FDD"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Upon receipt</w:t>
      </w:r>
      <w:r w:rsidR="00E86874" w:rsidRPr="00D922E9">
        <w:rPr>
          <w:rFonts w:asciiTheme="minorHAnsi" w:hAnsiTheme="minorHAnsi" w:cstheme="minorHAnsi"/>
          <w:sz w:val="22"/>
          <w:szCs w:val="22"/>
        </w:rPr>
        <w:t xml:space="preserve">, </w:t>
      </w:r>
      <w:r w:rsidR="006D597A" w:rsidRPr="00D922E9">
        <w:rPr>
          <w:rFonts w:asciiTheme="minorHAnsi" w:hAnsiTheme="minorHAnsi" w:cstheme="minorHAnsi"/>
          <w:sz w:val="22"/>
          <w:szCs w:val="22"/>
        </w:rPr>
        <w:t>a</w:t>
      </w:r>
      <w:r w:rsidR="00E86874" w:rsidRPr="00D922E9">
        <w:rPr>
          <w:rFonts w:asciiTheme="minorHAnsi" w:hAnsiTheme="minorHAnsi" w:cstheme="minorHAnsi"/>
          <w:sz w:val="22"/>
          <w:szCs w:val="22"/>
        </w:rPr>
        <w:t xml:space="preserve"> requisition is reviewed to </w:t>
      </w:r>
      <w:r w:rsidR="006325A0" w:rsidRPr="00D922E9">
        <w:rPr>
          <w:rFonts w:asciiTheme="minorHAnsi" w:hAnsiTheme="minorHAnsi" w:cstheme="minorHAnsi"/>
          <w:sz w:val="22"/>
          <w:szCs w:val="22"/>
        </w:rPr>
        <w:t>determine the sourcing method</w:t>
      </w:r>
      <w:r w:rsidR="00C1041A" w:rsidRPr="00D922E9">
        <w:rPr>
          <w:rFonts w:asciiTheme="minorHAnsi" w:hAnsiTheme="minorHAnsi" w:cstheme="minorHAnsi"/>
          <w:sz w:val="22"/>
          <w:szCs w:val="22"/>
        </w:rPr>
        <w:t xml:space="preserve"> for the procurement.</w:t>
      </w:r>
    </w:p>
    <w:p w14:paraId="17AD92F7" w14:textId="77777777" w:rsidR="00FB6AC0" w:rsidRPr="00D922E9" w:rsidRDefault="00FB6AC0" w:rsidP="00E13D0B">
      <w:pPr>
        <w:tabs>
          <w:tab w:val="left" w:pos="360"/>
          <w:tab w:val="left" w:pos="720"/>
          <w:tab w:val="left" w:pos="1080"/>
        </w:tabs>
        <w:ind w:left="720" w:firstLine="360"/>
        <w:jc w:val="both"/>
        <w:rPr>
          <w:rFonts w:asciiTheme="minorHAnsi" w:hAnsiTheme="minorHAnsi" w:cstheme="minorHAnsi"/>
          <w:sz w:val="22"/>
          <w:szCs w:val="22"/>
        </w:rPr>
      </w:pPr>
    </w:p>
    <w:p w14:paraId="1314F68F" w14:textId="01C22EB4" w:rsidR="004645ED" w:rsidRPr="00D922E9" w:rsidRDefault="00B95E9C" w:rsidP="00B95E9C">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t>5</w:t>
      </w:r>
      <w:r w:rsidR="006D597A" w:rsidRPr="00D922E9">
        <w:rPr>
          <w:rFonts w:asciiTheme="minorHAnsi" w:hAnsiTheme="minorHAnsi" w:cstheme="minorHAnsi"/>
          <w:sz w:val="22"/>
          <w:szCs w:val="22"/>
        </w:rPr>
        <w:t>.</w:t>
      </w:r>
      <w:r w:rsidR="001E47F2" w:rsidRPr="00D922E9">
        <w:rPr>
          <w:rFonts w:asciiTheme="minorHAnsi" w:hAnsiTheme="minorHAnsi" w:cstheme="minorHAnsi"/>
          <w:sz w:val="22"/>
          <w:szCs w:val="22"/>
        </w:rPr>
        <w:t>9</w:t>
      </w:r>
      <w:r w:rsidR="006D597A" w:rsidRPr="00D922E9">
        <w:rPr>
          <w:rFonts w:asciiTheme="minorHAnsi" w:hAnsiTheme="minorHAnsi" w:cstheme="minorHAnsi"/>
          <w:sz w:val="22"/>
          <w:szCs w:val="22"/>
        </w:rPr>
        <w:t>.</w:t>
      </w:r>
      <w:r w:rsidR="00F80D3C" w:rsidRPr="00D922E9">
        <w:rPr>
          <w:rFonts w:asciiTheme="minorHAnsi" w:hAnsiTheme="minorHAnsi" w:cstheme="minorHAnsi"/>
          <w:sz w:val="22"/>
          <w:szCs w:val="22"/>
        </w:rPr>
        <w:t>1</w:t>
      </w:r>
      <w:r w:rsidR="006D597A" w:rsidRPr="00D922E9">
        <w:rPr>
          <w:rFonts w:asciiTheme="minorHAnsi" w:hAnsiTheme="minorHAnsi" w:cstheme="minorHAnsi"/>
          <w:sz w:val="22"/>
          <w:szCs w:val="22"/>
        </w:rPr>
        <w:t>.</w:t>
      </w:r>
      <w:r w:rsidR="006325A0" w:rsidRPr="00D922E9">
        <w:rPr>
          <w:rFonts w:asciiTheme="minorHAnsi" w:hAnsiTheme="minorHAnsi" w:cstheme="minorHAnsi"/>
          <w:sz w:val="22"/>
          <w:szCs w:val="22"/>
        </w:rPr>
        <w:t xml:space="preserve"> </w:t>
      </w:r>
      <w:r w:rsidR="006D597A"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 xml:space="preserve">Sourcing methods </w:t>
      </w:r>
      <w:r w:rsidR="00FB6AC0" w:rsidRPr="00D922E9">
        <w:rPr>
          <w:rFonts w:asciiTheme="minorHAnsi" w:hAnsiTheme="minorHAnsi" w:cstheme="minorHAnsi"/>
          <w:sz w:val="22"/>
          <w:szCs w:val="22"/>
        </w:rPr>
        <w:t xml:space="preserve">considered </w:t>
      </w:r>
      <w:r w:rsidR="006325A0" w:rsidRPr="00D922E9">
        <w:rPr>
          <w:rFonts w:asciiTheme="minorHAnsi" w:hAnsiTheme="minorHAnsi" w:cstheme="minorHAnsi"/>
          <w:sz w:val="22"/>
          <w:szCs w:val="22"/>
        </w:rPr>
        <w:t>include review of inventory from</w:t>
      </w:r>
      <w:r w:rsidR="00FB6AC0"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 xml:space="preserve">stockroom; </w:t>
      </w:r>
      <w:r w:rsidR="00FB6AC0" w:rsidRPr="00D922E9">
        <w:rPr>
          <w:rFonts w:asciiTheme="minorHAnsi" w:hAnsiTheme="minorHAnsi" w:cstheme="minorHAnsi"/>
          <w:sz w:val="22"/>
          <w:szCs w:val="22"/>
        </w:rPr>
        <w:t>state</w:t>
      </w:r>
      <w:r w:rsidR="006325A0" w:rsidRPr="00D922E9">
        <w:rPr>
          <w:rFonts w:asciiTheme="minorHAnsi" w:hAnsiTheme="minorHAnsi" w:cstheme="minorHAnsi"/>
          <w:sz w:val="22"/>
          <w:szCs w:val="22"/>
        </w:rPr>
        <w:t xml:space="preserve"> sources (</w:t>
      </w:r>
      <w:r w:rsidR="006D597A" w:rsidRPr="00D922E9">
        <w:rPr>
          <w:rFonts w:asciiTheme="minorHAnsi" w:hAnsiTheme="minorHAnsi" w:cstheme="minorHAnsi"/>
          <w:sz w:val="22"/>
          <w:szCs w:val="22"/>
        </w:rPr>
        <w:t>e.g.,</w:t>
      </w:r>
      <w:r w:rsidR="006325A0" w:rsidRPr="00D922E9">
        <w:rPr>
          <w:rFonts w:asciiTheme="minorHAnsi" w:hAnsiTheme="minorHAnsi" w:cstheme="minorHAnsi"/>
          <w:sz w:val="22"/>
          <w:szCs w:val="22"/>
        </w:rPr>
        <w:t xml:space="preserve"> </w:t>
      </w:r>
      <w:proofErr w:type="spellStart"/>
      <w:r w:rsidR="00C1041A" w:rsidRPr="00F241CD">
        <w:rPr>
          <w:rFonts w:asciiTheme="minorHAnsi" w:hAnsiTheme="minorHAnsi" w:cstheme="minorHAnsi"/>
          <w:strike/>
          <w:sz w:val="22"/>
          <w:szCs w:val="22"/>
        </w:rPr>
        <w:t>c</w:t>
      </w:r>
      <w:r w:rsidR="00C46DA4" w:rsidRPr="00F241CD">
        <w:rPr>
          <w:rFonts w:asciiTheme="minorHAnsi" w:hAnsiTheme="minorHAnsi" w:cstheme="minorHAnsi"/>
          <w:sz w:val="22"/>
          <w:szCs w:val="22"/>
          <w:u w:val="single"/>
        </w:rPr>
        <w:t>C</w:t>
      </w:r>
      <w:r w:rsidR="006325A0" w:rsidRPr="008E1FB7">
        <w:rPr>
          <w:rFonts w:asciiTheme="minorHAnsi" w:hAnsiTheme="minorHAnsi" w:cstheme="minorHAnsi"/>
          <w:sz w:val="22"/>
          <w:szCs w:val="22"/>
        </w:rPr>
        <w:t>orrectional</w:t>
      </w:r>
      <w:proofErr w:type="spellEnd"/>
      <w:r w:rsidR="006325A0" w:rsidRPr="00D922E9">
        <w:rPr>
          <w:rFonts w:asciiTheme="minorHAnsi" w:hAnsiTheme="minorHAnsi" w:cstheme="minorHAnsi"/>
          <w:sz w:val="22"/>
          <w:szCs w:val="22"/>
        </w:rPr>
        <w:t xml:space="preserve"> Industries, </w:t>
      </w:r>
      <w:r w:rsidR="00C1041A" w:rsidRPr="00D922E9">
        <w:rPr>
          <w:rFonts w:asciiTheme="minorHAnsi" w:hAnsiTheme="minorHAnsi" w:cstheme="minorHAnsi"/>
          <w:sz w:val="22"/>
          <w:szCs w:val="22"/>
        </w:rPr>
        <w:t>s</w:t>
      </w:r>
      <w:r w:rsidR="006325A0" w:rsidRPr="00D922E9">
        <w:rPr>
          <w:rFonts w:asciiTheme="minorHAnsi" w:hAnsiTheme="minorHAnsi" w:cstheme="minorHAnsi"/>
          <w:sz w:val="22"/>
          <w:szCs w:val="22"/>
        </w:rPr>
        <w:t xml:space="preserve">heltered </w:t>
      </w:r>
      <w:r w:rsidR="00C1041A" w:rsidRPr="00D922E9">
        <w:rPr>
          <w:rFonts w:asciiTheme="minorHAnsi" w:hAnsiTheme="minorHAnsi" w:cstheme="minorHAnsi"/>
          <w:sz w:val="22"/>
          <w:szCs w:val="22"/>
        </w:rPr>
        <w:t>w</w:t>
      </w:r>
      <w:r w:rsidR="006325A0" w:rsidRPr="00D922E9">
        <w:rPr>
          <w:rFonts w:asciiTheme="minorHAnsi" w:hAnsiTheme="minorHAnsi" w:cstheme="minorHAnsi"/>
          <w:sz w:val="22"/>
          <w:szCs w:val="22"/>
        </w:rPr>
        <w:t>orkshop</w:t>
      </w:r>
      <w:r w:rsidR="00C1041A" w:rsidRPr="00D922E9">
        <w:rPr>
          <w:rFonts w:asciiTheme="minorHAnsi" w:hAnsiTheme="minorHAnsi" w:cstheme="minorHAnsi"/>
          <w:sz w:val="22"/>
          <w:szCs w:val="22"/>
        </w:rPr>
        <w:t>s</w:t>
      </w:r>
      <w:r w:rsidR="006325A0" w:rsidRPr="00D922E9">
        <w:rPr>
          <w:rFonts w:asciiTheme="minorHAnsi" w:hAnsiTheme="minorHAnsi" w:cstheme="minorHAnsi"/>
          <w:sz w:val="22"/>
          <w:szCs w:val="22"/>
        </w:rPr>
        <w:t xml:space="preserve">, </w:t>
      </w:r>
      <w:r w:rsidR="00C1041A" w:rsidRPr="00D922E9">
        <w:rPr>
          <w:rFonts w:asciiTheme="minorHAnsi" w:hAnsiTheme="minorHAnsi" w:cstheme="minorHAnsi"/>
          <w:sz w:val="22"/>
          <w:szCs w:val="22"/>
        </w:rPr>
        <w:t>s</w:t>
      </w:r>
      <w:r w:rsidR="006325A0" w:rsidRPr="00D922E9">
        <w:rPr>
          <w:rFonts w:asciiTheme="minorHAnsi" w:hAnsiTheme="minorHAnsi" w:cstheme="minorHAnsi"/>
          <w:sz w:val="22"/>
          <w:szCs w:val="22"/>
        </w:rPr>
        <w:t xml:space="preserve">urplus </w:t>
      </w:r>
      <w:r w:rsidR="00C1041A" w:rsidRPr="00D922E9">
        <w:rPr>
          <w:rFonts w:asciiTheme="minorHAnsi" w:hAnsiTheme="minorHAnsi" w:cstheme="minorHAnsi"/>
          <w:sz w:val="22"/>
          <w:szCs w:val="22"/>
        </w:rPr>
        <w:t>p</w:t>
      </w:r>
      <w:r w:rsidR="006325A0" w:rsidRPr="00D922E9">
        <w:rPr>
          <w:rFonts w:asciiTheme="minorHAnsi" w:hAnsiTheme="minorHAnsi" w:cstheme="minorHAnsi"/>
          <w:sz w:val="22"/>
          <w:szCs w:val="22"/>
        </w:rPr>
        <w:t>roperty); statewide or agency master agreement</w:t>
      </w:r>
      <w:r w:rsidR="00AA45E5" w:rsidRPr="00D922E9">
        <w:rPr>
          <w:rFonts w:asciiTheme="minorHAnsi" w:hAnsiTheme="minorHAnsi" w:cstheme="minorHAnsi"/>
          <w:sz w:val="22"/>
          <w:szCs w:val="22"/>
        </w:rPr>
        <w:t>s</w:t>
      </w:r>
      <w:r w:rsidR="006325A0" w:rsidRPr="00D922E9">
        <w:rPr>
          <w:rFonts w:asciiTheme="minorHAnsi" w:hAnsiTheme="minorHAnsi" w:cstheme="minorHAnsi"/>
          <w:sz w:val="22"/>
          <w:szCs w:val="22"/>
        </w:rPr>
        <w:t xml:space="preserve">; </w:t>
      </w:r>
      <w:r w:rsidR="0000717B" w:rsidRPr="00D922E9">
        <w:rPr>
          <w:rFonts w:asciiTheme="minorHAnsi" w:hAnsiTheme="minorHAnsi" w:cstheme="minorHAnsi"/>
          <w:sz w:val="22"/>
          <w:szCs w:val="22"/>
        </w:rPr>
        <w:t>cooperative</w:t>
      </w:r>
      <w:r w:rsidR="002B24D8" w:rsidRPr="00D922E9">
        <w:rPr>
          <w:rFonts w:asciiTheme="minorHAnsi" w:hAnsiTheme="minorHAnsi" w:cstheme="minorHAnsi"/>
          <w:sz w:val="22"/>
          <w:szCs w:val="22"/>
        </w:rPr>
        <w:t xml:space="preserve"> contracts</w:t>
      </w:r>
      <w:r w:rsidR="0000717B"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or obtaining bids</w:t>
      </w:r>
      <w:r w:rsidR="002B24D8" w:rsidRPr="00D922E9">
        <w:rPr>
          <w:rFonts w:asciiTheme="minorHAnsi" w:hAnsiTheme="minorHAnsi" w:cstheme="minorHAnsi"/>
          <w:sz w:val="22"/>
          <w:szCs w:val="22"/>
        </w:rPr>
        <w:t xml:space="preserve"> i</w:t>
      </w:r>
      <w:r w:rsidR="00A44796" w:rsidRPr="00D922E9">
        <w:rPr>
          <w:rFonts w:asciiTheme="minorHAnsi" w:hAnsiTheme="minorHAnsi" w:cstheme="minorHAnsi"/>
          <w:sz w:val="22"/>
          <w:szCs w:val="22"/>
        </w:rPr>
        <w:t>f required by the procurement</w:t>
      </w:r>
      <w:r w:rsidR="004645ED" w:rsidRPr="00D922E9">
        <w:rPr>
          <w:rFonts w:asciiTheme="minorHAnsi" w:hAnsiTheme="minorHAnsi" w:cstheme="minorHAnsi"/>
          <w:sz w:val="22"/>
          <w:szCs w:val="22"/>
        </w:rPr>
        <w:t xml:space="preserve"> </w:t>
      </w:r>
      <w:r w:rsidR="004562EA" w:rsidRPr="00D922E9">
        <w:rPr>
          <w:rFonts w:asciiTheme="minorHAnsi" w:hAnsiTheme="minorHAnsi" w:cstheme="minorHAnsi"/>
          <w:sz w:val="22"/>
          <w:szCs w:val="22"/>
        </w:rPr>
        <w:t>method</w:t>
      </w:r>
      <w:r w:rsidR="00A44796" w:rsidRPr="00D922E9">
        <w:rPr>
          <w:rFonts w:asciiTheme="minorHAnsi" w:hAnsiTheme="minorHAnsi" w:cstheme="minorHAnsi"/>
          <w:sz w:val="22"/>
          <w:szCs w:val="22"/>
        </w:rPr>
        <w:t xml:space="preserve"> level</w:t>
      </w:r>
      <w:r w:rsidR="002B24D8" w:rsidRPr="00D922E9">
        <w:rPr>
          <w:rFonts w:asciiTheme="minorHAnsi" w:hAnsiTheme="minorHAnsi" w:cstheme="minorHAnsi"/>
          <w:sz w:val="22"/>
          <w:szCs w:val="22"/>
        </w:rPr>
        <w:t>s</w:t>
      </w:r>
      <w:r w:rsidR="006325A0" w:rsidRPr="00D922E9">
        <w:rPr>
          <w:rFonts w:asciiTheme="minorHAnsi" w:hAnsiTheme="minorHAnsi" w:cstheme="minorHAnsi"/>
          <w:sz w:val="22"/>
          <w:szCs w:val="22"/>
        </w:rPr>
        <w:t>.</w:t>
      </w:r>
    </w:p>
    <w:p w14:paraId="72053D2A" w14:textId="653A578A" w:rsidR="008631AB" w:rsidRPr="00D922E9" w:rsidRDefault="008631AB" w:rsidP="00E13D0B">
      <w:pPr>
        <w:tabs>
          <w:tab w:val="left" w:pos="360"/>
          <w:tab w:val="left" w:pos="720"/>
          <w:tab w:val="left" w:pos="1080"/>
        </w:tabs>
        <w:jc w:val="both"/>
        <w:rPr>
          <w:rFonts w:asciiTheme="minorHAnsi" w:hAnsiTheme="minorHAnsi" w:cstheme="minorHAnsi"/>
          <w:sz w:val="22"/>
          <w:szCs w:val="22"/>
        </w:rPr>
      </w:pPr>
    </w:p>
    <w:p w14:paraId="0A3D3C87" w14:textId="528ADA1F" w:rsidR="00EC1619" w:rsidRPr="00D922E9" w:rsidRDefault="006D597A"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t>5.</w:t>
      </w:r>
      <w:r w:rsidR="00377817" w:rsidRPr="00D922E9">
        <w:rPr>
          <w:rFonts w:asciiTheme="minorHAnsi" w:hAnsiTheme="minorHAnsi" w:cstheme="minorHAnsi"/>
          <w:sz w:val="22"/>
          <w:szCs w:val="22"/>
        </w:rPr>
        <w:t>9</w:t>
      </w:r>
      <w:r w:rsidRPr="00D922E9">
        <w:rPr>
          <w:rFonts w:asciiTheme="minorHAnsi" w:hAnsiTheme="minorHAnsi" w:cstheme="minorHAnsi"/>
          <w:sz w:val="22"/>
          <w:szCs w:val="22"/>
        </w:rPr>
        <w:t>.</w:t>
      </w:r>
      <w:r w:rsidR="002D497D" w:rsidRPr="00D922E9">
        <w:rPr>
          <w:rFonts w:asciiTheme="minorHAnsi" w:hAnsiTheme="minorHAnsi" w:cstheme="minorHAnsi"/>
          <w:sz w:val="22"/>
          <w:szCs w:val="22"/>
        </w:rPr>
        <w:t>2</w:t>
      </w:r>
      <w:r w:rsidRPr="00D922E9">
        <w:rPr>
          <w:rFonts w:asciiTheme="minorHAnsi" w:hAnsiTheme="minorHAnsi" w:cstheme="minorHAnsi"/>
          <w:sz w:val="22"/>
          <w:szCs w:val="22"/>
        </w:rPr>
        <w:t>.  A</w:t>
      </w:r>
      <w:r w:rsidR="00EC1619" w:rsidRPr="00D922E9">
        <w:rPr>
          <w:rFonts w:asciiTheme="minorHAnsi" w:hAnsiTheme="minorHAnsi" w:cstheme="minorHAnsi"/>
          <w:sz w:val="22"/>
          <w:szCs w:val="22"/>
        </w:rPr>
        <w:t xml:space="preserve">ny STO contract </w:t>
      </w:r>
      <w:r w:rsidRPr="00D922E9">
        <w:rPr>
          <w:rFonts w:asciiTheme="minorHAnsi" w:hAnsiTheme="minorHAnsi" w:cstheme="minorHAnsi"/>
          <w:sz w:val="22"/>
          <w:szCs w:val="22"/>
        </w:rPr>
        <w:t xml:space="preserve">usable </w:t>
      </w:r>
      <w:r w:rsidR="00EC1619" w:rsidRPr="00D922E9">
        <w:rPr>
          <w:rFonts w:asciiTheme="minorHAnsi" w:hAnsiTheme="minorHAnsi" w:cstheme="minorHAnsi"/>
          <w:sz w:val="22"/>
          <w:szCs w:val="22"/>
        </w:rPr>
        <w:t>by another state entity or a political subdivision</w:t>
      </w:r>
      <w:r w:rsidRPr="00D922E9">
        <w:rPr>
          <w:rFonts w:asciiTheme="minorHAnsi" w:hAnsiTheme="minorHAnsi" w:cstheme="minorHAnsi"/>
          <w:sz w:val="22"/>
          <w:szCs w:val="22"/>
        </w:rPr>
        <w:t xml:space="preserve"> will state the use</w:t>
      </w:r>
      <w:r w:rsidR="00EC1619" w:rsidRPr="00D922E9">
        <w:rPr>
          <w:rFonts w:asciiTheme="minorHAnsi" w:hAnsiTheme="minorHAnsi" w:cstheme="minorHAnsi"/>
          <w:sz w:val="22"/>
          <w:szCs w:val="22"/>
        </w:rPr>
        <w:t>.</w:t>
      </w:r>
    </w:p>
    <w:p w14:paraId="5B38E418" w14:textId="3093479C" w:rsidR="00EC1619" w:rsidRPr="00D922E9" w:rsidRDefault="00EC1619" w:rsidP="00E13D0B">
      <w:pPr>
        <w:tabs>
          <w:tab w:val="left" w:pos="360"/>
          <w:tab w:val="left" w:pos="720"/>
          <w:tab w:val="left" w:pos="1080"/>
        </w:tabs>
        <w:jc w:val="both"/>
        <w:rPr>
          <w:rFonts w:asciiTheme="minorHAnsi" w:hAnsiTheme="minorHAnsi" w:cstheme="minorHAnsi"/>
          <w:sz w:val="22"/>
          <w:szCs w:val="22"/>
        </w:rPr>
      </w:pPr>
    </w:p>
    <w:p w14:paraId="6ECEC8A0" w14:textId="177B3C46" w:rsidR="004645ED" w:rsidRPr="00D922E9" w:rsidRDefault="00B95E9C" w:rsidP="00B95E9C">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D597A" w:rsidRPr="00D922E9">
        <w:rPr>
          <w:rFonts w:asciiTheme="minorHAnsi" w:hAnsiTheme="minorHAnsi" w:cstheme="minorHAnsi"/>
          <w:sz w:val="22"/>
          <w:szCs w:val="22"/>
        </w:rPr>
        <w:t>5.</w:t>
      </w:r>
      <w:r w:rsidR="00377817" w:rsidRPr="00D922E9">
        <w:rPr>
          <w:rFonts w:asciiTheme="minorHAnsi" w:hAnsiTheme="minorHAnsi" w:cstheme="minorHAnsi"/>
          <w:sz w:val="22"/>
          <w:szCs w:val="22"/>
        </w:rPr>
        <w:t>10</w:t>
      </w:r>
      <w:r w:rsidR="00AF65EC" w:rsidRPr="00D922E9">
        <w:rPr>
          <w:rFonts w:asciiTheme="minorHAnsi" w:hAnsiTheme="minorHAnsi" w:cstheme="minorHAnsi"/>
          <w:sz w:val="22"/>
          <w:szCs w:val="22"/>
        </w:rPr>
        <w:t>.</w:t>
      </w:r>
      <w:r w:rsidR="005B68E0" w:rsidRPr="00D922E9">
        <w:rPr>
          <w:rFonts w:asciiTheme="minorHAnsi" w:hAnsiTheme="minorHAnsi" w:cstheme="minorHAnsi"/>
          <w:sz w:val="22"/>
          <w:szCs w:val="22"/>
        </w:rPr>
        <w:t xml:space="preserve">  </w:t>
      </w:r>
      <w:r w:rsidR="00AF65EC" w:rsidRPr="00D922E9">
        <w:rPr>
          <w:rFonts w:asciiTheme="minorHAnsi" w:hAnsiTheme="minorHAnsi" w:cstheme="minorHAnsi"/>
          <w:sz w:val="22"/>
          <w:szCs w:val="22"/>
        </w:rPr>
        <w:t>Procurement method levels are as follows:</w:t>
      </w:r>
    </w:p>
    <w:p w14:paraId="77B731B4" w14:textId="49FAAF84" w:rsidR="00AF65EC" w:rsidRPr="00D922E9" w:rsidRDefault="00AF65EC" w:rsidP="00E13D0B">
      <w:pPr>
        <w:tabs>
          <w:tab w:val="left" w:pos="360"/>
          <w:tab w:val="left" w:pos="720"/>
          <w:tab w:val="left" w:pos="1080"/>
        </w:tabs>
        <w:jc w:val="both"/>
        <w:rPr>
          <w:rFonts w:asciiTheme="minorHAnsi" w:hAnsiTheme="minorHAnsi" w:cstheme="minorHAnsi"/>
          <w:sz w:val="22"/>
          <w:szCs w:val="22"/>
        </w:rPr>
      </w:pPr>
    </w:p>
    <w:p w14:paraId="312C2ECD" w14:textId="005219D6" w:rsidR="00AF65EC" w:rsidRPr="00D922E9" w:rsidRDefault="00AF65EC"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36791C" w:rsidRPr="00D922E9">
        <w:rPr>
          <w:rFonts w:asciiTheme="minorHAnsi" w:hAnsiTheme="minorHAnsi" w:cstheme="minorHAnsi"/>
          <w:sz w:val="22"/>
          <w:szCs w:val="22"/>
        </w:rPr>
        <w:t>5.</w:t>
      </w:r>
      <w:r w:rsidR="00377817" w:rsidRPr="00D922E9">
        <w:rPr>
          <w:rFonts w:asciiTheme="minorHAnsi" w:hAnsiTheme="minorHAnsi" w:cstheme="minorHAnsi"/>
          <w:sz w:val="22"/>
          <w:szCs w:val="22"/>
        </w:rPr>
        <w:t>10</w:t>
      </w:r>
      <w:r w:rsidRPr="00D922E9">
        <w:rPr>
          <w:rFonts w:asciiTheme="minorHAnsi" w:hAnsiTheme="minorHAnsi" w:cstheme="minorHAnsi"/>
          <w:sz w:val="22"/>
          <w:szCs w:val="22"/>
        </w:rPr>
        <w:t>.1.  $2500</w:t>
      </w:r>
      <w:r w:rsidR="00540888" w:rsidRPr="00D922E9">
        <w:rPr>
          <w:rFonts w:asciiTheme="minorHAnsi" w:hAnsiTheme="minorHAnsi" w:cstheme="minorHAnsi"/>
          <w:sz w:val="22"/>
          <w:szCs w:val="22"/>
        </w:rPr>
        <w:t>.00</w:t>
      </w:r>
      <w:r w:rsidRPr="00D922E9">
        <w:rPr>
          <w:rFonts w:asciiTheme="minorHAnsi" w:hAnsiTheme="minorHAnsi" w:cstheme="minorHAnsi"/>
          <w:sz w:val="22"/>
          <w:szCs w:val="22"/>
        </w:rPr>
        <w:t xml:space="preserve"> or less – </w:t>
      </w:r>
      <w:r w:rsidR="0041307D" w:rsidRPr="00D922E9">
        <w:rPr>
          <w:rFonts w:asciiTheme="minorHAnsi" w:hAnsiTheme="minorHAnsi" w:cstheme="minorHAnsi"/>
          <w:sz w:val="22"/>
          <w:szCs w:val="22"/>
        </w:rPr>
        <w:t>verbal</w:t>
      </w:r>
      <w:r w:rsidR="004A6CDD" w:rsidRPr="00D922E9">
        <w:rPr>
          <w:rFonts w:asciiTheme="minorHAnsi" w:hAnsiTheme="minorHAnsi" w:cstheme="minorHAnsi"/>
          <w:sz w:val="22"/>
          <w:szCs w:val="22"/>
        </w:rPr>
        <w:t xml:space="preserve"> bids </w:t>
      </w:r>
      <w:r w:rsidR="001654F1" w:rsidRPr="00D922E9">
        <w:rPr>
          <w:rFonts w:asciiTheme="minorHAnsi" w:hAnsiTheme="minorHAnsi" w:cstheme="minorHAnsi"/>
          <w:sz w:val="22"/>
          <w:szCs w:val="22"/>
        </w:rPr>
        <w:t>when</w:t>
      </w:r>
      <w:r w:rsidR="004A6CDD" w:rsidRPr="00D922E9">
        <w:rPr>
          <w:rFonts w:asciiTheme="minorHAnsi" w:hAnsiTheme="minorHAnsi" w:cstheme="minorHAnsi"/>
          <w:sz w:val="22"/>
          <w:szCs w:val="22"/>
        </w:rPr>
        <w:t xml:space="preserve"> possible</w:t>
      </w:r>
    </w:p>
    <w:p w14:paraId="62F205B0" w14:textId="79D1284C" w:rsidR="00540888" w:rsidRPr="00D922E9" w:rsidRDefault="00540888" w:rsidP="00E13D0B">
      <w:pPr>
        <w:tabs>
          <w:tab w:val="left" w:pos="360"/>
          <w:tab w:val="left" w:pos="720"/>
          <w:tab w:val="left" w:pos="1080"/>
        </w:tabs>
        <w:jc w:val="both"/>
        <w:rPr>
          <w:rFonts w:asciiTheme="minorHAnsi" w:hAnsiTheme="minorHAnsi" w:cstheme="minorHAnsi"/>
          <w:sz w:val="22"/>
          <w:szCs w:val="22"/>
        </w:rPr>
      </w:pPr>
    </w:p>
    <w:p w14:paraId="6803D302" w14:textId="5C3AC088" w:rsidR="00540888" w:rsidRPr="00D922E9" w:rsidRDefault="00540888"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36791C" w:rsidRPr="00D922E9">
        <w:rPr>
          <w:rFonts w:asciiTheme="minorHAnsi" w:hAnsiTheme="minorHAnsi" w:cstheme="minorHAnsi"/>
          <w:sz w:val="22"/>
          <w:szCs w:val="22"/>
        </w:rPr>
        <w:t>5.</w:t>
      </w:r>
      <w:r w:rsidR="00377817" w:rsidRPr="00D922E9">
        <w:rPr>
          <w:rFonts w:asciiTheme="minorHAnsi" w:hAnsiTheme="minorHAnsi" w:cstheme="minorHAnsi"/>
          <w:sz w:val="22"/>
          <w:szCs w:val="22"/>
        </w:rPr>
        <w:t>10</w:t>
      </w:r>
      <w:r w:rsidR="0036791C" w:rsidRPr="00D922E9">
        <w:rPr>
          <w:rFonts w:asciiTheme="minorHAnsi" w:hAnsiTheme="minorHAnsi" w:cstheme="minorHAnsi"/>
          <w:sz w:val="22"/>
          <w:szCs w:val="22"/>
        </w:rPr>
        <w:t>.2</w:t>
      </w:r>
      <w:r w:rsidR="00377817" w:rsidRPr="00D922E9">
        <w:rPr>
          <w:rFonts w:asciiTheme="minorHAnsi" w:hAnsiTheme="minorHAnsi" w:cstheme="minorHAnsi"/>
          <w:sz w:val="22"/>
          <w:szCs w:val="22"/>
        </w:rPr>
        <w:t>.</w:t>
      </w:r>
      <w:r w:rsidRPr="00D922E9">
        <w:rPr>
          <w:rFonts w:asciiTheme="minorHAnsi" w:hAnsiTheme="minorHAnsi" w:cstheme="minorHAnsi"/>
          <w:sz w:val="22"/>
          <w:szCs w:val="22"/>
        </w:rPr>
        <w:t xml:space="preserve">  $2500.01 </w:t>
      </w:r>
      <w:r w:rsidR="0014638C">
        <w:rPr>
          <w:rFonts w:asciiTheme="minorHAnsi" w:hAnsiTheme="minorHAnsi" w:cstheme="minorHAnsi"/>
          <w:sz w:val="22"/>
          <w:szCs w:val="22"/>
        </w:rPr>
        <w:noBreakHyphen/>
      </w:r>
      <w:r w:rsidRPr="00D922E9">
        <w:rPr>
          <w:rFonts w:asciiTheme="minorHAnsi" w:hAnsiTheme="minorHAnsi" w:cstheme="minorHAnsi"/>
          <w:sz w:val="22"/>
          <w:szCs w:val="22"/>
        </w:rPr>
        <w:t xml:space="preserve"> $</w:t>
      </w:r>
      <w:r w:rsidR="004A6CDD" w:rsidRPr="00D922E9">
        <w:rPr>
          <w:rFonts w:asciiTheme="minorHAnsi" w:hAnsiTheme="minorHAnsi" w:cstheme="minorHAnsi"/>
          <w:sz w:val="22"/>
          <w:szCs w:val="22"/>
        </w:rPr>
        <w:t>10,</w:t>
      </w:r>
      <w:r w:rsidRPr="00D922E9">
        <w:rPr>
          <w:rFonts w:asciiTheme="minorHAnsi" w:hAnsiTheme="minorHAnsi" w:cstheme="minorHAnsi"/>
          <w:sz w:val="22"/>
          <w:szCs w:val="22"/>
        </w:rPr>
        <w:t>000.00</w:t>
      </w:r>
      <w:r w:rsidR="00F24D6D" w:rsidRPr="00D922E9">
        <w:rPr>
          <w:rFonts w:asciiTheme="minorHAnsi" w:hAnsiTheme="minorHAnsi" w:cstheme="minorHAnsi"/>
          <w:sz w:val="22"/>
          <w:szCs w:val="22"/>
        </w:rPr>
        <w:t xml:space="preserve"> – </w:t>
      </w:r>
      <w:r w:rsidR="004A6CDD" w:rsidRPr="00D922E9">
        <w:rPr>
          <w:rFonts w:asciiTheme="minorHAnsi" w:hAnsiTheme="minorHAnsi" w:cstheme="minorHAnsi"/>
          <w:sz w:val="22"/>
          <w:szCs w:val="22"/>
        </w:rPr>
        <w:t xml:space="preserve">three </w:t>
      </w:r>
      <w:r w:rsidR="00F24D6D" w:rsidRPr="00D922E9">
        <w:rPr>
          <w:rFonts w:asciiTheme="minorHAnsi" w:hAnsiTheme="minorHAnsi" w:cstheme="minorHAnsi"/>
          <w:sz w:val="22"/>
          <w:szCs w:val="22"/>
        </w:rPr>
        <w:t>written bids</w:t>
      </w:r>
      <w:r w:rsidR="004A6CDD" w:rsidRPr="00D922E9">
        <w:rPr>
          <w:rFonts w:asciiTheme="minorHAnsi" w:hAnsiTheme="minorHAnsi" w:cstheme="minorHAnsi"/>
          <w:sz w:val="22"/>
          <w:szCs w:val="22"/>
        </w:rPr>
        <w:t xml:space="preserve"> </w:t>
      </w:r>
      <w:r w:rsidR="001654F1" w:rsidRPr="00D922E9">
        <w:rPr>
          <w:rFonts w:asciiTheme="minorHAnsi" w:hAnsiTheme="minorHAnsi" w:cstheme="minorHAnsi"/>
          <w:sz w:val="22"/>
          <w:szCs w:val="22"/>
        </w:rPr>
        <w:t>when</w:t>
      </w:r>
      <w:r w:rsidR="004A6CDD" w:rsidRPr="00D922E9">
        <w:rPr>
          <w:rFonts w:asciiTheme="minorHAnsi" w:hAnsiTheme="minorHAnsi" w:cstheme="minorHAnsi"/>
          <w:sz w:val="22"/>
          <w:szCs w:val="22"/>
        </w:rPr>
        <w:t xml:space="preserve"> possible</w:t>
      </w:r>
    </w:p>
    <w:p w14:paraId="044C71F8" w14:textId="03BCF66A" w:rsidR="00F24D6D" w:rsidRPr="00D922E9" w:rsidRDefault="00F24D6D" w:rsidP="00E13D0B">
      <w:pPr>
        <w:tabs>
          <w:tab w:val="left" w:pos="360"/>
          <w:tab w:val="left" w:pos="720"/>
          <w:tab w:val="left" w:pos="1080"/>
        </w:tabs>
        <w:jc w:val="both"/>
        <w:rPr>
          <w:rFonts w:asciiTheme="minorHAnsi" w:hAnsiTheme="minorHAnsi" w:cstheme="minorHAnsi"/>
          <w:sz w:val="22"/>
          <w:szCs w:val="22"/>
        </w:rPr>
      </w:pPr>
    </w:p>
    <w:p w14:paraId="0345E048" w14:textId="54F90523" w:rsidR="00F24D6D" w:rsidRPr="00D922E9" w:rsidRDefault="00F24D6D"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F85160" w:rsidRPr="00D922E9">
        <w:rPr>
          <w:rFonts w:asciiTheme="minorHAnsi" w:hAnsiTheme="minorHAnsi" w:cstheme="minorHAnsi"/>
          <w:sz w:val="22"/>
          <w:szCs w:val="22"/>
        </w:rPr>
        <w:t>5.</w:t>
      </w:r>
      <w:r w:rsidR="00377817" w:rsidRPr="00D922E9">
        <w:rPr>
          <w:rFonts w:asciiTheme="minorHAnsi" w:hAnsiTheme="minorHAnsi" w:cstheme="minorHAnsi"/>
          <w:sz w:val="22"/>
          <w:szCs w:val="22"/>
        </w:rPr>
        <w:t>10</w:t>
      </w:r>
      <w:r w:rsidRPr="00D922E9">
        <w:rPr>
          <w:rFonts w:asciiTheme="minorHAnsi" w:hAnsiTheme="minorHAnsi" w:cstheme="minorHAnsi"/>
          <w:sz w:val="22"/>
          <w:szCs w:val="22"/>
        </w:rPr>
        <w:t>.3.  $</w:t>
      </w:r>
      <w:r w:rsidR="00AA7A34" w:rsidRPr="00D922E9">
        <w:rPr>
          <w:rFonts w:asciiTheme="minorHAnsi" w:hAnsiTheme="minorHAnsi" w:cstheme="minorHAnsi"/>
          <w:sz w:val="22"/>
          <w:szCs w:val="22"/>
        </w:rPr>
        <w:t>10</w:t>
      </w:r>
      <w:r w:rsidRPr="00D922E9">
        <w:rPr>
          <w:rFonts w:asciiTheme="minorHAnsi" w:hAnsiTheme="minorHAnsi" w:cstheme="minorHAnsi"/>
          <w:sz w:val="22"/>
          <w:szCs w:val="22"/>
        </w:rPr>
        <w:t>,000</w:t>
      </w:r>
      <w:r w:rsidR="00AA7A34" w:rsidRPr="00D922E9">
        <w:rPr>
          <w:rFonts w:asciiTheme="minorHAnsi" w:hAnsiTheme="minorHAnsi" w:cstheme="minorHAnsi"/>
          <w:sz w:val="22"/>
          <w:szCs w:val="22"/>
        </w:rPr>
        <w:t>.0</w:t>
      </w:r>
      <w:r w:rsidR="00FB5F5E" w:rsidRPr="00D922E9">
        <w:rPr>
          <w:rFonts w:asciiTheme="minorHAnsi" w:hAnsiTheme="minorHAnsi" w:cstheme="minorHAnsi"/>
          <w:sz w:val="22"/>
          <w:szCs w:val="22"/>
        </w:rPr>
        <w:t xml:space="preserve">1 </w:t>
      </w:r>
      <w:r w:rsidR="0014638C">
        <w:rPr>
          <w:rFonts w:asciiTheme="minorHAnsi" w:hAnsiTheme="minorHAnsi" w:cstheme="minorHAnsi"/>
          <w:sz w:val="22"/>
          <w:szCs w:val="22"/>
        </w:rPr>
        <w:noBreakHyphen/>
      </w:r>
      <w:r w:rsidR="00FB5F5E" w:rsidRPr="00D922E9">
        <w:rPr>
          <w:rFonts w:asciiTheme="minorHAnsi" w:hAnsiTheme="minorHAnsi" w:cstheme="minorHAnsi"/>
          <w:sz w:val="22"/>
          <w:szCs w:val="22"/>
        </w:rPr>
        <w:t xml:space="preserve"> $25,000.00 – three written bids</w:t>
      </w:r>
    </w:p>
    <w:p w14:paraId="70BB0533" w14:textId="51C37714" w:rsidR="00FB5F5E" w:rsidRPr="00D922E9" w:rsidRDefault="00FB5F5E" w:rsidP="00E13D0B">
      <w:pPr>
        <w:tabs>
          <w:tab w:val="left" w:pos="360"/>
          <w:tab w:val="left" w:pos="720"/>
          <w:tab w:val="left" w:pos="1080"/>
        </w:tabs>
        <w:jc w:val="both"/>
        <w:rPr>
          <w:rFonts w:asciiTheme="minorHAnsi" w:hAnsiTheme="minorHAnsi" w:cstheme="minorHAnsi"/>
          <w:sz w:val="22"/>
          <w:szCs w:val="22"/>
        </w:rPr>
      </w:pPr>
    </w:p>
    <w:p w14:paraId="52BC165A" w14:textId="02ED59E8" w:rsidR="00FB5F5E" w:rsidRPr="00D922E9" w:rsidRDefault="00FB5F5E"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F85160" w:rsidRPr="00D922E9">
        <w:rPr>
          <w:rFonts w:asciiTheme="minorHAnsi" w:hAnsiTheme="minorHAnsi" w:cstheme="minorHAnsi"/>
          <w:sz w:val="22"/>
          <w:szCs w:val="22"/>
        </w:rPr>
        <w:t>5.</w:t>
      </w:r>
      <w:r w:rsidR="00377817" w:rsidRPr="00D922E9">
        <w:rPr>
          <w:rFonts w:asciiTheme="minorHAnsi" w:hAnsiTheme="minorHAnsi" w:cstheme="minorHAnsi"/>
          <w:sz w:val="22"/>
          <w:szCs w:val="22"/>
        </w:rPr>
        <w:t>10</w:t>
      </w:r>
      <w:r w:rsidRPr="00D922E9">
        <w:rPr>
          <w:rFonts w:asciiTheme="minorHAnsi" w:hAnsiTheme="minorHAnsi" w:cstheme="minorHAnsi"/>
          <w:sz w:val="22"/>
          <w:szCs w:val="22"/>
        </w:rPr>
        <w:t>.4.</w:t>
      </w:r>
      <w:r w:rsidR="00352893" w:rsidRPr="00D922E9">
        <w:rPr>
          <w:rFonts w:asciiTheme="minorHAnsi" w:hAnsiTheme="minorHAnsi" w:cstheme="minorHAnsi"/>
          <w:sz w:val="22"/>
          <w:szCs w:val="22"/>
        </w:rPr>
        <w:t xml:space="preserve">  </w:t>
      </w:r>
      <w:r w:rsidRPr="00D922E9">
        <w:rPr>
          <w:rFonts w:asciiTheme="minorHAnsi" w:hAnsiTheme="minorHAnsi" w:cstheme="minorHAnsi"/>
          <w:sz w:val="22"/>
          <w:szCs w:val="22"/>
        </w:rPr>
        <w:t>Over $25</w:t>
      </w:r>
      <w:r w:rsidR="00377817" w:rsidRPr="00D922E9">
        <w:rPr>
          <w:rFonts w:asciiTheme="minorHAnsi" w:hAnsiTheme="minorHAnsi" w:cstheme="minorHAnsi"/>
          <w:sz w:val="22"/>
          <w:szCs w:val="22"/>
        </w:rPr>
        <w:t>,</w:t>
      </w:r>
      <w:r w:rsidRPr="00D922E9">
        <w:rPr>
          <w:rFonts w:asciiTheme="minorHAnsi" w:hAnsiTheme="minorHAnsi" w:cstheme="minorHAnsi"/>
          <w:sz w:val="22"/>
          <w:szCs w:val="22"/>
        </w:rPr>
        <w:t>000.00 – formal procurement required</w:t>
      </w:r>
      <w:r w:rsidR="00FF09B9" w:rsidRPr="00D922E9">
        <w:rPr>
          <w:rFonts w:asciiTheme="minorHAnsi" w:hAnsiTheme="minorHAnsi" w:cstheme="minorHAnsi"/>
          <w:sz w:val="22"/>
          <w:szCs w:val="22"/>
        </w:rPr>
        <w:t xml:space="preserve"> unless a direct award</w:t>
      </w:r>
      <w:r w:rsidR="00355EB0">
        <w:rPr>
          <w:rFonts w:asciiTheme="minorHAnsi" w:hAnsiTheme="minorHAnsi" w:cstheme="minorHAnsi"/>
          <w:sz w:val="22"/>
          <w:szCs w:val="22"/>
        </w:rPr>
        <w:t xml:space="preserve"> </w:t>
      </w:r>
      <w:r w:rsidR="00355EB0" w:rsidRPr="00F241CD">
        <w:rPr>
          <w:rFonts w:asciiTheme="minorHAnsi" w:hAnsiTheme="minorHAnsi" w:cstheme="minorHAnsi"/>
          <w:sz w:val="22"/>
          <w:szCs w:val="22"/>
          <w:u w:val="single"/>
        </w:rPr>
        <w:t xml:space="preserve">or a rapid </w:t>
      </w:r>
      <w:commentRangeStart w:id="0"/>
      <w:r w:rsidR="00355EB0" w:rsidRPr="00F241CD">
        <w:rPr>
          <w:rFonts w:asciiTheme="minorHAnsi" w:hAnsiTheme="minorHAnsi" w:cstheme="minorHAnsi"/>
          <w:sz w:val="22"/>
          <w:szCs w:val="22"/>
          <w:u w:val="single"/>
        </w:rPr>
        <w:t>award</w:t>
      </w:r>
      <w:commentRangeEnd w:id="0"/>
      <w:r w:rsidR="009C02E3">
        <w:rPr>
          <w:rStyle w:val="CommentReference"/>
        </w:rPr>
        <w:commentReference w:id="0"/>
      </w:r>
      <w:r w:rsidR="00FF09B9" w:rsidRPr="00D922E9">
        <w:rPr>
          <w:rFonts w:asciiTheme="minorHAnsi" w:hAnsiTheme="minorHAnsi" w:cstheme="minorHAnsi"/>
          <w:sz w:val="22"/>
          <w:szCs w:val="22"/>
        </w:rPr>
        <w:t xml:space="preserve"> is appropriate.</w:t>
      </w:r>
    </w:p>
    <w:p w14:paraId="09725A03" w14:textId="6B30E2C4" w:rsidR="00B32F96" w:rsidRPr="00D922E9" w:rsidRDefault="00B32F96" w:rsidP="00E13D0B">
      <w:pPr>
        <w:tabs>
          <w:tab w:val="left" w:pos="360"/>
          <w:tab w:val="left" w:pos="720"/>
          <w:tab w:val="left" w:pos="1080"/>
        </w:tabs>
        <w:jc w:val="both"/>
        <w:rPr>
          <w:rFonts w:asciiTheme="minorHAnsi" w:hAnsiTheme="minorHAnsi" w:cstheme="minorHAnsi"/>
          <w:sz w:val="22"/>
          <w:szCs w:val="22"/>
        </w:rPr>
      </w:pPr>
    </w:p>
    <w:p w14:paraId="41C35586" w14:textId="2799EE33" w:rsidR="006325A0" w:rsidRPr="00D922E9" w:rsidRDefault="00074563"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248D3" w:rsidRPr="00D922E9">
        <w:rPr>
          <w:rFonts w:asciiTheme="minorHAnsi" w:hAnsiTheme="minorHAnsi" w:cstheme="minorHAnsi"/>
          <w:sz w:val="22"/>
          <w:szCs w:val="22"/>
        </w:rPr>
        <w:t>5.</w:t>
      </w:r>
      <w:r w:rsidR="00BB3BCE" w:rsidRPr="00D922E9">
        <w:rPr>
          <w:rFonts w:asciiTheme="minorHAnsi" w:hAnsiTheme="minorHAnsi" w:cstheme="minorHAnsi"/>
          <w:sz w:val="22"/>
          <w:szCs w:val="22"/>
        </w:rPr>
        <w:t>1</w:t>
      </w:r>
      <w:r w:rsidR="00377817" w:rsidRPr="00D922E9">
        <w:rPr>
          <w:rFonts w:asciiTheme="minorHAnsi" w:hAnsiTheme="minorHAnsi" w:cstheme="minorHAnsi"/>
          <w:sz w:val="22"/>
          <w:szCs w:val="22"/>
        </w:rPr>
        <w:t>1</w:t>
      </w:r>
      <w:r w:rsidR="00995BBF" w:rsidRPr="00D922E9">
        <w:rPr>
          <w:rFonts w:asciiTheme="minorHAnsi" w:hAnsiTheme="minorHAnsi" w:cstheme="minorHAnsi"/>
          <w:sz w:val="22"/>
          <w:szCs w:val="22"/>
        </w:rPr>
        <w:t>.  Any</w:t>
      </w:r>
      <w:r w:rsidR="006325A0" w:rsidRPr="00D922E9">
        <w:rPr>
          <w:rFonts w:asciiTheme="minorHAnsi" w:hAnsiTheme="minorHAnsi" w:cstheme="minorHAnsi"/>
          <w:sz w:val="22"/>
          <w:szCs w:val="22"/>
        </w:rPr>
        <w:t xml:space="preserve"> </w:t>
      </w:r>
      <w:r w:rsidR="00BB2B8F" w:rsidRPr="00D922E9">
        <w:rPr>
          <w:rFonts w:asciiTheme="minorHAnsi" w:hAnsiTheme="minorHAnsi" w:cstheme="minorHAnsi"/>
          <w:sz w:val="22"/>
          <w:szCs w:val="22"/>
        </w:rPr>
        <w:t xml:space="preserve">required </w:t>
      </w:r>
      <w:r w:rsidR="006325A0" w:rsidRPr="00D922E9">
        <w:rPr>
          <w:rFonts w:asciiTheme="minorHAnsi" w:hAnsiTheme="minorHAnsi" w:cstheme="minorHAnsi"/>
          <w:sz w:val="22"/>
          <w:szCs w:val="22"/>
        </w:rPr>
        <w:t>vendor terms and conditions</w:t>
      </w:r>
      <w:r w:rsidR="00995BBF"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must be submitted</w:t>
      </w:r>
      <w:r w:rsidR="004B3588" w:rsidRPr="00D922E9">
        <w:rPr>
          <w:rFonts w:asciiTheme="minorHAnsi" w:hAnsiTheme="minorHAnsi" w:cstheme="minorHAnsi"/>
          <w:sz w:val="22"/>
          <w:szCs w:val="22"/>
        </w:rPr>
        <w:t xml:space="preserve"> and </w:t>
      </w:r>
      <w:r w:rsidR="00E12EC6" w:rsidRPr="00D922E9">
        <w:rPr>
          <w:rFonts w:asciiTheme="minorHAnsi" w:hAnsiTheme="minorHAnsi" w:cstheme="minorHAnsi"/>
          <w:sz w:val="22"/>
          <w:szCs w:val="22"/>
        </w:rPr>
        <w:t>approv</w:t>
      </w:r>
      <w:r w:rsidR="004B3588" w:rsidRPr="00D922E9">
        <w:rPr>
          <w:rFonts w:asciiTheme="minorHAnsi" w:hAnsiTheme="minorHAnsi" w:cstheme="minorHAnsi"/>
          <w:sz w:val="22"/>
          <w:szCs w:val="22"/>
        </w:rPr>
        <w:t>ed</w:t>
      </w:r>
      <w:r w:rsidR="006325A0" w:rsidRPr="00D922E9">
        <w:rPr>
          <w:rFonts w:asciiTheme="minorHAnsi" w:hAnsiTheme="minorHAnsi" w:cstheme="minorHAnsi"/>
          <w:sz w:val="22"/>
          <w:szCs w:val="22"/>
        </w:rPr>
        <w:t xml:space="preserve"> before </w:t>
      </w:r>
      <w:r w:rsidR="00310B0C" w:rsidRPr="00D922E9">
        <w:rPr>
          <w:rFonts w:asciiTheme="minorHAnsi" w:hAnsiTheme="minorHAnsi" w:cstheme="minorHAnsi"/>
          <w:sz w:val="22"/>
          <w:szCs w:val="22"/>
        </w:rPr>
        <w:t>a contract is awarded</w:t>
      </w:r>
      <w:r w:rsidR="006325A0" w:rsidRPr="00D922E9">
        <w:rPr>
          <w:rFonts w:asciiTheme="minorHAnsi" w:hAnsiTheme="minorHAnsi" w:cstheme="minorHAnsi"/>
          <w:sz w:val="22"/>
          <w:szCs w:val="22"/>
        </w:rPr>
        <w:t>.</w:t>
      </w:r>
    </w:p>
    <w:p w14:paraId="1E3FA874" w14:textId="77777777" w:rsidR="00147B82" w:rsidRPr="00D922E9" w:rsidRDefault="00147B82" w:rsidP="00E13D0B">
      <w:pPr>
        <w:tabs>
          <w:tab w:val="left" w:pos="360"/>
          <w:tab w:val="left" w:pos="720"/>
          <w:tab w:val="left" w:pos="1080"/>
        </w:tabs>
        <w:ind w:firstLine="720"/>
        <w:jc w:val="both"/>
        <w:rPr>
          <w:rFonts w:asciiTheme="minorHAnsi" w:hAnsiTheme="minorHAnsi" w:cstheme="minorHAnsi"/>
          <w:sz w:val="22"/>
          <w:szCs w:val="22"/>
        </w:rPr>
      </w:pPr>
    </w:p>
    <w:p w14:paraId="1A38FA28" w14:textId="5B2F21D2" w:rsidR="008E12C1" w:rsidRPr="00D922E9" w:rsidRDefault="00074563" w:rsidP="0007456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248D3" w:rsidRPr="00D922E9">
        <w:rPr>
          <w:rFonts w:asciiTheme="minorHAnsi" w:hAnsiTheme="minorHAnsi" w:cstheme="minorHAnsi"/>
          <w:sz w:val="22"/>
          <w:szCs w:val="22"/>
        </w:rPr>
        <w:t>5.1</w:t>
      </w:r>
      <w:r w:rsidR="00377817" w:rsidRPr="00D922E9">
        <w:rPr>
          <w:rFonts w:asciiTheme="minorHAnsi" w:hAnsiTheme="minorHAnsi" w:cstheme="minorHAnsi"/>
          <w:sz w:val="22"/>
          <w:szCs w:val="22"/>
        </w:rPr>
        <w:t>2</w:t>
      </w:r>
      <w:r w:rsidR="006325A0" w:rsidRPr="00D922E9">
        <w:rPr>
          <w:rFonts w:asciiTheme="minorHAnsi" w:hAnsiTheme="minorHAnsi" w:cstheme="minorHAnsi"/>
          <w:sz w:val="22"/>
          <w:szCs w:val="22"/>
        </w:rPr>
        <w:t>.</w:t>
      </w:r>
      <w:r w:rsidR="005A4395" w:rsidRPr="00D922E9">
        <w:rPr>
          <w:rFonts w:asciiTheme="minorHAnsi" w:hAnsiTheme="minorHAnsi" w:cstheme="minorHAnsi"/>
          <w:sz w:val="22"/>
          <w:szCs w:val="22"/>
        </w:rPr>
        <w:t xml:space="preserve">  All </w:t>
      </w:r>
      <w:r w:rsidR="00147B82" w:rsidRPr="00D922E9">
        <w:rPr>
          <w:rFonts w:asciiTheme="minorHAnsi" w:hAnsiTheme="minorHAnsi" w:cstheme="minorHAnsi"/>
          <w:sz w:val="22"/>
          <w:szCs w:val="22"/>
        </w:rPr>
        <w:t>procurement documents</w:t>
      </w:r>
      <w:r w:rsidR="005A4395" w:rsidRPr="00D922E9">
        <w:rPr>
          <w:rFonts w:asciiTheme="minorHAnsi" w:hAnsiTheme="minorHAnsi" w:cstheme="minorHAnsi"/>
          <w:sz w:val="22"/>
          <w:szCs w:val="22"/>
        </w:rPr>
        <w:t xml:space="preserve"> </w:t>
      </w:r>
      <w:r w:rsidR="00147B82" w:rsidRPr="00D922E9">
        <w:rPr>
          <w:rFonts w:asciiTheme="minorHAnsi" w:hAnsiTheme="minorHAnsi" w:cstheme="minorHAnsi"/>
          <w:sz w:val="22"/>
          <w:szCs w:val="22"/>
        </w:rPr>
        <w:t>issued</w:t>
      </w:r>
      <w:r w:rsidR="005939FE" w:rsidRPr="00D922E9">
        <w:rPr>
          <w:rFonts w:asciiTheme="minorHAnsi" w:hAnsiTheme="minorHAnsi" w:cstheme="minorHAnsi"/>
          <w:sz w:val="22"/>
          <w:szCs w:val="22"/>
        </w:rPr>
        <w:t xml:space="preserve"> for a procurement</w:t>
      </w:r>
      <w:r w:rsidR="00981401" w:rsidRPr="00D922E9">
        <w:rPr>
          <w:rFonts w:asciiTheme="minorHAnsi" w:hAnsiTheme="minorHAnsi" w:cstheme="minorHAnsi"/>
          <w:sz w:val="22"/>
          <w:szCs w:val="22"/>
        </w:rPr>
        <w:t xml:space="preserve"> </w:t>
      </w:r>
      <w:r w:rsidR="005A4395" w:rsidRPr="00D922E9">
        <w:rPr>
          <w:rFonts w:asciiTheme="minorHAnsi" w:hAnsiTheme="minorHAnsi" w:cstheme="minorHAnsi"/>
          <w:sz w:val="22"/>
          <w:szCs w:val="22"/>
        </w:rPr>
        <w:t xml:space="preserve">shall </w:t>
      </w:r>
      <w:r w:rsidR="006A5E24" w:rsidRPr="00D922E9">
        <w:rPr>
          <w:rFonts w:asciiTheme="minorHAnsi" w:hAnsiTheme="minorHAnsi" w:cstheme="minorHAnsi"/>
          <w:sz w:val="22"/>
          <w:szCs w:val="22"/>
        </w:rPr>
        <w:t>includ</w:t>
      </w:r>
      <w:r w:rsidR="005A4395" w:rsidRPr="00D922E9">
        <w:rPr>
          <w:rFonts w:asciiTheme="minorHAnsi" w:hAnsiTheme="minorHAnsi" w:cstheme="minorHAnsi"/>
          <w:sz w:val="22"/>
          <w:szCs w:val="22"/>
        </w:rPr>
        <w:t>e a specific date, time</w:t>
      </w:r>
      <w:r w:rsidR="00355EB0">
        <w:rPr>
          <w:rFonts w:asciiTheme="minorHAnsi" w:hAnsiTheme="minorHAnsi" w:cstheme="minorHAnsi"/>
          <w:sz w:val="22"/>
          <w:szCs w:val="22"/>
        </w:rPr>
        <w:t>,</w:t>
      </w:r>
      <w:r w:rsidR="005A4395" w:rsidRPr="00D922E9">
        <w:rPr>
          <w:rFonts w:asciiTheme="minorHAnsi" w:hAnsiTheme="minorHAnsi" w:cstheme="minorHAnsi"/>
          <w:sz w:val="22"/>
          <w:szCs w:val="22"/>
        </w:rPr>
        <w:t xml:space="preserve"> and location for </w:t>
      </w:r>
      <w:r w:rsidR="00147B82" w:rsidRPr="00D922E9">
        <w:rPr>
          <w:rFonts w:asciiTheme="minorHAnsi" w:hAnsiTheme="minorHAnsi" w:cstheme="minorHAnsi"/>
          <w:sz w:val="22"/>
          <w:szCs w:val="22"/>
        </w:rPr>
        <w:t>submission of bids.</w:t>
      </w:r>
      <w:r w:rsidR="00786C6F" w:rsidRPr="00D922E9">
        <w:rPr>
          <w:rFonts w:asciiTheme="minorHAnsi" w:hAnsiTheme="minorHAnsi" w:cstheme="minorHAnsi"/>
          <w:sz w:val="22"/>
          <w:szCs w:val="22"/>
        </w:rPr>
        <w:t xml:space="preserve">  </w:t>
      </w:r>
    </w:p>
    <w:p w14:paraId="6572484F" w14:textId="77777777" w:rsidR="008E12C1" w:rsidRPr="00D922E9" w:rsidRDefault="008E12C1" w:rsidP="00E13D0B">
      <w:pPr>
        <w:tabs>
          <w:tab w:val="left" w:pos="360"/>
          <w:tab w:val="left" w:pos="720"/>
          <w:tab w:val="left" w:pos="1080"/>
        </w:tabs>
        <w:ind w:firstLine="720"/>
        <w:jc w:val="both"/>
        <w:rPr>
          <w:rFonts w:asciiTheme="minorHAnsi" w:hAnsiTheme="minorHAnsi" w:cstheme="minorHAnsi"/>
          <w:sz w:val="22"/>
          <w:szCs w:val="22"/>
        </w:rPr>
      </w:pPr>
    </w:p>
    <w:p w14:paraId="61C5932D" w14:textId="478571D8" w:rsidR="001C7AE0" w:rsidRPr="00D922E9" w:rsidRDefault="00074563" w:rsidP="0007456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8E12C1" w:rsidRPr="00D922E9">
        <w:rPr>
          <w:rFonts w:asciiTheme="minorHAnsi" w:hAnsiTheme="minorHAnsi" w:cstheme="minorHAnsi"/>
          <w:sz w:val="22"/>
          <w:szCs w:val="22"/>
        </w:rPr>
        <w:t>5.1</w:t>
      </w:r>
      <w:r w:rsidR="00377817" w:rsidRPr="00D922E9">
        <w:rPr>
          <w:rFonts w:asciiTheme="minorHAnsi" w:hAnsiTheme="minorHAnsi" w:cstheme="minorHAnsi"/>
          <w:sz w:val="22"/>
          <w:szCs w:val="22"/>
        </w:rPr>
        <w:t>3</w:t>
      </w:r>
      <w:r w:rsidR="008E12C1" w:rsidRPr="00D922E9">
        <w:rPr>
          <w:rFonts w:asciiTheme="minorHAnsi" w:hAnsiTheme="minorHAnsi" w:cstheme="minorHAnsi"/>
          <w:sz w:val="22"/>
          <w:szCs w:val="22"/>
        </w:rPr>
        <w:t xml:space="preserve">.  </w:t>
      </w:r>
      <w:r w:rsidR="00786C6F" w:rsidRPr="00D922E9">
        <w:rPr>
          <w:rFonts w:asciiTheme="minorHAnsi" w:hAnsiTheme="minorHAnsi" w:cstheme="minorHAnsi"/>
          <w:sz w:val="22"/>
          <w:szCs w:val="22"/>
        </w:rPr>
        <w:t>Bids not submitted by the specifi</w:t>
      </w:r>
      <w:r w:rsidR="008E12C1" w:rsidRPr="00D922E9">
        <w:rPr>
          <w:rFonts w:asciiTheme="minorHAnsi" w:hAnsiTheme="minorHAnsi" w:cstheme="minorHAnsi"/>
          <w:sz w:val="22"/>
          <w:szCs w:val="22"/>
        </w:rPr>
        <w:t>ed</w:t>
      </w:r>
      <w:r w:rsidR="00786C6F" w:rsidRPr="00D922E9">
        <w:rPr>
          <w:rFonts w:asciiTheme="minorHAnsi" w:hAnsiTheme="minorHAnsi" w:cstheme="minorHAnsi"/>
          <w:sz w:val="22"/>
          <w:szCs w:val="22"/>
        </w:rPr>
        <w:t xml:space="preserve"> date</w:t>
      </w:r>
      <w:r w:rsidR="006A5E24" w:rsidRPr="00D922E9">
        <w:rPr>
          <w:rFonts w:asciiTheme="minorHAnsi" w:hAnsiTheme="minorHAnsi" w:cstheme="minorHAnsi"/>
          <w:sz w:val="22"/>
          <w:szCs w:val="22"/>
        </w:rPr>
        <w:t xml:space="preserve"> and</w:t>
      </w:r>
      <w:r w:rsidR="00786C6F" w:rsidRPr="00D922E9">
        <w:rPr>
          <w:rFonts w:asciiTheme="minorHAnsi" w:hAnsiTheme="minorHAnsi" w:cstheme="minorHAnsi"/>
          <w:sz w:val="22"/>
          <w:szCs w:val="22"/>
        </w:rPr>
        <w:t xml:space="preserve"> time</w:t>
      </w:r>
      <w:r w:rsidR="006A5E24" w:rsidRPr="00D922E9">
        <w:rPr>
          <w:rFonts w:asciiTheme="minorHAnsi" w:hAnsiTheme="minorHAnsi" w:cstheme="minorHAnsi"/>
          <w:sz w:val="22"/>
          <w:szCs w:val="22"/>
        </w:rPr>
        <w:t xml:space="preserve"> to the specific</w:t>
      </w:r>
      <w:r w:rsidR="00786C6F" w:rsidRPr="00D922E9">
        <w:rPr>
          <w:rFonts w:asciiTheme="minorHAnsi" w:hAnsiTheme="minorHAnsi" w:cstheme="minorHAnsi"/>
          <w:sz w:val="22"/>
          <w:szCs w:val="22"/>
        </w:rPr>
        <w:t xml:space="preserve"> location will </w:t>
      </w:r>
      <w:r w:rsidR="006A5E24" w:rsidRPr="00D922E9">
        <w:rPr>
          <w:rFonts w:asciiTheme="minorHAnsi" w:hAnsiTheme="minorHAnsi" w:cstheme="minorHAnsi"/>
          <w:sz w:val="22"/>
          <w:szCs w:val="22"/>
        </w:rPr>
        <w:t xml:space="preserve">be rejected and </w:t>
      </w:r>
      <w:r w:rsidR="00786C6F" w:rsidRPr="00D922E9">
        <w:rPr>
          <w:rFonts w:asciiTheme="minorHAnsi" w:hAnsiTheme="minorHAnsi" w:cstheme="minorHAnsi"/>
          <w:sz w:val="22"/>
          <w:szCs w:val="22"/>
        </w:rPr>
        <w:t>not be considered.</w:t>
      </w:r>
    </w:p>
    <w:p w14:paraId="256AEDE9" w14:textId="42DDFD86" w:rsidR="00107A50" w:rsidRPr="00D922E9" w:rsidRDefault="00107A50" w:rsidP="00E13D0B">
      <w:pPr>
        <w:tabs>
          <w:tab w:val="left" w:pos="360"/>
          <w:tab w:val="left" w:pos="720"/>
          <w:tab w:val="left" w:pos="1080"/>
        </w:tabs>
        <w:ind w:firstLine="720"/>
        <w:jc w:val="both"/>
        <w:rPr>
          <w:rFonts w:asciiTheme="minorHAnsi" w:hAnsiTheme="minorHAnsi" w:cstheme="minorHAnsi"/>
          <w:sz w:val="22"/>
          <w:szCs w:val="22"/>
        </w:rPr>
      </w:pPr>
    </w:p>
    <w:p w14:paraId="5953C3F6" w14:textId="656D34D2" w:rsidR="00CB6E36" w:rsidRPr="00D922E9" w:rsidRDefault="00074563" w:rsidP="0007456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248D3" w:rsidRPr="00D922E9">
        <w:rPr>
          <w:rFonts w:asciiTheme="minorHAnsi" w:hAnsiTheme="minorHAnsi" w:cstheme="minorHAnsi"/>
          <w:sz w:val="22"/>
          <w:szCs w:val="22"/>
        </w:rPr>
        <w:t>5.1</w:t>
      </w:r>
      <w:r w:rsidR="00377817" w:rsidRPr="00D922E9">
        <w:rPr>
          <w:rFonts w:asciiTheme="minorHAnsi" w:hAnsiTheme="minorHAnsi" w:cstheme="minorHAnsi"/>
          <w:sz w:val="22"/>
          <w:szCs w:val="22"/>
        </w:rPr>
        <w:t>4</w:t>
      </w:r>
      <w:r w:rsidR="006248D3" w:rsidRPr="00D922E9">
        <w:rPr>
          <w:rFonts w:asciiTheme="minorHAnsi" w:hAnsiTheme="minorHAnsi" w:cstheme="minorHAnsi"/>
          <w:sz w:val="22"/>
          <w:szCs w:val="22"/>
        </w:rPr>
        <w:t xml:space="preserve">.  </w:t>
      </w:r>
      <w:r w:rsidR="00FD7BC4" w:rsidRPr="00D922E9">
        <w:rPr>
          <w:rFonts w:asciiTheme="minorHAnsi" w:hAnsiTheme="minorHAnsi" w:cstheme="minorHAnsi"/>
          <w:sz w:val="22"/>
          <w:szCs w:val="22"/>
        </w:rPr>
        <w:t>STO will stamp bids with the date and time of actual receipt</w:t>
      </w:r>
      <w:r w:rsidR="00981401" w:rsidRPr="00D922E9">
        <w:rPr>
          <w:rFonts w:asciiTheme="minorHAnsi" w:hAnsiTheme="minorHAnsi" w:cstheme="minorHAnsi"/>
          <w:sz w:val="22"/>
          <w:szCs w:val="22"/>
        </w:rPr>
        <w:t xml:space="preserve"> for bids physically received.  Bids received through wvOASIS are stamped by the system</w:t>
      </w:r>
      <w:r w:rsidR="00FD7BC4" w:rsidRPr="00D922E9">
        <w:rPr>
          <w:rFonts w:asciiTheme="minorHAnsi" w:hAnsiTheme="minorHAnsi" w:cstheme="minorHAnsi"/>
          <w:sz w:val="22"/>
          <w:szCs w:val="22"/>
        </w:rPr>
        <w:t>.</w:t>
      </w:r>
    </w:p>
    <w:p w14:paraId="5FDD2B96" w14:textId="28D00B34" w:rsidR="00CB6E36" w:rsidRPr="00D922E9" w:rsidRDefault="00CB6E36" w:rsidP="00E13D0B">
      <w:pPr>
        <w:tabs>
          <w:tab w:val="left" w:pos="360"/>
          <w:tab w:val="left" w:pos="720"/>
          <w:tab w:val="left" w:pos="1080"/>
        </w:tabs>
        <w:jc w:val="both"/>
        <w:rPr>
          <w:rFonts w:asciiTheme="minorHAnsi" w:hAnsiTheme="minorHAnsi" w:cstheme="minorHAnsi"/>
          <w:sz w:val="22"/>
          <w:szCs w:val="22"/>
        </w:rPr>
      </w:pPr>
    </w:p>
    <w:p w14:paraId="504A9D5D" w14:textId="299055D3" w:rsidR="00CF7CD5" w:rsidRPr="00D922E9" w:rsidRDefault="00074563" w:rsidP="0007456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D53055" w:rsidRPr="00D922E9">
        <w:rPr>
          <w:rFonts w:asciiTheme="minorHAnsi" w:hAnsiTheme="minorHAnsi" w:cstheme="minorHAnsi"/>
          <w:sz w:val="22"/>
          <w:szCs w:val="22"/>
        </w:rPr>
        <w:t>5.1</w:t>
      </w:r>
      <w:r w:rsidR="00377817" w:rsidRPr="00D922E9">
        <w:rPr>
          <w:rFonts w:asciiTheme="minorHAnsi" w:hAnsiTheme="minorHAnsi" w:cstheme="minorHAnsi"/>
          <w:sz w:val="22"/>
          <w:szCs w:val="22"/>
        </w:rPr>
        <w:t>5</w:t>
      </w:r>
      <w:r w:rsidR="00D53055" w:rsidRPr="00D922E9">
        <w:rPr>
          <w:rFonts w:asciiTheme="minorHAnsi" w:hAnsiTheme="minorHAnsi" w:cstheme="minorHAnsi"/>
          <w:sz w:val="22"/>
          <w:szCs w:val="22"/>
        </w:rPr>
        <w:t xml:space="preserve">.  </w:t>
      </w:r>
      <w:r w:rsidR="00CF7CD5" w:rsidRPr="00D922E9">
        <w:rPr>
          <w:rFonts w:asciiTheme="minorHAnsi" w:hAnsiTheme="minorHAnsi" w:cstheme="minorHAnsi"/>
          <w:sz w:val="22"/>
          <w:szCs w:val="22"/>
        </w:rPr>
        <w:t xml:space="preserve">Bids shall remain sealed until the specified date and time, at which time the STO will open the bids.  </w:t>
      </w:r>
    </w:p>
    <w:p w14:paraId="30E6794A" w14:textId="77777777" w:rsidR="00CF7CD5" w:rsidRPr="00D922E9" w:rsidRDefault="00CF7CD5" w:rsidP="00E13D0B">
      <w:pPr>
        <w:tabs>
          <w:tab w:val="left" w:pos="360"/>
          <w:tab w:val="left" w:pos="720"/>
          <w:tab w:val="left" w:pos="1080"/>
        </w:tabs>
        <w:jc w:val="both"/>
        <w:rPr>
          <w:rFonts w:asciiTheme="minorHAnsi" w:hAnsiTheme="minorHAnsi" w:cstheme="minorHAnsi"/>
          <w:sz w:val="22"/>
          <w:szCs w:val="22"/>
        </w:rPr>
      </w:pPr>
    </w:p>
    <w:p w14:paraId="4F6FD208" w14:textId="21394AF5" w:rsidR="00352AB3" w:rsidRPr="00D922E9" w:rsidRDefault="00074563" w:rsidP="0007456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248D3" w:rsidRPr="00D922E9">
        <w:rPr>
          <w:rFonts w:asciiTheme="minorHAnsi" w:hAnsiTheme="minorHAnsi" w:cstheme="minorHAnsi"/>
          <w:sz w:val="22"/>
          <w:szCs w:val="22"/>
        </w:rPr>
        <w:t>5.1</w:t>
      </w:r>
      <w:r w:rsidR="00377817" w:rsidRPr="00D922E9">
        <w:rPr>
          <w:rFonts w:asciiTheme="minorHAnsi" w:hAnsiTheme="minorHAnsi" w:cstheme="minorHAnsi"/>
          <w:sz w:val="22"/>
          <w:szCs w:val="22"/>
        </w:rPr>
        <w:t>6</w:t>
      </w:r>
      <w:r w:rsidR="00107A50" w:rsidRPr="00D922E9">
        <w:rPr>
          <w:rFonts w:asciiTheme="minorHAnsi" w:hAnsiTheme="minorHAnsi" w:cstheme="minorHAnsi"/>
          <w:sz w:val="22"/>
          <w:szCs w:val="22"/>
        </w:rPr>
        <w:t>.  No bid received may be altered after opening.</w:t>
      </w:r>
      <w:r w:rsidR="008C7B20" w:rsidRPr="00D922E9">
        <w:rPr>
          <w:rFonts w:asciiTheme="minorHAnsi" w:hAnsiTheme="minorHAnsi" w:cstheme="minorHAnsi"/>
          <w:sz w:val="22"/>
          <w:szCs w:val="22"/>
        </w:rPr>
        <w:t xml:space="preserve">  </w:t>
      </w:r>
    </w:p>
    <w:p w14:paraId="3F8672BA" w14:textId="77777777" w:rsidR="002A3339" w:rsidRPr="00D922E9" w:rsidRDefault="002A3339" w:rsidP="00E13D0B">
      <w:pPr>
        <w:tabs>
          <w:tab w:val="left" w:pos="360"/>
          <w:tab w:val="left" w:pos="720"/>
          <w:tab w:val="left" w:pos="1080"/>
        </w:tabs>
        <w:ind w:firstLine="720"/>
        <w:jc w:val="both"/>
        <w:rPr>
          <w:rFonts w:asciiTheme="minorHAnsi" w:hAnsiTheme="minorHAnsi" w:cstheme="minorHAnsi"/>
          <w:sz w:val="22"/>
          <w:szCs w:val="22"/>
        </w:rPr>
      </w:pPr>
    </w:p>
    <w:p w14:paraId="35064C2C" w14:textId="2DFD6189" w:rsidR="00107A50" w:rsidRPr="00D922E9" w:rsidRDefault="00074563" w:rsidP="0007456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352AB3" w:rsidRPr="00D922E9">
        <w:rPr>
          <w:rFonts w:asciiTheme="minorHAnsi" w:hAnsiTheme="minorHAnsi" w:cstheme="minorHAnsi"/>
          <w:sz w:val="22"/>
          <w:szCs w:val="22"/>
        </w:rPr>
        <w:t>5.1</w:t>
      </w:r>
      <w:r w:rsidR="00377817" w:rsidRPr="00D922E9">
        <w:rPr>
          <w:rFonts w:asciiTheme="minorHAnsi" w:hAnsiTheme="minorHAnsi" w:cstheme="minorHAnsi"/>
          <w:sz w:val="22"/>
          <w:szCs w:val="22"/>
        </w:rPr>
        <w:t>7</w:t>
      </w:r>
      <w:r w:rsidR="00352AB3" w:rsidRPr="00D922E9">
        <w:rPr>
          <w:rFonts w:asciiTheme="minorHAnsi" w:hAnsiTheme="minorHAnsi" w:cstheme="minorHAnsi"/>
          <w:sz w:val="22"/>
          <w:szCs w:val="22"/>
        </w:rPr>
        <w:t xml:space="preserve">.  </w:t>
      </w:r>
      <w:r w:rsidR="008C7B20" w:rsidRPr="00D922E9">
        <w:rPr>
          <w:rFonts w:asciiTheme="minorHAnsi" w:hAnsiTheme="minorHAnsi" w:cstheme="minorHAnsi"/>
          <w:sz w:val="22"/>
          <w:szCs w:val="22"/>
        </w:rPr>
        <w:t xml:space="preserve">A vendor submitting a bid may withdraw the bid at any time prior to bid opening.  </w:t>
      </w:r>
    </w:p>
    <w:p w14:paraId="10EAC9D6" w14:textId="1A4DE39F" w:rsidR="00E021B1" w:rsidRPr="00D922E9" w:rsidRDefault="00E021B1" w:rsidP="00E13D0B">
      <w:pPr>
        <w:tabs>
          <w:tab w:val="left" w:pos="360"/>
          <w:tab w:val="left" w:pos="720"/>
          <w:tab w:val="left" w:pos="1080"/>
        </w:tabs>
        <w:ind w:firstLine="720"/>
        <w:jc w:val="both"/>
        <w:rPr>
          <w:rFonts w:asciiTheme="minorHAnsi" w:hAnsiTheme="minorHAnsi" w:cstheme="minorHAnsi"/>
          <w:sz w:val="22"/>
          <w:szCs w:val="22"/>
        </w:rPr>
      </w:pPr>
    </w:p>
    <w:p w14:paraId="39220C2D" w14:textId="594EC1B8" w:rsidR="00E021B1" w:rsidRPr="00D922E9" w:rsidRDefault="00074563" w:rsidP="0007456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248D3" w:rsidRPr="00D922E9">
        <w:rPr>
          <w:rFonts w:asciiTheme="minorHAnsi" w:hAnsiTheme="minorHAnsi" w:cstheme="minorHAnsi"/>
          <w:sz w:val="22"/>
          <w:szCs w:val="22"/>
        </w:rPr>
        <w:t>5.1</w:t>
      </w:r>
      <w:r w:rsidR="00377817" w:rsidRPr="00D922E9">
        <w:rPr>
          <w:rFonts w:asciiTheme="minorHAnsi" w:hAnsiTheme="minorHAnsi" w:cstheme="minorHAnsi"/>
          <w:sz w:val="22"/>
          <w:szCs w:val="22"/>
        </w:rPr>
        <w:t>8</w:t>
      </w:r>
      <w:r w:rsidR="006248D3" w:rsidRPr="00D922E9">
        <w:rPr>
          <w:rFonts w:asciiTheme="minorHAnsi" w:hAnsiTheme="minorHAnsi" w:cstheme="minorHAnsi"/>
          <w:sz w:val="22"/>
          <w:szCs w:val="22"/>
        </w:rPr>
        <w:t xml:space="preserve">.  </w:t>
      </w:r>
      <w:r w:rsidR="00B54216" w:rsidRPr="00D922E9">
        <w:rPr>
          <w:rFonts w:asciiTheme="minorHAnsi" w:hAnsiTheme="minorHAnsi" w:cstheme="minorHAnsi"/>
          <w:sz w:val="22"/>
          <w:szCs w:val="22"/>
        </w:rPr>
        <w:t>Aggregate p</w:t>
      </w:r>
      <w:r w:rsidR="0013765D" w:rsidRPr="00D922E9">
        <w:rPr>
          <w:rFonts w:asciiTheme="minorHAnsi" w:hAnsiTheme="minorHAnsi" w:cstheme="minorHAnsi"/>
          <w:sz w:val="22"/>
          <w:szCs w:val="22"/>
        </w:rPr>
        <w:t xml:space="preserve">rocurements </w:t>
      </w:r>
      <w:proofErr w:type="gramStart"/>
      <w:r w:rsidR="00E021B1" w:rsidRPr="00D922E9">
        <w:rPr>
          <w:rFonts w:asciiTheme="minorHAnsi" w:hAnsiTheme="minorHAnsi" w:cstheme="minorHAnsi"/>
          <w:sz w:val="22"/>
          <w:szCs w:val="22"/>
        </w:rPr>
        <w:t>in excess of</w:t>
      </w:r>
      <w:proofErr w:type="gramEnd"/>
      <w:r w:rsidR="00E021B1" w:rsidRPr="00D922E9">
        <w:rPr>
          <w:rFonts w:asciiTheme="minorHAnsi" w:hAnsiTheme="minorHAnsi" w:cstheme="minorHAnsi"/>
          <w:sz w:val="22"/>
          <w:szCs w:val="22"/>
        </w:rPr>
        <w:t xml:space="preserve"> $25,000 by the STO shall not </w:t>
      </w:r>
      <w:r w:rsidR="00E021B1" w:rsidRPr="003620ED">
        <w:rPr>
          <w:rFonts w:asciiTheme="minorHAnsi" w:hAnsiTheme="minorHAnsi" w:cstheme="minorHAnsi"/>
          <w:sz w:val="22"/>
          <w:szCs w:val="22"/>
        </w:rPr>
        <w:t>circumvent</w:t>
      </w:r>
      <w:r w:rsidR="00363AC0" w:rsidRPr="00F241CD">
        <w:rPr>
          <w:rFonts w:asciiTheme="minorHAnsi" w:hAnsiTheme="minorHAnsi" w:cstheme="minorHAnsi"/>
          <w:sz w:val="22"/>
          <w:szCs w:val="22"/>
        </w:rPr>
        <w:t xml:space="preserve"> </w:t>
      </w:r>
      <w:r w:rsidR="00E021B1" w:rsidRPr="00D922E9">
        <w:rPr>
          <w:rFonts w:asciiTheme="minorHAnsi" w:hAnsiTheme="minorHAnsi" w:cstheme="minorHAnsi"/>
          <w:sz w:val="22"/>
          <w:szCs w:val="22"/>
        </w:rPr>
        <w:t>the formal procurement requirement</w:t>
      </w:r>
      <w:r w:rsidR="008E12C1" w:rsidRPr="00D922E9">
        <w:rPr>
          <w:rFonts w:asciiTheme="minorHAnsi" w:hAnsiTheme="minorHAnsi" w:cstheme="minorHAnsi"/>
          <w:sz w:val="22"/>
          <w:szCs w:val="22"/>
        </w:rPr>
        <w:t>s</w:t>
      </w:r>
      <w:r w:rsidR="0051413A" w:rsidRPr="00D922E9">
        <w:rPr>
          <w:rFonts w:asciiTheme="minorHAnsi" w:hAnsiTheme="minorHAnsi" w:cstheme="minorHAnsi"/>
          <w:sz w:val="22"/>
          <w:szCs w:val="22"/>
        </w:rPr>
        <w:t xml:space="preserve"> </w:t>
      </w:r>
      <w:r w:rsidR="008D7B0E">
        <w:rPr>
          <w:rFonts w:asciiTheme="minorHAnsi" w:hAnsiTheme="minorHAnsi" w:cstheme="minorHAnsi"/>
          <w:sz w:val="22"/>
          <w:szCs w:val="22"/>
          <w:u w:val="single"/>
        </w:rPr>
        <w:t>of</w:t>
      </w:r>
      <w:r w:rsidR="000E3E3C" w:rsidRPr="0001161D">
        <w:rPr>
          <w:rFonts w:asciiTheme="minorHAnsi" w:hAnsiTheme="minorHAnsi" w:cstheme="minorHAnsi"/>
          <w:sz w:val="22"/>
          <w:szCs w:val="22"/>
          <w:u w:val="single"/>
        </w:rPr>
        <w:t xml:space="preserve"> </w:t>
      </w:r>
      <w:r w:rsidR="006775E1" w:rsidRPr="003620ED">
        <w:rPr>
          <w:rFonts w:asciiTheme="minorHAnsi" w:hAnsiTheme="minorHAnsi" w:cstheme="minorHAnsi"/>
          <w:bCs/>
          <w:sz w:val="22"/>
          <w:szCs w:val="22"/>
          <w:u w:val="single"/>
        </w:rPr>
        <w:t>§5A</w:t>
      </w:r>
      <w:r w:rsidR="006775E1" w:rsidRPr="003620ED">
        <w:rPr>
          <w:rFonts w:asciiTheme="minorHAnsi" w:hAnsiTheme="minorHAnsi" w:cstheme="minorHAnsi"/>
          <w:bCs/>
          <w:sz w:val="22"/>
          <w:szCs w:val="22"/>
          <w:u w:val="single"/>
        </w:rPr>
        <w:noBreakHyphen/>
        <w:t>3</w:t>
      </w:r>
      <w:r w:rsidR="006775E1" w:rsidRPr="003620ED">
        <w:rPr>
          <w:rFonts w:asciiTheme="minorHAnsi" w:hAnsiTheme="minorHAnsi" w:cstheme="minorHAnsi"/>
          <w:bCs/>
          <w:sz w:val="22"/>
          <w:szCs w:val="22"/>
          <w:u w:val="single"/>
        </w:rPr>
        <w:noBreakHyphen/>
        <w:t xml:space="preserve">1 et seq. </w:t>
      </w:r>
      <w:r w:rsidR="0001161D" w:rsidRPr="003620ED">
        <w:rPr>
          <w:rFonts w:asciiTheme="minorHAnsi" w:hAnsiTheme="minorHAnsi" w:cstheme="minorHAnsi"/>
          <w:bCs/>
          <w:sz w:val="22"/>
          <w:szCs w:val="22"/>
          <w:u w:val="single"/>
        </w:rPr>
        <w:t xml:space="preserve">and shall not be used </w:t>
      </w:r>
      <w:r w:rsidR="00034316">
        <w:rPr>
          <w:rFonts w:asciiTheme="minorHAnsi" w:hAnsiTheme="minorHAnsi" w:cstheme="minorHAnsi"/>
          <w:bCs/>
          <w:sz w:val="22"/>
          <w:szCs w:val="22"/>
          <w:u w:val="single"/>
        </w:rPr>
        <w:t xml:space="preserve">with the intent </w:t>
      </w:r>
      <w:r w:rsidR="0001161D" w:rsidRPr="003620ED">
        <w:rPr>
          <w:rFonts w:asciiTheme="minorHAnsi" w:hAnsiTheme="minorHAnsi" w:cstheme="minorHAnsi"/>
          <w:bCs/>
          <w:sz w:val="22"/>
          <w:szCs w:val="22"/>
          <w:u w:val="single"/>
        </w:rPr>
        <w:t xml:space="preserve">to circumvent the formal requirements in this rule </w:t>
      </w:r>
      <w:r w:rsidR="00763936">
        <w:rPr>
          <w:rFonts w:asciiTheme="minorHAnsi" w:hAnsiTheme="minorHAnsi" w:cstheme="minorHAnsi"/>
          <w:bCs/>
          <w:sz w:val="22"/>
          <w:szCs w:val="22"/>
        </w:rPr>
        <w:t>in</w:t>
      </w:r>
      <w:r w:rsidR="006775E1" w:rsidRPr="00D922E9" w:rsidDel="006775E1">
        <w:rPr>
          <w:rFonts w:asciiTheme="minorHAnsi" w:hAnsiTheme="minorHAnsi" w:cstheme="minorHAnsi"/>
          <w:sz w:val="22"/>
          <w:szCs w:val="22"/>
        </w:rPr>
        <w:t xml:space="preserve"> </w:t>
      </w:r>
      <w:r w:rsidR="0051413A" w:rsidRPr="00D922E9">
        <w:rPr>
          <w:rFonts w:asciiTheme="minorHAnsi" w:hAnsiTheme="minorHAnsi" w:cstheme="minorHAnsi"/>
          <w:sz w:val="22"/>
          <w:szCs w:val="22"/>
        </w:rPr>
        <w:t>any 12</w:t>
      </w:r>
      <w:r w:rsidR="0014638C">
        <w:rPr>
          <w:rFonts w:asciiTheme="minorHAnsi" w:hAnsiTheme="minorHAnsi" w:cstheme="minorHAnsi"/>
          <w:sz w:val="22"/>
          <w:szCs w:val="22"/>
        </w:rPr>
        <w:noBreakHyphen/>
      </w:r>
      <w:r w:rsidR="0051413A" w:rsidRPr="00D922E9">
        <w:rPr>
          <w:rFonts w:asciiTheme="minorHAnsi" w:hAnsiTheme="minorHAnsi" w:cstheme="minorHAnsi"/>
          <w:sz w:val="22"/>
          <w:szCs w:val="22"/>
        </w:rPr>
        <w:t>month rolling period</w:t>
      </w:r>
      <w:r w:rsidR="002B667E">
        <w:rPr>
          <w:rFonts w:asciiTheme="minorHAnsi" w:hAnsiTheme="minorHAnsi" w:cstheme="minorHAnsi"/>
          <w:sz w:val="22"/>
          <w:szCs w:val="22"/>
        </w:rPr>
        <w:t>.</w:t>
      </w:r>
    </w:p>
    <w:p w14:paraId="42B59F5C" w14:textId="4CAF76D2" w:rsidR="00CB6E36" w:rsidRPr="00D922E9" w:rsidRDefault="00CB6E36" w:rsidP="00E13D0B">
      <w:pPr>
        <w:tabs>
          <w:tab w:val="left" w:pos="360"/>
          <w:tab w:val="left" w:pos="720"/>
          <w:tab w:val="left" w:pos="1080"/>
        </w:tabs>
        <w:jc w:val="both"/>
        <w:rPr>
          <w:rFonts w:asciiTheme="minorHAnsi" w:hAnsiTheme="minorHAnsi" w:cstheme="minorHAnsi"/>
          <w:sz w:val="22"/>
          <w:szCs w:val="22"/>
        </w:rPr>
      </w:pPr>
    </w:p>
    <w:p w14:paraId="4A30EDFA" w14:textId="6731BBDE" w:rsidR="006325A0" w:rsidRPr="00D922E9" w:rsidRDefault="00074563" w:rsidP="00074563">
      <w:pPr>
        <w:tabs>
          <w:tab w:val="left" w:pos="360"/>
          <w:tab w:val="left" w:pos="720"/>
          <w:tab w:val="left" w:pos="1080"/>
        </w:tabs>
        <w:jc w:val="both"/>
        <w:rPr>
          <w:rFonts w:asciiTheme="minorHAnsi" w:hAnsiTheme="minorHAnsi" w:cstheme="minorHAnsi"/>
          <w:b/>
          <w:sz w:val="22"/>
          <w:szCs w:val="22"/>
        </w:rPr>
      </w:pPr>
      <w:r w:rsidRPr="00D922E9">
        <w:rPr>
          <w:rFonts w:asciiTheme="minorHAnsi" w:hAnsiTheme="minorHAnsi" w:cstheme="minorHAnsi"/>
          <w:sz w:val="22"/>
          <w:szCs w:val="22"/>
        </w:rPr>
        <w:tab/>
      </w:r>
      <w:r w:rsidR="006248D3" w:rsidRPr="00D922E9">
        <w:rPr>
          <w:rFonts w:asciiTheme="minorHAnsi" w:hAnsiTheme="minorHAnsi" w:cstheme="minorHAnsi"/>
          <w:sz w:val="22"/>
          <w:szCs w:val="22"/>
        </w:rPr>
        <w:t>5.1</w:t>
      </w:r>
      <w:r w:rsidR="00377817" w:rsidRPr="00D922E9">
        <w:rPr>
          <w:rFonts w:asciiTheme="minorHAnsi" w:hAnsiTheme="minorHAnsi" w:cstheme="minorHAnsi"/>
          <w:sz w:val="22"/>
          <w:szCs w:val="22"/>
        </w:rPr>
        <w:t>9</w:t>
      </w:r>
      <w:r w:rsidR="006248D3" w:rsidRPr="00D922E9">
        <w:rPr>
          <w:rFonts w:asciiTheme="minorHAnsi" w:hAnsiTheme="minorHAnsi" w:cstheme="minorHAnsi"/>
          <w:sz w:val="22"/>
          <w:szCs w:val="22"/>
        </w:rPr>
        <w:t xml:space="preserve">.  </w:t>
      </w:r>
      <w:r w:rsidR="00CB6E36" w:rsidRPr="00D922E9">
        <w:rPr>
          <w:rFonts w:asciiTheme="minorHAnsi" w:hAnsiTheme="minorHAnsi" w:cstheme="minorHAnsi"/>
          <w:sz w:val="22"/>
          <w:szCs w:val="22"/>
        </w:rPr>
        <w:t xml:space="preserve">Receiving reports </w:t>
      </w:r>
      <w:r w:rsidR="00447012" w:rsidRPr="00D922E9">
        <w:rPr>
          <w:rFonts w:asciiTheme="minorHAnsi" w:hAnsiTheme="minorHAnsi" w:cstheme="minorHAnsi"/>
          <w:sz w:val="22"/>
          <w:szCs w:val="22"/>
        </w:rPr>
        <w:t>shall be</w:t>
      </w:r>
      <w:r w:rsidR="00CB6E36" w:rsidRPr="00D922E9">
        <w:rPr>
          <w:rFonts w:asciiTheme="minorHAnsi" w:hAnsiTheme="minorHAnsi" w:cstheme="minorHAnsi"/>
          <w:sz w:val="22"/>
          <w:szCs w:val="22"/>
        </w:rPr>
        <w:t xml:space="preserve"> prepared and submitted in accordance with W. Va. Code §12</w:t>
      </w:r>
      <w:r w:rsidR="0014638C">
        <w:rPr>
          <w:rFonts w:asciiTheme="minorHAnsi" w:hAnsiTheme="minorHAnsi" w:cstheme="minorHAnsi"/>
          <w:sz w:val="22"/>
          <w:szCs w:val="22"/>
        </w:rPr>
        <w:noBreakHyphen/>
      </w:r>
      <w:r w:rsidR="00CB6E36" w:rsidRPr="00D922E9">
        <w:rPr>
          <w:rFonts w:asciiTheme="minorHAnsi" w:hAnsiTheme="minorHAnsi" w:cstheme="minorHAnsi"/>
          <w:sz w:val="22"/>
          <w:szCs w:val="22"/>
        </w:rPr>
        <w:t>3</w:t>
      </w:r>
      <w:r w:rsidR="0014638C">
        <w:rPr>
          <w:rFonts w:asciiTheme="minorHAnsi" w:hAnsiTheme="minorHAnsi" w:cstheme="minorHAnsi"/>
          <w:sz w:val="22"/>
          <w:szCs w:val="22"/>
        </w:rPr>
        <w:noBreakHyphen/>
      </w:r>
      <w:r w:rsidR="00CB6E36" w:rsidRPr="00D922E9">
        <w:rPr>
          <w:rFonts w:asciiTheme="minorHAnsi" w:hAnsiTheme="minorHAnsi" w:cstheme="minorHAnsi"/>
          <w:sz w:val="22"/>
          <w:szCs w:val="22"/>
        </w:rPr>
        <w:t>10f.</w:t>
      </w:r>
    </w:p>
    <w:p w14:paraId="63B373CB" w14:textId="77777777" w:rsidR="006248D3" w:rsidRPr="00D922E9" w:rsidRDefault="006248D3" w:rsidP="00E13D0B">
      <w:pPr>
        <w:tabs>
          <w:tab w:val="left" w:pos="360"/>
          <w:tab w:val="left" w:pos="720"/>
          <w:tab w:val="left" w:pos="1080"/>
        </w:tabs>
        <w:jc w:val="both"/>
        <w:rPr>
          <w:rFonts w:asciiTheme="minorHAnsi" w:hAnsiTheme="minorHAnsi" w:cstheme="minorHAnsi"/>
          <w:b/>
          <w:sz w:val="22"/>
          <w:szCs w:val="22"/>
        </w:rPr>
      </w:pPr>
    </w:p>
    <w:p w14:paraId="52267CB1" w14:textId="191B3BCC" w:rsidR="006325A0" w:rsidRPr="00D922E9" w:rsidRDefault="006325A0" w:rsidP="00E13D0B">
      <w:pPr>
        <w:tabs>
          <w:tab w:val="left" w:pos="360"/>
          <w:tab w:val="left" w:pos="720"/>
          <w:tab w:val="left" w:pos="1080"/>
        </w:tabs>
        <w:jc w:val="both"/>
        <w:rPr>
          <w:rFonts w:asciiTheme="minorHAnsi" w:hAnsiTheme="minorHAnsi" w:cstheme="minorHAnsi"/>
          <w:b/>
          <w:sz w:val="22"/>
          <w:szCs w:val="22"/>
        </w:rPr>
      </w:pPr>
      <w:r w:rsidRPr="00D922E9">
        <w:rPr>
          <w:rFonts w:asciiTheme="minorHAnsi" w:hAnsiTheme="minorHAnsi" w:cstheme="minorHAnsi"/>
          <w:b/>
          <w:sz w:val="22"/>
          <w:szCs w:val="22"/>
        </w:rPr>
        <w:t>§112</w:t>
      </w:r>
      <w:r w:rsidR="0014638C">
        <w:rPr>
          <w:rFonts w:asciiTheme="minorHAnsi" w:hAnsiTheme="minorHAnsi" w:cstheme="minorHAnsi"/>
          <w:b/>
          <w:sz w:val="22"/>
          <w:szCs w:val="22"/>
        </w:rPr>
        <w:noBreakHyphen/>
      </w:r>
      <w:r w:rsidRPr="00D922E9">
        <w:rPr>
          <w:rFonts w:asciiTheme="minorHAnsi" w:hAnsiTheme="minorHAnsi" w:cstheme="minorHAnsi"/>
          <w:b/>
          <w:sz w:val="22"/>
          <w:szCs w:val="22"/>
        </w:rPr>
        <w:t>17</w:t>
      </w:r>
      <w:r w:rsidR="0014638C">
        <w:rPr>
          <w:rFonts w:asciiTheme="minorHAnsi" w:hAnsiTheme="minorHAnsi" w:cstheme="minorHAnsi"/>
          <w:b/>
          <w:sz w:val="22"/>
          <w:szCs w:val="22"/>
        </w:rPr>
        <w:noBreakHyphen/>
      </w:r>
      <w:r w:rsidR="00C32AB5" w:rsidRPr="00D922E9">
        <w:rPr>
          <w:rFonts w:asciiTheme="minorHAnsi" w:hAnsiTheme="minorHAnsi" w:cstheme="minorHAnsi"/>
          <w:b/>
          <w:sz w:val="22"/>
          <w:szCs w:val="22"/>
        </w:rPr>
        <w:t>6</w:t>
      </w:r>
      <w:r w:rsidRPr="00D922E9">
        <w:rPr>
          <w:rFonts w:asciiTheme="minorHAnsi" w:hAnsiTheme="minorHAnsi" w:cstheme="minorHAnsi"/>
          <w:b/>
          <w:sz w:val="22"/>
          <w:szCs w:val="22"/>
        </w:rPr>
        <w:t xml:space="preserve">.  </w:t>
      </w:r>
      <w:r w:rsidR="00367648" w:rsidRPr="00D922E9">
        <w:rPr>
          <w:rFonts w:asciiTheme="minorHAnsi" w:hAnsiTheme="minorHAnsi" w:cstheme="minorHAnsi"/>
          <w:b/>
          <w:sz w:val="22"/>
          <w:szCs w:val="22"/>
        </w:rPr>
        <w:t xml:space="preserve">Formal </w:t>
      </w:r>
      <w:r w:rsidRPr="00D922E9">
        <w:rPr>
          <w:rFonts w:asciiTheme="minorHAnsi" w:hAnsiTheme="minorHAnsi" w:cstheme="minorHAnsi"/>
          <w:b/>
          <w:sz w:val="22"/>
          <w:szCs w:val="22"/>
        </w:rPr>
        <w:t>P</w:t>
      </w:r>
      <w:r w:rsidR="00E77AE6" w:rsidRPr="00D922E9">
        <w:rPr>
          <w:rFonts w:asciiTheme="minorHAnsi" w:hAnsiTheme="minorHAnsi" w:cstheme="minorHAnsi"/>
          <w:b/>
          <w:sz w:val="22"/>
          <w:szCs w:val="22"/>
        </w:rPr>
        <w:t>rocurement</w:t>
      </w:r>
      <w:r w:rsidRPr="00D922E9">
        <w:rPr>
          <w:rFonts w:asciiTheme="minorHAnsi" w:hAnsiTheme="minorHAnsi" w:cstheme="minorHAnsi"/>
          <w:b/>
          <w:sz w:val="22"/>
          <w:szCs w:val="22"/>
        </w:rPr>
        <w:t xml:space="preserve"> </w:t>
      </w:r>
      <w:r w:rsidR="00367648" w:rsidRPr="00D922E9">
        <w:rPr>
          <w:rFonts w:asciiTheme="minorHAnsi" w:hAnsiTheme="minorHAnsi" w:cstheme="minorHAnsi"/>
          <w:b/>
          <w:sz w:val="22"/>
          <w:szCs w:val="22"/>
        </w:rPr>
        <w:t>Documents and Processes</w:t>
      </w:r>
      <w:r w:rsidRPr="00D922E9">
        <w:rPr>
          <w:rFonts w:asciiTheme="minorHAnsi" w:hAnsiTheme="minorHAnsi" w:cstheme="minorHAnsi"/>
          <w:b/>
          <w:sz w:val="22"/>
          <w:szCs w:val="22"/>
        </w:rPr>
        <w:t>.</w:t>
      </w:r>
    </w:p>
    <w:p w14:paraId="298A6938" w14:textId="77777777" w:rsidR="006325A0" w:rsidRPr="00D922E9" w:rsidRDefault="006325A0" w:rsidP="00E13D0B">
      <w:pPr>
        <w:tabs>
          <w:tab w:val="left" w:pos="360"/>
          <w:tab w:val="left" w:pos="720"/>
          <w:tab w:val="left" w:pos="1080"/>
        </w:tabs>
        <w:jc w:val="both"/>
        <w:rPr>
          <w:rFonts w:asciiTheme="minorHAnsi" w:hAnsiTheme="minorHAnsi" w:cstheme="minorHAnsi"/>
          <w:sz w:val="22"/>
          <w:szCs w:val="22"/>
        </w:rPr>
      </w:pPr>
    </w:p>
    <w:p w14:paraId="492F8CC9" w14:textId="4F6FA8EB" w:rsidR="00DE444F" w:rsidRPr="00D922E9" w:rsidRDefault="006325A0"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C32AB5" w:rsidRPr="00D922E9">
        <w:rPr>
          <w:rFonts w:asciiTheme="minorHAnsi" w:hAnsiTheme="minorHAnsi" w:cstheme="minorHAnsi"/>
          <w:sz w:val="22"/>
          <w:szCs w:val="22"/>
        </w:rPr>
        <w:t>6</w:t>
      </w:r>
      <w:r w:rsidRPr="00D922E9">
        <w:rPr>
          <w:rFonts w:asciiTheme="minorHAnsi" w:hAnsiTheme="minorHAnsi" w:cstheme="minorHAnsi"/>
          <w:sz w:val="22"/>
          <w:szCs w:val="22"/>
        </w:rPr>
        <w:t xml:space="preserve">.1.  </w:t>
      </w:r>
      <w:r w:rsidR="00DE444F" w:rsidRPr="00D922E9">
        <w:rPr>
          <w:rFonts w:asciiTheme="minorHAnsi" w:hAnsiTheme="minorHAnsi" w:cstheme="minorHAnsi"/>
          <w:sz w:val="22"/>
          <w:szCs w:val="22"/>
        </w:rPr>
        <w:t>Request for Quotation (RFQ)</w:t>
      </w:r>
    </w:p>
    <w:p w14:paraId="6B245456" w14:textId="6BC44A12" w:rsidR="00130BFE" w:rsidRPr="00D922E9" w:rsidRDefault="00130BFE" w:rsidP="00E13D0B">
      <w:pPr>
        <w:tabs>
          <w:tab w:val="left" w:pos="360"/>
          <w:tab w:val="left" w:pos="720"/>
          <w:tab w:val="left" w:pos="1080"/>
        </w:tabs>
        <w:jc w:val="both"/>
        <w:rPr>
          <w:rFonts w:asciiTheme="minorHAnsi" w:hAnsiTheme="minorHAnsi" w:cstheme="minorHAnsi"/>
          <w:sz w:val="22"/>
          <w:szCs w:val="22"/>
        </w:rPr>
      </w:pPr>
    </w:p>
    <w:p w14:paraId="68E3F764" w14:textId="44D1AF57" w:rsidR="00130BFE" w:rsidRPr="00D922E9" w:rsidRDefault="00130BFE"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lastRenderedPageBreak/>
        <w:tab/>
      </w:r>
      <w:r w:rsidRPr="00D922E9">
        <w:rPr>
          <w:rFonts w:asciiTheme="minorHAnsi" w:hAnsiTheme="minorHAnsi" w:cstheme="minorHAnsi"/>
          <w:sz w:val="22"/>
          <w:szCs w:val="22"/>
        </w:rPr>
        <w:tab/>
      </w:r>
      <w:r w:rsidR="00B10428" w:rsidRPr="00D922E9">
        <w:rPr>
          <w:rFonts w:asciiTheme="minorHAnsi" w:hAnsiTheme="minorHAnsi" w:cstheme="minorHAnsi"/>
          <w:sz w:val="22"/>
          <w:szCs w:val="22"/>
        </w:rPr>
        <w:t>6</w:t>
      </w:r>
      <w:r w:rsidRPr="00D922E9">
        <w:rPr>
          <w:rFonts w:asciiTheme="minorHAnsi" w:hAnsiTheme="minorHAnsi" w:cstheme="minorHAnsi"/>
          <w:sz w:val="22"/>
          <w:szCs w:val="22"/>
        </w:rPr>
        <w:t>.1.1</w:t>
      </w:r>
      <w:r w:rsidR="008A4EAB" w:rsidRPr="00D922E9">
        <w:rPr>
          <w:rFonts w:asciiTheme="minorHAnsi" w:hAnsiTheme="minorHAnsi" w:cstheme="minorHAnsi"/>
          <w:sz w:val="22"/>
          <w:szCs w:val="22"/>
        </w:rPr>
        <w:t>.</w:t>
      </w:r>
      <w:r w:rsidRPr="00D922E9">
        <w:rPr>
          <w:rFonts w:asciiTheme="minorHAnsi" w:hAnsiTheme="minorHAnsi" w:cstheme="minorHAnsi"/>
          <w:sz w:val="22"/>
          <w:szCs w:val="22"/>
        </w:rPr>
        <w:t xml:space="preserve">  An RFQ shall contain a detailed description o</w:t>
      </w:r>
      <w:r w:rsidR="00355EB0">
        <w:rPr>
          <w:rFonts w:asciiTheme="minorHAnsi" w:hAnsiTheme="minorHAnsi" w:cstheme="minorHAnsi"/>
          <w:sz w:val="22"/>
          <w:szCs w:val="22"/>
        </w:rPr>
        <w:t>f</w:t>
      </w:r>
      <w:r w:rsidRPr="00D922E9">
        <w:rPr>
          <w:rFonts w:asciiTheme="minorHAnsi" w:hAnsiTheme="minorHAnsi" w:cstheme="minorHAnsi"/>
          <w:sz w:val="22"/>
          <w:szCs w:val="22"/>
        </w:rPr>
        <w:t xml:space="preserve"> or specification for, the item(s) being purchased, </w:t>
      </w:r>
      <w:r w:rsidR="007D61B8" w:rsidRPr="00D922E9">
        <w:rPr>
          <w:rFonts w:asciiTheme="minorHAnsi" w:hAnsiTheme="minorHAnsi" w:cstheme="minorHAnsi"/>
          <w:sz w:val="22"/>
          <w:szCs w:val="22"/>
        </w:rPr>
        <w:t xml:space="preserve">any required </w:t>
      </w:r>
      <w:r w:rsidRPr="00D922E9">
        <w:rPr>
          <w:rFonts w:asciiTheme="minorHAnsi" w:hAnsiTheme="minorHAnsi" w:cstheme="minorHAnsi"/>
          <w:sz w:val="22"/>
          <w:szCs w:val="22"/>
        </w:rPr>
        <w:t>delivery date, quantities,</w:t>
      </w:r>
      <w:r w:rsidR="00D93ECA" w:rsidRPr="00D922E9">
        <w:rPr>
          <w:rFonts w:asciiTheme="minorHAnsi" w:hAnsiTheme="minorHAnsi" w:cstheme="minorHAnsi"/>
          <w:sz w:val="22"/>
          <w:szCs w:val="22"/>
        </w:rPr>
        <w:t xml:space="preserve"> </w:t>
      </w:r>
      <w:r w:rsidRPr="00D922E9">
        <w:rPr>
          <w:rFonts w:asciiTheme="minorHAnsi" w:hAnsiTheme="minorHAnsi" w:cstheme="minorHAnsi"/>
          <w:sz w:val="22"/>
          <w:szCs w:val="22"/>
        </w:rPr>
        <w:t>bid price per unit</w:t>
      </w:r>
      <w:r w:rsidR="00570BE1" w:rsidRPr="00D922E9">
        <w:rPr>
          <w:rFonts w:asciiTheme="minorHAnsi" w:hAnsiTheme="minorHAnsi" w:cstheme="minorHAnsi"/>
          <w:sz w:val="22"/>
          <w:szCs w:val="22"/>
        </w:rPr>
        <w:t xml:space="preserve">, and information on how to </w:t>
      </w:r>
      <w:r w:rsidR="007D61B8" w:rsidRPr="00D922E9">
        <w:rPr>
          <w:rFonts w:asciiTheme="minorHAnsi" w:hAnsiTheme="minorHAnsi" w:cstheme="minorHAnsi"/>
          <w:sz w:val="22"/>
          <w:szCs w:val="22"/>
        </w:rPr>
        <w:t xml:space="preserve">complete and </w:t>
      </w:r>
      <w:r w:rsidR="00570BE1" w:rsidRPr="00D922E9">
        <w:rPr>
          <w:rFonts w:asciiTheme="minorHAnsi" w:hAnsiTheme="minorHAnsi" w:cstheme="minorHAnsi"/>
          <w:sz w:val="22"/>
          <w:szCs w:val="22"/>
        </w:rPr>
        <w:t>submit the RF</w:t>
      </w:r>
      <w:r w:rsidR="007D61B8" w:rsidRPr="00D922E9">
        <w:rPr>
          <w:rFonts w:asciiTheme="minorHAnsi" w:hAnsiTheme="minorHAnsi" w:cstheme="minorHAnsi"/>
          <w:sz w:val="22"/>
          <w:szCs w:val="22"/>
        </w:rPr>
        <w:t>Q bid and deadlines.</w:t>
      </w:r>
    </w:p>
    <w:p w14:paraId="4AA8F371" w14:textId="4E9011C3" w:rsidR="008A4EAB" w:rsidRPr="00D922E9" w:rsidRDefault="008A4EAB" w:rsidP="00E13D0B">
      <w:pPr>
        <w:tabs>
          <w:tab w:val="left" w:pos="360"/>
          <w:tab w:val="left" w:pos="720"/>
          <w:tab w:val="left" w:pos="1080"/>
        </w:tabs>
        <w:jc w:val="both"/>
        <w:rPr>
          <w:rFonts w:asciiTheme="minorHAnsi" w:hAnsiTheme="minorHAnsi" w:cstheme="minorHAnsi"/>
          <w:sz w:val="22"/>
          <w:szCs w:val="22"/>
        </w:rPr>
      </w:pPr>
    </w:p>
    <w:p w14:paraId="73D628BB" w14:textId="77777777" w:rsidR="004B023B" w:rsidRPr="00D922E9" w:rsidRDefault="008A4EAB"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CF7AD6" w:rsidRPr="00D922E9">
        <w:rPr>
          <w:rFonts w:asciiTheme="minorHAnsi" w:hAnsiTheme="minorHAnsi" w:cstheme="minorHAnsi"/>
          <w:sz w:val="22"/>
          <w:szCs w:val="22"/>
        </w:rPr>
        <w:t>6</w:t>
      </w:r>
      <w:r w:rsidRPr="00D922E9">
        <w:rPr>
          <w:rFonts w:asciiTheme="minorHAnsi" w:hAnsiTheme="minorHAnsi" w:cstheme="minorHAnsi"/>
          <w:sz w:val="22"/>
          <w:szCs w:val="22"/>
        </w:rPr>
        <w:t>.1.2.</w:t>
      </w:r>
      <w:r w:rsidR="00B10428" w:rsidRPr="00D922E9">
        <w:rPr>
          <w:rFonts w:asciiTheme="minorHAnsi" w:hAnsiTheme="minorHAnsi" w:cstheme="minorHAnsi"/>
          <w:sz w:val="22"/>
          <w:szCs w:val="22"/>
        </w:rPr>
        <w:t xml:space="preserve">  </w:t>
      </w:r>
      <w:r w:rsidR="00CF7AD6" w:rsidRPr="00D922E9">
        <w:rPr>
          <w:rFonts w:asciiTheme="minorHAnsi" w:hAnsiTheme="minorHAnsi" w:cstheme="minorHAnsi"/>
          <w:sz w:val="22"/>
          <w:szCs w:val="22"/>
        </w:rPr>
        <w:t xml:space="preserve">Bids are </w:t>
      </w:r>
      <w:r w:rsidR="00B261D9" w:rsidRPr="00D922E9">
        <w:rPr>
          <w:rFonts w:asciiTheme="minorHAnsi" w:hAnsiTheme="minorHAnsi" w:cstheme="minorHAnsi"/>
          <w:sz w:val="22"/>
          <w:szCs w:val="22"/>
        </w:rPr>
        <w:t>reviewed by STO Purchasing and the division requesting the item(s) to verify each bid meets the requirements of the RFQ.</w:t>
      </w:r>
    </w:p>
    <w:p w14:paraId="73600AEE" w14:textId="77777777" w:rsidR="004B023B" w:rsidRPr="00D922E9" w:rsidRDefault="004B023B" w:rsidP="00E13D0B">
      <w:pPr>
        <w:tabs>
          <w:tab w:val="left" w:pos="360"/>
          <w:tab w:val="left" w:pos="720"/>
          <w:tab w:val="left" w:pos="1080"/>
        </w:tabs>
        <w:jc w:val="both"/>
        <w:rPr>
          <w:rFonts w:asciiTheme="minorHAnsi" w:hAnsiTheme="minorHAnsi" w:cstheme="minorHAnsi"/>
          <w:sz w:val="22"/>
          <w:szCs w:val="22"/>
        </w:rPr>
      </w:pPr>
    </w:p>
    <w:p w14:paraId="629DDC3E" w14:textId="4C0E467F" w:rsidR="00321B8D" w:rsidRPr="00D922E9" w:rsidRDefault="004B023B" w:rsidP="00E13D0B">
      <w:pPr>
        <w:tabs>
          <w:tab w:val="left" w:pos="360"/>
          <w:tab w:val="left" w:pos="720"/>
          <w:tab w:val="left" w:pos="1080"/>
        </w:tabs>
        <w:ind w:firstLine="720"/>
        <w:jc w:val="both"/>
        <w:rPr>
          <w:rFonts w:asciiTheme="minorHAnsi" w:hAnsiTheme="minorHAnsi" w:cstheme="minorHAnsi"/>
          <w:sz w:val="22"/>
          <w:szCs w:val="22"/>
        </w:rPr>
      </w:pPr>
      <w:r w:rsidRPr="00D922E9">
        <w:rPr>
          <w:rFonts w:asciiTheme="minorHAnsi" w:hAnsiTheme="minorHAnsi" w:cstheme="minorHAnsi"/>
          <w:sz w:val="22"/>
          <w:szCs w:val="22"/>
        </w:rPr>
        <w:t>6.1</w:t>
      </w:r>
      <w:r w:rsidR="00CF7AD6" w:rsidRPr="00D922E9">
        <w:rPr>
          <w:rFonts w:asciiTheme="minorHAnsi" w:hAnsiTheme="minorHAnsi" w:cstheme="minorHAnsi"/>
          <w:sz w:val="22"/>
          <w:szCs w:val="22"/>
        </w:rPr>
        <w:t xml:space="preserve">.3.  </w:t>
      </w:r>
      <w:r w:rsidR="00321B8D" w:rsidRPr="00D922E9">
        <w:rPr>
          <w:rFonts w:asciiTheme="minorHAnsi" w:hAnsiTheme="minorHAnsi" w:cstheme="minorHAnsi"/>
          <w:sz w:val="22"/>
          <w:szCs w:val="22"/>
        </w:rPr>
        <w:t xml:space="preserve">Award will be made to the lowest responsible and responsive </w:t>
      </w:r>
      <w:r w:rsidR="00947AB7" w:rsidRPr="00D922E9">
        <w:rPr>
          <w:rFonts w:asciiTheme="minorHAnsi" w:hAnsiTheme="minorHAnsi" w:cstheme="minorHAnsi"/>
          <w:sz w:val="22"/>
          <w:szCs w:val="22"/>
        </w:rPr>
        <w:t>vendor</w:t>
      </w:r>
      <w:r w:rsidR="00321B8D" w:rsidRPr="00D922E9">
        <w:rPr>
          <w:rFonts w:asciiTheme="minorHAnsi" w:hAnsiTheme="minorHAnsi" w:cstheme="minorHAnsi"/>
          <w:sz w:val="22"/>
          <w:szCs w:val="22"/>
        </w:rPr>
        <w:t>.</w:t>
      </w:r>
    </w:p>
    <w:p w14:paraId="4067ACD7" w14:textId="77777777" w:rsidR="00F302C0" w:rsidRPr="00D922E9" w:rsidRDefault="00F302C0" w:rsidP="00E13D0B">
      <w:pPr>
        <w:tabs>
          <w:tab w:val="left" w:pos="360"/>
          <w:tab w:val="left" w:pos="720"/>
          <w:tab w:val="left" w:pos="1080"/>
        </w:tabs>
        <w:autoSpaceDE w:val="0"/>
        <w:autoSpaceDN w:val="0"/>
        <w:adjustRightInd w:val="0"/>
        <w:rPr>
          <w:rFonts w:asciiTheme="minorHAnsi" w:hAnsiTheme="minorHAnsi" w:cstheme="minorHAnsi"/>
          <w:sz w:val="22"/>
          <w:szCs w:val="22"/>
        </w:rPr>
      </w:pPr>
    </w:p>
    <w:p w14:paraId="457BECBB" w14:textId="2017DA7C" w:rsidR="00AA028F" w:rsidRPr="00D922E9" w:rsidRDefault="00AA028F" w:rsidP="00E13D0B">
      <w:pPr>
        <w:tabs>
          <w:tab w:val="left" w:pos="360"/>
          <w:tab w:val="left" w:pos="720"/>
          <w:tab w:val="left" w:pos="1080"/>
        </w:tabs>
        <w:autoSpaceDE w:val="0"/>
        <w:autoSpaceDN w:val="0"/>
        <w:adjustRightInd w:val="0"/>
        <w:rPr>
          <w:rFonts w:asciiTheme="minorHAnsi" w:hAnsiTheme="minorHAnsi" w:cstheme="minorHAnsi"/>
          <w:sz w:val="22"/>
          <w:szCs w:val="22"/>
        </w:rPr>
      </w:pPr>
      <w:r w:rsidRPr="00D922E9">
        <w:rPr>
          <w:rFonts w:asciiTheme="minorHAnsi" w:hAnsiTheme="minorHAnsi" w:cstheme="minorHAnsi"/>
          <w:sz w:val="22"/>
          <w:szCs w:val="22"/>
        </w:rPr>
        <w:tab/>
      </w:r>
      <w:r w:rsidR="00FA7660" w:rsidRPr="00D922E9">
        <w:rPr>
          <w:rFonts w:asciiTheme="minorHAnsi" w:hAnsiTheme="minorHAnsi" w:cstheme="minorHAnsi"/>
          <w:sz w:val="22"/>
          <w:szCs w:val="22"/>
        </w:rPr>
        <w:t>6.2</w:t>
      </w:r>
      <w:r w:rsidRPr="00D922E9">
        <w:rPr>
          <w:rFonts w:asciiTheme="minorHAnsi" w:hAnsiTheme="minorHAnsi" w:cstheme="minorHAnsi"/>
          <w:sz w:val="22"/>
          <w:szCs w:val="22"/>
        </w:rPr>
        <w:t>.</w:t>
      </w:r>
      <w:r w:rsidR="00C05D1B" w:rsidRPr="00D922E9">
        <w:rPr>
          <w:rFonts w:asciiTheme="minorHAnsi" w:hAnsiTheme="minorHAnsi" w:cstheme="minorHAnsi"/>
          <w:sz w:val="22"/>
          <w:szCs w:val="22"/>
        </w:rPr>
        <w:t xml:space="preserve">  </w:t>
      </w:r>
      <w:r w:rsidRPr="00D922E9">
        <w:rPr>
          <w:rFonts w:asciiTheme="minorHAnsi" w:hAnsiTheme="minorHAnsi" w:cstheme="minorHAnsi"/>
          <w:sz w:val="22"/>
          <w:szCs w:val="22"/>
        </w:rPr>
        <w:t>Direct Award:</w:t>
      </w:r>
    </w:p>
    <w:p w14:paraId="3E35A5F7" w14:textId="77777777" w:rsidR="00AA028F" w:rsidRPr="00D922E9" w:rsidRDefault="00AA028F" w:rsidP="00E13D0B">
      <w:pPr>
        <w:tabs>
          <w:tab w:val="left" w:pos="360"/>
          <w:tab w:val="left" w:pos="720"/>
          <w:tab w:val="left" w:pos="1080"/>
        </w:tabs>
        <w:autoSpaceDE w:val="0"/>
        <w:autoSpaceDN w:val="0"/>
        <w:adjustRightInd w:val="0"/>
        <w:rPr>
          <w:rFonts w:asciiTheme="minorHAnsi" w:hAnsiTheme="minorHAnsi" w:cstheme="minorHAnsi"/>
          <w:sz w:val="22"/>
          <w:szCs w:val="22"/>
        </w:rPr>
      </w:pPr>
    </w:p>
    <w:p w14:paraId="2B2CBB04" w14:textId="3C76D0E2" w:rsidR="00AA028F" w:rsidRPr="00D922E9" w:rsidRDefault="00646BB3" w:rsidP="00646BB3">
      <w:pPr>
        <w:tabs>
          <w:tab w:val="left" w:pos="360"/>
          <w:tab w:val="left" w:pos="720"/>
          <w:tab w:val="left" w:pos="1080"/>
        </w:tabs>
        <w:autoSpaceDE w:val="0"/>
        <w:autoSpaceDN w:val="0"/>
        <w:adjustRightInd w:val="0"/>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482DE4" w:rsidRPr="00D922E9">
        <w:rPr>
          <w:rFonts w:asciiTheme="minorHAnsi" w:hAnsiTheme="minorHAnsi" w:cstheme="minorHAnsi"/>
          <w:sz w:val="22"/>
          <w:szCs w:val="22"/>
        </w:rPr>
        <w:t>6.2</w:t>
      </w:r>
      <w:r w:rsidR="00AA028F" w:rsidRPr="00D922E9">
        <w:rPr>
          <w:rFonts w:asciiTheme="minorHAnsi" w:hAnsiTheme="minorHAnsi" w:cstheme="minorHAnsi"/>
          <w:sz w:val="22"/>
          <w:szCs w:val="22"/>
        </w:rPr>
        <w:t>.1.</w:t>
      </w:r>
      <w:r w:rsidR="00C05D1B" w:rsidRPr="00D922E9">
        <w:rPr>
          <w:rFonts w:asciiTheme="minorHAnsi" w:hAnsiTheme="minorHAnsi" w:cstheme="minorHAnsi"/>
          <w:sz w:val="22"/>
          <w:szCs w:val="22"/>
        </w:rPr>
        <w:t xml:space="preserve">  </w:t>
      </w:r>
      <w:r w:rsidR="00AA028F" w:rsidRPr="00D922E9">
        <w:rPr>
          <w:rFonts w:asciiTheme="minorHAnsi" w:hAnsiTheme="minorHAnsi" w:cstheme="minorHAnsi"/>
          <w:sz w:val="22"/>
          <w:szCs w:val="22"/>
        </w:rPr>
        <w:t>A direct award is a procurement method occurring only if:</w:t>
      </w:r>
    </w:p>
    <w:p w14:paraId="6E0F4A76" w14:textId="7E2BA7AA" w:rsidR="00AA028F" w:rsidRPr="00D922E9" w:rsidRDefault="00AA028F" w:rsidP="00E13D0B">
      <w:pPr>
        <w:tabs>
          <w:tab w:val="left" w:pos="360"/>
          <w:tab w:val="left" w:pos="720"/>
          <w:tab w:val="left" w:pos="1080"/>
        </w:tabs>
        <w:autoSpaceDE w:val="0"/>
        <w:autoSpaceDN w:val="0"/>
        <w:adjustRightInd w:val="0"/>
        <w:rPr>
          <w:rFonts w:asciiTheme="minorHAnsi" w:hAnsiTheme="minorHAnsi" w:cstheme="minorHAnsi"/>
          <w:sz w:val="22"/>
          <w:szCs w:val="22"/>
        </w:rPr>
      </w:pPr>
    </w:p>
    <w:p w14:paraId="6BCC1021" w14:textId="38FBA8AA" w:rsidR="00594526" w:rsidRPr="00D922E9" w:rsidRDefault="00594526" w:rsidP="00E13D0B">
      <w:pPr>
        <w:tabs>
          <w:tab w:val="left" w:pos="360"/>
          <w:tab w:val="left" w:pos="720"/>
          <w:tab w:val="left" w:pos="1080"/>
        </w:tabs>
        <w:autoSpaceDE w:val="0"/>
        <w:autoSpaceDN w:val="0"/>
        <w:adjustRightInd w:val="0"/>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t>6.2.1.</w:t>
      </w:r>
      <w:r w:rsidR="00D94BD5" w:rsidRPr="00D922E9">
        <w:rPr>
          <w:rFonts w:asciiTheme="minorHAnsi" w:hAnsiTheme="minorHAnsi" w:cstheme="minorHAnsi"/>
          <w:sz w:val="22"/>
          <w:szCs w:val="22"/>
        </w:rPr>
        <w:t>a</w:t>
      </w:r>
      <w:r w:rsidRPr="00D922E9">
        <w:rPr>
          <w:rFonts w:asciiTheme="minorHAnsi" w:hAnsiTheme="minorHAnsi" w:cstheme="minorHAnsi"/>
          <w:sz w:val="22"/>
          <w:szCs w:val="22"/>
        </w:rPr>
        <w:t xml:space="preserve">.  The </w:t>
      </w:r>
      <w:r w:rsidR="001818B6" w:rsidRPr="00D922E9">
        <w:rPr>
          <w:rFonts w:asciiTheme="minorHAnsi" w:hAnsiTheme="minorHAnsi" w:cstheme="minorHAnsi"/>
          <w:sz w:val="22"/>
          <w:szCs w:val="22"/>
        </w:rPr>
        <w:t xml:space="preserve">procurement </w:t>
      </w:r>
      <w:r w:rsidRPr="00D922E9">
        <w:rPr>
          <w:rFonts w:asciiTheme="minorHAnsi" w:hAnsiTheme="minorHAnsi" w:cstheme="minorHAnsi"/>
          <w:sz w:val="22"/>
          <w:szCs w:val="22"/>
        </w:rPr>
        <w:t>file contains the following:</w:t>
      </w:r>
    </w:p>
    <w:p w14:paraId="1709F9C2" w14:textId="77777777" w:rsidR="00594526" w:rsidRPr="00D922E9" w:rsidRDefault="00594526" w:rsidP="00E13D0B">
      <w:pPr>
        <w:tabs>
          <w:tab w:val="left" w:pos="360"/>
          <w:tab w:val="left" w:pos="720"/>
          <w:tab w:val="left" w:pos="1080"/>
        </w:tabs>
        <w:autoSpaceDE w:val="0"/>
        <w:autoSpaceDN w:val="0"/>
        <w:adjustRightInd w:val="0"/>
        <w:rPr>
          <w:rFonts w:asciiTheme="minorHAnsi" w:hAnsiTheme="minorHAnsi" w:cstheme="minorHAnsi"/>
          <w:sz w:val="22"/>
          <w:szCs w:val="22"/>
        </w:rPr>
      </w:pPr>
    </w:p>
    <w:p w14:paraId="704A1E95" w14:textId="205F44B5" w:rsidR="00AA028F" w:rsidRPr="00D922E9" w:rsidRDefault="00646BB3" w:rsidP="00646BB3">
      <w:pPr>
        <w:tabs>
          <w:tab w:val="left" w:pos="360"/>
          <w:tab w:val="left" w:pos="720"/>
          <w:tab w:val="left" w:pos="1080"/>
        </w:tabs>
        <w:autoSpaceDE w:val="0"/>
        <w:autoSpaceDN w:val="0"/>
        <w:adjustRightInd w:val="0"/>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00482DE4" w:rsidRPr="00D922E9">
        <w:rPr>
          <w:rFonts w:asciiTheme="minorHAnsi" w:hAnsiTheme="minorHAnsi" w:cstheme="minorHAnsi"/>
          <w:sz w:val="22"/>
          <w:szCs w:val="22"/>
        </w:rPr>
        <w:t>6.2.</w:t>
      </w:r>
      <w:r w:rsidR="00594526" w:rsidRPr="00D922E9">
        <w:rPr>
          <w:rFonts w:asciiTheme="minorHAnsi" w:hAnsiTheme="minorHAnsi" w:cstheme="minorHAnsi"/>
          <w:sz w:val="22"/>
          <w:szCs w:val="22"/>
        </w:rPr>
        <w:t>1.</w:t>
      </w:r>
      <w:r w:rsidR="00D94BD5" w:rsidRPr="00D922E9">
        <w:rPr>
          <w:rFonts w:asciiTheme="minorHAnsi" w:hAnsiTheme="minorHAnsi" w:cstheme="minorHAnsi"/>
          <w:sz w:val="22"/>
          <w:szCs w:val="22"/>
        </w:rPr>
        <w:t>a</w:t>
      </w:r>
      <w:r w:rsidR="00AA028F" w:rsidRPr="00D922E9">
        <w:rPr>
          <w:rFonts w:asciiTheme="minorHAnsi" w:hAnsiTheme="minorHAnsi" w:cstheme="minorHAnsi"/>
          <w:sz w:val="22"/>
          <w:szCs w:val="22"/>
        </w:rPr>
        <w:t>.</w:t>
      </w:r>
      <w:r w:rsidR="00D94BD5" w:rsidRPr="00D922E9">
        <w:rPr>
          <w:rFonts w:asciiTheme="minorHAnsi" w:hAnsiTheme="minorHAnsi" w:cstheme="minorHAnsi"/>
          <w:sz w:val="22"/>
          <w:szCs w:val="22"/>
        </w:rPr>
        <w:t>1</w:t>
      </w:r>
      <w:r w:rsidR="00AA028F" w:rsidRPr="00D922E9">
        <w:rPr>
          <w:rFonts w:asciiTheme="minorHAnsi" w:hAnsiTheme="minorHAnsi" w:cstheme="minorHAnsi"/>
          <w:sz w:val="22"/>
          <w:szCs w:val="22"/>
        </w:rPr>
        <w:t>.</w:t>
      </w:r>
      <w:r w:rsidR="000A1A74" w:rsidRPr="00D922E9">
        <w:rPr>
          <w:rFonts w:asciiTheme="minorHAnsi" w:hAnsiTheme="minorHAnsi" w:cstheme="minorHAnsi"/>
          <w:sz w:val="22"/>
          <w:szCs w:val="22"/>
        </w:rPr>
        <w:t xml:space="preserve">  </w:t>
      </w:r>
      <w:r w:rsidR="001A20EE" w:rsidRPr="00D922E9">
        <w:rPr>
          <w:rFonts w:asciiTheme="minorHAnsi" w:hAnsiTheme="minorHAnsi" w:cstheme="minorHAnsi"/>
          <w:sz w:val="22"/>
          <w:szCs w:val="22"/>
        </w:rPr>
        <w:t>W</w:t>
      </w:r>
      <w:r w:rsidR="00AA028F" w:rsidRPr="00D922E9">
        <w:rPr>
          <w:rFonts w:asciiTheme="minorHAnsi" w:hAnsiTheme="minorHAnsi" w:cstheme="minorHAnsi"/>
          <w:sz w:val="22"/>
          <w:szCs w:val="22"/>
        </w:rPr>
        <w:t>ritten justification that the direct award is in the best</w:t>
      </w:r>
      <w:r w:rsidR="001A20EE" w:rsidRPr="00D922E9">
        <w:rPr>
          <w:rFonts w:asciiTheme="minorHAnsi" w:hAnsiTheme="minorHAnsi" w:cstheme="minorHAnsi"/>
          <w:sz w:val="22"/>
          <w:szCs w:val="22"/>
        </w:rPr>
        <w:t xml:space="preserve"> </w:t>
      </w:r>
      <w:r w:rsidR="00AA028F" w:rsidRPr="00D922E9">
        <w:rPr>
          <w:rFonts w:asciiTheme="minorHAnsi" w:hAnsiTheme="minorHAnsi" w:cstheme="minorHAnsi"/>
          <w:sz w:val="22"/>
          <w:szCs w:val="22"/>
        </w:rPr>
        <w:t>interest</w:t>
      </w:r>
      <w:r w:rsidR="001A20EE" w:rsidRPr="00D922E9">
        <w:rPr>
          <w:rFonts w:asciiTheme="minorHAnsi" w:hAnsiTheme="minorHAnsi" w:cstheme="minorHAnsi"/>
          <w:sz w:val="22"/>
          <w:szCs w:val="22"/>
        </w:rPr>
        <w:t>s</w:t>
      </w:r>
      <w:r w:rsidR="00AA028F" w:rsidRPr="00D922E9">
        <w:rPr>
          <w:rFonts w:asciiTheme="minorHAnsi" w:hAnsiTheme="minorHAnsi" w:cstheme="minorHAnsi"/>
          <w:sz w:val="22"/>
          <w:szCs w:val="22"/>
        </w:rPr>
        <w:t xml:space="preserve"> of the state;</w:t>
      </w:r>
    </w:p>
    <w:p w14:paraId="164399DA" w14:textId="77777777" w:rsidR="00E2245F" w:rsidRPr="00D922E9" w:rsidRDefault="00E2245F" w:rsidP="00E13D0B">
      <w:pPr>
        <w:tabs>
          <w:tab w:val="left" w:pos="360"/>
          <w:tab w:val="left" w:pos="720"/>
          <w:tab w:val="left" w:pos="1080"/>
        </w:tabs>
        <w:autoSpaceDE w:val="0"/>
        <w:autoSpaceDN w:val="0"/>
        <w:adjustRightInd w:val="0"/>
        <w:ind w:left="2160" w:firstLine="720"/>
        <w:rPr>
          <w:rFonts w:asciiTheme="minorHAnsi" w:hAnsiTheme="minorHAnsi" w:cstheme="minorHAnsi"/>
          <w:sz w:val="22"/>
          <w:szCs w:val="22"/>
        </w:rPr>
      </w:pPr>
    </w:p>
    <w:p w14:paraId="668433BC" w14:textId="42CFD0E2" w:rsidR="00AA028F" w:rsidRPr="00D922E9" w:rsidRDefault="00646BB3" w:rsidP="00646BB3">
      <w:pPr>
        <w:tabs>
          <w:tab w:val="left" w:pos="360"/>
          <w:tab w:val="left" w:pos="720"/>
          <w:tab w:val="left" w:pos="1080"/>
        </w:tabs>
        <w:autoSpaceDE w:val="0"/>
        <w:autoSpaceDN w:val="0"/>
        <w:adjustRightInd w:val="0"/>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00594526" w:rsidRPr="00D922E9">
        <w:rPr>
          <w:rFonts w:asciiTheme="minorHAnsi" w:hAnsiTheme="minorHAnsi" w:cstheme="minorHAnsi"/>
          <w:sz w:val="22"/>
          <w:szCs w:val="22"/>
        </w:rPr>
        <w:t>6.2</w:t>
      </w:r>
      <w:r w:rsidR="00AA028F" w:rsidRPr="00D922E9">
        <w:rPr>
          <w:rFonts w:asciiTheme="minorHAnsi" w:hAnsiTheme="minorHAnsi" w:cstheme="minorHAnsi"/>
          <w:sz w:val="22"/>
          <w:szCs w:val="22"/>
        </w:rPr>
        <w:t>.</w:t>
      </w:r>
      <w:r w:rsidR="00594526" w:rsidRPr="00D922E9">
        <w:rPr>
          <w:rFonts w:asciiTheme="minorHAnsi" w:hAnsiTheme="minorHAnsi" w:cstheme="minorHAnsi"/>
          <w:sz w:val="22"/>
          <w:szCs w:val="22"/>
        </w:rPr>
        <w:t>1.</w:t>
      </w:r>
      <w:r w:rsidR="00D94BD5" w:rsidRPr="00D922E9">
        <w:rPr>
          <w:rFonts w:asciiTheme="minorHAnsi" w:hAnsiTheme="minorHAnsi" w:cstheme="minorHAnsi"/>
          <w:sz w:val="22"/>
          <w:szCs w:val="22"/>
        </w:rPr>
        <w:t>a.2</w:t>
      </w:r>
      <w:r w:rsidR="00AA028F" w:rsidRPr="00D922E9">
        <w:rPr>
          <w:rFonts w:asciiTheme="minorHAnsi" w:hAnsiTheme="minorHAnsi" w:cstheme="minorHAnsi"/>
          <w:sz w:val="22"/>
          <w:szCs w:val="22"/>
        </w:rPr>
        <w:t>.</w:t>
      </w:r>
      <w:r w:rsidR="000A1A74" w:rsidRPr="00D922E9">
        <w:rPr>
          <w:rFonts w:asciiTheme="minorHAnsi" w:hAnsiTheme="minorHAnsi" w:cstheme="minorHAnsi"/>
          <w:sz w:val="22"/>
          <w:szCs w:val="22"/>
        </w:rPr>
        <w:t xml:space="preserve">  </w:t>
      </w:r>
      <w:r w:rsidR="00594526" w:rsidRPr="00D922E9">
        <w:rPr>
          <w:rFonts w:asciiTheme="minorHAnsi" w:hAnsiTheme="minorHAnsi" w:cstheme="minorHAnsi"/>
          <w:sz w:val="22"/>
          <w:szCs w:val="22"/>
        </w:rPr>
        <w:t>Documentation of efforts used to determine th</w:t>
      </w:r>
      <w:r w:rsidR="00AA028F" w:rsidRPr="00D922E9">
        <w:rPr>
          <w:rFonts w:asciiTheme="minorHAnsi" w:hAnsiTheme="minorHAnsi" w:cstheme="minorHAnsi"/>
          <w:sz w:val="22"/>
          <w:szCs w:val="22"/>
        </w:rPr>
        <w:t>ere is no other source or that no other source would be willing or able to replace the existing source without a detrimental effect</w:t>
      </w:r>
      <w:r w:rsidR="00D752AB" w:rsidRPr="00D922E9">
        <w:rPr>
          <w:rFonts w:asciiTheme="minorHAnsi" w:hAnsiTheme="minorHAnsi" w:cstheme="minorHAnsi"/>
          <w:sz w:val="22"/>
          <w:szCs w:val="22"/>
        </w:rPr>
        <w:t>; and</w:t>
      </w:r>
    </w:p>
    <w:p w14:paraId="006E9F76" w14:textId="27E3402F" w:rsidR="00AA028F" w:rsidRPr="00D922E9" w:rsidRDefault="00AA028F" w:rsidP="00E13D0B">
      <w:pPr>
        <w:tabs>
          <w:tab w:val="left" w:pos="360"/>
          <w:tab w:val="left" w:pos="720"/>
          <w:tab w:val="left" w:pos="1080"/>
        </w:tabs>
        <w:autoSpaceDE w:val="0"/>
        <w:autoSpaceDN w:val="0"/>
        <w:adjustRightInd w:val="0"/>
        <w:rPr>
          <w:rFonts w:asciiTheme="minorHAnsi" w:hAnsiTheme="minorHAnsi" w:cstheme="minorHAnsi"/>
          <w:sz w:val="22"/>
          <w:szCs w:val="22"/>
        </w:rPr>
      </w:pPr>
    </w:p>
    <w:p w14:paraId="261DDEA1" w14:textId="5BD1F662" w:rsidR="00AA028F" w:rsidRPr="00D922E9" w:rsidRDefault="00646BB3" w:rsidP="00646BB3">
      <w:pPr>
        <w:tabs>
          <w:tab w:val="left" w:pos="360"/>
          <w:tab w:val="left" w:pos="720"/>
          <w:tab w:val="left" w:pos="1080"/>
        </w:tabs>
        <w:autoSpaceDE w:val="0"/>
        <w:autoSpaceDN w:val="0"/>
        <w:adjustRightInd w:val="0"/>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00B03819" w:rsidRPr="00D922E9">
        <w:rPr>
          <w:rFonts w:asciiTheme="minorHAnsi" w:hAnsiTheme="minorHAnsi" w:cstheme="minorHAnsi"/>
          <w:sz w:val="22"/>
          <w:szCs w:val="22"/>
        </w:rPr>
        <w:t>6.2.1</w:t>
      </w:r>
      <w:r w:rsidR="00340980" w:rsidRPr="00D922E9">
        <w:rPr>
          <w:rFonts w:asciiTheme="minorHAnsi" w:hAnsiTheme="minorHAnsi" w:cstheme="minorHAnsi"/>
          <w:sz w:val="22"/>
          <w:szCs w:val="22"/>
        </w:rPr>
        <w:t>.</w:t>
      </w:r>
      <w:r w:rsidR="00C83FCA" w:rsidRPr="00D922E9">
        <w:rPr>
          <w:rFonts w:asciiTheme="minorHAnsi" w:hAnsiTheme="minorHAnsi" w:cstheme="minorHAnsi"/>
          <w:sz w:val="22"/>
          <w:szCs w:val="22"/>
        </w:rPr>
        <w:t>a.3</w:t>
      </w:r>
      <w:r w:rsidR="00B03819" w:rsidRPr="00D922E9">
        <w:rPr>
          <w:rFonts w:asciiTheme="minorHAnsi" w:hAnsiTheme="minorHAnsi" w:cstheme="minorHAnsi"/>
          <w:sz w:val="22"/>
          <w:szCs w:val="22"/>
        </w:rPr>
        <w:t xml:space="preserve">.  </w:t>
      </w:r>
      <w:r w:rsidR="00AA028F" w:rsidRPr="00D922E9">
        <w:rPr>
          <w:rFonts w:asciiTheme="minorHAnsi" w:hAnsiTheme="minorHAnsi" w:cstheme="minorHAnsi"/>
          <w:sz w:val="22"/>
          <w:szCs w:val="22"/>
        </w:rPr>
        <w:t>No other vendor expresses an interest in providing the commodity or service</w:t>
      </w:r>
      <w:r w:rsidR="000A1A74" w:rsidRPr="00D922E9">
        <w:rPr>
          <w:rFonts w:asciiTheme="minorHAnsi" w:hAnsiTheme="minorHAnsi" w:cstheme="minorHAnsi"/>
          <w:sz w:val="22"/>
          <w:szCs w:val="22"/>
        </w:rPr>
        <w:t xml:space="preserve"> </w:t>
      </w:r>
      <w:r w:rsidR="00AA028F" w:rsidRPr="00D922E9">
        <w:rPr>
          <w:rFonts w:asciiTheme="minorHAnsi" w:hAnsiTheme="minorHAnsi" w:cstheme="minorHAnsi"/>
          <w:sz w:val="22"/>
          <w:szCs w:val="22"/>
        </w:rPr>
        <w:t>in question.</w:t>
      </w:r>
    </w:p>
    <w:p w14:paraId="62F27B93" w14:textId="58EB3EE6" w:rsidR="00AA028F" w:rsidRPr="00D922E9" w:rsidRDefault="00AA028F" w:rsidP="00E13D0B">
      <w:pPr>
        <w:tabs>
          <w:tab w:val="left" w:pos="360"/>
          <w:tab w:val="left" w:pos="720"/>
          <w:tab w:val="left" w:pos="1080"/>
        </w:tabs>
        <w:autoSpaceDE w:val="0"/>
        <w:autoSpaceDN w:val="0"/>
        <w:adjustRightInd w:val="0"/>
        <w:rPr>
          <w:rFonts w:asciiTheme="minorHAnsi" w:hAnsiTheme="minorHAnsi" w:cstheme="minorHAnsi"/>
          <w:sz w:val="22"/>
          <w:szCs w:val="22"/>
        </w:rPr>
      </w:pPr>
    </w:p>
    <w:p w14:paraId="53D8E182" w14:textId="3B407938" w:rsidR="0039663C" w:rsidRPr="00D922E9" w:rsidRDefault="00646BB3" w:rsidP="00646BB3">
      <w:pPr>
        <w:tabs>
          <w:tab w:val="left" w:pos="360"/>
          <w:tab w:val="left" w:pos="720"/>
          <w:tab w:val="left" w:pos="1080"/>
        </w:tabs>
        <w:autoSpaceDE w:val="0"/>
        <w:autoSpaceDN w:val="0"/>
        <w:adjustRightInd w:val="0"/>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00B03819" w:rsidRPr="00D922E9">
        <w:rPr>
          <w:rFonts w:asciiTheme="minorHAnsi" w:hAnsiTheme="minorHAnsi" w:cstheme="minorHAnsi"/>
          <w:sz w:val="22"/>
          <w:szCs w:val="22"/>
        </w:rPr>
        <w:t>6.2.1.</w:t>
      </w:r>
      <w:r w:rsidR="00C83FCA" w:rsidRPr="00D922E9">
        <w:rPr>
          <w:rFonts w:asciiTheme="minorHAnsi" w:hAnsiTheme="minorHAnsi" w:cstheme="minorHAnsi"/>
          <w:sz w:val="22"/>
          <w:szCs w:val="22"/>
        </w:rPr>
        <w:t>b</w:t>
      </w:r>
      <w:r w:rsidR="00B03819" w:rsidRPr="00D922E9">
        <w:rPr>
          <w:rFonts w:asciiTheme="minorHAnsi" w:hAnsiTheme="minorHAnsi" w:cstheme="minorHAnsi"/>
          <w:sz w:val="22"/>
          <w:szCs w:val="22"/>
        </w:rPr>
        <w:t xml:space="preserve">.  </w:t>
      </w:r>
      <w:r w:rsidR="00D5398F" w:rsidRPr="00D922E9">
        <w:rPr>
          <w:rFonts w:asciiTheme="minorHAnsi" w:hAnsiTheme="minorHAnsi" w:cstheme="minorHAnsi"/>
          <w:sz w:val="22"/>
          <w:szCs w:val="22"/>
        </w:rPr>
        <w:t>A direct award may be used for procurements determined to be non</w:t>
      </w:r>
      <w:r w:rsidR="0014638C">
        <w:rPr>
          <w:rFonts w:asciiTheme="minorHAnsi" w:hAnsiTheme="minorHAnsi" w:cstheme="minorHAnsi"/>
          <w:sz w:val="22"/>
          <w:szCs w:val="22"/>
        </w:rPr>
        <w:noBreakHyphen/>
      </w:r>
      <w:r w:rsidR="00D5398F" w:rsidRPr="00D922E9">
        <w:rPr>
          <w:rFonts w:asciiTheme="minorHAnsi" w:hAnsiTheme="minorHAnsi" w:cstheme="minorHAnsi"/>
          <w:sz w:val="22"/>
          <w:szCs w:val="22"/>
        </w:rPr>
        <w:t xml:space="preserve">competitive, including the list of commodities and services in Section 9 of the West Virginia </w:t>
      </w:r>
      <w:r w:rsidR="004E7288" w:rsidRPr="00D922E9">
        <w:rPr>
          <w:rFonts w:asciiTheme="minorHAnsi" w:hAnsiTheme="minorHAnsi" w:cstheme="minorHAnsi"/>
          <w:sz w:val="22"/>
          <w:szCs w:val="22"/>
        </w:rPr>
        <w:t xml:space="preserve">State </w:t>
      </w:r>
      <w:r w:rsidR="00D5398F" w:rsidRPr="00D922E9">
        <w:rPr>
          <w:rFonts w:asciiTheme="minorHAnsi" w:hAnsiTheme="minorHAnsi" w:cstheme="minorHAnsi"/>
          <w:sz w:val="22"/>
          <w:szCs w:val="22"/>
        </w:rPr>
        <w:t>Purchasing Division Procedures Handbook</w:t>
      </w:r>
      <w:r w:rsidR="00B03819" w:rsidRPr="00D922E9">
        <w:rPr>
          <w:rFonts w:asciiTheme="minorHAnsi" w:hAnsiTheme="minorHAnsi" w:cstheme="minorHAnsi"/>
          <w:sz w:val="22"/>
          <w:szCs w:val="22"/>
        </w:rPr>
        <w:t>.</w:t>
      </w:r>
    </w:p>
    <w:p w14:paraId="49806448" w14:textId="5D94076E" w:rsidR="006933BE" w:rsidRPr="00D922E9" w:rsidRDefault="006933BE" w:rsidP="00E13D0B">
      <w:pPr>
        <w:tabs>
          <w:tab w:val="left" w:pos="360"/>
          <w:tab w:val="left" w:pos="720"/>
          <w:tab w:val="left" w:pos="1080"/>
        </w:tabs>
        <w:autoSpaceDE w:val="0"/>
        <w:autoSpaceDN w:val="0"/>
        <w:adjustRightInd w:val="0"/>
        <w:ind w:firstLine="2160"/>
        <w:rPr>
          <w:rFonts w:asciiTheme="minorHAnsi" w:hAnsiTheme="minorHAnsi" w:cstheme="minorHAnsi"/>
          <w:sz w:val="22"/>
          <w:szCs w:val="22"/>
        </w:rPr>
      </w:pPr>
    </w:p>
    <w:p w14:paraId="12EDE8AC" w14:textId="2E8C502F" w:rsidR="006933BE" w:rsidRPr="00D922E9" w:rsidRDefault="00646BB3" w:rsidP="00646BB3">
      <w:pPr>
        <w:tabs>
          <w:tab w:val="left" w:pos="360"/>
          <w:tab w:val="left" w:pos="720"/>
          <w:tab w:val="left" w:pos="1080"/>
        </w:tabs>
        <w:autoSpaceDE w:val="0"/>
        <w:autoSpaceDN w:val="0"/>
        <w:adjustRightInd w:val="0"/>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006933BE" w:rsidRPr="00D922E9">
        <w:rPr>
          <w:rFonts w:asciiTheme="minorHAnsi" w:hAnsiTheme="minorHAnsi" w:cstheme="minorHAnsi"/>
          <w:sz w:val="22"/>
          <w:szCs w:val="22"/>
        </w:rPr>
        <w:t>6.2.1.</w:t>
      </w:r>
      <w:r w:rsidR="00C83FCA" w:rsidRPr="00D922E9">
        <w:rPr>
          <w:rFonts w:asciiTheme="minorHAnsi" w:hAnsiTheme="minorHAnsi" w:cstheme="minorHAnsi"/>
          <w:sz w:val="22"/>
          <w:szCs w:val="22"/>
        </w:rPr>
        <w:t>c</w:t>
      </w:r>
      <w:r w:rsidR="006933BE" w:rsidRPr="00D922E9">
        <w:rPr>
          <w:rFonts w:asciiTheme="minorHAnsi" w:hAnsiTheme="minorHAnsi" w:cstheme="minorHAnsi"/>
          <w:sz w:val="22"/>
          <w:szCs w:val="22"/>
        </w:rPr>
        <w:t xml:space="preserve">.  A direct award contract may be extended or renewed if the request is substantiated by a written justification of continuation of the contract.  </w:t>
      </w:r>
    </w:p>
    <w:p w14:paraId="1698136B" w14:textId="632DA3F2" w:rsidR="0039663C" w:rsidRPr="00D922E9" w:rsidRDefault="0039663C" w:rsidP="00E13D0B">
      <w:pPr>
        <w:tabs>
          <w:tab w:val="left" w:pos="360"/>
          <w:tab w:val="left" w:pos="720"/>
          <w:tab w:val="left" w:pos="1080"/>
        </w:tabs>
        <w:autoSpaceDE w:val="0"/>
        <w:autoSpaceDN w:val="0"/>
        <w:adjustRightInd w:val="0"/>
        <w:rPr>
          <w:rFonts w:asciiTheme="minorHAnsi" w:hAnsiTheme="minorHAnsi" w:cstheme="minorHAnsi"/>
          <w:sz w:val="22"/>
          <w:szCs w:val="22"/>
        </w:rPr>
      </w:pPr>
    </w:p>
    <w:p w14:paraId="3DF357CB" w14:textId="5AF2B7DC" w:rsidR="006325A0" w:rsidRPr="00D922E9" w:rsidRDefault="00646BB3" w:rsidP="00646BB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7454D2" w:rsidRPr="00D922E9">
        <w:rPr>
          <w:rFonts w:asciiTheme="minorHAnsi" w:hAnsiTheme="minorHAnsi" w:cstheme="minorHAnsi"/>
          <w:sz w:val="22"/>
          <w:szCs w:val="22"/>
        </w:rPr>
        <w:t xml:space="preserve">6.3.  </w:t>
      </w:r>
      <w:r w:rsidR="006325A0" w:rsidRPr="00D922E9">
        <w:rPr>
          <w:rFonts w:asciiTheme="minorHAnsi" w:hAnsiTheme="minorHAnsi" w:cstheme="minorHAnsi"/>
          <w:sz w:val="22"/>
          <w:szCs w:val="22"/>
        </w:rPr>
        <w:t>Request for Proposals (RFP)</w:t>
      </w:r>
    </w:p>
    <w:p w14:paraId="522E0D77" w14:textId="77777777" w:rsidR="007454D2" w:rsidRPr="00D922E9" w:rsidRDefault="007454D2" w:rsidP="00E13D0B">
      <w:pPr>
        <w:tabs>
          <w:tab w:val="left" w:pos="360"/>
          <w:tab w:val="left" w:pos="720"/>
          <w:tab w:val="left" w:pos="1080"/>
        </w:tabs>
        <w:jc w:val="both"/>
        <w:rPr>
          <w:rFonts w:asciiTheme="minorHAnsi" w:hAnsiTheme="minorHAnsi" w:cstheme="minorHAnsi"/>
          <w:sz w:val="22"/>
          <w:szCs w:val="22"/>
        </w:rPr>
      </w:pPr>
    </w:p>
    <w:p w14:paraId="252B1161" w14:textId="7FD7DE77" w:rsidR="005A1D28" w:rsidRPr="00D922E9" w:rsidRDefault="006C73E8"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6C5893" w:rsidRPr="00D922E9">
        <w:rPr>
          <w:rFonts w:asciiTheme="minorHAnsi" w:hAnsiTheme="minorHAnsi" w:cstheme="minorHAnsi"/>
          <w:sz w:val="22"/>
          <w:szCs w:val="22"/>
        </w:rPr>
        <w:t>6</w:t>
      </w:r>
      <w:r w:rsidR="00C80100" w:rsidRPr="00D922E9">
        <w:rPr>
          <w:rFonts w:asciiTheme="minorHAnsi" w:hAnsiTheme="minorHAnsi" w:cstheme="minorHAnsi"/>
          <w:sz w:val="22"/>
          <w:szCs w:val="22"/>
        </w:rPr>
        <w:t>.3</w:t>
      </w:r>
      <w:r w:rsidR="006325A0" w:rsidRPr="00D922E9">
        <w:rPr>
          <w:rFonts w:asciiTheme="minorHAnsi" w:hAnsiTheme="minorHAnsi" w:cstheme="minorHAnsi"/>
          <w:sz w:val="22"/>
          <w:szCs w:val="22"/>
        </w:rPr>
        <w:t>.1</w:t>
      </w:r>
      <w:r w:rsidR="009B0668" w:rsidRPr="00D922E9">
        <w:rPr>
          <w:rFonts w:asciiTheme="minorHAnsi" w:hAnsiTheme="minorHAnsi" w:cstheme="minorHAnsi"/>
          <w:sz w:val="22"/>
          <w:szCs w:val="22"/>
        </w:rPr>
        <w:t>.  R</w:t>
      </w:r>
      <w:r w:rsidR="006325A0" w:rsidRPr="00D922E9">
        <w:rPr>
          <w:rFonts w:asciiTheme="minorHAnsi" w:hAnsiTheme="minorHAnsi" w:cstheme="minorHAnsi"/>
          <w:sz w:val="22"/>
          <w:szCs w:val="22"/>
        </w:rPr>
        <w:t xml:space="preserve">FP documentation </w:t>
      </w:r>
      <w:r w:rsidR="00853068" w:rsidRPr="00D922E9">
        <w:rPr>
          <w:rFonts w:asciiTheme="minorHAnsi" w:hAnsiTheme="minorHAnsi" w:cstheme="minorHAnsi"/>
          <w:sz w:val="22"/>
          <w:szCs w:val="22"/>
        </w:rPr>
        <w:t>shall</w:t>
      </w:r>
      <w:r w:rsidR="006325A0" w:rsidRPr="00D922E9">
        <w:rPr>
          <w:rFonts w:asciiTheme="minorHAnsi" w:hAnsiTheme="minorHAnsi" w:cstheme="minorHAnsi"/>
          <w:sz w:val="22"/>
          <w:szCs w:val="22"/>
        </w:rPr>
        <w:t xml:space="preserve"> define the </w:t>
      </w:r>
      <w:r w:rsidR="00DE1F71" w:rsidRPr="00D922E9">
        <w:rPr>
          <w:rFonts w:asciiTheme="minorHAnsi" w:hAnsiTheme="minorHAnsi" w:cstheme="minorHAnsi"/>
          <w:sz w:val="22"/>
          <w:szCs w:val="22"/>
        </w:rPr>
        <w:t>commoditie</w:t>
      </w:r>
      <w:r w:rsidR="006325A0" w:rsidRPr="00D922E9">
        <w:rPr>
          <w:rFonts w:asciiTheme="minorHAnsi" w:hAnsiTheme="minorHAnsi" w:cstheme="minorHAnsi"/>
          <w:sz w:val="22"/>
          <w:szCs w:val="22"/>
        </w:rPr>
        <w:t xml:space="preserve">s </w:t>
      </w:r>
      <w:r w:rsidR="00337815" w:rsidRPr="00D922E9">
        <w:rPr>
          <w:rFonts w:asciiTheme="minorHAnsi" w:hAnsiTheme="minorHAnsi" w:cstheme="minorHAnsi"/>
          <w:sz w:val="22"/>
          <w:szCs w:val="22"/>
        </w:rPr>
        <w:t>and</w:t>
      </w:r>
      <w:r w:rsidR="006325A0" w:rsidRPr="00D922E9">
        <w:rPr>
          <w:rFonts w:asciiTheme="minorHAnsi" w:hAnsiTheme="minorHAnsi" w:cstheme="minorHAnsi"/>
          <w:sz w:val="22"/>
          <w:szCs w:val="22"/>
        </w:rPr>
        <w:t xml:space="preserve"> services </w:t>
      </w:r>
      <w:r w:rsidR="00DB36ED" w:rsidRPr="00D922E9">
        <w:rPr>
          <w:rFonts w:asciiTheme="minorHAnsi" w:hAnsiTheme="minorHAnsi" w:cstheme="minorHAnsi"/>
          <w:sz w:val="22"/>
          <w:szCs w:val="22"/>
        </w:rPr>
        <w:t>d</w:t>
      </w:r>
      <w:r w:rsidR="00DE1F71" w:rsidRPr="00D922E9">
        <w:rPr>
          <w:rFonts w:asciiTheme="minorHAnsi" w:hAnsiTheme="minorHAnsi" w:cstheme="minorHAnsi"/>
          <w:sz w:val="22"/>
          <w:szCs w:val="22"/>
        </w:rPr>
        <w:t xml:space="preserve">esired </w:t>
      </w:r>
      <w:r w:rsidR="006325A0" w:rsidRPr="00D922E9">
        <w:rPr>
          <w:rFonts w:asciiTheme="minorHAnsi" w:hAnsiTheme="minorHAnsi" w:cstheme="minorHAnsi"/>
          <w:sz w:val="22"/>
          <w:szCs w:val="22"/>
        </w:rPr>
        <w:t xml:space="preserve">to allow comparability of bids </w:t>
      </w:r>
      <w:proofErr w:type="spellStart"/>
      <w:r w:rsidR="006325A0" w:rsidRPr="00D922E9">
        <w:rPr>
          <w:rFonts w:asciiTheme="minorHAnsi" w:hAnsiTheme="minorHAnsi" w:cstheme="minorHAnsi"/>
          <w:sz w:val="22"/>
          <w:szCs w:val="22"/>
        </w:rPr>
        <w:t>as</w:t>
      </w:r>
      <w:proofErr w:type="spellEnd"/>
      <w:r w:rsidR="006325A0" w:rsidRPr="00D922E9">
        <w:rPr>
          <w:rFonts w:asciiTheme="minorHAnsi" w:hAnsiTheme="minorHAnsi" w:cstheme="minorHAnsi"/>
          <w:sz w:val="22"/>
          <w:szCs w:val="22"/>
        </w:rPr>
        <w:t xml:space="preserve"> submitte</w:t>
      </w:r>
      <w:r w:rsidR="00933232" w:rsidRPr="00D922E9">
        <w:rPr>
          <w:rFonts w:asciiTheme="minorHAnsi" w:hAnsiTheme="minorHAnsi" w:cstheme="minorHAnsi"/>
          <w:sz w:val="22"/>
          <w:szCs w:val="22"/>
        </w:rPr>
        <w:t>d.</w:t>
      </w:r>
    </w:p>
    <w:p w14:paraId="7F2AC7CC" w14:textId="273FE242" w:rsidR="00944037" w:rsidRPr="00D922E9" w:rsidRDefault="00944037" w:rsidP="00E13D0B">
      <w:pPr>
        <w:tabs>
          <w:tab w:val="left" w:pos="360"/>
          <w:tab w:val="left" w:pos="720"/>
          <w:tab w:val="left" w:pos="1080"/>
        </w:tabs>
        <w:jc w:val="both"/>
        <w:rPr>
          <w:rFonts w:asciiTheme="minorHAnsi" w:hAnsiTheme="minorHAnsi" w:cstheme="minorHAnsi"/>
          <w:sz w:val="22"/>
          <w:szCs w:val="22"/>
        </w:rPr>
      </w:pPr>
    </w:p>
    <w:p w14:paraId="7955504E" w14:textId="2ED56984" w:rsidR="009B0668" w:rsidRPr="00D922E9" w:rsidRDefault="00944037"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t xml:space="preserve">6.3.2.  Procurements </w:t>
      </w:r>
      <w:r w:rsidR="009B0668" w:rsidRPr="00D922E9">
        <w:rPr>
          <w:rFonts w:asciiTheme="minorHAnsi" w:hAnsiTheme="minorHAnsi" w:cstheme="minorHAnsi"/>
          <w:sz w:val="22"/>
          <w:szCs w:val="22"/>
        </w:rPr>
        <w:t xml:space="preserve">by RFP </w:t>
      </w:r>
      <w:r w:rsidR="00853068" w:rsidRPr="00D922E9">
        <w:rPr>
          <w:rFonts w:asciiTheme="minorHAnsi" w:hAnsiTheme="minorHAnsi" w:cstheme="minorHAnsi"/>
          <w:sz w:val="22"/>
          <w:szCs w:val="22"/>
        </w:rPr>
        <w:t>shall be</w:t>
      </w:r>
      <w:r w:rsidR="009B0668" w:rsidRPr="00D922E9">
        <w:rPr>
          <w:rFonts w:asciiTheme="minorHAnsi" w:hAnsiTheme="minorHAnsi" w:cstheme="minorHAnsi"/>
          <w:sz w:val="22"/>
          <w:szCs w:val="22"/>
        </w:rPr>
        <w:t xml:space="preserve"> advertised through</w:t>
      </w:r>
      <w:r w:rsidR="00FA05B3" w:rsidRPr="00D922E9">
        <w:rPr>
          <w:rFonts w:asciiTheme="minorHAnsi" w:hAnsiTheme="minorHAnsi" w:cstheme="minorHAnsi"/>
          <w:sz w:val="22"/>
          <w:szCs w:val="22"/>
        </w:rPr>
        <w:t xml:space="preserve"> media considered advisable</w:t>
      </w:r>
      <w:r w:rsidR="00853068" w:rsidRPr="00D922E9">
        <w:rPr>
          <w:rFonts w:asciiTheme="minorHAnsi" w:hAnsiTheme="minorHAnsi" w:cstheme="minorHAnsi"/>
          <w:sz w:val="22"/>
          <w:szCs w:val="22"/>
        </w:rPr>
        <w:t xml:space="preserve"> and not cost prohibitive</w:t>
      </w:r>
      <w:r w:rsidR="00FA05B3" w:rsidRPr="00D922E9">
        <w:rPr>
          <w:rFonts w:asciiTheme="minorHAnsi" w:hAnsiTheme="minorHAnsi" w:cstheme="minorHAnsi"/>
          <w:sz w:val="22"/>
          <w:szCs w:val="22"/>
        </w:rPr>
        <w:t>,</w:t>
      </w:r>
      <w:r w:rsidR="00853068" w:rsidRPr="00D922E9">
        <w:rPr>
          <w:rFonts w:asciiTheme="minorHAnsi" w:hAnsiTheme="minorHAnsi" w:cstheme="minorHAnsi"/>
          <w:sz w:val="22"/>
          <w:szCs w:val="22"/>
        </w:rPr>
        <w:t xml:space="preserve"> </w:t>
      </w:r>
      <w:r w:rsidR="00FA05B3" w:rsidRPr="00D922E9">
        <w:rPr>
          <w:rFonts w:asciiTheme="minorHAnsi" w:hAnsiTheme="minorHAnsi" w:cstheme="minorHAnsi"/>
          <w:sz w:val="22"/>
          <w:szCs w:val="22"/>
        </w:rPr>
        <w:t>including</w:t>
      </w:r>
      <w:r w:rsidR="00853068" w:rsidRPr="00D922E9">
        <w:rPr>
          <w:rFonts w:asciiTheme="minorHAnsi" w:hAnsiTheme="minorHAnsi" w:cstheme="minorHAnsi"/>
          <w:sz w:val="22"/>
          <w:szCs w:val="22"/>
        </w:rPr>
        <w:t xml:space="preserve"> professional publications,</w:t>
      </w:r>
      <w:r w:rsidR="009B0668" w:rsidRPr="00D922E9">
        <w:rPr>
          <w:rFonts w:asciiTheme="minorHAnsi" w:hAnsiTheme="minorHAnsi" w:cstheme="minorHAnsi"/>
          <w:sz w:val="22"/>
          <w:szCs w:val="22"/>
        </w:rPr>
        <w:t xml:space="preserve"> wvOASIS, the STO’s website, </w:t>
      </w:r>
      <w:r w:rsidR="00853068" w:rsidRPr="00D922E9">
        <w:rPr>
          <w:rFonts w:asciiTheme="minorHAnsi" w:hAnsiTheme="minorHAnsi" w:cstheme="minorHAnsi"/>
          <w:sz w:val="22"/>
          <w:szCs w:val="22"/>
        </w:rPr>
        <w:t xml:space="preserve">and </w:t>
      </w:r>
      <w:r w:rsidR="009B0668" w:rsidRPr="00D922E9">
        <w:rPr>
          <w:rFonts w:asciiTheme="minorHAnsi" w:hAnsiTheme="minorHAnsi" w:cstheme="minorHAnsi"/>
          <w:sz w:val="22"/>
          <w:szCs w:val="22"/>
        </w:rPr>
        <w:t>email</w:t>
      </w:r>
      <w:r w:rsidR="00853068" w:rsidRPr="00D922E9">
        <w:rPr>
          <w:rFonts w:asciiTheme="minorHAnsi" w:hAnsiTheme="minorHAnsi" w:cstheme="minorHAnsi"/>
          <w:sz w:val="22"/>
          <w:szCs w:val="22"/>
        </w:rPr>
        <w:t>s</w:t>
      </w:r>
      <w:r w:rsidR="009B0668" w:rsidRPr="00D922E9">
        <w:rPr>
          <w:rFonts w:asciiTheme="minorHAnsi" w:hAnsiTheme="minorHAnsi" w:cstheme="minorHAnsi"/>
          <w:sz w:val="22"/>
          <w:szCs w:val="22"/>
        </w:rPr>
        <w:t xml:space="preserve"> to potential vendor</w:t>
      </w:r>
      <w:r w:rsidR="00853068" w:rsidRPr="00D922E9">
        <w:rPr>
          <w:rFonts w:asciiTheme="minorHAnsi" w:hAnsiTheme="minorHAnsi" w:cstheme="minorHAnsi"/>
          <w:sz w:val="22"/>
          <w:szCs w:val="22"/>
        </w:rPr>
        <w:t>s</w:t>
      </w:r>
      <w:r w:rsidR="009B0668" w:rsidRPr="00D922E9">
        <w:rPr>
          <w:rFonts w:asciiTheme="minorHAnsi" w:hAnsiTheme="minorHAnsi" w:cstheme="minorHAnsi"/>
          <w:sz w:val="22"/>
          <w:szCs w:val="22"/>
        </w:rPr>
        <w:t>.</w:t>
      </w:r>
    </w:p>
    <w:p w14:paraId="38A24C26" w14:textId="7F54011E" w:rsidR="005A1D28" w:rsidRPr="00D922E9" w:rsidRDefault="005A1D28" w:rsidP="00E13D0B">
      <w:pPr>
        <w:tabs>
          <w:tab w:val="left" w:pos="360"/>
          <w:tab w:val="left" w:pos="720"/>
          <w:tab w:val="left" w:pos="1080"/>
        </w:tabs>
        <w:jc w:val="both"/>
        <w:rPr>
          <w:rFonts w:asciiTheme="minorHAnsi" w:hAnsiTheme="minorHAnsi" w:cstheme="minorHAnsi"/>
          <w:sz w:val="22"/>
          <w:szCs w:val="22"/>
        </w:rPr>
      </w:pPr>
    </w:p>
    <w:p w14:paraId="448A27C4" w14:textId="3377204D" w:rsidR="00B854CD" w:rsidRPr="00D922E9" w:rsidRDefault="00F02709"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C5893" w:rsidRPr="00D922E9">
        <w:rPr>
          <w:rFonts w:asciiTheme="minorHAnsi" w:hAnsiTheme="minorHAnsi" w:cstheme="minorHAnsi"/>
          <w:sz w:val="22"/>
          <w:szCs w:val="22"/>
        </w:rPr>
        <w:tab/>
      </w:r>
      <w:r w:rsidRPr="00D922E9">
        <w:rPr>
          <w:rFonts w:asciiTheme="minorHAnsi" w:hAnsiTheme="minorHAnsi" w:cstheme="minorHAnsi"/>
          <w:sz w:val="22"/>
          <w:szCs w:val="22"/>
        </w:rPr>
        <w:t>6.3.3</w:t>
      </w:r>
      <w:r w:rsidR="00944037" w:rsidRPr="00D922E9">
        <w:rPr>
          <w:rFonts w:asciiTheme="minorHAnsi" w:hAnsiTheme="minorHAnsi" w:cstheme="minorHAnsi"/>
          <w:sz w:val="22"/>
          <w:szCs w:val="22"/>
        </w:rPr>
        <w:t>.</w:t>
      </w:r>
      <w:r w:rsidRPr="00D922E9">
        <w:rPr>
          <w:rFonts w:asciiTheme="minorHAnsi" w:hAnsiTheme="minorHAnsi" w:cstheme="minorHAnsi"/>
          <w:sz w:val="22"/>
          <w:szCs w:val="22"/>
        </w:rPr>
        <w:t xml:space="preserve">  RFPs require a two</w:t>
      </w:r>
      <w:r w:rsidR="0014638C">
        <w:rPr>
          <w:rFonts w:asciiTheme="minorHAnsi" w:hAnsiTheme="minorHAnsi" w:cstheme="minorHAnsi"/>
          <w:sz w:val="22"/>
          <w:szCs w:val="22"/>
        </w:rPr>
        <w:noBreakHyphen/>
      </w:r>
      <w:r w:rsidRPr="00D922E9">
        <w:rPr>
          <w:rFonts w:asciiTheme="minorHAnsi" w:hAnsiTheme="minorHAnsi" w:cstheme="minorHAnsi"/>
          <w:sz w:val="22"/>
          <w:szCs w:val="22"/>
        </w:rPr>
        <w:t>part bid opening. Technical proposals are opened first and fully evaluated prior to co</w:t>
      </w:r>
      <w:r w:rsidR="00337815" w:rsidRPr="00D922E9">
        <w:rPr>
          <w:rFonts w:asciiTheme="minorHAnsi" w:hAnsiTheme="minorHAnsi" w:cstheme="minorHAnsi"/>
          <w:sz w:val="22"/>
          <w:szCs w:val="22"/>
        </w:rPr>
        <w:t>st proposals</w:t>
      </w:r>
      <w:r w:rsidRPr="00D922E9">
        <w:rPr>
          <w:rFonts w:asciiTheme="minorHAnsi" w:hAnsiTheme="minorHAnsi" w:cstheme="minorHAnsi"/>
          <w:sz w:val="22"/>
          <w:szCs w:val="22"/>
        </w:rPr>
        <w:t xml:space="preserve"> being opened.</w:t>
      </w:r>
      <w:r w:rsidR="00B854CD" w:rsidRPr="00D922E9">
        <w:rPr>
          <w:rFonts w:asciiTheme="minorHAnsi" w:hAnsiTheme="minorHAnsi" w:cstheme="minorHAnsi"/>
          <w:sz w:val="22"/>
          <w:szCs w:val="22"/>
        </w:rPr>
        <w:t xml:space="preserve">  Vendors shall be notified of the date and time of opening the cost portion. </w:t>
      </w:r>
    </w:p>
    <w:p w14:paraId="210A81A3" w14:textId="77777777" w:rsidR="00B854CD" w:rsidRPr="00D922E9" w:rsidRDefault="00B854CD" w:rsidP="00E13D0B">
      <w:pPr>
        <w:tabs>
          <w:tab w:val="left" w:pos="360"/>
          <w:tab w:val="left" w:pos="720"/>
          <w:tab w:val="left" w:pos="1080"/>
        </w:tabs>
        <w:jc w:val="both"/>
        <w:rPr>
          <w:rFonts w:asciiTheme="minorHAnsi" w:hAnsiTheme="minorHAnsi" w:cstheme="minorHAnsi"/>
          <w:sz w:val="22"/>
          <w:szCs w:val="22"/>
        </w:rPr>
      </w:pPr>
    </w:p>
    <w:p w14:paraId="2E57F7B4" w14:textId="0C078C0F" w:rsidR="00DE1F71" w:rsidRPr="00D922E9" w:rsidRDefault="00DE1F71"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6C5893" w:rsidRPr="00D922E9">
        <w:rPr>
          <w:rFonts w:asciiTheme="minorHAnsi" w:hAnsiTheme="minorHAnsi" w:cstheme="minorHAnsi"/>
          <w:sz w:val="22"/>
          <w:szCs w:val="22"/>
        </w:rPr>
        <w:tab/>
      </w:r>
      <w:r w:rsidR="00F02709" w:rsidRPr="00D922E9">
        <w:rPr>
          <w:rFonts w:asciiTheme="minorHAnsi" w:hAnsiTheme="minorHAnsi" w:cstheme="minorHAnsi"/>
          <w:sz w:val="22"/>
          <w:szCs w:val="22"/>
        </w:rPr>
        <w:t>6.3.4</w:t>
      </w:r>
      <w:r w:rsidRPr="00D922E9">
        <w:rPr>
          <w:rFonts w:asciiTheme="minorHAnsi" w:hAnsiTheme="minorHAnsi" w:cstheme="minorHAnsi"/>
          <w:sz w:val="22"/>
          <w:szCs w:val="22"/>
        </w:rPr>
        <w:t xml:space="preserve">.  At the date, time and location of the bid opening, the bids received </w:t>
      </w:r>
      <w:r w:rsidR="005F06AC" w:rsidRPr="00D922E9">
        <w:rPr>
          <w:rFonts w:asciiTheme="minorHAnsi" w:hAnsiTheme="minorHAnsi" w:cstheme="minorHAnsi"/>
          <w:sz w:val="22"/>
          <w:szCs w:val="22"/>
        </w:rPr>
        <w:t>ar</w:t>
      </w:r>
      <w:r w:rsidRPr="00D922E9">
        <w:rPr>
          <w:rFonts w:asciiTheme="minorHAnsi" w:hAnsiTheme="minorHAnsi" w:cstheme="minorHAnsi"/>
          <w:sz w:val="22"/>
          <w:szCs w:val="22"/>
        </w:rPr>
        <w:t>e opened and the name</w:t>
      </w:r>
      <w:r w:rsidR="005F06AC" w:rsidRPr="00D922E9">
        <w:rPr>
          <w:rFonts w:asciiTheme="minorHAnsi" w:hAnsiTheme="minorHAnsi" w:cstheme="minorHAnsi"/>
          <w:sz w:val="22"/>
          <w:szCs w:val="22"/>
        </w:rPr>
        <w:t>s</w:t>
      </w:r>
      <w:r w:rsidRPr="00D922E9">
        <w:rPr>
          <w:rFonts w:asciiTheme="minorHAnsi" w:hAnsiTheme="minorHAnsi" w:cstheme="minorHAnsi"/>
          <w:sz w:val="22"/>
          <w:szCs w:val="22"/>
        </w:rPr>
        <w:t xml:space="preserve"> of the vendor</w:t>
      </w:r>
      <w:r w:rsidR="005F06AC" w:rsidRPr="00D922E9">
        <w:rPr>
          <w:rFonts w:asciiTheme="minorHAnsi" w:hAnsiTheme="minorHAnsi" w:cstheme="minorHAnsi"/>
          <w:sz w:val="22"/>
          <w:szCs w:val="22"/>
        </w:rPr>
        <w:t>s</w:t>
      </w:r>
      <w:r w:rsidRPr="00D922E9">
        <w:rPr>
          <w:rFonts w:asciiTheme="minorHAnsi" w:hAnsiTheme="minorHAnsi" w:cstheme="minorHAnsi"/>
          <w:sz w:val="22"/>
          <w:szCs w:val="22"/>
        </w:rPr>
        <w:t xml:space="preserve"> submitting a bid </w:t>
      </w:r>
      <w:r w:rsidR="00434B4B">
        <w:rPr>
          <w:rFonts w:asciiTheme="minorHAnsi" w:hAnsiTheme="minorHAnsi" w:cstheme="minorHAnsi"/>
          <w:sz w:val="22"/>
          <w:szCs w:val="22"/>
          <w:u w:val="single"/>
        </w:rPr>
        <w:t xml:space="preserve">are </w:t>
      </w:r>
      <w:r w:rsidRPr="00D922E9">
        <w:rPr>
          <w:rFonts w:asciiTheme="minorHAnsi" w:hAnsiTheme="minorHAnsi" w:cstheme="minorHAnsi"/>
          <w:sz w:val="22"/>
          <w:szCs w:val="22"/>
        </w:rPr>
        <w:t>read aloud</w:t>
      </w:r>
      <w:r w:rsidR="009A5E0E" w:rsidRPr="00D922E9">
        <w:rPr>
          <w:rFonts w:asciiTheme="minorHAnsi" w:hAnsiTheme="minorHAnsi" w:cstheme="minorHAnsi"/>
          <w:sz w:val="22"/>
          <w:szCs w:val="22"/>
        </w:rPr>
        <w:t xml:space="preserve"> and are documented</w:t>
      </w:r>
      <w:r w:rsidRPr="00D922E9">
        <w:rPr>
          <w:rFonts w:asciiTheme="minorHAnsi" w:hAnsiTheme="minorHAnsi" w:cstheme="minorHAnsi"/>
          <w:sz w:val="22"/>
          <w:szCs w:val="22"/>
        </w:rPr>
        <w:t>.</w:t>
      </w:r>
      <w:r w:rsidR="00DB2452" w:rsidRPr="00D922E9">
        <w:rPr>
          <w:rFonts w:asciiTheme="minorHAnsi" w:hAnsiTheme="minorHAnsi" w:cstheme="minorHAnsi"/>
          <w:sz w:val="22"/>
          <w:szCs w:val="22"/>
        </w:rPr>
        <w:t xml:space="preserve">  STO Purchasing will verify that the technical and cost </w:t>
      </w:r>
      <w:r w:rsidR="0001153A" w:rsidRPr="00D922E9">
        <w:rPr>
          <w:rFonts w:asciiTheme="minorHAnsi" w:hAnsiTheme="minorHAnsi" w:cstheme="minorHAnsi"/>
          <w:sz w:val="22"/>
          <w:szCs w:val="22"/>
        </w:rPr>
        <w:t>portions of the bids</w:t>
      </w:r>
      <w:r w:rsidR="00DB2452" w:rsidRPr="00D922E9">
        <w:rPr>
          <w:rFonts w:asciiTheme="minorHAnsi" w:hAnsiTheme="minorHAnsi" w:cstheme="minorHAnsi"/>
          <w:sz w:val="22"/>
          <w:szCs w:val="22"/>
        </w:rPr>
        <w:t xml:space="preserve"> are </w:t>
      </w:r>
      <w:r w:rsidR="001F7A65" w:rsidRPr="00D922E9">
        <w:rPr>
          <w:rFonts w:asciiTheme="minorHAnsi" w:hAnsiTheme="minorHAnsi" w:cstheme="minorHAnsi"/>
          <w:sz w:val="22"/>
          <w:szCs w:val="22"/>
        </w:rPr>
        <w:t>separate</w:t>
      </w:r>
      <w:r w:rsidR="00DB2452" w:rsidRPr="00D922E9">
        <w:rPr>
          <w:rFonts w:asciiTheme="minorHAnsi" w:hAnsiTheme="minorHAnsi" w:cstheme="minorHAnsi"/>
          <w:sz w:val="22"/>
          <w:szCs w:val="22"/>
        </w:rPr>
        <w:t xml:space="preserve"> and the</w:t>
      </w:r>
      <w:r w:rsidR="0001153A" w:rsidRPr="00D922E9">
        <w:rPr>
          <w:rFonts w:asciiTheme="minorHAnsi" w:hAnsiTheme="minorHAnsi" w:cstheme="minorHAnsi"/>
          <w:sz w:val="22"/>
          <w:szCs w:val="22"/>
        </w:rPr>
        <w:t xml:space="preserve"> cost </w:t>
      </w:r>
      <w:r w:rsidR="005965D7" w:rsidRPr="00D922E9">
        <w:rPr>
          <w:rFonts w:asciiTheme="minorHAnsi" w:hAnsiTheme="minorHAnsi" w:cstheme="minorHAnsi"/>
          <w:sz w:val="22"/>
          <w:szCs w:val="22"/>
        </w:rPr>
        <w:t xml:space="preserve">portion </w:t>
      </w:r>
      <w:r w:rsidR="0001153A" w:rsidRPr="00D922E9">
        <w:rPr>
          <w:rFonts w:asciiTheme="minorHAnsi" w:hAnsiTheme="minorHAnsi" w:cstheme="minorHAnsi"/>
          <w:sz w:val="22"/>
          <w:szCs w:val="22"/>
        </w:rPr>
        <w:t>is sealed.</w:t>
      </w:r>
    </w:p>
    <w:p w14:paraId="7FC68708" w14:textId="77777777" w:rsidR="00DE1F71" w:rsidRPr="00D922E9" w:rsidRDefault="00DE1F71" w:rsidP="00E13D0B">
      <w:pPr>
        <w:tabs>
          <w:tab w:val="left" w:pos="360"/>
          <w:tab w:val="left" w:pos="720"/>
          <w:tab w:val="left" w:pos="1080"/>
        </w:tabs>
        <w:jc w:val="both"/>
        <w:rPr>
          <w:rFonts w:asciiTheme="minorHAnsi" w:hAnsiTheme="minorHAnsi" w:cstheme="minorHAnsi"/>
          <w:sz w:val="22"/>
          <w:szCs w:val="22"/>
        </w:rPr>
      </w:pPr>
    </w:p>
    <w:p w14:paraId="1D94FF02" w14:textId="4CF63354" w:rsidR="00F02709" w:rsidRPr="00D922E9" w:rsidRDefault="006C73E8" w:rsidP="006C73E8">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lastRenderedPageBreak/>
        <w:tab/>
      </w:r>
      <w:r w:rsidRPr="00D922E9">
        <w:rPr>
          <w:rFonts w:asciiTheme="minorHAnsi" w:hAnsiTheme="minorHAnsi" w:cstheme="minorHAnsi"/>
          <w:sz w:val="22"/>
          <w:szCs w:val="22"/>
        </w:rPr>
        <w:tab/>
      </w:r>
      <w:r w:rsidR="008A044C" w:rsidRPr="00D922E9">
        <w:rPr>
          <w:rFonts w:asciiTheme="minorHAnsi" w:hAnsiTheme="minorHAnsi" w:cstheme="minorHAnsi"/>
          <w:sz w:val="22"/>
          <w:szCs w:val="22"/>
        </w:rPr>
        <w:t xml:space="preserve">6.3.5.  </w:t>
      </w:r>
      <w:r w:rsidR="00DE1F71" w:rsidRPr="00D922E9">
        <w:rPr>
          <w:rFonts w:asciiTheme="minorHAnsi" w:hAnsiTheme="minorHAnsi" w:cstheme="minorHAnsi"/>
          <w:sz w:val="22"/>
          <w:szCs w:val="22"/>
        </w:rPr>
        <w:t xml:space="preserve">After bids are opened, </w:t>
      </w:r>
      <w:r w:rsidR="00813769" w:rsidRPr="00D922E9">
        <w:rPr>
          <w:rFonts w:asciiTheme="minorHAnsi" w:hAnsiTheme="minorHAnsi" w:cstheme="minorHAnsi"/>
          <w:sz w:val="22"/>
          <w:szCs w:val="22"/>
        </w:rPr>
        <w:t xml:space="preserve">the </w:t>
      </w:r>
      <w:r w:rsidR="0001153A" w:rsidRPr="00D922E9">
        <w:rPr>
          <w:rFonts w:asciiTheme="minorHAnsi" w:hAnsiTheme="minorHAnsi" w:cstheme="minorHAnsi"/>
          <w:sz w:val="22"/>
          <w:szCs w:val="22"/>
        </w:rPr>
        <w:t>technical portion</w:t>
      </w:r>
      <w:r w:rsidR="0012034F" w:rsidRPr="00D922E9">
        <w:rPr>
          <w:rFonts w:asciiTheme="minorHAnsi" w:hAnsiTheme="minorHAnsi" w:cstheme="minorHAnsi"/>
          <w:sz w:val="22"/>
          <w:szCs w:val="22"/>
        </w:rPr>
        <w:t xml:space="preserve"> of each bid</w:t>
      </w:r>
      <w:r w:rsidR="0001153A" w:rsidRPr="00D922E9">
        <w:rPr>
          <w:rFonts w:asciiTheme="minorHAnsi" w:hAnsiTheme="minorHAnsi" w:cstheme="minorHAnsi"/>
          <w:sz w:val="22"/>
          <w:szCs w:val="22"/>
        </w:rPr>
        <w:t xml:space="preserve"> will be submitted to the named evaluation committ</w:t>
      </w:r>
      <w:r w:rsidR="0012034F" w:rsidRPr="00D922E9">
        <w:rPr>
          <w:rFonts w:asciiTheme="minorHAnsi" w:hAnsiTheme="minorHAnsi" w:cstheme="minorHAnsi"/>
          <w:sz w:val="22"/>
          <w:szCs w:val="22"/>
        </w:rPr>
        <w:t>ee</w:t>
      </w:r>
      <w:r w:rsidR="00DE1F71" w:rsidRPr="00D922E9">
        <w:rPr>
          <w:rFonts w:asciiTheme="minorHAnsi" w:hAnsiTheme="minorHAnsi" w:cstheme="minorHAnsi"/>
          <w:sz w:val="22"/>
          <w:szCs w:val="22"/>
        </w:rPr>
        <w:t>.</w:t>
      </w:r>
      <w:r w:rsidR="00813769" w:rsidRPr="00D922E9">
        <w:rPr>
          <w:rFonts w:asciiTheme="minorHAnsi" w:hAnsiTheme="minorHAnsi" w:cstheme="minorHAnsi"/>
          <w:sz w:val="22"/>
          <w:szCs w:val="22"/>
        </w:rPr>
        <w:t xml:space="preserve">  The cost portion will remain sealed until the technical evaluation is completed. </w:t>
      </w:r>
    </w:p>
    <w:p w14:paraId="3A48C05D" w14:textId="77777777" w:rsidR="006C73E8" w:rsidRPr="00D922E9" w:rsidRDefault="006C73E8" w:rsidP="006C73E8">
      <w:pPr>
        <w:tabs>
          <w:tab w:val="left" w:pos="360"/>
          <w:tab w:val="left" w:pos="720"/>
          <w:tab w:val="left" w:pos="1080"/>
        </w:tabs>
        <w:jc w:val="both"/>
        <w:rPr>
          <w:rFonts w:asciiTheme="minorHAnsi" w:hAnsiTheme="minorHAnsi" w:cstheme="minorHAnsi"/>
          <w:sz w:val="22"/>
          <w:szCs w:val="22"/>
        </w:rPr>
      </w:pPr>
    </w:p>
    <w:p w14:paraId="7807A838" w14:textId="25108242" w:rsidR="00F02709" w:rsidRPr="00D922E9" w:rsidRDefault="006C73E8" w:rsidP="006C73E8">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FE2BEA" w:rsidRPr="00D922E9">
        <w:rPr>
          <w:rFonts w:asciiTheme="minorHAnsi" w:hAnsiTheme="minorHAnsi" w:cstheme="minorHAnsi"/>
          <w:sz w:val="22"/>
          <w:szCs w:val="22"/>
        </w:rPr>
        <w:t xml:space="preserve">6.3.6.  </w:t>
      </w:r>
      <w:r w:rsidR="00F02709" w:rsidRPr="00D922E9">
        <w:rPr>
          <w:rFonts w:asciiTheme="minorHAnsi" w:hAnsiTheme="minorHAnsi" w:cstheme="minorHAnsi"/>
          <w:sz w:val="22"/>
          <w:szCs w:val="22"/>
        </w:rPr>
        <w:t>In the event only one bid is received and th</w:t>
      </w:r>
      <w:r w:rsidR="004476CC" w:rsidRPr="00D922E9">
        <w:rPr>
          <w:rFonts w:asciiTheme="minorHAnsi" w:hAnsiTheme="minorHAnsi" w:cstheme="minorHAnsi"/>
          <w:sz w:val="22"/>
          <w:szCs w:val="22"/>
        </w:rPr>
        <w:t>e</w:t>
      </w:r>
      <w:r w:rsidR="00F02709" w:rsidRPr="00D922E9">
        <w:rPr>
          <w:rFonts w:asciiTheme="minorHAnsi" w:hAnsiTheme="minorHAnsi" w:cstheme="minorHAnsi"/>
          <w:sz w:val="22"/>
          <w:szCs w:val="22"/>
        </w:rPr>
        <w:t xml:space="preserve"> bid meets </w:t>
      </w:r>
      <w:r w:rsidR="00944037" w:rsidRPr="00D922E9">
        <w:rPr>
          <w:rFonts w:asciiTheme="minorHAnsi" w:hAnsiTheme="minorHAnsi" w:cstheme="minorHAnsi"/>
          <w:sz w:val="22"/>
          <w:szCs w:val="22"/>
        </w:rPr>
        <w:t>the</w:t>
      </w:r>
      <w:r w:rsidR="00F02709" w:rsidRPr="00D922E9">
        <w:rPr>
          <w:rFonts w:asciiTheme="minorHAnsi" w:hAnsiTheme="minorHAnsi" w:cstheme="minorHAnsi"/>
          <w:sz w:val="22"/>
          <w:szCs w:val="22"/>
        </w:rPr>
        <w:t xml:space="preserve"> minimum requirements of the RFP, then the technical portion of that bid will be submitted to the evaluation committee for evaluation but not scor</w:t>
      </w:r>
      <w:r w:rsidR="004476CC" w:rsidRPr="00D922E9">
        <w:rPr>
          <w:rFonts w:asciiTheme="minorHAnsi" w:hAnsiTheme="minorHAnsi" w:cstheme="minorHAnsi"/>
          <w:sz w:val="22"/>
          <w:szCs w:val="22"/>
        </w:rPr>
        <w:t>ing</w:t>
      </w:r>
      <w:r w:rsidR="00F02709" w:rsidRPr="00D922E9">
        <w:rPr>
          <w:rFonts w:asciiTheme="minorHAnsi" w:hAnsiTheme="minorHAnsi" w:cstheme="minorHAnsi"/>
          <w:sz w:val="22"/>
          <w:szCs w:val="22"/>
        </w:rPr>
        <w:t>.</w:t>
      </w:r>
      <w:r w:rsidR="00954413" w:rsidRPr="00D922E9">
        <w:rPr>
          <w:rFonts w:asciiTheme="minorHAnsi" w:hAnsiTheme="minorHAnsi" w:cstheme="minorHAnsi"/>
          <w:sz w:val="22"/>
          <w:szCs w:val="22"/>
        </w:rPr>
        <w:t xml:space="preserve">  After the technical evaluation, the cost portion will be opened and provided to the evaluation committee.</w:t>
      </w:r>
      <w:r w:rsidR="00F02709" w:rsidRPr="00D922E9">
        <w:rPr>
          <w:rFonts w:asciiTheme="minorHAnsi" w:hAnsiTheme="minorHAnsi" w:cstheme="minorHAnsi"/>
          <w:sz w:val="22"/>
          <w:szCs w:val="22"/>
        </w:rPr>
        <w:t xml:space="preserve">  STO and </w:t>
      </w:r>
      <w:r w:rsidR="00944037" w:rsidRPr="00D922E9">
        <w:rPr>
          <w:rFonts w:asciiTheme="minorHAnsi" w:hAnsiTheme="minorHAnsi" w:cstheme="minorHAnsi"/>
          <w:sz w:val="22"/>
          <w:szCs w:val="22"/>
        </w:rPr>
        <w:t>v</w:t>
      </w:r>
      <w:r w:rsidR="00F02709" w:rsidRPr="00D922E9">
        <w:rPr>
          <w:rFonts w:asciiTheme="minorHAnsi" w:hAnsiTheme="minorHAnsi" w:cstheme="minorHAnsi"/>
          <w:sz w:val="22"/>
          <w:szCs w:val="22"/>
        </w:rPr>
        <w:t>endor may negotiate any portion of the commodities or services requested or offered.  If the STO and the vendor reach agreement on the commodities and services and terms and conditions, the vendor will be awarded the contract.</w:t>
      </w:r>
    </w:p>
    <w:p w14:paraId="58CD6AE5" w14:textId="77777777" w:rsidR="00F02709" w:rsidRPr="00D922E9" w:rsidRDefault="00F02709" w:rsidP="00E13D0B">
      <w:pPr>
        <w:tabs>
          <w:tab w:val="left" w:pos="360"/>
          <w:tab w:val="left" w:pos="720"/>
          <w:tab w:val="left" w:pos="1080"/>
        </w:tabs>
        <w:jc w:val="both"/>
        <w:rPr>
          <w:rFonts w:asciiTheme="minorHAnsi" w:hAnsiTheme="minorHAnsi" w:cstheme="minorHAnsi"/>
          <w:sz w:val="22"/>
          <w:szCs w:val="22"/>
        </w:rPr>
      </w:pPr>
    </w:p>
    <w:p w14:paraId="19281B5D" w14:textId="5B2F901D" w:rsidR="004F0FE0" w:rsidRPr="00D922E9" w:rsidRDefault="006325A0"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4C243C" w:rsidRPr="00D922E9">
        <w:rPr>
          <w:rFonts w:asciiTheme="minorHAnsi" w:hAnsiTheme="minorHAnsi" w:cstheme="minorHAnsi"/>
          <w:sz w:val="22"/>
          <w:szCs w:val="22"/>
        </w:rPr>
        <w:tab/>
      </w:r>
      <w:r w:rsidR="004F0FE0" w:rsidRPr="00D922E9">
        <w:rPr>
          <w:rFonts w:asciiTheme="minorHAnsi" w:hAnsiTheme="minorHAnsi" w:cstheme="minorHAnsi"/>
          <w:sz w:val="22"/>
          <w:szCs w:val="22"/>
        </w:rPr>
        <w:t>6.3.7.  Evaluation Committee</w:t>
      </w:r>
    </w:p>
    <w:p w14:paraId="6D81368C" w14:textId="77777777" w:rsidR="004F0FE0" w:rsidRPr="00D922E9" w:rsidRDefault="004F0FE0" w:rsidP="00E13D0B">
      <w:pPr>
        <w:tabs>
          <w:tab w:val="left" w:pos="360"/>
          <w:tab w:val="left" w:pos="720"/>
          <w:tab w:val="left" w:pos="1080"/>
        </w:tabs>
        <w:jc w:val="both"/>
        <w:rPr>
          <w:rFonts w:asciiTheme="minorHAnsi" w:hAnsiTheme="minorHAnsi" w:cstheme="minorHAnsi"/>
          <w:sz w:val="22"/>
          <w:szCs w:val="22"/>
        </w:rPr>
      </w:pPr>
    </w:p>
    <w:p w14:paraId="0307BD56" w14:textId="1C1C0080" w:rsidR="006325A0" w:rsidRPr="00D922E9" w:rsidRDefault="006C73E8" w:rsidP="006C73E8">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004F0FE0" w:rsidRPr="00D922E9">
        <w:rPr>
          <w:rFonts w:asciiTheme="minorHAnsi" w:hAnsiTheme="minorHAnsi" w:cstheme="minorHAnsi"/>
          <w:sz w:val="22"/>
          <w:szCs w:val="22"/>
        </w:rPr>
        <w:t>6.3.7.</w:t>
      </w:r>
      <w:r w:rsidR="00C9398B" w:rsidRPr="00D922E9">
        <w:rPr>
          <w:rFonts w:asciiTheme="minorHAnsi" w:hAnsiTheme="minorHAnsi" w:cstheme="minorHAnsi"/>
          <w:sz w:val="22"/>
          <w:szCs w:val="22"/>
        </w:rPr>
        <w:t>a</w:t>
      </w:r>
      <w:r w:rsidR="004F0FE0" w:rsidRPr="00D922E9">
        <w:rPr>
          <w:rFonts w:asciiTheme="minorHAnsi" w:hAnsiTheme="minorHAnsi" w:cstheme="minorHAnsi"/>
          <w:sz w:val="22"/>
          <w:szCs w:val="22"/>
        </w:rPr>
        <w:t xml:space="preserve">.  </w:t>
      </w:r>
      <w:r w:rsidR="006325A0" w:rsidRPr="00D922E9">
        <w:rPr>
          <w:rFonts w:asciiTheme="minorHAnsi" w:hAnsiTheme="minorHAnsi" w:cstheme="minorHAnsi"/>
          <w:sz w:val="22"/>
          <w:szCs w:val="22"/>
        </w:rPr>
        <w:t>The evaluation committee shall consist of 3</w:t>
      </w:r>
      <w:r w:rsidR="0014638C">
        <w:rPr>
          <w:rFonts w:asciiTheme="minorHAnsi" w:hAnsiTheme="minorHAnsi" w:cstheme="minorHAnsi"/>
          <w:sz w:val="22"/>
          <w:szCs w:val="22"/>
        </w:rPr>
        <w:noBreakHyphen/>
      </w:r>
      <w:r w:rsidR="006325A0" w:rsidRPr="00D922E9">
        <w:rPr>
          <w:rFonts w:asciiTheme="minorHAnsi" w:hAnsiTheme="minorHAnsi" w:cstheme="minorHAnsi"/>
          <w:sz w:val="22"/>
          <w:szCs w:val="22"/>
        </w:rPr>
        <w:t>5 voting members and limited to STO employees or other state employees.</w:t>
      </w:r>
    </w:p>
    <w:p w14:paraId="41E2B165" w14:textId="51EFD8D4" w:rsidR="00EC1619" w:rsidRPr="00D922E9" w:rsidRDefault="00EC1619" w:rsidP="00E13D0B">
      <w:pPr>
        <w:tabs>
          <w:tab w:val="left" w:pos="360"/>
          <w:tab w:val="left" w:pos="720"/>
          <w:tab w:val="left" w:pos="1080"/>
        </w:tabs>
        <w:jc w:val="both"/>
        <w:rPr>
          <w:rFonts w:asciiTheme="minorHAnsi" w:hAnsiTheme="minorHAnsi" w:cstheme="minorHAnsi"/>
          <w:sz w:val="22"/>
          <w:szCs w:val="22"/>
        </w:rPr>
      </w:pPr>
    </w:p>
    <w:p w14:paraId="7472052A" w14:textId="794BDFF3" w:rsidR="008C2BDD" w:rsidRPr="00D922E9" w:rsidRDefault="008477C2"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FB4D8D" w:rsidRPr="00D922E9">
        <w:rPr>
          <w:rFonts w:asciiTheme="minorHAnsi" w:hAnsiTheme="minorHAnsi" w:cstheme="minorHAnsi"/>
          <w:sz w:val="22"/>
          <w:szCs w:val="22"/>
        </w:rPr>
        <w:tab/>
      </w:r>
      <w:r w:rsidRPr="00D922E9">
        <w:rPr>
          <w:rFonts w:asciiTheme="minorHAnsi" w:hAnsiTheme="minorHAnsi" w:cstheme="minorHAnsi"/>
          <w:sz w:val="22"/>
          <w:szCs w:val="22"/>
        </w:rPr>
        <w:t>6.3.7.</w:t>
      </w:r>
      <w:r w:rsidR="00C9398B" w:rsidRPr="00D922E9">
        <w:rPr>
          <w:rFonts w:asciiTheme="minorHAnsi" w:hAnsiTheme="minorHAnsi" w:cstheme="minorHAnsi"/>
          <w:sz w:val="22"/>
          <w:szCs w:val="22"/>
        </w:rPr>
        <w:t>b</w:t>
      </w:r>
      <w:r w:rsidRPr="00D922E9">
        <w:rPr>
          <w:rFonts w:asciiTheme="minorHAnsi" w:hAnsiTheme="minorHAnsi" w:cstheme="minorHAnsi"/>
          <w:sz w:val="22"/>
          <w:szCs w:val="22"/>
        </w:rPr>
        <w:t>.</w:t>
      </w:r>
      <w:r w:rsidR="000A2CB2" w:rsidRPr="00D922E9">
        <w:rPr>
          <w:rFonts w:asciiTheme="minorHAnsi" w:hAnsiTheme="minorHAnsi" w:cstheme="minorHAnsi"/>
          <w:sz w:val="22"/>
          <w:szCs w:val="22"/>
        </w:rPr>
        <w:t xml:space="preserve">  </w:t>
      </w:r>
      <w:r w:rsidR="00F43A38" w:rsidRPr="00D922E9">
        <w:rPr>
          <w:rFonts w:asciiTheme="minorHAnsi" w:hAnsiTheme="minorHAnsi" w:cstheme="minorHAnsi"/>
          <w:sz w:val="22"/>
          <w:szCs w:val="22"/>
        </w:rPr>
        <w:t>Before someone can become an evaluation committee member, he or she</w:t>
      </w:r>
      <w:r w:rsidR="000A2CB2" w:rsidRPr="00D922E9">
        <w:rPr>
          <w:rFonts w:asciiTheme="minorHAnsi" w:hAnsiTheme="minorHAnsi" w:cstheme="minorHAnsi"/>
          <w:sz w:val="22"/>
          <w:szCs w:val="22"/>
        </w:rPr>
        <w:t xml:space="preserve"> shall </w:t>
      </w:r>
      <w:r w:rsidR="008C2BDD" w:rsidRPr="00D922E9">
        <w:rPr>
          <w:rFonts w:asciiTheme="minorHAnsi" w:hAnsiTheme="minorHAnsi" w:cstheme="minorHAnsi"/>
          <w:sz w:val="22"/>
          <w:szCs w:val="22"/>
        </w:rPr>
        <w:t xml:space="preserve">complete </w:t>
      </w:r>
      <w:r w:rsidR="006D0360" w:rsidRPr="00D922E9">
        <w:rPr>
          <w:rFonts w:asciiTheme="minorHAnsi" w:hAnsiTheme="minorHAnsi" w:cstheme="minorHAnsi"/>
          <w:sz w:val="22"/>
          <w:szCs w:val="22"/>
        </w:rPr>
        <w:t xml:space="preserve">the </w:t>
      </w:r>
      <w:r w:rsidR="008C2BDD" w:rsidRPr="00D922E9">
        <w:rPr>
          <w:rFonts w:asciiTheme="minorHAnsi" w:hAnsiTheme="minorHAnsi" w:cstheme="minorHAnsi"/>
          <w:sz w:val="22"/>
          <w:szCs w:val="22"/>
        </w:rPr>
        <w:t>requisite training</w:t>
      </w:r>
      <w:r w:rsidR="00637559" w:rsidRPr="00D922E9">
        <w:rPr>
          <w:rFonts w:asciiTheme="minorHAnsi" w:hAnsiTheme="minorHAnsi" w:cstheme="minorHAnsi"/>
          <w:sz w:val="22"/>
          <w:szCs w:val="22"/>
        </w:rPr>
        <w:t xml:space="preserve">.  </w:t>
      </w:r>
      <w:r w:rsidR="008C2BDD" w:rsidRPr="00D922E9">
        <w:rPr>
          <w:rFonts w:asciiTheme="minorHAnsi" w:hAnsiTheme="minorHAnsi" w:cstheme="minorHAnsi"/>
          <w:sz w:val="22"/>
          <w:szCs w:val="22"/>
        </w:rPr>
        <w:t>T</w:t>
      </w:r>
      <w:r w:rsidR="00637559" w:rsidRPr="00D922E9">
        <w:rPr>
          <w:rFonts w:asciiTheme="minorHAnsi" w:hAnsiTheme="minorHAnsi" w:cstheme="minorHAnsi"/>
          <w:sz w:val="22"/>
          <w:szCs w:val="22"/>
        </w:rPr>
        <w:t>he t</w:t>
      </w:r>
      <w:r w:rsidR="008C2BDD" w:rsidRPr="00D922E9">
        <w:rPr>
          <w:rFonts w:asciiTheme="minorHAnsi" w:hAnsiTheme="minorHAnsi" w:cstheme="minorHAnsi"/>
          <w:sz w:val="22"/>
          <w:szCs w:val="22"/>
        </w:rPr>
        <w:t>raining must be completed once in a 12</w:t>
      </w:r>
      <w:r w:rsidR="0014638C">
        <w:rPr>
          <w:rFonts w:asciiTheme="minorHAnsi" w:hAnsiTheme="minorHAnsi" w:cstheme="minorHAnsi"/>
          <w:sz w:val="22"/>
          <w:szCs w:val="22"/>
        </w:rPr>
        <w:noBreakHyphen/>
      </w:r>
      <w:r w:rsidR="008C2BDD" w:rsidRPr="00D922E9">
        <w:rPr>
          <w:rFonts w:asciiTheme="minorHAnsi" w:hAnsiTheme="minorHAnsi" w:cstheme="minorHAnsi"/>
          <w:sz w:val="22"/>
          <w:szCs w:val="22"/>
        </w:rPr>
        <w:t>month period.  Certificates of Completion of training are provided and maintained by STO Purchasing.</w:t>
      </w:r>
    </w:p>
    <w:p w14:paraId="0072D1D9" w14:textId="54824F9E" w:rsidR="008C2BDD" w:rsidRPr="00D922E9" w:rsidRDefault="008C2BDD" w:rsidP="00E13D0B">
      <w:pPr>
        <w:tabs>
          <w:tab w:val="left" w:pos="360"/>
          <w:tab w:val="left" w:pos="720"/>
          <w:tab w:val="left" w:pos="1080"/>
        </w:tabs>
        <w:jc w:val="both"/>
        <w:rPr>
          <w:rFonts w:asciiTheme="minorHAnsi" w:hAnsiTheme="minorHAnsi" w:cstheme="minorHAnsi"/>
          <w:sz w:val="22"/>
          <w:szCs w:val="22"/>
        </w:rPr>
      </w:pPr>
    </w:p>
    <w:p w14:paraId="37D7F438" w14:textId="1D385FF5" w:rsidR="008477C2" w:rsidRPr="00D922E9" w:rsidRDefault="00637559"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FB4D8D" w:rsidRPr="00D922E9">
        <w:rPr>
          <w:rFonts w:asciiTheme="minorHAnsi" w:hAnsiTheme="minorHAnsi" w:cstheme="minorHAnsi"/>
          <w:sz w:val="22"/>
          <w:szCs w:val="22"/>
        </w:rPr>
        <w:tab/>
      </w:r>
      <w:r w:rsidRPr="00D922E9">
        <w:rPr>
          <w:rFonts w:asciiTheme="minorHAnsi" w:hAnsiTheme="minorHAnsi" w:cstheme="minorHAnsi"/>
          <w:sz w:val="22"/>
          <w:szCs w:val="22"/>
        </w:rPr>
        <w:t>6.3.7.</w:t>
      </w:r>
      <w:r w:rsidR="00C9398B" w:rsidRPr="00D922E9">
        <w:rPr>
          <w:rFonts w:asciiTheme="minorHAnsi" w:hAnsiTheme="minorHAnsi" w:cstheme="minorHAnsi"/>
          <w:sz w:val="22"/>
          <w:szCs w:val="22"/>
        </w:rPr>
        <w:t>c</w:t>
      </w:r>
      <w:r w:rsidR="00944037" w:rsidRPr="00D922E9">
        <w:rPr>
          <w:rFonts w:asciiTheme="minorHAnsi" w:hAnsiTheme="minorHAnsi" w:cstheme="minorHAnsi"/>
          <w:sz w:val="22"/>
          <w:szCs w:val="22"/>
        </w:rPr>
        <w:t>.</w:t>
      </w:r>
      <w:r w:rsidRPr="00D922E9">
        <w:rPr>
          <w:rFonts w:asciiTheme="minorHAnsi" w:hAnsiTheme="minorHAnsi" w:cstheme="minorHAnsi"/>
          <w:sz w:val="22"/>
          <w:szCs w:val="22"/>
        </w:rPr>
        <w:t xml:space="preserve">  </w:t>
      </w:r>
      <w:r w:rsidR="008477C2" w:rsidRPr="00D922E9">
        <w:rPr>
          <w:rFonts w:asciiTheme="minorHAnsi" w:hAnsiTheme="minorHAnsi" w:cstheme="minorHAnsi"/>
          <w:sz w:val="22"/>
          <w:szCs w:val="22"/>
        </w:rPr>
        <w:t>A non</w:t>
      </w:r>
      <w:r w:rsidR="0014638C">
        <w:rPr>
          <w:rFonts w:asciiTheme="minorHAnsi" w:hAnsiTheme="minorHAnsi" w:cstheme="minorHAnsi"/>
          <w:sz w:val="22"/>
          <w:szCs w:val="22"/>
        </w:rPr>
        <w:noBreakHyphen/>
      </w:r>
      <w:r w:rsidR="008477C2" w:rsidRPr="00D922E9">
        <w:rPr>
          <w:rFonts w:asciiTheme="minorHAnsi" w:hAnsiTheme="minorHAnsi" w:cstheme="minorHAnsi"/>
          <w:sz w:val="22"/>
          <w:szCs w:val="22"/>
        </w:rPr>
        <w:t>state employee may be permitted to serve as non</w:t>
      </w:r>
      <w:r w:rsidR="0014638C">
        <w:rPr>
          <w:rFonts w:asciiTheme="minorHAnsi" w:hAnsiTheme="minorHAnsi" w:cstheme="minorHAnsi"/>
          <w:sz w:val="22"/>
          <w:szCs w:val="22"/>
        </w:rPr>
        <w:noBreakHyphen/>
      </w:r>
      <w:r w:rsidR="008477C2" w:rsidRPr="00D922E9">
        <w:rPr>
          <w:rFonts w:asciiTheme="minorHAnsi" w:hAnsiTheme="minorHAnsi" w:cstheme="minorHAnsi"/>
          <w:sz w:val="22"/>
          <w:szCs w:val="22"/>
        </w:rPr>
        <w:t xml:space="preserve">voting advisor or subject matter expert with prior approval of the evaluation committee.  Individuals serving as advisors or subject matter experts are required </w:t>
      </w:r>
      <w:r w:rsidR="006D0360" w:rsidRPr="00D922E9">
        <w:rPr>
          <w:rFonts w:asciiTheme="minorHAnsi" w:hAnsiTheme="minorHAnsi" w:cstheme="minorHAnsi"/>
          <w:sz w:val="22"/>
          <w:szCs w:val="22"/>
        </w:rPr>
        <w:t>t</w:t>
      </w:r>
      <w:r w:rsidR="008477C2" w:rsidRPr="00D922E9">
        <w:rPr>
          <w:rFonts w:asciiTheme="minorHAnsi" w:hAnsiTheme="minorHAnsi" w:cstheme="minorHAnsi"/>
          <w:sz w:val="22"/>
          <w:szCs w:val="22"/>
        </w:rPr>
        <w:t>o sign the Non</w:t>
      </w:r>
      <w:r w:rsidR="0014638C">
        <w:rPr>
          <w:rFonts w:asciiTheme="minorHAnsi" w:hAnsiTheme="minorHAnsi" w:cstheme="minorHAnsi"/>
          <w:sz w:val="22"/>
          <w:szCs w:val="22"/>
        </w:rPr>
        <w:noBreakHyphen/>
      </w:r>
      <w:r w:rsidR="008477C2" w:rsidRPr="00D922E9">
        <w:rPr>
          <w:rFonts w:asciiTheme="minorHAnsi" w:hAnsiTheme="minorHAnsi" w:cstheme="minorHAnsi"/>
          <w:sz w:val="22"/>
          <w:szCs w:val="22"/>
        </w:rPr>
        <w:t>conflict of Interest certification form.</w:t>
      </w:r>
    </w:p>
    <w:p w14:paraId="72D8986B" w14:textId="4E1B97A5" w:rsidR="006325A0" w:rsidRPr="00D922E9" w:rsidRDefault="006325A0"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p>
    <w:p w14:paraId="7A5C4424" w14:textId="16C5F4AD" w:rsidR="006325A0" w:rsidRPr="00D922E9" w:rsidRDefault="006325A0"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006D0360" w:rsidRPr="00D922E9">
        <w:rPr>
          <w:rFonts w:asciiTheme="minorHAnsi" w:hAnsiTheme="minorHAnsi" w:cstheme="minorHAnsi"/>
          <w:sz w:val="22"/>
          <w:szCs w:val="22"/>
        </w:rPr>
        <w:t>6.3.7.</w:t>
      </w:r>
      <w:r w:rsidR="00C9398B" w:rsidRPr="00D922E9">
        <w:rPr>
          <w:rFonts w:asciiTheme="minorHAnsi" w:hAnsiTheme="minorHAnsi" w:cstheme="minorHAnsi"/>
          <w:sz w:val="22"/>
          <w:szCs w:val="22"/>
        </w:rPr>
        <w:t>d</w:t>
      </w:r>
      <w:r w:rsidRPr="00D922E9">
        <w:rPr>
          <w:rFonts w:asciiTheme="minorHAnsi" w:hAnsiTheme="minorHAnsi" w:cstheme="minorHAnsi"/>
          <w:sz w:val="22"/>
          <w:szCs w:val="22"/>
        </w:rPr>
        <w:t>.</w:t>
      </w:r>
      <w:r w:rsidR="006D0360" w:rsidRPr="00D922E9">
        <w:rPr>
          <w:rFonts w:asciiTheme="minorHAnsi" w:hAnsiTheme="minorHAnsi" w:cstheme="minorHAnsi"/>
          <w:sz w:val="22"/>
          <w:szCs w:val="22"/>
        </w:rPr>
        <w:t xml:space="preserve">  </w:t>
      </w:r>
      <w:r w:rsidRPr="00D922E9">
        <w:rPr>
          <w:rFonts w:asciiTheme="minorHAnsi" w:hAnsiTheme="minorHAnsi" w:cstheme="minorHAnsi"/>
          <w:sz w:val="22"/>
          <w:szCs w:val="22"/>
        </w:rPr>
        <w:t>A committee chairperson</w:t>
      </w:r>
      <w:r w:rsidR="00643135" w:rsidRPr="00D922E9">
        <w:rPr>
          <w:rFonts w:asciiTheme="minorHAnsi" w:hAnsiTheme="minorHAnsi" w:cstheme="minorHAnsi"/>
          <w:sz w:val="22"/>
          <w:szCs w:val="22"/>
        </w:rPr>
        <w:t xml:space="preserve"> o</w:t>
      </w:r>
      <w:r w:rsidR="005455C7" w:rsidRPr="00D922E9">
        <w:rPr>
          <w:rFonts w:asciiTheme="minorHAnsi" w:hAnsiTheme="minorHAnsi" w:cstheme="minorHAnsi"/>
          <w:sz w:val="22"/>
          <w:szCs w:val="22"/>
        </w:rPr>
        <w:t>r</w:t>
      </w:r>
      <w:r w:rsidR="00643135" w:rsidRPr="00D922E9">
        <w:rPr>
          <w:rFonts w:asciiTheme="minorHAnsi" w:hAnsiTheme="minorHAnsi" w:cstheme="minorHAnsi"/>
          <w:sz w:val="22"/>
          <w:szCs w:val="22"/>
        </w:rPr>
        <w:t xml:space="preserve"> </w:t>
      </w:r>
      <w:r w:rsidRPr="00D922E9">
        <w:rPr>
          <w:rFonts w:asciiTheme="minorHAnsi" w:hAnsiTheme="minorHAnsi" w:cstheme="minorHAnsi"/>
          <w:sz w:val="22"/>
          <w:szCs w:val="22"/>
        </w:rPr>
        <w:t>co</w:t>
      </w:r>
      <w:r w:rsidR="0014638C">
        <w:rPr>
          <w:rFonts w:asciiTheme="minorHAnsi" w:hAnsiTheme="minorHAnsi" w:cstheme="minorHAnsi"/>
          <w:sz w:val="22"/>
          <w:szCs w:val="22"/>
        </w:rPr>
        <w:noBreakHyphen/>
      </w:r>
      <w:r w:rsidRPr="00D922E9">
        <w:rPr>
          <w:rFonts w:asciiTheme="minorHAnsi" w:hAnsiTheme="minorHAnsi" w:cstheme="minorHAnsi"/>
          <w:sz w:val="22"/>
          <w:szCs w:val="22"/>
        </w:rPr>
        <w:t xml:space="preserve">chairperson is </w:t>
      </w:r>
      <w:r w:rsidR="006D0360" w:rsidRPr="00D922E9">
        <w:rPr>
          <w:rFonts w:asciiTheme="minorHAnsi" w:hAnsiTheme="minorHAnsi" w:cstheme="minorHAnsi"/>
          <w:sz w:val="22"/>
          <w:szCs w:val="22"/>
        </w:rPr>
        <w:t>selected by the committee.  The chairperson</w:t>
      </w:r>
      <w:r w:rsidRPr="00D922E9">
        <w:rPr>
          <w:rFonts w:asciiTheme="minorHAnsi" w:hAnsiTheme="minorHAnsi" w:cstheme="minorHAnsi"/>
          <w:sz w:val="22"/>
          <w:szCs w:val="22"/>
        </w:rPr>
        <w:t xml:space="preserve"> liaises with STO Purchasing.</w:t>
      </w:r>
    </w:p>
    <w:p w14:paraId="40AF2246" w14:textId="622B0F51" w:rsidR="006325A0" w:rsidRPr="00D922E9" w:rsidRDefault="006325A0" w:rsidP="00E13D0B">
      <w:pPr>
        <w:tabs>
          <w:tab w:val="left" w:pos="360"/>
          <w:tab w:val="left" w:pos="720"/>
          <w:tab w:val="left" w:pos="1080"/>
        </w:tabs>
        <w:jc w:val="both"/>
        <w:rPr>
          <w:rFonts w:asciiTheme="minorHAnsi" w:hAnsiTheme="minorHAnsi" w:cstheme="minorHAnsi"/>
          <w:sz w:val="22"/>
          <w:szCs w:val="22"/>
        </w:rPr>
      </w:pPr>
    </w:p>
    <w:p w14:paraId="70426770" w14:textId="0E2286FF" w:rsidR="006D0360" w:rsidRPr="00D922E9" w:rsidRDefault="006D0360"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t>6.3.7.</w:t>
      </w:r>
      <w:r w:rsidR="00C9398B" w:rsidRPr="00D922E9">
        <w:rPr>
          <w:rFonts w:asciiTheme="minorHAnsi" w:hAnsiTheme="minorHAnsi" w:cstheme="minorHAnsi"/>
          <w:sz w:val="22"/>
          <w:szCs w:val="22"/>
        </w:rPr>
        <w:t>e</w:t>
      </w:r>
      <w:r w:rsidRPr="00D922E9">
        <w:rPr>
          <w:rFonts w:asciiTheme="minorHAnsi" w:hAnsiTheme="minorHAnsi" w:cstheme="minorHAnsi"/>
          <w:sz w:val="22"/>
          <w:szCs w:val="22"/>
        </w:rPr>
        <w:t xml:space="preserve">.  Evaluation committee members </w:t>
      </w:r>
      <w:r w:rsidR="007B3151" w:rsidRPr="00D922E9">
        <w:rPr>
          <w:rFonts w:asciiTheme="minorHAnsi" w:hAnsiTheme="minorHAnsi" w:cstheme="minorHAnsi"/>
          <w:sz w:val="22"/>
          <w:szCs w:val="22"/>
        </w:rPr>
        <w:t>shall</w:t>
      </w:r>
      <w:r w:rsidRPr="00D922E9">
        <w:rPr>
          <w:rFonts w:asciiTheme="minorHAnsi" w:hAnsiTheme="minorHAnsi" w:cstheme="minorHAnsi"/>
          <w:sz w:val="22"/>
          <w:szCs w:val="22"/>
        </w:rPr>
        <w:t xml:space="preserve"> evaluate the bids in a </w:t>
      </w:r>
      <w:r w:rsidR="00FD3C5C" w:rsidRPr="00D922E9">
        <w:rPr>
          <w:rFonts w:asciiTheme="minorHAnsi" w:hAnsiTheme="minorHAnsi" w:cstheme="minorHAnsi"/>
          <w:sz w:val="22"/>
          <w:szCs w:val="22"/>
        </w:rPr>
        <w:t xml:space="preserve">fair and consistent </w:t>
      </w:r>
      <w:r w:rsidRPr="00D922E9">
        <w:rPr>
          <w:rFonts w:asciiTheme="minorHAnsi" w:hAnsiTheme="minorHAnsi" w:cstheme="minorHAnsi"/>
          <w:sz w:val="22"/>
          <w:szCs w:val="22"/>
        </w:rPr>
        <w:t>manner</w:t>
      </w:r>
      <w:r w:rsidR="00FD3C5C" w:rsidRPr="00D922E9">
        <w:rPr>
          <w:rFonts w:asciiTheme="minorHAnsi" w:hAnsiTheme="minorHAnsi" w:cstheme="minorHAnsi"/>
          <w:sz w:val="22"/>
          <w:szCs w:val="22"/>
        </w:rPr>
        <w:t xml:space="preserve"> and</w:t>
      </w:r>
      <w:r w:rsidRPr="00D922E9">
        <w:rPr>
          <w:rFonts w:asciiTheme="minorHAnsi" w:hAnsiTheme="minorHAnsi" w:cstheme="minorHAnsi"/>
          <w:sz w:val="22"/>
          <w:szCs w:val="22"/>
        </w:rPr>
        <w:t xml:space="preserve"> not attempt to influence or manipulate other members.</w:t>
      </w:r>
    </w:p>
    <w:p w14:paraId="24AFE73D" w14:textId="77777777" w:rsidR="007B3151" w:rsidRPr="00D922E9" w:rsidRDefault="007B3151" w:rsidP="00E13D0B">
      <w:pPr>
        <w:tabs>
          <w:tab w:val="left" w:pos="360"/>
          <w:tab w:val="left" w:pos="720"/>
          <w:tab w:val="left" w:pos="1080"/>
        </w:tabs>
        <w:rPr>
          <w:rFonts w:asciiTheme="minorHAnsi" w:hAnsiTheme="minorHAnsi" w:cstheme="minorHAnsi"/>
          <w:sz w:val="22"/>
          <w:szCs w:val="22"/>
        </w:rPr>
      </w:pPr>
    </w:p>
    <w:p w14:paraId="66BD95FD" w14:textId="0C6817A4" w:rsidR="005718FB" w:rsidRPr="00D922E9" w:rsidRDefault="006325A0" w:rsidP="00E13D0B">
      <w:pPr>
        <w:tabs>
          <w:tab w:val="left" w:pos="360"/>
          <w:tab w:val="left" w:pos="720"/>
          <w:tab w:val="left" w:pos="1080"/>
        </w:tabs>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00C530A1" w:rsidRPr="00D922E9">
        <w:rPr>
          <w:rFonts w:asciiTheme="minorHAnsi" w:hAnsiTheme="minorHAnsi" w:cstheme="minorHAnsi"/>
          <w:sz w:val="22"/>
          <w:szCs w:val="22"/>
        </w:rPr>
        <w:t>6.3.7.</w:t>
      </w:r>
      <w:r w:rsidR="00C9398B" w:rsidRPr="00D922E9">
        <w:rPr>
          <w:rFonts w:asciiTheme="minorHAnsi" w:hAnsiTheme="minorHAnsi" w:cstheme="minorHAnsi"/>
          <w:sz w:val="22"/>
          <w:szCs w:val="22"/>
        </w:rPr>
        <w:t>f</w:t>
      </w:r>
      <w:r w:rsidR="00C530A1" w:rsidRPr="00D922E9">
        <w:rPr>
          <w:rFonts w:asciiTheme="minorHAnsi" w:hAnsiTheme="minorHAnsi" w:cstheme="minorHAnsi"/>
          <w:sz w:val="22"/>
          <w:szCs w:val="22"/>
        </w:rPr>
        <w:t xml:space="preserve">.  </w:t>
      </w:r>
      <w:r w:rsidRPr="00D922E9">
        <w:rPr>
          <w:rFonts w:asciiTheme="minorHAnsi" w:hAnsiTheme="minorHAnsi" w:cstheme="minorHAnsi"/>
          <w:sz w:val="22"/>
          <w:szCs w:val="22"/>
        </w:rPr>
        <w:t>The committee in concert shall complete a</w:t>
      </w:r>
      <w:r w:rsidR="00377197" w:rsidRPr="00D922E9">
        <w:rPr>
          <w:rFonts w:asciiTheme="minorHAnsi" w:hAnsiTheme="minorHAnsi" w:cstheme="minorHAnsi"/>
          <w:sz w:val="22"/>
          <w:szCs w:val="22"/>
        </w:rPr>
        <w:t>n</w:t>
      </w:r>
      <w:r w:rsidR="005455C7" w:rsidRPr="00D922E9">
        <w:rPr>
          <w:rFonts w:asciiTheme="minorHAnsi" w:hAnsiTheme="minorHAnsi" w:cstheme="minorHAnsi"/>
          <w:sz w:val="22"/>
          <w:szCs w:val="22"/>
        </w:rPr>
        <w:t xml:space="preserve"> evaluation, </w:t>
      </w:r>
      <w:r w:rsidR="001A20EE" w:rsidRPr="00D922E9">
        <w:rPr>
          <w:rFonts w:asciiTheme="minorHAnsi" w:hAnsiTheme="minorHAnsi" w:cstheme="minorHAnsi"/>
          <w:sz w:val="22"/>
          <w:szCs w:val="22"/>
        </w:rPr>
        <w:t>solely evaluating the bid</w:t>
      </w:r>
      <w:r w:rsidR="007B3151" w:rsidRPr="00D922E9">
        <w:rPr>
          <w:rFonts w:asciiTheme="minorHAnsi" w:hAnsiTheme="minorHAnsi" w:cstheme="minorHAnsi"/>
          <w:sz w:val="22"/>
          <w:szCs w:val="22"/>
        </w:rPr>
        <w:t>s</w:t>
      </w:r>
      <w:r w:rsidR="001A20EE" w:rsidRPr="00D922E9">
        <w:rPr>
          <w:rFonts w:asciiTheme="minorHAnsi" w:hAnsiTheme="minorHAnsi" w:cstheme="minorHAnsi"/>
          <w:sz w:val="22"/>
          <w:szCs w:val="22"/>
        </w:rPr>
        <w:t xml:space="preserve"> received, of</w:t>
      </w:r>
      <w:r w:rsidRPr="00D922E9">
        <w:rPr>
          <w:rFonts w:asciiTheme="minorHAnsi" w:hAnsiTheme="minorHAnsi" w:cstheme="minorHAnsi"/>
          <w:sz w:val="22"/>
          <w:szCs w:val="22"/>
        </w:rPr>
        <w:t xml:space="preserve"> </w:t>
      </w:r>
      <w:r w:rsidR="008C3246" w:rsidRPr="00D922E9">
        <w:rPr>
          <w:rFonts w:asciiTheme="minorHAnsi" w:hAnsiTheme="minorHAnsi" w:cstheme="minorHAnsi"/>
          <w:sz w:val="22"/>
          <w:szCs w:val="22"/>
        </w:rPr>
        <w:t>the technical portion of each bid received</w:t>
      </w:r>
      <w:r w:rsidR="00C954E8" w:rsidRPr="00D922E9">
        <w:rPr>
          <w:rFonts w:asciiTheme="minorHAnsi" w:hAnsiTheme="minorHAnsi" w:cstheme="minorHAnsi"/>
          <w:sz w:val="22"/>
          <w:szCs w:val="22"/>
        </w:rPr>
        <w:t xml:space="preserve"> and</w:t>
      </w:r>
      <w:r w:rsidR="00321AB6" w:rsidRPr="00D922E9">
        <w:rPr>
          <w:rFonts w:asciiTheme="minorHAnsi" w:hAnsiTheme="minorHAnsi" w:cstheme="minorHAnsi"/>
          <w:sz w:val="22"/>
          <w:szCs w:val="22"/>
        </w:rPr>
        <w:t xml:space="preserve"> reach a consensus on the </w:t>
      </w:r>
      <w:r w:rsidRPr="00D922E9">
        <w:rPr>
          <w:rFonts w:asciiTheme="minorHAnsi" w:hAnsiTheme="minorHAnsi" w:cstheme="minorHAnsi"/>
          <w:sz w:val="22"/>
          <w:szCs w:val="22"/>
        </w:rPr>
        <w:t>assi</w:t>
      </w:r>
      <w:r w:rsidR="00321AB6" w:rsidRPr="00D922E9">
        <w:rPr>
          <w:rFonts w:asciiTheme="minorHAnsi" w:hAnsiTheme="minorHAnsi" w:cstheme="minorHAnsi"/>
          <w:sz w:val="22"/>
          <w:szCs w:val="22"/>
        </w:rPr>
        <w:t>gned</w:t>
      </w:r>
      <w:r w:rsidRPr="00D922E9">
        <w:rPr>
          <w:rFonts w:asciiTheme="minorHAnsi" w:hAnsiTheme="minorHAnsi" w:cstheme="minorHAnsi"/>
          <w:sz w:val="22"/>
          <w:szCs w:val="22"/>
        </w:rPr>
        <w:t xml:space="preserve"> points. The committee shall complete and make a written consensus recommendation</w:t>
      </w:r>
      <w:r w:rsidR="00C954E8" w:rsidRPr="00D922E9">
        <w:rPr>
          <w:rFonts w:asciiTheme="minorHAnsi" w:hAnsiTheme="minorHAnsi" w:cstheme="minorHAnsi"/>
          <w:sz w:val="22"/>
          <w:szCs w:val="22"/>
        </w:rPr>
        <w:t xml:space="preserve"> on the technical portions of the bids</w:t>
      </w:r>
      <w:r w:rsidRPr="00D922E9">
        <w:rPr>
          <w:rFonts w:asciiTheme="minorHAnsi" w:hAnsiTheme="minorHAnsi" w:cstheme="minorHAnsi"/>
          <w:sz w:val="22"/>
          <w:szCs w:val="22"/>
        </w:rPr>
        <w:t>.</w:t>
      </w:r>
      <w:r w:rsidR="005718FB" w:rsidRPr="00D922E9">
        <w:rPr>
          <w:rFonts w:asciiTheme="minorHAnsi" w:hAnsiTheme="minorHAnsi" w:cstheme="minorHAnsi"/>
          <w:sz w:val="22"/>
          <w:szCs w:val="22"/>
        </w:rPr>
        <w:t xml:space="preserve">  The recommendation will be reviewed</w:t>
      </w:r>
      <w:r w:rsidR="00A66066">
        <w:rPr>
          <w:rFonts w:asciiTheme="minorHAnsi" w:hAnsiTheme="minorHAnsi" w:cstheme="minorHAnsi"/>
          <w:sz w:val="22"/>
          <w:szCs w:val="22"/>
        </w:rPr>
        <w:t xml:space="preserve"> </w:t>
      </w:r>
      <w:r w:rsidR="00A66066">
        <w:rPr>
          <w:rFonts w:asciiTheme="minorHAnsi" w:hAnsiTheme="minorHAnsi" w:cstheme="minorHAnsi"/>
          <w:sz w:val="22"/>
          <w:szCs w:val="22"/>
          <w:u w:val="single"/>
        </w:rPr>
        <w:t>by STO Purchasing</w:t>
      </w:r>
      <w:r w:rsidR="005718FB" w:rsidRPr="00D922E9">
        <w:rPr>
          <w:rFonts w:asciiTheme="minorHAnsi" w:hAnsiTheme="minorHAnsi" w:cstheme="minorHAnsi"/>
          <w:sz w:val="22"/>
          <w:szCs w:val="22"/>
        </w:rPr>
        <w:t xml:space="preserve"> and if determined acceptable, the cost portion of each bid will be opened</w:t>
      </w:r>
      <w:r w:rsidR="007B3151" w:rsidRPr="00D922E9">
        <w:rPr>
          <w:rFonts w:asciiTheme="minorHAnsi" w:hAnsiTheme="minorHAnsi" w:cstheme="minorHAnsi"/>
          <w:sz w:val="22"/>
          <w:szCs w:val="22"/>
        </w:rPr>
        <w:t xml:space="preserve"> and provided to the committee.</w:t>
      </w:r>
    </w:p>
    <w:p w14:paraId="28D3A709" w14:textId="5ABBCFF2" w:rsidR="00C530A1" w:rsidRPr="00D922E9" w:rsidRDefault="00C530A1" w:rsidP="00E13D0B">
      <w:pPr>
        <w:tabs>
          <w:tab w:val="left" w:pos="360"/>
          <w:tab w:val="left" w:pos="720"/>
          <w:tab w:val="left" w:pos="1080"/>
        </w:tabs>
        <w:rPr>
          <w:rFonts w:asciiTheme="minorHAnsi" w:hAnsiTheme="minorHAnsi" w:cstheme="minorHAnsi"/>
          <w:sz w:val="22"/>
          <w:szCs w:val="22"/>
        </w:rPr>
      </w:pPr>
    </w:p>
    <w:p w14:paraId="3C400230" w14:textId="377114E8" w:rsidR="00EE271A" w:rsidRPr="00D922E9" w:rsidRDefault="00C530A1" w:rsidP="00E13D0B">
      <w:pPr>
        <w:tabs>
          <w:tab w:val="left" w:pos="360"/>
          <w:tab w:val="left" w:pos="720"/>
          <w:tab w:val="left" w:pos="1080"/>
        </w:tabs>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t>6.</w:t>
      </w:r>
      <w:r w:rsidR="00F26FEA" w:rsidRPr="00D922E9">
        <w:rPr>
          <w:rFonts w:asciiTheme="minorHAnsi" w:hAnsiTheme="minorHAnsi" w:cstheme="minorHAnsi"/>
          <w:sz w:val="22"/>
          <w:szCs w:val="22"/>
        </w:rPr>
        <w:t>3</w:t>
      </w:r>
      <w:r w:rsidRPr="00D922E9">
        <w:rPr>
          <w:rFonts w:asciiTheme="minorHAnsi" w:hAnsiTheme="minorHAnsi" w:cstheme="minorHAnsi"/>
          <w:sz w:val="22"/>
          <w:szCs w:val="22"/>
        </w:rPr>
        <w:t>.7.</w:t>
      </w:r>
      <w:r w:rsidR="00C9398B" w:rsidRPr="00D922E9">
        <w:rPr>
          <w:rFonts w:asciiTheme="minorHAnsi" w:hAnsiTheme="minorHAnsi" w:cstheme="minorHAnsi"/>
          <w:sz w:val="22"/>
          <w:szCs w:val="22"/>
        </w:rPr>
        <w:t>g</w:t>
      </w:r>
      <w:r w:rsidRPr="00D922E9">
        <w:rPr>
          <w:rFonts w:asciiTheme="minorHAnsi" w:hAnsiTheme="minorHAnsi" w:cstheme="minorHAnsi"/>
          <w:sz w:val="22"/>
          <w:szCs w:val="22"/>
        </w:rPr>
        <w:t xml:space="preserve">.  </w:t>
      </w:r>
      <w:r w:rsidR="00F45121" w:rsidRPr="00D922E9">
        <w:rPr>
          <w:rFonts w:asciiTheme="minorHAnsi" w:hAnsiTheme="minorHAnsi" w:cstheme="minorHAnsi"/>
          <w:sz w:val="22"/>
          <w:szCs w:val="22"/>
        </w:rPr>
        <w:t xml:space="preserve">At its first meeting, the committee shall determine whether all bids meet </w:t>
      </w:r>
      <w:r w:rsidR="0055596F" w:rsidRPr="00D922E9">
        <w:rPr>
          <w:rFonts w:asciiTheme="minorHAnsi" w:hAnsiTheme="minorHAnsi" w:cstheme="minorHAnsi"/>
          <w:sz w:val="22"/>
          <w:szCs w:val="22"/>
        </w:rPr>
        <w:t>any</w:t>
      </w:r>
      <w:r w:rsidR="00F45121" w:rsidRPr="00D922E9">
        <w:rPr>
          <w:rFonts w:asciiTheme="minorHAnsi" w:hAnsiTheme="minorHAnsi" w:cstheme="minorHAnsi"/>
          <w:sz w:val="22"/>
          <w:szCs w:val="22"/>
        </w:rPr>
        <w:t xml:space="preserve"> minimum requirements of the RFP.  </w:t>
      </w:r>
      <w:r w:rsidR="00EE271A" w:rsidRPr="00D922E9">
        <w:rPr>
          <w:rFonts w:asciiTheme="minorHAnsi" w:hAnsiTheme="minorHAnsi" w:cstheme="minorHAnsi"/>
          <w:sz w:val="22"/>
          <w:szCs w:val="22"/>
        </w:rPr>
        <w:t>If the committee believes a bid should be disqualified, it sha</w:t>
      </w:r>
      <w:r w:rsidR="00F45121" w:rsidRPr="00D922E9">
        <w:rPr>
          <w:rFonts w:asciiTheme="minorHAnsi" w:hAnsiTheme="minorHAnsi" w:cstheme="minorHAnsi"/>
          <w:sz w:val="22"/>
          <w:szCs w:val="22"/>
        </w:rPr>
        <w:t xml:space="preserve">ll send a written recommendation to </w:t>
      </w:r>
      <w:r w:rsidR="00D06609" w:rsidRPr="00D922E9">
        <w:rPr>
          <w:rFonts w:asciiTheme="minorHAnsi" w:hAnsiTheme="minorHAnsi" w:cstheme="minorHAnsi"/>
          <w:sz w:val="22"/>
          <w:szCs w:val="22"/>
        </w:rPr>
        <w:t xml:space="preserve">STO Purchasing </w:t>
      </w:r>
      <w:r w:rsidR="006E35F6" w:rsidRPr="00D922E9">
        <w:rPr>
          <w:rFonts w:asciiTheme="minorHAnsi" w:hAnsiTheme="minorHAnsi" w:cstheme="minorHAnsi"/>
          <w:sz w:val="22"/>
          <w:szCs w:val="22"/>
        </w:rPr>
        <w:t xml:space="preserve">to have the bids not meeting minimum requirements </w:t>
      </w:r>
      <w:r w:rsidR="0055596F" w:rsidRPr="00D922E9">
        <w:rPr>
          <w:rFonts w:asciiTheme="minorHAnsi" w:hAnsiTheme="minorHAnsi" w:cstheme="minorHAnsi"/>
          <w:sz w:val="22"/>
          <w:szCs w:val="22"/>
        </w:rPr>
        <w:t>disqualifi</w:t>
      </w:r>
      <w:r w:rsidR="006E35F6" w:rsidRPr="00D922E9">
        <w:rPr>
          <w:rFonts w:asciiTheme="minorHAnsi" w:hAnsiTheme="minorHAnsi" w:cstheme="minorHAnsi"/>
          <w:sz w:val="22"/>
          <w:szCs w:val="22"/>
        </w:rPr>
        <w:t>ed.</w:t>
      </w:r>
      <w:r w:rsidR="00EE271A" w:rsidRPr="00D922E9">
        <w:rPr>
          <w:rFonts w:asciiTheme="minorHAnsi" w:hAnsiTheme="minorHAnsi" w:cstheme="minorHAnsi"/>
          <w:sz w:val="22"/>
          <w:szCs w:val="22"/>
        </w:rPr>
        <w:t xml:space="preserve">  Bids disqualified by STO Purchasing will not be evaluated further.  </w:t>
      </w:r>
    </w:p>
    <w:p w14:paraId="7606A95C" w14:textId="77777777" w:rsidR="00EE271A" w:rsidRPr="00D922E9" w:rsidRDefault="00EE271A" w:rsidP="00E13D0B">
      <w:pPr>
        <w:tabs>
          <w:tab w:val="left" w:pos="360"/>
          <w:tab w:val="left" w:pos="720"/>
          <w:tab w:val="left" w:pos="1080"/>
        </w:tabs>
        <w:rPr>
          <w:rFonts w:asciiTheme="minorHAnsi" w:hAnsiTheme="minorHAnsi" w:cstheme="minorHAnsi"/>
          <w:sz w:val="22"/>
          <w:szCs w:val="22"/>
        </w:rPr>
      </w:pPr>
    </w:p>
    <w:p w14:paraId="776415FB" w14:textId="791CF66F" w:rsidR="00EE271A" w:rsidRPr="00D922E9" w:rsidRDefault="00EE271A" w:rsidP="00E13D0B">
      <w:pPr>
        <w:tabs>
          <w:tab w:val="left" w:pos="360"/>
          <w:tab w:val="left" w:pos="720"/>
          <w:tab w:val="left" w:pos="1080"/>
        </w:tabs>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t>6.3.7.</w:t>
      </w:r>
      <w:r w:rsidR="00C9398B" w:rsidRPr="00D922E9">
        <w:rPr>
          <w:rFonts w:asciiTheme="minorHAnsi" w:hAnsiTheme="minorHAnsi" w:cstheme="minorHAnsi"/>
          <w:sz w:val="22"/>
          <w:szCs w:val="22"/>
        </w:rPr>
        <w:t>h</w:t>
      </w:r>
      <w:r w:rsidRPr="00D922E9">
        <w:rPr>
          <w:rFonts w:asciiTheme="minorHAnsi" w:hAnsiTheme="minorHAnsi" w:cstheme="minorHAnsi"/>
          <w:sz w:val="22"/>
          <w:szCs w:val="22"/>
        </w:rPr>
        <w:t xml:space="preserve">.  The committee will continue the </w:t>
      </w:r>
      <w:r w:rsidR="00CE3BCC" w:rsidRPr="00D922E9">
        <w:rPr>
          <w:rFonts w:asciiTheme="minorHAnsi" w:hAnsiTheme="minorHAnsi" w:cstheme="minorHAnsi"/>
          <w:sz w:val="22"/>
          <w:szCs w:val="22"/>
        </w:rPr>
        <w:t xml:space="preserve">technical </w:t>
      </w:r>
      <w:r w:rsidRPr="00D922E9">
        <w:rPr>
          <w:rFonts w:asciiTheme="minorHAnsi" w:hAnsiTheme="minorHAnsi" w:cstheme="minorHAnsi"/>
          <w:sz w:val="22"/>
          <w:szCs w:val="22"/>
        </w:rPr>
        <w:t>evaluation of the bids not disqualified</w:t>
      </w:r>
      <w:r w:rsidR="0070603C" w:rsidRPr="00D922E9">
        <w:rPr>
          <w:rFonts w:asciiTheme="minorHAnsi" w:hAnsiTheme="minorHAnsi" w:cstheme="minorHAnsi"/>
          <w:sz w:val="22"/>
          <w:szCs w:val="22"/>
        </w:rPr>
        <w:t xml:space="preserve"> and then submit a recommendation of the points assigned </w:t>
      </w:r>
      <w:r w:rsidR="00CE3BCC" w:rsidRPr="00D922E9">
        <w:rPr>
          <w:rFonts w:asciiTheme="minorHAnsi" w:hAnsiTheme="minorHAnsi" w:cstheme="minorHAnsi"/>
          <w:sz w:val="22"/>
          <w:szCs w:val="22"/>
        </w:rPr>
        <w:t>for</w:t>
      </w:r>
      <w:r w:rsidR="0070603C" w:rsidRPr="00D922E9">
        <w:rPr>
          <w:rFonts w:asciiTheme="minorHAnsi" w:hAnsiTheme="minorHAnsi" w:cstheme="minorHAnsi"/>
          <w:sz w:val="22"/>
          <w:szCs w:val="22"/>
        </w:rPr>
        <w:t xml:space="preserve"> the bids to STO Purchasing</w:t>
      </w:r>
      <w:r w:rsidR="00CE3BCC" w:rsidRPr="00D922E9">
        <w:rPr>
          <w:rFonts w:asciiTheme="minorHAnsi" w:hAnsiTheme="minorHAnsi" w:cstheme="minorHAnsi"/>
          <w:sz w:val="22"/>
          <w:szCs w:val="22"/>
        </w:rPr>
        <w:t xml:space="preserve"> and state whether any bids have failed to meet any required minimum acceptable score</w:t>
      </w:r>
      <w:r w:rsidR="0070603C" w:rsidRPr="00D922E9">
        <w:rPr>
          <w:rFonts w:asciiTheme="minorHAnsi" w:hAnsiTheme="minorHAnsi" w:cstheme="minorHAnsi"/>
          <w:sz w:val="22"/>
          <w:szCs w:val="22"/>
        </w:rPr>
        <w:t>.</w:t>
      </w:r>
      <w:r w:rsidR="006B4EDB" w:rsidRPr="00D922E9">
        <w:rPr>
          <w:rFonts w:asciiTheme="minorHAnsi" w:hAnsiTheme="minorHAnsi" w:cstheme="minorHAnsi"/>
          <w:sz w:val="22"/>
          <w:szCs w:val="22"/>
        </w:rPr>
        <w:t xml:space="preserve">  Bids failing to meet any required minimum acceptable score for the technical portion of the bids will not be considered further.</w:t>
      </w:r>
    </w:p>
    <w:p w14:paraId="083B4F72" w14:textId="77777777" w:rsidR="0070603C" w:rsidRPr="00D922E9" w:rsidRDefault="0070603C" w:rsidP="00E13D0B">
      <w:pPr>
        <w:tabs>
          <w:tab w:val="left" w:pos="360"/>
          <w:tab w:val="left" w:pos="720"/>
          <w:tab w:val="left" w:pos="1080"/>
        </w:tabs>
        <w:rPr>
          <w:rFonts w:asciiTheme="minorHAnsi" w:hAnsiTheme="minorHAnsi" w:cstheme="minorHAnsi"/>
          <w:sz w:val="22"/>
          <w:szCs w:val="22"/>
        </w:rPr>
      </w:pPr>
    </w:p>
    <w:p w14:paraId="7ACE3AA1" w14:textId="5F1B037A" w:rsidR="002E3AB3" w:rsidRPr="00D922E9" w:rsidRDefault="00CE3BCC" w:rsidP="00E13D0B">
      <w:pPr>
        <w:tabs>
          <w:tab w:val="left" w:pos="360"/>
          <w:tab w:val="left" w:pos="720"/>
          <w:tab w:val="left" w:pos="1080"/>
        </w:tabs>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t>6.3.7.</w:t>
      </w:r>
      <w:r w:rsidR="00C9398B" w:rsidRPr="00D922E9">
        <w:rPr>
          <w:rFonts w:asciiTheme="minorHAnsi" w:hAnsiTheme="minorHAnsi" w:cstheme="minorHAnsi"/>
          <w:sz w:val="22"/>
          <w:szCs w:val="22"/>
        </w:rPr>
        <w:t>i</w:t>
      </w:r>
      <w:r w:rsidRPr="00D922E9">
        <w:rPr>
          <w:rFonts w:asciiTheme="minorHAnsi" w:hAnsiTheme="minorHAnsi" w:cstheme="minorHAnsi"/>
          <w:sz w:val="22"/>
          <w:szCs w:val="22"/>
        </w:rPr>
        <w:t xml:space="preserve">.  After STO Purchasing has accepted the recommendation of points assigned, cost portions </w:t>
      </w:r>
      <w:r w:rsidR="006B4EDB" w:rsidRPr="00D922E9">
        <w:rPr>
          <w:rFonts w:asciiTheme="minorHAnsi" w:hAnsiTheme="minorHAnsi" w:cstheme="minorHAnsi"/>
          <w:sz w:val="22"/>
          <w:szCs w:val="22"/>
        </w:rPr>
        <w:t xml:space="preserve">of the bids meeting any required minimum acceptable score </w:t>
      </w:r>
      <w:r w:rsidRPr="00D922E9">
        <w:rPr>
          <w:rFonts w:asciiTheme="minorHAnsi" w:hAnsiTheme="minorHAnsi" w:cstheme="minorHAnsi"/>
          <w:sz w:val="22"/>
          <w:szCs w:val="22"/>
        </w:rPr>
        <w:t>will be opened.</w:t>
      </w:r>
      <w:r w:rsidR="006B4EDB" w:rsidRPr="00D922E9">
        <w:rPr>
          <w:rFonts w:asciiTheme="minorHAnsi" w:hAnsiTheme="minorHAnsi" w:cstheme="minorHAnsi"/>
          <w:sz w:val="22"/>
          <w:szCs w:val="22"/>
        </w:rPr>
        <w:t xml:space="preserve">  </w:t>
      </w:r>
      <w:r w:rsidR="006E35F6" w:rsidRPr="00D922E9">
        <w:rPr>
          <w:rFonts w:asciiTheme="minorHAnsi" w:hAnsiTheme="minorHAnsi" w:cstheme="minorHAnsi"/>
          <w:sz w:val="22"/>
          <w:szCs w:val="22"/>
        </w:rPr>
        <w:t xml:space="preserve">Cost portions of </w:t>
      </w:r>
      <w:r w:rsidR="006E35F6" w:rsidRPr="00D922E9">
        <w:rPr>
          <w:rFonts w:asciiTheme="minorHAnsi" w:hAnsiTheme="minorHAnsi" w:cstheme="minorHAnsi"/>
          <w:sz w:val="22"/>
          <w:szCs w:val="22"/>
        </w:rPr>
        <w:lastRenderedPageBreak/>
        <w:t>bids reject</w:t>
      </w:r>
      <w:r w:rsidR="00CF23D7" w:rsidRPr="00D922E9">
        <w:rPr>
          <w:rFonts w:asciiTheme="minorHAnsi" w:hAnsiTheme="minorHAnsi" w:cstheme="minorHAnsi"/>
          <w:sz w:val="22"/>
          <w:szCs w:val="22"/>
        </w:rPr>
        <w:t>ed</w:t>
      </w:r>
      <w:r w:rsidR="006B4EDB" w:rsidRPr="00D922E9">
        <w:rPr>
          <w:rFonts w:asciiTheme="minorHAnsi" w:hAnsiTheme="minorHAnsi" w:cstheme="minorHAnsi"/>
          <w:sz w:val="22"/>
          <w:szCs w:val="22"/>
        </w:rPr>
        <w:t xml:space="preserve"> or failing to meet minimum acceptable score</w:t>
      </w:r>
      <w:r w:rsidR="00CF23D7" w:rsidRPr="00D922E9">
        <w:rPr>
          <w:rFonts w:asciiTheme="minorHAnsi" w:hAnsiTheme="minorHAnsi" w:cstheme="minorHAnsi"/>
          <w:sz w:val="22"/>
          <w:szCs w:val="22"/>
        </w:rPr>
        <w:t xml:space="preserve"> may be opened, at the discretion of </w:t>
      </w:r>
      <w:r w:rsidR="0055596F" w:rsidRPr="00D922E9">
        <w:rPr>
          <w:rFonts w:asciiTheme="minorHAnsi" w:hAnsiTheme="minorHAnsi" w:cstheme="minorHAnsi"/>
          <w:sz w:val="22"/>
          <w:szCs w:val="22"/>
        </w:rPr>
        <w:t>STO Purchasing</w:t>
      </w:r>
      <w:r w:rsidR="00CF23D7" w:rsidRPr="00D922E9">
        <w:rPr>
          <w:rFonts w:asciiTheme="minorHAnsi" w:hAnsiTheme="minorHAnsi" w:cstheme="minorHAnsi"/>
          <w:sz w:val="22"/>
          <w:szCs w:val="22"/>
        </w:rPr>
        <w:t xml:space="preserve">. </w:t>
      </w:r>
    </w:p>
    <w:p w14:paraId="583E282C" w14:textId="3B92B123" w:rsidR="005718FB" w:rsidRPr="00D922E9" w:rsidRDefault="005718FB" w:rsidP="00E13D0B">
      <w:pPr>
        <w:tabs>
          <w:tab w:val="left" w:pos="360"/>
          <w:tab w:val="left" w:pos="720"/>
          <w:tab w:val="left" w:pos="1080"/>
        </w:tabs>
        <w:rPr>
          <w:rFonts w:asciiTheme="minorHAnsi" w:hAnsiTheme="minorHAnsi" w:cstheme="minorHAnsi"/>
          <w:sz w:val="22"/>
          <w:szCs w:val="22"/>
        </w:rPr>
      </w:pPr>
    </w:p>
    <w:p w14:paraId="3E30C50B" w14:textId="654AF0AE" w:rsidR="00CD4F51" w:rsidRPr="00D922E9" w:rsidRDefault="00E67A11" w:rsidP="00E67A11">
      <w:pPr>
        <w:tabs>
          <w:tab w:val="left" w:pos="360"/>
          <w:tab w:val="left" w:pos="720"/>
          <w:tab w:val="left" w:pos="1080"/>
        </w:tabs>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006B4EDB" w:rsidRPr="00D922E9">
        <w:rPr>
          <w:rFonts w:asciiTheme="minorHAnsi" w:hAnsiTheme="minorHAnsi" w:cstheme="minorHAnsi"/>
          <w:sz w:val="22"/>
          <w:szCs w:val="22"/>
        </w:rPr>
        <w:t>6.3.7.</w:t>
      </w:r>
      <w:r w:rsidR="00C9398B" w:rsidRPr="00D922E9">
        <w:rPr>
          <w:rFonts w:asciiTheme="minorHAnsi" w:hAnsiTheme="minorHAnsi" w:cstheme="minorHAnsi"/>
          <w:sz w:val="22"/>
          <w:szCs w:val="22"/>
        </w:rPr>
        <w:t>j</w:t>
      </w:r>
      <w:r w:rsidR="006B4EDB" w:rsidRPr="00D922E9">
        <w:rPr>
          <w:rFonts w:asciiTheme="minorHAnsi" w:hAnsiTheme="minorHAnsi" w:cstheme="minorHAnsi"/>
          <w:sz w:val="22"/>
          <w:szCs w:val="22"/>
        </w:rPr>
        <w:t xml:space="preserve">.  </w:t>
      </w:r>
      <w:r w:rsidR="005718FB" w:rsidRPr="00D922E9">
        <w:rPr>
          <w:rFonts w:asciiTheme="minorHAnsi" w:hAnsiTheme="minorHAnsi" w:cstheme="minorHAnsi"/>
          <w:sz w:val="22"/>
          <w:szCs w:val="22"/>
        </w:rPr>
        <w:t xml:space="preserve">The committee shall complete </w:t>
      </w:r>
      <w:r w:rsidR="006325A0" w:rsidRPr="00D922E9">
        <w:rPr>
          <w:rFonts w:asciiTheme="minorHAnsi" w:hAnsiTheme="minorHAnsi" w:cstheme="minorHAnsi"/>
          <w:sz w:val="22"/>
          <w:szCs w:val="22"/>
        </w:rPr>
        <w:t>a</w:t>
      </w:r>
      <w:r w:rsidR="006B4EDB" w:rsidRPr="00D922E9">
        <w:rPr>
          <w:rFonts w:asciiTheme="minorHAnsi" w:hAnsiTheme="minorHAnsi" w:cstheme="minorHAnsi"/>
          <w:sz w:val="22"/>
          <w:szCs w:val="22"/>
        </w:rPr>
        <w:t xml:space="preserve"> mathematical</w:t>
      </w:r>
      <w:r w:rsidR="006325A0" w:rsidRPr="00D922E9">
        <w:rPr>
          <w:rFonts w:asciiTheme="minorHAnsi" w:hAnsiTheme="minorHAnsi" w:cstheme="minorHAnsi"/>
          <w:sz w:val="22"/>
          <w:szCs w:val="22"/>
        </w:rPr>
        <w:t xml:space="preserve"> evaluation of </w:t>
      </w:r>
      <w:r w:rsidR="00423A59" w:rsidRPr="00D922E9">
        <w:rPr>
          <w:rFonts w:asciiTheme="minorHAnsi" w:hAnsiTheme="minorHAnsi" w:cstheme="minorHAnsi"/>
          <w:sz w:val="22"/>
          <w:szCs w:val="22"/>
        </w:rPr>
        <w:t xml:space="preserve">the </w:t>
      </w:r>
      <w:r w:rsidR="006325A0" w:rsidRPr="00D922E9">
        <w:rPr>
          <w:rFonts w:asciiTheme="minorHAnsi" w:hAnsiTheme="minorHAnsi" w:cstheme="minorHAnsi"/>
          <w:sz w:val="22"/>
          <w:szCs w:val="22"/>
        </w:rPr>
        <w:t>cost</w:t>
      </w:r>
      <w:r w:rsidR="00423A59" w:rsidRPr="00D922E9">
        <w:rPr>
          <w:rFonts w:asciiTheme="minorHAnsi" w:hAnsiTheme="minorHAnsi" w:cstheme="minorHAnsi"/>
          <w:sz w:val="22"/>
          <w:szCs w:val="22"/>
        </w:rPr>
        <w:t xml:space="preserve"> portion of each bid still under consideration</w:t>
      </w:r>
      <w:r w:rsidR="00AE2721" w:rsidRPr="00D922E9">
        <w:rPr>
          <w:rFonts w:asciiTheme="minorHAnsi" w:hAnsiTheme="minorHAnsi" w:cstheme="minorHAnsi"/>
          <w:sz w:val="22"/>
          <w:szCs w:val="22"/>
        </w:rPr>
        <w:t>.</w:t>
      </w:r>
    </w:p>
    <w:p w14:paraId="53FF076A" w14:textId="77777777" w:rsidR="00E67A11" w:rsidRPr="00D922E9" w:rsidRDefault="00E67A11" w:rsidP="00E67A11">
      <w:pPr>
        <w:tabs>
          <w:tab w:val="left" w:pos="360"/>
          <w:tab w:val="left" w:pos="720"/>
          <w:tab w:val="left" w:pos="1080"/>
        </w:tabs>
        <w:rPr>
          <w:rFonts w:asciiTheme="minorHAnsi" w:hAnsiTheme="minorHAnsi" w:cstheme="minorHAnsi"/>
          <w:sz w:val="22"/>
          <w:szCs w:val="22"/>
        </w:rPr>
      </w:pPr>
    </w:p>
    <w:p w14:paraId="65D9D452" w14:textId="534A4419" w:rsidR="00764D91" w:rsidRPr="00D922E9" w:rsidRDefault="00E67A11" w:rsidP="00E67A11">
      <w:pPr>
        <w:tabs>
          <w:tab w:val="left" w:pos="360"/>
          <w:tab w:val="left" w:pos="720"/>
          <w:tab w:val="left" w:pos="1080"/>
        </w:tabs>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00764D91" w:rsidRPr="00D922E9">
        <w:rPr>
          <w:rFonts w:asciiTheme="minorHAnsi" w:hAnsiTheme="minorHAnsi" w:cstheme="minorHAnsi"/>
          <w:sz w:val="22"/>
          <w:szCs w:val="22"/>
        </w:rPr>
        <w:t>6</w:t>
      </w:r>
      <w:r w:rsidR="00FB4D8D" w:rsidRPr="00D922E9">
        <w:rPr>
          <w:rFonts w:asciiTheme="minorHAnsi" w:hAnsiTheme="minorHAnsi" w:cstheme="minorHAnsi"/>
          <w:sz w:val="22"/>
          <w:szCs w:val="22"/>
        </w:rPr>
        <w:t>.3.7.</w:t>
      </w:r>
      <w:r w:rsidR="00C9398B" w:rsidRPr="00D922E9">
        <w:rPr>
          <w:rFonts w:asciiTheme="minorHAnsi" w:hAnsiTheme="minorHAnsi" w:cstheme="minorHAnsi"/>
          <w:sz w:val="22"/>
          <w:szCs w:val="22"/>
        </w:rPr>
        <w:t>k</w:t>
      </w:r>
      <w:r w:rsidR="00CD4F51" w:rsidRPr="00D922E9">
        <w:rPr>
          <w:rFonts w:asciiTheme="minorHAnsi" w:hAnsiTheme="minorHAnsi" w:cstheme="minorHAnsi"/>
          <w:sz w:val="22"/>
          <w:szCs w:val="22"/>
        </w:rPr>
        <w:t xml:space="preserve">.  If best value purchasing is used, </w:t>
      </w:r>
      <w:r w:rsidR="00565CDE" w:rsidRPr="00D922E9">
        <w:rPr>
          <w:rFonts w:asciiTheme="minorHAnsi" w:hAnsiTheme="minorHAnsi" w:cstheme="minorHAnsi"/>
          <w:sz w:val="22"/>
          <w:szCs w:val="22"/>
        </w:rPr>
        <w:t>award will be made to</w:t>
      </w:r>
      <w:r w:rsidR="00AE2721" w:rsidRPr="00D922E9">
        <w:rPr>
          <w:rFonts w:asciiTheme="minorHAnsi" w:hAnsiTheme="minorHAnsi" w:cstheme="minorHAnsi"/>
          <w:sz w:val="22"/>
          <w:szCs w:val="22"/>
        </w:rPr>
        <w:t xml:space="preserve"> the </w:t>
      </w:r>
      <w:r w:rsidR="00947AB7" w:rsidRPr="00D922E9">
        <w:rPr>
          <w:rFonts w:asciiTheme="minorHAnsi" w:hAnsiTheme="minorHAnsi" w:cstheme="minorHAnsi"/>
          <w:sz w:val="22"/>
          <w:szCs w:val="22"/>
        </w:rPr>
        <w:t>vendor</w:t>
      </w:r>
      <w:r w:rsidR="00565CDE" w:rsidRPr="00D922E9">
        <w:rPr>
          <w:rFonts w:asciiTheme="minorHAnsi" w:hAnsiTheme="minorHAnsi" w:cstheme="minorHAnsi"/>
          <w:sz w:val="22"/>
          <w:szCs w:val="22"/>
        </w:rPr>
        <w:t xml:space="preserve"> submitting </w:t>
      </w:r>
      <w:r w:rsidR="00CD4F51" w:rsidRPr="00D922E9">
        <w:rPr>
          <w:rFonts w:asciiTheme="minorHAnsi" w:hAnsiTheme="minorHAnsi" w:cstheme="minorHAnsi"/>
          <w:sz w:val="22"/>
          <w:szCs w:val="22"/>
        </w:rPr>
        <w:t>the bid with the</w:t>
      </w:r>
      <w:r w:rsidR="006325A0" w:rsidRPr="00D922E9">
        <w:rPr>
          <w:rFonts w:asciiTheme="minorHAnsi" w:hAnsiTheme="minorHAnsi" w:cstheme="minorHAnsi"/>
          <w:sz w:val="22"/>
          <w:szCs w:val="22"/>
        </w:rPr>
        <w:t xml:space="preserve"> highest scor</w:t>
      </w:r>
      <w:r w:rsidR="00AE2721" w:rsidRPr="00D922E9">
        <w:rPr>
          <w:rFonts w:asciiTheme="minorHAnsi" w:hAnsiTheme="minorHAnsi" w:cstheme="minorHAnsi"/>
          <w:sz w:val="22"/>
          <w:szCs w:val="22"/>
        </w:rPr>
        <w:t>e</w:t>
      </w:r>
      <w:r w:rsidR="00EA104D" w:rsidRPr="00D922E9">
        <w:rPr>
          <w:rFonts w:asciiTheme="minorHAnsi" w:hAnsiTheme="minorHAnsi" w:cstheme="minorHAnsi"/>
          <w:sz w:val="22"/>
          <w:szCs w:val="22"/>
        </w:rPr>
        <w:t>.  If competitive negotiation</w:t>
      </w:r>
      <w:r w:rsidR="00565CDE" w:rsidRPr="00D922E9">
        <w:rPr>
          <w:rFonts w:asciiTheme="minorHAnsi" w:hAnsiTheme="minorHAnsi" w:cstheme="minorHAnsi"/>
          <w:sz w:val="22"/>
          <w:szCs w:val="22"/>
        </w:rPr>
        <w:t xml:space="preserve"> </w:t>
      </w:r>
      <w:r w:rsidR="00EA104D" w:rsidRPr="00D922E9">
        <w:rPr>
          <w:rFonts w:asciiTheme="minorHAnsi" w:hAnsiTheme="minorHAnsi" w:cstheme="minorHAnsi"/>
          <w:sz w:val="22"/>
          <w:szCs w:val="22"/>
        </w:rPr>
        <w:t>is used, discussions will be held with the two or three vendors whose bids had the highest point score</w:t>
      </w:r>
      <w:r w:rsidR="00AE2721" w:rsidRPr="00D922E9">
        <w:rPr>
          <w:rFonts w:asciiTheme="minorHAnsi" w:hAnsiTheme="minorHAnsi" w:cstheme="minorHAnsi"/>
          <w:sz w:val="22"/>
          <w:szCs w:val="22"/>
        </w:rPr>
        <w:t>s</w:t>
      </w:r>
      <w:r w:rsidR="00EA104D" w:rsidRPr="00D922E9">
        <w:rPr>
          <w:rFonts w:asciiTheme="minorHAnsi" w:hAnsiTheme="minorHAnsi" w:cstheme="minorHAnsi"/>
          <w:sz w:val="22"/>
          <w:szCs w:val="22"/>
        </w:rPr>
        <w:t xml:space="preserve">.  </w:t>
      </w:r>
    </w:p>
    <w:p w14:paraId="25CD2899" w14:textId="77777777" w:rsidR="00764D91" w:rsidRPr="00D922E9" w:rsidRDefault="00764D91" w:rsidP="00E13D0B">
      <w:pPr>
        <w:tabs>
          <w:tab w:val="left" w:pos="360"/>
          <w:tab w:val="left" w:pos="720"/>
          <w:tab w:val="left" w:pos="1080"/>
        </w:tabs>
        <w:ind w:left="720" w:firstLine="720"/>
        <w:rPr>
          <w:rFonts w:asciiTheme="minorHAnsi" w:hAnsiTheme="minorHAnsi" w:cstheme="minorHAnsi"/>
          <w:sz w:val="22"/>
          <w:szCs w:val="22"/>
        </w:rPr>
      </w:pPr>
    </w:p>
    <w:p w14:paraId="17B961DC" w14:textId="2C977C20" w:rsidR="00B854CD" w:rsidRPr="00D922E9" w:rsidRDefault="00E67A11" w:rsidP="00E67A11">
      <w:pPr>
        <w:tabs>
          <w:tab w:val="left" w:pos="360"/>
          <w:tab w:val="left" w:pos="720"/>
          <w:tab w:val="left" w:pos="1080"/>
        </w:tabs>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Pr="00D922E9">
        <w:rPr>
          <w:rFonts w:asciiTheme="minorHAnsi" w:hAnsiTheme="minorHAnsi" w:cstheme="minorHAnsi"/>
          <w:sz w:val="22"/>
          <w:szCs w:val="22"/>
        </w:rPr>
        <w:tab/>
      </w:r>
      <w:r w:rsidR="00B854CD" w:rsidRPr="00D922E9">
        <w:rPr>
          <w:rFonts w:asciiTheme="minorHAnsi" w:hAnsiTheme="minorHAnsi" w:cstheme="minorHAnsi"/>
          <w:sz w:val="22"/>
          <w:szCs w:val="22"/>
        </w:rPr>
        <w:t>6.</w:t>
      </w:r>
      <w:r w:rsidR="004361F6" w:rsidRPr="00D922E9">
        <w:rPr>
          <w:rFonts w:asciiTheme="minorHAnsi" w:hAnsiTheme="minorHAnsi" w:cstheme="minorHAnsi"/>
          <w:sz w:val="22"/>
          <w:szCs w:val="22"/>
        </w:rPr>
        <w:t>3.7</w:t>
      </w:r>
      <w:r w:rsidR="00B854CD" w:rsidRPr="00D922E9">
        <w:rPr>
          <w:rFonts w:asciiTheme="minorHAnsi" w:hAnsiTheme="minorHAnsi" w:cstheme="minorHAnsi"/>
          <w:sz w:val="22"/>
          <w:szCs w:val="22"/>
        </w:rPr>
        <w:t>.</w:t>
      </w:r>
      <w:r w:rsidR="00C9398B" w:rsidRPr="00D922E9">
        <w:rPr>
          <w:rFonts w:asciiTheme="minorHAnsi" w:hAnsiTheme="minorHAnsi" w:cstheme="minorHAnsi"/>
          <w:sz w:val="22"/>
          <w:szCs w:val="22"/>
        </w:rPr>
        <w:t>l</w:t>
      </w:r>
      <w:r w:rsidR="00B854CD" w:rsidRPr="00D922E9">
        <w:rPr>
          <w:rFonts w:asciiTheme="minorHAnsi" w:hAnsiTheme="minorHAnsi" w:cstheme="minorHAnsi"/>
          <w:sz w:val="22"/>
          <w:szCs w:val="22"/>
        </w:rPr>
        <w:t xml:space="preserve">.  Any needed changes </w:t>
      </w:r>
      <w:r w:rsidR="003458AA" w:rsidRPr="00D922E9">
        <w:rPr>
          <w:rFonts w:asciiTheme="minorHAnsi" w:hAnsiTheme="minorHAnsi" w:cstheme="minorHAnsi"/>
          <w:sz w:val="22"/>
          <w:szCs w:val="22"/>
        </w:rPr>
        <w:t xml:space="preserve">to a </w:t>
      </w:r>
      <w:r w:rsidR="00B854CD" w:rsidRPr="00D922E9">
        <w:rPr>
          <w:rFonts w:asciiTheme="minorHAnsi" w:hAnsiTheme="minorHAnsi" w:cstheme="minorHAnsi"/>
          <w:sz w:val="22"/>
          <w:szCs w:val="22"/>
        </w:rPr>
        <w:t xml:space="preserve">bid </w:t>
      </w:r>
      <w:r w:rsidR="00AE2721" w:rsidRPr="00D922E9">
        <w:rPr>
          <w:rFonts w:asciiTheme="minorHAnsi" w:hAnsiTheme="minorHAnsi" w:cstheme="minorHAnsi"/>
          <w:sz w:val="22"/>
          <w:szCs w:val="22"/>
        </w:rPr>
        <w:t xml:space="preserve">or to reach agreement on a contract </w:t>
      </w:r>
      <w:r w:rsidR="003458AA" w:rsidRPr="00D922E9">
        <w:rPr>
          <w:rFonts w:asciiTheme="minorHAnsi" w:hAnsiTheme="minorHAnsi" w:cstheme="minorHAnsi"/>
          <w:sz w:val="22"/>
          <w:szCs w:val="22"/>
        </w:rPr>
        <w:t>shall be negotiate</w:t>
      </w:r>
      <w:r w:rsidR="00B854CD" w:rsidRPr="00D922E9">
        <w:rPr>
          <w:rFonts w:asciiTheme="minorHAnsi" w:hAnsiTheme="minorHAnsi" w:cstheme="minorHAnsi"/>
          <w:sz w:val="22"/>
          <w:szCs w:val="22"/>
        </w:rPr>
        <w:t>d.</w:t>
      </w:r>
    </w:p>
    <w:p w14:paraId="24DB10D9" w14:textId="77777777" w:rsidR="00B854CD" w:rsidRPr="00D922E9" w:rsidRDefault="00B854CD" w:rsidP="00E13D0B">
      <w:pPr>
        <w:tabs>
          <w:tab w:val="left" w:pos="360"/>
          <w:tab w:val="left" w:pos="720"/>
          <w:tab w:val="left" w:pos="1080"/>
        </w:tabs>
        <w:ind w:left="360" w:firstLine="360"/>
        <w:jc w:val="both"/>
        <w:rPr>
          <w:rFonts w:asciiTheme="minorHAnsi" w:hAnsiTheme="minorHAnsi" w:cstheme="minorHAnsi"/>
          <w:sz w:val="22"/>
          <w:szCs w:val="22"/>
        </w:rPr>
      </w:pPr>
    </w:p>
    <w:p w14:paraId="1ABD133B" w14:textId="46E800A3" w:rsidR="00722F8D" w:rsidRPr="00D922E9" w:rsidRDefault="00722F8D"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t>6.</w:t>
      </w:r>
      <w:r w:rsidR="004361F6" w:rsidRPr="00D922E9">
        <w:rPr>
          <w:rFonts w:asciiTheme="minorHAnsi" w:hAnsiTheme="minorHAnsi" w:cstheme="minorHAnsi"/>
          <w:sz w:val="22"/>
          <w:szCs w:val="22"/>
        </w:rPr>
        <w:t>4</w:t>
      </w:r>
      <w:r w:rsidRPr="00D922E9">
        <w:rPr>
          <w:rFonts w:asciiTheme="minorHAnsi" w:hAnsiTheme="minorHAnsi" w:cstheme="minorHAnsi"/>
          <w:sz w:val="22"/>
          <w:szCs w:val="22"/>
        </w:rPr>
        <w:t>.</w:t>
      </w:r>
      <w:r w:rsidRPr="00D922E9">
        <w:rPr>
          <w:rFonts w:asciiTheme="minorHAnsi" w:hAnsiTheme="minorHAnsi" w:cstheme="minorHAnsi"/>
          <w:sz w:val="22"/>
          <w:szCs w:val="22"/>
        </w:rPr>
        <w:tab/>
      </w:r>
      <w:r w:rsidR="00F04EA8" w:rsidRPr="00D922E9">
        <w:rPr>
          <w:rFonts w:asciiTheme="minorHAnsi" w:hAnsiTheme="minorHAnsi" w:cstheme="minorHAnsi"/>
          <w:sz w:val="22"/>
          <w:szCs w:val="22"/>
        </w:rPr>
        <w:t xml:space="preserve"> </w:t>
      </w:r>
      <w:r w:rsidRPr="00D922E9">
        <w:rPr>
          <w:rFonts w:asciiTheme="minorHAnsi" w:hAnsiTheme="minorHAnsi" w:cstheme="minorHAnsi"/>
          <w:sz w:val="22"/>
          <w:szCs w:val="22"/>
        </w:rPr>
        <w:t>Emergency Procurements</w:t>
      </w:r>
    </w:p>
    <w:p w14:paraId="4F560EF0" w14:textId="77777777" w:rsidR="00954D58" w:rsidRPr="00D922E9" w:rsidRDefault="00954D58" w:rsidP="00E13D0B">
      <w:pPr>
        <w:tabs>
          <w:tab w:val="left" w:pos="360"/>
          <w:tab w:val="left" w:pos="720"/>
          <w:tab w:val="left" w:pos="1080"/>
        </w:tabs>
        <w:jc w:val="both"/>
        <w:rPr>
          <w:rFonts w:asciiTheme="minorHAnsi" w:hAnsiTheme="minorHAnsi" w:cstheme="minorHAnsi"/>
          <w:sz w:val="22"/>
          <w:szCs w:val="22"/>
        </w:rPr>
      </w:pPr>
    </w:p>
    <w:p w14:paraId="0DDBC0B5" w14:textId="163AF2F0" w:rsidR="00722F8D" w:rsidRPr="00D922E9" w:rsidRDefault="00E67A11" w:rsidP="00E67A11">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722F8D" w:rsidRPr="00D922E9">
        <w:rPr>
          <w:rFonts w:asciiTheme="minorHAnsi" w:hAnsiTheme="minorHAnsi" w:cstheme="minorHAnsi"/>
          <w:sz w:val="22"/>
          <w:szCs w:val="22"/>
        </w:rPr>
        <w:t>6.</w:t>
      </w:r>
      <w:r w:rsidR="00D05C1C" w:rsidRPr="00D922E9">
        <w:rPr>
          <w:rFonts w:asciiTheme="minorHAnsi" w:hAnsiTheme="minorHAnsi" w:cstheme="minorHAnsi"/>
          <w:sz w:val="22"/>
          <w:szCs w:val="22"/>
        </w:rPr>
        <w:t>4</w:t>
      </w:r>
      <w:r w:rsidR="00722F8D" w:rsidRPr="00D922E9">
        <w:rPr>
          <w:rFonts w:asciiTheme="minorHAnsi" w:hAnsiTheme="minorHAnsi" w:cstheme="minorHAnsi"/>
          <w:sz w:val="22"/>
          <w:szCs w:val="22"/>
        </w:rPr>
        <w:t>.1.  In the event the Governor, Treasurer</w:t>
      </w:r>
      <w:r w:rsidR="001F7A65">
        <w:rPr>
          <w:rFonts w:asciiTheme="minorHAnsi" w:hAnsiTheme="minorHAnsi" w:cstheme="minorHAnsi"/>
          <w:sz w:val="22"/>
          <w:szCs w:val="22"/>
        </w:rPr>
        <w:t>,</w:t>
      </w:r>
      <w:r w:rsidR="00722F8D" w:rsidRPr="00D922E9">
        <w:rPr>
          <w:rFonts w:asciiTheme="minorHAnsi" w:hAnsiTheme="minorHAnsi" w:cstheme="minorHAnsi"/>
          <w:sz w:val="22"/>
          <w:szCs w:val="22"/>
        </w:rPr>
        <w:t xml:space="preserve"> or other authorized official declares an emergency exists, the Treasurer shall determine to what extent these procedures will apply to procurements and authorize emergency procurements.</w:t>
      </w:r>
    </w:p>
    <w:p w14:paraId="6D622F55" w14:textId="6ABED1A7" w:rsidR="00273223" w:rsidRPr="00D922E9" w:rsidRDefault="00273223" w:rsidP="00E13D0B">
      <w:pPr>
        <w:tabs>
          <w:tab w:val="left" w:pos="360"/>
          <w:tab w:val="left" w:pos="720"/>
          <w:tab w:val="left" w:pos="1080"/>
        </w:tabs>
        <w:ind w:left="720" w:firstLine="720"/>
        <w:jc w:val="both"/>
        <w:rPr>
          <w:rFonts w:asciiTheme="minorHAnsi" w:hAnsiTheme="minorHAnsi" w:cstheme="minorHAnsi"/>
          <w:sz w:val="22"/>
          <w:szCs w:val="22"/>
        </w:rPr>
      </w:pPr>
    </w:p>
    <w:p w14:paraId="756E1857" w14:textId="7F4937A0" w:rsidR="006D4BA9" w:rsidRPr="00D922E9" w:rsidRDefault="00BF15A8" w:rsidP="00BF15A8">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273223" w:rsidRPr="00D922E9">
        <w:rPr>
          <w:rFonts w:asciiTheme="minorHAnsi" w:hAnsiTheme="minorHAnsi" w:cstheme="minorHAnsi"/>
          <w:sz w:val="22"/>
          <w:szCs w:val="22"/>
        </w:rPr>
        <w:t>6.</w:t>
      </w:r>
      <w:r w:rsidR="00D05C1C" w:rsidRPr="00D922E9">
        <w:rPr>
          <w:rFonts w:asciiTheme="minorHAnsi" w:hAnsiTheme="minorHAnsi" w:cstheme="minorHAnsi"/>
          <w:sz w:val="22"/>
          <w:szCs w:val="22"/>
        </w:rPr>
        <w:t>4</w:t>
      </w:r>
      <w:r w:rsidR="00273223" w:rsidRPr="00D922E9">
        <w:rPr>
          <w:rFonts w:asciiTheme="minorHAnsi" w:hAnsiTheme="minorHAnsi" w:cstheme="minorHAnsi"/>
          <w:sz w:val="22"/>
          <w:szCs w:val="22"/>
        </w:rPr>
        <w:t>.2.  A</w:t>
      </w:r>
      <w:r w:rsidR="001879B2" w:rsidRPr="00D922E9">
        <w:rPr>
          <w:rFonts w:asciiTheme="minorHAnsi" w:hAnsiTheme="minorHAnsi" w:cstheme="minorHAnsi"/>
          <w:sz w:val="22"/>
          <w:szCs w:val="22"/>
        </w:rPr>
        <w:t>n emerg</w:t>
      </w:r>
      <w:r w:rsidR="00273223" w:rsidRPr="00D922E9">
        <w:rPr>
          <w:rFonts w:asciiTheme="minorHAnsi" w:hAnsiTheme="minorHAnsi" w:cstheme="minorHAnsi"/>
          <w:sz w:val="22"/>
          <w:szCs w:val="22"/>
        </w:rPr>
        <w:t>ency procurement</w:t>
      </w:r>
      <w:r w:rsidR="001879B2" w:rsidRPr="00D922E9">
        <w:rPr>
          <w:rFonts w:asciiTheme="minorHAnsi" w:hAnsiTheme="minorHAnsi" w:cstheme="minorHAnsi"/>
          <w:sz w:val="22"/>
          <w:szCs w:val="22"/>
        </w:rPr>
        <w:t xml:space="preserve"> shall </w:t>
      </w:r>
      <w:r w:rsidR="009B4B62" w:rsidRPr="00D922E9">
        <w:rPr>
          <w:rFonts w:asciiTheme="minorHAnsi" w:hAnsiTheme="minorHAnsi" w:cstheme="minorHAnsi"/>
          <w:sz w:val="22"/>
          <w:szCs w:val="22"/>
        </w:rPr>
        <w:t xml:space="preserve">use the procurement methods in </w:t>
      </w:r>
      <w:r w:rsidR="006D4BA9" w:rsidRPr="00D922E9">
        <w:rPr>
          <w:rFonts w:asciiTheme="minorHAnsi" w:hAnsiTheme="minorHAnsi" w:cstheme="minorHAnsi"/>
          <w:sz w:val="22"/>
          <w:szCs w:val="22"/>
        </w:rPr>
        <w:t xml:space="preserve">this rule to the extent practicable. </w:t>
      </w:r>
    </w:p>
    <w:p w14:paraId="295842B4" w14:textId="3A03AFEF" w:rsidR="009B4B62" w:rsidRPr="00D922E9" w:rsidRDefault="009B4B62" w:rsidP="00E13D0B">
      <w:pPr>
        <w:tabs>
          <w:tab w:val="left" w:pos="360"/>
          <w:tab w:val="left" w:pos="720"/>
          <w:tab w:val="left" w:pos="1080"/>
        </w:tabs>
        <w:ind w:left="720" w:firstLine="720"/>
        <w:jc w:val="both"/>
        <w:rPr>
          <w:rFonts w:asciiTheme="minorHAnsi" w:hAnsiTheme="minorHAnsi" w:cstheme="minorHAnsi"/>
          <w:sz w:val="22"/>
          <w:szCs w:val="22"/>
        </w:rPr>
      </w:pPr>
    </w:p>
    <w:p w14:paraId="10843A7A" w14:textId="78E14A1C" w:rsidR="001879B2" w:rsidRPr="00D922E9" w:rsidRDefault="00BF15A8" w:rsidP="00BF15A8">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9B4B62" w:rsidRPr="00D922E9">
        <w:rPr>
          <w:rFonts w:asciiTheme="minorHAnsi" w:hAnsiTheme="minorHAnsi" w:cstheme="minorHAnsi"/>
          <w:sz w:val="22"/>
          <w:szCs w:val="22"/>
        </w:rPr>
        <w:t xml:space="preserve">6.4.3.  STO Purchasing will assist in obtaining bids, preparing documentation, verifying any required vendor registration and licensing, </w:t>
      </w:r>
      <w:r w:rsidR="0079047C" w:rsidRPr="00D922E9">
        <w:rPr>
          <w:rFonts w:asciiTheme="minorHAnsi" w:hAnsiTheme="minorHAnsi" w:cstheme="minorHAnsi"/>
          <w:sz w:val="22"/>
          <w:szCs w:val="22"/>
        </w:rPr>
        <w:t>and issue any contracts necessary.</w:t>
      </w:r>
    </w:p>
    <w:p w14:paraId="027318A8" w14:textId="430334DD" w:rsidR="00BC799F" w:rsidRDefault="00BC799F" w:rsidP="00E13D0B">
      <w:pPr>
        <w:tabs>
          <w:tab w:val="left" w:pos="360"/>
          <w:tab w:val="left" w:pos="720"/>
          <w:tab w:val="left" w:pos="1080"/>
        </w:tabs>
        <w:jc w:val="both"/>
        <w:rPr>
          <w:rFonts w:asciiTheme="minorHAnsi" w:hAnsiTheme="minorHAnsi" w:cstheme="minorHAnsi"/>
          <w:sz w:val="22"/>
          <w:szCs w:val="22"/>
        </w:rPr>
      </w:pPr>
    </w:p>
    <w:p w14:paraId="6D0FE7D0" w14:textId="26920A78" w:rsidR="00C57DB4" w:rsidRDefault="00C46DA4" w:rsidP="00E13D0B">
      <w:pPr>
        <w:tabs>
          <w:tab w:val="left" w:pos="360"/>
          <w:tab w:val="left" w:pos="720"/>
          <w:tab w:val="left" w:pos="1080"/>
        </w:tabs>
        <w:jc w:val="both"/>
        <w:rPr>
          <w:rFonts w:asciiTheme="minorHAnsi" w:hAnsiTheme="minorHAnsi" w:cstheme="minorHAnsi"/>
          <w:sz w:val="22"/>
          <w:szCs w:val="22"/>
          <w:u w:val="single"/>
        </w:rPr>
      </w:pPr>
      <w:r>
        <w:rPr>
          <w:rFonts w:asciiTheme="minorHAnsi" w:hAnsiTheme="minorHAnsi" w:cstheme="minorHAnsi"/>
          <w:sz w:val="22"/>
          <w:szCs w:val="22"/>
        </w:rPr>
        <w:tab/>
      </w:r>
      <w:r w:rsidRPr="00F241CD">
        <w:rPr>
          <w:rFonts w:asciiTheme="minorHAnsi" w:hAnsiTheme="minorHAnsi" w:cstheme="minorHAnsi"/>
          <w:sz w:val="22"/>
          <w:szCs w:val="22"/>
          <w:u w:val="single"/>
        </w:rPr>
        <w:t xml:space="preserve">6.5.  </w:t>
      </w:r>
      <w:r w:rsidR="00F771DC">
        <w:rPr>
          <w:rFonts w:asciiTheme="minorHAnsi" w:hAnsiTheme="minorHAnsi" w:cstheme="minorHAnsi"/>
          <w:sz w:val="22"/>
          <w:szCs w:val="22"/>
          <w:u w:val="single"/>
        </w:rPr>
        <w:t>Rapid Award Contract</w:t>
      </w:r>
      <w:r w:rsidR="0071347B">
        <w:rPr>
          <w:rFonts w:asciiTheme="minorHAnsi" w:hAnsiTheme="minorHAnsi" w:cstheme="minorHAnsi"/>
          <w:sz w:val="22"/>
          <w:szCs w:val="22"/>
          <w:u w:val="single"/>
        </w:rPr>
        <w:t xml:space="preserve"> Procurement</w:t>
      </w:r>
      <w:r w:rsidR="00DE1110">
        <w:rPr>
          <w:rFonts w:asciiTheme="minorHAnsi" w:hAnsiTheme="minorHAnsi" w:cstheme="minorHAnsi"/>
          <w:sz w:val="22"/>
          <w:szCs w:val="22"/>
          <w:u w:val="single"/>
        </w:rPr>
        <w:t>s</w:t>
      </w:r>
      <w:r w:rsidR="0071347B">
        <w:rPr>
          <w:rFonts w:asciiTheme="minorHAnsi" w:hAnsiTheme="minorHAnsi" w:cstheme="minorHAnsi"/>
          <w:sz w:val="22"/>
          <w:szCs w:val="22"/>
          <w:u w:val="single"/>
        </w:rPr>
        <w:t xml:space="preserve"> – STO Investment and Savings Programs</w:t>
      </w:r>
    </w:p>
    <w:p w14:paraId="310DC286" w14:textId="294D513D" w:rsidR="00C46DA4" w:rsidRDefault="00C46DA4" w:rsidP="00E13D0B">
      <w:pPr>
        <w:tabs>
          <w:tab w:val="left" w:pos="360"/>
          <w:tab w:val="left" w:pos="720"/>
          <w:tab w:val="left" w:pos="1080"/>
        </w:tabs>
        <w:jc w:val="both"/>
        <w:rPr>
          <w:rFonts w:asciiTheme="minorHAnsi" w:hAnsiTheme="minorHAnsi" w:cstheme="minorHAnsi"/>
          <w:sz w:val="22"/>
          <w:szCs w:val="22"/>
          <w:u w:val="single"/>
        </w:rPr>
      </w:pPr>
    </w:p>
    <w:p w14:paraId="5AEFBF23" w14:textId="119DF70D" w:rsidR="00F771DC" w:rsidRDefault="00B624D5" w:rsidP="00F771DC">
      <w:pPr>
        <w:tabs>
          <w:tab w:val="left" w:pos="360"/>
          <w:tab w:val="left" w:pos="720"/>
          <w:tab w:val="left" w:pos="1080"/>
        </w:tabs>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sidRPr="00F241CD">
        <w:rPr>
          <w:rFonts w:asciiTheme="minorHAnsi" w:hAnsiTheme="minorHAnsi" w:cstheme="minorHAnsi"/>
          <w:sz w:val="22"/>
          <w:szCs w:val="22"/>
          <w:u w:val="single"/>
        </w:rPr>
        <w:t>6.5.1.</w:t>
      </w:r>
      <w:r w:rsidR="00F771DC">
        <w:rPr>
          <w:rFonts w:asciiTheme="minorHAnsi" w:hAnsiTheme="minorHAnsi" w:cstheme="minorHAnsi"/>
          <w:sz w:val="22"/>
          <w:szCs w:val="22"/>
          <w:u w:val="single"/>
        </w:rPr>
        <w:t xml:space="preserve">  The investment and savings programs </w:t>
      </w:r>
      <w:r w:rsidR="005123F4">
        <w:rPr>
          <w:rFonts w:asciiTheme="minorHAnsi" w:hAnsiTheme="minorHAnsi" w:cstheme="minorHAnsi"/>
          <w:sz w:val="22"/>
          <w:szCs w:val="22"/>
          <w:u w:val="single"/>
        </w:rPr>
        <w:t xml:space="preserve">managed and administered </w:t>
      </w:r>
      <w:r w:rsidR="00F771DC">
        <w:rPr>
          <w:rFonts w:asciiTheme="minorHAnsi" w:hAnsiTheme="minorHAnsi" w:cstheme="minorHAnsi"/>
          <w:sz w:val="22"/>
          <w:szCs w:val="22"/>
          <w:u w:val="single"/>
        </w:rPr>
        <w:t xml:space="preserve">within the STO include </w:t>
      </w:r>
      <w:r w:rsidR="005123F4">
        <w:rPr>
          <w:rFonts w:asciiTheme="minorHAnsi" w:hAnsiTheme="minorHAnsi" w:cstheme="minorHAnsi"/>
          <w:sz w:val="22"/>
          <w:szCs w:val="22"/>
          <w:u w:val="single"/>
        </w:rPr>
        <w:t xml:space="preserve">the </w:t>
      </w:r>
      <w:r w:rsidR="00F771DC" w:rsidRPr="00F771DC">
        <w:rPr>
          <w:rFonts w:asciiTheme="minorHAnsi" w:hAnsiTheme="minorHAnsi" w:cstheme="minorHAnsi"/>
          <w:sz w:val="22"/>
          <w:szCs w:val="22"/>
          <w:u w:val="single"/>
        </w:rPr>
        <w:t>College Prepaid Tuition and Savings Program</w:t>
      </w:r>
      <w:r w:rsidR="005123F4">
        <w:rPr>
          <w:rFonts w:asciiTheme="minorHAnsi" w:hAnsiTheme="minorHAnsi" w:cstheme="minorHAnsi"/>
          <w:sz w:val="22"/>
          <w:szCs w:val="22"/>
          <w:u w:val="single"/>
        </w:rPr>
        <w:t xml:space="preserve">; the </w:t>
      </w:r>
      <w:r w:rsidR="00F771DC" w:rsidRPr="00F771DC">
        <w:rPr>
          <w:rFonts w:asciiTheme="minorHAnsi" w:hAnsiTheme="minorHAnsi" w:cstheme="minorHAnsi"/>
          <w:sz w:val="22"/>
          <w:szCs w:val="22"/>
          <w:u w:val="single"/>
        </w:rPr>
        <w:t>State of West Virginia Deferred Compensation Plan</w:t>
      </w:r>
      <w:r w:rsidR="005123F4">
        <w:rPr>
          <w:rFonts w:asciiTheme="minorHAnsi" w:hAnsiTheme="minorHAnsi" w:cstheme="minorHAnsi"/>
          <w:sz w:val="22"/>
          <w:szCs w:val="22"/>
          <w:u w:val="single"/>
        </w:rPr>
        <w:t xml:space="preserve">; </w:t>
      </w:r>
      <w:r w:rsidR="00DD3B49">
        <w:rPr>
          <w:rFonts w:asciiTheme="minorHAnsi" w:hAnsiTheme="minorHAnsi" w:cstheme="minorHAnsi"/>
          <w:sz w:val="22"/>
          <w:szCs w:val="22"/>
          <w:u w:val="single"/>
        </w:rPr>
        <w:t xml:space="preserve">the </w:t>
      </w:r>
      <w:r w:rsidR="00F771DC" w:rsidRPr="00F771DC">
        <w:rPr>
          <w:rFonts w:asciiTheme="minorHAnsi" w:hAnsiTheme="minorHAnsi" w:cstheme="minorHAnsi"/>
          <w:sz w:val="22"/>
          <w:szCs w:val="22"/>
          <w:u w:val="single"/>
        </w:rPr>
        <w:t>West Virginia Jumpstart Savings Program</w:t>
      </w:r>
      <w:r w:rsidR="005123F4">
        <w:rPr>
          <w:rFonts w:asciiTheme="minorHAnsi" w:hAnsiTheme="minorHAnsi" w:cstheme="minorHAnsi"/>
          <w:sz w:val="22"/>
          <w:szCs w:val="22"/>
          <w:u w:val="single"/>
        </w:rPr>
        <w:t xml:space="preserve">; </w:t>
      </w:r>
      <w:r w:rsidR="00DD3B49">
        <w:rPr>
          <w:rFonts w:asciiTheme="minorHAnsi" w:hAnsiTheme="minorHAnsi" w:cstheme="minorHAnsi"/>
          <w:sz w:val="22"/>
          <w:szCs w:val="22"/>
          <w:u w:val="single"/>
        </w:rPr>
        <w:t xml:space="preserve">the </w:t>
      </w:r>
      <w:r w:rsidR="00F771DC" w:rsidRPr="00F771DC">
        <w:rPr>
          <w:rFonts w:asciiTheme="minorHAnsi" w:hAnsiTheme="minorHAnsi" w:cstheme="minorHAnsi"/>
          <w:sz w:val="22"/>
          <w:szCs w:val="22"/>
          <w:u w:val="single"/>
        </w:rPr>
        <w:t>West Virginia Hope Scholarship</w:t>
      </w:r>
      <w:r w:rsidR="00DD3B49">
        <w:rPr>
          <w:rFonts w:asciiTheme="minorHAnsi" w:hAnsiTheme="minorHAnsi" w:cstheme="minorHAnsi"/>
          <w:sz w:val="22"/>
          <w:szCs w:val="22"/>
          <w:u w:val="single"/>
        </w:rPr>
        <w:t xml:space="preserve"> Program</w:t>
      </w:r>
      <w:r w:rsidR="005123F4">
        <w:rPr>
          <w:rFonts w:asciiTheme="minorHAnsi" w:hAnsiTheme="minorHAnsi" w:cstheme="minorHAnsi"/>
          <w:sz w:val="22"/>
          <w:szCs w:val="22"/>
          <w:u w:val="single"/>
        </w:rPr>
        <w:t xml:space="preserve">; and the operations of the </w:t>
      </w:r>
      <w:r w:rsidR="005123F4" w:rsidRPr="00F771DC">
        <w:rPr>
          <w:rFonts w:asciiTheme="minorHAnsi" w:hAnsiTheme="minorHAnsi" w:cstheme="minorHAnsi"/>
          <w:sz w:val="22"/>
          <w:szCs w:val="22"/>
          <w:u w:val="single"/>
        </w:rPr>
        <w:t>West Virginia Board of Treasury Investments (“WVBTI”)</w:t>
      </w:r>
      <w:r w:rsidR="005123F4">
        <w:rPr>
          <w:rFonts w:asciiTheme="minorHAnsi" w:hAnsiTheme="minorHAnsi" w:cstheme="minorHAnsi"/>
          <w:sz w:val="22"/>
          <w:szCs w:val="22"/>
          <w:u w:val="single"/>
        </w:rPr>
        <w:t>.</w:t>
      </w:r>
    </w:p>
    <w:p w14:paraId="09BDEEA8" w14:textId="77777777" w:rsidR="00F771DC" w:rsidRDefault="00F771DC" w:rsidP="00E13D0B">
      <w:pPr>
        <w:tabs>
          <w:tab w:val="left" w:pos="360"/>
          <w:tab w:val="left" w:pos="720"/>
          <w:tab w:val="left" w:pos="1080"/>
        </w:tabs>
        <w:jc w:val="both"/>
        <w:rPr>
          <w:rFonts w:asciiTheme="minorHAnsi" w:hAnsiTheme="minorHAnsi" w:cstheme="minorHAnsi"/>
          <w:sz w:val="22"/>
          <w:szCs w:val="22"/>
          <w:u w:val="single"/>
        </w:rPr>
      </w:pPr>
    </w:p>
    <w:p w14:paraId="7E236171" w14:textId="2DE060DD" w:rsidR="00FD30CE" w:rsidRDefault="00F771DC" w:rsidP="00E13D0B">
      <w:pPr>
        <w:tabs>
          <w:tab w:val="left" w:pos="360"/>
          <w:tab w:val="left" w:pos="720"/>
          <w:tab w:val="left" w:pos="1080"/>
        </w:tabs>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 xml:space="preserve">6.5.2.  Because of the sophisticated nature of the investment and savings programs managed </w:t>
      </w:r>
      <w:r w:rsidR="005123F4">
        <w:rPr>
          <w:rFonts w:asciiTheme="minorHAnsi" w:hAnsiTheme="minorHAnsi" w:cstheme="minorHAnsi"/>
          <w:sz w:val="22"/>
          <w:szCs w:val="22"/>
          <w:u w:val="single"/>
        </w:rPr>
        <w:t xml:space="preserve">and administered </w:t>
      </w:r>
      <w:r>
        <w:rPr>
          <w:rFonts w:asciiTheme="minorHAnsi" w:hAnsiTheme="minorHAnsi" w:cstheme="minorHAnsi"/>
          <w:sz w:val="22"/>
          <w:szCs w:val="22"/>
          <w:u w:val="single"/>
        </w:rPr>
        <w:t>within the STO, certain contracts must be entered into</w:t>
      </w:r>
      <w:r w:rsidR="00FD30CE">
        <w:rPr>
          <w:rFonts w:asciiTheme="minorHAnsi" w:hAnsiTheme="minorHAnsi" w:cstheme="minorHAnsi"/>
          <w:sz w:val="22"/>
          <w:szCs w:val="22"/>
          <w:u w:val="single"/>
        </w:rPr>
        <w:t xml:space="preserve"> </w:t>
      </w:r>
      <w:r w:rsidR="0071347B">
        <w:rPr>
          <w:rFonts w:asciiTheme="minorHAnsi" w:hAnsiTheme="minorHAnsi" w:cstheme="minorHAnsi"/>
          <w:sz w:val="22"/>
          <w:szCs w:val="22"/>
          <w:u w:val="single"/>
        </w:rPr>
        <w:t>using</w:t>
      </w:r>
      <w:r w:rsidR="00FD30CE">
        <w:rPr>
          <w:rFonts w:asciiTheme="minorHAnsi" w:hAnsiTheme="minorHAnsi" w:cstheme="minorHAnsi"/>
          <w:sz w:val="22"/>
          <w:szCs w:val="22"/>
          <w:u w:val="single"/>
        </w:rPr>
        <w:t xml:space="preserve"> the Rapid Award Contract</w:t>
      </w:r>
      <w:r w:rsidR="005123F4">
        <w:rPr>
          <w:rFonts w:asciiTheme="minorHAnsi" w:hAnsiTheme="minorHAnsi" w:cstheme="minorHAnsi"/>
          <w:sz w:val="22"/>
          <w:szCs w:val="22"/>
          <w:u w:val="single"/>
        </w:rPr>
        <w:t xml:space="preserve"> (RAC)</w:t>
      </w:r>
      <w:r w:rsidR="00FD30CE">
        <w:rPr>
          <w:rFonts w:asciiTheme="minorHAnsi" w:hAnsiTheme="minorHAnsi" w:cstheme="minorHAnsi"/>
          <w:sz w:val="22"/>
          <w:szCs w:val="22"/>
          <w:u w:val="single"/>
        </w:rPr>
        <w:t xml:space="preserve"> </w:t>
      </w:r>
      <w:r w:rsidR="00C4680F">
        <w:rPr>
          <w:rFonts w:asciiTheme="minorHAnsi" w:hAnsiTheme="minorHAnsi" w:cstheme="minorHAnsi"/>
          <w:sz w:val="22"/>
          <w:szCs w:val="22"/>
          <w:u w:val="single"/>
        </w:rPr>
        <w:t xml:space="preserve">procurement </w:t>
      </w:r>
      <w:r w:rsidR="00FD30CE">
        <w:rPr>
          <w:rFonts w:asciiTheme="minorHAnsi" w:hAnsiTheme="minorHAnsi" w:cstheme="minorHAnsi"/>
          <w:sz w:val="22"/>
          <w:szCs w:val="22"/>
          <w:u w:val="single"/>
        </w:rPr>
        <w:t>method</w:t>
      </w:r>
      <w:r w:rsidR="00CD7516">
        <w:rPr>
          <w:rFonts w:asciiTheme="minorHAnsi" w:hAnsiTheme="minorHAnsi" w:cstheme="minorHAnsi"/>
          <w:sz w:val="22"/>
          <w:szCs w:val="22"/>
          <w:u w:val="single"/>
        </w:rPr>
        <w:t xml:space="preserve"> when time </w:t>
      </w:r>
      <w:r w:rsidR="00731FEE">
        <w:rPr>
          <w:rFonts w:asciiTheme="minorHAnsi" w:hAnsiTheme="minorHAnsi" w:cstheme="minorHAnsi"/>
          <w:sz w:val="22"/>
          <w:szCs w:val="22"/>
          <w:u w:val="single"/>
        </w:rPr>
        <w:t xml:space="preserve">is </w:t>
      </w:r>
      <w:r w:rsidR="00CD7516">
        <w:rPr>
          <w:rFonts w:asciiTheme="minorHAnsi" w:hAnsiTheme="minorHAnsi" w:cstheme="minorHAnsi"/>
          <w:sz w:val="22"/>
          <w:szCs w:val="22"/>
          <w:u w:val="single"/>
        </w:rPr>
        <w:t>of the essence</w:t>
      </w:r>
      <w:r w:rsidR="005123F4">
        <w:rPr>
          <w:rFonts w:asciiTheme="minorHAnsi" w:hAnsiTheme="minorHAnsi" w:cstheme="minorHAnsi"/>
          <w:sz w:val="22"/>
          <w:szCs w:val="22"/>
          <w:u w:val="single"/>
        </w:rPr>
        <w:t>,</w:t>
      </w:r>
      <w:r w:rsidR="00C51D16">
        <w:rPr>
          <w:rFonts w:asciiTheme="minorHAnsi" w:hAnsiTheme="minorHAnsi" w:cstheme="minorHAnsi"/>
          <w:sz w:val="22"/>
          <w:szCs w:val="22"/>
          <w:u w:val="single"/>
        </w:rPr>
        <w:t xml:space="preserve"> to avoid </w:t>
      </w:r>
      <w:r w:rsidR="004F3196">
        <w:rPr>
          <w:rFonts w:asciiTheme="minorHAnsi" w:hAnsiTheme="minorHAnsi" w:cstheme="minorHAnsi"/>
          <w:sz w:val="22"/>
          <w:szCs w:val="22"/>
          <w:u w:val="single"/>
        </w:rPr>
        <w:t>unnecessary</w:t>
      </w:r>
      <w:r w:rsidR="00C51D16">
        <w:rPr>
          <w:rFonts w:asciiTheme="minorHAnsi" w:hAnsiTheme="minorHAnsi" w:cstheme="minorHAnsi"/>
          <w:sz w:val="22"/>
          <w:szCs w:val="22"/>
          <w:u w:val="single"/>
        </w:rPr>
        <w:t xml:space="preserve"> costs to program beneficiaries or </w:t>
      </w:r>
      <w:r w:rsidR="004F3196">
        <w:rPr>
          <w:rFonts w:asciiTheme="minorHAnsi" w:hAnsiTheme="minorHAnsi" w:cstheme="minorHAnsi"/>
          <w:sz w:val="22"/>
          <w:szCs w:val="22"/>
          <w:u w:val="single"/>
        </w:rPr>
        <w:t>disruptions in services that are crucial to</w:t>
      </w:r>
      <w:r w:rsidR="00C51D16">
        <w:rPr>
          <w:rFonts w:asciiTheme="minorHAnsi" w:hAnsiTheme="minorHAnsi" w:cstheme="minorHAnsi"/>
          <w:sz w:val="22"/>
          <w:szCs w:val="22"/>
          <w:u w:val="single"/>
        </w:rPr>
        <w:t xml:space="preserve"> program operations</w:t>
      </w:r>
      <w:r w:rsidR="00FD30CE">
        <w:rPr>
          <w:rFonts w:asciiTheme="minorHAnsi" w:hAnsiTheme="minorHAnsi" w:cstheme="minorHAnsi"/>
          <w:sz w:val="22"/>
          <w:szCs w:val="22"/>
          <w:u w:val="single"/>
        </w:rPr>
        <w:t>.</w:t>
      </w:r>
    </w:p>
    <w:p w14:paraId="6B6D6709" w14:textId="77777777" w:rsidR="00FD30CE" w:rsidRDefault="00FD30CE" w:rsidP="00E13D0B">
      <w:pPr>
        <w:tabs>
          <w:tab w:val="left" w:pos="360"/>
          <w:tab w:val="left" w:pos="720"/>
          <w:tab w:val="left" w:pos="1080"/>
        </w:tabs>
        <w:jc w:val="both"/>
        <w:rPr>
          <w:rFonts w:asciiTheme="minorHAnsi" w:hAnsiTheme="minorHAnsi" w:cstheme="minorHAnsi"/>
          <w:sz w:val="22"/>
          <w:szCs w:val="22"/>
          <w:u w:val="single"/>
        </w:rPr>
      </w:pPr>
    </w:p>
    <w:p w14:paraId="3A7A7DBC" w14:textId="73B6971D" w:rsidR="00134BC9" w:rsidRDefault="00FD30CE" w:rsidP="00E13D0B">
      <w:pPr>
        <w:tabs>
          <w:tab w:val="left" w:pos="360"/>
          <w:tab w:val="left" w:pos="720"/>
          <w:tab w:val="left" w:pos="1080"/>
        </w:tabs>
        <w:jc w:val="both"/>
        <w:rPr>
          <w:rFonts w:asciiTheme="minorHAnsi" w:hAnsiTheme="minorHAnsi" w:cstheme="minorHAnsi"/>
          <w:bCs/>
          <w:sz w:val="22"/>
          <w:szCs w:val="22"/>
          <w:u w:val="single"/>
        </w:rPr>
      </w:pPr>
      <w:r w:rsidRPr="00F241CD">
        <w:rPr>
          <w:rFonts w:asciiTheme="minorHAnsi" w:hAnsiTheme="minorHAnsi" w:cstheme="minorHAnsi"/>
          <w:sz w:val="22"/>
          <w:szCs w:val="22"/>
        </w:rPr>
        <w:tab/>
      </w:r>
      <w:r w:rsidRPr="00F241CD">
        <w:rPr>
          <w:rFonts w:asciiTheme="minorHAnsi" w:hAnsiTheme="minorHAnsi" w:cstheme="minorHAnsi"/>
          <w:sz w:val="22"/>
          <w:szCs w:val="22"/>
        </w:rPr>
        <w:tab/>
      </w:r>
      <w:r w:rsidRPr="00F241CD">
        <w:rPr>
          <w:rFonts w:asciiTheme="minorHAnsi" w:hAnsiTheme="minorHAnsi" w:cstheme="minorHAnsi"/>
          <w:sz w:val="22"/>
          <w:szCs w:val="22"/>
        </w:rPr>
        <w:tab/>
      </w:r>
      <w:r>
        <w:rPr>
          <w:rFonts w:asciiTheme="minorHAnsi" w:hAnsiTheme="minorHAnsi" w:cstheme="minorHAnsi"/>
          <w:sz w:val="22"/>
          <w:szCs w:val="22"/>
          <w:u w:val="single"/>
        </w:rPr>
        <w:t xml:space="preserve">6.5.2.a.  These contracts </w:t>
      </w:r>
      <w:r w:rsidR="004F3196">
        <w:rPr>
          <w:rFonts w:asciiTheme="minorHAnsi" w:hAnsiTheme="minorHAnsi" w:cstheme="minorHAnsi"/>
          <w:sz w:val="22"/>
          <w:szCs w:val="22"/>
          <w:u w:val="single"/>
        </w:rPr>
        <w:t xml:space="preserve">can </w:t>
      </w:r>
      <w:r>
        <w:rPr>
          <w:rFonts w:asciiTheme="minorHAnsi" w:hAnsiTheme="minorHAnsi" w:cstheme="minorHAnsi"/>
          <w:sz w:val="22"/>
          <w:szCs w:val="22"/>
          <w:u w:val="single"/>
        </w:rPr>
        <w:t xml:space="preserve">include </w:t>
      </w:r>
      <w:r w:rsidR="004F3196">
        <w:rPr>
          <w:rFonts w:asciiTheme="minorHAnsi" w:hAnsiTheme="minorHAnsi" w:cstheme="minorHAnsi"/>
          <w:sz w:val="22"/>
          <w:szCs w:val="22"/>
          <w:u w:val="single"/>
        </w:rPr>
        <w:t>contracts for</w:t>
      </w:r>
      <w:r>
        <w:rPr>
          <w:rFonts w:asciiTheme="minorHAnsi" w:hAnsiTheme="minorHAnsi" w:cstheme="minorHAnsi"/>
          <w:bCs/>
          <w:sz w:val="22"/>
          <w:szCs w:val="22"/>
          <w:u w:val="single"/>
        </w:rPr>
        <w:t xml:space="preserve"> </w:t>
      </w:r>
      <w:r w:rsidR="00F771DC" w:rsidRPr="00FD4978">
        <w:rPr>
          <w:rFonts w:asciiTheme="minorHAnsi" w:hAnsiTheme="minorHAnsi" w:cstheme="minorHAnsi"/>
          <w:bCs/>
          <w:sz w:val="22"/>
          <w:szCs w:val="22"/>
          <w:u w:val="single"/>
        </w:rPr>
        <w:t xml:space="preserve">necessary goods and services, </w:t>
      </w:r>
      <w:r w:rsidR="004F3196">
        <w:rPr>
          <w:rFonts w:asciiTheme="minorHAnsi" w:hAnsiTheme="minorHAnsi" w:cstheme="minorHAnsi"/>
          <w:bCs/>
          <w:sz w:val="22"/>
          <w:szCs w:val="22"/>
          <w:u w:val="single"/>
        </w:rPr>
        <w:t xml:space="preserve">contracts to </w:t>
      </w:r>
      <w:r w:rsidR="00F771DC" w:rsidRPr="00FD4978">
        <w:rPr>
          <w:rFonts w:asciiTheme="minorHAnsi" w:hAnsiTheme="minorHAnsi" w:cstheme="minorHAnsi"/>
          <w:bCs/>
          <w:sz w:val="22"/>
          <w:szCs w:val="22"/>
          <w:u w:val="single"/>
        </w:rPr>
        <w:t>employ necessary personnel, and</w:t>
      </w:r>
      <w:r w:rsidR="004F3196">
        <w:rPr>
          <w:rFonts w:asciiTheme="minorHAnsi" w:hAnsiTheme="minorHAnsi" w:cstheme="minorHAnsi"/>
          <w:bCs/>
          <w:sz w:val="22"/>
          <w:szCs w:val="22"/>
          <w:u w:val="single"/>
        </w:rPr>
        <w:t xml:space="preserve"> contracts to</w:t>
      </w:r>
      <w:r w:rsidR="00F771DC" w:rsidRPr="00FD4978">
        <w:rPr>
          <w:rFonts w:asciiTheme="minorHAnsi" w:hAnsiTheme="minorHAnsi" w:cstheme="minorHAnsi"/>
          <w:bCs/>
          <w:sz w:val="22"/>
          <w:szCs w:val="22"/>
          <w:u w:val="single"/>
        </w:rPr>
        <w:t xml:space="preserve"> engage the services of private consultants, auditors, counsel</w:t>
      </w:r>
      <w:r w:rsidR="004F3196">
        <w:rPr>
          <w:rFonts w:asciiTheme="minorHAnsi" w:hAnsiTheme="minorHAnsi" w:cstheme="minorHAnsi"/>
          <w:bCs/>
          <w:sz w:val="22"/>
          <w:szCs w:val="22"/>
          <w:u w:val="single"/>
        </w:rPr>
        <w:t>ors</w:t>
      </w:r>
      <w:r w:rsidR="00F771DC" w:rsidRPr="00FD4978">
        <w:rPr>
          <w:rFonts w:asciiTheme="minorHAnsi" w:hAnsiTheme="minorHAnsi" w:cstheme="minorHAnsi"/>
          <w:bCs/>
          <w:sz w:val="22"/>
          <w:szCs w:val="22"/>
          <w:u w:val="single"/>
        </w:rPr>
        <w:t>, managers, trustees, and any other contractors or professionals needed for rendering professional and technical assistance and advice</w:t>
      </w:r>
      <w:r>
        <w:rPr>
          <w:rFonts w:asciiTheme="minorHAnsi" w:hAnsiTheme="minorHAnsi" w:cstheme="minorHAnsi"/>
          <w:bCs/>
          <w:sz w:val="22"/>
          <w:szCs w:val="22"/>
          <w:u w:val="single"/>
        </w:rPr>
        <w:t xml:space="preserve"> to the program</w:t>
      </w:r>
      <w:r w:rsidR="0022074E">
        <w:rPr>
          <w:rFonts w:asciiTheme="minorHAnsi" w:hAnsiTheme="minorHAnsi" w:cstheme="minorHAnsi"/>
          <w:bCs/>
          <w:sz w:val="22"/>
          <w:szCs w:val="22"/>
          <w:u w:val="single"/>
        </w:rPr>
        <w:t xml:space="preserve"> or program board</w:t>
      </w:r>
      <w:r w:rsidR="00F771DC">
        <w:rPr>
          <w:rFonts w:asciiTheme="minorHAnsi" w:hAnsiTheme="minorHAnsi" w:cstheme="minorHAnsi"/>
          <w:bCs/>
          <w:sz w:val="22"/>
          <w:szCs w:val="22"/>
          <w:u w:val="single"/>
        </w:rPr>
        <w:t>.</w:t>
      </w:r>
      <w:r w:rsidR="00134BC9">
        <w:rPr>
          <w:rFonts w:asciiTheme="minorHAnsi" w:hAnsiTheme="minorHAnsi" w:cstheme="minorHAnsi"/>
          <w:bCs/>
          <w:sz w:val="22"/>
          <w:szCs w:val="22"/>
          <w:u w:val="single"/>
        </w:rPr>
        <w:t xml:space="preserve"> </w:t>
      </w:r>
      <w:r w:rsidR="00355EB0">
        <w:rPr>
          <w:rFonts w:asciiTheme="minorHAnsi" w:hAnsiTheme="minorHAnsi" w:cstheme="minorHAnsi"/>
          <w:bCs/>
          <w:sz w:val="22"/>
          <w:szCs w:val="22"/>
          <w:u w:val="single"/>
        </w:rPr>
        <w:t>For example, the</w:t>
      </w:r>
      <w:r w:rsidR="00134BC9" w:rsidRPr="00145612">
        <w:rPr>
          <w:rFonts w:asciiTheme="minorHAnsi" w:hAnsiTheme="minorHAnsi" w:cstheme="minorHAnsi"/>
          <w:bCs/>
          <w:sz w:val="22"/>
          <w:szCs w:val="22"/>
          <w:u w:val="single"/>
        </w:rPr>
        <w:t xml:space="preserve"> WVB</w:t>
      </w:r>
      <w:r w:rsidR="00134BC9" w:rsidRPr="003E5950">
        <w:rPr>
          <w:rFonts w:asciiTheme="minorHAnsi" w:hAnsiTheme="minorHAnsi" w:cstheme="minorHAnsi"/>
          <w:bCs/>
          <w:sz w:val="22"/>
          <w:szCs w:val="22"/>
          <w:u w:val="single"/>
        </w:rPr>
        <w:t xml:space="preserve">TI </w:t>
      </w:r>
      <w:r w:rsidR="00134BC9" w:rsidRPr="00F241CD">
        <w:rPr>
          <w:rFonts w:asciiTheme="minorHAnsi" w:hAnsiTheme="minorHAnsi" w:cstheme="minorHAnsi"/>
          <w:bCs/>
          <w:sz w:val="22"/>
          <w:szCs w:val="22"/>
          <w:u w:val="single"/>
        </w:rPr>
        <w:t>enters into contracts with legal, accounting, financial and investment managers, advisors and consultants.</w:t>
      </w:r>
    </w:p>
    <w:p w14:paraId="0B97A920" w14:textId="543FD4F7" w:rsidR="00134BC9" w:rsidRDefault="00134BC9" w:rsidP="00E13D0B">
      <w:pPr>
        <w:tabs>
          <w:tab w:val="left" w:pos="360"/>
          <w:tab w:val="left" w:pos="720"/>
          <w:tab w:val="left" w:pos="1080"/>
        </w:tabs>
        <w:jc w:val="both"/>
        <w:rPr>
          <w:rFonts w:asciiTheme="minorHAnsi" w:hAnsiTheme="minorHAnsi" w:cstheme="minorHAnsi"/>
          <w:bCs/>
          <w:sz w:val="22"/>
          <w:szCs w:val="22"/>
          <w:u w:val="single"/>
        </w:rPr>
      </w:pPr>
    </w:p>
    <w:p w14:paraId="2FD9E53E" w14:textId="2B5E09DB" w:rsidR="00134BC9" w:rsidRPr="00145612" w:rsidRDefault="00134BC9" w:rsidP="00E13D0B">
      <w:pPr>
        <w:tabs>
          <w:tab w:val="left" w:pos="360"/>
          <w:tab w:val="left" w:pos="720"/>
          <w:tab w:val="left" w:pos="1080"/>
        </w:tabs>
        <w:jc w:val="both"/>
        <w:rPr>
          <w:rFonts w:asciiTheme="minorHAnsi" w:hAnsiTheme="minorHAnsi" w:cstheme="minorHAnsi"/>
          <w:sz w:val="22"/>
          <w:szCs w:val="22"/>
          <w:u w:val="single"/>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F241CD">
        <w:rPr>
          <w:rFonts w:asciiTheme="minorHAnsi" w:hAnsiTheme="minorHAnsi" w:cstheme="minorHAnsi"/>
          <w:bCs/>
          <w:sz w:val="22"/>
          <w:szCs w:val="22"/>
          <w:u w:val="single"/>
        </w:rPr>
        <w:t>6.5.2.</w:t>
      </w:r>
      <w:r w:rsidR="00FD30CE" w:rsidRPr="00F241CD">
        <w:rPr>
          <w:rFonts w:asciiTheme="minorHAnsi" w:hAnsiTheme="minorHAnsi" w:cstheme="minorHAnsi"/>
          <w:bCs/>
          <w:sz w:val="22"/>
          <w:szCs w:val="22"/>
          <w:u w:val="single"/>
        </w:rPr>
        <w:t>b</w:t>
      </w:r>
      <w:r w:rsidRPr="00F241CD">
        <w:rPr>
          <w:rFonts w:asciiTheme="minorHAnsi" w:hAnsiTheme="minorHAnsi" w:cstheme="minorHAnsi"/>
          <w:bCs/>
          <w:sz w:val="22"/>
          <w:szCs w:val="22"/>
          <w:u w:val="single"/>
        </w:rPr>
        <w:t xml:space="preserve">. </w:t>
      </w:r>
      <w:r w:rsidR="006F3454">
        <w:rPr>
          <w:rFonts w:asciiTheme="minorHAnsi" w:hAnsiTheme="minorHAnsi" w:cstheme="minorHAnsi"/>
          <w:bCs/>
          <w:sz w:val="22"/>
          <w:szCs w:val="22"/>
          <w:u w:val="single"/>
        </w:rPr>
        <w:t xml:space="preserve">The selection of </w:t>
      </w:r>
      <w:r w:rsidR="00355EB0">
        <w:rPr>
          <w:rFonts w:asciiTheme="minorHAnsi" w:hAnsiTheme="minorHAnsi" w:cstheme="minorHAnsi"/>
          <w:bCs/>
          <w:sz w:val="22"/>
          <w:szCs w:val="22"/>
          <w:u w:val="single"/>
        </w:rPr>
        <w:t xml:space="preserve">the </w:t>
      </w:r>
      <w:r w:rsidR="0071347B">
        <w:rPr>
          <w:rFonts w:asciiTheme="minorHAnsi" w:hAnsiTheme="minorHAnsi" w:cstheme="minorHAnsi"/>
          <w:bCs/>
          <w:sz w:val="22"/>
          <w:szCs w:val="22"/>
          <w:u w:val="single"/>
        </w:rPr>
        <w:t>goods and</w:t>
      </w:r>
      <w:r w:rsidRPr="00F241CD">
        <w:rPr>
          <w:rFonts w:asciiTheme="minorHAnsi" w:hAnsiTheme="minorHAnsi" w:cstheme="minorHAnsi"/>
          <w:bCs/>
          <w:sz w:val="22"/>
          <w:szCs w:val="22"/>
          <w:u w:val="single"/>
        </w:rPr>
        <w:t xml:space="preserve"> services</w:t>
      </w:r>
      <w:r w:rsidR="00355EB0">
        <w:rPr>
          <w:rFonts w:asciiTheme="minorHAnsi" w:hAnsiTheme="minorHAnsi" w:cstheme="minorHAnsi"/>
          <w:bCs/>
          <w:sz w:val="22"/>
          <w:szCs w:val="22"/>
          <w:u w:val="single"/>
        </w:rPr>
        <w:t xml:space="preserve"> described in sub</w:t>
      </w:r>
      <w:r w:rsidR="002B667E">
        <w:rPr>
          <w:rFonts w:asciiTheme="minorHAnsi" w:hAnsiTheme="minorHAnsi" w:cstheme="minorHAnsi"/>
          <w:bCs/>
          <w:sz w:val="22"/>
          <w:szCs w:val="22"/>
          <w:u w:val="single"/>
        </w:rPr>
        <w:t>division</w:t>
      </w:r>
      <w:r w:rsidR="00355EB0">
        <w:rPr>
          <w:rFonts w:asciiTheme="minorHAnsi" w:hAnsiTheme="minorHAnsi" w:cstheme="minorHAnsi"/>
          <w:bCs/>
          <w:sz w:val="22"/>
          <w:szCs w:val="22"/>
          <w:u w:val="single"/>
        </w:rPr>
        <w:t xml:space="preserve"> 6.5.2.a.</w:t>
      </w:r>
      <w:r w:rsidR="006F3454">
        <w:rPr>
          <w:rFonts w:asciiTheme="minorHAnsi" w:hAnsiTheme="minorHAnsi" w:cstheme="minorHAnsi"/>
          <w:bCs/>
          <w:sz w:val="22"/>
          <w:szCs w:val="22"/>
          <w:u w:val="single"/>
        </w:rPr>
        <w:t xml:space="preserve"> </w:t>
      </w:r>
      <w:r w:rsidR="00B802B4">
        <w:rPr>
          <w:rFonts w:asciiTheme="minorHAnsi" w:hAnsiTheme="minorHAnsi" w:cstheme="minorHAnsi"/>
          <w:bCs/>
          <w:sz w:val="22"/>
          <w:szCs w:val="22"/>
          <w:u w:val="single"/>
        </w:rPr>
        <w:t xml:space="preserve">of this rule </w:t>
      </w:r>
      <w:r w:rsidR="006F3454">
        <w:rPr>
          <w:rFonts w:asciiTheme="minorHAnsi" w:hAnsiTheme="minorHAnsi" w:cstheme="minorHAnsi"/>
          <w:bCs/>
          <w:sz w:val="22"/>
          <w:szCs w:val="22"/>
          <w:u w:val="single"/>
        </w:rPr>
        <w:t>an</w:t>
      </w:r>
      <w:r w:rsidR="003E5950">
        <w:rPr>
          <w:rFonts w:asciiTheme="minorHAnsi" w:hAnsiTheme="minorHAnsi" w:cstheme="minorHAnsi"/>
          <w:bCs/>
          <w:sz w:val="22"/>
          <w:szCs w:val="22"/>
          <w:u w:val="single"/>
        </w:rPr>
        <w:t>d</w:t>
      </w:r>
      <w:r w:rsidR="006F3454">
        <w:rPr>
          <w:rFonts w:asciiTheme="minorHAnsi" w:hAnsiTheme="minorHAnsi" w:cstheme="minorHAnsi"/>
          <w:bCs/>
          <w:sz w:val="22"/>
          <w:szCs w:val="22"/>
          <w:u w:val="single"/>
        </w:rPr>
        <w:t xml:space="preserve"> their resultant</w:t>
      </w:r>
      <w:r w:rsidR="0071347B">
        <w:rPr>
          <w:rFonts w:asciiTheme="minorHAnsi" w:hAnsiTheme="minorHAnsi" w:cstheme="minorHAnsi"/>
          <w:bCs/>
          <w:sz w:val="22"/>
          <w:szCs w:val="22"/>
          <w:u w:val="single"/>
        </w:rPr>
        <w:t xml:space="preserve"> contracts</w:t>
      </w:r>
      <w:r w:rsidRPr="00F241CD">
        <w:rPr>
          <w:rFonts w:asciiTheme="minorHAnsi" w:hAnsiTheme="minorHAnsi" w:cstheme="minorHAnsi"/>
          <w:bCs/>
          <w:sz w:val="22"/>
          <w:szCs w:val="22"/>
          <w:u w:val="single"/>
        </w:rPr>
        <w:t xml:space="preserve"> are</w:t>
      </w:r>
      <w:r w:rsidR="00355EB0">
        <w:rPr>
          <w:rFonts w:asciiTheme="minorHAnsi" w:hAnsiTheme="minorHAnsi" w:cstheme="minorHAnsi"/>
          <w:bCs/>
          <w:sz w:val="22"/>
          <w:szCs w:val="22"/>
          <w:u w:val="single"/>
        </w:rPr>
        <w:t xml:space="preserve"> statutorily</w:t>
      </w:r>
      <w:r w:rsidRPr="00F241CD">
        <w:rPr>
          <w:rFonts w:asciiTheme="minorHAnsi" w:hAnsiTheme="minorHAnsi" w:cstheme="minorHAnsi"/>
          <w:bCs/>
          <w:sz w:val="22"/>
          <w:szCs w:val="22"/>
          <w:u w:val="single"/>
        </w:rPr>
        <w:t xml:space="preserve"> exempt from the provisions of W. Va. Code §5A</w:t>
      </w:r>
      <w:r w:rsidR="0014638C">
        <w:rPr>
          <w:rFonts w:asciiTheme="minorHAnsi" w:hAnsiTheme="minorHAnsi" w:cstheme="minorHAnsi"/>
          <w:bCs/>
          <w:sz w:val="22"/>
          <w:szCs w:val="22"/>
          <w:u w:val="single"/>
        </w:rPr>
        <w:noBreakHyphen/>
      </w:r>
      <w:r w:rsidRPr="00F241CD">
        <w:rPr>
          <w:rFonts w:asciiTheme="minorHAnsi" w:hAnsiTheme="minorHAnsi" w:cstheme="minorHAnsi"/>
          <w:bCs/>
          <w:sz w:val="22"/>
          <w:szCs w:val="22"/>
          <w:u w:val="single"/>
        </w:rPr>
        <w:t>3</w:t>
      </w:r>
      <w:r w:rsidR="0014638C">
        <w:rPr>
          <w:rFonts w:asciiTheme="minorHAnsi" w:hAnsiTheme="minorHAnsi" w:cstheme="minorHAnsi"/>
          <w:bCs/>
          <w:sz w:val="22"/>
          <w:szCs w:val="22"/>
          <w:u w:val="single"/>
        </w:rPr>
        <w:noBreakHyphen/>
      </w:r>
      <w:r w:rsidRPr="00F241CD">
        <w:rPr>
          <w:rFonts w:asciiTheme="minorHAnsi" w:hAnsiTheme="minorHAnsi" w:cstheme="minorHAnsi"/>
          <w:bCs/>
          <w:sz w:val="22"/>
          <w:szCs w:val="22"/>
          <w:u w:val="single"/>
        </w:rPr>
        <w:t xml:space="preserve">1 </w:t>
      </w:r>
      <w:r w:rsidRPr="00F241CD">
        <w:rPr>
          <w:rFonts w:asciiTheme="minorHAnsi" w:hAnsiTheme="minorHAnsi" w:cstheme="minorHAnsi"/>
          <w:bCs/>
          <w:i/>
          <w:iCs/>
          <w:sz w:val="22"/>
          <w:szCs w:val="22"/>
          <w:u w:val="single"/>
        </w:rPr>
        <w:t>et seq</w:t>
      </w:r>
      <w:r w:rsidRPr="00F241CD">
        <w:rPr>
          <w:rFonts w:asciiTheme="minorHAnsi" w:hAnsiTheme="minorHAnsi" w:cstheme="minorHAnsi"/>
          <w:bCs/>
          <w:sz w:val="22"/>
          <w:szCs w:val="22"/>
          <w:u w:val="single"/>
        </w:rPr>
        <w:t>.</w:t>
      </w:r>
    </w:p>
    <w:p w14:paraId="0C64EB81" w14:textId="77777777" w:rsidR="00F771DC" w:rsidRDefault="00F771DC" w:rsidP="00E13D0B">
      <w:pPr>
        <w:tabs>
          <w:tab w:val="left" w:pos="360"/>
          <w:tab w:val="left" w:pos="720"/>
          <w:tab w:val="left" w:pos="1080"/>
        </w:tabs>
        <w:jc w:val="both"/>
        <w:rPr>
          <w:rFonts w:asciiTheme="minorHAnsi" w:hAnsiTheme="minorHAnsi" w:cstheme="minorHAnsi"/>
          <w:sz w:val="22"/>
          <w:szCs w:val="22"/>
          <w:u w:val="single"/>
        </w:rPr>
      </w:pPr>
    </w:p>
    <w:p w14:paraId="7295118B" w14:textId="187D1E5E" w:rsidR="00134BC9" w:rsidRDefault="00F771DC" w:rsidP="00E13D0B">
      <w:pPr>
        <w:tabs>
          <w:tab w:val="left" w:pos="360"/>
          <w:tab w:val="left" w:pos="720"/>
          <w:tab w:val="left" w:pos="1080"/>
        </w:tabs>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6.5.</w:t>
      </w:r>
      <w:r w:rsidR="00134BC9">
        <w:rPr>
          <w:rFonts w:asciiTheme="minorHAnsi" w:hAnsiTheme="minorHAnsi" w:cstheme="minorHAnsi"/>
          <w:sz w:val="22"/>
          <w:szCs w:val="22"/>
          <w:u w:val="single"/>
        </w:rPr>
        <w:t>3</w:t>
      </w:r>
      <w:r>
        <w:rPr>
          <w:rFonts w:asciiTheme="minorHAnsi" w:hAnsiTheme="minorHAnsi" w:cstheme="minorHAnsi"/>
          <w:sz w:val="22"/>
          <w:szCs w:val="22"/>
          <w:u w:val="single"/>
        </w:rPr>
        <w:t xml:space="preserve">. </w:t>
      </w:r>
      <w:r w:rsidR="00355EB0">
        <w:rPr>
          <w:rFonts w:asciiTheme="minorHAnsi" w:hAnsiTheme="minorHAnsi" w:cstheme="minorHAnsi"/>
          <w:sz w:val="22"/>
          <w:szCs w:val="22"/>
          <w:u w:val="single"/>
        </w:rPr>
        <w:t>Approval to Use the</w:t>
      </w:r>
      <w:r w:rsidR="00134BC9">
        <w:rPr>
          <w:rFonts w:asciiTheme="minorHAnsi" w:hAnsiTheme="minorHAnsi" w:cstheme="minorHAnsi"/>
          <w:sz w:val="22"/>
          <w:szCs w:val="22"/>
          <w:u w:val="single"/>
        </w:rPr>
        <w:t xml:space="preserve"> Rapid Award Contract</w:t>
      </w:r>
      <w:r w:rsidR="00355EB0">
        <w:rPr>
          <w:rFonts w:asciiTheme="minorHAnsi" w:hAnsiTheme="minorHAnsi" w:cstheme="minorHAnsi"/>
          <w:sz w:val="22"/>
          <w:szCs w:val="22"/>
          <w:u w:val="single"/>
        </w:rPr>
        <w:t xml:space="preserve"> Process.</w:t>
      </w:r>
    </w:p>
    <w:p w14:paraId="3ADD164A" w14:textId="77777777" w:rsidR="00134BC9" w:rsidRPr="00F241CD" w:rsidRDefault="00134BC9" w:rsidP="00E13D0B">
      <w:pPr>
        <w:tabs>
          <w:tab w:val="left" w:pos="360"/>
          <w:tab w:val="left" w:pos="720"/>
          <w:tab w:val="left" w:pos="1080"/>
        </w:tabs>
        <w:jc w:val="both"/>
        <w:rPr>
          <w:rFonts w:asciiTheme="minorHAnsi" w:hAnsiTheme="minorHAnsi" w:cstheme="minorHAnsi"/>
          <w:sz w:val="22"/>
          <w:szCs w:val="22"/>
        </w:rPr>
      </w:pPr>
      <w:r w:rsidRPr="00F241CD">
        <w:rPr>
          <w:rFonts w:asciiTheme="minorHAnsi" w:hAnsiTheme="minorHAnsi" w:cstheme="minorHAnsi"/>
          <w:sz w:val="22"/>
          <w:szCs w:val="22"/>
        </w:rPr>
        <w:lastRenderedPageBreak/>
        <w:tab/>
      </w:r>
      <w:r w:rsidRPr="00F241CD">
        <w:rPr>
          <w:rFonts w:asciiTheme="minorHAnsi" w:hAnsiTheme="minorHAnsi" w:cstheme="minorHAnsi"/>
          <w:sz w:val="22"/>
          <w:szCs w:val="22"/>
        </w:rPr>
        <w:tab/>
      </w:r>
      <w:r w:rsidRPr="00F241CD">
        <w:rPr>
          <w:rFonts w:asciiTheme="minorHAnsi" w:hAnsiTheme="minorHAnsi" w:cstheme="minorHAnsi"/>
          <w:sz w:val="22"/>
          <w:szCs w:val="22"/>
        </w:rPr>
        <w:tab/>
      </w:r>
    </w:p>
    <w:p w14:paraId="44E5AD2F" w14:textId="19B6A2F7" w:rsidR="00A85248" w:rsidRPr="00F241CD" w:rsidRDefault="00134BC9" w:rsidP="00E13D0B">
      <w:pPr>
        <w:tabs>
          <w:tab w:val="left" w:pos="360"/>
          <w:tab w:val="left" w:pos="720"/>
          <w:tab w:val="left" w:pos="1080"/>
        </w:tabs>
        <w:jc w:val="both"/>
        <w:rPr>
          <w:rFonts w:asciiTheme="minorHAnsi" w:hAnsiTheme="minorHAnsi" w:cstheme="minorHAnsi"/>
          <w:b/>
          <w:bCs/>
          <w:sz w:val="22"/>
          <w:szCs w:val="22"/>
          <w:u w:val="single"/>
        </w:rPr>
      </w:pPr>
      <w:r w:rsidRPr="00F241CD">
        <w:rPr>
          <w:rFonts w:asciiTheme="minorHAnsi" w:hAnsiTheme="minorHAnsi" w:cstheme="minorHAnsi"/>
          <w:sz w:val="22"/>
          <w:szCs w:val="22"/>
        </w:rPr>
        <w:tab/>
      </w:r>
      <w:r w:rsidRPr="00F241CD">
        <w:rPr>
          <w:rFonts w:asciiTheme="minorHAnsi" w:hAnsiTheme="minorHAnsi" w:cstheme="minorHAnsi"/>
          <w:sz w:val="22"/>
          <w:szCs w:val="22"/>
        </w:rPr>
        <w:tab/>
      </w:r>
      <w:r w:rsidRPr="00F241CD">
        <w:rPr>
          <w:rFonts w:asciiTheme="minorHAnsi" w:hAnsiTheme="minorHAnsi" w:cstheme="minorHAnsi"/>
          <w:sz w:val="22"/>
          <w:szCs w:val="22"/>
        </w:rPr>
        <w:tab/>
      </w:r>
      <w:r>
        <w:rPr>
          <w:rFonts w:asciiTheme="minorHAnsi" w:hAnsiTheme="minorHAnsi" w:cstheme="minorHAnsi"/>
          <w:sz w:val="22"/>
          <w:szCs w:val="22"/>
          <w:u w:val="single"/>
        </w:rPr>
        <w:t xml:space="preserve">6.5.3.a. </w:t>
      </w:r>
      <w:r w:rsidR="00003801">
        <w:rPr>
          <w:rFonts w:asciiTheme="minorHAnsi" w:hAnsiTheme="minorHAnsi" w:cstheme="minorHAnsi"/>
          <w:sz w:val="22"/>
          <w:szCs w:val="22"/>
          <w:u w:val="single"/>
        </w:rPr>
        <w:t xml:space="preserve">In order to </w:t>
      </w:r>
      <w:r w:rsidR="004F3196">
        <w:rPr>
          <w:rFonts w:asciiTheme="minorHAnsi" w:hAnsiTheme="minorHAnsi" w:cstheme="minorHAnsi"/>
          <w:sz w:val="22"/>
          <w:szCs w:val="22"/>
          <w:u w:val="single"/>
        </w:rPr>
        <w:t xml:space="preserve">award a contract through </w:t>
      </w:r>
      <w:r w:rsidR="00003801">
        <w:rPr>
          <w:rFonts w:asciiTheme="minorHAnsi" w:hAnsiTheme="minorHAnsi" w:cstheme="minorHAnsi"/>
          <w:sz w:val="22"/>
          <w:szCs w:val="22"/>
          <w:u w:val="single"/>
        </w:rPr>
        <w:t xml:space="preserve">the </w:t>
      </w:r>
      <w:r w:rsidR="004F3196">
        <w:rPr>
          <w:rFonts w:asciiTheme="minorHAnsi" w:hAnsiTheme="minorHAnsi" w:cstheme="minorHAnsi"/>
          <w:sz w:val="22"/>
          <w:szCs w:val="22"/>
          <w:u w:val="single"/>
        </w:rPr>
        <w:t>RAC</w:t>
      </w:r>
      <w:r w:rsidR="00003801">
        <w:rPr>
          <w:rFonts w:asciiTheme="minorHAnsi" w:hAnsiTheme="minorHAnsi" w:cstheme="minorHAnsi"/>
          <w:sz w:val="22"/>
          <w:szCs w:val="22"/>
          <w:u w:val="single"/>
        </w:rPr>
        <w:t xml:space="preserve"> process, the responsible</w:t>
      </w:r>
      <w:r>
        <w:rPr>
          <w:rFonts w:asciiTheme="minorHAnsi" w:hAnsiTheme="minorHAnsi" w:cstheme="minorHAnsi"/>
          <w:sz w:val="22"/>
          <w:szCs w:val="22"/>
          <w:u w:val="single"/>
        </w:rPr>
        <w:t xml:space="preserve"> investment or savings program Director or Deputy Treasurer </w:t>
      </w:r>
      <w:r w:rsidR="004F3196">
        <w:rPr>
          <w:rFonts w:asciiTheme="minorHAnsi" w:hAnsiTheme="minorHAnsi" w:cstheme="minorHAnsi"/>
          <w:sz w:val="22"/>
          <w:szCs w:val="22"/>
          <w:u w:val="single"/>
        </w:rPr>
        <w:t>must first</w:t>
      </w:r>
      <w:r>
        <w:rPr>
          <w:rFonts w:asciiTheme="minorHAnsi" w:hAnsiTheme="minorHAnsi" w:cstheme="minorHAnsi"/>
          <w:sz w:val="22"/>
          <w:szCs w:val="22"/>
          <w:u w:val="single"/>
        </w:rPr>
        <w:t xml:space="preserve"> </w:t>
      </w:r>
      <w:r w:rsidR="004F3196">
        <w:rPr>
          <w:rFonts w:asciiTheme="minorHAnsi" w:hAnsiTheme="minorHAnsi" w:cstheme="minorHAnsi"/>
          <w:sz w:val="22"/>
          <w:szCs w:val="22"/>
          <w:u w:val="single"/>
        </w:rPr>
        <w:t>submit a written request to the</w:t>
      </w:r>
      <w:r w:rsidR="00003801">
        <w:rPr>
          <w:rFonts w:asciiTheme="minorHAnsi" w:hAnsiTheme="minorHAnsi" w:cstheme="minorHAnsi"/>
          <w:sz w:val="22"/>
          <w:szCs w:val="22"/>
          <w:u w:val="single"/>
        </w:rPr>
        <w:t xml:space="preserve"> STO </w:t>
      </w:r>
      <w:r>
        <w:rPr>
          <w:rFonts w:asciiTheme="minorHAnsi" w:hAnsiTheme="minorHAnsi" w:cstheme="minorHAnsi"/>
          <w:sz w:val="22"/>
          <w:szCs w:val="22"/>
          <w:u w:val="single"/>
        </w:rPr>
        <w:t>General Counsel</w:t>
      </w:r>
      <w:r w:rsidR="004F3196">
        <w:rPr>
          <w:rFonts w:asciiTheme="minorHAnsi" w:hAnsiTheme="minorHAnsi" w:cstheme="minorHAnsi"/>
          <w:sz w:val="22"/>
          <w:szCs w:val="22"/>
          <w:u w:val="single"/>
        </w:rPr>
        <w:t xml:space="preserve"> for approval to use the RAC process (a “RAC request”)</w:t>
      </w:r>
      <w:r w:rsidR="00003801">
        <w:rPr>
          <w:rFonts w:asciiTheme="minorHAnsi" w:hAnsiTheme="minorHAnsi" w:cstheme="minorHAnsi"/>
          <w:sz w:val="22"/>
          <w:szCs w:val="22"/>
          <w:u w:val="single"/>
        </w:rPr>
        <w:t>.</w:t>
      </w:r>
      <w:r>
        <w:rPr>
          <w:rFonts w:asciiTheme="minorHAnsi" w:hAnsiTheme="minorHAnsi" w:cstheme="minorHAnsi"/>
          <w:sz w:val="22"/>
          <w:szCs w:val="22"/>
          <w:u w:val="single"/>
        </w:rPr>
        <w:t xml:space="preserve"> </w:t>
      </w:r>
      <w:r w:rsidR="00003801">
        <w:rPr>
          <w:rFonts w:asciiTheme="minorHAnsi" w:hAnsiTheme="minorHAnsi" w:cstheme="minorHAnsi"/>
          <w:sz w:val="22"/>
          <w:szCs w:val="22"/>
          <w:u w:val="single"/>
        </w:rPr>
        <w:t>The</w:t>
      </w:r>
      <w:r w:rsidR="004F3196">
        <w:rPr>
          <w:rFonts w:asciiTheme="minorHAnsi" w:hAnsiTheme="minorHAnsi" w:cstheme="minorHAnsi"/>
          <w:sz w:val="22"/>
          <w:szCs w:val="22"/>
          <w:u w:val="single"/>
        </w:rPr>
        <w:t xml:space="preserve"> RAC</w:t>
      </w:r>
      <w:r>
        <w:rPr>
          <w:rFonts w:asciiTheme="minorHAnsi" w:hAnsiTheme="minorHAnsi" w:cstheme="minorHAnsi"/>
          <w:sz w:val="22"/>
          <w:szCs w:val="22"/>
          <w:u w:val="single"/>
        </w:rPr>
        <w:t xml:space="preserve"> request </w:t>
      </w:r>
      <w:r w:rsidR="00003801">
        <w:rPr>
          <w:rFonts w:asciiTheme="minorHAnsi" w:hAnsiTheme="minorHAnsi" w:cstheme="minorHAnsi"/>
          <w:sz w:val="22"/>
          <w:szCs w:val="22"/>
          <w:u w:val="single"/>
        </w:rPr>
        <w:t>must clearly</w:t>
      </w:r>
      <w:r>
        <w:rPr>
          <w:rFonts w:asciiTheme="minorHAnsi" w:hAnsiTheme="minorHAnsi" w:cstheme="minorHAnsi"/>
          <w:sz w:val="22"/>
          <w:szCs w:val="22"/>
          <w:u w:val="single"/>
        </w:rPr>
        <w:t xml:space="preserve"> </w:t>
      </w:r>
      <w:r w:rsidR="00003801">
        <w:rPr>
          <w:rFonts w:asciiTheme="minorHAnsi" w:hAnsiTheme="minorHAnsi" w:cstheme="minorHAnsi"/>
          <w:sz w:val="22"/>
          <w:szCs w:val="22"/>
          <w:u w:val="single"/>
        </w:rPr>
        <w:t>identify why</w:t>
      </w:r>
      <w:r>
        <w:rPr>
          <w:rFonts w:asciiTheme="minorHAnsi" w:hAnsiTheme="minorHAnsi" w:cstheme="minorHAnsi"/>
          <w:sz w:val="22"/>
          <w:szCs w:val="22"/>
          <w:u w:val="single"/>
        </w:rPr>
        <w:t xml:space="preserve"> </w:t>
      </w:r>
      <w:r w:rsidR="004F3196">
        <w:rPr>
          <w:rFonts w:asciiTheme="minorHAnsi" w:hAnsiTheme="minorHAnsi" w:cstheme="minorHAnsi"/>
          <w:sz w:val="22"/>
          <w:szCs w:val="22"/>
          <w:u w:val="single"/>
        </w:rPr>
        <w:t>the RAC process</w:t>
      </w:r>
      <w:r w:rsidR="00C51D16">
        <w:rPr>
          <w:rFonts w:asciiTheme="minorHAnsi" w:hAnsiTheme="minorHAnsi" w:cstheme="minorHAnsi"/>
          <w:sz w:val="22"/>
          <w:szCs w:val="22"/>
          <w:u w:val="single"/>
        </w:rPr>
        <w:t xml:space="preserve"> is necessary under unique factual circumstances</w:t>
      </w:r>
      <w:r>
        <w:rPr>
          <w:rFonts w:asciiTheme="minorHAnsi" w:hAnsiTheme="minorHAnsi" w:cstheme="minorHAnsi"/>
          <w:sz w:val="22"/>
          <w:szCs w:val="22"/>
          <w:u w:val="single"/>
        </w:rPr>
        <w:t xml:space="preserve">, identify the entity to which the contract will be awarded, and provide reasoning </w:t>
      </w:r>
      <w:r w:rsidR="004F3196">
        <w:rPr>
          <w:rFonts w:asciiTheme="minorHAnsi" w:hAnsiTheme="minorHAnsi" w:cstheme="minorHAnsi"/>
          <w:sz w:val="22"/>
          <w:szCs w:val="22"/>
          <w:u w:val="single"/>
        </w:rPr>
        <w:t>as to why</w:t>
      </w:r>
      <w:r w:rsidR="00003801">
        <w:rPr>
          <w:rFonts w:asciiTheme="minorHAnsi" w:hAnsiTheme="minorHAnsi" w:cstheme="minorHAnsi"/>
          <w:sz w:val="22"/>
          <w:szCs w:val="22"/>
          <w:u w:val="single"/>
        </w:rPr>
        <w:t xml:space="preserve"> the RAC process is</w:t>
      </w:r>
      <w:r>
        <w:rPr>
          <w:rFonts w:asciiTheme="minorHAnsi" w:hAnsiTheme="minorHAnsi" w:cstheme="minorHAnsi"/>
          <w:sz w:val="22"/>
          <w:szCs w:val="22"/>
          <w:u w:val="single"/>
        </w:rPr>
        <w:t xml:space="preserve"> in the</w:t>
      </w:r>
      <w:r w:rsidR="00003801">
        <w:rPr>
          <w:rFonts w:asciiTheme="minorHAnsi" w:hAnsiTheme="minorHAnsi" w:cstheme="minorHAnsi"/>
          <w:sz w:val="22"/>
          <w:szCs w:val="22"/>
          <w:u w:val="single"/>
        </w:rPr>
        <w:t xml:space="preserve"> overall</w:t>
      </w:r>
      <w:r>
        <w:rPr>
          <w:rFonts w:asciiTheme="minorHAnsi" w:hAnsiTheme="minorHAnsi" w:cstheme="minorHAnsi"/>
          <w:sz w:val="22"/>
          <w:szCs w:val="22"/>
          <w:u w:val="single"/>
        </w:rPr>
        <w:t xml:space="preserve"> best interest of the program</w:t>
      </w:r>
      <w:r w:rsidR="004F3196">
        <w:rPr>
          <w:rFonts w:asciiTheme="minorHAnsi" w:hAnsiTheme="minorHAnsi" w:cstheme="minorHAnsi"/>
          <w:sz w:val="22"/>
          <w:szCs w:val="22"/>
          <w:u w:val="single"/>
        </w:rPr>
        <w:t xml:space="preserve"> and/or its beneficiaries</w:t>
      </w:r>
      <w:r>
        <w:rPr>
          <w:rFonts w:asciiTheme="minorHAnsi" w:hAnsiTheme="minorHAnsi" w:cstheme="minorHAnsi"/>
          <w:sz w:val="22"/>
          <w:szCs w:val="22"/>
          <w:u w:val="single"/>
        </w:rPr>
        <w:t>.</w:t>
      </w:r>
      <w:r w:rsidR="00A85248">
        <w:rPr>
          <w:rFonts w:asciiTheme="minorHAnsi" w:hAnsiTheme="minorHAnsi" w:cstheme="minorHAnsi"/>
          <w:sz w:val="22"/>
          <w:szCs w:val="22"/>
          <w:u w:val="single"/>
        </w:rPr>
        <w:t xml:space="preserve"> </w:t>
      </w:r>
      <w:r w:rsidR="00C51D16">
        <w:rPr>
          <w:rFonts w:asciiTheme="minorHAnsi" w:hAnsiTheme="minorHAnsi" w:cstheme="minorHAnsi"/>
          <w:sz w:val="22"/>
          <w:szCs w:val="22"/>
          <w:u w:val="single"/>
        </w:rPr>
        <w:t xml:space="preserve">The </w:t>
      </w:r>
      <w:r w:rsidR="00003801">
        <w:rPr>
          <w:rFonts w:asciiTheme="minorHAnsi" w:hAnsiTheme="minorHAnsi" w:cstheme="minorHAnsi"/>
          <w:sz w:val="22"/>
          <w:szCs w:val="22"/>
          <w:u w:val="single"/>
        </w:rPr>
        <w:t xml:space="preserve">STO </w:t>
      </w:r>
      <w:r w:rsidR="00C51D16">
        <w:rPr>
          <w:rFonts w:asciiTheme="minorHAnsi" w:hAnsiTheme="minorHAnsi" w:cstheme="minorHAnsi"/>
          <w:sz w:val="22"/>
          <w:szCs w:val="22"/>
          <w:u w:val="single"/>
        </w:rPr>
        <w:t>Le</w:t>
      </w:r>
      <w:r w:rsidR="00003801">
        <w:rPr>
          <w:rFonts w:asciiTheme="minorHAnsi" w:hAnsiTheme="minorHAnsi" w:cstheme="minorHAnsi"/>
          <w:sz w:val="22"/>
          <w:szCs w:val="22"/>
          <w:u w:val="single"/>
        </w:rPr>
        <w:t>ga</w:t>
      </w:r>
      <w:r w:rsidR="00C51D16">
        <w:rPr>
          <w:rFonts w:asciiTheme="minorHAnsi" w:hAnsiTheme="minorHAnsi" w:cstheme="minorHAnsi"/>
          <w:sz w:val="22"/>
          <w:szCs w:val="22"/>
          <w:u w:val="single"/>
        </w:rPr>
        <w:t>l Division</w:t>
      </w:r>
      <w:r w:rsidR="00A85248">
        <w:rPr>
          <w:rFonts w:asciiTheme="minorHAnsi" w:hAnsiTheme="minorHAnsi" w:cstheme="minorHAnsi"/>
          <w:sz w:val="22"/>
          <w:szCs w:val="22"/>
          <w:u w:val="single"/>
        </w:rPr>
        <w:t xml:space="preserve"> shall review the </w:t>
      </w:r>
      <w:r w:rsidR="004F3196">
        <w:rPr>
          <w:rFonts w:asciiTheme="minorHAnsi" w:hAnsiTheme="minorHAnsi" w:cstheme="minorHAnsi"/>
          <w:sz w:val="22"/>
          <w:szCs w:val="22"/>
          <w:u w:val="single"/>
        </w:rPr>
        <w:t>RAC request</w:t>
      </w:r>
      <w:r w:rsidR="00A85248">
        <w:rPr>
          <w:rFonts w:asciiTheme="minorHAnsi" w:hAnsiTheme="minorHAnsi" w:cstheme="minorHAnsi"/>
          <w:sz w:val="22"/>
          <w:szCs w:val="22"/>
          <w:u w:val="single"/>
        </w:rPr>
        <w:t xml:space="preserve"> and provide </w:t>
      </w:r>
      <w:r w:rsidR="00C51D16">
        <w:rPr>
          <w:rFonts w:asciiTheme="minorHAnsi" w:hAnsiTheme="minorHAnsi" w:cstheme="minorHAnsi"/>
          <w:sz w:val="22"/>
          <w:szCs w:val="22"/>
          <w:u w:val="single"/>
        </w:rPr>
        <w:t xml:space="preserve">a memorandum either approving or disapproving the </w:t>
      </w:r>
      <w:r w:rsidR="004F3196">
        <w:rPr>
          <w:rFonts w:asciiTheme="minorHAnsi" w:hAnsiTheme="minorHAnsi" w:cstheme="minorHAnsi"/>
          <w:sz w:val="22"/>
          <w:szCs w:val="22"/>
          <w:u w:val="single"/>
        </w:rPr>
        <w:t>request</w:t>
      </w:r>
      <w:r w:rsidR="00C51D16">
        <w:rPr>
          <w:rFonts w:asciiTheme="minorHAnsi" w:hAnsiTheme="minorHAnsi" w:cstheme="minorHAnsi"/>
          <w:sz w:val="22"/>
          <w:szCs w:val="22"/>
          <w:u w:val="single"/>
        </w:rPr>
        <w:t xml:space="preserve">. Approval </w:t>
      </w:r>
      <w:r w:rsidR="00003801">
        <w:rPr>
          <w:rFonts w:asciiTheme="minorHAnsi" w:hAnsiTheme="minorHAnsi" w:cstheme="minorHAnsi"/>
          <w:sz w:val="22"/>
          <w:szCs w:val="22"/>
          <w:u w:val="single"/>
        </w:rPr>
        <w:t>must</w:t>
      </w:r>
      <w:r w:rsidR="00C51D16">
        <w:rPr>
          <w:rFonts w:asciiTheme="minorHAnsi" w:hAnsiTheme="minorHAnsi" w:cstheme="minorHAnsi"/>
          <w:sz w:val="22"/>
          <w:szCs w:val="22"/>
          <w:u w:val="single"/>
        </w:rPr>
        <w:t xml:space="preserve"> be based on </w:t>
      </w:r>
      <w:r w:rsidR="00003801">
        <w:rPr>
          <w:rFonts w:asciiTheme="minorHAnsi" w:hAnsiTheme="minorHAnsi" w:cstheme="minorHAnsi"/>
          <w:sz w:val="22"/>
          <w:szCs w:val="22"/>
          <w:u w:val="single"/>
        </w:rPr>
        <w:t xml:space="preserve">the General Counsel’s </w:t>
      </w:r>
      <w:r w:rsidR="00C51D16">
        <w:rPr>
          <w:rFonts w:asciiTheme="minorHAnsi" w:hAnsiTheme="minorHAnsi" w:cstheme="minorHAnsi"/>
          <w:sz w:val="22"/>
          <w:szCs w:val="22"/>
          <w:u w:val="single"/>
        </w:rPr>
        <w:t xml:space="preserve">determination that unique factual circumstances justify the use of the </w:t>
      </w:r>
      <w:r w:rsidR="00003801">
        <w:rPr>
          <w:rFonts w:asciiTheme="minorHAnsi" w:hAnsiTheme="minorHAnsi" w:cstheme="minorHAnsi"/>
          <w:sz w:val="22"/>
          <w:szCs w:val="22"/>
          <w:u w:val="single"/>
        </w:rPr>
        <w:t>RAC</w:t>
      </w:r>
      <w:r w:rsidR="00C51D16">
        <w:rPr>
          <w:rFonts w:asciiTheme="minorHAnsi" w:hAnsiTheme="minorHAnsi" w:cstheme="minorHAnsi"/>
          <w:sz w:val="22"/>
          <w:szCs w:val="22"/>
          <w:u w:val="single"/>
        </w:rPr>
        <w:t xml:space="preserve"> process and that the use of </w:t>
      </w:r>
      <w:r w:rsidR="004F3196">
        <w:rPr>
          <w:rFonts w:asciiTheme="minorHAnsi" w:hAnsiTheme="minorHAnsi" w:cstheme="minorHAnsi"/>
          <w:sz w:val="22"/>
          <w:szCs w:val="22"/>
          <w:u w:val="single"/>
        </w:rPr>
        <w:t xml:space="preserve">the RAC </w:t>
      </w:r>
      <w:r w:rsidR="00C51D16">
        <w:rPr>
          <w:rFonts w:asciiTheme="minorHAnsi" w:hAnsiTheme="minorHAnsi" w:cstheme="minorHAnsi"/>
          <w:sz w:val="22"/>
          <w:szCs w:val="22"/>
          <w:u w:val="single"/>
        </w:rPr>
        <w:t>process does not run afoul of applicable state or federal law.</w:t>
      </w:r>
      <w:r w:rsidR="004F3196">
        <w:rPr>
          <w:rFonts w:asciiTheme="minorHAnsi" w:hAnsiTheme="minorHAnsi" w:cstheme="minorHAnsi"/>
          <w:sz w:val="22"/>
          <w:szCs w:val="22"/>
          <w:u w:val="single"/>
        </w:rPr>
        <w:t xml:space="preserve"> </w:t>
      </w:r>
      <w:r w:rsidR="00A85248">
        <w:rPr>
          <w:rFonts w:asciiTheme="minorHAnsi" w:hAnsiTheme="minorHAnsi" w:cstheme="minorHAnsi"/>
          <w:sz w:val="22"/>
          <w:szCs w:val="22"/>
          <w:u w:val="single"/>
        </w:rPr>
        <w:t xml:space="preserve">If </w:t>
      </w:r>
      <w:r w:rsidR="00C51D16">
        <w:rPr>
          <w:rFonts w:asciiTheme="minorHAnsi" w:hAnsiTheme="minorHAnsi" w:cstheme="minorHAnsi"/>
          <w:sz w:val="22"/>
          <w:szCs w:val="22"/>
          <w:u w:val="single"/>
        </w:rPr>
        <w:t xml:space="preserve">the Legal Division </w:t>
      </w:r>
      <w:r w:rsidR="00A85248">
        <w:rPr>
          <w:rFonts w:asciiTheme="minorHAnsi" w:hAnsiTheme="minorHAnsi" w:cstheme="minorHAnsi"/>
          <w:sz w:val="22"/>
          <w:szCs w:val="22"/>
          <w:u w:val="single"/>
        </w:rPr>
        <w:t>disapprove</w:t>
      </w:r>
      <w:r w:rsidR="00C51D16">
        <w:rPr>
          <w:rFonts w:asciiTheme="minorHAnsi" w:hAnsiTheme="minorHAnsi" w:cstheme="minorHAnsi"/>
          <w:sz w:val="22"/>
          <w:szCs w:val="22"/>
          <w:u w:val="single"/>
        </w:rPr>
        <w:t xml:space="preserve">s the </w:t>
      </w:r>
      <w:r w:rsidR="004F3196">
        <w:rPr>
          <w:rFonts w:asciiTheme="minorHAnsi" w:hAnsiTheme="minorHAnsi" w:cstheme="minorHAnsi"/>
          <w:sz w:val="22"/>
          <w:szCs w:val="22"/>
          <w:u w:val="single"/>
        </w:rPr>
        <w:t>RAC request</w:t>
      </w:r>
      <w:r w:rsidR="00A85248">
        <w:rPr>
          <w:rFonts w:asciiTheme="minorHAnsi" w:hAnsiTheme="minorHAnsi" w:cstheme="minorHAnsi"/>
          <w:sz w:val="22"/>
          <w:szCs w:val="22"/>
          <w:u w:val="single"/>
        </w:rPr>
        <w:t xml:space="preserve">, another procurement method </w:t>
      </w:r>
      <w:r w:rsidR="00003801">
        <w:rPr>
          <w:rFonts w:asciiTheme="minorHAnsi" w:hAnsiTheme="minorHAnsi" w:cstheme="minorHAnsi"/>
          <w:sz w:val="22"/>
          <w:szCs w:val="22"/>
          <w:u w:val="single"/>
        </w:rPr>
        <w:t xml:space="preserve">permitted by this rule </w:t>
      </w:r>
      <w:r w:rsidR="00A85248">
        <w:rPr>
          <w:rFonts w:asciiTheme="minorHAnsi" w:hAnsiTheme="minorHAnsi" w:cstheme="minorHAnsi"/>
          <w:sz w:val="22"/>
          <w:szCs w:val="22"/>
          <w:u w:val="single"/>
        </w:rPr>
        <w:t>may be used to secure the goods or services</w:t>
      </w:r>
      <w:r w:rsidR="00003801">
        <w:rPr>
          <w:rFonts w:asciiTheme="minorHAnsi" w:hAnsiTheme="minorHAnsi" w:cstheme="minorHAnsi"/>
          <w:sz w:val="22"/>
          <w:szCs w:val="22"/>
          <w:u w:val="single"/>
        </w:rPr>
        <w:t>.</w:t>
      </w:r>
    </w:p>
    <w:p w14:paraId="0BB00A8E" w14:textId="0E96B074" w:rsidR="00FD30CE" w:rsidRDefault="00A85248" w:rsidP="00E13D0B">
      <w:pPr>
        <w:tabs>
          <w:tab w:val="left" w:pos="360"/>
          <w:tab w:val="left" w:pos="720"/>
          <w:tab w:val="left" w:pos="1080"/>
        </w:tabs>
        <w:jc w:val="both"/>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14:paraId="16325379" w14:textId="01BF1CB4" w:rsidR="00B624D5" w:rsidRDefault="00FD30CE" w:rsidP="00E13D0B">
      <w:pPr>
        <w:tabs>
          <w:tab w:val="left" w:pos="360"/>
          <w:tab w:val="left" w:pos="720"/>
          <w:tab w:val="left" w:pos="1080"/>
        </w:tabs>
        <w:jc w:val="both"/>
        <w:rPr>
          <w:rFonts w:asciiTheme="minorHAnsi" w:hAnsiTheme="minorHAnsi" w:cstheme="minorHAnsi"/>
          <w:sz w:val="22"/>
          <w:szCs w:val="22"/>
          <w:u w:val="single"/>
        </w:rPr>
      </w:pPr>
      <w:r w:rsidRPr="00F241CD">
        <w:rPr>
          <w:rFonts w:asciiTheme="minorHAnsi" w:hAnsiTheme="minorHAnsi" w:cstheme="minorHAnsi"/>
          <w:sz w:val="22"/>
          <w:szCs w:val="22"/>
        </w:rPr>
        <w:tab/>
      </w:r>
      <w:r w:rsidRPr="00F241CD">
        <w:rPr>
          <w:rFonts w:asciiTheme="minorHAnsi" w:hAnsiTheme="minorHAnsi" w:cstheme="minorHAnsi"/>
          <w:sz w:val="22"/>
          <w:szCs w:val="22"/>
        </w:rPr>
        <w:tab/>
      </w:r>
      <w:r w:rsidR="00400110" w:rsidRPr="00F241CD">
        <w:rPr>
          <w:rFonts w:asciiTheme="minorHAnsi" w:hAnsiTheme="minorHAnsi" w:cstheme="minorHAnsi"/>
          <w:sz w:val="22"/>
          <w:szCs w:val="22"/>
        </w:rPr>
        <w:tab/>
      </w:r>
      <w:r>
        <w:rPr>
          <w:rFonts w:asciiTheme="minorHAnsi" w:hAnsiTheme="minorHAnsi" w:cstheme="minorHAnsi"/>
          <w:sz w:val="22"/>
          <w:szCs w:val="22"/>
          <w:u w:val="single"/>
        </w:rPr>
        <w:t>6.5.</w:t>
      </w:r>
      <w:r w:rsidR="00F241CD">
        <w:rPr>
          <w:rFonts w:asciiTheme="minorHAnsi" w:hAnsiTheme="minorHAnsi" w:cstheme="minorHAnsi"/>
          <w:sz w:val="22"/>
          <w:szCs w:val="22"/>
          <w:u w:val="single"/>
        </w:rPr>
        <w:t>3</w:t>
      </w:r>
      <w:r>
        <w:rPr>
          <w:rFonts w:asciiTheme="minorHAnsi" w:hAnsiTheme="minorHAnsi" w:cstheme="minorHAnsi"/>
          <w:sz w:val="22"/>
          <w:szCs w:val="22"/>
          <w:u w:val="single"/>
        </w:rPr>
        <w:t>.b.  Upon</w:t>
      </w:r>
      <w:r w:rsidR="00C51D16">
        <w:rPr>
          <w:rFonts w:asciiTheme="minorHAnsi" w:hAnsiTheme="minorHAnsi" w:cstheme="minorHAnsi"/>
          <w:sz w:val="22"/>
          <w:szCs w:val="22"/>
          <w:u w:val="single"/>
        </w:rPr>
        <w:t xml:space="preserve"> the</w:t>
      </w:r>
      <w:r>
        <w:rPr>
          <w:rFonts w:asciiTheme="minorHAnsi" w:hAnsiTheme="minorHAnsi" w:cstheme="minorHAnsi"/>
          <w:sz w:val="22"/>
          <w:szCs w:val="22"/>
          <w:u w:val="single"/>
        </w:rPr>
        <w:t xml:space="preserve"> Legal</w:t>
      </w:r>
      <w:r w:rsidR="00C51D16">
        <w:rPr>
          <w:rFonts w:asciiTheme="minorHAnsi" w:hAnsiTheme="minorHAnsi" w:cstheme="minorHAnsi"/>
          <w:sz w:val="22"/>
          <w:szCs w:val="22"/>
          <w:u w:val="single"/>
        </w:rPr>
        <w:t xml:space="preserve"> Division’s </w:t>
      </w:r>
      <w:r w:rsidR="00003801">
        <w:rPr>
          <w:rFonts w:asciiTheme="minorHAnsi" w:hAnsiTheme="minorHAnsi" w:cstheme="minorHAnsi"/>
          <w:sz w:val="22"/>
          <w:szCs w:val="22"/>
          <w:u w:val="single"/>
        </w:rPr>
        <w:t xml:space="preserve">approval of a </w:t>
      </w:r>
      <w:r w:rsidR="004F3196">
        <w:rPr>
          <w:rFonts w:asciiTheme="minorHAnsi" w:hAnsiTheme="minorHAnsi" w:cstheme="minorHAnsi"/>
          <w:sz w:val="22"/>
          <w:szCs w:val="22"/>
          <w:u w:val="single"/>
        </w:rPr>
        <w:t>RAC request</w:t>
      </w:r>
      <w:r>
        <w:rPr>
          <w:rFonts w:asciiTheme="minorHAnsi" w:hAnsiTheme="minorHAnsi" w:cstheme="minorHAnsi"/>
          <w:sz w:val="22"/>
          <w:szCs w:val="22"/>
          <w:u w:val="single"/>
        </w:rPr>
        <w:t xml:space="preserve">, </w:t>
      </w:r>
      <w:r w:rsidR="003C3D43">
        <w:rPr>
          <w:rFonts w:asciiTheme="minorHAnsi" w:hAnsiTheme="minorHAnsi" w:cstheme="minorHAnsi"/>
          <w:sz w:val="22"/>
          <w:szCs w:val="22"/>
          <w:u w:val="single"/>
        </w:rPr>
        <w:t>the</w:t>
      </w:r>
      <w:r w:rsidR="00003801">
        <w:rPr>
          <w:rFonts w:asciiTheme="minorHAnsi" w:hAnsiTheme="minorHAnsi" w:cstheme="minorHAnsi"/>
          <w:sz w:val="22"/>
          <w:szCs w:val="22"/>
          <w:u w:val="single"/>
        </w:rPr>
        <w:t xml:space="preserve"> General Counsel shall submit </w:t>
      </w:r>
      <w:r w:rsidR="004F3196">
        <w:rPr>
          <w:rFonts w:asciiTheme="minorHAnsi" w:hAnsiTheme="minorHAnsi" w:cstheme="minorHAnsi"/>
          <w:sz w:val="22"/>
          <w:szCs w:val="22"/>
          <w:u w:val="single"/>
        </w:rPr>
        <w:t>his or her</w:t>
      </w:r>
      <w:r w:rsidR="00003801">
        <w:rPr>
          <w:rFonts w:asciiTheme="minorHAnsi" w:hAnsiTheme="minorHAnsi" w:cstheme="minorHAnsi"/>
          <w:sz w:val="22"/>
          <w:szCs w:val="22"/>
          <w:u w:val="single"/>
        </w:rPr>
        <w:t xml:space="preserve"> memorandum</w:t>
      </w:r>
      <w:r w:rsidR="004F3196">
        <w:rPr>
          <w:rFonts w:asciiTheme="minorHAnsi" w:hAnsiTheme="minorHAnsi" w:cstheme="minorHAnsi"/>
          <w:sz w:val="22"/>
          <w:szCs w:val="22"/>
          <w:u w:val="single"/>
        </w:rPr>
        <w:t xml:space="preserve"> approving the request</w:t>
      </w:r>
      <w:r w:rsidR="00003801">
        <w:rPr>
          <w:rFonts w:asciiTheme="minorHAnsi" w:hAnsiTheme="minorHAnsi" w:cstheme="minorHAnsi"/>
          <w:sz w:val="22"/>
          <w:szCs w:val="22"/>
          <w:u w:val="single"/>
        </w:rPr>
        <w:t xml:space="preserve"> and all other appropriate documentation to the</w:t>
      </w:r>
      <w:r w:rsidR="003C3D43">
        <w:rPr>
          <w:rFonts w:asciiTheme="minorHAnsi" w:hAnsiTheme="minorHAnsi" w:cstheme="minorHAnsi"/>
          <w:sz w:val="22"/>
          <w:szCs w:val="22"/>
          <w:u w:val="single"/>
        </w:rPr>
        <w:t xml:space="preserve"> Treasurer or Assistant Treasurer</w:t>
      </w:r>
      <w:r w:rsidR="00003801">
        <w:rPr>
          <w:rFonts w:asciiTheme="minorHAnsi" w:hAnsiTheme="minorHAnsi" w:cstheme="minorHAnsi"/>
          <w:sz w:val="22"/>
          <w:szCs w:val="22"/>
          <w:u w:val="single"/>
        </w:rPr>
        <w:t>. The Treasurer or Assistant Treasurer</w:t>
      </w:r>
      <w:r>
        <w:rPr>
          <w:rFonts w:asciiTheme="minorHAnsi" w:hAnsiTheme="minorHAnsi" w:cstheme="minorHAnsi"/>
          <w:sz w:val="22"/>
          <w:szCs w:val="22"/>
          <w:u w:val="single"/>
        </w:rPr>
        <w:t xml:space="preserve"> shall review</w:t>
      </w:r>
      <w:r w:rsidR="00A85248">
        <w:rPr>
          <w:rFonts w:asciiTheme="minorHAnsi" w:hAnsiTheme="minorHAnsi" w:cstheme="minorHAnsi"/>
          <w:sz w:val="22"/>
          <w:szCs w:val="22"/>
          <w:u w:val="single"/>
        </w:rPr>
        <w:t xml:space="preserve"> </w:t>
      </w:r>
      <w:r w:rsidR="00003801">
        <w:rPr>
          <w:rFonts w:asciiTheme="minorHAnsi" w:hAnsiTheme="minorHAnsi" w:cstheme="minorHAnsi"/>
          <w:sz w:val="22"/>
          <w:szCs w:val="22"/>
          <w:u w:val="single"/>
        </w:rPr>
        <w:t xml:space="preserve">the </w:t>
      </w:r>
      <w:r w:rsidR="004F3196">
        <w:rPr>
          <w:rFonts w:asciiTheme="minorHAnsi" w:hAnsiTheme="minorHAnsi" w:cstheme="minorHAnsi"/>
          <w:sz w:val="22"/>
          <w:szCs w:val="22"/>
          <w:u w:val="single"/>
        </w:rPr>
        <w:t xml:space="preserve">RAC request and the General Counsel’s </w:t>
      </w:r>
      <w:r w:rsidR="00003801">
        <w:rPr>
          <w:rFonts w:asciiTheme="minorHAnsi" w:hAnsiTheme="minorHAnsi" w:cstheme="minorHAnsi"/>
          <w:sz w:val="22"/>
          <w:szCs w:val="22"/>
          <w:u w:val="single"/>
        </w:rPr>
        <w:t xml:space="preserve">memorandum </w:t>
      </w:r>
      <w:r>
        <w:rPr>
          <w:rFonts w:asciiTheme="minorHAnsi" w:hAnsiTheme="minorHAnsi" w:cstheme="minorHAnsi"/>
          <w:sz w:val="22"/>
          <w:szCs w:val="22"/>
          <w:u w:val="single"/>
        </w:rPr>
        <w:t xml:space="preserve">and </w:t>
      </w:r>
      <w:r w:rsidR="00A85248">
        <w:rPr>
          <w:rFonts w:asciiTheme="minorHAnsi" w:hAnsiTheme="minorHAnsi" w:cstheme="minorHAnsi"/>
          <w:sz w:val="22"/>
          <w:szCs w:val="22"/>
          <w:u w:val="single"/>
        </w:rPr>
        <w:t xml:space="preserve">provide </w:t>
      </w:r>
      <w:r w:rsidR="00003801">
        <w:rPr>
          <w:rFonts w:asciiTheme="minorHAnsi" w:hAnsiTheme="minorHAnsi" w:cstheme="minorHAnsi"/>
          <w:sz w:val="22"/>
          <w:szCs w:val="22"/>
          <w:u w:val="single"/>
        </w:rPr>
        <w:t xml:space="preserve">his or her </w:t>
      </w:r>
      <w:r w:rsidR="004F3196">
        <w:rPr>
          <w:rFonts w:asciiTheme="minorHAnsi" w:hAnsiTheme="minorHAnsi" w:cstheme="minorHAnsi"/>
          <w:sz w:val="22"/>
          <w:szCs w:val="22"/>
          <w:u w:val="single"/>
        </w:rPr>
        <w:t xml:space="preserve">written </w:t>
      </w:r>
      <w:r w:rsidR="00A85248">
        <w:rPr>
          <w:rFonts w:asciiTheme="minorHAnsi" w:hAnsiTheme="minorHAnsi" w:cstheme="minorHAnsi"/>
          <w:sz w:val="22"/>
          <w:szCs w:val="22"/>
          <w:u w:val="single"/>
        </w:rPr>
        <w:t>approval or disapproval</w:t>
      </w:r>
      <w:r w:rsidR="00003801">
        <w:rPr>
          <w:rFonts w:asciiTheme="minorHAnsi" w:hAnsiTheme="minorHAnsi" w:cstheme="minorHAnsi"/>
          <w:sz w:val="22"/>
          <w:szCs w:val="22"/>
          <w:u w:val="single"/>
        </w:rPr>
        <w:t xml:space="preserve"> of th</w:t>
      </w:r>
      <w:r w:rsidR="004F3196">
        <w:rPr>
          <w:rFonts w:asciiTheme="minorHAnsi" w:hAnsiTheme="minorHAnsi" w:cstheme="minorHAnsi"/>
          <w:sz w:val="22"/>
          <w:szCs w:val="22"/>
          <w:u w:val="single"/>
        </w:rPr>
        <w:t xml:space="preserve">e RAC </w:t>
      </w:r>
      <w:r w:rsidR="00355EB0">
        <w:rPr>
          <w:rFonts w:asciiTheme="minorHAnsi" w:hAnsiTheme="minorHAnsi" w:cstheme="minorHAnsi"/>
          <w:sz w:val="22"/>
          <w:szCs w:val="22"/>
          <w:u w:val="single"/>
        </w:rPr>
        <w:t>request</w:t>
      </w:r>
      <w:r w:rsidR="00A85248">
        <w:rPr>
          <w:rFonts w:asciiTheme="minorHAnsi" w:hAnsiTheme="minorHAnsi" w:cstheme="minorHAnsi"/>
          <w:sz w:val="22"/>
          <w:szCs w:val="22"/>
          <w:u w:val="single"/>
        </w:rPr>
        <w:t xml:space="preserve">. If </w:t>
      </w:r>
      <w:r w:rsidR="00003801">
        <w:rPr>
          <w:rFonts w:asciiTheme="minorHAnsi" w:hAnsiTheme="minorHAnsi" w:cstheme="minorHAnsi"/>
          <w:sz w:val="22"/>
          <w:szCs w:val="22"/>
          <w:u w:val="single"/>
        </w:rPr>
        <w:t xml:space="preserve">the Treasurer or Assistant Treasurer </w:t>
      </w:r>
      <w:r w:rsidR="00A85248">
        <w:rPr>
          <w:rFonts w:asciiTheme="minorHAnsi" w:hAnsiTheme="minorHAnsi" w:cstheme="minorHAnsi"/>
          <w:sz w:val="22"/>
          <w:szCs w:val="22"/>
          <w:u w:val="single"/>
        </w:rPr>
        <w:t>disapprove</w:t>
      </w:r>
      <w:r w:rsidR="00003801">
        <w:rPr>
          <w:rFonts w:asciiTheme="minorHAnsi" w:hAnsiTheme="minorHAnsi" w:cstheme="minorHAnsi"/>
          <w:sz w:val="22"/>
          <w:szCs w:val="22"/>
          <w:u w:val="single"/>
        </w:rPr>
        <w:t xml:space="preserve">s </w:t>
      </w:r>
      <w:r w:rsidR="004F3196">
        <w:rPr>
          <w:rFonts w:asciiTheme="minorHAnsi" w:hAnsiTheme="minorHAnsi" w:cstheme="minorHAnsi"/>
          <w:sz w:val="22"/>
          <w:szCs w:val="22"/>
          <w:u w:val="single"/>
        </w:rPr>
        <w:t>the RAC request</w:t>
      </w:r>
      <w:r w:rsidR="00A85248">
        <w:rPr>
          <w:rFonts w:asciiTheme="minorHAnsi" w:hAnsiTheme="minorHAnsi" w:cstheme="minorHAnsi"/>
          <w:sz w:val="22"/>
          <w:szCs w:val="22"/>
          <w:u w:val="single"/>
        </w:rPr>
        <w:t xml:space="preserve">, another procurement method </w:t>
      </w:r>
      <w:r w:rsidR="00003801">
        <w:rPr>
          <w:rFonts w:asciiTheme="minorHAnsi" w:hAnsiTheme="minorHAnsi" w:cstheme="minorHAnsi"/>
          <w:sz w:val="22"/>
          <w:szCs w:val="22"/>
          <w:u w:val="single"/>
        </w:rPr>
        <w:t xml:space="preserve">permitted by this rule </w:t>
      </w:r>
      <w:r w:rsidR="00A85248">
        <w:rPr>
          <w:rFonts w:asciiTheme="minorHAnsi" w:hAnsiTheme="minorHAnsi" w:cstheme="minorHAnsi"/>
          <w:sz w:val="22"/>
          <w:szCs w:val="22"/>
          <w:u w:val="single"/>
        </w:rPr>
        <w:t>may be used to secure the goods or services</w:t>
      </w:r>
      <w:r w:rsidR="00731FEE">
        <w:rPr>
          <w:rFonts w:asciiTheme="minorHAnsi" w:hAnsiTheme="minorHAnsi" w:cstheme="minorHAnsi"/>
          <w:sz w:val="22"/>
          <w:szCs w:val="22"/>
          <w:u w:val="single"/>
        </w:rPr>
        <w:t>.</w:t>
      </w:r>
      <w:r w:rsidR="00A85248">
        <w:rPr>
          <w:rFonts w:asciiTheme="minorHAnsi" w:hAnsiTheme="minorHAnsi" w:cstheme="minorHAnsi"/>
          <w:sz w:val="22"/>
          <w:szCs w:val="22"/>
          <w:u w:val="single"/>
        </w:rPr>
        <w:t xml:space="preserve"> U</w:t>
      </w:r>
      <w:r>
        <w:rPr>
          <w:rFonts w:asciiTheme="minorHAnsi" w:hAnsiTheme="minorHAnsi" w:cstheme="minorHAnsi"/>
          <w:sz w:val="22"/>
          <w:szCs w:val="22"/>
          <w:u w:val="single"/>
        </w:rPr>
        <w:t xml:space="preserve">pon </w:t>
      </w:r>
      <w:r w:rsidR="00003801">
        <w:rPr>
          <w:rFonts w:asciiTheme="minorHAnsi" w:hAnsiTheme="minorHAnsi" w:cstheme="minorHAnsi"/>
          <w:sz w:val="22"/>
          <w:szCs w:val="22"/>
          <w:u w:val="single"/>
        </w:rPr>
        <w:t xml:space="preserve">the Treasurer or Assistant Treasurer’s </w:t>
      </w:r>
      <w:r>
        <w:rPr>
          <w:rFonts w:asciiTheme="minorHAnsi" w:hAnsiTheme="minorHAnsi" w:cstheme="minorHAnsi"/>
          <w:sz w:val="22"/>
          <w:szCs w:val="22"/>
          <w:u w:val="single"/>
        </w:rPr>
        <w:t>approval</w:t>
      </w:r>
      <w:r w:rsidR="00003801">
        <w:rPr>
          <w:rFonts w:asciiTheme="minorHAnsi" w:hAnsiTheme="minorHAnsi" w:cstheme="minorHAnsi"/>
          <w:sz w:val="22"/>
          <w:szCs w:val="22"/>
          <w:u w:val="single"/>
        </w:rPr>
        <w:t xml:space="preserve"> of </w:t>
      </w:r>
      <w:r w:rsidR="004F3196">
        <w:rPr>
          <w:rFonts w:asciiTheme="minorHAnsi" w:hAnsiTheme="minorHAnsi" w:cstheme="minorHAnsi"/>
          <w:sz w:val="22"/>
          <w:szCs w:val="22"/>
          <w:u w:val="single"/>
        </w:rPr>
        <w:t>a RAC request</w:t>
      </w:r>
      <w:r w:rsidR="003C3D43">
        <w:rPr>
          <w:rFonts w:asciiTheme="minorHAnsi" w:hAnsiTheme="minorHAnsi" w:cstheme="minorHAnsi"/>
          <w:sz w:val="22"/>
          <w:szCs w:val="22"/>
          <w:u w:val="single"/>
        </w:rPr>
        <w:t xml:space="preserve">, </w:t>
      </w:r>
      <w:r w:rsidR="00003801">
        <w:rPr>
          <w:rFonts w:asciiTheme="minorHAnsi" w:hAnsiTheme="minorHAnsi" w:cstheme="minorHAnsi"/>
          <w:sz w:val="22"/>
          <w:szCs w:val="22"/>
          <w:u w:val="single"/>
        </w:rPr>
        <w:t xml:space="preserve">the STO Purchasing Division shall take necessary steps to award </w:t>
      </w:r>
      <w:r w:rsidR="00134BC9">
        <w:rPr>
          <w:rFonts w:asciiTheme="minorHAnsi" w:hAnsiTheme="minorHAnsi" w:cstheme="minorHAnsi"/>
          <w:sz w:val="22"/>
          <w:szCs w:val="22"/>
          <w:u w:val="single"/>
        </w:rPr>
        <w:t xml:space="preserve">a contract </w:t>
      </w:r>
      <w:r>
        <w:rPr>
          <w:rFonts w:asciiTheme="minorHAnsi" w:hAnsiTheme="minorHAnsi" w:cstheme="minorHAnsi"/>
          <w:sz w:val="22"/>
          <w:szCs w:val="22"/>
          <w:u w:val="single"/>
        </w:rPr>
        <w:t xml:space="preserve">using the </w:t>
      </w:r>
      <w:r w:rsidR="00003801">
        <w:rPr>
          <w:rFonts w:asciiTheme="minorHAnsi" w:hAnsiTheme="minorHAnsi" w:cstheme="minorHAnsi"/>
          <w:sz w:val="22"/>
          <w:szCs w:val="22"/>
          <w:u w:val="single"/>
        </w:rPr>
        <w:t>RAC</w:t>
      </w:r>
      <w:r>
        <w:rPr>
          <w:rFonts w:asciiTheme="minorHAnsi" w:hAnsiTheme="minorHAnsi" w:cstheme="minorHAnsi"/>
          <w:sz w:val="22"/>
          <w:szCs w:val="22"/>
          <w:u w:val="single"/>
        </w:rPr>
        <w:t xml:space="preserve"> method</w:t>
      </w:r>
      <w:r w:rsidR="00A85248">
        <w:rPr>
          <w:rFonts w:asciiTheme="minorHAnsi" w:hAnsiTheme="minorHAnsi" w:cstheme="minorHAnsi"/>
          <w:sz w:val="22"/>
          <w:szCs w:val="22"/>
          <w:u w:val="single"/>
        </w:rPr>
        <w:t xml:space="preserve"> </w:t>
      </w:r>
      <w:r w:rsidR="004F3196">
        <w:rPr>
          <w:rFonts w:asciiTheme="minorHAnsi" w:hAnsiTheme="minorHAnsi" w:cstheme="minorHAnsi"/>
          <w:sz w:val="22"/>
          <w:szCs w:val="22"/>
          <w:u w:val="single"/>
        </w:rPr>
        <w:t>for the goods or services described in the RAC request at the direction of the requesting Director or Deputy Treasurer</w:t>
      </w:r>
      <w:r>
        <w:rPr>
          <w:rFonts w:asciiTheme="minorHAnsi" w:hAnsiTheme="minorHAnsi" w:cstheme="minorHAnsi"/>
          <w:sz w:val="22"/>
          <w:szCs w:val="22"/>
          <w:u w:val="single"/>
        </w:rPr>
        <w:t>.</w:t>
      </w:r>
    </w:p>
    <w:p w14:paraId="0187282F" w14:textId="391D56A9" w:rsidR="00400110" w:rsidRDefault="00400110" w:rsidP="00E13D0B">
      <w:pPr>
        <w:tabs>
          <w:tab w:val="left" w:pos="360"/>
          <w:tab w:val="left" w:pos="720"/>
          <w:tab w:val="left" w:pos="1080"/>
        </w:tabs>
        <w:jc w:val="both"/>
        <w:rPr>
          <w:rFonts w:asciiTheme="minorHAnsi" w:hAnsiTheme="minorHAnsi" w:cstheme="minorHAnsi"/>
          <w:sz w:val="22"/>
          <w:szCs w:val="22"/>
          <w:u w:val="single"/>
        </w:rPr>
      </w:pPr>
    </w:p>
    <w:p w14:paraId="35926517" w14:textId="53E13064" w:rsidR="00400110" w:rsidRPr="00F241CD" w:rsidRDefault="00400110" w:rsidP="00E13D0B">
      <w:pPr>
        <w:tabs>
          <w:tab w:val="left" w:pos="360"/>
          <w:tab w:val="left" w:pos="720"/>
          <w:tab w:val="left" w:pos="1080"/>
        </w:tabs>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 xml:space="preserve">6.5.3.c.  All </w:t>
      </w:r>
      <w:r w:rsidR="004F3196">
        <w:rPr>
          <w:rFonts w:asciiTheme="minorHAnsi" w:hAnsiTheme="minorHAnsi" w:cstheme="minorHAnsi"/>
          <w:sz w:val="22"/>
          <w:szCs w:val="22"/>
          <w:u w:val="single"/>
        </w:rPr>
        <w:t xml:space="preserve">RAC request </w:t>
      </w:r>
      <w:r>
        <w:rPr>
          <w:rFonts w:asciiTheme="minorHAnsi" w:hAnsiTheme="minorHAnsi" w:cstheme="minorHAnsi"/>
          <w:sz w:val="22"/>
          <w:szCs w:val="22"/>
          <w:u w:val="single"/>
        </w:rPr>
        <w:t>approval documentation shall be part of the contract documentation in accordance with any record retention policy governing the contract.</w:t>
      </w:r>
    </w:p>
    <w:p w14:paraId="3B948918" w14:textId="77777777" w:rsidR="00C57DB4" w:rsidRPr="00D922E9" w:rsidRDefault="00C57DB4" w:rsidP="00E13D0B">
      <w:pPr>
        <w:tabs>
          <w:tab w:val="left" w:pos="360"/>
          <w:tab w:val="left" w:pos="720"/>
          <w:tab w:val="left" w:pos="1080"/>
        </w:tabs>
        <w:jc w:val="both"/>
        <w:rPr>
          <w:rFonts w:asciiTheme="minorHAnsi" w:hAnsiTheme="minorHAnsi" w:cstheme="minorHAnsi"/>
          <w:sz w:val="22"/>
          <w:szCs w:val="22"/>
        </w:rPr>
      </w:pPr>
    </w:p>
    <w:p w14:paraId="65B113F5" w14:textId="2A50FE75" w:rsidR="00BC799F" w:rsidRPr="00D922E9" w:rsidRDefault="00FF1598" w:rsidP="00E13D0B">
      <w:pPr>
        <w:tabs>
          <w:tab w:val="left" w:pos="360"/>
          <w:tab w:val="left" w:pos="720"/>
          <w:tab w:val="left" w:pos="1080"/>
        </w:tabs>
        <w:jc w:val="both"/>
        <w:rPr>
          <w:rFonts w:asciiTheme="minorHAnsi" w:hAnsiTheme="minorHAnsi" w:cstheme="minorHAnsi"/>
          <w:b/>
          <w:bCs/>
          <w:sz w:val="22"/>
          <w:szCs w:val="22"/>
        </w:rPr>
      </w:pPr>
      <w:r w:rsidRPr="00D922E9">
        <w:rPr>
          <w:rFonts w:asciiTheme="minorHAnsi" w:hAnsiTheme="minorHAnsi" w:cstheme="minorHAnsi"/>
          <w:b/>
          <w:bCs/>
          <w:sz w:val="22"/>
          <w:szCs w:val="22"/>
        </w:rPr>
        <w:t>§112</w:t>
      </w:r>
      <w:r w:rsidR="0014638C">
        <w:rPr>
          <w:rFonts w:asciiTheme="minorHAnsi" w:hAnsiTheme="minorHAnsi" w:cstheme="minorHAnsi"/>
          <w:b/>
          <w:bCs/>
          <w:sz w:val="22"/>
          <w:szCs w:val="22"/>
        </w:rPr>
        <w:noBreakHyphen/>
      </w:r>
      <w:r w:rsidRPr="00D922E9">
        <w:rPr>
          <w:rFonts w:asciiTheme="minorHAnsi" w:hAnsiTheme="minorHAnsi" w:cstheme="minorHAnsi"/>
          <w:b/>
          <w:bCs/>
          <w:sz w:val="22"/>
          <w:szCs w:val="22"/>
        </w:rPr>
        <w:t>17</w:t>
      </w:r>
      <w:r w:rsidR="0014638C">
        <w:rPr>
          <w:rFonts w:asciiTheme="minorHAnsi" w:hAnsiTheme="minorHAnsi" w:cstheme="minorHAnsi"/>
          <w:b/>
          <w:bCs/>
          <w:sz w:val="22"/>
          <w:szCs w:val="22"/>
        </w:rPr>
        <w:noBreakHyphen/>
      </w:r>
      <w:r w:rsidRPr="00D922E9">
        <w:rPr>
          <w:rFonts w:asciiTheme="minorHAnsi" w:hAnsiTheme="minorHAnsi" w:cstheme="minorHAnsi"/>
          <w:b/>
          <w:bCs/>
          <w:sz w:val="22"/>
          <w:szCs w:val="22"/>
        </w:rPr>
        <w:t xml:space="preserve">7.  </w:t>
      </w:r>
      <w:r w:rsidR="0079169D" w:rsidRPr="00D922E9">
        <w:rPr>
          <w:rFonts w:asciiTheme="minorHAnsi" w:hAnsiTheme="minorHAnsi" w:cstheme="minorHAnsi"/>
          <w:b/>
          <w:bCs/>
          <w:sz w:val="22"/>
          <w:szCs w:val="22"/>
        </w:rPr>
        <w:t>Other</w:t>
      </w:r>
    </w:p>
    <w:p w14:paraId="032296AF" w14:textId="60FB595D" w:rsidR="00980DA2" w:rsidRPr="00D922E9" w:rsidRDefault="00980DA2" w:rsidP="00E13D0B">
      <w:pPr>
        <w:tabs>
          <w:tab w:val="left" w:pos="360"/>
          <w:tab w:val="left" w:pos="720"/>
          <w:tab w:val="left" w:pos="1080"/>
        </w:tabs>
        <w:jc w:val="both"/>
        <w:rPr>
          <w:rFonts w:asciiTheme="minorHAnsi" w:hAnsiTheme="minorHAnsi" w:cstheme="minorHAnsi"/>
          <w:sz w:val="22"/>
          <w:szCs w:val="22"/>
        </w:rPr>
      </w:pPr>
    </w:p>
    <w:p w14:paraId="3978888D" w14:textId="48CA292B" w:rsidR="00BC799F" w:rsidRPr="00D922E9" w:rsidRDefault="00713051" w:rsidP="00E13D0B">
      <w:pPr>
        <w:tabs>
          <w:tab w:val="left" w:pos="360"/>
          <w:tab w:val="left" w:pos="720"/>
          <w:tab w:val="left" w:pos="1080"/>
        </w:tabs>
        <w:jc w:val="both"/>
        <w:rPr>
          <w:rFonts w:asciiTheme="minorHAnsi" w:hAnsiTheme="minorHAnsi" w:cstheme="minorHAnsi"/>
          <w:b/>
          <w:bCs/>
          <w:sz w:val="22"/>
          <w:szCs w:val="22"/>
        </w:rPr>
      </w:pPr>
      <w:r w:rsidRPr="00D922E9">
        <w:rPr>
          <w:rFonts w:asciiTheme="minorHAnsi" w:hAnsiTheme="minorHAnsi" w:cstheme="minorHAnsi"/>
          <w:sz w:val="22"/>
          <w:szCs w:val="22"/>
        </w:rPr>
        <w:tab/>
      </w:r>
      <w:r w:rsidR="00FF1598" w:rsidRPr="00D922E9">
        <w:rPr>
          <w:rFonts w:asciiTheme="minorHAnsi" w:hAnsiTheme="minorHAnsi" w:cstheme="minorHAnsi"/>
          <w:sz w:val="22"/>
          <w:szCs w:val="22"/>
        </w:rPr>
        <w:t>7.1</w:t>
      </w:r>
      <w:r w:rsidR="00AC7720" w:rsidRPr="00D922E9">
        <w:rPr>
          <w:rFonts w:asciiTheme="minorHAnsi" w:hAnsiTheme="minorHAnsi" w:cstheme="minorHAnsi"/>
          <w:sz w:val="22"/>
          <w:szCs w:val="22"/>
        </w:rPr>
        <w:t>.</w:t>
      </w:r>
      <w:r w:rsidR="00FF1598" w:rsidRPr="00D922E9">
        <w:rPr>
          <w:rFonts w:asciiTheme="minorHAnsi" w:hAnsiTheme="minorHAnsi" w:cstheme="minorHAnsi"/>
          <w:sz w:val="22"/>
          <w:szCs w:val="22"/>
        </w:rPr>
        <w:t xml:space="preserve">  </w:t>
      </w:r>
      <w:r w:rsidR="00BC799F" w:rsidRPr="00D922E9">
        <w:rPr>
          <w:rFonts w:asciiTheme="minorHAnsi" w:hAnsiTheme="minorHAnsi" w:cstheme="minorHAnsi"/>
          <w:sz w:val="22"/>
          <w:szCs w:val="22"/>
        </w:rPr>
        <w:t>Depository Agreements</w:t>
      </w:r>
    </w:p>
    <w:p w14:paraId="4FF441BF" w14:textId="77777777" w:rsidR="00643342" w:rsidRPr="00D922E9" w:rsidRDefault="00643342" w:rsidP="00E13D0B">
      <w:pPr>
        <w:tabs>
          <w:tab w:val="left" w:pos="360"/>
          <w:tab w:val="left" w:pos="720"/>
          <w:tab w:val="left" w:pos="1080"/>
        </w:tabs>
        <w:jc w:val="both"/>
        <w:rPr>
          <w:rFonts w:asciiTheme="minorHAnsi" w:hAnsiTheme="minorHAnsi" w:cstheme="minorHAnsi"/>
          <w:sz w:val="22"/>
          <w:szCs w:val="22"/>
        </w:rPr>
      </w:pPr>
    </w:p>
    <w:p w14:paraId="06928D04" w14:textId="34B80C7B" w:rsidR="00BC799F" w:rsidRPr="00D922E9" w:rsidRDefault="00713051" w:rsidP="00713051">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643342" w:rsidRPr="00D922E9">
        <w:rPr>
          <w:rFonts w:asciiTheme="minorHAnsi" w:hAnsiTheme="minorHAnsi" w:cstheme="minorHAnsi"/>
          <w:sz w:val="22"/>
          <w:szCs w:val="22"/>
        </w:rPr>
        <w:t xml:space="preserve">7.1.1.  </w:t>
      </w:r>
      <w:r w:rsidR="00F0270C" w:rsidRPr="00D922E9">
        <w:rPr>
          <w:rFonts w:asciiTheme="minorHAnsi" w:hAnsiTheme="minorHAnsi" w:cstheme="minorHAnsi"/>
          <w:sz w:val="22"/>
          <w:szCs w:val="22"/>
        </w:rPr>
        <w:t>W.Va. Code §12</w:t>
      </w:r>
      <w:r w:rsidR="0014638C">
        <w:rPr>
          <w:rFonts w:asciiTheme="minorHAnsi" w:hAnsiTheme="minorHAnsi" w:cstheme="minorHAnsi"/>
          <w:sz w:val="22"/>
          <w:szCs w:val="22"/>
        </w:rPr>
        <w:noBreakHyphen/>
      </w:r>
      <w:r w:rsidR="00F0270C" w:rsidRPr="00D922E9">
        <w:rPr>
          <w:rFonts w:asciiTheme="minorHAnsi" w:hAnsiTheme="minorHAnsi" w:cstheme="minorHAnsi"/>
          <w:sz w:val="22"/>
          <w:szCs w:val="22"/>
        </w:rPr>
        <w:t>1</w:t>
      </w:r>
      <w:r w:rsidR="0014638C">
        <w:rPr>
          <w:rFonts w:asciiTheme="minorHAnsi" w:hAnsiTheme="minorHAnsi" w:cstheme="minorHAnsi"/>
          <w:sz w:val="22"/>
          <w:szCs w:val="22"/>
        </w:rPr>
        <w:noBreakHyphen/>
      </w:r>
      <w:r w:rsidR="00F0270C" w:rsidRPr="00D922E9">
        <w:rPr>
          <w:rFonts w:asciiTheme="minorHAnsi" w:hAnsiTheme="minorHAnsi" w:cstheme="minorHAnsi"/>
          <w:sz w:val="22"/>
          <w:szCs w:val="22"/>
        </w:rPr>
        <w:t xml:space="preserve">2 requires the STO to </w:t>
      </w:r>
      <w:r w:rsidR="00DD0626" w:rsidRPr="00D922E9">
        <w:rPr>
          <w:rFonts w:asciiTheme="minorHAnsi" w:hAnsiTheme="minorHAnsi" w:cstheme="minorHAnsi"/>
          <w:sz w:val="22"/>
          <w:szCs w:val="22"/>
        </w:rPr>
        <w:t>designate as depositories various financial institutions in the state that meet the requirements</w:t>
      </w:r>
      <w:r w:rsidR="009D726D" w:rsidRPr="00D922E9">
        <w:rPr>
          <w:rFonts w:asciiTheme="minorHAnsi" w:hAnsiTheme="minorHAnsi" w:cstheme="minorHAnsi"/>
          <w:sz w:val="22"/>
          <w:szCs w:val="22"/>
        </w:rPr>
        <w:t xml:space="preserve"> in the W.Va. Code and rules</w:t>
      </w:r>
      <w:r w:rsidR="00DD0626" w:rsidRPr="00D922E9">
        <w:rPr>
          <w:rFonts w:asciiTheme="minorHAnsi" w:hAnsiTheme="minorHAnsi" w:cstheme="minorHAnsi"/>
          <w:sz w:val="22"/>
          <w:szCs w:val="22"/>
        </w:rPr>
        <w:t xml:space="preserve">.  Bidding is not appropriate </w:t>
      </w:r>
      <w:r w:rsidR="009D726D" w:rsidRPr="00D922E9">
        <w:rPr>
          <w:rFonts w:asciiTheme="minorHAnsi" w:hAnsiTheme="minorHAnsi" w:cstheme="minorHAnsi"/>
          <w:sz w:val="22"/>
          <w:szCs w:val="22"/>
        </w:rPr>
        <w:t>as any financial institution in the state that meets the requirements</w:t>
      </w:r>
      <w:r w:rsidR="00096BE1" w:rsidRPr="00D922E9">
        <w:rPr>
          <w:rFonts w:asciiTheme="minorHAnsi" w:hAnsiTheme="minorHAnsi" w:cstheme="minorHAnsi"/>
          <w:sz w:val="22"/>
          <w:szCs w:val="22"/>
        </w:rPr>
        <w:t xml:space="preserve"> may be a </w:t>
      </w:r>
      <w:r w:rsidR="00C10C48" w:rsidRPr="00D922E9">
        <w:rPr>
          <w:rFonts w:asciiTheme="minorHAnsi" w:hAnsiTheme="minorHAnsi" w:cstheme="minorHAnsi"/>
          <w:sz w:val="22"/>
          <w:szCs w:val="22"/>
        </w:rPr>
        <w:t>state</w:t>
      </w:r>
      <w:r w:rsidR="0014638C">
        <w:rPr>
          <w:rFonts w:asciiTheme="minorHAnsi" w:hAnsiTheme="minorHAnsi" w:cstheme="minorHAnsi"/>
          <w:sz w:val="22"/>
          <w:szCs w:val="22"/>
        </w:rPr>
        <w:noBreakHyphen/>
      </w:r>
      <w:r w:rsidR="00C10C48" w:rsidRPr="00D922E9">
        <w:rPr>
          <w:rFonts w:asciiTheme="minorHAnsi" w:hAnsiTheme="minorHAnsi" w:cstheme="minorHAnsi"/>
          <w:sz w:val="22"/>
          <w:szCs w:val="22"/>
        </w:rPr>
        <w:t xml:space="preserve">approved </w:t>
      </w:r>
      <w:r w:rsidR="00096BE1" w:rsidRPr="00D922E9">
        <w:rPr>
          <w:rFonts w:asciiTheme="minorHAnsi" w:hAnsiTheme="minorHAnsi" w:cstheme="minorHAnsi"/>
          <w:sz w:val="22"/>
          <w:szCs w:val="22"/>
        </w:rPr>
        <w:t xml:space="preserve">depository.  The number of </w:t>
      </w:r>
      <w:r w:rsidR="000438F7" w:rsidRPr="00D922E9">
        <w:rPr>
          <w:rFonts w:asciiTheme="minorHAnsi" w:hAnsiTheme="minorHAnsi" w:cstheme="minorHAnsi"/>
          <w:sz w:val="22"/>
          <w:szCs w:val="22"/>
        </w:rPr>
        <w:t>state</w:t>
      </w:r>
      <w:r w:rsidR="0014638C">
        <w:rPr>
          <w:rFonts w:asciiTheme="minorHAnsi" w:hAnsiTheme="minorHAnsi" w:cstheme="minorHAnsi"/>
          <w:sz w:val="22"/>
          <w:szCs w:val="22"/>
        </w:rPr>
        <w:noBreakHyphen/>
      </w:r>
      <w:r w:rsidR="000438F7" w:rsidRPr="00D922E9">
        <w:rPr>
          <w:rFonts w:asciiTheme="minorHAnsi" w:hAnsiTheme="minorHAnsi" w:cstheme="minorHAnsi"/>
          <w:sz w:val="22"/>
          <w:szCs w:val="22"/>
        </w:rPr>
        <w:t xml:space="preserve">approved </w:t>
      </w:r>
      <w:r w:rsidR="00096BE1" w:rsidRPr="00D922E9">
        <w:rPr>
          <w:rFonts w:asciiTheme="minorHAnsi" w:hAnsiTheme="minorHAnsi" w:cstheme="minorHAnsi"/>
          <w:sz w:val="22"/>
          <w:szCs w:val="22"/>
        </w:rPr>
        <w:t>depositories in West Virginia exceeds</w:t>
      </w:r>
      <w:r w:rsidR="002D5A88" w:rsidRPr="00D922E9">
        <w:rPr>
          <w:rFonts w:asciiTheme="minorHAnsi" w:hAnsiTheme="minorHAnsi" w:cstheme="minorHAnsi"/>
          <w:sz w:val="22"/>
          <w:szCs w:val="22"/>
        </w:rPr>
        <w:t xml:space="preserve"> 45.</w:t>
      </w:r>
      <w:r w:rsidR="00096BE1" w:rsidRPr="00D922E9">
        <w:rPr>
          <w:rFonts w:asciiTheme="minorHAnsi" w:hAnsiTheme="minorHAnsi" w:cstheme="minorHAnsi"/>
          <w:sz w:val="22"/>
          <w:szCs w:val="22"/>
        </w:rPr>
        <w:t xml:space="preserve">  </w:t>
      </w:r>
      <w:r w:rsidR="006A45F5" w:rsidRPr="00D922E9">
        <w:rPr>
          <w:rFonts w:asciiTheme="minorHAnsi" w:hAnsiTheme="minorHAnsi" w:cstheme="minorHAnsi"/>
          <w:sz w:val="22"/>
          <w:szCs w:val="22"/>
        </w:rPr>
        <w:t>D</w:t>
      </w:r>
      <w:r w:rsidR="00096BE1" w:rsidRPr="00D922E9">
        <w:rPr>
          <w:rFonts w:asciiTheme="minorHAnsi" w:hAnsiTheme="minorHAnsi" w:cstheme="minorHAnsi"/>
          <w:sz w:val="22"/>
          <w:szCs w:val="22"/>
        </w:rPr>
        <w:t xml:space="preserve">epository </w:t>
      </w:r>
      <w:r w:rsidR="009D726D" w:rsidRPr="00D922E9">
        <w:rPr>
          <w:rFonts w:asciiTheme="minorHAnsi" w:hAnsiTheme="minorHAnsi" w:cstheme="minorHAnsi"/>
          <w:sz w:val="22"/>
          <w:szCs w:val="22"/>
        </w:rPr>
        <w:t>contract</w:t>
      </w:r>
      <w:r w:rsidR="006A45F5" w:rsidRPr="00D922E9">
        <w:rPr>
          <w:rFonts w:asciiTheme="minorHAnsi" w:hAnsiTheme="minorHAnsi" w:cstheme="minorHAnsi"/>
          <w:sz w:val="22"/>
          <w:szCs w:val="22"/>
        </w:rPr>
        <w:t>s</w:t>
      </w:r>
      <w:r w:rsidR="00096BE1" w:rsidRPr="00D922E9">
        <w:rPr>
          <w:rFonts w:asciiTheme="minorHAnsi" w:hAnsiTheme="minorHAnsi" w:cstheme="minorHAnsi"/>
          <w:sz w:val="22"/>
          <w:szCs w:val="22"/>
        </w:rPr>
        <w:t xml:space="preserve"> need to have a long term to protect the state since </w:t>
      </w:r>
      <w:r w:rsidR="006A45F5" w:rsidRPr="00D922E9">
        <w:rPr>
          <w:rFonts w:asciiTheme="minorHAnsi" w:hAnsiTheme="minorHAnsi" w:cstheme="minorHAnsi"/>
          <w:sz w:val="22"/>
          <w:szCs w:val="22"/>
        </w:rPr>
        <w:t>the financial institution</w:t>
      </w:r>
      <w:r w:rsidR="00096BE1" w:rsidRPr="00D922E9">
        <w:rPr>
          <w:rFonts w:asciiTheme="minorHAnsi" w:hAnsiTheme="minorHAnsi" w:cstheme="minorHAnsi"/>
          <w:sz w:val="22"/>
          <w:szCs w:val="22"/>
        </w:rPr>
        <w:t xml:space="preserve"> receives and hold moneys for which the state is responsible.  It is not practical to have to enter into new contracts and bonds on any regular basis due to the large number of contracts and their importance.</w:t>
      </w:r>
    </w:p>
    <w:p w14:paraId="20135703" w14:textId="123C5CF9" w:rsidR="00DD0626" w:rsidRPr="00D922E9" w:rsidRDefault="00DD0626" w:rsidP="00E13D0B">
      <w:pPr>
        <w:tabs>
          <w:tab w:val="left" w:pos="360"/>
          <w:tab w:val="left" w:pos="720"/>
          <w:tab w:val="left" w:pos="1080"/>
        </w:tabs>
        <w:jc w:val="both"/>
        <w:rPr>
          <w:rFonts w:asciiTheme="minorHAnsi" w:hAnsiTheme="minorHAnsi" w:cstheme="minorHAnsi"/>
          <w:sz w:val="22"/>
          <w:szCs w:val="22"/>
        </w:rPr>
      </w:pPr>
    </w:p>
    <w:p w14:paraId="74CA8066" w14:textId="30436193" w:rsidR="00BC799F" w:rsidRPr="00D922E9" w:rsidRDefault="00713051" w:rsidP="00E13D0B">
      <w:pPr>
        <w:tabs>
          <w:tab w:val="left" w:pos="360"/>
          <w:tab w:val="left" w:pos="720"/>
          <w:tab w:val="left" w:pos="1080"/>
        </w:tabs>
        <w:jc w:val="both"/>
        <w:rPr>
          <w:rFonts w:asciiTheme="minorHAnsi" w:hAnsiTheme="minorHAnsi" w:cstheme="minorHAnsi"/>
          <w:b/>
          <w:bCs/>
          <w:sz w:val="22"/>
          <w:szCs w:val="22"/>
        </w:rPr>
      </w:pPr>
      <w:r w:rsidRPr="00D922E9">
        <w:rPr>
          <w:rFonts w:asciiTheme="minorHAnsi" w:hAnsiTheme="minorHAnsi" w:cstheme="minorHAnsi"/>
          <w:sz w:val="22"/>
          <w:szCs w:val="22"/>
        </w:rPr>
        <w:tab/>
      </w:r>
      <w:r w:rsidR="008E5A02" w:rsidRPr="00D922E9">
        <w:rPr>
          <w:rFonts w:asciiTheme="minorHAnsi" w:hAnsiTheme="minorHAnsi" w:cstheme="minorHAnsi"/>
          <w:sz w:val="22"/>
          <w:szCs w:val="22"/>
        </w:rPr>
        <w:t>7.2.  Information Technology</w:t>
      </w:r>
      <w:r w:rsidR="003463E3" w:rsidRPr="00D922E9">
        <w:rPr>
          <w:rFonts w:asciiTheme="minorHAnsi" w:hAnsiTheme="minorHAnsi" w:cstheme="minorHAnsi"/>
          <w:sz w:val="22"/>
          <w:szCs w:val="22"/>
        </w:rPr>
        <w:t xml:space="preserve"> </w:t>
      </w:r>
      <w:r w:rsidR="005A4FA6" w:rsidRPr="00D922E9">
        <w:rPr>
          <w:rFonts w:asciiTheme="minorHAnsi" w:hAnsiTheme="minorHAnsi" w:cstheme="minorHAnsi"/>
          <w:sz w:val="22"/>
          <w:szCs w:val="22"/>
        </w:rPr>
        <w:t>(IT)</w:t>
      </w:r>
      <w:r w:rsidR="003463E3" w:rsidRPr="00D922E9">
        <w:rPr>
          <w:rFonts w:asciiTheme="minorHAnsi" w:hAnsiTheme="minorHAnsi" w:cstheme="minorHAnsi"/>
          <w:sz w:val="22"/>
          <w:szCs w:val="22"/>
        </w:rPr>
        <w:t xml:space="preserve"> </w:t>
      </w:r>
    </w:p>
    <w:p w14:paraId="24905A57" w14:textId="77777777" w:rsidR="005A4FA6" w:rsidRPr="00D922E9" w:rsidRDefault="005A4FA6" w:rsidP="00E13D0B">
      <w:pPr>
        <w:tabs>
          <w:tab w:val="left" w:pos="360"/>
          <w:tab w:val="left" w:pos="720"/>
          <w:tab w:val="left" w:pos="1080"/>
        </w:tabs>
        <w:jc w:val="both"/>
        <w:rPr>
          <w:rFonts w:asciiTheme="minorHAnsi" w:hAnsiTheme="minorHAnsi" w:cstheme="minorHAnsi"/>
          <w:sz w:val="22"/>
          <w:szCs w:val="22"/>
        </w:rPr>
      </w:pPr>
    </w:p>
    <w:p w14:paraId="16F5ADD0" w14:textId="2458FCF8" w:rsidR="00A74E71" w:rsidRPr="00D922E9" w:rsidRDefault="00713051" w:rsidP="00713051">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5A4FA6" w:rsidRPr="00D922E9">
        <w:rPr>
          <w:rFonts w:asciiTheme="minorHAnsi" w:hAnsiTheme="minorHAnsi" w:cstheme="minorHAnsi"/>
          <w:sz w:val="22"/>
          <w:szCs w:val="22"/>
        </w:rPr>
        <w:t xml:space="preserve">7.2.1.  </w:t>
      </w:r>
      <w:r w:rsidR="00E1532D" w:rsidRPr="00D922E9">
        <w:rPr>
          <w:rFonts w:asciiTheme="minorHAnsi" w:hAnsiTheme="minorHAnsi" w:cstheme="minorHAnsi"/>
          <w:sz w:val="22"/>
          <w:szCs w:val="22"/>
        </w:rPr>
        <w:t xml:space="preserve">The types of IT are software, hardware, services and support and maintenance.  A </w:t>
      </w:r>
      <w:r w:rsidR="00FE14BE" w:rsidRPr="00D922E9">
        <w:rPr>
          <w:rFonts w:asciiTheme="minorHAnsi" w:hAnsiTheme="minorHAnsi" w:cstheme="minorHAnsi"/>
          <w:sz w:val="22"/>
          <w:szCs w:val="22"/>
        </w:rPr>
        <w:t>procurement</w:t>
      </w:r>
      <w:r w:rsidR="00E1532D" w:rsidRPr="00D922E9">
        <w:rPr>
          <w:rFonts w:asciiTheme="minorHAnsi" w:hAnsiTheme="minorHAnsi" w:cstheme="minorHAnsi"/>
          <w:sz w:val="22"/>
          <w:szCs w:val="22"/>
        </w:rPr>
        <w:t xml:space="preserve"> may</w:t>
      </w:r>
      <w:r w:rsidR="00D90DD0" w:rsidRPr="00D922E9">
        <w:rPr>
          <w:rFonts w:asciiTheme="minorHAnsi" w:hAnsiTheme="minorHAnsi" w:cstheme="minorHAnsi"/>
          <w:sz w:val="22"/>
          <w:szCs w:val="22"/>
        </w:rPr>
        <w:t xml:space="preserve"> include all </w:t>
      </w:r>
      <w:r w:rsidR="00E1532D" w:rsidRPr="00D922E9">
        <w:rPr>
          <w:rFonts w:asciiTheme="minorHAnsi" w:hAnsiTheme="minorHAnsi" w:cstheme="minorHAnsi"/>
          <w:sz w:val="22"/>
          <w:szCs w:val="22"/>
        </w:rPr>
        <w:t>types of IT</w:t>
      </w:r>
      <w:r w:rsidR="00D90DD0" w:rsidRPr="00D922E9">
        <w:rPr>
          <w:rFonts w:asciiTheme="minorHAnsi" w:hAnsiTheme="minorHAnsi" w:cstheme="minorHAnsi"/>
          <w:sz w:val="22"/>
          <w:szCs w:val="22"/>
        </w:rPr>
        <w:t>.  IT and the procurement of IT carries a high level of risk because of the importance, requirements</w:t>
      </w:r>
      <w:r w:rsidR="00E1532D" w:rsidRPr="00D922E9">
        <w:rPr>
          <w:rFonts w:asciiTheme="minorHAnsi" w:hAnsiTheme="minorHAnsi" w:cstheme="minorHAnsi"/>
          <w:sz w:val="22"/>
          <w:szCs w:val="22"/>
        </w:rPr>
        <w:t xml:space="preserve">, </w:t>
      </w:r>
      <w:r w:rsidR="00692AE7" w:rsidRPr="00D922E9">
        <w:rPr>
          <w:rFonts w:asciiTheme="minorHAnsi" w:hAnsiTheme="minorHAnsi" w:cstheme="minorHAnsi"/>
          <w:sz w:val="22"/>
          <w:szCs w:val="22"/>
        </w:rPr>
        <w:t xml:space="preserve">rapid industry changes, security, </w:t>
      </w:r>
      <w:r w:rsidR="00E1532D" w:rsidRPr="00D922E9">
        <w:rPr>
          <w:rFonts w:asciiTheme="minorHAnsi" w:hAnsiTheme="minorHAnsi" w:cstheme="minorHAnsi"/>
          <w:sz w:val="22"/>
          <w:szCs w:val="22"/>
        </w:rPr>
        <w:t>sophistication</w:t>
      </w:r>
      <w:r w:rsidR="00D90DD0" w:rsidRPr="00D922E9">
        <w:rPr>
          <w:rFonts w:asciiTheme="minorHAnsi" w:hAnsiTheme="minorHAnsi" w:cstheme="minorHAnsi"/>
          <w:sz w:val="22"/>
          <w:szCs w:val="22"/>
        </w:rPr>
        <w:t xml:space="preserve"> and privacy </w:t>
      </w:r>
      <w:r w:rsidR="00156285" w:rsidRPr="00D922E9">
        <w:rPr>
          <w:rFonts w:asciiTheme="minorHAnsi" w:hAnsiTheme="minorHAnsi" w:cstheme="minorHAnsi"/>
          <w:sz w:val="22"/>
          <w:szCs w:val="22"/>
        </w:rPr>
        <w:t>issue</w:t>
      </w:r>
      <w:r w:rsidR="00D90DD0" w:rsidRPr="00D922E9">
        <w:rPr>
          <w:rFonts w:asciiTheme="minorHAnsi" w:hAnsiTheme="minorHAnsi" w:cstheme="minorHAnsi"/>
          <w:sz w:val="22"/>
          <w:szCs w:val="22"/>
        </w:rPr>
        <w:t>s.</w:t>
      </w:r>
      <w:r w:rsidR="00CD02AB" w:rsidRPr="00D922E9">
        <w:rPr>
          <w:rFonts w:asciiTheme="minorHAnsi" w:hAnsiTheme="minorHAnsi" w:cstheme="minorHAnsi"/>
          <w:sz w:val="22"/>
          <w:szCs w:val="22"/>
        </w:rPr>
        <w:t xml:space="preserve"> </w:t>
      </w:r>
    </w:p>
    <w:p w14:paraId="3949C948" w14:textId="0E91825C" w:rsidR="00BC799F" w:rsidRPr="00D922E9" w:rsidRDefault="00BC799F" w:rsidP="00E13D0B">
      <w:pPr>
        <w:tabs>
          <w:tab w:val="left" w:pos="360"/>
          <w:tab w:val="left" w:pos="720"/>
          <w:tab w:val="left" w:pos="1080"/>
        </w:tabs>
        <w:jc w:val="both"/>
        <w:rPr>
          <w:rFonts w:asciiTheme="minorHAnsi" w:hAnsiTheme="minorHAnsi" w:cstheme="minorHAnsi"/>
          <w:sz w:val="22"/>
          <w:szCs w:val="22"/>
        </w:rPr>
      </w:pPr>
    </w:p>
    <w:p w14:paraId="204DC52C" w14:textId="244268D7" w:rsidR="00B56313" w:rsidRPr="00D922E9" w:rsidRDefault="00713051" w:rsidP="00713051">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1D322E" w:rsidRPr="00D922E9">
        <w:rPr>
          <w:rFonts w:asciiTheme="minorHAnsi" w:hAnsiTheme="minorHAnsi" w:cstheme="minorHAnsi"/>
          <w:sz w:val="22"/>
          <w:szCs w:val="22"/>
        </w:rPr>
        <w:t xml:space="preserve">7.2.2.  </w:t>
      </w:r>
      <w:r w:rsidR="000F1A32" w:rsidRPr="00D922E9">
        <w:rPr>
          <w:rFonts w:asciiTheme="minorHAnsi" w:hAnsiTheme="minorHAnsi" w:cstheme="minorHAnsi"/>
          <w:sz w:val="22"/>
          <w:szCs w:val="22"/>
        </w:rPr>
        <w:t>Software procurement requires consideration of</w:t>
      </w:r>
      <w:r w:rsidR="005569F0" w:rsidRPr="00D922E9">
        <w:rPr>
          <w:rFonts w:asciiTheme="minorHAnsi" w:hAnsiTheme="minorHAnsi" w:cstheme="minorHAnsi"/>
          <w:sz w:val="22"/>
          <w:szCs w:val="22"/>
        </w:rPr>
        <w:t xml:space="preserve"> whether the software meets the needs of the STO, </w:t>
      </w:r>
      <w:r w:rsidR="001D322E" w:rsidRPr="00D922E9">
        <w:rPr>
          <w:rFonts w:asciiTheme="minorHAnsi" w:hAnsiTheme="minorHAnsi" w:cstheme="minorHAnsi"/>
          <w:sz w:val="22"/>
          <w:szCs w:val="22"/>
        </w:rPr>
        <w:t xml:space="preserve">type of license, </w:t>
      </w:r>
      <w:r w:rsidR="005569F0" w:rsidRPr="00D922E9">
        <w:rPr>
          <w:rFonts w:asciiTheme="minorHAnsi" w:hAnsiTheme="minorHAnsi" w:cstheme="minorHAnsi"/>
          <w:sz w:val="22"/>
          <w:szCs w:val="22"/>
        </w:rPr>
        <w:t>any available alternative software</w:t>
      </w:r>
      <w:r w:rsidR="001D322E" w:rsidRPr="00D922E9">
        <w:rPr>
          <w:rFonts w:asciiTheme="minorHAnsi" w:hAnsiTheme="minorHAnsi" w:cstheme="minorHAnsi"/>
          <w:sz w:val="22"/>
          <w:szCs w:val="22"/>
        </w:rPr>
        <w:t xml:space="preserve">, </w:t>
      </w:r>
      <w:r w:rsidR="005569F0" w:rsidRPr="00D922E9">
        <w:rPr>
          <w:rFonts w:asciiTheme="minorHAnsi" w:hAnsiTheme="minorHAnsi" w:cstheme="minorHAnsi"/>
          <w:sz w:val="22"/>
          <w:szCs w:val="22"/>
        </w:rPr>
        <w:t>costs</w:t>
      </w:r>
      <w:r w:rsidR="008C4F1F" w:rsidRPr="00D922E9">
        <w:rPr>
          <w:rFonts w:asciiTheme="minorHAnsi" w:hAnsiTheme="minorHAnsi" w:cstheme="minorHAnsi"/>
          <w:sz w:val="22"/>
          <w:szCs w:val="22"/>
        </w:rPr>
        <w:t>,</w:t>
      </w:r>
      <w:r w:rsidR="005569F0" w:rsidRPr="00D922E9">
        <w:rPr>
          <w:rFonts w:asciiTheme="minorHAnsi" w:hAnsiTheme="minorHAnsi" w:cstheme="minorHAnsi"/>
          <w:sz w:val="22"/>
          <w:szCs w:val="22"/>
        </w:rPr>
        <w:t xml:space="preserve"> </w:t>
      </w:r>
      <w:r w:rsidR="00CD02AB" w:rsidRPr="00D922E9">
        <w:rPr>
          <w:rFonts w:asciiTheme="minorHAnsi" w:hAnsiTheme="minorHAnsi" w:cstheme="minorHAnsi"/>
          <w:sz w:val="22"/>
          <w:szCs w:val="22"/>
        </w:rPr>
        <w:t xml:space="preserve">how the software is hosted, security, </w:t>
      </w:r>
      <w:r w:rsidR="005838AD" w:rsidRPr="00D922E9">
        <w:rPr>
          <w:rFonts w:asciiTheme="minorHAnsi" w:hAnsiTheme="minorHAnsi" w:cstheme="minorHAnsi"/>
          <w:sz w:val="22"/>
          <w:szCs w:val="22"/>
        </w:rPr>
        <w:t>legal requirements</w:t>
      </w:r>
      <w:r w:rsidR="001D322E" w:rsidRPr="00D922E9">
        <w:rPr>
          <w:rFonts w:asciiTheme="minorHAnsi" w:hAnsiTheme="minorHAnsi" w:cstheme="minorHAnsi"/>
          <w:sz w:val="22"/>
          <w:szCs w:val="22"/>
        </w:rPr>
        <w:t>, e</w:t>
      </w:r>
      <w:r w:rsidR="00BE4B25" w:rsidRPr="00D922E9">
        <w:rPr>
          <w:rFonts w:asciiTheme="minorHAnsi" w:hAnsiTheme="minorHAnsi" w:cstheme="minorHAnsi"/>
          <w:sz w:val="22"/>
          <w:szCs w:val="22"/>
        </w:rPr>
        <w:t xml:space="preserve">ffects of a breach, compatibility with current systems, </w:t>
      </w:r>
      <w:r w:rsidR="00CD02AB" w:rsidRPr="00D922E9">
        <w:rPr>
          <w:rFonts w:asciiTheme="minorHAnsi" w:hAnsiTheme="minorHAnsi" w:cstheme="minorHAnsi"/>
          <w:sz w:val="22"/>
          <w:szCs w:val="22"/>
        </w:rPr>
        <w:t>frequency of updates</w:t>
      </w:r>
      <w:r w:rsidR="001D322E" w:rsidRPr="00D922E9">
        <w:rPr>
          <w:rFonts w:asciiTheme="minorHAnsi" w:hAnsiTheme="minorHAnsi" w:cstheme="minorHAnsi"/>
          <w:sz w:val="22"/>
          <w:szCs w:val="22"/>
        </w:rPr>
        <w:t>,</w:t>
      </w:r>
      <w:r w:rsidR="00737CA7" w:rsidRPr="00D922E9">
        <w:rPr>
          <w:rFonts w:asciiTheme="minorHAnsi" w:hAnsiTheme="minorHAnsi" w:cstheme="minorHAnsi"/>
          <w:sz w:val="22"/>
          <w:szCs w:val="22"/>
        </w:rPr>
        <w:t xml:space="preserve"> any associated changes that will be needed</w:t>
      </w:r>
      <w:r w:rsidR="001D322E" w:rsidRPr="00D922E9">
        <w:rPr>
          <w:rFonts w:asciiTheme="minorHAnsi" w:hAnsiTheme="minorHAnsi" w:cstheme="minorHAnsi"/>
          <w:sz w:val="22"/>
          <w:szCs w:val="22"/>
        </w:rPr>
        <w:t xml:space="preserve"> over time</w:t>
      </w:r>
      <w:r w:rsidR="00CD02AB" w:rsidRPr="00D922E9">
        <w:rPr>
          <w:rFonts w:asciiTheme="minorHAnsi" w:hAnsiTheme="minorHAnsi" w:cstheme="minorHAnsi"/>
          <w:sz w:val="22"/>
          <w:szCs w:val="22"/>
        </w:rPr>
        <w:t>,</w:t>
      </w:r>
      <w:r w:rsidR="00737CA7" w:rsidRPr="00D922E9">
        <w:rPr>
          <w:rFonts w:asciiTheme="minorHAnsi" w:hAnsiTheme="minorHAnsi" w:cstheme="minorHAnsi"/>
          <w:sz w:val="22"/>
          <w:szCs w:val="22"/>
        </w:rPr>
        <w:t xml:space="preserve"> and</w:t>
      </w:r>
      <w:r w:rsidR="00CD02AB" w:rsidRPr="00D922E9">
        <w:rPr>
          <w:rFonts w:asciiTheme="minorHAnsi" w:hAnsiTheme="minorHAnsi" w:cstheme="minorHAnsi"/>
          <w:sz w:val="22"/>
          <w:szCs w:val="22"/>
        </w:rPr>
        <w:t xml:space="preserve"> ongoing support and maintenance</w:t>
      </w:r>
      <w:r w:rsidR="001D322E" w:rsidRPr="00D922E9">
        <w:rPr>
          <w:rFonts w:asciiTheme="minorHAnsi" w:hAnsiTheme="minorHAnsi" w:cstheme="minorHAnsi"/>
          <w:sz w:val="22"/>
          <w:szCs w:val="22"/>
        </w:rPr>
        <w:t>.</w:t>
      </w:r>
    </w:p>
    <w:p w14:paraId="143304F8" w14:textId="7777AE00" w:rsidR="00B56313" w:rsidRPr="00D922E9" w:rsidRDefault="00B56313" w:rsidP="00E13D0B">
      <w:pPr>
        <w:tabs>
          <w:tab w:val="left" w:pos="360"/>
          <w:tab w:val="left" w:pos="720"/>
          <w:tab w:val="left" w:pos="1080"/>
        </w:tabs>
        <w:jc w:val="both"/>
        <w:rPr>
          <w:rFonts w:asciiTheme="minorHAnsi" w:hAnsiTheme="minorHAnsi" w:cstheme="minorHAnsi"/>
          <w:sz w:val="22"/>
          <w:szCs w:val="22"/>
        </w:rPr>
      </w:pPr>
    </w:p>
    <w:p w14:paraId="1779FF86" w14:textId="3FE862C5" w:rsidR="00903622" w:rsidRPr="00D922E9" w:rsidRDefault="00713051" w:rsidP="00713051">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3463E3" w:rsidRPr="00D922E9">
        <w:rPr>
          <w:rFonts w:asciiTheme="minorHAnsi" w:hAnsiTheme="minorHAnsi" w:cstheme="minorHAnsi"/>
          <w:sz w:val="22"/>
          <w:szCs w:val="22"/>
        </w:rPr>
        <w:t>7.2.3.  A</w:t>
      </w:r>
      <w:r w:rsidR="002648F1" w:rsidRPr="00D922E9">
        <w:rPr>
          <w:rFonts w:asciiTheme="minorHAnsi" w:hAnsiTheme="minorHAnsi" w:cstheme="minorHAnsi"/>
          <w:sz w:val="22"/>
          <w:szCs w:val="22"/>
        </w:rPr>
        <w:t xml:space="preserve"> license term of use must be flexible, as well as associated services and support and maintenance.  If </w:t>
      </w:r>
      <w:r w:rsidR="003463E3" w:rsidRPr="00D922E9">
        <w:rPr>
          <w:rFonts w:asciiTheme="minorHAnsi" w:hAnsiTheme="minorHAnsi" w:cstheme="minorHAnsi"/>
          <w:sz w:val="22"/>
          <w:szCs w:val="22"/>
        </w:rPr>
        <w:t xml:space="preserve">IT determines </w:t>
      </w:r>
      <w:r w:rsidR="002648F1" w:rsidRPr="00D922E9">
        <w:rPr>
          <w:rFonts w:asciiTheme="minorHAnsi" w:hAnsiTheme="minorHAnsi" w:cstheme="minorHAnsi"/>
          <w:sz w:val="22"/>
          <w:szCs w:val="22"/>
        </w:rPr>
        <w:t xml:space="preserve">services and support and maintenance are needed beyond the current term of the contract, the contract may be </w:t>
      </w:r>
      <w:r w:rsidR="004C2E4F" w:rsidRPr="00D922E9">
        <w:rPr>
          <w:rFonts w:asciiTheme="minorHAnsi" w:hAnsiTheme="minorHAnsi" w:cstheme="minorHAnsi"/>
          <w:sz w:val="22"/>
          <w:szCs w:val="22"/>
        </w:rPr>
        <w:t xml:space="preserve">extended or </w:t>
      </w:r>
      <w:r w:rsidR="002648F1" w:rsidRPr="00D922E9">
        <w:rPr>
          <w:rFonts w:asciiTheme="minorHAnsi" w:hAnsiTheme="minorHAnsi" w:cstheme="minorHAnsi"/>
          <w:sz w:val="22"/>
          <w:szCs w:val="22"/>
        </w:rPr>
        <w:t xml:space="preserve">renewed at the discretion of IT and the vendor.  </w:t>
      </w:r>
    </w:p>
    <w:p w14:paraId="1669BBAE" w14:textId="77777777" w:rsidR="00903622" w:rsidRPr="00D922E9" w:rsidRDefault="00903622" w:rsidP="00E13D0B">
      <w:pPr>
        <w:tabs>
          <w:tab w:val="left" w:pos="360"/>
          <w:tab w:val="left" w:pos="720"/>
          <w:tab w:val="left" w:pos="1080"/>
        </w:tabs>
        <w:ind w:left="720" w:firstLine="720"/>
        <w:jc w:val="both"/>
        <w:rPr>
          <w:rFonts w:asciiTheme="minorHAnsi" w:hAnsiTheme="minorHAnsi" w:cstheme="minorHAnsi"/>
          <w:sz w:val="22"/>
          <w:szCs w:val="22"/>
        </w:rPr>
      </w:pPr>
    </w:p>
    <w:p w14:paraId="3FB39493" w14:textId="1FD9F769" w:rsidR="002648F1" w:rsidRPr="00D922E9" w:rsidRDefault="00713051" w:rsidP="00713051">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903622" w:rsidRPr="00D922E9">
        <w:rPr>
          <w:rFonts w:asciiTheme="minorHAnsi" w:hAnsiTheme="minorHAnsi" w:cstheme="minorHAnsi"/>
          <w:sz w:val="22"/>
          <w:szCs w:val="22"/>
        </w:rPr>
        <w:t xml:space="preserve">7.2.4.  </w:t>
      </w:r>
      <w:r w:rsidR="002648F1" w:rsidRPr="00D922E9">
        <w:rPr>
          <w:rFonts w:asciiTheme="minorHAnsi" w:hAnsiTheme="minorHAnsi" w:cstheme="minorHAnsi"/>
          <w:sz w:val="22"/>
          <w:szCs w:val="22"/>
        </w:rPr>
        <w:t>If the current contract provides for future support and maintenance at the fees set by the vendor</w:t>
      </w:r>
      <w:r w:rsidR="00C9514A" w:rsidRPr="00D922E9">
        <w:rPr>
          <w:rFonts w:asciiTheme="minorHAnsi" w:hAnsiTheme="minorHAnsi" w:cstheme="minorHAnsi"/>
          <w:sz w:val="22"/>
          <w:szCs w:val="22"/>
        </w:rPr>
        <w:t xml:space="preserve"> or as negotiated</w:t>
      </w:r>
      <w:r w:rsidR="002648F1" w:rsidRPr="00D922E9">
        <w:rPr>
          <w:rFonts w:asciiTheme="minorHAnsi" w:hAnsiTheme="minorHAnsi" w:cstheme="minorHAnsi"/>
          <w:sz w:val="22"/>
          <w:szCs w:val="22"/>
        </w:rPr>
        <w:t>, the vendor shall provide a quotation of the fees and the period covered by those fees.</w:t>
      </w:r>
      <w:r w:rsidR="00C9514A" w:rsidRPr="00D922E9">
        <w:rPr>
          <w:rFonts w:asciiTheme="minorHAnsi" w:hAnsiTheme="minorHAnsi" w:cstheme="minorHAnsi"/>
          <w:sz w:val="22"/>
          <w:szCs w:val="22"/>
        </w:rPr>
        <w:t xml:space="preserve">  The parties will negotiate in good faith.</w:t>
      </w:r>
      <w:r w:rsidR="002648F1" w:rsidRPr="00D922E9">
        <w:rPr>
          <w:rFonts w:asciiTheme="minorHAnsi" w:hAnsiTheme="minorHAnsi" w:cstheme="minorHAnsi"/>
          <w:sz w:val="22"/>
          <w:szCs w:val="22"/>
        </w:rPr>
        <w:t xml:space="preserve">  </w:t>
      </w:r>
      <w:r w:rsidR="00C9514A" w:rsidRPr="00D922E9">
        <w:rPr>
          <w:rFonts w:asciiTheme="minorHAnsi" w:hAnsiTheme="minorHAnsi" w:cstheme="minorHAnsi"/>
          <w:sz w:val="22"/>
          <w:szCs w:val="22"/>
        </w:rPr>
        <w:t>Once</w:t>
      </w:r>
      <w:r w:rsidR="002648F1" w:rsidRPr="00D922E9">
        <w:rPr>
          <w:rFonts w:asciiTheme="minorHAnsi" w:hAnsiTheme="minorHAnsi" w:cstheme="minorHAnsi"/>
          <w:sz w:val="22"/>
          <w:szCs w:val="22"/>
        </w:rPr>
        <w:t xml:space="preserve"> IT finds the quotation acceptable, then a change order to the current contract will be issued with the quotation attached.</w:t>
      </w:r>
      <w:r w:rsidR="007D17CB" w:rsidRPr="00D922E9">
        <w:rPr>
          <w:rFonts w:asciiTheme="minorHAnsi" w:hAnsiTheme="minorHAnsi" w:cstheme="minorHAnsi"/>
          <w:sz w:val="22"/>
          <w:szCs w:val="22"/>
        </w:rPr>
        <w:t xml:space="preserve">  A new contract is not needed.  </w:t>
      </w:r>
    </w:p>
    <w:p w14:paraId="2984C086" w14:textId="77777777" w:rsidR="002648F1" w:rsidRPr="00D922E9" w:rsidRDefault="002648F1" w:rsidP="00E13D0B">
      <w:pPr>
        <w:tabs>
          <w:tab w:val="left" w:pos="360"/>
          <w:tab w:val="left" w:pos="720"/>
          <w:tab w:val="left" w:pos="1080"/>
        </w:tabs>
        <w:jc w:val="both"/>
        <w:rPr>
          <w:rFonts w:asciiTheme="minorHAnsi" w:hAnsiTheme="minorHAnsi" w:cstheme="minorHAnsi"/>
          <w:sz w:val="22"/>
          <w:szCs w:val="22"/>
        </w:rPr>
      </w:pPr>
    </w:p>
    <w:p w14:paraId="682A3446" w14:textId="2904CCDA" w:rsidR="006E2AB7" w:rsidRPr="00D922E9" w:rsidRDefault="00EA3FF3" w:rsidP="00EA3FF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903622" w:rsidRPr="00D922E9">
        <w:rPr>
          <w:rFonts w:asciiTheme="minorHAnsi" w:hAnsiTheme="minorHAnsi" w:cstheme="minorHAnsi"/>
          <w:sz w:val="22"/>
          <w:szCs w:val="22"/>
        </w:rPr>
        <w:t xml:space="preserve">7.2.5.  If </w:t>
      </w:r>
      <w:r w:rsidR="00C13B9D" w:rsidRPr="00D922E9">
        <w:rPr>
          <w:rFonts w:asciiTheme="minorHAnsi" w:hAnsiTheme="minorHAnsi" w:cstheme="minorHAnsi"/>
          <w:sz w:val="22"/>
          <w:szCs w:val="22"/>
        </w:rPr>
        <w:t xml:space="preserve">IT believes only </w:t>
      </w:r>
      <w:r w:rsidR="008C4F1F" w:rsidRPr="00D922E9">
        <w:rPr>
          <w:rFonts w:asciiTheme="minorHAnsi" w:hAnsiTheme="minorHAnsi" w:cstheme="minorHAnsi"/>
          <w:sz w:val="22"/>
          <w:szCs w:val="22"/>
        </w:rPr>
        <w:t>one</w:t>
      </w:r>
      <w:r w:rsidR="00C13B9D" w:rsidRPr="00D922E9">
        <w:rPr>
          <w:rFonts w:asciiTheme="minorHAnsi" w:hAnsiTheme="minorHAnsi" w:cstheme="minorHAnsi"/>
          <w:sz w:val="22"/>
          <w:szCs w:val="22"/>
        </w:rPr>
        <w:t xml:space="preserve"> vendor </w:t>
      </w:r>
      <w:r w:rsidR="00DB5133" w:rsidRPr="00D922E9">
        <w:rPr>
          <w:rFonts w:asciiTheme="minorHAnsi" w:hAnsiTheme="minorHAnsi" w:cstheme="minorHAnsi"/>
          <w:sz w:val="22"/>
          <w:szCs w:val="22"/>
        </w:rPr>
        <w:t>may</w:t>
      </w:r>
      <w:r w:rsidR="00C13B9D" w:rsidRPr="00D922E9">
        <w:rPr>
          <w:rFonts w:asciiTheme="minorHAnsi" w:hAnsiTheme="minorHAnsi" w:cstheme="minorHAnsi"/>
          <w:sz w:val="22"/>
          <w:szCs w:val="22"/>
        </w:rPr>
        <w:t xml:space="preserve"> reasonably provide </w:t>
      </w:r>
      <w:r w:rsidR="002A4F1D" w:rsidRPr="00D922E9">
        <w:rPr>
          <w:rFonts w:asciiTheme="minorHAnsi" w:hAnsiTheme="minorHAnsi" w:cstheme="minorHAnsi"/>
          <w:sz w:val="22"/>
          <w:szCs w:val="22"/>
        </w:rPr>
        <w:t>specific</w:t>
      </w:r>
      <w:r w:rsidR="00C13B9D" w:rsidRPr="00D922E9">
        <w:rPr>
          <w:rFonts w:asciiTheme="minorHAnsi" w:hAnsiTheme="minorHAnsi" w:cstheme="minorHAnsi"/>
          <w:sz w:val="22"/>
          <w:szCs w:val="22"/>
        </w:rPr>
        <w:t xml:space="preserve"> </w:t>
      </w:r>
      <w:r w:rsidR="00903622" w:rsidRPr="00D922E9">
        <w:rPr>
          <w:rFonts w:asciiTheme="minorHAnsi" w:hAnsiTheme="minorHAnsi" w:cstheme="minorHAnsi"/>
          <w:sz w:val="22"/>
          <w:szCs w:val="22"/>
        </w:rPr>
        <w:t xml:space="preserve">commodities and </w:t>
      </w:r>
      <w:r w:rsidR="00C13B9D" w:rsidRPr="00D922E9">
        <w:rPr>
          <w:rFonts w:asciiTheme="minorHAnsi" w:hAnsiTheme="minorHAnsi" w:cstheme="minorHAnsi"/>
          <w:sz w:val="22"/>
          <w:szCs w:val="22"/>
        </w:rPr>
        <w:t>services</w:t>
      </w:r>
      <w:r w:rsidR="00903622" w:rsidRPr="00D922E9">
        <w:rPr>
          <w:rFonts w:asciiTheme="minorHAnsi" w:hAnsiTheme="minorHAnsi" w:cstheme="minorHAnsi"/>
          <w:sz w:val="22"/>
          <w:szCs w:val="22"/>
        </w:rPr>
        <w:t>, including</w:t>
      </w:r>
      <w:r w:rsidR="00DB5133" w:rsidRPr="00D922E9">
        <w:rPr>
          <w:rFonts w:asciiTheme="minorHAnsi" w:hAnsiTheme="minorHAnsi" w:cstheme="minorHAnsi"/>
          <w:sz w:val="22"/>
          <w:szCs w:val="22"/>
        </w:rPr>
        <w:t xml:space="preserve"> support and maintenance</w:t>
      </w:r>
      <w:r w:rsidR="00C13B9D" w:rsidRPr="00D922E9">
        <w:rPr>
          <w:rFonts w:asciiTheme="minorHAnsi" w:hAnsiTheme="minorHAnsi" w:cstheme="minorHAnsi"/>
          <w:sz w:val="22"/>
          <w:szCs w:val="22"/>
        </w:rPr>
        <w:t xml:space="preserve">, </w:t>
      </w:r>
      <w:r w:rsidR="002A4F1D" w:rsidRPr="00D922E9">
        <w:rPr>
          <w:rFonts w:asciiTheme="minorHAnsi" w:hAnsiTheme="minorHAnsi" w:cstheme="minorHAnsi"/>
          <w:sz w:val="22"/>
          <w:szCs w:val="22"/>
        </w:rPr>
        <w:t xml:space="preserve">the procurement </w:t>
      </w:r>
      <w:r w:rsidR="004C2E4F" w:rsidRPr="00D922E9">
        <w:rPr>
          <w:rFonts w:asciiTheme="minorHAnsi" w:hAnsiTheme="minorHAnsi" w:cstheme="minorHAnsi"/>
          <w:sz w:val="22"/>
          <w:szCs w:val="22"/>
        </w:rPr>
        <w:t>may</w:t>
      </w:r>
      <w:r w:rsidR="002A4F1D" w:rsidRPr="00D922E9">
        <w:rPr>
          <w:rFonts w:asciiTheme="minorHAnsi" w:hAnsiTheme="minorHAnsi" w:cstheme="minorHAnsi"/>
          <w:sz w:val="22"/>
          <w:szCs w:val="22"/>
        </w:rPr>
        <w:t xml:space="preserve"> be handled as a direct procurement.</w:t>
      </w:r>
    </w:p>
    <w:p w14:paraId="77F205A6" w14:textId="77777777" w:rsidR="00BE4B25" w:rsidRPr="00D922E9" w:rsidRDefault="00BE4B25" w:rsidP="00E13D0B">
      <w:pPr>
        <w:tabs>
          <w:tab w:val="left" w:pos="360"/>
          <w:tab w:val="left" w:pos="720"/>
          <w:tab w:val="left" w:pos="1080"/>
        </w:tabs>
        <w:jc w:val="both"/>
        <w:rPr>
          <w:rFonts w:asciiTheme="minorHAnsi" w:hAnsiTheme="minorHAnsi" w:cstheme="minorHAnsi"/>
          <w:sz w:val="22"/>
          <w:szCs w:val="22"/>
        </w:rPr>
      </w:pPr>
    </w:p>
    <w:p w14:paraId="5CFCB4AC" w14:textId="2CFB275E" w:rsidR="00C13B9D" w:rsidRPr="00D922E9" w:rsidRDefault="00EA3FF3" w:rsidP="00EA3FF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D57D2C" w:rsidRPr="00D922E9">
        <w:rPr>
          <w:rFonts w:asciiTheme="minorHAnsi" w:hAnsiTheme="minorHAnsi" w:cstheme="minorHAnsi"/>
          <w:sz w:val="22"/>
          <w:szCs w:val="22"/>
        </w:rPr>
        <w:t xml:space="preserve">7.2.6.  </w:t>
      </w:r>
      <w:r w:rsidR="00BE4B25" w:rsidRPr="00D922E9">
        <w:rPr>
          <w:rFonts w:asciiTheme="minorHAnsi" w:hAnsiTheme="minorHAnsi" w:cstheme="minorHAnsi"/>
          <w:sz w:val="22"/>
          <w:szCs w:val="22"/>
        </w:rPr>
        <w:t xml:space="preserve">If the STO, the vendor or the law requires changes to </w:t>
      </w:r>
      <w:r w:rsidR="00D57D2C" w:rsidRPr="00D922E9">
        <w:rPr>
          <w:rFonts w:asciiTheme="minorHAnsi" w:hAnsiTheme="minorHAnsi" w:cstheme="minorHAnsi"/>
          <w:sz w:val="22"/>
          <w:szCs w:val="22"/>
        </w:rPr>
        <w:t>a</w:t>
      </w:r>
      <w:r w:rsidR="00BE4B25" w:rsidRPr="00D922E9">
        <w:rPr>
          <w:rFonts w:asciiTheme="minorHAnsi" w:hAnsiTheme="minorHAnsi" w:cstheme="minorHAnsi"/>
          <w:sz w:val="22"/>
          <w:szCs w:val="22"/>
        </w:rPr>
        <w:t xml:space="preserve"> current contract, the parties will negotiate in good faith to reach agreement.  If an agreement is reached and put into writing signed by both parties, STO</w:t>
      </w:r>
      <w:r w:rsidR="00957DCA" w:rsidRPr="00D922E9">
        <w:rPr>
          <w:rFonts w:asciiTheme="minorHAnsi" w:hAnsiTheme="minorHAnsi" w:cstheme="minorHAnsi"/>
          <w:sz w:val="22"/>
          <w:szCs w:val="22"/>
        </w:rPr>
        <w:t xml:space="preserve"> Purchasing</w:t>
      </w:r>
      <w:r w:rsidR="00BE4B25" w:rsidRPr="00D922E9">
        <w:rPr>
          <w:rFonts w:asciiTheme="minorHAnsi" w:hAnsiTheme="minorHAnsi" w:cstheme="minorHAnsi"/>
          <w:sz w:val="22"/>
          <w:szCs w:val="22"/>
        </w:rPr>
        <w:t xml:space="preserve"> will issue a change order to the current contract containing the agreed language.</w:t>
      </w:r>
    </w:p>
    <w:p w14:paraId="64614A89" w14:textId="77777777" w:rsidR="000C15D6" w:rsidRPr="00D922E9" w:rsidRDefault="000C15D6" w:rsidP="00E13D0B">
      <w:pPr>
        <w:tabs>
          <w:tab w:val="left" w:pos="360"/>
          <w:tab w:val="left" w:pos="720"/>
          <w:tab w:val="left" w:pos="1080"/>
        </w:tabs>
        <w:jc w:val="both"/>
        <w:rPr>
          <w:rFonts w:asciiTheme="minorHAnsi" w:hAnsiTheme="minorHAnsi" w:cstheme="minorHAnsi"/>
          <w:sz w:val="22"/>
          <w:szCs w:val="22"/>
        </w:rPr>
      </w:pPr>
    </w:p>
    <w:p w14:paraId="03755F56" w14:textId="53772412" w:rsidR="000C15D6" w:rsidRPr="00D922E9" w:rsidRDefault="00EA3FF3"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0C15D6" w:rsidRPr="00D922E9">
        <w:rPr>
          <w:rFonts w:asciiTheme="minorHAnsi" w:hAnsiTheme="minorHAnsi" w:cstheme="minorHAnsi"/>
          <w:sz w:val="22"/>
          <w:szCs w:val="22"/>
        </w:rPr>
        <w:t xml:space="preserve">7.2.7.  At least one year before a contract in the amount of $2,500.00 or more </w:t>
      </w:r>
      <w:r w:rsidR="00692402" w:rsidRPr="00D922E9">
        <w:rPr>
          <w:rFonts w:asciiTheme="minorHAnsi" w:hAnsiTheme="minorHAnsi" w:cstheme="minorHAnsi"/>
          <w:sz w:val="22"/>
          <w:szCs w:val="22"/>
        </w:rPr>
        <w:t xml:space="preserve">and with a term longer than one year </w:t>
      </w:r>
      <w:r w:rsidR="000C15D6" w:rsidRPr="00D922E9">
        <w:rPr>
          <w:rFonts w:asciiTheme="minorHAnsi" w:hAnsiTheme="minorHAnsi" w:cstheme="minorHAnsi"/>
          <w:sz w:val="22"/>
          <w:szCs w:val="22"/>
        </w:rPr>
        <w:t xml:space="preserve">for software, hardware or IT system terminates, including all available extensions, </w:t>
      </w:r>
      <w:r w:rsidR="00B61C57" w:rsidRPr="00D922E9">
        <w:rPr>
          <w:rFonts w:asciiTheme="minorHAnsi" w:hAnsiTheme="minorHAnsi" w:cstheme="minorHAnsi"/>
          <w:sz w:val="22"/>
          <w:szCs w:val="22"/>
        </w:rPr>
        <w:t xml:space="preserve">and IT desires to extend or renew the contract, </w:t>
      </w:r>
      <w:r w:rsidR="000C15D6" w:rsidRPr="00D922E9">
        <w:rPr>
          <w:rFonts w:asciiTheme="minorHAnsi" w:hAnsiTheme="minorHAnsi" w:cstheme="minorHAnsi"/>
          <w:sz w:val="22"/>
          <w:szCs w:val="22"/>
        </w:rPr>
        <w:t>IT will evaluate</w:t>
      </w:r>
      <w:r w:rsidR="00B61C57" w:rsidRPr="00D922E9">
        <w:rPr>
          <w:rFonts w:asciiTheme="minorHAnsi" w:hAnsiTheme="minorHAnsi" w:cstheme="minorHAnsi"/>
          <w:sz w:val="22"/>
          <w:szCs w:val="22"/>
        </w:rPr>
        <w:t xml:space="preserve"> </w:t>
      </w:r>
      <w:r w:rsidR="00413379" w:rsidRPr="00D922E9">
        <w:rPr>
          <w:rFonts w:asciiTheme="minorHAnsi" w:hAnsiTheme="minorHAnsi" w:cstheme="minorHAnsi"/>
          <w:sz w:val="22"/>
          <w:szCs w:val="22"/>
        </w:rPr>
        <w:t xml:space="preserve">and justify </w:t>
      </w:r>
      <w:r w:rsidR="00B61C57" w:rsidRPr="00D922E9">
        <w:rPr>
          <w:rFonts w:asciiTheme="minorHAnsi" w:hAnsiTheme="minorHAnsi" w:cstheme="minorHAnsi"/>
          <w:sz w:val="22"/>
          <w:szCs w:val="22"/>
        </w:rPr>
        <w:t>the extension or renewal</w:t>
      </w:r>
      <w:r w:rsidR="000C15D6" w:rsidRPr="00D922E9">
        <w:rPr>
          <w:rFonts w:asciiTheme="minorHAnsi" w:hAnsiTheme="minorHAnsi" w:cstheme="minorHAnsi"/>
          <w:sz w:val="22"/>
          <w:szCs w:val="22"/>
        </w:rPr>
        <w:t xml:space="preserve"> using life cycle costing, total ownership or operational cost, or any other methods considered appropriate by the STO.  Additional factors to consider include current and anticipated work environment needs, compliance issues, current performance, availability of alternate sources and costs.  </w:t>
      </w:r>
      <w:r w:rsidR="009D313D" w:rsidRPr="00D922E9">
        <w:rPr>
          <w:rFonts w:asciiTheme="minorHAnsi" w:hAnsiTheme="minorHAnsi" w:cstheme="minorHAnsi"/>
          <w:sz w:val="22"/>
          <w:szCs w:val="22"/>
        </w:rPr>
        <w:t xml:space="preserve">If the STO determines </w:t>
      </w:r>
      <w:r w:rsidR="000C15D6" w:rsidRPr="00D922E9">
        <w:rPr>
          <w:rFonts w:asciiTheme="minorHAnsi" w:hAnsiTheme="minorHAnsi" w:cstheme="minorHAnsi"/>
          <w:sz w:val="22"/>
          <w:szCs w:val="22"/>
        </w:rPr>
        <w:t>the contract should not be rebid, it will determine the length of term for the renewal.</w:t>
      </w:r>
    </w:p>
    <w:p w14:paraId="3C4C0408" w14:textId="77777777" w:rsidR="000C15D6" w:rsidRPr="00D922E9" w:rsidRDefault="000C15D6" w:rsidP="00E13D0B">
      <w:pPr>
        <w:tabs>
          <w:tab w:val="left" w:pos="360"/>
          <w:tab w:val="left" w:pos="720"/>
          <w:tab w:val="left" w:pos="1080"/>
        </w:tabs>
        <w:ind w:firstLine="1440"/>
        <w:jc w:val="both"/>
        <w:rPr>
          <w:rFonts w:asciiTheme="minorHAnsi" w:hAnsiTheme="minorHAnsi" w:cstheme="minorHAnsi"/>
          <w:sz w:val="22"/>
          <w:szCs w:val="22"/>
        </w:rPr>
      </w:pPr>
    </w:p>
    <w:p w14:paraId="5FC7F663" w14:textId="1CAFACAB" w:rsidR="00BC799F" w:rsidRPr="00D922E9" w:rsidRDefault="00EA3FF3" w:rsidP="00EA3FF3">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FB73A9" w:rsidRPr="00D922E9">
        <w:rPr>
          <w:rFonts w:asciiTheme="minorHAnsi" w:hAnsiTheme="minorHAnsi" w:cstheme="minorHAnsi"/>
          <w:sz w:val="22"/>
          <w:szCs w:val="22"/>
        </w:rPr>
        <w:t xml:space="preserve">7.3.  </w:t>
      </w:r>
      <w:r w:rsidR="00BC799F" w:rsidRPr="00D922E9">
        <w:rPr>
          <w:rFonts w:asciiTheme="minorHAnsi" w:hAnsiTheme="minorHAnsi" w:cstheme="minorHAnsi"/>
          <w:sz w:val="22"/>
          <w:szCs w:val="22"/>
        </w:rPr>
        <w:t>Term</w:t>
      </w:r>
    </w:p>
    <w:p w14:paraId="34BC797A" w14:textId="3D8D1656" w:rsidR="00494826" w:rsidRPr="00D922E9" w:rsidRDefault="00494826" w:rsidP="00E13D0B">
      <w:pPr>
        <w:tabs>
          <w:tab w:val="left" w:pos="360"/>
          <w:tab w:val="left" w:pos="720"/>
          <w:tab w:val="left" w:pos="1080"/>
        </w:tabs>
        <w:ind w:firstLine="720"/>
        <w:jc w:val="both"/>
        <w:rPr>
          <w:rFonts w:asciiTheme="minorHAnsi" w:hAnsiTheme="minorHAnsi" w:cstheme="minorHAnsi"/>
          <w:sz w:val="22"/>
          <w:szCs w:val="22"/>
        </w:rPr>
      </w:pPr>
    </w:p>
    <w:p w14:paraId="3CC38A95" w14:textId="73BD86BF" w:rsidR="00BC799F" w:rsidRPr="00D922E9" w:rsidRDefault="00EA3FF3" w:rsidP="00EA3FF3">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sz w:val="22"/>
          <w:szCs w:val="22"/>
        </w:rPr>
        <w:tab/>
      </w:r>
      <w:r w:rsidRPr="00D922E9">
        <w:rPr>
          <w:rFonts w:asciiTheme="minorHAnsi" w:hAnsiTheme="minorHAnsi" w:cstheme="minorHAnsi"/>
          <w:sz w:val="22"/>
          <w:szCs w:val="22"/>
        </w:rPr>
        <w:tab/>
      </w:r>
      <w:r w:rsidR="00494826" w:rsidRPr="00D922E9">
        <w:rPr>
          <w:rFonts w:asciiTheme="minorHAnsi" w:hAnsiTheme="minorHAnsi" w:cstheme="minorHAnsi"/>
          <w:sz w:val="22"/>
          <w:szCs w:val="22"/>
        </w:rPr>
        <w:t xml:space="preserve">7.3.1.  The </w:t>
      </w:r>
      <w:r w:rsidR="00F06C0F" w:rsidRPr="00D922E9">
        <w:rPr>
          <w:rFonts w:asciiTheme="minorHAnsi" w:hAnsiTheme="minorHAnsi" w:cstheme="minorHAnsi"/>
          <w:bCs/>
          <w:sz w:val="22"/>
          <w:szCs w:val="22"/>
        </w:rPr>
        <w:t xml:space="preserve">length of the term of a contract and any extensions are considered at the time the procurement documents are issued and </w:t>
      </w:r>
      <w:r w:rsidR="00AC6F06" w:rsidRPr="00D922E9">
        <w:rPr>
          <w:rFonts w:asciiTheme="minorHAnsi" w:hAnsiTheme="minorHAnsi" w:cstheme="minorHAnsi"/>
          <w:bCs/>
          <w:sz w:val="22"/>
          <w:szCs w:val="22"/>
        </w:rPr>
        <w:t xml:space="preserve">then </w:t>
      </w:r>
      <w:r w:rsidR="00F06C0F" w:rsidRPr="00D922E9">
        <w:rPr>
          <w:rFonts w:asciiTheme="minorHAnsi" w:hAnsiTheme="minorHAnsi" w:cstheme="minorHAnsi"/>
          <w:bCs/>
          <w:sz w:val="22"/>
          <w:szCs w:val="22"/>
        </w:rPr>
        <w:t>determined at the time the contract is issued.  The STO will use life cycle costing</w:t>
      </w:r>
      <w:r w:rsidR="0097431D" w:rsidRPr="00D922E9">
        <w:rPr>
          <w:rFonts w:asciiTheme="minorHAnsi" w:hAnsiTheme="minorHAnsi" w:cstheme="minorHAnsi"/>
          <w:bCs/>
          <w:sz w:val="22"/>
          <w:szCs w:val="22"/>
        </w:rPr>
        <w:t xml:space="preserve">, </w:t>
      </w:r>
      <w:r w:rsidR="00F06C0F" w:rsidRPr="00D922E9">
        <w:rPr>
          <w:rFonts w:asciiTheme="minorHAnsi" w:hAnsiTheme="minorHAnsi" w:cstheme="minorHAnsi"/>
          <w:bCs/>
          <w:sz w:val="22"/>
          <w:szCs w:val="22"/>
        </w:rPr>
        <w:t>total ownership or operational cost</w:t>
      </w:r>
      <w:r w:rsidR="00595FF9" w:rsidRPr="00D922E9">
        <w:rPr>
          <w:rFonts w:asciiTheme="minorHAnsi" w:hAnsiTheme="minorHAnsi" w:cstheme="minorHAnsi"/>
          <w:bCs/>
          <w:sz w:val="22"/>
          <w:szCs w:val="22"/>
        </w:rPr>
        <w:t>,</w:t>
      </w:r>
      <w:r w:rsidR="00F06C0F" w:rsidRPr="00D922E9">
        <w:rPr>
          <w:rFonts w:asciiTheme="minorHAnsi" w:hAnsiTheme="minorHAnsi" w:cstheme="minorHAnsi"/>
          <w:bCs/>
          <w:sz w:val="22"/>
          <w:szCs w:val="22"/>
        </w:rPr>
        <w:t xml:space="preserve"> </w:t>
      </w:r>
      <w:r w:rsidR="0097431D" w:rsidRPr="00D922E9">
        <w:rPr>
          <w:rFonts w:asciiTheme="minorHAnsi" w:hAnsiTheme="minorHAnsi" w:cstheme="minorHAnsi"/>
          <w:bCs/>
          <w:sz w:val="22"/>
          <w:szCs w:val="22"/>
        </w:rPr>
        <w:t xml:space="preserve">or other </w:t>
      </w:r>
      <w:r w:rsidR="00F06C0F" w:rsidRPr="00D922E9">
        <w:rPr>
          <w:rFonts w:asciiTheme="minorHAnsi" w:hAnsiTheme="minorHAnsi" w:cstheme="minorHAnsi"/>
          <w:bCs/>
          <w:sz w:val="22"/>
          <w:szCs w:val="22"/>
        </w:rPr>
        <w:t>methods to determine the appropriate length of a term and any extensions</w:t>
      </w:r>
      <w:r w:rsidR="00E316AD" w:rsidRPr="00D922E9">
        <w:rPr>
          <w:rFonts w:asciiTheme="minorHAnsi" w:hAnsiTheme="minorHAnsi" w:cstheme="minorHAnsi"/>
          <w:bCs/>
          <w:sz w:val="22"/>
          <w:szCs w:val="22"/>
        </w:rPr>
        <w:t xml:space="preserve"> or renewals</w:t>
      </w:r>
      <w:r w:rsidR="00F06C0F" w:rsidRPr="00D922E9">
        <w:rPr>
          <w:rFonts w:asciiTheme="minorHAnsi" w:hAnsiTheme="minorHAnsi" w:cstheme="minorHAnsi"/>
          <w:bCs/>
          <w:sz w:val="22"/>
          <w:szCs w:val="22"/>
        </w:rPr>
        <w:t>.</w:t>
      </w:r>
    </w:p>
    <w:p w14:paraId="6048F1C3" w14:textId="696FB987" w:rsidR="0097431D" w:rsidRPr="00D922E9" w:rsidRDefault="0097431D" w:rsidP="00E13D0B">
      <w:pPr>
        <w:tabs>
          <w:tab w:val="left" w:pos="360"/>
          <w:tab w:val="left" w:pos="720"/>
          <w:tab w:val="left" w:pos="1080"/>
        </w:tabs>
        <w:ind w:firstLine="720"/>
        <w:jc w:val="both"/>
        <w:rPr>
          <w:rFonts w:asciiTheme="minorHAnsi" w:hAnsiTheme="minorHAnsi" w:cstheme="minorHAnsi"/>
          <w:bCs/>
          <w:sz w:val="22"/>
          <w:szCs w:val="22"/>
        </w:rPr>
      </w:pPr>
    </w:p>
    <w:p w14:paraId="440C57DB" w14:textId="22FB7AEC" w:rsidR="00BA57F1" w:rsidRPr="00D922E9" w:rsidRDefault="00EA3FF3" w:rsidP="00EA3FF3">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Pr="00D922E9">
        <w:rPr>
          <w:rFonts w:asciiTheme="minorHAnsi" w:hAnsiTheme="minorHAnsi" w:cstheme="minorHAnsi"/>
          <w:bCs/>
          <w:sz w:val="22"/>
          <w:szCs w:val="22"/>
        </w:rPr>
        <w:tab/>
      </w:r>
      <w:r w:rsidR="0097431D" w:rsidRPr="00D922E9">
        <w:rPr>
          <w:rFonts w:asciiTheme="minorHAnsi" w:hAnsiTheme="minorHAnsi" w:cstheme="minorHAnsi"/>
          <w:bCs/>
          <w:sz w:val="22"/>
          <w:szCs w:val="22"/>
        </w:rPr>
        <w:t xml:space="preserve">7.3.2.  A written </w:t>
      </w:r>
      <w:r w:rsidR="00BA57F1" w:rsidRPr="00D922E9">
        <w:rPr>
          <w:rFonts w:asciiTheme="minorHAnsi" w:hAnsiTheme="minorHAnsi" w:cstheme="minorHAnsi"/>
          <w:bCs/>
          <w:sz w:val="22"/>
          <w:szCs w:val="22"/>
        </w:rPr>
        <w:t>justification must be in the procurement file for any contract term longer than five years with renewals, as well as for extensions</w:t>
      </w:r>
      <w:r w:rsidR="00E316AD" w:rsidRPr="00D922E9">
        <w:rPr>
          <w:rFonts w:asciiTheme="minorHAnsi" w:hAnsiTheme="minorHAnsi" w:cstheme="minorHAnsi"/>
          <w:bCs/>
          <w:sz w:val="22"/>
          <w:szCs w:val="22"/>
        </w:rPr>
        <w:t xml:space="preserve"> or renewals</w:t>
      </w:r>
      <w:r w:rsidR="00BA57F1" w:rsidRPr="00D922E9">
        <w:rPr>
          <w:rFonts w:asciiTheme="minorHAnsi" w:hAnsiTheme="minorHAnsi" w:cstheme="minorHAnsi"/>
          <w:bCs/>
          <w:sz w:val="22"/>
          <w:szCs w:val="22"/>
        </w:rPr>
        <w:t>.</w:t>
      </w:r>
    </w:p>
    <w:p w14:paraId="7971C67E" w14:textId="1CD8B84D" w:rsidR="00A603C5" w:rsidRPr="00D922E9" w:rsidRDefault="00A603C5" w:rsidP="00E13D0B">
      <w:pPr>
        <w:tabs>
          <w:tab w:val="left" w:pos="360"/>
          <w:tab w:val="left" w:pos="720"/>
          <w:tab w:val="left" w:pos="1080"/>
        </w:tabs>
        <w:ind w:firstLine="720"/>
        <w:jc w:val="both"/>
        <w:rPr>
          <w:rFonts w:asciiTheme="minorHAnsi" w:hAnsiTheme="minorHAnsi" w:cstheme="minorHAnsi"/>
          <w:bCs/>
          <w:sz w:val="22"/>
          <w:szCs w:val="22"/>
        </w:rPr>
      </w:pPr>
    </w:p>
    <w:p w14:paraId="700B8028" w14:textId="3C741160" w:rsidR="00915D76" w:rsidRPr="00D922E9" w:rsidRDefault="00EA3FF3" w:rsidP="00EA3FF3">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Pr="00D922E9">
        <w:rPr>
          <w:rFonts w:asciiTheme="minorHAnsi" w:hAnsiTheme="minorHAnsi" w:cstheme="minorHAnsi"/>
          <w:bCs/>
          <w:sz w:val="22"/>
          <w:szCs w:val="22"/>
        </w:rPr>
        <w:tab/>
      </w:r>
      <w:r w:rsidR="00A603C5" w:rsidRPr="00D922E9">
        <w:rPr>
          <w:rFonts w:asciiTheme="minorHAnsi" w:hAnsiTheme="minorHAnsi" w:cstheme="minorHAnsi"/>
          <w:bCs/>
          <w:sz w:val="22"/>
          <w:szCs w:val="22"/>
        </w:rPr>
        <w:t xml:space="preserve">7.3.3.  The STO </w:t>
      </w:r>
      <w:r w:rsidR="00E11D28" w:rsidRPr="00D922E9">
        <w:rPr>
          <w:rFonts w:asciiTheme="minorHAnsi" w:hAnsiTheme="minorHAnsi" w:cstheme="minorHAnsi"/>
          <w:bCs/>
          <w:sz w:val="22"/>
          <w:szCs w:val="22"/>
        </w:rPr>
        <w:t xml:space="preserve">will evaluate </w:t>
      </w:r>
      <w:r w:rsidR="00AC6F06" w:rsidRPr="00D922E9">
        <w:rPr>
          <w:rFonts w:asciiTheme="minorHAnsi" w:hAnsiTheme="minorHAnsi" w:cstheme="minorHAnsi"/>
          <w:bCs/>
          <w:sz w:val="22"/>
          <w:szCs w:val="22"/>
        </w:rPr>
        <w:t xml:space="preserve">existing </w:t>
      </w:r>
      <w:r w:rsidR="00E11D28" w:rsidRPr="00D922E9">
        <w:rPr>
          <w:rFonts w:asciiTheme="minorHAnsi" w:hAnsiTheme="minorHAnsi" w:cstheme="minorHAnsi"/>
          <w:bCs/>
          <w:sz w:val="22"/>
          <w:szCs w:val="22"/>
        </w:rPr>
        <w:t>c</w:t>
      </w:r>
      <w:r w:rsidR="00915D76" w:rsidRPr="00D922E9">
        <w:rPr>
          <w:rFonts w:asciiTheme="minorHAnsi" w:hAnsiTheme="minorHAnsi" w:cstheme="minorHAnsi"/>
          <w:bCs/>
          <w:sz w:val="22"/>
          <w:szCs w:val="22"/>
        </w:rPr>
        <w:t xml:space="preserve">ontracts with terms exceeding </w:t>
      </w:r>
      <w:r w:rsidR="00713439" w:rsidRPr="00D922E9">
        <w:rPr>
          <w:rFonts w:asciiTheme="minorHAnsi" w:hAnsiTheme="minorHAnsi" w:cstheme="minorHAnsi"/>
          <w:bCs/>
          <w:sz w:val="22"/>
          <w:szCs w:val="22"/>
        </w:rPr>
        <w:t>5</w:t>
      </w:r>
      <w:r w:rsidR="00915D76" w:rsidRPr="00D922E9">
        <w:rPr>
          <w:rFonts w:asciiTheme="minorHAnsi" w:hAnsiTheme="minorHAnsi" w:cstheme="minorHAnsi"/>
          <w:bCs/>
          <w:sz w:val="22"/>
          <w:szCs w:val="22"/>
        </w:rPr>
        <w:t xml:space="preserve"> years </w:t>
      </w:r>
      <w:r w:rsidR="00713439" w:rsidRPr="00D922E9">
        <w:rPr>
          <w:rFonts w:asciiTheme="minorHAnsi" w:hAnsiTheme="minorHAnsi" w:cstheme="minorHAnsi"/>
          <w:bCs/>
          <w:sz w:val="22"/>
          <w:szCs w:val="22"/>
        </w:rPr>
        <w:t xml:space="preserve">every other year prior to termination </w:t>
      </w:r>
      <w:r w:rsidR="00915D76" w:rsidRPr="00D922E9">
        <w:rPr>
          <w:rFonts w:asciiTheme="minorHAnsi" w:hAnsiTheme="minorHAnsi" w:cstheme="minorHAnsi"/>
          <w:bCs/>
          <w:sz w:val="22"/>
          <w:szCs w:val="22"/>
        </w:rPr>
        <w:t xml:space="preserve">using life cycle costing and total ownership or operation cost procurement methods to determine </w:t>
      </w:r>
      <w:r w:rsidR="00256CD1" w:rsidRPr="00D922E9">
        <w:rPr>
          <w:rFonts w:asciiTheme="minorHAnsi" w:hAnsiTheme="minorHAnsi" w:cstheme="minorHAnsi"/>
          <w:bCs/>
          <w:sz w:val="22"/>
          <w:szCs w:val="22"/>
        </w:rPr>
        <w:t xml:space="preserve">whether </w:t>
      </w:r>
      <w:r w:rsidR="00915D76" w:rsidRPr="00D922E9">
        <w:rPr>
          <w:rFonts w:asciiTheme="minorHAnsi" w:hAnsiTheme="minorHAnsi" w:cstheme="minorHAnsi"/>
          <w:bCs/>
          <w:sz w:val="22"/>
          <w:szCs w:val="22"/>
        </w:rPr>
        <w:t>the commodities or services should be bid</w:t>
      </w:r>
      <w:r w:rsidR="00631225" w:rsidRPr="00D922E9">
        <w:rPr>
          <w:rFonts w:asciiTheme="minorHAnsi" w:hAnsiTheme="minorHAnsi" w:cstheme="minorHAnsi"/>
          <w:bCs/>
          <w:sz w:val="22"/>
          <w:szCs w:val="22"/>
        </w:rPr>
        <w:t>.</w:t>
      </w:r>
    </w:p>
    <w:p w14:paraId="20E7A0B3" w14:textId="014359BA" w:rsidR="00F06C0F" w:rsidRPr="00D922E9" w:rsidRDefault="00F06C0F" w:rsidP="00E13D0B">
      <w:pPr>
        <w:tabs>
          <w:tab w:val="left" w:pos="360"/>
          <w:tab w:val="left" w:pos="720"/>
          <w:tab w:val="left" w:pos="1080"/>
        </w:tabs>
        <w:jc w:val="both"/>
        <w:rPr>
          <w:rFonts w:asciiTheme="minorHAnsi" w:hAnsiTheme="minorHAnsi" w:cstheme="minorHAnsi"/>
          <w:b/>
          <w:sz w:val="22"/>
          <w:szCs w:val="22"/>
        </w:rPr>
      </w:pPr>
    </w:p>
    <w:p w14:paraId="459AAD8A" w14:textId="5382DABD" w:rsidR="000B24FA" w:rsidRPr="00D922E9" w:rsidRDefault="006325A0" w:rsidP="00E13D0B">
      <w:pPr>
        <w:tabs>
          <w:tab w:val="left" w:pos="360"/>
          <w:tab w:val="left" w:pos="720"/>
          <w:tab w:val="left" w:pos="1080"/>
        </w:tabs>
        <w:jc w:val="both"/>
        <w:rPr>
          <w:rFonts w:asciiTheme="minorHAnsi" w:hAnsiTheme="minorHAnsi" w:cstheme="minorHAnsi"/>
          <w:b/>
          <w:sz w:val="22"/>
          <w:szCs w:val="22"/>
        </w:rPr>
      </w:pPr>
      <w:r w:rsidRPr="00D922E9">
        <w:rPr>
          <w:rFonts w:asciiTheme="minorHAnsi" w:hAnsiTheme="minorHAnsi" w:cstheme="minorHAnsi"/>
          <w:b/>
          <w:sz w:val="22"/>
          <w:szCs w:val="22"/>
        </w:rPr>
        <w:t>§112</w:t>
      </w:r>
      <w:r w:rsidR="0014638C">
        <w:rPr>
          <w:rFonts w:asciiTheme="minorHAnsi" w:hAnsiTheme="minorHAnsi" w:cstheme="minorHAnsi"/>
          <w:b/>
          <w:sz w:val="22"/>
          <w:szCs w:val="22"/>
        </w:rPr>
        <w:noBreakHyphen/>
      </w:r>
      <w:r w:rsidRPr="00D922E9">
        <w:rPr>
          <w:rFonts w:asciiTheme="minorHAnsi" w:hAnsiTheme="minorHAnsi" w:cstheme="minorHAnsi"/>
          <w:b/>
          <w:sz w:val="22"/>
          <w:szCs w:val="22"/>
        </w:rPr>
        <w:t>17</w:t>
      </w:r>
      <w:r w:rsidR="0014638C">
        <w:rPr>
          <w:rFonts w:asciiTheme="minorHAnsi" w:hAnsiTheme="minorHAnsi" w:cstheme="minorHAnsi"/>
          <w:b/>
          <w:sz w:val="22"/>
          <w:szCs w:val="22"/>
        </w:rPr>
        <w:noBreakHyphen/>
      </w:r>
      <w:r w:rsidR="00F257EA" w:rsidRPr="00D922E9">
        <w:rPr>
          <w:rFonts w:asciiTheme="minorHAnsi" w:hAnsiTheme="minorHAnsi" w:cstheme="minorHAnsi"/>
          <w:b/>
          <w:sz w:val="22"/>
          <w:szCs w:val="22"/>
        </w:rPr>
        <w:t>8.</w:t>
      </w:r>
      <w:r w:rsidRPr="00D922E9">
        <w:rPr>
          <w:rFonts w:asciiTheme="minorHAnsi" w:hAnsiTheme="minorHAnsi" w:cstheme="minorHAnsi"/>
          <w:b/>
          <w:sz w:val="22"/>
          <w:szCs w:val="22"/>
        </w:rPr>
        <w:t xml:space="preserve">  Vendor </w:t>
      </w:r>
      <w:r w:rsidR="005311E8" w:rsidRPr="00D922E9">
        <w:rPr>
          <w:rFonts w:asciiTheme="minorHAnsi" w:hAnsiTheme="minorHAnsi" w:cstheme="minorHAnsi"/>
          <w:b/>
          <w:sz w:val="22"/>
          <w:szCs w:val="22"/>
        </w:rPr>
        <w:t xml:space="preserve">Complaints and </w:t>
      </w:r>
      <w:r w:rsidRPr="00D922E9">
        <w:rPr>
          <w:rFonts w:asciiTheme="minorHAnsi" w:hAnsiTheme="minorHAnsi" w:cstheme="minorHAnsi"/>
          <w:b/>
          <w:sz w:val="22"/>
          <w:szCs w:val="22"/>
        </w:rPr>
        <w:t>Protests.</w:t>
      </w:r>
    </w:p>
    <w:p w14:paraId="6F92913A" w14:textId="7EC9D399" w:rsidR="00713439" w:rsidRPr="00D922E9" w:rsidRDefault="00713439" w:rsidP="00E13D0B">
      <w:pPr>
        <w:tabs>
          <w:tab w:val="left" w:pos="360"/>
          <w:tab w:val="left" w:pos="720"/>
          <w:tab w:val="left" w:pos="1080"/>
        </w:tabs>
        <w:jc w:val="both"/>
        <w:rPr>
          <w:rFonts w:asciiTheme="minorHAnsi" w:hAnsiTheme="minorHAnsi" w:cstheme="minorHAnsi"/>
          <w:b/>
          <w:sz w:val="22"/>
          <w:szCs w:val="22"/>
        </w:rPr>
      </w:pPr>
    </w:p>
    <w:p w14:paraId="1FC79E87" w14:textId="1A3FBC8A" w:rsidR="00713439" w:rsidRPr="00D922E9" w:rsidRDefault="00DC1C8A"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F257EA" w:rsidRPr="00D922E9">
        <w:rPr>
          <w:rFonts w:asciiTheme="minorHAnsi" w:hAnsiTheme="minorHAnsi" w:cstheme="minorHAnsi"/>
          <w:bCs/>
          <w:sz w:val="22"/>
          <w:szCs w:val="22"/>
        </w:rPr>
        <w:t>8</w:t>
      </w:r>
      <w:r w:rsidR="00713439" w:rsidRPr="00D922E9">
        <w:rPr>
          <w:rFonts w:asciiTheme="minorHAnsi" w:hAnsiTheme="minorHAnsi" w:cstheme="minorHAnsi"/>
          <w:bCs/>
          <w:sz w:val="22"/>
          <w:szCs w:val="22"/>
        </w:rPr>
        <w:t>.1.  Complaints</w:t>
      </w:r>
      <w:r w:rsidR="00657E65" w:rsidRPr="00D922E9">
        <w:rPr>
          <w:rFonts w:asciiTheme="minorHAnsi" w:hAnsiTheme="minorHAnsi" w:cstheme="minorHAnsi"/>
          <w:bCs/>
          <w:sz w:val="22"/>
          <w:szCs w:val="22"/>
        </w:rPr>
        <w:t xml:space="preserve"> – A vendor may verbally or in writing complain about a procurement to STO Purchasing.  STO Purchasing will provide a written response to the complaint.</w:t>
      </w:r>
    </w:p>
    <w:p w14:paraId="4AC34CFC" w14:textId="5560195A" w:rsidR="00657E65" w:rsidRPr="00D922E9" w:rsidRDefault="00657E65" w:rsidP="00E13D0B">
      <w:pPr>
        <w:tabs>
          <w:tab w:val="left" w:pos="360"/>
          <w:tab w:val="left" w:pos="720"/>
          <w:tab w:val="left" w:pos="1080"/>
        </w:tabs>
        <w:jc w:val="both"/>
        <w:rPr>
          <w:rFonts w:asciiTheme="minorHAnsi" w:hAnsiTheme="minorHAnsi" w:cstheme="minorHAnsi"/>
          <w:bCs/>
          <w:sz w:val="22"/>
          <w:szCs w:val="22"/>
        </w:rPr>
      </w:pPr>
    </w:p>
    <w:p w14:paraId="54A2870E" w14:textId="1A30ACD3" w:rsidR="00657E65" w:rsidRPr="00D922E9" w:rsidRDefault="00DC1C8A" w:rsidP="00DC1C8A">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F257EA" w:rsidRPr="00D922E9">
        <w:rPr>
          <w:rFonts w:asciiTheme="minorHAnsi" w:hAnsiTheme="minorHAnsi" w:cstheme="minorHAnsi"/>
          <w:bCs/>
          <w:sz w:val="22"/>
          <w:szCs w:val="22"/>
        </w:rPr>
        <w:t>8</w:t>
      </w:r>
      <w:r w:rsidR="00657E65" w:rsidRPr="00D922E9">
        <w:rPr>
          <w:rFonts w:asciiTheme="minorHAnsi" w:hAnsiTheme="minorHAnsi" w:cstheme="minorHAnsi"/>
          <w:bCs/>
          <w:sz w:val="22"/>
          <w:szCs w:val="22"/>
        </w:rPr>
        <w:t>.2.  Types of Protests</w:t>
      </w:r>
    </w:p>
    <w:p w14:paraId="7A23F9A7" w14:textId="77777777" w:rsidR="00657E65" w:rsidRPr="00D922E9" w:rsidRDefault="00657E65" w:rsidP="00E13D0B">
      <w:pPr>
        <w:tabs>
          <w:tab w:val="left" w:pos="360"/>
          <w:tab w:val="left" w:pos="720"/>
          <w:tab w:val="left" w:pos="1080"/>
        </w:tabs>
        <w:jc w:val="both"/>
        <w:rPr>
          <w:rFonts w:asciiTheme="minorHAnsi" w:hAnsiTheme="minorHAnsi" w:cstheme="minorHAnsi"/>
          <w:bCs/>
          <w:sz w:val="22"/>
          <w:szCs w:val="22"/>
        </w:rPr>
      </w:pPr>
    </w:p>
    <w:p w14:paraId="33776E0C" w14:textId="214C939D" w:rsidR="00657E65" w:rsidRPr="00D922E9" w:rsidRDefault="00182B4A"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lastRenderedPageBreak/>
        <w:tab/>
      </w:r>
      <w:r w:rsidR="00F257EA" w:rsidRPr="00D922E9">
        <w:rPr>
          <w:rFonts w:asciiTheme="minorHAnsi" w:hAnsiTheme="minorHAnsi" w:cstheme="minorHAnsi"/>
          <w:bCs/>
          <w:sz w:val="22"/>
          <w:szCs w:val="22"/>
        </w:rPr>
        <w:tab/>
        <w:t>8</w:t>
      </w:r>
      <w:r w:rsidRPr="00D922E9">
        <w:rPr>
          <w:rFonts w:asciiTheme="minorHAnsi" w:hAnsiTheme="minorHAnsi" w:cstheme="minorHAnsi"/>
          <w:bCs/>
          <w:sz w:val="22"/>
          <w:szCs w:val="22"/>
        </w:rPr>
        <w:t>.2.1.  Protests</w:t>
      </w:r>
      <w:r w:rsidR="00425A95" w:rsidRPr="00D922E9">
        <w:rPr>
          <w:rFonts w:asciiTheme="minorHAnsi" w:hAnsiTheme="minorHAnsi" w:cstheme="minorHAnsi"/>
          <w:bCs/>
          <w:sz w:val="22"/>
          <w:szCs w:val="22"/>
        </w:rPr>
        <w:t xml:space="preserve"> of</w:t>
      </w:r>
      <w:r w:rsidRPr="00D922E9">
        <w:rPr>
          <w:rFonts w:asciiTheme="minorHAnsi" w:hAnsiTheme="minorHAnsi" w:cstheme="minorHAnsi"/>
          <w:bCs/>
          <w:sz w:val="22"/>
          <w:szCs w:val="22"/>
        </w:rPr>
        <w:t xml:space="preserve"> </w:t>
      </w:r>
      <w:r w:rsidR="00657E65" w:rsidRPr="00D922E9">
        <w:rPr>
          <w:rFonts w:asciiTheme="minorHAnsi" w:hAnsiTheme="minorHAnsi" w:cstheme="minorHAnsi"/>
          <w:bCs/>
          <w:sz w:val="22"/>
          <w:szCs w:val="22"/>
        </w:rPr>
        <w:t>Requirements, Specifications or Terms</w:t>
      </w:r>
      <w:r w:rsidRPr="00D922E9">
        <w:rPr>
          <w:rFonts w:asciiTheme="minorHAnsi" w:hAnsiTheme="minorHAnsi" w:cstheme="minorHAnsi"/>
          <w:bCs/>
          <w:sz w:val="22"/>
          <w:szCs w:val="22"/>
        </w:rPr>
        <w:t xml:space="preserve"> – Any </w:t>
      </w:r>
      <w:r w:rsidR="00657E65" w:rsidRPr="00D922E9">
        <w:rPr>
          <w:rFonts w:asciiTheme="minorHAnsi" w:hAnsiTheme="minorHAnsi" w:cstheme="minorHAnsi"/>
          <w:bCs/>
          <w:sz w:val="22"/>
          <w:szCs w:val="22"/>
        </w:rPr>
        <w:t>protest</w:t>
      </w:r>
      <w:r w:rsidRPr="00D922E9">
        <w:rPr>
          <w:rFonts w:asciiTheme="minorHAnsi" w:hAnsiTheme="minorHAnsi" w:cstheme="minorHAnsi"/>
          <w:bCs/>
          <w:sz w:val="22"/>
          <w:szCs w:val="22"/>
        </w:rPr>
        <w:t xml:space="preserve"> relating to a </w:t>
      </w:r>
      <w:r w:rsidR="00657E65" w:rsidRPr="00D922E9">
        <w:rPr>
          <w:rFonts w:asciiTheme="minorHAnsi" w:hAnsiTheme="minorHAnsi" w:cstheme="minorHAnsi"/>
          <w:bCs/>
          <w:sz w:val="22"/>
          <w:szCs w:val="22"/>
        </w:rPr>
        <w:t xml:space="preserve">procurement document, including any requirement, specification or term, or any combination thereof, must be filed in writing with the STO no later than </w:t>
      </w:r>
      <w:r w:rsidR="00566785" w:rsidRPr="00D922E9">
        <w:rPr>
          <w:rFonts w:asciiTheme="minorHAnsi" w:hAnsiTheme="minorHAnsi" w:cstheme="minorHAnsi"/>
          <w:bCs/>
          <w:sz w:val="22"/>
          <w:szCs w:val="22"/>
        </w:rPr>
        <w:t>5</w:t>
      </w:r>
      <w:r w:rsidR="00657E65" w:rsidRPr="00D922E9">
        <w:rPr>
          <w:rFonts w:asciiTheme="minorHAnsi" w:hAnsiTheme="minorHAnsi" w:cstheme="minorHAnsi"/>
          <w:bCs/>
          <w:sz w:val="22"/>
          <w:szCs w:val="22"/>
        </w:rPr>
        <w:t xml:space="preserve"> </w:t>
      </w:r>
      <w:r w:rsidR="00AF1762" w:rsidRPr="00D922E9">
        <w:rPr>
          <w:rFonts w:asciiTheme="minorHAnsi" w:hAnsiTheme="minorHAnsi" w:cstheme="minorHAnsi"/>
          <w:bCs/>
          <w:sz w:val="22"/>
          <w:szCs w:val="22"/>
        </w:rPr>
        <w:t>business</w:t>
      </w:r>
      <w:r w:rsidR="00657E65" w:rsidRPr="00D922E9">
        <w:rPr>
          <w:rFonts w:asciiTheme="minorHAnsi" w:hAnsiTheme="minorHAnsi" w:cstheme="minorHAnsi"/>
          <w:bCs/>
          <w:sz w:val="22"/>
          <w:szCs w:val="22"/>
        </w:rPr>
        <w:t xml:space="preserve"> days prior to the specified bid opening date and time.  Protests received after that date will not be considered.</w:t>
      </w:r>
    </w:p>
    <w:p w14:paraId="07C57FF5" w14:textId="761F9343" w:rsidR="00657E65" w:rsidRPr="00D922E9" w:rsidRDefault="00657E65" w:rsidP="00E13D0B">
      <w:pPr>
        <w:tabs>
          <w:tab w:val="left" w:pos="360"/>
          <w:tab w:val="left" w:pos="720"/>
          <w:tab w:val="left" w:pos="1080"/>
        </w:tabs>
        <w:jc w:val="both"/>
        <w:rPr>
          <w:rFonts w:asciiTheme="minorHAnsi" w:hAnsiTheme="minorHAnsi" w:cstheme="minorHAnsi"/>
          <w:bCs/>
          <w:sz w:val="22"/>
          <w:szCs w:val="22"/>
        </w:rPr>
      </w:pPr>
    </w:p>
    <w:p w14:paraId="79622348" w14:textId="77343D5E" w:rsidR="00657E65" w:rsidRPr="00D922E9" w:rsidRDefault="00182B4A"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Pr="00D922E9">
        <w:rPr>
          <w:rFonts w:asciiTheme="minorHAnsi" w:hAnsiTheme="minorHAnsi" w:cstheme="minorHAnsi"/>
          <w:bCs/>
          <w:sz w:val="22"/>
          <w:szCs w:val="22"/>
        </w:rPr>
        <w:tab/>
      </w:r>
      <w:r w:rsidR="002363CA" w:rsidRPr="00D922E9">
        <w:rPr>
          <w:rFonts w:asciiTheme="minorHAnsi" w:hAnsiTheme="minorHAnsi" w:cstheme="minorHAnsi"/>
          <w:bCs/>
          <w:sz w:val="22"/>
          <w:szCs w:val="22"/>
        </w:rPr>
        <w:t>8</w:t>
      </w:r>
      <w:r w:rsidRPr="00D922E9">
        <w:rPr>
          <w:rFonts w:asciiTheme="minorHAnsi" w:hAnsiTheme="minorHAnsi" w:cstheme="minorHAnsi"/>
          <w:bCs/>
          <w:sz w:val="22"/>
          <w:szCs w:val="22"/>
        </w:rPr>
        <w:t xml:space="preserve">.2.2.  Protests </w:t>
      </w:r>
      <w:r w:rsidR="00657E65" w:rsidRPr="00D922E9">
        <w:rPr>
          <w:rFonts w:asciiTheme="minorHAnsi" w:hAnsiTheme="minorHAnsi" w:cstheme="minorHAnsi"/>
          <w:bCs/>
          <w:sz w:val="22"/>
          <w:szCs w:val="22"/>
        </w:rPr>
        <w:t>of Award</w:t>
      </w:r>
      <w:r w:rsidRPr="00D922E9">
        <w:rPr>
          <w:rFonts w:asciiTheme="minorHAnsi" w:hAnsiTheme="minorHAnsi" w:cstheme="minorHAnsi"/>
          <w:bCs/>
          <w:sz w:val="22"/>
          <w:szCs w:val="22"/>
        </w:rPr>
        <w:t xml:space="preserve"> – After </w:t>
      </w:r>
      <w:r w:rsidR="00657E65" w:rsidRPr="00D922E9">
        <w:rPr>
          <w:rFonts w:asciiTheme="minorHAnsi" w:hAnsiTheme="minorHAnsi" w:cstheme="minorHAnsi"/>
          <w:bCs/>
          <w:sz w:val="22"/>
          <w:szCs w:val="22"/>
        </w:rPr>
        <w:t xml:space="preserve">selection of the apparent successful </w:t>
      </w:r>
      <w:r w:rsidR="00947AB7" w:rsidRPr="00D922E9">
        <w:rPr>
          <w:rFonts w:asciiTheme="minorHAnsi" w:hAnsiTheme="minorHAnsi" w:cstheme="minorHAnsi"/>
          <w:bCs/>
          <w:sz w:val="22"/>
          <w:szCs w:val="22"/>
        </w:rPr>
        <w:t>vendor</w:t>
      </w:r>
      <w:r w:rsidR="00AF1762" w:rsidRPr="00D922E9">
        <w:rPr>
          <w:rFonts w:asciiTheme="minorHAnsi" w:hAnsiTheme="minorHAnsi" w:cstheme="minorHAnsi"/>
          <w:bCs/>
          <w:sz w:val="22"/>
          <w:szCs w:val="22"/>
        </w:rPr>
        <w:t xml:space="preserve"> in a procurement using an RFP</w:t>
      </w:r>
      <w:r w:rsidR="00657E65" w:rsidRPr="00D922E9">
        <w:rPr>
          <w:rFonts w:asciiTheme="minorHAnsi" w:hAnsiTheme="minorHAnsi" w:cstheme="minorHAnsi"/>
          <w:bCs/>
          <w:sz w:val="22"/>
          <w:szCs w:val="22"/>
        </w:rPr>
        <w:t xml:space="preserve">, </w:t>
      </w:r>
      <w:r w:rsidR="004570A0" w:rsidRPr="00D922E9">
        <w:rPr>
          <w:rFonts w:asciiTheme="minorHAnsi" w:hAnsiTheme="minorHAnsi" w:cstheme="minorHAnsi"/>
          <w:bCs/>
          <w:sz w:val="22"/>
          <w:szCs w:val="22"/>
        </w:rPr>
        <w:t>STO Purchasing</w:t>
      </w:r>
      <w:r w:rsidR="00657E65" w:rsidRPr="00D922E9">
        <w:rPr>
          <w:rFonts w:asciiTheme="minorHAnsi" w:hAnsiTheme="minorHAnsi" w:cstheme="minorHAnsi"/>
          <w:bCs/>
          <w:sz w:val="22"/>
          <w:szCs w:val="22"/>
        </w:rPr>
        <w:t xml:space="preserve"> will send a written notice of intent to award</w:t>
      </w:r>
      <w:r w:rsidR="00691097" w:rsidRPr="00D922E9">
        <w:rPr>
          <w:rFonts w:asciiTheme="minorHAnsi" w:hAnsiTheme="minorHAnsi" w:cstheme="minorHAnsi"/>
          <w:bCs/>
          <w:sz w:val="22"/>
          <w:szCs w:val="22"/>
        </w:rPr>
        <w:t xml:space="preserve"> </w:t>
      </w:r>
      <w:r w:rsidR="00657E65" w:rsidRPr="00D922E9">
        <w:rPr>
          <w:rFonts w:asciiTheme="minorHAnsi" w:hAnsiTheme="minorHAnsi" w:cstheme="minorHAnsi"/>
          <w:bCs/>
          <w:sz w:val="22"/>
          <w:szCs w:val="22"/>
        </w:rPr>
        <w:t xml:space="preserve">to each </w:t>
      </w:r>
      <w:r w:rsidR="00947AB7" w:rsidRPr="00D922E9">
        <w:rPr>
          <w:rFonts w:asciiTheme="minorHAnsi" w:hAnsiTheme="minorHAnsi" w:cstheme="minorHAnsi"/>
          <w:bCs/>
          <w:sz w:val="22"/>
          <w:szCs w:val="22"/>
        </w:rPr>
        <w:t>vendor</w:t>
      </w:r>
      <w:r w:rsidR="00657E65" w:rsidRPr="00D922E9">
        <w:rPr>
          <w:rFonts w:asciiTheme="minorHAnsi" w:hAnsiTheme="minorHAnsi" w:cstheme="minorHAnsi"/>
          <w:bCs/>
          <w:sz w:val="22"/>
          <w:szCs w:val="22"/>
        </w:rPr>
        <w:t xml:space="preserve"> submitting a bid</w:t>
      </w:r>
      <w:r w:rsidR="00691097" w:rsidRPr="00D922E9">
        <w:rPr>
          <w:rFonts w:asciiTheme="minorHAnsi" w:hAnsiTheme="minorHAnsi" w:cstheme="minorHAnsi"/>
          <w:bCs/>
          <w:sz w:val="22"/>
          <w:szCs w:val="22"/>
        </w:rPr>
        <w:t xml:space="preserve"> stating the name of the apparent successful </w:t>
      </w:r>
      <w:r w:rsidR="00947AB7" w:rsidRPr="00D922E9">
        <w:rPr>
          <w:rFonts w:asciiTheme="minorHAnsi" w:hAnsiTheme="minorHAnsi" w:cstheme="minorHAnsi"/>
          <w:bCs/>
          <w:sz w:val="22"/>
          <w:szCs w:val="22"/>
        </w:rPr>
        <w:t>vendor</w:t>
      </w:r>
      <w:r w:rsidR="00691097" w:rsidRPr="00D922E9">
        <w:rPr>
          <w:rFonts w:asciiTheme="minorHAnsi" w:hAnsiTheme="minorHAnsi" w:cstheme="minorHAnsi"/>
          <w:bCs/>
          <w:sz w:val="22"/>
          <w:szCs w:val="22"/>
        </w:rPr>
        <w:t xml:space="preserve"> and the date and time for a protest to be received by STO Purchasing.  </w:t>
      </w:r>
      <w:r w:rsidR="00657E65" w:rsidRPr="00D922E9">
        <w:rPr>
          <w:rFonts w:asciiTheme="minorHAnsi" w:hAnsiTheme="minorHAnsi" w:cstheme="minorHAnsi"/>
          <w:bCs/>
          <w:sz w:val="22"/>
          <w:szCs w:val="22"/>
        </w:rPr>
        <w:t>Protests received after th</w:t>
      </w:r>
      <w:r w:rsidR="00691097" w:rsidRPr="00D922E9">
        <w:rPr>
          <w:rFonts w:asciiTheme="minorHAnsi" w:hAnsiTheme="minorHAnsi" w:cstheme="minorHAnsi"/>
          <w:bCs/>
          <w:sz w:val="22"/>
          <w:szCs w:val="22"/>
        </w:rPr>
        <w:t>e stated</w:t>
      </w:r>
      <w:r w:rsidR="00657E65" w:rsidRPr="00D922E9">
        <w:rPr>
          <w:rFonts w:asciiTheme="minorHAnsi" w:hAnsiTheme="minorHAnsi" w:cstheme="minorHAnsi"/>
          <w:bCs/>
          <w:sz w:val="22"/>
          <w:szCs w:val="22"/>
        </w:rPr>
        <w:t xml:space="preserve"> date </w:t>
      </w:r>
      <w:r w:rsidR="00691097" w:rsidRPr="00D922E9">
        <w:rPr>
          <w:rFonts w:asciiTheme="minorHAnsi" w:hAnsiTheme="minorHAnsi" w:cstheme="minorHAnsi"/>
          <w:bCs/>
          <w:sz w:val="22"/>
          <w:szCs w:val="22"/>
        </w:rPr>
        <w:t xml:space="preserve">and time </w:t>
      </w:r>
      <w:r w:rsidR="00657E65" w:rsidRPr="00D922E9">
        <w:rPr>
          <w:rFonts w:asciiTheme="minorHAnsi" w:hAnsiTheme="minorHAnsi" w:cstheme="minorHAnsi"/>
          <w:bCs/>
          <w:sz w:val="22"/>
          <w:szCs w:val="22"/>
        </w:rPr>
        <w:t>will not be considered.</w:t>
      </w:r>
    </w:p>
    <w:p w14:paraId="44F08255" w14:textId="77777777" w:rsidR="00657E65" w:rsidRPr="00D922E9" w:rsidRDefault="00657E65" w:rsidP="00E13D0B">
      <w:pPr>
        <w:tabs>
          <w:tab w:val="left" w:pos="360"/>
          <w:tab w:val="left" w:pos="720"/>
          <w:tab w:val="left" w:pos="1080"/>
        </w:tabs>
        <w:jc w:val="both"/>
        <w:rPr>
          <w:rFonts w:asciiTheme="minorHAnsi" w:hAnsiTheme="minorHAnsi" w:cstheme="minorHAnsi"/>
          <w:b/>
          <w:bCs/>
          <w:sz w:val="22"/>
          <w:szCs w:val="22"/>
        </w:rPr>
      </w:pPr>
    </w:p>
    <w:p w14:paraId="6F626AAF" w14:textId="5862DCB3" w:rsidR="00657E65" w:rsidRPr="00D922E9" w:rsidRDefault="00DC1C8A" w:rsidP="00DC1C8A">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2363CA" w:rsidRPr="00D922E9">
        <w:rPr>
          <w:rFonts w:asciiTheme="minorHAnsi" w:hAnsiTheme="minorHAnsi" w:cstheme="minorHAnsi"/>
          <w:bCs/>
          <w:sz w:val="22"/>
          <w:szCs w:val="22"/>
        </w:rPr>
        <w:t>8</w:t>
      </w:r>
      <w:r w:rsidR="004570A0" w:rsidRPr="00D922E9">
        <w:rPr>
          <w:rFonts w:asciiTheme="minorHAnsi" w:hAnsiTheme="minorHAnsi" w:cstheme="minorHAnsi"/>
          <w:bCs/>
          <w:sz w:val="22"/>
          <w:szCs w:val="22"/>
        </w:rPr>
        <w:t>.3.  Written Letter of Protest – A</w:t>
      </w:r>
      <w:r w:rsidR="00657E65" w:rsidRPr="00D922E9">
        <w:rPr>
          <w:rFonts w:asciiTheme="minorHAnsi" w:hAnsiTheme="minorHAnsi" w:cstheme="minorHAnsi"/>
          <w:bCs/>
          <w:sz w:val="22"/>
          <w:szCs w:val="22"/>
        </w:rPr>
        <w:t xml:space="preserve"> letter of protest must</w:t>
      </w:r>
      <w:r w:rsidR="004570A0" w:rsidRPr="00D922E9">
        <w:rPr>
          <w:rFonts w:asciiTheme="minorHAnsi" w:hAnsiTheme="minorHAnsi" w:cstheme="minorHAnsi"/>
          <w:bCs/>
          <w:sz w:val="22"/>
          <w:szCs w:val="22"/>
        </w:rPr>
        <w:t xml:space="preserve"> be submitted in writing and</w:t>
      </w:r>
      <w:r w:rsidR="00657E65" w:rsidRPr="00D922E9">
        <w:rPr>
          <w:rFonts w:asciiTheme="minorHAnsi" w:hAnsiTheme="minorHAnsi" w:cstheme="minorHAnsi"/>
          <w:bCs/>
          <w:sz w:val="22"/>
          <w:szCs w:val="22"/>
        </w:rPr>
        <w:t xml:space="preserve"> contain the name and address of the protesting </w:t>
      </w:r>
      <w:r w:rsidR="0053070F" w:rsidRPr="00D922E9">
        <w:rPr>
          <w:rFonts w:asciiTheme="minorHAnsi" w:hAnsiTheme="minorHAnsi" w:cstheme="minorHAnsi"/>
          <w:bCs/>
          <w:sz w:val="22"/>
          <w:szCs w:val="22"/>
        </w:rPr>
        <w:t>v</w:t>
      </w:r>
      <w:r w:rsidR="00657E65" w:rsidRPr="00D922E9">
        <w:rPr>
          <w:rFonts w:asciiTheme="minorHAnsi" w:hAnsiTheme="minorHAnsi" w:cstheme="minorHAnsi"/>
          <w:bCs/>
          <w:sz w:val="22"/>
          <w:szCs w:val="22"/>
        </w:rPr>
        <w:t xml:space="preserve">endor, the procurement document number, a statement explaining why the protest has been filed, the relief sought, and any other information that may assist the STO in reaching a decision on the matter. The STO must receive the letter of protest by the </w:t>
      </w:r>
      <w:r w:rsidR="004570A0" w:rsidRPr="00D922E9">
        <w:rPr>
          <w:rFonts w:asciiTheme="minorHAnsi" w:hAnsiTheme="minorHAnsi" w:cstheme="minorHAnsi"/>
          <w:bCs/>
          <w:sz w:val="22"/>
          <w:szCs w:val="22"/>
        </w:rPr>
        <w:t xml:space="preserve">established </w:t>
      </w:r>
      <w:r w:rsidR="00657E65" w:rsidRPr="00D922E9">
        <w:rPr>
          <w:rFonts w:asciiTheme="minorHAnsi" w:hAnsiTheme="minorHAnsi" w:cstheme="minorHAnsi"/>
          <w:bCs/>
          <w:sz w:val="22"/>
          <w:szCs w:val="22"/>
        </w:rPr>
        <w:t>deadline to be considered.</w:t>
      </w:r>
    </w:p>
    <w:p w14:paraId="2DA3B509" w14:textId="77777777" w:rsidR="00657E65" w:rsidRPr="00D922E9" w:rsidRDefault="00657E65" w:rsidP="00E13D0B">
      <w:pPr>
        <w:tabs>
          <w:tab w:val="left" w:pos="360"/>
          <w:tab w:val="left" w:pos="720"/>
          <w:tab w:val="left" w:pos="1080"/>
        </w:tabs>
        <w:jc w:val="both"/>
        <w:rPr>
          <w:rFonts w:asciiTheme="minorHAnsi" w:hAnsiTheme="minorHAnsi" w:cstheme="minorHAnsi"/>
          <w:bCs/>
          <w:sz w:val="22"/>
          <w:szCs w:val="22"/>
        </w:rPr>
      </w:pPr>
    </w:p>
    <w:p w14:paraId="741BC228" w14:textId="6A102ACF" w:rsidR="00657E65" w:rsidRPr="00D922E9" w:rsidRDefault="00DC1C8A" w:rsidP="00DC1C8A">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2363CA" w:rsidRPr="00D922E9">
        <w:rPr>
          <w:rFonts w:asciiTheme="minorHAnsi" w:hAnsiTheme="minorHAnsi" w:cstheme="minorHAnsi"/>
          <w:bCs/>
          <w:sz w:val="22"/>
          <w:szCs w:val="22"/>
        </w:rPr>
        <w:t>8</w:t>
      </w:r>
      <w:r w:rsidR="00421E20" w:rsidRPr="00D922E9">
        <w:rPr>
          <w:rFonts w:asciiTheme="minorHAnsi" w:hAnsiTheme="minorHAnsi" w:cstheme="minorHAnsi"/>
          <w:bCs/>
          <w:sz w:val="22"/>
          <w:szCs w:val="22"/>
        </w:rPr>
        <w:t>.4</w:t>
      </w:r>
      <w:r w:rsidR="00657E65" w:rsidRPr="00D922E9">
        <w:rPr>
          <w:rFonts w:asciiTheme="minorHAnsi" w:hAnsiTheme="minorHAnsi" w:cstheme="minorHAnsi"/>
          <w:bCs/>
          <w:sz w:val="22"/>
          <w:szCs w:val="22"/>
        </w:rPr>
        <w:t>.</w:t>
      </w:r>
      <w:r w:rsidR="00E56D0A" w:rsidRPr="00D922E9">
        <w:rPr>
          <w:rFonts w:asciiTheme="minorHAnsi" w:hAnsiTheme="minorHAnsi" w:cstheme="minorHAnsi"/>
          <w:bCs/>
          <w:sz w:val="22"/>
          <w:szCs w:val="22"/>
        </w:rPr>
        <w:t xml:space="preserve">  </w:t>
      </w:r>
      <w:r w:rsidR="00657E65" w:rsidRPr="00D922E9">
        <w:rPr>
          <w:rFonts w:asciiTheme="minorHAnsi" w:hAnsiTheme="minorHAnsi" w:cstheme="minorHAnsi"/>
          <w:bCs/>
          <w:sz w:val="22"/>
          <w:szCs w:val="22"/>
        </w:rPr>
        <w:t>Review of Protest and Issuing Decision</w:t>
      </w:r>
      <w:r w:rsidR="004570A0" w:rsidRPr="00D922E9">
        <w:rPr>
          <w:rFonts w:asciiTheme="minorHAnsi" w:hAnsiTheme="minorHAnsi" w:cstheme="minorHAnsi"/>
          <w:bCs/>
          <w:sz w:val="22"/>
          <w:szCs w:val="22"/>
        </w:rPr>
        <w:t xml:space="preserve"> </w:t>
      </w:r>
      <w:r w:rsidR="0053070F" w:rsidRPr="00D922E9">
        <w:rPr>
          <w:rFonts w:asciiTheme="minorHAnsi" w:hAnsiTheme="minorHAnsi" w:cstheme="minorHAnsi"/>
          <w:bCs/>
          <w:sz w:val="22"/>
          <w:szCs w:val="22"/>
        </w:rPr>
        <w:t xml:space="preserve">– The </w:t>
      </w:r>
      <w:r w:rsidR="00295FC7" w:rsidRPr="00D922E9">
        <w:rPr>
          <w:rFonts w:asciiTheme="minorHAnsi" w:hAnsiTheme="minorHAnsi" w:cstheme="minorHAnsi"/>
          <w:bCs/>
          <w:sz w:val="22"/>
          <w:szCs w:val="22"/>
        </w:rPr>
        <w:t xml:space="preserve">STO </w:t>
      </w:r>
      <w:r w:rsidR="00657E65" w:rsidRPr="00D922E9">
        <w:rPr>
          <w:rFonts w:asciiTheme="minorHAnsi" w:hAnsiTheme="minorHAnsi" w:cstheme="minorHAnsi"/>
          <w:bCs/>
          <w:sz w:val="22"/>
          <w:szCs w:val="22"/>
        </w:rPr>
        <w:t>will review the letter of protest and issue a written decision. The STO may contact the p</w:t>
      </w:r>
      <w:r w:rsidR="0053070F" w:rsidRPr="00D922E9">
        <w:rPr>
          <w:rFonts w:asciiTheme="minorHAnsi" w:hAnsiTheme="minorHAnsi" w:cstheme="minorHAnsi"/>
          <w:bCs/>
          <w:sz w:val="22"/>
          <w:szCs w:val="22"/>
        </w:rPr>
        <w:t>rotesting vendor</w:t>
      </w:r>
      <w:r w:rsidR="00657E65" w:rsidRPr="00D922E9">
        <w:rPr>
          <w:rFonts w:asciiTheme="minorHAnsi" w:hAnsiTheme="minorHAnsi" w:cstheme="minorHAnsi"/>
          <w:bCs/>
          <w:sz w:val="22"/>
          <w:szCs w:val="22"/>
        </w:rPr>
        <w:t xml:space="preserve"> or any other entity or perform such research or investigation it considers necessary to reach a decision. Opening of the </w:t>
      </w:r>
      <w:r w:rsidR="00421E20" w:rsidRPr="00D922E9">
        <w:rPr>
          <w:rFonts w:asciiTheme="minorHAnsi" w:hAnsiTheme="minorHAnsi" w:cstheme="minorHAnsi"/>
          <w:bCs/>
          <w:sz w:val="22"/>
          <w:szCs w:val="22"/>
        </w:rPr>
        <w:t>bid</w:t>
      </w:r>
      <w:r w:rsidR="00657E65" w:rsidRPr="00D922E9">
        <w:rPr>
          <w:rFonts w:asciiTheme="minorHAnsi" w:hAnsiTheme="minorHAnsi" w:cstheme="minorHAnsi"/>
          <w:bCs/>
          <w:sz w:val="22"/>
          <w:szCs w:val="22"/>
        </w:rPr>
        <w:t xml:space="preserve">s, evaluation of the </w:t>
      </w:r>
      <w:r w:rsidR="00421E20" w:rsidRPr="00D922E9">
        <w:rPr>
          <w:rFonts w:asciiTheme="minorHAnsi" w:hAnsiTheme="minorHAnsi" w:cstheme="minorHAnsi"/>
          <w:bCs/>
          <w:sz w:val="22"/>
          <w:szCs w:val="22"/>
        </w:rPr>
        <w:t>bids or award of the contract m</w:t>
      </w:r>
      <w:r w:rsidR="00657E65" w:rsidRPr="00D922E9">
        <w:rPr>
          <w:rFonts w:asciiTheme="minorHAnsi" w:hAnsiTheme="minorHAnsi" w:cstheme="minorHAnsi"/>
          <w:bCs/>
          <w:sz w:val="22"/>
          <w:szCs w:val="22"/>
        </w:rPr>
        <w:t>ay be delayed, as considered appropriate by the STO.</w:t>
      </w:r>
    </w:p>
    <w:p w14:paraId="14363B96" w14:textId="77777777" w:rsidR="00FB28AF" w:rsidRPr="00D922E9" w:rsidRDefault="00FB28AF" w:rsidP="00E13D0B">
      <w:pPr>
        <w:tabs>
          <w:tab w:val="left" w:pos="360"/>
          <w:tab w:val="left" w:pos="720"/>
          <w:tab w:val="left" w:pos="1080"/>
        </w:tabs>
        <w:ind w:firstLine="720"/>
        <w:jc w:val="both"/>
        <w:rPr>
          <w:rFonts w:asciiTheme="minorHAnsi" w:hAnsiTheme="minorHAnsi" w:cstheme="minorHAnsi"/>
          <w:bCs/>
          <w:sz w:val="22"/>
          <w:szCs w:val="22"/>
        </w:rPr>
      </w:pPr>
    </w:p>
    <w:p w14:paraId="67F46AB8" w14:textId="6A15319B" w:rsidR="00657E65" w:rsidRPr="00D922E9" w:rsidRDefault="00657E65" w:rsidP="00E13D0B">
      <w:pPr>
        <w:tabs>
          <w:tab w:val="left" w:pos="360"/>
          <w:tab w:val="left" w:pos="720"/>
          <w:tab w:val="left" w:pos="1080"/>
        </w:tabs>
        <w:jc w:val="both"/>
        <w:rPr>
          <w:rFonts w:asciiTheme="minorHAnsi" w:hAnsiTheme="minorHAnsi" w:cstheme="minorHAnsi"/>
          <w:b/>
          <w:bCs/>
          <w:sz w:val="22"/>
          <w:szCs w:val="22"/>
        </w:rPr>
      </w:pPr>
      <w:r w:rsidRPr="00D922E9">
        <w:rPr>
          <w:rFonts w:asciiTheme="minorHAnsi" w:hAnsiTheme="minorHAnsi" w:cstheme="minorHAnsi"/>
          <w:b/>
          <w:bCs/>
          <w:sz w:val="22"/>
          <w:szCs w:val="22"/>
        </w:rPr>
        <w:t>§112</w:t>
      </w:r>
      <w:r w:rsidR="0014638C">
        <w:rPr>
          <w:rFonts w:asciiTheme="minorHAnsi" w:hAnsiTheme="minorHAnsi" w:cstheme="minorHAnsi"/>
          <w:b/>
          <w:bCs/>
          <w:sz w:val="22"/>
          <w:szCs w:val="22"/>
        </w:rPr>
        <w:noBreakHyphen/>
      </w:r>
      <w:r w:rsidRPr="00D922E9">
        <w:rPr>
          <w:rFonts w:asciiTheme="minorHAnsi" w:hAnsiTheme="minorHAnsi" w:cstheme="minorHAnsi"/>
          <w:b/>
          <w:bCs/>
          <w:sz w:val="22"/>
          <w:szCs w:val="22"/>
        </w:rPr>
        <w:t>17</w:t>
      </w:r>
      <w:r w:rsidR="0014638C">
        <w:rPr>
          <w:rFonts w:asciiTheme="minorHAnsi" w:hAnsiTheme="minorHAnsi" w:cstheme="minorHAnsi"/>
          <w:b/>
          <w:bCs/>
          <w:sz w:val="22"/>
          <w:szCs w:val="22"/>
        </w:rPr>
        <w:noBreakHyphen/>
      </w:r>
      <w:r w:rsidR="002363CA" w:rsidRPr="00D922E9">
        <w:rPr>
          <w:rFonts w:asciiTheme="minorHAnsi" w:hAnsiTheme="minorHAnsi" w:cstheme="minorHAnsi"/>
          <w:b/>
          <w:bCs/>
          <w:sz w:val="22"/>
          <w:szCs w:val="22"/>
        </w:rPr>
        <w:t>9.</w:t>
      </w:r>
      <w:r w:rsidRPr="00D922E9">
        <w:rPr>
          <w:rFonts w:asciiTheme="minorHAnsi" w:hAnsiTheme="minorHAnsi" w:cstheme="minorHAnsi"/>
          <w:b/>
          <w:bCs/>
          <w:sz w:val="22"/>
          <w:szCs w:val="22"/>
        </w:rPr>
        <w:t xml:space="preserve">  Public Records.</w:t>
      </w:r>
    </w:p>
    <w:p w14:paraId="26AF0E28" w14:textId="77777777" w:rsidR="00657E65" w:rsidRPr="00D922E9" w:rsidRDefault="00657E65"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p>
    <w:p w14:paraId="24BECAEE" w14:textId="4DD4FF7D" w:rsidR="00657E65" w:rsidRPr="00D922E9" w:rsidRDefault="00657E65"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2363CA" w:rsidRPr="00D922E9">
        <w:rPr>
          <w:rFonts w:asciiTheme="minorHAnsi" w:hAnsiTheme="minorHAnsi" w:cstheme="minorHAnsi"/>
          <w:sz w:val="22"/>
          <w:szCs w:val="22"/>
        </w:rPr>
        <w:t>9</w:t>
      </w:r>
      <w:r w:rsidRPr="00D922E9">
        <w:rPr>
          <w:rFonts w:asciiTheme="minorHAnsi" w:hAnsiTheme="minorHAnsi" w:cstheme="minorHAnsi"/>
          <w:sz w:val="22"/>
          <w:szCs w:val="22"/>
        </w:rPr>
        <w:t>.1.</w:t>
      </w:r>
      <w:r w:rsidR="00E56D0A" w:rsidRPr="00D922E9">
        <w:rPr>
          <w:rFonts w:asciiTheme="minorHAnsi" w:hAnsiTheme="minorHAnsi" w:cstheme="minorHAnsi"/>
          <w:sz w:val="22"/>
          <w:szCs w:val="22"/>
        </w:rPr>
        <w:t xml:space="preserve">  </w:t>
      </w:r>
      <w:r w:rsidR="006C67BD" w:rsidRPr="00D922E9">
        <w:rPr>
          <w:rFonts w:asciiTheme="minorHAnsi" w:hAnsiTheme="minorHAnsi" w:cstheme="minorHAnsi"/>
          <w:sz w:val="22"/>
          <w:szCs w:val="22"/>
        </w:rPr>
        <w:t>P</w:t>
      </w:r>
      <w:r w:rsidRPr="00D922E9">
        <w:rPr>
          <w:rFonts w:asciiTheme="minorHAnsi" w:hAnsiTheme="minorHAnsi" w:cstheme="minorHAnsi"/>
          <w:sz w:val="22"/>
          <w:szCs w:val="22"/>
        </w:rPr>
        <w:t>rocurement document</w:t>
      </w:r>
      <w:r w:rsidR="006C67BD" w:rsidRPr="00D922E9">
        <w:rPr>
          <w:rFonts w:asciiTheme="minorHAnsi" w:hAnsiTheme="minorHAnsi" w:cstheme="minorHAnsi"/>
          <w:sz w:val="22"/>
          <w:szCs w:val="22"/>
        </w:rPr>
        <w:t>s</w:t>
      </w:r>
      <w:r w:rsidRPr="00D922E9">
        <w:rPr>
          <w:rFonts w:asciiTheme="minorHAnsi" w:hAnsiTheme="minorHAnsi" w:cstheme="minorHAnsi"/>
          <w:sz w:val="22"/>
          <w:szCs w:val="22"/>
        </w:rPr>
        <w:t xml:space="preserve"> inform </w:t>
      </w:r>
      <w:r w:rsidR="00947AB7" w:rsidRPr="00D922E9">
        <w:rPr>
          <w:rFonts w:asciiTheme="minorHAnsi" w:hAnsiTheme="minorHAnsi" w:cstheme="minorHAnsi"/>
          <w:sz w:val="22"/>
          <w:szCs w:val="22"/>
        </w:rPr>
        <w:t>vendor</w:t>
      </w:r>
      <w:r w:rsidRPr="00D922E9">
        <w:rPr>
          <w:rFonts w:asciiTheme="minorHAnsi" w:hAnsiTheme="minorHAnsi" w:cstheme="minorHAnsi"/>
          <w:sz w:val="22"/>
          <w:szCs w:val="22"/>
        </w:rPr>
        <w:t>s that the entire response submitted for that procurement and</w:t>
      </w:r>
      <w:r w:rsidR="006C67BD" w:rsidRPr="00D922E9">
        <w:rPr>
          <w:rFonts w:asciiTheme="minorHAnsi" w:hAnsiTheme="minorHAnsi" w:cstheme="minorHAnsi"/>
          <w:sz w:val="22"/>
          <w:szCs w:val="22"/>
        </w:rPr>
        <w:t xml:space="preserve"> any</w:t>
      </w:r>
      <w:r w:rsidRPr="00D922E9">
        <w:rPr>
          <w:rFonts w:asciiTheme="minorHAnsi" w:hAnsiTheme="minorHAnsi" w:cstheme="minorHAnsi"/>
          <w:sz w:val="22"/>
          <w:szCs w:val="22"/>
        </w:rPr>
        <w:t xml:space="preserve"> resulting contract are considered public documents.  </w:t>
      </w:r>
    </w:p>
    <w:p w14:paraId="467BE15B" w14:textId="77777777" w:rsidR="00657E65" w:rsidRPr="00D922E9" w:rsidRDefault="00657E65" w:rsidP="00E13D0B">
      <w:pPr>
        <w:tabs>
          <w:tab w:val="left" w:pos="360"/>
          <w:tab w:val="left" w:pos="720"/>
          <w:tab w:val="left" w:pos="1080"/>
        </w:tabs>
        <w:jc w:val="both"/>
        <w:rPr>
          <w:rFonts w:asciiTheme="minorHAnsi" w:hAnsiTheme="minorHAnsi" w:cstheme="minorHAnsi"/>
          <w:sz w:val="22"/>
          <w:szCs w:val="22"/>
        </w:rPr>
      </w:pPr>
    </w:p>
    <w:p w14:paraId="0C6EEB8D" w14:textId="52F212D8" w:rsidR="00657E65" w:rsidRPr="00D922E9" w:rsidRDefault="00E84EB8"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r w:rsidR="002B08C0" w:rsidRPr="00D922E9">
        <w:rPr>
          <w:rFonts w:asciiTheme="minorHAnsi" w:hAnsiTheme="minorHAnsi" w:cstheme="minorHAnsi"/>
          <w:sz w:val="22"/>
          <w:szCs w:val="22"/>
        </w:rPr>
        <w:t>9</w:t>
      </w:r>
      <w:r w:rsidR="00657E65" w:rsidRPr="00D922E9">
        <w:rPr>
          <w:rFonts w:asciiTheme="minorHAnsi" w:hAnsiTheme="minorHAnsi" w:cstheme="minorHAnsi"/>
          <w:sz w:val="22"/>
          <w:szCs w:val="22"/>
        </w:rPr>
        <w:t xml:space="preserve">.2.  As public documents, </w:t>
      </w:r>
      <w:r w:rsidR="0043444A" w:rsidRPr="00D922E9">
        <w:rPr>
          <w:rFonts w:asciiTheme="minorHAnsi" w:hAnsiTheme="minorHAnsi" w:cstheme="minorHAnsi"/>
          <w:sz w:val="22"/>
          <w:szCs w:val="22"/>
        </w:rPr>
        <w:t>procurement documents</w:t>
      </w:r>
      <w:r w:rsidR="00657E65" w:rsidRPr="00D922E9">
        <w:rPr>
          <w:rFonts w:asciiTheme="minorHAnsi" w:hAnsiTheme="minorHAnsi" w:cstheme="minorHAnsi"/>
          <w:sz w:val="22"/>
          <w:szCs w:val="22"/>
        </w:rPr>
        <w:t xml:space="preserve"> are disclosed to the public following the bid opening or award of </w:t>
      </w:r>
      <w:r w:rsidR="00FC4350" w:rsidRPr="00D922E9">
        <w:rPr>
          <w:rFonts w:asciiTheme="minorHAnsi" w:hAnsiTheme="minorHAnsi" w:cstheme="minorHAnsi"/>
          <w:sz w:val="22"/>
          <w:szCs w:val="22"/>
        </w:rPr>
        <w:t>a</w:t>
      </w:r>
      <w:r w:rsidR="00657E65" w:rsidRPr="00D922E9">
        <w:rPr>
          <w:rFonts w:asciiTheme="minorHAnsi" w:hAnsiTheme="minorHAnsi" w:cstheme="minorHAnsi"/>
          <w:sz w:val="22"/>
          <w:szCs w:val="22"/>
        </w:rPr>
        <w:t xml:space="preserve"> contract in accordance with the WVFOIA. </w:t>
      </w:r>
    </w:p>
    <w:p w14:paraId="164F35B9" w14:textId="77777777" w:rsidR="00657E65" w:rsidRPr="00D922E9" w:rsidRDefault="00657E65" w:rsidP="00E13D0B">
      <w:pPr>
        <w:tabs>
          <w:tab w:val="left" w:pos="360"/>
          <w:tab w:val="left" w:pos="720"/>
          <w:tab w:val="left" w:pos="1080"/>
        </w:tabs>
        <w:jc w:val="both"/>
        <w:rPr>
          <w:rFonts w:asciiTheme="minorHAnsi" w:hAnsiTheme="minorHAnsi" w:cstheme="minorHAnsi"/>
          <w:sz w:val="22"/>
          <w:szCs w:val="22"/>
        </w:rPr>
      </w:pPr>
    </w:p>
    <w:p w14:paraId="1D87DCE3" w14:textId="719A6DF5" w:rsidR="00AE38F2" w:rsidRPr="00D922E9" w:rsidRDefault="00657E65"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sz w:val="22"/>
          <w:szCs w:val="22"/>
        </w:rPr>
        <w:tab/>
      </w:r>
      <w:r w:rsidR="002B08C0" w:rsidRPr="00D922E9">
        <w:rPr>
          <w:rFonts w:asciiTheme="minorHAnsi" w:hAnsiTheme="minorHAnsi" w:cstheme="minorHAnsi"/>
          <w:sz w:val="22"/>
          <w:szCs w:val="22"/>
        </w:rPr>
        <w:t>9</w:t>
      </w:r>
      <w:r w:rsidRPr="00D922E9">
        <w:rPr>
          <w:rFonts w:asciiTheme="minorHAnsi" w:hAnsiTheme="minorHAnsi" w:cstheme="minorHAnsi"/>
          <w:sz w:val="22"/>
          <w:szCs w:val="22"/>
        </w:rPr>
        <w:t xml:space="preserve">.3.  Any bid or other document </w:t>
      </w:r>
      <w:r w:rsidR="0043444A" w:rsidRPr="00D922E9">
        <w:rPr>
          <w:rFonts w:asciiTheme="minorHAnsi" w:hAnsiTheme="minorHAnsi" w:cstheme="minorHAnsi"/>
          <w:sz w:val="22"/>
          <w:szCs w:val="22"/>
        </w:rPr>
        <w:t>in a procurement file</w:t>
      </w:r>
      <w:r w:rsidRPr="00D922E9">
        <w:rPr>
          <w:rFonts w:asciiTheme="minorHAnsi" w:hAnsiTheme="minorHAnsi" w:cstheme="minorHAnsi"/>
          <w:sz w:val="22"/>
          <w:szCs w:val="22"/>
        </w:rPr>
        <w:t xml:space="preserve"> </w:t>
      </w:r>
      <w:r w:rsidR="00AE38F2" w:rsidRPr="00D922E9">
        <w:rPr>
          <w:rFonts w:asciiTheme="minorHAnsi" w:hAnsiTheme="minorHAnsi" w:cstheme="minorHAnsi"/>
          <w:sz w:val="22"/>
          <w:szCs w:val="22"/>
        </w:rPr>
        <w:t>may be disclosed pursuant to a WVFOIA request, even if the bid or other d</w:t>
      </w:r>
      <w:r w:rsidR="00AE38F2" w:rsidRPr="00D922E9">
        <w:rPr>
          <w:rFonts w:asciiTheme="minorHAnsi" w:hAnsiTheme="minorHAnsi" w:cstheme="minorHAnsi"/>
          <w:bCs/>
          <w:sz w:val="22"/>
          <w:szCs w:val="22"/>
        </w:rPr>
        <w:t>ocument contains</w:t>
      </w:r>
      <w:r w:rsidRPr="00D922E9">
        <w:rPr>
          <w:rFonts w:asciiTheme="minorHAnsi" w:hAnsiTheme="minorHAnsi" w:cstheme="minorHAnsi"/>
          <w:bCs/>
          <w:sz w:val="22"/>
          <w:szCs w:val="22"/>
        </w:rPr>
        <w:t xml:space="preserve"> </w:t>
      </w:r>
      <w:r w:rsidR="00AE38F2" w:rsidRPr="00D922E9">
        <w:rPr>
          <w:rFonts w:asciiTheme="minorHAnsi" w:hAnsiTheme="minorHAnsi" w:cstheme="minorHAnsi"/>
          <w:bCs/>
          <w:sz w:val="22"/>
          <w:szCs w:val="22"/>
        </w:rPr>
        <w:t xml:space="preserve">statements or </w:t>
      </w:r>
      <w:r w:rsidRPr="00D922E9">
        <w:rPr>
          <w:rFonts w:asciiTheme="minorHAnsi" w:hAnsiTheme="minorHAnsi" w:cstheme="minorHAnsi"/>
          <w:bCs/>
          <w:sz w:val="22"/>
          <w:szCs w:val="22"/>
        </w:rPr>
        <w:t>labels</w:t>
      </w:r>
      <w:r w:rsidR="00AE38F2" w:rsidRPr="00D922E9">
        <w:rPr>
          <w:rFonts w:asciiTheme="minorHAnsi" w:hAnsiTheme="minorHAnsi" w:cstheme="minorHAnsi"/>
          <w:bCs/>
          <w:sz w:val="22"/>
          <w:szCs w:val="22"/>
        </w:rPr>
        <w:t xml:space="preserve"> attempting to prevent disclosure,</w:t>
      </w:r>
      <w:r w:rsidRPr="00D922E9">
        <w:rPr>
          <w:rFonts w:asciiTheme="minorHAnsi" w:hAnsiTheme="minorHAnsi" w:cstheme="minorHAnsi"/>
          <w:bCs/>
          <w:sz w:val="22"/>
          <w:szCs w:val="22"/>
        </w:rPr>
        <w:t xml:space="preserve"> such as confidential, trade secret, private, or any other claim</w:t>
      </w:r>
      <w:r w:rsidR="00AE38F2" w:rsidRPr="00D922E9">
        <w:rPr>
          <w:rFonts w:asciiTheme="minorHAnsi" w:hAnsiTheme="minorHAnsi" w:cstheme="minorHAnsi"/>
          <w:bCs/>
          <w:sz w:val="22"/>
          <w:szCs w:val="22"/>
        </w:rPr>
        <w:t xml:space="preserve">.  </w:t>
      </w:r>
    </w:p>
    <w:p w14:paraId="7BF09243" w14:textId="77777777" w:rsidR="00BA5FF4" w:rsidRPr="00D922E9" w:rsidRDefault="00BA5FF4" w:rsidP="00E13D0B">
      <w:pPr>
        <w:tabs>
          <w:tab w:val="left" w:pos="360"/>
          <w:tab w:val="left" w:pos="720"/>
          <w:tab w:val="left" w:pos="1080"/>
        </w:tabs>
        <w:jc w:val="both"/>
        <w:rPr>
          <w:rFonts w:asciiTheme="minorHAnsi" w:hAnsiTheme="minorHAnsi" w:cstheme="minorHAnsi"/>
          <w:bCs/>
          <w:sz w:val="22"/>
          <w:szCs w:val="22"/>
        </w:rPr>
      </w:pPr>
    </w:p>
    <w:p w14:paraId="210421AE" w14:textId="65B5358E" w:rsidR="00B0656C" w:rsidRPr="00D922E9" w:rsidRDefault="00DC1C8A" w:rsidP="00DC1C8A">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2B08C0" w:rsidRPr="00D922E9">
        <w:rPr>
          <w:rFonts w:asciiTheme="minorHAnsi" w:hAnsiTheme="minorHAnsi" w:cstheme="minorHAnsi"/>
          <w:bCs/>
          <w:sz w:val="22"/>
          <w:szCs w:val="22"/>
        </w:rPr>
        <w:t>9</w:t>
      </w:r>
      <w:r w:rsidR="00BA5FF4" w:rsidRPr="00D922E9">
        <w:rPr>
          <w:rFonts w:asciiTheme="minorHAnsi" w:hAnsiTheme="minorHAnsi" w:cstheme="minorHAnsi"/>
          <w:bCs/>
          <w:sz w:val="22"/>
          <w:szCs w:val="22"/>
        </w:rPr>
        <w:t xml:space="preserve">.4.  </w:t>
      </w:r>
      <w:r w:rsidR="00B0656C" w:rsidRPr="00D922E9">
        <w:rPr>
          <w:rFonts w:asciiTheme="minorHAnsi" w:hAnsiTheme="minorHAnsi" w:cstheme="minorHAnsi"/>
          <w:bCs/>
          <w:sz w:val="22"/>
          <w:szCs w:val="22"/>
        </w:rPr>
        <w:t>The STO shall not be liable for any disclosure of a procurement document</w:t>
      </w:r>
      <w:r w:rsidR="00E1362A" w:rsidRPr="00D922E9">
        <w:rPr>
          <w:rFonts w:asciiTheme="minorHAnsi" w:hAnsiTheme="minorHAnsi" w:cstheme="minorHAnsi"/>
          <w:bCs/>
          <w:sz w:val="22"/>
          <w:szCs w:val="22"/>
        </w:rPr>
        <w:t>.</w:t>
      </w:r>
    </w:p>
    <w:p w14:paraId="765F96D5" w14:textId="77777777" w:rsidR="00657E65" w:rsidRPr="00D922E9" w:rsidRDefault="00657E65" w:rsidP="00E13D0B">
      <w:pPr>
        <w:tabs>
          <w:tab w:val="left" w:pos="360"/>
          <w:tab w:val="left" w:pos="720"/>
          <w:tab w:val="left" w:pos="1080"/>
        </w:tabs>
        <w:jc w:val="both"/>
        <w:rPr>
          <w:rFonts w:asciiTheme="minorHAnsi" w:hAnsiTheme="minorHAnsi" w:cstheme="minorHAnsi"/>
          <w:bCs/>
          <w:sz w:val="22"/>
          <w:szCs w:val="22"/>
        </w:rPr>
      </w:pPr>
    </w:p>
    <w:p w14:paraId="71894BA7" w14:textId="562EE457" w:rsidR="00BD7AB4" w:rsidRPr="00D922E9" w:rsidRDefault="00DC1C8A" w:rsidP="00DC1C8A">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2B08C0" w:rsidRPr="00D922E9">
        <w:rPr>
          <w:rFonts w:asciiTheme="minorHAnsi" w:hAnsiTheme="minorHAnsi" w:cstheme="minorHAnsi"/>
          <w:bCs/>
          <w:sz w:val="22"/>
          <w:szCs w:val="22"/>
        </w:rPr>
        <w:t>9</w:t>
      </w:r>
      <w:r w:rsidR="00E1362A" w:rsidRPr="00D922E9">
        <w:rPr>
          <w:rFonts w:asciiTheme="minorHAnsi" w:hAnsiTheme="minorHAnsi" w:cstheme="minorHAnsi"/>
          <w:bCs/>
          <w:sz w:val="22"/>
          <w:szCs w:val="22"/>
        </w:rPr>
        <w:t>.</w:t>
      </w:r>
      <w:r w:rsidR="002B08C0" w:rsidRPr="00D922E9">
        <w:rPr>
          <w:rFonts w:asciiTheme="minorHAnsi" w:hAnsiTheme="minorHAnsi" w:cstheme="minorHAnsi"/>
          <w:bCs/>
          <w:sz w:val="22"/>
          <w:szCs w:val="22"/>
        </w:rPr>
        <w:t>5</w:t>
      </w:r>
      <w:r w:rsidR="00E1362A" w:rsidRPr="00D922E9">
        <w:rPr>
          <w:rFonts w:asciiTheme="minorHAnsi" w:hAnsiTheme="minorHAnsi" w:cstheme="minorHAnsi"/>
          <w:bCs/>
          <w:sz w:val="22"/>
          <w:szCs w:val="22"/>
        </w:rPr>
        <w:t>.  If a vendor request</w:t>
      </w:r>
      <w:r w:rsidR="00B65BB8" w:rsidRPr="00D922E9">
        <w:rPr>
          <w:rFonts w:asciiTheme="minorHAnsi" w:hAnsiTheme="minorHAnsi" w:cstheme="minorHAnsi"/>
          <w:bCs/>
          <w:sz w:val="22"/>
          <w:szCs w:val="22"/>
        </w:rPr>
        <w:t>s</w:t>
      </w:r>
      <w:r w:rsidR="00E1362A" w:rsidRPr="00D922E9">
        <w:rPr>
          <w:rFonts w:asciiTheme="minorHAnsi" w:hAnsiTheme="minorHAnsi" w:cstheme="minorHAnsi"/>
          <w:bCs/>
          <w:sz w:val="22"/>
          <w:szCs w:val="22"/>
        </w:rPr>
        <w:t xml:space="preserve"> the STO execute a non</w:t>
      </w:r>
      <w:r w:rsidR="0014638C">
        <w:rPr>
          <w:rFonts w:asciiTheme="minorHAnsi" w:hAnsiTheme="minorHAnsi" w:cstheme="minorHAnsi"/>
          <w:bCs/>
          <w:sz w:val="22"/>
          <w:szCs w:val="22"/>
        </w:rPr>
        <w:noBreakHyphen/>
      </w:r>
      <w:r w:rsidR="00E1362A" w:rsidRPr="00D922E9">
        <w:rPr>
          <w:rFonts w:asciiTheme="minorHAnsi" w:hAnsiTheme="minorHAnsi" w:cstheme="minorHAnsi"/>
          <w:bCs/>
          <w:sz w:val="22"/>
          <w:szCs w:val="22"/>
        </w:rPr>
        <w:t>disclosure agreement</w:t>
      </w:r>
      <w:r w:rsidR="00B65BB8" w:rsidRPr="00D922E9">
        <w:rPr>
          <w:rFonts w:asciiTheme="minorHAnsi" w:hAnsiTheme="minorHAnsi" w:cstheme="minorHAnsi"/>
          <w:bCs/>
          <w:sz w:val="22"/>
          <w:szCs w:val="22"/>
        </w:rPr>
        <w:t xml:space="preserve"> to protect portions of its bid from disclosure</w:t>
      </w:r>
      <w:r w:rsidR="008D4C27" w:rsidRPr="00D922E9">
        <w:rPr>
          <w:rFonts w:asciiTheme="minorHAnsi" w:hAnsiTheme="minorHAnsi" w:cstheme="minorHAnsi"/>
          <w:bCs/>
          <w:sz w:val="22"/>
          <w:szCs w:val="22"/>
        </w:rPr>
        <w:t xml:space="preserve"> for an RFP procurement</w:t>
      </w:r>
      <w:r w:rsidR="00B65BB8" w:rsidRPr="00D922E9">
        <w:rPr>
          <w:rFonts w:asciiTheme="minorHAnsi" w:hAnsiTheme="minorHAnsi" w:cstheme="minorHAnsi"/>
          <w:bCs/>
          <w:sz w:val="22"/>
          <w:szCs w:val="22"/>
        </w:rPr>
        <w:t>, it must make the request to STO Purchasing at least one week prior to the date of the bid opening.</w:t>
      </w:r>
      <w:r w:rsidR="00BD7AB4" w:rsidRPr="00D922E9">
        <w:rPr>
          <w:rFonts w:asciiTheme="minorHAnsi" w:hAnsiTheme="minorHAnsi" w:cstheme="minorHAnsi"/>
          <w:bCs/>
          <w:sz w:val="22"/>
          <w:szCs w:val="22"/>
        </w:rPr>
        <w:t xml:space="preserve">  A non</w:t>
      </w:r>
      <w:r w:rsidR="0014638C">
        <w:rPr>
          <w:rFonts w:asciiTheme="minorHAnsi" w:hAnsiTheme="minorHAnsi" w:cstheme="minorHAnsi"/>
          <w:bCs/>
          <w:sz w:val="22"/>
          <w:szCs w:val="22"/>
        </w:rPr>
        <w:noBreakHyphen/>
      </w:r>
      <w:r w:rsidR="00BD7AB4" w:rsidRPr="00D922E9">
        <w:rPr>
          <w:rFonts w:asciiTheme="minorHAnsi" w:hAnsiTheme="minorHAnsi" w:cstheme="minorHAnsi"/>
          <w:bCs/>
          <w:sz w:val="22"/>
          <w:szCs w:val="22"/>
        </w:rPr>
        <w:t>disclosure agreement may be executed at any time to prospectively protect any procurement documents</w:t>
      </w:r>
      <w:r w:rsidR="00E44A81" w:rsidRPr="00D922E9">
        <w:rPr>
          <w:rFonts w:asciiTheme="minorHAnsi" w:hAnsiTheme="minorHAnsi" w:cstheme="minorHAnsi"/>
          <w:bCs/>
          <w:sz w:val="22"/>
          <w:szCs w:val="22"/>
        </w:rPr>
        <w:t>, contracts</w:t>
      </w:r>
      <w:r w:rsidR="00BD7AB4" w:rsidRPr="00D922E9">
        <w:rPr>
          <w:rFonts w:asciiTheme="minorHAnsi" w:hAnsiTheme="minorHAnsi" w:cstheme="minorHAnsi"/>
          <w:bCs/>
          <w:sz w:val="22"/>
          <w:szCs w:val="22"/>
        </w:rPr>
        <w:t xml:space="preserve"> or information.</w:t>
      </w:r>
    </w:p>
    <w:p w14:paraId="05A349E7" w14:textId="6456E1C8" w:rsidR="00293001" w:rsidRPr="00D922E9" w:rsidRDefault="00293001" w:rsidP="00E13D0B">
      <w:pPr>
        <w:tabs>
          <w:tab w:val="left" w:pos="360"/>
          <w:tab w:val="left" w:pos="720"/>
          <w:tab w:val="left" w:pos="1080"/>
        </w:tabs>
        <w:ind w:firstLine="720"/>
        <w:jc w:val="both"/>
        <w:rPr>
          <w:rFonts w:asciiTheme="minorHAnsi" w:hAnsiTheme="minorHAnsi" w:cstheme="minorHAnsi"/>
          <w:bCs/>
          <w:sz w:val="22"/>
          <w:szCs w:val="22"/>
        </w:rPr>
      </w:pPr>
    </w:p>
    <w:p w14:paraId="67901454" w14:textId="36E4B4DB" w:rsidR="00B65BB8" w:rsidRPr="00D922E9" w:rsidRDefault="00DC1C8A" w:rsidP="00DC1C8A">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2B08C0" w:rsidRPr="00D922E9">
        <w:rPr>
          <w:rFonts w:asciiTheme="minorHAnsi" w:hAnsiTheme="minorHAnsi" w:cstheme="minorHAnsi"/>
          <w:bCs/>
          <w:sz w:val="22"/>
          <w:szCs w:val="22"/>
        </w:rPr>
        <w:t>9.6</w:t>
      </w:r>
      <w:r w:rsidR="00293001" w:rsidRPr="00D922E9">
        <w:rPr>
          <w:rFonts w:asciiTheme="minorHAnsi" w:hAnsiTheme="minorHAnsi" w:cstheme="minorHAnsi"/>
          <w:bCs/>
          <w:sz w:val="22"/>
          <w:szCs w:val="22"/>
        </w:rPr>
        <w:t xml:space="preserve">.  The STO has no duty to inform a vendor that </w:t>
      </w:r>
      <w:r w:rsidR="000754A0" w:rsidRPr="00D922E9">
        <w:rPr>
          <w:rFonts w:asciiTheme="minorHAnsi" w:hAnsiTheme="minorHAnsi" w:cstheme="minorHAnsi"/>
          <w:bCs/>
          <w:sz w:val="22"/>
          <w:szCs w:val="22"/>
        </w:rPr>
        <w:t xml:space="preserve">any procurement documents, contracts or other documents or information </w:t>
      </w:r>
      <w:r w:rsidR="00293001" w:rsidRPr="00D922E9">
        <w:rPr>
          <w:rFonts w:asciiTheme="minorHAnsi" w:hAnsiTheme="minorHAnsi" w:cstheme="minorHAnsi"/>
          <w:bCs/>
          <w:sz w:val="22"/>
          <w:szCs w:val="22"/>
        </w:rPr>
        <w:t>will be disclosed pursuant to a WVF</w:t>
      </w:r>
      <w:r w:rsidR="00316A4E" w:rsidRPr="00D922E9">
        <w:rPr>
          <w:rFonts w:asciiTheme="minorHAnsi" w:hAnsiTheme="minorHAnsi" w:cstheme="minorHAnsi"/>
          <w:bCs/>
          <w:sz w:val="22"/>
          <w:szCs w:val="22"/>
        </w:rPr>
        <w:t>O</w:t>
      </w:r>
      <w:r w:rsidR="00293001" w:rsidRPr="00D922E9">
        <w:rPr>
          <w:rFonts w:asciiTheme="minorHAnsi" w:hAnsiTheme="minorHAnsi" w:cstheme="minorHAnsi"/>
          <w:bCs/>
          <w:sz w:val="22"/>
          <w:szCs w:val="22"/>
        </w:rPr>
        <w:t>IA.</w:t>
      </w:r>
    </w:p>
    <w:p w14:paraId="3C40ABA2" w14:textId="77777777" w:rsidR="00657E65" w:rsidRPr="00D922E9" w:rsidRDefault="00657E65" w:rsidP="00E13D0B">
      <w:pPr>
        <w:tabs>
          <w:tab w:val="left" w:pos="360"/>
          <w:tab w:val="left" w:pos="720"/>
          <w:tab w:val="left" w:pos="1080"/>
        </w:tabs>
        <w:jc w:val="both"/>
        <w:rPr>
          <w:rFonts w:asciiTheme="minorHAnsi" w:hAnsiTheme="minorHAnsi" w:cstheme="minorHAnsi"/>
          <w:bCs/>
          <w:sz w:val="22"/>
          <w:szCs w:val="22"/>
        </w:rPr>
      </w:pPr>
    </w:p>
    <w:p w14:paraId="18052D7C" w14:textId="3092FFA1" w:rsidR="00657E65" w:rsidRPr="00D922E9" w:rsidRDefault="00657E65" w:rsidP="00E13D0B">
      <w:pPr>
        <w:tabs>
          <w:tab w:val="left" w:pos="360"/>
          <w:tab w:val="left" w:pos="720"/>
          <w:tab w:val="left" w:pos="1080"/>
        </w:tabs>
        <w:jc w:val="both"/>
        <w:rPr>
          <w:rFonts w:asciiTheme="minorHAnsi" w:hAnsiTheme="minorHAnsi" w:cstheme="minorHAnsi"/>
          <w:b/>
          <w:bCs/>
          <w:sz w:val="22"/>
          <w:szCs w:val="22"/>
        </w:rPr>
      </w:pPr>
      <w:r w:rsidRPr="00D922E9">
        <w:rPr>
          <w:rFonts w:asciiTheme="minorHAnsi" w:hAnsiTheme="minorHAnsi" w:cstheme="minorHAnsi"/>
          <w:b/>
          <w:bCs/>
          <w:sz w:val="22"/>
          <w:szCs w:val="22"/>
        </w:rPr>
        <w:t>§112</w:t>
      </w:r>
      <w:r w:rsidR="0014638C">
        <w:rPr>
          <w:rFonts w:asciiTheme="minorHAnsi" w:hAnsiTheme="minorHAnsi" w:cstheme="minorHAnsi"/>
          <w:b/>
          <w:bCs/>
          <w:sz w:val="22"/>
          <w:szCs w:val="22"/>
        </w:rPr>
        <w:noBreakHyphen/>
      </w:r>
      <w:r w:rsidRPr="00D922E9">
        <w:rPr>
          <w:rFonts w:asciiTheme="minorHAnsi" w:hAnsiTheme="minorHAnsi" w:cstheme="minorHAnsi"/>
          <w:b/>
          <w:bCs/>
          <w:sz w:val="22"/>
          <w:szCs w:val="22"/>
        </w:rPr>
        <w:t>17</w:t>
      </w:r>
      <w:r w:rsidR="0014638C">
        <w:rPr>
          <w:rFonts w:asciiTheme="minorHAnsi" w:hAnsiTheme="minorHAnsi" w:cstheme="minorHAnsi"/>
          <w:b/>
          <w:bCs/>
          <w:sz w:val="22"/>
          <w:szCs w:val="22"/>
        </w:rPr>
        <w:noBreakHyphen/>
      </w:r>
      <w:r w:rsidR="005E2833" w:rsidRPr="00D922E9">
        <w:rPr>
          <w:rFonts w:asciiTheme="minorHAnsi" w:hAnsiTheme="minorHAnsi" w:cstheme="minorHAnsi"/>
          <w:b/>
          <w:bCs/>
          <w:sz w:val="22"/>
          <w:szCs w:val="22"/>
        </w:rPr>
        <w:t>10.</w:t>
      </w:r>
      <w:r w:rsidRPr="00D922E9">
        <w:rPr>
          <w:rFonts w:asciiTheme="minorHAnsi" w:hAnsiTheme="minorHAnsi" w:cstheme="minorHAnsi"/>
          <w:b/>
          <w:bCs/>
          <w:sz w:val="22"/>
          <w:szCs w:val="22"/>
        </w:rPr>
        <w:t xml:space="preserve">  Violations.</w:t>
      </w:r>
    </w:p>
    <w:p w14:paraId="19AEBA67" w14:textId="77777777" w:rsidR="00657E65" w:rsidRPr="00D922E9" w:rsidRDefault="00657E65" w:rsidP="00E13D0B">
      <w:pPr>
        <w:tabs>
          <w:tab w:val="left" w:pos="360"/>
          <w:tab w:val="left" w:pos="720"/>
          <w:tab w:val="left" w:pos="1080"/>
        </w:tabs>
        <w:jc w:val="both"/>
        <w:rPr>
          <w:rFonts w:asciiTheme="minorHAnsi" w:hAnsiTheme="minorHAnsi" w:cstheme="minorHAnsi"/>
          <w:sz w:val="22"/>
          <w:szCs w:val="22"/>
        </w:rPr>
      </w:pPr>
      <w:r w:rsidRPr="00D922E9">
        <w:rPr>
          <w:rFonts w:asciiTheme="minorHAnsi" w:hAnsiTheme="minorHAnsi" w:cstheme="minorHAnsi"/>
          <w:sz w:val="22"/>
          <w:szCs w:val="22"/>
        </w:rPr>
        <w:tab/>
      </w:r>
    </w:p>
    <w:p w14:paraId="5F31B86A" w14:textId="6FD07E5A" w:rsidR="00657E65" w:rsidRPr="00D922E9" w:rsidRDefault="00657E65"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sz w:val="22"/>
          <w:szCs w:val="22"/>
        </w:rPr>
        <w:tab/>
      </w:r>
      <w:r w:rsidR="005E2833" w:rsidRPr="00D922E9">
        <w:rPr>
          <w:rFonts w:asciiTheme="minorHAnsi" w:hAnsiTheme="minorHAnsi" w:cstheme="minorHAnsi"/>
          <w:sz w:val="22"/>
          <w:szCs w:val="22"/>
        </w:rPr>
        <w:t>10</w:t>
      </w:r>
      <w:r w:rsidRPr="00D922E9">
        <w:rPr>
          <w:rFonts w:asciiTheme="minorHAnsi" w:hAnsiTheme="minorHAnsi" w:cstheme="minorHAnsi"/>
          <w:sz w:val="22"/>
          <w:szCs w:val="22"/>
        </w:rPr>
        <w:t>.1.  Any person who authorizes or approves a purchase or contract in violation of f</w:t>
      </w:r>
      <w:r w:rsidRPr="00D922E9">
        <w:rPr>
          <w:rFonts w:asciiTheme="minorHAnsi" w:hAnsiTheme="minorHAnsi" w:cstheme="minorHAnsi"/>
          <w:bCs/>
          <w:sz w:val="22"/>
          <w:szCs w:val="22"/>
        </w:rPr>
        <w:t xml:space="preserve">ederal or state law, this rule, or any policy or procedure adopted by the STO may be held personally liable for the cost of </w:t>
      </w:r>
      <w:r w:rsidRPr="00D922E9">
        <w:rPr>
          <w:rFonts w:asciiTheme="minorHAnsi" w:hAnsiTheme="minorHAnsi" w:cstheme="minorHAnsi"/>
          <w:bCs/>
          <w:sz w:val="22"/>
          <w:szCs w:val="22"/>
        </w:rPr>
        <w:lastRenderedPageBreak/>
        <w:t xml:space="preserve">the procurement or contract.  Procurements and contracts violating federal or state law or this rule are void and of no effect.  </w:t>
      </w:r>
    </w:p>
    <w:p w14:paraId="117CA0CA" w14:textId="77777777" w:rsidR="00657E65" w:rsidRPr="00D922E9" w:rsidRDefault="00657E65" w:rsidP="00E13D0B">
      <w:pPr>
        <w:tabs>
          <w:tab w:val="left" w:pos="360"/>
          <w:tab w:val="left" w:pos="720"/>
          <w:tab w:val="left" w:pos="1080"/>
        </w:tabs>
        <w:jc w:val="both"/>
        <w:rPr>
          <w:rFonts w:asciiTheme="minorHAnsi" w:hAnsiTheme="minorHAnsi" w:cstheme="minorHAnsi"/>
          <w:bCs/>
          <w:sz w:val="22"/>
          <w:szCs w:val="22"/>
        </w:rPr>
      </w:pPr>
    </w:p>
    <w:p w14:paraId="73A1CEC3" w14:textId="09B463EA" w:rsidR="00CE7695" w:rsidRPr="00D922E9" w:rsidRDefault="00657E65" w:rsidP="00E13D0B">
      <w:pPr>
        <w:tabs>
          <w:tab w:val="left" w:pos="360"/>
          <w:tab w:val="left" w:pos="720"/>
          <w:tab w:val="left" w:pos="1080"/>
        </w:tabs>
        <w:jc w:val="both"/>
        <w:rPr>
          <w:rFonts w:asciiTheme="minorHAnsi" w:hAnsiTheme="minorHAnsi" w:cstheme="minorHAnsi"/>
          <w:bCs/>
          <w:sz w:val="22"/>
          <w:szCs w:val="22"/>
        </w:rPr>
      </w:pPr>
      <w:r w:rsidRPr="00D922E9">
        <w:rPr>
          <w:rFonts w:asciiTheme="minorHAnsi" w:hAnsiTheme="minorHAnsi" w:cstheme="minorHAnsi"/>
          <w:bCs/>
          <w:sz w:val="22"/>
          <w:szCs w:val="22"/>
        </w:rPr>
        <w:tab/>
      </w:r>
      <w:r w:rsidR="008C1620" w:rsidRPr="00D922E9">
        <w:rPr>
          <w:rFonts w:asciiTheme="minorHAnsi" w:hAnsiTheme="minorHAnsi" w:cstheme="minorHAnsi"/>
          <w:bCs/>
          <w:sz w:val="22"/>
          <w:szCs w:val="22"/>
        </w:rPr>
        <w:t>10</w:t>
      </w:r>
      <w:r w:rsidRPr="00D922E9">
        <w:rPr>
          <w:rFonts w:asciiTheme="minorHAnsi" w:hAnsiTheme="minorHAnsi" w:cstheme="minorHAnsi"/>
          <w:bCs/>
          <w:sz w:val="22"/>
          <w:szCs w:val="22"/>
        </w:rPr>
        <w:t xml:space="preserve">.2.  The STO will follow vendor suspensions and debarments by the federal government </w:t>
      </w:r>
      <w:r w:rsidR="00A66342">
        <w:rPr>
          <w:rFonts w:asciiTheme="minorHAnsi" w:hAnsiTheme="minorHAnsi" w:cstheme="minorHAnsi"/>
          <w:bCs/>
          <w:sz w:val="22"/>
          <w:szCs w:val="22"/>
          <w:u w:val="single"/>
        </w:rPr>
        <w:t>and/</w:t>
      </w:r>
      <w:r w:rsidRPr="00D922E9">
        <w:rPr>
          <w:rFonts w:asciiTheme="minorHAnsi" w:hAnsiTheme="minorHAnsi" w:cstheme="minorHAnsi"/>
          <w:bCs/>
          <w:sz w:val="22"/>
          <w:szCs w:val="22"/>
        </w:rPr>
        <w:t xml:space="preserve">or </w:t>
      </w:r>
      <w:r w:rsidR="008D4C27" w:rsidRPr="00D922E9">
        <w:rPr>
          <w:rFonts w:asciiTheme="minorHAnsi" w:hAnsiTheme="minorHAnsi" w:cstheme="minorHAnsi"/>
          <w:bCs/>
          <w:sz w:val="22"/>
          <w:szCs w:val="22"/>
        </w:rPr>
        <w:t xml:space="preserve">the </w:t>
      </w:r>
      <w:r w:rsidR="008C6410" w:rsidRPr="00D922E9">
        <w:rPr>
          <w:rFonts w:asciiTheme="minorHAnsi" w:hAnsiTheme="minorHAnsi" w:cstheme="minorHAnsi"/>
          <w:bCs/>
          <w:sz w:val="22"/>
          <w:szCs w:val="22"/>
        </w:rPr>
        <w:t>West Virginia State</w:t>
      </w:r>
      <w:r w:rsidRPr="00D922E9">
        <w:rPr>
          <w:rFonts w:asciiTheme="minorHAnsi" w:hAnsiTheme="minorHAnsi" w:cstheme="minorHAnsi"/>
          <w:bCs/>
          <w:sz w:val="22"/>
          <w:szCs w:val="22"/>
        </w:rPr>
        <w:t xml:space="preserve"> Purchasing Division.</w:t>
      </w:r>
    </w:p>
    <w:p w14:paraId="3BCF4FB3" w14:textId="77777777" w:rsidR="008C1620" w:rsidRPr="00D922E9" w:rsidRDefault="008C1620" w:rsidP="00E13D0B">
      <w:pPr>
        <w:tabs>
          <w:tab w:val="left" w:pos="360"/>
          <w:tab w:val="left" w:pos="720"/>
          <w:tab w:val="left" w:pos="1080"/>
        </w:tabs>
        <w:jc w:val="both"/>
        <w:rPr>
          <w:rFonts w:asciiTheme="minorHAnsi" w:hAnsiTheme="minorHAnsi" w:cstheme="minorHAnsi"/>
          <w:bCs/>
          <w:sz w:val="22"/>
          <w:szCs w:val="22"/>
        </w:rPr>
      </w:pPr>
    </w:p>
    <w:sectPr w:rsidR="008C1620" w:rsidRPr="00D922E9" w:rsidSect="0084497B">
      <w:headerReference w:type="default" r:id="rId11"/>
      <w:footerReference w:type="default" r:id="rId12"/>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689CD790" w14:textId="1321CEBF" w:rsidR="009C02E3" w:rsidRDefault="009C02E3">
      <w:pPr>
        <w:pStyle w:val="CommentText"/>
      </w:pPr>
      <w:r>
        <w:rPr>
          <w:rStyle w:val="CommentReference"/>
        </w:rPr>
        <w:annotationRef/>
      </w:r>
      <w:r w:rsidR="00906163">
        <w:rPr>
          <w:noProof/>
        </w:rPr>
        <w:t>Since direct award is specified, thought we should mention "rapid." I don't think we need to specify "emergency," since that section gives such broad authority.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9CD79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9CD790" w16cid:durableId="253789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C46C" w14:textId="77777777" w:rsidR="008F4FB6" w:rsidRDefault="008F4FB6" w:rsidP="007F67E0">
      <w:r>
        <w:separator/>
      </w:r>
    </w:p>
  </w:endnote>
  <w:endnote w:type="continuationSeparator" w:id="0">
    <w:p w14:paraId="3A8D639C" w14:textId="77777777" w:rsidR="008F4FB6" w:rsidRDefault="008F4FB6" w:rsidP="007F67E0">
      <w:r>
        <w:continuationSeparator/>
      </w:r>
    </w:p>
  </w:endnote>
  <w:endnote w:type="continuationNotice" w:id="1">
    <w:p w14:paraId="11C56BD5" w14:textId="77777777" w:rsidR="008F4FB6" w:rsidRDefault="008F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084792"/>
      <w:docPartObj>
        <w:docPartGallery w:val="Page Numbers (Bottom of Page)"/>
        <w:docPartUnique/>
      </w:docPartObj>
    </w:sdtPr>
    <w:sdtEndPr>
      <w:rPr>
        <w:noProof/>
      </w:rPr>
    </w:sdtEndPr>
    <w:sdtContent>
      <w:p w14:paraId="0799F091" w14:textId="3E5B2DD8" w:rsidR="005123F4" w:rsidRDefault="005123F4">
        <w:pPr>
          <w:pStyle w:val="Footer"/>
          <w:jc w:val="center"/>
        </w:pPr>
        <w:r w:rsidRPr="002251B2">
          <w:rPr>
            <w:rFonts w:asciiTheme="minorHAnsi" w:hAnsiTheme="minorHAnsi" w:cstheme="minorHAnsi"/>
            <w:sz w:val="22"/>
            <w:szCs w:val="22"/>
          </w:rPr>
          <w:fldChar w:fldCharType="begin"/>
        </w:r>
        <w:r w:rsidRPr="002251B2">
          <w:rPr>
            <w:rFonts w:asciiTheme="minorHAnsi" w:hAnsiTheme="minorHAnsi" w:cstheme="minorHAnsi"/>
            <w:sz w:val="22"/>
            <w:szCs w:val="22"/>
          </w:rPr>
          <w:instrText xml:space="preserve"> PAGE   \* MERGEFORMAT </w:instrText>
        </w:r>
        <w:r w:rsidRPr="002251B2">
          <w:rPr>
            <w:rFonts w:asciiTheme="minorHAnsi" w:hAnsiTheme="minorHAnsi" w:cstheme="minorHAnsi"/>
            <w:sz w:val="22"/>
            <w:szCs w:val="22"/>
          </w:rPr>
          <w:fldChar w:fldCharType="separate"/>
        </w:r>
        <w:r w:rsidRPr="002251B2">
          <w:rPr>
            <w:rFonts w:asciiTheme="minorHAnsi" w:hAnsiTheme="minorHAnsi" w:cstheme="minorHAnsi"/>
            <w:noProof/>
            <w:sz w:val="22"/>
            <w:szCs w:val="22"/>
          </w:rPr>
          <w:t>2</w:t>
        </w:r>
        <w:r w:rsidRPr="002251B2">
          <w:rPr>
            <w:rFonts w:asciiTheme="minorHAnsi" w:hAnsiTheme="minorHAnsi" w:cstheme="minorHAnsi"/>
            <w:noProof/>
            <w:sz w:val="22"/>
            <w:szCs w:val="22"/>
          </w:rPr>
          <w:fldChar w:fldCharType="end"/>
        </w:r>
      </w:p>
    </w:sdtContent>
  </w:sdt>
  <w:p w14:paraId="3CFCDD38" w14:textId="77777777" w:rsidR="005123F4" w:rsidRDefault="0051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4038A" w14:textId="77777777" w:rsidR="008F4FB6" w:rsidRDefault="008F4FB6" w:rsidP="007F67E0">
      <w:r>
        <w:separator/>
      </w:r>
    </w:p>
  </w:footnote>
  <w:footnote w:type="continuationSeparator" w:id="0">
    <w:p w14:paraId="74E383FD" w14:textId="77777777" w:rsidR="008F4FB6" w:rsidRDefault="008F4FB6" w:rsidP="007F67E0">
      <w:r>
        <w:continuationSeparator/>
      </w:r>
    </w:p>
  </w:footnote>
  <w:footnote w:type="continuationNotice" w:id="1">
    <w:p w14:paraId="040FE508" w14:textId="77777777" w:rsidR="008F4FB6" w:rsidRDefault="008F4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AA77" w14:textId="6AC6FD4E" w:rsidR="005123F4" w:rsidRDefault="005123F4">
    <w:pPr>
      <w:pStyle w:val="Header"/>
    </w:pPr>
    <w:r>
      <w:tab/>
    </w:r>
    <w:r>
      <w:rPr>
        <w:rFonts w:asciiTheme="minorHAnsi" w:hAnsiTheme="minorHAnsi" w:cstheme="minorHAnsi"/>
      </w:rPr>
      <w:t>112CSR17</w:t>
    </w:r>
    <w:r>
      <w:rPr>
        <w:rFonts w:asciiTheme="minorHAnsi" w:hAnsiTheme="minorHAnsi" w:cstheme="minorHAnsi"/>
      </w:rPr>
      <w:tab/>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6AC7"/>
    <w:multiLevelType w:val="hybridMultilevel"/>
    <w:tmpl w:val="35F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66862"/>
    <w:multiLevelType w:val="multilevel"/>
    <w:tmpl w:val="AE46658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32D246E"/>
    <w:multiLevelType w:val="multilevel"/>
    <w:tmpl w:val="89DEA88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66F1A03"/>
    <w:multiLevelType w:val="multilevel"/>
    <w:tmpl w:val="1120421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2C55002"/>
    <w:multiLevelType w:val="multilevel"/>
    <w:tmpl w:val="6706B4E8"/>
    <w:lvl w:ilvl="0">
      <w:start w:val="1"/>
      <w:numFmt w:val="decimal"/>
      <w:lvlText w:val="%1."/>
      <w:lvlJc w:val="left"/>
      <w:pPr>
        <w:ind w:left="1208" w:hanging="1208"/>
      </w:pPr>
      <w:rPr>
        <w:rFonts w:hint="default"/>
      </w:rPr>
    </w:lvl>
    <w:lvl w:ilvl="1">
      <w:start w:val="1"/>
      <w:numFmt w:val="decimal"/>
      <w:lvlText w:val="%1.%2."/>
      <w:lvlJc w:val="left"/>
      <w:pPr>
        <w:ind w:left="1568" w:hanging="1208"/>
      </w:pPr>
      <w:rPr>
        <w:rFonts w:hint="default"/>
      </w:rPr>
    </w:lvl>
    <w:lvl w:ilvl="2">
      <w:start w:val="1"/>
      <w:numFmt w:val="decimal"/>
      <w:lvlText w:val="%1.%2.%3."/>
      <w:lvlJc w:val="left"/>
      <w:pPr>
        <w:ind w:left="1928" w:hanging="1208"/>
      </w:pPr>
      <w:rPr>
        <w:rFonts w:hint="default"/>
      </w:rPr>
    </w:lvl>
    <w:lvl w:ilvl="3">
      <w:start w:val="1"/>
      <w:numFmt w:val="decimal"/>
      <w:lvlText w:val="%1.%2.%3.%4."/>
      <w:lvlJc w:val="left"/>
      <w:pPr>
        <w:ind w:left="2288" w:hanging="1208"/>
      </w:pPr>
      <w:rPr>
        <w:rFonts w:hint="default"/>
      </w:rPr>
    </w:lvl>
    <w:lvl w:ilvl="4">
      <w:start w:val="1"/>
      <w:numFmt w:val="decimal"/>
      <w:lvlText w:val="%1.%2.%3.%4.%5."/>
      <w:lvlJc w:val="left"/>
      <w:pPr>
        <w:ind w:left="2648" w:hanging="1208"/>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E7B1620"/>
    <w:multiLevelType w:val="multilevel"/>
    <w:tmpl w:val="D8FAB100"/>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A0"/>
    <w:rsid w:val="00000B0D"/>
    <w:rsid w:val="00003801"/>
    <w:rsid w:val="00005F15"/>
    <w:rsid w:val="0000717B"/>
    <w:rsid w:val="00010BD3"/>
    <w:rsid w:val="0001153A"/>
    <w:rsid w:val="0001161D"/>
    <w:rsid w:val="000118D4"/>
    <w:rsid w:val="00017C1D"/>
    <w:rsid w:val="00022339"/>
    <w:rsid w:val="0003103F"/>
    <w:rsid w:val="000312A4"/>
    <w:rsid w:val="000335CF"/>
    <w:rsid w:val="00033BFE"/>
    <w:rsid w:val="00034316"/>
    <w:rsid w:val="000357E3"/>
    <w:rsid w:val="00041787"/>
    <w:rsid w:val="000438F7"/>
    <w:rsid w:val="0005055B"/>
    <w:rsid w:val="00051353"/>
    <w:rsid w:val="0005306B"/>
    <w:rsid w:val="00056B44"/>
    <w:rsid w:val="0006015F"/>
    <w:rsid w:val="000622DC"/>
    <w:rsid w:val="00063070"/>
    <w:rsid w:val="00071484"/>
    <w:rsid w:val="00074563"/>
    <w:rsid w:val="000754A0"/>
    <w:rsid w:val="00076195"/>
    <w:rsid w:val="0007679D"/>
    <w:rsid w:val="0008081C"/>
    <w:rsid w:val="00083D6A"/>
    <w:rsid w:val="0008648E"/>
    <w:rsid w:val="00086EB4"/>
    <w:rsid w:val="00096BE1"/>
    <w:rsid w:val="00097548"/>
    <w:rsid w:val="000A0741"/>
    <w:rsid w:val="000A1A74"/>
    <w:rsid w:val="000A2CB2"/>
    <w:rsid w:val="000A3776"/>
    <w:rsid w:val="000A4B35"/>
    <w:rsid w:val="000B24FA"/>
    <w:rsid w:val="000B583D"/>
    <w:rsid w:val="000B6D56"/>
    <w:rsid w:val="000C026F"/>
    <w:rsid w:val="000C15D6"/>
    <w:rsid w:val="000C5D1C"/>
    <w:rsid w:val="000D0A2C"/>
    <w:rsid w:val="000D3C97"/>
    <w:rsid w:val="000D7E75"/>
    <w:rsid w:val="000E0B60"/>
    <w:rsid w:val="000E3E3C"/>
    <w:rsid w:val="000E5299"/>
    <w:rsid w:val="000F1A32"/>
    <w:rsid w:val="000F2FF1"/>
    <w:rsid w:val="000F7B29"/>
    <w:rsid w:val="00101C2C"/>
    <w:rsid w:val="00106DB4"/>
    <w:rsid w:val="00107A50"/>
    <w:rsid w:val="00116791"/>
    <w:rsid w:val="00117704"/>
    <w:rsid w:val="00117C22"/>
    <w:rsid w:val="0012034F"/>
    <w:rsid w:val="001216D5"/>
    <w:rsid w:val="0012349D"/>
    <w:rsid w:val="00123A7D"/>
    <w:rsid w:val="00123C8F"/>
    <w:rsid w:val="0012499A"/>
    <w:rsid w:val="00130BFE"/>
    <w:rsid w:val="00132319"/>
    <w:rsid w:val="00134582"/>
    <w:rsid w:val="00134BC9"/>
    <w:rsid w:val="00135307"/>
    <w:rsid w:val="00135B5C"/>
    <w:rsid w:val="00136107"/>
    <w:rsid w:val="0013765D"/>
    <w:rsid w:val="0014194A"/>
    <w:rsid w:val="00144FC6"/>
    <w:rsid w:val="00145612"/>
    <w:rsid w:val="0014638C"/>
    <w:rsid w:val="001479E5"/>
    <w:rsid w:val="00147B82"/>
    <w:rsid w:val="00156285"/>
    <w:rsid w:val="001654F1"/>
    <w:rsid w:val="00165968"/>
    <w:rsid w:val="001721BA"/>
    <w:rsid w:val="00174508"/>
    <w:rsid w:val="001818B6"/>
    <w:rsid w:val="00182B4A"/>
    <w:rsid w:val="00183332"/>
    <w:rsid w:val="001879B2"/>
    <w:rsid w:val="00191967"/>
    <w:rsid w:val="00191ADD"/>
    <w:rsid w:val="0019466F"/>
    <w:rsid w:val="001947AA"/>
    <w:rsid w:val="001A0385"/>
    <w:rsid w:val="001A20EE"/>
    <w:rsid w:val="001A6C33"/>
    <w:rsid w:val="001B1EDB"/>
    <w:rsid w:val="001B394B"/>
    <w:rsid w:val="001C78F5"/>
    <w:rsid w:val="001C7AE0"/>
    <w:rsid w:val="001D3024"/>
    <w:rsid w:val="001D322E"/>
    <w:rsid w:val="001D7040"/>
    <w:rsid w:val="001E4178"/>
    <w:rsid w:val="001E47F2"/>
    <w:rsid w:val="001E4C30"/>
    <w:rsid w:val="001F09AD"/>
    <w:rsid w:val="001F0CCC"/>
    <w:rsid w:val="001F7A65"/>
    <w:rsid w:val="0020030D"/>
    <w:rsid w:val="002006B1"/>
    <w:rsid w:val="00205809"/>
    <w:rsid w:val="00207C8D"/>
    <w:rsid w:val="0021017F"/>
    <w:rsid w:val="002118E2"/>
    <w:rsid w:val="00213DF4"/>
    <w:rsid w:val="00214665"/>
    <w:rsid w:val="00220194"/>
    <w:rsid w:val="0022074E"/>
    <w:rsid w:val="00220979"/>
    <w:rsid w:val="00223559"/>
    <w:rsid w:val="002251B2"/>
    <w:rsid w:val="00225E22"/>
    <w:rsid w:val="00235B9C"/>
    <w:rsid w:val="002363CA"/>
    <w:rsid w:val="00237BCA"/>
    <w:rsid w:val="00241AB3"/>
    <w:rsid w:val="002444F6"/>
    <w:rsid w:val="00245F62"/>
    <w:rsid w:val="00246EC1"/>
    <w:rsid w:val="00246EDB"/>
    <w:rsid w:val="00252E0B"/>
    <w:rsid w:val="00256CD1"/>
    <w:rsid w:val="00261643"/>
    <w:rsid w:val="0026444A"/>
    <w:rsid w:val="002648F1"/>
    <w:rsid w:val="00271411"/>
    <w:rsid w:val="00273223"/>
    <w:rsid w:val="00276D79"/>
    <w:rsid w:val="00277155"/>
    <w:rsid w:val="00282E60"/>
    <w:rsid w:val="002875CD"/>
    <w:rsid w:val="00293001"/>
    <w:rsid w:val="00295E23"/>
    <w:rsid w:val="00295FC7"/>
    <w:rsid w:val="00297446"/>
    <w:rsid w:val="002A2F7A"/>
    <w:rsid w:val="002A32AD"/>
    <w:rsid w:val="002A3339"/>
    <w:rsid w:val="002A4F1D"/>
    <w:rsid w:val="002A52D7"/>
    <w:rsid w:val="002B0175"/>
    <w:rsid w:val="002B03F4"/>
    <w:rsid w:val="002B08C0"/>
    <w:rsid w:val="002B24D8"/>
    <w:rsid w:val="002B667E"/>
    <w:rsid w:val="002C21B6"/>
    <w:rsid w:val="002C7F49"/>
    <w:rsid w:val="002D13D9"/>
    <w:rsid w:val="002D23E8"/>
    <w:rsid w:val="002D497D"/>
    <w:rsid w:val="002D5A88"/>
    <w:rsid w:val="002D61F9"/>
    <w:rsid w:val="002E3AB3"/>
    <w:rsid w:val="002E6C2A"/>
    <w:rsid w:val="002E6CD1"/>
    <w:rsid w:val="002F057E"/>
    <w:rsid w:val="002F441D"/>
    <w:rsid w:val="002F4741"/>
    <w:rsid w:val="002F759D"/>
    <w:rsid w:val="0030045D"/>
    <w:rsid w:val="00301569"/>
    <w:rsid w:val="00301D6D"/>
    <w:rsid w:val="00310048"/>
    <w:rsid w:val="00310B0C"/>
    <w:rsid w:val="003117AD"/>
    <w:rsid w:val="0031213B"/>
    <w:rsid w:val="00313B90"/>
    <w:rsid w:val="00316A4E"/>
    <w:rsid w:val="00321AB6"/>
    <w:rsid w:val="00321B8D"/>
    <w:rsid w:val="003230F1"/>
    <w:rsid w:val="00327F46"/>
    <w:rsid w:val="003332B3"/>
    <w:rsid w:val="00334F09"/>
    <w:rsid w:val="00336A74"/>
    <w:rsid w:val="00337815"/>
    <w:rsid w:val="00340980"/>
    <w:rsid w:val="003423AB"/>
    <w:rsid w:val="00344495"/>
    <w:rsid w:val="003458AA"/>
    <w:rsid w:val="003463E3"/>
    <w:rsid w:val="00351650"/>
    <w:rsid w:val="00352675"/>
    <w:rsid w:val="00352893"/>
    <w:rsid w:val="00352AB3"/>
    <w:rsid w:val="00353259"/>
    <w:rsid w:val="00353A2C"/>
    <w:rsid w:val="003548D1"/>
    <w:rsid w:val="00355EB0"/>
    <w:rsid w:val="00360946"/>
    <w:rsid w:val="00361649"/>
    <w:rsid w:val="003620ED"/>
    <w:rsid w:val="00362562"/>
    <w:rsid w:val="00363AC0"/>
    <w:rsid w:val="00367648"/>
    <w:rsid w:val="0036791C"/>
    <w:rsid w:val="00370EF8"/>
    <w:rsid w:val="00371F93"/>
    <w:rsid w:val="00377197"/>
    <w:rsid w:val="00377817"/>
    <w:rsid w:val="00380527"/>
    <w:rsid w:val="0038363B"/>
    <w:rsid w:val="00390716"/>
    <w:rsid w:val="0039663C"/>
    <w:rsid w:val="00396813"/>
    <w:rsid w:val="003A0D70"/>
    <w:rsid w:val="003B0C17"/>
    <w:rsid w:val="003B40D3"/>
    <w:rsid w:val="003B42AC"/>
    <w:rsid w:val="003B4DF6"/>
    <w:rsid w:val="003B6D56"/>
    <w:rsid w:val="003C0C33"/>
    <w:rsid w:val="003C1F6C"/>
    <w:rsid w:val="003C3D43"/>
    <w:rsid w:val="003D15FC"/>
    <w:rsid w:val="003D207F"/>
    <w:rsid w:val="003D2957"/>
    <w:rsid w:val="003D2FDD"/>
    <w:rsid w:val="003D3360"/>
    <w:rsid w:val="003D5B80"/>
    <w:rsid w:val="003D639C"/>
    <w:rsid w:val="003D7093"/>
    <w:rsid w:val="003E5950"/>
    <w:rsid w:val="003F1798"/>
    <w:rsid w:val="003F30BA"/>
    <w:rsid w:val="003F396B"/>
    <w:rsid w:val="003F448B"/>
    <w:rsid w:val="00400110"/>
    <w:rsid w:val="0040398D"/>
    <w:rsid w:val="00404262"/>
    <w:rsid w:val="004063C0"/>
    <w:rsid w:val="004065E5"/>
    <w:rsid w:val="004070E4"/>
    <w:rsid w:val="004111D6"/>
    <w:rsid w:val="00411A8C"/>
    <w:rsid w:val="0041307D"/>
    <w:rsid w:val="00413379"/>
    <w:rsid w:val="00413B23"/>
    <w:rsid w:val="004166E8"/>
    <w:rsid w:val="00421E20"/>
    <w:rsid w:val="004220CE"/>
    <w:rsid w:val="00423A59"/>
    <w:rsid w:val="00425A95"/>
    <w:rsid w:val="00426EAE"/>
    <w:rsid w:val="004274E3"/>
    <w:rsid w:val="00427DE4"/>
    <w:rsid w:val="00430BF6"/>
    <w:rsid w:val="00431581"/>
    <w:rsid w:val="00432325"/>
    <w:rsid w:val="0043306C"/>
    <w:rsid w:val="00433E00"/>
    <w:rsid w:val="0043444A"/>
    <w:rsid w:val="00434B4B"/>
    <w:rsid w:val="00435CAF"/>
    <w:rsid w:val="004361F6"/>
    <w:rsid w:val="0043679E"/>
    <w:rsid w:val="00440FE1"/>
    <w:rsid w:val="00443310"/>
    <w:rsid w:val="00447012"/>
    <w:rsid w:val="004476CC"/>
    <w:rsid w:val="004562EA"/>
    <w:rsid w:val="004570A0"/>
    <w:rsid w:val="00462684"/>
    <w:rsid w:val="004645ED"/>
    <w:rsid w:val="00466999"/>
    <w:rsid w:val="0047375B"/>
    <w:rsid w:val="004753DD"/>
    <w:rsid w:val="00482DE4"/>
    <w:rsid w:val="0048401C"/>
    <w:rsid w:val="00484DDE"/>
    <w:rsid w:val="00484E3E"/>
    <w:rsid w:val="00487A91"/>
    <w:rsid w:val="00494826"/>
    <w:rsid w:val="004A6330"/>
    <w:rsid w:val="004A6CDD"/>
    <w:rsid w:val="004B023B"/>
    <w:rsid w:val="004B3588"/>
    <w:rsid w:val="004C243C"/>
    <w:rsid w:val="004C2E4F"/>
    <w:rsid w:val="004C3167"/>
    <w:rsid w:val="004D2C7A"/>
    <w:rsid w:val="004D2D84"/>
    <w:rsid w:val="004D7D68"/>
    <w:rsid w:val="004E7288"/>
    <w:rsid w:val="004F0FE0"/>
    <w:rsid w:val="004F3196"/>
    <w:rsid w:val="004F54B1"/>
    <w:rsid w:val="00500A2C"/>
    <w:rsid w:val="0050192B"/>
    <w:rsid w:val="005054E6"/>
    <w:rsid w:val="005059CF"/>
    <w:rsid w:val="005123F4"/>
    <w:rsid w:val="0051413A"/>
    <w:rsid w:val="00517FF2"/>
    <w:rsid w:val="0052311B"/>
    <w:rsid w:val="00524929"/>
    <w:rsid w:val="00527325"/>
    <w:rsid w:val="00530204"/>
    <w:rsid w:val="0053070F"/>
    <w:rsid w:val="005311E8"/>
    <w:rsid w:val="00534171"/>
    <w:rsid w:val="00540888"/>
    <w:rsid w:val="00541F8E"/>
    <w:rsid w:val="00545342"/>
    <w:rsid w:val="005455C7"/>
    <w:rsid w:val="00547670"/>
    <w:rsid w:val="0055372C"/>
    <w:rsid w:val="0055596F"/>
    <w:rsid w:val="005569F0"/>
    <w:rsid w:val="0056494A"/>
    <w:rsid w:val="00565CDE"/>
    <w:rsid w:val="00566785"/>
    <w:rsid w:val="00566BC4"/>
    <w:rsid w:val="00570BE1"/>
    <w:rsid w:val="005718FB"/>
    <w:rsid w:val="005727E7"/>
    <w:rsid w:val="00573653"/>
    <w:rsid w:val="00575701"/>
    <w:rsid w:val="00576CF1"/>
    <w:rsid w:val="00577083"/>
    <w:rsid w:val="00580F2F"/>
    <w:rsid w:val="005837DC"/>
    <w:rsid w:val="005838AD"/>
    <w:rsid w:val="00584A49"/>
    <w:rsid w:val="005852FE"/>
    <w:rsid w:val="005939FE"/>
    <w:rsid w:val="00594526"/>
    <w:rsid w:val="00595FF9"/>
    <w:rsid w:val="005965D7"/>
    <w:rsid w:val="00597ACA"/>
    <w:rsid w:val="005A1D28"/>
    <w:rsid w:val="005A3247"/>
    <w:rsid w:val="005A4395"/>
    <w:rsid w:val="005A4FA6"/>
    <w:rsid w:val="005A57C3"/>
    <w:rsid w:val="005B68E0"/>
    <w:rsid w:val="005D2D63"/>
    <w:rsid w:val="005D63D5"/>
    <w:rsid w:val="005E221D"/>
    <w:rsid w:val="005E2629"/>
    <w:rsid w:val="005E2833"/>
    <w:rsid w:val="005F06AC"/>
    <w:rsid w:val="005F0E10"/>
    <w:rsid w:val="00605864"/>
    <w:rsid w:val="00607308"/>
    <w:rsid w:val="006174CF"/>
    <w:rsid w:val="006248D3"/>
    <w:rsid w:val="00627022"/>
    <w:rsid w:val="00631225"/>
    <w:rsid w:val="006318B2"/>
    <w:rsid w:val="006325A0"/>
    <w:rsid w:val="00632770"/>
    <w:rsid w:val="0063477F"/>
    <w:rsid w:val="00636324"/>
    <w:rsid w:val="00637559"/>
    <w:rsid w:val="00641D0F"/>
    <w:rsid w:val="00643135"/>
    <w:rsid w:val="00643342"/>
    <w:rsid w:val="00645FC8"/>
    <w:rsid w:val="00646BB3"/>
    <w:rsid w:val="00653E87"/>
    <w:rsid w:val="00657E65"/>
    <w:rsid w:val="0066092E"/>
    <w:rsid w:val="00664272"/>
    <w:rsid w:val="00664CE4"/>
    <w:rsid w:val="006666E8"/>
    <w:rsid w:val="00671ED2"/>
    <w:rsid w:val="0067560C"/>
    <w:rsid w:val="0067713C"/>
    <w:rsid w:val="006775E1"/>
    <w:rsid w:val="00677728"/>
    <w:rsid w:val="00691097"/>
    <w:rsid w:val="00692402"/>
    <w:rsid w:val="00692419"/>
    <w:rsid w:val="00692AE7"/>
    <w:rsid w:val="006933BE"/>
    <w:rsid w:val="0069757D"/>
    <w:rsid w:val="006A0C7A"/>
    <w:rsid w:val="006A45F5"/>
    <w:rsid w:val="006A5E24"/>
    <w:rsid w:val="006A738F"/>
    <w:rsid w:val="006B4EDB"/>
    <w:rsid w:val="006C04CF"/>
    <w:rsid w:val="006C2F3E"/>
    <w:rsid w:val="006C52B9"/>
    <w:rsid w:val="006C5642"/>
    <w:rsid w:val="006C5893"/>
    <w:rsid w:val="006C67BD"/>
    <w:rsid w:val="006C6FD3"/>
    <w:rsid w:val="006C72A7"/>
    <w:rsid w:val="006C73E8"/>
    <w:rsid w:val="006D0360"/>
    <w:rsid w:val="006D41CC"/>
    <w:rsid w:val="006D4850"/>
    <w:rsid w:val="006D4BA9"/>
    <w:rsid w:val="006D597A"/>
    <w:rsid w:val="006D5DA6"/>
    <w:rsid w:val="006E05D4"/>
    <w:rsid w:val="006E12B5"/>
    <w:rsid w:val="006E2AB7"/>
    <w:rsid w:val="006E35F6"/>
    <w:rsid w:val="006E469A"/>
    <w:rsid w:val="006E6B65"/>
    <w:rsid w:val="006F3454"/>
    <w:rsid w:val="00700AB4"/>
    <w:rsid w:val="0070603C"/>
    <w:rsid w:val="007078EC"/>
    <w:rsid w:val="00710C92"/>
    <w:rsid w:val="0071302C"/>
    <w:rsid w:val="00713051"/>
    <w:rsid w:val="00713439"/>
    <w:rsid w:val="0071347B"/>
    <w:rsid w:val="00716023"/>
    <w:rsid w:val="00722F8D"/>
    <w:rsid w:val="00723E8D"/>
    <w:rsid w:val="007242BD"/>
    <w:rsid w:val="00731FEE"/>
    <w:rsid w:val="007321D2"/>
    <w:rsid w:val="00737796"/>
    <w:rsid w:val="00737CA7"/>
    <w:rsid w:val="0074043A"/>
    <w:rsid w:val="00741C00"/>
    <w:rsid w:val="00742EA6"/>
    <w:rsid w:val="00744344"/>
    <w:rsid w:val="00744C12"/>
    <w:rsid w:val="007454D2"/>
    <w:rsid w:val="0074672A"/>
    <w:rsid w:val="007477EC"/>
    <w:rsid w:val="007528B2"/>
    <w:rsid w:val="007529AD"/>
    <w:rsid w:val="00752C9B"/>
    <w:rsid w:val="00756654"/>
    <w:rsid w:val="0076166E"/>
    <w:rsid w:val="00763936"/>
    <w:rsid w:val="00764D91"/>
    <w:rsid w:val="00764E19"/>
    <w:rsid w:val="00765AF5"/>
    <w:rsid w:val="00770611"/>
    <w:rsid w:val="00771C57"/>
    <w:rsid w:val="007746F5"/>
    <w:rsid w:val="00774CD2"/>
    <w:rsid w:val="007759D4"/>
    <w:rsid w:val="007822E5"/>
    <w:rsid w:val="007842C7"/>
    <w:rsid w:val="00784436"/>
    <w:rsid w:val="00786C6F"/>
    <w:rsid w:val="0078772F"/>
    <w:rsid w:val="0079047C"/>
    <w:rsid w:val="0079169D"/>
    <w:rsid w:val="0079427E"/>
    <w:rsid w:val="00794DF9"/>
    <w:rsid w:val="00797435"/>
    <w:rsid w:val="007A02CA"/>
    <w:rsid w:val="007B3151"/>
    <w:rsid w:val="007B4C88"/>
    <w:rsid w:val="007C13AE"/>
    <w:rsid w:val="007D17CB"/>
    <w:rsid w:val="007D34C2"/>
    <w:rsid w:val="007D61B8"/>
    <w:rsid w:val="007E122E"/>
    <w:rsid w:val="007E13C2"/>
    <w:rsid w:val="007E167C"/>
    <w:rsid w:val="007E6552"/>
    <w:rsid w:val="007F67E0"/>
    <w:rsid w:val="007F6CBB"/>
    <w:rsid w:val="007F7228"/>
    <w:rsid w:val="0080027B"/>
    <w:rsid w:val="00801945"/>
    <w:rsid w:val="00813769"/>
    <w:rsid w:val="00823163"/>
    <w:rsid w:val="00833D12"/>
    <w:rsid w:val="008344CB"/>
    <w:rsid w:val="00837B83"/>
    <w:rsid w:val="00842A5A"/>
    <w:rsid w:val="00842E09"/>
    <w:rsid w:val="0084497B"/>
    <w:rsid w:val="00846852"/>
    <w:rsid w:val="00847039"/>
    <w:rsid w:val="008470B0"/>
    <w:rsid w:val="008477C2"/>
    <w:rsid w:val="008529A2"/>
    <w:rsid w:val="00853068"/>
    <w:rsid w:val="00857465"/>
    <w:rsid w:val="00857E53"/>
    <w:rsid w:val="008631AB"/>
    <w:rsid w:val="00864AD0"/>
    <w:rsid w:val="008674E1"/>
    <w:rsid w:val="008701C4"/>
    <w:rsid w:val="008725C0"/>
    <w:rsid w:val="008754B2"/>
    <w:rsid w:val="00886BB5"/>
    <w:rsid w:val="00892253"/>
    <w:rsid w:val="00896471"/>
    <w:rsid w:val="008A044C"/>
    <w:rsid w:val="008A43C1"/>
    <w:rsid w:val="008A4EAB"/>
    <w:rsid w:val="008B05A2"/>
    <w:rsid w:val="008B6B35"/>
    <w:rsid w:val="008C1620"/>
    <w:rsid w:val="008C2BDD"/>
    <w:rsid w:val="008C3246"/>
    <w:rsid w:val="008C4F1F"/>
    <w:rsid w:val="008C6410"/>
    <w:rsid w:val="008C73BF"/>
    <w:rsid w:val="008C7B20"/>
    <w:rsid w:val="008D0DF5"/>
    <w:rsid w:val="008D1F47"/>
    <w:rsid w:val="008D3909"/>
    <w:rsid w:val="008D4C27"/>
    <w:rsid w:val="008D7B0E"/>
    <w:rsid w:val="008E12C1"/>
    <w:rsid w:val="008E1FB7"/>
    <w:rsid w:val="008E5A02"/>
    <w:rsid w:val="008F4752"/>
    <w:rsid w:val="008F4FB6"/>
    <w:rsid w:val="008F7C15"/>
    <w:rsid w:val="00900DE9"/>
    <w:rsid w:val="00903622"/>
    <w:rsid w:val="0090536C"/>
    <w:rsid w:val="00906163"/>
    <w:rsid w:val="00914308"/>
    <w:rsid w:val="00915D76"/>
    <w:rsid w:val="00917BD3"/>
    <w:rsid w:val="009225C0"/>
    <w:rsid w:val="00924C17"/>
    <w:rsid w:val="009325F6"/>
    <w:rsid w:val="00933232"/>
    <w:rsid w:val="00940B28"/>
    <w:rsid w:val="00941947"/>
    <w:rsid w:val="0094398B"/>
    <w:rsid w:val="00944037"/>
    <w:rsid w:val="00945EAE"/>
    <w:rsid w:val="00947AB7"/>
    <w:rsid w:val="00951851"/>
    <w:rsid w:val="00954413"/>
    <w:rsid w:val="00954D58"/>
    <w:rsid w:val="009570FF"/>
    <w:rsid w:val="00957199"/>
    <w:rsid w:val="00957DCA"/>
    <w:rsid w:val="009601C1"/>
    <w:rsid w:val="00960995"/>
    <w:rsid w:val="00960D3A"/>
    <w:rsid w:val="0096483B"/>
    <w:rsid w:val="009728D2"/>
    <w:rsid w:val="0097431D"/>
    <w:rsid w:val="00974D73"/>
    <w:rsid w:val="00980DA2"/>
    <w:rsid w:val="00981401"/>
    <w:rsid w:val="00982A68"/>
    <w:rsid w:val="00983B68"/>
    <w:rsid w:val="00987AE1"/>
    <w:rsid w:val="00991759"/>
    <w:rsid w:val="00995BBF"/>
    <w:rsid w:val="00996C0C"/>
    <w:rsid w:val="009A5868"/>
    <w:rsid w:val="009A5E0E"/>
    <w:rsid w:val="009A65B3"/>
    <w:rsid w:val="009B0668"/>
    <w:rsid w:val="009B1EE3"/>
    <w:rsid w:val="009B2939"/>
    <w:rsid w:val="009B3955"/>
    <w:rsid w:val="009B4B62"/>
    <w:rsid w:val="009B508B"/>
    <w:rsid w:val="009B50E6"/>
    <w:rsid w:val="009B5404"/>
    <w:rsid w:val="009C02E3"/>
    <w:rsid w:val="009C06C5"/>
    <w:rsid w:val="009C1FF1"/>
    <w:rsid w:val="009D1C7E"/>
    <w:rsid w:val="009D313D"/>
    <w:rsid w:val="009D726D"/>
    <w:rsid w:val="009E0252"/>
    <w:rsid w:val="009E2E5D"/>
    <w:rsid w:val="009E548D"/>
    <w:rsid w:val="009F1F40"/>
    <w:rsid w:val="009F4A6A"/>
    <w:rsid w:val="00A00B14"/>
    <w:rsid w:val="00A040A8"/>
    <w:rsid w:val="00A0572D"/>
    <w:rsid w:val="00A10CE7"/>
    <w:rsid w:val="00A14A00"/>
    <w:rsid w:val="00A2543A"/>
    <w:rsid w:val="00A33BE3"/>
    <w:rsid w:val="00A34CA2"/>
    <w:rsid w:val="00A350FC"/>
    <w:rsid w:val="00A35B0D"/>
    <w:rsid w:val="00A44796"/>
    <w:rsid w:val="00A52305"/>
    <w:rsid w:val="00A5577D"/>
    <w:rsid w:val="00A56B95"/>
    <w:rsid w:val="00A603C5"/>
    <w:rsid w:val="00A62BF4"/>
    <w:rsid w:val="00A6533C"/>
    <w:rsid w:val="00A654DA"/>
    <w:rsid w:val="00A66066"/>
    <w:rsid w:val="00A66342"/>
    <w:rsid w:val="00A676C2"/>
    <w:rsid w:val="00A74E71"/>
    <w:rsid w:val="00A77511"/>
    <w:rsid w:val="00A77945"/>
    <w:rsid w:val="00A77F3A"/>
    <w:rsid w:val="00A83DA7"/>
    <w:rsid w:val="00A85248"/>
    <w:rsid w:val="00A8716E"/>
    <w:rsid w:val="00A90E81"/>
    <w:rsid w:val="00A91645"/>
    <w:rsid w:val="00A92BE4"/>
    <w:rsid w:val="00AA015D"/>
    <w:rsid w:val="00AA028F"/>
    <w:rsid w:val="00AA3D02"/>
    <w:rsid w:val="00AA45E5"/>
    <w:rsid w:val="00AA4F9D"/>
    <w:rsid w:val="00AA54DA"/>
    <w:rsid w:val="00AA7A34"/>
    <w:rsid w:val="00AB4ACA"/>
    <w:rsid w:val="00AC3798"/>
    <w:rsid w:val="00AC6125"/>
    <w:rsid w:val="00AC6F06"/>
    <w:rsid w:val="00AC7720"/>
    <w:rsid w:val="00AD0031"/>
    <w:rsid w:val="00AD02B4"/>
    <w:rsid w:val="00AD3F29"/>
    <w:rsid w:val="00AE2721"/>
    <w:rsid w:val="00AE38F2"/>
    <w:rsid w:val="00AE540B"/>
    <w:rsid w:val="00AE7B98"/>
    <w:rsid w:val="00AF1762"/>
    <w:rsid w:val="00AF56CF"/>
    <w:rsid w:val="00AF65EC"/>
    <w:rsid w:val="00B019B6"/>
    <w:rsid w:val="00B03819"/>
    <w:rsid w:val="00B060FB"/>
    <w:rsid w:val="00B0656C"/>
    <w:rsid w:val="00B10428"/>
    <w:rsid w:val="00B11D74"/>
    <w:rsid w:val="00B11F46"/>
    <w:rsid w:val="00B142E5"/>
    <w:rsid w:val="00B16468"/>
    <w:rsid w:val="00B25802"/>
    <w:rsid w:val="00B261D9"/>
    <w:rsid w:val="00B315D3"/>
    <w:rsid w:val="00B32F96"/>
    <w:rsid w:val="00B3612C"/>
    <w:rsid w:val="00B36D2F"/>
    <w:rsid w:val="00B37DDF"/>
    <w:rsid w:val="00B439CF"/>
    <w:rsid w:val="00B47BF4"/>
    <w:rsid w:val="00B50FED"/>
    <w:rsid w:val="00B536DD"/>
    <w:rsid w:val="00B54216"/>
    <w:rsid w:val="00B55D5E"/>
    <w:rsid w:val="00B56313"/>
    <w:rsid w:val="00B61C57"/>
    <w:rsid w:val="00B624D5"/>
    <w:rsid w:val="00B63BE6"/>
    <w:rsid w:val="00B65BB8"/>
    <w:rsid w:val="00B71A88"/>
    <w:rsid w:val="00B7286D"/>
    <w:rsid w:val="00B7528F"/>
    <w:rsid w:val="00B767B0"/>
    <w:rsid w:val="00B802B4"/>
    <w:rsid w:val="00B80F55"/>
    <w:rsid w:val="00B81745"/>
    <w:rsid w:val="00B84137"/>
    <w:rsid w:val="00B843E3"/>
    <w:rsid w:val="00B854CD"/>
    <w:rsid w:val="00B9091F"/>
    <w:rsid w:val="00B91F0E"/>
    <w:rsid w:val="00B92D3B"/>
    <w:rsid w:val="00B94828"/>
    <w:rsid w:val="00B95E9C"/>
    <w:rsid w:val="00BA454B"/>
    <w:rsid w:val="00BA57F1"/>
    <w:rsid w:val="00BA5FF4"/>
    <w:rsid w:val="00BA6D23"/>
    <w:rsid w:val="00BB0533"/>
    <w:rsid w:val="00BB0568"/>
    <w:rsid w:val="00BB2B8F"/>
    <w:rsid w:val="00BB3BCE"/>
    <w:rsid w:val="00BB7702"/>
    <w:rsid w:val="00BC4C86"/>
    <w:rsid w:val="00BC799F"/>
    <w:rsid w:val="00BD7AB4"/>
    <w:rsid w:val="00BD7FF4"/>
    <w:rsid w:val="00BE0FF3"/>
    <w:rsid w:val="00BE33D4"/>
    <w:rsid w:val="00BE4B25"/>
    <w:rsid w:val="00BE7E68"/>
    <w:rsid w:val="00BF15A8"/>
    <w:rsid w:val="00BF23E5"/>
    <w:rsid w:val="00BF2EBD"/>
    <w:rsid w:val="00BF3ABB"/>
    <w:rsid w:val="00BF6FFC"/>
    <w:rsid w:val="00C046BA"/>
    <w:rsid w:val="00C05D1B"/>
    <w:rsid w:val="00C1041A"/>
    <w:rsid w:val="00C10C48"/>
    <w:rsid w:val="00C10DC8"/>
    <w:rsid w:val="00C124E3"/>
    <w:rsid w:val="00C13B9D"/>
    <w:rsid w:val="00C15FBF"/>
    <w:rsid w:val="00C1652A"/>
    <w:rsid w:val="00C17762"/>
    <w:rsid w:val="00C17BCF"/>
    <w:rsid w:val="00C222E2"/>
    <w:rsid w:val="00C2664D"/>
    <w:rsid w:val="00C30F51"/>
    <w:rsid w:val="00C3170B"/>
    <w:rsid w:val="00C32AB5"/>
    <w:rsid w:val="00C36F0B"/>
    <w:rsid w:val="00C375A6"/>
    <w:rsid w:val="00C4111B"/>
    <w:rsid w:val="00C4680F"/>
    <w:rsid w:val="00C468F6"/>
    <w:rsid w:val="00C46C82"/>
    <w:rsid w:val="00C46DA4"/>
    <w:rsid w:val="00C4732E"/>
    <w:rsid w:val="00C50FE1"/>
    <w:rsid w:val="00C51D16"/>
    <w:rsid w:val="00C530A1"/>
    <w:rsid w:val="00C55378"/>
    <w:rsid w:val="00C5571C"/>
    <w:rsid w:val="00C57DB4"/>
    <w:rsid w:val="00C63BA5"/>
    <w:rsid w:val="00C67E23"/>
    <w:rsid w:val="00C701B6"/>
    <w:rsid w:val="00C73224"/>
    <w:rsid w:val="00C77E6C"/>
    <w:rsid w:val="00C80100"/>
    <w:rsid w:val="00C82F40"/>
    <w:rsid w:val="00C83FCA"/>
    <w:rsid w:val="00C85605"/>
    <w:rsid w:val="00C87ABB"/>
    <w:rsid w:val="00C92596"/>
    <w:rsid w:val="00C9398B"/>
    <w:rsid w:val="00C94DB5"/>
    <w:rsid w:val="00C9514A"/>
    <w:rsid w:val="00C954E8"/>
    <w:rsid w:val="00C97C2A"/>
    <w:rsid w:val="00CA1BA3"/>
    <w:rsid w:val="00CA7F4B"/>
    <w:rsid w:val="00CB46FD"/>
    <w:rsid w:val="00CB6E36"/>
    <w:rsid w:val="00CC13C2"/>
    <w:rsid w:val="00CD02AB"/>
    <w:rsid w:val="00CD4F51"/>
    <w:rsid w:val="00CD69F8"/>
    <w:rsid w:val="00CD7516"/>
    <w:rsid w:val="00CE105D"/>
    <w:rsid w:val="00CE1996"/>
    <w:rsid w:val="00CE3BCC"/>
    <w:rsid w:val="00CE73C3"/>
    <w:rsid w:val="00CE7695"/>
    <w:rsid w:val="00CF0B9C"/>
    <w:rsid w:val="00CF171A"/>
    <w:rsid w:val="00CF23D7"/>
    <w:rsid w:val="00CF2B91"/>
    <w:rsid w:val="00CF7AD6"/>
    <w:rsid w:val="00CF7CD5"/>
    <w:rsid w:val="00D058F7"/>
    <w:rsid w:val="00D05C00"/>
    <w:rsid w:val="00D05C1C"/>
    <w:rsid w:val="00D06609"/>
    <w:rsid w:val="00D07AEB"/>
    <w:rsid w:val="00D10CDC"/>
    <w:rsid w:val="00D30B43"/>
    <w:rsid w:val="00D31058"/>
    <w:rsid w:val="00D32F38"/>
    <w:rsid w:val="00D43EB4"/>
    <w:rsid w:val="00D53055"/>
    <w:rsid w:val="00D5398F"/>
    <w:rsid w:val="00D5556C"/>
    <w:rsid w:val="00D57D2C"/>
    <w:rsid w:val="00D62342"/>
    <w:rsid w:val="00D62EF8"/>
    <w:rsid w:val="00D65BAC"/>
    <w:rsid w:val="00D65D56"/>
    <w:rsid w:val="00D67F99"/>
    <w:rsid w:val="00D7101B"/>
    <w:rsid w:val="00D7329C"/>
    <w:rsid w:val="00D7397B"/>
    <w:rsid w:val="00D752AB"/>
    <w:rsid w:val="00D81677"/>
    <w:rsid w:val="00D8419D"/>
    <w:rsid w:val="00D84474"/>
    <w:rsid w:val="00D87C99"/>
    <w:rsid w:val="00D90DD0"/>
    <w:rsid w:val="00D922E9"/>
    <w:rsid w:val="00D93ECA"/>
    <w:rsid w:val="00D94580"/>
    <w:rsid w:val="00D94BD5"/>
    <w:rsid w:val="00D97072"/>
    <w:rsid w:val="00DA207A"/>
    <w:rsid w:val="00DA5460"/>
    <w:rsid w:val="00DA5AAB"/>
    <w:rsid w:val="00DB2452"/>
    <w:rsid w:val="00DB36ED"/>
    <w:rsid w:val="00DB3BA5"/>
    <w:rsid w:val="00DB4074"/>
    <w:rsid w:val="00DB4469"/>
    <w:rsid w:val="00DB4CC3"/>
    <w:rsid w:val="00DB5133"/>
    <w:rsid w:val="00DB7E66"/>
    <w:rsid w:val="00DC1C8A"/>
    <w:rsid w:val="00DC274D"/>
    <w:rsid w:val="00DC7107"/>
    <w:rsid w:val="00DD0626"/>
    <w:rsid w:val="00DD2CF9"/>
    <w:rsid w:val="00DD3B49"/>
    <w:rsid w:val="00DE1110"/>
    <w:rsid w:val="00DE1F71"/>
    <w:rsid w:val="00DE1FEE"/>
    <w:rsid w:val="00DE251D"/>
    <w:rsid w:val="00DE3CD2"/>
    <w:rsid w:val="00DE3EC0"/>
    <w:rsid w:val="00DE444F"/>
    <w:rsid w:val="00DE79CB"/>
    <w:rsid w:val="00DF61F5"/>
    <w:rsid w:val="00DF716C"/>
    <w:rsid w:val="00E0161B"/>
    <w:rsid w:val="00E01C49"/>
    <w:rsid w:val="00E021B1"/>
    <w:rsid w:val="00E0441C"/>
    <w:rsid w:val="00E04972"/>
    <w:rsid w:val="00E0573C"/>
    <w:rsid w:val="00E05FD3"/>
    <w:rsid w:val="00E11D28"/>
    <w:rsid w:val="00E129EB"/>
    <w:rsid w:val="00E12EC6"/>
    <w:rsid w:val="00E1362A"/>
    <w:rsid w:val="00E13D0B"/>
    <w:rsid w:val="00E1532D"/>
    <w:rsid w:val="00E167FC"/>
    <w:rsid w:val="00E16D8C"/>
    <w:rsid w:val="00E17A39"/>
    <w:rsid w:val="00E17D9F"/>
    <w:rsid w:val="00E218DD"/>
    <w:rsid w:val="00E2245F"/>
    <w:rsid w:val="00E305F0"/>
    <w:rsid w:val="00E316AD"/>
    <w:rsid w:val="00E32DA4"/>
    <w:rsid w:val="00E33F58"/>
    <w:rsid w:val="00E34C89"/>
    <w:rsid w:val="00E419E1"/>
    <w:rsid w:val="00E44A81"/>
    <w:rsid w:val="00E50CBB"/>
    <w:rsid w:val="00E51A4F"/>
    <w:rsid w:val="00E529D6"/>
    <w:rsid w:val="00E5357B"/>
    <w:rsid w:val="00E546C7"/>
    <w:rsid w:val="00E56D0A"/>
    <w:rsid w:val="00E57560"/>
    <w:rsid w:val="00E61A0D"/>
    <w:rsid w:val="00E6289A"/>
    <w:rsid w:val="00E67A11"/>
    <w:rsid w:val="00E70266"/>
    <w:rsid w:val="00E72222"/>
    <w:rsid w:val="00E77AE6"/>
    <w:rsid w:val="00E82E12"/>
    <w:rsid w:val="00E84EB8"/>
    <w:rsid w:val="00E86874"/>
    <w:rsid w:val="00E91AEF"/>
    <w:rsid w:val="00E92170"/>
    <w:rsid w:val="00E92F6B"/>
    <w:rsid w:val="00EA0EAD"/>
    <w:rsid w:val="00EA0F51"/>
    <w:rsid w:val="00EA104D"/>
    <w:rsid w:val="00EA25F8"/>
    <w:rsid w:val="00EA2709"/>
    <w:rsid w:val="00EA3FF3"/>
    <w:rsid w:val="00EC01AE"/>
    <w:rsid w:val="00EC09E1"/>
    <w:rsid w:val="00EC0B6A"/>
    <w:rsid w:val="00EC1619"/>
    <w:rsid w:val="00ED38FE"/>
    <w:rsid w:val="00ED4D43"/>
    <w:rsid w:val="00EE1848"/>
    <w:rsid w:val="00EE271A"/>
    <w:rsid w:val="00EF0028"/>
    <w:rsid w:val="00EF3FAF"/>
    <w:rsid w:val="00EF604D"/>
    <w:rsid w:val="00EF7067"/>
    <w:rsid w:val="00EF75FC"/>
    <w:rsid w:val="00F00104"/>
    <w:rsid w:val="00F02709"/>
    <w:rsid w:val="00F0270C"/>
    <w:rsid w:val="00F04EA8"/>
    <w:rsid w:val="00F0695C"/>
    <w:rsid w:val="00F06A6C"/>
    <w:rsid w:val="00F06C0F"/>
    <w:rsid w:val="00F1307E"/>
    <w:rsid w:val="00F17C81"/>
    <w:rsid w:val="00F241CD"/>
    <w:rsid w:val="00F24D6D"/>
    <w:rsid w:val="00F257EA"/>
    <w:rsid w:val="00F26FEA"/>
    <w:rsid w:val="00F302C0"/>
    <w:rsid w:val="00F3716E"/>
    <w:rsid w:val="00F40EE0"/>
    <w:rsid w:val="00F43A38"/>
    <w:rsid w:val="00F44094"/>
    <w:rsid w:val="00F446C7"/>
    <w:rsid w:val="00F45121"/>
    <w:rsid w:val="00F45F7D"/>
    <w:rsid w:val="00F462E2"/>
    <w:rsid w:val="00F46888"/>
    <w:rsid w:val="00F47EFE"/>
    <w:rsid w:val="00F50D23"/>
    <w:rsid w:val="00F521A0"/>
    <w:rsid w:val="00F54D00"/>
    <w:rsid w:val="00F553CD"/>
    <w:rsid w:val="00F565FE"/>
    <w:rsid w:val="00F62073"/>
    <w:rsid w:val="00F62CB8"/>
    <w:rsid w:val="00F65A50"/>
    <w:rsid w:val="00F71052"/>
    <w:rsid w:val="00F73C92"/>
    <w:rsid w:val="00F75E3B"/>
    <w:rsid w:val="00F771DC"/>
    <w:rsid w:val="00F77C1C"/>
    <w:rsid w:val="00F80D3C"/>
    <w:rsid w:val="00F841E1"/>
    <w:rsid w:val="00F85160"/>
    <w:rsid w:val="00F92DCB"/>
    <w:rsid w:val="00F93836"/>
    <w:rsid w:val="00F96164"/>
    <w:rsid w:val="00FA05B3"/>
    <w:rsid w:val="00FA2A3A"/>
    <w:rsid w:val="00FA694A"/>
    <w:rsid w:val="00FA7660"/>
    <w:rsid w:val="00FB28AF"/>
    <w:rsid w:val="00FB4D8D"/>
    <w:rsid w:val="00FB5B23"/>
    <w:rsid w:val="00FB5F5E"/>
    <w:rsid w:val="00FB6AC0"/>
    <w:rsid w:val="00FB73A9"/>
    <w:rsid w:val="00FC4350"/>
    <w:rsid w:val="00FD0539"/>
    <w:rsid w:val="00FD2886"/>
    <w:rsid w:val="00FD30CE"/>
    <w:rsid w:val="00FD3C5C"/>
    <w:rsid w:val="00FD4F73"/>
    <w:rsid w:val="00FD4FC3"/>
    <w:rsid w:val="00FD7BC4"/>
    <w:rsid w:val="00FD7CB7"/>
    <w:rsid w:val="00FE14BE"/>
    <w:rsid w:val="00FE2BEA"/>
    <w:rsid w:val="00FF09B9"/>
    <w:rsid w:val="00FF1598"/>
    <w:rsid w:val="00FF4B0A"/>
    <w:rsid w:val="00FF5555"/>
    <w:rsid w:val="00FF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91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A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85"/>
    <w:rPr>
      <w:rFonts w:ascii="Segoe UI" w:hAnsi="Segoe UI" w:cs="Segoe UI"/>
      <w:sz w:val="18"/>
      <w:szCs w:val="18"/>
    </w:rPr>
  </w:style>
  <w:style w:type="paragraph" w:styleId="Header">
    <w:name w:val="header"/>
    <w:basedOn w:val="Normal"/>
    <w:link w:val="HeaderChar"/>
    <w:uiPriority w:val="99"/>
    <w:unhideWhenUsed/>
    <w:rsid w:val="007F67E0"/>
    <w:pPr>
      <w:tabs>
        <w:tab w:val="center" w:pos="4680"/>
        <w:tab w:val="right" w:pos="9360"/>
      </w:tabs>
    </w:pPr>
  </w:style>
  <w:style w:type="character" w:customStyle="1" w:styleId="HeaderChar">
    <w:name w:val="Header Char"/>
    <w:basedOn w:val="DefaultParagraphFont"/>
    <w:link w:val="Header"/>
    <w:uiPriority w:val="99"/>
    <w:rsid w:val="007F67E0"/>
    <w:rPr>
      <w:rFonts w:ascii="Times New Roman" w:hAnsi="Times New Roman"/>
      <w:sz w:val="24"/>
      <w:szCs w:val="24"/>
    </w:rPr>
  </w:style>
  <w:style w:type="paragraph" w:styleId="Footer">
    <w:name w:val="footer"/>
    <w:basedOn w:val="Normal"/>
    <w:link w:val="FooterChar"/>
    <w:uiPriority w:val="99"/>
    <w:unhideWhenUsed/>
    <w:rsid w:val="007F67E0"/>
    <w:pPr>
      <w:tabs>
        <w:tab w:val="center" w:pos="4680"/>
        <w:tab w:val="right" w:pos="9360"/>
      </w:tabs>
    </w:pPr>
  </w:style>
  <w:style w:type="character" w:customStyle="1" w:styleId="FooterChar">
    <w:name w:val="Footer Char"/>
    <w:basedOn w:val="DefaultParagraphFont"/>
    <w:link w:val="Footer"/>
    <w:uiPriority w:val="99"/>
    <w:rsid w:val="007F67E0"/>
    <w:rPr>
      <w:rFonts w:ascii="Times New Roman" w:hAnsi="Times New Roman"/>
      <w:sz w:val="24"/>
      <w:szCs w:val="24"/>
    </w:rPr>
  </w:style>
  <w:style w:type="character" w:styleId="Hyperlink">
    <w:name w:val="Hyperlink"/>
    <w:basedOn w:val="DefaultParagraphFont"/>
    <w:uiPriority w:val="99"/>
    <w:semiHidden/>
    <w:unhideWhenUsed/>
    <w:rsid w:val="000D7E75"/>
    <w:rPr>
      <w:color w:val="0000FF"/>
      <w:u w:val="single"/>
    </w:rPr>
  </w:style>
  <w:style w:type="paragraph" w:styleId="ListParagraph">
    <w:name w:val="List Paragraph"/>
    <w:basedOn w:val="Normal"/>
    <w:uiPriority w:val="34"/>
    <w:qFormat/>
    <w:rsid w:val="00430BF6"/>
    <w:pPr>
      <w:ind w:left="720"/>
      <w:contextualSpacing/>
    </w:pPr>
  </w:style>
  <w:style w:type="character" w:styleId="PlaceholderText">
    <w:name w:val="Placeholder Text"/>
    <w:basedOn w:val="DefaultParagraphFont"/>
    <w:uiPriority w:val="99"/>
    <w:semiHidden/>
    <w:rsid w:val="00B37DDF"/>
    <w:rPr>
      <w:color w:val="808080"/>
    </w:rPr>
  </w:style>
  <w:style w:type="character" w:styleId="CommentReference">
    <w:name w:val="annotation reference"/>
    <w:basedOn w:val="DefaultParagraphFont"/>
    <w:uiPriority w:val="99"/>
    <w:semiHidden/>
    <w:unhideWhenUsed/>
    <w:rsid w:val="00B11F46"/>
    <w:rPr>
      <w:sz w:val="16"/>
      <w:szCs w:val="16"/>
    </w:rPr>
  </w:style>
  <w:style w:type="paragraph" w:styleId="CommentText">
    <w:name w:val="annotation text"/>
    <w:basedOn w:val="Normal"/>
    <w:link w:val="CommentTextChar"/>
    <w:uiPriority w:val="99"/>
    <w:unhideWhenUsed/>
    <w:rsid w:val="00B11F46"/>
    <w:rPr>
      <w:sz w:val="20"/>
      <w:szCs w:val="20"/>
    </w:rPr>
  </w:style>
  <w:style w:type="character" w:customStyle="1" w:styleId="CommentTextChar">
    <w:name w:val="Comment Text Char"/>
    <w:basedOn w:val="DefaultParagraphFont"/>
    <w:link w:val="CommentText"/>
    <w:uiPriority w:val="99"/>
    <w:rsid w:val="00B11F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1F46"/>
    <w:rPr>
      <w:b/>
      <w:bCs/>
    </w:rPr>
  </w:style>
  <w:style w:type="character" w:customStyle="1" w:styleId="CommentSubjectChar">
    <w:name w:val="Comment Subject Char"/>
    <w:basedOn w:val="CommentTextChar"/>
    <w:link w:val="CommentSubject"/>
    <w:uiPriority w:val="99"/>
    <w:semiHidden/>
    <w:rsid w:val="00B11F46"/>
    <w:rPr>
      <w:rFonts w:ascii="Times New Roman" w:hAnsi="Times New Roman"/>
      <w:b/>
      <w:bCs/>
      <w:sz w:val="20"/>
      <w:szCs w:val="20"/>
    </w:rPr>
  </w:style>
  <w:style w:type="paragraph" w:styleId="Revision">
    <w:name w:val="Revision"/>
    <w:hidden/>
    <w:uiPriority w:val="99"/>
    <w:semiHidden/>
    <w:rsid w:val="005123F4"/>
    <w:rPr>
      <w:rFonts w:ascii="Times New Roman" w:hAnsi="Times New Roman"/>
      <w:sz w:val="24"/>
      <w:szCs w:val="24"/>
    </w:rPr>
  </w:style>
  <w:style w:type="character" w:styleId="UnresolvedMention">
    <w:name w:val="Unresolved Mention"/>
    <w:basedOn w:val="DefaultParagraphFont"/>
    <w:uiPriority w:val="99"/>
    <w:unhideWhenUsed/>
    <w:rsid w:val="004070E4"/>
    <w:rPr>
      <w:color w:val="605E5C"/>
      <w:shd w:val="clear" w:color="auto" w:fill="E1DFDD"/>
    </w:rPr>
  </w:style>
  <w:style w:type="character" w:styleId="Mention">
    <w:name w:val="Mention"/>
    <w:basedOn w:val="DefaultParagraphFont"/>
    <w:uiPriority w:val="99"/>
    <w:unhideWhenUsed/>
    <w:rsid w:val="004070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25030">
      <w:bodyDiv w:val="1"/>
      <w:marLeft w:val="0"/>
      <w:marRight w:val="0"/>
      <w:marTop w:val="0"/>
      <w:marBottom w:val="0"/>
      <w:divBdr>
        <w:top w:val="none" w:sz="0" w:space="0" w:color="auto"/>
        <w:left w:val="none" w:sz="0" w:space="0" w:color="auto"/>
        <w:bottom w:val="none" w:sz="0" w:space="0" w:color="auto"/>
        <w:right w:val="none" w:sz="0" w:space="0" w:color="auto"/>
      </w:divBdr>
    </w:div>
    <w:div w:id="797457229">
      <w:bodyDiv w:val="1"/>
      <w:marLeft w:val="0"/>
      <w:marRight w:val="0"/>
      <w:marTop w:val="0"/>
      <w:marBottom w:val="0"/>
      <w:divBdr>
        <w:top w:val="none" w:sz="0" w:space="0" w:color="auto"/>
        <w:left w:val="none" w:sz="0" w:space="0" w:color="auto"/>
        <w:bottom w:val="none" w:sz="0" w:space="0" w:color="auto"/>
        <w:right w:val="none" w:sz="0" w:space="0" w:color="auto"/>
      </w:divBdr>
      <w:divsChild>
        <w:div w:id="26028470">
          <w:marLeft w:val="0"/>
          <w:marRight w:val="0"/>
          <w:marTop w:val="0"/>
          <w:marBottom w:val="0"/>
          <w:divBdr>
            <w:top w:val="none" w:sz="0" w:space="0" w:color="auto"/>
            <w:left w:val="none" w:sz="0" w:space="0" w:color="auto"/>
            <w:bottom w:val="none" w:sz="0" w:space="0" w:color="auto"/>
            <w:right w:val="none" w:sz="0" w:space="0" w:color="auto"/>
          </w:divBdr>
          <w:divsChild>
            <w:div w:id="1575971567">
              <w:marLeft w:val="0"/>
              <w:marRight w:val="0"/>
              <w:marTop w:val="0"/>
              <w:marBottom w:val="0"/>
              <w:divBdr>
                <w:top w:val="none" w:sz="0" w:space="0" w:color="auto"/>
                <w:left w:val="none" w:sz="0" w:space="0" w:color="auto"/>
                <w:bottom w:val="none" w:sz="0" w:space="0" w:color="auto"/>
                <w:right w:val="none" w:sz="0" w:space="0" w:color="auto"/>
              </w:divBdr>
            </w:div>
          </w:divsChild>
        </w:div>
        <w:div w:id="1366910825">
          <w:marLeft w:val="0"/>
          <w:marRight w:val="0"/>
          <w:marTop w:val="0"/>
          <w:marBottom w:val="0"/>
          <w:divBdr>
            <w:top w:val="none" w:sz="0" w:space="0" w:color="auto"/>
            <w:left w:val="none" w:sz="0" w:space="0" w:color="auto"/>
            <w:bottom w:val="none" w:sz="0" w:space="0" w:color="auto"/>
            <w:right w:val="none" w:sz="0" w:space="0" w:color="auto"/>
          </w:divBdr>
          <w:divsChild>
            <w:div w:id="1078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9554">
      <w:bodyDiv w:val="1"/>
      <w:marLeft w:val="0"/>
      <w:marRight w:val="0"/>
      <w:marTop w:val="0"/>
      <w:marBottom w:val="0"/>
      <w:divBdr>
        <w:top w:val="none" w:sz="0" w:space="0" w:color="auto"/>
        <w:left w:val="none" w:sz="0" w:space="0" w:color="auto"/>
        <w:bottom w:val="none" w:sz="0" w:space="0" w:color="auto"/>
        <w:right w:val="none" w:sz="0" w:space="0" w:color="auto"/>
      </w:divBdr>
    </w:div>
    <w:div w:id="929505682">
      <w:bodyDiv w:val="1"/>
      <w:marLeft w:val="0"/>
      <w:marRight w:val="0"/>
      <w:marTop w:val="0"/>
      <w:marBottom w:val="0"/>
      <w:divBdr>
        <w:top w:val="none" w:sz="0" w:space="0" w:color="auto"/>
        <w:left w:val="none" w:sz="0" w:space="0" w:color="auto"/>
        <w:bottom w:val="none" w:sz="0" w:space="0" w:color="auto"/>
        <w:right w:val="none" w:sz="0" w:space="0" w:color="auto"/>
      </w:divBdr>
      <w:divsChild>
        <w:div w:id="150952090">
          <w:marLeft w:val="0"/>
          <w:marRight w:val="0"/>
          <w:marTop w:val="0"/>
          <w:marBottom w:val="0"/>
          <w:divBdr>
            <w:top w:val="none" w:sz="0" w:space="0" w:color="auto"/>
            <w:left w:val="none" w:sz="0" w:space="0" w:color="auto"/>
            <w:bottom w:val="none" w:sz="0" w:space="0" w:color="auto"/>
            <w:right w:val="none" w:sz="0" w:space="0" w:color="auto"/>
          </w:divBdr>
          <w:divsChild>
            <w:div w:id="900365161">
              <w:marLeft w:val="0"/>
              <w:marRight w:val="0"/>
              <w:marTop w:val="0"/>
              <w:marBottom w:val="0"/>
              <w:divBdr>
                <w:top w:val="none" w:sz="0" w:space="0" w:color="auto"/>
                <w:left w:val="none" w:sz="0" w:space="0" w:color="auto"/>
                <w:bottom w:val="none" w:sz="0" w:space="0" w:color="auto"/>
                <w:right w:val="none" w:sz="0" w:space="0" w:color="auto"/>
              </w:divBdr>
              <w:divsChild>
                <w:div w:id="11802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701">
          <w:marLeft w:val="0"/>
          <w:marRight w:val="0"/>
          <w:marTop w:val="0"/>
          <w:marBottom w:val="0"/>
          <w:divBdr>
            <w:top w:val="none" w:sz="0" w:space="0" w:color="auto"/>
            <w:left w:val="none" w:sz="0" w:space="0" w:color="auto"/>
            <w:bottom w:val="none" w:sz="0" w:space="0" w:color="auto"/>
            <w:right w:val="none" w:sz="0" w:space="0" w:color="auto"/>
          </w:divBdr>
          <w:divsChild>
            <w:div w:id="2071685193">
              <w:marLeft w:val="0"/>
              <w:marRight w:val="0"/>
              <w:marTop w:val="0"/>
              <w:marBottom w:val="0"/>
              <w:divBdr>
                <w:top w:val="none" w:sz="0" w:space="0" w:color="auto"/>
                <w:left w:val="none" w:sz="0" w:space="0" w:color="auto"/>
                <w:bottom w:val="none" w:sz="0" w:space="0" w:color="auto"/>
                <w:right w:val="none" w:sz="0" w:space="0" w:color="auto"/>
              </w:divBdr>
              <w:divsChild>
                <w:div w:id="3701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8622">
          <w:marLeft w:val="0"/>
          <w:marRight w:val="0"/>
          <w:marTop w:val="0"/>
          <w:marBottom w:val="0"/>
          <w:divBdr>
            <w:top w:val="none" w:sz="0" w:space="0" w:color="auto"/>
            <w:left w:val="none" w:sz="0" w:space="0" w:color="auto"/>
            <w:bottom w:val="none" w:sz="0" w:space="0" w:color="auto"/>
            <w:right w:val="none" w:sz="0" w:space="0" w:color="auto"/>
          </w:divBdr>
          <w:divsChild>
            <w:div w:id="373773855">
              <w:marLeft w:val="0"/>
              <w:marRight w:val="0"/>
              <w:marTop w:val="0"/>
              <w:marBottom w:val="0"/>
              <w:divBdr>
                <w:top w:val="none" w:sz="0" w:space="0" w:color="auto"/>
                <w:left w:val="none" w:sz="0" w:space="0" w:color="auto"/>
                <w:bottom w:val="none" w:sz="0" w:space="0" w:color="auto"/>
                <w:right w:val="none" w:sz="0" w:space="0" w:color="auto"/>
              </w:divBdr>
              <w:divsChild>
                <w:div w:id="6918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254">
      <w:bodyDiv w:val="1"/>
      <w:marLeft w:val="0"/>
      <w:marRight w:val="0"/>
      <w:marTop w:val="0"/>
      <w:marBottom w:val="0"/>
      <w:divBdr>
        <w:top w:val="none" w:sz="0" w:space="0" w:color="auto"/>
        <w:left w:val="none" w:sz="0" w:space="0" w:color="auto"/>
        <w:bottom w:val="none" w:sz="0" w:space="0" w:color="auto"/>
        <w:right w:val="none" w:sz="0" w:space="0" w:color="auto"/>
      </w:divBdr>
      <w:divsChild>
        <w:div w:id="158885853">
          <w:marLeft w:val="0"/>
          <w:marRight w:val="0"/>
          <w:marTop w:val="0"/>
          <w:marBottom w:val="0"/>
          <w:divBdr>
            <w:top w:val="none" w:sz="0" w:space="0" w:color="auto"/>
            <w:left w:val="none" w:sz="0" w:space="0" w:color="auto"/>
            <w:bottom w:val="none" w:sz="0" w:space="0" w:color="auto"/>
            <w:right w:val="none" w:sz="0" w:space="0" w:color="auto"/>
          </w:divBdr>
          <w:divsChild>
            <w:div w:id="1596015230">
              <w:marLeft w:val="0"/>
              <w:marRight w:val="0"/>
              <w:marTop w:val="0"/>
              <w:marBottom w:val="0"/>
              <w:divBdr>
                <w:top w:val="none" w:sz="0" w:space="0" w:color="auto"/>
                <w:left w:val="none" w:sz="0" w:space="0" w:color="auto"/>
                <w:bottom w:val="none" w:sz="0" w:space="0" w:color="auto"/>
                <w:right w:val="none" w:sz="0" w:space="0" w:color="auto"/>
              </w:divBdr>
              <w:divsChild>
                <w:div w:id="14184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2053">
          <w:marLeft w:val="0"/>
          <w:marRight w:val="0"/>
          <w:marTop w:val="0"/>
          <w:marBottom w:val="0"/>
          <w:divBdr>
            <w:top w:val="none" w:sz="0" w:space="0" w:color="auto"/>
            <w:left w:val="none" w:sz="0" w:space="0" w:color="auto"/>
            <w:bottom w:val="none" w:sz="0" w:space="0" w:color="auto"/>
            <w:right w:val="none" w:sz="0" w:space="0" w:color="auto"/>
          </w:divBdr>
          <w:divsChild>
            <w:div w:id="131411668">
              <w:marLeft w:val="0"/>
              <w:marRight w:val="0"/>
              <w:marTop w:val="0"/>
              <w:marBottom w:val="0"/>
              <w:divBdr>
                <w:top w:val="none" w:sz="0" w:space="0" w:color="auto"/>
                <w:left w:val="none" w:sz="0" w:space="0" w:color="auto"/>
                <w:bottom w:val="none" w:sz="0" w:space="0" w:color="auto"/>
                <w:right w:val="none" w:sz="0" w:space="0" w:color="auto"/>
              </w:divBdr>
              <w:divsChild>
                <w:div w:id="19262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8998">
          <w:marLeft w:val="0"/>
          <w:marRight w:val="0"/>
          <w:marTop w:val="0"/>
          <w:marBottom w:val="0"/>
          <w:divBdr>
            <w:top w:val="none" w:sz="0" w:space="0" w:color="auto"/>
            <w:left w:val="none" w:sz="0" w:space="0" w:color="auto"/>
            <w:bottom w:val="none" w:sz="0" w:space="0" w:color="auto"/>
            <w:right w:val="none" w:sz="0" w:space="0" w:color="auto"/>
          </w:divBdr>
          <w:divsChild>
            <w:div w:id="1248080910">
              <w:marLeft w:val="0"/>
              <w:marRight w:val="0"/>
              <w:marTop w:val="0"/>
              <w:marBottom w:val="0"/>
              <w:divBdr>
                <w:top w:val="none" w:sz="0" w:space="0" w:color="auto"/>
                <w:left w:val="none" w:sz="0" w:space="0" w:color="auto"/>
                <w:bottom w:val="none" w:sz="0" w:space="0" w:color="auto"/>
                <w:right w:val="none" w:sz="0" w:space="0" w:color="auto"/>
              </w:divBdr>
            </w:div>
          </w:divsChild>
        </w:div>
        <w:div w:id="546259671">
          <w:marLeft w:val="0"/>
          <w:marRight w:val="0"/>
          <w:marTop w:val="0"/>
          <w:marBottom w:val="0"/>
          <w:divBdr>
            <w:top w:val="none" w:sz="0" w:space="0" w:color="auto"/>
            <w:left w:val="none" w:sz="0" w:space="0" w:color="auto"/>
            <w:bottom w:val="none" w:sz="0" w:space="0" w:color="auto"/>
            <w:right w:val="none" w:sz="0" w:space="0" w:color="auto"/>
          </w:divBdr>
          <w:divsChild>
            <w:div w:id="922493848">
              <w:marLeft w:val="0"/>
              <w:marRight w:val="0"/>
              <w:marTop w:val="0"/>
              <w:marBottom w:val="0"/>
              <w:divBdr>
                <w:top w:val="none" w:sz="0" w:space="0" w:color="auto"/>
                <w:left w:val="none" w:sz="0" w:space="0" w:color="auto"/>
                <w:bottom w:val="none" w:sz="0" w:space="0" w:color="auto"/>
                <w:right w:val="none" w:sz="0" w:space="0" w:color="auto"/>
              </w:divBdr>
              <w:divsChild>
                <w:div w:id="14391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09452">
          <w:marLeft w:val="0"/>
          <w:marRight w:val="0"/>
          <w:marTop w:val="0"/>
          <w:marBottom w:val="0"/>
          <w:divBdr>
            <w:top w:val="none" w:sz="0" w:space="0" w:color="auto"/>
            <w:left w:val="none" w:sz="0" w:space="0" w:color="auto"/>
            <w:bottom w:val="none" w:sz="0" w:space="0" w:color="auto"/>
            <w:right w:val="none" w:sz="0" w:space="0" w:color="auto"/>
          </w:divBdr>
          <w:divsChild>
            <w:div w:id="618757543">
              <w:marLeft w:val="0"/>
              <w:marRight w:val="0"/>
              <w:marTop w:val="0"/>
              <w:marBottom w:val="0"/>
              <w:divBdr>
                <w:top w:val="none" w:sz="0" w:space="0" w:color="auto"/>
                <w:left w:val="none" w:sz="0" w:space="0" w:color="auto"/>
                <w:bottom w:val="none" w:sz="0" w:space="0" w:color="auto"/>
                <w:right w:val="none" w:sz="0" w:space="0" w:color="auto"/>
              </w:divBdr>
              <w:divsChild>
                <w:div w:id="15312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3744">
          <w:marLeft w:val="0"/>
          <w:marRight w:val="0"/>
          <w:marTop w:val="0"/>
          <w:marBottom w:val="0"/>
          <w:divBdr>
            <w:top w:val="none" w:sz="0" w:space="0" w:color="auto"/>
            <w:left w:val="none" w:sz="0" w:space="0" w:color="auto"/>
            <w:bottom w:val="none" w:sz="0" w:space="0" w:color="auto"/>
            <w:right w:val="none" w:sz="0" w:space="0" w:color="auto"/>
          </w:divBdr>
          <w:divsChild>
            <w:div w:id="128204668">
              <w:marLeft w:val="0"/>
              <w:marRight w:val="0"/>
              <w:marTop w:val="0"/>
              <w:marBottom w:val="0"/>
              <w:divBdr>
                <w:top w:val="none" w:sz="0" w:space="0" w:color="auto"/>
                <w:left w:val="none" w:sz="0" w:space="0" w:color="auto"/>
                <w:bottom w:val="none" w:sz="0" w:space="0" w:color="auto"/>
                <w:right w:val="none" w:sz="0" w:space="0" w:color="auto"/>
              </w:divBdr>
              <w:divsChild>
                <w:div w:id="13950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2940">
          <w:marLeft w:val="0"/>
          <w:marRight w:val="0"/>
          <w:marTop w:val="0"/>
          <w:marBottom w:val="0"/>
          <w:divBdr>
            <w:top w:val="none" w:sz="0" w:space="0" w:color="auto"/>
            <w:left w:val="none" w:sz="0" w:space="0" w:color="auto"/>
            <w:bottom w:val="none" w:sz="0" w:space="0" w:color="auto"/>
            <w:right w:val="none" w:sz="0" w:space="0" w:color="auto"/>
          </w:divBdr>
          <w:divsChild>
            <w:div w:id="1668558625">
              <w:marLeft w:val="0"/>
              <w:marRight w:val="0"/>
              <w:marTop w:val="0"/>
              <w:marBottom w:val="0"/>
              <w:divBdr>
                <w:top w:val="none" w:sz="0" w:space="0" w:color="auto"/>
                <w:left w:val="none" w:sz="0" w:space="0" w:color="auto"/>
                <w:bottom w:val="none" w:sz="0" w:space="0" w:color="auto"/>
                <w:right w:val="none" w:sz="0" w:space="0" w:color="auto"/>
              </w:divBdr>
              <w:divsChild>
                <w:div w:id="8551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170">
          <w:marLeft w:val="0"/>
          <w:marRight w:val="0"/>
          <w:marTop w:val="0"/>
          <w:marBottom w:val="0"/>
          <w:divBdr>
            <w:top w:val="none" w:sz="0" w:space="0" w:color="auto"/>
            <w:left w:val="none" w:sz="0" w:space="0" w:color="auto"/>
            <w:bottom w:val="none" w:sz="0" w:space="0" w:color="auto"/>
            <w:right w:val="none" w:sz="0" w:space="0" w:color="auto"/>
          </w:divBdr>
          <w:divsChild>
            <w:div w:id="1993749482">
              <w:marLeft w:val="0"/>
              <w:marRight w:val="0"/>
              <w:marTop w:val="0"/>
              <w:marBottom w:val="0"/>
              <w:divBdr>
                <w:top w:val="none" w:sz="0" w:space="0" w:color="auto"/>
                <w:left w:val="none" w:sz="0" w:space="0" w:color="auto"/>
                <w:bottom w:val="none" w:sz="0" w:space="0" w:color="auto"/>
                <w:right w:val="none" w:sz="0" w:space="0" w:color="auto"/>
              </w:divBdr>
              <w:divsChild>
                <w:div w:id="6775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4304">
          <w:marLeft w:val="0"/>
          <w:marRight w:val="0"/>
          <w:marTop w:val="0"/>
          <w:marBottom w:val="0"/>
          <w:divBdr>
            <w:top w:val="none" w:sz="0" w:space="0" w:color="auto"/>
            <w:left w:val="none" w:sz="0" w:space="0" w:color="auto"/>
            <w:bottom w:val="none" w:sz="0" w:space="0" w:color="auto"/>
            <w:right w:val="none" w:sz="0" w:space="0" w:color="auto"/>
          </w:divBdr>
          <w:divsChild>
            <w:div w:id="904337738">
              <w:marLeft w:val="0"/>
              <w:marRight w:val="0"/>
              <w:marTop w:val="0"/>
              <w:marBottom w:val="0"/>
              <w:divBdr>
                <w:top w:val="none" w:sz="0" w:space="0" w:color="auto"/>
                <w:left w:val="none" w:sz="0" w:space="0" w:color="auto"/>
                <w:bottom w:val="none" w:sz="0" w:space="0" w:color="auto"/>
                <w:right w:val="none" w:sz="0" w:space="0" w:color="auto"/>
              </w:divBdr>
              <w:divsChild>
                <w:div w:id="17886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4980">
          <w:marLeft w:val="0"/>
          <w:marRight w:val="0"/>
          <w:marTop w:val="0"/>
          <w:marBottom w:val="0"/>
          <w:divBdr>
            <w:top w:val="none" w:sz="0" w:space="0" w:color="auto"/>
            <w:left w:val="none" w:sz="0" w:space="0" w:color="auto"/>
            <w:bottom w:val="none" w:sz="0" w:space="0" w:color="auto"/>
            <w:right w:val="none" w:sz="0" w:space="0" w:color="auto"/>
          </w:divBdr>
          <w:divsChild>
            <w:div w:id="1371689634">
              <w:marLeft w:val="0"/>
              <w:marRight w:val="0"/>
              <w:marTop w:val="0"/>
              <w:marBottom w:val="0"/>
              <w:divBdr>
                <w:top w:val="none" w:sz="0" w:space="0" w:color="auto"/>
                <w:left w:val="none" w:sz="0" w:space="0" w:color="auto"/>
                <w:bottom w:val="none" w:sz="0" w:space="0" w:color="auto"/>
                <w:right w:val="none" w:sz="0" w:space="0" w:color="auto"/>
              </w:divBdr>
              <w:divsChild>
                <w:div w:id="8140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7458">
          <w:marLeft w:val="0"/>
          <w:marRight w:val="0"/>
          <w:marTop w:val="0"/>
          <w:marBottom w:val="0"/>
          <w:divBdr>
            <w:top w:val="none" w:sz="0" w:space="0" w:color="auto"/>
            <w:left w:val="none" w:sz="0" w:space="0" w:color="auto"/>
            <w:bottom w:val="none" w:sz="0" w:space="0" w:color="auto"/>
            <w:right w:val="none" w:sz="0" w:space="0" w:color="auto"/>
          </w:divBdr>
          <w:divsChild>
            <w:div w:id="79638856">
              <w:marLeft w:val="0"/>
              <w:marRight w:val="0"/>
              <w:marTop w:val="0"/>
              <w:marBottom w:val="0"/>
              <w:divBdr>
                <w:top w:val="none" w:sz="0" w:space="0" w:color="auto"/>
                <w:left w:val="none" w:sz="0" w:space="0" w:color="auto"/>
                <w:bottom w:val="none" w:sz="0" w:space="0" w:color="auto"/>
                <w:right w:val="none" w:sz="0" w:space="0" w:color="auto"/>
              </w:divBdr>
              <w:divsChild>
                <w:div w:id="6176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6124">
          <w:marLeft w:val="0"/>
          <w:marRight w:val="0"/>
          <w:marTop w:val="0"/>
          <w:marBottom w:val="0"/>
          <w:divBdr>
            <w:top w:val="none" w:sz="0" w:space="0" w:color="auto"/>
            <w:left w:val="none" w:sz="0" w:space="0" w:color="auto"/>
            <w:bottom w:val="none" w:sz="0" w:space="0" w:color="auto"/>
            <w:right w:val="none" w:sz="0" w:space="0" w:color="auto"/>
          </w:divBdr>
          <w:divsChild>
            <w:div w:id="649942467">
              <w:marLeft w:val="0"/>
              <w:marRight w:val="0"/>
              <w:marTop w:val="0"/>
              <w:marBottom w:val="0"/>
              <w:divBdr>
                <w:top w:val="none" w:sz="0" w:space="0" w:color="auto"/>
                <w:left w:val="none" w:sz="0" w:space="0" w:color="auto"/>
                <w:bottom w:val="none" w:sz="0" w:space="0" w:color="auto"/>
                <w:right w:val="none" w:sz="0" w:space="0" w:color="auto"/>
              </w:divBdr>
              <w:divsChild>
                <w:div w:id="19345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2028">
          <w:marLeft w:val="0"/>
          <w:marRight w:val="0"/>
          <w:marTop w:val="0"/>
          <w:marBottom w:val="0"/>
          <w:divBdr>
            <w:top w:val="none" w:sz="0" w:space="0" w:color="auto"/>
            <w:left w:val="none" w:sz="0" w:space="0" w:color="auto"/>
            <w:bottom w:val="none" w:sz="0" w:space="0" w:color="auto"/>
            <w:right w:val="none" w:sz="0" w:space="0" w:color="auto"/>
          </w:divBdr>
          <w:divsChild>
            <w:div w:id="1417939520">
              <w:marLeft w:val="0"/>
              <w:marRight w:val="0"/>
              <w:marTop w:val="0"/>
              <w:marBottom w:val="0"/>
              <w:divBdr>
                <w:top w:val="none" w:sz="0" w:space="0" w:color="auto"/>
                <w:left w:val="none" w:sz="0" w:space="0" w:color="auto"/>
                <w:bottom w:val="none" w:sz="0" w:space="0" w:color="auto"/>
                <w:right w:val="none" w:sz="0" w:space="0" w:color="auto"/>
              </w:divBdr>
              <w:divsChild>
                <w:div w:id="666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5935">
          <w:marLeft w:val="0"/>
          <w:marRight w:val="0"/>
          <w:marTop w:val="0"/>
          <w:marBottom w:val="0"/>
          <w:divBdr>
            <w:top w:val="none" w:sz="0" w:space="0" w:color="auto"/>
            <w:left w:val="none" w:sz="0" w:space="0" w:color="auto"/>
            <w:bottom w:val="none" w:sz="0" w:space="0" w:color="auto"/>
            <w:right w:val="none" w:sz="0" w:space="0" w:color="auto"/>
          </w:divBdr>
          <w:divsChild>
            <w:div w:id="221526539">
              <w:marLeft w:val="0"/>
              <w:marRight w:val="0"/>
              <w:marTop w:val="0"/>
              <w:marBottom w:val="0"/>
              <w:divBdr>
                <w:top w:val="none" w:sz="0" w:space="0" w:color="auto"/>
                <w:left w:val="none" w:sz="0" w:space="0" w:color="auto"/>
                <w:bottom w:val="none" w:sz="0" w:space="0" w:color="auto"/>
                <w:right w:val="none" w:sz="0" w:space="0" w:color="auto"/>
              </w:divBdr>
              <w:divsChild>
                <w:div w:id="54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6477">
          <w:marLeft w:val="0"/>
          <w:marRight w:val="0"/>
          <w:marTop w:val="0"/>
          <w:marBottom w:val="0"/>
          <w:divBdr>
            <w:top w:val="none" w:sz="0" w:space="0" w:color="auto"/>
            <w:left w:val="none" w:sz="0" w:space="0" w:color="auto"/>
            <w:bottom w:val="none" w:sz="0" w:space="0" w:color="auto"/>
            <w:right w:val="none" w:sz="0" w:space="0" w:color="auto"/>
          </w:divBdr>
          <w:divsChild>
            <w:div w:id="688875266">
              <w:marLeft w:val="0"/>
              <w:marRight w:val="0"/>
              <w:marTop w:val="0"/>
              <w:marBottom w:val="0"/>
              <w:divBdr>
                <w:top w:val="none" w:sz="0" w:space="0" w:color="auto"/>
                <w:left w:val="none" w:sz="0" w:space="0" w:color="auto"/>
                <w:bottom w:val="none" w:sz="0" w:space="0" w:color="auto"/>
                <w:right w:val="none" w:sz="0" w:space="0" w:color="auto"/>
              </w:divBdr>
              <w:divsChild>
                <w:div w:id="10275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1995">
          <w:marLeft w:val="0"/>
          <w:marRight w:val="0"/>
          <w:marTop w:val="0"/>
          <w:marBottom w:val="0"/>
          <w:divBdr>
            <w:top w:val="none" w:sz="0" w:space="0" w:color="auto"/>
            <w:left w:val="none" w:sz="0" w:space="0" w:color="auto"/>
            <w:bottom w:val="none" w:sz="0" w:space="0" w:color="auto"/>
            <w:right w:val="none" w:sz="0" w:space="0" w:color="auto"/>
          </w:divBdr>
          <w:divsChild>
            <w:div w:id="1422143680">
              <w:marLeft w:val="0"/>
              <w:marRight w:val="0"/>
              <w:marTop w:val="0"/>
              <w:marBottom w:val="0"/>
              <w:divBdr>
                <w:top w:val="none" w:sz="0" w:space="0" w:color="auto"/>
                <w:left w:val="none" w:sz="0" w:space="0" w:color="auto"/>
                <w:bottom w:val="none" w:sz="0" w:space="0" w:color="auto"/>
                <w:right w:val="none" w:sz="0" w:space="0" w:color="auto"/>
              </w:divBdr>
              <w:divsChild>
                <w:div w:id="504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0935">
          <w:marLeft w:val="0"/>
          <w:marRight w:val="0"/>
          <w:marTop w:val="0"/>
          <w:marBottom w:val="0"/>
          <w:divBdr>
            <w:top w:val="none" w:sz="0" w:space="0" w:color="auto"/>
            <w:left w:val="none" w:sz="0" w:space="0" w:color="auto"/>
            <w:bottom w:val="none" w:sz="0" w:space="0" w:color="auto"/>
            <w:right w:val="none" w:sz="0" w:space="0" w:color="auto"/>
          </w:divBdr>
          <w:divsChild>
            <w:div w:id="2005354256">
              <w:marLeft w:val="0"/>
              <w:marRight w:val="0"/>
              <w:marTop w:val="0"/>
              <w:marBottom w:val="0"/>
              <w:divBdr>
                <w:top w:val="none" w:sz="0" w:space="0" w:color="auto"/>
                <w:left w:val="none" w:sz="0" w:space="0" w:color="auto"/>
                <w:bottom w:val="none" w:sz="0" w:space="0" w:color="auto"/>
                <w:right w:val="none" w:sz="0" w:space="0" w:color="auto"/>
              </w:divBdr>
              <w:divsChild>
                <w:div w:id="9951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3518">
          <w:marLeft w:val="0"/>
          <w:marRight w:val="0"/>
          <w:marTop w:val="0"/>
          <w:marBottom w:val="0"/>
          <w:divBdr>
            <w:top w:val="none" w:sz="0" w:space="0" w:color="auto"/>
            <w:left w:val="none" w:sz="0" w:space="0" w:color="auto"/>
            <w:bottom w:val="none" w:sz="0" w:space="0" w:color="auto"/>
            <w:right w:val="none" w:sz="0" w:space="0" w:color="auto"/>
          </w:divBdr>
          <w:divsChild>
            <w:div w:id="1481337922">
              <w:marLeft w:val="0"/>
              <w:marRight w:val="0"/>
              <w:marTop w:val="0"/>
              <w:marBottom w:val="0"/>
              <w:divBdr>
                <w:top w:val="none" w:sz="0" w:space="0" w:color="auto"/>
                <w:left w:val="none" w:sz="0" w:space="0" w:color="auto"/>
                <w:bottom w:val="none" w:sz="0" w:space="0" w:color="auto"/>
                <w:right w:val="none" w:sz="0" w:space="0" w:color="auto"/>
              </w:divBdr>
              <w:divsChild>
                <w:div w:id="5754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5737">
          <w:marLeft w:val="0"/>
          <w:marRight w:val="0"/>
          <w:marTop w:val="0"/>
          <w:marBottom w:val="0"/>
          <w:divBdr>
            <w:top w:val="none" w:sz="0" w:space="0" w:color="auto"/>
            <w:left w:val="none" w:sz="0" w:space="0" w:color="auto"/>
            <w:bottom w:val="none" w:sz="0" w:space="0" w:color="auto"/>
            <w:right w:val="none" w:sz="0" w:space="0" w:color="auto"/>
          </w:divBdr>
          <w:divsChild>
            <w:div w:id="795411669">
              <w:marLeft w:val="0"/>
              <w:marRight w:val="0"/>
              <w:marTop w:val="0"/>
              <w:marBottom w:val="0"/>
              <w:divBdr>
                <w:top w:val="none" w:sz="0" w:space="0" w:color="auto"/>
                <w:left w:val="none" w:sz="0" w:space="0" w:color="auto"/>
                <w:bottom w:val="none" w:sz="0" w:space="0" w:color="auto"/>
                <w:right w:val="none" w:sz="0" w:space="0" w:color="auto"/>
              </w:divBdr>
              <w:divsChild>
                <w:div w:id="3928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3203">
          <w:marLeft w:val="0"/>
          <w:marRight w:val="0"/>
          <w:marTop w:val="0"/>
          <w:marBottom w:val="0"/>
          <w:divBdr>
            <w:top w:val="none" w:sz="0" w:space="0" w:color="auto"/>
            <w:left w:val="none" w:sz="0" w:space="0" w:color="auto"/>
            <w:bottom w:val="none" w:sz="0" w:space="0" w:color="auto"/>
            <w:right w:val="none" w:sz="0" w:space="0" w:color="auto"/>
          </w:divBdr>
          <w:divsChild>
            <w:div w:id="2015840207">
              <w:marLeft w:val="0"/>
              <w:marRight w:val="0"/>
              <w:marTop w:val="0"/>
              <w:marBottom w:val="0"/>
              <w:divBdr>
                <w:top w:val="none" w:sz="0" w:space="0" w:color="auto"/>
                <w:left w:val="none" w:sz="0" w:space="0" w:color="auto"/>
                <w:bottom w:val="none" w:sz="0" w:space="0" w:color="auto"/>
                <w:right w:val="none" w:sz="0" w:space="0" w:color="auto"/>
              </w:divBdr>
              <w:divsChild>
                <w:div w:id="1628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67879">
          <w:marLeft w:val="0"/>
          <w:marRight w:val="0"/>
          <w:marTop w:val="0"/>
          <w:marBottom w:val="0"/>
          <w:divBdr>
            <w:top w:val="none" w:sz="0" w:space="0" w:color="auto"/>
            <w:left w:val="none" w:sz="0" w:space="0" w:color="auto"/>
            <w:bottom w:val="none" w:sz="0" w:space="0" w:color="auto"/>
            <w:right w:val="none" w:sz="0" w:space="0" w:color="auto"/>
          </w:divBdr>
          <w:divsChild>
            <w:div w:id="950238680">
              <w:marLeft w:val="0"/>
              <w:marRight w:val="0"/>
              <w:marTop w:val="0"/>
              <w:marBottom w:val="0"/>
              <w:divBdr>
                <w:top w:val="none" w:sz="0" w:space="0" w:color="auto"/>
                <w:left w:val="none" w:sz="0" w:space="0" w:color="auto"/>
                <w:bottom w:val="none" w:sz="0" w:space="0" w:color="auto"/>
                <w:right w:val="none" w:sz="0" w:space="0" w:color="auto"/>
              </w:divBdr>
              <w:divsChild>
                <w:div w:id="1434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7650">
          <w:marLeft w:val="0"/>
          <w:marRight w:val="0"/>
          <w:marTop w:val="0"/>
          <w:marBottom w:val="0"/>
          <w:divBdr>
            <w:top w:val="none" w:sz="0" w:space="0" w:color="auto"/>
            <w:left w:val="none" w:sz="0" w:space="0" w:color="auto"/>
            <w:bottom w:val="none" w:sz="0" w:space="0" w:color="auto"/>
            <w:right w:val="none" w:sz="0" w:space="0" w:color="auto"/>
          </w:divBdr>
          <w:divsChild>
            <w:div w:id="2060204876">
              <w:marLeft w:val="0"/>
              <w:marRight w:val="0"/>
              <w:marTop w:val="0"/>
              <w:marBottom w:val="0"/>
              <w:divBdr>
                <w:top w:val="none" w:sz="0" w:space="0" w:color="auto"/>
                <w:left w:val="none" w:sz="0" w:space="0" w:color="auto"/>
                <w:bottom w:val="none" w:sz="0" w:space="0" w:color="auto"/>
                <w:right w:val="none" w:sz="0" w:space="0" w:color="auto"/>
              </w:divBdr>
              <w:divsChild>
                <w:div w:id="17112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3180">
      <w:bodyDiv w:val="1"/>
      <w:marLeft w:val="0"/>
      <w:marRight w:val="0"/>
      <w:marTop w:val="0"/>
      <w:marBottom w:val="0"/>
      <w:divBdr>
        <w:top w:val="none" w:sz="0" w:space="0" w:color="auto"/>
        <w:left w:val="none" w:sz="0" w:space="0" w:color="auto"/>
        <w:bottom w:val="none" w:sz="0" w:space="0" w:color="auto"/>
        <w:right w:val="none" w:sz="0" w:space="0" w:color="auto"/>
      </w:divBdr>
      <w:divsChild>
        <w:div w:id="16732670">
          <w:marLeft w:val="0"/>
          <w:marRight w:val="0"/>
          <w:marTop w:val="0"/>
          <w:marBottom w:val="0"/>
          <w:divBdr>
            <w:top w:val="none" w:sz="0" w:space="0" w:color="auto"/>
            <w:left w:val="none" w:sz="0" w:space="0" w:color="auto"/>
            <w:bottom w:val="none" w:sz="0" w:space="0" w:color="auto"/>
            <w:right w:val="none" w:sz="0" w:space="0" w:color="auto"/>
          </w:divBdr>
          <w:divsChild>
            <w:div w:id="1530410735">
              <w:marLeft w:val="0"/>
              <w:marRight w:val="0"/>
              <w:marTop w:val="0"/>
              <w:marBottom w:val="0"/>
              <w:divBdr>
                <w:top w:val="none" w:sz="0" w:space="0" w:color="auto"/>
                <w:left w:val="none" w:sz="0" w:space="0" w:color="auto"/>
                <w:bottom w:val="none" w:sz="0" w:space="0" w:color="auto"/>
                <w:right w:val="none" w:sz="0" w:space="0" w:color="auto"/>
              </w:divBdr>
              <w:divsChild>
                <w:div w:id="4399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3388">
          <w:marLeft w:val="0"/>
          <w:marRight w:val="0"/>
          <w:marTop w:val="0"/>
          <w:marBottom w:val="0"/>
          <w:divBdr>
            <w:top w:val="none" w:sz="0" w:space="0" w:color="auto"/>
            <w:left w:val="none" w:sz="0" w:space="0" w:color="auto"/>
            <w:bottom w:val="none" w:sz="0" w:space="0" w:color="auto"/>
            <w:right w:val="none" w:sz="0" w:space="0" w:color="auto"/>
          </w:divBdr>
          <w:divsChild>
            <w:div w:id="793673634">
              <w:marLeft w:val="0"/>
              <w:marRight w:val="0"/>
              <w:marTop w:val="0"/>
              <w:marBottom w:val="0"/>
              <w:divBdr>
                <w:top w:val="none" w:sz="0" w:space="0" w:color="auto"/>
                <w:left w:val="none" w:sz="0" w:space="0" w:color="auto"/>
                <w:bottom w:val="none" w:sz="0" w:space="0" w:color="auto"/>
                <w:right w:val="none" w:sz="0" w:space="0" w:color="auto"/>
              </w:divBdr>
              <w:divsChild>
                <w:div w:id="3887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7259">
          <w:marLeft w:val="0"/>
          <w:marRight w:val="0"/>
          <w:marTop w:val="0"/>
          <w:marBottom w:val="0"/>
          <w:divBdr>
            <w:top w:val="none" w:sz="0" w:space="0" w:color="auto"/>
            <w:left w:val="none" w:sz="0" w:space="0" w:color="auto"/>
            <w:bottom w:val="none" w:sz="0" w:space="0" w:color="auto"/>
            <w:right w:val="none" w:sz="0" w:space="0" w:color="auto"/>
          </w:divBdr>
          <w:divsChild>
            <w:div w:id="1095245336">
              <w:marLeft w:val="0"/>
              <w:marRight w:val="0"/>
              <w:marTop w:val="0"/>
              <w:marBottom w:val="0"/>
              <w:divBdr>
                <w:top w:val="none" w:sz="0" w:space="0" w:color="auto"/>
                <w:left w:val="none" w:sz="0" w:space="0" w:color="auto"/>
                <w:bottom w:val="none" w:sz="0" w:space="0" w:color="auto"/>
                <w:right w:val="none" w:sz="0" w:space="0" w:color="auto"/>
              </w:divBdr>
              <w:divsChild>
                <w:div w:id="11586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1041">
          <w:marLeft w:val="0"/>
          <w:marRight w:val="0"/>
          <w:marTop w:val="0"/>
          <w:marBottom w:val="0"/>
          <w:divBdr>
            <w:top w:val="none" w:sz="0" w:space="0" w:color="auto"/>
            <w:left w:val="none" w:sz="0" w:space="0" w:color="auto"/>
            <w:bottom w:val="none" w:sz="0" w:space="0" w:color="auto"/>
            <w:right w:val="none" w:sz="0" w:space="0" w:color="auto"/>
          </w:divBdr>
          <w:divsChild>
            <w:div w:id="1595092686">
              <w:marLeft w:val="0"/>
              <w:marRight w:val="0"/>
              <w:marTop w:val="0"/>
              <w:marBottom w:val="0"/>
              <w:divBdr>
                <w:top w:val="none" w:sz="0" w:space="0" w:color="auto"/>
                <w:left w:val="none" w:sz="0" w:space="0" w:color="auto"/>
                <w:bottom w:val="none" w:sz="0" w:space="0" w:color="auto"/>
                <w:right w:val="none" w:sz="0" w:space="0" w:color="auto"/>
              </w:divBdr>
              <w:divsChild>
                <w:div w:id="21096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9197">
          <w:marLeft w:val="0"/>
          <w:marRight w:val="0"/>
          <w:marTop w:val="0"/>
          <w:marBottom w:val="0"/>
          <w:divBdr>
            <w:top w:val="none" w:sz="0" w:space="0" w:color="auto"/>
            <w:left w:val="none" w:sz="0" w:space="0" w:color="auto"/>
            <w:bottom w:val="none" w:sz="0" w:space="0" w:color="auto"/>
            <w:right w:val="none" w:sz="0" w:space="0" w:color="auto"/>
          </w:divBdr>
          <w:divsChild>
            <w:div w:id="1830900746">
              <w:marLeft w:val="0"/>
              <w:marRight w:val="0"/>
              <w:marTop w:val="0"/>
              <w:marBottom w:val="0"/>
              <w:divBdr>
                <w:top w:val="none" w:sz="0" w:space="0" w:color="auto"/>
                <w:left w:val="none" w:sz="0" w:space="0" w:color="auto"/>
                <w:bottom w:val="none" w:sz="0" w:space="0" w:color="auto"/>
                <w:right w:val="none" w:sz="0" w:space="0" w:color="auto"/>
              </w:divBdr>
              <w:divsChild>
                <w:div w:id="5924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191">
          <w:marLeft w:val="0"/>
          <w:marRight w:val="0"/>
          <w:marTop w:val="0"/>
          <w:marBottom w:val="0"/>
          <w:divBdr>
            <w:top w:val="none" w:sz="0" w:space="0" w:color="auto"/>
            <w:left w:val="none" w:sz="0" w:space="0" w:color="auto"/>
            <w:bottom w:val="none" w:sz="0" w:space="0" w:color="auto"/>
            <w:right w:val="none" w:sz="0" w:space="0" w:color="auto"/>
          </w:divBdr>
          <w:divsChild>
            <w:div w:id="528378415">
              <w:marLeft w:val="0"/>
              <w:marRight w:val="0"/>
              <w:marTop w:val="0"/>
              <w:marBottom w:val="0"/>
              <w:divBdr>
                <w:top w:val="none" w:sz="0" w:space="0" w:color="auto"/>
                <w:left w:val="none" w:sz="0" w:space="0" w:color="auto"/>
                <w:bottom w:val="none" w:sz="0" w:space="0" w:color="auto"/>
                <w:right w:val="none" w:sz="0" w:space="0" w:color="auto"/>
              </w:divBdr>
              <w:divsChild>
                <w:div w:id="247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1192">
          <w:marLeft w:val="0"/>
          <w:marRight w:val="0"/>
          <w:marTop w:val="0"/>
          <w:marBottom w:val="0"/>
          <w:divBdr>
            <w:top w:val="none" w:sz="0" w:space="0" w:color="auto"/>
            <w:left w:val="none" w:sz="0" w:space="0" w:color="auto"/>
            <w:bottom w:val="none" w:sz="0" w:space="0" w:color="auto"/>
            <w:right w:val="none" w:sz="0" w:space="0" w:color="auto"/>
          </w:divBdr>
          <w:divsChild>
            <w:div w:id="879323825">
              <w:marLeft w:val="0"/>
              <w:marRight w:val="0"/>
              <w:marTop w:val="0"/>
              <w:marBottom w:val="0"/>
              <w:divBdr>
                <w:top w:val="none" w:sz="0" w:space="0" w:color="auto"/>
                <w:left w:val="none" w:sz="0" w:space="0" w:color="auto"/>
                <w:bottom w:val="none" w:sz="0" w:space="0" w:color="auto"/>
                <w:right w:val="none" w:sz="0" w:space="0" w:color="auto"/>
              </w:divBdr>
              <w:divsChild>
                <w:div w:id="1172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8779">
          <w:marLeft w:val="0"/>
          <w:marRight w:val="0"/>
          <w:marTop w:val="0"/>
          <w:marBottom w:val="0"/>
          <w:divBdr>
            <w:top w:val="none" w:sz="0" w:space="0" w:color="auto"/>
            <w:left w:val="none" w:sz="0" w:space="0" w:color="auto"/>
            <w:bottom w:val="none" w:sz="0" w:space="0" w:color="auto"/>
            <w:right w:val="none" w:sz="0" w:space="0" w:color="auto"/>
          </w:divBdr>
          <w:divsChild>
            <w:div w:id="1741126779">
              <w:marLeft w:val="0"/>
              <w:marRight w:val="0"/>
              <w:marTop w:val="0"/>
              <w:marBottom w:val="0"/>
              <w:divBdr>
                <w:top w:val="none" w:sz="0" w:space="0" w:color="auto"/>
                <w:left w:val="none" w:sz="0" w:space="0" w:color="auto"/>
                <w:bottom w:val="none" w:sz="0" w:space="0" w:color="auto"/>
                <w:right w:val="none" w:sz="0" w:space="0" w:color="auto"/>
              </w:divBdr>
              <w:divsChild>
                <w:div w:id="13878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243">
          <w:marLeft w:val="0"/>
          <w:marRight w:val="0"/>
          <w:marTop w:val="0"/>
          <w:marBottom w:val="0"/>
          <w:divBdr>
            <w:top w:val="none" w:sz="0" w:space="0" w:color="auto"/>
            <w:left w:val="none" w:sz="0" w:space="0" w:color="auto"/>
            <w:bottom w:val="none" w:sz="0" w:space="0" w:color="auto"/>
            <w:right w:val="none" w:sz="0" w:space="0" w:color="auto"/>
          </w:divBdr>
          <w:divsChild>
            <w:div w:id="541598133">
              <w:marLeft w:val="0"/>
              <w:marRight w:val="0"/>
              <w:marTop w:val="0"/>
              <w:marBottom w:val="0"/>
              <w:divBdr>
                <w:top w:val="none" w:sz="0" w:space="0" w:color="auto"/>
                <w:left w:val="none" w:sz="0" w:space="0" w:color="auto"/>
                <w:bottom w:val="none" w:sz="0" w:space="0" w:color="auto"/>
                <w:right w:val="none" w:sz="0" w:space="0" w:color="auto"/>
              </w:divBdr>
              <w:divsChild>
                <w:div w:id="1216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7351">
          <w:marLeft w:val="0"/>
          <w:marRight w:val="0"/>
          <w:marTop w:val="0"/>
          <w:marBottom w:val="0"/>
          <w:divBdr>
            <w:top w:val="none" w:sz="0" w:space="0" w:color="auto"/>
            <w:left w:val="none" w:sz="0" w:space="0" w:color="auto"/>
            <w:bottom w:val="none" w:sz="0" w:space="0" w:color="auto"/>
            <w:right w:val="none" w:sz="0" w:space="0" w:color="auto"/>
          </w:divBdr>
          <w:divsChild>
            <w:div w:id="1355883244">
              <w:marLeft w:val="0"/>
              <w:marRight w:val="0"/>
              <w:marTop w:val="0"/>
              <w:marBottom w:val="0"/>
              <w:divBdr>
                <w:top w:val="none" w:sz="0" w:space="0" w:color="auto"/>
                <w:left w:val="none" w:sz="0" w:space="0" w:color="auto"/>
                <w:bottom w:val="none" w:sz="0" w:space="0" w:color="auto"/>
                <w:right w:val="none" w:sz="0" w:space="0" w:color="auto"/>
              </w:divBdr>
              <w:divsChild>
                <w:div w:id="20603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4150">
          <w:marLeft w:val="0"/>
          <w:marRight w:val="0"/>
          <w:marTop w:val="0"/>
          <w:marBottom w:val="0"/>
          <w:divBdr>
            <w:top w:val="none" w:sz="0" w:space="0" w:color="auto"/>
            <w:left w:val="none" w:sz="0" w:space="0" w:color="auto"/>
            <w:bottom w:val="none" w:sz="0" w:space="0" w:color="auto"/>
            <w:right w:val="none" w:sz="0" w:space="0" w:color="auto"/>
          </w:divBdr>
          <w:divsChild>
            <w:div w:id="30303865">
              <w:marLeft w:val="0"/>
              <w:marRight w:val="0"/>
              <w:marTop w:val="0"/>
              <w:marBottom w:val="0"/>
              <w:divBdr>
                <w:top w:val="none" w:sz="0" w:space="0" w:color="auto"/>
                <w:left w:val="none" w:sz="0" w:space="0" w:color="auto"/>
                <w:bottom w:val="none" w:sz="0" w:space="0" w:color="auto"/>
                <w:right w:val="none" w:sz="0" w:space="0" w:color="auto"/>
              </w:divBdr>
            </w:div>
          </w:divsChild>
        </w:div>
        <w:div w:id="1330404824">
          <w:marLeft w:val="0"/>
          <w:marRight w:val="0"/>
          <w:marTop w:val="0"/>
          <w:marBottom w:val="0"/>
          <w:divBdr>
            <w:top w:val="none" w:sz="0" w:space="0" w:color="auto"/>
            <w:left w:val="none" w:sz="0" w:space="0" w:color="auto"/>
            <w:bottom w:val="none" w:sz="0" w:space="0" w:color="auto"/>
            <w:right w:val="none" w:sz="0" w:space="0" w:color="auto"/>
          </w:divBdr>
          <w:divsChild>
            <w:div w:id="235088464">
              <w:marLeft w:val="0"/>
              <w:marRight w:val="0"/>
              <w:marTop w:val="0"/>
              <w:marBottom w:val="0"/>
              <w:divBdr>
                <w:top w:val="none" w:sz="0" w:space="0" w:color="auto"/>
                <w:left w:val="none" w:sz="0" w:space="0" w:color="auto"/>
                <w:bottom w:val="none" w:sz="0" w:space="0" w:color="auto"/>
                <w:right w:val="none" w:sz="0" w:space="0" w:color="auto"/>
              </w:divBdr>
              <w:divsChild>
                <w:div w:id="4983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3822">
          <w:marLeft w:val="0"/>
          <w:marRight w:val="0"/>
          <w:marTop w:val="0"/>
          <w:marBottom w:val="0"/>
          <w:divBdr>
            <w:top w:val="none" w:sz="0" w:space="0" w:color="auto"/>
            <w:left w:val="none" w:sz="0" w:space="0" w:color="auto"/>
            <w:bottom w:val="none" w:sz="0" w:space="0" w:color="auto"/>
            <w:right w:val="none" w:sz="0" w:space="0" w:color="auto"/>
          </w:divBdr>
          <w:divsChild>
            <w:div w:id="1082216312">
              <w:marLeft w:val="0"/>
              <w:marRight w:val="0"/>
              <w:marTop w:val="0"/>
              <w:marBottom w:val="0"/>
              <w:divBdr>
                <w:top w:val="none" w:sz="0" w:space="0" w:color="auto"/>
                <w:left w:val="none" w:sz="0" w:space="0" w:color="auto"/>
                <w:bottom w:val="none" w:sz="0" w:space="0" w:color="auto"/>
                <w:right w:val="none" w:sz="0" w:space="0" w:color="auto"/>
              </w:divBdr>
              <w:divsChild>
                <w:div w:id="7314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5441">
          <w:marLeft w:val="0"/>
          <w:marRight w:val="0"/>
          <w:marTop w:val="0"/>
          <w:marBottom w:val="0"/>
          <w:divBdr>
            <w:top w:val="none" w:sz="0" w:space="0" w:color="auto"/>
            <w:left w:val="none" w:sz="0" w:space="0" w:color="auto"/>
            <w:bottom w:val="none" w:sz="0" w:space="0" w:color="auto"/>
            <w:right w:val="none" w:sz="0" w:space="0" w:color="auto"/>
          </w:divBdr>
          <w:divsChild>
            <w:div w:id="328754486">
              <w:marLeft w:val="0"/>
              <w:marRight w:val="0"/>
              <w:marTop w:val="0"/>
              <w:marBottom w:val="0"/>
              <w:divBdr>
                <w:top w:val="none" w:sz="0" w:space="0" w:color="auto"/>
                <w:left w:val="none" w:sz="0" w:space="0" w:color="auto"/>
                <w:bottom w:val="none" w:sz="0" w:space="0" w:color="auto"/>
                <w:right w:val="none" w:sz="0" w:space="0" w:color="auto"/>
              </w:divBdr>
              <w:divsChild>
                <w:div w:id="5802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4953">
          <w:marLeft w:val="0"/>
          <w:marRight w:val="0"/>
          <w:marTop w:val="0"/>
          <w:marBottom w:val="0"/>
          <w:divBdr>
            <w:top w:val="none" w:sz="0" w:space="0" w:color="auto"/>
            <w:left w:val="none" w:sz="0" w:space="0" w:color="auto"/>
            <w:bottom w:val="none" w:sz="0" w:space="0" w:color="auto"/>
            <w:right w:val="none" w:sz="0" w:space="0" w:color="auto"/>
          </w:divBdr>
          <w:divsChild>
            <w:div w:id="659967061">
              <w:marLeft w:val="0"/>
              <w:marRight w:val="0"/>
              <w:marTop w:val="0"/>
              <w:marBottom w:val="0"/>
              <w:divBdr>
                <w:top w:val="none" w:sz="0" w:space="0" w:color="auto"/>
                <w:left w:val="none" w:sz="0" w:space="0" w:color="auto"/>
                <w:bottom w:val="none" w:sz="0" w:space="0" w:color="auto"/>
                <w:right w:val="none" w:sz="0" w:space="0" w:color="auto"/>
              </w:divBdr>
              <w:divsChild>
                <w:div w:id="13474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890">
      <w:bodyDiv w:val="1"/>
      <w:marLeft w:val="0"/>
      <w:marRight w:val="0"/>
      <w:marTop w:val="0"/>
      <w:marBottom w:val="0"/>
      <w:divBdr>
        <w:top w:val="none" w:sz="0" w:space="0" w:color="auto"/>
        <w:left w:val="none" w:sz="0" w:space="0" w:color="auto"/>
        <w:bottom w:val="none" w:sz="0" w:space="0" w:color="auto"/>
        <w:right w:val="none" w:sz="0" w:space="0" w:color="auto"/>
      </w:divBdr>
    </w:div>
    <w:div w:id="1460880070">
      <w:bodyDiv w:val="1"/>
      <w:marLeft w:val="0"/>
      <w:marRight w:val="0"/>
      <w:marTop w:val="0"/>
      <w:marBottom w:val="0"/>
      <w:divBdr>
        <w:top w:val="none" w:sz="0" w:space="0" w:color="auto"/>
        <w:left w:val="none" w:sz="0" w:space="0" w:color="auto"/>
        <w:bottom w:val="none" w:sz="0" w:space="0" w:color="auto"/>
        <w:right w:val="none" w:sz="0" w:space="0" w:color="auto"/>
      </w:divBdr>
      <w:divsChild>
        <w:div w:id="146434228">
          <w:marLeft w:val="0"/>
          <w:marRight w:val="0"/>
          <w:marTop w:val="0"/>
          <w:marBottom w:val="0"/>
          <w:divBdr>
            <w:top w:val="none" w:sz="0" w:space="0" w:color="auto"/>
            <w:left w:val="none" w:sz="0" w:space="0" w:color="auto"/>
            <w:bottom w:val="none" w:sz="0" w:space="0" w:color="auto"/>
            <w:right w:val="none" w:sz="0" w:space="0" w:color="auto"/>
          </w:divBdr>
          <w:divsChild>
            <w:div w:id="1410620723">
              <w:marLeft w:val="0"/>
              <w:marRight w:val="0"/>
              <w:marTop w:val="0"/>
              <w:marBottom w:val="0"/>
              <w:divBdr>
                <w:top w:val="none" w:sz="0" w:space="0" w:color="auto"/>
                <w:left w:val="none" w:sz="0" w:space="0" w:color="auto"/>
                <w:bottom w:val="none" w:sz="0" w:space="0" w:color="auto"/>
                <w:right w:val="none" w:sz="0" w:space="0" w:color="auto"/>
              </w:divBdr>
              <w:divsChild>
                <w:div w:id="1439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1200">
          <w:marLeft w:val="0"/>
          <w:marRight w:val="0"/>
          <w:marTop w:val="0"/>
          <w:marBottom w:val="0"/>
          <w:divBdr>
            <w:top w:val="none" w:sz="0" w:space="0" w:color="auto"/>
            <w:left w:val="none" w:sz="0" w:space="0" w:color="auto"/>
            <w:bottom w:val="none" w:sz="0" w:space="0" w:color="auto"/>
            <w:right w:val="none" w:sz="0" w:space="0" w:color="auto"/>
          </w:divBdr>
          <w:divsChild>
            <w:div w:id="1371956788">
              <w:marLeft w:val="0"/>
              <w:marRight w:val="0"/>
              <w:marTop w:val="0"/>
              <w:marBottom w:val="0"/>
              <w:divBdr>
                <w:top w:val="none" w:sz="0" w:space="0" w:color="auto"/>
                <w:left w:val="none" w:sz="0" w:space="0" w:color="auto"/>
                <w:bottom w:val="none" w:sz="0" w:space="0" w:color="auto"/>
                <w:right w:val="none" w:sz="0" w:space="0" w:color="auto"/>
              </w:divBdr>
              <w:divsChild>
                <w:div w:id="461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5913">
          <w:marLeft w:val="0"/>
          <w:marRight w:val="0"/>
          <w:marTop w:val="0"/>
          <w:marBottom w:val="0"/>
          <w:divBdr>
            <w:top w:val="none" w:sz="0" w:space="0" w:color="auto"/>
            <w:left w:val="none" w:sz="0" w:space="0" w:color="auto"/>
            <w:bottom w:val="none" w:sz="0" w:space="0" w:color="auto"/>
            <w:right w:val="none" w:sz="0" w:space="0" w:color="auto"/>
          </w:divBdr>
          <w:divsChild>
            <w:div w:id="795562825">
              <w:marLeft w:val="0"/>
              <w:marRight w:val="0"/>
              <w:marTop w:val="0"/>
              <w:marBottom w:val="0"/>
              <w:divBdr>
                <w:top w:val="none" w:sz="0" w:space="0" w:color="auto"/>
                <w:left w:val="none" w:sz="0" w:space="0" w:color="auto"/>
                <w:bottom w:val="none" w:sz="0" w:space="0" w:color="auto"/>
                <w:right w:val="none" w:sz="0" w:space="0" w:color="auto"/>
              </w:divBdr>
              <w:divsChild>
                <w:div w:id="18734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2856">
          <w:marLeft w:val="0"/>
          <w:marRight w:val="0"/>
          <w:marTop w:val="0"/>
          <w:marBottom w:val="0"/>
          <w:divBdr>
            <w:top w:val="none" w:sz="0" w:space="0" w:color="auto"/>
            <w:left w:val="none" w:sz="0" w:space="0" w:color="auto"/>
            <w:bottom w:val="none" w:sz="0" w:space="0" w:color="auto"/>
            <w:right w:val="none" w:sz="0" w:space="0" w:color="auto"/>
          </w:divBdr>
          <w:divsChild>
            <w:div w:id="1420758022">
              <w:marLeft w:val="0"/>
              <w:marRight w:val="0"/>
              <w:marTop w:val="0"/>
              <w:marBottom w:val="0"/>
              <w:divBdr>
                <w:top w:val="none" w:sz="0" w:space="0" w:color="auto"/>
                <w:left w:val="none" w:sz="0" w:space="0" w:color="auto"/>
                <w:bottom w:val="none" w:sz="0" w:space="0" w:color="auto"/>
                <w:right w:val="none" w:sz="0" w:space="0" w:color="auto"/>
              </w:divBdr>
              <w:divsChild>
                <w:div w:id="1747528682">
                  <w:marLeft w:val="0"/>
                  <w:marRight w:val="0"/>
                  <w:marTop w:val="0"/>
                  <w:marBottom w:val="0"/>
                  <w:divBdr>
                    <w:top w:val="none" w:sz="0" w:space="0" w:color="auto"/>
                    <w:left w:val="none" w:sz="0" w:space="0" w:color="auto"/>
                    <w:bottom w:val="none" w:sz="0" w:space="0" w:color="auto"/>
                    <w:right w:val="none" w:sz="0" w:space="0" w:color="auto"/>
                  </w:divBdr>
                  <w:divsChild>
                    <w:div w:id="12478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35">
              <w:marLeft w:val="0"/>
              <w:marRight w:val="0"/>
              <w:marTop w:val="0"/>
              <w:marBottom w:val="0"/>
              <w:divBdr>
                <w:top w:val="none" w:sz="0" w:space="0" w:color="auto"/>
                <w:left w:val="none" w:sz="0" w:space="0" w:color="auto"/>
                <w:bottom w:val="none" w:sz="0" w:space="0" w:color="auto"/>
                <w:right w:val="none" w:sz="0" w:space="0" w:color="auto"/>
              </w:divBdr>
              <w:divsChild>
                <w:div w:id="1937903159">
                  <w:marLeft w:val="0"/>
                  <w:marRight w:val="0"/>
                  <w:marTop w:val="0"/>
                  <w:marBottom w:val="0"/>
                  <w:divBdr>
                    <w:top w:val="none" w:sz="0" w:space="0" w:color="auto"/>
                    <w:left w:val="none" w:sz="0" w:space="0" w:color="auto"/>
                    <w:bottom w:val="none" w:sz="0" w:space="0" w:color="auto"/>
                    <w:right w:val="none" w:sz="0" w:space="0" w:color="auto"/>
                  </w:divBdr>
                  <w:divsChild>
                    <w:div w:id="14619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1001">
              <w:marLeft w:val="0"/>
              <w:marRight w:val="0"/>
              <w:marTop w:val="0"/>
              <w:marBottom w:val="0"/>
              <w:divBdr>
                <w:top w:val="none" w:sz="0" w:space="0" w:color="auto"/>
                <w:left w:val="none" w:sz="0" w:space="0" w:color="auto"/>
                <w:bottom w:val="none" w:sz="0" w:space="0" w:color="auto"/>
                <w:right w:val="none" w:sz="0" w:space="0" w:color="auto"/>
              </w:divBdr>
              <w:divsChild>
                <w:div w:id="4969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93499">
          <w:marLeft w:val="0"/>
          <w:marRight w:val="0"/>
          <w:marTop w:val="0"/>
          <w:marBottom w:val="0"/>
          <w:divBdr>
            <w:top w:val="none" w:sz="0" w:space="0" w:color="auto"/>
            <w:left w:val="none" w:sz="0" w:space="0" w:color="auto"/>
            <w:bottom w:val="none" w:sz="0" w:space="0" w:color="auto"/>
            <w:right w:val="none" w:sz="0" w:space="0" w:color="auto"/>
          </w:divBdr>
          <w:divsChild>
            <w:div w:id="2068146193">
              <w:marLeft w:val="0"/>
              <w:marRight w:val="0"/>
              <w:marTop w:val="0"/>
              <w:marBottom w:val="0"/>
              <w:divBdr>
                <w:top w:val="none" w:sz="0" w:space="0" w:color="auto"/>
                <w:left w:val="none" w:sz="0" w:space="0" w:color="auto"/>
                <w:bottom w:val="none" w:sz="0" w:space="0" w:color="auto"/>
                <w:right w:val="none" w:sz="0" w:space="0" w:color="auto"/>
              </w:divBdr>
              <w:divsChild>
                <w:div w:id="4934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2153">
      <w:bodyDiv w:val="1"/>
      <w:marLeft w:val="0"/>
      <w:marRight w:val="0"/>
      <w:marTop w:val="0"/>
      <w:marBottom w:val="0"/>
      <w:divBdr>
        <w:top w:val="none" w:sz="0" w:space="0" w:color="auto"/>
        <w:left w:val="none" w:sz="0" w:space="0" w:color="auto"/>
        <w:bottom w:val="none" w:sz="0" w:space="0" w:color="auto"/>
        <w:right w:val="none" w:sz="0" w:space="0" w:color="auto"/>
      </w:divBdr>
    </w:div>
    <w:div w:id="16636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ADCE-99E8-48D1-BED4-D5F0791F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2021-11-17T20:16:00Z</dcterms:created>
  <dcterms:modified xsi:type="dcterms:W3CDTF">2021-11-17T20:23:00Z</dcterms:modified>
</cp:coreProperties>
</file>