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5BEEE" w14:textId="17C268C6" w:rsidR="00D115FA" w:rsidRDefault="00D115FA" w:rsidP="005265CC">
      <w:pPr>
        <w:pStyle w:val="ListParagraph"/>
        <w:ind w:left="0"/>
        <w:jc w:val="center"/>
      </w:pPr>
    </w:p>
    <w:p w14:paraId="183A4441" w14:textId="2243CCAA" w:rsidR="005265CC" w:rsidRDefault="005265CC" w:rsidP="005265CC">
      <w:pPr>
        <w:pStyle w:val="ListParagraph"/>
        <w:ind w:left="0"/>
        <w:jc w:val="center"/>
      </w:pPr>
      <w:r>
        <w:t>July 26, 2021</w:t>
      </w:r>
    </w:p>
    <w:p w14:paraId="1E0F5945" w14:textId="4DE078CB" w:rsidR="005265CC" w:rsidRDefault="005265CC" w:rsidP="005265CC">
      <w:pPr>
        <w:pStyle w:val="ListParagraph"/>
        <w:ind w:left="0"/>
        <w:jc w:val="center"/>
      </w:pPr>
    </w:p>
    <w:p w14:paraId="3786DD96" w14:textId="4BEF952A" w:rsidR="005265CC" w:rsidRDefault="005265CC" w:rsidP="005265CC">
      <w:pPr>
        <w:pStyle w:val="ListParagraph"/>
        <w:ind w:left="0"/>
        <w:jc w:val="center"/>
      </w:pPr>
    </w:p>
    <w:p w14:paraId="413A45A6" w14:textId="738EBF87" w:rsidR="005265CC" w:rsidRDefault="005265CC" w:rsidP="005265CC">
      <w:pPr>
        <w:pStyle w:val="ListParagraph"/>
        <w:ind w:left="0"/>
        <w:jc w:val="center"/>
      </w:pPr>
    </w:p>
    <w:p w14:paraId="46569029" w14:textId="13E75EB2" w:rsidR="005265CC" w:rsidRDefault="002A6080" w:rsidP="005265CC">
      <w:pPr>
        <w:pStyle w:val="ListParagraph"/>
        <w:ind w:left="0"/>
      </w:pPr>
      <w:r>
        <w:t>Robert Likins</w:t>
      </w:r>
    </w:p>
    <w:p w14:paraId="04621DD2" w14:textId="791CF36E" w:rsidR="005265CC" w:rsidRDefault="00837AC5" w:rsidP="005265CC">
      <w:pPr>
        <w:pStyle w:val="ListParagraph"/>
        <w:ind w:left="0"/>
      </w:pPr>
      <w:r>
        <w:t xml:space="preserve">Pet </w:t>
      </w:r>
      <w:r w:rsidR="002A6080">
        <w:t>Industry Joint Advisory Council</w:t>
      </w:r>
    </w:p>
    <w:p w14:paraId="7CA746CF" w14:textId="12BB3F98" w:rsidR="005265CC" w:rsidRDefault="002A6080" w:rsidP="005265CC">
      <w:pPr>
        <w:pStyle w:val="ListParagraph"/>
        <w:ind w:left="0"/>
      </w:pPr>
      <w:r>
        <w:t>1615 Duke Street, Suite 100</w:t>
      </w:r>
    </w:p>
    <w:p w14:paraId="34836AA9" w14:textId="4595FD3B" w:rsidR="002A6080" w:rsidRDefault="002A6080" w:rsidP="005265CC">
      <w:pPr>
        <w:pStyle w:val="ListParagraph"/>
        <w:ind w:left="0"/>
      </w:pPr>
      <w:r>
        <w:t>Alexandria, VA 22314</w:t>
      </w:r>
    </w:p>
    <w:p w14:paraId="3AFB023C" w14:textId="4A917A1C" w:rsidR="005265CC" w:rsidRDefault="005265CC" w:rsidP="005265CC">
      <w:pPr>
        <w:pStyle w:val="ListParagraph"/>
        <w:ind w:left="0"/>
      </w:pPr>
    </w:p>
    <w:p w14:paraId="4A06547F" w14:textId="16C61180" w:rsidR="005265CC" w:rsidRDefault="005265CC" w:rsidP="005265CC">
      <w:pPr>
        <w:pStyle w:val="ListParagraph"/>
        <w:ind w:left="0"/>
      </w:pPr>
      <w:r>
        <w:t xml:space="preserve">Dear </w:t>
      </w:r>
      <w:r w:rsidR="00D657FF">
        <w:t>Robert Likins</w:t>
      </w:r>
      <w:r>
        <w:t>,</w:t>
      </w:r>
    </w:p>
    <w:p w14:paraId="073CFB81" w14:textId="49892DE6" w:rsidR="005265CC" w:rsidRDefault="005265CC" w:rsidP="005265CC">
      <w:pPr>
        <w:pStyle w:val="ListParagraph"/>
        <w:ind w:left="0"/>
      </w:pPr>
    </w:p>
    <w:p w14:paraId="2DE0D47D" w14:textId="0F2E7CE9" w:rsidR="004E4DE3" w:rsidRPr="004E4DE3" w:rsidRDefault="005265CC" w:rsidP="004E4DE3">
      <w:r>
        <w:tab/>
        <w:t xml:space="preserve">I am writing to confirm that I received your comments on the 2021 Farm Bill pertaining to the </w:t>
      </w:r>
      <w:r w:rsidR="00837AC5">
        <w:t xml:space="preserve">Commercial Feed </w:t>
      </w:r>
      <w:r>
        <w:t>Rule §61-</w:t>
      </w:r>
      <w:r w:rsidR="00837AC5">
        <w:t>05</w:t>
      </w:r>
      <w:r>
        <w:t xml:space="preserve">.  </w:t>
      </w:r>
      <w:r w:rsidR="004E4DE3" w:rsidRPr="004E4DE3">
        <w:t xml:space="preserve">We understand your concern with the amount of money that is being paid by your stakeholders and consumers for each product. As you will note, the legislative rule makes no changes to the amount that is charged for each pet food. Moreover, the requirement to collect a fee to support the Spay-Neuter program is statutorily imposed, and therefore the Department has no control over that fee. </w:t>
      </w:r>
    </w:p>
    <w:p w14:paraId="2EB2A693" w14:textId="40D38F55" w:rsidR="005265CC" w:rsidRDefault="00837AC5" w:rsidP="005265CC">
      <w:pPr>
        <w:pStyle w:val="ListParagraph"/>
        <w:ind w:left="0"/>
      </w:pPr>
      <w:r>
        <w:t xml:space="preserve">  </w:t>
      </w:r>
    </w:p>
    <w:p w14:paraId="10E841C2" w14:textId="0B42D0C6" w:rsidR="005265CC" w:rsidRDefault="005265CC" w:rsidP="005265CC">
      <w:pPr>
        <w:pStyle w:val="ListParagraph"/>
        <w:ind w:left="0"/>
      </w:pPr>
      <w:r>
        <w:tab/>
        <w:t xml:space="preserve">We appreciate your </w:t>
      </w:r>
      <w:r w:rsidR="00451FCE">
        <w:t>comments,</w:t>
      </w:r>
      <w:r>
        <w:t xml:space="preserve"> and we will consider all comments and recommendations that we receive</w:t>
      </w:r>
      <w:r w:rsidR="00451FCE">
        <w:t xml:space="preserve"> on the proposed rule and look forward to working with all consumers and vendors in our state.  Thank you for taking the time to comment and we look forward to working with all our stakeholders in the future.  </w:t>
      </w:r>
    </w:p>
    <w:p w14:paraId="1D4FEF2F" w14:textId="1E979AD8" w:rsidR="00451FCE" w:rsidRDefault="00451FCE" w:rsidP="005265CC">
      <w:pPr>
        <w:pStyle w:val="ListParagraph"/>
        <w:ind w:left="0"/>
      </w:pPr>
    </w:p>
    <w:p w14:paraId="391C0FDC" w14:textId="04993807" w:rsidR="00451FCE" w:rsidRDefault="00451FCE" w:rsidP="005265CC">
      <w:pPr>
        <w:pStyle w:val="ListParagraph"/>
        <w:ind w:left="0"/>
      </w:pPr>
    </w:p>
    <w:p w14:paraId="05071480" w14:textId="66B3A1C8" w:rsidR="00451FCE" w:rsidRDefault="00451FCE" w:rsidP="005265CC">
      <w:pPr>
        <w:pStyle w:val="ListParagraph"/>
        <w:ind w:left="0"/>
      </w:pPr>
      <w:r>
        <w:tab/>
      </w:r>
      <w:r>
        <w:tab/>
      </w:r>
      <w:r>
        <w:tab/>
      </w:r>
      <w:r>
        <w:tab/>
      </w:r>
      <w:r>
        <w:tab/>
      </w:r>
      <w:r>
        <w:tab/>
      </w:r>
      <w:r>
        <w:tab/>
        <w:t xml:space="preserve">Sincerely, </w:t>
      </w:r>
    </w:p>
    <w:p w14:paraId="14526AD9" w14:textId="1AB23204" w:rsidR="00451FCE" w:rsidRDefault="00451FCE" w:rsidP="005265CC">
      <w:pPr>
        <w:pStyle w:val="ListParagraph"/>
        <w:ind w:left="0"/>
      </w:pPr>
    </w:p>
    <w:p w14:paraId="144BB4AF" w14:textId="0375AC71" w:rsidR="00451FCE" w:rsidRDefault="00451FCE" w:rsidP="005265CC">
      <w:pPr>
        <w:pStyle w:val="ListParagraph"/>
        <w:ind w:left="0"/>
      </w:pPr>
      <w:r>
        <w:rPr>
          <w:noProof/>
        </w:rPr>
        <w:t xml:space="preserve">                                                                                </w:t>
      </w:r>
      <w:r w:rsidR="00EC7C60">
        <w:rPr>
          <w:noProof/>
          <w:sz w:val="20"/>
        </w:rPr>
        <w:drawing>
          <wp:inline distT="0" distB="0" distL="0" distR="0" wp14:anchorId="54651A7B" wp14:editId="17BC3C23">
            <wp:extent cx="2019373" cy="766763"/>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047201" cy="777329"/>
                    </a:xfrm>
                    <a:prstGeom prst="rect">
                      <a:avLst/>
                    </a:prstGeom>
                    <a:noFill/>
                  </pic:spPr>
                </pic:pic>
              </a:graphicData>
            </a:graphic>
          </wp:inline>
        </w:drawing>
      </w:r>
    </w:p>
    <w:p w14:paraId="60366010" w14:textId="2110366F" w:rsidR="00451FCE" w:rsidRPr="00451FCE" w:rsidRDefault="00451FCE" w:rsidP="005265CC">
      <w:pPr>
        <w:pStyle w:val="ListParagraph"/>
        <w:ind w:left="0"/>
        <w:rPr>
          <w:outline/>
          <w:color w:val="5B9BD5" w:themeColor="accent1"/>
          <w14:glow w14:rad="0">
            <w14:schemeClr w14:val="tx1"/>
          </w14:glow>
          <w14:textOutline w14:w="9525" w14:cap="rnd" w14:cmpd="sng" w14:algn="ctr">
            <w14:solidFill>
              <w14:schemeClr w14:val="accent1"/>
            </w14:solidFill>
            <w14:prstDash w14:val="solid"/>
            <w14:bevel/>
          </w14:textOutline>
          <w14:textFill>
            <w14:noFill/>
          </w14:textFill>
        </w:rPr>
      </w:pPr>
    </w:p>
    <w:p w14:paraId="697C8F80" w14:textId="1F806409" w:rsidR="00451FCE" w:rsidRDefault="00451FCE" w:rsidP="005265CC">
      <w:pPr>
        <w:pStyle w:val="ListParagraph"/>
        <w:ind w:left="0"/>
      </w:pPr>
      <w:r>
        <w:tab/>
      </w:r>
      <w:r>
        <w:tab/>
      </w:r>
      <w:r>
        <w:tab/>
      </w:r>
      <w:r>
        <w:tab/>
      </w:r>
      <w:r>
        <w:tab/>
      </w:r>
      <w:r>
        <w:tab/>
      </w:r>
      <w:r>
        <w:tab/>
        <w:t>Chad S. Linton</w:t>
      </w:r>
    </w:p>
    <w:p w14:paraId="1B8A7281" w14:textId="5FDE3F2A" w:rsidR="00451FCE" w:rsidRDefault="00451FCE" w:rsidP="005265CC">
      <w:pPr>
        <w:pStyle w:val="ListParagraph"/>
        <w:ind w:left="0"/>
      </w:pPr>
      <w:r>
        <w:tab/>
      </w:r>
      <w:r>
        <w:tab/>
      </w:r>
      <w:r>
        <w:tab/>
      </w:r>
      <w:r>
        <w:tab/>
      </w:r>
      <w:r>
        <w:tab/>
      </w:r>
      <w:r>
        <w:tab/>
      </w:r>
      <w:r>
        <w:tab/>
        <w:t>Deputy Director of Regulatory Operations</w:t>
      </w:r>
    </w:p>
    <w:p w14:paraId="6C2A0A0B" w14:textId="446440B9" w:rsidR="00451FCE" w:rsidRDefault="00451FCE" w:rsidP="005265CC">
      <w:pPr>
        <w:pStyle w:val="ListParagraph"/>
        <w:ind w:left="0"/>
      </w:pPr>
      <w:r>
        <w:tab/>
      </w:r>
      <w:r>
        <w:tab/>
      </w:r>
      <w:r>
        <w:tab/>
      </w:r>
      <w:r>
        <w:tab/>
      </w:r>
      <w:r>
        <w:tab/>
      </w:r>
      <w:r>
        <w:tab/>
      </w:r>
      <w:r>
        <w:tab/>
        <w:t>Regulatory and Environmental Affairs Div.</w:t>
      </w:r>
    </w:p>
    <w:p w14:paraId="5513D046" w14:textId="7429E9D0" w:rsidR="00451FCE" w:rsidRDefault="00451FCE" w:rsidP="005265CC">
      <w:pPr>
        <w:pStyle w:val="ListParagraph"/>
        <w:ind w:left="0"/>
      </w:pPr>
    </w:p>
    <w:p w14:paraId="06FBCF58" w14:textId="393DC7E2" w:rsidR="00451FCE" w:rsidRDefault="00451FCE" w:rsidP="005265CC">
      <w:pPr>
        <w:pStyle w:val="ListParagraph"/>
        <w:ind w:left="0"/>
      </w:pPr>
    </w:p>
    <w:p w14:paraId="52F96BC4" w14:textId="77777777" w:rsidR="005265CC" w:rsidRPr="00DD40EB" w:rsidRDefault="005265CC" w:rsidP="005265CC">
      <w:pPr>
        <w:pStyle w:val="ListParagraph"/>
        <w:ind w:left="0"/>
      </w:pPr>
    </w:p>
    <w:p w14:paraId="16F31148" w14:textId="6355ED41" w:rsidR="0094240A" w:rsidRDefault="0094240A" w:rsidP="00511A59">
      <w:pPr>
        <w:tabs>
          <w:tab w:val="left" w:pos="540"/>
        </w:tabs>
        <w:ind w:left="810"/>
      </w:pPr>
    </w:p>
    <w:sectPr w:rsidR="0094240A" w:rsidSect="00FD2F9F">
      <w:headerReference w:type="first" r:id="rId8"/>
      <w:footerReference w:type="first" r:id="rId9"/>
      <w:pgSz w:w="12240" w:h="15840"/>
      <w:pgMar w:top="1440" w:right="1440" w:bottom="900" w:left="1440" w:header="720" w:footer="11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E221D" w14:textId="77777777" w:rsidR="002E7AF2" w:rsidRDefault="002E7AF2" w:rsidP="000B086E">
      <w:r>
        <w:separator/>
      </w:r>
    </w:p>
  </w:endnote>
  <w:endnote w:type="continuationSeparator" w:id="0">
    <w:p w14:paraId="4B3E89D2" w14:textId="77777777" w:rsidR="002E7AF2" w:rsidRDefault="002E7AF2" w:rsidP="000B0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76ECD" w14:textId="6AAF6345" w:rsidR="000B086E" w:rsidRDefault="00FD2F9F">
    <w:pPr>
      <w:pStyle w:val="Footer"/>
    </w:pPr>
    <w:r w:rsidRPr="00A77AD3">
      <w:rPr>
        <w:noProof/>
      </w:rPr>
      <w:drawing>
        <wp:anchor distT="0" distB="0" distL="114300" distR="114300" simplePos="0" relativeHeight="251659264" behindDoc="1" locked="0" layoutInCell="1" allowOverlap="1" wp14:anchorId="10076ED2" wp14:editId="6A55A3DE">
          <wp:simplePos x="0" y="0"/>
          <wp:positionH relativeFrom="column">
            <wp:posOffset>-1778635</wp:posOffset>
          </wp:positionH>
          <wp:positionV relativeFrom="paragraph">
            <wp:posOffset>-57150</wp:posOffset>
          </wp:positionV>
          <wp:extent cx="4836160" cy="889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836160" cy="889000"/>
                  </a:xfrm>
                  <a:prstGeom prst="rect">
                    <a:avLst/>
                  </a:prstGeom>
                </pic:spPr>
              </pic:pic>
            </a:graphicData>
          </a:graphic>
          <wp14:sizeRelH relativeFrom="page">
            <wp14:pctWidth>0</wp14:pctWidth>
          </wp14:sizeRelH>
          <wp14:sizeRelV relativeFrom="page">
            <wp14:pctHeight>0</wp14:pctHeight>
          </wp14:sizeRelV>
        </wp:anchor>
      </w:drawing>
    </w:r>
    <w:r w:rsidR="000B086E" w:rsidRPr="006D576F">
      <w:rPr>
        <w:noProof/>
      </w:rPr>
      <w:drawing>
        <wp:anchor distT="0" distB="0" distL="114300" distR="114300" simplePos="0" relativeHeight="251661312" behindDoc="0" locked="0" layoutInCell="1" allowOverlap="1" wp14:anchorId="10076ED0" wp14:editId="162AC0DA">
          <wp:simplePos x="0" y="0"/>
          <wp:positionH relativeFrom="page">
            <wp:posOffset>3969385</wp:posOffset>
          </wp:positionH>
          <wp:positionV relativeFrom="paragraph">
            <wp:posOffset>-47625</wp:posOffset>
          </wp:positionV>
          <wp:extent cx="3876675" cy="563245"/>
          <wp:effectExtent l="0" t="0" r="9525"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3876675" cy="5632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DC0A5E" w14:textId="77777777" w:rsidR="002E7AF2" w:rsidRDefault="002E7AF2" w:rsidP="000B086E">
      <w:r>
        <w:separator/>
      </w:r>
    </w:p>
  </w:footnote>
  <w:footnote w:type="continuationSeparator" w:id="0">
    <w:p w14:paraId="5C2D286F" w14:textId="77777777" w:rsidR="002E7AF2" w:rsidRDefault="002E7AF2" w:rsidP="000B0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76ECC" w14:textId="77777777" w:rsidR="000B086E" w:rsidRDefault="000B086E">
    <w:pPr>
      <w:pStyle w:val="Header"/>
    </w:pPr>
    <w:r>
      <w:t xml:space="preserve">                                             </w:t>
    </w:r>
    <w:r w:rsidRPr="00BE35C9">
      <w:rPr>
        <w:noProof/>
      </w:rPr>
      <w:drawing>
        <wp:inline distT="0" distB="0" distL="0" distR="0" wp14:anchorId="10076ECE" wp14:editId="10076ECF">
          <wp:extent cx="4495800" cy="1168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495800" cy="1168400"/>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111EDE"/>
    <w:multiLevelType w:val="hybridMultilevel"/>
    <w:tmpl w:val="D1D43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AF09EA"/>
    <w:multiLevelType w:val="hybridMultilevel"/>
    <w:tmpl w:val="1D9091D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86E"/>
    <w:rsid w:val="000228F4"/>
    <w:rsid w:val="00032A07"/>
    <w:rsid w:val="00067FAA"/>
    <w:rsid w:val="000B086E"/>
    <w:rsid w:val="00195450"/>
    <w:rsid w:val="00197C9F"/>
    <w:rsid w:val="00256E58"/>
    <w:rsid w:val="002A6080"/>
    <w:rsid w:val="002E7AF2"/>
    <w:rsid w:val="002F26E3"/>
    <w:rsid w:val="00320D6D"/>
    <w:rsid w:val="003507E9"/>
    <w:rsid w:val="00372120"/>
    <w:rsid w:val="003C237F"/>
    <w:rsid w:val="00451FCE"/>
    <w:rsid w:val="00452EF5"/>
    <w:rsid w:val="00480AB6"/>
    <w:rsid w:val="004E4DE3"/>
    <w:rsid w:val="00511A59"/>
    <w:rsid w:val="005212FA"/>
    <w:rsid w:val="005265CC"/>
    <w:rsid w:val="00576194"/>
    <w:rsid w:val="00601A19"/>
    <w:rsid w:val="00605BC8"/>
    <w:rsid w:val="00696232"/>
    <w:rsid w:val="00734905"/>
    <w:rsid w:val="007B13AE"/>
    <w:rsid w:val="007E6597"/>
    <w:rsid w:val="007E6BC3"/>
    <w:rsid w:val="007F6F02"/>
    <w:rsid w:val="00837AC5"/>
    <w:rsid w:val="008735BA"/>
    <w:rsid w:val="0094240A"/>
    <w:rsid w:val="00997744"/>
    <w:rsid w:val="009B2F55"/>
    <w:rsid w:val="009C68EF"/>
    <w:rsid w:val="009F7AC0"/>
    <w:rsid w:val="00AE362C"/>
    <w:rsid w:val="00B1066E"/>
    <w:rsid w:val="00C226B0"/>
    <w:rsid w:val="00C70999"/>
    <w:rsid w:val="00C7716E"/>
    <w:rsid w:val="00CF262B"/>
    <w:rsid w:val="00D115FA"/>
    <w:rsid w:val="00D36426"/>
    <w:rsid w:val="00D657FF"/>
    <w:rsid w:val="00DD40EB"/>
    <w:rsid w:val="00DD44B0"/>
    <w:rsid w:val="00E06436"/>
    <w:rsid w:val="00E72498"/>
    <w:rsid w:val="00E97E15"/>
    <w:rsid w:val="00EC7C60"/>
    <w:rsid w:val="00ED6BB0"/>
    <w:rsid w:val="00EF6C62"/>
    <w:rsid w:val="00F97196"/>
    <w:rsid w:val="00FD2F9F"/>
    <w:rsid w:val="00FE6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076EBB"/>
  <w15:chartTrackingRefBased/>
  <w15:docId w15:val="{31285A61-973E-4578-98CA-26520B03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5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86E"/>
    <w:pPr>
      <w:tabs>
        <w:tab w:val="center" w:pos="4680"/>
        <w:tab w:val="right" w:pos="9360"/>
      </w:tabs>
    </w:pPr>
  </w:style>
  <w:style w:type="character" w:customStyle="1" w:styleId="HeaderChar">
    <w:name w:val="Header Char"/>
    <w:basedOn w:val="DefaultParagraphFont"/>
    <w:link w:val="Header"/>
    <w:uiPriority w:val="99"/>
    <w:rsid w:val="000B086E"/>
  </w:style>
  <w:style w:type="paragraph" w:styleId="Footer">
    <w:name w:val="footer"/>
    <w:basedOn w:val="Normal"/>
    <w:link w:val="FooterChar"/>
    <w:uiPriority w:val="99"/>
    <w:unhideWhenUsed/>
    <w:rsid w:val="000B086E"/>
    <w:pPr>
      <w:tabs>
        <w:tab w:val="center" w:pos="4680"/>
        <w:tab w:val="right" w:pos="9360"/>
      </w:tabs>
    </w:pPr>
  </w:style>
  <w:style w:type="character" w:customStyle="1" w:styleId="FooterChar">
    <w:name w:val="Footer Char"/>
    <w:basedOn w:val="DefaultParagraphFont"/>
    <w:link w:val="Footer"/>
    <w:uiPriority w:val="99"/>
    <w:rsid w:val="000B086E"/>
  </w:style>
  <w:style w:type="paragraph" w:styleId="BalloonText">
    <w:name w:val="Balloon Text"/>
    <w:basedOn w:val="Normal"/>
    <w:link w:val="BalloonTextChar"/>
    <w:uiPriority w:val="99"/>
    <w:semiHidden/>
    <w:unhideWhenUsed/>
    <w:rsid w:val="00CF26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62B"/>
    <w:rPr>
      <w:rFonts w:ascii="Segoe UI" w:hAnsi="Segoe UI" w:cs="Segoe UI"/>
      <w:sz w:val="18"/>
      <w:szCs w:val="18"/>
    </w:rPr>
  </w:style>
  <w:style w:type="paragraph" w:styleId="NoSpacing">
    <w:name w:val="No Spacing"/>
    <w:uiPriority w:val="1"/>
    <w:qFormat/>
    <w:rsid w:val="005212FA"/>
    <w:pPr>
      <w:spacing w:after="0" w:line="240" w:lineRule="auto"/>
    </w:pPr>
    <w:rPr>
      <w:rFonts w:ascii="Calibri" w:eastAsia="Times New Roman" w:hAnsi="Calibri" w:cs="Times New Roman"/>
      <w:szCs w:val="20"/>
      <w:lang w:bidi="en-US"/>
    </w:rPr>
  </w:style>
  <w:style w:type="paragraph" w:styleId="ListParagraph">
    <w:name w:val="List Paragraph"/>
    <w:basedOn w:val="Normal"/>
    <w:uiPriority w:val="34"/>
    <w:qFormat/>
    <w:rsid w:val="00D115F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082856">
      <w:bodyDiv w:val="1"/>
      <w:marLeft w:val="0"/>
      <w:marRight w:val="0"/>
      <w:marTop w:val="0"/>
      <w:marBottom w:val="0"/>
      <w:divBdr>
        <w:top w:val="none" w:sz="0" w:space="0" w:color="auto"/>
        <w:left w:val="none" w:sz="0" w:space="0" w:color="auto"/>
        <w:bottom w:val="none" w:sz="0" w:space="0" w:color="auto"/>
        <w:right w:val="none" w:sz="0" w:space="0" w:color="auto"/>
      </w:divBdr>
      <w:divsChild>
        <w:div w:id="944457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178</Words>
  <Characters>1018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Casto, Seth</dc:creator>
  <cp:keywords/>
  <dc:description/>
  <cp:lastModifiedBy>Martin, Jodee</cp:lastModifiedBy>
  <cp:revision>2</cp:revision>
  <cp:lastPrinted>2017-09-01T13:08:00Z</cp:lastPrinted>
  <dcterms:created xsi:type="dcterms:W3CDTF">2021-07-26T18:46:00Z</dcterms:created>
  <dcterms:modified xsi:type="dcterms:W3CDTF">2021-07-26T18:46:00Z</dcterms:modified>
</cp:coreProperties>
</file>