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A1A31" w14:textId="70A91A29" w:rsidR="00533232" w:rsidRPr="00501905" w:rsidRDefault="00533232" w:rsidP="00FA058B">
      <w:pPr>
        <w:tabs>
          <w:tab w:val="left" w:pos="360"/>
          <w:tab w:val="left" w:pos="720"/>
          <w:tab w:val="left" w:pos="1080"/>
          <w:tab w:val="left" w:pos="1440"/>
          <w:tab w:val="left" w:pos="1800"/>
          <w:tab w:val="left" w:pos="2160"/>
        </w:tabs>
        <w:spacing w:after="0"/>
        <w:jc w:val="center"/>
        <w:rPr>
          <w:rFonts w:cstheme="minorHAnsi"/>
          <w:b/>
          <w:bCs/>
        </w:rPr>
      </w:pPr>
      <w:bookmarkStart w:id="0" w:name="_Hlk18833518"/>
      <w:bookmarkStart w:id="1" w:name="_Hlk54786617"/>
      <w:r w:rsidRPr="00501905">
        <w:rPr>
          <w:rFonts w:cstheme="minorHAnsi"/>
          <w:b/>
          <w:bCs/>
        </w:rPr>
        <w:t>TITLE 69</w:t>
      </w:r>
    </w:p>
    <w:p w14:paraId="225D95FA" w14:textId="7C1B4996" w:rsidR="00533232" w:rsidRPr="00501905" w:rsidRDefault="00AD1EDE" w:rsidP="00FA058B">
      <w:pPr>
        <w:tabs>
          <w:tab w:val="left" w:pos="360"/>
          <w:tab w:val="left" w:pos="720"/>
          <w:tab w:val="left" w:pos="1080"/>
          <w:tab w:val="left" w:pos="1440"/>
          <w:tab w:val="left" w:pos="1800"/>
          <w:tab w:val="left" w:pos="2160"/>
        </w:tabs>
        <w:spacing w:after="0"/>
        <w:jc w:val="center"/>
        <w:rPr>
          <w:rFonts w:cstheme="minorHAnsi"/>
          <w:b/>
          <w:bCs/>
        </w:rPr>
      </w:pPr>
      <w:r w:rsidRPr="00501905">
        <w:rPr>
          <w:rFonts w:cstheme="minorHAnsi"/>
          <w:b/>
          <w:bCs/>
        </w:rPr>
        <w:t>LEGISLATIVE</w:t>
      </w:r>
      <w:r w:rsidR="00533232" w:rsidRPr="00501905">
        <w:rPr>
          <w:rFonts w:cstheme="minorHAnsi"/>
          <w:b/>
          <w:bCs/>
        </w:rPr>
        <w:t xml:space="preserve"> RULE</w:t>
      </w:r>
    </w:p>
    <w:p w14:paraId="14698C93" w14:textId="34DCE769" w:rsidR="00533232" w:rsidRPr="00501905" w:rsidRDefault="00533232" w:rsidP="00FA058B">
      <w:pPr>
        <w:tabs>
          <w:tab w:val="left" w:pos="360"/>
          <w:tab w:val="left" w:pos="720"/>
          <w:tab w:val="left" w:pos="1080"/>
          <w:tab w:val="left" w:pos="1440"/>
          <w:tab w:val="left" w:pos="1800"/>
          <w:tab w:val="left" w:pos="2160"/>
        </w:tabs>
        <w:spacing w:after="0"/>
        <w:jc w:val="center"/>
        <w:rPr>
          <w:rFonts w:cstheme="minorHAnsi"/>
          <w:b/>
          <w:bCs/>
        </w:rPr>
      </w:pPr>
      <w:r w:rsidRPr="00501905">
        <w:rPr>
          <w:rFonts w:cstheme="minorHAnsi"/>
          <w:b/>
          <w:bCs/>
        </w:rPr>
        <w:t>DEPARTMENT OF HEALTH AND HUMAN RESOURCES</w:t>
      </w:r>
    </w:p>
    <w:p w14:paraId="19A6742C" w14:textId="21C38B56" w:rsidR="002666DD" w:rsidRPr="00501905" w:rsidRDefault="002666DD" w:rsidP="00FA058B">
      <w:pPr>
        <w:tabs>
          <w:tab w:val="left" w:pos="360"/>
          <w:tab w:val="left" w:pos="720"/>
          <w:tab w:val="left" w:pos="1080"/>
          <w:tab w:val="left" w:pos="1440"/>
          <w:tab w:val="left" w:pos="1800"/>
          <w:tab w:val="left" w:pos="2160"/>
        </w:tabs>
        <w:spacing w:after="0"/>
        <w:jc w:val="center"/>
        <w:rPr>
          <w:rFonts w:cstheme="minorHAnsi"/>
          <w:b/>
          <w:bCs/>
        </w:rPr>
      </w:pPr>
    </w:p>
    <w:p w14:paraId="65C5236E" w14:textId="210B870C" w:rsidR="002666DD" w:rsidRPr="00501905" w:rsidRDefault="002666DD" w:rsidP="00FA058B">
      <w:pPr>
        <w:tabs>
          <w:tab w:val="left" w:pos="360"/>
          <w:tab w:val="left" w:pos="720"/>
          <w:tab w:val="left" w:pos="1080"/>
          <w:tab w:val="left" w:pos="1440"/>
          <w:tab w:val="left" w:pos="1800"/>
          <w:tab w:val="left" w:pos="2160"/>
        </w:tabs>
        <w:spacing w:after="0"/>
        <w:jc w:val="center"/>
        <w:rPr>
          <w:rFonts w:cstheme="minorHAnsi"/>
          <w:b/>
          <w:bCs/>
        </w:rPr>
      </w:pPr>
      <w:r w:rsidRPr="00501905">
        <w:rPr>
          <w:rFonts w:cstheme="minorHAnsi"/>
          <w:b/>
          <w:bCs/>
        </w:rPr>
        <w:t>SERIES 15</w:t>
      </w:r>
    </w:p>
    <w:p w14:paraId="52488BF5" w14:textId="40025CFA" w:rsidR="002666DD" w:rsidRPr="00501905" w:rsidRDefault="002666DD" w:rsidP="00FA058B">
      <w:pPr>
        <w:tabs>
          <w:tab w:val="left" w:pos="360"/>
          <w:tab w:val="left" w:pos="720"/>
          <w:tab w:val="left" w:pos="1080"/>
          <w:tab w:val="left" w:pos="1440"/>
          <w:tab w:val="left" w:pos="1800"/>
          <w:tab w:val="left" w:pos="2160"/>
        </w:tabs>
        <w:spacing w:after="0"/>
        <w:jc w:val="center"/>
        <w:rPr>
          <w:rFonts w:cstheme="minorHAnsi"/>
          <w:b/>
          <w:bCs/>
        </w:rPr>
      </w:pPr>
      <w:r w:rsidRPr="00501905">
        <w:rPr>
          <w:rFonts w:cstheme="minorHAnsi"/>
          <w:b/>
          <w:bCs/>
        </w:rPr>
        <w:t>RECOVERY RESIDENCE CERTIFICATION</w:t>
      </w:r>
      <w:r w:rsidR="00AD1EDE" w:rsidRPr="00501905">
        <w:rPr>
          <w:rFonts w:cstheme="minorHAnsi"/>
          <w:b/>
          <w:bCs/>
        </w:rPr>
        <w:t xml:space="preserve"> AND</w:t>
      </w:r>
      <w:r w:rsidRPr="00501905">
        <w:rPr>
          <w:rFonts w:cstheme="minorHAnsi"/>
          <w:b/>
          <w:bCs/>
        </w:rPr>
        <w:t xml:space="preserve"> ACCREDITATION PROGRAM</w:t>
      </w:r>
    </w:p>
    <w:p w14:paraId="6B1FF573" w14:textId="77777777" w:rsidR="00533232" w:rsidRPr="00501905" w:rsidRDefault="00533232" w:rsidP="00FA058B">
      <w:pPr>
        <w:tabs>
          <w:tab w:val="left" w:pos="360"/>
          <w:tab w:val="left" w:pos="720"/>
          <w:tab w:val="left" w:pos="1080"/>
          <w:tab w:val="left" w:pos="1440"/>
          <w:tab w:val="left" w:pos="1800"/>
          <w:tab w:val="left" w:pos="2160"/>
        </w:tabs>
        <w:jc w:val="center"/>
        <w:rPr>
          <w:rFonts w:cstheme="minorHAnsi"/>
          <w:b/>
          <w:bCs/>
        </w:rPr>
      </w:pPr>
    </w:p>
    <w:p w14:paraId="1D1BCDA1" w14:textId="77777777" w:rsidR="000561D5" w:rsidRPr="00501905" w:rsidRDefault="006C6E62" w:rsidP="004F47C5">
      <w:pPr>
        <w:tabs>
          <w:tab w:val="left" w:pos="360"/>
          <w:tab w:val="left" w:pos="720"/>
          <w:tab w:val="left" w:pos="1080"/>
          <w:tab w:val="left" w:pos="1440"/>
          <w:tab w:val="left" w:pos="1800"/>
          <w:tab w:val="left" w:pos="2160"/>
        </w:tabs>
        <w:jc w:val="both"/>
        <w:rPr>
          <w:rFonts w:cstheme="minorHAnsi"/>
          <w:b/>
          <w:bCs/>
        </w:rPr>
      </w:pPr>
      <w:r w:rsidRPr="00501905">
        <w:rPr>
          <w:rFonts w:cstheme="minorHAnsi"/>
          <w:b/>
          <w:bCs/>
        </w:rPr>
        <w:t>§69-15-1</w:t>
      </w:r>
      <w:r w:rsidR="001D7EBF" w:rsidRPr="00501905">
        <w:rPr>
          <w:rFonts w:cstheme="minorHAnsi"/>
          <w:b/>
          <w:bCs/>
        </w:rPr>
        <w:t>.</w:t>
      </w:r>
      <w:r w:rsidR="00DE0EAF" w:rsidRPr="00501905">
        <w:rPr>
          <w:rFonts w:cstheme="minorHAnsi"/>
          <w:b/>
          <w:bCs/>
        </w:rPr>
        <w:t xml:space="preserve">  </w:t>
      </w:r>
      <w:r w:rsidR="001D7EBF" w:rsidRPr="00501905">
        <w:rPr>
          <w:rFonts w:cstheme="minorHAnsi"/>
          <w:b/>
          <w:bCs/>
        </w:rPr>
        <w:t>General.</w:t>
      </w:r>
      <w:bookmarkEnd w:id="0"/>
    </w:p>
    <w:p w14:paraId="58EF900D" w14:textId="53161D85" w:rsidR="000561D5"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561D5" w:rsidRPr="00501905">
        <w:rPr>
          <w:rFonts w:cstheme="minorHAnsi"/>
        </w:rPr>
        <w:t xml:space="preserve">1.1.  </w:t>
      </w:r>
      <w:r w:rsidR="001D7EBF" w:rsidRPr="00501905">
        <w:rPr>
          <w:rFonts w:cstheme="minorHAnsi"/>
        </w:rPr>
        <w:t>Scope.</w:t>
      </w:r>
      <w:r w:rsidR="000561D5" w:rsidRPr="00501905">
        <w:rPr>
          <w:rFonts w:cstheme="minorHAnsi"/>
        </w:rPr>
        <w:t xml:space="preserve">  </w:t>
      </w:r>
      <w:r w:rsidR="001D7EBF" w:rsidRPr="00501905">
        <w:rPr>
          <w:rFonts w:cstheme="minorHAnsi"/>
        </w:rPr>
        <w:t>–</w:t>
      </w:r>
      <w:r w:rsidR="000561D5" w:rsidRPr="00501905">
        <w:rPr>
          <w:rFonts w:cstheme="minorHAnsi"/>
        </w:rPr>
        <w:t xml:space="preserve">  </w:t>
      </w:r>
      <w:r w:rsidR="001D7EBF" w:rsidRPr="00501905">
        <w:rPr>
          <w:rFonts w:cstheme="minorHAnsi"/>
        </w:rPr>
        <w:t>This rule</w:t>
      </w:r>
      <w:r w:rsidR="00E06161" w:rsidRPr="00501905">
        <w:rPr>
          <w:rFonts w:cstheme="minorHAnsi"/>
        </w:rPr>
        <w:t xml:space="preserve"> establishes criteria for recovery residence certification</w:t>
      </w:r>
      <w:r w:rsidR="00CC600C" w:rsidRPr="00501905">
        <w:rPr>
          <w:rFonts w:cstheme="minorHAnsi"/>
        </w:rPr>
        <w:t xml:space="preserve">, </w:t>
      </w:r>
      <w:r w:rsidR="00E06161" w:rsidRPr="00501905">
        <w:rPr>
          <w:rFonts w:cstheme="minorHAnsi"/>
        </w:rPr>
        <w:t>revocation,</w:t>
      </w:r>
      <w:r w:rsidR="00CC600C" w:rsidRPr="00501905">
        <w:rPr>
          <w:rFonts w:cstheme="minorHAnsi"/>
        </w:rPr>
        <w:t xml:space="preserve"> and reinstatement; </w:t>
      </w:r>
      <w:r w:rsidR="006C6F13" w:rsidRPr="00501905">
        <w:rPr>
          <w:rFonts w:cstheme="minorHAnsi"/>
        </w:rPr>
        <w:t>contracting with</w:t>
      </w:r>
      <w:r w:rsidR="007679C6" w:rsidRPr="00501905">
        <w:rPr>
          <w:rFonts w:cstheme="minorHAnsi"/>
        </w:rPr>
        <w:t xml:space="preserve"> the certifying agency; </w:t>
      </w:r>
      <w:r w:rsidR="00534F27" w:rsidRPr="00501905">
        <w:rPr>
          <w:rFonts w:cstheme="minorHAnsi"/>
        </w:rPr>
        <w:t xml:space="preserve">monitoring of the certifying agency and </w:t>
      </w:r>
      <w:r w:rsidR="00CC600C" w:rsidRPr="00501905">
        <w:rPr>
          <w:rFonts w:cstheme="minorHAnsi"/>
        </w:rPr>
        <w:t>evaluation of the</w:t>
      </w:r>
      <w:r w:rsidR="00E06161" w:rsidRPr="00501905">
        <w:rPr>
          <w:rFonts w:cstheme="minorHAnsi"/>
        </w:rPr>
        <w:t xml:space="preserve"> accreditation program</w:t>
      </w:r>
      <w:r w:rsidR="00CC600C" w:rsidRPr="00501905">
        <w:rPr>
          <w:rFonts w:cstheme="minorHAnsi"/>
        </w:rPr>
        <w:t>; and</w:t>
      </w:r>
      <w:r w:rsidR="00151640" w:rsidRPr="00501905">
        <w:rPr>
          <w:rFonts w:cstheme="minorHAnsi"/>
        </w:rPr>
        <w:t xml:space="preserve"> </w:t>
      </w:r>
      <w:r w:rsidR="00E06161" w:rsidRPr="00501905">
        <w:rPr>
          <w:rFonts w:cstheme="minorHAnsi"/>
        </w:rPr>
        <w:t>a grievance procedure for recovery residents.</w:t>
      </w:r>
      <w:r w:rsidR="009B36C3" w:rsidRPr="00501905">
        <w:rPr>
          <w:rFonts w:cstheme="minorHAnsi"/>
        </w:rPr>
        <w:t xml:space="preserve"> </w:t>
      </w:r>
      <w:r w:rsidR="002F4133" w:rsidRPr="00501905">
        <w:rPr>
          <w:rFonts w:cstheme="minorHAnsi"/>
        </w:rPr>
        <w:t xml:space="preserve">The purpose of this rule is to safeguard the rights and well-being of recovery residents by requiring certain standards for voluntary recovery residence certification and a clear process for resident grievances.  </w:t>
      </w:r>
    </w:p>
    <w:p w14:paraId="78D17FF1" w14:textId="45099BA2" w:rsidR="000561D5"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561D5" w:rsidRPr="00501905">
        <w:rPr>
          <w:rFonts w:cstheme="minorHAnsi"/>
        </w:rPr>
        <w:t xml:space="preserve">1.2.  </w:t>
      </w:r>
      <w:r w:rsidR="00151640" w:rsidRPr="00501905">
        <w:rPr>
          <w:rFonts w:cstheme="minorHAnsi"/>
        </w:rPr>
        <w:t>Authority.</w:t>
      </w:r>
      <w:r w:rsidR="000561D5" w:rsidRPr="00501905">
        <w:rPr>
          <w:rFonts w:cstheme="minorHAnsi"/>
        </w:rPr>
        <w:t xml:space="preserve">  </w:t>
      </w:r>
      <w:r w:rsidR="00151640" w:rsidRPr="00501905">
        <w:rPr>
          <w:rFonts w:cstheme="minorHAnsi"/>
        </w:rPr>
        <w:t>–</w:t>
      </w:r>
      <w:r w:rsidR="000561D5" w:rsidRPr="00501905">
        <w:rPr>
          <w:rFonts w:cstheme="minorHAnsi"/>
        </w:rPr>
        <w:t xml:space="preserve">  </w:t>
      </w:r>
      <w:r w:rsidR="00151640" w:rsidRPr="00501905">
        <w:rPr>
          <w:rFonts w:cstheme="minorHAnsi"/>
        </w:rPr>
        <w:t>W.</w:t>
      </w:r>
      <w:r w:rsidR="00FA058B" w:rsidRPr="00501905">
        <w:rPr>
          <w:rFonts w:cstheme="minorHAnsi"/>
        </w:rPr>
        <w:t xml:space="preserve"> </w:t>
      </w:r>
      <w:r w:rsidR="00151640" w:rsidRPr="00501905">
        <w:rPr>
          <w:rFonts w:cstheme="minorHAnsi"/>
        </w:rPr>
        <w:t>Va. Code §16-59-</w:t>
      </w:r>
      <w:r w:rsidR="009A112B" w:rsidRPr="00501905">
        <w:rPr>
          <w:rFonts w:cstheme="minorHAnsi"/>
        </w:rPr>
        <w:t>2</w:t>
      </w:r>
      <w:r w:rsidR="009B36C3" w:rsidRPr="00501905">
        <w:rPr>
          <w:rFonts w:cstheme="minorHAnsi"/>
        </w:rPr>
        <w:t>(g)</w:t>
      </w:r>
      <w:r w:rsidR="00151640" w:rsidRPr="00501905">
        <w:rPr>
          <w:rFonts w:cstheme="minorHAnsi"/>
        </w:rPr>
        <w:t>.</w:t>
      </w:r>
    </w:p>
    <w:p w14:paraId="1EFC7276" w14:textId="7174F944" w:rsidR="000561D5"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561D5" w:rsidRPr="00501905">
        <w:rPr>
          <w:rFonts w:cstheme="minorHAnsi"/>
        </w:rPr>
        <w:t xml:space="preserve">1.3.  </w:t>
      </w:r>
      <w:r w:rsidR="00151640" w:rsidRPr="00501905">
        <w:rPr>
          <w:rFonts w:cstheme="minorHAnsi"/>
        </w:rPr>
        <w:t>Filing Date.</w:t>
      </w:r>
      <w:r w:rsidR="000561D5" w:rsidRPr="00501905">
        <w:rPr>
          <w:rFonts w:cstheme="minorHAnsi"/>
        </w:rPr>
        <w:t xml:space="preserve">  </w:t>
      </w:r>
      <w:r w:rsidR="00151640" w:rsidRPr="00501905">
        <w:rPr>
          <w:rFonts w:cstheme="minorHAnsi"/>
        </w:rPr>
        <w:t>–</w:t>
      </w:r>
      <w:r w:rsidR="000561D5" w:rsidRPr="00501905">
        <w:rPr>
          <w:rFonts w:cstheme="minorHAnsi"/>
        </w:rPr>
        <w:t xml:space="preserve">  </w:t>
      </w:r>
      <w:r w:rsidR="00501905">
        <w:rPr>
          <w:rFonts w:cstheme="minorHAnsi"/>
        </w:rPr>
        <w:t xml:space="preserve">April </w:t>
      </w:r>
      <w:r w:rsidR="00300BE0">
        <w:rPr>
          <w:rFonts w:cstheme="minorHAnsi"/>
        </w:rPr>
        <w:t>29</w:t>
      </w:r>
      <w:r w:rsidR="00501905">
        <w:rPr>
          <w:rFonts w:cstheme="minorHAnsi"/>
        </w:rPr>
        <w:t>, 2021.</w:t>
      </w:r>
    </w:p>
    <w:p w14:paraId="19B2F575" w14:textId="00A45533" w:rsidR="000561D5"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561D5" w:rsidRPr="00501905">
        <w:rPr>
          <w:rFonts w:cstheme="minorHAnsi"/>
        </w:rPr>
        <w:t xml:space="preserve">1.4.  </w:t>
      </w:r>
      <w:r w:rsidR="00151640" w:rsidRPr="00501905">
        <w:rPr>
          <w:rFonts w:cstheme="minorHAnsi"/>
        </w:rPr>
        <w:t xml:space="preserve">Effective Date. </w:t>
      </w:r>
      <w:r w:rsidR="000561D5" w:rsidRPr="00501905">
        <w:rPr>
          <w:rFonts w:cstheme="minorHAnsi"/>
        </w:rPr>
        <w:t xml:space="preserve"> </w:t>
      </w:r>
      <w:r w:rsidR="00151640" w:rsidRPr="00501905">
        <w:rPr>
          <w:rFonts w:cstheme="minorHAnsi"/>
        </w:rPr>
        <w:t>–</w:t>
      </w:r>
      <w:r w:rsidR="000561D5" w:rsidRPr="00501905">
        <w:rPr>
          <w:rFonts w:cstheme="minorHAnsi"/>
        </w:rPr>
        <w:t xml:space="preserve"> </w:t>
      </w:r>
      <w:r w:rsidR="00501905">
        <w:rPr>
          <w:rFonts w:cstheme="minorHAnsi"/>
        </w:rPr>
        <w:t xml:space="preserve"> April </w:t>
      </w:r>
      <w:r w:rsidR="00300BE0">
        <w:rPr>
          <w:rFonts w:cstheme="minorHAnsi"/>
        </w:rPr>
        <w:t>30</w:t>
      </w:r>
      <w:r w:rsidR="00501905">
        <w:rPr>
          <w:rFonts w:cstheme="minorHAnsi"/>
        </w:rPr>
        <w:t>, 2021.</w:t>
      </w:r>
    </w:p>
    <w:p w14:paraId="48017612" w14:textId="40E149BC" w:rsidR="0076179E" w:rsidRPr="00501905" w:rsidRDefault="000621CF" w:rsidP="004F47C5">
      <w:pPr>
        <w:tabs>
          <w:tab w:val="left" w:pos="360"/>
          <w:tab w:val="left" w:pos="720"/>
          <w:tab w:val="left" w:pos="1080"/>
          <w:tab w:val="left" w:pos="1440"/>
          <w:tab w:val="left" w:pos="1800"/>
          <w:tab w:val="left" w:pos="2160"/>
        </w:tabs>
        <w:jc w:val="both"/>
        <w:rPr>
          <w:rFonts w:cstheme="minorHAnsi"/>
          <w:b/>
          <w:bCs/>
        </w:rPr>
      </w:pPr>
      <w:r w:rsidRPr="00501905">
        <w:rPr>
          <w:rFonts w:cstheme="minorHAnsi"/>
        </w:rPr>
        <w:tab/>
      </w:r>
      <w:r w:rsidR="000561D5" w:rsidRPr="00501905">
        <w:rPr>
          <w:rFonts w:cstheme="minorHAnsi"/>
        </w:rPr>
        <w:t xml:space="preserve">1.5.  </w:t>
      </w:r>
      <w:r w:rsidR="00151640" w:rsidRPr="00501905">
        <w:rPr>
          <w:rFonts w:cstheme="minorHAnsi"/>
        </w:rPr>
        <w:t>Sunset Provision.</w:t>
      </w:r>
      <w:r w:rsidR="000561D5" w:rsidRPr="00501905">
        <w:rPr>
          <w:rFonts w:cstheme="minorHAnsi"/>
        </w:rPr>
        <w:t xml:space="preserve">  </w:t>
      </w:r>
      <w:r w:rsidR="00151640" w:rsidRPr="00501905">
        <w:rPr>
          <w:rFonts w:cstheme="minorHAnsi"/>
        </w:rPr>
        <w:t>–</w:t>
      </w:r>
      <w:r w:rsidR="000561D5" w:rsidRPr="00501905">
        <w:rPr>
          <w:rFonts w:cstheme="minorHAnsi"/>
        </w:rPr>
        <w:t xml:space="preserve">  </w:t>
      </w:r>
      <w:r w:rsidR="00151640" w:rsidRPr="00501905">
        <w:rPr>
          <w:rFonts w:cstheme="minorHAnsi"/>
        </w:rPr>
        <w:t xml:space="preserve">This rule shall terminate and have no further force or effect </w:t>
      </w:r>
      <w:r w:rsidR="009D3C0E">
        <w:rPr>
          <w:rFonts w:cstheme="minorHAnsi"/>
        </w:rPr>
        <w:t>on August 1, 2026.</w:t>
      </w:r>
    </w:p>
    <w:p w14:paraId="384B425C" w14:textId="52D63A4F" w:rsidR="00A25A68" w:rsidRPr="00501905" w:rsidRDefault="00A25A68" w:rsidP="004F47C5">
      <w:pPr>
        <w:tabs>
          <w:tab w:val="left" w:pos="360"/>
          <w:tab w:val="left" w:pos="720"/>
          <w:tab w:val="left" w:pos="1080"/>
          <w:tab w:val="left" w:pos="1440"/>
          <w:tab w:val="left" w:pos="1800"/>
          <w:tab w:val="left" w:pos="2160"/>
        </w:tabs>
        <w:jc w:val="both"/>
        <w:rPr>
          <w:rFonts w:cstheme="minorHAnsi"/>
          <w:b/>
          <w:bCs/>
        </w:rPr>
      </w:pPr>
      <w:r w:rsidRPr="00501905">
        <w:rPr>
          <w:rFonts w:cstheme="minorHAnsi"/>
          <w:b/>
          <w:bCs/>
        </w:rPr>
        <w:t xml:space="preserve">§69-15-2. </w:t>
      </w:r>
      <w:r w:rsidR="00DE0EAF" w:rsidRPr="00501905">
        <w:rPr>
          <w:rFonts w:cstheme="minorHAnsi"/>
          <w:b/>
          <w:bCs/>
        </w:rPr>
        <w:t xml:space="preserve"> </w:t>
      </w:r>
      <w:r w:rsidRPr="00501905">
        <w:rPr>
          <w:rFonts w:cstheme="minorHAnsi"/>
          <w:b/>
          <w:bCs/>
        </w:rPr>
        <w:t>Definitions.</w:t>
      </w:r>
    </w:p>
    <w:p w14:paraId="69F606FA" w14:textId="6B3440B9"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A25A68" w:rsidRPr="00501905">
        <w:rPr>
          <w:rFonts w:cstheme="minorHAnsi"/>
        </w:rPr>
        <w:t>2.1.</w:t>
      </w:r>
      <w:r w:rsidR="00BA0ABC" w:rsidRPr="00501905">
        <w:rPr>
          <w:rFonts w:cstheme="minorHAnsi"/>
        </w:rPr>
        <w:t xml:space="preserve">  </w:t>
      </w:r>
      <w:r w:rsidR="00A25A68" w:rsidRPr="00501905">
        <w:rPr>
          <w:rFonts w:cstheme="minorHAnsi"/>
        </w:rPr>
        <w:t xml:space="preserve">“Act” means the provisions of </w:t>
      </w:r>
      <w:r w:rsidR="00FA058B" w:rsidRPr="00501905">
        <w:rPr>
          <w:rFonts w:cstheme="minorHAnsi"/>
        </w:rPr>
        <w:t>W. Va.</w:t>
      </w:r>
      <w:r w:rsidR="00A25A68" w:rsidRPr="00501905">
        <w:rPr>
          <w:rFonts w:cstheme="minorHAnsi"/>
        </w:rPr>
        <w:t xml:space="preserve"> Code §16-59-1, </w:t>
      </w:r>
      <w:r w:rsidR="00A25A68" w:rsidRPr="00501905">
        <w:rPr>
          <w:rFonts w:cstheme="minorHAnsi"/>
          <w:i/>
          <w:iCs/>
        </w:rPr>
        <w:t>et seq</w:t>
      </w:r>
      <w:r w:rsidR="00A25A68" w:rsidRPr="00501905">
        <w:rPr>
          <w:rFonts w:cstheme="minorHAnsi"/>
        </w:rPr>
        <w:t>.</w:t>
      </w:r>
    </w:p>
    <w:p w14:paraId="73930F01" w14:textId="032C3276"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613E4F" w:rsidRPr="00501905">
        <w:rPr>
          <w:rFonts w:cstheme="minorHAnsi"/>
        </w:rPr>
        <w:t>2.</w:t>
      </w:r>
      <w:r w:rsidR="00AE78EA" w:rsidRPr="00501905">
        <w:rPr>
          <w:rFonts w:cstheme="minorHAnsi"/>
        </w:rPr>
        <w:t>2</w:t>
      </w:r>
      <w:r w:rsidR="00613E4F" w:rsidRPr="00501905">
        <w:rPr>
          <w:rFonts w:cstheme="minorHAnsi"/>
        </w:rPr>
        <w:t>.</w:t>
      </w:r>
      <w:r w:rsidR="00BA0ABC" w:rsidRPr="00501905">
        <w:rPr>
          <w:rFonts w:cstheme="minorHAnsi"/>
        </w:rPr>
        <w:t xml:space="preserve">  </w:t>
      </w:r>
      <w:r w:rsidR="00613E4F" w:rsidRPr="00501905">
        <w:rPr>
          <w:rFonts w:cstheme="minorHAnsi"/>
        </w:rPr>
        <w:t>“</w:t>
      </w:r>
      <w:r w:rsidR="00BA0ABC" w:rsidRPr="00501905">
        <w:rPr>
          <w:rFonts w:cstheme="minorHAnsi"/>
        </w:rPr>
        <w:t>C</w:t>
      </w:r>
      <w:r w:rsidR="00613E4F" w:rsidRPr="00501905">
        <w:rPr>
          <w:rFonts w:cstheme="minorHAnsi"/>
        </w:rPr>
        <w:t xml:space="preserve">ertificate of </w:t>
      </w:r>
      <w:r w:rsidR="00760464" w:rsidRPr="00501905">
        <w:rPr>
          <w:rFonts w:cstheme="minorHAnsi"/>
        </w:rPr>
        <w:t>C</w:t>
      </w:r>
      <w:r w:rsidR="00613E4F" w:rsidRPr="00501905">
        <w:rPr>
          <w:rFonts w:cstheme="minorHAnsi"/>
        </w:rPr>
        <w:t>ompliance” means a certificate that is issued to a recovery residence by the department’s certifying agency.</w:t>
      </w:r>
    </w:p>
    <w:p w14:paraId="2779BBF0" w14:textId="1D770076"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613E4F" w:rsidRPr="00501905">
        <w:rPr>
          <w:rFonts w:cstheme="minorHAnsi"/>
        </w:rPr>
        <w:t>2.</w:t>
      </w:r>
      <w:r w:rsidR="00AE78EA" w:rsidRPr="00501905">
        <w:rPr>
          <w:rFonts w:cstheme="minorHAnsi"/>
        </w:rPr>
        <w:t>3</w:t>
      </w:r>
      <w:r w:rsidR="00613E4F" w:rsidRPr="00501905">
        <w:rPr>
          <w:rFonts w:cstheme="minorHAnsi"/>
        </w:rPr>
        <w:t>.</w:t>
      </w:r>
      <w:r w:rsidR="00BA0ABC" w:rsidRPr="00501905">
        <w:rPr>
          <w:rFonts w:cstheme="minorHAnsi"/>
        </w:rPr>
        <w:t xml:space="preserve">  </w:t>
      </w:r>
      <w:r w:rsidR="00613E4F" w:rsidRPr="00501905">
        <w:rPr>
          <w:rFonts w:cstheme="minorHAnsi"/>
        </w:rPr>
        <w:t>“</w:t>
      </w:r>
      <w:r w:rsidR="00BA0ABC" w:rsidRPr="00501905">
        <w:rPr>
          <w:rFonts w:cstheme="minorHAnsi"/>
        </w:rPr>
        <w:t>C</w:t>
      </w:r>
      <w:r w:rsidR="00613E4F" w:rsidRPr="00501905">
        <w:rPr>
          <w:rFonts w:cstheme="minorHAnsi"/>
        </w:rPr>
        <w:t xml:space="preserve">ertified </w:t>
      </w:r>
      <w:r w:rsidR="00760464" w:rsidRPr="00501905">
        <w:rPr>
          <w:rFonts w:cstheme="minorHAnsi"/>
        </w:rPr>
        <w:t>R</w:t>
      </w:r>
      <w:r w:rsidR="00613E4F" w:rsidRPr="00501905">
        <w:rPr>
          <w:rFonts w:cstheme="minorHAnsi"/>
        </w:rPr>
        <w:t xml:space="preserve">ecovery </w:t>
      </w:r>
      <w:r w:rsidR="00760464" w:rsidRPr="00501905">
        <w:rPr>
          <w:rFonts w:cstheme="minorHAnsi"/>
        </w:rPr>
        <w:t>Re</w:t>
      </w:r>
      <w:r w:rsidR="00613E4F" w:rsidRPr="00501905">
        <w:rPr>
          <w:rFonts w:cstheme="minorHAnsi"/>
        </w:rPr>
        <w:t>sidence” means a recovery residence that holds a valid certificate of compliance.</w:t>
      </w:r>
    </w:p>
    <w:p w14:paraId="617BA3D7" w14:textId="56F3DE2F"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613E4F" w:rsidRPr="00501905">
        <w:rPr>
          <w:rFonts w:cstheme="minorHAnsi"/>
        </w:rPr>
        <w:t>2.</w:t>
      </w:r>
      <w:r w:rsidR="00AE78EA" w:rsidRPr="00501905">
        <w:rPr>
          <w:rFonts w:cstheme="minorHAnsi"/>
        </w:rPr>
        <w:t>4</w:t>
      </w:r>
      <w:r w:rsidR="00613E4F" w:rsidRPr="00501905">
        <w:rPr>
          <w:rFonts w:cstheme="minorHAnsi"/>
        </w:rPr>
        <w:t>.</w:t>
      </w:r>
      <w:r w:rsidR="00CA37C8" w:rsidRPr="00501905">
        <w:rPr>
          <w:rFonts w:cstheme="minorHAnsi"/>
        </w:rPr>
        <w:t xml:space="preserve">  </w:t>
      </w:r>
      <w:r w:rsidR="00A25A68" w:rsidRPr="00501905">
        <w:rPr>
          <w:rFonts w:cstheme="minorHAnsi"/>
        </w:rPr>
        <w:t>“Department” means the West Virginia Department of Health and Human Resources.</w:t>
      </w:r>
    </w:p>
    <w:p w14:paraId="28004046" w14:textId="334B9C4B"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613E4F" w:rsidRPr="00501905">
        <w:rPr>
          <w:rFonts w:cstheme="minorHAnsi"/>
        </w:rPr>
        <w:t>2.</w:t>
      </w:r>
      <w:r w:rsidR="00AE78EA" w:rsidRPr="00501905">
        <w:rPr>
          <w:rFonts w:cstheme="minorHAnsi"/>
        </w:rPr>
        <w:t>5</w:t>
      </w:r>
      <w:r w:rsidR="00613E4F" w:rsidRPr="00501905">
        <w:rPr>
          <w:rFonts w:cstheme="minorHAnsi"/>
        </w:rPr>
        <w:t>.  “</w:t>
      </w:r>
      <w:r w:rsidR="00BA0ABC" w:rsidRPr="00501905">
        <w:rPr>
          <w:rFonts w:cstheme="minorHAnsi"/>
        </w:rPr>
        <w:t>R</w:t>
      </w:r>
      <w:r w:rsidR="00613E4F" w:rsidRPr="00501905">
        <w:rPr>
          <w:rFonts w:cstheme="minorHAnsi"/>
        </w:rPr>
        <w:t xml:space="preserve">ecovery </w:t>
      </w:r>
      <w:r w:rsidR="00760464" w:rsidRPr="00501905">
        <w:rPr>
          <w:rFonts w:cstheme="minorHAnsi"/>
        </w:rPr>
        <w:t>R</w:t>
      </w:r>
      <w:r w:rsidR="00613E4F" w:rsidRPr="00501905">
        <w:rPr>
          <w:rFonts w:cstheme="minorHAnsi"/>
        </w:rPr>
        <w:t xml:space="preserve">esidence” means a single-family, drug-free, alcohol-free residential dwelling unit, or other form of group housing, that is offered or advertised by any person or entity as a residence that provides a drug-free and alcohol-free living environment </w:t>
      </w:r>
      <w:r w:rsidR="00067A20" w:rsidRPr="00501905">
        <w:rPr>
          <w:rFonts w:cstheme="minorHAnsi"/>
        </w:rPr>
        <w:t>with</w:t>
      </w:r>
      <w:r w:rsidR="00613E4F" w:rsidRPr="00501905">
        <w:rPr>
          <w:rFonts w:cstheme="minorHAnsi"/>
        </w:rPr>
        <w:t xml:space="preserve"> the purpose of promoting sustained, long-term recovery from substance use disorder.</w:t>
      </w:r>
      <w:r w:rsidR="004F47C5" w:rsidRPr="00501905">
        <w:rPr>
          <w:rFonts w:cstheme="minorHAnsi"/>
        </w:rPr>
        <w:t xml:space="preserve"> Recovery </w:t>
      </w:r>
      <w:r w:rsidR="00067A20" w:rsidRPr="00501905">
        <w:rPr>
          <w:rFonts w:cstheme="minorHAnsi"/>
        </w:rPr>
        <w:t>r</w:t>
      </w:r>
      <w:r w:rsidR="004F47C5" w:rsidRPr="00501905">
        <w:rPr>
          <w:rFonts w:cstheme="minorHAnsi"/>
        </w:rPr>
        <w:t>esidence</w:t>
      </w:r>
      <w:r w:rsidR="00067A20" w:rsidRPr="00501905">
        <w:rPr>
          <w:rFonts w:cstheme="minorHAnsi"/>
        </w:rPr>
        <w:t>s</w:t>
      </w:r>
      <w:r w:rsidR="004F47C5" w:rsidRPr="00501905">
        <w:rPr>
          <w:rFonts w:cstheme="minorHAnsi"/>
        </w:rPr>
        <w:t xml:space="preserve"> </w:t>
      </w:r>
      <w:r w:rsidR="000C5F07" w:rsidRPr="00501905">
        <w:rPr>
          <w:rFonts w:cstheme="minorHAnsi"/>
        </w:rPr>
        <w:t>shall be certified pursuant to National Alliance for Recovery Residences</w:t>
      </w:r>
      <w:r w:rsidR="00AC6A10" w:rsidRPr="00501905">
        <w:rPr>
          <w:rFonts w:cstheme="minorHAnsi"/>
        </w:rPr>
        <w:t xml:space="preserve"> (NARR)</w:t>
      </w:r>
      <w:r w:rsidR="000C5F07" w:rsidRPr="00501905">
        <w:rPr>
          <w:rFonts w:cstheme="minorHAnsi"/>
        </w:rPr>
        <w:t xml:space="preserve"> standards</w:t>
      </w:r>
      <w:r w:rsidR="004F47C5" w:rsidRPr="00501905">
        <w:rPr>
          <w:rFonts w:cstheme="minorHAnsi"/>
        </w:rPr>
        <w:t xml:space="preserve">.  </w:t>
      </w:r>
    </w:p>
    <w:p w14:paraId="4F3CD6DF" w14:textId="50717774"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A25A68" w:rsidRPr="00501905">
        <w:rPr>
          <w:rFonts w:cstheme="minorHAnsi"/>
        </w:rPr>
        <w:t>2.</w:t>
      </w:r>
      <w:r w:rsidR="00AE78EA" w:rsidRPr="00501905">
        <w:rPr>
          <w:rFonts w:cstheme="minorHAnsi"/>
        </w:rPr>
        <w:t>6</w:t>
      </w:r>
      <w:r w:rsidR="00A25A68" w:rsidRPr="00501905">
        <w:rPr>
          <w:rFonts w:cstheme="minorHAnsi"/>
        </w:rPr>
        <w:t xml:space="preserve">.  </w:t>
      </w:r>
      <w:r w:rsidR="00AE78EA" w:rsidRPr="00501905">
        <w:rPr>
          <w:rFonts w:cstheme="minorHAnsi"/>
        </w:rPr>
        <w:t xml:space="preserve">“Bureau” means the Bureau for Behavioral Health within the </w:t>
      </w:r>
      <w:r w:rsidR="00EA440F" w:rsidRPr="00501905">
        <w:rPr>
          <w:rFonts w:cstheme="minorHAnsi"/>
        </w:rPr>
        <w:t xml:space="preserve">West Virginia </w:t>
      </w:r>
      <w:r w:rsidR="00AE78EA" w:rsidRPr="00501905">
        <w:rPr>
          <w:rFonts w:cstheme="minorHAnsi"/>
        </w:rPr>
        <w:t xml:space="preserve">Department of Health and Human Resources. </w:t>
      </w:r>
    </w:p>
    <w:p w14:paraId="2EDE1223" w14:textId="33D2CC8E"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AE78EA" w:rsidRPr="00501905">
        <w:rPr>
          <w:rFonts w:cstheme="minorHAnsi"/>
        </w:rPr>
        <w:t xml:space="preserve">2.7.  </w:t>
      </w:r>
      <w:r w:rsidR="00A25A68" w:rsidRPr="00501905">
        <w:rPr>
          <w:rFonts w:cstheme="minorHAnsi"/>
        </w:rPr>
        <w:t xml:space="preserve">“Drug-free” means that residents </w:t>
      </w:r>
      <w:r w:rsidR="00FB31F5" w:rsidRPr="00501905">
        <w:rPr>
          <w:rFonts w:cstheme="minorHAnsi"/>
        </w:rPr>
        <w:t>shall</w:t>
      </w:r>
      <w:r w:rsidR="00A25A68" w:rsidRPr="00501905">
        <w:rPr>
          <w:rFonts w:cstheme="minorHAnsi"/>
        </w:rPr>
        <w:t xml:space="preserve"> not use or possess illicit drugs or </w:t>
      </w:r>
      <w:r w:rsidR="002647D4" w:rsidRPr="00501905">
        <w:rPr>
          <w:rFonts w:cstheme="minorHAnsi"/>
        </w:rPr>
        <w:t>prescription drugs</w:t>
      </w:r>
      <w:r w:rsidR="00A25A68" w:rsidRPr="00501905">
        <w:rPr>
          <w:rFonts w:cstheme="minorHAnsi"/>
        </w:rPr>
        <w:t xml:space="preserve"> not prescribed to them. It does not mean </w:t>
      </w:r>
      <w:r w:rsidR="002647D4" w:rsidRPr="00501905">
        <w:rPr>
          <w:rFonts w:cstheme="minorHAnsi"/>
        </w:rPr>
        <w:t xml:space="preserve">a person’s </w:t>
      </w:r>
      <w:proofErr w:type="gramStart"/>
      <w:r w:rsidR="00760464" w:rsidRPr="00501905">
        <w:rPr>
          <w:rFonts w:cstheme="minorHAnsi"/>
        </w:rPr>
        <w:t>over</w:t>
      </w:r>
      <w:r w:rsidR="00067A20" w:rsidRPr="00501905">
        <w:rPr>
          <w:rFonts w:cstheme="minorHAnsi"/>
        </w:rPr>
        <w:t>-</w:t>
      </w:r>
      <w:r w:rsidR="00760464" w:rsidRPr="00501905">
        <w:rPr>
          <w:rFonts w:cstheme="minorHAnsi"/>
        </w:rPr>
        <w:t>the</w:t>
      </w:r>
      <w:r w:rsidR="00067A20" w:rsidRPr="00501905">
        <w:rPr>
          <w:rFonts w:cstheme="minorHAnsi"/>
        </w:rPr>
        <w:t>-</w:t>
      </w:r>
      <w:r w:rsidR="00760464" w:rsidRPr="00501905">
        <w:rPr>
          <w:rFonts w:cstheme="minorHAnsi"/>
        </w:rPr>
        <w:t>counter</w:t>
      </w:r>
      <w:proofErr w:type="gramEnd"/>
      <w:r w:rsidR="00A25A68" w:rsidRPr="00501905">
        <w:rPr>
          <w:rFonts w:cstheme="minorHAnsi"/>
        </w:rPr>
        <w:t xml:space="preserve"> or prescri</w:t>
      </w:r>
      <w:r w:rsidR="002647D4" w:rsidRPr="00501905">
        <w:rPr>
          <w:rFonts w:cstheme="minorHAnsi"/>
        </w:rPr>
        <w:t xml:space="preserve">ption </w:t>
      </w:r>
      <w:r w:rsidR="00A25A68" w:rsidRPr="00501905">
        <w:rPr>
          <w:rFonts w:cstheme="minorHAnsi"/>
        </w:rPr>
        <w:t xml:space="preserve">medication, including psychotropic medication, </w:t>
      </w:r>
      <w:r w:rsidR="00150B61" w:rsidRPr="00501905">
        <w:rPr>
          <w:rFonts w:cstheme="minorHAnsi"/>
        </w:rPr>
        <w:t>n</w:t>
      </w:r>
      <w:r w:rsidR="00A25A68" w:rsidRPr="00501905">
        <w:rPr>
          <w:rFonts w:cstheme="minorHAnsi"/>
        </w:rPr>
        <w:t>aloxone, and medication-assisted treatment</w:t>
      </w:r>
      <w:r w:rsidR="00A641B2" w:rsidRPr="00501905">
        <w:rPr>
          <w:rFonts w:cstheme="minorHAnsi"/>
        </w:rPr>
        <w:t xml:space="preserve"> (MAT)</w:t>
      </w:r>
      <w:r w:rsidR="00A25A68" w:rsidRPr="00501905">
        <w:rPr>
          <w:rFonts w:cstheme="minorHAnsi"/>
        </w:rPr>
        <w:t xml:space="preserve">. </w:t>
      </w:r>
    </w:p>
    <w:p w14:paraId="4650CDC6" w14:textId="63BA1F21"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lastRenderedPageBreak/>
        <w:tab/>
      </w:r>
      <w:r w:rsidR="00A25A68" w:rsidRPr="00501905">
        <w:rPr>
          <w:rFonts w:cstheme="minorHAnsi"/>
        </w:rPr>
        <w:t>2.</w:t>
      </w:r>
      <w:r w:rsidR="00613E4F" w:rsidRPr="00501905">
        <w:rPr>
          <w:rFonts w:cstheme="minorHAnsi"/>
        </w:rPr>
        <w:t>8</w:t>
      </w:r>
      <w:r w:rsidR="00A25A68" w:rsidRPr="00501905">
        <w:rPr>
          <w:rFonts w:cstheme="minorHAnsi"/>
        </w:rPr>
        <w:t>.  “Medication-</w:t>
      </w:r>
      <w:r w:rsidR="00760464" w:rsidRPr="00501905">
        <w:rPr>
          <w:rFonts w:cstheme="minorHAnsi"/>
        </w:rPr>
        <w:t>A</w:t>
      </w:r>
      <w:r w:rsidR="00A25A68" w:rsidRPr="00501905">
        <w:rPr>
          <w:rFonts w:cstheme="minorHAnsi"/>
        </w:rPr>
        <w:t xml:space="preserve">ssisted </w:t>
      </w:r>
      <w:r w:rsidR="00760464" w:rsidRPr="00501905">
        <w:rPr>
          <w:rFonts w:cstheme="minorHAnsi"/>
        </w:rPr>
        <w:t>T</w:t>
      </w:r>
      <w:r w:rsidR="00A25A68" w:rsidRPr="00501905">
        <w:rPr>
          <w:rFonts w:cstheme="minorHAnsi"/>
        </w:rPr>
        <w:t>reatment” or “MAT” means the use of FDA-approved medications, in combination with counseling and behavioral therapies, to provide a whole-patient approach to the treatment of substance use disorders.</w:t>
      </w:r>
    </w:p>
    <w:p w14:paraId="0B62F89D" w14:textId="3EE80346"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613E4F" w:rsidRPr="00501905">
        <w:rPr>
          <w:rFonts w:cstheme="minorHAnsi"/>
        </w:rPr>
        <w:t xml:space="preserve">2.9.  “Substance </w:t>
      </w:r>
      <w:r w:rsidR="00760464" w:rsidRPr="00501905">
        <w:rPr>
          <w:rFonts w:cstheme="minorHAnsi"/>
        </w:rPr>
        <w:t>U</w:t>
      </w:r>
      <w:r w:rsidR="00613E4F" w:rsidRPr="00501905">
        <w:rPr>
          <w:rFonts w:cstheme="minorHAnsi"/>
        </w:rPr>
        <w:t xml:space="preserve">se </w:t>
      </w:r>
      <w:r w:rsidR="00760464" w:rsidRPr="00501905">
        <w:rPr>
          <w:rFonts w:cstheme="minorHAnsi"/>
        </w:rPr>
        <w:t>D</w:t>
      </w:r>
      <w:r w:rsidR="00613E4F" w:rsidRPr="00501905">
        <w:rPr>
          <w:rFonts w:cstheme="minorHAnsi"/>
        </w:rPr>
        <w:t xml:space="preserve">isorder” or “SUD” means </w:t>
      </w:r>
      <w:r w:rsidR="00D85B8A" w:rsidRPr="00501905">
        <w:rPr>
          <w:rFonts w:cstheme="minorHAnsi"/>
        </w:rPr>
        <w:t>the recurrent use of alcohol or drugs that causes clinically significant impairment, including health problems, disability, and failure to meet major responsibilities at work, school, or home.</w:t>
      </w:r>
    </w:p>
    <w:p w14:paraId="2F907211" w14:textId="16E437FC"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9524F6" w:rsidRPr="00501905">
        <w:rPr>
          <w:rFonts w:cstheme="minorHAnsi"/>
        </w:rPr>
        <w:t>2.10.</w:t>
      </w:r>
      <w:r w:rsidR="00CA37C8" w:rsidRPr="00501905">
        <w:rPr>
          <w:rFonts w:cstheme="minorHAnsi"/>
        </w:rPr>
        <w:t xml:space="preserve">  </w:t>
      </w:r>
      <w:r w:rsidR="009524F6" w:rsidRPr="00501905">
        <w:rPr>
          <w:rFonts w:cstheme="minorHAnsi"/>
        </w:rPr>
        <w:t xml:space="preserve">“Supportive </w:t>
      </w:r>
      <w:r w:rsidR="002B2FD3" w:rsidRPr="00501905">
        <w:rPr>
          <w:rFonts w:cstheme="minorHAnsi"/>
        </w:rPr>
        <w:t>S</w:t>
      </w:r>
      <w:r w:rsidR="009524F6" w:rsidRPr="00501905">
        <w:rPr>
          <w:rFonts w:cstheme="minorHAnsi"/>
        </w:rPr>
        <w:t>ervices”</w:t>
      </w:r>
      <w:r w:rsidR="00A858C7" w:rsidRPr="00501905">
        <w:rPr>
          <w:rFonts w:cstheme="minorHAnsi"/>
        </w:rPr>
        <w:t xml:space="preserve"> are services </w:t>
      </w:r>
      <w:r w:rsidR="0072098A" w:rsidRPr="00501905">
        <w:rPr>
          <w:rFonts w:cstheme="minorHAnsi"/>
        </w:rPr>
        <w:t>provided to</w:t>
      </w:r>
      <w:r w:rsidR="00A858C7" w:rsidRPr="00501905">
        <w:rPr>
          <w:rFonts w:cstheme="minorHAnsi"/>
        </w:rPr>
        <w:t xml:space="preserve"> recovery residents </w:t>
      </w:r>
      <w:r w:rsidR="0072098A" w:rsidRPr="00501905">
        <w:rPr>
          <w:rFonts w:cstheme="minorHAnsi"/>
        </w:rPr>
        <w:t>by</w:t>
      </w:r>
      <w:r w:rsidR="00A858C7" w:rsidRPr="00501905">
        <w:rPr>
          <w:rFonts w:cstheme="minorHAnsi"/>
        </w:rPr>
        <w:t xml:space="preserve"> recovery residence staff or licensed professional</w:t>
      </w:r>
      <w:r w:rsidR="0072098A" w:rsidRPr="00501905">
        <w:rPr>
          <w:rFonts w:cstheme="minorHAnsi"/>
        </w:rPr>
        <w:t>s</w:t>
      </w:r>
      <w:r w:rsidR="00A858C7" w:rsidRPr="00501905">
        <w:rPr>
          <w:rFonts w:cstheme="minorHAnsi"/>
        </w:rPr>
        <w:t xml:space="preserve"> that include, but are not limited to, the following:</w:t>
      </w:r>
    </w:p>
    <w:p w14:paraId="6139F11F" w14:textId="34C3B0A4" w:rsidR="002E0363" w:rsidRPr="00501905" w:rsidRDefault="00FA058B"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A858C7" w:rsidRPr="00501905">
        <w:rPr>
          <w:rFonts w:cstheme="minorHAnsi"/>
        </w:rPr>
        <w:t>2.10.</w:t>
      </w:r>
      <w:r w:rsidR="00AA1F6C" w:rsidRPr="00501905">
        <w:rPr>
          <w:rFonts w:cstheme="minorHAnsi"/>
        </w:rPr>
        <w:t>1</w:t>
      </w:r>
      <w:r w:rsidR="00A858C7" w:rsidRPr="00501905">
        <w:rPr>
          <w:rFonts w:cstheme="minorHAnsi"/>
        </w:rPr>
        <w:t>.</w:t>
      </w:r>
      <w:r w:rsidR="00CA37C8" w:rsidRPr="00501905">
        <w:rPr>
          <w:rFonts w:cstheme="minorHAnsi"/>
        </w:rPr>
        <w:t xml:space="preserve">  </w:t>
      </w:r>
      <w:r w:rsidR="000621CF" w:rsidRPr="00501905">
        <w:rPr>
          <w:rFonts w:cstheme="minorHAnsi"/>
        </w:rPr>
        <w:t>Vo</w:t>
      </w:r>
      <w:r w:rsidR="00A858C7" w:rsidRPr="00501905">
        <w:rPr>
          <w:rFonts w:cstheme="minorHAnsi"/>
        </w:rPr>
        <w:t>cational services;</w:t>
      </w:r>
    </w:p>
    <w:p w14:paraId="6E047BC9" w14:textId="3BBAEC14" w:rsidR="002E0363" w:rsidRPr="00501905" w:rsidRDefault="00FA058B"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A858C7" w:rsidRPr="00501905">
        <w:rPr>
          <w:rFonts w:cstheme="minorHAnsi"/>
        </w:rPr>
        <w:t>2.10.</w:t>
      </w:r>
      <w:r w:rsidR="00AA1F6C" w:rsidRPr="00501905">
        <w:rPr>
          <w:rFonts w:cstheme="minorHAnsi"/>
        </w:rPr>
        <w:t>2</w:t>
      </w:r>
      <w:r w:rsidR="00A858C7" w:rsidRPr="00501905">
        <w:rPr>
          <w:rFonts w:cstheme="minorHAnsi"/>
        </w:rPr>
        <w:t>.</w:t>
      </w:r>
      <w:r w:rsidR="00CA37C8" w:rsidRPr="00501905">
        <w:rPr>
          <w:rFonts w:cstheme="minorHAnsi"/>
        </w:rPr>
        <w:t xml:space="preserve">  </w:t>
      </w:r>
      <w:r w:rsidR="000621CF" w:rsidRPr="00501905">
        <w:rPr>
          <w:rFonts w:cstheme="minorHAnsi"/>
        </w:rPr>
        <w:t>P</w:t>
      </w:r>
      <w:r w:rsidR="00A858C7" w:rsidRPr="00501905">
        <w:rPr>
          <w:rFonts w:cstheme="minorHAnsi"/>
        </w:rPr>
        <w:t>eer support;</w:t>
      </w:r>
    </w:p>
    <w:p w14:paraId="6D43F6A6" w14:textId="447AF94F" w:rsidR="002E0363" w:rsidRPr="00501905" w:rsidRDefault="00FA058B"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A858C7" w:rsidRPr="00501905">
        <w:rPr>
          <w:rFonts w:cstheme="minorHAnsi"/>
        </w:rPr>
        <w:t>2.10.</w:t>
      </w:r>
      <w:r w:rsidR="00AA1F6C" w:rsidRPr="00501905">
        <w:rPr>
          <w:rFonts w:cstheme="minorHAnsi"/>
        </w:rPr>
        <w:t>3</w:t>
      </w:r>
      <w:r w:rsidR="00A858C7" w:rsidRPr="00501905">
        <w:rPr>
          <w:rFonts w:cstheme="minorHAnsi"/>
        </w:rPr>
        <w:t>.</w:t>
      </w:r>
      <w:r w:rsidR="00CA37C8" w:rsidRPr="00501905">
        <w:rPr>
          <w:rFonts w:cstheme="minorHAnsi"/>
        </w:rPr>
        <w:t xml:space="preserve">  </w:t>
      </w:r>
      <w:r w:rsidR="000621CF" w:rsidRPr="00501905">
        <w:rPr>
          <w:rFonts w:cstheme="minorHAnsi"/>
        </w:rPr>
        <w:t>S</w:t>
      </w:r>
      <w:r w:rsidR="00A858C7" w:rsidRPr="00501905">
        <w:rPr>
          <w:rFonts w:cstheme="minorHAnsi"/>
        </w:rPr>
        <w:t xml:space="preserve">kills training; </w:t>
      </w:r>
    </w:p>
    <w:p w14:paraId="7638306C" w14:textId="70D5C53C" w:rsidR="002E0363" w:rsidRPr="00501905" w:rsidRDefault="00FA058B"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A858C7" w:rsidRPr="00501905">
        <w:rPr>
          <w:rFonts w:cstheme="minorHAnsi"/>
        </w:rPr>
        <w:t>2.10.</w:t>
      </w:r>
      <w:r w:rsidR="00AA1F6C" w:rsidRPr="00501905">
        <w:rPr>
          <w:rFonts w:cstheme="minorHAnsi"/>
        </w:rPr>
        <w:t>4</w:t>
      </w:r>
      <w:r w:rsidR="00A858C7" w:rsidRPr="00501905">
        <w:rPr>
          <w:rFonts w:cstheme="minorHAnsi"/>
        </w:rPr>
        <w:t>.</w:t>
      </w:r>
      <w:r w:rsidR="00CA37C8" w:rsidRPr="00501905">
        <w:rPr>
          <w:rFonts w:cstheme="minorHAnsi"/>
        </w:rPr>
        <w:t xml:space="preserve">  </w:t>
      </w:r>
      <w:r w:rsidR="000621CF" w:rsidRPr="00501905">
        <w:rPr>
          <w:rFonts w:cstheme="minorHAnsi"/>
        </w:rPr>
        <w:t>H</w:t>
      </w:r>
      <w:r w:rsidR="00A858C7" w:rsidRPr="00501905">
        <w:rPr>
          <w:rFonts w:cstheme="minorHAnsi"/>
        </w:rPr>
        <w:t>ousing support; or</w:t>
      </w:r>
    </w:p>
    <w:p w14:paraId="78772F68" w14:textId="1ACD4756" w:rsidR="009524F6" w:rsidRPr="00501905" w:rsidRDefault="00FA058B"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A858C7" w:rsidRPr="00501905">
        <w:rPr>
          <w:rFonts w:cstheme="minorHAnsi"/>
        </w:rPr>
        <w:t>2.10.</w:t>
      </w:r>
      <w:r w:rsidR="00AA1F6C" w:rsidRPr="00501905">
        <w:rPr>
          <w:rFonts w:cstheme="minorHAnsi"/>
        </w:rPr>
        <w:t>5</w:t>
      </w:r>
      <w:r w:rsidR="00A858C7" w:rsidRPr="00501905">
        <w:rPr>
          <w:rFonts w:cstheme="minorHAnsi"/>
        </w:rPr>
        <w:t>.</w:t>
      </w:r>
      <w:r w:rsidR="00CA37C8" w:rsidRPr="00501905">
        <w:rPr>
          <w:rFonts w:cstheme="minorHAnsi"/>
        </w:rPr>
        <w:t xml:space="preserve">  </w:t>
      </w:r>
      <w:r w:rsidR="000621CF" w:rsidRPr="00501905">
        <w:rPr>
          <w:rFonts w:cstheme="minorHAnsi"/>
        </w:rPr>
        <w:t>C</w:t>
      </w:r>
      <w:r w:rsidR="00A858C7" w:rsidRPr="00501905">
        <w:rPr>
          <w:rFonts w:cstheme="minorHAnsi"/>
        </w:rPr>
        <w:t>ommunity resource referral.</w:t>
      </w:r>
    </w:p>
    <w:p w14:paraId="29073385" w14:textId="0D61BFFE" w:rsidR="001208EF" w:rsidRPr="00501905" w:rsidRDefault="001208EF" w:rsidP="004F47C5">
      <w:pPr>
        <w:tabs>
          <w:tab w:val="left" w:pos="360"/>
          <w:tab w:val="left" w:pos="720"/>
          <w:tab w:val="left" w:pos="1080"/>
          <w:tab w:val="left" w:pos="1440"/>
          <w:tab w:val="left" w:pos="1800"/>
          <w:tab w:val="left" w:pos="2160"/>
        </w:tabs>
        <w:jc w:val="both"/>
        <w:rPr>
          <w:rFonts w:cstheme="minorHAnsi"/>
          <w:b/>
          <w:bCs/>
        </w:rPr>
      </w:pPr>
      <w:bookmarkStart w:id="2" w:name="_Hlk18837513"/>
      <w:r w:rsidRPr="00501905">
        <w:rPr>
          <w:rFonts w:cstheme="minorHAnsi"/>
          <w:b/>
          <w:bCs/>
        </w:rPr>
        <w:t xml:space="preserve">§69-15-3. </w:t>
      </w:r>
      <w:r w:rsidR="00DE0EAF" w:rsidRPr="00501905">
        <w:rPr>
          <w:rFonts w:cstheme="minorHAnsi"/>
          <w:b/>
          <w:bCs/>
        </w:rPr>
        <w:t xml:space="preserve"> </w:t>
      </w:r>
      <w:r w:rsidRPr="00501905">
        <w:rPr>
          <w:rFonts w:cstheme="minorHAnsi"/>
          <w:b/>
          <w:bCs/>
        </w:rPr>
        <w:t>Certifying Agency.</w:t>
      </w:r>
    </w:p>
    <w:bookmarkEnd w:id="2"/>
    <w:p w14:paraId="59651AC7" w14:textId="05128CFC"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FA67D9" w:rsidRPr="00501905">
        <w:rPr>
          <w:rFonts w:cstheme="minorHAnsi"/>
        </w:rPr>
        <w:t xml:space="preserve">3.1.  The </w:t>
      </w:r>
      <w:r w:rsidR="006C6F13" w:rsidRPr="00501905">
        <w:rPr>
          <w:rFonts w:cstheme="minorHAnsi"/>
        </w:rPr>
        <w:t>b</w:t>
      </w:r>
      <w:r w:rsidR="00FA67D9" w:rsidRPr="00501905">
        <w:rPr>
          <w:rFonts w:cstheme="minorHAnsi"/>
        </w:rPr>
        <w:t xml:space="preserve">ureau </w:t>
      </w:r>
      <w:r w:rsidR="004D26B0" w:rsidRPr="00501905">
        <w:rPr>
          <w:rFonts w:cstheme="minorHAnsi"/>
        </w:rPr>
        <w:t>shall</w:t>
      </w:r>
      <w:r w:rsidR="00FA67D9" w:rsidRPr="00501905">
        <w:rPr>
          <w:rFonts w:cstheme="minorHAnsi"/>
        </w:rPr>
        <w:t xml:space="preserve"> </w:t>
      </w:r>
      <w:r w:rsidR="009E48DA" w:rsidRPr="00501905">
        <w:rPr>
          <w:rFonts w:cstheme="minorHAnsi"/>
        </w:rPr>
        <w:t xml:space="preserve">contract with a </w:t>
      </w:r>
      <w:r w:rsidR="00FA67D9" w:rsidRPr="00501905">
        <w:rPr>
          <w:rFonts w:cstheme="minorHAnsi"/>
        </w:rPr>
        <w:t xml:space="preserve">certifying agency to administer the recovery residence </w:t>
      </w:r>
      <w:r w:rsidR="009E48DA" w:rsidRPr="00501905">
        <w:rPr>
          <w:rFonts w:cstheme="minorHAnsi"/>
        </w:rPr>
        <w:t xml:space="preserve">voluntary certification </w:t>
      </w:r>
      <w:r w:rsidR="00FA67D9" w:rsidRPr="00501905">
        <w:rPr>
          <w:rFonts w:cstheme="minorHAnsi"/>
        </w:rPr>
        <w:t>program for drug-free and alcohol-free recovery residences</w:t>
      </w:r>
      <w:r w:rsidR="00E418BC" w:rsidRPr="00501905">
        <w:rPr>
          <w:rFonts w:cstheme="minorHAnsi"/>
        </w:rPr>
        <w:t xml:space="preserve"> as follows:</w:t>
      </w:r>
      <w:r w:rsidR="00FA67D9" w:rsidRPr="00501905">
        <w:rPr>
          <w:rFonts w:cstheme="minorHAnsi"/>
        </w:rPr>
        <w:t xml:space="preserve">  </w:t>
      </w:r>
    </w:p>
    <w:p w14:paraId="1C977E06" w14:textId="61C02FB6"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FA67D9" w:rsidRPr="00501905">
        <w:rPr>
          <w:rFonts w:cstheme="minorHAnsi"/>
        </w:rPr>
        <w:t>3.</w:t>
      </w:r>
      <w:r w:rsidR="00E418BC" w:rsidRPr="00501905">
        <w:rPr>
          <w:rFonts w:cstheme="minorHAnsi"/>
        </w:rPr>
        <w:t>1.</w:t>
      </w:r>
      <w:r w:rsidRPr="00501905">
        <w:rPr>
          <w:rFonts w:cstheme="minorHAnsi"/>
        </w:rPr>
        <w:t>1</w:t>
      </w:r>
      <w:r w:rsidR="00FA67D9" w:rsidRPr="00501905">
        <w:rPr>
          <w:rFonts w:cstheme="minorHAnsi"/>
        </w:rPr>
        <w:t xml:space="preserve">.  The certifying agency </w:t>
      </w:r>
      <w:r w:rsidR="001B56AB" w:rsidRPr="00501905">
        <w:rPr>
          <w:rFonts w:cstheme="minorHAnsi"/>
        </w:rPr>
        <w:t>shall</w:t>
      </w:r>
      <w:r w:rsidR="00FA67D9" w:rsidRPr="00501905">
        <w:rPr>
          <w:rFonts w:cstheme="minorHAnsi"/>
        </w:rPr>
        <w:t xml:space="preserve"> </w:t>
      </w:r>
      <w:r w:rsidR="00AC6A10" w:rsidRPr="00501905">
        <w:rPr>
          <w:rFonts w:cstheme="minorHAnsi"/>
        </w:rPr>
        <w:t xml:space="preserve">use standards determined by </w:t>
      </w:r>
      <w:r w:rsidR="00FA67D9" w:rsidRPr="00501905">
        <w:rPr>
          <w:rFonts w:cstheme="minorHAnsi"/>
        </w:rPr>
        <w:t>NARR</w:t>
      </w:r>
      <w:r w:rsidR="000C5F07" w:rsidRPr="00501905">
        <w:rPr>
          <w:rFonts w:cstheme="minorHAnsi"/>
        </w:rPr>
        <w:t xml:space="preserve"> </w:t>
      </w:r>
      <w:r w:rsidR="00FA67D9" w:rsidRPr="00501905">
        <w:rPr>
          <w:rFonts w:cstheme="minorHAnsi"/>
        </w:rPr>
        <w:t>or a similar entity</w:t>
      </w:r>
      <w:r w:rsidR="00E418BC" w:rsidRPr="00501905">
        <w:rPr>
          <w:rFonts w:cstheme="minorHAnsi"/>
        </w:rPr>
        <w:t>;</w:t>
      </w:r>
    </w:p>
    <w:p w14:paraId="2C9F3CDE" w14:textId="0F21CB18"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FA67D9" w:rsidRPr="00501905">
        <w:rPr>
          <w:rFonts w:cstheme="minorHAnsi"/>
        </w:rPr>
        <w:t>3.</w:t>
      </w:r>
      <w:r w:rsidR="00E418BC" w:rsidRPr="00501905">
        <w:rPr>
          <w:rFonts w:cstheme="minorHAnsi"/>
        </w:rPr>
        <w:t>1.</w:t>
      </w:r>
      <w:r w:rsidRPr="00501905">
        <w:rPr>
          <w:rFonts w:cstheme="minorHAnsi"/>
        </w:rPr>
        <w:t>2</w:t>
      </w:r>
      <w:r w:rsidR="00FA67D9" w:rsidRPr="00501905">
        <w:rPr>
          <w:rFonts w:cstheme="minorHAnsi"/>
        </w:rPr>
        <w:t xml:space="preserve">.  The </w:t>
      </w:r>
      <w:r w:rsidR="009E48DA" w:rsidRPr="00501905">
        <w:rPr>
          <w:rFonts w:cstheme="minorHAnsi"/>
        </w:rPr>
        <w:t>contract may</w:t>
      </w:r>
      <w:r w:rsidR="00E418BC" w:rsidRPr="00501905">
        <w:rPr>
          <w:rFonts w:cstheme="minorHAnsi"/>
        </w:rPr>
        <w:t xml:space="preserve"> last up to two years and </w:t>
      </w:r>
      <w:r w:rsidR="00FA67D9" w:rsidRPr="00501905">
        <w:rPr>
          <w:rFonts w:cstheme="minorHAnsi"/>
        </w:rPr>
        <w:t xml:space="preserve">may be renewed based upon </w:t>
      </w:r>
      <w:r w:rsidR="00283DBB" w:rsidRPr="00501905">
        <w:rPr>
          <w:rFonts w:cstheme="minorHAnsi"/>
        </w:rPr>
        <w:t xml:space="preserve">satisfactory </w:t>
      </w:r>
      <w:r w:rsidR="00FA67D9" w:rsidRPr="00501905">
        <w:rPr>
          <w:rFonts w:cstheme="minorHAnsi"/>
        </w:rPr>
        <w:t>accreditation program performance</w:t>
      </w:r>
      <w:r w:rsidR="00E418BC" w:rsidRPr="00501905">
        <w:rPr>
          <w:rFonts w:cstheme="minorHAnsi"/>
        </w:rPr>
        <w:t>; and</w:t>
      </w:r>
    </w:p>
    <w:p w14:paraId="72C12C7A" w14:textId="1B82D8A5" w:rsidR="002E0363" w:rsidRPr="00501905" w:rsidRDefault="00AA1F6C" w:rsidP="00514C00">
      <w:pPr>
        <w:tabs>
          <w:tab w:val="left" w:pos="187"/>
          <w:tab w:val="left" w:pos="360"/>
          <w:tab w:val="left" w:pos="720"/>
          <w:tab w:val="left" w:pos="1080"/>
          <w:tab w:val="left" w:pos="1440"/>
          <w:tab w:val="left" w:pos="1800"/>
          <w:tab w:val="left" w:pos="2160"/>
        </w:tabs>
        <w:jc w:val="both"/>
        <w:rPr>
          <w:rFonts w:cstheme="minorHAnsi"/>
        </w:rPr>
      </w:pPr>
      <w:r w:rsidRPr="00501905">
        <w:rPr>
          <w:rFonts w:cstheme="minorHAnsi"/>
        </w:rPr>
        <w:tab/>
      </w:r>
      <w:r w:rsidR="00514C00" w:rsidRPr="00501905">
        <w:rPr>
          <w:rFonts w:cstheme="minorHAnsi"/>
        </w:rPr>
        <w:tab/>
      </w:r>
      <w:r w:rsidR="00642E20" w:rsidRPr="00501905">
        <w:rPr>
          <w:rFonts w:cstheme="minorHAnsi"/>
        </w:rPr>
        <w:t>3.2.</w:t>
      </w:r>
      <w:r w:rsidR="00ED0492" w:rsidRPr="00501905">
        <w:rPr>
          <w:rFonts w:cstheme="minorHAnsi"/>
        </w:rPr>
        <w:t xml:space="preserve">  The </w:t>
      </w:r>
      <w:r w:rsidR="006C6F13" w:rsidRPr="00501905">
        <w:rPr>
          <w:rFonts w:cstheme="minorHAnsi"/>
        </w:rPr>
        <w:t>b</w:t>
      </w:r>
      <w:r w:rsidR="00ED0492" w:rsidRPr="00501905">
        <w:rPr>
          <w:rFonts w:cstheme="minorHAnsi"/>
        </w:rPr>
        <w:t xml:space="preserve">ureau </w:t>
      </w:r>
      <w:r w:rsidR="001B56AB" w:rsidRPr="00501905">
        <w:rPr>
          <w:rFonts w:cstheme="minorHAnsi"/>
        </w:rPr>
        <w:t>shall</w:t>
      </w:r>
      <w:r w:rsidR="00ED0492" w:rsidRPr="00501905">
        <w:rPr>
          <w:rFonts w:cstheme="minorHAnsi"/>
        </w:rPr>
        <w:t xml:space="preserve"> monitor the certifying agency as follows:</w:t>
      </w:r>
    </w:p>
    <w:p w14:paraId="406CC3F1" w14:textId="0F5A4F42"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ED0492" w:rsidRPr="00501905">
        <w:rPr>
          <w:rFonts w:cstheme="minorHAnsi"/>
        </w:rPr>
        <w:t>3.2.</w:t>
      </w:r>
      <w:r w:rsidRPr="00501905">
        <w:rPr>
          <w:rFonts w:cstheme="minorHAnsi"/>
        </w:rPr>
        <w:t>1</w:t>
      </w:r>
      <w:r w:rsidR="00ED0492" w:rsidRPr="00501905">
        <w:rPr>
          <w:rFonts w:cstheme="minorHAnsi"/>
        </w:rPr>
        <w:t xml:space="preserve">.  </w:t>
      </w:r>
      <w:r w:rsidR="003E3AB8" w:rsidRPr="00501905">
        <w:rPr>
          <w:rFonts w:cstheme="minorHAnsi"/>
        </w:rPr>
        <w:t xml:space="preserve">Review the certifying agency’s </w:t>
      </w:r>
      <w:r w:rsidR="00034D49" w:rsidRPr="00501905">
        <w:rPr>
          <w:rFonts w:cstheme="minorHAnsi"/>
        </w:rPr>
        <w:t xml:space="preserve">certification </w:t>
      </w:r>
      <w:r w:rsidR="003E3AB8" w:rsidRPr="00501905">
        <w:rPr>
          <w:rFonts w:cstheme="minorHAnsi"/>
        </w:rPr>
        <w:t>procedures</w:t>
      </w:r>
      <w:r w:rsidR="005455BF" w:rsidRPr="00501905">
        <w:rPr>
          <w:rFonts w:cstheme="minorHAnsi"/>
        </w:rPr>
        <w:t>;</w:t>
      </w:r>
    </w:p>
    <w:p w14:paraId="5E8225C4" w14:textId="0ADE3E45"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3E3AB8" w:rsidRPr="00501905">
        <w:rPr>
          <w:rFonts w:cstheme="minorHAnsi"/>
        </w:rPr>
        <w:t>3.2.</w:t>
      </w:r>
      <w:r w:rsidRPr="00501905">
        <w:rPr>
          <w:rFonts w:cstheme="minorHAnsi"/>
        </w:rPr>
        <w:t>2</w:t>
      </w:r>
      <w:r w:rsidR="003E3AB8" w:rsidRPr="00501905">
        <w:rPr>
          <w:rFonts w:cstheme="minorHAnsi"/>
        </w:rPr>
        <w:t xml:space="preserve">.  Review documentation of each certified recovery residence’s compliance with NARR </w:t>
      </w:r>
      <w:r w:rsidR="006C6794" w:rsidRPr="00501905">
        <w:rPr>
          <w:rFonts w:cstheme="minorHAnsi"/>
        </w:rPr>
        <w:t xml:space="preserve">standards </w:t>
      </w:r>
      <w:r w:rsidR="003E3AB8" w:rsidRPr="00501905">
        <w:rPr>
          <w:rFonts w:cstheme="minorHAnsi"/>
        </w:rPr>
        <w:t xml:space="preserve">and those in </w:t>
      </w:r>
      <w:r w:rsidR="005455BF" w:rsidRPr="00501905">
        <w:rPr>
          <w:rFonts w:cstheme="minorHAnsi"/>
        </w:rPr>
        <w:t xml:space="preserve">section four </w:t>
      </w:r>
      <w:r w:rsidR="003E3AB8" w:rsidRPr="00501905">
        <w:rPr>
          <w:rFonts w:cstheme="minorHAnsi"/>
        </w:rPr>
        <w:t xml:space="preserve">of this </w:t>
      </w:r>
      <w:r w:rsidR="005455BF" w:rsidRPr="00501905">
        <w:rPr>
          <w:rFonts w:cstheme="minorHAnsi"/>
        </w:rPr>
        <w:t>rule;</w:t>
      </w:r>
    </w:p>
    <w:p w14:paraId="158821A5" w14:textId="6BADBCAD"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3E3AB8" w:rsidRPr="00501905">
        <w:rPr>
          <w:rFonts w:cstheme="minorHAnsi"/>
        </w:rPr>
        <w:t>3.2.</w:t>
      </w:r>
      <w:r w:rsidR="00525508" w:rsidRPr="00501905">
        <w:rPr>
          <w:rFonts w:cstheme="minorHAnsi"/>
        </w:rPr>
        <w:t>3</w:t>
      </w:r>
      <w:r w:rsidR="003E3AB8" w:rsidRPr="00501905">
        <w:rPr>
          <w:rFonts w:cstheme="minorHAnsi"/>
        </w:rPr>
        <w:t>.  Receive appeals by recovery residences of certificate revocation by the certifying agency</w:t>
      </w:r>
      <w:r w:rsidR="000F0A5B" w:rsidRPr="00501905">
        <w:rPr>
          <w:rFonts w:cstheme="minorHAnsi"/>
        </w:rPr>
        <w:t xml:space="preserve">, as described in </w:t>
      </w:r>
      <w:r w:rsidR="005455BF" w:rsidRPr="00501905">
        <w:rPr>
          <w:rFonts w:cstheme="minorHAnsi"/>
        </w:rPr>
        <w:t>section five of this rule; and</w:t>
      </w:r>
    </w:p>
    <w:p w14:paraId="7ED7460F" w14:textId="0342958E" w:rsidR="0098105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0621CF" w:rsidRPr="00501905">
        <w:rPr>
          <w:rFonts w:cstheme="minorHAnsi"/>
        </w:rPr>
        <w:tab/>
      </w:r>
      <w:r w:rsidR="000F0A5B" w:rsidRPr="00501905">
        <w:rPr>
          <w:rFonts w:cstheme="minorHAnsi"/>
        </w:rPr>
        <w:t>3.2.</w:t>
      </w:r>
      <w:r w:rsidR="00525508" w:rsidRPr="00501905">
        <w:rPr>
          <w:rFonts w:cstheme="minorHAnsi"/>
        </w:rPr>
        <w:t>4</w:t>
      </w:r>
      <w:r w:rsidR="000F0A5B" w:rsidRPr="00501905">
        <w:rPr>
          <w:rFonts w:cstheme="minorHAnsi"/>
        </w:rPr>
        <w:t xml:space="preserve">. </w:t>
      </w:r>
      <w:r w:rsidR="00CA37C8" w:rsidRPr="00501905">
        <w:rPr>
          <w:rFonts w:cstheme="minorHAnsi"/>
        </w:rPr>
        <w:t xml:space="preserve"> </w:t>
      </w:r>
      <w:r w:rsidR="000F0A5B" w:rsidRPr="00501905">
        <w:rPr>
          <w:rFonts w:cstheme="minorHAnsi"/>
        </w:rPr>
        <w:t>Receive appeals by recovery residents of their grievances against recovery residences</w:t>
      </w:r>
      <w:r w:rsidR="001E4DC3" w:rsidRPr="00501905">
        <w:rPr>
          <w:rFonts w:cstheme="minorHAnsi"/>
        </w:rPr>
        <w:t xml:space="preserve"> to the </w:t>
      </w:r>
      <w:r w:rsidR="00525508" w:rsidRPr="00501905">
        <w:rPr>
          <w:rFonts w:cstheme="minorHAnsi"/>
        </w:rPr>
        <w:t>certifying</w:t>
      </w:r>
      <w:r w:rsidR="001E4DC3" w:rsidRPr="00501905">
        <w:rPr>
          <w:rFonts w:cstheme="minorHAnsi"/>
        </w:rPr>
        <w:t xml:space="preserve"> agency</w:t>
      </w:r>
      <w:r w:rsidR="000F0A5B" w:rsidRPr="00501905">
        <w:rPr>
          <w:rFonts w:cstheme="minorHAnsi"/>
        </w:rPr>
        <w:t xml:space="preserve">, as described in </w:t>
      </w:r>
      <w:r w:rsidR="005455BF" w:rsidRPr="00501905">
        <w:rPr>
          <w:rFonts w:cstheme="minorHAnsi"/>
        </w:rPr>
        <w:t>section six</w:t>
      </w:r>
      <w:r w:rsidR="000F0A5B" w:rsidRPr="00501905">
        <w:rPr>
          <w:rFonts w:cstheme="minorHAnsi"/>
        </w:rPr>
        <w:t xml:space="preserve"> of this </w:t>
      </w:r>
      <w:r w:rsidR="005455BF" w:rsidRPr="00501905">
        <w:rPr>
          <w:rFonts w:cstheme="minorHAnsi"/>
        </w:rPr>
        <w:t>rule</w:t>
      </w:r>
      <w:r w:rsidR="00525508" w:rsidRPr="00501905">
        <w:rPr>
          <w:rFonts w:cstheme="minorHAnsi"/>
        </w:rPr>
        <w:t xml:space="preserve"> and create a procedure to hear and attempt to resolve any recovery resident</w:t>
      </w:r>
      <w:r w:rsidR="00D7772B" w:rsidRPr="00501905">
        <w:rPr>
          <w:rFonts w:cstheme="minorHAnsi"/>
        </w:rPr>
        <w:t>’</w:t>
      </w:r>
      <w:r w:rsidR="00525508" w:rsidRPr="00501905">
        <w:rPr>
          <w:rFonts w:cstheme="minorHAnsi"/>
        </w:rPr>
        <w:t>s grievances</w:t>
      </w:r>
      <w:r w:rsidR="000F0A5B" w:rsidRPr="00501905">
        <w:rPr>
          <w:rFonts w:cstheme="minorHAnsi"/>
        </w:rPr>
        <w:t>.</w:t>
      </w:r>
    </w:p>
    <w:p w14:paraId="5EC6B1BA" w14:textId="27F451B8" w:rsidR="00F86649" w:rsidRPr="00501905" w:rsidRDefault="00642E20" w:rsidP="004F47C5">
      <w:pPr>
        <w:tabs>
          <w:tab w:val="left" w:pos="360"/>
          <w:tab w:val="left" w:pos="720"/>
          <w:tab w:val="left" w:pos="1080"/>
          <w:tab w:val="left" w:pos="1440"/>
          <w:tab w:val="left" w:pos="1800"/>
          <w:tab w:val="left" w:pos="2160"/>
        </w:tabs>
        <w:jc w:val="both"/>
        <w:rPr>
          <w:rFonts w:cstheme="minorHAnsi"/>
          <w:b/>
          <w:bCs/>
        </w:rPr>
      </w:pPr>
      <w:r w:rsidRPr="00501905">
        <w:rPr>
          <w:rFonts w:cstheme="minorHAnsi"/>
          <w:b/>
          <w:bCs/>
        </w:rPr>
        <w:t xml:space="preserve">§69-15-4. </w:t>
      </w:r>
      <w:r w:rsidR="00DE0EAF" w:rsidRPr="00501905">
        <w:rPr>
          <w:rFonts w:cstheme="minorHAnsi"/>
          <w:b/>
          <w:bCs/>
        </w:rPr>
        <w:t xml:space="preserve"> </w:t>
      </w:r>
      <w:r w:rsidR="00600491" w:rsidRPr="00501905">
        <w:rPr>
          <w:rFonts w:cstheme="minorHAnsi"/>
          <w:b/>
          <w:bCs/>
        </w:rPr>
        <w:t xml:space="preserve">Minimum </w:t>
      </w:r>
      <w:r w:rsidRPr="00501905">
        <w:rPr>
          <w:rFonts w:cstheme="minorHAnsi"/>
          <w:b/>
          <w:bCs/>
        </w:rPr>
        <w:t>Standards for Recovery Residence Certification.</w:t>
      </w:r>
    </w:p>
    <w:p w14:paraId="5A8098B0" w14:textId="0E2D3571" w:rsidR="002E0363" w:rsidRPr="00501905" w:rsidRDefault="000621CF"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F86649" w:rsidRPr="00501905">
        <w:rPr>
          <w:rFonts w:cstheme="minorHAnsi"/>
        </w:rPr>
        <w:t xml:space="preserve">4.1.  </w:t>
      </w:r>
      <w:r w:rsidR="00102397" w:rsidRPr="00501905">
        <w:rPr>
          <w:rFonts w:cstheme="minorHAnsi"/>
        </w:rPr>
        <w:t xml:space="preserve">The certifying agency shall </w:t>
      </w:r>
      <w:r w:rsidR="00F86649" w:rsidRPr="00501905">
        <w:rPr>
          <w:rFonts w:cstheme="minorHAnsi"/>
        </w:rPr>
        <w:t xml:space="preserve">establish and implement an accreditation program for drug-free and alcohol-free recovery residences in accord with </w:t>
      </w:r>
      <w:r w:rsidR="00FA058B" w:rsidRPr="00501905">
        <w:rPr>
          <w:rFonts w:cstheme="minorHAnsi"/>
        </w:rPr>
        <w:t>W. Va.</w:t>
      </w:r>
      <w:r w:rsidR="00F86649" w:rsidRPr="00501905">
        <w:rPr>
          <w:rFonts w:cstheme="minorHAnsi"/>
        </w:rPr>
        <w:t xml:space="preserve"> Code </w:t>
      </w:r>
      <w:r w:rsidR="004F47C5" w:rsidRPr="00501905">
        <w:rPr>
          <w:rFonts w:ascii="Calibri" w:eastAsia="Calibri" w:hAnsi="Calibri" w:cs="Times New Roman"/>
        </w:rPr>
        <w:t>§</w:t>
      </w:r>
      <w:r w:rsidR="00F86649" w:rsidRPr="00501905">
        <w:rPr>
          <w:rFonts w:cstheme="minorHAnsi"/>
        </w:rPr>
        <w:t xml:space="preserve">16-59-1, </w:t>
      </w:r>
      <w:r w:rsidR="00F86649" w:rsidRPr="00501905">
        <w:rPr>
          <w:rFonts w:cstheme="minorHAnsi"/>
          <w:i/>
          <w:iCs/>
        </w:rPr>
        <w:t>et seq</w:t>
      </w:r>
      <w:r w:rsidR="00F86649" w:rsidRPr="00501905">
        <w:rPr>
          <w:rFonts w:cstheme="minorHAnsi"/>
        </w:rPr>
        <w:t>.</w:t>
      </w:r>
    </w:p>
    <w:p w14:paraId="49704984" w14:textId="4DBEC9E2"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F86649" w:rsidRPr="00501905">
        <w:rPr>
          <w:rFonts w:cstheme="minorHAnsi"/>
        </w:rPr>
        <w:t>4.</w:t>
      </w:r>
      <w:r w:rsidR="00525508" w:rsidRPr="00501905">
        <w:rPr>
          <w:rFonts w:cstheme="minorHAnsi"/>
        </w:rPr>
        <w:t>2</w:t>
      </w:r>
      <w:r w:rsidR="00F86649" w:rsidRPr="00501905">
        <w:rPr>
          <w:rFonts w:cstheme="minorHAnsi"/>
        </w:rPr>
        <w:t xml:space="preserve">.  </w:t>
      </w:r>
      <w:r w:rsidR="00C971A0" w:rsidRPr="00501905">
        <w:rPr>
          <w:rFonts w:cstheme="minorHAnsi"/>
        </w:rPr>
        <w:t xml:space="preserve">To receive a certificate of compliance, a recovery residence must meet or exceed the current NARR </w:t>
      </w:r>
      <w:r w:rsidR="00D7772B" w:rsidRPr="00501905">
        <w:rPr>
          <w:rFonts w:cstheme="minorHAnsi"/>
        </w:rPr>
        <w:t>s</w:t>
      </w:r>
      <w:r w:rsidR="00C971A0" w:rsidRPr="00501905">
        <w:rPr>
          <w:rFonts w:cstheme="minorHAnsi"/>
        </w:rPr>
        <w:t>tandard</w:t>
      </w:r>
      <w:r w:rsidR="000C5F07" w:rsidRPr="00501905">
        <w:rPr>
          <w:rFonts w:cstheme="minorHAnsi"/>
        </w:rPr>
        <w:t>s</w:t>
      </w:r>
      <w:r w:rsidR="00B83B06" w:rsidRPr="00501905">
        <w:rPr>
          <w:rFonts w:cstheme="minorHAnsi"/>
        </w:rPr>
        <w:t xml:space="preserve"> </w:t>
      </w:r>
      <w:r w:rsidR="00C971A0" w:rsidRPr="00501905">
        <w:rPr>
          <w:rFonts w:cstheme="minorHAnsi"/>
        </w:rPr>
        <w:t>as well as additional requirements in the Act</w:t>
      </w:r>
      <w:r w:rsidR="000C5F07" w:rsidRPr="00501905">
        <w:rPr>
          <w:rFonts w:cstheme="minorHAnsi"/>
        </w:rPr>
        <w:t xml:space="preserve">.  </w:t>
      </w:r>
      <w:r w:rsidR="00B83B06" w:rsidRPr="00501905">
        <w:rPr>
          <w:rFonts w:cstheme="minorHAnsi"/>
        </w:rPr>
        <w:t xml:space="preserve"> </w:t>
      </w:r>
    </w:p>
    <w:p w14:paraId="5C04535D" w14:textId="6E73334D" w:rsidR="002E0363" w:rsidRPr="00501905" w:rsidRDefault="00BA7DC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C971A0" w:rsidRPr="00501905">
        <w:rPr>
          <w:rFonts w:cstheme="minorHAnsi"/>
        </w:rPr>
        <w:t>4.</w:t>
      </w:r>
      <w:r w:rsidR="00525508" w:rsidRPr="00501905">
        <w:rPr>
          <w:rFonts w:cstheme="minorHAnsi"/>
        </w:rPr>
        <w:t>3.</w:t>
      </w:r>
      <w:r w:rsidR="007907F2" w:rsidRPr="00501905">
        <w:rPr>
          <w:rFonts w:cstheme="minorHAnsi"/>
        </w:rPr>
        <w:t xml:space="preserve">  </w:t>
      </w:r>
      <w:r w:rsidR="00C971A0" w:rsidRPr="00501905">
        <w:rPr>
          <w:rFonts w:cstheme="minorHAnsi"/>
        </w:rPr>
        <w:t>A certificate of compliance should specify the following:</w:t>
      </w:r>
    </w:p>
    <w:p w14:paraId="7A4E8BC0" w14:textId="69F858A4"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lastRenderedPageBreak/>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1</w:t>
      </w:r>
      <w:r w:rsidR="00C971A0" w:rsidRPr="00501905">
        <w:rPr>
          <w:rFonts w:cstheme="minorHAnsi"/>
        </w:rPr>
        <w:t>.</w:t>
      </w:r>
      <w:r w:rsidR="007907F2" w:rsidRPr="00501905">
        <w:rPr>
          <w:rFonts w:cstheme="minorHAnsi"/>
        </w:rPr>
        <w:t xml:space="preserve"> </w:t>
      </w:r>
      <w:r w:rsidR="00C971A0" w:rsidRPr="00501905">
        <w:rPr>
          <w:rFonts w:cstheme="minorHAnsi"/>
        </w:rPr>
        <w:t xml:space="preserve"> Name of the recovery residence;</w:t>
      </w:r>
    </w:p>
    <w:p w14:paraId="5781159C" w14:textId="3E3F845C"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2</w:t>
      </w:r>
      <w:r w:rsidR="00C971A0" w:rsidRPr="00501905">
        <w:rPr>
          <w:rFonts w:cstheme="minorHAnsi"/>
        </w:rPr>
        <w:t>.</w:t>
      </w:r>
      <w:r w:rsidR="007907F2" w:rsidRPr="00501905">
        <w:rPr>
          <w:rFonts w:cstheme="minorHAnsi"/>
        </w:rPr>
        <w:t xml:space="preserve"> </w:t>
      </w:r>
      <w:r w:rsidR="00C971A0" w:rsidRPr="00501905">
        <w:rPr>
          <w:rFonts w:cstheme="minorHAnsi"/>
        </w:rPr>
        <w:t xml:space="preserve"> Business name of the organization or entity that owns and operates the recovery residence;</w:t>
      </w:r>
    </w:p>
    <w:p w14:paraId="3680A890" w14:textId="25129C00"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3</w:t>
      </w:r>
      <w:r w:rsidR="00C971A0" w:rsidRPr="00501905">
        <w:rPr>
          <w:rFonts w:cstheme="minorHAnsi"/>
        </w:rPr>
        <w:t xml:space="preserve">. </w:t>
      </w:r>
      <w:r w:rsidR="007907F2" w:rsidRPr="00501905">
        <w:rPr>
          <w:rFonts w:cstheme="minorHAnsi"/>
        </w:rPr>
        <w:t xml:space="preserve"> </w:t>
      </w:r>
      <w:r w:rsidR="00C971A0" w:rsidRPr="00501905">
        <w:rPr>
          <w:rFonts w:cstheme="minorHAnsi"/>
        </w:rPr>
        <w:t>Number of beds permitted under the certificate;</w:t>
      </w:r>
    </w:p>
    <w:p w14:paraId="6460B883" w14:textId="122CEDEC"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4</w:t>
      </w:r>
      <w:r w:rsidR="00C971A0" w:rsidRPr="00501905">
        <w:rPr>
          <w:rFonts w:cstheme="minorHAnsi"/>
        </w:rPr>
        <w:t xml:space="preserve">. </w:t>
      </w:r>
      <w:r w:rsidR="007907F2" w:rsidRPr="00501905">
        <w:rPr>
          <w:rFonts w:cstheme="minorHAnsi"/>
        </w:rPr>
        <w:t xml:space="preserve"> </w:t>
      </w:r>
      <w:r w:rsidR="00C971A0" w:rsidRPr="00501905">
        <w:rPr>
          <w:rFonts w:cstheme="minorHAnsi"/>
        </w:rPr>
        <w:t>Gender designation of the beds;</w:t>
      </w:r>
    </w:p>
    <w:p w14:paraId="4AB661A2" w14:textId="60A972CA"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5</w:t>
      </w:r>
      <w:r w:rsidR="00C971A0" w:rsidRPr="00501905">
        <w:rPr>
          <w:rFonts w:cstheme="minorHAnsi"/>
        </w:rPr>
        <w:t xml:space="preserve">. </w:t>
      </w:r>
      <w:r w:rsidR="007907F2" w:rsidRPr="00501905">
        <w:rPr>
          <w:rFonts w:cstheme="minorHAnsi"/>
        </w:rPr>
        <w:t xml:space="preserve"> </w:t>
      </w:r>
      <w:r w:rsidR="00C971A0" w:rsidRPr="00501905">
        <w:rPr>
          <w:rFonts w:cstheme="minorHAnsi"/>
        </w:rPr>
        <w:t>Address of the recovery residence;</w:t>
      </w:r>
    </w:p>
    <w:p w14:paraId="59F42366" w14:textId="6DD012E4"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6</w:t>
      </w:r>
      <w:r w:rsidR="00C971A0" w:rsidRPr="00501905">
        <w:rPr>
          <w:rFonts w:cstheme="minorHAnsi"/>
        </w:rPr>
        <w:t xml:space="preserve">. </w:t>
      </w:r>
      <w:r w:rsidR="007907F2" w:rsidRPr="00501905">
        <w:rPr>
          <w:rFonts w:cstheme="minorHAnsi"/>
        </w:rPr>
        <w:t xml:space="preserve"> </w:t>
      </w:r>
      <w:r w:rsidR="00C971A0" w:rsidRPr="00501905">
        <w:rPr>
          <w:rFonts w:cstheme="minorHAnsi"/>
        </w:rPr>
        <w:t>Type of certification (i.e., initial or renewal);</w:t>
      </w:r>
    </w:p>
    <w:p w14:paraId="2E5D8D60" w14:textId="3EFB8880"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7</w:t>
      </w:r>
      <w:r w:rsidR="00C971A0" w:rsidRPr="00501905">
        <w:rPr>
          <w:rFonts w:cstheme="minorHAnsi"/>
        </w:rPr>
        <w:t>.</w:t>
      </w:r>
      <w:r w:rsidR="007907F2" w:rsidRPr="00501905">
        <w:rPr>
          <w:rFonts w:cstheme="minorHAnsi"/>
        </w:rPr>
        <w:t xml:space="preserve"> </w:t>
      </w:r>
      <w:r w:rsidR="00C971A0" w:rsidRPr="00501905">
        <w:rPr>
          <w:rFonts w:cstheme="minorHAnsi"/>
        </w:rPr>
        <w:t xml:space="preserve"> Level of recovery support provided;</w:t>
      </w:r>
    </w:p>
    <w:p w14:paraId="1C03E4F0" w14:textId="53238A2F"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8</w:t>
      </w:r>
      <w:r w:rsidR="00C971A0" w:rsidRPr="00501905">
        <w:rPr>
          <w:rFonts w:cstheme="minorHAnsi"/>
        </w:rPr>
        <w:t xml:space="preserve">. </w:t>
      </w:r>
      <w:r w:rsidR="007907F2" w:rsidRPr="00501905">
        <w:rPr>
          <w:rFonts w:cstheme="minorHAnsi"/>
        </w:rPr>
        <w:t xml:space="preserve"> </w:t>
      </w:r>
      <w:r w:rsidR="00C971A0" w:rsidRPr="00501905">
        <w:rPr>
          <w:rFonts w:cstheme="minorHAnsi"/>
        </w:rPr>
        <w:t>Duration of the certificate of compliance;</w:t>
      </w:r>
    </w:p>
    <w:p w14:paraId="38089743" w14:textId="62D984D6"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9</w:t>
      </w:r>
      <w:r w:rsidR="00C971A0" w:rsidRPr="00501905">
        <w:rPr>
          <w:rFonts w:cstheme="minorHAnsi"/>
        </w:rPr>
        <w:t xml:space="preserve">. </w:t>
      </w:r>
      <w:r w:rsidR="007907F2" w:rsidRPr="00501905">
        <w:rPr>
          <w:rFonts w:cstheme="minorHAnsi"/>
        </w:rPr>
        <w:t xml:space="preserve"> </w:t>
      </w:r>
      <w:r w:rsidR="00C971A0" w:rsidRPr="00501905">
        <w:rPr>
          <w:rFonts w:cstheme="minorHAnsi"/>
        </w:rPr>
        <w:t>Date of issue; and</w:t>
      </w:r>
    </w:p>
    <w:p w14:paraId="510C217A" w14:textId="57DD62E8" w:rsidR="002E0363"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C971A0" w:rsidRPr="00501905">
        <w:rPr>
          <w:rFonts w:cstheme="minorHAnsi"/>
        </w:rPr>
        <w:t>4.</w:t>
      </w:r>
      <w:r w:rsidR="00525508" w:rsidRPr="00501905">
        <w:rPr>
          <w:rFonts w:cstheme="minorHAnsi"/>
        </w:rPr>
        <w:t>3</w:t>
      </w:r>
      <w:r w:rsidR="00C971A0" w:rsidRPr="00501905">
        <w:rPr>
          <w:rFonts w:cstheme="minorHAnsi"/>
        </w:rPr>
        <w:t>.</w:t>
      </w:r>
      <w:r w:rsidRPr="00501905">
        <w:rPr>
          <w:rFonts w:cstheme="minorHAnsi"/>
        </w:rPr>
        <w:t>10</w:t>
      </w:r>
      <w:r w:rsidR="00C971A0" w:rsidRPr="00501905">
        <w:rPr>
          <w:rFonts w:cstheme="minorHAnsi"/>
        </w:rPr>
        <w:t xml:space="preserve">. </w:t>
      </w:r>
      <w:r w:rsidR="007907F2" w:rsidRPr="00501905">
        <w:rPr>
          <w:rFonts w:cstheme="minorHAnsi"/>
        </w:rPr>
        <w:t xml:space="preserve"> </w:t>
      </w:r>
      <w:r w:rsidR="00C971A0" w:rsidRPr="00501905">
        <w:rPr>
          <w:rFonts w:cstheme="minorHAnsi"/>
        </w:rPr>
        <w:t>Certificate number.</w:t>
      </w:r>
    </w:p>
    <w:p w14:paraId="6E19BD70" w14:textId="1BF1CCEC" w:rsidR="002E0363" w:rsidRPr="00501905" w:rsidRDefault="00BA7DC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C971A0" w:rsidRPr="00501905">
        <w:rPr>
          <w:rFonts w:cstheme="minorHAnsi"/>
        </w:rPr>
        <w:t>4.</w:t>
      </w:r>
      <w:r w:rsidR="00525508" w:rsidRPr="00501905">
        <w:rPr>
          <w:rFonts w:cstheme="minorHAnsi"/>
        </w:rPr>
        <w:t>4</w:t>
      </w:r>
      <w:r w:rsidR="00C971A0" w:rsidRPr="00501905">
        <w:rPr>
          <w:rFonts w:cstheme="minorHAnsi"/>
        </w:rPr>
        <w:t xml:space="preserve">.  Certified recovery residences must apply for recertification </w:t>
      </w:r>
      <w:r w:rsidR="009B3AFA" w:rsidRPr="00501905">
        <w:rPr>
          <w:rFonts w:cstheme="minorHAnsi"/>
        </w:rPr>
        <w:t>every two years</w:t>
      </w:r>
      <w:r w:rsidR="00C971A0" w:rsidRPr="00501905">
        <w:rPr>
          <w:rFonts w:cstheme="minorHAnsi"/>
        </w:rPr>
        <w:t>.</w:t>
      </w:r>
    </w:p>
    <w:p w14:paraId="59528ED6" w14:textId="664CC511" w:rsidR="00C971A0" w:rsidRPr="00501905" w:rsidRDefault="00BA7DC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AB5B16" w:rsidRPr="00501905">
        <w:rPr>
          <w:rFonts w:cstheme="minorHAnsi"/>
        </w:rPr>
        <w:t>4.</w:t>
      </w:r>
      <w:r w:rsidR="00525508" w:rsidRPr="00501905">
        <w:rPr>
          <w:rFonts w:cstheme="minorHAnsi"/>
        </w:rPr>
        <w:t>5</w:t>
      </w:r>
      <w:r w:rsidR="00AB5B16" w:rsidRPr="00501905">
        <w:rPr>
          <w:rFonts w:cstheme="minorHAnsi"/>
        </w:rPr>
        <w:t xml:space="preserve">.  </w:t>
      </w:r>
      <w:r w:rsidR="009B3AFA" w:rsidRPr="00501905">
        <w:rPr>
          <w:rFonts w:cstheme="minorHAnsi"/>
        </w:rPr>
        <w:t>T</w:t>
      </w:r>
      <w:r w:rsidR="00C971A0" w:rsidRPr="00501905">
        <w:rPr>
          <w:rFonts w:cstheme="minorHAnsi"/>
        </w:rPr>
        <w:t xml:space="preserve">he certifying agency </w:t>
      </w:r>
      <w:r w:rsidR="00F837F1" w:rsidRPr="00501905">
        <w:rPr>
          <w:rFonts w:cstheme="minorHAnsi"/>
        </w:rPr>
        <w:t>shall</w:t>
      </w:r>
      <w:r w:rsidR="00C971A0" w:rsidRPr="00501905">
        <w:rPr>
          <w:rFonts w:cstheme="minorHAnsi"/>
        </w:rPr>
        <w:t xml:space="preserve"> update a list of certified recovery residences at least quarterly, post the list on its website, and share the list with the </w:t>
      </w:r>
      <w:r w:rsidR="006C6F13" w:rsidRPr="00501905">
        <w:rPr>
          <w:rFonts w:cstheme="minorHAnsi"/>
        </w:rPr>
        <w:t>d</w:t>
      </w:r>
      <w:r w:rsidR="00C971A0" w:rsidRPr="00501905">
        <w:rPr>
          <w:rFonts w:cstheme="minorHAnsi"/>
        </w:rPr>
        <w:t xml:space="preserve">epartment, </w:t>
      </w:r>
      <w:r w:rsidR="006C6F13" w:rsidRPr="00501905">
        <w:rPr>
          <w:rFonts w:cstheme="minorHAnsi"/>
        </w:rPr>
        <w:t>b</w:t>
      </w:r>
      <w:r w:rsidR="00C971A0" w:rsidRPr="00501905">
        <w:rPr>
          <w:rFonts w:cstheme="minorHAnsi"/>
        </w:rPr>
        <w:t xml:space="preserve">ureau, </w:t>
      </w:r>
      <w:r w:rsidR="00BE2918" w:rsidRPr="00501905">
        <w:rPr>
          <w:rFonts w:cstheme="minorHAnsi"/>
        </w:rPr>
        <w:t>certifying agency’s</w:t>
      </w:r>
      <w:r w:rsidR="00194C45" w:rsidRPr="00501905">
        <w:rPr>
          <w:rFonts w:cstheme="minorHAnsi"/>
        </w:rPr>
        <w:t xml:space="preserve"> </w:t>
      </w:r>
      <w:r w:rsidR="00C971A0" w:rsidRPr="00501905">
        <w:rPr>
          <w:rFonts w:cstheme="minorHAnsi"/>
        </w:rPr>
        <w:t xml:space="preserve">board of directors, and other stakeholders. The list shall include each certified recovery residence’s </w:t>
      </w:r>
      <w:r w:rsidR="002922E8" w:rsidRPr="00501905">
        <w:rPr>
          <w:rFonts w:cstheme="minorHAnsi"/>
        </w:rPr>
        <w:t xml:space="preserve">certificate of compliance </w:t>
      </w:r>
      <w:r w:rsidR="00F85243" w:rsidRPr="00501905">
        <w:rPr>
          <w:rFonts w:cstheme="minorHAnsi"/>
        </w:rPr>
        <w:t>specifications</w:t>
      </w:r>
      <w:r w:rsidR="002922E8" w:rsidRPr="00501905">
        <w:rPr>
          <w:rFonts w:cstheme="minorHAnsi"/>
        </w:rPr>
        <w:t>,</w:t>
      </w:r>
      <w:r w:rsidR="00C971A0" w:rsidRPr="00501905">
        <w:rPr>
          <w:rFonts w:cstheme="minorHAnsi"/>
        </w:rPr>
        <w:t xml:space="preserve"> mailing address, phone number, contact person, and website (if available).</w:t>
      </w:r>
    </w:p>
    <w:p w14:paraId="626F7CFB" w14:textId="776F917C" w:rsidR="00917180" w:rsidRPr="00501905" w:rsidRDefault="0091718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t>4.6.  This rule does not permit a structure that would not be normally classified as a single</w:t>
      </w:r>
      <w:r w:rsidR="00067A20" w:rsidRPr="00501905">
        <w:rPr>
          <w:rFonts w:cstheme="minorHAnsi"/>
        </w:rPr>
        <w:t>-</w:t>
      </w:r>
      <w:r w:rsidRPr="00501905">
        <w:rPr>
          <w:rFonts w:cstheme="minorHAnsi"/>
        </w:rPr>
        <w:t>family dwelling to be exempt from the state building code or fire code.</w:t>
      </w:r>
    </w:p>
    <w:p w14:paraId="66718855" w14:textId="3B2DCD2F" w:rsidR="00642E20" w:rsidRPr="00501905" w:rsidRDefault="00642E20" w:rsidP="004F47C5">
      <w:pPr>
        <w:tabs>
          <w:tab w:val="left" w:pos="360"/>
          <w:tab w:val="left" w:pos="720"/>
          <w:tab w:val="left" w:pos="1080"/>
          <w:tab w:val="left" w:pos="1440"/>
          <w:tab w:val="left" w:pos="1800"/>
          <w:tab w:val="left" w:pos="2160"/>
        </w:tabs>
        <w:jc w:val="both"/>
        <w:rPr>
          <w:rFonts w:cstheme="minorHAnsi"/>
          <w:b/>
          <w:bCs/>
        </w:rPr>
      </w:pPr>
      <w:r w:rsidRPr="00501905">
        <w:rPr>
          <w:rFonts w:cstheme="minorHAnsi"/>
          <w:b/>
          <w:bCs/>
        </w:rPr>
        <w:t>§69-15-</w:t>
      </w:r>
      <w:r w:rsidR="000F0A5B" w:rsidRPr="00501905">
        <w:rPr>
          <w:rFonts w:cstheme="minorHAnsi"/>
          <w:b/>
          <w:bCs/>
        </w:rPr>
        <w:t>5</w:t>
      </w:r>
      <w:r w:rsidRPr="00501905">
        <w:rPr>
          <w:rFonts w:cstheme="minorHAnsi"/>
          <w:b/>
          <w:bCs/>
        </w:rPr>
        <w:t xml:space="preserve">. </w:t>
      </w:r>
      <w:r w:rsidR="00DE0EAF" w:rsidRPr="00501905">
        <w:rPr>
          <w:rFonts w:cstheme="minorHAnsi"/>
          <w:b/>
          <w:bCs/>
        </w:rPr>
        <w:t xml:space="preserve"> </w:t>
      </w:r>
      <w:r w:rsidRPr="00501905">
        <w:rPr>
          <w:rFonts w:cstheme="minorHAnsi"/>
          <w:b/>
          <w:bCs/>
        </w:rPr>
        <w:t xml:space="preserve">Procedure for Revocation and Reinstatement of </w:t>
      </w:r>
      <w:r w:rsidR="00CF380C" w:rsidRPr="00501905">
        <w:rPr>
          <w:rFonts w:cstheme="minorHAnsi"/>
          <w:b/>
          <w:bCs/>
        </w:rPr>
        <w:t xml:space="preserve">Recovery Residence </w:t>
      </w:r>
      <w:r w:rsidRPr="00501905">
        <w:rPr>
          <w:rFonts w:cstheme="minorHAnsi"/>
          <w:b/>
          <w:bCs/>
        </w:rPr>
        <w:t>Certification.</w:t>
      </w:r>
    </w:p>
    <w:p w14:paraId="5C75E9B8" w14:textId="0928FFBB" w:rsidR="007907F2" w:rsidRPr="00501905" w:rsidRDefault="00BA7DC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F51283" w:rsidRPr="00501905">
        <w:rPr>
          <w:rFonts w:cstheme="minorHAnsi"/>
        </w:rPr>
        <w:t xml:space="preserve">5.1. </w:t>
      </w:r>
      <w:r w:rsidR="007907F2" w:rsidRPr="00501905">
        <w:rPr>
          <w:rFonts w:cstheme="minorHAnsi"/>
        </w:rPr>
        <w:t xml:space="preserve"> </w:t>
      </w:r>
      <w:r w:rsidR="00CD5CA9" w:rsidRPr="00501905">
        <w:rPr>
          <w:rFonts w:cstheme="minorHAnsi"/>
        </w:rPr>
        <w:t>The certifying agency may revoke a recovery residence’s certificate of compliance for the following reasons:</w:t>
      </w:r>
    </w:p>
    <w:p w14:paraId="2F0181B6" w14:textId="1CE21707"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EE537C" w:rsidRPr="00501905">
        <w:rPr>
          <w:rFonts w:cstheme="minorHAnsi"/>
        </w:rPr>
        <w:tab/>
      </w:r>
      <w:r w:rsidR="00CD5CA9" w:rsidRPr="00501905">
        <w:rPr>
          <w:rFonts w:cstheme="minorHAnsi"/>
        </w:rPr>
        <w:t>5.1.</w:t>
      </w:r>
      <w:r w:rsidRPr="00501905">
        <w:rPr>
          <w:rFonts w:cstheme="minorHAnsi"/>
        </w:rPr>
        <w:t>1</w:t>
      </w:r>
      <w:r w:rsidR="00CD5CA9" w:rsidRPr="00501905">
        <w:rPr>
          <w:rFonts w:cstheme="minorHAnsi"/>
        </w:rPr>
        <w:t xml:space="preserve">. </w:t>
      </w:r>
      <w:r w:rsidR="007907F2" w:rsidRPr="00501905">
        <w:rPr>
          <w:rFonts w:cstheme="minorHAnsi"/>
        </w:rPr>
        <w:t xml:space="preserve"> </w:t>
      </w:r>
      <w:r w:rsidR="00244A4E" w:rsidRPr="00501905">
        <w:rPr>
          <w:rFonts w:cstheme="minorHAnsi"/>
        </w:rPr>
        <w:t>T</w:t>
      </w:r>
      <w:r w:rsidR="00CD5CA9" w:rsidRPr="00501905">
        <w:rPr>
          <w:rFonts w:cstheme="minorHAnsi"/>
        </w:rPr>
        <w:t xml:space="preserve">he recovery residence administrator provides false or misleading information to the </w:t>
      </w:r>
      <w:r w:rsidR="00244A4E" w:rsidRPr="00501905">
        <w:rPr>
          <w:rFonts w:cstheme="minorHAnsi"/>
        </w:rPr>
        <w:t xml:space="preserve">certifying agency </w:t>
      </w:r>
      <w:r w:rsidR="00CD5CA9" w:rsidRPr="00501905">
        <w:rPr>
          <w:rFonts w:cstheme="minorHAnsi"/>
        </w:rPr>
        <w:t>at any time</w:t>
      </w:r>
      <w:r w:rsidR="007E60D9" w:rsidRPr="00501905">
        <w:rPr>
          <w:rFonts w:cstheme="minorHAnsi"/>
        </w:rPr>
        <w:t>;</w:t>
      </w:r>
    </w:p>
    <w:p w14:paraId="4120A5DD" w14:textId="7D33C379" w:rsidR="00BE2918"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244A4E" w:rsidRPr="00501905">
        <w:rPr>
          <w:rFonts w:cstheme="minorHAnsi"/>
        </w:rPr>
        <w:t>5.1.</w:t>
      </w:r>
      <w:r w:rsidRPr="00501905">
        <w:rPr>
          <w:rFonts w:cstheme="minorHAnsi"/>
        </w:rPr>
        <w:t>2</w:t>
      </w:r>
      <w:r w:rsidR="00244A4E" w:rsidRPr="00501905">
        <w:rPr>
          <w:rFonts w:cstheme="minorHAnsi"/>
        </w:rPr>
        <w:t xml:space="preserve">. </w:t>
      </w:r>
      <w:r w:rsidR="007907F2" w:rsidRPr="00501905">
        <w:rPr>
          <w:rFonts w:cstheme="minorHAnsi"/>
        </w:rPr>
        <w:t xml:space="preserve"> </w:t>
      </w:r>
      <w:r w:rsidR="00244A4E" w:rsidRPr="00501905">
        <w:rPr>
          <w:rFonts w:cstheme="minorHAnsi"/>
        </w:rPr>
        <w:t>Monitoring or inspection shows the recovery residence is in violation of a NARR standard</w:t>
      </w:r>
      <w:r w:rsidR="000C5F07" w:rsidRPr="00501905">
        <w:rPr>
          <w:rFonts w:cstheme="minorHAnsi"/>
        </w:rPr>
        <w:t xml:space="preserve">, </w:t>
      </w:r>
      <w:r w:rsidR="00244A4E" w:rsidRPr="00501905">
        <w:rPr>
          <w:rFonts w:cstheme="minorHAnsi"/>
        </w:rPr>
        <w:t>the Act, or other requirements of the certifying agency</w:t>
      </w:r>
      <w:r w:rsidR="007E60D9" w:rsidRPr="00501905">
        <w:rPr>
          <w:rFonts w:cstheme="minorHAnsi"/>
        </w:rPr>
        <w:t>;</w:t>
      </w:r>
    </w:p>
    <w:p w14:paraId="147B7C46" w14:textId="2CE5C56D" w:rsidR="007907F2" w:rsidRPr="00501905" w:rsidRDefault="00BE2918"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Pr="00501905">
        <w:rPr>
          <w:rFonts w:cstheme="minorHAnsi"/>
        </w:rPr>
        <w:tab/>
        <w:t xml:space="preserve">5.1.3.  </w:t>
      </w:r>
      <w:r w:rsidR="000A5C3A" w:rsidRPr="00501905">
        <w:rPr>
          <w:rFonts w:cstheme="minorHAnsi"/>
        </w:rPr>
        <w:t xml:space="preserve">The recovery residence fails </w:t>
      </w:r>
      <w:r w:rsidRPr="00501905">
        <w:rPr>
          <w:rFonts w:cstheme="minorHAnsi"/>
        </w:rPr>
        <w:t xml:space="preserve">to cooperate with the </w:t>
      </w:r>
      <w:r w:rsidR="006C6F13" w:rsidRPr="00501905">
        <w:rPr>
          <w:rFonts w:cstheme="minorHAnsi"/>
        </w:rPr>
        <w:t>d</w:t>
      </w:r>
      <w:r w:rsidRPr="00501905">
        <w:rPr>
          <w:rFonts w:cstheme="minorHAnsi"/>
        </w:rPr>
        <w:t xml:space="preserve">epartment, </w:t>
      </w:r>
      <w:r w:rsidR="006C6F13" w:rsidRPr="00501905">
        <w:rPr>
          <w:rFonts w:cstheme="minorHAnsi"/>
        </w:rPr>
        <w:t>b</w:t>
      </w:r>
      <w:r w:rsidRPr="00501905">
        <w:rPr>
          <w:rFonts w:cstheme="minorHAnsi"/>
        </w:rPr>
        <w:t xml:space="preserve">ureau, or certifying agency investigation of </w:t>
      </w:r>
      <w:r w:rsidR="000A5C3A" w:rsidRPr="00501905">
        <w:rPr>
          <w:rFonts w:cstheme="minorHAnsi"/>
        </w:rPr>
        <w:t xml:space="preserve">a complaint; or </w:t>
      </w:r>
    </w:p>
    <w:p w14:paraId="52A5C423" w14:textId="02E85EDC"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244A4E" w:rsidRPr="00501905">
        <w:rPr>
          <w:rFonts w:cstheme="minorHAnsi"/>
        </w:rPr>
        <w:t>5.1.</w:t>
      </w:r>
      <w:r w:rsidR="00552560" w:rsidRPr="00501905">
        <w:rPr>
          <w:rFonts w:cstheme="minorHAnsi"/>
        </w:rPr>
        <w:t>4</w:t>
      </w:r>
      <w:r w:rsidR="00244A4E" w:rsidRPr="00501905">
        <w:rPr>
          <w:rFonts w:cstheme="minorHAnsi"/>
        </w:rPr>
        <w:t xml:space="preserve">. </w:t>
      </w:r>
      <w:r w:rsidR="007907F2" w:rsidRPr="00501905">
        <w:rPr>
          <w:rFonts w:cstheme="minorHAnsi"/>
        </w:rPr>
        <w:t xml:space="preserve"> </w:t>
      </w:r>
      <w:r w:rsidR="00244A4E" w:rsidRPr="00501905">
        <w:rPr>
          <w:rFonts w:cstheme="minorHAnsi"/>
        </w:rPr>
        <w:t xml:space="preserve">Resident complaints </w:t>
      </w:r>
      <w:r w:rsidR="003A181A" w:rsidRPr="00501905">
        <w:rPr>
          <w:rFonts w:cstheme="minorHAnsi"/>
        </w:rPr>
        <w:t xml:space="preserve">or grievances </w:t>
      </w:r>
      <w:r w:rsidR="00244A4E" w:rsidRPr="00501905">
        <w:rPr>
          <w:rFonts w:cstheme="minorHAnsi"/>
        </w:rPr>
        <w:t>indicate safety concerns, discrimination, abuse, or other practices detrimental to the well-being of residents</w:t>
      </w:r>
      <w:r w:rsidR="007E60D9" w:rsidRPr="00501905">
        <w:rPr>
          <w:rFonts w:cstheme="minorHAnsi"/>
        </w:rPr>
        <w:t>.</w:t>
      </w:r>
    </w:p>
    <w:p w14:paraId="7E46BADD" w14:textId="7E1CA18F" w:rsidR="007907F2" w:rsidRPr="00501905" w:rsidRDefault="00BA7DC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244A4E" w:rsidRPr="00501905">
        <w:rPr>
          <w:rFonts w:cstheme="minorHAnsi"/>
        </w:rPr>
        <w:t>5.2.</w:t>
      </w:r>
      <w:r w:rsidR="007907F2" w:rsidRPr="00501905">
        <w:rPr>
          <w:rFonts w:cstheme="minorHAnsi"/>
        </w:rPr>
        <w:t xml:space="preserve">  </w:t>
      </w:r>
      <w:r w:rsidR="00902696" w:rsidRPr="00501905">
        <w:rPr>
          <w:rFonts w:cstheme="minorHAnsi"/>
        </w:rPr>
        <w:t xml:space="preserve">The certifying agency shall send written notice to the recovery residence of revocation </w:t>
      </w:r>
      <w:r w:rsidR="00DB0CD9" w:rsidRPr="00501905">
        <w:rPr>
          <w:rFonts w:cstheme="minorHAnsi"/>
        </w:rPr>
        <w:t xml:space="preserve">of a </w:t>
      </w:r>
      <w:r w:rsidR="00902696" w:rsidRPr="00501905">
        <w:rPr>
          <w:rFonts w:cstheme="minorHAnsi"/>
        </w:rPr>
        <w:t>certificate of compliance.  The written notice shall include the following:</w:t>
      </w:r>
    </w:p>
    <w:p w14:paraId="17E1798D" w14:textId="095416FB"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902696" w:rsidRPr="00501905">
        <w:rPr>
          <w:rFonts w:cstheme="minorHAnsi"/>
        </w:rPr>
        <w:t>5.2.</w:t>
      </w:r>
      <w:r w:rsidRPr="00501905">
        <w:rPr>
          <w:rFonts w:cstheme="minorHAnsi"/>
        </w:rPr>
        <w:t>1</w:t>
      </w:r>
      <w:r w:rsidR="00902696" w:rsidRPr="00501905">
        <w:rPr>
          <w:rFonts w:cstheme="minorHAnsi"/>
        </w:rPr>
        <w:t xml:space="preserve">. </w:t>
      </w:r>
      <w:r w:rsidR="007907F2" w:rsidRPr="00501905">
        <w:rPr>
          <w:rFonts w:cstheme="minorHAnsi"/>
        </w:rPr>
        <w:t xml:space="preserve"> </w:t>
      </w:r>
      <w:r w:rsidR="00902696" w:rsidRPr="00501905">
        <w:rPr>
          <w:rFonts w:cstheme="minorHAnsi"/>
        </w:rPr>
        <w:t>Effective date of the revocation</w:t>
      </w:r>
      <w:r w:rsidR="007E60D9" w:rsidRPr="00501905">
        <w:rPr>
          <w:rFonts w:cstheme="minorHAnsi"/>
        </w:rPr>
        <w:t>;</w:t>
      </w:r>
    </w:p>
    <w:p w14:paraId="25022D5B" w14:textId="43A2114F"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902696" w:rsidRPr="00501905">
        <w:rPr>
          <w:rFonts w:cstheme="minorHAnsi"/>
        </w:rPr>
        <w:t>5.2.</w:t>
      </w:r>
      <w:r w:rsidRPr="00501905">
        <w:rPr>
          <w:rFonts w:cstheme="minorHAnsi"/>
        </w:rPr>
        <w:t>2</w:t>
      </w:r>
      <w:r w:rsidR="00902696" w:rsidRPr="00501905">
        <w:rPr>
          <w:rFonts w:cstheme="minorHAnsi"/>
        </w:rPr>
        <w:t xml:space="preserve">. </w:t>
      </w:r>
      <w:r w:rsidR="007907F2" w:rsidRPr="00501905">
        <w:rPr>
          <w:rFonts w:cstheme="minorHAnsi"/>
        </w:rPr>
        <w:t xml:space="preserve"> </w:t>
      </w:r>
      <w:r w:rsidR="00902696" w:rsidRPr="00501905">
        <w:rPr>
          <w:rFonts w:cstheme="minorHAnsi"/>
        </w:rPr>
        <w:t>The basis for revocation of the certificate of compliance</w:t>
      </w:r>
      <w:r w:rsidR="007E60D9" w:rsidRPr="00501905">
        <w:rPr>
          <w:rFonts w:cstheme="minorHAnsi"/>
        </w:rPr>
        <w:t>;</w:t>
      </w:r>
    </w:p>
    <w:p w14:paraId="7CC524FA" w14:textId="0FB7A9C5"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902696" w:rsidRPr="00501905">
        <w:rPr>
          <w:rFonts w:cstheme="minorHAnsi"/>
        </w:rPr>
        <w:t>5.2.</w:t>
      </w:r>
      <w:r w:rsidRPr="00501905">
        <w:rPr>
          <w:rFonts w:cstheme="minorHAnsi"/>
        </w:rPr>
        <w:t>3</w:t>
      </w:r>
      <w:r w:rsidR="00902696" w:rsidRPr="00501905">
        <w:rPr>
          <w:rFonts w:cstheme="minorHAnsi"/>
        </w:rPr>
        <w:t xml:space="preserve">. </w:t>
      </w:r>
      <w:r w:rsidR="007907F2" w:rsidRPr="00501905">
        <w:rPr>
          <w:rFonts w:cstheme="minorHAnsi"/>
        </w:rPr>
        <w:t xml:space="preserve"> </w:t>
      </w:r>
      <w:r w:rsidR="00902696" w:rsidRPr="00501905">
        <w:rPr>
          <w:rFonts w:cstheme="minorHAnsi"/>
        </w:rPr>
        <w:t>The locations to which the revocation applies</w:t>
      </w:r>
      <w:r w:rsidR="007E60D9" w:rsidRPr="00501905">
        <w:rPr>
          <w:rFonts w:cstheme="minorHAnsi"/>
        </w:rPr>
        <w:t>;</w:t>
      </w:r>
    </w:p>
    <w:p w14:paraId="004F57EE" w14:textId="362B35E7"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lastRenderedPageBreak/>
        <w:tab/>
      </w:r>
      <w:r w:rsidR="00BA7DC0" w:rsidRPr="00501905">
        <w:rPr>
          <w:rFonts w:cstheme="minorHAnsi"/>
        </w:rPr>
        <w:tab/>
      </w:r>
      <w:r w:rsidR="00902696" w:rsidRPr="00501905">
        <w:rPr>
          <w:rFonts w:cstheme="minorHAnsi"/>
        </w:rPr>
        <w:t>5.2.</w:t>
      </w:r>
      <w:r w:rsidRPr="00501905">
        <w:rPr>
          <w:rFonts w:cstheme="minorHAnsi"/>
        </w:rPr>
        <w:t>4</w:t>
      </w:r>
      <w:r w:rsidR="00902696" w:rsidRPr="00501905">
        <w:rPr>
          <w:rFonts w:cstheme="minorHAnsi"/>
        </w:rPr>
        <w:t xml:space="preserve">. </w:t>
      </w:r>
      <w:r w:rsidR="007907F2" w:rsidRPr="00501905">
        <w:rPr>
          <w:rFonts w:cstheme="minorHAnsi"/>
        </w:rPr>
        <w:t xml:space="preserve"> </w:t>
      </w:r>
      <w:r w:rsidR="00902696" w:rsidRPr="00501905">
        <w:rPr>
          <w:rFonts w:cstheme="minorHAnsi"/>
        </w:rPr>
        <w:t>Remedial measures the recovery residence may take, if any, for the certifying agency to consider reinstatement of the certificate of compliance</w:t>
      </w:r>
      <w:r w:rsidR="007E60D9" w:rsidRPr="00501905">
        <w:rPr>
          <w:rFonts w:cstheme="minorHAnsi"/>
        </w:rPr>
        <w:t>; and</w:t>
      </w:r>
    </w:p>
    <w:p w14:paraId="68E146B8" w14:textId="32BFBC94"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902696" w:rsidRPr="00501905">
        <w:rPr>
          <w:rFonts w:cstheme="minorHAnsi"/>
        </w:rPr>
        <w:t>5.2.</w:t>
      </w:r>
      <w:r w:rsidRPr="00501905">
        <w:rPr>
          <w:rFonts w:cstheme="minorHAnsi"/>
        </w:rPr>
        <w:t>5</w:t>
      </w:r>
      <w:r w:rsidR="00902696" w:rsidRPr="00501905">
        <w:rPr>
          <w:rFonts w:cstheme="minorHAnsi"/>
        </w:rPr>
        <w:t xml:space="preserve">. </w:t>
      </w:r>
      <w:r w:rsidR="007907F2" w:rsidRPr="00501905">
        <w:rPr>
          <w:rFonts w:cstheme="minorHAnsi"/>
        </w:rPr>
        <w:t xml:space="preserve"> </w:t>
      </w:r>
      <w:r w:rsidR="00C24B21" w:rsidRPr="00501905">
        <w:rPr>
          <w:rFonts w:cstheme="minorHAnsi"/>
        </w:rPr>
        <w:t>Steps to request reconsideration or appeal of the decision of the certifying agency.</w:t>
      </w:r>
    </w:p>
    <w:p w14:paraId="4C695867" w14:textId="01A76D0A" w:rsidR="007907F2" w:rsidRPr="00501905" w:rsidRDefault="00BA7DC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8912CE" w:rsidRPr="00501905">
        <w:rPr>
          <w:rFonts w:cstheme="minorHAnsi"/>
        </w:rPr>
        <w:t xml:space="preserve">5.3. </w:t>
      </w:r>
      <w:r w:rsidR="007907F2" w:rsidRPr="00501905">
        <w:rPr>
          <w:rFonts w:cstheme="minorHAnsi"/>
        </w:rPr>
        <w:t xml:space="preserve"> </w:t>
      </w:r>
      <w:r w:rsidR="009D2109" w:rsidRPr="00501905">
        <w:rPr>
          <w:rFonts w:cstheme="minorHAnsi"/>
        </w:rPr>
        <w:t xml:space="preserve">Upon receiving a request for reconsideration, </w:t>
      </w:r>
      <w:r w:rsidR="008912CE" w:rsidRPr="00501905">
        <w:rPr>
          <w:rFonts w:cstheme="minorHAnsi"/>
        </w:rPr>
        <w:t xml:space="preserve">the certifying agency </w:t>
      </w:r>
      <w:r w:rsidR="00372624" w:rsidRPr="00501905">
        <w:rPr>
          <w:rFonts w:cstheme="minorHAnsi"/>
        </w:rPr>
        <w:t>shall</w:t>
      </w:r>
      <w:r w:rsidR="009D2109" w:rsidRPr="00501905">
        <w:rPr>
          <w:rFonts w:cstheme="minorHAnsi"/>
        </w:rPr>
        <w:t xml:space="preserve"> reinstate the certificate of compliance or deny the request for reinstatement in writing</w:t>
      </w:r>
      <w:r w:rsidR="00372624" w:rsidRPr="00501905">
        <w:rPr>
          <w:rFonts w:cstheme="minorHAnsi"/>
        </w:rPr>
        <w:t xml:space="preserve"> within </w:t>
      </w:r>
      <w:r w:rsidR="00484422" w:rsidRPr="00501905">
        <w:rPr>
          <w:rFonts w:cstheme="minorHAnsi"/>
        </w:rPr>
        <w:t>30</w:t>
      </w:r>
      <w:r w:rsidR="00372624" w:rsidRPr="00501905">
        <w:rPr>
          <w:rFonts w:cstheme="minorHAnsi"/>
        </w:rPr>
        <w:t xml:space="preserve"> days</w:t>
      </w:r>
      <w:r w:rsidR="009D2109" w:rsidRPr="00501905">
        <w:rPr>
          <w:rFonts w:cstheme="minorHAnsi"/>
        </w:rPr>
        <w:t>.</w:t>
      </w:r>
      <w:r w:rsidR="00372624" w:rsidRPr="00501905">
        <w:rPr>
          <w:rFonts w:cstheme="minorHAnsi"/>
        </w:rPr>
        <w:t xml:space="preserve"> This written notice shall include the following:</w:t>
      </w:r>
    </w:p>
    <w:p w14:paraId="0EF9C033" w14:textId="097B276D"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372624" w:rsidRPr="00501905">
        <w:rPr>
          <w:rFonts w:cstheme="minorHAnsi"/>
        </w:rPr>
        <w:t>5.3.</w:t>
      </w:r>
      <w:r w:rsidRPr="00501905">
        <w:rPr>
          <w:rFonts w:cstheme="minorHAnsi"/>
        </w:rPr>
        <w:t>1</w:t>
      </w:r>
      <w:r w:rsidR="00372624" w:rsidRPr="00501905">
        <w:rPr>
          <w:rFonts w:cstheme="minorHAnsi"/>
        </w:rPr>
        <w:t xml:space="preserve">. </w:t>
      </w:r>
      <w:r w:rsidR="007907F2" w:rsidRPr="00501905">
        <w:rPr>
          <w:rFonts w:cstheme="minorHAnsi"/>
        </w:rPr>
        <w:t xml:space="preserve"> </w:t>
      </w:r>
      <w:r w:rsidR="00372624" w:rsidRPr="00501905">
        <w:rPr>
          <w:rFonts w:cstheme="minorHAnsi"/>
        </w:rPr>
        <w:t>Effective date of reinstatement of the certificate of compliance, if applicable;</w:t>
      </w:r>
    </w:p>
    <w:p w14:paraId="3AFEB254" w14:textId="4DF5C1CA"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372624" w:rsidRPr="00501905">
        <w:rPr>
          <w:rFonts w:cstheme="minorHAnsi"/>
        </w:rPr>
        <w:t>5.3.</w:t>
      </w:r>
      <w:r w:rsidRPr="00501905">
        <w:rPr>
          <w:rFonts w:cstheme="minorHAnsi"/>
        </w:rPr>
        <w:t>2</w:t>
      </w:r>
      <w:r w:rsidR="00372624" w:rsidRPr="00501905">
        <w:rPr>
          <w:rFonts w:cstheme="minorHAnsi"/>
        </w:rPr>
        <w:t xml:space="preserve">. </w:t>
      </w:r>
      <w:r w:rsidR="007907F2" w:rsidRPr="00501905">
        <w:rPr>
          <w:rFonts w:cstheme="minorHAnsi"/>
        </w:rPr>
        <w:t xml:space="preserve"> </w:t>
      </w:r>
      <w:r w:rsidR="00372624" w:rsidRPr="00501905">
        <w:rPr>
          <w:rFonts w:cstheme="minorHAnsi"/>
        </w:rPr>
        <w:t>Reasons for denial of the request for reconsideration, if applicable;</w:t>
      </w:r>
      <w:r w:rsidR="0008564B" w:rsidRPr="00501905">
        <w:rPr>
          <w:rFonts w:cstheme="minorHAnsi"/>
        </w:rPr>
        <w:t xml:space="preserve"> and</w:t>
      </w:r>
    </w:p>
    <w:p w14:paraId="301121A8" w14:textId="6B96FE8A" w:rsidR="007907F2" w:rsidRPr="00501905" w:rsidRDefault="00AA1F6C"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BA7DC0" w:rsidRPr="00501905">
        <w:rPr>
          <w:rFonts w:cstheme="minorHAnsi"/>
        </w:rPr>
        <w:tab/>
      </w:r>
      <w:r w:rsidR="00372624" w:rsidRPr="00501905">
        <w:rPr>
          <w:rFonts w:cstheme="minorHAnsi"/>
        </w:rPr>
        <w:t>5.3.</w:t>
      </w:r>
      <w:r w:rsidRPr="00501905">
        <w:rPr>
          <w:rFonts w:cstheme="minorHAnsi"/>
        </w:rPr>
        <w:t>3</w:t>
      </w:r>
      <w:r w:rsidR="00372624" w:rsidRPr="00501905">
        <w:rPr>
          <w:rFonts w:cstheme="minorHAnsi"/>
        </w:rPr>
        <w:t xml:space="preserve">. </w:t>
      </w:r>
      <w:r w:rsidR="007907F2" w:rsidRPr="00501905">
        <w:rPr>
          <w:rFonts w:cstheme="minorHAnsi"/>
        </w:rPr>
        <w:t xml:space="preserve"> </w:t>
      </w:r>
      <w:r w:rsidR="00372624" w:rsidRPr="00501905">
        <w:rPr>
          <w:rFonts w:cstheme="minorHAnsi"/>
        </w:rPr>
        <w:t xml:space="preserve">The option of the recovery residence to appeal the denial to the </w:t>
      </w:r>
      <w:r w:rsidR="00415520" w:rsidRPr="00501905">
        <w:rPr>
          <w:rFonts w:cstheme="minorHAnsi"/>
        </w:rPr>
        <w:t xml:space="preserve">Board of Review of the Department’s Office of Inspector General, pursuant to W. Va. Code §9-2-6(13), </w:t>
      </w:r>
      <w:r w:rsidR="00372624" w:rsidRPr="00501905">
        <w:rPr>
          <w:rFonts w:cstheme="minorHAnsi"/>
        </w:rPr>
        <w:t xml:space="preserve">within </w:t>
      </w:r>
      <w:r w:rsidR="00484422" w:rsidRPr="00501905">
        <w:rPr>
          <w:rFonts w:cstheme="minorHAnsi"/>
        </w:rPr>
        <w:t>60</w:t>
      </w:r>
      <w:r w:rsidR="00372624" w:rsidRPr="00501905">
        <w:rPr>
          <w:rFonts w:cstheme="minorHAnsi"/>
        </w:rPr>
        <w:t xml:space="preserve"> days of the denial notice.</w:t>
      </w:r>
    </w:p>
    <w:p w14:paraId="40CBFC13" w14:textId="5EF93B6D" w:rsidR="009D2109" w:rsidRPr="00501905" w:rsidRDefault="00BA7DC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9D2109" w:rsidRPr="00501905">
        <w:rPr>
          <w:rFonts w:cstheme="minorHAnsi"/>
        </w:rPr>
        <w:t xml:space="preserve">5.4. </w:t>
      </w:r>
      <w:r w:rsidR="007907F2" w:rsidRPr="00501905">
        <w:rPr>
          <w:rFonts w:cstheme="minorHAnsi"/>
        </w:rPr>
        <w:t xml:space="preserve"> </w:t>
      </w:r>
      <w:r w:rsidR="00A5530F" w:rsidRPr="00501905">
        <w:rPr>
          <w:rFonts w:cstheme="minorHAnsi"/>
        </w:rPr>
        <w:t>T</w:t>
      </w:r>
      <w:r w:rsidR="009D2109" w:rsidRPr="00501905">
        <w:rPr>
          <w:rFonts w:cstheme="minorHAnsi"/>
        </w:rPr>
        <w:t xml:space="preserve">he certifying agency and recovery residence shall work together to address the needs of residents affected by </w:t>
      </w:r>
      <w:r w:rsidR="00A5530F" w:rsidRPr="00501905">
        <w:rPr>
          <w:rFonts w:cstheme="minorHAnsi"/>
        </w:rPr>
        <w:t>a</w:t>
      </w:r>
      <w:r w:rsidR="009D2109" w:rsidRPr="00501905">
        <w:rPr>
          <w:rFonts w:cstheme="minorHAnsi"/>
        </w:rPr>
        <w:t xml:space="preserve"> revocation of the </w:t>
      </w:r>
      <w:r w:rsidR="00A5530F" w:rsidRPr="00501905">
        <w:rPr>
          <w:rFonts w:cstheme="minorHAnsi"/>
        </w:rPr>
        <w:t xml:space="preserve">recovery residence’s </w:t>
      </w:r>
      <w:r w:rsidR="009D2109" w:rsidRPr="00501905">
        <w:rPr>
          <w:rFonts w:cstheme="minorHAnsi"/>
        </w:rPr>
        <w:t>certificate of compliance</w:t>
      </w:r>
      <w:r w:rsidR="00A5530F" w:rsidRPr="00501905">
        <w:rPr>
          <w:rFonts w:cstheme="minorHAnsi"/>
        </w:rPr>
        <w:t>.</w:t>
      </w:r>
    </w:p>
    <w:p w14:paraId="4C586FC2" w14:textId="1D1F2C1E" w:rsidR="000F0A5B" w:rsidRPr="00501905" w:rsidRDefault="000F0A5B" w:rsidP="004F47C5">
      <w:pPr>
        <w:tabs>
          <w:tab w:val="left" w:pos="360"/>
          <w:tab w:val="left" w:pos="720"/>
          <w:tab w:val="left" w:pos="1080"/>
          <w:tab w:val="left" w:pos="1440"/>
          <w:tab w:val="left" w:pos="1800"/>
          <w:tab w:val="left" w:pos="2160"/>
        </w:tabs>
        <w:jc w:val="both"/>
        <w:rPr>
          <w:rFonts w:cstheme="minorHAnsi"/>
          <w:b/>
          <w:bCs/>
        </w:rPr>
      </w:pPr>
      <w:r w:rsidRPr="00501905">
        <w:rPr>
          <w:rFonts w:cstheme="minorHAnsi"/>
          <w:b/>
          <w:bCs/>
        </w:rPr>
        <w:t xml:space="preserve">§69-15-6. </w:t>
      </w:r>
      <w:r w:rsidR="00DE0EAF" w:rsidRPr="00501905">
        <w:rPr>
          <w:rFonts w:cstheme="minorHAnsi"/>
          <w:b/>
          <w:bCs/>
        </w:rPr>
        <w:t xml:space="preserve"> </w:t>
      </w:r>
      <w:r w:rsidR="007E60D9" w:rsidRPr="00501905">
        <w:rPr>
          <w:rFonts w:cstheme="minorHAnsi"/>
          <w:b/>
          <w:bCs/>
        </w:rPr>
        <w:t>Residents’ Rights</w:t>
      </w:r>
      <w:r w:rsidRPr="00501905">
        <w:rPr>
          <w:rFonts w:cstheme="minorHAnsi"/>
          <w:b/>
          <w:bCs/>
        </w:rPr>
        <w:t>.</w:t>
      </w:r>
    </w:p>
    <w:p w14:paraId="4AFFA829" w14:textId="1632B7E1" w:rsidR="007907F2" w:rsidRPr="00501905" w:rsidRDefault="00BA7DC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3A181A" w:rsidRPr="00501905">
        <w:rPr>
          <w:rFonts w:cstheme="minorHAnsi"/>
        </w:rPr>
        <w:t xml:space="preserve">6.1. </w:t>
      </w:r>
      <w:r w:rsidR="007907F2" w:rsidRPr="00501905">
        <w:rPr>
          <w:rFonts w:cstheme="minorHAnsi"/>
        </w:rPr>
        <w:t xml:space="preserve"> </w:t>
      </w:r>
      <w:r w:rsidR="003A181A" w:rsidRPr="00501905">
        <w:rPr>
          <w:rFonts w:cstheme="minorHAnsi"/>
        </w:rPr>
        <w:t xml:space="preserve">Each </w:t>
      </w:r>
      <w:r w:rsidR="00342D99" w:rsidRPr="00501905">
        <w:rPr>
          <w:rFonts w:cstheme="minorHAnsi"/>
        </w:rPr>
        <w:t xml:space="preserve">recovery </w:t>
      </w:r>
      <w:r w:rsidR="003A181A" w:rsidRPr="00501905">
        <w:rPr>
          <w:rFonts w:cstheme="minorHAnsi"/>
        </w:rPr>
        <w:t xml:space="preserve">residence shall establish and adhere to a written policy, consistent with this </w:t>
      </w:r>
      <w:r w:rsidR="00342D99" w:rsidRPr="00501905">
        <w:rPr>
          <w:rFonts w:cstheme="minorHAnsi"/>
        </w:rPr>
        <w:t xml:space="preserve">rule </w:t>
      </w:r>
      <w:r w:rsidR="003A181A" w:rsidRPr="00501905">
        <w:rPr>
          <w:rFonts w:cstheme="minorHAnsi"/>
        </w:rPr>
        <w:t>series, regarding the rights and responsibilities of residents, which shall be explained to residents at the time of admission. Receipt of the rights by the resident shall be indicated by a signature and date by the resident on a line for that purpose on the admission agreement.</w:t>
      </w:r>
    </w:p>
    <w:p w14:paraId="0C12C516" w14:textId="1A69B943" w:rsidR="007907F2" w:rsidRPr="00501905" w:rsidRDefault="00BA7DC0" w:rsidP="00101DD0">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342D99" w:rsidRPr="00501905">
        <w:rPr>
          <w:rFonts w:cstheme="minorHAnsi"/>
        </w:rPr>
        <w:t xml:space="preserve">6.2. </w:t>
      </w:r>
      <w:r w:rsidR="007907F2" w:rsidRPr="00501905">
        <w:rPr>
          <w:rFonts w:cstheme="minorHAnsi"/>
        </w:rPr>
        <w:t xml:space="preserve"> </w:t>
      </w:r>
      <w:r w:rsidR="00342D99" w:rsidRPr="00501905">
        <w:rPr>
          <w:rFonts w:cstheme="minorHAnsi"/>
        </w:rPr>
        <w:t xml:space="preserve">The rights and responsibilities of residents shall be posted prominently in the recovery residence.  </w:t>
      </w:r>
    </w:p>
    <w:p w14:paraId="696897B8" w14:textId="1B26F7BA" w:rsidR="007907F2" w:rsidRPr="00501905" w:rsidRDefault="00641F0D"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t>6.3</w:t>
      </w:r>
      <w:r w:rsidRPr="00501905">
        <w:rPr>
          <w:rFonts w:cstheme="minorHAnsi"/>
        </w:rPr>
        <w:tab/>
      </w:r>
      <w:r w:rsidR="00E2233C" w:rsidRPr="00501905">
        <w:rPr>
          <w:rFonts w:cstheme="minorHAnsi"/>
        </w:rPr>
        <w:t>Each residence shall establish an accessible</w:t>
      </w:r>
      <w:r w:rsidR="00837B76" w:rsidRPr="00501905">
        <w:rPr>
          <w:rFonts w:cstheme="minorHAnsi"/>
        </w:rPr>
        <w:t>,</w:t>
      </w:r>
      <w:r w:rsidR="00E2233C" w:rsidRPr="00501905">
        <w:rPr>
          <w:rFonts w:cstheme="minorHAnsi"/>
        </w:rPr>
        <w:t xml:space="preserve"> written grievance procedure for resolving residents</w:t>
      </w:r>
      <w:r w:rsidR="00DB0CD9" w:rsidRPr="00501905">
        <w:rPr>
          <w:rFonts w:cstheme="minorHAnsi"/>
        </w:rPr>
        <w:t>’</w:t>
      </w:r>
      <w:r w:rsidR="00E2233C" w:rsidRPr="00501905">
        <w:rPr>
          <w:rFonts w:cstheme="minorHAnsi"/>
        </w:rPr>
        <w:t xml:space="preserve"> concerns or complaints that is explained to residents at the time of admission and posted in a prominent, public place on each floor of the residence. The grievance procedure shall include at a minimum, time frames, a process for responding to residents in writing within </w:t>
      </w:r>
      <w:r w:rsidR="00361CE8" w:rsidRPr="00501905">
        <w:rPr>
          <w:rFonts w:cstheme="minorHAnsi"/>
        </w:rPr>
        <w:t>10</w:t>
      </w:r>
      <w:r w:rsidR="00E2233C" w:rsidRPr="00501905">
        <w:rPr>
          <w:rFonts w:cstheme="minorHAnsi"/>
        </w:rPr>
        <w:t xml:space="preserve"> </w:t>
      </w:r>
      <w:r w:rsidR="00101DD0" w:rsidRPr="00501905">
        <w:rPr>
          <w:rFonts w:cstheme="minorHAnsi"/>
        </w:rPr>
        <w:t xml:space="preserve">calendar </w:t>
      </w:r>
      <w:r w:rsidR="00E2233C" w:rsidRPr="00501905">
        <w:rPr>
          <w:rFonts w:cstheme="minorHAnsi"/>
        </w:rPr>
        <w:t xml:space="preserve">days, and </w:t>
      </w:r>
      <w:r w:rsidR="00837B76" w:rsidRPr="00501905">
        <w:rPr>
          <w:rFonts w:cstheme="minorHAnsi"/>
        </w:rPr>
        <w:t xml:space="preserve">the next steps a resident may take if the complaint or grievance is not resolved </w:t>
      </w:r>
      <w:r w:rsidR="00730563" w:rsidRPr="00501905">
        <w:rPr>
          <w:rFonts w:cstheme="minorHAnsi"/>
        </w:rPr>
        <w:t>to the resident’s satisfaction at the recovery residence level.</w:t>
      </w:r>
    </w:p>
    <w:p w14:paraId="3711553C" w14:textId="6ACB8F8A" w:rsidR="0061690D" w:rsidRPr="00501905" w:rsidRDefault="00BA7DC0" w:rsidP="004F47C5">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00641F0D" w:rsidRPr="00501905">
        <w:rPr>
          <w:rFonts w:cstheme="minorHAnsi"/>
        </w:rPr>
        <w:tab/>
        <w:t>6.3.1</w:t>
      </w:r>
      <w:r w:rsidR="00730563" w:rsidRPr="00501905">
        <w:rPr>
          <w:rFonts w:cstheme="minorHAnsi"/>
        </w:rPr>
        <w:t xml:space="preserve">. </w:t>
      </w:r>
      <w:r w:rsidR="007907F2" w:rsidRPr="00501905">
        <w:rPr>
          <w:rFonts w:cstheme="minorHAnsi"/>
        </w:rPr>
        <w:t xml:space="preserve"> </w:t>
      </w:r>
      <w:r w:rsidR="0061690D" w:rsidRPr="00501905">
        <w:rPr>
          <w:rFonts w:cstheme="minorHAnsi"/>
        </w:rPr>
        <w:t xml:space="preserve">The residence shall assist a resident with grievances and recommended changes in policies without fear of reprisal, interference, punishment, or discrimination.  </w:t>
      </w:r>
    </w:p>
    <w:p w14:paraId="26D5A5F2" w14:textId="18BD3C8B" w:rsidR="005B3632" w:rsidRPr="00501905" w:rsidRDefault="005B3632" w:rsidP="005B3632">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Pr="00501905">
        <w:rPr>
          <w:rFonts w:cstheme="minorHAnsi"/>
        </w:rPr>
        <w:tab/>
        <w:t xml:space="preserve">6.3.2.  The resident may submit any grievance </w:t>
      </w:r>
      <w:r w:rsidR="005857E0" w:rsidRPr="00501905">
        <w:rPr>
          <w:rFonts w:cstheme="minorHAnsi"/>
        </w:rPr>
        <w:t>he or she</w:t>
      </w:r>
      <w:r w:rsidRPr="00501905">
        <w:rPr>
          <w:rFonts w:cstheme="minorHAnsi"/>
        </w:rPr>
        <w:t xml:space="preserve"> find</w:t>
      </w:r>
      <w:r w:rsidR="005857E0" w:rsidRPr="00501905">
        <w:rPr>
          <w:rFonts w:cstheme="minorHAnsi"/>
        </w:rPr>
        <w:t>s</w:t>
      </w:r>
      <w:r w:rsidRPr="00501905">
        <w:rPr>
          <w:rFonts w:cstheme="minorHAnsi"/>
        </w:rPr>
        <w:t xml:space="preserve"> unsatisfactorily resolved by the recovery residence to the certifying agency, in writing, within 10 calendar days after receiving the recovery residence’s decision.  </w:t>
      </w:r>
    </w:p>
    <w:p w14:paraId="1E4E9A5F" w14:textId="403B8752" w:rsidR="005B3632" w:rsidRPr="00501905" w:rsidRDefault="005B3632" w:rsidP="005B3632">
      <w:pPr>
        <w:tabs>
          <w:tab w:val="left" w:pos="360"/>
          <w:tab w:val="left" w:pos="720"/>
          <w:tab w:val="left" w:pos="1080"/>
          <w:tab w:val="left" w:pos="1440"/>
          <w:tab w:val="left" w:pos="1800"/>
          <w:tab w:val="left" w:pos="2160"/>
        </w:tabs>
        <w:jc w:val="both"/>
        <w:rPr>
          <w:rFonts w:cstheme="minorHAnsi"/>
        </w:rPr>
      </w:pPr>
      <w:r w:rsidRPr="00501905">
        <w:rPr>
          <w:rFonts w:cstheme="minorHAnsi"/>
        </w:rPr>
        <w:tab/>
      </w:r>
      <w:r w:rsidRPr="00501905">
        <w:rPr>
          <w:rFonts w:cstheme="minorHAnsi"/>
        </w:rPr>
        <w:tab/>
        <w:t xml:space="preserve">6.3.3.  The resident may submit any grievance </w:t>
      </w:r>
      <w:r w:rsidR="005857E0" w:rsidRPr="00501905">
        <w:rPr>
          <w:rFonts w:cstheme="minorHAnsi"/>
        </w:rPr>
        <w:t>he or she</w:t>
      </w:r>
      <w:r w:rsidRPr="00501905">
        <w:rPr>
          <w:rFonts w:cstheme="minorHAnsi"/>
        </w:rPr>
        <w:t xml:space="preserve"> find</w:t>
      </w:r>
      <w:r w:rsidR="005857E0" w:rsidRPr="00501905">
        <w:rPr>
          <w:rFonts w:cstheme="minorHAnsi"/>
        </w:rPr>
        <w:t>s</w:t>
      </w:r>
      <w:r w:rsidRPr="00501905">
        <w:rPr>
          <w:rFonts w:cstheme="minorHAnsi"/>
        </w:rPr>
        <w:t xml:space="preserve"> unsatisfactorily resolved by the certifying agency to the bureau for a final decision of </w:t>
      </w:r>
      <w:r w:rsidR="00033997" w:rsidRPr="00501905">
        <w:rPr>
          <w:rFonts w:cstheme="minorHAnsi"/>
        </w:rPr>
        <w:t>his or her</w:t>
      </w:r>
      <w:r w:rsidRPr="00501905">
        <w:rPr>
          <w:rFonts w:cstheme="minorHAnsi"/>
        </w:rPr>
        <w:t xml:space="preserve"> grievance. Any grievance submitted to the bureau must be submitted in writing within 10 calendar</w:t>
      </w:r>
      <w:r w:rsidR="005857E0" w:rsidRPr="00501905">
        <w:rPr>
          <w:rFonts w:cstheme="minorHAnsi"/>
        </w:rPr>
        <w:t xml:space="preserve"> days</w:t>
      </w:r>
      <w:r w:rsidRPr="00501905">
        <w:rPr>
          <w:rFonts w:cstheme="minorHAnsi"/>
        </w:rPr>
        <w:t xml:space="preserve"> from the final decision of the certifying agency and mailed to the bureau’s current address. Resident’s grievances submitted to the bureau must include all writings submitted to and received from the recovery residence and certifying agency.  </w:t>
      </w:r>
    </w:p>
    <w:p w14:paraId="021BE51F" w14:textId="77777777" w:rsidR="00225AD3" w:rsidRPr="00501905" w:rsidRDefault="00225AD3" w:rsidP="004F47C5">
      <w:pPr>
        <w:spacing w:after="0" w:line="240" w:lineRule="auto"/>
        <w:jc w:val="both"/>
        <w:rPr>
          <w:rFonts w:eastAsia="Calibri" w:cstheme="minorHAnsi"/>
          <w:b/>
        </w:rPr>
      </w:pPr>
    </w:p>
    <w:p w14:paraId="1D10D9C3" w14:textId="77777777" w:rsidR="00225AD3" w:rsidRPr="00501905" w:rsidRDefault="00225AD3" w:rsidP="004F47C5">
      <w:pPr>
        <w:spacing w:after="0" w:line="240" w:lineRule="auto"/>
        <w:jc w:val="both"/>
        <w:rPr>
          <w:rFonts w:eastAsia="Calibri" w:cstheme="minorHAnsi"/>
          <w:b/>
        </w:rPr>
      </w:pPr>
    </w:p>
    <w:p w14:paraId="5D1E14D4" w14:textId="77777777" w:rsidR="00225AD3" w:rsidRPr="00501905" w:rsidRDefault="00225AD3" w:rsidP="004F47C5">
      <w:pPr>
        <w:spacing w:after="0" w:line="240" w:lineRule="auto"/>
        <w:jc w:val="both"/>
        <w:rPr>
          <w:rFonts w:eastAsia="Calibri" w:cstheme="minorHAnsi"/>
          <w:b/>
        </w:rPr>
      </w:pPr>
    </w:p>
    <w:p w14:paraId="1EC3864D" w14:textId="2A7ECA27"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b/>
        </w:rPr>
        <w:lastRenderedPageBreak/>
        <w:t>§69-15-</w:t>
      </w:r>
      <w:r w:rsidR="00641F0D" w:rsidRPr="00501905">
        <w:rPr>
          <w:rFonts w:eastAsia="Calibri" w:cstheme="minorHAnsi"/>
          <w:b/>
        </w:rPr>
        <w:t>7</w:t>
      </w:r>
      <w:r w:rsidRPr="00501905">
        <w:rPr>
          <w:rFonts w:eastAsia="Calibri" w:cstheme="minorHAnsi"/>
          <w:b/>
        </w:rPr>
        <w:t xml:space="preserve">.  Administrative Due Process.  </w:t>
      </w:r>
    </w:p>
    <w:p w14:paraId="4E040B24"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0C2C55BF" w14:textId="2532F195" w:rsidR="004F47C5" w:rsidRPr="00501905" w:rsidRDefault="00263F6D"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641F0D" w:rsidRPr="00501905">
        <w:rPr>
          <w:rFonts w:eastAsia="Calibri" w:cstheme="minorHAnsi"/>
        </w:rPr>
        <w:t>7</w:t>
      </w:r>
      <w:r w:rsidR="004F47C5" w:rsidRPr="00501905">
        <w:rPr>
          <w:rFonts w:eastAsia="Calibri" w:cstheme="minorHAnsi"/>
        </w:rPr>
        <w:t xml:space="preserve">.1.  Before any </w:t>
      </w:r>
      <w:r w:rsidR="00BF56FA" w:rsidRPr="00501905">
        <w:rPr>
          <w:rFonts w:eastAsia="Calibri" w:cstheme="minorHAnsi"/>
        </w:rPr>
        <w:t>c</w:t>
      </w:r>
      <w:r w:rsidR="004F47C5" w:rsidRPr="00501905">
        <w:rPr>
          <w:rFonts w:eastAsia="Calibri" w:cstheme="minorHAnsi"/>
        </w:rPr>
        <w:t xml:space="preserve">ertificate of </w:t>
      </w:r>
      <w:r w:rsidR="00BF56FA" w:rsidRPr="00501905">
        <w:rPr>
          <w:rFonts w:eastAsia="Calibri" w:cstheme="minorHAnsi"/>
        </w:rPr>
        <w:t>c</w:t>
      </w:r>
      <w:r w:rsidR="004F47C5" w:rsidRPr="00501905">
        <w:rPr>
          <w:rFonts w:eastAsia="Calibri" w:cstheme="minorHAnsi"/>
        </w:rPr>
        <w:t xml:space="preserve">ompliance is denied, suspended, or revoked, written notice shall be given to the owner or owners of the </w:t>
      </w:r>
      <w:r w:rsidR="00BF56FA" w:rsidRPr="00501905">
        <w:rPr>
          <w:rFonts w:eastAsia="Calibri" w:cstheme="minorHAnsi"/>
        </w:rPr>
        <w:t>r</w:t>
      </w:r>
      <w:r w:rsidR="004F47C5" w:rsidRPr="00501905">
        <w:rPr>
          <w:rFonts w:eastAsia="Calibri" w:cstheme="minorHAnsi"/>
        </w:rPr>
        <w:t xml:space="preserve">ecovery </w:t>
      </w:r>
      <w:r w:rsidR="00BF56FA" w:rsidRPr="00501905">
        <w:rPr>
          <w:rFonts w:eastAsia="Calibri" w:cstheme="minorHAnsi"/>
        </w:rPr>
        <w:t>r</w:t>
      </w:r>
      <w:r w:rsidR="004F47C5" w:rsidRPr="00501905">
        <w:rPr>
          <w:rFonts w:eastAsia="Calibri" w:cstheme="minorHAnsi"/>
        </w:rPr>
        <w:t>esidence, stating the grounds of the denial, suspension, revocation, or penalty and the date set for any enforcement action.</w:t>
      </w:r>
    </w:p>
    <w:p w14:paraId="1BE248EB"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5314329E" w14:textId="2E6AABAF"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263F6D" w:rsidRPr="00501905">
        <w:rPr>
          <w:rFonts w:eastAsia="Calibri" w:cstheme="minorHAnsi"/>
        </w:rPr>
        <w:tab/>
      </w:r>
      <w:r w:rsidR="00641F0D" w:rsidRPr="00501905">
        <w:rPr>
          <w:rFonts w:eastAsia="Calibri" w:cstheme="minorHAnsi"/>
        </w:rPr>
        <w:t>7</w:t>
      </w:r>
      <w:r w:rsidRPr="00501905">
        <w:rPr>
          <w:rFonts w:eastAsia="Calibri" w:cstheme="minorHAnsi"/>
        </w:rPr>
        <w:t xml:space="preserve">.1.1.  The notice shall be sent by certified mail to the owner or owners at the </w:t>
      </w:r>
      <w:r w:rsidR="004C2605" w:rsidRPr="00501905">
        <w:rPr>
          <w:rFonts w:eastAsia="Calibri" w:cstheme="minorHAnsi"/>
        </w:rPr>
        <w:t xml:space="preserve">owner’s </w:t>
      </w:r>
      <w:r w:rsidR="00A00E5C" w:rsidRPr="00501905">
        <w:rPr>
          <w:rFonts w:eastAsia="Calibri" w:cstheme="minorHAnsi"/>
        </w:rPr>
        <w:t xml:space="preserve">business </w:t>
      </w:r>
      <w:r w:rsidRPr="00501905">
        <w:rPr>
          <w:rFonts w:eastAsia="Calibri" w:cstheme="minorHAnsi"/>
        </w:rPr>
        <w:t>address</w:t>
      </w:r>
      <w:r w:rsidR="00A00E5C" w:rsidRPr="00501905">
        <w:rPr>
          <w:rFonts w:eastAsia="Calibri" w:cstheme="minorHAnsi"/>
        </w:rPr>
        <w:t xml:space="preserve">.  </w:t>
      </w:r>
    </w:p>
    <w:p w14:paraId="48E6A9AB"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5407EFE5" w14:textId="4D492826"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263F6D" w:rsidRPr="00501905">
        <w:rPr>
          <w:rFonts w:eastAsia="Calibri" w:cstheme="minorHAnsi"/>
        </w:rPr>
        <w:tab/>
      </w:r>
      <w:r w:rsidR="00641F0D" w:rsidRPr="00501905">
        <w:rPr>
          <w:rFonts w:eastAsia="Calibri" w:cstheme="minorHAnsi"/>
        </w:rPr>
        <w:t>7</w:t>
      </w:r>
      <w:r w:rsidRPr="00501905">
        <w:rPr>
          <w:rFonts w:eastAsia="Calibri" w:cstheme="minorHAnsi"/>
        </w:rPr>
        <w:t>.1.2.  Within 30 days of receipt of the notice, the owner or owners may submit a request for an administrative hearing</w:t>
      </w:r>
      <w:r w:rsidR="000A5C3A" w:rsidRPr="00501905">
        <w:rPr>
          <w:rFonts w:eastAsia="Calibri" w:cstheme="minorHAnsi"/>
        </w:rPr>
        <w:t xml:space="preserve"> before the Department’s Board of Review</w:t>
      </w:r>
      <w:r w:rsidRPr="00501905">
        <w:rPr>
          <w:rFonts w:eastAsia="Calibri" w:cstheme="minorHAnsi"/>
        </w:rPr>
        <w:t xml:space="preserve"> or an informal meeting </w:t>
      </w:r>
      <w:r w:rsidR="000A5C3A" w:rsidRPr="00501905">
        <w:rPr>
          <w:rFonts w:eastAsia="Calibri" w:cstheme="minorHAnsi"/>
        </w:rPr>
        <w:t xml:space="preserve">with the </w:t>
      </w:r>
      <w:r w:rsidR="00033997" w:rsidRPr="00501905">
        <w:rPr>
          <w:rFonts w:eastAsia="Calibri" w:cstheme="minorHAnsi"/>
        </w:rPr>
        <w:t>b</w:t>
      </w:r>
      <w:r w:rsidR="000A5C3A" w:rsidRPr="00501905">
        <w:rPr>
          <w:rFonts w:eastAsia="Calibri" w:cstheme="minorHAnsi"/>
        </w:rPr>
        <w:t xml:space="preserve">ureau </w:t>
      </w:r>
      <w:r w:rsidRPr="00501905">
        <w:rPr>
          <w:rFonts w:eastAsia="Calibri" w:cstheme="minorHAnsi"/>
        </w:rPr>
        <w:t>to address and resolve the findings.</w:t>
      </w:r>
    </w:p>
    <w:p w14:paraId="4F8AF7D0"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2151B550" w14:textId="0A960FE7"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263F6D" w:rsidRPr="00501905">
        <w:rPr>
          <w:rFonts w:eastAsia="Calibri" w:cstheme="minorHAnsi"/>
        </w:rPr>
        <w:tab/>
      </w:r>
      <w:r w:rsidR="00641F0D" w:rsidRPr="00501905">
        <w:rPr>
          <w:rFonts w:eastAsia="Calibri" w:cstheme="minorHAnsi"/>
        </w:rPr>
        <w:t>7</w:t>
      </w:r>
      <w:r w:rsidRPr="00501905">
        <w:rPr>
          <w:rFonts w:eastAsia="Calibri" w:cstheme="minorHAnsi"/>
        </w:rPr>
        <w:t xml:space="preserve">.1.3.  The </w:t>
      </w:r>
      <w:r w:rsidR="00BF56FA" w:rsidRPr="00501905">
        <w:rPr>
          <w:rFonts w:eastAsia="Calibri" w:cstheme="minorHAnsi"/>
        </w:rPr>
        <w:t>r</w:t>
      </w:r>
      <w:r w:rsidRPr="00501905">
        <w:rPr>
          <w:rFonts w:eastAsia="Calibri" w:cstheme="minorHAnsi"/>
        </w:rPr>
        <w:t xml:space="preserve">ecovery </w:t>
      </w:r>
      <w:r w:rsidR="00BF56FA" w:rsidRPr="00501905">
        <w:rPr>
          <w:rFonts w:eastAsia="Calibri" w:cstheme="minorHAnsi"/>
        </w:rPr>
        <w:t>r</w:t>
      </w:r>
      <w:r w:rsidRPr="00501905">
        <w:rPr>
          <w:rFonts w:eastAsia="Calibri" w:cstheme="minorHAnsi"/>
        </w:rPr>
        <w:t>esidence and its owner or owners shall be entitled to be represented by legal counsel at the informal meeting or at the hearing at their own expense.</w:t>
      </w:r>
    </w:p>
    <w:p w14:paraId="56A5943B"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293470EE" w14:textId="39ECB915"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263F6D" w:rsidRPr="00501905">
        <w:rPr>
          <w:rFonts w:eastAsia="Calibri" w:cstheme="minorHAnsi"/>
        </w:rPr>
        <w:tab/>
      </w:r>
      <w:r w:rsidR="00641F0D" w:rsidRPr="00501905">
        <w:rPr>
          <w:rFonts w:eastAsia="Calibri" w:cstheme="minorHAnsi"/>
        </w:rPr>
        <w:t>7</w:t>
      </w:r>
      <w:r w:rsidRPr="00501905">
        <w:rPr>
          <w:rFonts w:eastAsia="Calibri" w:cstheme="minorHAnsi"/>
        </w:rPr>
        <w:t xml:space="preserve">.1.4.  All of the pertinent provisions of W. Va. Code §29A-5-1, </w:t>
      </w:r>
      <w:r w:rsidRPr="00501905">
        <w:rPr>
          <w:rFonts w:eastAsia="Calibri" w:cstheme="minorHAnsi"/>
          <w:i/>
        </w:rPr>
        <w:t>et seq.</w:t>
      </w:r>
      <w:r w:rsidRPr="00501905">
        <w:rPr>
          <w:rFonts w:eastAsia="Calibri" w:cstheme="minorHAnsi"/>
        </w:rPr>
        <w:t xml:space="preserve">, and W. Va. Code R. §69-1-1, </w:t>
      </w:r>
      <w:r w:rsidRPr="00501905">
        <w:rPr>
          <w:rFonts w:eastAsia="Calibri" w:cstheme="minorHAnsi"/>
          <w:i/>
        </w:rPr>
        <w:t>et seq.</w:t>
      </w:r>
      <w:r w:rsidRPr="00501905">
        <w:rPr>
          <w:rFonts w:eastAsia="Calibri" w:cstheme="minorHAnsi"/>
        </w:rPr>
        <w:t>, shall apply to and govern any hearing authorized by this rule.</w:t>
      </w:r>
    </w:p>
    <w:p w14:paraId="5BDD179A"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4BDF512D" w14:textId="49851BE4"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263F6D" w:rsidRPr="00501905">
        <w:rPr>
          <w:rFonts w:eastAsia="Calibri" w:cstheme="minorHAnsi"/>
        </w:rPr>
        <w:tab/>
      </w:r>
      <w:r w:rsidR="00641F0D" w:rsidRPr="00501905">
        <w:rPr>
          <w:rFonts w:eastAsia="Calibri" w:cstheme="minorHAnsi"/>
        </w:rPr>
        <w:t>7</w:t>
      </w:r>
      <w:r w:rsidRPr="00501905">
        <w:rPr>
          <w:rFonts w:eastAsia="Calibri" w:cstheme="minorHAnsi"/>
        </w:rPr>
        <w:t>.1.5.  If an owner fails to request a hearing within the time frame specified, he or she shall be subject to the full penalty imposed.</w:t>
      </w:r>
    </w:p>
    <w:p w14:paraId="513A0A35"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3AA66B72" w14:textId="128BDBB0"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263F6D" w:rsidRPr="00501905">
        <w:rPr>
          <w:rFonts w:eastAsia="Calibri" w:cstheme="minorHAnsi"/>
        </w:rPr>
        <w:tab/>
      </w:r>
      <w:r w:rsidR="00641F0D" w:rsidRPr="00501905">
        <w:rPr>
          <w:rFonts w:eastAsia="Calibri" w:cstheme="minorHAnsi"/>
        </w:rPr>
        <w:t>7</w:t>
      </w:r>
      <w:r w:rsidRPr="00501905">
        <w:rPr>
          <w:rFonts w:eastAsia="Calibri" w:cstheme="minorHAnsi"/>
        </w:rPr>
        <w:t>.1.6.  The filing of a request for a hearing does not stay or supersede enforcement of the final decision or order of the Secretary. The Secretary may, upon good cause shown, stay such enforcement.</w:t>
      </w:r>
    </w:p>
    <w:p w14:paraId="6D67424D" w14:textId="2D676874" w:rsidR="00361CE8" w:rsidRPr="00501905" w:rsidRDefault="00361CE8" w:rsidP="00263F6D">
      <w:pPr>
        <w:tabs>
          <w:tab w:val="left" w:pos="360"/>
          <w:tab w:val="left" w:pos="720"/>
          <w:tab w:val="left" w:pos="1080"/>
        </w:tabs>
        <w:spacing w:after="0" w:line="240" w:lineRule="auto"/>
        <w:jc w:val="both"/>
        <w:rPr>
          <w:rFonts w:eastAsia="Calibri" w:cstheme="minorHAnsi"/>
        </w:rPr>
      </w:pPr>
    </w:p>
    <w:p w14:paraId="23E5D320" w14:textId="7EBDD56B"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b/>
        </w:rPr>
        <w:t>§69-15-</w:t>
      </w:r>
      <w:r w:rsidR="00641F0D" w:rsidRPr="00501905">
        <w:rPr>
          <w:rFonts w:eastAsia="Calibri" w:cstheme="minorHAnsi"/>
          <w:b/>
        </w:rPr>
        <w:t>8</w:t>
      </w:r>
      <w:r w:rsidRPr="00501905">
        <w:rPr>
          <w:rFonts w:eastAsia="Calibri" w:cstheme="minorHAnsi"/>
          <w:b/>
        </w:rPr>
        <w:t>.  Administrative Appeals and Judicial Review.</w:t>
      </w:r>
    </w:p>
    <w:p w14:paraId="42E1389C"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5545852C" w14:textId="7426BB10" w:rsidR="004F47C5" w:rsidRPr="00501905" w:rsidRDefault="00263F6D"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641F0D" w:rsidRPr="00501905">
        <w:rPr>
          <w:rFonts w:eastAsia="Calibri" w:cstheme="minorHAnsi"/>
        </w:rPr>
        <w:t>8</w:t>
      </w:r>
      <w:r w:rsidR="004F47C5" w:rsidRPr="00501905">
        <w:rPr>
          <w:rFonts w:eastAsia="Calibri" w:cstheme="minorHAnsi"/>
        </w:rPr>
        <w:t xml:space="preserve">.1.  Any owner of </w:t>
      </w:r>
      <w:r w:rsidR="005857E0" w:rsidRPr="00501905">
        <w:rPr>
          <w:rFonts w:eastAsia="Calibri" w:cstheme="minorHAnsi"/>
        </w:rPr>
        <w:t xml:space="preserve">a </w:t>
      </w:r>
      <w:r w:rsidR="00BF56FA" w:rsidRPr="00501905">
        <w:rPr>
          <w:rFonts w:eastAsia="Calibri" w:cstheme="minorHAnsi"/>
        </w:rPr>
        <w:t>r</w:t>
      </w:r>
      <w:r w:rsidR="00F32FE2" w:rsidRPr="00501905">
        <w:rPr>
          <w:rFonts w:eastAsia="Calibri" w:cstheme="minorHAnsi"/>
        </w:rPr>
        <w:t xml:space="preserve">ecovery </w:t>
      </w:r>
      <w:r w:rsidR="00BF56FA" w:rsidRPr="00501905">
        <w:rPr>
          <w:rFonts w:eastAsia="Calibri" w:cstheme="minorHAnsi"/>
        </w:rPr>
        <w:t>r</w:t>
      </w:r>
      <w:r w:rsidR="00F32FE2" w:rsidRPr="00501905">
        <w:rPr>
          <w:rFonts w:eastAsia="Calibri" w:cstheme="minorHAnsi"/>
        </w:rPr>
        <w:t xml:space="preserve">esidence </w:t>
      </w:r>
      <w:r w:rsidR="004F47C5" w:rsidRPr="00501905">
        <w:rPr>
          <w:rFonts w:eastAsia="Calibri" w:cstheme="minorHAnsi"/>
        </w:rPr>
        <w:t xml:space="preserve">who disagrees with the final administrative decision as a result of the hearing may, within 30 days after receiving notice of the decision, appeal the decision </w:t>
      </w:r>
      <w:r w:rsidR="00033997" w:rsidRPr="00501905">
        <w:rPr>
          <w:rFonts w:eastAsia="Calibri" w:cstheme="minorHAnsi"/>
        </w:rPr>
        <w:t>to</w:t>
      </w:r>
      <w:r w:rsidR="004F47C5" w:rsidRPr="00501905">
        <w:rPr>
          <w:rFonts w:eastAsia="Calibri" w:cstheme="minorHAnsi"/>
        </w:rPr>
        <w:t xml:space="preserve"> the Circuit Court of Kanawha County or in the county where the petitioner resides or does business.</w:t>
      </w:r>
    </w:p>
    <w:p w14:paraId="6712D448"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5866AC31" w14:textId="1A77AAF5"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263F6D" w:rsidRPr="00501905">
        <w:rPr>
          <w:rFonts w:eastAsia="Calibri" w:cstheme="minorHAnsi"/>
        </w:rPr>
        <w:tab/>
      </w:r>
      <w:r w:rsidR="00641F0D" w:rsidRPr="00501905">
        <w:rPr>
          <w:rFonts w:eastAsia="Calibri" w:cstheme="minorHAnsi"/>
        </w:rPr>
        <w:t>8</w:t>
      </w:r>
      <w:r w:rsidRPr="00501905">
        <w:rPr>
          <w:rFonts w:eastAsia="Calibri" w:cstheme="minorHAnsi"/>
        </w:rPr>
        <w:t>.1.1.  The filing of a petition for appeal does not stay or supersede enforcement of the final decision or order of the Secretary. An appellant may apply to the circuit court for a stay of or to supersede the final decision or order.</w:t>
      </w:r>
    </w:p>
    <w:p w14:paraId="75E8AC10" w14:textId="77777777" w:rsidR="004F47C5" w:rsidRPr="00501905" w:rsidRDefault="004F47C5" w:rsidP="00263F6D">
      <w:pPr>
        <w:tabs>
          <w:tab w:val="left" w:pos="360"/>
          <w:tab w:val="left" w:pos="720"/>
          <w:tab w:val="left" w:pos="1080"/>
        </w:tabs>
        <w:spacing w:after="0" w:line="240" w:lineRule="auto"/>
        <w:jc w:val="both"/>
        <w:rPr>
          <w:rFonts w:eastAsia="Calibri" w:cstheme="minorHAnsi"/>
        </w:rPr>
      </w:pPr>
    </w:p>
    <w:p w14:paraId="7A1DE0F6" w14:textId="7BE63F6F" w:rsidR="004F47C5" w:rsidRPr="00501905" w:rsidRDefault="004F47C5" w:rsidP="00263F6D">
      <w:pPr>
        <w:tabs>
          <w:tab w:val="left" w:pos="360"/>
          <w:tab w:val="left" w:pos="720"/>
          <w:tab w:val="left" w:pos="1080"/>
        </w:tabs>
        <w:spacing w:after="0" w:line="240" w:lineRule="auto"/>
        <w:jc w:val="both"/>
        <w:rPr>
          <w:rFonts w:eastAsia="Calibri" w:cstheme="minorHAnsi"/>
        </w:rPr>
      </w:pPr>
      <w:r w:rsidRPr="00501905">
        <w:rPr>
          <w:rFonts w:eastAsia="Calibri" w:cstheme="minorHAnsi"/>
        </w:rPr>
        <w:tab/>
      </w:r>
      <w:r w:rsidR="00263F6D" w:rsidRPr="00501905">
        <w:rPr>
          <w:rFonts w:eastAsia="Calibri" w:cstheme="minorHAnsi"/>
        </w:rPr>
        <w:tab/>
      </w:r>
      <w:r w:rsidR="00641F0D" w:rsidRPr="00501905">
        <w:rPr>
          <w:rFonts w:eastAsia="Calibri" w:cstheme="minorHAnsi"/>
        </w:rPr>
        <w:t>8</w:t>
      </w:r>
      <w:r w:rsidRPr="00501905">
        <w:rPr>
          <w:rFonts w:eastAsia="Calibri" w:cstheme="minorHAnsi"/>
        </w:rPr>
        <w:t>.1.2.  The Circuit Court may affirm, modify</w:t>
      </w:r>
      <w:r w:rsidR="00067A20" w:rsidRPr="00501905">
        <w:rPr>
          <w:rFonts w:eastAsia="Calibri" w:cstheme="minorHAnsi"/>
        </w:rPr>
        <w:t>,</w:t>
      </w:r>
      <w:r w:rsidRPr="00501905">
        <w:rPr>
          <w:rFonts w:eastAsia="Calibri" w:cstheme="minorHAnsi"/>
        </w:rPr>
        <w:t xml:space="preserve"> or reverse the final administrative decision. The owner or owners, or the Secretary may appeal the court’s decision to the Supreme Court of Appeals.</w:t>
      </w:r>
    </w:p>
    <w:p w14:paraId="1AB04B6B" w14:textId="77777777" w:rsidR="004F47C5" w:rsidRPr="00501905" w:rsidRDefault="004F47C5" w:rsidP="00263F6D">
      <w:pPr>
        <w:tabs>
          <w:tab w:val="left" w:pos="360"/>
          <w:tab w:val="left" w:pos="720"/>
          <w:tab w:val="left" w:pos="1080"/>
          <w:tab w:val="left" w:pos="1440"/>
          <w:tab w:val="left" w:pos="1800"/>
          <w:tab w:val="left" w:pos="2160"/>
        </w:tabs>
        <w:jc w:val="both"/>
        <w:rPr>
          <w:rFonts w:cstheme="minorHAnsi"/>
        </w:rPr>
      </w:pPr>
    </w:p>
    <w:bookmarkEnd w:id="1"/>
    <w:p w14:paraId="4D859EB6" w14:textId="77777777" w:rsidR="00613E4F" w:rsidRPr="00501905" w:rsidRDefault="00613E4F" w:rsidP="00263F6D">
      <w:pPr>
        <w:tabs>
          <w:tab w:val="left" w:pos="360"/>
          <w:tab w:val="left" w:pos="720"/>
          <w:tab w:val="left" w:pos="1080"/>
          <w:tab w:val="left" w:pos="1440"/>
          <w:tab w:val="left" w:pos="1800"/>
          <w:tab w:val="left" w:pos="2160"/>
        </w:tabs>
        <w:jc w:val="both"/>
        <w:rPr>
          <w:rFonts w:cstheme="minorHAnsi"/>
        </w:rPr>
      </w:pPr>
    </w:p>
    <w:sectPr w:rsidR="00613E4F" w:rsidRPr="00501905" w:rsidSect="000621CF">
      <w:headerReference w:type="default" r:id="rId8"/>
      <w:footerReference w:type="default" r:id="rId9"/>
      <w:headerReference w:type="firs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F7928C" w14:textId="77777777" w:rsidR="00AE6996" w:rsidRDefault="00AE6996" w:rsidP="003851CC">
      <w:pPr>
        <w:spacing w:after="0" w:line="240" w:lineRule="auto"/>
      </w:pPr>
      <w:r>
        <w:separator/>
      </w:r>
    </w:p>
  </w:endnote>
  <w:endnote w:type="continuationSeparator" w:id="0">
    <w:p w14:paraId="6A7FA5E9" w14:textId="77777777" w:rsidR="00AE6996" w:rsidRDefault="00AE6996" w:rsidP="00385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7271090"/>
      <w:docPartObj>
        <w:docPartGallery w:val="Page Numbers (Bottom of Page)"/>
        <w:docPartUnique/>
      </w:docPartObj>
    </w:sdtPr>
    <w:sdtEndPr>
      <w:rPr>
        <w:rFonts w:cstheme="minorHAnsi"/>
        <w:b/>
        <w:bCs/>
        <w:noProof/>
      </w:rPr>
    </w:sdtEndPr>
    <w:sdtContent>
      <w:p w14:paraId="63B7C576" w14:textId="73B09DD1" w:rsidR="002666DD" w:rsidRPr="00FA058B" w:rsidRDefault="002666DD">
        <w:pPr>
          <w:pStyle w:val="Footer"/>
          <w:jc w:val="center"/>
          <w:rPr>
            <w:rFonts w:cstheme="minorHAnsi"/>
            <w:b/>
            <w:bCs/>
          </w:rPr>
        </w:pPr>
        <w:r w:rsidRPr="00FA058B">
          <w:rPr>
            <w:rFonts w:cstheme="minorHAnsi"/>
            <w:b/>
            <w:bCs/>
          </w:rPr>
          <w:fldChar w:fldCharType="begin"/>
        </w:r>
        <w:r w:rsidRPr="00FA058B">
          <w:rPr>
            <w:rFonts w:cstheme="minorHAnsi"/>
            <w:b/>
            <w:bCs/>
          </w:rPr>
          <w:instrText xml:space="preserve"> PAGE   \* MERGEFORMAT </w:instrText>
        </w:r>
        <w:r w:rsidRPr="00FA058B">
          <w:rPr>
            <w:rFonts w:cstheme="minorHAnsi"/>
            <w:b/>
            <w:bCs/>
          </w:rPr>
          <w:fldChar w:fldCharType="separate"/>
        </w:r>
        <w:r w:rsidRPr="00FA058B">
          <w:rPr>
            <w:rFonts w:cstheme="minorHAnsi"/>
            <w:b/>
            <w:bCs/>
            <w:noProof/>
          </w:rPr>
          <w:t>2</w:t>
        </w:r>
        <w:r w:rsidRPr="00FA058B">
          <w:rPr>
            <w:rFonts w:cstheme="minorHAnsi"/>
            <w:b/>
            <w:bCs/>
            <w:noProof/>
          </w:rPr>
          <w:fldChar w:fldCharType="end"/>
        </w:r>
      </w:p>
    </w:sdtContent>
  </w:sdt>
  <w:p w14:paraId="01854A72" w14:textId="77777777" w:rsidR="003851CC" w:rsidRDefault="003851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4517666"/>
      <w:docPartObj>
        <w:docPartGallery w:val="Page Numbers (Bottom of Page)"/>
        <w:docPartUnique/>
      </w:docPartObj>
    </w:sdtPr>
    <w:sdtEndPr>
      <w:rPr>
        <w:noProof/>
      </w:rPr>
    </w:sdtEndPr>
    <w:sdtContent>
      <w:p w14:paraId="42F5BF5F" w14:textId="7B760000" w:rsidR="00533232" w:rsidRDefault="00533232">
        <w:pPr>
          <w:pStyle w:val="Footer"/>
          <w:jc w:val="center"/>
        </w:pPr>
        <w:r w:rsidRPr="00533232">
          <w:rPr>
            <w:rFonts w:ascii="Times New Roman" w:hAnsi="Times New Roman" w:cs="Times New Roman"/>
            <w:b/>
            <w:bCs/>
          </w:rPr>
          <w:fldChar w:fldCharType="begin"/>
        </w:r>
        <w:r w:rsidRPr="00533232">
          <w:rPr>
            <w:rFonts w:ascii="Times New Roman" w:hAnsi="Times New Roman" w:cs="Times New Roman"/>
            <w:b/>
            <w:bCs/>
          </w:rPr>
          <w:instrText xml:space="preserve"> PAGE   \* MERGEFORMAT </w:instrText>
        </w:r>
        <w:r w:rsidRPr="00533232">
          <w:rPr>
            <w:rFonts w:ascii="Times New Roman" w:hAnsi="Times New Roman" w:cs="Times New Roman"/>
            <w:b/>
            <w:bCs/>
          </w:rPr>
          <w:fldChar w:fldCharType="separate"/>
        </w:r>
        <w:r w:rsidRPr="00533232">
          <w:rPr>
            <w:rFonts w:ascii="Times New Roman" w:hAnsi="Times New Roman" w:cs="Times New Roman"/>
            <w:b/>
            <w:bCs/>
            <w:noProof/>
          </w:rPr>
          <w:t>2</w:t>
        </w:r>
        <w:r w:rsidRPr="00533232">
          <w:rPr>
            <w:rFonts w:ascii="Times New Roman" w:hAnsi="Times New Roman" w:cs="Times New Roman"/>
            <w:b/>
            <w:bCs/>
            <w:noProof/>
          </w:rPr>
          <w:fldChar w:fldCharType="end"/>
        </w:r>
      </w:p>
    </w:sdtContent>
  </w:sdt>
  <w:p w14:paraId="7C86303E" w14:textId="77777777" w:rsidR="00533232" w:rsidRDefault="00533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315BC" w14:textId="77777777" w:rsidR="00AE6996" w:rsidRDefault="00AE6996" w:rsidP="003851CC">
      <w:pPr>
        <w:spacing w:after="0" w:line="240" w:lineRule="auto"/>
      </w:pPr>
      <w:r>
        <w:separator/>
      </w:r>
    </w:p>
  </w:footnote>
  <w:footnote w:type="continuationSeparator" w:id="0">
    <w:p w14:paraId="05EA56FA" w14:textId="77777777" w:rsidR="00AE6996" w:rsidRDefault="00AE6996" w:rsidP="00385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FBAF88" w14:textId="306815F3" w:rsidR="002666DD" w:rsidRPr="00FA058B" w:rsidRDefault="002666DD" w:rsidP="002666DD">
    <w:pPr>
      <w:spacing w:after="0"/>
      <w:jc w:val="center"/>
      <w:rPr>
        <w:rFonts w:cstheme="minorHAnsi"/>
        <w:b/>
        <w:bCs/>
        <w:sz w:val="20"/>
        <w:szCs w:val="20"/>
      </w:rPr>
    </w:pPr>
    <w:r w:rsidRPr="00FA058B">
      <w:rPr>
        <w:rFonts w:cstheme="minorHAnsi"/>
        <w:b/>
        <w:bCs/>
        <w:sz w:val="20"/>
        <w:szCs w:val="20"/>
      </w:rPr>
      <w:t>69CSR15</w:t>
    </w:r>
  </w:p>
  <w:p w14:paraId="0DE2D0DE" w14:textId="77777777" w:rsidR="002666DD" w:rsidRDefault="002666DD" w:rsidP="002666D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32810" w14:textId="3BD03FD8" w:rsidR="002666DD" w:rsidRPr="0082453C" w:rsidRDefault="002666DD" w:rsidP="002666DD">
    <w:pPr>
      <w:spacing w:after="0"/>
      <w:jc w:val="center"/>
      <w:rPr>
        <w:rFonts w:ascii="Times New Roman" w:hAnsi="Times New Roman" w:cs="Times New Roman"/>
        <w:b/>
        <w:bCs/>
        <w:sz w:val="20"/>
        <w:szCs w:val="20"/>
      </w:rPr>
    </w:pPr>
    <w:r w:rsidRPr="0082453C">
      <w:rPr>
        <w:rFonts w:ascii="Times New Roman" w:hAnsi="Times New Roman" w:cs="Times New Roman"/>
        <w:b/>
        <w:bCs/>
        <w:sz w:val="20"/>
        <w:szCs w:val="20"/>
      </w:rPr>
      <w:t>69CSR15</w:t>
    </w:r>
    <w:r>
      <w:rPr>
        <w:rFonts w:ascii="Times New Roman" w:hAnsi="Times New Roman" w:cs="Times New Roman"/>
        <w:b/>
        <w:bCs/>
        <w:sz w:val="20"/>
        <w:szCs w:val="20"/>
      </w:rPr>
      <w:t xml:space="preserve">. </w:t>
    </w:r>
    <w:r w:rsidRPr="0082453C">
      <w:rPr>
        <w:rFonts w:ascii="Times New Roman" w:hAnsi="Times New Roman" w:cs="Times New Roman"/>
        <w:b/>
        <w:bCs/>
        <w:sz w:val="20"/>
        <w:szCs w:val="20"/>
      </w:rPr>
      <w:t>Recovery Residence Certification, Accreditation Program, and Grievance Process</w:t>
    </w:r>
  </w:p>
  <w:p w14:paraId="5101A21B" w14:textId="71DCB9C9" w:rsidR="002666DD" w:rsidRDefault="002666DD">
    <w:pPr>
      <w:pStyle w:val="Header"/>
    </w:pPr>
  </w:p>
  <w:p w14:paraId="29B2F22E" w14:textId="77777777" w:rsidR="002666DD" w:rsidRDefault="002666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E7A54"/>
    <w:multiLevelType w:val="multilevel"/>
    <w:tmpl w:val="F77E5934"/>
    <w:lvl w:ilvl="0">
      <w:start w:val="1"/>
      <w:numFmt w:val="decimal"/>
      <w:lvlText w:val="%1."/>
      <w:lvlJc w:val="left"/>
      <w:pPr>
        <w:ind w:left="465" w:hanging="465"/>
      </w:pPr>
      <w:rPr>
        <w:rFonts w:hint="default"/>
      </w:rPr>
    </w:lvl>
    <w:lvl w:ilvl="1">
      <w:start w:val="1"/>
      <w:numFmt w:val="decimal"/>
      <w:lvlText w:val="%1.%2."/>
      <w:lvlJc w:val="left"/>
      <w:pPr>
        <w:ind w:left="1185" w:hanging="465"/>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62"/>
    <w:rsid w:val="0002291E"/>
    <w:rsid w:val="00025B10"/>
    <w:rsid w:val="000324AE"/>
    <w:rsid w:val="00033997"/>
    <w:rsid w:val="00034D49"/>
    <w:rsid w:val="000403E3"/>
    <w:rsid w:val="0004059F"/>
    <w:rsid w:val="000561D5"/>
    <w:rsid w:val="0006088F"/>
    <w:rsid w:val="000621CF"/>
    <w:rsid w:val="00067A20"/>
    <w:rsid w:val="0007025C"/>
    <w:rsid w:val="00083EDD"/>
    <w:rsid w:val="0008564B"/>
    <w:rsid w:val="000A5C3A"/>
    <w:rsid w:val="000B053E"/>
    <w:rsid w:val="000C5F07"/>
    <w:rsid w:val="000D27C4"/>
    <w:rsid w:val="000F0A5B"/>
    <w:rsid w:val="000F6CDE"/>
    <w:rsid w:val="00101DD0"/>
    <w:rsid w:val="00102397"/>
    <w:rsid w:val="00106354"/>
    <w:rsid w:val="001208EF"/>
    <w:rsid w:val="001325FA"/>
    <w:rsid w:val="00135EE3"/>
    <w:rsid w:val="00143A26"/>
    <w:rsid w:val="00150B61"/>
    <w:rsid w:val="00151640"/>
    <w:rsid w:val="001579A5"/>
    <w:rsid w:val="00194C45"/>
    <w:rsid w:val="0019635B"/>
    <w:rsid w:val="001B56AB"/>
    <w:rsid w:val="001C06E7"/>
    <w:rsid w:val="001D7EBF"/>
    <w:rsid w:val="001E294F"/>
    <w:rsid w:val="001E4DC3"/>
    <w:rsid w:val="00225AD3"/>
    <w:rsid w:val="002314A4"/>
    <w:rsid w:val="00237EDA"/>
    <w:rsid w:val="002421B9"/>
    <w:rsid w:val="00244A4E"/>
    <w:rsid w:val="00246861"/>
    <w:rsid w:val="0025096E"/>
    <w:rsid w:val="00263F6D"/>
    <w:rsid w:val="002647D4"/>
    <w:rsid w:val="002666DD"/>
    <w:rsid w:val="00280F31"/>
    <w:rsid w:val="00283DBB"/>
    <w:rsid w:val="002866E9"/>
    <w:rsid w:val="002922E8"/>
    <w:rsid w:val="00297A32"/>
    <w:rsid w:val="002B2FD3"/>
    <w:rsid w:val="002C7087"/>
    <w:rsid w:val="002E0363"/>
    <w:rsid w:val="002F4133"/>
    <w:rsid w:val="00300BE0"/>
    <w:rsid w:val="003064D3"/>
    <w:rsid w:val="00342D99"/>
    <w:rsid w:val="00346C8A"/>
    <w:rsid w:val="003513E8"/>
    <w:rsid w:val="00360109"/>
    <w:rsid w:val="00361CE8"/>
    <w:rsid w:val="00372624"/>
    <w:rsid w:val="003851CC"/>
    <w:rsid w:val="003969C4"/>
    <w:rsid w:val="003A181A"/>
    <w:rsid w:val="003C08F4"/>
    <w:rsid w:val="003D32EF"/>
    <w:rsid w:val="003D7606"/>
    <w:rsid w:val="003E3AB8"/>
    <w:rsid w:val="00414B5C"/>
    <w:rsid w:val="00415520"/>
    <w:rsid w:val="00416124"/>
    <w:rsid w:val="004250D8"/>
    <w:rsid w:val="00477A2E"/>
    <w:rsid w:val="00483FB8"/>
    <w:rsid w:val="00484422"/>
    <w:rsid w:val="004C2605"/>
    <w:rsid w:val="004C2969"/>
    <w:rsid w:val="004D26B0"/>
    <w:rsid w:val="004F47C5"/>
    <w:rsid w:val="00501905"/>
    <w:rsid w:val="00514C00"/>
    <w:rsid w:val="0052343A"/>
    <w:rsid w:val="00525508"/>
    <w:rsid w:val="00532E05"/>
    <w:rsid w:val="00533232"/>
    <w:rsid w:val="00534F27"/>
    <w:rsid w:val="005455BF"/>
    <w:rsid w:val="00552560"/>
    <w:rsid w:val="0057404A"/>
    <w:rsid w:val="005857E0"/>
    <w:rsid w:val="005A44AF"/>
    <w:rsid w:val="005B3632"/>
    <w:rsid w:val="005C7481"/>
    <w:rsid w:val="005E1E06"/>
    <w:rsid w:val="00600491"/>
    <w:rsid w:val="00605A64"/>
    <w:rsid w:val="00613E4F"/>
    <w:rsid w:val="0061690D"/>
    <w:rsid w:val="00641F0D"/>
    <w:rsid w:val="00642E20"/>
    <w:rsid w:val="006C5D8F"/>
    <w:rsid w:val="006C6794"/>
    <w:rsid w:val="006C6E62"/>
    <w:rsid w:val="006C6F13"/>
    <w:rsid w:val="0072098A"/>
    <w:rsid w:val="00730563"/>
    <w:rsid w:val="00737D4F"/>
    <w:rsid w:val="00760464"/>
    <w:rsid w:val="0076179E"/>
    <w:rsid w:val="00766DA3"/>
    <w:rsid w:val="007679C6"/>
    <w:rsid w:val="007827E7"/>
    <w:rsid w:val="007907F2"/>
    <w:rsid w:val="007A36DD"/>
    <w:rsid w:val="007B102C"/>
    <w:rsid w:val="007C505E"/>
    <w:rsid w:val="007D3149"/>
    <w:rsid w:val="007E60D9"/>
    <w:rsid w:val="007E757F"/>
    <w:rsid w:val="0081301E"/>
    <w:rsid w:val="008237DC"/>
    <w:rsid w:val="0082453C"/>
    <w:rsid w:val="0082659E"/>
    <w:rsid w:val="00837B76"/>
    <w:rsid w:val="00846FE8"/>
    <w:rsid w:val="008677BF"/>
    <w:rsid w:val="008803A4"/>
    <w:rsid w:val="00880CC2"/>
    <w:rsid w:val="008868D2"/>
    <w:rsid w:val="008912CE"/>
    <w:rsid w:val="008B452F"/>
    <w:rsid w:val="008E420D"/>
    <w:rsid w:val="00902696"/>
    <w:rsid w:val="00917180"/>
    <w:rsid w:val="009422B0"/>
    <w:rsid w:val="009524F6"/>
    <w:rsid w:val="00981053"/>
    <w:rsid w:val="009858BA"/>
    <w:rsid w:val="0099704F"/>
    <w:rsid w:val="009A112B"/>
    <w:rsid w:val="009A6BE8"/>
    <w:rsid w:val="009B1F14"/>
    <w:rsid w:val="009B1FBB"/>
    <w:rsid w:val="009B36C3"/>
    <w:rsid w:val="009B3AFA"/>
    <w:rsid w:val="009D2109"/>
    <w:rsid w:val="009D3C0E"/>
    <w:rsid w:val="009E095A"/>
    <w:rsid w:val="009E1276"/>
    <w:rsid w:val="009E48DA"/>
    <w:rsid w:val="00A00E5C"/>
    <w:rsid w:val="00A03D6C"/>
    <w:rsid w:val="00A147ED"/>
    <w:rsid w:val="00A25A68"/>
    <w:rsid w:val="00A53F87"/>
    <w:rsid w:val="00A5530F"/>
    <w:rsid w:val="00A611D3"/>
    <w:rsid w:val="00A641B2"/>
    <w:rsid w:val="00A67AF1"/>
    <w:rsid w:val="00A858C7"/>
    <w:rsid w:val="00AA1F6C"/>
    <w:rsid w:val="00AB5B16"/>
    <w:rsid w:val="00AC6A10"/>
    <w:rsid w:val="00AD1EDE"/>
    <w:rsid w:val="00AE6996"/>
    <w:rsid w:val="00AE78EA"/>
    <w:rsid w:val="00B37BDA"/>
    <w:rsid w:val="00B463BE"/>
    <w:rsid w:val="00B817C4"/>
    <w:rsid w:val="00B83B06"/>
    <w:rsid w:val="00B85CB9"/>
    <w:rsid w:val="00B953C5"/>
    <w:rsid w:val="00B97057"/>
    <w:rsid w:val="00BA0ABC"/>
    <w:rsid w:val="00BA7DC0"/>
    <w:rsid w:val="00BB1FAC"/>
    <w:rsid w:val="00BC29B1"/>
    <w:rsid w:val="00BE2918"/>
    <w:rsid w:val="00BF56FA"/>
    <w:rsid w:val="00C12FCC"/>
    <w:rsid w:val="00C22805"/>
    <w:rsid w:val="00C24B21"/>
    <w:rsid w:val="00C32664"/>
    <w:rsid w:val="00C62292"/>
    <w:rsid w:val="00C62F98"/>
    <w:rsid w:val="00C65A33"/>
    <w:rsid w:val="00C66E0C"/>
    <w:rsid w:val="00C75881"/>
    <w:rsid w:val="00C861FB"/>
    <w:rsid w:val="00C86839"/>
    <w:rsid w:val="00C971A0"/>
    <w:rsid w:val="00CA37C8"/>
    <w:rsid w:val="00CA5444"/>
    <w:rsid w:val="00CC600C"/>
    <w:rsid w:val="00CD5CA9"/>
    <w:rsid w:val="00CE37EE"/>
    <w:rsid w:val="00CF2D36"/>
    <w:rsid w:val="00CF380C"/>
    <w:rsid w:val="00CF5579"/>
    <w:rsid w:val="00D10D4D"/>
    <w:rsid w:val="00D45C90"/>
    <w:rsid w:val="00D558F1"/>
    <w:rsid w:val="00D56D47"/>
    <w:rsid w:val="00D61ED7"/>
    <w:rsid w:val="00D7772B"/>
    <w:rsid w:val="00D85B8A"/>
    <w:rsid w:val="00D96F27"/>
    <w:rsid w:val="00DA1F2A"/>
    <w:rsid w:val="00DB0CD9"/>
    <w:rsid w:val="00DC072B"/>
    <w:rsid w:val="00DD44F1"/>
    <w:rsid w:val="00DE0EAF"/>
    <w:rsid w:val="00DE18AE"/>
    <w:rsid w:val="00DF5A4E"/>
    <w:rsid w:val="00E01074"/>
    <w:rsid w:val="00E01AB1"/>
    <w:rsid w:val="00E04134"/>
    <w:rsid w:val="00E06161"/>
    <w:rsid w:val="00E2233C"/>
    <w:rsid w:val="00E239A3"/>
    <w:rsid w:val="00E418BC"/>
    <w:rsid w:val="00E47881"/>
    <w:rsid w:val="00E534D1"/>
    <w:rsid w:val="00E54366"/>
    <w:rsid w:val="00E96EB2"/>
    <w:rsid w:val="00EA440F"/>
    <w:rsid w:val="00EB03B2"/>
    <w:rsid w:val="00EB7DC5"/>
    <w:rsid w:val="00EC7974"/>
    <w:rsid w:val="00ED0492"/>
    <w:rsid w:val="00EE537C"/>
    <w:rsid w:val="00EF2879"/>
    <w:rsid w:val="00F14824"/>
    <w:rsid w:val="00F314C6"/>
    <w:rsid w:val="00F32FE2"/>
    <w:rsid w:val="00F51283"/>
    <w:rsid w:val="00F63667"/>
    <w:rsid w:val="00F837F1"/>
    <w:rsid w:val="00F85243"/>
    <w:rsid w:val="00F86649"/>
    <w:rsid w:val="00FA058B"/>
    <w:rsid w:val="00FA2DAF"/>
    <w:rsid w:val="00FA4D67"/>
    <w:rsid w:val="00FA67D9"/>
    <w:rsid w:val="00FB31F5"/>
    <w:rsid w:val="00FC3BBA"/>
    <w:rsid w:val="00FC5E19"/>
    <w:rsid w:val="00FD3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3F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A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1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1CC"/>
  </w:style>
  <w:style w:type="paragraph" w:styleId="Footer">
    <w:name w:val="footer"/>
    <w:basedOn w:val="Normal"/>
    <w:link w:val="FooterChar"/>
    <w:uiPriority w:val="99"/>
    <w:unhideWhenUsed/>
    <w:rsid w:val="003851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1CC"/>
  </w:style>
  <w:style w:type="paragraph" w:styleId="FootnoteText">
    <w:name w:val="footnote text"/>
    <w:basedOn w:val="Normal"/>
    <w:link w:val="FootnoteTextChar"/>
    <w:uiPriority w:val="99"/>
    <w:semiHidden/>
    <w:unhideWhenUsed/>
    <w:rsid w:val="00FC5E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5E19"/>
    <w:rPr>
      <w:sz w:val="20"/>
      <w:szCs w:val="20"/>
    </w:rPr>
  </w:style>
  <w:style w:type="character" w:styleId="FootnoteReference">
    <w:name w:val="footnote reference"/>
    <w:basedOn w:val="DefaultParagraphFont"/>
    <w:uiPriority w:val="99"/>
    <w:semiHidden/>
    <w:unhideWhenUsed/>
    <w:rsid w:val="00FC5E19"/>
    <w:rPr>
      <w:vertAlign w:val="superscript"/>
    </w:rPr>
  </w:style>
  <w:style w:type="character" w:styleId="Hyperlink">
    <w:name w:val="Hyperlink"/>
    <w:basedOn w:val="DefaultParagraphFont"/>
    <w:uiPriority w:val="99"/>
    <w:unhideWhenUsed/>
    <w:rsid w:val="00EF2879"/>
    <w:rPr>
      <w:color w:val="0563C1" w:themeColor="hyperlink"/>
      <w:u w:val="single"/>
    </w:rPr>
  </w:style>
  <w:style w:type="character" w:styleId="UnresolvedMention">
    <w:name w:val="Unresolved Mention"/>
    <w:basedOn w:val="DefaultParagraphFont"/>
    <w:uiPriority w:val="99"/>
    <w:semiHidden/>
    <w:unhideWhenUsed/>
    <w:rsid w:val="00EF2879"/>
    <w:rPr>
      <w:color w:val="605E5C"/>
      <w:shd w:val="clear" w:color="auto" w:fill="E1DFDD"/>
    </w:rPr>
  </w:style>
  <w:style w:type="paragraph" w:styleId="ListParagraph">
    <w:name w:val="List Paragraph"/>
    <w:basedOn w:val="Normal"/>
    <w:uiPriority w:val="34"/>
    <w:qFormat/>
    <w:rsid w:val="000561D5"/>
    <w:pPr>
      <w:ind w:left="720"/>
      <w:contextualSpacing/>
    </w:pPr>
  </w:style>
  <w:style w:type="paragraph" w:styleId="BalloonText">
    <w:name w:val="Balloon Text"/>
    <w:basedOn w:val="Normal"/>
    <w:link w:val="BalloonTextChar"/>
    <w:uiPriority w:val="99"/>
    <w:semiHidden/>
    <w:unhideWhenUsed/>
    <w:rsid w:val="00B37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B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7D0E9-6D3E-411A-9041-B17969B73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2021-04-29T16:30:00Z</dcterms:created>
  <dcterms:modified xsi:type="dcterms:W3CDTF">2021-04-29T16:30:00Z</dcterms:modified>
</cp:coreProperties>
</file>