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46F7" w14:textId="23B3BA71" w:rsidR="007B7A2E" w:rsidRPr="00671564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  <w:u w:val="single"/>
        </w:rPr>
      </w:pPr>
      <w:r w:rsidRPr="00671564">
        <w:rPr>
          <w:b/>
          <w:bCs/>
          <w:u w:val="single"/>
        </w:rPr>
        <w:t>TITLE 64</w:t>
      </w:r>
    </w:p>
    <w:p w14:paraId="720CCBAA" w14:textId="7F4C51C3" w:rsidR="00CF518B" w:rsidRPr="00671564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  <w:u w:val="single"/>
        </w:rPr>
      </w:pPr>
      <w:r w:rsidRPr="00671564">
        <w:rPr>
          <w:b/>
          <w:bCs/>
          <w:u w:val="single"/>
        </w:rPr>
        <w:t>LEGISLATIVE RULE</w:t>
      </w:r>
    </w:p>
    <w:p w14:paraId="2DE9B51B" w14:textId="50A0077E" w:rsidR="00CF518B" w:rsidRPr="00671564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  <w:u w:val="single"/>
        </w:rPr>
      </w:pPr>
      <w:r w:rsidRPr="00671564">
        <w:rPr>
          <w:b/>
          <w:bCs/>
          <w:u w:val="single"/>
        </w:rPr>
        <w:t>DEPARTMENT OF HEALTH AND HUMAN RESOURCES</w:t>
      </w:r>
    </w:p>
    <w:p w14:paraId="264C4D82" w14:textId="58463ACF" w:rsidR="00CF518B" w:rsidRPr="00671564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  <w:u w:val="single"/>
        </w:rPr>
      </w:pPr>
    </w:p>
    <w:p w14:paraId="194AF516" w14:textId="410448D5" w:rsidR="00CF518B" w:rsidRPr="00671564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  <w:u w:val="single"/>
        </w:rPr>
      </w:pPr>
      <w:r w:rsidRPr="00671564">
        <w:rPr>
          <w:b/>
          <w:bCs/>
          <w:u w:val="single"/>
        </w:rPr>
        <w:t>SERIES 115</w:t>
      </w:r>
    </w:p>
    <w:p w14:paraId="5A562287" w14:textId="106AE6C8" w:rsidR="00DE4899" w:rsidRPr="00671564" w:rsidRDefault="00DE4899" w:rsidP="00CF518B">
      <w:pPr>
        <w:tabs>
          <w:tab w:val="left" w:pos="360"/>
        </w:tabs>
        <w:spacing w:after="0" w:line="240" w:lineRule="auto"/>
        <w:jc w:val="center"/>
        <w:rPr>
          <w:b/>
          <w:bCs/>
          <w:u w:val="single"/>
        </w:rPr>
      </w:pPr>
      <w:r w:rsidRPr="00671564">
        <w:rPr>
          <w:b/>
          <w:bCs/>
          <w:u w:val="single"/>
        </w:rPr>
        <w:t>DIABETES SELF-MANAGEMENT EDUC</w:t>
      </w:r>
      <w:r w:rsidR="00A71FA8">
        <w:rPr>
          <w:b/>
          <w:bCs/>
          <w:u w:val="single"/>
        </w:rPr>
        <w:t>A</w:t>
      </w:r>
      <w:r w:rsidRPr="00671564">
        <w:rPr>
          <w:b/>
          <w:bCs/>
          <w:u w:val="single"/>
        </w:rPr>
        <w:t>TION</w:t>
      </w:r>
    </w:p>
    <w:p w14:paraId="4D69F6C0" w14:textId="6A99919E" w:rsidR="00CF518B" w:rsidRPr="00671564" w:rsidRDefault="00CF518B" w:rsidP="00CF518B">
      <w:pPr>
        <w:tabs>
          <w:tab w:val="left" w:pos="360"/>
        </w:tabs>
        <w:spacing w:after="0" w:line="240" w:lineRule="auto"/>
        <w:jc w:val="center"/>
        <w:rPr>
          <w:b/>
          <w:bCs/>
          <w:u w:val="single"/>
        </w:rPr>
      </w:pPr>
    </w:p>
    <w:p w14:paraId="20745B0D" w14:textId="49085F99" w:rsidR="008046F2" w:rsidRPr="00671564" w:rsidRDefault="008046F2" w:rsidP="008046F2">
      <w:pPr>
        <w:tabs>
          <w:tab w:val="left" w:pos="360"/>
        </w:tabs>
        <w:spacing w:after="0" w:line="240" w:lineRule="auto"/>
        <w:rPr>
          <w:b/>
          <w:bCs/>
          <w:u w:val="single"/>
        </w:rPr>
      </w:pPr>
      <w:r w:rsidRPr="00671564">
        <w:rPr>
          <w:b/>
          <w:bCs/>
          <w:u w:val="single"/>
        </w:rPr>
        <w:t>§64-115-1.</w:t>
      </w:r>
      <w:r w:rsidRPr="00671564">
        <w:rPr>
          <w:b/>
          <w:bCs/>
          <w:u w:val="single"/>
        </w:rPr>
        <w:tab/>
        <w:t>General.</w:t>
      </w:r>
    </w:p>
    <w:p w14:paraId="61485134" w14:textId="2E6012B5" w:rsidR="008046F2" w:rsidRPr="00671564" w:rsidRDefault="008046F2" w:rsidP="008046F2">
      <w:pPr>
        <w:tabs>
          <w:tab w:val="left" w:pos="360"/>
        </w:tabs>
        <w:spacing w:after="0" w:line="240" w:lineRule="auto"/>
        <w:rPr>
          <w:b/>
          <w:bCs/>
          <w:u w:val="single"/>
        </w:rPr>
      </w:pPr>
    </w:p>
    <w:p w14:paraId="36BA62ED" w14:textId="6C5D5982" w:rsidR="008046F2" w:rsidRPr="00671564" w:rsidRDefault="008046F2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>1.1.</w:t>
      </w:r>
      <w:r w:rsidRPr="00671564">
        <w:rPr>
          <w:u w:val="single"/>
        </w:rPr>
        <w:tab/>
      </w:r>
      <w:r w:rsidR="003B706E" w:rsidRPr="00671564">
        <w:rPr>
          <w:u w:val="single"/>
        </w:rPr>
        <w:t xml:space="preserve"> </w:t>
      </w:r>
      <w:r w:rsidRPr="00671564">
        <w:rPr>
          <w:u w:val="single"/>
        </w:rPr>
        <w:t xml:space="preserve">Scope  --  This rule establishes the training requirements and procedures necessary </w:t>
      </w:r>
      <w:r w:rsidR="006A6F8A" w:rsidRPr="00671564">
        <w:rPr>
          <w:u w:val="single"/>
        </w:rPr>
        <w:t>for diabetes self-management education</w:t>
      </w:r>
      <w:r w:rsidR="003B706E" w:rsidRPr="00671564">
        <w:rPr>
          <w:u w:val="single"/>
        </w:rPr>
        <w:t xml:space="preserve"> to be provided by properly trained </w:t>
      </w:r>
      <w:r w:rsidR="006A6F8A" w:rsidRPr="00671564">
        <w:rPr>
          <w:u w:val="single"/>
        </w:rPr>
        <w:t>health care practitioners in West Virginia.</w:t>
      </w:r>
    </w:p>
    <w:p w14:paraId="57241DA2" w14:textId="1F91AD5D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32B496A3" w14:textId="0159A131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 xml:space="preserve">1.2.  Authority  --  W. Va. Code §33-53-1(k) and </w:t>
      </w:r>
      <w:r w:rsidR="00671564" w:rsidRPr="00671564">
        <w:rPr>
          <w:u w:val="single"/>
        </w:rPr>
        <w:t>§</w:t>
      </w:r>
      <w:r w:rsidRPr="00671564">
        <w:rPr>
          <w:u w:val="single"/>
        </w:rPr>
        <w:t>16-1-4.</w:t>
      </w:r>
    </w:p>
    <w:p w14:paraId="4759A59E" w14:textId="55337910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21D0E574" w14:textId="1A5DB5D0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 xml:space="preserve">1.3.  Filing Date  --  </w:t>
      </w:r>
    </w:p>
    <w:p w14:paraId="4B5147B1" w14:textId="083839AE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70097CA8" w14:textId="0B5B1431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 xml:space="preserve">1.4.  Effective Date  --  </w:t>
      </w:r>
    </w:p>
    <w:p w14:paraId="40224E3A" w14:textId="7F1FEA46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066B6C28" w14:textId="5A391F53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 xml:space="preserve">1.5.  Sunset Provision  --  This rule shall terminate and have no further force or effect upon the expiration of </w:t>
      </w:r>
      <w:r w:rsidR="00DE4899" w:rsidRPr="00671564">
        <w:rPr>
          <w:u w:val="single"/>
        </w:rPr>
        <w:t>five</w:t>
      </w:r>
      <w:r w:rsidRPr="00671564">
        <w:rPr>
          <w:u w:val="single"/>
        </w:rPr>
        <w:t xml:space="preserve"> years from its effective date.</w:t>
      </w:r>
    </w:p>
    <w:p w14:paraId="3307971F" w14:textId="453D5E5F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5E5A41BE" w14:textId="7DB66C13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rPr>
          <w:b/>
          <w:bCs/>
          <w:u w:val="single"/>
        </w:rPr>
        <w:t>§64-115-2.  Definitions.</w:t>
      </w:r>
    </w:p>
    <w:p w14:paraId="5A5D0226" w14:textId="33B3E5EA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17880D2A" w14:textId="663EA731" w:rsidR="00DE4899" w:rsidRPr="00671564" w:rsidRDefault="00DE4899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 xml:space="preserve">2.1.  Commissioner  --  The commissioner of the Bureau for Public Health of the West Virginia Department of Health and Human Resources. </w:t>
      </w:r>
    </w:p>
    <w:p w14:paraId="0CA0E27D" w14:textId="77777777" w:rsidR="00DE4899" w:rsidRPr="00671564" w:rsidRDefault="00DE4899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4C13277A" w14:textId="2349ED7F" w:rsidR="003B706E" w:rsidRPr="00671564" w:rsidRDefault="003B706E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>2.</w:t>
      </w:r>
      <w:r w:rsidR="00DE4899" w:rsidRPr="00671564">
        <w:rPr>
          <w:u w:val="single"/>
        </w:rPr>
        <w:t>2</w:t>
      </w:r>
      <w:r w:rsidRPr="00671564">
        <w:rPr>
          <w:u w:val="single"/>
        </w:rPr>
        <w:t xml:space="preserve">.  </w:t>
      </w:r>
      <w:r w:rsidR="00DE4899" w:rsidRPr="00671564">
        <w:rPr>
          <w:u w:val="single"/>
        </w:rPr>
        <w:t xml:space="preserve">Diabetes self-management education  --  A diabetes </w:t>
      </w:r>
      <w:r w:rsidR="00433572" w:rsidRPr="00671564">
        <w:rPr>
          <w:u w:val="single"/>
        </w:rPr>
        <w:t>self-</w:t>
      </w:r>
      <w:r w:rsidR="00DE4899" w:rsidRPr="00671564">
        <w:rPr>
          <w:u w:val="single"/>
        </w:rPr>
        <w:t xml:space="preserve">management program </w:t>
      </w:r>
      <w:r w:rsidR="003910EC" w:rsidRPr="00671564">
        <w:rPr>
          <w:u w:val="single"/>
        </w:rPr>
        <w:t xml:space="preserve">currently </w:t>
      </w:r>
      <w:r w:rsidR="00DE4899" w:rsidRPr="00671564">
        <w:rPr>
          <w:u w:val="single"/>
        </w:rPr>
        <w:t>recognized by the commissioner</w:t>
      </w:r>
      <w:r w:rsidR="00433572" w:rsidRPr="00671564">
        <w:rPr>
          <w:u w:val="single"/>
        </w:rPr>
        <w:t xml:space="preserve"> to educate patients diagnosed with diabetes </w:t>
      </w:r>
      <w:r w:rsidR="003910EC" w:rsidRPr="00671564">
        <w:rPr>
          <w:u w:val="single"/>
        </w:rPr>
        <w:t xml:space="preserve">in order </w:t>
      </w:r>
      <w:r w:rsidR="00433572" w:rsidRPr="00671564">
        <w:rPr>
          <w:u w:val="single"/>
        </w:rPr>
        <w:t>to self-manage their condition.</w:t>
      </w:r>
    </w:p>
    <w:p w14:paraId="295B1B02" w14:textId="2727ED7A" w:rsidR="00DE4899" w:rsidRPr="00671564" w:rsidRDefault="00DE4899" w:rsidP="008046F2">
      <w:pPr>
        <w:tabs>
          <w:tab w:val="left" w:pos="360"/>
        </w:tabs>
        <w:spacing w:after="0" w:line="240" w:lineRule="auto"/>
      </w:pPr>
    </w:p>
    <w:p w14:paraId="4A4CF101" w14:textId="190958A5" w:rsidR="003910EC" w:rsidRPr="00671564" w:rsidRDefault="00DE4899" w:rsidP="003910EC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 xml:space="preserve">2.3.  Health care practitioner  -- </w:t>
      </w:r>
      <w:r w:rsidR="00354024" w:rsidRPr="00671564">
        <w:rPr>
          <w:u w:val="single"/>
        </w:rPr>
        <w:t>"Health care practitioner" or "practitioner" means</w:t>
      </w:r>
      <w:r w:rsidR="003910EC" w:rsidRPr="00671564">
        <w:rPr>
          <w:u w:val="single"/>
        </w:rPr>
        <w:t xml:space="preserve"> a physician, pharmacis</w:t>
      </w:r>
      <w:r w:rsidR="00A71FA8">
        <w:rPr>
          <w:u w:val="single"/>
        </w:rPr>
        <w:t>t</w:t>
      </w:r>
      <w:r w:rsidR="00A71FA8" w:rsidRPr="00A71FA8">
        <w:rPr>
          <w:u w:val="single"/>
        </w:rPr>
        <w:t>, nurse, registered dieti</w:t>
      </w:r>
      <w:r w:rsidR="008915B2">
        <w:rPr>
          <w:u w:val="single"/>
        </w:rPr>
        <w:t>t</w:t>
      </w:r>
      <w:r w:rsidR="00A71FA8" w:rsidRPr="00A71FA8">
        <w:rPr>
          <w:u w:val="single"/>
        </w:rPr>
        <w:t>ian, certified diabetes</w:t>
      </w:r>
      <w:r w:rsidR="008915B2">
        <w:rPr>
          <w:u w:val="single"/>
        </w:rPr>
        <w:t xml:space="preserve"> care and education specialist</w:t>
      </w:r>
      <w:r w:rsidR="00A71FA8">
        <w:rPr>
          <w:u w:val="single"/>
        </w:rPr>
        <w:t>,</w:t>
      </w:r>
      <w:r w:rsidR="003910EC" w:rsidRPr="00671564">
        <w:rPr>
          <w:u w:val="single"/>
        </w:rPr>
        <w:t xml:space="preserve"> or other health care practitioner who is licensed to perform specified medical or ancillary services within the scope of his or her license.</w:t>
      </w:r>
    </w:p>
    <w:p w14:paraId="490F5A99" w14:textId="6D1384E2" w:rsidR="00354024" w:rsidRPr="00671564" w:rsidRDefault="00354024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6F1EBE6A" w14:textId="097BCBF1" w:rsidR="00F071B2" w:rsidRPr="00671564" w:rsidRDefault="00354024" w:rsidP="008046F2">
      <w:pPr>
        <w:tabs>
          <w:tab w:val="left" w:pos="360"/>
        </w:tabs>
        <w:spacing w:after="0" w:line="240" w:lineRule="auto"/>
        <w:rPr>
          <w:b/>
          <w:bCs/>
          <w:u w:val="single"/>
        </w:rPr>
      </w:pPr>
      <w:r w:rsidRPr="00671564">
        <w:rPr>
          <w:b/>
          <w:bCs/>
          <w:u w:val="single"/>
        </w:rPr>
        <w:t>§64-115-3.  Diabetes Self-Management Educ</w:t>
      </w:r>
      <w:r w:rsidR="00F071B2" w:rsidRPr="00671564">
        <w:rPr>
          <w:b/>
          <w:bCs/>
          <w:u w:val="single"/>
        </w:rPr>
        <w:t>a</w:t>
      </w:r>
      <w:r w:rsidRPr="00671564">
        <w:rPr>
          <w:b/>
          <w:bCs/>
          <w:u w:val="single"/>
        </w:rPr>
        <w:t>tion.</w:t>
      </w:r>
    </w:p>
    <w:p w14:paraId="2621B0B9" w14:textId="75856AD7" w:rsidR="00DE4899" w:rsidRPr="00671564" w:rsidRDefault="00DE4899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5B4FDA7C" w14:textId="4EA6A67D" w:rsidR="00F071B2" w:rsidRPr="00671564" w:rsidRDefault="00354024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 xml:space="preserve">3.1.  Persons diagnosed with diabetes shall be provided </w:t>
      </w:r>
      <w:r w:rsidR="003910EC" w:rsidRPr="00671564">
        <w:rPr>
          <w:u w:val="single"/>
        </w:rPr>
        <w:t>the opportunity to receive</w:t>
      </w:r>
      <w:r w:rsidRPr="00671564">
        <w:rPr>
          <w:u w:val="single"/>
        </w:rPr>
        <w:t xml:space="preserve"> diabetes self-management education</w:t>
      </w:r>
      <w:r w:rsidR="0072245F" w:rsidRPr="00671564">
        <w:rPr>
          <w:u w:val="single"/>
        </w:rPr>
        <w:t xml:space="preserve"> </w:t>
      </w:r>
      <w:r w:rsidRPr="00671564">
        <w:rPr>
          <w:u w:val="single"/>
        </w:rPr>
        <w:t xml:space="preserve">in accordance with </w:t>
      </w:r>
      <w:r w:rsidR="00F071B2" w:rsidRPr="00671564">
        <w:rPr>
          <w:u w:val="single"/>
        </w:rPr>
        <w:t xml:space="preserve">W. Va. Code §33-53-1. </w:t>
      </w:r>
    </w:p>
    <w:p w14:paraId="096F4A5F" w14:textId="0D84C601" w:rsidR="0072245F" w:rsidRPr="00671564" w:rsidRDefault="0072245F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39ACBD46" w14:textId="66897EE9" w:rsidR="0072245F" w:rsidRDefault="0072245F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>3.2.</w:t>
      </w:r>
      <w:r w:rsidRPr="00671564">
        <w:rPr>
          <w:u w:val="single"/>
        </w:rPr>
        <w:tab/>
        <w:t xml:space="preserve"> Diabetes self-management education will be offered to persons diagnosed with diabetes as follows:</w:t>
      </w:r>
    </w:p>
    <w:p w14:paraId="43D68DA2" w14:textId="77777777" w:rsidR="00671564" w:rsidRPr="00671564" w:rsidRDefault="00671564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256D0567" w14:textId="7AD9D52D" w:rsidR="0072245F" w:rsidRPr="00671564" w:rsidRDefault="0072245F" w:rsidP="00671564">
      <w:pPr>
        <w:rPr>
          <w:rFonts w:eastAsia="Times New Roman"/>
          <w:u w:val="single"/>
        </w:rPr>
      </w:pPr>
      <w:r w:rsidRPr="00671564">
        <w:rPr>
          <w:rFonts w:eastAsia="Times New Roman"/>
        </w:rPr>
        <w:tab/>
      </w:r>
      <w:r w:rsidRPr="00671564">
        <w:rPr>
          <w:rFonts w:eastAsia="Times New Roman"/>
        </w:rPr>
        <w:tab/>
      </w:r>
      <w:r w:rsidRPr="00671564">
        <w:rPr>
          <w:rFonts w:eastAsia="Times New Roman"/>
          <w:u w:val="single"/>
        </w:rPr>
        <w:t>3.2.a.  At diagnosis;</w:t>
      </w:r>
    </w:p>
    <w:p w14:paraId="627508F2" w14:textId="1AFCD42D" w:rsidR="0072245F" w:rsidRPr="00671564" w:rsidRDefault="0072245F" w:rsidP="00671564">
      <w:pPr>
        <w:rPr>
          <w:rFonts w:eastAsia="Times New Roman"/>
          <w:u w:val="single"/>
        </w:rPr>
      </w:pPr>
      <w:r w:rsidRPr="00671564">
        <w:rPr>
          <w:rFonts w:eastAsia="Times New Roman"/>
        </w:rPr>
        <w:tab/>
      </w:r>
      <w:r w:rsidRPr="00671564">
        <w:rPr>
          <w:rFonts w:eastAsia="Times New Roman"/>
        </w:rPr>
        <w:tab/>
      </w:r>
      <w:r w:rsidRPr="00671564">
        <w:rPr>
          <w:rFonts w:eastAsia="Times New Roman"/>
          <w:u w:val="single"/>
        </w:rPr>
        <w:t>3.2.b.  Annually and/or when not meeting treatment targets;</w:t>
      </w:r>
    </w:p>
    <w:p w14:paraId="3EE52586" w14:textId="4B339CC2" w:rsidR="0072245F" w:rsidRPr="00671564" w:rsidRDefault="0072245F" w:rsidP="00671564">
      <w:pPr>
        <w:rPr>
          <w:rFonts w:eastAsia="Times New Roman"/>
          <w:u w:val="single"/>
        </w:rPr>
      </w:pPr>
      <w:r w:rsidRPr="00671564">
        <w:rPr>
          <w:rFonts w:eastAsia="Times New Roman"/>
        </w:rPr>
        <w:lastRenderedPageBreak/>
        <w:tab/>
      </w:r>
      <w:r w:rsidRPr="00671564">
        <w:rPr>
          <w:rFonts w:eastAsia="Times New Roman"/>
        </w:rPr>
        <w:tab/>
      </w:r>
      <w:r w:rsidRPr="00671564">
        <w:rPr>
          <w:rFonts w:eastAsia="Times New Roman"/>
          <w:u w:val="single"/>
        </w:rPr>
        <w:t>3.2.c.  When complicating factors develop; and</w:t>
      </w:r>
    </w:p>
    <w:p w14:paraId="77DD57F3" w14:textId="016340E2" w:rsidR="0072245F" w:rsidRPr="00671564" w:rsidRDefault="0072245F" w:rsidP="00671564">
      <w:pPr>
        <w:rPr>
          <w:rFonts w:eastAsia="Times New Roman"/>
          <w:u w:val="single"/>
        </w:rPr>
      </w:pPr>
      <w:r w:rsidRPr="00671564">
        <w:rPr>
          <w:rFonts w:eastAsia="Times New Roman"/>
        </w:rPr>
        <w:tab/>
      </w:r>
      <w:r w:rsidRPr="00671564">
        <w:rPr>
          <w:rFonts w:eastAsia="Times New Roman"/>
        </w:rPr>
        <w:tab/>
      </w:r>
      <w:r w:rsidRPr="00671564">
        <w:rPr>
          <w:rFonts w:eastAsia="Times New Roman"/>
          <w:u w:val="single"/>
        </w:rPr>
        <w:t>3.2.d.  When transitions in life and care occur.</w:t>
      </w:r>
    </w:p>
    <w:p w14:paraId="30E86DD7" w14:textId="69F7E381" w:rsidR="00433572" w:rsidRPr="00671564" w:rsidRDefault="0072245F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 xml:space="preserve"> </w:t>
      </w:r>
      <w:r w:rsidR="00433572" w:rsidRPr="00671564">
        <w:tab/>
      </w:r>
      <w:r w:rsidR="00433572" w:rsidRPr="00671564">
        <w:rPr>
          <w:u w:val="single"/>
        </w:rPr>
        <w:t>3.</w:t>
      </w:r>
      <w:r w:rsidR="001B655D">
        <w:rPr>
          <w:u w:val="single"/>
        </w:rPr>
        <w:t>3</w:t>
      </w:r>
      <w:r w:rsidR="00433572" w:rsidRPr="00671564">
        <w:rPr>
          <w:u w:val="single"/>
        </w:rPr>
        <w:t>.</w:t>
      </w:r>
      <w:r w:rsidR="00433572" w:rsidRPr="00671564">
        <w:rPr>
          <w:u w:val="single"/>
        </w:rPr>
        <w:tab/>
        <w:t xml:space="preserve">  Diabetes self-management education may be provided to a person diagnosed with diabetes individually or in a group</w:t>
      </w:r>
      <w:r w:rsidR="003910EC" w:rsidRPr="00671564">
        <w:rPr>
          <w:u w:val="single"/>
        </w:rPr>
        <w:t xml:space="preserve"> as currently allowed by that educational program.</w:t>
      </w:r>
    </w:p>
    <w:p w14:paraId="6CF3863A" w14:textId="77777777" w:rsidR="00F071B2" w:rsidRPr="00671564" w:rsidRDefault="00F071B2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0A6FBF35" w14:textId="51CD6614" w:rsidR="00354024" w:rsidRPr="00671564" w:rsidRDefault="00F071B2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>3.</w:t>
      </w:r>
      <w:r w:rsidR="001B655D">
        <w:rPr>
          <w:u w:val="single"/>
        </w:rPr>
        <w:t>4</w:t>
      </w:r>
      <w:r w:rsidRPr="00671564">
        <w:rPr>
          <w:u w:val="single"/>
        </w:rPr>
        <w:t xml:space="preserve">.  Diabetes self-management education shall be provided by a health care practitioner </w:t>
      </w:r>
      <w:r w:rsidR="00E66C3F" w:rsidRPr="00671564">
        <w:rPr>
          <w:u w:val="single"/>
        </w:rPr>
        <w:t>that</w:t>
      </w:r>
      <w:r w:rsidRPr="00671564">
        <w:rPr>
          <w:u w:val="single"/>
        </w:rPr>
        <w:t xml:space="preserve"> has completed training </w:t>
      </w:r>
      <w:r w:rsidR="003910EC" w:rsidRPr="00671564">
        <w:rPr>
          <w:u w:val="single"/>
        </w:rPr>
        <w:t xml:space="preserve">as currently </w:t>
      </w:r>
      <w:r w:rsidRPr="00671564">
        <w:rPr>
          <w:u w:val="single"/>
        </w:rPr>
        <w:t xml:space="preserve">recognized by the </w:t>
      </w:r>
      <w:r w:rsidR="003910EC" w:rsidRPr="00671564">
        <w:rPr>
          <w:u w:val="single"/>
        </w:rPr>
        <w:t>sponsoring or accrediting institution</w:t>
      </w:r>
      <w:r w:rsidRPr="00671564">
        <w:rPr>
          <w:u w:val="single"/>
        </w:rPr>
        <w:t xml:space="preserve"> </w:t>
      </w:r>
      <w:r w:rsidR="003910EC" w:rsidRPr="00671564">
        <w:rPr>
          <w:u w:val="single"/>
        </w:rPr>
        <w:t>of</w:t>
      </w:r>
      <w:r w:rsidRPr="00671564">
        <w:rPr>
          <w:u w:val="single"/>
        </w:rPr>
        <w:t xml:space="preserve"> the education</w:t>
      </w:r>
      <w:r w:rsidR="003910EC" w:rsidRPr="00671564">
        <w:rPr>
          <w:u w:val="single"/>
        </w:rPr>
        <w:t>al program that is</w:t>
      </w:r>
      <w:r w:rsidRPr="00671564">
        <w:rPr>
          <w:u w:val="single"/>
        </w:rPr>
        <w:t xml:space="preserve"> provided. </w:t>
      </w:r>
      <w:r w:rsidR="00354024" w:rsidRPr="00671564">
        <w:rPr>
          <w:u w:val="single"/>
        </w:rPr>
        <w:t xml:space="preserve">   </w:t>
      </w:r>
    </w:p>
    <w:p w14:paraId="32D7B898" w14:textId="77777777" w:rsidR="00354024" w:rsidRPr="00671564" w:rsidRDefault="00354024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0F98EBF3" w14:textId="41095A96" w:rsidR="00674702" w:rsidRDefault="00F071B2" w:rsidP="008046F2">
      <w:pPr>
        <w:tabs>
          <w:tab w:val="left" w:pos="360"/>
        </w:tabs>
        <w:spacing w:after="0" w:line="240" w:lineRule="auto"/>
      </w:pPr>
      <w:r w:rsidRPr="00671564">
        <w:tab/>
      </w:r>
      <w:r w:rsidRPr="00671564">
        <w:rPr>
          <w:u w:val="single"/>
        </w:rPr>
        <w:t>3.</w:t>
      </w:r>
      <w:r w:rsidR="001B655D">
        <w:rPr>
          <w:u w:val="single"/>
        </w:rPr>
        <w:t>5</w:t>
      </w:r>
      <w:r w:rsidRPr="00671564">
        <w:rPr>
          <w:u w:val="single"/>
        </w:rPr>
        <w:t xml:space="preserve">.  </w:t>
      </w:r>
      <w:r w:rsidR="00DE4899" w:rsidRPr="00671564">
        <w:rPr>
          <w:u w:val="single"/>
        </w:rPr>
        <w:t xml:space="preserve">A current list of all diabetes </w:t>
      </w:r>
      <w:r w:rsidR="00A71FA8">
        <w:rPr>
          <w:u w:val="single"/>
        </w:rPr>
        <w:t>self-</w:t>
      </w:r>
      <w:r w:rsidR="00DE4899" w:rsidRPr="00671564">
        <w:rPr>
          <w:u w:val="single"/>
        </w:rPr>
        <w:t xml:space="preserve">management programs recognized by the commissioner shall be maintained </w:t>
      </w:r>
      <w:r w:rsidR="00433572" w:rsidRPr="00671564">
        <w:rPr>
          <w:u w:val="single"/>
        </w:rPr>
        <w:t xml:space="preserve">by the Bureau for Public Health </w:t>
      </w:r>
      <w:r w:rsidR="00DE4899" w:rsidRPr="00671564">
        <w:rPr>
          <w:u w:val="single"/>
        </w:rPr>
        <w:t xml:space="preserve">at </w:t>
      </w:r>
      <w:hyperlink r:id="rId7" w:history="1">
        <w:r w:rsidR="00DE4899" w:rsidRPr="00671564">
          <w:rPr>
            <w:rStyle w:val="Hyperlink"/>
          </w:rPr>
          <w:t>www.wvchronicdisease.org</w:t>
        </w:r>
      </w:hyperlink>
      <w:r w:rsidR="00433572" w:rsidRPr="00671564">
        <w:rPr>
          <w:u w:val="single"/>
        </w:rPr>
        <w:t xml:space="preserve">, which shall include the name of the diabetes self-management program, the sponsoring or accrediting institution, and contact information for the program. </w:t>
      </w:r>
    </w:p>
    <w:p w14:paraId="1D2EA592" w14:textId="21929D0B" w:rsidR="00674702" w:rsidRDefault="00674702" w:rsidP="008046F2">
      <w:pPr>
        <w:tabs>
          <w:tab w:val="left" w:pos="360"/>
        </w:tabs>
        <w:spacing w:after="0" w:line="240" w:lineRule="auto"/>
      </w:pPr>
    </w:p>
    <w:p w14:paraId="109F8205" w14:textId="5358FABD" w:rsidR="00674702" w:rsidRDefault="00674702" w:rsidP="008046F2">
      <w:pPr>
        <w:tabs>
          <w:tab w:val="left" w:pos="360"/>
        </w:tabs>
        <w:spacing w:after="0" w:line="240" w:lineRule="auto"/>
        <w:rPr>
          <w:u w:val="single"/>
        </w:rPr>
      </w:pPr>
      <w:r>
        <w:tab/>
      </w:r>
      <w:r>
        <w:tab/>
      </w:r>
      <w:r>
        <w:rPr>
          <w:u w:val="single"/>
        </w:rPr>
        <w:t>3.</w:t>
      </w:r>
      <w:r w:rsidR="001B655D">
        <w:rPr>
          <w:u w:val="single"/>
        </w:rPr>
        <w:t>5</w:t>
      </w:r>
      <w:r>
        <w:rPr>
          <w:u w:val="single"/>
        </w:rPr>
        <w:t xml:space="preserve">.a.  Diabetes self-management programs may offer telehealth education when resources are limited, and may </w:t>
      </w:r>
      <w:r w:rsidR="008915B2">
        <w:rPr>
          <w:u w:val="single"/>
        </w:rPr>
        <w:t xml:space="preserve">otherwise </w:t>
      </w:r>
      <w:r>
        <w:rPr>
          <w:u w:val="single"/>
        </w:rPr>
        <w:t>communica</w:t>
      </w:r>
      <w:r w:rsidR="008915B2">
        <w:rPr>
          <w:u w:val="single"/>
        </w:rPr>
        <w:t>te</w:t>
      </w:r>
      <w:r>
        <w:rPr>
          <w:u w:val="single"/>
        </w:rPr>
        <w:t xml:space="preserve"> by telephone when patients lack access to broadband internet. </w:t>
      </w:r>
    </w:p>
    <w:p w14:paraId="76583BDA" w14:textId="3401280C" w:rsidR="00674702" w:rsidRDefault="00674702" w:rsidP="008046F2">
      <w:pPr>
        <w:tabs>
          <w:tab w:val="left" w:pos="360"/>
        </w:tabs>
        <w:spacing w:after="0" w:line="240" w:lineRule="auto"/>
      </w:pPr>
    </w:p>
    <w:p w14:paraId="2B6A2C1A" w14:textId="3FD42619" w:rsidR="00674702" w:rsidRPr="00674702" w:rsidRDefault="00674702" w:rsidP="008046F2">
      <w:pPr>
        <w:tabs>
          <w:tab w:val="left" w:pos="360"/>
        </w:tabs>
        <w:spacing w:after="0" w:line="240" w:lineRule="auto"/>
        <w:rPr>
          <w:u w:val="single"/>
        </w:rPr>
      </w:pPr>
      <w:r>
        <w:tab/>
      </w:r>
      <w:r>
        <w:tab/>
      </w:r>
      <w:r>
        <w:rPr>
          <w:u w:val="single"/>
        </w:rPr>
        <w:t>3.</w:t>
      </w:r>
      <w:r w:rsidR="001B655D">
        <w:rPr>
          <w:u w:val="single"/>
        </w:rPr>
        <w:t>5</w:t>
      </w:r>
      <w:r>
        <w:rPr>
          <w:u w:val="single"/>
        </w:rPr>
        <w:t>.b.  Diabetes self-management programs shall recommend one or more methods for the measurement of patient success</w:t>
      </w:r>
      <w:r w:rsidR="008915B2">
        <w:rPr>
          <w:u w:val="single"/>
        </w:rPr>
        <w:t>, which may be used by the</w:t>
      </w:r>
      <w:r>
        <w:rPr>
          <w:u w:val="single"/>
        </w:rPr>
        <w:t xml:space="preserve"> referring provider </w:t>
      </w:r>
      <w:r w:rsidR="008915B2">
        <w:rPr>
          <w:u w:val="single"/>
        </w:rPr>
        <w:t>to</w:t>
      </w:r>
      <w:r>
        <w:rPr>
          <w:u w:val="single"/>
        </w:rPr>
        <w:t xml:space="preserve"> evaluate patient success. </w:t>
      </w:r>
    </w:p>
    <w:p w14:paraId="57F3B6FA" w14:textId="3BBF8883" w:rsidR="00A71FA8" w:rsidRDefault="00A71FA8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3DE4CE73" w14:textId="0066E664" w:rsidR="00A71FA8" w:rsidRPr="00671564" w:rsidRDefault="00A71FA8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A71FA8">
        <w:tab/>
      </w:r>
      <w:r w:rsidRPr="00A71FA8">
        <w:rPr>
          <w:u w:val="single"/>
        </w:rPr>
        <w:t>3.</w:t>
      </w:r>
      <w:r w:rsidR="001B655D">
        <w:rPr>
          <w:u w:val="single"/>
        </w:rPr>
        <w:t>6</w:t>
      </w:r>
      <w:r w:rsidRPr="00A71FA8">
        <w:rPr>
          <w:u w:val="single"/>
        </w:rPr>
        <w:t>.  The Coalition for Diabetes Management may make recommendations to the Bureau for Public Health regarding the recognition of diabetes self-management programs by the commissioner.</w:t>
      </w:r>
    </w:p>
    <w:p w14:paraId="3516B458" w14:textId="431169B0" w:rsidR="003910EC" w:rsidRPr="00671564" w:rsidRDefault="003910EC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0E1056FD" w14:textId="7209624D" w:rsidR="003910EC" w:rsidRPr="00671564" w:rsidRDefault="003910EC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>3.</w:t>
      </w:r>
      <w:r w:rsidR="001B655D">
        <w:rPr>
          <w:u w:val="single"/>
        </w:rPr>
        <w:t>7</w:t>
      </w:r>
      <w:r w:rsidRPr="00671564">
        <w:rPr>
          <w:u w:val="single"/>
        </w:rPr>
        <w:t xml:space="preserve">.  The Bureau for Public Health shall review the list of diabetes </w:t>
      </w:r>
      <w:r w:rsidR="00A71FA8">
        <w:rPr>
          <w:u w:val="single"/>
        </w:rPr>
        <w:t xml:space="preserve">self-management </w:t>
      </w:r>
      <w:r w:rsidRPr="00671564">
        <w:rPr>
          <w:u w:val="single"/>
        </w:rPr>
        <w:t>programs recognized by the commissioner at least annually.</w:t>
      </w:r>
    </w:p>
    <w:p w14:paraId="2BE3F292" w14:textId="62DD9A3D" w:rsidR="00354024" w:rsidRPr="00671564" w:rsidRDefault="00354024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6A72EFC6" w14:textId="5072C45A" w:rsidR="00354024" w:rsidRPr="00671564" w:rsidRDefault="003910EC" w:rsidP="008046F2">
      <w:pPr>
        <w:tabs>
          <w:tab w:val="left" w:pos="360"/>
        </w:tabs>
        <w:spacing w:after="0" w:line="240" w:lineRule="auto"/>
        <w:rPr>
          <w:b/>
          <w:bCs/>
          <w:u w:val="single"/>
        </w:rPr>
      </w:pPr>
      <w:r w:rsidRPr="00671564">
        <w:rPr>
          <w:b/>
          <w:bCs/>
          <w:u w:val="single"/>
        </w:rPr>
        <w:t>§64-115-4.  Amendment.</w:t>
      </w:r>
      <w:r w:rsidRPr="00671564">
        <w:rPr>
          <w:b/>
          <w:bCs/>
        </w:rPr>
        <w:tab/>
      </w:r>
    </w:p>
    <w:p w14:paraId="5DE3A1FC" w14:textId="00CA32F7" w:rsidR="003910EC" w:rsidRPr="00671564" w:rsidRDefault="003910EC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6811EF37" w14:textId="53F52BDF" w:rsidR="003910EC" w:rsidRPr="00671564" w:rsidRDefault="003910EC" w:rsidP="008046F2">
      <w:pPr>
        <w:tabs>
          <w:tab w:val="left" w:pos="360"/>
        </w:tabs>
        <w:spacing w:after="0" w:line="240" w:lineRule="auto"/>
        <w:rPr>
          <w:u w:val="single"/>
        </w:rPr>
      </w:pPr>
      <w:r w:rsidRPr="00671564">
        <w:tab/>
      </w:r>
      <w:r w:rsidRPr="00671564">
        <w:rPr>
          <w:u w:val="single"/>
        </w:rPr>
        <w:t xml:space="preserve">Amendments to this rule </w:t>
      </w:r>
      <w:r w:rsidR="00A71FA8">
        <w:rPr>
          <w:u w:val="single"/>
        </w:rPr>
        <w:t>may</w:t>
      </w:r>
      <w:r w:rsidRPr="00671564">
        <w:rPr>
          <w:u w:val="single"/>
        </w:rPr>
        <w:t xml:space="preserve"> be made after consultation with the Coalition for Diabetes Management.</w:t>
      </w:r>
    </w:p>
    <w:p w14:paraId="4C83C683" w14:textId="5136F8E9" w:rsidR="00DE4899" w:rsidRPr="00671564" w:rsidRDefault="00DE4899" w:rsidP="008046F2">
      <w:pPr>
        <w:tabs>
          <w:tab w:val="left" w:pos="360"/>
        </w:tabs>
        <w:spacing w:after="0" w:line="240" w:lineRule="auto"/>
        <w:rPr>
          <w:u w:val="single"/>
        </w:rPr>
      </w:pPr>
    </w:p>
    <w:p w14:paraId="44F7F151" w14:textId="77777777" w:rsidR="00DE4899" w:rsidRPr="00671564" w:rsidRDefault="00DE4899" w:rsidP="008046F2">
      <w:pPr>
        <w:tabs>
          <w:tab w:val="left" w:pos="360"/>
        </w:tabs>
        <w:spacing w:after="0" w:line="240" w:lineRule="auto"/>
        <w:rPr>
          <w:u w:val="single"/>
        </w:rPr>
      </w:pPr>
    </w:p>
    <w:sectPr w:rsidR="00DE4899" w:rsidRPr="006715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6EB9" w14:textId="77777777" w:rsidR="00674164" w:rsidRDefault="00674164" w:rsidP="00CF518B">
      <w:pPr>
        <w:spacing w:after="0" w:line="240" w:lineRule="auto"/>
      </w:pPr>
      <w:r>
        <w:separator/>
      </w:r>
    </w:p>
  </w:endnote>
  <w:endnote w:type="continuationSeparator" w:id="0">
    <w:p w14:paraId="19115BCB" w14:textId="77777777" w:rsidR="00674164" w:rsidRDefault="00674164" w:rsidP="00CF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EF54" w14:textId="77777777" w:rsidR="00CF518B" w:rsidRPr="00CF518B" w:rsidRDefault="00CF518B">
    <w:pPr>
      <w:pStyle w:val="Footer"/>
      <w:tabs>
        <w:tab w:val="clear" w:pos="4680"/>
        <w:tab w:val="clear" w:pos="9360"/>
      </w:tabs>
      <w:jc w:val="center"/>
      <w:rPr>
        <w:b/>
        <w:bCs/>
        <w:caps/>
        <w:noProof/>
        <w:color w:val="4472C4" w:themeColor="accent1"/>
      </w:rPr>
    </w:pPr>
    <w:r w:rsidRPr="00CF518B">
      <w:rPr>
        <w:b/>
        <w:bCs/>
        <w:caps/>
        <w:color w:val="4472C4" w:themeColor="accent1"/>
      </w:rPr>
      <w:fldChar w:fldCharType="begin"/>
    </w:r>
    <w:r w:rsidRPr="00CF518B">
      <w:rPr>
        <w:b/>
        <w:bCs/>
        <w:caps/>
        <w:color w:val="4472C4" w:themeColor="accent1"/>
      </w:rPr>
      <w:instrText xml:space="preserve"> PAGE   \* MERGEFORMAT </w:instrText>
    </w:r>
    <w:r w:rsidRPr="00CF518B">
      <w:rPr>
        <w:b/>
        <w:bCs/>
        <w:caps/>
        <w:color w:val="4472C4" w:themeColor="accent1"/>
      </w:rPr>
      <w:fldChar w:fldCharType="separate"/>
    </w:r>
    <w:r w:rsidRPr="00CF518B">
      <w:rPr>
        <w:b/>
        <w:bCs/>
        <w:caps/>
        <w:noProof/>
        <w:color w:val="4472C4" w:themeColor="accent1"/>
      </w:rPr>
      <w:t>2</w:t>
    </w:r>
    <w:r w:rsidRPr="00CF518B">
      <w:rPr>
        <w:b/>
        <w:bCs/>
        <w:caps/>
        <w:noProof/>
        <w:color w:val="4472C4" w:themeColor="accent1"/>
      </w:rPr>
      <w:fldChar w:fldCharType="end"/>
    </w:r>
  </w:p>
  <w:p w14:paraId="7A29CA75" w14:textId="77777777" w:rsidR="00CF518B" w:rsidRDefault="00CF5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16DD" w14:textId="77777777" w:rsidR="00674164" w:rsidRDefault="00674164" w:rsidP="00CF518B">
      <w:pPr>
        <w:spacing w:after="0" w:line="240" w:lineRule="auto"/>
      </w:pPr>
      <w:r>
        <w:separator/>
      </w:r>
    </w:p>
  </w:footnote>
  <w:footnote w:type="continuationSeparator" w:id="0">
    <w:p w14:paraId="256F6405" w14:textId="77777777" w:rsidR="00674164" w:rsidRDefault="00674164" w:rsidP="00CF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7271" w14:textId="00356F33" w:rsidR="00CF518B" w:rsidRPr="00CF518B" w:rsidRDefault="00CF518B" w:rsidP="00CF518B">
    <w:pPr>
      <w:pStyle w:val="Header"/>
      <w:jc w:val="center"/>
      <w:rPr>
        <w:b/>
        <w:bCs/>
        <w:sz w:val="20"/>
        <w:szCs w:val="20"/>
      </w:rPr>
    </w:pPr>
    <w:r w:rsidRPr="00CF518B">
      <w:rPr>
        <w:b/>
        <w:bCs/>
        <w:sz w:val="20"/>
        <w:szCs w:val="20"/>
      </w:rPr>
      <w:t>64CSR115</w:t>
    </w:r>
  </w:p>
  <w:p w14:paraId="274F7DC9" w14:textId="77777777" w:rsidR="00CF518B" w:rsidRDefault="00CF5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94E1B"/>
    <w:multiLevelType w:val="hybridMultilevel"/>
    <w:tmpl w:val="DEF6255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8B"/>
    <w:rsid w:val="000E5C19"/>
    <w:rsid w:val="001B655D"/>
    <w:rsid w:val="00266304"/>
    <w:rsid w:val="002E1233"/>
    <w:rsid w:val="00354024"/>
    <w:rsid w:val="003910EC"/>
    <w:rsid w:val="003B706E"/>
    <w:rsid w:val="00433572"/>
    <w:rsid w:val="005D16DD"/>
    <w:rsid w:val="00671564"/>
    <w:rsid w:val="00674164"/>
    <w:rsid w:val="00674702"/>
    <w:rsid w:val="006A6F8A"/>
    <w:rsid w:val="0072245F"/>
    <w:rsid w:val="007B7A2E"/>
    <w:rsid w:val="008046F2"/>
    <w:rsid w:val="00861C7C"/>
    <w:rsid w:val="008915B2"/>
    <w:rsid w:val="008B0354"/>
    <w:rsid w:val="00A71FA8"/>
    <w:rsid w:val="00CB2AD7"/>
    <w:rsid w:val="00CD22D0"/>
    <w:rsid w:val="00CF518B"/>
    <w:rsid w:val="00DE4899"/>
    <w:rsid w:val="00E66C3F"/>
    <w:rsid w:val="00F0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0659"/>
  <w15:chartTrackingRefBased/>
  <w15:docId w15:val="{18BFBA0A-DCA8-4245-9B2F-D97CE26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8B"/>
  </w:style>
  <w:style w:type="paragraph" w:styleId="Footer">
    <w:name w:val="footer"/>
    <w:basedOn w:val="Normal"/>
    <w:link w:val="FooterChar"/>
    <w:uiPriority w:val="99"/>
    <w:unhideWhenUsed/>
    <w:rsid w:val="00CF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8B"/>
  </w:style>
  <w:style w:type="character" w:styleId="Hyperlink">
    <w:name w:val="Hyperlink"/>
    <w:basedOn w:val="DefaultParagraphFont"/>
    <w:uiPriority w:val="99"/>
    <w:unhideWhenUsed/>
    <w:rsid w:val="00DE4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45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vchronicdisea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Britt B</dc:creator>
  <cp:keywords/>
  <dc:description/>
  <cp:lastModifiedBy>Robertson, April L</cp:lastModifiedBy>
  <cp:revision>3</cp:revision>
  <dcterms:created xsi:type="dcterms:W3CDTF">2020-08-26T15:46:00Z</dcterms:created>
  <dcterms:modified xsi:type="dcterms:W3CDTF">2020-08-26T18:35:00Z</dcterms:modified>
</cp:coreProperties>
</file>