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774D92"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sidRPr="004D486E">
        <w:fldChar w:fldCharType="begin"/>
      </w:r>
      <w:r w:rsidRPr="004D486E">
        <w:instrText xml:space="preserve"> SEQ CHAPTER \h \r 1</w:instrText>
      </w:r>
      <w:r w:rsidRPr="004D486E">
        <w:fldChar w:fldCharType="end"/>
      </w:r>
      <w:r w:rsidRPr="004D486E">
        <w:rPr>
          <w:b/>
          <w:sz w:val="22"/>
        </w:rPr>
        <w:t>TITLE 15</w:t>
      </w:r>
    </w:p>
    <w:p w14:paraId="5FE7A6FD"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sidRPr="004D486E">
        <w:rPr>
          <w:b/>
          <w:sz w:val="22"/>
        </w:rPr>
        <w:t>LEGISLATIVE RULE</w:t>
      </w:r>
    </w:p>
    <w:p w14:paraId="54FE26A7"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sidRPr="004D486E">
        <w:rPr>
          <w:b/>
          <w:sz w:val="22"/>
        </w:rPr>
        <w:t>WEST VIRGINIA BOARD OF PHARMACY</w:t>
      </w:r>
    </w:p>
    <w:p w14:paraId="351DC057"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p>
    <w:p w14:paraId="5168A41E"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sidRPr="004D486E">
        <w:rPr>
          <w:b/>
          <w:sz w:val="22"/>
        </w:rPr>
        <w:t>SERIES 8</w:t>
      </w:r>
    </w:p>
    <w:p w14:paraId="366CFCEC"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sidRPr="004D486E">
        <w:rPr>
          <w:b/>
          <w:sz w:val="22"/>
        </w:rPr>
        <w:t>CONTROLLED SUBSTANCES MONITORING</w:t>
      </w:r>
      <w:r w:rsidR="00477C08" w:rsidRPr="004D486E">
        <w:rPr>
          <w:b/>
          <w:sz w:val="22"/>
        </w:rPr>
        <w:t xml:space="preserve"> PROGRAM</w:t>
      </w:r>
    </w:p>
    <w:p w14:paraId="0E2FC467"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14:paraId="598E4EA6"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14:paraId="436C2F17"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sectPr w:rsidR="005A09D3" w:rsidRPr="004D486E">
          <w:headerReference w:type="even" r:id="rId8"/>
          <w:headerReference w:type="default" r:id="rId9"/>
          <w:footerReference w:type="even" r:id="rId10"/>
          <w:footerReference w:type="default" r:id="rId11"/>
          <w:footnotePr>
            <w:numFmt w:val="lowerLetter"/>
          </w:footnotePr>
          <w:endnotePr>
            <w:numFmt w:val="lowerLetter"/>
          </w:endnotePr>
          <w:pgSz w:w="12240" w:h="15840"/>
          <w:pgMar w:top="720" w:right="1440" w:bottom="720" w:left="1440" w:header="720" w:footer="720" w:gutter="0"/>
          <w:cols w:space="720"/>
        </w:sectPr>
      </w:pPr>
    </w:p>
    <w:p w14:paraId="285757B4"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4D486E">
        <w:rPr>
          <w:b/>
          <w:sz w:val="22"/>
        </w:rPr>
        <w:t>§15-8-1.  General.</w:t>
      </w:r>
    </w:p>
    <w:p w14:paraId="39CC5FC5"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082D810"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rPr>
        <w:tab/>
      </w:r>
      <w:r w:rsidRPr="004D486E">
        <w:rPr>
          <w:sz w:val="22"/>
          <w:szCs w:val="22"/>
        </w:rPr>
        <w:t xml:space="preserve">1.1.  Scope.  </w:t>
      </w:r>
      <w:proofErr w:type="gramStart"/>
      <w:r w:rsidRPr="004D486E">
        <w:rPr>
          <w:sz w:val="22"/>
          <w:szCs w:val="22"/>
        </w:rPr>
        <w:t>--  This</w:t>
      </w:r>
      <w:proofErr w:type="gramEnd"/>
      <w:r w:rsidRPr="004D486E">
        <w:rPr>
          <w:sz w:val="22"/>
          <w:szCs w:val="22"/>
        </w:rPr>
        <w:t xml:space="preserve"> rule establishes requirements for the recordation and retention in a single repository of information regarding the prescribing, dispensing and consumption of certain controlled substances</w:t>
      </w:r>
      <w:r w:rsidR="00BD1C93" w:rsidRPr="004D486E">
        <w:rPr>
          <w:sz w:val="22"/>
          <w:szCs w:val="22"/>
        </w:rPr>
        <w:t>,</w:t>
      </w:r>
      <w:r w:rsidR="00043FF1" w:rsidRPr="004D486E">
        <w:rPr>
          <w:sz w:val="22"/>
          <w:szCs w:val="22"/>
        </w:rPr>
        <w:t xml:space="preserve"> drugs of concern</w:t>
      </w:r>
      <w:r w:rsidR="00BD1C93" w:rsidRPr="004D486E">
        <w:rPr>
          <w:sz w:val="22"/>
          <w:szCs w:val="22"/>
        </w:rPr>
        <w:t>, and opioid antagonists</w:t>
      </w:r>
      <w:r w:rsidRPr="004D486E">
        <w:rPr>
          <w:sz w:val="22"/>
          <w:szCs w:val="22"/>
        </w:rPr>
        <w:t>.</w:t>
      </w:r>
    </w:p>
    <w:p w14:paraId="66A7D34C"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F62039E" w14:textId="77777777" w:rsidR="005A09D3" w:rsidRPr="00E32BAF"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t xml:space="preserve">1.2.  Authority.  </w:t>
      </w:r>
      <w:proofErr w:type="gramStart"/>
      <w:r w:rsidRPr="004D486E">
        <w:rPr>
          <w:sz w:val="22"/>
          <w:szCs w:val="22"/>
        </w:rPr>
        <w:t>--  W.</w:t>
      </w:r>
      <w:proofErr w:type="gramEnd"/>
      <w:r w:rsidRPr="004D486E">
        <w:rPr>
          <w:sz w:val="22"/>
          <w:szCs w:val="22"/>
        </w:rPr>
        <w:t xml:space="preserve"> </w:t>
      </w:r>
      <w:r w:rsidRPr="00E32BAF">
        <w:rPr>
          <w:sz w:val="22"/>
          <w:szCs w:val="22"/>
        </w:rPr>
        <w:t>Va. Code §</w:t>
      </w:r>
      <w:r w:rsidR="00006518" w:rsidRPr="00E32BAF">
        <w:rPr>
          <w:sz w:val="22"/>
          <w:szCs w:val="22"/>
        </w:rPr>
        <w:t>§ 30-5-7</w:t>
      </w:r>
      <w:r w:rsidR="00043FF1" w:rsidRPr="00E32BAF">
        <w:rPr>
          <w:sz w:val="22"/>
          <w:szCs w:val="22"/>
        </w:rPr>
        <w:t>,</w:t>
      </w:r>
      <w:r w:rsidR="00006518" w:rsidRPr="00E32BAF">
        <w:rPr>
          <w:sz w:val="22"/>
          <w:szCs w:val="22"/>
        </w:rPr>
        <w:t xml:space="preserve"> </w:t>
      </w:r>
      <w:r w:rsidRPr="00E32BAF">
        <w:rPr>
          <w:sz w:val="22"/>
          <w:szCs w:val="22"/>
        </w:rPr>
        <w:t>60A-9-6</w:t>
      </w:r>
      <w:r w:rsidR="00043FF1" w:rsidRPr="00E32BAF">
        <w:rPr>
          <w:sz w:val="22"/>
          <w:szCs w:val="22"/>
        </w:rPr>
        <w:t>, and 60A-9-9</w:t>
      </w:r>
      <w:r w:rsidRPr="00E32BAF">
        <w:rPr>
          <w:sz w:val="22"/>
          <w:szCs w:val="22"/>
        </w:rPr>
        <w:t>.</w:t>
      </w:r>
    </w:p>
    <w:p w14:paraId="7E31ABA5" w14:textId="77777777" w:rsidR="005A09D3" w:rsidRPr="00E32BAF"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292E4AF" w14:textId="77777777" w:rsidR="005A09D3" w:rsidRPr="00E32BAF"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32BAF">
        <w:rPr>
          <w:sz w:val="22"/>
          <w:szCs w:val="22"/>
        </w:rPr>
        <w:tab/>
        <w:t xml:space="preserve">1.3.  Filing Date.  </w:t>
      </w:r>
      <w:proofErr w:type="gramStart"/>
      <w:r w:rsidRPr="00E32BAF">
        <w:rPr>
          <w:sz w:val="22"/>
          <w:szCs w:val="22"/>
        </w:rPr>
        <w:t xml:space="preserve">--  </w:t>
      </w:r>
      <w:r w:rsidR="00720D0D" w:rsidRPr="000C0B13">
        <w:rPr>
          <w:strike/>
          <w:sz w:val="22"/>
          <w:szCs w:val="22"/>
        </w:rPr>
        <w:t>April</w:t>
      </w:r>
      <w:proofErr w:type="gramEnd"/>
      <w:r w:rsidR="00720D0D" w:rsidRPr="000C0B13">
        <w:rPr>
          <w:strike/>
          <w:sz w:val="22"/>
          <w:szCs w:val="22"/>
        </w:rPr>
        <w:t xml:space="preserve"> 2, 2018</w:t>
      </w:r>
    </w:p>
    <w:p w14:paraId="685BDE45" w14:textId="77777777" w:rsidR="005A09D3" w:rsidRPr="00E32BAF"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76AEEF6" w14:textId="77777777" w:rsidR="005A09D3" w:rsidRPr="000C0B13"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E32BAF">
        <w:rPr>
          <w:sz w:val="22"/>
          <w:szCs w:val="22"/>
        </w:rPr>
        <w:tab/>
        <w:t xml:space="preserve">1.4.  Effective Date.  </w:t>
      </w:r>
      <w:proofErr w:type="gramStart"/>
      <w:r w:rsidRPr="00E32BAF">
        <w:rPr>
          <w:sz w:val="22"/>
          <w:szCs w:val="22"/>
        </w:rPr>
        <w:t xml:space="preserve">--  </w:t>
      </w:r>
      <w:r w:rsidR="00751E85" w:rsidRPr="000C0B13">
        <w:rPr>
          <w:strike/>
          <w:sz w:val="22"/>
          <w:szCs w:val="22"/>
        </w:rPr>
        <w:t>April</w:t>
      </w:r>
      <w:proofErr w:type="gramEnd"/>
      <w:r w:rsidR="00751E85" w:rsidRPr="000C0B13">
        <w:rPr>
          <w:strike/>
          <w:sz w:val="22"/>
          <w:szCs w:val="22"/>
        </w:rPr>
        <w:t xml:space="preserve"> 2</w:t>
      </w:r>
      <w:r w:rsidR="004D486E" w:rsidRPr="000C0B13">
        <w:rPr>
          <w:strike/>
          <w:sz w:val="22"/>
          <w:szCs w:val="22"/>
        </w:rPr>
        <w:t>, 2018</w:t>
      </w:r>
    </w:p>
    <w:p w14:paraId="4C5E0A70" w14:textId="77777777" w:rsidR="00070330" w:rsidRPr="004D486E" w:rsidRDefault="00070330"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EC357EF" w14:textId="77777777" w:rsidR="00034BCD" w:rsidRDefault="00070330"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 w:rsidRPr="004D486E">
        <w:rPr>
          <w:sz w:val="22"/>
          <w:szCs w:val="22"/>
        </w:rPr>
        <w:tab/>
        <w:t xml:space="preserve">1.5.  Sunset </w:t>
      </w:r>
      <w:r w:rsidR="0035648C" w:rsidRPr="004D486E">
        <w:rPr>
          <w:sz w:val="22"/>
          <w:szCs w:val="22"/>
        </w:rPr>
        <w:t>Date</w:t>
      </w:r>
      <w:r w:rsidRPr="004D486E">
        <w:rPr>
          <w:sz w:val="22"/>
          <w:szCs w:val="22"/>
        </w:rPr>
        <w:t xml:space="preserve">. </w:t>
      </w:r>
      <w:r w:rsidR="00872062" w:rsidRPr="004D486E">
        <w:rPr>
          <w:sz w:val="22"/>
          <w:szCs w:val="22"/>
        </w:rPr>
        <w:t xml:space="preserve"> </w:t>
      </w:r>
      <w:proofErr w:type="gramStart"/>
      <w:r w:rsidRPr="004D486E">
        <w:rPr>
          <w:sz w:val="22"/>
          <w:szCs w:val="22"/>
        </w:rPr>
        <w:t xml:space="preserve">--  </w:t>
      </w:r>
      <w:r w:rsidR="00534C87">
        <w:t>This</w:t>
      </w:r>
      <w:proofErr w:type="gramEnd"/>
      <w:r w:rsidR="00534C87">
        <w:t xml:space="preserve"> legislative rule shall terminate </w:t>
      </w:r>
      <w:r w:rsidR="00534C87" w:rsidRPr="000C0B13">
        <w:rPr>
          <w:strike/>
        </w:rPr>
        <w:t>April 2, 2028</w:t>
      </w:r>
      <w:r w:rsidR="00534C87">
        <w:t xml:space="preserve"> unless renewed prior to that date.</w:t>
      </w:r>
    </w:p>
    <w:p w14:paraId="37113F38" w14:textId="77777777" w:rsidR="00534C87" w:rsidRPr="004D486E" w:rsidRDefault="00534C87"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BB3278E"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b/>
          <w:sz w:val="22"/>
          <w:szCs w:val="22"/>
        </w:rPr>
        <w:t>§15-8-2.  Definitions.</w:t>
      </w:r>
    </w:p>
    <w:p w14:paraId="13012EC2"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F6B767C" w14:textId="77777777" w:rsidR="004A34E8"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004A34E8" w:rsidRPr="004D486E">
        <w:rPr>
          <w:sz w:val="22"/>
          <w:szCs w:val="22"/>
        </w:rPr>
        <w:t xml:space="preserve">2.1.  </w:t>
      </w:r>
      <w:r w:rsidR="007D4BBD" w:rsidRPr="004D486E">
        <w:rPr>
          <w:sz w:val="22"/>
          <w:szCs w:val="22"/>
        </w:rPr>
        <w:t>T</w:t>
      </w:r>
      <w:r w:rsidR="004A34E8" w:rsidRPr="004D486E">
        <w:rPr>
          <w:sz w:val="22"/>
          <w:szCs w:val="22"/>
        </w:rPr>
        <w:t xml:space="preserve">he definitions applicable to the Uniform Controlled Substances Act set forth in West Virginia </w:t>
      </w:r>
      <w:r w:rsidR="00DF5F92" w:rsidRPr="004D486E">
        <w:rPr>
          <w:sz w:val="22"/>
          <w:szCs w:val="22"/>
        </w:rPr>
        <w:t>Code</w:t>
      </w:r>
      <w:r w:rsidR="004A34E8" w:rsidRPr="004D486E">
        <w:rPr>
          <w:sz w:val="22"/>
          <w:szCs w:val="22"/>
        </w:rPr>
        <w:t xml:space="preserve"> § 60A-1-101 apply to this Series.</w:t>
      </w:r>
    </w:p>
    <w:p w14:paraId="48AD3AC1" w14:textId="77777777" w:rsidR="004A34E8" w:rsidRPr="004D486E" w:rsidRDefault="004A34E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8B3D16F" w14:textId="77777777" w:rsidR="004A34E8" w:rsidRPr="004D486E" w:rsidRDefault="004A34E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t>2.2.   The following words and phrases have the following meanings:</w:t>
      </w:r>
    </w:p>
    <w:p w14:paraId="65766890" w14:textId="77777777" w:rsidR="004A34E8" w:rsidRPr="004D486E" w:rsidRDefault="004A34E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A9642F8" w14:textId="77777777" w:rsidR="005A09D3" w:rsidRPr="004D486E" w:rsidRDefault="004A34E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00F86F43" w:rsidRPr="004D486E">
        <w:rPr>
          <w:sz w:val="22"/>
          <w:szCs w:val="22"/>
        </w:rPr>
        <w:tab/>
        <w:t>2.</w:t>
      </w:r>
      <w:r w:rsidR="005A09D3" w:rsidRPr="004D486E">
        <w:rPr>
          <w:sz w:val="22"/>
          <w:szCs w:val="22"/>
        </w:rPr>
        <w:t>2.</w:t>
      </w:r>
      <w:r w:rsidR="00517A3F" w:rsidRPr="004D486E">
        <w:rPr>
          <w:sz w:val="22"/>
          <w:szCs w:val="22"/>
        </w:rPr>
        <w:t>a</w:t>
      </w:r>
      <w:r w:rsidR="005A09D3" w:rsidRPr="004D486E">
        <w:rPr>
          <w:sz w:val="22"/>
          <w:szCs w:val="22"/>
        </w:rPr>
        <w:t xml:space="preserve">.  "Central repository" </w:t>
      </w:r>
      <w:r w:rsidR="007D4BBD" w:rsidRPr="004D486E">
        <w:rPr>
          <w:sz w:val="22"/>
          <w:szCs w:val="22"/>
        </w:rPr>
        <w:t xml:space="preserve">means </w:t>
      </w:r>
      <w:r w:rsidR="005A09D3" w:rsidRPr="004D486E">
        <w:rPr>
          <w:sz w:val="22"/>
          <w:szCs w:val="22"/>
        </w:rPr>
        <w:t xml:space="preserve">the repository designated by the </w:t>
      </w:r>
      <w:r w:rsidR="005A1474" w:rsidRPr="004D486E">
        <w:rPr>
          <w:sz w:val="22"/>
          <w:szCs w:val="22"/>
        </w:rPr>
        <w:t>board</w:t>
      </w:r>
      <w:r w:rsidR="005A09D3" w:rsidRPr="004D486E">
        <w:rPr>
          <w:sz w:val="22"/>
          <w:szCs w:val="22"/>
        </w:rPr>
        <w:t xml:space="preserve"> for the collection of the transmitted information, which may be a vendor designated by the </w:t>
      </w:r>
      <w:r w:rsidR="005A1474" w:rsidRPr="004D486E">
        <w:rPr>
          <w:sz w:val="22"/>
          <w:szCs w:val="22"/>
        </w:rPr>
        <w:t>board</w:t>
      </w:r>
      <w:r w:rsidR="005A09D3" w:rsidRPr="004D486E">
        <w:rPr>
          <w:sz w:val="22"/>
          <w:szCs w:val="22"/>
        </w:rPr>
        <w:t xml:space="preserve"> and under contract with the </w:t>
      </w:r>
      <w:r w:rsidR="005A1474" w:rsidRPr="004D486E">
        <w:rPr>
          <w:sz w:val="22"/>
          <w:szCs w:val="22"/>
        </w:rPr>
        <w:t>board</w:t>
      </w:r>
      <w:r w:rsidR="005A09D3" w:rsidRPr="004D486E">
        <w:rPr>
          <w:sz w:val="22"/>
          <w:szCs w:val="22"/>
        </w:rPr>
        <w:t xml:space="preserve"> to act as the central repository.</w:t>
      </w:r>
    </w:p>
    <w:p w14:paraId="4193D1BA" w14:textId="77777777" w:rsidR="004A2104" w:rsidRPr="004D486E" w:rsidRDefault="004A2104"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EE197CC" w14:textId="77777777" w:rsidR="004A2104" w:rsidRPr="004D486E" w:rsidRDefault="004A2104"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t>2.2.</w:t>
      </w:r>
      <w:r w:rsidR="00517A3F" w:rsidRPr="004D486E">
        <w:rPr>
          <w:sz w:val="22"/>
          <w:szCs w:val="22"/>
        </w:rPr>
        <w:t>b</w:t>
      </w:r>
      <w:r w:rsidRPr="004D486E">
        <w:rPr>
          <w:sz w:val="22"/>
          <w:szCs w:val="22"/>
        </w:rPr>
        <w:t>.</w:t>
      </w:r>
      <w:r w:rsidRPr="004D486E">
        <w:rPr>
          <w:sz w:val="22"/>
          <w:szCs w:val="22"/>
        </w:rPr>
        <w:tab/>
        <w:t xml:space="preserve"> “Controlled Substances Monitoring Program” or “CSMP” means the database maintained through the central repository for the information required to be transmitted by this rule.  </w:t>
      </w:r>
    </w:p>
    <w:p w14:paraId="0F89550A" w14:textId="77777777" w:rsidR="00477C08" w:rsidRPr="004D486E" w:rsidRDefault="00477C0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29011A3" w14:textId="77777777" w:rsidR="00477C08" w:rsidRPr="004D486E" w:rsidRDefault="00477C0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t>2.2.</w:t>
      </w:r>
      <w:r w:rsidR="00517A3F" w:rsidRPr="004D486E">
        <w:rPr>
          <w:sz w:val="22"/>
          <w:szCs w:val="22"/>
        </w:rPr>
        <w:t>c</w:t>
      </w:r>
      <w:r w:rsidRPr="004D486E">
        <w:rPr>
          <w:sz w:val="22"/>
          <w:szCs w:val="22"/>
        </w:rPr>
        <w:t>.</w:t>
      </w:r>
      <w:r w:rsidRPr="004D486E">
        <w:rPr>
          <w:sz w:val="22"/>
          <w:szCs w:val="22"/>
        </w:rPr>
        <w:tab/>
        <w:t xml:space="preserve">“Date </w:t>
      </w:r>
      <w:r w:rsidR="000E451C" w:rsidRPr="004D486E">
        <w:rPr>
          <w:sz w:val="22"/>
          <w:szCs w:val="22"/>
        </w:rPr>
        <w:t>sold</w:t>
      </w:r>
      <w:r w:rsidRPr="004D486E">
        <w:rPr>
          <w:sz w:val="22"/>
          <w:szCs w:val="22"/>
        </w:rPr>
        <w:t>” means</w:t>
      </w:r>
      <w:r w:rsidR="005C0E38" w:rsidRPr="004D486E">
        <w:rPr>
          <w:sz w:val="22"/>
          <w:szCs w:val="22"/>
        </w:rPr>
        <w:t xml:space="preserve">, </w:t>
      </w:r>
      <w:r w:rsidR="000E451C" w:rsidRPr="004D486E">
        <w:rPr>
          <w:sz w:val="22"/>
          <w:szCs w:val="22"/>
        </w:rPr>
        <w:t xml:space="preserve">for purposes of </w:t>
      </w:r>
      <w:r w:rsidR="00732864" w:rsidRPr="004D486E">
        <w:rPr>
          <w:sz w:val="22"/>
          <w:szCs w:val="22"/>
        </w:rPr>
        <w:t>American Society for Automation in Pharmacy (</w:t>
      </w:r>
      <w:r w:rsidR="000E451C" w:rsidRPr="004D486E">
        <w:rPr>
          <w:sz w:val="22"/>
          <w:szCs w:val="22"/>
        </w:rPr>
        <w:t>ASAP</w:t>
      </w:r>
      <w:r w:rsidR="00732864" w:rsidRPr="004D486E">
        <w:rPr>
          <w:sz w:val="22"/>
          <w:szCs w:val="22"/>
        </w:rPr>
        <w:t>) standard prescription drug monitoring program</w:t>
      </w:r>
      <w:r w:rsidR="000E451C" w:rsidRPr="004D486E">
        <w:rPr>
          <w:sz w:val="22"/>
          <w:szCs w:val="22"/>
        </w:rPr>
        <w:t xml:space="preserve"> reporting format</w:t>
      </w:r>
      <w:r w:rsidR="00732864" w:rsidRPr="004D486E">
        <w:rPr>
          <w:sz w:val="22"/>
          <w:szCs w:val="22"/>
        </w:rPr>
        <w:t>s</w:t>
      </w:r>
      <w:r w:rsidR="005C0E38" w:rsidRPr="004D486E">
        <w:rPr>
          <w:sz w:val="22"/>
          <w:szCs w:val="22"/>
        </w:rPr>
        <w:t>,</w:t>
      </w:r>
      <w:r w:rsidRPr="004D486E">
        <w:rPr>
          <w:sz w:val="22"/>
          <w:szCs w:val="22"/>
        </w:rPr>
        <w:t xml:space="preserve"> the date a prescription is delivered to the patient or the patient’s caregiver or agent on behalf of the patient</w:t>
      </w:r>
      <w:r w:rsidR="004D486E">
        <w:rPr>
          <w:sz w:val="22"/>
          <w:szCs w:val="22"/>
        </w:rPr>
        <w:t xml:space="preserve"> </w:t>
      </w:r>
      <w:r w:rsidR="00AC71AE" w:rsidRPr="004D486E">
        <w:rPr>
          <w:sz w:val="22"/>
          <w:szCs w:val="22"/>
        </w:rPr>
        <w:t>For</w:t>
      </w:r>
      <w:r w:rsidRPr="004D486E">
        <w:rPr>
          <w:sz w:val="22"/>
          <w:szCs w:val="22"/>
        </w:rPr>
        <w:t xml:space="preserve"> prescriptions delivered by mail or other common carrier, it is the date placed in the mail or </w:t>
      </w:r>
      <w:r w:rsidR="00282896" w:rsidRPr="004D486E">
        <w:rPr>
          <w:sz w:val="22"/>
          <w:szCs w:val="22"/>
        </w:rPr>
        <w:t>for delivery.</w:t>
      </w:r>
      <w:r w:rsidRPr="004D486E">
        <w:rPr>
          <w:sz w:val="22"/>
          <w:szCs w:val="22"/>
        </w:rPr>
        <w:t xml:space="preserve"> </w:t>
      </w:r>
    </w:p>
    <w:p w14:paraId="0C016C1D" w14:textId="77777777" w:rsidR="003934CC" w:rsidRPr="004D486E" w:rsidRDefault="003934CC"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D9D5C78" w14:textId="77777777" w:rsidR="003934CC" w:rsidRPr="004D486E" w:rsidRDefault="003934CC"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t>2.2.</w:t>
      </w:r>
      <w:r w:rsidR="00517A3F" w:rsidRPr="004D486E">
        <w:rPr>
          <w:sz w:val="22"/>
          <w:szCs w:val="22"/>
        </w:rPr>
        <w:t>d</w:t>
      </w:r>
      <w:r w:rsidRPr="004D486E">
        <w:rPr>
          <w:sz w:val="22"/>
          <w:szCs w:val="22"/>
        </w:rPr>
        <w:t xml:space="preserve">.  </w:t>
      </w:r>
      <w:r w:rsidR="00BE5722" w:rsidRPr="004D486E">
        <w:rPr>
          <w:sz w:val="22"/>
          <w:szCs w:val="22"/>
        </w:rPr>
        <w:t>"Deliver" or "delivery" means the actual, constructive or attempted transfer from one person to another of: (1) A controlled substance, whether or not there is an agency relationship; (2) a counterfeit substance; or (3) an imitation controlled substance.</w:t>
      </w:r>
    </w:p>
    <w:p w14:paraId="08F12976"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6D03A62"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003934CC" w:rsidRPr="004D486E">
        <w:rPr>
          <w:sz w:val="22"/>
          <w:szCs w:val="22"/>
        </w:rPr>
        <w:tab/>
      </w:r>
      <w:r w:rsidRPr="004D486E">
        <w:rPr>
          <w:sz w:val="22"/>
          <w:szCs w:val="22"/>
        </w:rPr>
        <w:t>2.2.</w:t>
      </w:r>
      <w:r w:rsidR="00517A3F" w:rsidRPr="004D486E">
        <w:rPr>
          <w:sz w:val="22"/>
          <w:szCs w:val="22"/>
        </w:rPr>
        <w:t>e</w:t>
      </w:r>
      <w:r w:rsidR="00282896" w:rsidRPr="004D486E">
        <w:rPr>
          <w:sz w:val="22"/>
          <w:szCs w:val="22"/>
        </w:rPr>
        <w:t>.</w:t>
      </w:r>
      <w:r w:rsidRPr="004D486E">
        <w:rPr>
          <w:sz w:val="22"/>
          <w:szCs w:val="22"/>
        </w:rPr>
        <w:t xml:space="preserve">  "Dispense" means to deliver a controlled substance to an ultimate user or research subject by or pursuant to the lawful order of a practitioner, including the prescribing, administering, packaging, labeling or compounding necessary to prepare the substance for that delivery.</w:t>
      </w:r>
      <w:r w:rsidR="00F32944" w:rsidRPr="004D486E">
        <w:rPr>
          <w:sz w:val="22"/>
          <w:szCs w:val="22"/>
        </w:rPr>
        <w:t xml:space="preserve">  Dispensing has not occurred for purposes of this definition until the controlled substance is actually delivered to the recipient or recipient representative.</w:t>
      </w:r>
    </w:p>
    <w:p w14:paraId="1D5C8304" w14:textId="77777777" w:rsidR="005D5112" w:rsidRPr="004D486E" w:rsidRDefault="005D5112"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14:paraId="011AF9E3" w14:textId="77777777" w:rsidR="005D5112" w:rsidRPr="004D486E" w:rsidRDefault="005D5112" w:rsidP="005D5112">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t>2</w:t>
      </w:r>
      <w:r w:rsidR="009B5242" w:rsidRPr="004D486E">
        <w:rPr>
          <w:sz w:val="22"/>
          <w:szCs w:val="22"/>
        </w:rPr>
        <w:t>.2.f.  “Drugs of concern” means</w:t>
      </w:r>
      <w:r w:rsidR="00A571E5" w:rsidRPr="004D486E">
        <w:rPr>
          <w:sz w:val="22"/>
          <w:szCs w:val="22"/>
        </w:rPr>
        <w:t xml:space="preserve"> </w:t>
      </w:r>
      <w:r w:rsidRPr="004D486E">
        <w:rPr>
          <w:sz w:val="22"/>
          <w:szCs w:val="22"/>
        </w:rPr>
        <w:t>prescription drugs which are not controlled substances but which have a high potential for abuse</w:t>
      </w:r>
      <w:r w:rsidR="00A571E5" w:rsidRPr="004D486E">
        <w:rPr>
          <w:sz w:val="22"/>
          <w:szCs w:val="22"/>
        </w:rPr>
        <w:t>.</w:t>
      </w:r>
    </w:p>
    <w:p w14:paraId="02F12D3F" w14:textId="77777777" w:rsidR="00E55DFD" w:rsidRPr="004D486E" w:rsidRDefault="00E55DFD"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9616AB4" w14:textId="77777777" w:rsidR="005A09D3" w:rsidRPr="004D486E" w:rsidRDefault="00E55DFD"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00F86F43" w:rsidRPr="004D486E">
        <w:rPr>
          <w:sz w:val="22"/>
          <w:szCs w:val="22"/>
        </w:rPr>
        <w:tab/>
      </w:r>
      <w:r w:rsidR="00F200FA" w:rsidRPr="004D486E">
        <w:rPr>
          <w:sz w:val="22"/>
          <w:szCs w:val="22"/>
        </w:rPr>
        <w:t>2.2.</w:t>
      </w:r>
      <w:r w:rsidR="005D5112" w:rsidRPr="004D486E">
        <w:rPr>
          <w:sz w:val="22"/>
          <w:szCs w:val="22"/>
        </w:rPr>
        <w:t>g</w:t>
      </w:r>
      <w:r w:rsidR="00F200FA" w:rsidRPr="004D486E">
        <w:rPr>
          <w:sz w:val="22"/>
          <w:szCs w:val="22"/>
        </w:rPr>
        <w:t>.</w:t>
      </w:r>
      <w:r w:rsidRPr="004D486E">
        <w:rPr>
          <w:sz w:val="22"/>
          <w:szCs w:val="22"/>
        </w:rPr>
        <w:t xml:space="preserve">  “</w:t>
      </w:r>
      <w:r w:rsidR="00FC7D11" w:rsidRPr="004D486E">
        <w:rPr>
          <w:sz w:val="22"/>
          <w:szCs w:val="22"/>
        </w:rPr>
        <w:t xml:space="preserve">Authorized </w:t>
      </w:r>
      <w:r w:rsidRPr="004D486E">
        <w:rPr>
          <w:sz w:val="22"/>
          <w:szCs w:val="22"/>
        </w:rPr>
        <w:t>agent” means an individual</w:t>
      </w:r>
      <w:r w:rsidR="0000400C" w:rsidRPr="004D486E">
        <w:rPr>
          <w:sz w:val="22"/>
          <w:szCs w:val="22"/>
        </w:rPr>
        <w:t>,</w:t>
      </w:r>
      <w:r w:rsidRPr="004D486E">
        <w:rPr>
          <w:sz w:val="22"/>
          <w:szCs w:val="22"/>
        </w:rPr>
        <w:t xml:space="preserve"> who is an employee of any of the </w:t>
      </w:r>
      <w:r w:rsidR="00805DEE" w:rsidRPr="004D486E">
        <w:rPr>
          <w:sz w:val="22"/>
          <w:szCs w:val="22"/>
        </w:rPr>
        <w:t>covered persons or entities</w:t>
      </w:r>
      <w:r w:rsidRPr="004D486E">
        <w:rPr>
          <w:sz w:val="22"/>
          <w:szCs w:val="22"/>
        </w:rPr>
        <w:t xml:space="preserve"> permitted </w:t>
      </w:r>
      <w:r w:rsidR="0000400C" w:rsidRPr="004D486E">
        <w:rPr>
          <w:sz w:val="22"/>
          <w:szCs w:val="22"/>
        </w:rPr>
        <w:t>t</w:t>
      </w:r>
      <w:r w:rsidRPr="004D486E">
        <w:rPr>
          <w:sz w:val="22"/>
          <w:szCs w:val="22"/>
        </w:rPr>
        <w:t xml:space="preserve">o have access to the central </w:t>
      </w:r>
      <w:r w:rsidR="00805DEE" w:rsidRPr="004D486E">
        <w:rPr>
          <w:sz w:val="22"/>
          <w:szCs w:val="22"/>
        </w:rPr>
        <w:t>repository</w:t>
      </w:r>
      <w:r w:rsidRPr="004D486E">
        <w:rPr>
          <w:sz w:val="22"/>
          <w:szCs w:val="22"/>
        </w:rPr>
        <w:t xml:space="preserve"> pursuant to Rule 15-8-7.3 of this rule</w:t>
      </w:r>
      <w:r w:rsidR="00805DEE" w:rsidRPr="004D486E">
        <w:rPr>
          <w:sz w:val="22"/>
          <w:szCs w:val="22"/>
        </w:rPr>
        <w:t xml:space="preserve">, </w:t>
      </w:r>
      <w:r w:rsidR="0000400C" w:rsidRPr="004D486E">
        <w:rPr>
          <w:sz w:val="22"/>
          <w:szCs w:val="22"/>
        </w:rPr>
        <w:t>w</w:t>
      </w:r>
      <w:r w:rsidR="00805DEE" w:rsidRPr="004D486E">
        <w:rPr>
          <w:sz w:val="22"/>
          <w:szCs w:val="22"/>
        </w:rPr>
        <w:t>ho is specifically designated</w:t>
      </w:r>
      <w:r w:rsidR="003E0C30" w:rsidRPr="004D486E">
        <w:rPr>
          <w:sz w:val="22"/>
          <w:szCs w:val="22"/>
        </w:rPr>
        <w:t xml:space="preserve"> </w:t>
      </w:r>
      <w:r w:rsidR="00805DEE" w:rsidRPr="004D486E">
        <w:rPr>
          <w:sz w:val="22"/>
          <w:szCs w:val="22"/>
        </w:rPr>
        <w:t xml:space="preserve">by the covered person or </w:t>
      </w:r>
      <w:r w:rsidR="00E8119B" w:rsidRPr="004D486E">
        <w:rPr>
          <w:sz w:val="22"/>
          <w:szCs w:val="22"/>
        </w:rPr>
        <w:t xml:space="preserve">authorized representative of the covered </w:t>
      </w:r>
      <w:r w:rsidR="00805DEE" w:rsidRPr="004D486E">
        <w:rPr>
          <w:sz w:val="22"/>
          <w:szCs w:val="22"/>
        </w:rPr>
        <w:t xml:space="preserve">entity </w:t>
      </w:r>
      <w:r w:rsidR="0000400C" w:rsidRPr="004D486E">
        <w:rPr>
          <w:sz w:val="22"/>
          <w:szCs w:val="22"/>
        </w:rPr>
        <w:t>to access the central repository on behalf of the covered person or entity</w:t>
      </w:r>
      <w:r w:rsidR="003E0C30" w:rsidRPr="004D486E">
        <w:rPr>
          <w:sz w:val="22"/>
          <w:szCs w:val="22"/>
        </w:rPr>
        <w:t>.</w:t>
      </w:r>
    </w:p>
    <w:p w14:paraId="29477629" w14:textId="77777777" w:rsidR="00E55DFD" w:rsidRPr="004D486E" w:rsidRDefault="00E55DFD"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58CCA4D" w14:textId="77777777" w:rsidR="00E30C78"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00F86F43" w:rsidRPr="004D486E">
        <w:rPr>
          <w:sz w:val="22"/>
          <w:szCs w:val="22"/>
        </w:rPr>
        <w:tab/>
        <w:t>2.2.</w:t>
      </w:r>
      <w:r w:rsidR="005D5112" w:rsidRPr="004D486E">
        <w:rPr>
          <w:sz w:val="22"/>
          <w:szCs w:val="22"/>
        </w:rPr>
        <w:t>h</w:t>
      </w:r>
      <w:r w:rsidR="00517A3F" w:rsidRPr="004D486E">
        <w:rPr>
          <w:sz w:val="22"/>
          <w:szCs w:val="22"/>
        </w:rPr>
        <w:t>.</w:t>
      </w:r>
      <w:r w:rsidRPr="004D486E">
        <w:rPr>
          <w:sz w:val="22"/>
          <w:szCs w:val="22"/>
        </w:rPr>
        <w:t xml:space="preserve">  “Electronic access” means the ability to connect with and view the information in the central repository maintained by the </w:t>
      </w:r>
      <w:r w:rsidR="005A1474" w:rsidRPr="004D486E">
        <w:rPr>
          <w:sz w:val="22"/>
          <w:szCs w:val="22"/>
        </w:rPr>
        <w:t>board</w:t>
      </w:r>
      <w:r w:rsidRPr="004D486E">
        <w:rPr>
          <w:sz w:val="22"/>
          <w:szCs w:val="22"/>
        </w:rPr>
        <w:t xml:space="preserve"> using the Internet or some other electronic means</w:t>
      </w:r>
      <w:r w:rsidR="009A0C63" w:rsidRPr="004D486E">
        <w:rPr>
          <w:sz w:val="22"/>
          <w:szCs w:val="22"/>
        </w:rPr>
        <w:t>,</w:t>
      </w:r>
      <w:r w:rsidRPr="004D486E">
        <w:rPr>
          <w:sz w:val="22"/>
          <w:szCs w:val="22"/>
        </w:rPr>
        <w:t xml:space="preserve"> such as an Intranet</w:t>
      </w:r>
      <w:r w:rsidR="00311701" w:rsidRPr="004D486E">
        <w:rPr>
          <w:sz w:val="22"/>
          <w:szCs w:val="22"/>
        </w:rPr>
        <w:t xml:space="preserve"> or</w:t>
      </w:r>
      <w:r w:rsidR="009A0C63" w:rsidRPr="004D486E">
        <w:rPr>
          <w:sz w:val="22"/>
          <w:szCs w:val="22"/>
        </w:rPr>
        <w:t xml:space="preserve"> satellite connection </w:t>
      </w:r>
      <w:r w:rsidRPr="004D486E">
        <w:rPr>
          <w:sz w:val="22"/>
          <w:szCs w:val="22"/>
        </w:rPr>
        <w:t xml:space="preserve">which permits </w:t>
      </w:r>
      <w:r w:rsidR="00311701" w:rsidRPr="004D486E">
        <w:rPr>
          <w:sz w:val="22"/>
          <w:szCs w:val="22"/>
        </w:rPr>
        <w:t xml:space="preserve">real-time </w:t>
      </w:r>
      <w:r w:rsidRPr="004D486E">
        <w:rPr>
          <w:sz w:val="22"/>
          <w:szCs w:val="22"/>
        </w:rPr>
        <w:t>connectivity to the central repository</w:t>
      </w:r>
      <w:r w:rsidR="00311701" w:rsidRPr="004D486E">
        <w:rPr>
          <w:sz w:val="22"/>
          <w:szCs w:val="22"/>
        </w:rPr>
        <w:t xml:space="preserve"> the same as if connected through the Internet</w:t>
      </w:r>
      <w:r w:rsidRPr="004D486E">
        <w:rPr>
          <w:sz w:val="22"/>
          <w:szCs w:val="22"/>
        </w:rPr>
        <w:t>.</w:t>
      </w:r>
    </w:p>
    <w:p w14:paraId="7539C9C8"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4FEE761" w14:textId="77777777" w:rsidR="00F62BAF"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00F62BAF" w:rsidRPr="004D486E">
        <w:rPr>
          <w:sz w:val="22"/>
          <w:szCs w:val="22"/>
        </w:rPr>
        <w:tab/>
        <w:t>2.2.</w:t>
      </w:r>
      <w:r w:rsidR="005D5112" w:rsidRPr="004D486E">
        <w:rPr>
          <w:sz w:val="22"/>
          <w:szCs w:val="22"/>
        </w:rPr>
        <w:t>i</w:t>
      </w:r>
      <w:r w:rsidR="00F62BAF" w:rsidRPr="004D486E">
        <w:rPr>
          <w:sz w:val="22"/>
          <w:szCs w:val="22"/>
        </w:rPr>
        <w:t>.  “Government-issued photo identification card” means an identification card of an individual that provides a photograph of him or her and is issued by a State or the Federal Government of the Unites States of America</w:t>
      </w:r>
      <w:r w:rsidR="00E95F74" w:rsidRPr="004D486E">
        <w:rPr>
          <w:sz w:val="22"/>
          <w:szCs w:val="22"/>
        </w:rPr>
        <w:t>, or a document that, with respect to identification, is considered acceptable for purposes of sections 274a.2(b)(1)(v)(A) and 274a.2(b)(1)(v)(B) of title 8, Code of Federal Regulations</w:t>
      </w:r>
      <w:r w:rsidR="00F62BAF" w:rsidRPr="004D486E">
        <w:rPr>
          <w:sz w:val="22"/>
          <w:szCs w:val="22"/>
        </w:rPr>
        <w:t>.</w:t>
      </w:r>
    </w:p>
    <w:p w14:paraId="01FF5978"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C181348" w14:textId="77777777" w:rsidR="005A09D3" w:rsidRPr="004D486E" w:rsidRDefault="00A4566E"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00F86F43" w:rsidRPr="004D486E">
        <w:rPr>
          <w:sz w:val="22"/>
          <w:szCs w:val="22"/>
        </w:rPr>
        <w:tab/>
      </w:r>
      <w:r w:rsidR="00CD457A" w:rsidRPr="004D486E">
        <w:rPr>
          <w:sz w:val="22"/>
          <w:szCs w:val="22"/>
        </w:rPr>
        <w:t>2.2</w:t>
      </w:r>
      <w:r w:rsidR="005F2C7B">
        <w:rPr>
          <w:sz w:val="22"/>
          <w:szCs w:val="22"/>
        </w:rPr>
        <w:t>.</w:t>
      </w:r>
      <w:r w:rsidR="005D5112" w:rsidRPr="004D486E">
        <w:rPr>
          <w:sz w:val="22"/>
          <w:szCs w:val="22"/>
        </w:rPr>
        <w:t>j</w:t>
      </w:r>
      <w:r w:rsidR="005A09D3" w:rsidRPr="004D486E">
        <w:rPr>
          <w:sz w:val="22"/>
          <w:szCs w:val="22"/>
        </w:rPr>
        <w:t xml:space="preserve">.  “Internet” means an interconnected system of networks that connects computers around the world via the </w:t>
      </w:r>
      <w:r w:rsidR="00311701" w:rsidRPr="004D486E">
        <w:rPr>
          <w:sz w:val="22"/>
          <w:szCs w:val="22"/>
        </w:rPr>
        <w:t>Transmission Control Protocol (TCP) and the Internet Protocol (IP) established by the Internet Society (ISOC)</w:t>
      </w:r>
      <w:r w:rsidR="005A09D3" w:rsidRPr="004D486E">
        <w:rPr>
          <w:sz w:val="22"/>
          <w:szCs w:val="22"/>
        </w:rPr>
        <w:t>.</w:t>
      </w:r>
    </w:p>
    <w:p w14:paraId="02A87DF7"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4F517D1" w14:textId="77777777" w:rsidR="005A09D3" w:rsidRPr="004D486E" w:rsidRDefault="00A4566E"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00F86F43" w:rsidRPr="004D486E">
        <w:rPr>
          <w:sz w:val="22"/>
          <w:szCs w:val="22"/>
        </w:rPr>
        <w:tab/>
      </w:r>
      <w:r w:rsidR="00CD457A" w:rsidRPr="004D486E">
        <w:rPr>
          <w:sz w:val="22"/>
          <w:szCs w:val="22"/>
        </w:rPr>
        <w:t>2.2</w:t>
      </w:r>
      <w:r w:rsidR="00CD457A" w:rsidRPr="005F2C7B">
        <w:rPr>
          <w:sz w:val="22"/>
          <w:szCs w:val="22"/>
        </w:rPr>
        <w:t>.</w:t>
      </w:r>
      <w:r w:rsidR="005D5112" w:rsidRPr="004D486E">
        <w:rPr>
          <w:sz w:val="22"/>
          <w:szCs w:val="22"/>
        </w:rPr>
        <w:t>k</w:t>
      </w:r>
      <w:r w:rsidR="005A09D3" w:rsidRPr="004D486E">
        <w:rPr>
          <w:sz w:val="22"/>
          <w:szCs w:val="22"/>
        </w:rPr>
        <w:t>.  “Intranet” means a privately maintained computer network that can be accessed only by authorized persons, especially members or employees of the organization that owns it.</w:t>
      </w:r>
    </w:p>
    <w:p w14:paraId="199F716A"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4CEBABD" w14:textId="77777777" w:rsidR="00E8119B"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00F86F43" w:rsidRPr="004D486E">
        <w:rPr>
          <w:sz w:val="22"/>
          <w:szCs w:val="22"/>
        </w:rPr>
        <w:tab/>
        <w:t>2.</w:t>
      </w:r>
      <w:r w:rsidR="004E7DE8" w:rsidRPr="004D486E">
        <w:rPr>
          <w:sz w:val="22"/>
          <w:szCs w:val="22"/>
        </w:rPr>
        <w:t>2.</w:t>
      </w:r>
      <w:r w:rsidR="005D5112" w:rsidRPr="004D486E">
        <w:rPr>
          <w:sz w:val="22"/>
          <w:szCs w:val="22"/>
        </w:rPr>
        <w:t>l</w:t>
      </w:r>
      <w:r w:rsidRPr="004D486E">
        <w:rPr>
          <w:sz w:val="22"/>
          <w:szCs w:val="22"/>
        </w:rPr>
        <w:t xml:space="preserve">.  "Medical Services Provider" means a licensed practitioner with the legal authority to dispense </w:t>
      </w:r>
      <w:r w:rsidR="005A1474" w:rsidRPr="004D486E">
        <w:rPr>
          <w:sz w:val="22"/>
          <w:szCs w:val="22"/>
        </w:rPr>
        <w:t>c</w:t>
      </w:r>
      <w:r w:rsidRPr="004D486E">
        <w:rPr>
          <w:sz w:val="22"/>
          <w:szCs w:val="22"/>
        </w:rPr>
        <w:t xml:space="preserve">ontrolled </w:t>
      </w:r>
      <w:r w:rsidR="005A1474" w:rsidRPr="004D486E">
        <w:rPr>
          <w:sz w:val="22"/>
          <w:szCs w:val="22"/>
        </w:rPr>
        <w:t>s</w:t>
      </w:r>
      <w:r w:rsidRPr="004D486E">
        <w:rPr>
          <w:sz w:val="22"/>
          <w:szCs w:val="22"/>
        </w:rPr>
        <w:t>ubstances.</w:t>
      </w:r>
    </w:p>
    <w:p w14:paraId="59DEA639" w14:textId="77777777" w:rsidR="00BD6D23" w:rsidRPr="004D486E" w:rsidRDefault="00BD6D2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D9BB013" w14:textId="77777777" w:rsidR="00151B13" w:rsidRPr="004D486E" w:rsidRDefault="00BD6D23" w:rsidP="00517A3F">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t>2.2.</w:t>
      </w:r>
      <w:r w:rsidR="005D5112" w:rsidRPr="004D486E">
        <w:rPr>
          <w:sz w:val="22"/>
          <w:szCs w:val="22"/>
        </w:rPr>
        <w:t>m</w:t>
      </w:r>
      <w:r w:rsidRPr="004D486E">
        <w:rPr>
          <w:sz w:val="22"/>
          <w:szCs w:val="22"/>
        </w:rPr>
        <w:t xml:space="preserve">.  “Opioid antagonist or opiate antagonist” </w:t>
      </w:r>
      <w:r w:rsidR="00151B13" w:rsidRPr="004D486E">
        <w:rPr>
          <w:sz w:val="22"/>
          <w:szCs w:val="22"/>
        </w:rPr>
        <w:t>means drugs approved by the federal Food and Drug Administration for treatment of drug overdose which have a high affinity for opiate receptors but do not activate these receptors, and which block the effects of exogenously administered opioids such as morphine, heroin, meperidine, and methadone, or of endogenously released endorphins and enkephalins.</w:t>
      </w:r>
    </w:p>
    <w:p w14:paraId="68BE9ACC" w14:textId="77777777" w:rsidR="00BD641F" w:rsidRPr="004D486E" w:rsidRDefault="00BD641F" w:rsidP="00517A3F">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3457267" w14:textId="77777777" w:rsidR="00A92E73" w:rsidRPr="004D486E" w:rsidRDefault="00E8119B"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t>2.2.</w:t>
      </w:r>
      <w:r w:rsidR="005D5112" w:rsidRPr="004D486E">
        <w:rPr>
          <w:sz w:val="22"/>
          <w:szCs w:val="22"/>
        </w:rPr>
        <w:t>n</w:t>
      </w:r>
      <w:r w:rsidRPr="004D486E">
        <w:rPr>
          <w:sz w:val="22"/>
          <w:szCs w:val="22"/>
        </w:rPr>
        <w:t>.  “Patient” means</w:t>
      </w:r>
      <w:r w:rsidR="00A92E73" w:rsidRPr="004D486E">
        <w:rPr>
          <w:sz w:val="22"/>
          <w:szCs w:val="22"/>
        </w:rPr>
        <w:t xml:space="preserve"> an individual who:</w:t>
      </w:r>
    </w:p>
    <w:p w14:paraId="4A42C1A5" w14:textId="77777777" w:rsidR="00A92E73" w:rsidRPr="004D486E" w:rsidRDefault="00A92E7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E0BA3E4" w14:textId="77777777" w:rsidR="00A92E73" w:rsidRPr="004D486E" w:rsidRDefault="00BD641F" w:rsidP="00BD641F">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r w:rsidRPr="004D486E">
        <w:rPr>
          <w:sz w:val="22"/>
          <w:szCs w:val="22"/>
        </w:rPr>
        <w:t>2.2.</w:t>
      </w:r>
      <w:r w:rsidR="005D5112" w:rsidRPr="004D486E">
        <w:rPr>
          <w:sz w:val="22"/>
          <w:szCs w:val="22"/>
        </w:rPr>
        <w:t>n</w:t>
      </w:r>
      <w:r w:rsidRPr="004D486E">
        <w:rPr>
          <w:sz w:val="22"/>
          <w:szCs w:val="22"/>
        </w:rPr>
        <w:t xml:space="preserve">.1.  </w:t>
      </w:r>
      <w:r w:rsidR="00A92E73" w:rsidRPr="004D486E">
        <w:rPr>
          <w:sz w:val="22"/>
          <w:szCs w:val="22"/>
        </w:rPr>
        <w:t>has a valid ongoing practitioner-patient relationship; or</w:t>
      </w:r>
    </w:p>
    <w:p w14:paraId="1F9B5093" w14:textId="77777777" w:rsidR="00A92E73" w:rsidRPr="004D486E" w:rsidRDefault="00A92E73" w:rsidP="008577A4">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46EDCDD" w14:textId="77777777" w:rsidR="00A92E73" w:rsidRPr="004D486E" w:rsidRDefault="00BD641F" w:rsidP="00BD641F">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r w:rsidRPr="004D486E">
        <w:rPr>
          <w:sz w:val="22"/>
          <w:szCs w:val="22"/>
        </w:rPr>
        <w:t>2.2.</w:t>
      </w:r>
      <w:r w:rsidR="005D5112" w:rsidRPr="004D486E">
        <w:rPr>
          <w:sz w:val="22"/>
          <w:szCs w:val="22"/>
        </w:rPr>
        <w:t>n</w:t>
      </w:r>
      <w:r w:rsidRPr="004D486E">
        <w:rPr>
          <w:sz w:val="22"/>
          <w:szCs w:val="22"/>
        </w:rPr>
        <w:t xml:space="preserve">.2.  </w:t>
      </w:r>
      <w:r w:rsidR="00A92E73" w:rsidRPr="004D486E">
        <w:rPr>
          <w:sz w:val="22"/>
          <w:szCs w:val="22"/>
        </w:rPr>
        <w:t>has not yet established an ongoing practitioner-patient relationship, but:</w:t>
      </w:r>
    </w:p>
    <w:p w14:paraId="4C1BCC5F" w14:textId="77777777" w:rsidR="00A92E73" w:rsidRPr="004D486E" w:rsidRDefault="00A92E73" w:rsidP="008577A4">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17C3A4B" w14:textId="77777777" w:rsidR="00A92E73" w:rsidRPr="004D486E" w:rsidRDefault="00BD641F" w:rsidP="00BD641F">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Pr="004D486E">
        <w:rPr>
          <w:sz w:val="22"/>
          <w:szCs w:val="22"/>
        </w:rPr>
        <w:tab/>
      </w:r>
      <w:r w:rsidRPr="004D486E">
        <w:rPr>
          <w:sz w:val="22"/>
          <w:szCs w:val="22"/>
        </w:rPr>
        <w:tab/>
      </w:r>
      <w:r w:rsidRPr="004D486E">
        <w:rPr>
          <w:sz w:val="22"/>
          <w:szCs w:val="22"/>
        </w:rPr>
        <w:tab/>
      </w:r>
      <w:r w:rsidRPr="004D486E">
        <w:rPr>
          <w:sz w:val="22"/>
          <w:szCs w:val="22"/>
        </w:rPr>
        <w:tab/>
      </w:r>
      <w:r w:rsidRPr="004D486E">
        <w:rPr>
          <w:sz w:val="22"/>
          <w:szCs w:val="22"/>
        </w:rPr>
        <w:tab/>
        <w:t>2.2.</w:t>
      </w:r>
      <w:r w:rsidR="005D5112" w:rsidRPr="004D486E">
        <w:rPr>
          <w:sz w:val="22"/>
          <w:szCs w:val="22"/>
        </w:rPr>
        <w:t>n</w:t>
      </w:r>
      <w:r w:rsidRPr="004D486E">
        <w:rPr>
          <w:sz w:val="22"/>
          <w:szCs w:val="22"/>
        </w:rPr>
        <w:t xml:space="preserve">.2.A.  </w:t>
      </w:r>
      <w:r w:rsidR="00A92E73" w:rsidRPr="004D486E">
        <w:rPr>
          <w:sz w:val="22"/>
          <w:szCs w:val="22"/>
        </w:rPr>
        <w:t>has requested to establish such a relationship with the practitioner; or</w:t>
      </w:r>
    </w:p>
    <w:p w14:paraId="75D52AA8" w14:textId="77777777" w:rsidR="00A92E73" w:rsidRPr="004D486E" w:rsidRDefault="00A92E73" w:rsidP="008577A4">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DD25FF4" w14:textId="77777777" w:rsidR="005A09D3" w:rsidRPr="004D486E" w:rsidRDefault="00A92E7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Pr="004D486E">
        <w:rPr>
          <w:sz w:val="22"/>
          <w:szCs w:val="22"/>
        </w:rPr>
        <w:tab/>
      </w:r>
      <w:r w:rsidRPr="004D486E">
        <w:rPr>
          <w:sz w:val="22"/>
          <w:szCs w:val="22"/>
        </w:rPr>
        <w:tab/>
      </w:r>
      <w:r w:rsidR="00BD641F" w:rsidRPr="004D486E">
        <w:rPr>
          <w:sz w:val="22"/>
          <w:szCs w:val="22"/>
        </w:rPr>
        <w:tab/>
      </w:r>
      <w:r w:rsidR="00BD641F" w:rsidRPr="004D486E">
        <w:rPr>
          <w:sz w:val="22"/>
          <w:szCs w:val="22"/>
        </w:rPr>
        <w:tab/>
      </w:r>
      <w:r w:rsidR="00BD641F" w:rsidRPr="004D486E">
        <w:rPr>
          <w:sz w:val="22"/>
          <w:szCs w:val="22"/>
        </w:rPr>
        <w:tab/>
        <w:t>2.2.</w:t>
      </w:r>
      <w:r w:rsidR="005D5112" w:rsidRPr="004D486E">
        <w:rPr>
          <w:sz w:val="22"/>
          <w:szCs w:val="22"/>
        </w:rPr>
        <w:t>n</w:t>
      </w:r>
      <w:r w:rsidR="00BD641F" w:rsidRPr="004D486E">
        <w:rPr>
          <w:sz w:val="22"/>
          <w:szCs w:val="22"/>
        </w:rPr>
        <w:t xml:space="preserve">.2.B.  </w:t>
      </w:r>
      <w:r w:rsidRPr="004D486E">
        <w:rPr>
          <w:sz w:val="22"/>
          <w:szCs w:val="22"/>
        </w:rPr>
        <w:t>has been referred to that practitioner for evaluation or care by another practitioner.</w:t>
      </w:r>
      <w:r w:rsidR="005A09D3" w:rsidRPr="004D486E">
        <w:rPr>
          <w:sz w:val="22"/>
          <w:szCs w:val="22"/>
        </w:rPr>
        <w:t xml:space="preserve">  </w:t>
      </w:r>
    </w:p>
    <w:p w14:paraId="5AB7BCED" w14:textId="77777777" w:rsidR="0077337F" w:rsidRPr="004D486E" w:rsidRDefault="0077337F"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5D7AD28"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00F62BAF" w:rsidRPr="004D486E">
        <w:rPr>
          <w:sz w:val="22"/>
          <w:szCs w:val="22"/>
        </w:rPr>
        <w:tab/>
      </w:r>
      <w:r w:rsidR="00CD457A" w:rsidRPr="004D486E">
        <w:rPr>
          <w:sz w:val="22"/>
          <w:szCs w:val="22"/>
        </w:rPr>
        <w:t>2.2.</w:t>
      </w:r>
      <w:r w:rsidR="005D5112" w:rsidRPr="004D486E">
        <w:rPr>
          <w:sz w:val="22"/>
          <w:szCs w:val="22"/>
        </w:rPr>
        <w:t>o</w:t>
      </w:r>
      <w:r w:rsidRPr="004D486E">
        <w:rPr>
          <w:sz w:val="22"/>
          <w:szCs w:val="22"/>
        </w:rPr>
        <w:t xml:space="preserve">.  "Recipient" means </w:t>
      </w:r>
      <w:r w:rsidR="00163377" w:rsidRPr="004D486E">
        <w:rPr>
          <w:sz w:val="22"/>
          <w:szCs w:val="22"/>
        </w:rPr>
        <w:t xml:space="preserve">the </w:t>
      </w:r>
      <w:r w:rsidR="00F32944" w:rsidRPr="004D486E">
        <w:rPr>
          <w:sz w:val="22"/>
          <w:szCs w:val="22"/>
        </w:rPr>
        <w:t>patient</w:t>
      </w:r>
      <w:r w:rsidR="007D4BBD" w:rsidRPr="004D486E">
        <w:rPr>
          <w:sz w:val="22"/>
          <w:szCs w:val="22"/>
        </w:rPr>
        <w:t>,</w:t>
      </w:r>
      <w:r w:rsidR="00F32944" w:rsidRPr="004D486E">
        <w:rPr>
          <w:sz w:val="22"/>
          <w:szCs w:val="22"/>
        </w:rPr>
        <w:t xml:space="preserve"> ultimate user or research subject</w:t>
      </w:r>
      <w:r w:rsidRPr="004D486E">
        <w:rPr>
          <w:sz w:val="22"/>
          <w:szCs w:val="22"/>
        </w:rPr>
        <w:t xml:space="preserve"> for whom a controlled substance is dispensed or filled.</w:t>
      </w:r>
    </w:p>
    <w:p w14:paraId="4E1AC84C"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482F39B"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00F62BAF" w:rsidRPr="004D486E">
        <w:rPr>
          <w:sz w:val="22"/>
          <w:szCs w:val="22"/>
        </w:rPr>
        <w:tab/>
      </w:r>
      <w:r w:rsidR="00CD457A" w:rsidRPr="004D486E">
        <w:rPr>
          <w:sz w:val="22"/>
          <w:szCs w:val="22"/>
        </w:rPr>
        <w:t>2.2.</w:t>
      </w:r>
      <w:r w:rsidR="005D5112" w:rsidRPr="004D486E">
        <w:rPr>
          <w:sz w:val="22"/>
          <w:szCs w:val="22"/>
        </w:rPr>
        <w:t>p</w:t>
      </w:r>
      <w:r w:rsidRPr="004D486E">
        <w:rPr>
          <w:sz w:val="22"/>
          <w:szCs w:val="22"/>
        </w:rPr>
        <w:t>.  "Recipient representative" means an individual to whom a controlled substance is dispensed or filled if the recipient is either less than 18 years of age or unavailable to receive the controlled substance.</w:t>
      </w:r>
    </w:p>
    <w:p w14:paraId="5EC88601"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DC9C894"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lastRenderedPageBreak/>
        <w:tab/>
      </w:r>
      <w:r w:rsidR="00F62BAF" w:rsidRPr="004D486E">
        <w:rPr>
          <w:sz w:val="22"/>
          <w:szCs w:val="22"/>
        </w:rPr>
        <w:tab/>
      </w:r>
      <w:r w:rsidR="00CD457A" w:rsidRPr="004D486E">
        <w:rPr>
          <w:sz w:val="22"/>
          <w:szCs w:val="22"/>
        </w:rPr>
        <w:t>2.2.</w:t>
      </w:r>
      <w:r w:rsidR="000B0CF0" w:rsidRPr="004D486E">
        <w:rPr>
          <w:sz w:val="22"/>
          <w:szCs w:val="22"/>
        </w:rPr>
        <w:t>q</w:t>
      </w:r>
      <w:r w:rsidRPr="004D486E">
        <w:rPr>
          <w:sz w:val="22"/>
          <w:szCs w:val="22"/>
        </w:rPr>
        <w:t xml:space="preserve">.  "Reporter" means </w:t>
      </w:r>
      <w:r w:rsidR="007D4BBD" w:rsidRPr="004D486E">
        <w:rPr>
          <w:sz w:val="22"/>
          <w:szCs w:val="22"/>
        </w:rPr>
        <w:t>a</w:t>
      </w:r>
      <w:r w:rsidRPr="004D486E">
        <w:rPr>
          <w:sz w:val="22"/>
          <w:szCs w:val="22"/>
        </w:rPr>
        <w:t xml:space="preserve"> medical services provider, health care facility, pharmacist, or pharmacy that is required to submit the information outlined in section 4 of this rule. </w:t>
      </w:r>
    </w:p>
    <w:p w14:paraId="5120A50A"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C685137" w14:textId="4435983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00F62BAF" w:rsidRPr="004D486E">
        <w:rPr>
          <w:sz w:val="22"/>
          <w:szCs w:val="22"/>
        </w:rPr>
        <w:tab/>
      </w:r>
      <w:r w:rsidR="00CD457A" w:rsidRPr="004D486E">
        <w:rPr>
          <w:sz w:val="22"/>
          <w:szCs w:val="22"/>
        </w:rPr>
        <w:t>2.2.</w:t>
      </w:r>
      <w:r w:rsidR="000B0CF0" w:rsidRPr="004D486E">
        <w:rPr>
          <w:sz w:val="22"/>
          <w:szCs w:val="22"/>
        </w:rPr>
        <w:t>r</w:t>
      </w:r>
      <w:r w:rsidRPr="004D486E">
        <w:rPr>
          <w:sz w:val="22"/>
          <w:szCs w:val="22"/>
        </w:rPr>
        <w:t xml:space="preserve">.  "Schedule II, III, </w:t>
      </w:r>
      <w:r w:rsidRPr="000C0B13">
        <w:rPr>
          <w:strike/>
          <w:sz w:val="22"/>
          <w:szCs w:val="22"/>
        </w:rPr>
        <w:t xml:space="preserve">or </w:t>
      </w:r>
      <w:r w:rsidRPr="004D486E">
        <w:rPr>
          <w:sz w:val="22"/>
          <w:szCs w:val="22"/>
        </w:rPr>
        <w:t>IV</w:t>
      </w:r>
      <w:r w:rsidR="000C0B13" w:rsidRPr="000C0B13">
        <w:rPr>
          <w:sz w:val="22"/>
          <w:szCs w:val="22"/>
          <w:u w:val="single"/>
        </w:rPr>
        <w:t>, or V</w:t>
      </w:r>
      <w:r w:rsidRPr="004D486E">
        <w:rPr>
          <w:sz w:val="22"/>
          <w:szCs w:val="22"/>
        </w:rPr>
        <w:t xml:space="preserve"> Controlled Substance" means a controlled substance classified in those categories under W. Va. Code §§60A-2-206, 208</w:t>
      </w:r>
      <w:r w:rsidR="00B236A9" w:rsidRPr="00B236A9">
        <w:rPr>
          <w:sz w:val="22"/>
          <w:szCs w:val="22"/>
          <w:u w:val="single"/>
        </w:rPr>
        <w:t>,</w:t>
      </w:r>
      <w:r w:rsidRPr="004D486E">
        <w:rPr>
          <w:sz w:val="22"/>
          <w:szCs w:val="22"/>
        </w:rPr>
        <w:t xml:space="preserve"> </w:t>
      </w:r>
      <w:r w:rsidRPr="00B236A9">
        <w:rPr>
          <w:strike/>
          <w:sz w:val="22"/>
          <w:szCs w:val="22"/>
        </w:rPr>
        <w:t>and</w:t>
      </w:r>
      <w:r w:rsidRPr="004D486E">
        <w:rPr>
          <w:sz w:val="22"/>
          <w:szCs w:val="22"/>
        </w:rPr>
        <w:t xml:space="preserve"> 210</w:t>
      </w:r>
      <w:r w:rsidR="00B236A9" w:rsidRPr="00B236A9">
        <w:rPr>
          <w:sz w:val="22"/>
          <w:szCs w:val="22"/>
          <w:u w:val="single"/>
        </w:rPr>
        <w:t>, and 212</w:t>
      </w:r>
      <w:r w:rsidRPr="004D486E">
        <w:rPr>
          <w:sz w:val="22"/>
          <w:szCs w:val="22"/>
        </w:rPr>
        <w:t>.</w:t>
      </w:r>
    </w:p>
    <w:p w14:paraId="790089FD"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4BA950A"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00F62BAF" w:rsidRPr="004D486E">
        <w:rPr>
          <w:sz w:val="22"/>
          <w:szCs w:val="22"/>
        </w:rPr>
        <w:tab/>
      </w:r>
      <w:r w:rsidR="00CD457A" w:rsidRPr="004D486E">
        <w:rPr>
          <w:sz w:val="22"/>
          <w:szCs w:val="22"/>
        </w:rPr>
        <w:t>2.2.</w:t>
      </w:r>
      <w:r w:rsidR="000B0CF0" w:rsidRPr="004D486E">
        <w:rPr>
          <w:sz w:val="22"/>
          <w:szCs w:val="22"/>
        </w:rPr>
        <w:t>s</w:t>
      </w:r>
      <w:r w:rsidRPr="004D486E">
        <w:rPr>
          <w:sz w:val="22"/>
          <w:szCs w:val="22"/>
        </w:rPr>
        <w:t>.  "Security prescription blank" means a prescription blank that complies w</w:t>
      </w:r>
      <w:r w:rsidR="00EE4083" w:rsidRPr="004D486E">
        <w:rPr>
          <w:sz w:val="22"/>
          <w:szCs w:val="22"/>
        </w:rPr>
        <w:t>ith the requirements of §</w:t>
      </w:r>
      <w:r w:rsidR="00073102" w:rsidRPr="004D486E">
        <w:rPr>
          <w:sz w:val="22"/>
          <w:szCs w:val="22"/>
        </w:rPr>
        <w:t>15-1-27 of the West Virginia Code of State Rules</w:t>
      </w:r>
      <w:r w:rsidRPr="004D486E">
        <w:rPr>
          <w:sz w:val="22"/>
          <w:szCs w:val="22"/>
        </w:rPr>
        <w:t>.</w:t>
      </w:r>
    </w:p>
    <w:p w14:paraId="24F46A4A"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F9E6190"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00F62BAF" w:rsidRPr="004D486E">
        <w:rPr>
          <w:sz w:val="22"/>
          <w:szCs w:val="22"/>
        </w:rPr>
        <w:tab/>
      </w:r>
      <w:r w:rsidR="00CD457A" w:rsidRPr="004D486E">
        <w:rPr>
          <w:sz w:val="22"/>
          <w:szCs w:val="22"/>
        </w:rPr>
        <w:t>2.2.</w:t>
      </w:r>
      <w:r w:rsidR="000B0CF0" w:rsidRPr="004D486E">
        <w:rPr>
          <w:sz w:val="22"/>
          <w:szCs w:val="22"/>
        </w:rPr>
        <w:t>t</w:t>
      </w:r>
      <w:r w:rsidRPr="004D486E">
        <w:rPr>
          <w:sz w:val="22"/>
          <w:szCs w:val="22"/>
        </w:rPr>
        <w:t xml:space="preserve">.  "Universal Claim Form" means a nationally recognized standard form developed by the National Council for Prescription Drug Programs used for billing drug claims to insurance plans.  </w:t>
      </w:r>
    </w:p>
    <w:p w14:paraId="0A11B280"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3F97C2A"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b/>
          <w:sz w:val="22"/>
          <w:szCs w:val="22"/>
        </w:rPr>
        <w:t>§15-8-3.  Prescription Monitoring Program.</w:t>
      </w:r>
    </w:p>
    <w:p w14:paraId="751D42C7"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E97BF3B" w14:textId="77777777" w:rsidR="009946FF"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t>3.1.  Each time a Schedule</w:t>
      </w:r>
      <w:r w:rsidR="000C0B13" w:rsidRPr="004D486E">
        <w:rPr>
          <w:sz w:val="22"/>
          <w:szCs w:val="22"/>
        </w:rPr>
        <w:t xml:space="preserve"> II, III, </w:t>
      </w:r>
      <w:r w:rsidR="000C0B13" w:rsidRPr="000C0B13">
        <w:rPr>
          <w:strike/>
          <w:sz w:val="22"/>
          <w:szCs w:val="22"/>
        </w:rPr>
        <w:t xml:space="preserve">or </w:t>
      </w:r>
      <w:r w:rsidR="000C0B13" w:rsidRPr="004D486E">
        <w:rPr>
          <w:sz w:val="22"/>
          <w:szCs w:val="22"/>
        </w:rPr>
        <w:t>IV</w:t>
      </w:r>
      <w:r w:rsidR="000C0B13" w:rsidRPr="000C0B13">
        <w:rPr>
          <w:sz w:val="22"/>
          <w:szCs w:val="22"/>
          <w:u w:val="single"/>
        </w:rPr>
        <w:t>, or V</w:t>
      </w:r>
      <w:r w:rsidR="000C0B13" w:rsidRPr="004D486E">
        <w:rPr>
          <w:sz w:val="22"/>
          <w:szCs w:val="22"/>
        </w:rPr>
        <w:t xml:space="preserve"> </w:t>
      </w:r>
      <w:r w:rsidRPr="004D486E">
        <w:rPr>
          <w:sz w:val="22"/>
          <w:szCs w:val="22"/>
        </w:rPr>
        <w:t>Controlled Substance</w:t>
      </w:r>
      <w:r w:rsidR="00043FF1" w:rsidRPr="004D486E">
        <w:rPr>
          <w:sz w:val="22"/>
          <w:szCs w:val="22"/>
        </w:rPr>
        <w:t>, drug of concern,</w:t>
      </w:r>
      <w:r w:rsidRPr="004D486E">
        <w:rPr>
          <w:sz w:val="22"/>
          <w:szCs w:val="22"/>
        </w:rPr>
        <w:t xml:space="preserve"> </w:t>
      </w:r>
      <w:r w:rsidR="008D5229" w:rsidRPr="004D486E">
        <w:rPr>
          <w:sz w:val="22"/>
          <w:szCs w:val="22"/>
        </w:rPr>
        <w:t xml:space="preserve">or opioid antagonist </w:t>
      </w:r>
      <w:r w:rsidRPr="004D486E">
        <w:rPr>
          <w:sz w:val="22"/>
          <w:szCs w:val="22"/>
        </w:rPr>
        <w:t xml:space="preserve">is dispensed for out-patient use, the medical services provider, health care facility, or pharmacy </w:t>
      </w:r>
      <w:r w:rsidR="005C211D" w:rsidRPr="004D486E">
        <w:rPr>
          <w:sz w:val="22"/>
          <w:szCs w:val="22"/>
        </w:rPr>
        <w:t>that</w:t>
      </w:r>
      <w:r w:rsidR="006F5A0A" w:rsidRPr="004D486E">
        <w:rPr>
          <w:sz w:val="22"/>
          <w:szCs w:val="22"/>
        </w:rPr>
        <w:t xml:space="preserve"> dispensed the controlled substance</w:t>
      </w:r>
      <w:r w:rsidR="00043FF1" w:rsidRPr="004D486E">
        <w:rPr>
          <w:sz w:val="22"/>
          <w:szCs w:val="22"/>
        </w:rPr>
        <w:t>, drug of concern,</w:t>
      </w:r>
      <w:r w:rsidR="006F5A0A" w:rsidRPr="004D486E">
        <w:rPr>
          <w:sz w:val="22"/>
          <w:szCs w:val="22"/>
        </w:rPr>
        <w:t xml:space="preserve"> </w:t>
      </w:r>
      <w:r w:rsidR="003D4E34" w:rsidRPr="004D486E">
        <w:rPr>
          <w:sz w:val="22"/>
          <w:szCs w:val="22"/>
        </w:rPr>
        <w:t xml:space="preserve">or opioid antagonist </w:t>
      </w:r>
      <w:r w:rsidRPr="004D486E">
        <w:rPr>
          <w:sz w:val="22"/>
          <w:szCs w:val="22"/>
        </w:rPr>
        <w:t>shall transmit to the central repository the</w:t>
      </w:r>
      <w:r w:rsidR="009946FF" w:rsidRPr="004D486E">
        <w:rPr>
          <w:sz w:val="22"/>
          <w:szCs w:val="22"/>
        </w:rPr>
        <w:t xml:space="preserve"> information</w:t>
      </w:r>
      <w:r w:rsidR="0000618F" w:rsidRPr="004D486E">
        <w:rPr>
          <w:sz w:val="22"/>
          <w:szCs w:val="22"/>
        </w:rPr>
        <w:t xml:space="preserve"> required by West Virginia Code § 60A-9-4</w:t>
      </w:r>
      <w:r w:rsidR="000D5609" w:rsidRPr="004D486E">
        <w:rPr>
          <w:sz w:val="22"/>
          <w:szCs w:val="22"/>
        </w:rPr>
        <w:t xml:space="preserve"> in the appropriate American Society for Automation in Pharmacy format used by the central repository for reporting to it</w:t>
      </w:r>
      <w:r w:rsidR="0000618F" w:rsidRPr="004D486E">
        <w:rPr>
          <w:sz w:val="22"/>
          <w:szCs w:val="22"/>
        </w:rPr>
        <w:t>.</w:t>
      </w:r>
      <w:r w:rsidR="00592119" w:rsidRPr="004D486E">
        <w:rPr>
          <w:sz w:val="22"/>
          <w:szCs w:val="22"/>
        </w:rPr>
        <w:t xml:space="preserve">  This includes the following:</w:t>
      </w:r>
    </w:p>
    <w:p w14:paraId="1E902CDA" w14:textId="77777777" w:rsidR="009946FF" w:rsidRPr="004D486E" w:rsidRDefault="009946FF"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C1568C3" w14:textId="77777777" w:rsidR="00CD457A" w:rsidRPr="004D486E"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AB3827" w:rsidRPr="004D486E">
        <w:rPr>
          <w:sz w:val="22"/>
          <w:szCs w:val="22"/>
        </w:rPr>
        <w:t>3.1.a.</w:t>
      </w:r>
      <w:r w:rsidRPr="004D486E">
        <w:rPr>
          <w:sz w:val="22"/>
          <w:szCs w:val="22"/>
        </w:rPr>
        <w:t xml:space="preserve"> The name, address, pharmacy prescription number and Drug Enforcement Administration controlled substance registration number of the dispensing pharmacy or the dispensing </w:t>
      </w:r>
      <w:r w:rsidR="00592119" w:rsidRPr="004D486E">
        <w:rPr>
          <w:sz w:val="22"/>
          <w:szCs w:val="22"/>
        </w:rPr>
        <w:t>medical services provider</w:t>
      </w:r>
      <w:r w:rsidRPr="004D486E">
        <w:rPr>
          <w:sz w:val="22"/>
          <w:szCs w:val="22"/>
        </w:rPr>
        <w:t>;</w:t>
      </w:r>
    </w:p>
    <w:p w14:paraId="7C60B1D7" w14:textId="77777777" w:rsidR="00CD457A" w:rsidRPr="004D486E"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 xml:space="preserve"> </w:t>
      </w:r>
    </w:p>
    <w:p w14:paraId="24937D5E" w14:textId="77777777" w:rsidR="00CD457A" w:rsidRPr="004D486E"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AB3827" w:rsidRPr="004D486E">
        <w:rPr>
          <w:sz w:val="22"/>
          <w:szCs w:val="22"/>
        </w:rPr>
        <w:t>3.1.b.</w:t>
      </w:r>
      <w:r w:rsidRPr="004D486E">
        <w:rPr>
          <w:sz w:val="22"/>
          <w:szCs w:val="22"/>
        </w:rPr>
        <w:t xml:space="preserve"> The full legal name, address and birth date of the </w:t>
      </w:r>
      <w:r w:rsidR="00592119" w:rsidRPr="004D486E">
        <w:rPr>
          <w:sz w:val="22"/>
          <w:szCs w:val="22"/>
        </w:rPr>
        <w:t>recipient</w:t>
      </w:r>
      <w:r w:rsidRPr="004D486E">
        <w:rPr>
          <w:sz w:val="22"/>
          <w:szCs w:val="22"/>
        </w:rPr>
        <w:t xml:space="preserve">.  When reporting the full legal name, address, and date of birth of the </w:t>
      </w:r>
      <w:r w:rsidR="00592119" w:rsidRPr="004D486E">
        <w:rPr>
          <w:sz w:val="22"/>
          <w:szCs w:val="22"/>
        </w:rPr>
        <w:t>recipient</w:t>
      </w:r>
      <w:r w:rsidRPr="004D486E">
        <w:rPr>
          <w:sz w:val="22"/>
          <w:szCs w:val="22"/>
        </w:rPr>
        <w:t xml:space="preserve">, the reporter </w:t>
      </w:r>
      <w:r w:rsidR="005A1474" w:rsidRPr="004D486E">
        <w:rPr>
          <w:sz w:val="22"/>
          <w:szCs w:val="22"/>
        </w:rPr>
        <w:t>shall</w:t>
      </w:r>
      <w:r w:rsidRPr="004D486E">
        <w:rPr>
          <w:sz w:val="22"/>
          <w:szCs w:val="22"/>
        </w:rPr>
        <w:t xml:space="preserve"> include any middle name or initial and any suffix (e.g., Jr., II, III) as listed on the patient’s government-issued photo identification card</w:t>
      </w:r>
      <w:r w:rsidR="004D486E">
        <w:rPr>
          <w:sz w:val="22"/>
          <w:szCs w:val="22"/>
        </w:rPr>
        <w:t xml:space="preserve"> </w:t>
      </w:r>
      <w:r w:rsidR="00AC71AE" w:rsidRPr="004D486E">
        <w:rPr>
          <w:sz w:val="22"/>
          <w:szCs w:val="22"/>
        </w:rPr>
        <w:t xml:space="preserve">If </w:t>
      </w:r>
      <w:r w:rsidR="00EA330E" w:rsidRPr="004D486E">
        <w:rPr>
          <w:sz w:val="22"/>
          <w:szCs w:val="22"/>
        </w:rPr>
        <w:t xml:space="preserve">the patient does not have such an identification card, such as a minor, then the </w:t>
      </w:r>
      <w:r w:rsidR="00592119" w:rsidRPr="004D486E">
        <w:rPr>
          <w:sz w:val="22"/>
          <w:szCs w:val="22"/>
        </w:rPr>
        <w:t>reporter</w:t>
      </w:r>
      <w:r w:rsidR="00EA330E" w:rsidRPr="004D486E">
        <w:rPr>
          <w:sz w:val="22"/>
          <w:szCs w:val="22"/>
        </w:rPr>
        <w:t xml:space="preserve"> shall </w:t>
      </w:r>
      <w:r w:rsidR="00592119" w:rsidRPr="004D486E">
        <w:rPr>
          <w:sz w:val="22"/>
          <w:szCs w:val="22"/>
        </w:rPr>
        <w:t>obtain and input</w:t>
      </w:r>
      <w:r w:rsidR="00EA330E" w:rsidRPr="004D486E">
        <w:rPr>
          <w:sz w:val="22"/>
          <w:szCs w:val="22"/>
        </w:rPr>
        <w:t xml:space="preserve"> the information to the best of </w:t>
      </w:r>
      <w:r w:rsidR="00A571E5" w:rsidRPr="004D486E">
        <w:rPr>
          <w:sz w:val="22"/>
          <w:szCs w:val="22"/>
        </w:rPr>
        <w:t xml:space="preserve">his or her </w:t>
      </w:r>
      <w:r w:rsidR="00EA330E" w:rsidRPr="004D486E">
        <w:rPr>
          <w:sz w:val="22"/>
          <w:szCs w:val="22"/>
        </w:rPr>
        <w:t xml:space="preserve">knowledge and ability based upon the information available to it from the prescription, the patient profile or record, and any other information </w:t>
      </w:r>
      <w:r w:rsidR="000B3968" w:rsidRPr="004D486E">
        <w:rPr>
          <w:sz w:val="22"/>
          <w:szCs w:val="22"/>
        </w:rPr>
        <w:t>known to the reporter</w:t>
      </w:r>
      <w:r w:rsidR="00592119" w:rsidRPr="004D486E">
        <w:rPr>
          <w:sz w:val="22"/>
          <w:szCs w:val="22"/>
        </w:rPr>
        <w:t>.  Examples of acceptable forms of ID include, but are not limited to: driver’s licenses, non-driver identification cards, passports, and military IDs</w:t>
      </w:r>
      <w:r w:rsidRPr="004D486E">
        <w:rPr>
          <w:sz w:val="22"/>
          <w:szCs w:val="22"/>
        </w:rPr>
        <w:t>;</w:t>
      </w:r>
    </w:p>
    <w:p w14:paraId="493D4727" w14:textId="77777777" w:rsidR="00CD457A" w:rsidRPr="004D486E"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EDF925C" w14:textId="77777777" w:rsidR="00CD457A" w:rsidRPr="004D486E" w:rsidRDefault="00E60514"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00CD457A" w:rsidRPr="004D486E">
        <w:rPr>
          <w:sz w:val="22"/>
          <w:szCs w:val="22"/>
        </w:rPr>
        <w:tab/>
      </w:r>
      <w:r w:rsidR="00AB3827" w:rsidRPr="004D486E">
        <w:rPr>
          <w:sz w:val="22"/>
          <w:szCs w:val="22"/>
        </w:rPr>
        <w:t>3.1.c.</w:t>
      </w:r>
      <w:r w:rsidR="00CD457A" w:rsidRPr="004D486E">
        <w:rPr>
          <w:sz w:val="22"/>
          <w:szCs w:val="22"/>
        </w:rPr>
        <w:t xml:space="preserve"> The Drug Enforcement Administration controlled substances registration number of the practitioner writing the prescription</w:t>
      </w:r>
      <w:r w:rsidR="00EA330E" w:rsidRPr="004D486E">
        <w:rPr>
          <w:sz w:val="22"/>
          <w:szCs w:val="22"/>
        </w:rPr>
        <w:t>.  By providing this registration number, the Controlled Substances Monitoring Program database will extract the prescriber’s name and address required by statute; therefore, the reporters do not need to additionally supply the prescriber’s name and address in addition to the prescriber’s DEA number</w:t>
      </w:r>
      <w:r w:rsidR="00CD457A" w:rsidRPr="004D486E">
        <w:rPr>
          <w:sz w:val="22"/>
          <w:szCs w:val="22"/>
        </w:rPr>
        <w:t>;</w:t>
      </w:r>
    </w:p>
    <w:p w14:paraId="71FEC28A" w14:textId="77777777" w:rsidR="00CD457A" w:rsidRPr="004D486E"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 xml:space="preserve"> </w:t>
      </w:r>
    </w:p>
    <w:p w14:paraId="557A1048" w14:textId="77777777" w:rsidR="00CD457A" w:rsidRPr="004D486E"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AB3827" w:rsidRPr="004D486E">
        <w:rPr>
          <w:sz w:val="22"/>
          <w:szCs w:val="22"/>
        </w:rPr>
        <w:t>3.1.d.</w:t>
      </w:r>
      <w:r w:rsidRPr="004D486E">
        <w:rPr>
          <w:sz w:val="22"/>
          <w:szCs w:val="22"/>
        </w:rPr>
        <w:t xml:space="preserve"> The national drug code number of the </w:t>
      </w:r>
      <w:r w:rsidR="000C0B13" w:rsidRPr="004D486E">
        <w:rPr>
          <w:sz w:val="22"/>
          <w:szCs w:val="22"/>
        </w:rPr>
        <w:t xml:space="preserve">Schedule II, III, </w:t>
      </w:r>
      <w:r w:rsidR="000C0B13" w:rsidRPr="000C0B13">
        <w:rPr>
          <w:strike/>
          <w:sz w:val="22"/>
          <w:szCs w:val="22"/>
        </w:rPr>
        <w:t xml:space="preserve">or </w:t>
      </w:r>
      <w:r w:rsidR="000C0B13" w:rsidRPr="004D486E">
        <w:rPr>
          <w:sz w:val="22"/>
          <w:szCs w:val="22"/>
        </w:rPr>
        <w:t>IV</w:t>
      </w:r>
      <w:r w:rsidR="000C0B13" w:rsidRPr="000C0B13">
        <w:rPr>
          <w:sz w:val="22"/>
          <w:szCs w:val="22"/>
          <w:u w:val="single"/>
        </w:rPr>
        <w:t>, or V</w:t>
      </w:r>
      <w:r w:rsidR="000C0B13" w:rsidRPr="004D486E">
        <w:rPr>
          <w:sz w:val="22"/>
          <w:szCs w:val="22"/>
        </w:rPr>
        <w:t xml:space="preserve"> </w:t>
      </w:r>
      <w:r w:rsidRPr="004D486E">
        <w:rPr>
          <w:sz w:val="22"/>
          <w:szCs w:val="22"/>
        </w:rPr>
        <w:t>controlled substance</w:t>
      </w:r>
      <w:r w:rsidR="00E60514" w:rsidRPr="004D486E">
        <w:rPr>
          <w:sz w:val="22"/>
          <w:szCs w:val="22"/>
        </w:rPr>
        <w:t>, drug of concern,</w:t>
      </w:r>
      <w:r w:rsidRPr="004D486E">
        <w:rPr>
          <w:sz w:val="22"/>
          <w:szCs w:val="22"/>
        </w:rPr>
        <w:t xml:space="preserve"> </w:t>
      </w:r>
      <w:r w:rsidR="008D5229" w:rsidRPr="004D486E">
        <w:rPr>
          <w:sz w:val="22"/>
          <w:szCs w:val="22"/>
        </w:rPr>
        <w:t xml:space="preserve">or opioid antagonist </w:t>
      </w:r>
      <w:r w:rsidRPr="004D486E">
        <w:rPr>
          <w:sz w:val="22"/>
          <w:szCs w:val="22"/>
        </w:rPr>
        <w:t>dispensed</w:t>
      </w:r>
      <w:r w:rsidR="00EA330E" w:rsidRPr="004D486E">
        <w:rPr>
          <w:sz w:val="22"/>
          <w:szCs w:val="22"/>
        </w:rPr>
        <w:t>.  By providing this NDC number, the Controlled Substances Monitoring Program database will</w:t>
      </w:r>
      <w:r w:rsidR="00852ED5" w:rsidRPr="004D486E">
        <w:rPr>
          <w:sz w:val="22"/>
          <w:szCs w:val="22"/>
        </w:rPr>
        <w:t xml:space="preserve"> extract the name and dosage or </w:t>
      </w:r>
      <w:r w:rsidR="00EA330E" w:rsidRPr="004D486E">
        <w:rPr>
          <w:sz w:val="22"/>
          <w:szCs w:val="22"/>
        </w:rPr>
        <w:t>strength of the controlled substance required by the statute such that the reporters do not need to additionally supply the name and dosage</w:t>
      </w:r>
      <w:r w:rsidRPr="004D486E">
        <w:rPr>
          <w:sz w:val="22"/>
          <w:szCs w:val="22"/>
        </w:rPr>
        <w:t>;</w:t>
      </w:r>
    </w:p>
    <w:p w14:paraId="46CF8694" w14:textId="77777777" w:rsidR="00CD457A" w:rsidRPr="004D486E"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 xml:space="preserve"> </w:t>
      </w:r>
    </w:p>
    <w:p w14:paraId="226AAF3D" w14:textId="77777777" w:rsidR="00CD457A" w:rsidRPr="004D486E"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9E2D4D" w:rsidRPr="004D486E">
        <w:rPr>
          <w:sz w:val="22"/>
          <w:szCs w:val="22"/>
        </w:rPr>
        <w:t>3.1.e.</w:t>
      </w:r>
      <w:r w:rsidRPr="004D486E">
        <w:rPr>
          <w:sz w:val="22"/>
          <w:szCs w:val="22"/>
        </w:rPr>
        <w:t xml:space="preserve"> The quantity of the </w:t>
      </w:r>
      <w:r w:rsidR="000C0B13" w:rsidRPr="004D486E">
        <w:rPr>
          <w:sz w:val="22"/>
          <w:szCs w:val="22"/>
        </w:rPr>
        <w:t xml:space="preserve">Schedule II, III, </w:t>
      </w:r>
      <w:r w:rsidR="000C0B13" w:rsidRPr="000C0B13">
        <w:rPr>
          <w:strike/>
          <w:sz w:val="22"/>
          <w:szCs w:val="22"/>
        </w:rPr>
        <w:t xml:space="preserve">or </w:t>
      </w:r>
      <w:r w:rsidR="000C0B13" w:rsidRPr="004D486E">
        <w:rPr>
          <w:sz w:val="22"/>
          <w:szCs w:val="22"/>
        </w:rPr>
        <w:t>IV</w:t>
      </w:r>
      <w:r w:rsidR="000C0B13" w:rsidRPr="000C0B13">
        <w:rPr>
          <w:sz w:val="22"/>
          <w:szCs w:val="22"/>
          <w:u w:val="single"/>
        </w:rPr>
        <w:t>, or V</w:t>
      </w:r>
      <w:r w:rsidR="000C0B13" w:rsidRPr="004D486E">
        <w:rPr>
          <w:sz w:val="22"/>
          <w:szCs w:val="22"/>
        </w:rPr>
        <w:t xml:space="preserve"> </w:t>
      </w:r>
      <w:r w:rsidRPr="004D486E">
        <w:rPr>
          <w:sz w:val="22"/>
          <w:szCs w:val="22"/>
        </w:rPr>
        <w:t>controlled substance</w:t>
      </w:r>
      <w:r w:rsidR="00E60514" w:rsidRPr="004D486E">
        <w:rPr>
          <w:sz w:val="22"/>
          <w:szCs w:val="22"/>
        </w:rPr>
        <w:t>, drug of concern,</w:t>
      </w:r>
      <w:r w:rsidR="008D5229" w:rsidRPr="004D486E">
        <w:rPr>
          <w:sz w:val="22"/>
          <w:szCs w:val="22"/>
        </w:rPr>
        <w:t xml:space="preserve"> or opioid antagonist</w:t>
      </w:r>
      <w:r w:rsidRPr="004D486E">
        <w:rPr>
          <w:sz w:val="22"/>
          <w:szCs w:val="22"/>
        </w:rPr>
        <w:t xml:space="preserve"> dispensed;</w:t>
      </w:r>
    </w:p>
    <w:p w14:paraId="71D177F8" w14:textId="77777777" w:rsidR="00CD457A" w:rsidRPr="004D486E"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 xml:space="preserve"> </w:t>
      </w:r>
    </w:p>
    <w:p w14:paraId="0BF469DF" w14:textId="77777777" w:rsidR="00CD457A" w:rsidRPr="004D486E"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9E2D4D" w:rsidRPr="004D486E">
        <w:rPr>
          <w:sz w:val="22"/>
          <w:szCs w:val="22"/>
        </w:rPr>
        <w:t>3.1.f.</w:t>
      </w:r>
      <w:r w:rsidRPr="004D486E">
        <w:rPr>
          <w:sz w:val="22"/>
          <w:szCs w:val="22"/>
        </w:rPr>
        <w:t xml:space="preserve"> The date the prescription was written and the date filled;</w:t>
      </w:r>
    </w:p>
    <w:p w14:paraId="3A8E3E65" w14:textId="77777777" w:rsidR="00CD457A" w:rsidRPr="004D486E"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 xml:space="preserve"> </w:t>
      </w:r>
    </w:p>
    <w:p w14:paraId="7DFC6CDF" w14:textId="77777777" w:rsidR="00CD457A" w:rsidRPr="004D486E"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9E2D4D" w:rsidRPr="004D486E">
        <w:rPr>
          <w:sz w:val="22"/>
          <w:szCs w:val="22"/>
        </w:rPr>
        <w:t>3.1.g.</w:t>
      </w:r>
      <w:r w:rsidRPr="004D486E">
        <w:rPr>
          <w:sz w:val="22"/>
          <w:szCs w:val="22"/>
        </w:rPr>
        <w:t xml:space="preserve"> The number of refills, if any, authorized by the prescription; </w:t>
      </w:r>
    </w:p>
    <w:p w14:paraId="57E9B274" w14:textId="77777777" w:rsidR="00CD457A" w:rsidRPr="004D486E"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B6FE754" w14:textId="77777777" w:rsidR="00CD457A" w:rsidRPr="004D486E"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9E2D4D" w:rsidRPr="004D486E">
        <w:rPr>
          <w:sz w:val="22"/>
          <w:szCs w:val="22"/>
        </w:rPr>
        <w:t>3.1.h.</w:t>
      </w:r>
      <w:r w:rsidRPr="004D486E">
        <w:rPr>
          <w:sz w:val="22"/>
          <w:szCs w:val="22"/>
        </w:rPr>
        <w:t xml:space="preserve"> If the prescription being dispensed is being picked up by </w:t>
      </w:r>
      <w:r w:rsidR="00592119" w:rsidRPr="004D486E">
        <w:rPr>
          <w:sz w:val="22"/>
          <w:szCs w:val="22"/>
        </w:rPr>
        <w:t>a recipient representative</w:t>
      </w:r>
      <w:r w:rsidRPr="004D486E">
        <w:rPr>
          <w:sz w:val="22"/>
          <w:szCs w:val="22"/>
        </w:rPr>
        <w:t xml:space="preserve"> on behalf of the </w:t>
      </w:r>
      <w:r w:rsidR="00592119" w:rsidRPr="004D486E">
        <w:rPr>
          <w:sz w:val="22"/>
          <w:szCs w:val="22"/>
        </w:rPr>
        <w:t>recip</w:t>
      </w:r>
      <w:r w:rsidRPr="004D486E">
        <w:rPr>
          <w:sz w:val="22"/>
          <w:szCs w:val="22"/>
        </w:rPr>
        <w:t xml:space="preserve">ient, the </w:t>
      </w:r>
      <w:r w:rsidR="00787A96" w:rsidRPr="004D486E">
        <w:rPr>
          <w:sz w:val="22"/>
          <w:szCs w:val="22"/>
        </w:rPr>
        <w:t xml:space="preserve">first and last </w:t>
      </w:r>
      <w:r w:rsidRPr="004D486E">
        <w:rPr>
          <w:sz w:val="22"/>
          <w:szCs w:val="22"/>
        </w:rPr>
        <w:t>name</w:t>
      </w:r>
      <w:r w:rsidR="004D486E">
        <w:rPr>
          <w:sz w:val="22"/>
          <w:szCs w:val="22"/>
        </w:rPr>
        <w:t xml:space="preserve"> </w:t>
      </w:r>
      <w:r w:rsidRPr="004D486E">
        <w:rPr>
          <w:sz w:val="22"/>
          <w:szCs w:val="22"/>
        </w:rPr>
        <w:t xml:space="preserve">of the </w:t>
      </w:r>
      <w:r w:rsidR="00592119" w:rsidRPr="004D486E">
        <w:rPr>
          <w:sz w:val="22"/>
          <w:szCs w:val="22"/>
        </w:rPr>
        <w:t>recipient representative</w:t>
      </w:r>
      <w:r w:rsidRPr="004D486E">
        <w:rPr>
          <w:sz w:val="22"/>
          <w:szCs w:val="22"/>
        </w:rPr>
        <w:t xml:space="preserve"> as set forth on the person’s government-issued photo identification card</w:t>
      </w:r>
      <w:r w:rsidR="000D5609" w:rsidRPr="004D486E">
        <w:rPr>
          <w:sz w:val="22"/>
          <w:szCs w:val="22"/>
        </w:rPr>
        <w:t xml:space="preserve">, </w:t>
      </w:r>
      <w:r w:rsidR="00F906E4" w:rsidRPr="004D486E">
        <w:rPr>
          <w:sz w:val="22"/>
          <w:szCs w:val="22"/>
        </w:rPr>
        <w:t xml:space="preserve">the appropriate code for the type of ID, </w:t>
      </w:r>
      <w:r w:rsidR="000D5609" w:rsidRPr="004D486E">
        <w:rPr>
          <w:sz w:val="22"/>
          <w:szCs w:val="22"/>
        </w:rPr>
        <w:t>the ID number, the appropriate code indicating the relationship of the recipient representative to the patient,</w:t>
      </w:r>
      <w:r w:rsidR="00F906E4" w:rsidRPr="004D486E">
        <w:rPr>
          <w:sz w:val="22"/>
          <w:szCs w:val="22"/>
        </w:rPr>
        <w:t xml:space="preserve"> and </w:t>
      </w:r>
      <w:r w:rsidR="000D5609" w:rsidRPr="004D486E">
        <w:rPr>
          <w:sz w:val="22"/>
          <w:szCs w:val="22"/>
        </w:rPr>
        <w:t>the appropriate code for the issuing jurisdiction of the ID</w:t>
      </w:r>
      <w:r w:rsidR="00A006C7" w:rsidRPr="004D486E">
        <w:rPr>
          <w:sz w:val="22"/>
          <w:szCs w:val="22"/>
        </w:rPr>
        <w:t xml:space="preserve">; </w:t>
      </w:r>
      <w:r w:rsidRPr="004D486E">
        <w:rPr>
          <w:sz w:val="22"/>
          <w:szCs w:val="22"/>
        </w:rPr>
        <w:t>and</w:t>
      </w:r>
    </w:p>
    <w:p w14:paraId="4F0A5D87" w14:textId="77777777" w:rsidR="00CD457A" w:rsidRPr="004D486E"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 xml:space="preserve"> </w:t>
      </w:r>
    </w:p>
    <w:p w14:paraId="5BB2DFFB" w14:textId="77777777" w:rsidR="005A09D3" w:rsidRPr="004D486E"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9E2D4D" w:rsidRPr="004D486E">
        <w:rPr>
          <w:sz w:val="22"/>
          <w:szCs w:val="22"/>
        </w:rPr>
        <w:t>3.1.i.</w:t>
      </w:r>
      <w:r w:rsidRPr="004D486E">
        <w:rPr>
          <w:sz w:val="22"/>
          <w:szCs w:val="22"/>
        </w:rPr>
        <w:t xml:space="preserve"> The source of payment for the controlled substance</w:t>
      </w:r>
      <w:r w:rsidR="00E60514" w:rsidRPr="004D486E">
        <w:rPr>
          <w:sz w:val="22"/>
          <w:szCs w:val="22"/>
        </w:rPr>
        <w:t>, drug of concern, or opioid antagonist</w:t>
      </w:r>
      <w:r w:rsidRPr="004D486E">
        <w:rPr>
          <w:sz w:val="22"/>
          <w:szCs w:val="22"/>
        </w:rPr>
        <w:t xml:space="preserve"> dispensed.</w:t>
      </w:r>
    </w:p>
    <w:p w14:paraId="78477526" w14:textId="77777777" w:rsidR="00E90A91" w:rsidRPr="004D486E" w:rsidRDefault="00E90A91"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8663241" w14:textId="77777777" w:rsidR="005A09D3" w:rsidRPr="004D486E" w:rsidRDefault="005A09D3" w:rsidP="00517A3F">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proofErr w:type="gramStart"/>
      <w:r w:rsidR="009E2D4D" w:rsidRPr="004D486E">
        <w:rPr>
          <w:sz w:val="22"/>
          <w:szCs w:val="22"/>
        </w:rPr>
        <w:t>3.2</w:t>
      </w:r>
      <w:r w:rsidRPr="004D486E">
        <w:rPr>
          <w:sz w:val="22"/>
          <w:szCs w:val="22"/>
        </w:rPr>
        <w:t xml:space="preserve">  The</w:t>
      </w:r>
      <w:proofErr w:type="gramEnd"/>
      <w:r w:rsidRPr="004D486E">
        <w:rPr>
          <w:sz w:val="22"/>
          <w:szCs w:val="22"/>
        </w:rPr>
        <w:t xml:space="preserve"> </w:t>
      </w:r>
      <w:r w:rsidR="005A1474" w:rsidRPr="004D486E">
        <w:rPr>
          <w:sz w:val="22"/>
          <w:szCs w:val="22"/>
        </w:rPr>
        <w:t>board</w:t>
      </w:r>
      <w:r w:rsidRPr="004D486E">
        <w:rPr>
          <w:sz w:val="22"/>
          <w:szCs w:val="22"/>
        </w:rPr>
        <w:t xml:space="preserve"> and the central repository shall provide for the electronic transmission of the information required to be provided by and through the use of a toll-free telephone line</w:t>
      </w:r>
      <w:r w:rsidR="00FF3CB1" w:rsidRPr="004D486E">
        <w:rPr>
          <w:sz w:val="22"/>
          <w:szCs w:val="22"/>
        </w:rPr>
        <w:t xml:space="preserve"> or other Internet connection</w:t>
      </w:r>
      <w:r w:rsidRPr="004D486E">
        <w:rPr>
          <w:sz w:val="22"/>
          <w:szCs w:val="22"/>
        </w:rPr>
        <w:t xml:space="preserve">. </w:t>
      </w:r>
    </w:p>
    <w:p w14:paraId="33A2E6C5"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B7BD069"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b/>
          <w:sz w:val="22"/>
          <w:szCs w:val="22"/>
        </w:rPr>
        <w:t xml:space="preserve">§15-8-4.  Information </w:t>
      </w:r>
      <w:proofErr w:type="gramStart"/>
      <w:r w:rsidRPr="004D486E">
        <w:rPr>
          <w:b/>
          <w:sz w:val="22"/>
          <w:szCs w:val="22"/>
        </w:rPr>
        <w:t>To</w:t>
      </w:r>
      <w:proofErr w:type="gramEnd"/>
      <w:r w:rsidRPr="004D486E">
        <w:rPr>
          <w:b/>
          <w:sz w:val="22"/>
          <w:szCs w:val="22"/>
        </w:rPr>
        <w:t xml:space="preserve"> Be Transmitted</w:t>
      </w:r>
      <w:r w:rsidR="003934CC" w:rsidRPr="004D486E">
        <w:rPr>
          <w:b/>
          <w:sz w:val="22"/>
          <w:szCs w:val="22"/>
        </w:rPr>
        <w:t xml:space="preserve"> Within </w:t>
      </w:r>
      <w:r w:rsidR="00592119" w:rsidRPr="004D486E">
        <w:rPr>
          <w:b/>
          <w:sz w:val="22"/>
          <w:szCs w:val="22"/>
        </w:rPr>
        <w:t>24</w:t>
      </w:r>
      <w:r w:rsidR="003934CC" w:rsidRPr="004D486E">
        <w:rPr>
          <w:b/>
          <w:sz w:val="22"/>
          <w:szCs w:val="22"/>
        </w:rPr>
        <w:t xml:space="preserve"> Hours</w:t>
      </w:r>
      <w:r w:rsidRPr="004D486E">
        <w:rPr>
          <w:b/>
          <w:sz w:val="22"/>
          <w:szCs w:val="22"/>
        </w:rPr>
        <w:t>.</w:t>
      </w:r>
    </w:p>
    <w:p w14:paraId="27F71281"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C8DA7D8"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t xml:space="preserve">4.1.  The information may be transmitted at any time, but shall be transmitted at least </w:t>
      </w:r>
      <w:r w:rsidR="001D4B35" w:rsidRPr="004D486E">
        <w:rPr>
          <w:sz w:val="22"/>
          <w:szCs w:val="22"/>
        </w:rPr>
        <w:t xml:space="preserve">within </w:t>
      </w:r>
      <w:r w:rsidR="00A006C7" w:rsidRPr="004D486E">
        <w:rPr>
          <w:sz w:val="22"/>
          <w:szCs w:val="22"/>
        </w:rPr>
        <w:t xml:space="preserve">twenty-four </w:t>
      </w:r>
      <w:r w:rsidR="00DF5F92" w:rsidRPr="004D486E">
        <w:rPr>
          <w:sz w:val="22"/>
          <w:szCs w:val="22"/>
        </w:rPr>
        <w:t>hours</w:t>
      </w:r>
      <w:r w:rsidR="00463D5B" w:rsidRPr="004D486E">
        <w:rPr>
          <w:sz w:val="22"/>
          <w:szCs w:val="22"/>
        </w:rPr>
        <w:t xml:space="preserve"> of the dispensing</w:t>
      </w:r>
      <w:r w:rsidR="007D4BBD" w:rsidRPr="004D486E">
        <w:rPr>
          <w:sz w:val="22"/>
          <w:szCs w:val="22"/>
        </w:rPr>
        <w:t>.</w:t>
      </w:r>
      <w:r w:rsidR="001C54FF" w:rsidRPr="004D486E">
        <w:rPr>
          <w:sz w:val="22"/>
          <w:szCs w:val="22"/>
        </w:rPr>
        <w:t xml:space="preserve"> </w:t>
      </w:r>
      <w:r w:rsidR="008F5A30" w:rsidRPr="004D486E">
        <w:rPr>
          <w:sz w:val="22"/>
          <w:szCs w:val="22"/>
        </w:rPr>
        <w:t xml:space="preserve"> </w:t>
      </w:r>
      <w:r w:rsidR="007D4BBD" w:rsidRPr="004D486E">
        <w:rPr>
          <w:sz w:val="22"/>
          <w:szCs w:val="22"/>
        </w:rPr>
        <w:t>I</w:t>
      </w:r>
      <w:r w:rsidR="001C54FF" w:rsidRPr="004D486E">
        <w:rPr>
          <w:sz w:val="22"/>
          <w:szCs w:val="22"/>
        </w:rPr>
        <w:t>f the dispensing is done by mail</w:t>
      </w:r>
      <w:r w:rsidR="00223198" w:rsidRPr="004D486E">
        <w:rPr>
          <w:sz w:val="22"/>
          <w:szCs w:val="22"/>
        </w:rPr>
        <w:t xml:space="preserve"> or other postal, courier, or logistics services such as United Parcel Service or Federal Express</w:t>
      </w:r>
      <w:r w:rsidR="00FB763C" w:rsidRPr="004D486E">
        <w:rPr>
          <w:sz w:val="22"/>
          <w:szCs w:val="22"/>
        </w:rPr>
        <w:t xml:space="preserve">, then the information </w:t>
      </w:r>
      <w:r w:rsidR="005A1474" w:rsidRPr="004D486E">
        <w:rPr>
          <w:sz w:val="22"/>
          <w:szCs w:val="22"/>
        </w:rPr>
        <w:t>shall</w:t>
      </w:r>
      <w:r w:rsidR="00FB763C" w:rsidRPr="004D486E">
        <w:rPr>
          <w:sz w:val="22"/>
          <w:szCs w:val="22"/>
        </w:rPr>
        <w:t xml:space="preserve"> be submitted at least within </w:t>
      </w:r>
      <w:r w:rsidR="00A006C7" w:rsidRPr="004D486E">
        <w:rPr>
          <w:sz w:val="22"/>
          <w:szCs w:val="22"/>
        </w:rPr>
        <w:t xml:space="preserve">forty-eight </w:t>
      </w:r>
      <w:r w:rsidR="00FB763C" w:rsidRPr="004D486E">
        <w:rPr>
          <w:sz w:val="22"/>
          <w:szCs w:val="22"/>
        </w:rPr>
        <w:t>hours of the time the dispensing is placed in the mail for delivery</w:t>
      </w:r>
      <w:r w:rsidRPr="004D486E">
        <w:rPr>
          <w:sz w:val="22"/>
          <w:szCs w:val="22"/>
        </w:rPr>
        <w:t>.</w:t>
      </w:r>
      <w:r w:rsidR="00DF5F92" w:rsidRPr="004D486E">
        <w:rPr>
          <w:sz w:val="22"/>
          <w:szCs w:val="22"/>
        </w:rPr>
        <w:t xml:space="preserve">  </w:t>
      </w:r>
      <w:r w:rsidR="003934CC" w:rsidRPr="004D486E">
        <w:rPr>
          <w:sz w:val="22"/>
          <w:szCs w:val="22"/>
        </w:rPr>
        <w:t xml:space="preserve">  </w:t>
      </w:r>
      <w:r w:rsidR="00DF5F92" w:rsidRPr="004D486E">
        <w:rPr>
          <w:sz w:val="22"/>
          <w:szCs w:val="22"/>
        </w:rPr>
        <w:t xml:space="preserve">If a </w:t>
      </w:r>
      <w:r w:rsidR="00F91D71" w:rsidRPr="004D486E">
        <w:rPr>
          <w:sz w:val="22"/>
          <w:szCs w:val="22"/>
        </w:rPr>
        <w:t>reporter</w:t>
      </w:r>
      <w:r w:rsidR="00DF5F92" w:rsidRPr="004D486E">
        <w:rPr>
          <w:sz w:val="22"/>
          <w:szCs w:val="22"/>
        </w:rPr>
        <w:t xml:space="preserve"> is </w:t>
      </w:r>
      <w:r w:rsidR="00F91D71" w:rsidRPr="004D486E">
        <w:rPr>
          <w:sz w:val="22"/>
          <w:szCs w:val="22"/>
        </w:rPr>
        <w:t xml:space="preserve">closed for a </w:t>
      </w:r>
      <w:r w:rsidR="00DF5F92" w:rsidRPr="004D486E">
        <w:rPr>
          <w:sz w:val="22"/>
          <w:szCs w:val="22"/>
        </w:rPr>
        <w:t>holiday, or week-end day, the</w:t>
      </w:r>
      <w:r w:rsidR="00F91D71" w:rsidRPr="004D486E">
        <w:rPr>
          <w:sz w:val="22"/>
          <w:szCs w:val="22"/>
        </w:rPr>
        <w:t xml:space="preserve"> reporter </w:t>
      </w:r>
      <w:r w:rsidR="005A1474" w:rsidRPr="004D486E">
        <w:rPr>
          <w:sz w:val="22"/>
          <w:szCs w:val="22"/>
        </w:rPr>
        <w:t>shall</w:t>
      </w:r>
      <w:r w:rsidR="00F91D71" w:rsidRPr="004D486E">
        <w:rPr>
          <w:sz w:val="22"/>
          <w:szCs w:val="22"/>
        </w:rPr>
        <w:t xml:space="preserve"> make the required report as soon as is practicable upon reopening, or within </w:t>
      </w:r>
      <w:r w:rsidR="00A006C7" w:rsidRPr="004D486E">
        <w:rPr>
          <w:sz w:val="22"/>
          <w:szCs w:val="22"/>
        </w:rPr>
        <w:t xml:space="preserve">forty-eight </w:t>
      </w:r>
      <w:r w:rsidR="00F91D71" w:rsidRPr="004D486E">
        <w:rPr>
          <w:sz w:val="22"/>
          <w:szCs w:val="22"/>
        </w:rPr>
        <w:t xml:space="preserve">hours, whichever occurs first.  </w:t>
      </w:r>
      <w:r w:rsidR="006821A9" w:rsidRPr="004D486E">
        <w:rPr>
          <w:sz w:val="22"/>
          <w:szCs w:val="22"/>
        </w:rPr>
        <w:t xml:space="preserve">If there are no </w:t>
      </w:r>
      <w:proofErr w:type="spellStart"/>
      <w:r w:rsidR="006821A9" w:rsidRPr="004D486E">
        <w:rPr>
          <w:sz w:val="22"/>
          <w:szCs w:val="22"/>
        </w:rPr>
        <w:t>dispensing</w:t>
      </w:r>
      <w:r w:rsidR="00AC1687" w:rsidRPr="004D486E">
        <w:rPr>
          <w:sz w:val="22"/>
          <w:szCs w:val="22"/>
        </w:rPr>
        <w:t>s</w:t>
      </w:r>
      <w:proofErr w:type="spellEnd"/>
      <w:r w:rsidR="006821A9" w:rsidRPr="004D486E">
        <w:rPr>
          <w:sz w:val="22"/>
          <w:szCs w:val="22"/>
        </w:rPr>
        <w:t xml:space="preserve"> of any </w:t>
      </w:r>
      <w:r w:rsidR="000C0B13" w:rsidRPr="004D486E">
        <w:rPr>
          <w:sz w:val="22"/>
          <w:szCs w:val="22"/>
        </w:rPr>
        <w:t xml:space="preserve">Schedule II, III, </w:t>
      </w:r>
      <w:r w:rsidR="000C0B13" w:rsidRPr="000C0B13">
        <w:rPr>
          <w:strike/>
          <w:sz w:val="22"/>
          <w:szCs w:val="22"/>
        </w:rPr>
        <w:t xml:space="preserve">or </w:t>
      </w:r>
      <w:r w:rsidR="000C0B13" w:rsidRPr="004D486E">
        <w:rPr>
          <w:sz w:val="22"/>
          <w:szCs w:val="22"/>
        </w:rPr>
        <w:t>IV</w:t>
      </w:r>
      <w:r w:rsidR="000C0B13" w:rsidRPr="000C0B13">
        <w:rPr>
          <w:sz w:val="22"/>
          <w:szCs w:val="22"/>
          <w:u w:val="single"/>
        </w:rPr>
        <w:t>, or V</w:t>
      </w:r>
      <w:r w:rsidR="000C0B13" w:rsidRPr="004D486E">
        <w:rPr>
          <w:sz w:val="22"/>
          <w:szCs w:val="22"/>
        </w:rPr>
        <w:t xml:space="preserve"> </w:t>
      </w:r>
      <w:r w:rsidR="006821A9" w:rsidRPr="004D486E">
        <w:rPr>
          <w:sz w:val="22"/>
          <w:szCs w:val="22"/>
        </w:rPr>
        <w:t>controlled substances</w:t>
      </w:r>
      <w:r w:rsidR="00E60514" w:rsidRPr="004D486E">
        <w:rPr>
          <w:sz w:val="22"/>
          <w:szCs w:val="22"/>
        </w:rPr>
        <w:t>, drug of concern,</w:t>
      </w:r>
      <w:r w:rsidR="008D5229" w:rsidRPr="004D486E">
        <w:rPr>
          <w:sz w:val="22"/>
          <w:szCs w:val="22"/>
        </w:rPr>
        <w:t xml:space="preserve"> or opioid antagonists</w:t>
      </w:r>
      <w:r w:rsidR="006821A9" w:rsidRPr="004D486E">
        <w:rPr>
          <w:sz w:val="22"/>
          <w:szCs w:val="22"/>
        </w:rPr>
        <w:t>, then the reporter shall submit a daily “zero” report</w:t>
      </w:r>
      <w:r w:rsidR="004D486E">
        <w:rPr>
          <w:sz w:val="22"/>
          <w:szCs w:val="22"/>
        </w:rPr>
        <w:t xml:space="preserve"> </w:t>
      </w:r>
      <w:r w:rsidR="00AC71AE" w:rsidRPr="004D486E">
        <w:rPr>
          <w:sz w:val="22"/>
          <w:szCs w:val="22"/>
        </w:rPr>
        <w:t xml:space="preserve">If </w:t>
      </w:r>
      <w:r w:rsidR="006821A9" w:rsidRPr="004D486E">
        <w:rPr>
          <w:sz w:val="22"/>
          <w:szCs w:val="22"/>
        </w:rPr>
        <w:t xml:space="preserve">there are no such </w:t>
      </w:r>
      <w:proofErr w:type="spellStart"/>
      <w:r w:rsidR="006821A9" w:rsidRPr="004D486E">
        <w:rPr>
          <w:sz w:val="22"/>
          <w:szCs w:val="22"/>
        </w:rPr>
        <w:t>dispensings</w:t>
      </w:r>
      <w:proofErr w:type="spellEnd"/>
      <w:r w:rsidR="006821A9" w:rsidRPr="004D486E">
        <w:rPr>
          <w:sz w:val="22"/>
          <w:szCs w:val="22"/>
        </w:rPr>
        <w:t xml:space="preserve"> within up to seven days of the last report, the reporter may submit a </w:t>
      </w:r>
      <w:r w:rsidR="00ED5471" w:rsidRPr="004D486E">
        <w:rPr>
          <w:sz w:val="22"/>
          <w:szCs w:val="22"/>
        </w:rPr>
        <w:t xml:space="preserve">weekly </w:t>
      </w:r>
      <w:r w:rsidR="006821A9" w:rsidRPr="004D486E">
        <w:rPr>
          <w:sz w:val="22"/>
          <w:szCs w:val="22"/>
        </w:rPr>
        <w:t xml:space="preserve">“zero” report no later than seven days after the last date and time reported on the previous report.  </w:t>
      </w:r>
      <w:r w:rsidR="00F91D71" w:rsidRPr="004D486E">
        <w:rPr>
          <w:sz w:val="22"/>
          <w:szCs w:val="22"/>
        </w:rPr>
        <w:t xml:space="preserve">If a reporter is unable to make the required reporting in a timely manner due to an emergency, the reporter </w:t>
      </w:r>
      <w:r w:rsidR="005A1474" w:rsidRPr="004D486E">
        <w:rPr>
          <w:sz w:val="22"/>
          <w:szCs w:val="22"/>
        </w:rPr>
        <w:t>shall</w:t>
      </w:r>
      <w:r w:rsidR="00F91D71" w:rsidRPr="004D486E">
        <w:rPr>
          <w:sz w:val="22"/>
          <w:szCs w:val="22"/>
        </w:rPr>
        <w:t xml:space="preserve"> inform the </w:t>
      </w:r>
      <w:r w:rsidR="005A1474" w:rsidRPr="004D486E">
        <w:rPr>
          <w:sz w:val="22"/>
          <w:szCs w:val="22"/>
        </w:rPr>
        <w:t>board</w:t>
      </w:r>
      <w:r w:rsidR="00F91D71" w:rsidRPr="004D486E">
        <w:rPr>
          <w:sz w:val="22"/>
          <w:szCs w:val="22"/>
        </w:rPr>
        <w:t xml:space="preserve"> of the emergency and provide the </w:t>
      </w:r>
      <w:r w:rsidR="005A1474" w:rsidRPr="004D486E">
        <w:rPr>
          <w:sz w:val="22"/>
          <w:szCs w:val="22"/>
        </w:rPr>
        <w:t>board</w:t>
      </w:r>
      <w:r w:rsidR="00F91D71" w:rsidRPr="004D486E">
        <w:rPr>
          <w:sz w:val="22"/>
          <w:szCs w:val="22"/>
        </w:rPr>
        <w:t xml:space="preserve"> with information on when the reporter believes it will return to full compliance.</w:t>
      </w:r>
      <w:r w:rsidR="00FB763C" w:rsidRPr="004D486E">
        <w:rPr>
          <w:sz w:val="22"/>
          <w:szCs w:val="22"/>
        </w:rPr>
        <w:t xml:space="preserve">  </w:t>
      </w:r>
      <w:r w:rsidR="00F91D71" w:rsidRPr="004D486E">
        <w:rPr>
          <w:sz w:val="22"/>
          <w:szCs w:val="22"/>
        </w:rPr>
        <w:t>Such notification may be taken into consideration by any agency, licensing board, or court, when determining if the reporter is in compliance with reporting requiremen</w:t>
      </w:r>
      <w:r w:rsidR="00852ED5" w:rsidRPr="004D486E">
        <w:rPr>
          <w:sz w:val="22"/>
          <w:szCs w:val="22"/>
        </w:rPr>
        <w:t>ts of West Virginia Code  §</w:t>
      </w:r>
      <w:r w:rsidR="00F91D71" w:rsidRPr="004D486E">
        <w:rPr>
          <w:sz w:val="22"/>
          <w:szCs w:val="22"/>
        </w:rPr>
        <w:t>60A-9-3</w:t>
      </w:r>
      <w:r w:rsidR="00617298" w:rsidRPr="004D486E">
        <w:rPr>
          <w:sz w:val="22"/>
          <w:szCs w:val="22"/>
        </w:rPr>
        <w:t xml:space="preserve"> and </w:t>
      </w:r>
      <w:r w:rsidR="00852ED5" w:rsidRPr="004D486E">
        <w:rPr>
          <w:sz w:val="22"/>
          <w:szCs w:val="22"/>
        </w:rPr>
        <w:t>s</w:t>
      </w:r>
      <w:r w:rsidR="00617298" w:rsidRPr="004D486E">
        <w:rPr>
          <w:sz w:val="22"/>
          <w:szCs w:val="22"/>
        </w:rPr>
        <w:t xml:space="preserve">ection </w:t>
      </w:r>
      <w:r w:rsidR="00852ED5" w:rsidRPr="004D486E">
        <w:rPr>
          <w:sz w:val="22"/>
          <w:szCs w:val="22"/>
        </w:rPr>
        <w:t>three</w:t>
      </w:r>
      <w:r w:rsidR="00617298" w:rsidRPr="004D486E">
        <w:rPr>
          <w:sz w:val="22"/>
          <w:szCs w:val="22"/>
        </w:rPr>
        <w:t xml:space="preserve"> of this </w:t>
      </w:r>
      <w:r w:rsidR="00852ED5" w:rsidRPr="004D486E">
        <w:rPr>
          <w:sz w:val="22"/>
          <w:szCs w:val="22"/>
        </w:rPr>
        <w:t>rule</w:t>
      </w:r>
      <w:r w:rsidR="00617298" w:rsidRPr="004D486E">
        <w:rPr>
          <w:sz w:val="22"/>
          <w:szCs w:val="22"/>
        </w:rPr>
        <w:t>,</w:t>
      </w:r>
      <w:r w:rsidR="00F91D71" w:rsidRPr="004D486E">
        <w:rPr>
          <w:sz w:val="22"/>
          <w:szCs w:val="22"/>
        </w:rPr>
        <w:t xml:space="preserve"> and any penalties that may attach for any violation thereof.</w:t>
      </w:r>
    </w:p>
    <w:p w14:paraId="716CE028" w14:textId="77777777" w:rsidR="00503C23" w:rsidRPr="004D486E" w:rsidRDefault="00503C2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8E064CD" w14:textId="77777777" w:rsidR="005A09D3" w:rsidRPr="004D486E" w:rsidRDefault="00503C2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t xml:space="preserve">4.2.  If a </w:t>
      </w:r>
      <w:r w:rsidR="00592119" w:rsidRPr="004D486E">
        <w:rPr>
          <w:sz w:val="22"/>
          <w:szCs w:val="22"/>
        </w:rPr>
        <w:t>report</w:t>
      </w:r>
      <w:r w:rsidRPr="004D486E">
        <w:rPr>
          <w:sz w:val="22"/>
          <w:szCs w:val="22"/>
        </w:rPr>
        <w:t xml:space="preserve">er does not possess for the purpose of dispensing any </w:t>
      </w:r>
      <w:r w:rsidR="000C0B13" w:rsidRPr="004D486E">
        <w:rPr>
          <w:sz w:val="22"/>
          <w:szCs w:val="22"/>
        </w:rPr>
        <w:t xml:space="preserve">Schedule II, III, </w:t>
      </w:r>
      <w:r w:rsidR="000C0B13" w:rsidRPr="000C0B13">
        <w:rPr>
          <w:strike/>
          <w:sz w:val="22"/>
          <w:szCs w:val="22"/>
        </w:rPr>
        <w:t xml:space="preserve">or </w:t>
      </w:r>
      <w:r w:rsidR="000C0B13" w:rsidRPr="004D486E">
        <w:rPr>
          <w:sz w:val="22"/>
          <w:szCs w:val="22"/>
        </w:rPr>
        <w:t>IV</w:t>
      </w:r>
      <w:r w:rsidR="000C0B13" w:rsidRPr="000C0B13">
        <w:rPr>
          <w:sz w:val="22"/>
          <w:szCs w:val="22"/>
          <w:u w:val="single"/>
        </w:rPr>
        <w:t>, or V</w:t>
      </w:r>
      <w:r w:rsidR="000C0B13" w:rsidRPr="004D486E">
        <w:rPr>
          <w:sz w:val="22"/>
          <w:szCs w:val="22"/>
        </w:rPr>
        <w:t xml:space="preserve"> </w:t>
      </w:r>
      <w:r w:rsidRPr="004D486E">
        <w:rPr>
          <w:sz w:val="22"/>
          <w:szCs w:val="22"/>
        </w:rPr>
        <w:t>controlled substances</w:t>
      </w:r>
      <w:r w:rsidR="00E60514" w:rsidRPr="004D486E">
        <w:rPr>
          <w:sz w:val="22"/>
          <w:szCs w:val="22"/>
        </w:rPr>
        <w:t>, drug of concern,</w:t>
      </w:r>
      <w:r w:rsidR="008D5229" w:rsidRPr="004D486E">
        <w:rPr>
          <w:sz w:val="22"/>
          <w:szCs w:val="22"/>
        </w:rPr>
        <w:t xml:space="preserve"> or opioid antagonists</w:t>
      </w:r>
      <w:r w:rsidRPr="004D486E">
        <w:rPr>
          <w:sz w:val="22"/>
          <w:szCs w:val="22"/>
        </w:rPr>
        <w:t xml:space="preserve">, the dispenser may notify the board in writing by requesting a waiver from reporting on a form supplied by the </w:t>
      </w:r>
      <w:r w:rsidR="005A1474" w:rsidRPr="004D486E">
        <w:rPr>
          <w:sz w:val="22"/>
          <w:szCs w:val="22"/>
        </w:rPr>
        <w:t>board</w:t>
      </w:r>
      <w:r w:rsidRPr="004D486E">
        <w:rPr>
          <w:sz w:val="22"/>
          <w:szCs w:val="22"/>
        </w:rPr>
        <w:t xml:space="preserve">. If the waiver is granted by the </w:t>
      </w:r>
      <w:r w:rsidR="005A1474" w:rsidRPr="004D486E">
        <w:rPr>
          <w:sz w:val="22"/>
          <w:szCs w:val="22"/>
        </w:rPr>
        <w:t>board</w:t>
      </w:r>
      <w:r w:rsidRPr="004D486E">
        <w:rPr>
          <w:sz w:val="22"/>
          <w:szCs w:val="22"/>
        </w:rPr>
        <w:t xml:space="preserve">, the </w:t>
      </w:r>
      <w:r w:rsidR="00163377" w:rsidRPr="004D486E">
        <w:rPr>
          <w:sz w:val="22"/>
          <w:szCs w:val="22"/>
        </w:rPr>
        <w:t>report</w:t>
      </w:r>
      <w:r w:rsidRPr="004D486E">
        <w:rPr>
          <w:sz w:val="22"/>
          <w:szCs w:val="22"/>
        </w:rPr>
        <w:t xml:space="preserve">er is not required to submit a zero report unless and until the </w:t>
      </w:r>
      <w:r w:rsidR="00163377" w:rsidRPr="004D486E">
        <w:rPr>
          <w:sz w:val="22"/>
          <w:szCs w:val="22"/>
        </w:rPr>
        <w:t>report</w:t>
      </w:r>
      <w:r w:rsidRPr="004D486E">
        <w:rPr>
          <w:sz w:val="22"/>
          <w:szCs w:val="22"/>
        </w:rPr>
        <w:t xml:space="preserve">er possesses </w:t>
      </w:r>
      <w:r w:rsidR="00163377" w:rsidRPr="004D486E">
        <w:rPr>
          <w:sz w:val="22"/>
          <w:szCs w:val="22"/>
        </w:rPr>
        <w:t xml:space="preserve">a </w:t>
      </w:r>
      <w:r w:rsidR="000C0B13" w:rsidRPr="004D486E">
        <w:rPr>
          <w:sz w:val="22"/>
          <w:szCs w:val="22"/>
        </w:rPr>
        <w:t xml:space="preserve">Schedule II, III, </w:t>
      </w:r>
      <w:r w:rsidR="000C0B13" w:rsidRPr="000C0B13">
        <w:rPr>
          <w:strike/>
          <w:sz w:val="22"/>
          <w:szCs w:val="22"/>
        </w:rPr>
        <w:t xml:space="preserve">or </w:t>
      </w:r>
      <w:r w:rsidR="000C0B13" w:rsidRPr="004D486E">
        <w:rPr>
          <w:sz w:val="22"/>
          <w:szCs w:val="22"/>
        </w:rPr>
        <w:t>IV</w:t>
      </w:r>
      <w:r w:rsidR="000C0B13" w:rsidRPr="000C0B13">
        <w:rPr>
          <w:sz w:val="22"/>
          <w:szCs w:val="22"/>
          <w:u w:val="single"/>
        </w:rPr>
        <w:t>, or V</w:t>
      </w:r>
      <w:r w:rsidR="000C0B13" w:rsidRPr="004D486E">
        <w:rPr>
          <w:sz w:val="22"/>
          <w:szCs w:val="22"/>
        </w:rPr>
        <w:t xml:space="preserve"> </w:t>
      </w:r>
      <w:r w:rsidR="00163377" w:rsidRPr="004D486E">
        <w:rPr>
          <w:sz w:val="22"/>
          <w:szCs w:val="22"/>
        </w:rPr>
        <w:t xml:space="preserve">controlled substance </w:t>
      </w:r>
      <w:r w:rsidR="008D5229" w:rsidRPr="004D486E">
        <w:rPr>
          <w:sz w:val="22"/>
          <w:szCs w:val="22"/>
        </w:rPr>
        <w:t xml:space="preserve">or opioid antagonist </w:t>
      </w:r>
      <w:r w:rsidR="008F5A30" w:rsidRPr="004D486E">
        <w:rPr>
          <w:sz w:val="22"/>
          <w:szCs w:val="22"/>
        </w:rPr>
        <w:t>for the purpose of dispensing.</w:t>
      </w:r>
    </w:p>
    <w:p w14:paraId="5387F97E"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27B3BB4"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b/>
          <w:sz w:val="22"/>
          <w:szCs w:val="22"/>
        </w:rPr>
        <w:t xml:space="preserve">§15-8-5.  </w:t>
      </w:r>
      <w:r w:rsidR="006F5A0A" w:rsidRPr="004D486E">
        <w:rPr>
          <w:b/>
          <w:sz w:val="22"/>
          <w:szCs w:val="22"/>
        </w:rPr>
        <w:t>Accuracy of Information Transmitted.</w:t>
      </w:r>
    </w:p>
    <w:p w14:paraId="6CAE3590"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p>
    <w:p w14:paraId="7249D8F5" w14:textId="77777777" w:rsidR="006F5A0A" w:rsidRPr="004D486E" w:rsidRDefault="00C810C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00F0748B" w:rsidRPr="004D486E">
        <w:rPr>
          <w:sz w:val="22"/>
          <w:szCs w:val="22"/>
        </w:rPr>
        <w:t xml:space="preserve">5.1. </w:t>
      </w:r>
      <w:r w:rsidR="007D4BBD" w:rsidRPr="004D486E">
        <w:rPr>
          <w:sz w:val="22"/>
          <w:szCs w:val="22"/>
        </w:rPr>
        <w:t>I</w:t>
      </w:r>
      <w:r w:rsidR="006F5A0A" w:rsidRPr="004D486E">
        <w:rPr>
          <w:sz w:val="22"/>
          <w:szCs w:val="22"/>
        </w:rPr>
        <w:t xml:space="preserve">nformation </w:t>
      </w:r>
      <w:r w:rsidR="005A1474" w:rsidRPr="004D486E">
        <w:rPr>
          <w:sz w:val="22"/>
          <w:szCs w:val="22"/>
        </w:rPr>
        <w:t>shall</w:t>
      </w:r>
      <w:r w:rsidR="006F5A0A" w:rsidRPr="004D486E">
        <w:rPr>
          <w:sz w:val="22"/>
          <w:szCs w:val="22"/>
        </w:rPr>
        <w:t xml:space="preserve"> be reported accurately.  If the reporting individual or entity discovers that information contained in the central repository is not accurate, he or she </w:t>
      </w:r>
      <w:r w:rsidR="005A1474" w:rsidRPr="004D486E">
        <w:rPr>
          <w:sz w:val="22"/>
          <w:szCs w:val="22"/>
        </w:rPr>
        <w:t>shall</w:t>
      </w:r>
      <w:r w:rsidR="006F5A0A" w:rsidRPr="004D486E">
        <w:rPr>
          <w:sz w:val="22"/>
          <w:szCs w:val="22"/>
        </w:rPr>
        <w:t xml:space="preserve"> </w:t>
      </w:r>
      <w:r w:rsidR="006E26FC" w:rsidRPr="004D486E">
        <w:rPr>
          <w:sz w:val="22"/>
          <w:szCs w:val="22"/>
        </w:rPr>
        <w:t xml:space="preserve">make </w:t>
      </w:r>
      <w:r w:rsidR="006F5A0A" w:rsidRPr="004D486E">
        <w:rPr>
          <w:sz w:val="22"/>
          <w:szCs w:val="22"/>
        </w:rPr>
        <w:t xml:space="preserve">the necessary corrections </w:t>
      </w:r>
      <w:r w:rsidR="006E26FC" w:rsidRPr="004D486E">
        <w:rPr>
          <w:sz w:val="22"/>
          <w:szCs w:val="22"/>
        </w:rPr>
        <w:t>and resubmit the correct information</w:t>
      </w:r>
      <w:r w:rsidR="006F5A0A" w:rsidRPr="004D486E">
        <w:rPr>
          <w:sz w:val="22"/>
          <w:szCs w:val="22"/>
        </w:rPr>
        <w:t xml:space="preserve"> </w:t>
      </w:r>
      <w:r w:rsidR="005C211D" w:rsidRPr="004D486E">
        <w:rPr>
          <w:sz w:val="22"/>
          <w:szCs w:val="22"/>
        </w:rPr>
        <w:t xml:space="preserve">as soon as possible, but in no event longer than </w:t>
      </w:r>
      <w:r w:rsidR="005C0E38" w:rsidRPr="004D486E">
        <w:rPr>
          <w:sz w:val="22"/>
          <w:szCs w:val="22"/>
        </w:rPr>
        <w:t>7 days</w:t>
      </w:r>
      <w:r w:rsidR="005C211D" w:rsidRPr="004D486E">
        <w:rPr>
          <w:sz w:val="22"/>
          <w:szCs w:val="22"/>
        </w:rPr>
        <w:t xml:space="preserve"> after the discovery of the inaccurate reporting</w:t>
      </w:r>
      <w:r w:rsidR="006F5A0A" w:rsidRPr="004D486E">
        <w:rPr>
          <w:sz w:val="22"/>
          <w:szCs w:val="22"/>
        </w:rPr>
        <w:t>.</w:t>
      </w:r>
    </w:p>
    <w:p w14:paraId="161534C1" w14:textId="77777777" w:rsidR="001A5164" w:rsidRPr="004D486E" w:rsidRDefault="001A5164"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6958C6E"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b/>
          <w:sz w:val="22"/>
          <w:szCs w:val="22"/>
        </w:rPr>
        <w:t>§15-8-6.  Central Repository; Designation; Powers and Duties.</w:t>
      </w:r>
    </w:p>
    <w:p w14:paraId="72393A44"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87D2889"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t xml:space="preserve">6.1.  The central repository shall </w:t>
      </w:r>
      <w:r w:rsidR="00ED2781" w:rsidRPr="004D486E">
        <w:rPr>
          <w:sz w:val="22"/>
          <w:szCs w:val="22"/>
        </w:rPr>
        <w:t xml:space="preserve">maintain </w:t>
      </w:r>
      <w:r w:rsidRPr="004D486E">
        <w:rPr>
          <w:sz w:val="22"/>
          <w:szCs w:val="22"/>
        </w:rPr>
        <w:t xml:space="preserve">a database for the information required to be transmitted by this rule. </w:t>
      </w:r>
      <w:r w:rsidR="004E7DE8" w:rsidRPr="004D486E">
        <w:rPr>
          <w:sz w:val="22"/>
          <w:szCs w:val="22"/>
        </w:rPr>
        <w:t xml:space="preserve"> This database shall be referred to as the “Controlled Substances Monitoring Program”, or the “CSMP”.</w:t>
      </w:r>
    </w:p>
    <w:p w14:paraId="1488BD8E"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CDCA363"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t xml:space="preserve">6.2.  The central repository shall provide the </w:t>
      </w:r>
      <w:r w:rsidR="005A1474" w:rsidRPr="004D486E">
        <w:rPr>
          <w:sz w:val="22"/>
          <w:szCs w:val="22"/>
        </w:rPr>
        <w:t>board</w:t>
      </w:r>
      <w:r w:rsidRPr="004D486E">
        <w:rPr>
          <w:sz w:val="22"/>
          <w:szCs w:val="22"/>
        </w:rPr>
        <w:t xml:space="preserve"> with continuous 24-hour a day, on-line access</w:t>
      </w:r>
      <w:r w:rsidR="00DF5815" w:rsidRPr="004D486E">
        <w:rPr>
          <w:sz w:val="22"/>
          <w:szCs w:val="22"/>
        </w:rPr>
        <w:t>.</w:t>
      </w:r>
      <w:r w:rsidRPr="004D486E">
        <w:rPr>
          <w:sz w:val="22"/>
          <w:szCs w:val="22"/>
        </w:rPr>
        <w:t xml:space="preserve"> </w:t>
      </w:r>
    </w:p>
    <w:p w14:paraId="1774ECA7"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BA7746B" w14:textId="77777777" w:rsidR="00E90A91"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lastRenderedPageBreak/>
        <w:tab/>
        <w:t>6.3.  The central repository shall secure the information collected and the database maintained against access by unauthorized persons.</w:t>
      </w:r>
    </w:p>
    <w:p w14:paraId="622A1E16" w14:textId="77777777" w:rsidR="00AD01BE"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p>
    <w:p w14:paraId="04D11D85" w14:textId="77777777" w:rsidR="005A09D3" w:rsidRPr="004D486E" w:rsidRDefault="00AD01BE"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005A09D3" w:rsidRPr="004D486E">
        <w:rPr>
          <w:sz w:val="22"/>
          <w:szCs w:val="22"/>
        </w:rPr>
        <w:t xml:space="preserve">6.4.  If the relationship between the </w:t>
      </w:r>
      <w:r w:rsidR="005A1474" w:rsidRPr="004D486E">
        <w:rPr>
          <w:sz w:val="22"/>
          <w:szCs w:val="22"/>
        </w:rPr>
        <w:t>board</w:t>
      </w:r>
      <w:r w:rsidR="005A09D3" w:rsidRPr="004D486E">
        <w:rPr>
          <w:sz w:val="22"/>
          <w:szCs w:val="22"/>
        </w:rPr>
        <w:t xml:space="preserve"> and the central repository is terminated by statute, the central repository shall provide to the </w:t>
      </w:r>
      <w:r w:rsidR="005A1474" w:rsidRPr="004D486E">
        <w:rPr>
          <w:sz w:val="22"/>
          <w:szCs w:val="22"/>
        </w:rPr>
        <w:t>board</w:t>
      </w:r>
      <w:r w:rsidR="005A09D3" w:rsidRPr="004D486E">
        <w:rPr>
          <w:sz w:val="22"/>
          <w:szCs w:val="22"/>
        </w:rPr>
        <w:t xml:space="preserve"> within a reasonable time, all collected information and the database maintained</w:t>
      </w:r>
      <w:r w:rsidR="00DF5815" w:rsidRPr="004D486E">
        <w:rPr>
          <w:sz w:val="22"/>
          <w:szCs w:val="22"/>
        </w:rPr>
        <w:t>.</w:t>
      </w:r>
      <w:r w:rsidR="005A09D3" w:rsidRPr="004D486E">
        <w:rPr>
          <w:sz w:val="22"/>
          <w:szCs w:val="22"/>
        </w:rPr>
        <w:t xml:space="preserve"> </w:t>
      </w:r>
    </w:p>
    <w:p w14:paraId="65661D87"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987B650"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t xml:space="preserve">6.5.  The </w:t>
      </w:r>
      <w:r w:rsidR="005A1474" w:rsidRPr="004D486E">
        <w:rPr>
          <w:sz w:val="22"/>
          <w:szCs w:val="22"/>
        </w:rPr>
        <w:t>board</w:t>
      </w:r>
      <w:r w:rsidRPr="004D486E">
        <w:rPr>
          <w:sz w:val="22"/>
          <w:szCs w:val="22"/>
        </w:rPr>
        <w:t xml:space="preserve"> may accept a designated grant, public and private financial assistance, and licensure fees to provide funding for the central repository.</w:t>
      </w:r>
    </w:p>
    <w:p w14:paraId="0669CE9E"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42835AD"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b/>
          <w:sz w:val="22"/>
          <w:szCs w:val="22"/>
        </w:rPr>
        <w:t>§15-8-7.  Confidentiality.</w:t>
      </w:r>
    </w:p>
    <w:p w14:paraId="35A0031E"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6A4647F"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t xml:space="preserve">7.1.  The </w:t>
      </w:r>
      <w:r w:rsidR="005A1474" w:rsidRPr="004D486E">
        <w:rPr>
          <w:sz w:val="22"/>
          <w:szCs w:val="22"/>
        </w:rPr>
        <w:t>board</w:t>
      </w:r>
      <w:r w:rsidRPr="004D486E">
        <w:rPr>
          <w:sz w:val="22"/>
          <w:szCs w:val="22"/>
        </w:rPr>
        <w:t xml:space="preserve"> shall carry out a program to protect the confidentiality of the information received by the central repository.</w:t>
      </w:r>
    </w:p>
    <w:p w14:paraId="7BB04ABA"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52FC5AB"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t xml:space="preserve">7.2.  The </w:t>
      </w:r>
      <w:r w:rsidR="005A1474" w:rsidRPr="004D486E">
        <w:rPr>
          <w:sz w:val="22"/>
          <w:szCs w:val="22"/>
        </w:rPr>
        <w:t>board</w:t>
      </w:r>
      <w:r w:rsidRPr="004D486E">
        <w:rPr>
          <w:sz w:val="22"/>
          <w:szCs w:val="22"/>
        </w:rPr>
        <w:t xml:space="preserve"> may disclose confidential information received by the central repository to </w:t>
      </w:r>
      <w:r w:rsidR="00DF5815" w:rsidRPr="004D486E">
        <w:rPr>
          <w:sz w:val="22"/>
          <w:szCs w:val="22"/>
        </w:rPr>
        <w:t xml:space="preserve">a </w:t>
      </w:r>
      <w:r w:rsidRPr="004D486E">
        <w:rPr>
          <w:sz w:val="22"/>
          <w:szCs w:val="22"/>
        </w:rPr>
        <w:t xml:space="preserve">person who is engaged in receiving, processing, or storing the information.  </w:t>
      </w:r>
    </w:p>
    <w:p w14:paraId="04BF13F5"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16D4185"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t xml:space="preserve">7.3.  The </w:t>
      </w:r>
      <w:r w:rsidR="005A1474" w:rsidRPr="004D486E">
        <w:rPr>
          <w:sz w:val="22"/>
          <w:szCs w:val="22"/>
        </w:rPr>
        <w:t>board</w:t>
      </w:r>
      <w:r w:rsidRPr="004D486E">
        <w:rPr>
          <w:sz w:val="22"/>
          <w:szCs w:val="22"/>
        </w:rPr>
        <w:t xml:space="preserve"> may release confidential information received by the central repository to the following persons:</w:t>
      </w:r>
    </w:p>
    <w:p w14:paraId="477768E7"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B003ABD"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9E2D4D" w:rsidRPr="004D486E">
        <w:rPr>
          <w:sz w:val="22"/>
          <w:szCs w:val="22"/>
        </w:rPr>
        <w:t>7.3.a.</w:t>
      </w:r>
      <w:r w:rsidRPr="004D486E">
        <w:rPr>
          <w:sz w:val="22"/>
          <w:szCs w:val="22"/>
        </w:rPr>
        <w:t xml:space="preserve"> </w:t>
      </w:r>
      <w:r w:rsidR="00F21059">
        <w:rPr>
          <w:sz w:val="22"/>
          <w:szCs w:val="22"/>
        </w:rPr>
        <w:t xml:space="preserve"> </w:t>
      </w:r>
      <w:r w:rsidR="00DF2F1A" w:rsidRPr="004D486E">
        <w:rPr>
          <w:sz w:val="22"/>
          <w:szCs w:val="22"/>
        </w:rPr>
        <w:t xml:space="preserve">An </w:t>
      </w:r>
      <w:r w:rsidRPr="004D486E">
        <w:rPr>
          <w:sz w:val="22"/>
          <w:szCs w:val="22"/>
        </w:rPr>
        <w:t xml:space="preserve">authorized agent of a board in this state or another state that licenses practitioners authorized to prescribe </w:t>
      </w:r>
      <w:r w:rsidR="000C0B13" w:rsidRPr="004D486E">
        <w:rPr>
          <w:sz w:val="22"/>
          <w:szCs w:val="22"/>
        </w:rPr>
        <w:t xml:space="preserve">Schedule II, III, </w:t>
      </w:r>
      <w:r w:rsidR="000C0B13" w:rsidRPr="000C0B13">
        <w:rPr>
          <w:strike/>
          <w:sz w:val="22"/>
          <w:szCs w:val="22"/>
        </w:rPr>
        <w:t xml:space="preserve">or </w:t>
      </w:r>
      <w:r w:rsidR="000C0B13" w:rsidRPr="004D486E">
        <w:rPr>
          <w:sz w:val="22"/>
          <w:szCs w:val="22"/>
        </w:rPr>
        <w:t>IV</w:t>
      </w:r>
      <w:r w:rsidR="000C0B13" w:rsidRPr="000C0B13">
        <w:rPr>
          <w:sz w:val="22"/>
          <w:szCs w:val="22"/>
          <w:u w:val="single"/>
        </w:rPr>
        <w:t>, or V</w:t>
      </w:r>
      <w:r w:rsidR="000C0B13" w:rsidRPr="004D486E">
        <w:rPr>
          <w:sz w:val="22"/>
          <w:szCs w:val="22"/>
        </w:rPr>
        <w:t xml:space="preserve"> </w:t>
      </w:r>
      <w:r w:rsidRPr="004D486E">
        <w:rPr>
          <w:sz w:val="22"/>
          <w:szCs w:val="22"/>
        </w:rPr>
        <w:t xml:space="preserve">controlled substances </w:t>
      </w:r>
      <w:r w:rsidR="00746E28" w:rsidRPr="004D486E">
        <w:rPr>
          <w:sz w:val="22"/>
          <w:szCs w:val="22"/>
        </w:rPr>
        <w:t>who</w:t>
      </w:r>
      <w:r w:rsidRPr="004D486E">
        <w:rPr>
          <w:sz w:val="22"/>
          <w:szCs w:val="22"/>
        </w:rPr>
        <w:t xml:space="preserve"> is engaged in an investigation, an adjudication, or a prosecution of a violation under any state or federal law that involves a controlled substance;</w:t>
      </w:r>
    </w:p>
    <w:p w14:paraId="62DA2FD0"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7691F85"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9E2D4D" w:rsidRPr="004D486E">
        <w:rPr>
          <w:sz w:val="22"/>
          <w:szCs w:val="22"/>
        </w:rPr>
        <w:t>7.3.b.</w:t>
      </w:r>
      <w:r w:rsidR="001A5164" w:rsidRPr="004D486E">
        <w:rPr>
          <w:sz w:val="22"/>
          <w:szCs w:val="22"/>
        </w:rPr>
        <w:t xml:space="preserve"> </w:t>
      </w:r>
      <w:r w:rsidR="008F5A30" w:rsidRPr="004D486E">
        <w:rPr>
          <w:sz w:val="22"/>
          <w:szCs w:val="22"/>
        </w:rPr>
        <w:t xml:space="preserve"> </w:t>
      </w:r>
      <w:r w:rsidR="00163377" w:rsidRPr="004D486E">
        <w:rPr>
          <w:sz w:val="22"/>
          <w:szCs w:val="22"/>
        </w:rPr>
        <w:t>M</w:t>
      </w:r>
      <w:r w:rsidR="001A5164" w:rsidRPr="004D486E">
        <w:rPr>
          <w:sz w:val="22"/>
          <w:szCs w:val="22"/>
        </w:rPr>
        <w:t>embers of the West Virginia State Police expressly authorized by the superintendent of the West Virginia State Police to have access to the information;</w:t>
      </w:r>
    </w:p>
    <w:p w14:paraId="46EB0CCE"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2570C5C"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9E2D4D" w:rsidRPr="004D486E">
        <w:rPr>
          <w:sz w:val="22"/>
          <w:szCs w:val="22"/>
        </w:rPr>
        <w:t>7.3.c.</w:t>
      </w:r>
      <w:r w:rsidRPr="004D486E">
        <w:rPr>
          <w:sz w:val="22"/>
          <w:szCs w:val="22"/>
        </w:rPr>
        <w:t xml:space="preserve">  </w:t>
      </w:r>
      <w:r w:rsidR="00EA5B52" w:rsidRPr="004D486E">
        <w:rPr>
          <w:sz w:val="22"/>
          <w:szCs w:val="22"/>
        </w:rPr>
        <w:t xml:space="preserve"> </w:t>
      </w:r>
      <w:r w:rsidR="00163377" w:rsidRPr="004D486E">
        <w:rPr>
          <w:sz w:val="22"/>
          <w:szCs w:val="22"/>
        </w:rPr>
        <w:t>A</w:t>
      </w:r>
      <w:r w:rsidR="005C211D" w:rsidRPr="004D486E">
        <w:rPr>
          <w:sz w:val="22"/>
          <w:szCs w:val="22"/>
        </w:rPr>
        <w:t>n authorized agent</w:t>
      </w:r>
      <w:r w:rsidR="00746E28" w:rsidRPr="004D486E">
        <w:rPr>
          <w:sz w:val="22"/>
          <w:szCs w:val="22"/>
        </w:rPr>
        <w:t xml:space="preserve"> </w:t>
      </w:r>
      <w:r w:rsidR="001A32C8" w:rsidRPr="004D486E">
        <w:rPr>
          <w:sz w:val="22"/>
          <w:szCs w:val="22"/>
        </w:rPr>
        <w:t xml:space="preserve">of a local law-enforcement agency who is acting as a member of a </w:t>
      </w:r>
      <w:r w:rsidR="00FB763C" w:rsidRPr="004D486E">
        <w:rPr>
          <w:sz w:val="22"/>
          <w:szCs w:val="22"/>
        </w:rPr>
        <w:t xml:space="preserve">Federally affiliated </w:t>
      </w:r>
      <w:r w:rsidR="001A32C8" w:rsidRPr="004D486E">
        <w:rPr>
          <w:sz w:val="22"/>
          <w:szCs w:val="22"/>
        </w:rPr>
        <w:t>drug task force</w:t>
      </w:r>
      <w:r w:rsidR="00ED2781" w:rsidRPr="004D486E">
        <w:rPr>
          <w:sz w:val="22"/>
          <w:szCs w:val="22"/>
        </w:rPr>
        <w:t xml:space="preserve"> engaged in an investigation, an adjudication, or a prosecution of a violation under any state or federal law that involves a controlled substance</w:t>
      </w:r>
      <w:r w:rsidR="001A32C8" w:rsidRPr="004D486E">
        <w:rPr>
          <w:sz w:val="22"/>
          <w:szCs w:val="22"/>
        </w:rPr>
        <w:t>;</w:t>
      </w:r>
      <w:r w:rsidR="00746E28" w:rsidRPr="004D486E">
        <w:rPr>
          <w:sz w:val="22"/>
          <w:szCs w:val="22"/>
        </w:rPr>
        <w:t xml:space="preserve"> </w:t>
      </w:r>
    </w:p>
    <w:p w14:paraId="2081F0E0"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40297D8"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9E2D4D" w:rsidRPr="004D486E">
        <w:rPr>
          <w:sz w:val="22"/>
          <w:szCs w:val="22"/>
        </w:rPr>
        <w:t>7.3.d.</w:t>
      </w:r>
      <w:r w:rsidRPr="004D486E">
        <w:rPr>
          <w:sz w:val="22"/>
          <w:szCs w:val="22"/>
        </w:rPr>
        <w:t xml:space="preserve">  </w:t>
      </w:r>
      <w:r w:rsidR="00163377" w:rsidRPr="004D486E">
        <w:rPr>
          <w:sz w:val="22"/>
          <w:szCs w:val="22"/>
        </w:rPr>
        <w:t>A</w:t>
      </w:r>
      <w:r w:rsidRPr="004D486E">
        <w:rPr>
          <w:sz w:val="22"/>
          <w:szCs w:val="22"/>
        </w:rPr>
        <w:t xml:space="preserve">uthorized agents of the </w:t>
      </w:r>
      <w:r w:rsidR="001A32C8" w:rsidRPr="004D486E">
        <w:rPr>
          <w:sz w:val="22"/>
          <w:szCs w:val="22"/>
        </w:rPr>
        <w:t>D</w:t>
      </w:r>
      <w:r w:rsidRPr="004D486E">
        <w:rPr>
          <w:sz w:val="22"/>
          <w:szCs w:val="22"/>
        </w:rPr>
        <w:t xml:space="preserve">rug </w:t>
      </w:r>
      <w:r w:rsidR="001A32C8" w:rsidRPr="004D486E">
        <w:rPr>
          <w:sz w:val="22"/>
          <w:szCs w:val="22"/>
        </w:rPr>
        <w:t>E</w:t>
      </w:r>
      <w:r w:rsidRPr="004D486E">
        <w:rPr>
          <w:sz w:val="22"/>
          <w:szCs w:val="22"/>
        </w:rPr>
        <w:t xml:space="preserve">nforcement </w:t>
      </w:r>
      <w:r w:rsidR="001A32C8" w:rsidRPr="004D486E">
        <w:rPr>
          <w:sz w:val="22"/>
          <w:szCs w:val="22"/>
        </w:rPr>
        <w:t>Administration</w:t>
      </w:r>
      <w:r w:rsidR="00ED2781" w:rsidRPr="004D486E">
        <w:rPr>
          <w:sz w:val="22"/>
          <w:szCs w:val="22"/>
        </w:rPr>
        <w:t xml:space="preserve"> who is engaged in an investigation, an adjudication, or a prosecution of a violation under any state or federal law that involves a controlled substance</w:t>
      </w:r>
      <w:r w:rsidRPr="004D486E">
        <w:rPr>
          <w:sz w:val="22"/>
          <w:szCs w:val="22"/>
        </w:rPr>
        <w:t>;</w:t>
      </w:r>
    </w:p>
    <w:p w14:paraId="62880478" w14:textId="77777777" w:rsidR="0038569D" w:rsidRPr="004D486E" w:rsidRDefault="0038569D"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72068FB" w14:textId="77777777" w:rsidR="0038569D" w:rsidRPr="004D486E" w:rsidRDefault="0038569D"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t>7.3.e.  Authorized agents of the West Virginia Bureau for Medical Services;</w:t>
      </w:r>
    </w:p>
    <w:p w14:paraId="5168228D" w14:textId="77777777" w:rsidR="00746E28" w:rsidRPr="004D486E" w:rsidRDefault="00746E2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3024BFF" w14:textId="77777777" w:rsidR="00746E28" w:rsidRPr="004D486E" w:rsidRDefault="00746E2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9E2D4D" w:rsidRPr="004D486E">
        <w:rPr>
          <w:sz w:val="22"/>
          <w:szCs w:val="22"/>
        </w:rPr>
        <w:t>7.3.</w:t>
      </w:r>
      <w:r w:rsidR="0038569D" w:rsidRPr="004D486E">
        <w:rPr>
          <w:sz w:val="22"/>
          <w:szCs w:val="22"/>
        </w:rPr>
        <w:t>f</w:t>
      </w:r>
      <w:r w:rsidR="009E2D4D" w:rsidRPr="004D486E">
        <w:rPr>
          <w:sz w:val="22"/>
          <w:szCs w:val="22"/>
        </w:rPr>
        <w:t>.</w:t>
      </w:r>
      <w:r w:rsidR="00693F05" w:rsidRPr="004D486E">
        <w:rPr>
          <w:sz w:val="22"/>
          <w:szCs w:val="22"/>
        </w:rPr>
        <w:t xml:space="preserve">  </w:t>
      </w:r>
      <w:r w:rsidR="00163377" w:rsidRPr="004D486E">
        <w:rPr>
          <w:sz w:val="22"/>
          <w:szCs w:val="22"/>
        </w:rPr>
        <w:t>T</w:t>
      </w:r>
      <w:r w:rsidRPr="004D486E">
        <w:rPr>
          <w:sz w:val="22"/>
          <w:szCs w:val="22"/>
        </w:rPr>
        <w:t xml:space="preserve">he Chief Medical Examiner for the State of West Virginia </w:t>
      </w:r>
      <w:r w:rsidR="003E0C30" w:rsidRPr="004D486E">
        <w:rPr>
          <w:sz w:val="22"/>
          <w:szCs w:val="22"/>
        </w:rPr>
        <w:t xml:space="preserve">or his or her authorized agent </w:t>
      </w:r>
      <w:r w:rsidRPr="004D486E">
        <w:rPr>
          <w:sz w:val="22"/>
          <w:szCs w:val="22"/>
        </w:rPr>
        <w:t>for use in post-mortem examinations;</w:t>
      </w:r>
    </w:p>
    <w:p w14:paraId="2A2A4822" w14:textId="77777777" w:rsidR="0038569D" w:rsidRPr="004D486E" w:rsidRDefault="0038569D"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31E19AB" w14:textId="77777777" w:rsidR="0038569D" w:rsidRPr="004D486E" w:rsidRDefault="0038569D"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t>7.3.g.  Authorized agents of the West Virginia Office of Health Facility Licensure and Certification for use in certification, licensure and regulation of health facilities;</w:t>
      </w:r>
    </w:p>
    <w:p w14:paraId="24CB7C61" w14:textId="77777777" w:rsidR="00242318" w:rsidRPr="004D486E" w:rsidRDefault="0024231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D6F651D" w14:textId="77777777" w:rsidR="00242318" w:rsidRPr="004D486E" w:rsidRDefault="0024231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9C1A30" w:rsidRPr="004D486E">
        <w:rPr>
          <w:sz w:val="22"/>
          <w:szCs w:val="22"/>
        </w:rPr>
        <w:t xml:space="preserve">7.3.h.   </w:t>
      </w:r>
      <w:r w:rsidR="00DF5815" w:rsidRPr="004D486E">
        <w:rPr>
          <w:sz w:val="22"/>
          <w:szCs w:val="22"/>
        </w:rPr>
        <w:t>A</w:t>
      </w:r>
      <w:r w:rsidRPr="004D486E">
        <w:rPr>
          <w:sz w:val="22"/>
          <w:szCs w:val="22"/>
        </w:rPr>
        <w:t xml:space="preserve"> dean of </w:t>
      </w:r>
      <w:r w:rsidR="00DF5815" w:rsidRPr="004D486E">
        <w:rPr>
          <w:sz w:val="22"/>
          <w:szCs w:val="22"/>
        </w:rPr>
        <w:t>a</w:t>
      </w:r>
      <w:r w:rsidRPr="004D486E">
        <w:rPr>
          <w:sz w:val="22"/>
          <w:szCs w:val="22"/>
        </w:rPr>
        <w:t xml:space="preserve"> medical school located in this State or his or her designee to access prescriber level data to monitor prescribing practices of faculty members, prescribers and residents enrolled in a degree program at the school where he or she serves as dean;</w:t>
      </w:r>
    </w:p>
    <w:p w14:paraId="2586D524" w14:textId="77777777" w:rsidR="00242318" w:rsidRPr="004D486E" w:rsidRDefault="0024231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0AB841E" w14:textId="77777777" w:rsidR="00242318" w:rsidRPr="004D486E" w:rsidRDefault="0024231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9C1A30" w:rsidRPr="004D486E">
        <w:rPr>
          <w:sz w:val="22"/>
          <w:szCs w:val="22"/>
        </w:rPr>
        <w:t xml:space="preserve">7.3.i.  </w:t>
      </w:r>
      <w:r w:rsidR="00DF5815" w:rsidRPr="004D486E">
        <w:rPr>
          <w:sz w:val="22"/>
          <w:szCs w:val="22"/>
        </w:rPr>
        <w:t>A</w:t>
      </w:r>
      <w:r w:rsidRPr="004D486E">
        <w:rPr>
          <w:sz w:val="22"/>
          <w:szCs w:val="22"/>
        </w:rPr>
        <w:t xml:space="preserve"> physician reviewer designated by an employer of medical providers to monitor prescriber level information of prescribing practices of physicians, advance practice registered nurses, or physician </w:t>
      </w:r>
      <w:r w:rsidRPr="004D486E">
        <w:rPr>
          <w:sz w:val="22"/>
          <w:szCs w:val="22"/>
        </w:rPr>
        <w:lastRenderedPageBreak/>
        <w:t>assistants in their employ;</w:t>
      </w:r>
    </w:p>
    <w:p w14:paraId="0EF85C07" w14:textId="77777777" w:rsidR="00242318" w:rsidRPr="004D486E" w:rsidRDefault="0024231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8EF25F3" w14:textId="77777777" w:rsidR="00242318" w:rsidRPr="004D486E" w:rsidRDefault="0024231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9C1A30" w:rsidRPr="004D486E">
        <w:rPr>
          <w:sz w:val="22"/>
          <w:szCs w:val="22"/>
        </w:rPr>
        <w:t xml:space="preserve">7.3.j.  </w:t>
      </w:r>
      <w:r w:rsidR="00DF5815" w:rsidRPr="004D486E">
        <w:rPr>
          <w:sz w:val="22"/>
          <w:szCs w:val="22"/>
        </w:rPr>
        <w:t xml:space="preserve">A </w:t>
      </w:r>
      <w:r w:rsidRPr="004D486E">
        <w:rPr>
          <w:sz w:val="22"/>
          <w:szCs w:val="22"/>
        </w:rPr>
        <w:t xml:space="preserve">chief medical officer of a hospital, or a physician designated by the chief executive officer of a hospital which does not have a chief medical officer, to monitor </w:t>
      </w:r>
      <w:r w:rsidR="00787A96" w:rsidRPr="004D486E">
        <w:rPr>
          <w:sz w:val="22"/>
          <w:szCs w:val="22"/>
        </w:rPr>
        <w:t xml:space="preserve">prescriber level information of </w:t>
      </w:r>
      <w:r w:rsidRPr="004D486E">
        <w:rPr>
          <w:sz w:val="22"/>
          <w:szCs w:val="22"/>
        </w:rPr>
        <w:t>prescribing practices of prescribers who have admitting privileges to the hospital</w:t>
      </w:r>
      <w:r w:rsidR="00787A96" w:rsidRPr="004D486E">
        <w:rPr>
          <w:sz w:val="22"/>
          <w:szCs w:val="22"/>
        </w:rPr>
        <w:t>;</w:t>
      </w:r>
    </w:p>
    <w:p w14:paraId="398FB7F7" w14:textId="77777777" w:rsidR="00746E28" w:rsidRPr="004D486E" w:rsidRDefault="00746E2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9914CA8" w14:textId="77777777" w:rsidR="00746E28" w:rsidRPr="004D486E" w:rsidRDefault="00746E2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9E2D4D" w:rsidRPr="004D486E">
        <w:rPr>
          <w:sz w:val="22"/>
          <w:szCs w:val="22"/>
        </w:rPr>
        <w:t>7.3.</w:t>
      </w:r>
      <w:r w:rsidR="00787A96" w:rsidRPr="004D486E">
        <w:rPr>
          <w:sz w:val="22"/>
          <w:szCs w:val="22"/>
        </w:rPr>
        <w:t>k</w:t>
      </w:r>
      <w:r w:rsidR="009E2D4D" w:rsidRPr="004D486E">
        <w:rPr>
          <w:sz w:val="22"/>
          <w:szCs w:val="22"/>
        </w:rPr>
        <w:t>.</w:t>
      </w:r>
      <w:r w:rsidR="00693F05" w:rsidRPr="004D486E">
        <w:rPr>
          <w:sz w:val="22"/>
          <w:szCs w:val="22"/>
        </w:rPr>
        <w:t xml:space="preserve">  </w:t>
      </w:r>
      <w:r w:rsidR="00163377" w:rsidRPr="004D486E">
        <w:rPr>
          <w:sz w:val="22"/>
          <w:szCs w:val="22"/>
        </w:rPr>
        <w:t>A</w:t>
      </w:r>
      <w:r w:rsidRPr="004D486E">
        <w:rPr>
          <w:sz w:val="22"/>
          <w:szCs w:val="22"/>
        </w:rPr>
        <w:t xml:space="preserve"> person with an enforceable court order or regulatory agency administrative subpoena;</w:t>
      </w:r>
    </w:p>
    <w:p w14:paraId="36369F46"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8891CE4"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F14A4B" w:rsidRPr="004D486E">
        <w:rPr>
          <w:sz w:val="22"/>
          <w:szCs w:val="22"/>
        </w:rPr>
        <w:t>7.3.</w:t>
      </w:r>
      <w:r w:rsidR="00787A96" w:rsidRPr="004D486E">
        <w:rPr>
          <w:sz w:val="22"/>
          <w:szCs w:val="22"/>
        </w:rPr>
        <w:t>l</w:t>
      </w:r>
      <w:r w:rsidR="00F14A4B" w:rsidRPr="004D486E">
        <w:rPr>
          <w:sz w:val="22"/>
          <w:szCs w:val="22"/>
        </w:rPr>
        <w:t>.</w:t>
      </w:r>
      <w:r w:rsidRPr="004D486E">
        <w:rPr>
          <w:sz w:val="22"/>
          <w:szCs w:val="22"/>
        </w:rPr>
        <w:t xml:space="preserve">  </w:t>
      </w:r>
      <w:r w:rsidR="00163377" w:rsidRPr="004D486E">
        <w:rPr>
          <w:sz w:val="22"/>
          <w:szCs w:val="22"/>
        </w:rPr>
        <w:t>I</w:t>
      </w:r>
      <w:r w:rsidRPr="004D486E">
        <w:rPr>
          <w:sz w:val="22"/>
          <w:szCs w:val="22"/>
        </w:rPr>
        <w:t xml:space="preserve">nspectors and agents of </w:t>
      </w:r>
      <w:r w:rsidR="005C211D" w:rsidRPr="004D486E">
        <w:rPr>
          <w:sz w:val="22"/>
          <w:szCs w:val="22"/>
        </w:rPr>
        <w:t xml:space="preserve">the </w:t>
      </w:r>
      <w:r w:rsidR="005A1474" w:rsidRPr="004D486E">
        <w:rPr>
          <w:sz w:val="22"/>
          <w:szCs w:val="22"/>
        </w:rPr>
        <w:t>board</w:t>
      </w:r>
      <w:r w:rsidR="00ED2781" w:rsidRPr="004D486E">
        <w:rPr>
          <w:sz w:val="22"/>
          <w:szCs w:val="22"/>
        </w:rPr>
        <w:t xml:space="preserve"> to carry out the lawful purposes of th</w:t>
      </w:r>
      <w:r w:rsidR="007267A8" w:rsidRPr="004D486E">
        <w:rPr>
          <w:sz w:val="22"/>
          <w:szCs w:val="22"/>
        </w:rPr>
        <w:t>e CSMP</w:t>
      </w:r>
      <w:r w:rsidR="00ED2781" w:rsidRPr="004D486E">
        <w:rPr>
          <w:sz w:val="22"/>
          <w:szCs w:val="22"/>
        </w:rPr>
        <w:t xml:space="preserve"> program, for purposes of a pharmacy inspection or drug inventory, or who </w:t>
      </w:r>
      <w:r w:rsidR="007267A8" w:rsidRPr="004D486E">
        <w:rPr>
          <w:sz w:val="22"/>
          <w:szCs w:val="22"/>
        </w:rPr>
        <w:t>are</w:t>
      </w:r>
      <w:r w:rsidR="00ED2781" w:rsidRPr="004D486E">
        <w:rPr>
          <w:sz w:val="22"/>
          <w:szCs w:val="22"/>
        </w:rPr>
        <w:t xml:space="preserve"> engaged in an investigation, an adjudication, or a prosecution of a violation under any state or federal law that involves a controlled substance</w:t>
      </w:r>
      <w:r w:rsidRPr="004D486E">
        <w:rPr>
          <w:sz w:val="22"/>
          <w:szCs w:val="22"/>
        </w:rPr>
        <w:t xml:space="preserve">; </w:t>
      </w:r>
    </w:p>
    <w:p w14:paraId="6F263636"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7FA983A" w14:textId="77777777" w:rsidR="003E0C30"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F14A4B" w:rsidRPr="004D486E">
        <w:rPr>
          <w:sz w:val="22"/>
          <w:szCs w:val="22"/>
        </w:rPr>
        <w:t>7.3.</w:t>
      </w:r>
      <w:r w:rsidR="00787A96" w:rsidRPr="004D486E">
        <w:rPr>
          <w:sz w:val="22"/>
          <w:szCs w:val="22"/>
        </w:rPr>
        <w:t>m</w:t>
      </w:r>
      <w:r w:rsidR="00F14A4B" w:rsidRPr="004D486E">
        <w:rPr>
          <w:sz w:val="22"/>
          <w:szCs w:val="22"/>
        </w:rPr>
        <w:t>.</w:t>
      </w:r>
      <w:r w:rsidRPr="004D486E">
        <w:rPr>
          <w:sz w:val="22"/>
          <w:szCs w:val="22"/>
        </w:rPr>
        <w:t xml:space="preserve">  </w:t>
      </w:r>
      <w:r w:rsidR="00163377" w:rsidRPr="004D486E">
        <w:rPr>
          <w:sz w:val="22"/>
          <w:szCs w:val="22"/>
        </w:rPr>
        <w:t>P</w:t>
      </w:r>
      <w:r w:rsidRPr="004D486E">
        <w:rPr>
          <w:sz w:val="22"/>
          <w:szCs w:val="22"/>
        </w:rPr>
        <w:t>rescribing practitioners</w:t>
      </w:r>
      <w:r w:rsidR="003E0C30" w:rsidRPr="004D486E">
        <w:rPr>
          <w:sz w:val="22"/>
          <w:szCs w:val="22"/>
        </w:rPr>
        <w:t xml:space="preserve"> or their authorized agents</w:t>
      </w:r>
      <w:r w:rsidR="002C17F2" w:rsidRPr="004D486E">
        <w:rPr>
          <w:sz w:val="22"/>
          <w:szCs w:val="22"/>
        </w:rPr>
        <w:t xml:space="preserve"> </w:t>
      </w:r>
      <w:r w:rsidR="009C1A30" w:rsidRPr="004D486E">
        <w:rPr>
          <w:sz w:val="22"/>
          <w:szCs w:val="22"/>
        </w:rPr>
        <w:t xml:space="preserve">for </w:t>
      </w:r>
      <w:r w:rsidR="00DF5815" w:rsidRPr="004D486E">
        <w:rPr>
          <w:sz w:val="22"/>
          <w:szCs w:val="22"/>
        </w:rPr>
        <w:t xml:space="preserve">purposes </w:t>
      </w:r>
      <w:r w:rsidR="002C17F2" w:rsidRPr="004D486E">
        <w:rPr>
          <w:sz w:val="22"/>
          <w:szCs w:val="22"/>
        </w:rPr>
        <w:t xml:space="preserve">of treating </w:t>
      </w:r>
      <w:r w:rsidR="00242318" w:rsidRPr="004D486E">
        <w:rPr>
          <w:sz w:val="22"/>
          <w:szCs w:val="22"/>
        </w:rPr>
        <w:t>a</w:t>
      </w:r>
      <w:r w:rsidR="002C17F2" w:rsidRPr="004D486E">
        <w:rPr>
          <w:sz w:val="22"/>
          <w:szCs w:val="22"/>
        </w:rPr>
        <w:t xml:space="preserve"> patient</w:t>
      </w:r>
      <w:r w:rsidR="001A32C8" w:rsidRPr="004D486E">
        <w:rPr>
          <w:sz w:val="22"/>
          <w:szCs w:val="22"/>
        </w:rPr>
        <w:t>;</w:t>
      </w:r>
    </w:p>
    <w:p w14:paraId="53AE9E0B" w14:textId="77777777" w:rsidR="003E0C30" w:rsidRPr="004D486E" w:rsidRDefault="003E0C30"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CF1F5F1" w14:textId="77777777" w:rsidR="005A09D3" w:rsidRPr="004D486E" w:rsidRDefault="00DF5815" w:rsidP="00DF5815">
      <w:pPr>
        <w:widowControl w:val="0"/>
        <w:tabs>
          <w:tab w:val="left" w:pos="0"/>
          <w:tab w:val="left" w:pos="270"/>
          <w:tab w:val="left" w:pos="36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t xml:space="preserve">       </w:t>
      </w:r>
      <w:r w:rsidR="00F14A4B" w:rsidRPr="004D486E">
        <w:rPr>
          <w:sz w:val="22"/>
          <w:szCs w:val="22"/>
        </w:rPr>
        <w:t>7.3.</w:t>
      </w:r>
      <w:r w:rsidR="00787A96" w:rsidRPr="004D486E">
        <w:rPr>
          <w:sz w:val="22"/>
          <w:szCs w:val="22"/>
        </w:rPr>
        <w:t>n</w:t>
      </w:r>
      <w:r w:rsidR="00F14A4B" w:rsidRPr="004D486E">
        <w:rPr>
          <w:sz w:val="22"/>
          <w:szCs w:val="22"/>
        </w:rPr>
        <w:t xml:space="preserve">.  </w:t>
      </w:r>
      <w:r w:rsidR="00163377" w:rsidRPr="004D486E">
        <w:rPr>
          <w:sz w:val="22"/>
          <w:szCs w:val="22"/>
        </w:rPr>
        <w:t>P</w:t>
      </w:r>
      <w:r w:rsidR="003E0C30" w:rsidRPr="004D486E">
        <w:rPr>
          <w:sz w:val="22"/>
          <w:szCs w:val="22"/>
        </w:rPr>
        <w:t>harmacists or a registered pharmacy technician as the agent of the pharmacist</w:t>
      </w:r>
      <w:r w:rsidR="00242318" w:rsidRPr="004D486E">
        <w:rPr>
          <w:sz w:val="22"/>
          <w:szCs w:val="22"/>
        </w:rPr>
        <w:t xml:space="preserve"> </w:t>
      </w:r>
      <w:r w:rsidR="009C1A30" w:rsidRPr="004D486E">
        <w:rPr>
          <w:sz w:val="22"/>
          <w:szCs w:val="22"/>
        </w:rPr>
        <w:t>for</w:t>
      </w:r>
      <w:r w:rsidR="00242318" w:rsidRPr="004D486E">
        <w:rPr>
          <w:sz w:val="22"/>
          <w:szCs w:val="22"/>
        </w:rPr>
        <w:t xml:space="preserve"> </w:t>
      </w:r>
      <w:r w:rsidRPr="004D486E">
        <w:rPr>
          <w:sz w:val="22"/>
          <w:szCs w:val="22"/>
        </w:rPr>
        <w:t xml:space="preserve">purposes </w:t>
      </w:r>
      <w:r w:rsidR="00242318" w:rsidRPr="004D486E">
        <w:rPr>
          <w:sz w:val="22"/>
          <w:szCs w:val="22"/>
        </w:rPr>
        <w:t>of treating a patient</w:t>
      </w:r>
      <w:r w:rsidR="003E0C30" w:rsidRPr="004D486E">
        <w:rPr>
          <w:sz w:val="22"/>
          <w:szCs w:val="22"/>
        </w:rPr>
        <w:t>; and</w:t>
      </w:r>
    </w:p>
    <w:p w14:paraId="1975189D" w14:textId="77777777" w:rsidR="001A32C8" w:rsidRPr="004D486E" w:rsidRDefault="001A32C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C3DEE77" w14:textId="77777777" w:rsidR="001A32C8" w:rsidRPr="004D486E" w:rsidRDefault="004E7DE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F14A4B" w:rsidRPr="004D486E">
        <w:rPr>
          <w:sz w:val="22"/>
          <w:szCs w:val="22"/>
        </w:rPr>
        <w:t>7.3.</w:t>
      </w:r>
      <w:r w:rsidR="00787A96" w:rsidRPr="004D486E">
        <w:rPr>
          <w:sz w:val="22"/>
          <w:szCs w:val="22"/>
        </w:rPr>
        <w:t>o</w:t>
      </w:r>
      <w:r w:rsidR="00F14A4B" w:rsidRPr="004D486E">
        <w:rPr>
          <w:sz w:val="22"/>
          <w:szCs w:val="22"/>
        </w:rPr>
        <w:t>.</w:t>
      </w:r>
      <w:r w:rsidR="00693F05" w:rsidRPr="004D486E">
        <w:rPr>
          <w:sz w:val="22"/>
          <w:szCs w:val="22"/>
        </w:rPr>
        <w:t xml:space="preserve">  </w:t>
      </w:r>
      <w:r w:rsidR="00163377" w:rsidRPr="004D486E">
        <w:rPr>
          <w:sz w:val="22"/>
          <w:szCs w:val="22"/>
        </w:rPr>
        <w:t>A</w:t>
      </w:r>
      <w:r w:rsidR="001A32C8" w:rsidRPr="004D486E">
        <w:rPr>
          <w:sz w:val="22"/>
          <w:szCs w:val="22"/>
        </w:rPr>
        <w:t xml:space="preserve"> person using the dat</w:t>
      </w:r>
      <w:r w:rsidR="001A5164" w:rsidRPr="004D486E">
        <w:rPr>
          <w:sz w:val="22"/>
          <w:szCs w:val="22"/>
        </w:rPr>
        <w:t>a</w:t>
      </w:r>
      <w:r w:rsidR="001A32C8" w:rsidRPr="004D486E">
        <w:rPr>
          <w:sz w:val="22"/>
          <w:szCs w:val="22"/>
        </w:rPr>
        <w:t xml:space="preserve"> for compilation of educational, scholarly, or statistical purposes so long as the individually identifiable data of the persons or entities stored in the central repository remains confidential. </w:t>
      </w:r>
    </w:p>
    <w:p w14:paraId="2EF2243F"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A6556A3" w14:textId="77777777" w:rsidR="00181182" w:rsidRPr="004D486E" w:rsidRDefault="005A09D3" w:rsidP="004500A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t xml:space="preserve">7.4.  All information released by the </w:t>
      </w:r>
      <w:r w:rsidR="00163377" w:rsidRPr="004D486E">
        <w:rPr>
          <w:sz w:val="22"/>
          <w:szCs w:val="22"/>
        </w:rPr>
        <w:t xml:space="preserve">board </w:t>
      </w:r>
      <w:r w:rsidR="005A1474" w:rsidRPr="004D486E">
        <w:rPr>
          <w:sz w:val="22"/>
          <w:szCs w:val="22"/>
        </w:rPr>
        <w:t>shall</w:t>
      </w:r>
      <w:r w:rsidRPr="004D486E">
        <w:rPr>
          <w:sz w:val="22"/>
          <w:szCs w:val="22"/>
        </w:rPr>
        <w:t xml:space="preserve"> be related to a specific patient or a specific individual or entity under investigation by any of the persons set forth in subsection 7.3 </w:t>
      </w:r>
      <w:r w:rsidR="001A5164" w:rsidRPr="004D486E">
        <w:rPr>
          <w:sz w:val="22"/>
          <w:szCs w:val="22"/>
        </w:rPr>
        <w:t>(a) through (</w:t>
      </w:r>
      <w:r w:rsidR="00787A96" w:rsidRPr="004D486E">
        <w:rPr>
          <w:sz w:val="22"/>
          <w:szCs w:val="22"/>
        </w:rPr>
        <w:t>n</w:t>
      </w:r>
      <w:r w:rsidR="001A5164" w:rsidRPr="004D486E">
        <w:rPr>
          <w:sz w:val="22"/>
          <w:szCs w:val="22"/>
        </w:rPr>
        <w:t xml:space="preserve">) </w:t>
      </w:r>
      <w:r w:rsidRPr="004D486E">
        <w:rPr>
          <w:sz w:val="22"/>
          <w:szCs w:val="22"/>
        </w:rPr>
        <w:t xml:space="preserve">of this section except that practitioners who prescribe </w:t>
      </w:r>
      <w:r w:rsidR="004500AC" w:rsidRPr="004D486E">
        <w:rPr>
          <w:sz w:val="22"/>
          <w:szCs w:val="22"/>
        </w:rPr>
        <w:t xml:space="preserve">or dispense </w:t>
      </w:r>
      <w:r w:rsidRPr="004D486E">
        <w:rPr>
          <w:sz w:val="22"/>
          <w:szCs w:val="22"/>
        </w:rPr>
        <w:t xml:space="preserve">controlled substances may </w:t>
      </w:r>
      <w:r w:rsidR="004500AC" w:rsidRPr="004D486E">
        <w:rPr>
          <w:sz w:val="22"/>
          <w:szCs w:val="22"/>
        </w:rPr>
        <w:t xml:space="preserve">also </w:t>
      </w:r>
      <w:r w:rsidRPr="004D486E">
        <w:rPr>
          <w:sz w:val="22"/>
          <w:szCs w:val="22"/>
        </w:rPr>
        <w:t xml:space="preserve">request specific data related to </w:t>
      </w:r>
      <w:r w:rsidR="004500AC" w:rsidRPr="004D486E">
        <w:rPr>
          <w:sz w:val="22"/>
          <w:szCs w:val="22"/>
        </w:rPr>
        <w:t xml:space="preserve">any and all </w:t>
      </w:r>
      <w:proofErr w:type="spellStart"/>
      <w:r w:rsidR="004500AC" w:rsidRPr="004D486E">
        <w:rPr>
          <w:sz w:val="22"/>
          <w:szCs w:val="22"/>
        </w:rPr>
        <w:t>dispensings</w:t>
      </w:r>
      <w:proofErr w:type="spellEnd"/>
      <w:r w:rsidR="004500AC" w:rsidRPr="004D486E">
        <w:rPr>
          <w:sz w:val="22"/>
          <w:szCs w:val="22"/>
        </w:rPr>
        <w:t xml:space="preserve"> reported to the database as prescribed and/or dispensed under </w:t>
      </w:r>
      <w:r w:rsidRPr="004D486E">
        <w:rPr>
          <w:sz w:val="22"/>
          <w:szCs w:val="22"/>
        </w:rPr>
        <w:t>their drug enforcement administration controlled substance registration number or for the purpose of providing treatment to a patient.</w:t>
      </w:r>
    </w:p>
    <w:p w14:paraId="3CB96536" w14:textId="77777777" w:rsidR="00181182" w:rsidRPr="004D486E" w:rsidRDefault="00181182" w:rsidP="004500A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F6C92B9" w14:textId="77777777" w:rsidR="00181182" w:rsidRPr="004D486E" w:rsidRDefault="00181182" w:rsidP="004500A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F14A4B" w:rsidRPr="004D486E">
        <w:rPr>
          <w:sz w:val="22"/>
          <w:szCs w:val="22"/>
        </w:rPr>
        <w:t>7.4.a.</w:t>
      </w:r>
      <w:r w:rsidRPr="004D486E">
        <w:rPr>
          <w:sz w:val="22"/>
          <w:szCs w:val="22"/>
        </w:rPr>
        <w:tab/>
      </w:r>
      <w:r w:rsidR="00E30C78" w:rsidRPr="004D486E">
        <w:rPr>
          <w:sz w:val="22"/>
          <w:szCs w:val="22"/>
        </w:rPr>
        <w:t>A practitioner</w:t>
      </w:r>
      <w:r w:rsidR="007267A8" w:rsidRPr="004D486E">
        <w:rPr>
          <w:sz w:val="22"/>
          <w:szCs w:val="22"/>
        </w:rPr>
        <w:t xml:space="preserve"> or practitioner’s delegate</w:t>
      </w:r>
      <w:r w:rsidR="00E30C78" w:rsidRPr="004D486E">
        <w:rPr>
          <w:sz w:val="22"/>
          <w:szCs w:val="22"/>
        </w:rPr>
        <w:t xml:space="preserve"> may, prior to </w:t>
      </w:r>
      <w:r w:rsidR="004A2104" w:rsidRPr="004D486E">
        <w:rPr>
          <w:sz w:val="22"/>
          <w:szCs w:val="22"/>
        </w:rPr>
        <w:t xml:space="preserve">affirmatively </w:t>
      </w:r>
      <w:r w:rsidR="00E30C78" w:rsidRPr="004D486E">
        <w:rPr>
          <w:sz w:val="22"/>
          <w:szCs w:val="22"/>
        </w:rPr>
        <w:t xml:space="preserve">accepting a patient into </w:t>
      </w:r>
      <w:r w:rsidR="007267A8" w:rsidRPr="004D486E">
        <w:rPr>
          <w:sz w:val="22"/>
          <w:szCs w:val="22"/>
        </w:rPr>
        <w:t xml:space="preserve">the practitioner’s </w:t>
      </w:r>
      <w:r w:rsidR="00E30C78" w:rsidRPr="004D486E">
        <w:rPr>
          <w:sz w:val="22"/>
          <w:szCs w:val="22"/>
        </w:rPr>
        <w:t xml:space="preserve">practice, </w:t>
      </w:r>
      <w:r w:rsidR="007267A8" w:rsidRPr="004D486E">
        <w:rPr>
          <w:sz w:val="22"/>
          <w:szCs w:val="22"/>
        </w:rPr>
        <w:t xml:space="preserve">obtain confidential information </w:t>
      </w:r>
      <w:r w:rsidR="004A2104" w:rsidRPr="004D486E">
        <w:rPr>
          <w:sz w:val="22"/>
          <w:szCs w:val="22"/>
        </w:rPr>
        <w:t xml:space="preserve">from the CSMP </w:t>
      </w:r>
      <w:r w:rsidR="00380F57" w:rsidRPr="004D486E">
        <w:rPr>
          <w:sz w:val="22"/>
          <w:szCs w:val="22"/>
        </w:rPr>
        <w:t>related to</w:t>
      </w:r>
      <w:r w:rsidR="007267A8" w:rsidRPr="004D486E">
        <w:rPr>
          <w:sz w:val="22"/>
          <w:szCs w:val="22"/>
        </w:rPr>
        <w:t xml:space="preserve"> </w:t>
      </w:r>
      <w:r w:rsidR="004A2104" w:rsidRPr="004D486E">
        <w:rPr>
          <w:sz w:val="22"/>
          <w:szCs w:val="22"/>
        </w:rPr>
        <w:t>that patient for the purpose of determining whether or not to accept the patient and provide treatment.</w:t>
      </w:r>
    </w:p>
    <w:p w14:paraId="73458F55" w14:textId="77777777" w:rsidR="00181182" w:rsidRPr="004D486E" w:rsidRDefault="00380F57" w:rsidP="004500A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 xml:space="preserve">  </w:t>
      </w:r>
    </w:p>
    <w:p w14:paraId="4E989EB3" w14:textId="77777777" w:rsidR="004500AC" w:rsidRPr="004D486E" w:rsidRDefault="00181182" w:rsidP="004500A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F14A4B" w:rsidRPr="004D486E">
        <w:rPr>
          <w:sz w:val="22"/>
          <w:szCs w:val="22"/>
        </w:rPr>
        <w:t>7.4.b.</w:t>
      </w:r>
      <w:r w:rsidRPr="004D486E">
        <w:rPr>
          <w:sz w:val="22"/>
          <w:szCs w:val="22"/>
        </w:rPr>
        <w:tab/>
      </w:r>
      <w:r w:rsidR="000761E2" w:rsidRPr="004D486E">
        <w:rPr>
          <w:sz w:val="22"/>
          <w:szCs w:val="22"/>
        </w:rPr>
        <w:t>If</w:t>
      </w:r>
      <w:r w:rsidR="00380F57" w:rsidRPr="004D486E">
        <w:rPr>
          <w:sz w:val="22"/>
          <w:szCs w:val="22"/>
        </w:rPr>
        <w:t xml:space="preserve"> the patient is a newborn child or child being fed</w:t>
      </w:r>
      <w:r w:rsidR="006F5310" w:rsidRPr="004D486E">
        <w:rPr>
          <w:sz w:val="22"/>
          <w:szCs w:val="22"/>
        </w:rPr>
        <w:t xml:space="preserve"> human breast milk</w:t>
      </w:r>
      <w:r w:rsidR="00380F57" w:rsidRPr="004D486E">
        <w:rPr>
          <w:sz w:val="22"/>
          <w:szCs w:val="22"/>
        </w:rPr>
        <w:t>, a practitioner or practitioner’s delegate may obtain confidential information from the CSMP related to</w:t>
      </w:r>
      <w:r w:rsidRPr="004D486E">
        <w:rPr>
          <w:sz w:val="22"/>
          <w:szCs w:val="22"/>
        </w:rPr>
        <w:t xml:space="preserve"> the child’s mother</w:t>
      </w:r>
      <w:r w:rsidR="006F5310" w:rsidRPr="004D486E">
        <w:rPr>
          <w:sz w:val="22"/>
          <w:szCs w:val="22"/>
        </w:rPr>
        <w:t xml:space="preserve">, </w:t>
      </w:r>
      <w:r w:rsidRPr="004D486E">
        <w:rPr>
          <w:sz w:val="22"/>
          <w:szCs w:val="22"/>
        </w:rPr>
        <w:t>wet nurse</w:t>
      </w:r>
      <w:r w:rsidR="006F5310" w:rsidRPr="004D486E">
        <w:rPr>
          <w:sz w:val="22"/>
          <w:szCs w:val="22"/>
        </w:rPr>
        <w:t>, or other direct source of human breast milk</w:t>
      </w:r>
      <w:r w:rsidR="00333186" w:rsidRPr="004D486E">
        <w:rPr>
          <w:sz w:val="22"/>
          <w:szCs w:val="22"/>
        </w:rPr>
        <w:t>,</w:t>
      </w:r>
      <w:r w:rsidR="006F5310" w:rsidRPr="004D486E">
        <w:rPr>
          <w:sz w:val="22"/>
          <w:szCs w:val="22"/>
        </w:rPr>
        <w:t xml:space="preserve"> </w:t>
      </w:r>
      <w:r w:rsidRPr="004D486E">
        <w:rPr>
          <w:sz w:val="22"/>
          <w:szCs w:val="22"/>
        </w:rPr>
        <w:t xml:space="preserve">as the practitioner believes </w:t>
      </w:r>
      <w:r w:rsidR="00333186" w:rsidRPr="004D486E">
        <w:rPr>
          <w:sz w:val="22"/>
          <w:szCs w:val="22"/>
        </w:rPr>
        <w:t>ma</w:t>
      </w:r>
      <w:r w:rsidRPr="004D486E">
        <w:rPr>
          <w:sz w:val="22"/>
          <w:szCs w:val="22"/>
        </w:rPr>
        <w:t>y</w:t>
      </w:r>
      <w:r w:rsidR="00333186" w:rsidRPr="004D486E">
        <w:rPr>
          <w:sz w:val="22"/>
          <w:szCs w:val="22"/>
        </w:rPr>
        <w:t xml:space="preserve"> be relevant</w:t>
      </w:r>
      <w:r w:rsidRPr="004D486E">
        <w:rPr>
          <w:sz w:val="22"/>
          <w:szCs w:val="22"/>
        </w:rPr>
        <w:t xml:space="preserve"> for the purpose of providing treatment to that child</w:t>
      </w:r>
      <w:r w:rsidR="00333186" w:rsidRPr="004D486E">
        <w:rPr>
          <w:sz w:val="22"/>
          <w:szCs w:val="22"/>
        </w:rPr>
        <w:t>-</w:t>
      </w:r>
      <w:r w:rsidR="002123E5" w:rsidRPr="004D486E">
        <w:rPr>
          <w:sz w:val="22"/>
          <w:szCs w:val="22"/>
        </w:rPr>
        <w:t>patient</w:t>
      </w:r>
      <w:r w:rsidRPr="004D486E">
        <w:rPr>
          <w:sz w:val="22"/>
          <w:szCs w:val="22"/>
        </w:rPr>
        <w:t>.</w:t>
      </w:r>
      <w:r w:rsidR="00380F57" w:rsidRPr="004D486E">
        <w:rPr>
          <w:sz w:val="22"/>
          <w:szCs w:val="22"/>
        </w:rPr>
        <w:t xml:space="preserve">   </w:t>
      </w:r>
    </w:p>
    <w:p w14:paraId="500D0561" w14:textId="77777777" w:rsidR="004500AC" w:rsidRPr="004D486E" w:rsidRDefault="004500AC"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E94379A"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t xml:space="preserve">7.5.  </w:t>
      </w:r>
      <w:r w:rsidR="00DF5815" w:rsidRPr="004D486E">
        <w:rPr>
          <w:sz w:val="22"/>
          <w:szCs w:val="22"/>
        </w:rPr>
        <w:t xml:space="preserve">Access </w:t>
      </w:r>
      <w:r w:rsidRPr="004D486E">
        <w:rPr>
          <w:sz w:val="22"/>
          <w:szCs w:val="22"/>
        </w:rPr>
        <w:t xml:space="preserve">to the data collected by the central repository shall be limited to regular business hours of the </w:t>
      </w:r>
      <w:r w:rsidR="005A1474" w:rsidRPr="004D486E">
        <w:rPr>
          <w:sz w:val="22"/>
          <w:szCs w:val="22"/>
        </w:rPr>
        <w:t>board</w:t>
      </w:r>
      <w:r w:rsidR="00163377" w:rsidRPr="004D486E">
        <w:rPr>
          <w:sz w:val="22"/>
          <w:szCs w:val="22"/>
        </w:rPr>
        <w:t>’s</w:t>
      </w:r>
      <w:r w:rsidRPr="004D486E">
        <w:rPr>
          <w:sz w:val="22"/>
          <w:szCs w:val="22"/>
        </w:rPr>
        <w:t xml:space="preserve"> office unless an individual authorized to receive the information proves that an immediate danger to the public exists and immediate access is necessary to prevent further harm</w:t>
      </w:r>
      <w:r w:rsidR="00F21059">
        <w:rPr>
          <w:sz w:val="22"/>
          <w:szCs w:val="22"/>
        </w:rPr>
        <w:t xml:space="preserve"> </w:t>
      </w:r>
      <w:r w:rsidR="00AC71AE" w:rsidRPr="004D486E">
        <w:rPr>
          <w:sz w:val="22"/>
          <w:szCs w:val="22"/>
        </w:rPr>
        <w:t xml:space="preserve">The </w:t>
      </w:r>
      <w:r w:rsidR="005A1474" w:rsidRPr="004D486E">
        <w:rPr>
          <w:sz w:val="22"/>
          <w:szCs w:val="22"/>
        </w:rPr>
        <w:t>board</w:t>
      </w:r>
      <w:r w:rsidR="004E7DE8" w:rsidRPr="004D486E">
        <w:rPr>
          <w:sz w:val="22"/>
          <w:szCs w:val="22"/>
        </w:rPr>
        <w:t xml:space="preserve"> may permit access at any time to authorized users through the use of a secure connection and through the use of proper security features designed to protect the integrity and confidentiality of the information from unauthorized </w:t>
      </w:r>
      <w:r w:rsidR="009946FF" w:rsidRPr="004D486E">
        <w:rPr>
          <w:sz w:val="22"/>
          <w:szCs w:val="22"/>
        </w:rPr>
        <w:t xml:space="preserve">access or </w:t>
      </w:r>
      <w:r w:rsidR="004E7DE8" w:rsidRPr="004D486E">
        <w:rPr>
          <w:sz w:val="22"/>
          <w:szCs w:val="22"/>
        </w:rPr>
        <w:t>disclosure</w:t>
      </w:r>
      <w:r w:rsidRPr="004D486E">
        <w:rPr>
          <w:sz w:val="22"/>
          <w:szCs w:val="22"/>
        </w:rPr>
        <w:t>.</w:t>
      </w:r>
    </w:p>
    <w:p w14:paraId="3725CEDC" w14:textId="77777777" w:rsidR="009F121A" w:rsidRPr="004D486E" w:rsidRDefault="009F121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07DA570" w14:textId="77777777" w:rsidR="00A4566E" w:rsidRPr="004D486E" w:rsidRDefault="009F121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t xml:space="preserve">7.6.  </w:t>
      </w:r>
      <w:r w:rsidR="00DF5815" w:rsidRPr="004D486E">
        <w:rPr>
          <w:sz w:val="22"/>
          <w:szCs w:val="22"/>
        </w:rPr>
        <w:t>A</w:t>
      </w:r>
      <w:r w:rsidR="00E00BB7" w:rsidRPr="004D486E">
        <w:rPr>
          <w:sz w:val="22"/>
          <w:szCs w:val="22"/>
        </w:rPr>
        <w:t xml:space="preserve"> person or entity having access to the central repository and who is permitted to designate </w:t>
      </w:r>
      <w:r w:rsidR="00FC7D11" w:rsidRPr="004D486E">
        <w:rPr>
          <w:sz w:val="22"/>
          <w:szCs w:val="22"/>
        </w:rPr>
        <w:t xml:space="preserve">an </w:t>
      </w:r>
      <w:r w:rsidRPr="004D486E">
        <w:rPr>
          <w:sz w:val="22"/>
          <w:szCs w:val="22"/>
        </w:rPr>
        <w:t>authorized agent</w:t>
      </w:r>
      <w:r w:rsidR="00E00BB7" w:rsidRPr="004D486E">
        <w:rPr>
          <w:sz w:val="22"/>
          <w:szCs w:val="22"/>
        </w:rPr>
        <w:t xml:space="preserve"> </w:t>
      </w:r>
      <w:r w:rsidRPr="004D486E">
        <w:rPr>
          <w:sz w:val="22"/>
          <w:szCs w:val="22"/>
        </w:rPr>
        <w:t>t</w:t>
      </w:r>
      <w:r w:rsidR="00E00BB7" w:rsidRPr="004D486E">
        <w:rPr>
          <w:sz w:val="22"/>
          <w:szCs w:val="22"/>
        </w:rPr>
        <w:t>o have access to the central re</w:t>
      </w:r>
      <w:r w:rsidRPr="004D486E">
        <w:rPr>
          <w:sz w:val="22"/>
          <w:szCs w:val="22"/>
        </w:rPr>
        <w:t>pository pursuant to this rule</w:t>
      </w:r>
      <w:r w:rsidR="00E00BB7" w:rsidRPr="004D486E">
        <w:rPr>
          <w:sz w:val="22"/>
          <w:szCs w:val="22"/>
        </w:rPr>
        <w:t xml:space="preserve"> </w:t>
      </w:r>
      <w:r w:rsidR="005A1474" w:rsidRPr="004D486E">
        <w:rPr>
          <w:sz w:val="22"/>
          <w:szCs w:val="22"/>
        </w:rPr>
        <w:t>shall</w:t>
      </w:r>
      <w:r w:rsidR="00E00BB7" w:rsidRPr="004D486E">
        <w:rPr>
          <w:sz w:val="22"/>
          <w:szCs w:val="22"/>
        </w:rPr>
        <w:t xml:space="preserve"> make </w:t>
      </w:r>
      <w:r w:rsidR="00163377" w:rsidRPr="004D486E">
        <w:rPr>
          <w:sz w:val="22"/>
          <w:szCs w:val="22"/>
        </w:rPr>
        <w:t xml:space="preserve">the </w:t>
      </w:r>
      <w:r w:rsidR="00E00BB7" w:rsidRPr="004D486E">
        <w:rPr>
          <w:sz w:val="22"/>
          <w:szCs w:val="22"/>
        </w:rPr>
        <w:t xml:space="preserve">designation on a form to be supplied by the </w:t>
      </w:r>
      <w:r w:rsidR="005A1474" w:rsidRPr="004D486E">
        <w:rPr>
          <w:sz w:val="22"/>
          <w:szCs w:val="22"/>
        </w:rPr>
        <w:t>board</w:t>
      </w:r>
      <w:r w:rsidRPr="004D486E">
        <w:rPr>
          <w:sz w:val="22"/>
          <w:szCs w:val="22"/>
        </w:rPr>
        <w:t xml:space="preserve">.  </w:t>
      </w:r>
      <w:r w:rsidR="00E00BB7" w:rsidRPr="004D486E">
        <w:rPr>
          <w:sz w:val="22"/>
          <w:szCs w:val="22"/>
        </w:rPr>
        <w:t>It is the responsibility of</w:t>
      </w:r>
      <w:r w:rsidR="00FB7832" w:rsidRPr="004D486E">
        <w:rPr>
          <w:sz w:val="22"/>
          <w:szCs w:val="22"/>
        </w:rPr>
        <w:t xml:space="preserve"> the designating individual to e</w:t>
      </w:r>
      <w:r w:rsidR="00E00BB7" w:rsidRPr="004D486E">
        <w:rPr>
          <w:sz w:val="22"/>
          <w:szCs w:val="22"/>
        </w:rPr>
        <w:t xml:space="preserve">nsure that the designated agent maintains the confidentiality of the information in the central repository as required.  </w:t>
      </w:r>
      <w:r w:rsidR="00DF5815" w:rsidRPr="004D486E">
        <w:rPr>
          <w:sz w:val="22"/>
          <w:szCs w:val="22"/>
        </w:rPr>
        <w:t xml:space="preserve">If </w:t>
      </w:r>
      <w:r w:rsidR="00E00BB7" w:rsidRPr="004D486E">
        <w:rPr>
          <w:sz w:val="22"/>
          <w:szCs w:val="22"/>
        </w:rPr>
        <w:t xml:space="preserve">the designating individual remove the authority of the designated agent to act as the authorized agent, or should the designated agent leave the employment of the </w:t>
      </w:r>
      <w:r w:rsidR="00163377" w:rsidRPr="004D486E">
        <w:rPr>
          <w:sz w:val="22"/>
          <w:szCs w:val="22"/>
        </w:rPr>
        <w:t xml:space="preserve">designating individual </w:t>
      </w:r>
      <w:r w:rsidR="00E00BB7" w:rsidRPr="004D486E">
        <w:rPr>
          <w:sz w:val="22"/>
          <w:szCs w:val="22"/>
        </w:rPr>
        <w:t>or entity</w:t>
      </w:r>
      <w:r w:rsidR="00F21059">
        <w:rPr>
          <w:sz w:val="22"/>
          <w:szCs w:val="22"/>
        </w:rPr>
        <w:t xml:space="preserve"> </w:t>
      </w:r>
      <w:r w:rsidR="00E00BB7" w:rsidRPr="004D486E">
        <w:rPr>
          <w:sz w:val="22"/>
          <w:szCs w:val="22"/>
        </w:rPr>
        <w:t xml:space="preserve">then the </w:t>
      </w:r>
      <w:r w:rsidR="00805DEE" w:rsidRPr="004D486E">
        <w:rPr>
          <w:sz w:val="22"/>
          <w:szCs w:val="22"/>
        </w:rPr>
        <w:t xml:space="preserve">designating individual </w:t>
      </w:r>
      <w:r w:rsidR="005A1474" w:rsidRPr="004D486E">
        <w:rPr>
          <w:sz w:val="22"/>
          <w:szCs w:val="22"/>
        </w:rPr>
        <w:t>shall</w:t>
      </w:r>
      <w:r w:rsidR="00805DEE" w:rsidRPr="004D486E">
        <w:rPr>
          <w:sz w:val="22"/>
          <w:szCs w:val="22"/>
        </w:rPr>
        <w:t xml:space="preserve"> immediately notify the </w:t>
      </w:r>
      <w:r w:rsidR="005A1474" w:rsidRPr="004D486E">
        <w:rPr>
          <w:sz w:val="22"/>
          <w:szCs w:val="22"/>
        </w:rPr>
        <w:t>board</w:t>
      </w:r>
      <w:r w:rsidR="00805DEE" w:rsidRPr="004D486E">
        <w:rPr>
          <w:sz w:val="22"/>
          <w:szCs w:val="22"/>
        </w:rPr>
        <w:t xml:space="preserve">, at which time the designee’s access to the central </w:t>
      </w:r>
      <w:r w:rsidR="00805DEE" w:rsidRPr="004D486E">
        <w:rPr>
          <w:sz w:val="22"/>
          <w:szCs w:val="22"/>
        </w:rPr>
        <w:lastRenderedPageBreak/>
        <w:t>repository shall be removed</w:t>
      </w:r>
      <w:r w:rsidRPr="004D486E">
        <w:rPr>
          <w:sz w:val="22"/>
          <w:szCs w:val="22"/>
        </w:rPr>
        <w:t>.</w:t>
      </w:r>
    </w:p>
    <w:p w14:paraId="2F409986" w14:textId="77777777" w:rsidR="00F200FA" w:rsidRPr="004D486E" w:rsidRDefault="00F200F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C4E695E" w14:textId="77777777" w:rsidR="00F200FA" w:rsidRPr="004D486E" w:rsidRDefault="00F200F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t xml:space="preserve">7.7.  A practitioner may </w:t>
      </w:r>
      <w:r w:rsidR="00333186" w:rsidRPr="004D486E">
        <w:rPr>
          <w:sz w:val="22"/>
          <w:szCs w:val="22"/>
        </w:rPr>
        <w:t xml:space="preserve">file or store </w:t>
      </w:r>
      <w:r w:rsidRPr="004D486E">
        <w:rPr>
          <w:sz w:val="22"/>
          <w:szCs w:val="22"/>
        </w:rPr>
        <w:t xml:space="preserve">copies of </w:t>
      </w:r>
      <w:r w:rsidR="00DF5815" w:rsidRPr="004D486E">
        <w:rPr>
          <w:sz w:val="22"/>
          <w:szCs w:val="22"/>
        </w:rPr>
        <w:t>a</w:t>
      </w:r>
      <w:r w:rsidRPr="004D486E">
        <w:rPr>
          <w:sz w:val="22"/>
          <w:szCs w:val="22"/>
        </w:rPr>
        <w:t xml:space="preserve"> patient-specific report obtained from the CSMP in the patient’s confidential medical file or chart maintained by the practitioner.  The practitioner may share the information contained in the report </w:t>
      </w:r>
      <w:r w:rsidR="005B4B30" w:rsidRPr="004D486E">
        <w:rPr>
          <w:sz w:val="22"/>
          <w:szCs w:val="22"/>
        </w:rPr>
        <w:t xml:space="preserve">with other practitioners providing treatment to the patient, </w:t>
      </w:r>
      <w:r w:rsidRPr="004D486E">
        <w:rPr>
          <w:sz w:val="22"/>
          <w:szCs w:val="22"/>
        </w:rPr>
        <w:t>the patient</w:t>
      </w:r>
      <w:r w:rsidR="000761E2" w:rsidRPr="004D486E">
        <w:rPr>
          <w:sz w:val="22"/>
          <w:szCs w:val="22"/>
        </w:rPr>
        <w:t>,</w:t>
      </w:r>
      <w:r w:rsidRPr="004D486E">
        <w:rPr>
          <w:sz w:val="22"/>
          <w:szCs w:val="22"/>
        </w:rPr>
        <w:t xml:space="preserve"> or the patient’s authorized guardian or representative </w:t>
      </w:r>
      <w:r w:rsidR="005B4B30" w:rsidRPr="004D486E">
        <w:rPr>
          <w:sz w:val="22"/>
          <w:szCs w:val="22"/>
        </w:rPr>
        <w:t>f</w:t>
      </w:r>
      <w:r w:rsidRPr="004D486E">
        <w:rPr>
          <w:sz w:val="22"/>
          <w:szCs w:val="22"/>
        </w:rPr>
        <w:t>or</w:t>
      </w:r>
      <w:r w:rsidR="005B4B30" w:rsidRPr="004D486E">
        <w:rPr>
          <w:sz w:val="22"/>
          <w:szCs w:val="22"/>
        </w:rPr>
        <w:t xml:space="preserve"> the purpose of providing treatment</w:t>
      </w:r>
      <w:r w:rsidRPr="004D486E">
        <w:rPr>
          <w:sz w:val="22"/>
          <w:szCs w:val="22"/>
        </w:rPr>
        <w:t xml:space="preserve">. </w:t>
      </w:r>
      <w:r w:rsidR="00DF5815" w:rsidRPr="004D486E">
        <w:rPr>
          <w:sz w:val="22"/>
          <w:szCs w:val="22"/>
        </w:rPr>
        <w:t xml:space="preserve">If </w:t>
      </w:r>
      <w:r w:rsidRPr="004D486E">
        <w:rPr>
          <w:sz w:val="22"/>
          <w:szCs w:val="22"/>
        </w:rPr>
        <w:t>the information</w:t>
      </w:r>
      <w:r w:rsidR="003409BD" w:rsidRPr="004D486E">
        <w:rPr>
          <w:sz w:val="22"/>
          <w:szCs w:val="22"/>
        </w:rPr>
        <w:t xml:space="preserve"> held in the patient file or chart</w:t>
      </w:r>
      <w:r w:rsidRPr="004D486E">
        <w:rPr>
          <w:sz w:val="22"/>
          <w:szCs w:val="22"/>
        </w:rPr>
        <w:t xml:space="preserve"> is not subject to discovery</w:t>
      </w:r>
      <w:r w:rsidR="003409BD" w:rsidRPr="004D486E">
        <w:rPr>
          <w:sz w:val="22"/>
          <w:szCs w:val="22"/>
        </w:rPr>
        <w:t xml:space="preserve"> </w:t>
      </w:r>
      <w:r w:rsidRPr="004D486E">
        <w:rPr>
          <w:sz w:val="22"/>
          <w:szCs w:val="22"/>
        </w:rPr>
        <w:t xml:space="preserve">in a civil </w:t>
      </w:r>
      <w:r w:rsidR="003409BD" w:rsidRPr="004D486E">
        <w:rPr>
          <w:sz w:val="22"/>
          <w:szCs w:val="22"/>
        </w:rPr>
        <w:t>or criminal matter absent a court order.</w:t>
      </w:r>
      <w:r w:rsidRPr="004D486E">
        <w:rPr>
          <w:sz w:val="22"/>
          <w:szCs w:val="22"/>
        </w:rPr>
        <w:t xml:space="preserve"> </w:t>
      </w:r>
      <w:r w:rsidR="003409BD" w:rsidRPr="004D486E">
        <w:rPr>
          <w:sz w:val="22"/>
          <w:szCs w:val="22"/>
        </w:rPr>
        <w:t xml:space="preserve"> The information is obtainable </w:t>
      </w:r>
      <w:r w:rsidR="000E0716" w:rsidRPr="004D486E">
        <w:rPr>
          <w:sz w:val="22"/>
          <w:szCs w:val="22"/>
        </w:rPr>
        <w:t xml:space="preserve">from the practitioner </w:t>
      </w:r>
      <w:r w:rsidR="003409BD" w:rsidRPr="004D486E">
        <w:rPr>
          <w:sz w:val="22"/>
          <w:szCs w:val="22"/>
        </w:rPr>
        <w:t xml:space="preserve">in a proper </w:t>
      </w:r>
      <w:r w:rsidR="002940A4" w:rsidRPr="004D486E">
        <w:rPr>
          <w:sz w:val="22"/>
          <w:szCs w:val="22"/>
        </w:rPr>
        <w:t xml:space="preserve">regulatory agency </w:t>
      </w:r>
      <w:r w:rsidR="003409BD" w:rsidRPr="004D486E">
        <w:rPr>
          <w:sz w:val="22"/>
          <w:szCs w:val="22"/>
        </w:rPr>
        <w:t xml:space="preserve">administrative matter </w:t>
      </w:r>
      <w:r w:rsidR="002940A4" w:rsidRPr="004D486E">
        <w:rPr>
          <w:sz w:val="22"/>
          <w:szCs w:val="22"/>
        </w:rPr>
        <w:t>through a regulatory agency administrative subpoena.</w:t>
      </w:r>
    </w:p>
    <w:p w14:paraId="472D241F" w14:textId="77777777" w:rsidR="000E0716" w:rsidRPr="004D486E" w:rsidRDefault="000E0716"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9CFA576" w14:textId="77777777" w:rsidR="000E0716" w:rsidRPr="004D486E" w:rsidRDefault="00E032D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t>7.8.  The board shall review records in the CSMP in accordance with parameters set by the Advisory Committee to identify abnormal or unusual practices of patients who exceed those parameters</w:t>
      </w:r>
      <w:r w:rsidR="00932F1D" w:rsidRPr="004D486E">
        <w:rPr>
          <w:sz w:val="22"/>
          <w:szCs w:val="22"/>
        </w:rPr>
        <w:t xml:space="preserve"> and are therefore outliers in the CSMP data</w:t>
      </w:r>
      <w:r w:rsidRPr="004D486E">
        <w:rPr>
          <w:sz w:val="22"/>
          <w:szCs w:val="22"/>
        </w:rPr>
        <w:t xml:space="preserve">. </w:t>
      </w:r>
      <w:r w:rsidR="00932F1D" w:rsidRPr="004D486E">
        <w:rPr>
          <w:sz w:val="22"/>
          <w:szCs w:val="22"/>
        </w:rPr>
        <w:t xml:space="preserve"> </w:t>
      </w:r>
      <w:r w:rsidRPr="004D486E">
        <w:rPr>
          <w:sz w:val="22"/>
          <w:szCs w:val="22"/>
        </w:rPr>
        <w:t xml:space="preserve">The board shall </w:t>
      </w:r>
      <w:r w:rsidR="00932F1D" w:rsidRPr="004D486E">
        <w:rPr>
          <w:sz w:val="22"/>
          <w:szCs w:val="22"/>
        </w:rPr>
        <w:t xml:space="preserve">issue reports of the results of these searches to the Review Committee for its regular review and action.  </w:t>
      </w:r>
      <w:r w:rsidR="00DF5815" w:rsidRPr="004D486E">
        <w:rPr>
          <w:sz w:val="22"/>
          <w:szCs w:val="22"/>
        </w:rPr>
        <w:t xml:space="preserve">The </w:t>
      </w:r>
      <w:r w:rsidR="00932F1D" w:rsidRPr="004D486E">
        <w:rPr>
          <w:sz w:val="22"/>
          <w:szCs w:val="22"/>
        </w:rPr>
        <w:t xml:space="preserve">board shall </w:t>
      </w:r>
      <w:r w:rsidRPr="004D486E">
        <w:rPr>
          <w:sz w:val="22"/>
          <w:szCs w:val="22"/>
        </w:rPr>
        <w:t xml:space="preserve">communicate with prescribers and dispensers </w:t>
      </w:r>
      <w:r w:rsidR="00932F1D" w:rsidRPr="004D486E">
        <w:rPr>
          <w:sz w:val="22"/>
          <w:szCs w:val="22"/>
        </w:rPr>
        <w:t xml:space="preserve">of the patients who exceed the parameters </w:t>
      </w:r>
      <w:r w:rsidRPr="004D486E">
        <w:rPr>
          <w:sz w:val="22"/>
          <w:szCs w:val="22"/>
        </w:rPr>
        <w:t xml:space="preserve">to </w:t>
      </w:r>
      <w:r w:rsidR="00932F1D" w:rsidRPr="004D486E">
        <w:rPr>
          <w:sz w:val="22"/>
          <w:szCs w:val="22"/>
        </w:rPr>
        <w:t xml:space="preserve">inform them of each </w:t>
      </w:r>
      <w:r w:rsidR="002123E5" w:rsidRPr="004D486E">
        <w:rPr>
          <w:sz w:val="22"/>
          <w:szCs w:val="22"/>
        </w:rPr>
        <w:t>practitioner’s</w:t>
      </w:r>
      <w:r w:rsidR="00932F1D" w:rsidRPr="004D486E">
        <w:rPr>
          <w:sz w:val="22"/>
          <w:szCs w:val="22"/>
        </w:rPr>
        <w:t xml:space="preserve"> patient’s activities as demonstrated in the CSMP reports</w:t>
      </w:r>
      <w:r w:rsidRPr="004D486E">
        <w:rPr>
          <w:sz w:val="22"/>
          <w:szCs w:val="22"/>
        </w:rPr>
        <w:t xml:space="preserve">. </w:t>
      </w:r>
      <w:r w:rsidR="00DF5815" w:rsidRPr="004D486E">
        <w:rPr>
          <w:sz w:val="22"/>
          <w:szCs w:val="22"/>
        </w:rPr>
        <w:t xml:space="preserve">Reports </w:t>
      </w:r>
      <w:r w:rsidR="00932F1D" w:rsidRPr="004D486E">
        <w:rPr>
          <w:sz w:val="22"/>
          <w:szCs w:val="22"/>
        </w:rPr>
        <w:t xml:space="preserve">and communications </w:t>
      </w:r>
      <w:r w:rsidRPr="004D486E">
        <w:rPr>
          <w:sz w:val="22"/>
          <w:szCs w:val="22"/>
        </w:rPr>
        <w:t>produced by the board shall be kept confidentia</w:t>
      </w:r>
      <w:r w:rsidR="00932F1D" w:rsidRPr="004D486E">
        <w:rPr>
          <w:sz w:val="22"/>
          <w:szCs w:val="22"/>
        </w:rPr>
        <w:t>l by the board and the Review Committee</w:t>
      </w:r>
      <w:r w:rsidR="00DF5815" w:rsidRPr="004D486E">
        <w:rPr>
          <w:sz w:val="22"/>
          <w:szCs w:val="22"/>
        </w:rPr>
        <w:t xml:space="preserve">. </w:t>
      </w:r>
    </w:p>
    <w:p w14:paraId="1E0B5E6F" w14:textId="77777777" w:rsidR="005B4B30" w:rsidRPr="004D486E" w:rsidRDefault="005B4B30"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5329580" w14:textId="77777777" w:rsidR="000E0716" w:rsidRPr="004D486E" w:rsidRDefault="000E0716"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t xml:space="preserve">7.9.  </w:t>
      </w:r>
      <w:r w:rsidR="00932F1D" w:rsidRPr="004D486E">
        <w:rPr>
          <w:sz w:val="22"/>
          <w:szCs w:val="22"/>
        </w:rPr>
        <w:t>The Review Committee may query the CSMP based on parameters established by the advisory committee to identify abnormal or unusual practices of patients who are outliers in the data according to their controlled substance prescribing, dispensing, or usage patterns or other indicators available in the system.  The Review Committee may also query the CSMP based on parameters established by the advisory committee to identify abnormal prescribing and/or dispensing patterns of practitioners</w:t>
      </w:r>
      <w:r w:rsidR="00932F1D" w:rsidRPr="004D486E">
        <w:t xml:space="preserve"> </w:t>
      </w:r>
      <w:r w:rsidR="00932F1D" w:rsidRPr="004D486E">
        <w:rPr>
          <w:sz w:val="22"/>
          <w:szCs w:val="22"/>
        </w:rPr>
        <w:t>indicated by outliers in the system</w:t>
      </w:r>
      <w:r w:rsidR="000C0D1B" w:rsidRPr="004D486E">
        <w:rPr>
          <w:sz w:val="22"/>
          <w:szCs w:val="22"/>
        </w:rPr>
        <w:t xml:space="preserve">.  The Review Committee </w:t>
      </w:r>
      <w:r w:rsidR="000761E2" w:rsidRPr="004D486E">
        <w:rPr>
          <w:sz w:val="22"/>
          <w:szCs w:val="22"/>
        </w:rPr>
        <w:t xml:space="preserve">may </w:t>
      </w:r>
      <w:r w:rsidR="000C0D1B" w:rsidRPr="004D486E">
        <w:rPr>
          <w:sz w:val="22"/>
          <w:szCs w:val="22"/>
        </w:rPr>
        <w:t>also query the CSMP for any relevant prescribing or dispensing records of involved patients or practitioners as it carries out its duty to review notices provided by the chief medical examiner pursuant to West Virginia Code § 61-12-10(h) and determine on a case-by-case basis whether a practitioner who prescribed or dispensed a controlled substance may have resulted in or contributed to the drug overdose, and, if so, if the practitioner may have breached professional or occupational standards or committed a criminal act when prescribing the controlled substance at issue to the decedent.  The Review Committee</w:t>
      </w:r>
      <w:r w:rsidR="000761E2" w:rsidRPr="004D486E">
        <w:rPr>
          <w:sz w:val="22"/>
          <w:szCs w:val="22"/>
        </w:rPr>
        <w:t>, in accordance with parameters established by the Advisory Committee,</w:t>
      </w:r>
      <w:r w:rsidR="000C0D1B" w:rsidRPr="004D486E">
        <w:rPr>
          <w:sz w:val="22"/>
          <w:szCs w:val="22"/>
        </w:rPr>
        <w:t xml:space="preserve"> may provide any pertinent information in its discretion from the CSMP to the relevant practitioner, the practitioner’s licensing board, or law enforcement as permitted by West Virginia Code § 60A-9-5(b)</w:t>
      </w:r>
      <w:r w:rsidR="002123E5" w:rsidRPr="004D486E">
        <w:rPr>
          <w:sz w:val="22"/>
          <w:szCs w:val="22"/>
        </w:rPr>
        <w:t>.  The Review Committee, in accordance with parameters established by the Advisory Committee, may also communicate with pertinent practitioners or patients to make them aware of the practitioner’s own prescribing or dispensing patterns or history, or the patient’s own usage patterns or history as reflected in the CSMP in an effort to reduce inappropriate use of prescription drugs in accordance with West Virginia Code § 60A-9-5</w:t>
      </w:r>
      <w:r w:rsidR="00FE38C0" w:rsidRPr="004D486E">
        <w:rPr>
          <w:sz w:val="22"/>
          <w:szCs w:val="22"/>
        </w:rPr>
        <w:t>(a)</w:t>
      </w:r>
      <w:r w:rsidR="002123E5" w:rsidRPr="004D486E">
        <w:rPr>
          <w:sz w:val="22"/>
          <w:szCs w:val="22"/>
        </w:rPr>
        <w:t xml:space="preserve">(3)(C).  </w:t>
      </w:r>
      <w:r w:rsidR="000C0D1B" w:rsidRPr="004D486E">
        <w:rPr>
          <w:sz w:val="22"/>
          <w:szCs w:val="22"/>
        </w:rPr>
        <w:t xml:space="preserve">The information obtained and developed by or on behalf of the Review Committee may not be shared except as provided in West Virginia Code § 60A-9-5(b) and as provided specifically in subsection 7.8 and this subsection of this section. </w:t>
      </w:r>
    </w:p>
    <w:p w14:paraId="709E2CC8" w14:textId="77777777" w:rsidR="0004254F" w:rsidRPr="004D486E" w:rsidRDefault="0004254F"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F28FA53" w14:textId="77777777" w:rsidR="00A571E5" w:rsidRPr="000C0B13" w:rsidRDefault="00A571E5" w:rsidP="00A571E5">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0C0B13">
        <w:rPr>
          <w:b/>
          <w:strike/>
          <w:sz w:val="22"/>
          <w:szCs w:val="22"/>
        </w:rPr>
        <w:t>§15-8-8.  Drugs of Concern.</w:t>
      </w:r>
    </w:p>
    <w:p w14:paraId="62184427" w14:textId="77777777" w:rsidR="00A571E5" w:rsidRPr="000C0B13" w:rsidRDefault="00A571E5"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14:paraId="57FB6BB3" w14:textId="77777777" w:rsidR="00A571E5" w:rsidRPr="000C0B13" w:rsidRDefault="00A571E5"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0C0B13">
        <w:rPr>
          <w:strike/>
          <w:sz w:val="22"/>
          <w:szCs w:val="22"/>
        </w:rPr>
        <w:tab/>
        <w:t>8.1.  The following are drugs of concern:</w:t>
      </w:r>
    </w:p>
    <w:p w14:paraId="635FA291" w14:textId="77777777" w:rsidR="00A571E5" w:rsidRPr="000C0B13" w:rsidRDefault="00A571E5"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14:paraId="66EC8E22" w14:textId="77777777" w:rsidR="00A571E5" w:rsidRPr="000C0B13" w:rsidRDefault="00A571E5"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0C0B13">
        <w:rPr>
          <w:strike/>
          <w:sz w:val="22"/>
          <w:szCs w:val="22"/>
        </w:rPr>
        <w:tab/>
      </w:r>
      <w:r w:rsidRPr="000C0B13">
        <w:rPr>
          <w:strike/>
          <w:sz w:val="22"/>
          <w:szCs w:val="22"/>
        </w:rPr>
        <w:tab/>
      </w:r>
      <w:r w:rsidR="00B74441" w:rsidRPr="000C0B13">
        <w:rPr>
          <w:strike/>
          <w:sz w:val="22"/>
          <w:szCs w:val="22"/>
        </w:rPr>
        <w:t>8.1.a</w:t>
      </w:r>
      <w:r w:rsidRPr="000C0B13">
        <w:rPr>
          <w:strike/>
          <w:sz w:val="22"/>
          <w:szCs w:val="22"/>
        </w:rPr>
        <w:t xml:space="preserve">. Gabapentin. </w:t>
      </w:r>
    </w:p>
    <w:sectPr w:rsidR="00A571E5" w:rsidRPr="000C0B13" w:rsidSect="00E467D4">
      <w:footnotePr>
        <w:numFmt w:val="lowerLetter"/>
      </w:footnotePr>
      <w:endnotePr>
        <w:numFmt w:val="lowerLetter"/>
      </w:endnotePr>
      <w:type w:val="continuous"/>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B17FBA" w14:textId="77777777" w:rsidR="004A3F57" w:rsidRDefault="004A3F57">
      <w:r>
        <w:separator/>
      </w:r>
    </w:p>
  </w:endnote>
  <w:endnote w:type="continuationSeparator" w:id="0">
    <w:p w14:paraId="634707C8" w14:textId="77777777" w:rsidR="004A3F57" w:rsidRDefault="004A3F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10cpi">
    <w:altName w:val="Courier New"/>
    <w:charset w:val="00"/>
    <w:family w:val="auto"/>
    <w:pitch w:val="variable"/>
    <w:sig w:usb0="00000003"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E13B4A" w14:textId="77777777" w:rsidR="00EA330E" w:rsidRDefault="00EA330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E1D6A">
      <w:rPr>
        <w:rStyle w:val="PageNumber"/>
        <w:noProof/>
      </w:rPr>
      <w:t>6</w:t>
    </w:r>
    <w:r>
      <w:rPr>
        <w:rStyle w:val="PageNumber"/>
      </w:rPr>
      <w:fldChar w:fldCharType="end"/>
    </w:r>
  </w:p>
  <w:p w14:paraId="6FAC47BE" w14:textId="77777777" w:rsidR="00EA330E" w:rsidRDefault="00EA330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D9ED43" w14:textId="77777777" w:rsidR="00EA330E" w:rsidRDefault="00EA330E">
    <w:pPr>
      <w:pStyle w:val="Footer"/>
      <w:jc w:val="center"/>
    </w:pPr>
    <w:r>
      <w:fldChar w:fldCharType="begin"/>
    </w:r>
    <w:r>
      <w:instrText xml:space="preserve"> PAGE   \* MERGEFORMAT </w:instrText>
    </w:r>
    <w:r>
      <w:fldChar w:fldCharType="separate"/>
    </w:r>
    <w:r w:rsidR="001E1D6A">
      <w:rPr>
        <w:noProof/>
      </w:rPr>
      <w:t>1</w:t>
    </w:r>
    <w:r>
      <w:fldChar w:fldCharType="end"/>
    </w:r>
  </w:p>
  <w:p w14:paraId="21702112" w14:textId="77777777" w:rsidR="00EA330E" w:rsidRDefault="00EA330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15990D" w14:textId="77777777" w:rsidR="004A3F57" w:rsidRDefault="004A3F57">
      <w:r>
        <w:separator/>
      </w:r>
    </w:p>
  </w:footnote>
  <w:footnote w:type="continuationSeparator" w:id="0">
    <w:p w14:paraId="45BAB9BF" w14:textId="77777777" w:rsidR="004A3F57" w:rsidRDefault="004A3F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2DBBC0" w14:textId="77777777" w:rsidR="00EA330E" w:rsidRDefault="00EA330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ourier 10cpi" w:hAnsi="Courier 10cpi"/>
      </w:rPr>
    </w:pPr>
    <w:r>
      <w:rPr>
        <w:b/>
        <w:sz w:val="20"/>
      </w:rPr>
      <w:t>15CSR8</w:t>
    </w:r>
  </w:p>
  <w:p w14:paraId="1988A392" w14:textId="77777777" w:rsidR="00EA330E" w:rsidRDefault="00EA330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rFonts w:ascii="Courier 10cpi" w:hAnsi="Courier 10cpi"/>
      </w:rPr>
    </w:pPr>
  </w:p>
  <w:p w14:paraId="29F7E465" w14:textId="77777777" w:rsidR="00EA330E" w:rsidRDefault="00EA330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ourier 10cpi" w:hAnsi="Courier 10cpi"/>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711F37" w14:textId="77777777" w:rsidR="00EA330E" w:rsidRDefault="00EA330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ourier 10cpi" w:hAnsi="Courier 10cpi"/>
      </w:rPr>
    </w:pPr>
    <w:r>
      <w:rPr>
        <w:b/>
        <w:sz w:val="20"/>
      </w:rPr>
      <w:t>15CSR8</w:t>
    </w:r>
  </w:p>
  <w:p w14:paraId="73C7587E" w14:textId="77777777" w:rsidR="00EA330E" w:rsidRDefault="00EA330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rFonts w:ascii="Courier 10cpi" w:hAnsi="Courier 10cpi"/>
      </w:rPr>
    </w:pPr>
  </w:p>
  <w:p w14:paraId="419ADFF8" w14:textId="77777777" w:rsidR="00EA330E" w:rsidRDefault="00EA330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ourier 10cpi" w:hAnsi="Courier 10cp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62A6B67"/>
    <w:multiLevelType w:val="hybridMultilevel"/>
    <w:tmpl w:val="5AC223CE"/>
    <w:lvl w:ilvl="0" w:tplc="34BEBC2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995106A"/>
    <w:multiLevelType w:val="hybridMultilevel"/>
    <w:tmpl w:val="5134A7D2"/>
    <w:lvl w:ilvl="0" w:tplc="D33C652A">
      <w:start w:val="1"/>
      <w:numFmt w:val="lowerLetter"/>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EDB36D8"/>
    <w:multiLevelType w:val="hybridMultilevel"/>
    <w:tmpl w:val="984866C0"/>
    <w:lvl w:ilvl="0" w:tplc="12FCCFA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75FE72CA"/>
    <w:multiLevelType w:val="hybridMultilevel"/>
    <w:tmpl w:val="63C6211C"/>
    <w:lvl w:ilvl="0" w:tplc="4022B7B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764B5F28"/>
    <w:multiLevelType w:val="hybridMultilevel"/>
    <w:tmpl w:val="94D4F9B0"/>
    <w:lvl w:ilvl="0" w:tplc="9216C88A">
      <w:start w:val="1"/>
      <w:numFmt w:val="lowerRoman"/>
      <w:lvlText w:val="(%1)"/>
      <w:lvlJc w:val="left"/>
      <w:pPr>
        <w:ind w:left="1440" w:hanging="720"/>
      </w:pPr>
      <w:rPr>
        <w:rFonts w:hint="default"/>
        <w:strik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Fmt w:val="lowerLette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0BE0"/>
    <w:rsid w:val="0000400C"/>
    <w:rsid w:val="0000618F"/>
    <w:rsid w:val="00006518"/>
    <w:rsid w:val="00022839"/>
    <w:rsid w:val="00031202"/>
    <w:rsid w:val="00034BCD"/>
    <w:rsid w:val="00035ED3"/>
    <w:rsid w:val="0004254F"/>
    <w:rsid w:val="00043FF1"/>
    <w:rsid w:val="00070330"/>
    <w:rsid w:val="00073102"/>
    <w:rsid w:val="00075737"/>
    <w:rsid w:val="000761E2"/>
    <w:rsid w:val="000A0BE0"/>
    <w:rsid w:val="000B0CF0"/>
    <w:rsid w:val="000B2AB8"/>
    <w:rsid w:val="000B3968"/>
    <w:rsid w:val="000B57F6"/>
    <w:rsid w:val="000C0B13"/>
    <w:rsid w:val="000C0D1B"/>
    <w:rsid w:val="000C494C"/>
    <w:rsid w:val="000D5609"/>
    <w:rsid w:val="000E0716"/>
    <w:rsid w:val="000E451C"/>
    <w:rsid w:val="000F2CD0"/>
    <w:rsid w:val="000F476B"/>
    <w:rsid w:val="001241AC"/>
    <w:rsid w:val="00151B13"/>
    <w:rsid w:val="00163377"/>
    <w:rsid w:val="00177653"/>
    <w:rsid w:val="00181182"/>
    <w:rsid w:val="0018633A"/>
    <w:rsid w:val="001A32C8"/>
    <w:rsid w:val="001A5164"/>
    <w:rsid w:val="001C37DA"/>
    <w:rsid w:val="001C54FF"/>
    <w:rsid w:val="001D3EBC"/>
    <w:rsid w:val="001D4B35"/>
    <w:rsid w:val="001D57F4"/>
    <w:rsid w:val="001E1D6A"/>
    <w:rsid w:val="001F0C11"/>
    <w:rsid w:val="002123E5"/>
    <w:rsid w:val="002171C5"/>
    <w:rsid w:val="00223198"/>
    <w:rsid w:val="00231CB4"/>
    <w:rsid w:val="0023289C"/>
    <w:rsid w:val="00242318"/>
    <w:rsid w:val="00244FA7"/>
    <w:rsid w:val="00272AC7"/>
    <w:rsid w:val="002762B3"/>
    <w:rsid w:val="00282896"/>
    <w:rsid w:val="002940A4"/>
    <w:rsid w:val="002C17F2"/>
    <w:rsid w:val="002C180A"/>
    <w:rsid w:val="002C4C10"/>
    <w:rsid w:val="002C4D17"/>
    <w:rsid w:val="002D1DEA"/>
    <w:rsid w:val="002E15D9"/>
    <w:rsid w:val="002E211B"/>
    <w:rsid w:val="002E759B"/>
    <w:rsid w:val="002E7DEE"/>
    <w:rsid w:val="00310075"/>
    <w:rsid w:val="00311701"/>
    <w:rsid w:val="00321F8F"/>
    <w:rsid w:val="003326AD"/>
    <w:rsid w:val="00333186"/>
    <w:rsid w:val="003409BD"/>
    <w:rsid w:val="00355455"/>
    <w:rsid w:val="0035648C"/>
    <w:rsid w:val="00377B32"/>
    <w:rsid w:val="00380F57"/>
    <w:rsid w:val="00381145"/>
    <w:rsid w:val="0038569D"/>
    <w:rsid w:val="00386F6C"/>
    <w:rsid w:val="003934CC"/>
    <w:rsid w:val="00395059"/>
    <w:rsid w:val="003958A2"/>
    <w:rsid w:val="003A1CF4"/>
    <w:rsid w:val="003A6EBE"/>
    <w:rsid w:val="003C7151"/>
    <w:rsid w:val="003D4E34"/>
    <w:rsid w:val="003E0C30"/>
    <w:rsid w:val="003F516B"/>
    <w:rsid w:val="00425D73"/>
    <w:rsid w:val="00437B25"/>
    <w:rsid w:val="00445B01"/>
    <w:rsid w:val="004500AC"/>
    <w:rsid w:val="004546AE"/>
    <w:rsid w:val="00463D5B"/>
    <w:rsid w:val="00465094"/>
    <w:rsid w:val="00475603"/>
    <w:rsid w:val="00477C08"/>
    <w:rsid w:val="004A2104"/>
    <w:rsid w:val="004A34E8"/>
    <w:rsid w:val="004A3F57"/>
    <w:rsid w:val="004B719A"/>
    <w:rsid w:val="004D486E"/>
    <w:rsid w:val="004E7DE8"/>
    <w:rsid w:val="0050131D"/>
    <w:rsid w:val="00503C23"/>
    <w:rsid w:val="00505E70"/>
    <w:rsid w:val="00510B74"/>
    <w:rsid w:val="005179C0"/>
    <w:rsid w:val="00517A3F"/>
    <w:rsid w:val="00523086"/>
    <w:rsid w:val="0052393D"/>
    <w:rsid w:val="00534770"/>
    <w:rsid w:val="00534C87"/>
    <w:rsid w:val="0055615A"/>
    <w:rsid w:val="0057504E"/>
    <w:rsid w:val="00592119"/>
    <w:rsid w:val="00595E17"/>
    <w:rsid w:val="00597BF1"/>
    <w:rsid w:val="005A09D3"/>
    <w:rsid w:val="005A1474"/>
    <w:rsid w:val="005B0455"/>
    <w:rsid w:val="005B4B30"/>
    <w:rsid w:val="005B63CE"/>
    <w:rsid w:val="005C0E38"/>
    <w:rsid w:val="005C211D"/>
    <w:rsid w:val="005C3BC9"/>
    <w:rsid w:val="005D27EA"/>
    <w:rsid w:val="005D4AA4"/>
    <w:rsid w:val="005D5112"/>
    <w:rsid w:val="005E29E8"/>
    <w:rsid w:val="005F2C7B"/>
    <w:rsid w:val="00602380"/>
    <w:rsid w:val="00610322"/>
    <w:rsid w:val="00617298"/>
    <w:rsid w:val="00640604"/>
    <w:rsid w:val="00673918"/>
    <w:rsid w:val="006821A9"/>
    <w:rsid w:val="00685D57"/>
    <w:rsid w:val="00693F05"/>
    <w:rsid w:val="006A4589"/>
    <w:rsid w:val="006B68BE"/>
    <w:rsid w:val="006D0B64"/>
    <w:rsid w:val="006E26FC"/>
    <w:rsid w:val="006F5310"/>
    <w:rsid w:val="006F5A0A"/>
    <w:rsid w:val="00720D0D"/>
    <w:rsid w:val="00725342"/>
    <w:rsid w:val="007267A8"/>
    <w:rsid w:val="00732864"/>
    <w:rsid w:val="007438D1"/>
    <w:rsid w:val="00746E28"/>
    <w:rsid w:val="00751E85"/>
    <w:rsid w:val="007652CE"/>
    <w:rsid w:val="0077337F"/>
    <w:rsid w:val="00787A96"/>
    <w:rsid w:val="00793610"/>
    <w:rsid w:val="007B18CF"/>
    <w:rsid w:val="007C5621"/>
    <w:rsid w:val="007C6702"/>
    <w:rsid w:val="007D4BBD"/>
    <w:rsid w:val="00800142"/>
    <w:rsid w:val="00805DEE"/>
    <w:rsid w:val="00816799"/>
    <w:rsid w:val="008238B2"/>
    <w:rsid w:val="00852ED5"/>
    <w:rsid w:val="008577A4"/>
    <w:rsid w:val="00872062"/>
    <w:rsid w:val="008821F6"/>
    <w:rsid w:val="00886DE4"/>
    <w:rsid w:val="00893E74"/>
    <w:rsid w:val="008A2F6F"/>
    <w:rsid w:val="008D4557"/>
    <w:rsid w:val="008D4659"/>
    <w:rsid w:val="008D5229"/>
    <w:rsid w:val="008D6111"/>
    <w:rsid w:val="008F5A30"/>
    <w:rsid w:val="00901D37"/>
    <w:rsid w:val="0091147C"/>
    <w:rsid w:val="009125DF"/>
    <w:rsid w:val="00917312"/>
    <w:rsid w:val="009248F1"/>
    <w:rsid w:val="00930DB0"/>
    <w:rsid w:val="00932F1D"/>
    <w:rsid w:val="00946007"/>
    <w:rsid w:val="00953B36"/>
    <w:rsid w:val="009748BA"/>
    <w:rsid w:val="009830B6"/>
    <w:rsid w:val="009847A3"/>
    <w:rsid w:val="009946FF"/>
    <w:rsid w:val="00995EAE"/>
    <w:rsid w:val="009A0C63"/>
    <w:rsid w:val="009B5242"/>
    <w:rsid w:val="009C1A30"/>
    <w:rsid w:val="009D0B70"/>
    <w:rsid w:val="009E2D4D"/>
    <w:rsid w:val="009E6A73"/>
    <w:rsid w:val="009E7C80"/>
    <w:rsid w:val="009F121A"/>
    <w:rsid w:val="009F2467"/>
    <w:rsid w:val="00A006C7"/>
    <w:rsid w:val="00A077D1"/>
    <w:rsid w:val="00A1297A"/>
    <w:rsid w:val="00A17BEE"/>
    <w:rsid w:val="00A2086D"/>
    <w:rsid w:val="00A379A7"/>
    <w:rsid w:val="00A43489"/>
    <w:rsid w:val="00A4566E"/>
    <w:rsid w:val="00A52581"/>
    <w:rsid w:val="00A571E5"/>
    <w:rsid w:val="00A742D6"/>
    <w:rsid w:val="00A84E40"/>
    <w:rsid w:val="00A92E3F"/>
    <w:rsid w:val="00A92E73"/>
    <w:rsid w:val="00AB3827"/>
    <w:rsid w:val="00AC1687"/>
    <w:rsid w:val="00AC71AE"/>
    <w:rsid w:val="00AD01BE"/>
    <w:rsid w:val="00AE5C49"/>
    <w:rsid w:val="00B012A1"/>
    <w:rsid w:val="00B236A9"/>
    <w:rsid w:val="00B37F06"/>
    <w:rsid w:val="00B53025"/>
    <w:rsid w:val="00B5773B"/>
    <w:rsid w:val="00B74441"/>
    <w:rsid w:val="00B863EB"/>
    <w:rsid w:val="00BA3242"/>
    <w:rsid w:val="00BC7C5F"/>
    <w:rsid w:val="00BD1C93"/>
    <w:rsid w:val="00BD641F"/>
    <w:rsid w:val="00BD6D23"/>
    <w:rsid w:val="00BE0E85"/>
    <w:rsid w:val="00BE5722"/>
    <w:rsid w:val="00BF6940"/>
    <w:rsid w:val="00C1313B"/>
    <w:rsid w:val="00C1646C"/>
    <w:rsid w:val="00C31438"/>
    <w:rsid w:val="00C81007"/>
    <w:rsid w:val="00C810C3"/>
    <w:rsid w:val="00C82125"/>
    <w:rsid w:val="00CB62A3"/>
    <w:rsid w:val="00CB7052"/>
    <w:rsid w:val="00CD457A"/>
    <w:rsid w:val="00D45064"/>
    <w:rsid w:val="00D63D02"/>
    <w:rsid w:val="00D71B4A"/>
    <w:rsid w:val="00D80040"/>
    <w:rsid w:val="00DA26D3"/>
    <w:rsid w:val="00DB09CD"/>
    <w:rsid w:val="00DD093A"/>
    <w:rsid w:val="00DD29DD"/>
    <w:rsid w:val="00DF2F1A"/>
    <w:rsid w:val="00DF5815"/>
    <w:rsid w:val="00DF5F92"/>
    <w:rsid w:val="00DF6DF8"/>
    <w:rsid w:val="00E00BB7"/>
    <w:rsid w:val="00E032D8"/>
    <w:rsid w:val="00E0331E"/>
    <w:rsid w:val="00E20204"/>
    <w:rsid w:val="00E30C78"/>
    <w:rsid w:val="00E32BAF"/>
    <w:rsid w:val="00E467D4"/>
    <w:rsid w:val="00E51ABC"/>
    <w:rsid w:val="00E534FF"/>
    <w:rsid w:val="00E55DFD"/>
    <w:rsid w:val="00E56091"/>
    <w:rsid w:val="00E60514"/>
    <w:rsid w:val="00E80725"/>
    <w:rsid w:val="00E8119B"/>
    <w:rsid w:val="00E845BB"/>
    <w:rsid w:val="00E90A91"/>
    <w:rsid w:val="00E91C84"/>
    <w:rsid w:val="00E93918"/>
    <w:rsid w:val="00E95F74"/>
    <w:rsid w:val="00EA330E"/>
    <w:rsid w:val="00EA54CF"/>
    <w:rsid w:val="00EA5B52"/>
    <w:rsid w:val="00EC4F2F"/>
    <w:rsid w:val="00ED2781"/>
    <w:rsid w:val="00ED5471"/>
    <w:rsid w:val="00EE4083"/>
    <w:rsid w:val="00EF791B"/>
    <w:rsid w:val="00F00584"/>
    <w:rsid w:val="00F0748B"/>
    <w:rsid w:val="00F14A4B"/>
    <w:rsid w:val="00F200FA"/>
    <w:rsid w:val="00F21059"/>
    <w:rsid w:val="00F32944"/>
    <w:rsid w:val="00F56D5D"/>
    <w:rsid w:val="00F62BAF"/>
    <w:rsid w:val="00F72FC1"/>
    <w:rsid w:val="00F777DB"/>
    <w:rsid w:val="00F81F0C"/>
    <w:rsid w:val="00F8601B"/>
    <w:rsid w:val="00F86F43"/>
    <w:rsid w:val="00F906E4"/>
    <w:rsid w:val="00F91D71"/>
    <w:rsid w:val="00FA46A9"/>
    <w:rsid w:val="00FA7FEC"/>
    <w:rsid w:val="00FB763C"/>
    <w:rsid w:val="00FB7832"/>
    <w:rsid w:val="00FC7D11"/>
    <w:rsid w:val="00FE38C0"/>
    <w:rsid w:val="00FE73B4"/>
    <w:rsid w:val="00FF3CB1"/>
    <w:rsid w:val="00FF6B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EB1D67"/>
  <w15:chartTrackingRefBased/>
  <w15:docId w15:val="{E979909A-A0F1-4935-BFDF-DBA05C056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320"/>
        <w:tab w:val="right" w:pos="8640"/>
      </w:tabs>
    </w:pPr>
  </w:style>
  <w:style w:type="paragraph" w:customStyle="1" w:styleId="Level1">
    <w:name w:val="Level 1"/>
    <w:basedOn w:val="Normal"/>
    <w:pPr>
      <w:widowControl w:val="0"/>
    </w:pPr>
  </w:style>
  <w:style w:type="paragraph" w:customStyle="1" w:styleId="Normal1">
    <w:name w:val="Normal1"/>
    <w:pPr>
      <w:widowControl w:val="0"/>
    </w:pPr>
  </w:style>
  <w:style w:type="character" w:styleId="PageNumber">
    <w:name w:val="page number"/>
    <w:basedOn w:val="DefaultParagraphFont"/>
    <w:semiHidden/>
  </w:style>
  <w:style w:type="paragraph" w:styleId="BalloonText">
    <w:name w:val="Balloon Text"/>
    <w:basedOn w:val="Normal"/>
    <w:link w:val="BalloonTextChar"/>
    <w:uiPriority w:val="99"/>
    <w:semiHidden/>
    <w:unhideWhenUsed/>
    <w:rsid w:val="005A09D3"/>
    <w:rPr>
      <w:rFonts w:ascii="Tahoma" w:hAnsi="Tahoma" w:cs="Tahoma"/>
      <w:sz w:val="16"/>
      <w:szCs w:val="16"/>
    </w:rPr>
  </w:style>
  <w:style w:type="character" w:customStyle="1" w:styleId="BalloonTextChar">
    <w:name w:val="Balloon Text Char"/>
    <w:link w:val="BalloonText"/>
    <w:uiPriority w:val="99"/>
    <w:semiHidden/>
    <w:rsid w:val="005A09D3"/>
    <w:rPr>
      <w:rFonts w:ascii="Tahoma" w:hAnsi="Tahoma" w:cs="Tahoma"/>
      <w:sz w:val="16"/>
      <w:szCs w:val="16"/>
    </w:rPr>
  </w:style>
  <w:style w:type="paragraph" w:styleId="Header">
    <w:name w:val="header"/>
    <w:basedOn w:val="Normal"/>
    <w:link w:val="HeaderChar"/>
    <w:uiPriority w:val="99"/>
    <w:semiHidden/>
    <w:unhideWhenUsed/>
    <w:rsid w:val="00EF791B"/>
    <w:pPr>
      <w:tabs>
        <w:tab w:val="center" w:pos="4680"/>
        <w:tab w:val="right" w:pos="9360"/>
      </w:tabs>
    </w:pPr>
  </w:style>
  <w:style w:type="character" w:customStyle="1" w:styleId="HeaderChar">
    <w:name w:val="Header Char"/>
    <w:link w:val="Header"/>
    <w:uiPriority w:val="99"/>
    <w:semiHidden/>
    <w:rsid w:val="00EF791B"/>
    <w:rPr>
      <w:sz w:val="24"/>
    </w:rPr>
  </w:style>
  <w:style w:type="character" w:customStyle="1" w:styleId="FooterChar">
    <w:name w:val="Footer Char"/>
    <w:link w:val="Footer"/>
    <w:uiPriority w:val="99"/>
    <w:rsid w:val="00EF791B"/>
    <w:rPr>
      <w:sz w:val="24"/>
    </w:rPr>
  </w:style>
  <w:style w:type="paragraph" w:styleId="ListParagraph">
    <w:name w:val="List Paragraph"/>
    <w:basedOn w:val="Normal"/>
    <w:uiPriority w:val="34"/>
    <w:qFormat/>
    <w:rsid w:val="00E90A91"/>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71117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993ED4-C674-4E48-AD23-031D42F71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3431</Words>
  <Characters>19335</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22721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Potters, David E</dc:creator>
  <cp:keywords/>
  <cp:lastModifiedBy>Hatfield, Ryan L</cp:lastModifiedBy>
  <cp:revision>3</cp:revision>
  <cp:lastPrinted>2017-05-05T18:10:00Z</cp:lastPrinted>
  <dcterms:created xsi:type="dcterms:W3CDTF">2020-07-10T17:31:00Z</dcterms:created>
  <dcterms:modified xsi:type="dcterms:W3CDTF">2020-07-10T19:14:00Z</dcterms:modified>
</cp:coreProperties>
</file>