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70A2A" w14:textId="1DC0DB90"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sz w:val="22"/>
          <w:szCs w:val="22"/>
        </w:rPr>
        <w:fldChar w:fldCharType="begin"/>
      </w:r>
      <w:r w:rsidRPr="00E4700B">
        <w:rPr>
          <w:rFonts w:asciiTheme="minorHAnsi" w:hAnsiTheme="minorHAnsi" w:cstheme="minorHAnsi"/>
          <w:sz w:val="22"/>
          <w:szCs w:val="22"/>
        </w:rPr>
        <w:instrText xml:space="preserve"> SEQ CHAPTER \h \r 1</w:instrText>
      </w:r>
      <w:r w:rsidRPr="00E4700B">
        <w:rPr>
          <w:rFonts w:asciiTheme="minorHAnsi" w:hAnsiTheme="minorHAnsi" w:cstheme="minorHAnsi"/>
          <w:sz w:val="22"/>
          <w:szCs w:val="22"/>
        </w:rPr>
        <w:fldChar w:fldCharType="end"/>
      </w:r>
      <w:r w:rsidRPr="00E4700B">
        <w:rPr>
          <w:rFonts w:asciiTheme="minorHAnsi" w:hAnsiTheme="minorHAnsi" w:cstheme="minorHAnsi"/>
          <w:b/>
          <w:sz w:val="22"/>
          <w:szCs w:val="22"/>
        </w:rPr>
        <w:t>TITLE 61</w:t>
      </w:r>
    </w:p>
    <w:p w14:paraId="709DEB49"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LEGISLATIVE RULE</w:t>
      </w:r>
    </w:p>
    <w:p w14:paraId="75583D70" w14:textId="022C1DD8"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D</w:t>
      </w:r>
      <w:r w:rsidR="00D32386">
        <w:rPr>
          <w:rFonts w:asciiTheme="minorHAnsi" w:hAnsiTheme="minorHAnsi" w:cstheme="minorHAnsi"/>
          <w:b/>
          <w:sz w:val="22"/>
          <w:szCs w:val="22"/>
        </w:rPr>
        <w:t xml:space="preserve">EPARTMENT OF </w:t>
      </w:r>
      <w:r w:rsidR="002F49B7">
        <w:rPr>
          <w:rFonts w:asciiTheme="minorHAnsi" w:hAnsiTheme="minorHAnsi" w:cstheme="minorHAnsi"/>
          <w:b/>
          <w:sz w:val="22"/>
          <w:szCs w:val="22"/>
        </w:rPr>
        <w:t>AGRICULTURE</w:t>
      </w:r>
    </w:p>
    <w:p w14:paraId="5539DD82"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p>
    <w:p w14:paraId="27F3ACC1" w14:textId="6405912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 xml:space="preserve">SERIES </w:t>
      </w:r>
      <w:r w:rsidR="00EE2CCA">
        <w:rPr>
          <w:rFonts w:asciiTheme="minorHAnsi" w:hAnsiTheme="minorHAnsi" w:cstheme="minorHAnsi"/>
          <w:b/>
          <w:sz w:val="22"/>
          <w:szCs w:val="22"/>
        </w:rPr>
        <w:t>15</w:t>
      </w:r>
    </w:p>
    <w:p w14:paraId="4A372A80"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GRADE “A” PASTEURIZED MILK</w:t>
      </w:r>
    </w:p>
    <w:p w14:paraId="416647CB"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p>
    <w:p w14:paraId="0BDD01AE" w14:textId="65A1B795"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b/>
          <w:sz w:val="22"/>
          <w:szCs w:val="22"/>
        </w:rPr>
        <w:t>§61-</w:t>
      </w:r>
      <w:r w:rsidR="00A52FFA" w:rsidRPr="00ED5E95">
        <w:rPr>
          <w:rFonts w:asciiTheme="minorHAnsi" w:hAnsiTheme="minorHAnsi" w:cstheme="minorHAnsi"/>
          <w:b/>
          <w:sz w:val="22"/>
          <w:szCs w:val="22"/>
        </w:rPr>
        <w:t>15</w:t>
      </w:r>
      <w:r w:rsidRPr="00ED5E95">
        <w:rPr>
          <w:rFonts w:asciiTheme="minorHAnsi" w:hAnsiTheme="minorHAnsi" w:cstheme="minorHAnsi"/>
          <w:b/>
          <w:sz w:val="22"/>
          <w:szCs w:val="22"/>
        </w:rPr>
        <w:t>-1.  General.</w:t>
      </w:r>
    </w:p>
    <w:p w14:paraId="389615E7"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0D30067" w14:textId="4A24E4F0"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 xml:space="preserve">1.1. </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Scope.  --  This legislative rule establishes the minimum requirements for the production, transportation, processing, handling, sampling, examination, labeling, and sale of Grade “A” milk and milk products, imitation milk and imitation milk products, and non-dairy products; the inspection of dairy farms, milk plants, receiving stations, transfer stations, milk tank truck cleaning facilities, milk tank trucks and bulk milk haulers/samplers; the issuing, suspension, and revocation of permits to milk producers, bulk milk haulers/samplers, milk tank trucks, milk transportation companies, milk plants, receiving stations, transfer stations, milk tank truck cleaning facilities, haulers, and distributors, and the fixing of penalties.</w:t>
      </w:r>
    </w:p>
    <w:p w14:paraId="69C3662D"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833C8CF" w14:textId="2BF7B688"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1.2.</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Authority.  </w:t>
      </w:r>
      <w:proofErr w:type="gramStart"/>
      <w:r w:rsidRPr="00ED5E95">
        <w:rPr>
          <w:rFonts w:asciiTheme="minorHAnsi" w:hAnsiTheme="minorHAnsi" w:cstheme="minorHAnsi"/>
          <w:sz w:val="22"/>
          <w:szCs w:val="22"/>
        </w:rPr>
        <w:t>--  W.</w:t>
      </w:r>
      <w:proofErr w:type="gramEnd"/>
      <w:r w:rsidRPr="00ED5E95">
        <w:rPr>
          <w:rFonts w:asciiTheme="minorHAnsi" w:hAnsiTheme="minorHAnsi" w:cstheme="minorHAnsi"/>
          <w:sz w:val="22"/>
          <w:szCs w:val="22"/>
        </w:rPr>
        <w:t xml:space="preserve"> Va. Code </w:t>
      </w:r>
      <w:r w:rsidR="0066563E" w:rsidRPr="00ED5E95">
        <w:rPr>
          <w:rFonts w:asciiTheme="minorHAnsi" w:hAnsiTheme="minorHAnsi" w:cstheme="minorHAnsi"/>
          <w:sz w:val="22"/>
          <w:szCs w:val="22"/>
        </w:rPr>
        <w:t>§19-11E-8</w:t>
      </w:r>
      <w:r w:rsidR="003910FD" w:rsidRPr="00ED5E95">
        <w:rPr>
          <w:rFonts w:asciiTheme="minorHAnsi" w:hAnsiTheme="minorHAnsi" w:cstheme="minorHAnsi"/>
          <w:sz w:val="22"/>
          <w:szCs w:val="22"/>
        </w:rPr>
        <w:t>(1)</w:t>
      </w:r>
      <w:r w:rsidR="00F60180" w:rsidRPr="00ED5E95">
        <w:rPr>
          <w:rFonts w:asciiTheme="minorHAnsi" w:hAnsiTheme="minorHAnsi" w:cstheme="minorHAnsi"/>
          <w:sz w:val="22"/>
          <w:szCs w:val="22"/>
        </w:rPr>
        <w:t xml:space="preserve">. </w:t>
      </w:r>
    </w:p>
    <w:p w14:paraId="45AB555C"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8F6920C" w14:textId="5A71EFD3"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1.3.</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Filing Date.  </w:t>
      </w:r>
      <w:proofErr w:type="gramStart"/>
      <w:r w:rsidRPr="00ED5E95">
        <w:rPr>
          <w:rFonts w:asciiTheme="minorHAnsi" w:hAnsiTheme="minorHAnsi" w:cstheme="minorHAnsi"/>
          <w:sz w:val="22"/>
          <w:szCs w:val="22"/>
        </w:rPr>
        <w:t>--</w:t>
      </w:r>
      <w:r w:rsidR="00D36FDD">
        <w:rPr>
          <w:rFonts w:asciiTheme="minorHAnsi" w:hAnsiTheme="minorHAnsi" w:cstheme="minorHAnsi"/>
          <w:sz w:val="22"/>
          <w:szCs w:val="22"/>
        </w:rPr>
        <w:t xml:space="preserve">  April</w:t>
      </w:r>
      <w:proofErr w:type="gramEnd"/>
      <w:r w:rsidR="00D36FDD">
        <w:rPr>
          <w:rFonts w:asciiTheme="minorHAnsi" w:hAnsiTheme="minorHAnsi" w:cstheme="minorHAnsi"/>
          <w:sz w:val="22"/>
          <w:szCs w:val="22"/>
        </w:rPr>
        <w:t xml:space="preserve"> 30, 2020</w:t>
      </w:r>
      <w:r w:rsidRPr="00ED5E95">
        <w:rPr>
          <w:rFonts w:asciiTheme="minorHAnsi" w:hAnsiTheme="minorHAnsi" w:cstheme="minorHAnsi"/>
          <w:sz w:val="22"/>
          <w:szCs w:val="22"/>
        </w:rPr>
        <w:t xml:space="preserve">  </w:t>
      </w:r>
    </w:p>
    <w:p w14:paraId="064DB838"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EA0F85C" w14:textId="4D47AFBA"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1.4.</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Effective Date.  </w:t>
      </w:r>
      <w:proofErr w:type="gramStart"/>
      <w:r w:rsidRPr="00ED5E95">
        <w:rPr>
          <w:rFonts w:asciiTheme="minorHAnsi" w:hAnsiTheme="minorHAnsi" w:cstheme="minorHAnsi"/>
          <w:sz w:val="22"/>
          <w:szCs w:val="22"/>
        </w:rPr>
        <w:t>--</w:t>
      </w:r>
      <w:r w:rsidR="00D36FDD">
        <w:rPr>
          <w:rFonts w:asciiTheme="minorHAnsi" w:hAnsiTheme="minorHAnsi" w:cstheme="minorHAnsi"/>
          <w:sz w:val="22"/>
          <w:szCs w:val="22"/>
        </w:rPr>
        <w:t xml:space="preserve">  April</w:t>
      </w:r>
      <w:proofErr w:type="gramEnd"/>
      <w:r w:rsidR="00D36FDD">
        <w:rPr>
          <w:rFonts w:asciiTheme="minorHAnsi" w:hAnsiTheme="minorHAnsi" w:cstheme="minorHAnsi"/>
          <w:sz w:val="22"/>
          <w:szCs w:val="22"/>
        </w:rPr>
        <w:t xml:space="preserve"> 30, 2020</w:t>
      </w:r>
      <w:r w:rsidRPr="00ED5E95">
        <w:rPr>
          <w:rFonts w:asciiTheme="minorHAnsi" w:hAnsiTheme="minorHAnsi" w:cstheme="minorHAnsi"/>
          <w:sz w:val="22"/>
          <w:szCs w:val="22"/>
        </w:rPr>
        <w:t xml:space="preserve">  </w:t>
      </w:r>
    </w:p>
    <w:p w14:paraId="2C6DCBAD" w14:textId="0B2B6FD0" w:rsidR="00160791" w:rsidRPr="00ED5E95" w:rsidRDefault="00160791"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C6D2860" w14:textId="514E57F1" w:rsidR="00160791" w:rsidRPr="00ED5E95" w:rsidRDefault="00160791"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 xml:space="preserve">1.5.  Sunset Date. – This rule shall expire and have no further force </w:t>
      </w:r>
      <w:r w:rsidR="00D36FDD">
        <w:rPr>
          <w:rFonts w:asciiTheme="minorHAnsi" w:hAnsiTheme="minorHAnsi" w:cstheme="minorHAnsi"/>
          <w:sz w:val="22"/>
          <w:szCs w:val="22"/>
        </w:rPr>
        <w:t xml:space="preserve">or </w:t>
      </w:r>
      <w:r w:rsidRPr="00ED5E95">
        <w:rPr>
          <w:rFonts w:asciiTheme="minorHAnsi" w:hAnsiTheme="minorHAnsi" w:cstheme="minorHAnsi"/>
          <w:sz w:val="22"/>
          <w:szCs w:val="22"/>
        </w:rPr>
        <w:t xml:space="preserve">effect </w:t>
      </w:r>
      <w:r w:rsidR="00D36FDD">
        <w:rPr>
          <w:rFonts w:asciiTheme="minorHAnsi" w:hAnsiTheme="minorHAnsi" w:cstheme="minorHAnsi"/>
          <w:sz w:val="22"/>
          <w:szCs w:val="22"/>
        </w:rPr>
        <w:t>April 30, 2025</w:t>
      </w:r>
      <w:r w:rsidRPr="00ED5E95">
        <w:rPr>
          <w:rFonts w:asciiTheme="minorHAnsi" w:hAnsiTheme="minorHAnsi" w:cstheme="minorHAnsi"/>
          <w:sz w:val="22"/>
          <w:szCs w:val="22"/>
        </w:rPr>
        <w:t>.</w:t>
      </w:r>
    </w:p>
    <w:p w14:paraId="3064CE38"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6480A4B" w14:textId="72B75674"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w:t>
      </w:r>
      <w:r w:rsidR="00160791" w:rsidRPr="00ED5E95">
        <w:rPr>
          <w:rFonts w:asciiTheme="minorHAnsi" w:hAnsiTheme="minorHAnsi" w:cstheme="minorHAnsi"/>
          <w:sz w:val="22"/>
          <w:szCs w:val="22"/>
        </w:rPr>
        <w:t>6</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Applicability.  </w:t>
      </w:r>
      <w:proofErr w:type="gramStart"/>
      <w:r w:rsidRPr="00ED5E95">
        <w:rPr>
          <w:rFonts w:asciiTheme="minorHAnsi" w:hAnsiTheme="minorHAnsi" w:cstheme="minorHAnsi"/>
          <w:sz w:val="22"/>
          <w:szCs w:val="22"/>
        </w:rPr>
        <w:t>--  This</w:t>
      </w:r>
      <w:proofErr w:type="gramEnd"/>
      <w:r w:rsidRPr="00ED5E95">
        <w:rPr>
          <w:rFonts w:asciiTheme="minorHAnsi" w:hAnsiTheme="minorHAnsi" w:cstheme="minorHAnsi"/>
          <w:sz w:val="22"/>
          <w:szCs w:val="22"/>
        </w:rPr>
        <w:t xml:space="preserve"> rule applies to every person, as defined in this rule, who in any manner establishes, conducts, controls, manages, maintains, owns, or operates a facility included under the scope of this rule.</w:t>
      </w:r>
    </w:p>
    <w:p w14:paraId="3691BDCE" w14:textId="77777777" w:rsidR="008D3C24" w:rsidRPr="00ED5E95" w:rsidRDefault="008D3C24"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9157F36" w14:textId="37D093F8"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w:t>
      </w:r>
      <w:r w:rsidR="00160791" w:rsidRPr="00ED5E95">
        <w:rPr>
          <w:rFonts w:asciiTheme="minorHAnsi" w:hAnsiTheme="minorHAnsi" w:cstheme="minorHAnsi"/>
          <w:sz w:val="22"/>
          <w:szCs w:val="22"/>
        </w:rPr>
        <w:t>7</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Enforcement.  </w:t>
      </w:r>
      <w:proofErr w:type="gramStart"/>
      <w:r w:rsidRPr="00ED5E95">
        <w:rPr>
          <w:rFonts w:asciiTheme="minorHAnsi" w:hAnsiTheme="minorHAnsi" w:cstheme="minorHAnsi"/>
          <w:sz w:val="22"/>
          <w:szCs w:val="22"/>
        </w:rPr>
        <w:t>--  This</w:t>
      </w:r>
      <w:proofErr w:type="gramEnd"/>
      <w:r w:rsidRPr="00ED5E95">
        <w:rPr>
          <w:rFonts w:asciiTheme="minorHAnsi" w:hAnsiTheme="minorHAnsi" w:cstheme="minorHAnsi"/>
          <w:sz w:val="22"/>
          <w:szCs w:val="22"/>
        </w:rPr>
        <w:t xml:space="preserve"> rule is enforced by the Commissioner of the West Virginia Department of Agriculture</w:t>
      </w:r>
      <w:r w:rsidR="00A91F57" w:rsidRPr="00ED5E95">
        <w:rPr>
          <w:rFonts w:asciiTheme="minorHAnsi" w:hAnsiTheme="minorHAnsi" w:cstheme="minorHAnsi"/>
          <w:sz w:val="22"/>
          <w:szCs w:val="22"/>
        </w:rPr>
        <w:t xml:space="preserve"> (“WVDA”)</w:t>
      </w:r>
      <w:r w:rsidRPr="00ED5E95">
        <w:rPr>
          <w:rFonts w:asciiTheme="minorHAnsi" w:hAnsiTheme="minorHAnsi" w:cstheme="minorHAnsi"/>
          <w:sz w:val="22"/>
          <w:szCs w:val="22"/>
        </w:rPr>
        <w:t>.</w:t>
      </w:r>
    </w:p>
    <w:p w14:paraId="08BDFDC2"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BBCA55C" w14:textId="17C6B83F"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b/>
          <w:sz w:val="22"/>
          <w:szCs w:val="22"/>
        </w:rPr>
        <w:t>§6</w:t>
      </w:r>
      <w:r w:rsidR="0056201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-2.  Incorporation </w:t>
      </w:r>
      <w:r w:rsidR="00CF5EF0" w:rsidRPr="00ED5E95">
        <w:rPr>
          <w:rFonts w:asciiTheme="minorHAnsi" w:hAnsiTheme="minorHAnsi" w:cstheme="minorHAnsi"/>
          <w:b/>
          <w:sz w:val="22"/>
          <w:szCs w:val="22"/>
        </w:rPr>
        <w:t>b</w:t>
      </w:r>
      <w:r w:rsidRPr="00ED5E95">
        <w:rPr>
          <w:rFonts w:asciiTheme="minorHAnsi" w:hAnsiTheme="minorHAnsi" w:cstheme="minorHAnsi"/>
          <w:b/>
          <w:sz w:val="22"/>
          <w:szCs w:val="22"/>
        </w:rPr>
        <w:t xml:space="preserve">y </w:t>
      </w:r>
      <w:r w:rsidR="00CF5EF0" w:rsidRPr="00ED5E95">
        <w:rPr>
          <w:rFonts w:asciiTheme="minorHAnsi" w:hAnsiTheme="minorHAnsi" w:cstheme="minorHAnsi"/>
          <w:b/>
          <w:sz w:val="22"/>
          <w:szCs w:val="22"/>
        </w:rPr>
        <w:t>r</w:t>
      </w:r>
      <w:r w:rsidRPr="00ED5E95">
        <w:rPr>
          <w:rFonts w:asciiTheme="minorHAnsi" w:hAnsiTheme="minorHAnsi" w:cstheme="minorHAnsi"/>
          <w:b/>
          <w:sz w:val="22"/>
          <w:szCs w:val="22"/>
        </w:rPr>
        <w:t>eference of</w:t>
      </w:r>
      <w:r w:rsidR="00CF5EF0" w:rsidRPr="00ED5E95">
        <w:rPr>
          <w:rFonts w:asciiTheme="minorHAnsi" w:hAnsiTheme="minorHAnsi" w:cstheme="minorHAnsi"/>
          <w:b/>
          <w:sz w:val="22"/>
          <w:szCs w:val="22"/>
        </w:rPr>
        <w:t xml:space="preserve"> f</w:t>
      </w:r>
      <w:r w:rsidRPr="00ED5E95">
        <w:rPr>
          <w:rFonts w:asciiTheme="minorHAnsi" w:hAnsiTheme="minorHAnsi" w:cstheme="minorHAnsi"/>
          <w:b/>
          <w:sz w:val="22"/>
          <w:szCs w:val="22"/>
        </w:rPr>
        <w:t xml:space="preserve">ederal </w:t>
      </w:r>
      <w:r w:rsidR="00CF5EF0" w:rsidRPr="00ED5E95">
        <w:rPr>
          <w:rFonts w:asciiTheme="minorHAnsi" w:hAnsiTheme="minorHAnsi" w:cstheme="minorHAnsi"/>
          <w:b/>
          <w:sz w:val="22"/>
          <w:szCs w:val="22"/>
        </w:rPr>
        <w:t>m</w:t>
      </w:r>
      <w:r w:rsidRPr="00ED5E95">
        <w:rPr>
          <w:rFonts w:asciiTheme="minorHAnsi" w:hAnsiTheme="minorHAnsi" w:cstheme="minorHAnsi"/>
          <w:b/>
          <w:sz w:val="22"/>
          <w:szCs w:val="22"/>
        </w:rPr>
        <w:t xml:space="preserve">odel </w:t>
      </w:r>
      <w:r w:rsidR="00CF5EF0" w:rsidRPr="00ED5E95">
        <w:rPr>
          <w:rFonts w:asciiTheme="minorHAnsi" w:hAnsiTheme="minorHAnsi" w:cstheme="minorHAnsi"/>
          <w:b/>
          <w:sz w:val="22"/>
          <w:szCs w:val="22"/>
        </w:rPr>
        <w:t>g</w:t>
      </w:r>
      <w:r w:rsidRPr="00ED5E95">
        <w:rPr>
          <w:rFonts w:asciiTheme="minorHAnsi" w:hAnsiTheme="minorHAnsi" w:cstheme="minorHAnsi"/>
          <w:b/>
          <w:sz w:val="22"/>
          <w:szCs w:val="22"/>
        </w:rPr>
        <w:t xml:space="preserve">rade “A” </w:t>
      </w:r>
      <w:r w:rsidR="00CF5EF0" w:rsidRPr="00ED5E95">
        <w:rPr>
          <w:rFonts w:asciiTheme="minorHAnsi" w:hAnsiTheme="minorHAnsi" w:cstheme="minorHAnsi"/>
          <w:b/>
          <w:sz w:val="22"/>
          <w:szCs w:val="22"/>
        </w:rPr>
        <w:t>p</w:t>
      </w:r>
      <w:r w:rsidRPr="00ED5E95">
        <w:rPr>
          <w:rFonts w:asciiTheme="minorHAnsi" w:hAnsiTheme="minorHAnsi" w:cstheme="minorHAnsi"/>
          <w:b/>
          <w:sz w:val="22"/>
          <w:szCs w:val="22"/>
        </w:rPr>
        <w:t xml:space="preserve">asteurized </w:t>
      </w:r>
      <w:r w:rsidR="00CF5EF0" w:rsidRPr="00ED5E95">
        <w:rPr>
          <w:rFonts w:asciiTheme="minorHAnsi" w:hAnsiTheme="minorHAnsi" w:cstheme="minorHAnsi"/>
          <w:b/>
          <w:sz w:val="22"/>
          <w:szCs w:val="22"/>
        </w:rPr>
        <w:t>m</w:t>
      </w:r>
      <w:r w:rsidRPr="00ED5E95">
        <w:rPr>
          <w:rFonts w:asciiTheme="minorHAnsi" w:hAnsiTheme="minorHAnsi" w:cstheme="minorHAnsi"/>
          <w:b/>
          <w:sz w:val="22"/>
          <w:szCs w:val="22"/>
        </w:rPr>
        <w:t xml:space="preserve">ilk </w:t>
      </w:r>
      <w:r w:rsidR="00CF5EF0" w:rsidRPr="00ED5E95">
        <w:rPr>
          <w:rFonts w:asciiTheme="minorHAnsi" w:hAnsiTheme="minorHAnsi" w:cstheme="minorHAnsi"/>
          <w:b/>
          <w:sz w:val="22"/>
          <w:szCs w:val="22"/>
        </w:rPr>
        <w:t>o</w:t>
      </w:r>
      <w:r w:rsidRPr="00ED5E95">
        <w:rPr>
          <w:rFonts w:asciiTheme="minorHAnsi" w:hAnsiTheme="minorHAnsi" w:cstheme="minorHAnsi"/>
          <w:b/>
          <w:sz w:val="22"/>
          <w:szCs w:val="22"/>
        </w:rPr>
        <w:t>rdinance.</w:t>
      </w:r>
    </w:p>
    <w:p w14:paraId="0F20A8DF"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2FB1C98" w14:textId="10E99475"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The following portions of the Grade “A” Pasteurized Milk Ordinance, 2017 Revision, as published by the U.S. Department of Health and Human Services, Public Health Service, Food and Drug Administration, including administrative procedures, public health reasons, tables and illustrations, are incorporated by reference:</w:t>
      </w:r>
    </w:p>
    <w:p w14:paraId="6AF2FFA8" w14:textId="77777777" w:rsidR="008D3C24" w:rsidRPr="00ED5E95" w:rsidRDefault="008D3C24"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398CCD3" w14:textId="484D550C" w:rsidR="00E942DF" w:rsidRPr="00ED5E95" w:rsidRDefault="004E69C7" w:rsidP="00B31BF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r>
      <w:r w:rsidR="003271DB" w:rsidRPr="00ED5E95">
        <w:rPr>
          <w:rFonts w:asciiTheme="minorHAnsi" w:hAnsiTheme="minorHAnsi" w:cstheme="minorHAnsi"/>
          <w:sz w:val="22"/>
          <w:szCs w:val="22"/>
        </w:rPr>
        <w:t>2.1.</w:t>
      </w:r>
      <w:r w:rsidR="00E67467" w:rsidRPr="00ED5E95">
        <w:rPr>
          <w:rFonts w:asciiTheme="minorHAnsi" w:hAnsiTheme="minorHAnsi" w:cstheme="minorHAnsi"/>
          <w:sz w:val="22"/>
          <w:szCs w:val="22"/>
        </w:rPr>
        <w:t>1</w:t>
      </w:r>
      <w:r w:rsidR="003271DB" w:rsidRPr="00ED5E95">
        <w:rPr>
          <w:rFonts w:asciiTheme="minorHAnsi" w:hAnsiTheme="minorHAnsi" w:cstheme="minorHAnsi"/>
          <w:sz w:val="22"/>
          <w:szCs w:val="22"/>
        </w:rPr>
        <w:t>.  Section 1.  Definitions</w:t>
      </w:r>
      <w:r w:rsidR="004F52B1" w:rsidRPr="00ED5E95">
        <w:rPr>
          <w:rFonts w:asciiTheme="minorHAnsi" w:hAnsiTheme="minorHAnsi" w:cstheme="minorHAnsi"/>
          <w:sz w:val="22"/>
          <w:szCs w:val="22"/>
        </w:rPr>
        <w:t>, e</w:t>
      </w:r>
      <w:r w:rsidR="003271DB" w:rsidRPr="00ED5E95">
        <w:rPr>
          <w:rFonts w:asciiTheme="minorHAnsi" w:hAnsiTheme="minorHAnsi" w:cstheme="minorHAnsi"/>
          <w:sz w:val="22"/>
          <w:szCs w:val="22"/>
        </w:rPr>
        <w:t>xcept that definition “</w:t>
      </w:r>
      <w:r w:rsidR="00A33C97" w:rsidRPr="00ED5E95">
        <w:rPr>
          <w:rFonts w:asciiTheme="minorHAnsi" w:hAnsiTheme="minorHAnsi" w:cstheme="minorHAnsi"/>
          <w:sz w:val="22"/>
          <w:szCs w:val="22"/>
        </w:rPr>
        <w:t>VV</w:t>
      </w:r>
      <w:r w:rsidR="003271DB" w:rsidRPr="00ED5E95">
        <w:rPr>
          <w:rFonts w:asciiTheme="minorHAnsi" w:hAnsiTheme="minorHAnsi" w:cstheme="minorHAnsi"/>
          <w:sz w:val="22"/>
          <w:szCs w:val="22"/>
        </w:rPr>
        <w:t>.  Regulatory Agency” means the Commissioner</w:t>
      </w:r>
      <w:r w:rsidR="00E942DF" w:rsidRPr="00ED5E95">
        <w:rPr>
          <w:rFonts w:asciiTheme="minorHAnsi" w:hAnsiTheme="minorHAnsi" w:cstheme="minorHAnsi"/>
          <w:sz w:val="22"/>
          <w:szCs w:val="22"/>
        </w:rPr>
        <w:t xml:space="preserve"> of the West Virginia Department of Agriculture or </w:t>
      </w:r>
      <w:r w:rsidR="00995E79" w:rsidRPr="00ED5E95">
        <w:rPr>
          <w:rFonts w:asciiTheme="minorHAnsi" w:hAnsiTheme="minorHAnsi" w:cstheme="minorHAnsi"/>
          <w:sz w:val="22"/>
          <w:szCs w:val="22"/>
        </w:rPr>
        <w:t xml:space="preserve">his or her </w:t>
      </w:r>
      <w:r w:rsidR="00E942DF" w:rsidRPr="00ED5E95">
        <w:rPr>
          <w:rFonts w:asciiTheme="minorHAnsi" w:hAnsiTheme="minorHAnsi" w:cstheme="minorHAnsi"/>
          <w:sz w:val="22"/>
          <w:szCs w:val="22"/>
        </w:rPr>
        <w:t>designee.</w:t>
      </w:r>
      <w:r w:rsidR="003271DB" w:rsidRPr="00ED5E95">
        <w:rPr>
          <w:rFonts w:asciiTheme="minorHAnsi" w:hAnsiTheme="minorHAnsi" w:cstheme="minorHAnsi"/>
          <w:sz w:val="22"/>
          <w:szCs w:val="22"/>
        </w:rPr>
        <w:t xml:space="preserve"> </w:t>
      </w:r>
    </w:p>
    <w:p w14:paraId="63547B0C" w14:textId="77777777" w:rsidR="008D3C24" w:rsidRPr="00ED5E95" w:rsidRDefault="008D3C24" w:rsidP="00D04E0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12F7409" w14:textId="0170CDC5" w:rsidR="007A3BF0" w:rsidRPr="00ED5E95" w:rsidRDefault="004E69C7"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7A3BF0" w:rsidRPr="00ED5E95">
        <w:rPr>
          <w:rFonts w:asciiTheme="minorHAnsi" w:hAnsiTheme="minorHAnsi" w:cstheme="minorHAnsi"/>
          <w:sz w:val="22"/>
          <w:szCs w:val="22"/>
        </w:rPr>
        <w:t>2.1.</w:t>
      </w:r>
      <w:r w:rsidR="00E67467" w:rsidRPr="00ED5E95">
        <w:rPr>
          <w:rFonts w:asciiTheme="minorHAnsi" w:hAnsiTheme="minorHAnsi" w:cstheme="minorHAnsi"/>
          <w:sz w:val="22"/>
          <w:szCs w:val="22"/>
        </w:rPr>
        <w:t>2</w:t>
      </w:r>
      <w:r w:rsidR="007A3BF0" w:rsidRPr="00ED5E95">
        <w:rPr>
          <w:rFonts w:asciiTheme="minorHAnsi" w:hAnsiTheme="minorHAnsi" w:cstheme="minorHAnsi"/>
          <w:sz w:val="22"/>
          <w:szCs w:val="22"/>
        </w:rPr>
        <w:t xml:space="preserve">.  Section 2.  Adulterated or Misbranded Milk </w:t>
      </w:r>
      <w:r w:rsidR="00D83298" w:rsidRPr="00ED5E95">
        <w:rPr>
          <w:rFonts w:asciiTheme="minorHAnsi" w:hAnsiTheme="minorHAnsi" w:cstheme="minorHAnsi"/>
          <w:sz w:val="22"/>
          <w:szCs w:val="22"/>
        </w:rPr>
        <w:t>and/</w:t>
      </w:r>
      <w:r w:rsidR="007A3BF0" w:rsidRPr="00ED5E95">
        <w:rPr>
          <w:rFonts w:asciiTheme="minorHAnsi" w:hAnsiTheme="minorHAnsi" w:cstheme="minorHAnsi"/>
          <w:sz w:val="22"/>
          <w:szCs w:val="22"/>
        </w:rPr>
        <w:t>or Milk Products;</w:t>
      </w:r>
    </w:p>
    <w:p w14:paraId="40CECD6D" w14:textId="77777777" w:rsidR="008D3C24" w:rsidRPr="00ED5E95" w:rsidRDefault="008D3C24"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AA6A1E5" w14:textId="2C23FA7F" w:rsidR="007A3BF0" w:rsidRPr="00ED5E95" w:rsidRDefault="00BC1297"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7A3BF0" w:rsidRPr="00ED5E95">
        <w:rPr>
          <w:rFonts w:asciiTheme="minorHAnsi" w:hAnsiTheme="minorHAnsi" w:cstheme="minorHAnsi"/>
          <w:sz w:val="22"/>
          <w:szCs w:val="22"/>
        </w:rPr>
        <w:tab/>
      </w:r>
      <w:r w:rsidR="007A3BF0"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w:t>
      </w:r>
      <w:r w:rsidR="007A3BF0"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007A3BF0" w:rsidRPr="00ED5E95">
        <w:rPr>
          <w:rFonts w:asciiTheme="minorHAnsi" w:hAnsiTheme="minorHAnsi" w:cstheme="minorHAnsi"/>
          <w:sz w:val="22"/>
          <w:szCs w:val="22"/>
        </w:rPr>
        <w:t>.  Footnote 1 referenced in Section 2 means the State of West Virginia.</w:t>
      </w:r>
    </w:p>
    <w:p w14:paraId="0183D537" w14:textId="77777777" w:rsidR="000937F8" w:rsidRPr="00ED5E95" w:rsidRDefault="000937F8"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59D857E" w14:textId="15C07DD4" w:rsidR="007A3BF0" w:rsidRPr="00ED5E95" w:rsidRDefault="007A3BF0"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lastRenderedPageBreak/>
        <w:tab/>
        <w:t>2.1.</w:t>
      </w:r>
      <w:r w:rsidR="00E67467" w:rsidRPr="00ED5E95">
        <w:rPr>
          <w:rFonts w:asciiTheme="minorHAnsi" w:hAnsiTheme="minorHAnsi" w:cstheme="minorHAnsi"/>
          <w:sz w:val="22"/>
          <w:szCs w:val="22"/>
        </w:rPr>
        <w:t>2</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b</w:t>
      </w:r>
      <w:r w:rsidRPr="00ED5E95">
        <w:rPr>
          <w:rFonts w:asciiTheme="minorHAnsi" w:hAnsiTheme="minorHAnsi" w:cstheme="minorHAnsi"/>
          <w:sz w:val="22"/>
          <w:szCs w:val="22"/>
        </w:rPr>
        <w:t xml:space="preserve">. </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The following is added to Section 2: “Samples analyzed for added water and found to have a freezing point above -0.525</w:t>
      </w:r>
      <w:r w:rsidR="000937F8" w:rsidRPr="00ED5E95">
        <w:rPr>
          <w:rFonts w:asciiTheme="minorHAnsi" w:hAnsiTheme="minorHAnsi" w:cstheme="minorHAnsi"/>
          <w:sz w:val="22"/>
          <w:szCs w:val="22"/>
        </w:rPr>
        <w:t xml:space="preserve"> degrees</w:t>
      </w:r>
      <w:r w:rsidRPr="00ED5E95">
        <w:rPr>
          <w:rFonts w:asciiTheme="minorHAnsi" w:hAnsiTheme="minorHAnsi" w:cstheme="minorHAnsi"/>
          <w:sz w:val="22"/>
          <w:szCs w:val="22"/>
        </w:rPr>
        <w:t xml:space="preserve"> </w:t>
      </w:r>
      <w:proofErr w:type="spellStart"/>
      <w:r w:rsidRPr="00ED5E95">
        <w:rPr>
          <w:rFonts w:asciiTheme="minorHAnsi" w:hAnsiTheme="minorHAnsi" w:cstheme="minorHAnsi"/>
          <w:sz w:val="22"/>
          <w:szCs w:val="22"/>
        </w:rPr>
        <w:t>Hortvet</w:t>
      </w:r>
      <w:proofErr w:type="spellEnd"/>
      <w:r w:rsidRPr="00ED5E95">
        <w:rPr>
          <w:rFonts w:asciiTheme="minorHAnsi" w:hAnsiTheme="minorHAnsi" w:cstheme="minorHAnsi"/>
          <w:sz w:val="22"/>
          <w:szCs w:val="22"/>
        </w:rPr>
        <w:t xml:space="preserve"> (or -0</w:t>
      </w:r>
      <w:r w:rsidR="00995E79" w:rsidRPr="00ED5E95">
        <w:rPr>
          <w:rFonts w:asciiTheme="minorHAnsi" w:hAnsiTheme="minorHAnsi" w:cstheme="minorHAnsi"/>
          <w:sz w:val="22"/>
          <w:szCs w:val="22"/>
        </w:rPr>
        <w:t>.</w:t>
      </w:r>
      <w:r w:rsidR="003910FD" w:rsidRPr="00ED5E95">
        <w:rPr>
          <w:rFonts w:asciiTheme="minorHAnsi" w:hAnsiTheme="minorHAnsi" w:cstheme="minorHAnsi"/>
          <w:sz w:val="22"/>
          <w:szCs w:val="22"/>
        </w:rPr>
        <w:t xml:space="preserve">507 </w:t>
      </w:r>
      <w:r w:rsidR="000937F8" w:rsidRPr="00ED5E95">
        <w:rPr>
          <w:rFonts w:asciiTheme="minorHAnsi" w:hAnsiTheme="minorHAnsi" w:cstheme="minorHAnsi"/>
          <w:sz w:val="22"/>
          <w:szCs w:val="22"/>
        </w:rPr>
        <w:t>degrees</w:t>
      </w:r>
      <w:r w:rsidRPr="00ED5E95">
        <w:rPr>
          <w:rFonts w:asciiTheme="minorHAnsi" w:hAnsiTheme="minorHAnsi" w:cstheme="minorHAnsi"/>
          <w:sz w:val="22"/>
          <w:szCs w:val="22"/>
        </w:rPr>
        <w:t xml:space="preserve"> Celsius) are adulterated unless proven free of added water.”</w:t>
      </w:r>
    </w:p>
    <w:p w14:paraId="0716E833" w14:textId="77777777" w:rsidR="00A9204E" w:rsidRPr="00ED5E95" w:rsidRDefault="00A9204E">
      <w:pPr>
        <w:rPr>
          <w:rFonts w:asciiTheme="minorHAnsi" w:hAnsiTheme="minorHAnsi" w:cstheme="minorHAnsi"/>
          <w:sz w:val="22"/>
          <w:szCs w:val="22"/>
        </w:rPr>
      </w:pPr>
    </w:p>
    <w:p w14:paraId="14D6B390" w14:textId="496FF792"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3</w:t>
      </w:r>
      <w:r w:rsidR="00D83298" w:rsidRPr="00ED5E95">
        <w:rPr>
          <w:rFonts w:asciiTheme="minorHAnsi" w:hAnsiTheme="minorHAnsi" w:cstheme="minorHAnsi"/>
          <w:sz w:val="22"/>
          <w:szCs w:val="22"/>
        </w:rPr>
        <w:t>.  Section 3.  Permits;</w:t>
      </w:r>
    </w:p>
    <w:p w14:paraId="0BB35649"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A01E01E" w14:textId="0145B413"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3</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3 means the State of West Virginia.</w:t>
      </w:r>
    </w:p>
    <w:p w14:paraId="34FFE88B"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888E9E5" w14:textId="7522E890"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4</w:t>
      </w:r>
      <w:r w:rsidR="00D83298" w:rsidRPr="00ED5E95">
        <w:rPr>
          <w:rFonts w:asciiTheme="minorHAnsi" w:hAnsiTheme="minorHAnsi" w:cstheme="minorHAnsi"/>
          <w:sz w:val="22"/>
          <w:szCs w:val="22"/>
        </w:rPr>
        <w:t>.  Section 4.  Labeling;</w:t>
      </w:r>
    </w:p>
    <w:p w14:paraId="1781E863"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DBCCA8B" w14:textId="1BD5AE95" w:rsidR="00D83298" w:rsidRPr="00ED5E95" w:rsidRDefault="004E69C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00D83298" w:rsidRPr="00ED5E95">
        <w:rPr>
          <w:rFonts w:asciiTheme="minorHAnsi" w:hAnsiTheme="minorHAnsi" w:cstheme="minorHAnsi"/>
          <w:sz w:val="22"/>
          <w:szCs w:val="22"/>
        </w:rPr>
        <w:t>.  Section 5.  Inspection of Dairy Farms and Milk Plants;</w:t>
      </w:r>
    </w:p>
    <w:p w14:paraId="7EB3399E"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CB65DCE" w14:textId="5AD97BF0"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5 means the State of West Virginia.</w:t>
      </w:r>
    </w:p>
    <w:p w14:paraId="3B3987F8" w14:textId="77777777" w:rsidR="0088104D" w:rsidRPr="00ED5E95" w:rsidRDefault="003D6E8A" w:rsidP="008810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r>
    </w:p>
    <w:p w14:paraId="292210A8" w14:textId="773F3048" w:rsidR="003D6E8A" w:rsidRPr="00ED5E95" w:rsidRDefault="0088104D"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720"/>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3D6E8A"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b</w:t>
      </w:r>
      <w:r w:rsidRPr="00ED5E95">
        <w:rPr>
          <w:rFonts w:asciiTheme="minorHAnsi" w:hAnsiTheme="minorHAnsi" w:cstheme="minorHAnsi"/>
          <w:sz w:val="22"/>
          <w:szCs w:val="22"/>
        </w:rPr>
        <w:t>.</w:t>
      </w:r>
      <w:r w:rsidR="006F3DBC" w:rsidRPr="00ED5E95">
        <w:rPr>
          <w:rFonts w:asciiTheme="minorHAnsi" w:hAnsiTheme="minorHAnsi" w:cstheme="minorHAnsi"/>
          <w:sz w:val="22"/>
          <w:szCs w:val="22"/>
        </w:rPr>
        <w:t xml:space="preserve">  </w:t>
      </w:r>
      <w:r w:rsidR="00995E79" w:rsidRPr="00ED5E95">
        <w:rPr>
          <w:rFonts w:asciiTheme="minorHAnsi" w:hAnsiTheme="minorHAnsi" w:cstheme="minorHAnsi"/>
          <w:sz w:val="22"/>
          <w:szCs w:val="22"/>
        </w:rPr>
        <w:t>Whenever used in this section, t</w:t>
      </w:r>
      <w:r w:rsidRPr="00ED5E95">
        <w:rPr>
          <w:rFonts w:asciiTheme="minorHAnsi" w:hAnsiTheme="minorHAnsi" w:cstheme="minorHAnsi"/>
          <w:sz w:val="22"/>
          <w:szCs w:val="22"/>
        </w:rPr>
        <w:t>he words “the Regulatory Agency shall” shall be amended to read “the Regulatory Agency may.”</w:t>
      </w:r>
    </w:p>
    <w:p w14:paraId="1AE5D586"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E3D3D02" w14:textId="35684196"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6</w:t>
      </w:r>
      <w:r w:rsidR="00D83298" w:rsidRPr="00ED5E95">
        <w:rPr>
          <w:rFonts w:asciiTheme="minorHAnsi" w:hAnsiTheme="minorHAnsi" w:cstheme="minorHAnsi"/>
          <w:sz w:val="22"/>
          <w:szCs w:val="22"/>
        </w:rPr>
        <w:t>.  Section 6.  The Examination of Milk and Milk Products;</w:t>
      </w:r>
    </w:p>
    <w:p w14:paraId="0E5A72EF" w14:textId="77777777" w:rsidR="00D83298" w:rsidRPr="00ED5E95" w:rsidRDefault="00D83298">
      <w:pPr>
        <w:rPr>
          <w:rFonts w:asciiTheme="minorHAnsi" w:hAnsiTheme="minorHAnsi" w:cstheme="minorHAnsi"/>
          <w:sz w:val="22"/>
          <w:szCs w:val="22"/>
        </w:rPr>
      </w:pPr>
    </w:p>
    <w:p w14:paraId="3EF80262" w14:textId="4E2C2DC5" w:rsidR="00D45679" w:rsidRPr="00ED5E95" w:rsidRDefault="0088104D" w:rsidP="00BC1297">
      <w:pPr>
        <w:ind w:left="1080"/>
        <w:rPr>
          <w:rFonts w:asciiTheme="minorHAnsi" w:hAnsiTheme="minorHAnsi" w:cstheme="minorHAnsi"/>
          <w:sz w:val="22"/>
          <w:szCs w:val="22"/>
        </w:rPr>
      </w:pPr>
      <w:r w:rsidRPr="00ED5E95">
        <w:rPr>
          <w:rFonts w:asciiTheme="minorHAnsi" w:hAnsiTheme="minorHAnsi" w:cstheme="minorHAnsi"/>
          <w:sz w:val="22"/>
          <w:szCs w:val="22"/>
        </w:rPr>
        <w:t>2.1.</w:t>
      </w:r>
      <w:r w:rsidR="00E67467" w:rsidRPr="00ED5E95">
        <w:rPr>
          <w:rFonts w:asciiTheme="minorHAnsi" w:hAnsiTheme="minorHAnsi" w:cstheme="minorHAnsi"/>
          <w:sz w:val="22"/>
          <w:szCs w:val="22"/>
        </w:rPr>
        <w:t>6</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In the fifth paragraph of Section 6</w:t>
      </w:r>
      <w:r w:rsidR="00995E79" w:rsidRPr="00ED5E95">
        <w:rPr>
          <w:rFonts w:asciiTheme="minorHAnsi" w:hAnsiTheme="minorHAnsi" w:cstheme="minorHAnsi"/>
          <w:sz w:val="22"/>
          <w:szCs w:val="22"/>
        </w:rPr>
        <w:t>,</w:t>
      </w:r>
      <w:r w:rsidRPr="00ED5E95">
        <w:rPr>
          <w:rFonts w:asciiTheme="minorHAnsi" w:hAnsiTheme="minorHAnsi" w:cstheme="minorHAnsi"/>
          <w:sz w:val="22"/>
          <w:szCs w:val="22"/>
        </w:rPr>
        <w:t xml:space="preserve">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w:t>
      </w:r>
    </w:p>
    <w:p w14:paraId="4B802EFC" w14:textId="77777777" w:rsidR="0088104D" w:rsidRPr="00ED5E95" w:rsidRDefault="0088104D">
      <w:pPr>
        <w:rPr>
          <w:rFonts w:asciiTheme="minorHAnsi" w:hAnsiTheme="minorHAnsi" w:cstheme="minorHAnsi"/>
          <w:sz w:val="22"/>
          <w:szCs w:val="22"/>
        </w:rPr>
      </w:pPr>
    </w:p>
    <w:p w14:paraId="0F975B08" w14:textId="4065546A" w:rsidR="00EE18B6" w:rsidRPr="00ED5E95" w:rsidRDefault="00BC1297" w:rsidP="00EE18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EE18B6" w:rsidRPr="00ED5E95">
        <w:rPr>
          <w:rFonts w:asciiTheme="minorHAnsi" w:hAnsiTheme="minorHAnsi" w:cstheme="minorHAnsi"/>
          <w:sz w:val="22"/>
          <w:szCs w:val="22"/>
        </w:rPr>
        <w:t>2.1.</w:t>
      </w:r>
      <w:r w:rsidR="00E67467" w:rsidRPr="00ED5E95">
        <w:rPr>
          <w:rFonts w:asciiTheme="minorHAnsi" w:hAnsiTheme="minorHAnsi" w:cstheme="minorHAnsi"/>
          <w:sz w:val="22"/>
          <w:szCs w:val="22"/>
        </w:rPr>
        <w:t>7</w:t>
      </w:r>
      <w:r w:rsidR="00EE18B6" w:rsidRPr="00ED5E95">
        <w:rPr>
          <w:rFonts w:asciiTheme="minorHAnsi" w:hAnsiTheme="minorHAnsi" w:cstheme="minorHAnsi"/>
          <w:sz w:val="22"/>
          <w:szCs w:val="22"/>
        </w:rPr>
        <w:t>.  Section 7.  Standards for Grade “A” Milk and</w:t>
      </w:r>
      <w:r w:rsidR="00497C1A" w:rsidRPr="00ED5E95">
        <w:rPr>
          <w:rFonts w:asciiTheme="minorHAnsi" w:hAnsiTheme="minorHAnsi" w:cstheme="minorHAnsi"/>
          <w:sz w:val="22"/>
          <w:szCs w:val="22"/>
        </w:rPr>
        <w:t>/or</w:t>
      </w:r>
      <w:r w:rsidR="00EE18B6" w:rsidRPr="00ED5E95">
        <w:rPr>
          <w:rFonts w:asciiTheme="minorHAnsi" w:hAnsiTheme="minorHAnsi" w:cstheme="minorHAnsi"/>
          <w:sz w:val="22"/>
          <w:szCs w:val="22"/>
        </w:rPr>
        <w:t xml:space="preserve"> Milk Products;</w:t>
      </w:r>
    </w:p>
    <w:p w14:paraId="3C8C0172" w14:textId="77777777" w:rsidR="00397C84" w:rsidRPr="00ED5E95" w:rsidRDefault="00397C84" w:rsidP="00EE18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2204D73" w14:textId="0FE4C2E6" w:rsidR="00397C84" w:rsidRPr="00ED5E95" w:rsidRDefault="00397C84"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7</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7</w:t>
      </w:r>
      <w:bookmarkStart w:id="0" w:name="_Hlk19690262"/>
      <w:r w:rsidRPr="00ED5E95">
        <w:rPr>
          <w:rFonts w:asciiTheme="minorHAnsi" w:hAnsiTheme="minorHAnsi" w:cstheme="minorHAnsi"/>
          <w:sz w:val="22"/>
          <w:szCs w:val="22"/>
        </w:rPr>
        <w:t xml:space="preserve"> </w:t>
      </w:r>
      <w:bookmarkEnd w:id="0"/>
      <w:r w:rsidRPr="00ED5E95">
        <w:rPr>
          <w:rFonts w:asciiTheme="minorHAnsi" w:hAnsiTheme="minorHAnsi" w:cstheme="minorHAnsi"/>
          <w:sz w:val="22"/>
          <w:szCs w:val="22"/>
        </w:rPr>
        <w:t>means the State of West Virginia.</w:t>
      </w:r>
    </w:p>
    <w:p w14:paraId="193F1A6A" w14:textId="24E5140D" w:rsidR="008A24EA" w:rsidRPr="00ED5E95" w:rsidRDefault="008A24EA"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p>
    <w:p w14:paraId="33F3A5D7" w14:textId="77777777"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 xml:space="preserve">2.1.7.b.  In Item 7p. Water Supply, under "Administrative Procedures", numbered paragraph "8," the words, "samples shall be taken" shall be amended to read "samples may be taken". </w:t>
      </w:r>
    </w:p>
    <w:p w14:paraId="6F1D27A3"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4C9DA491" w14:textId="77777777"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c</w:t>
      </w:r>
      <w:r w:rsidRPr="00ED5E95">
        <w:rPr>
          <w:rFonts w:asciiTheme="minorHAnsi" w:hAnsiTheme="minorHAnsi" w:cstheme="minorHAnsi"/>
          <w:sz w:val="22"/>
          <w:szCs w:val="22"/>
        </w:rPr>
        <w:t xml:space="preserve">.  In Item 12p. "Cleaning and Sanitizing of Containers and Equipment," under "Administrative Procedures," numbered paragraph "(2)(d)"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w:t>
      </w:r>
    </w:p>
    <w:p w14:paraId="00CF671E"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03401EA2" w14:textId="77777777"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d</w:t>
      </w:r>
      <w:r w:rsidRPr="00ED5E95">
        <w:rPr>
          <w:rFonts w:asciiTheme="minorHAnsi" w:hAnsiTheme="minorHAnsi" w:cstheme="minorHAnsi"/>
          <w:sz w:val="22"/>
          <w:szCs w:val="22"/>
        </w:rPr>
        <w:t xml:space="preserve">.  In Item 12p. "Cleaning and Sanitizing of Containers and Equipment," under "Administrative Procedures," in the "Note" immediately following "Table 2"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 </w:t>
      </w:r>
    </w:p>
    <w:p w14:paraId="3B863827"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15D1915B" w14:textId="23C217C4"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e</w:t>
      </w:r>
      <w:r w:rsidRPr="00ED5E95">
        <w:rPr>
          <w:rFonts w:asciiTheme="minorHAnsi" w:hAnsiTheme="minorHAnsi" w:cstheme="minorHAnsi"/>
          <w:sz w:val="22"/>
          <w:szCs w:val="22"/>
        </w:rPr>
        <w:t xml:space="preserve">.  In Item 12p. "Cleaning and Sanitizing of Containers and Equipment," under "Administrative Procedures," numbered paragraph "(6)(c)"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w:t>
      </w:r>
    </w:p>
    <w:p w14:paraId="68168D85"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740885EA" w14:textId="7E8A67A6" w:rsidR="008A24EA" w:rsidRPr="00ED5E95" w:rsidRDefault="008A24EA" w:rsidP="00332AFC">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f</w:t>
      </w:r>
      <w:r w:rsidRPr="00ED5E95">
        <w:rPr>
          <w:rFonts w:asciiTheme="minorHAnsi" w:hAnsiTheme="minorHAnsi" w:cstheme="minorHAnsi"/>
          <w:sz w:val="22"/>
          <w:szCs w:val="22"/>
        </w:rPr>
        <w:t xml:space="preserve">.  Item 17p. "Cooling of Milk and/or Milk Products," under "Administrative Procedures," numbered paragraph "11" the words "shall be taken" are amended to read "may be taken". </w:t>
      </w:r>
    </w:p>
    <w:p w14:paraId="0C482938" w14:textId="77777777" w:rsidR="00D81DBB" w:rsidRPr="00ED5E95" w:rsidRDefault="00D81DBB" w:rsidP="00397C8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9196F5D" w14:textId="195D0118" w:rsidR="00BC1297" w:rsidRPr="00ED5E95" w:rsidRDefault="00D64433" w:rsidP="00332AFC">
      <w:pPr>
        <w:tabs>
          <w:tab w:val="left" w:pos="-1200"/>
          <w:tab w:val="left" w:pos="-720"/>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7</w:t>
      </w:r>
      <w:r w:rsidR="00D81DBB" w:rsidRPr="00ED5E95">
        <w:rPr>
          <w:rFonts w:asciiTheme="minorHAnsi" w:hAnsiTheme="minorHAnsi" w:cstheme="minorHAnsi"/>
          <w:sz w:val="22"/>
          <w:szCs w:val="22"/>
        </w:rPr>
        <w:t>.</w:t>
      </w:r>
      <w:r w:rsidRPr="00ED5E95">
        <w:rPr>
          <w:rFonts w:asciiTheme="minorHAnsi" w:hAnsiTheme="minorHAnsi" w:cstheme="minorHAnsi"/>
          <w:sz w:val="22"/>
          <w:szCs w:val="22"/>
        </w:rPr>
        <w:t>g</w:t>
      </w:r>
      <w:r w:rsidR="00D81DBB" w:rsidRPr="00ED5E95">
        <w:rPr>
          <w:rFonts w:asciiTheme="minorHAnsi" w:hAnsiTheme="minorHAnsi" w:cstheme="minorHAnsi"/>
          <w:sz w:val="22"/>
          <w:szCs w:val="22"/>
        </w:rPr>
        <w:t>.  The following is added to Section 7</w:t>
      </w:r>
      <w:r w:rsidRPr="00ED5E95">
        <w:rPr>
          <w:rFonts w:asciiTheme="minorHAnsi" w:hAnsiTheme="minorHAnsi" w:cstheme="minorHAnsi"/>
          <w:sz w:val="22"/>
          <w:szCs w:val="22"/>
        </w:rPr>
        <w:t>i</w:t>
      </w:r>
      <w:r w:rsidR="00FA7823" w:rsidRPr="00ED5E95">
        <w:rPr>
          <w:rFonts w:asciiTheme="minorHAnsi" w:hAnsiTheme="minorHAnsi" w:cstheme="minorHAnsi"/>
          <w:sz w:val="22"/>
          <w:szCs w:val="22"/>
        </w:rPr>
        <w:t>n i</w:t>
      </w:r>
      <w:r w:rsidR="00216EFF" w:rsidRPr="00ED5E95">
        <w:rPr>
          <w:rFonts w:asciiTheme="minorHAnsi" w:hAnsiTheme="minorHAnsi" w:cstheme="minorHAnsi"/>
          <w:sz w:val="22"/>
          <w:szCs w:val="22"/>
        </w:rPr>
        <w:t>tem 10r. Utensils and Equipment</w:t>
      </w:r>
      <w:r w:rsidR="0087741C" w:rsidRPr="00ED5E95">
        <w:rPr>
          <w:rFonts w:asciiTheme="minorHAnsi" w:hAnsiTheme="minorHAnsi" w:cstheme="minorHAnsi"/>
          <w:sz w:val="22"/>
          <w:szCs w:val="22"/>
        </w:rPr>
        <w:t xml:space="preserve"> - Cleaning</w:t>
      </w:r>
      <w:r w:rsidR="00216EFF" w:rsidRPr="00ED5E95">
        <w:rPr>
          <w:rFonts w:asciiTheme="minorHAnsi" w:hAnsiTheme="minorHAnsi" w:cstheme="minorHAnsi"/>
          <w:sz w:val="22"/>
          <w:szCs w:val="22"/>
        </w:rPr>
        <w:t xml:space="preserve">: </w:t>
      </w:r>
      <w:r w:rsidR="008F7D22" w:rsidRPr="00ED5E95">
        <w:rPr>
          <w:rFonts w:asciiTheme="minorHAnsi" w:hAnsiTheme="minorHAnsi" w:cstheme="minorHAnsi"/>
          <w:sz w:val="22"/>
          <w:szCs w:val="22"/>
        </w:rPr>
        <w:t>“</w:t>
      </w:r>
      <w:r w:rsidR="00BB0E60" w:rsidRPr="00ED5E95">
        <w:rPr>
          <w:rFonts w:asciiTheme="minorHAnsi" w:hAnsiTheme="minorHAnsi" w:cstheme="minorHAnsi"/>
          <w:sz w:val="22"/>
          <w:szCs w:val="22"/>
        </w:rPr>
        <w:t>Regardless</w:t>
      </w:r>
      <w:r w:rsidR="00D81DBB" w:rsidRPr="00ED5E95">
        <w:rPr>
          <w:rFonts w:asciiTheme="minorHAnsi" w:hAnsiTheme="minorHAnsi" w:cstheme="minorHAnsi"/>
          <w:sz w:val="22"/>
          <w:szCs w:val="22"/>
        </w:rPr>
        <w:t xml:space="preserve"> of whether a milk storage/holding tank has had a partial removal of milk, the milk storage/holding tank shall be cleaned and sanitized when emptied and shall be emptied at least every seventy-two (72) hours.  </w:t>
      </w:r>
      <w:r w:rsidR="00BB0E60" w:rsidRPr="00ED5E95">
        <w:rPr>
          <w:rFonts w:asciiTheme="minorHAnsi" w:hAnsiTheme="minorHAnsi" w:cstheme="minorHAnsi"/>
          <w:sz w:val="22"/>
          <w:szCs w:val="22"/>
        </w:rPr>
        <w:t>In the event of an emergency, such as inclement weather or natural disaster, etc., a variance may be permitted at the discretion of the Regulatory Agency.</w:t>
      </w:r>
      <w:r w:rsidR="0087741C" w:rsidRPr="00ED5E95">
        <w:rPr>
          <w:rFonts w:asciiTheme="minorHAnsi" w:hAnsiTheme="minorHAnsi" w:cstheme="minorHAnsi"/>
          <w:sz w:val="22"/>
          <w:szCs w:val="22"/>
        </w:rPr>
        <w:t>”</w:t>
      </w:r>
      <w:r w:rsidR="00BB0E60" w:rsidRPr="00ED5E95">
        <w:rPr>
          <w:rFonts w:asciiTheme="minorHAnsi" w:hAnsiTheme="minorHAnsi" w:cstheme="minorHAnsi"/>
          <w:sz w:val="22"/>
          <w:szCs w:val="22"/>
        </w:rPr>
        <w:t xml:space="preserve">   </w:t>
      </w:r>
      <w:bookmarkStart w:id="1" w:name="_Hlk22287322"/>
    </w:p>
    <w:p w14:paraId="466B084B" w14:textId="77777777" w:rsidR="00BC1297" w:rsidRPr="00ED5E95" w:rsidRDefault="00BC1297" w:rsidP="00BC1297">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080"/>
        <w:jc w:val="both"/>
        <w:rPr>
          <w:rFonts w:asciiTheme="minorHAnsi" w:hAnsiTheme="minorHAnsi" w:cstheme="minorHAnsi"/>
          <w:sz w:val="22"/>
          <w:szCs w:val="22"/>
        </w:rPr>
      </w:pPr>
    </w:p>
    <w:bookmarkEnd w:id="1"/>
    <w:p w14:paraId="4815B0E5" w14:textId="7E2BDB62" w:rsidR="00AB2EEE" w:rsidRPr="00ED5E95" w:rsidRDefault="00BC1297" w:rsidP="00AB2EE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B0E60" w:rsidRPr="00ED5E95">
        <w:rPr>
          <w:rFonts w:asciiTheme="minorHAnsi" w:hAnsiTheme="minorHAnsi" w:cstheme="minorHAnsi"/>
          <w:sz w:val="22"/>
          <w:szCs w:val="22"/>
        </w:rPr>
        <w:tab/>
      </w:r>
      <w:r w:rsidR="00AB2EEE" w:rsidRPr="00ED5E95">
        <w:rPr>
          <w:rFonts w:asciiTheme="minorHAnsi" w:hAnsiTheme="minorHAnsi" w:cstheme="minorHAnsi"/>
          <w:sz w:val="22"/>
          <w:szCs w:val="22"/>
        </w:rPr>
        <w:t>2.1.</w:t>
      </w:r>
      <w:r w:rsidR="00E67467" w:rsidRPr="00ED5E95">
        <w:rPr>
          <w:rFonts w:asciiTheme="minorHAnsi" w:hAnsiTheme="minorHAnsi" w:cstheme="minorHAnsi"/>
          <w:sz w:val="22"/>
          <w:szCs w:val="22"/>
        </w:rPr>
        <w:t>8</w:t>
      </w:r>
      <w:r w:rsidR="006F3DBC" w:rsidRPr="00ED5E95">
        <w:rPr>
          <w:rFonts w:asciiTheme="minorHAnsi" w:hAnsiTheme="minorHAnsi" w:cstheme="minorHAnsi"/>
          <w:sz w:val="22"/>
          <w:szCs w:val="22"/>
        </w:rPr>
        <w:t xml:space="preserve">.  Section 8. </w:t>
      </w:r>
      <w:r w:rsidR="00AB2EEE" w:rsidRPr="00ED5E95">
        <w:rPr>
          <w:rFonts w:asciiTheme="minorHAnsi" w:hAnsiTheme="minorHAnsi" w:cstheme="minorHAnsi"/>
          <w:sz w:val="22"/>
          <w:szCs w:val="22"/>
        </w:rPr>
        <w:t>Animal Health;</w:t>
      </w:r>
    </w:p>
    <w:p w14:paraId="03302DC4" w14:textId="77777777" w:rsidR="00AB2EEE" w:rsidRPr="00ED5E95" w:rsidRDefault="00AB2EEE">
      <w:pPr>
        <w:rPr>
          <w:rFonts w:asciiTheme="minorHAnsi" w:hAnsiTheme="minorHAnsi" w:cstheme="minorHAnsi"/>
          <w:sz w:val="22"/>
          <w:szCs w:val="22"/>
        </w:rPr>
      </w:pPr>
    </w:p>
    <w:p w14:paraId="6A58733F" w14:textId="165BCE46" w:rsidR="00E700C6" w:rsidRPr="00ED5E95" w:rsidRDefault="004E69C7"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r>
      <w:r w:rsidR="00E700C6" w:rsidRPr="00ED5E95">
        <w:rPr>
          <w:rFonts w:asciiTheme="minorHAnsi" w:hAnsiTheme="minorHAnsi" w:cstheme="minorHAnsi"/>
          <w:sz w:val="22"/>
          <w:szCs w:val="22"/>
        </w:rPr>
        <w:t>2.1.</w:t>
      </w:r>
      <w:r w:rsidR="00E67467" w:rsidRPr="00ED5E95">
        <w:rPr>
          <w:rFonts w:asciiTheme="minorHAnsi" w:hAnsiTheme="minorHAnsi" w:cstheme="minorHAnsi"/>
          <w:sz w:val="22"/>
          <w:szCs w:val="22"/>
        </w:rPr>
        <w:t>9</w:t>
      </w:r>
      <w:r w:rsidR="006F3DBC" w:rsidRPr="00ED5E95">
        <w:rPr>
          <w:rFonts w:asciiTheme="minorHAnsi" w:hAnsiTheme="minorHAnsi" w:cstheme="minorHAnsi"/>
          <w:sz w:val="22"/>
          <w:szCs w:val="22"/>
        </w:rPr>
        <w:t xml:space="preserve">.  Section 9. </w:t>
      </w:r>
      <w:r w:rsidR="00E700C6" w:rsidRPr="00ED5E95">
        <w:rPr>
          <w:rFonts w:asciiTheme="minorHAnsi" w:hAnsiTheme="minorHAnsi" w:cstheme="minorHAnsi"/>
          <w:sz w:val="22"/>
          <w:szCs w:val="22"/>
        </w:rPr>
        <w:t>Milk and Milk Products Which May Be Sold, except that the words “In the State of West Virginia” are substituted for the words “From and after twelve (12) months from the date on which this Ordinance is adopted”</w:t>
      </w:r>
      <w:r w:rsidR="00D64433" w:rsidRPr="00ED5E95">
        <w:rPr>
          <w:rFonts w:asciiTheme="minorHAnsi" w:hAnsiTheme="minorHAnsi" w:cstheme="minorHAnsi"/>
          <w:sz w:val="22"/>
          <w:szCs w:val="22"/>
        </w:rPr>
        <w:t>;</w:t>
      </w:r>
    </w:p>
    <w:p w14:paraId="5E4A16D2" w14:textId="77777777" w:rsidR="00E700C6" w:rsidRPr="00ED5E95" w:rsidRDefault="00E700C6">
      <w:pPr>
        <w:rPr>
          <w:rFonts w:asciiTheme="minorHAnsi" w:hAnsiTheme="minorHAnsi" w:cstheme="minorHAnsi"/>
          <w:sz w:val="22"/>
          <w:szCs w:val="22"/>
        </w:rPr>
      </w:pPr>
    </w:p>
    <w:p w14:paraId="5B5A6C73" w14:textId="099ACEA5" w:rsidR="00915C54" w:rsidRPr="00ED5E95" w:rsidRDefault="00915C54" w:rsidP="00BC1297">
      <w:pPr>
        <w:tabs>
          <w:tab w:val="left" w:pos="-120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360"/>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9</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The following is added to Section 9. Milk and Milk Products Which May Be Sold: “The practice of selling raw milk as pet food, as a means of providing unpasteurized milk to the final consumer, is prohibited.”</w:t>
      </w:r>
      <w:r w:rsidR="0081789F" w:rsidRPr="00ED5E95">
        <w:rPr>
          <w:rFonts w:asciiTheme="minorHAnsi" w:hAnsiTheme="minorHAnsi" w:cstheme="minorHAnsi"/>
          <w:sz w:val="22"/>
          <w:szCs w:val="22"/>
        </w:rPr>
        <w:t xml:space="preserve"> and</w:t>
      </w:r>
      <w:r w:rsidRPr="00ED5E95">
        <w:rPr>
          <w:rFonts w:asciiTheme="minorHAnsi" w:hAnsiTheme="minorHAnsi" w:cstheme="minorHAnsi"/>
          <w:sz w:val="22"/>
          <w:szCs w:val="22"/>
        </w:rPr>
        <w:t xml:space="preserve"> “Offering or selling raw milk to the public is prohibited</w:t>
      </w:r>
      <w:r w:rsidR="0081789F" w:rsidRPr="00ED5E95">
        <w:rPr>
          <w:rFonts w:asciiTheme="minorHAnsi" w:hAnsiTheme="minorHAnsi" w:cstheme="minorHAnsi"/>
          <w:sz w:val="22"/>
          <w:szCs w:val="22"/>
        </w:rPr>
        <w:t>.</w:t>
      </w:r>
      <w:r w:rsidRPr="00ED5E95">
        <w:rPr>
          <w:rFonts w:asciiTheme="minorHAnsi" w:hAnsiTheme="minorHAnsi" w:cstheme="minorHAnsi"/>
          <w:sz w:val="22"/>
          <w:szCs w:val="22"/>
        </w:rPr>
        <w:t>”.</w:t>
      </w:r>
    </w:p>
    <w:p w14:paraId="36FF62C7" w14:textId="77777777" w:rsidR="00915C54" w:rsidRPr="00ED5E95" w:rsidRDefault="00915C54">
      <w:pPr>
        <w:rPr>
          <w:rFonts w:asciiTheme="minorHAnsi" w:hAnsiTheme="minorHAnsi" w:cstheme="minorHAnsi"/>
          <w:sz w:val="22"/>
          <w:szCs w:val="22"/>
        </w:rPr>
      </w:pPr>
    </w:p>
    <w:p w14:paraId="7E7D2E73" w14:textId="1EB785FC" w:rsidR="00915C54" w:rsidRPr="00ED5E95" w:rsidRDefault="00BC1297"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915C54" w:rsidRPr="00ED5E95">
        <w:rPr>
          <w:rFonts w:asciiTheme="minorHAnsi" w:hAnsiTheme="minorHAnsi" w:cstheme="minorHAnsi"/>
          <w:sz w:val="22"/>
          <w:szCs w:val="22"/>
        </w:rPr>
        <w:t>2.1.</w:t>
      </w:r>
      <w:r w:rsidR="00E67467" w:rsidRPr="00ED5E95">
        <w:rPr>
          <w:rFonts w:asciiTheme="minorHAnsi" w:hAnsiTheme="minorHAnsi" w:cstheme="minorHAnsi"/>
          <w:sz w:val="22"/>
          <w:szCs w:val="22"/>
        </w:rPr>
        <w:t>10</w:t>
      </w:r>
      <w:r w:rsidR="00915C54" w:rsidRPr="00ED5E95">
        <w:rPr>
          <w:rFonts w:asciiTheme="minorHAnsi" w:hAnsiTheme="minorHAnsi" w:cstheme="minorHAnsi"/>
          <w:sz w:val="22"/>
          <w:szCs w:val="22"/>
        </w:rPr>
        <w:t>.  Section 10.  Transferring; Delivery Containers; and Cooling;</w:t>
      </w:r>
    </w:p>
    <w:p w14:paraId="236C00E4" w14:textId="77777777"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16B0246" w14:textId="3DD4E7BF" w:rsidR="00915C54" w:rsidRPr="00ED5E95" w:rsidRDefault="00915C54" w:rsidP="00BC1297">
      <w:pPr>
        <w:ind w:left="360" w:firstLine="360"/>
        <w:rPr>
          <w:rFonts w:asciiTheme="minorHAnsi" w:hAnsiTheme="minorHAnsi" w:cstheme="minorHAnsi"/>
          <w:sz w:val="22"/>
          <w:szCs w:val="22"/>
        </w:rPr>
      </w:pPr>
      <w:r w:rsidRPr="00ED5E95">
        <w:rPr>
          <w:rFonts w:asciiTheme="minorHAnsi" w:hAnsiTheme="minorHAnsi" w:cstheme="minorHAnsi"/>
          <w:sz w:val="22"/>
          <w:szCs w:val="22"/>
        </w:rPr>
        <w:t>2.1.</w:t>
      </w:r>
      <w:r w:rsidR="00E67467" w:rsidRPr="00ED5E95">
        <w:rPr>
          <w:rFonts w:asciiTheme="minorHAnsi" w:hAnsiTheme="minorHAnsi" w:cstheme="minorHAnsi"/>
          <w:sz w:val="22"/>
          <w:szCs w:val="22"/>
        </w:rPr>
        <w:t>11</w:t>
      </w:r>
      <w:r w:rsidRPr="00ED5E95">
        <w:rPr>
          <w:rFonts w:asciiTheme="minorHAnsi" w:hAnsiTheme="minorHAnsi" w:cstheme="minorHAnsi"/>
          <w:sz w:val="22"/>
          <w:szCs w:val="22"/>
        </w:rPr>
        <w:t xml:space="preserve">.  Section 11.  Milk and/or Milk Products </w:t>
      </w:r>
      <w:proofErr w:type="gramStart"/>
      <w:r w:rsidRPr="00ED5E95">
        <w:rPr>
          <w:rFonts w:asciiTheme="minorHAnsi" w:hAnsiTheme="minorHAnsi" w:cstheme="minorHAnsi"/>
          <w:sz w:val="22"/>
          <w:szCs w:val="22"/>
        </w:rPr>
        <w:t>From</w:t>
      </w:r>
      <w:proofErr w:type="gramEnd"/>
      <w:r w:rsidRPr="00ED5E95">
        <w:rPr>
          <w:rFonts w:asciiTheme="minorHAnsi" w:hAnsiTheme="minorHAnsi" w:cstheme="minorHAnsi"/>
          <w:sz w:val="22"/>
          <w:szCs w:val="22"/>
        </w:rPr>
        <w:t xml:space="preserve"> Points Beyond the Limits of Routine Inspection</w:t>
      </w:r>
      <w:r w:rsidR="0081789F" w:rsidRPr="00ED5E95">
        <w:rPr>
          <w:rFonts w:asciiTheme="minorHAnsi" w:hAnsiTheme="minorHAnsi" w:cstheme="minorHAnsi"/>
          <w:sz w:val="22"/>
          <w:szCs w:val="22"/>
        </w:rPr>
        <w:t>;</w:t>
      </w:r>
      <w:r w:rsidRPr="00ED5E95">
        <w:rPr>
          <w:rFonts w:asciiTheme="minorHAnsi" w:hAnsiTheme="minorHAnsi" w:cstheme="minorHAnsi"/>
          <w:sz w:val="22"/>
          <w:szCs w:val="22"/>
        </w:rPr>
        <w:t xml:space="preserve"> </w:t>
      </w:r>
    </w:p>
    <w:p w14:paraId="0142E9EF" w14:textId="3BB380F8"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F1539A2" w14:textId="1B7F0E3B"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11</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11 means The State of West Virginia.</w:t>
      </w:r>
    </w:p>
    <w:p w14:paraId="6C50EFF3" w14:textId="77777777" w:rsidR="00915C54" w:rsidRPr="00ED5E95" w:rsidRDefault="00915C54" w:rsidP="00915C54">
      <w:pPr>
        <w:rPr>
          <w:rFonts w:asciiTheme="minorHAnsi" w:hAnsiTheme="minorHAnsi" w:cstheme="minorHAnsi"/>
          <w:sz w:val="22"/>
          <w:szCs w:val="22"/>
        </w:rPr>
      </w:pPr>
    </w:p>
    <w:p w14:paraId="781224C0" w14:textId="3963B083" w:rsidR="00D81DBB" w:rsidRPr="00ED5E95" w:rsidRDefault="00BC1297" w:rsidP="004E69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12</w:t>
      </w:r>
      <w:r w:rsidR="00D81DBB" w:rsidRPr="00ED5E95">
        <w:rPr>
          <w:rFonts w:asciiTheme="minorHAnsi" w:hAnsiTheme="minorHAnsi" w:cstheme="minorHAnsi"/>
          <w:sz w:val="22"/>
          <w:szCs w:val="22"/>
        </w:rPr>
        <w:t>.  Section 12.  Plans for Construction and Reconstruction;</w:t>
      </w:r>
    </w:p>
    <w:p w14:paraId="6B18D41B" w14:textId="77777777" w:rsidR="00D81DBB" w:rsidRPr="00ED5E95" w:rsidRDefault="00D81DBB"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28E017A" w14:textId="24478F72" w:rsidR="00D81DBB"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13</w:t>
      </w:r>
      <w:r w:rsidR="00D81DBB" w:rsidRPr="00ED5E95">
        <w:rPr>
          <w:rFonts w:asciiTheme="minorHAnsi" w:hAnsiTheme="minorHAnsi" w:cstheme="minorHAnsi"/>
          <w:sz w:val="22"/>
          <w:szCs w:val="22"/>
        </w:rPr>
        <w:t>.  Section 13.  Personnel Health;</w:t>
      </w:r>
    </w:p>
    <w:p w14:paraId="0CDB6DEE" w14:textId="77777777" w:rsidR="00D81DBB" w:rsidRPr="00ED5E95" w:rsidRDefault="00D81DBB"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914F74F" w14:textId="1D10FC76" w:rsidR="00D81DBB"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14</w:t>
      </w:r>
      <w:r w:rsidR="00D81DBB" w:rsidRPr="00ED5E95">
        <w:rPr>
          <w:rFonts w:asciiTheme="minorHAnsi" w:hAnsiTheme="minorHAnsi" w:cstheme="minorHAnsi"/>
          <w:sz w:val="22"/>
          <w:szCs w:val="22"/>
        </w:rPr>
        <w:t>.  Section 14.  Procedure When Infection or High Risk of Infection Is Discovered;</w:t>
      </w:r>
    </w:p>
    <w:p w14:paraId="14608637" w14:textId="77777777" w:rsidR="00A96E7E" w:rsidRPr="00ED5E95" w:rsidRDefault="00A96E7E"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609B0C3" w14:textId="281CEA63" w:rsidR="00A96E7E"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15</w:t>
      </w:r>
      <w:r w:rsidR="00A96E7E" w:rsidRPr="00ED5E95">
        <w:rPr>
          <w:rFonts w:asciiTheme="minorHAnsi" w:hAnsiTheme="minorHAnsi" w:cstheme="minorHAnsi"/>
          <w:sz w:val="22"/>
          <w:szCs w:val="22"/>
        </w:rPr>
        <w:t>.  Section 15</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 xml:space="preserve">   Enforcement</w:t>
      </w:r>
      <w:r w:rsidR="0081789F" w:rsidRPr="00ED5E95">
        <w:rPr>
          <w:rFonts w:asciiTheme="minorHAnsi" w:hAnsiTheme="minorHAnsi" w:cstheme="minorHAnsi"/>
          <w:sz w:val="22"/>
          <w:szCs w:val="22"/>
        </w:rPr>
        <w:t xml:space="preserve">; </w:t>
      </w:r>
    </w:p>
    <w:p w14:paraId="4CCF1F4D" w14:textId="77777777" w:rsidR="00A96E7E" w:rsidRPr="00ED5E95" w:rsidRDefault="00A96E7E"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999E674" w14:textId="4E66201F" w:rsidR="00A96E7E" w:rsidRPr="00ED5E95" w:rsidRDefault="00BC1297" w:rsidP="00332AFC">
      <w:pPr>
        <w:pStyle w:val="BodyText"/>
        <w:ind w:left="360" w:right="936"/>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16</w:t>
      </w:r>
      <w:r w:rsidR="00A96E7E" w:rsidRPr="00ED5E95">
        <w:rPr>
          <w:rFonts w:asciiTheme="minorHAnsi" w:hAnsiTheme="minorHAnsi" w:cstheme="minorHAnsi"/>
          <w:sz w:val="22"/>
          <w:szCs w:val="22"/>
        </w:rPr>
        <w:t>.  Section 16</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 xml:space="preserve">   Penalty</w:t>
      </w:r>
      <w:r w:rsidR="00332AFC" w:rsidRPr="00ED5E95">
        <w:rPr>
          <w:rFonts w:asciiTheme="minorHAnsi" w:hAnsiTheme="minorHAnsi" w:cstheme="minorHAnsi"/>
          <w:sz w:val="22"/>
          <w:szCs w:val="22"/>
        </w:rPr>
        <w:t>, which shall read as follows:</w:t>
      </w:r>
      <w:r w:rsidR="0081789F" w:rsidRPr="00ED5E95">
        <w:rPr>
          <w:rFonts w:asciiTheme="minorHAnsi" w:hAnsiTheme="minorHAnsi" w:cstheme="minorHAnsi"/>
          <w:sz w:val="22"/>
          <w:szCs w:val="22"/>
        </w:rPr>
        <w:t xml:space="preserve"> </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Any person who shall violate any of the provisions of this Ordinance</w:t>
      </w:r>
      <w:r w:rsidR="00A96E7E" w:rsidRPr="00ED5E95">
        <w:rPr>
          <w:rFonts w:asciiTheme="minorHAnsi" w:hAnsiTheme="minorHAnsi" w:cstheme="minorHAnsi"/>
          <w:i/>
          <w:sz w:val="22"/>
          <w:szCs w:val="22"/>
        </w:rPr>
        <w:t xml:space="preserve"> </w:t>
      </w:r>
      <w:r w:rsidR="002B44EF" w:rsidRPr="00ED5E95">
        <w:rPr>
          <w:rFonts w:asciiTheme="minorHAnsi" w:hAnsiTheme="minorHAnsi" w:cstheme="minorHAnsi"/>
          <w:sz w:val="22"/>
          <w:szCs w:val="22"/>
        </w:rPr>
        <w:t>may</w:t>
      </w:r>
      <w:r w:rsidR="00A96E7E" w:rsidRPr="00ED5E95">
        <w:rPr>
          <w:rFonts w:asciiTheme="minorHAnsi" w:hAnsiTheme="minorHAnsi" w:cstheme="minorHAnsi"/>
          <w:sz w:val="22"/>
          <w:szCs w:val="22"/>
        </w:rPr>
        <w:t xml:space="preserve"> be guilty of a misdemeanor and upon conviction thereof shall be punished by a fine of not more than $</w:t>
      </w:r>
      <w:r w:rsidR="002B44EF" w:rsidRPr="00ED5E95">
        <w:rPr>
          <w:rFonts w:asciiTheme="minorHAnsi" w:hAnsiTheme="minorHAnsi" w:cstheme="minorHAnsi"/>
          <w:sz w:val="22"/>
          <w:szCs w:val="22"/>
        </w:rPr>
        <w:t>1</w:t>
      </w:r>
      <w:r w:rsidR="00A96E7E" w:rsidRPr="00ED5E95">
        <w:rPr>
          <w:rFonts w:asciiTheme="minorHAnsi" w:hAnsiTheme="minorHAnsi" w:cstheme="minorHAnsi"/>
          <w:sz w:val="22"/>
          <w:szCs w:val="22"/>
        </w:rPr>
        <w:t>00.00</w:t>
      </w:r>
      <w:r w:rsidR="002B44EF" w:rsidRPr="00ED5E95">
        <w:rPr>
          <w:rFonts w:asciiTheme="minorHAnsi" w:hAnsiTheme="minorHAnsi" w:cstheme="minorHAnsi"/>
          <w:sz w:val="22"/>
          <w:szCs w:val="22"/>
        </w:rPr>
        <w:t xml:space="preserve"> a</w:t>
      </w:r>
      <w:r w:rsidR="00A96E7E" w:rsidRPr="00ED5E95">
        <w:rPr>
          <w:rFonts w:asciiTheme="minorHAnsi" w:hAnsiTheme="minorHAnsi" w:cstheme="minorHAnsi"/>
          <w:sz w:val="22"/>
          <w:szCs w:val="22"/>
        </w:rPr>
        <w:t>nd/or such persons may be enjoined from continuing such violation(s). Each day upon which such a violation(s) occurs shall constitute a separate violation.</w:t>
      </w:r>
      <w:r w:rsidR="00332AFC" w:rsidRPr="00ED5E95">
        <w:rPr>
          <w:rFonts w:asciiTheme="minorHAnsi" w:hAnsiTheme="minorHAnsi" w:cstheme="minorHAnsi"/>
          <w:sz w:val="22"/>
          <w:szCs w:val="22"/>
        </w:rPr>
        <w:t>”</w:t>
      </w:r>
    </w:p>
    <w:p w14:paraId="002ADFDD" w14:textId="77777777" w:rsidR="00A96E7E" w:rsidRPr="00ED5E95" w:rsidRDefault="00F771BC"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softHyphen/>
      </w:r>
      <w:r w:rsidRPr="00ED5E95">
        <w:rPr>
          <w:rFonts w:asciiTheme="minorHAnsi" w:hAnsiTheme="minorHAnsi" w:cstheme="minorHAnsi"/>
          <w:sz w:val="22"/>
          <w:szCs w:val="22"/>
        </w:rPr>
        <w:softHyphen/>
      </w:r>
    </w:p>
    <w:p w14:paraId="07DACE19" w14:textId="3EEB26E5" w:rsidR="002B44EF"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17</w:t>
      </w:r>
      <w:r w:rsidR="002B44EF" w:rsidRPr="00ED5E95">
        <w:rPr>
          <w:rFonts w:asciiTheme="minorHAnsi" w:hAnsiTheme="minorHAnsi" w:cstheme="minorHAnsi"/>
          <w:sz w:val="22"/>
          <w:szCs w:val="22"/>
        </w:rPr>
        <w:t>.  Section 17   Repeal and Date of Effect</w:t>
      </w:r>
      <w:r w:rsidR="00312DCA" w:rsidRPr="00ED5E95">
        <w:rPr>
          <w:rFonts w:asciiTheme="minorHAnsi" w:hAnsiTheme="minorHAnsi" w:cstheme="minorHAnsi"/>
          <w:sz w:val="22"/>
          <w:szCs w:val="22"/>
        </w:rPr>
        <w:t xml:space="preserve">; </w:t>
      </w:r>
    </w:p>
    <w:p w14:paraId="70213A05"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5BBCF16" w14:textId="3BF20CDF" w:rsidR="002B44EF"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18</w:t>
      </w:r>
      <w:r w:rsidR="002B44EF" w:rsidRPr="00ED5E95">
        <w:rPr>
          <w:rFonts w:asciiTheme="minorHAnsi" w:hAnsiTheme="minorHAnsi" w:cstheme="minorHAnsi"/>
          <w:sz w:val="22"/>
          <w:szCs w:val="22"/>
        </w:rPr>
        <w:t>.  Section 18   Separability Clause</w:t>
      </w:r>
      <w:r w:rsidR="00312DCA" w:rsidRPr="00ED5E95">
        <w:rPr>
          <w:rFonts w:asciiTheme="minorHAnsi" w:hAnsiTheme="minorHAnsi" w:cstheme="minorHAnsi"/>
          <w:sz w:val="22"/>
          <w:szCs w:val="22"/>
        </w:rPr>
        <w:t xml:space="preserve">; </w:t>
      </w:r>
    </w:p>
    <w:p w14:paraId="510464AB"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96E09E" w14:textId="114099C4" w:rsidR="002B44EF"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19</w:t>
      </w:r>
      <w:r w:rsidR="002B44EF" w:rsidRPr="00ED5E95">
        <w:rPr>
          <w:rFonts w:asciiTheme="minorHAnsi" w:hAnsiTheme="minorHAnsi" w:cstheme="minorHAnsi"/>
          <w:sz w:val="22"/>
          <w:szCs w:val="22"/>
        </w:rPr>
        <w:t>.  Footnotes</w:t>
      </w:r>
      <w:r w:rsidR="00312DCA" w:rsidRPr="00ED5E95">
        <w:rPr>
          <w:rFonts w:asciiTheme="minorHAnsi" w:hAnsiTheme="minorHAnsi" w:cstheme="minorHAnsi"/>
          <w:sz w:val="22"/>
          <w:szCs w:val="22"/>
        </w:rPr>
        <w:t xml:space="preserve">; </w:t>
      </w:r>
    </w:p>
    <w:p w14:paraId="2733E7D7"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D51DFCD" w14:textId="6CE7D833"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20</w:t>
      </w:r>
      <w:r w:rsidR="00A96E7E" w:rsidRPr="00ED5E95">
        <w:rPr>
          <w:rFonts w:asciiTheme="minorHAnsi" w:hAnsiTheme="minorHAnsi" w:cstheme="minorHAnsi"/>
          <w:sz w:val="22"/>
          <w:szCs w:val="22"/>
        </w:rPr>
        <w:t>.  Appendix A.  Animal Disease Control;</w:t>
      </w:r>
    </w:p>
    <w:p w14:paraId="190373E5"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481E96A" w14:textId="00B03DA6"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bookmarkStart w:id="2" w:name="_Hlk20386047"/>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21</w:t>
      </w:r>
      <w:r w:rsidR="00A96E7E" w:rsidRPr="00ED5E95">
        <w:rPr>
          <w:rFonts w:asciiTheme="minorHAnsi" w:hAnsiTheme="minorHAnsi" w:cstheme="minorHAnsi"/>
          <w:sz w:val="22"/>
          <w:szCs w:val="22"/>
        </w:rPr>
        <w:t>.</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 Appendix B.  Milk Sampling, Hauling and Transportation;</w:t>
      </w:r>
      <w:bookmarkEnd w:id="2"/>
    </w:p>
    <w:p w14:paraId="76E45D73"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1E1EBBB" w14:textId="459D3432"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22</w:t>
      </w:r>
      <w:r w:rsidR="00A96E7E" w:rsidRPr="00ED5E95">
        <w:rPr>
          <w:rFonts w:asciiTheme="minorHAnsi" w:hAnsiTheme="minorHAnsi" w:cstheme="minorHAnsi"/>
          <w:sz w:val="22"/>
          <w:szCs w:val="22"/>
        </w:rPr>
        <w:t xml:space="preserve">. </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Appendix C.  Dairy Farm Construction Standards and Milk Production;</w:t>
      </w:r>
    </w:p>
    <w:p w14:paraId="431D2E97"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1911F89" w14:textId="4006D25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23</w:t>
      </w:r>
      <w:r w:rsidR="00A96E7E" w:rsidRPr="00ED5E95">
        <w:rPr>
          <w:rFonts w:asciiTheme="minorHAnsi" w:hAnsiTheme="minorHAnsi" w:cstheme="minorHAnsi"/>
          <w:sz w:val="22"/>
          <w:szCs w:val="22"/>
        </w:rPr>
        <w:t>.  Appendix D.  Standards for Water Sources;</w:t>
      </w:r>
    </w:p>
    <w:p w14:paraId="4773ABF4"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B9879AC" w14:textId="18FF7C1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24</w:t>
      </w:r>
      <w:r w:rsidR="00A96E7E" w:rsidRPr="00ED5E95">
        <w:rPr>
          <w:rFonts w:asciiTheme="minorHAnsi" w:hAnsiTheme="minorHAnsi" w:cstheme="minorHAnsi"/>
          <w:sz w:val="22"/>
          <w:szCs w:val="22"/>
        </w:rPr>
        <w:t xml:space="preserve">. </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Appendix E.  Examples of 3-Out-of-5 Compliance Enforcement Procedures;</w:t>
      </w:r>
    </w:p>
    <w:p w14:paraId="638080A4"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3D40684" w14:textId="149D3F6A"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lastRenderedPageBreak/>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4E69C7" w:rsidRPr="00ED5E95">
        <w:rPr>
          <w:rFonts w:asciiTheme="minorHAnsi" w:hAnsiTheme="minorHAnsi" w:cstheme="minorHAnsi"/>
          <w:sz w:val="22"/>
          <w:szCs w:val="22"/>
        </w:rPr>
        <w:t>.</w:t>
      </w:r>
      <w:r w:rsidR="00E67467" w:rsidRPr="00ED5E95">
        <w:rPr>
          <w:rFonts w:asciiTheme="minorHAnsi" w:hAnsiTheme="minorHAnsi" w:cstheme="minorHAnsi"/>
          <w:sz w:val="22"/>
          <w:szCs w:val="22"/>
        </w:rPr>
        <w:t>25</w:t>
      </w:r>
      <w:r w:rsidRPr="00ED5E95">
        <w:rPr>
          <w:rFonts w:asciiTheme="minorHAnsi" w:hAnsiTheme="minorHAnsi" w:cstheme="minorHAnsi"/>
          <w:sz w:val="22"/>
          <w:szCs w:val="22"/>
        </w:rPr>
        <w:t>.  Appendix F.  Sanitization;</w:t>
      </w:r>
    </w:p>
    <w:p w14:paraId="080AE839"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57B8642" w14:textId="01C50C48"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26</w:t>
      </w:r>
      <w:r w:rsidR="00A96E7E" w:rsidRPr="00ED5E95">
        <w:rPr>
          <w:rFonts w:asciiTheme="minorHAnsi" w:hAnsiTheme="minorHAnsi" w:cstheme="minorHAnsi"/>
          <w:sz w:val="22"/>
          <w:szCs w:val="22"/>
        </w:rPr>
        <w:t>.  Appendix G.  Chemical and Bacteriological Tests;</w:t>
      </w:r>
    </w:p>
    <w:p w14:paraId="0EDA6A9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C3904AA" w14:textId="4CD06B4C"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27</w:t>
      </w:r>
      <w:r w:rsidR="00A96E7E" w:rsidRPr="00ED5E95">
        <w:rPr>
          <w:rFonts w:asciiTheme="minorHAnsi" w:hAnsiTheme="minorHAnsi" w:cstheme="minorHAnsi"/>
          <w:sz w:val="22"/>
          <w:szCs w:val="22"/>
        </w:rPr>
        <w:t>.  Appendix H.  Pasteurization Equipment and Procedures and Other Equipment;</w:t>
      </w:r>
    </w:p>
    <w:p w14:paraId="6274E2B8"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92A9B83" w14:textId="1517BC46"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28</w:t>
      </w:r>
      <w:r w:rsidR="00A96E7E" w:rsidRPr="00ED5E95">
        <w:rPr>
          <w:rFonts w:asciiTheme="minorHAnsi" w:hAnsiTheme="minorHAnsi" w:cstheme="minorHAnsi"/>
          <w:sz w:val="22"/>
          <w:szCs w:val="22"/>
        </w:rPr>
        <w:t>.  Appendix I.  Pasteurization Equipment and Controls-Tests;</w:t>
      </w:r>
    </w:p>
    <w:p w14:paraId="329CD54B"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5AF7CE1" w14:textId="402735CA" w:rsidR="00A96E7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29</w:t>
      </w:r>
      <w:r w:rsidRPr="00ED5E95">
        <w:rPr>
          <w:rFonts w:asciiTheme="minorHAnsi" w:hAnsiTheme="minorHAnsi" w:cstheme="minorHAnsi"/>
          <w:sz w:val="22"/>
          <w:szCs w:val="22"/>
        </w:rPr>
        <w:t>.  Appendix J.  Standards for the Fabrication of Single-Service Containers and Closures for Milk and Milk Products;</w:t>
      </w:r>
    </w:p>
    <w:p w14:paraId="7856AD62"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468D27" w14:textId="696FA01F"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30</w:t>
      </w:r>
      <w:r w:rsidR="00A96E7E" w:rsidRPr="00ED5E95">
        <w:rPr>
          <w:rFonts w:asciiTheme="minorHAnsi" w:hAnsiTheme="minorHAnsi" w:cstheme="minorHAnsi"/>
          <w:sz w:val="22"/>
          <w:szCs w:val="22"/>
        </w:rPr>
        <w:t>.  Appendix K.  HACCP Program;</w:t>
      </w:r>
    </w:p>
    <w:p w14:paraId="1DA1D116"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3DEEA25" w14:textId="54FE7DBD" w:rsidR="00A96E7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31</w:t>
      </w:r>
      <w:r w:rsidR="004E69C7" w:rsidRPr="00ED5E95">
        <w:rPr>
          <w:rFonts w:asciiTheme="minorHAnsi" w:hAnsiTheme="minorHAnsi" w:cstheme="minorHAnsi"/>
          <w:sz w:val="22"/>
          <w:szCs w:val="22"/>
        </w:rPr>
        <w:t>.</w:t>
      </w:r>
      <w:r w:rsidRPr="00ED5E95">
        <w:rPr>
          <w:rFonts w:asciiTheme="minorHAnsi" w:hAnsiTheme="minorHAnsi" w:cstheme="minorHAnsi"/>
          <w:sz w:val="22"/>
          <w:szCs w:val="22"/>
        </w:rPr>
        <w:t xml:space="preserve">  Appendix L.  Applicable Regulations, Standards of Identity for Milk and Milk Products and the </w:t>
      </w:r>
      <w:r w:rsidRPr="00ED5E95">
        <w:rPr>
          <w:rFonts w:asciiTheme="minorHAnsi" w:hAnsiTheme="minorHAnsi" w:cstheme="minorHAnsi"/>
          <w:i/>
          <w:sz w:val="22"/>
          <w:szCs w:val="22"/>
        </w:rPr>
        <w:t>Federal Food, Drug, and Cosmetic Act</w:t>
      </w:r>
      <w:r w:rsidRPr="00ED5E95">
        <w:rPr>
          <w:rFonts w:asciiTheme="minorHAnsi" w:hAnsiTheme="minorHAnsi" w:cstheme="minorHAnsi"/>
          <w:sz w:val="22"/>
          <w:szCs w:val="22"/>
        </w:rPr>
        <w:t xml:space="preserve">, and the </w:t>
      </w:r>
      <w:r w:rsidRPr="00ED5E95">
        <w:rPr>
          <w:rFonts w:asciiTheme="minorHAnsi" w:hAnsiTheme="minorHAnsi" w:cstheme="minorHAnsi"/>
          <w:i/>
          <w:sz w:val="22"/>
          <w:szCs w:val="22"/>
        </w:rPr>
        <w:t>Federal Insecticide, Fungicide and Rodenticide Act;</w:t>
      </w:r>
    </w:p>
    <w:p w14:paraId="79C96D46"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F71FC7B" w14:textId="07D42A3C" w:rsidR="009D0175"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32</w:t>
      </w:r>
      <w:r w:rsidR="00A96E7E"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Appendix M. Reports and Records</w:t>
      </w:r>
    </w:p>
    <w:p w14:paraId="12EFE3D0" w14:textId="77777777" w:rsidR="0080607C" w:rsidRPr="00ED5E95" w:rsidRDefault="0080607C"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8034FF9" w14:textId="356BE1A4" w:rsidR="0080607C" w:rsidRPr="00ED5E95" w:rsidRDefault="0080607C" w:rsidP="00BC1297">
      <w:pPr>
        <w:tabs>
          <w:tab w:val="left" w:pos="-120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360"/>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32</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006F3DBC" w:rsidRPr="00ED5E95">
        <w:rPr>
          <w:rFonts w:asciiTheme="minorHAnsi" w:hAnsiTheme="minorHAnsi" w:cstheme="minorHAnsi"/>
          <w:sz w:val="22"/>
          <w:szCs w:val="22"/>
        </w:rPr>
        <w:t>.</w:t>
      </w:r>
      <w:r w:rsidRPr="00ED5E95">
        <w:rPr>
          <w:rFonts w:asciiTheme="minorHAnsi" w:hAnsiTheme="minorHAnsi" w:cstheme="minorHAnsi"/>
          <w:sz w:val="22"/>
          <w:szCs w:val="22"/>
        </w:rPr>
        <w:t xml:space="preserve">  All forms in Appendix M may be used unless another is approved by the Regulatory Agency. </w:t>
      </w:r>
    </w:p>
    <w:p w14:paraId="521FB9C7" w14:textId="77777777" w:rsidR="00E81AEA" w:rsidRPr="00ED5E95" w:rsidRDefault="00E81AEA"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626FB95" w14:textId="543CE16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33</w:t>
      </w:r>
      <w:r w:rsidR="00E81AEA"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Appendix N.  Drug Residue Testing and Farm Surveillance;</w:t>
      </w:r>
    </w:p>
    <w:p w14:paraId="408E595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076DF9" w14:textId="27EF1E5F" w:rsidR="00A96E7E" w:rsidRPr="00ED5E95" w:rsidRDefault="00E81AEA" w:rsidP="00E81AE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34</w:t>
      </w:r>
      <w:r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Appendix O.  Vitamin Fortification of Fluid Milk Products;</w:t>
      </w:r>
    </w:p>
    <w:p w14:paraId="2812C8D8"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3AFC2B5" w14:textId="1E2434BA" w:rsidR="00E81AEA"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 xml:space="preserve">2.1. </w:t>
      </w:r>
      <w:r w:rsidR="00E67467" w:rsidRPr="00ED5E95">
        <w:rPr>
          <w:rFonts w:asciiTheme="minorHAnsi" w:hAnsiTheme="minorHAnsi" w:cstheme="minorHAnsi"/>
          <w:sz w:val="22"/>
          <w:szCs w:val="22"/>
        </w:rPr>
        <w:t>35</w:t>
      </w:r>
      <w:r w:rsidR="00E81AEA" w:rsidRPr="00ED5E95">
        <w:rPr>
          <w:rFonts w:asciiTheme="minorHAnsi" w:hAnsiTheme="minorHAnsi" w:cstheme="minorHAnsi"/>
          <w:sz w:val="22"/>
          <w:szCs w:val="22"/>
        </w:rPr>
        <w:t>.   Appendix P.   Performance-Based Dairy Farm Inspection System</w:t>
      </w:r>
      <w:r w:rsidR="00312DCA" w:rsidRPr="00ED5E95">
        <w:rPr>
          <w:rFonts w:asciiTheme="minorHAnsi" w:hAnsiTheme="minorHAnsi" w:cstheme="minorHAnsi"/>
          <w:sz w:val="22"/>
          <w:szCs w:val="22"/>
        </w:rPr>
        <w:t>;</w:t>
      </w:r>
    </w:p>
    <w:p w14:paraId="38CD9B75" w14:textId="77777777" w:rsidR="00E81AEA"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 xml:space="preserve"> </w:t>
      </w:r>
    </w:p>
    <w:p w14:paraId="42D19B2A" w14:textId="5E3FECAA" w:rsidR="00A96E7E" w:rsidRPr="00ED5E95" w:rsidRDefault="00E81AEA"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t>2.</w:t>
      </w:r>
      <w:r w:rsidR="00BC1297" w:rsidRPr="00ED5E95">
        <w:rPr>
          <w:rFonts w:asciiTheme="minorHAnsi" w:hAnsiTheme="minorHAnsi" w:cstheme="minorHAnsi"/>
          <w:sz w:val="22"/>
          <w:szCs w:val="22"/>
        </w:rPr>
        <w:t>1</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36</w:t>
      </w:r>
      <w:r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Q.  Operation of Automatic Milking Installations </w:t>
      </w:r>
      <w:proofErr w:type="gramStart"/>
      <w:r w:rsidR="00A96E7E" w:rsidRPr="00ED5E95">
        <w:rPr>
          <w:rFonts w:asciiTheme="minorHAnsi" w:hAnsiTheme="minorHAnsi" w:cstheme="minorHAnsi"/>
          <w:sz w:val="22"/>
          <w:szCs w:val="22"/>
        </w:rPr>
        <w:t>for the Production of</w:t>
      </w:r>
      <w:proofErr w:type="gramEnd"/>
      <w:r w:rsidR="00A96E7E" w:rsidRPr="00ED5E95">
        <w:rPr>
          <w:rFonts w:asciiTheme="minorHAnsi" w:hAnsiTheme="minorHAnsi" w:cstheme="minorHAnsi"/>
          <w:sz w:val="22"/>
          <w:szCs w:val="22"/>
        </w:rPr>
        <w:t xml:space="preserve"> Grade “A” Raw Milk for Pasteurization;</w:t>
      </w:r>
    </w:p>
    <w:p w14:paraId="7E3A74EB"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3A45355" w14:textId="55672EEA" w:rsidR="00A96E7E" w:rsidRPr="00ED5E95" w:rsidRDefault="00BC1297" w:rsidP="00BC1297">
      <w:pPr>
        <w:tabs>
          <w:tab w:val="left" w:pos="-120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2.</w:t>
      </w:r>
      <w:r w:rsidRPr="00ED5E95">
        <w:rPr>
          <w:rFonts w:asciiTheme="minorHAnsi" w:hAnsiTheme="minorHAnsi" w:cstheme="minorHAnsi"/>
          <w:sz w:val="22"/>
          <w:szCs w:val="22"/>
        </w:rPr>
        <w:t>1</w:t>
      </w:r>
      <w:r w:rsidR="00E81AEA" w:rsidRPr="00ED5E95">
        <w:rPr>
          <w:rFonts w:asciiTheme="minorHAnsi" w:hAnsiTheme="minorHAnsi" w:cstheme="minorHAnsi"/>
          <w:sz w:val="22"/>
          <w:szCs w:val="22"/>
        </w:rPr>
        <w:t>.</w:t>
      </w:r>
      <w:r w:rsidR="00E67467" w:rsidRPr="00ED5E95">
        <w:rPr>
          <w:rFonts w:asciiTheme="minorHAnsi" w:hAnsiTheme="minorHAnsi" w:cstheme="minorHAnsi"/>
          <w:sz w:val="22"/>
          <w:szCs w:val="22"/>
        </w:rPr>
        <w:t>37</w:t>
      </w:r>
      <w:r w:rsidR="006F3DBC"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w:t>
      </w:r>
      <w:r w:rsidR="00E67467" w:rsidRPr="00ED5E95">
        <w:rPr>
          <w:rFonts w:asciiTheme="minorHAnsi" w:hAnsiTheme="minorHAnsi" w:cstheme="minorHAnsi"/>
          <w:sz w:val="22"/>
          <w:szCs w:val="22"/>
        </w:rPr>
        <w:t xml:space="preserve">ppendix R.  </w:t>
      </w:r>
      <w:r w:rsidR="00A96E7E" w:rsidRPr="00ED5E95">
        <w:rPr>
          <w:rFonts w:asciiTheme="minorHAnsi" w:hAnsiTheme="minorHAnsi" w:cstheme="minorHAnsi"/>
          <w:sz w:val="22"/>
          <w:szCs w:val="22"/>
        </w:rPr>
        <w:t>Determination of Time/Temperature Control for Safety Milk and Milk Products</w:t>
      </w:r>
      <w:r w:rsidR="00312DCA" w:rsidRPr="00ED5E95">
        <w:rPr>
          <w:rFonts w:asciiTheme="minorHAnsi" w:hAnsiTheme="minorHAnsi" w:cstheme="minorHAnsi"/>
          <w:sz w:val="22"/>
          <w:szCs w:val="22"/>
        </w:rPr>
        <w:t>;</w:t>
      </w:r>
    </w:p>
    <w:p w14:paraId="721DB65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EBE05F3" w14:textId="77777777" w:rsidR="00855B8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E81AEA" w:rsidRPr="00ED5E95">
        <w:rPr>
          <w:rFonts w:asciiTheme="minorHAnsi" w:hAnsiTheme="minorHAnsi" w:cstheme="minorHAnsi"/>
          <w:sz w:val="22"/>
          <w:szCs w:val="22"/>
        </w:rPr>
        <w:t>2.</w:t>
      </w:r>
      <w:r w:rsidR="00BC1297" w:rsidRPr="00ED5E95">
        <w:rPr>
          <w:rFonts w:asciiTheme="minorHAnsi" w:hAnsiTheme="minorHAnsi" w:cstheme="minorHAnsi"/>
          <w:sz w:val="22"/>
          <w:szCs w:val="22"/>
        </w:rPr>
        <w:t>1</w:t>
      </w:r>
      <w:r w:rsidR="00E81AEA" w:rsidRPr="00ED5E95">
        <w:rPr>
          <w:rFonts w:asciiTheme="minorHAnsi" w:hAnsiTheme="minorHAnsi" w:cstheme="minorHAnsi"/>
          <w:sz w:val="22"/>
          <w:szCs w:val="22"/>
        </w:rPr>
        <w:t>.</w:t>
      </w:r>
      <w:r w:rsidR="00E67467" w:rsidRPr="00ED5E95">
        <w:rPr>
          <w:rFonts w:asciiTheme="minorHAnsi" w:hAnsiTheme="minorHAnsi" w:cstheme="minorHAnsi"/>
          <w:sz w:val="22"/>
          <w:szCs w:val="22"/>
        </w:rPr>
        <w:t>38</w:t>
      </w:r>
      <w:r w:rsidR="006F3DBC"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Appendix S.</w:t>
      </w:r>
      <w:r w:rsidR="00E67467"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Aseptic Processing and Packaging Program and Retort Processed After Packaging Program</w:t>
      </w:r>
      <w:r w:rsidR="00855B8E" w:rsidRPr="00ED5E95">
        <w:rPr>
          <w:rFonts w:asciiTheme="minorHAnsi" w:hAnsiTheme="minorHAnsi" w:cstheme="minorHAnsi"/>
          <w:sz w:val="22"/>
          <w:szCs w:val="22"/>
        </w:rPr>
        <w:t xml:space="preserve">; and </w:t>
      </w:r>
    </w:p>
    <w:p w14:paraId="48C31A17" w14:textId="77777777" w:rsidR="00855B8E" w:rsidRPr="00ED5E95" w:rsidRDefault="00855B8E" w:rsidP="00BC1297">
      <w:pPr>
        <w:tabs>
          <w:tab w:val="left" w:pos="-1200"/>
          <w:tab w:val="left" w:pos="-720"/>
          <w:tab w:val="left" w:pos="0"/>
          <w:tab w:val="left" w:pos="36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p>
    <w:p w14:paraId="78EA5A30" w14:textId="18228765" w:rsidR="00E81AEA" w:rsidRPr="00ED5E95" w:rsidRDefault="00855B8E" w:rsidP="00332AFC">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firstLine="360"/>
        <w:jc w:val="both"/>
        <w:rPr>
          <w:rFonts w:asciiTheme="minorHAnsi" w:hAnsiTheme="minorHAnsi" w:cstheme="minorHAnsi"/>
          <w:sz w:val="22"/>
          <w:szCs w:val="22"/>
        </w:rPr>
      </w:pPr>
      <w:r w:rsidRPr="00ED5E95">
        <w:rPr>
          <w:rFonts w:asciiTheme="minorHAnsi" w:hAnsiTheme="minorHAnsi" w:cstheme="minorHAnsi"/>
          <w:sz w:val="22"/>
          <w:szCs w:val="22"/>
        </w:rPr>
        <w:t>2.1.39 Appendix T.  Preventative Controls for Human Food Requirements for Grade “A” Milk and Milk Products</w:t>
      </w:r>
      <w:r w:rsidR="00BC1297" w:rsidRPr="00ED5E95">
        <w:rPr>
          <w:rFonts w:asciiTheme="minorHAnsi" w:hAnsiTheme="minorHAnsi" w:cstheme="minorHAnsi"/>
          <w:sz w:val="22"/>
          <w:szCs w:val="22"/>
        </w:rPr>
        <w:t>.</w:t>
      </w:r>
    </w:p>
    <w:p w14:paraId="5192D10F" w14:textId="77777777" w:rsidR="00E81AEA" w:rsidRPr="00ED5E95" w:rsidRDefault="00E81AEA"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86AFC67" w14:textId="263D972F" w:rsidR="00980512" w:rsidRPr="00ED5E95" w:rsidRDefault="00980512" w:rsidP="001D6479">
      <w:pPr>
        <w:tabs>
          <w:tab w:val="left" w:pos="-1200"/>
          <w:tab w:val="left" w:pos="-720"/>
          <w:tab w:val="left" w:pos="0"/>
          <w:tab w:val="left" w:pos="720"/>
          <w:tab w:val="left" w:pos="1080"/>
          <w:tab w:val="left" w:pos="117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b/>
          <w:sz w:val="22"/>
          <w:szCs w:val="22"/>
        </w:rPr>
        <w:t>§6</w:t>
      </w:r>
      <w:r w:rsidR="00D70A3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-3.  </w:t>
      </w:r>
      <w:r w:rsidRPr="00ED5E95">
        <w:rPr>
          <w:rFonts w:asciiTheme="minorHAnsi" w:hAnsiTheme="minorHAnsi" w:cstheme="minorHAnsi"/>
          <w:b/>
          <w:color w:val="000000"/>
          <w:sz w:val="22"/>
          <w:szCs w:val="22"/>
        </w:rPr>
        <w:t xml:space="preserve">Clarification of </w:t>
      </w:r>
      <w:r w:rsidR="007552CD" w:rsidRPr="00ED5E95">
        <w:rPr>
          <w:rFonts w:asciiTheme="minorHAnsi" w:hAnsiTheme="minorHAnsi" w:cstheme="minorHAnsi"/>
          <w:b/>
          <w:color w:val="000000"/>
          <w:sz w:val="22"/>
          <w:szCs w:val="22"/>
        </w:rPr>
        <w:t>i</w:t>
      </w:r>
      <w:r w:rsidRPr="00ED5E95">
        <w:rPr>
          <w:rFonts w:asciiTheme="minorHAnsi" w:hAnsiTheme="minorHAnsi" w:cstheme="minorHAnsi"/>
          <w:b/>
          <w:color w:val="000000"/>
          <w:sz w:val="22"/>
          <w:szCs w:val="22"/>
        </w:rPr>
        <w:t xml:space="preserve">nterstate </w:t>
      </w:r>
      <w:r w:rsidR="007552CD" w:rsidRPr="00ED5E95">
        <w:rPr>
          <w:rFonts w:asciiTheme="minorHAnsi" w:hAnsiTheme="minorHAnsi" w:cstheme="minorHAnsi"/>
          <w:b/>
          <w:color w:val="000000"/>
          <w:sz w:val="22"/>
          <w:szCs w:val="22"/>
        </w:rPr>
        <w:t>r</w:t>
      </w:r>
      <w:r w:rsidRPr="00ED5E95">
        <w:rPr>
          <w:rFonts w:asciiTheme="minorHAnsi" w:hAnsiTheme="minorHAnsi" w:cstheme="minorHAnsi"/>
          <w:b/>
          <w:color w:val="000000"/>
          <w:sz w:val="22"/>
          <w:szCs w:val="22"/>
        </w:rPr>
        <w:t>esponsibilities.</w:t>
      </w:r>
    </w:p>
    <w:p w14:paraId="0B61A7A1" w14:textId="77777777" w:rsidR="00915C54" w:rsidRPr="00ED5E95" w:rsidRDefault="00915C54" w:rsidP="00915C54">
      <w:pPr>
        <w:rPr>
          <w:rFonts w:asciiTheme="minorHAnsi" w:hAnsiTheme="minorHAnsi" w:cstheme="minorHAnsi"/>
          <w:sz w:val="22"/>
          <w:szCs w:val="22"/>
        </w:rPr>
      </w:pPr>
    </w:p>
    <w:p w14:paraId="3C688569" w14:textId="6F16066B" w:rsidR="00980512" w:rsidRPr="00ED5E95" w:rsidRDefault="00980512"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3.1</w:t>
      </w:r>
      <w:r w:rsidR="006F3DBC" w:rsidRPr="00ED5E95">
        <w:rPr>
          <w:rFonts w:asciiTheme="minorHAnsi" w:hAnsiTheme="minorHAnsi" w:cstheme="minorHAnsi"/>
          <w:sz w:val="22"/>
          <w:szCs w:val="22"/>
        </w:rPr>
        <w:t xml:space="preserve">. </w:t>
      </w:r>
      <w:r w:rsidR="004E69C7" w:rsidRPr="00ED5E95">
        <w:rPr>
          <w:rFonts w:asciiTheme="minorHAnsi" w:hAnsiTheme="minorHAnsi" w:cstheme="minorHAnsi"/>
          <w:sz w:val="22"/>
          <w:szCs w:val="22"/>
        </w:rPr>
        <w:t xml:space="preserve"> </w:t>
      </w:r>
      <w:r w:rsidRPr="00ED5E95">
        <w:rPr>
          <w:rFonts w:asciiTheme="minorHAnsi" w:hAnsiTheme="minorHAnsi" w:cstheme="minorHAnsi"/>
          <w:color w:val="000000"/>
          <w:sz w:val="22"/>
          <w:szCs w:val="22"/>
        </w:rPr>
        <w:t>The</w:t>
      </w:r>
      <w:r w:rsidR="004E69C7"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 xml:space="preserve">Commissioner may enter into written agreements with the </w:t>
      </w:r>
      <w:r w:rsidR="00312DCA" w:rsidRPr="00ED5E95">
        <w:rPr>
          <w:rFonts w:asciiTheme="minorHAnsi" w:hAnsiTheme="minorHAnsi" w:cstheme="minorHAnsi"/>
          <w:color w:val="000000"/>
          <w:sz w:val="22"/>
          <w:szCs w:val="22"/>
        </w:rPr>
        <w:t>r</w:t>
      </w:r>
      <w:r w:rsidRPr="00ED5E95">
        <w:rPr>
          <w:rFonts w:asciiTheme="minorHAnsi" w:hAnsiTheme="minorHAnsi" w:cstheme="minorHAnsi"/>
          <w:color w:val="000000"/>
          <w:sz w:val="22"/>
          <w:szCs w:val="22"/>
        </w:rPr>
        <w:t xml:space="preserve">egulatory </w:t>
      </w:r>
      <w:r w:rsidR="00312DCA" w:rsidRPr="00ED5E95">
        <w:rPr>
          <w:rFonts w:asciiTheme="minorHAnsi" w:hAnsiTheme="minorHAnsi" w:cstheme="minorHAnsi"/>
          <w:color w:val="000000"/>
          <w:sz w:val="22"/>
          <w:szCs w:val="22"/>
        </w:rPr>
        <w:t>a</w:t>
      </w:r>
      <w:r w:rsidRPr="00ED5E95">
        <w:rPr>
          <w:rFonts w:asciiTheme="minorHAnsi" w:hAnsiTheme="minorHAnsi" w:cstheme="minorHAnsi"/>
          <w:color w:val="000000"/>
          <w:sz w:val="22"/>
          <w:szCs w:val="22"/>
        </w:rPr>
        <w:t>genc</w:t>
      </w:r>
      <w:r w:rsidR="00312DCA" w:rsidRPr="00ED5E95">
        <w:rPr>
          <w:rFonts w:asciiTheme="minorHAnsi" w:hAnsiTheme="minorHAnsi" w:cstheme="minorHAnsi"/>
          <w:color w:val="000000"/>
          <w:sz w:val="22"/>
          <w:szCs w:val="22"/>
        </w:rPr>
        <w:t>ies</w:t>
      </w:r>
      <w:r w:rsidRPr="00ED5E95">
        <w:rPr>
          <w:rFonts w:asciiTheme="minorHAnsi" w:hAnsiTheme="minorHAnsi" w:cstheme="minorHAnsi"/>
          <w:color w:val="000000"/>
          <w:sz w:val="22"/>
          <w:szCs w:val="22"/>
        </w:rPr>
        <w:t xml:space="preserve"> of states neighboring West Virginia for the purpose of clarifying regulatory responsibilities when a facility falling under the scope of this rule operates concurrently in West Virginia and the neighboring state.</w:t>
      </w:r>
    </w:p>
    <w:p w14:paraId="1A0B5CC4" w14:textId="40F27BE8" w:rsidR="003910FD" w:rsidRPr="00ED5E95" w:rsidRDefault="003910FD"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p>
    <w:p w14:paraId="31884FAB" w14:textId="0A1211FA" w:rsidR="003910FD" w:rsidRPr="00ED5E95" w:rsidRDefault="003910FD"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color w:val="000000"/>
          <w:sz w:val="22"/>
          <w:szCs w:val="22"/>
        </w:rPr>
        <w:tab/>
        <w:t>3.2.  The Commissioner may enter into written agreements with the regulatory agencies of other states for the purpose perform</w:t>
      </w:r>
      <w:r w:rsidR="00855B8E" w:rsidRPr="00ED5E95">
        <w:rPr>
          <w:rFonts w:asciiTheme="minorHAnsi" w:hAnsiTheme="minorHAnsi" w:cstheme="minorHAnsi"/>
          <w:color w:val="000000"/>
          <w:sz w:val="22"/>
          <w:szCs w:val="22"/>
        </w:rPr>
        <w:t>ing</w:t>
      </w:r>
      <w:r w:rsidRPr="00ED5E95">
        <w:rPr>
          <w:rFonts w:asciiTheme="minorHAnsi" w:hAnsiTheme="minorHAnsi" w:cstheme="minorHAnsi"/>
          <w:color w:val="000000"/>
          <w:sz w:val="22"/>
          <w:szCs w:val="22"/>
        </w:rPr>
        <w:t xml:space="preserve"> some or </w:t>
      </w:r>
      <w:proofErr w:type="gramStart"/>
      <w:r w:rsidRPr="00ED5E95">
        <w:rPr>
          <w:rFonts w:asciiTheme="minorHAnsi" w:hAnsiTheme="minorHAnsi" w:cstheme="minorHAnsi"/>
          <w:color w:val="000000"/>
          <w:sz w:val="22"/>
          <w:szCs w:val="22"/>
        </w:rPr>
        <w:t>all of</w:t>
      </w:r>
      <w:proofErr w:type="gramEnd"/>
      <w:r w:rsidRPr="00ED5E95">
        <w:rPr>
          <w:rFonts w:asciiTheme="minorHAnsi" w:hAnsiTheme="minorHAnsi" w:cstheme="minorHAnsi"/>
          <w:color w:val="000000"/>
          <w:sz w:val="22"/>
          <w:szCs w:val="22"/>
        </w:rPr>
        <w:t xml:space="preserve"> the services required </w:t>
      </w:r>
      <w:r w:rsidR="0029399D" w:rsidRPr="00ED5E95">
        <w:rPr>
          <w:rFonts w:asciiTheme="minorHAnsi" w:hAnsiTheme="minorHAnsi" w:cstheme="minorHAnsi"/>
          <w:color w:val="000000"/>
          <w:sz w:val="22"/>
          <w:szCs w:val="22"/>
        </w:rPr>
        <w:t xml:space="preserve">to be performed </w:t>
      </w:r>
      <w:r w:rsidRPr="00ED5E95">
        <w:rPr>
          <w:rFonts w:asciiTheme="minorHAnsi" w:hAnsiTheme="minorHAnsi" w:cstheme="minorHAnsi"/>
          <w:color w:val="000000"/>
          <w:sz w:val="22"/>
          <w:szCs w:val="22"/>
        </w:rPr>
        <w:t>by th</w:t>
      </w:r>
      <w:r w:rsidR="0029399D" w:rsidRPr="00ED5E95">
        <w:rPr>
          <w:rFonts w:asciiTheme="minorHAnsi" w:hAnsiTheme="minorHAnsi" w:cstheme="minorHAnsi"/>
          <w:color w:val="000000"/>
          <w:sz w:val="22"/>
          <w:szCs w:val="22"/>
        </w:rPr>
        <w:t xml:space="preserve">is rule. </w:t>
      </w:r>
      <w:r w:rsidRPr="00ED5E95">
        <w:rPr>
          <w:rFonts w:asciiTheme="minorHAnsi" w:hAnsiTheme="minorHAnsi" w:cstheme="minorHAnsi"/>
          <w:color w:val="000000"/>
          <w:sz w:val="22"/>
          <w:szCs w:val="22"/>
        </w:rPr>
        <w:t xml:space="preserve"> </w:t>
      </w:r>
    </w:p>
    <w:p w14:paraId="10D2D049" w14:textId="77777777"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p>
    <w:p w14:paraId="028D2A69" w14:textId="76F2F0DC"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b/>
          <w:sz w:val="22"/>
          <w:szCs w:val="22"/>
        </w:rPr>
      </w:pPr>
      <w:bookmarkStart w:id="3" w:name="_Hlk20120208"/>
      <w:r w:rsidRPr="00ED5E95">
        <w:rPr>
          <w:rFonts w:asciiTheme="minorHAnsi" w:hAnsiTheme="minorHAnsi" w:cstheme="minorHAnsi"/>
          <w:b/>
          <w:sz w:val="22"/>
          <w:szCs w:val="22"/>
        </w:rPr>
        <w:lastRenderedPageBreak/>
        <w:t>§6</w:t>
      </w:r>
      <w:r w:rsidR="00D70A3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-4.  </w:t>
      </w:r>
      <w:bookmarkEnd w:id="3"/>
      <w:r w:rsidRPr="00ED5E95">
        <w:rPr>
          <w:rFonts w:asciiTheme="minorHAnsi" w:hAnsiTheme="minorHAnsi" w:cstheme="minorHAnsi"/>
          <w:b/>
          <w:sz w:val="22"/>
          <w:szCs w:val="22"/>
        </w:rPr>
        <w:t xml:space="preserve">Certification of </w:t>
      </w:r>
      <w:r w:rsidR="00CF5EF0" w:rsidRPr="00ED5E95">
        <w:rPr>
          <w:rFonts w:asciiTheme="minorHAnsi" w:hAnsiTheme="minorHAnsi" w:cstheme="minorHAnsi"/>
          <w:b/>
          <w:sz w:val="22"/>
          <w:szCs w:val="22"/>
        </w:rPr>
        <w:t>i</w:t>
      </w:r>
      <w:r w:rsidRPr="00ED5E95">
        <w:rPr>
          <w:rFonts w:asciiTheme="minorHAnsi" w:hAnsiTheme="minorHAnsi" w:cstheme="minorHAnsi"/>
          <w:b/>
          <w:sz w:val="22"/>
          <w:szCs w:val="22"/>
        </w:rPr>
        <w:t xml:space="preserve">ndustry </w:t>
      </w:r>
      <w:r w:rsidR="00CF5EF0" w:rsidRPr="00ED5E95">
        <w:rPr>
          <w:rFonts w:asciiTheme="minorHAnsi" w:hAnsiTheme="minorHAnsi" w:cstheme="minorHAnsi"/>
          <w:b/>
          <w:sz w:val="22"/>
          <w:szCs w:val="22"/>
        </w:rPr>
        <w:t>d</w:t>
      </w:r>
      <w:r w:rsidRPr="00ED5E95">
        <w:rPr>
          <w:rFonts w:asciiTheme="minorHAnsi" w:hAnsiTheme="minorHAnsi" w:cstheme="minorHAnsi"/>
          <w:b/>
          <w:sz w:val="22"/>
          <w:szCs w:val="22"/>
        </w:rPr>
        <w:t xml:space="preserve">airy </w:t>
      </w:r>
      <w:r w:rsidR="00CF5EF0" w:rsidRPr="00ED5E95">
        <w:rPr>
          <w:rFonts w:asciiTheme="minorHAnsi" w:hAnsiTheme="minorHAnsi" w:cstheme="minorHAnsi"/>
          <w:b/>
          <w:sz w:val="22"/>
          <w:szCs w:val="22"/>
        </w:rPr>
        <w:t>f</w:t>
      </w:r>
      <w:r w:rsidRPr="00ED5E95">
        <w:rPr>
          <w:rFonts w:asciiTheme="minorHAnsi" w:hAnsiTheme="minorHAnsi" w:cstheme="minorHAnsi"/>
          <w:b/>
          <w:sz w:val="22"/>
          <w:szCs w:val="22"/>
        </w:rPr>
        <w:t>arm</w:t>
      </w:r>
      <w:r w:rsidR="00747116" w:rsidRPr="00ED5E95">
        <w:rPr>
          <w:rFonts w:asciiTheme="minorHAnsi" w:hAnsiTheme="minorHAnsi" w:cstheme="minorHAnsi"/>
          <w:b/>
          <w:sz w:val="22"/>
          <w:szCs w:val="22"/>
        </w:rPr>
        <w:t xml:space="preserve"> </w:t>
      </w:r>
      <w:r w:rsidR="00CF5EF0" w:rsidRPr="00ED5E95">
        <w:rPr>
          <w:rFonts w:asciiTheme="minorHAnsi" w:hAnsiTheme="minorHAnsi" w:cstheme="minorHAnsi"/>
          <w:b/>
          <w:sz w:val="22"/>
          <w:szCs w:val="22"/>
        </w:rPr>
        <w:t>i</w:t>
      </w:r>
      <w:r w:rsidRPr="00ED5E95">
        <w:rPr>
          <w:rFonts w:asciiTheme="minorHAnsi" w:hAnsiTheme="minorHAnsi" w:cstheme="minorHAnsi"/>
          <w:b/>
          <w:sz w:val="22"/>
          <w:szCs w:val="22"/>
        </w:rPr>
        <w:t>nspectors (CIDFI)</w:t>
      </w:r>
      <w:r w:rsidR="00797C13" w:rsidRPr="00ED5E95">
        <w:rPr>
          <w:rFonts w:asciiTheme="minorHAnsi" w:hAnsiTheme="minorHAnsi" w:cstheme="minorHAnsi"/>
          <w:b/>
          <w:sz w:val="22"/>
          <w:szCs w:val="22"/>
        </w:rPr>
        <w:t>.</w:t>
      </w:r>
    </w:p>
    <w:p w14:paraId="7CA09FDC" w14:textId="77777777"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b/>
          <w:sz w:val="22"/>
          <w:szCs w:val="22"/>
        </w:rPr>
      </w:pPr>
    </w:p>
    <w:p w14:paraId="3921B116" w14:textId="374272E5" w:rsidR="005821E0" w:rsidRPr="00ED5E95" w:rsidRDefault="005821E0" w:rsidP="003F144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r w:rsidRPr="00ED5E95">
        <w:rPr>
          <w:rFonts w:asciiTheme="minorHAnsi" w:hAnsiTheme="minorHAnsi" w:cstheme="minorHAnsi"/>
          <w:b/>
          <w:sz w:val="22"/>
          <w:szCs w:val="22"/>
        </w:rPr>
        <w:tab/>
      </w:r>
      <w:r w:rsidR="003F1445" w:rsidRPr="00ED5E95">
        <w:rPr>
          <w:rFonts w:asciiTheme="minorHAnsi" w:hAnsiTheme="minorHAnsi" w:cstheme="minorHAnsi"/>
          <w:sz w:val="22"/>
          <w:szCs w:val="22"/>
        </w:rPr>
        <w:t>4</w:t>
      </w:r>
      <w:r w:rsidR="004E69C7" w:rsidRPr="00ED5E95">
        <w:rPr>
          <w:rFonts w:asciiTheme="minorHAnsi" w:hAnsiTheme="minorHAnsi" w:cstheme="minorHAnsi"/>
          <w:sz w:val="22"/>
          <w:szCs w:val="22"/>
        </w:rPr>
        <w:t>.1</w:t>
      </w:r>
      <w:r w:rsidR="006F3DBC" w:rsidRPr="00ED5E95">
        <w:rPr>
          <w:rFonts w:asciiTheme="minorHAnsi" w:hAnsiTheme="minorHAnsi" w:cstheme="minorHAnsi"/>
          <w:sz w:val="22"/>
          <w:szCs w:val="22"/>
        </w:rPr>
        <w:t xml:space="preserve">. </w:t>
      </w:r>
      <w:r w:rsidR="004E69C7" w:rsidRPr="00ED5E95">
        <w:rPr>
          <w:rFonts w:asciiTheme="minorHAnsi" w:hAnsiTheme="minorHAnsi" w:cstheme="minorHAnsi"/>
          <w:sz w:val="22"/>
          <w:szCs w:val="22"/>
        </w:rPr>
        <w:t xml:space="preserve"> </w:t>
      </w:r>
      <w:r w:rsidR="00747116" w:rsidRPr="00ED5E95">
        <w:rPr>
          <w:rFonts w:asciiTheme="minorHAnsi" w:hAnsiTheme="minorHAnsi" w:cstheme="minorHAnsi"/>
          <w:sz w:val="22"/>
          <w:szCs w:val="22"/>
        </w:rPr>
        <w:t>A</w:t>
      </w:r>
      <w:r w:rsidR="005E6AE2" w:rsidRPr="00ED5E95">
        <w:rPr>
          <w:rFonts w:asciiTheme="minorHAnsi" w:hAnsiTheme="minorHAnsi" w:cstheme="minorHAnsi"/>
          <w:sz w:val="22"/>
          <w:szCs w:val="22"/>
        </w:rPr>
        <w:t>ny</w:t>
      </w:r>
      <w:r w:rsidRPr="00ED5E95">
        <w:rPr>
          <w:rFonts w:asciiTheme="minorHAnsi" w:hAnsiTheme="minorHAnsi" w:cstheme="minorHAnsi"/>
          <w:color w:val="000000"/>
          <w:sz w:val="22"/>
          <w:szCs w:val="22"/>
        </w:rPr>
        <w:t xml:space="preserve"> person who has proven to the satisfaction of the </w:t>
      </w:r>
      <w:r w:rsidR="00312DCA" w:rsidRPr="00ED5E95">
        <w:rPr>
          <w:rFonts w:asciiTheme="minorHAnsi" w:hAnsiTheme="minorHAnsi" w:cstheme="minorHAnsi"/>
          <w:color w:val="000000"/>
          <w:sz w:val="22"/>
          <w:szCs w:val="22"/>
        </w:rPr>
        <w:t xml:space="preserve">Commissioner </w:t>
      </w:r>
      <w:r w:rsidRPr="00ED5E95">
        <w:rPr>
          <w:rFonts w:asciiTheme="minorHAnsi" w:hAnsiTheme="minorHAnsi" w:cstheme="minorHAnsi"/>
          <w:color w:val="000000"/>
          <w:sz w:val="22"/>
          <w:szCs w:val="22"/>
        </w:rPr>
        <w:t xml:space="preserve">to have </w:t>
      </w:r>
      <w:proofErr w:type="gramStart"/>
      <w:r w:rsidRPr="00ED5E95">
        <w:rPr>
          <w:rFonts w:asciiTheme="minorHAnsi" w:hAnsiTheme="minorHAnsi" w:cstheme="minorHAnsi"/>
          <w:color w:val="000000"/>
          <w:sz w:val="22"/>
          <w:szCs w:val="22"/>
        </w:rPr>
        <w:t>sufficient</w:t>
      </w:r>
      <w:proofErr w:type="gramEnd"/>
      <w:r w:rsidRPr="00ED5E95">
        <w:rPr>
          <w:rFonts w:asciiTheme="minorHAnsi" w:hAnsiTheme="minorHAnsi" w:cstheme="minorHAnsi"/>
          <w:color w:val="000000"/>
          <w:sz w:val="22"/>
          <w:szCs w:val="22"/>
        </w:rPr>
        <w:t xml:space="preserve"> education and experience to conduct dairy farm inspections and raw milk sampling</w:t>
      </w:r>
      <w:r w:rsidR="005E6AE2" w:rsidRPr="00ED5E95">
        <w:rPr>
          <w:rFonts w:asciiTheme="minorHAnsi" w:hAnsiTheme="minorHAnsi" w:cstheme="minorHAnsi"/>
          <w:color w:val="000000"/>
          <w:sz w:val="22"/>
          <w:szCs w:val="22"/>
        </w:rPr>
        <w:t xml:space="preserve"> may be certified </w:t>
      </w:r>
      <w:r w:rsidR="00747116" w:rsidRPr="00ED5E95">
        <w:rPr>
          <w:rFonts w:asciiTheme="minorHAnsi" w:hAnsiTheme="minorHAnsi" w:cstheme="minorHAnsi"/>
          <w:color w:val="000000"/>
          <w:sz w:val="22"/>
          <w:szCs w:val="22"/>
        </w:rPr>
        <w:t>as a Certified Industry Dairy Farm Inspector (CIDFI)</w:t>
      </w:r>
      <w:r w:rsidRPr="00ED5E95">
        <w:rPr>
          <w:rFonts w:asciiTheme="minorHAnsi" w:hAnsiTheme="minorHAnsi" w:cstheme="minorHAnsi"/>
          <w:color w:val="000000"/>
          <w:sz w:val="22"/>
          <w:szCs w:val="22"/>
        </w:rPr>
        <w:t xml:space="preserve">.  All </w:t>
      </w:r>
      <w:r w:rsidR="00747116" w:rsidRPr="00ED5E95">
        <w:rPr>
          <w:rFonts w:asciiTheme="minorHAnsi" w:hAnsiTheme="minorHAnsi" w:cstheme="minorHAnsi"/>
          <w:color w:val="000000"/>
          <w:sz w:val="22"/>
          <w:szCs w:val="22"/>
        </w:rPr>
        <w:t xml:space="preserve">individuals to be certified </w:t>
      </w:r>
      <w:r w:rsidRPr="00ED5E95">
        <w:rPr>
          <w:rFonts w:asciiTheme="minorHAnsi" w:hAnsiTheme="minorHAnsi" w:cstheme="minorHAnsi"/>
          <w:color w:val="000000"/>
          <w:sz w:val="22"/>
          <w:szCs w:val="22"/>
        </w:rPr>
        <w:t xml:space="preserve">shall submit </w:t>
      </w:r>
      <w:r w:rsidR="005E6AE2" w:rsidRPr="00ED5E95">
        <w:rPr>
          <w:rFonts w:asciiTheme="minorHAnsi" w:hAnsiTheme="minorHAnsi" w:cstheme="minorHAnsi"/>
          <w:color w:val="000000"/>
          <w:sz w:val="22"/>
          <w:szCs w:val="22"/>
        </w:rPr>
        <w:t>paperwork</w:t>
      </w:r>
      <w:r w:rsidRPr="00ED5E95">
        <w:rPr>
          <w:rFonts w:asciiTheme="minorHAnsi" w:hAnsiTheme="minorHAnsi" w:cstheme="minorHAnsi"/>
          <w:color w:val="000000"/>
          <w:sz w:val="22"/>
          <w:szCs w:val="22"/>
        </w:rPr>
        <w:t xml:space="preserve"> for certification to </w:t>
      </w:r>
      <w:r w:rsidR="00A91F57" w:rsidRPr="00ED5E95">
        <w:rPr>
          <w:rFonts w:asciiTheme="minorHAnsi" w:hAnsiTheme="minorHAnsi" w:cstheme="minorHAnsi"/>
          <w:color w:val="000000"/>
          <w:sz w:val="22"/>
          <w:szCs w:val="22"/>
        </w:rPr>
        <w:t>WVDA</w:t>
      </w:r>
      <w:r w:rsidRPr="00ED5E95">
        <w:rPr>
          <w:rFonts w:asciiTheme="minorHAnsi" w:hAnsiTheme="minorHAnsi" w:cstheme="minorHAnsi"/>
          <w:color w:val="000000"/>
          <w:sz w:val="22"/>
          <w:szCs w:val="22"/>
        </w:rPr>
        <w:t xml:space="preserve">.  The </w:t>
      </w:r>
      <w:r w:rsidR="00747116" w:rsidRPr="00ED5E95">
        <w:rPr>
          <w:rFonts w:asciiTheme="minorHAnsi" w:hAnsiTheme="minorHAnsi" w:cstheme="minorHAnsi"/>
          <w:color w:val="000000"/>
          <w:sz w:val="22"/>
          <w:szCs w:val="22"/>
        </w:rPr>
        <w:t>individual to be certified</w:t>
      </w:r>
      <w:r w:rsidRPr="00ED5E95">
        <w:rPr>
          <w:rFonts w:asciiTheme="minorHAnsi" w:hAnsiTheme="minorHAnsi" w:cstheme="minorHAnsi"/>
          <w:color w:val="000000"/>
          <w:sz w:val="22"/>
          <w:szCs w:val="22"/>
        </w:rPr>
        <w:t xml:space="preserve"> shall have had experience in the field of milk sanitation and shall be an employee of a milk plant, a producer association (</w:t>
      </w:r>
      <w:r w:rsidR="00312DCA" w:rsidRPr="00ED5E95">
        <w:rPr>
          <w:rFonts w:asciiTheme="minorHAnsi" w:hAnsiTheme="minorHAnsi" w:cstheme="minorHAnsi"/>
          <w:color w:val="000000"/>
          <w:sz w:val="22"/>
          <w:szCs w:val="22"/>
        </w:rPr>
        <w:t>co</w:t>
      </w:r>
      <w:r w:rsidRPr="00ED5E95">
        <w:rPr>
          <w:rFonts w:asciiTheme="minorHAnsi" w:hAnsiTheme="minorHAnsi" w:cstheme="minorHAnsi"/>
          <w:color w:val="000000"/>
          <w:sz w:val="22"/>
          <w:szCs w:val="22"/>
        </w:rPr>
        <w:t>-</w:t>
      </w:r>
      <w:r w:rsidR="00312DCA" w:rsidRPr="00ED5E95">
        <w:rPr>
          <w:rFonts w:asciiTheme="minorHAnsi" w:hAnsiTheme="minorHAnsi" w:cstheme="minorHAnsi"/>
          <w:color w:val="000000"/>
          <w:sz w:val="22"/>
          <w:szCs w:val="22"/>
        </w:rPr>
        <w:t>op</w:t>
      </w:r>
      <w:r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 xml:space="preserve">or an </w:t>
      </w:r>
      <w:r w:rsidRPr="00ED5E95">
        <w:rPr>
          <w:rFonts w:asciiTheme="minorHAnsi" w:hAnsiTheme="minorHAnsi" w:cstheme="minorHAnsi"/>
          <w:color w:val="000000"/>
          <w:sz w:val="22"/>
          <w:szCs w:val="22"/>
        </w:rPr>
        <w:t>officially designated laboratory</w:t>
      </w:r>
      <w:r w:rsidR="00747116"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or shall be employed on a consulting basis.</w:t>
      </w:r>
    </w:p>
    <w:p w14:paraId="5C9374A1" w14:textId="77777777" w:rsidR="00256690" w:rsidRPr="00ED5E95" w:rsidRDefault="00256690"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1FEE23F3" w14:textId="0B3E8C31" w:rsidR="00256690"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r w:rsidRPr="00ED5E95">
        <w:rPr>
          <w:rFonts w:asciiTheme="minorHAnsi" w:hAnsiTheme="minorHAnsi" w:cstheme="minorHAnsi"/>
          <w:color w:val="000000"/>
          <w:sz w:val="22"/>
          <w:szCs w:val="22"/>
        </w:rPr>
        <w:tab/>
      </w:r>
      <w:r w:rsidR="003F1445"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.2</w:t>
      </w:r>
      <w:r w:rsidR="004E69C7"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 xml:space="preserve">All individuals to be certified by the </w:t>
      </w:r>
      <w:r w:rsidR="00312DCA" w:rsidRPr="00ED5E95">
        <w:rPr>
          <w:rFonts w:asciiTheme="minorHAnsi" w:hAnsiTheme="minorHAnsi" w:cstheme="minorHAnsi"/>
          <w:color w:val="000000"/>
          <w:sz w:val="22"/>
          <w:szCs w:val="22"/>
        </w:rPr>
        <w:t xml:space="preserve">Commissioner </w:t>
      </w:r>
      <w:r w:rsidRPr="00ED5E95">
        <w:rPr>
          <w:rFonts w:asciiTheme="minorHAnsi" w:hAnsiTheme="minorHAnsi" w:cstheme="minorHAnsi"/>
          <w:color w:val="000000"/>
          <w:sz w:val="22"/>
          <w:szCs w:val="22"/>
        </w:rPr>
        <w:t>must:</w:t>
      </w:r>
    </w:p>
    <w:p w14:paraId="0DE5E47E" w14:textId="46F9F026" w:rsidR="00EF4BA7"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477B66A0" w14:textId="35DD6431" w:rsidR="00EF4BA7" w:rsidRPr="00ED5E95" w:rsidRDefault="003F1445" w:rsidP="00332AFC">
      <w:pPr>
        <w:ind w:left="360" w:firstLine="360"/>
        <w:rPr>
          <w:rFonts w:asciiTheme="minorHAnsi" w:hAnsiTheme="minorHAnsi" w:cstheme="minorHAnsi"/>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1</w:t>
      </w:r>
      <w:r w:rsidR="00EF4BA7" w:rsidRPr="00ED5E95">
        <w:rPr>
          <w:rFonts w:asciiTheme="minorHAnsi" w:hAnsiTheme="minorHAnsi" w:cstheme="minorHAnsi"/>
          <w:color w:val="000000"/>
          <w:sz w:val="22"/>
          <w:szCs w:val="22"/>
        </w:rPr>
        <w:t xml:space="preserve">.  </w:t>
      </w:r>
      <w:r w:rsidR="00EF4BA7" w:rsidRPr="00ED5E95">
        <w:rPr>
          <w:rFonts w:asciiTheme="minorHAnsi" w:hAnsiTheme="minorHAnsi" w:cstheme="minorHAnsi"/>
          <w:sz w:val="22"/>
          <w:szCs w:val="22"/>
        </w:rPr>
        <w:t xml:space="preserve">Understand and properly interpret the milk sanitation requirements as set forth in </w:t>
      </w:r>
      <w:r w:rsidR="0077167B" w:rsidRPr="00ED5E95">
        <w:rPr>
          <w:rFonts w:asciiTheme="minorHAnsi" w:hAnsiTheme="minorHAnsi" w:cstheme="minorHAnsi"/>
          <w:sz w:val="22"/>
          <w:szCs w:val="22"/>
        </w:rPr>
        <w:t>this</w:t>
      </w:r>
      <w:r w:rsidR="00813C93" w:rsidRPr="00ED5E95">
        <w:rPr>
          <w:rFonts w:asciiTheme="minorHAnsi" w:hAnsiTheme="minorHAnsi" w:cstheme="minorHAnsi"/>
          <w:sz w:val="22"/>
          <w:szCs w:val="22"/>
        </w:rPr>
        <w:t xml:space="preserve"> rule;</w:t>
      </w:r>
    </w:p>
    <w:p w14:paraId="641CF272" w14:textId="77777777" w:rsidR="00EF4BA7" w:rsidRPr="00ED5E95" w:rsidRDefault="00EF4BA7" w:rsidP="00EF4BA7">
      <w:pPr>
        <w:ind w:left="720"/>
        <w:rPr>
          <w:rFonts w:asciiTheme="minorHAnsi" w:hAnsiTheme="minorHAnsi" w:cstheme="minorHAnsi"/>
          <w:sz w:val="22"/>
          <w:szCs w:val="22"/>
        </w:rPr>
      </w:pPr>
    </w:p>
    <w:p w14:paraId="458DF5F3" w14:textId="233F6CE8"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2</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EF4BA7" w:rsidRPr="00ED5E95">
        <w:rPr>
          <w:rFonts w:asciiTheme="minorHAnsi" w:hAnsiTheme="minorHAnsi" w:cstheme="minorHAnsi"/>
          <w:color w:val="000000"/>
          <w:sz w:val="22"/>
          <w:szCs w:val="22"/>
        </w:rPr>
        <w:t xml:space="preserve">Properly use the Dairy Farm Inspection Report form </w:t>
      </w:r>
      <w:r w:rsidR="007C3FF7" w:rsidRPr="00ED5E95">
        <w:rPr>
          <w:rFonts w:asciiTheme="minorHAnsi" w:hAnsiTheme="minorHAnsi" w:cstheme="minorHAnsi"/>
          <w:color w:val="000000"/>
          <w:sz w:val="22"/>
          <w:szCs w:val="22"/>
        </w:rPr>
        <w:t xml:space="preserve">adopted </w:t>
      </w:r>
      <w:r w:rsidR="00EF4BA7" w:rsidRPr="00ED5E95">
        <w:rPr>
          <w:rFonts w:asciiTheme="minorHAnsi" w:hAnsiTheme="minorHAnsi" w:cstheme="minorHAnsi"/>
          <w:color w:val="000000"/>
          <w:sz w:val="22"/>
          <w:szCs w:val="22"/>
        </w:rPr>
        <w:t xml:space="preserve">by </w:t>
      </w:r>
      <w:r w:rsidR="00A91F57" w:rsidRPr="00ED5E95">
        <w:rPr>
          <w:rFonts w:asciiTheme="minorHAnsi" w:hAnsiTheme="minorHAnsi" w:cstheme="minorHAnsi"/>
          <w:color w:val="000000"/>
          <w:sz w:val="22"/>
          <w:szCs w:val="22"/>
        </w:rPr>
        <w:t>WVDA</w:t>
      </w:r>
      <w:r w:rsidR="007C3FF7" w:rsidRPr="00ED5E95">
        <w:rPr>
          <w:rFonts w:asciiTheme="minorHAnsi" w:hAnsiTheme="minorHAnsi" w:cstheme="minorHAnsi"/>
          <w:color w:val="000000"/>
          <w:sz w:val="22"/>
          <w:szCs w:val="22"/>
        </w:rPr>
        <w:t>;</w:t>
      </w:r>
    </w:p>
    <w:p w14:paraId="722152C0" w14:textId="77777777" w:rsidR="00EF4BA7" w:rsidRPr="00ED5E95" w:rsidRDefault="00EF4BA7" w:rsidP="00EF4BA7">
      <w:pPr>
        <w:rPr>
          <w:rFonts w:asciiTheme="minorHAnsi" w:hAnsiTheme="minorHAnsi" w:cstheme="minorHAnsi"/>
          <w:color w:val="000000"/>
          <w:sz w:val="22"/>
          <w:szCs w:val="22"/>
        </w:rPr>
      </w:pPr>
    </w:p>
    <w:p w14:paraId="03708A09" w14:textId="1E516058"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3</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A</w:t>
      </w:r>
      <w:r w:rsidR="00EF4BA7" w:rsidRPr="00ED5E95">
        <w:rPr>
          <w:rFonts w:asciiTheme="minorHAnsi" w:hAnsiTheme="minorHAnsi" w:cstheme="minorHAnsi"/>
          <w:color w:val="000000"/>
          <w:sz w:val="22"/>
          <w:szCs w:val="22"/>
        </w:rPr>
        <w:t xml:space="preserve">dhere to the Dairy Farm Enforcement Procedures established by </w:t>
      </w:r>
      <w:r w:rsidR="00A91F57" w:rsidRPr="00ED5E95">
        <w:rPr>
          <w:rFonts w:asciiTheme="minorHAnsi" w:hAnsiTheme="minorHAnsi" w:cstheme="minorHAnsi"/>
          <w:color w:val="000000"/>
          <w:sz w:val="22"/>
          <w:szCs w:val="22"/>
        </w:rPr>
        <w:t>WVDA</w:t>
      </w:r>
      <w:r w:rsidR="00EF4BA7" w:rsidRPr="00ED5E95">
        <w:rPr>
          <w:rFonts w:asciiTheme="minorHAnsi" w:hAnsiTheme="minorHAnsi" w:cstheme="minorHAnsi"/>
          <w:color w:val="000000"/>
          <w:sz w:val="22"/>
          <w:szCs w:val="22"/>
        </w:rPr>
        <w:t xml:space="preserve">; and </w:t>
      </w:r>
    </w:p>
    <w:p w14:paraId="0F6C3F88" w14:textId="77777777" w:rsidR="00EF4BA7" w:rsidRPr="00ED5E95" w:rsidRDefault="00EF4BA7" w:rsidP="00EF4BA7">
      <w:pPr>
        <w:rPr>
          <w:rFonts w:asciiTheme="minorHAnsi" w:hAnsiTheme="minorHAnsi" w:cstheme="minorHAnsi"/>
          <w:color w:val="000000"/>
          <w:sz w:val="22"/>
          <w:szCs w:val="22"/>
        </w:rPr>
      </w:pPr>
    </w:p>
    <w:p w14:paraId="46CE0A17" w14:textId="32E9D401"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P</w:t>
      </w:r>
      <w:r w:rsidR="00EF4BA7" w:rsidRPr="00ED5E95">
        <w:rPr>
          <w:rFonts w:asciiTheme="minorHAnsi" w:hAnsiTheme="minorHAnsi" w:cstheme="minorHAnsi"/>
          <w:color w:val="000000"/>
          <w:sz w:val="22"/>
          <w:szCs w:val="22"/>
        </w:rPr>
        <w:t xml:space="preserve">romptly report any and all conditions that require action by the </w:t>
      </w:r>
      <w:r w:rsidR="007C3FF7" w:rsidRPr="00ED5E95">
        <w:rPr>
          <w:rFonts w:asciiTheme="minorHAnsi" w:hAnsiTheme="minorHAnsi" w:cstheme="minorHAnsi"/>
          <w:color w:val="000000"/>
          <w:sz w:val="22"/>
          <w:szCs w:val="22"/>
        </w:rPr>
        <w:t>Commissioner</w:t>
      </w:r>
      <w:r w:rsidR="00EF4BA7" w:rsidRPr="00ED5E95">
        <w:rPr>
          <w:rFonts w:asciiTheme="minorHAnsi" w:hAnsiTheme="minorHAnsi" w:cstheme="minorHAnsi"/>
          <w:color w:val="000000"/>
          <w:sz w:val="22"/>
          <w:szCs w:val="22"/>
        </w:rPr>
        <w:t xml:space="preserve">. </w:t>
      </w:r>
    </w:p>
    <w:p w14:paraId="6965EB58" w14:textId="77777777" w:rsidR="00EF4BA7"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06028AC1" w14:textId="3D4659A3" w:rsidR="00EF4BA7" w:rsidRPr="00ED5E95" w:rsidRDefault="003F1445" w:rsidP="00EF4BA7">
      <w:pPr>
        <w:pStyle w:val="BodyTextIndent2"/>
        <w:rPr>
          <w:rFonts w:asciiTheme="minorHAnsi" w:hAnsiTheme="minorHAnsi" w:cstheme="minorHAnsi"/>
        </w:rPr>
      </w:pPr>
      <w:r w:rsidRPr="00ED5E95">
        <w:rPr>
          <w:rFonts w:asciiTheme="minorHAnsi" w:hAnsiTheme="minorHAnsi" w:cstheme="minorHAnsi"/>
        </w:rPr>
        <w:t>4</w:t>
      </w:r>
      <w:r w:rsidR="00EF4BA7" w:rsidRPr="00ED5E95">
        <w:rPr>
          <w:rFonts w:asciiTheme="minorHAnsi" w:hAnsiTheme="minorHAnsi" w:cstheme="minorHAnsi"/>
        </w:rPr>
        <w:t>.3</w:t>
      </w:r>
      <w:r w:rsidR="006F3DBC" w:rsidRPr="00ED5E95">
        <w:rPr>
          <w:rFonts w:asciiTheme="minorHAnsi" w:hAnsiTheme="minorHAnsi" w:cstheme="minorHAnsi"/>
        </w:rPr>
        <w:t xml:space="preserve">. </w:t>
      </w:r>
      <w:r w:rsidR="00EF4BA7" w:rsidRPr="00ED5E95">
        <w:rPr>
          <w:rFonts w:asciiTheme="minorHAnsi" w:hAnsiTheme="minorHAnsi" w:cstheme="minorHAnsi"/>
        </w:rPr>
        <w:t xml:space="preserve"> All Dairy Farm Inspection Reports as well as any spreadsheets and the </w:t>
      </w:r>
      <w:r w:rsidR="00A91F57" w:rsidRPr="00ED5E95">
        <w:rPr>
          <w:rFonts w:asciiTheme="minorHAnsi" w:hAnsiTheme="minorHAnsi" w:cstheme="minorHAnsi"/>
        </w:rPr>
        <w:t>r</w:t>
      </w:r>
      <w:r w:rsidR="00EF4BA7" w:rsidRPr="00ED5E95">
        <w:rPr>
          <w:rFonts w:asciiTheme="minorHAnsi" w:hAnsiTheme="minorHAnsi" w:cstheme="minorHAnsi"/>
        </w:rPr>
        <w:t xml:space="preserve">eceipt for the Grade A Dairy Farm Program Description comparing inspection results shall be maintained in the </w:t>
      </w:r>
      <w:r w:rsidR="00A91F57" w:rsidRPr="00ED5E95">
        <w:rPr>
          <w:rFonts w:asciiTheme="minorHAnsi" w:hAnsiTheme="minorHAnsi" w:cstheme="minorHAnsi"/>
        </w:rPr>
        <w:t xml:space="preserve">WVDA </w:t>
      </w:r>
      <w:r w:rsidR="00EF4BA7" w:rsidRPr="00ED5E95">
        <w:rPr>
          <w:rFonts w:asciiTheme="minorHAnsi" w:hAnsiTheme="minorHAnsi" w:cstheme="minorHAnsi"/>
        </w:rPr>
        <w:t xml:space="preserve">file for the individual CIDFI.  </w:t>
      </w:r>
      <w:r w:rsidR="00747116" w:rsidRPr="00ED5E95">
        <w:rPr>
          <w:rFonts w:asciiTheme="minorHAnsi" w:hAnsiTheme="minorHAnsi" w:cstheme="minorHAnsi"/>
        </w:rPr>
        <w:t>In addition</w:t>
      </w:r>
      <w:r w:rsidR="00EF4BA7" w:rsidRPr="00ED5E95">
        <w:rPr>
          <w:rFonts w:asciiTheme="minorHAnsi" w:hAnsiTheme="minorHAnsi" w:cstheme="minorHAnsi"/>
        </w:rPr>
        <w:t xml:space="preserve">, observations made during the sampling evaluation will be reported on the most current Milk Sample Collector Evaluation Form.  WVDA shall retain this form in the file for the CIDFI.  </w:t>
      </w:r>
    </w:p>
    <w:p w14:paraId="2A91C44A" w14:textId="77777777" w:rsidR="00256690" w:rsidRPr="00ED5E95" w:rsidRDefault="00256690"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35240ADF" w14:textId="78D1002E" w:rsidR="00216583" w:rsidRPr="00ED5E95" w:rsidRDefault="003F1445" w:rsidP="00332AFC">
      <w:pPr>
        <w:pStyle w:val="BodyText2"/>
        <w:tabs>
          <w:tab w:val="clear" w:pos="630"/>
          <w:tab w:val="left" w:pos="720"/>
        </w:tabs>
        <w:ind w:left="360" w:hanging="360"/>
        <w:rPr>
          <w:rFonts w:asciiTheme="minorHAnsi" w:hAnsiTheme="minorHAnsi" w:cstheme="minorHAnsi"/>
        </w:rPr>
      </w:pPr>
      <w:r w:rsidRPr="00ED5E95">
        <w:rPr>
          <w:rFonts w:asciiTheme="minorHAnsi" w:hAnsiTheme="minorHAnsi" w:cstheme="minorHAnsi"/>
        </w:rPr>
        <w:tab/>
        <w:t>4</w:t>
      </w:r>
      <w:r w:rsidR="00216583" w:rsidRPr="00ED5E95">
        <w:rPr>
          <w:rFonts w:asciiTheme="minorHAnsi" w:hAnsiTheme="minorHAnsi" w:cstheme="minorHAnsi"/>
        </w:rPr>
        <w:t>.</w:t>
      </w:r>
      <w:r w:rsidR="00A91F57" w:rsidRPr="00ED5E95">
        <w:rPr>
          <w:rFonts w:asciiTheme="minorHAnsi" w:hAnsiTheme="minorHAnsi" w:cstheme="minorHAnsi"/>
        </w:rPr>
        <w:t>4</w:t>
      </w:r>
      <w:r w:rsidR="003D4740" w:rsidRPr="00ED5E95">
        <w:rPr>
          <w:rFonts w:asciiTheme="minorHAnsi" w:hAnsiTheme="minorHAnsi" w:cstheme="minorHAnsi"/>
        </w:rPr>
        <w:t xml:space="preserve">. </w:t>
      </w:r>
      <w:r w:rsidR="00216583" w:rsidRPr="00ED5E95">
        <w:rPr>
          <w:rFonts w:asciiTheme="minorHAnsi" w:hAnsiTheme="minorHAnsi" w:cstheme="minorHAnsi"/>
        </w:rPr>
        <w:t xml:space="preserve"> The certification of a </w:t>
      </w:r>
      <w:r w:rsidR="006726D8" w:rsidRPr="00ED5E95">
        <w:rPr>
          <w:rFonts w:asciiTheme="minorHAnsi" w:hAnsiTheme="minorHAnsi" w:cstheme="minorHAnsi"/>
        </w:rPr>
        <w:t>CIDFI</w:t>
      </w:r>
      <w:r w:rsidR="00216583" w:rsidRPr="00ED5E95">
        <w:rPr>
          <w:rFonts w:asciiTheme="minorHAnsi" w:hAnsiTheme="minorHAnsi" w:cstheme="minorHAnsi"/>
        </w:rPr>
        <w:t xml:space="preserve"> may be revoked by the </w:t>
      </w:r>
      <w:r w:rsidR="00A91F57" w:rsidRPr="00ED5E95">
        <w:rPr>
          <w:rFonts w:asciiTheme="minorHAnsi" w:hAnsiTheme="minorHAnsi" w:cstheme="minorHAnsi"/>
        </w:rPr>
        <w:t xml:space="preserve">Commissioner </w:t>
      </w:r>
      <w:r w:rsidR="00216583" w:rsidRPr="00ED5E95">
        <w:rPr>
          <w:rFonts w:asciiTheme="minorHAnsi" w:hAnsiTheme="minorHAnsi" w:cstheme="minorHAnsi"/>
        </w:rPr>
        <w:t>upon finding that he/she:</w:t>
      </w:r>
    </w:p>
    <w:p w14:paraId="42C1EB7F" w14:textId="77777777" w:rsidR="00216583" w:rsidRPr="00ED5E95" w:rsidRDefault="00216583" w:rsidP="002165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heme="minorHAnsi" w:hAnsiTheme="minorHAnsi" w:cstheme="minorHAnsi"/>
          <w:color w:val="000000"/>
          <w:sz w:val="22"/>
          <w:szCs w:val="22"/>
        </w:rPr>
      </w:pPr>
    </w:p>
    <w:p w14:paraId="247442DA" w14:textId="0AABE12D" w:rsidR="00216583" w:rsidRPr="00ED5E95" w:rsidRDefault="003F1445" w:rsidP="00332AFC">
      <w:pPr>
        <w:pStyle w:val="BodyTextIndent"/>
        <w:tabs>
          <w:tab w:val="clear" w:pos="720"/>
        </w:tabs>
        <w:ind w:left="360" w:firstLine="360"/>
        <w:rPr>
          <w:rFonts w:asciiTheme="minorHAnsi" w:hAnsiTheme="minorHAnsi" w:cstheme="minorHAnsi"/>
          <w:sz w:val="22"/>
          <w:szCs w:val="22"/>
        </w:rPr>
      </w:pPr>
      <w:r w:rsidRPr="00ED5E95">
        <w:rPr>
          <w:rFonts w:asciiTheme="minorHAnsi" w:hAnsiTheme="minorHAnsi" w:cstheme="minorHAnsi"/>
          <w:sz w:val="22"/>
          <w:szCs w:val="22"/>
        </w:rPr>
        <w:t>4</w:t>
      </w:r>
      <w:r w:rsidR="003D4740" w:rsidRPr="00ED5E95">
        <w:rPr>
          <w:rFonts w:asciiTheme="minorHAnsi" w:hAnsiTheme="minorHAnsi" w:cstheme="minorHAnsi"/>
          <w:sz w:val="22"/>
          <w:szCs w:val="22"/>
        </w:rPr>
        <w:t>.</w:t>
      </w:r>
      <w:r w:rsidR="00A91F57" w:rsidRPr="00ED5E95">
        <w:rPr>
          <w:rFonts w:asciiTheme="minorHAnsi" w:hAnsiTheme="minorHAnsi" w:cstheme="minorHAnsi"/>
          <w:sz w:val="22"/>
          <w:szCs w:val="22"/>
        </w:rPr>
        <w:t>4</w:t>
      </w:r>
      <w:r w:rsidR="003D4740" w:rsidRPr="00ED5E95">
        <w:rPr>
          <w:rFonts w:asciiTheme="minorHAnsi" w:hAnsiTheme="minorHAnsi" w:cstheme="minorHAnsi"/>
          <w:sz w:val="22"/>
          <w:szCs w:val="22"/>
        </w:rPr>
        <w:t>.</w:t>
      </w:r>
      <w:r w:rsidR="006F3DBC" w:rsidRPr="00ED5E95">
        <w:rPr>
          <w:rFonts w:asciiTheme="minorHAnsi" w:hAnsiTheme="minorHAnsi" w:cstheme="minorHAnsi"/>
          <w:sz w:val="22"/>
          <w:szCs w:val="22"/>
        </w:rPr>
        <w:t>1</w:t>
      </w:r>
      <w:r w:rsidR="003D4740" w:rsidRPr="00ED5E95">
        <w:rPr>
          <w:rFonts w:asciiTheme="minorHAnsi" w:hAnsiTheme="minorHAnsi" w:cstheme="minorHAnsi"/>
          <w:sz w:val="22"/>
          <w:szCs w:val="22"/>
        </w:rPr>
        <w:t>.</w:t>
      </w:r>
      <w:r w:rsidR="006F3DBC" w:rsidRPr="00ED5E95">
        <w:rPr>
          <w:rFonts w:asciiTheme="minorHAnsi" w:hAnsiTheme="minorHAnsi" w:cstheme="minorHAnsi"/>
          <w:sz w:val="22"/>
          <w:szCs w:val="22"/>
        </w:rPr>
        <w:t xml:space="preserve"> </w:t>
      </w:r>
      <w:r w:rsidR="003D4740" w:rsidRPr="00ED5E95">
        <w:rPr>
          <w:rFonts w:asciiTheme="minorHAnsi" w:hAnsiTheme="minorHAnsi" w:cstheme="minorHAnsi"/>
          <w:sz w:val="22"/>
          <w:szCs w:val="22"/>
        </w:rPr>
        <w:t xml:space="preserve"> </w:t>
      </w:r>
      <w:r w:rsidR="00747116" w:rsidRPr="00ED5E95">
        <w:rPr>
          <w:rFonts w:asciiTheme="minorHAnsi" w:hAnsiTheme="minorHAnsi" w:cstheme="minorHAnsi"/>
          <w:sz w:val="22"/>
          <w:szCs w:val="22"/>
        </w:rPr>
        <w:t>Is n</w:t>
      </w:r>
      <w:r w:rsidR="003D4740" w:rsidRPr="00ED5E95">
        <w:rPr>
          <w:rFonts w:asciiTheme="minorHAnsi" w:hAnsiTheme="minorHAnsi" w:cstheme="minorHAnsi"/>
          <w:sz w:val="22"/>
          <w:szCs w:val="22"/>
        </w:rPr>
        <w:t>ot</w:t>
      </w:r>
      <w:r w:rsidR="00216583" w:rsidRPr="00ED5E95">
        <w:rPr>
          <w:rFonts w:asciiTheme="minorHAnsi" w:hAnsiTheme="minorHAnsi" w:cstheme="minorHAnsi"/>
          <w:sz w:val="22"/>
          <w:szCs w:val="22"/>
        </w:rPr>
        <w:t xml:space="preserve"> in agreement with the Certifying Official at least </w:t>
      </w:r>
      <w:r w:rsidR="00A91F57" w:rsidRPr="00ED5E95">
        <w:rPr>
          <w:rFonts w:asciiTheme="minorHAnsi" w:hAnsiTheme="minorHAnsi" w:cstheme="minorHAnsi"/>
          <w:sz w:val="22"/>
          <w:szCs w:val="22"/>
        </w:rPr>
        <w:t>eighty percent (</w:t>
      </w:r>
      <w:r w:rsidR="00216583" w:rsidRPr="00ED5E95">
        <w:rPr>
          <w:rFonts w:asciiTheme="minorHAnsi" w:hAnsiTheme="minorHAnsi" w:cstheme="minorHAnsi"/>
          <w:sz w:val="22"/>
          <w:szCs w:val="22"/>
        </w:rPr>
        <w:t>80%</w:t>
      </w:r>
      <w:r w:rsidR="00A91F57" w:rsidRPr="00ED5E95">
        <w:rPr>
          <w:rFonts w:asciiTheme="minorHAnsi" w:hAnsiTheme="minorHAnsi" w:cstheme="minorHAnsi"/>
          <w:sz w:val="22"/>
          <w:szCs w:val="22"/>
        </w:rPr>
        <w:t>)</w:t>
      </w:r>
      <w:r w:rsidR="00216583" w:rsidRPr="00ED5E95">
        <w:rPr>
          <w:rFonts w:asciiTheme="minorHAnsi" w:hAnsiTheme="minorHAnsi" w:cstheme="minorHAnsi"/>
          <w:sz w:val="22"/>
          <w:szCs w:val="22"/>
        </w:rPr>
        <w:t xml:space="preserve"> of the time on items of sanitation as demonstrated during field evaluation;</w:t>
      </w:r>
    </w:p>
    <w:p w14:paraId="1B356543" w14:textId="77777777" w:rsidR="00216583" w:rsidRPr="00ED5E95" w:rsidRDefault="00216583" w:rsidP="00332AFC">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heme="minorHAnsi" w:hAnsiTheme="minorHAnsi" w:cstheme="minorHAnsi"/>
          <w:color w:val="000000"/>
          <w:sz w:val="22"/>
          <w:szCs w:val="22"/>
        </w:rPr>
      </w:pPr>
    </w:p>
    <w:p w14:paraId="6A7A7A6D" w14:textId="6BF5B7A3" w:rsidR="00216583" w:rsidRPr="00ED5E95" w:rsidRDefault="003F1445"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2</w:t>
      </w:r>
      <w:r w:rsidR="003D4740" w:rsidRPr="00ED5E95">
        <w:rPr>
          <w:rFonts w:asciiTheme="minorHAnsi" w:hAnsiTheme="minorHAnsi" w:cstheme="minorHAnsi"/>
          <w:color w:val="000000"/>
          <w:sz w:val="22"/>
          <w:szCs w:val="22"/>
        </w:rPr>
        <w:t>.</w:t>
      </w:r>
      <w:r w:rsidR="00C34994" w:rsidRPr="00ED5E95">
        <w:rPr>
          <w:rFonts w:asciiTheme="minorHAnsi" w:hAnsiTheme="minorHAnsi" w:cstheme="minorHAnsi"/>
          <w:color w:val="000000"/>
          <w:sz w:val="22"/>
          <w:szCs w:val="22"/>
        </w:rPr>
        <w:t xml:space="preserve"> </w:t>
      </w:r>
      <w:r w:rsidR="00216583" w:rsidRPr="00ED5E95">
        <w:rPr>
          <w:rFonts w:asciiTheme="minorHAnsi" w:hAnsiTheme="minorHAnsi" w:cstheme="minorHAnsi"/>
          <w:color w:val="000000"/>
          <w:sz w:val="22"/>
          <w:szCs w:val="22"/>
        </w:rPr>
        <w:t xml:space="preserve"> Fails to submit all farm inspection reports in a timely manner;</w:t>
      </w:r>
    </w:p>
    <w:p w14:paraId="77B7A58D" w14:textId="77777777" w:rsidR="00216583" w:rsidRPr="00ED5E95" w:rsidRDefault="00216583"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p>
    <w:p w14:paraId="527B0270" w14:textId="13743D32" w:rsidR="00747116" w:rsidRPr="00ED5E95" w:rsidRDefault="003F1445"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3</w:t>
      </w:r>
      <w:r w:rsidR="00216583" w:rsidRPr="00ED5E95">
        <w:rPr>
          <w:rFonts w:asciiTheme="minorHAnsi" w:hAnsiTheme="minorHAnsi" w:cstheme="minorHAnsi"/>
          <w:color w:val="000000"/>
          <w:sz w:val="22"/>
          <w:szCs w:val="22"/>
        </w:rPr>
        <w:t>.</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 xml:space="preserve">Commits </w:t>
      </w:r>
      <w:r w:rsidR="00216583" w:rsidRPr="00ED5E95">
        <w:rPr>
          <w:rFonts w:asciiTheme="minorHAnsi" w:hAnsiTheme="minorHAnsi" w:cstheme="minorHAnsi"/>
          <w:color w:val="000000"/>
          <w:sz w:val="22"/>
          <w:szCs w:val="22"/>
        </w:rPr>
        <w:t xml:space="preserve">errors and/or omissions when recording inspection violations; or </w:t>
      </w:r>
    </w:p>
    <w:p w14:paraId="6E5DFD6D" w14:textId="77777777" w:rsidR="00747116" w:rsidRPr="00ED5E95" w:rsidRDefault="00747116"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p>
    <w:p w14:paraId="5B56F906" w14:textId="6DF0AC51" w:rsidR="00C95E16" w:rsidRPr="00ED5E95" w:rsidRDefault="00747116"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A91F57"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  F</w:t>
      </w:r>
      <w:r w:rsidR="00216583" w:rsidRPr="00ED5E95">
        <w:rPr>
          <w:rFonts w:asciiTheme="minorHAnsi" w:hAnsiTheme="minorHAnsi" w:cstheme="minorHAnsi"/>
          <w:color w:val="000000"/>
          <w:sz w:val="22"/>
          <w:szCs w:val="22"/>
        </w:rPr>
        <w:t>ail</w:t>
      </w:r>
      <w:r w:rsidRPr="00ED5E95">
        <w:rPr>
          <w:rFonts w:asciiTheme="minorHAnsi" w:hAnsiTheme="minorHAnsi" w:cstheme="minorHAnsi"/>
          <w:color w:val="000000"/>
          <w:sz w:val="22"/>
          <w:szCs w:val="22"/>
        </w:rPr>
        <w:t>s</w:t>
      </w:r>
      <w:r w:rsidR="00216583" w:rsidRPr="00ED5E95">
        <w:rPr>
          <w:rFonts w:asciiTheme="minorHAnsi" w:hAnsiTheme="minorHAnsi" w:cstheme="minorHAnsi"/>
          <w:color w:val="000000"/>
          <w:sz w:val="22"/>
          <w:szCs w:val="22"/>
        </w:rPr>
        <w:t xml:space="preserve"> to comply with established administrative procedures of the </w:t>
      </w:r>
      <w:r w:rsidR="00A50938" w:rsidRPr="00ED5E95">
        <w:rPr>
          <w:rFonts w:asciiTheme="minorHAnsi" w:hAnsiTheme="minorHAnsi" w:cstheme="minorHAnsi"/>
          <w:color w:val="000000"/>
          <w:sz w:val="22"/>
          <w:szCs w:val="22"/>
        </w:rPr>
        <w:t>WVDA</w:t>
      </w:r>
      <w:r w:rsidRPr="00ED5E95">
        <w:rPr>
          <w:rFonts w:asciiTheme="minorHAnsi" w:hAnsiTheme="minorHAnsi" w:cstheme="minorHAnsi"/>
          <w:color w:val="000000"/>
          <w:sz w:val="22"/>
          <w:szCs w:val="22"/>
        </w:rPr>
        <w:t>,</w:t>
      </w:r>
      <w:r w:rsidR="00A50938" w:rsidRPr="00ED5E95">
        <w:rPr>
          <w:rFonts w:asciiTheme="minorHAnsi" w:hAnsiTheme="minorHAnsi" w:cstheme="minorHAnsi"/>
          <w:color w:val="000000"/>
          <w:sz w:val="22"/>
          <w:szCs w:val="22"/>
        </w:rPr>
        <w:t xml:space="preserve"> </w:t>
      </w:r>
      <w:r w:rsidR="00216583" w:rsidRPr="00ED5E95">
        <w:rPr>
          <w:rFonts w:asciiTheme="minorHAnsi" w:hAnsiTheme="minorHAnsi" w:cstheme="minorHAnsi"/>
          <w:color w:val="000000"/>
          <w:sz w:val="22"/>
          <w:szCs w:val="22"/>
        </w:rPr>
        <w:t>including maintaining proper inspection frequency.</w:t>
      </w:r>
    </w:p>
    <w:p w14:paraId="329C3D1D" w14:textId="77777777" w:rsidR="00C95E16" w:rsidRPr="00ED5E95" w:rsidRDefault="00C95E16" w:rsidP="00216583">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990"/>
        <w:rPr>
          <w:rFonts w:asciiTheme="minorHAnsi" w:hAnsiTheme="minorHAnsi" w:cstheme="minorHAnsi"/>
          <w:color w:val="000000"/>
          <w:sz w:val="22"/>
          <w:szCs w:val="22"/>
        </w:rPr>
      </w:pPr>
    </w:p>
    <w:p w14:paraId="130E8AFF" w14:textId="46A8C8CE" w:rsidR="00C95E16" w:rsidRPr="00ED5E95" w:rsidRDefault="003F1445" w:rsidP="006F3DB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HAnsi" w:hAnsiTheme="minorHAnsi" w:cstheme="minorHAnsi"/>
          <w:b/>
          <w:color w:val="000000"/>
          <w:sz w:val="22"/>
          <w:szCs w:val="22"/>
        </w:rPr>
      </w:pPr>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-5.  </w:t>
      </w:r>
      <w:r w:rsidR="00C95E16" w:rsidRPr="00ED5E95">
        <w:rPr>
          <w:rFonts w:asciiTheme="minorHAnsi" w:hAnsiTheme="minorHAnsi" w:cstheme="minorHAnsi"/>
          <w:color w:val="000000"/>
          <w:sz w:val="22"/>
          <w:szCs w:val="22"/>
        </w:rPr>
        <w:t xml:space="preserve"> </w:t>
      </w:r>
      <w:r w:rsidR="00C95E16" w:rsidRPr="00ED5E95">
        <w:rPr>
          <w:rFonts w:asciiTheme="minorHAnsi" w:hAnsiTheme="minorHAnsi" w:cstheme="minorHAnsi"/>
          <w:b/>
          <w:color w:val="000000"/>
          <w:sz w:val="22"/>
          <w:szCs w:val="22"/>
        </w:rPr>
        <w:t xml:space="preserve">Reciprocity of </w:t>
      </w:r>
      <w:r w:rsidR="00CF5EF0" w:rsidRPr="00ED5E95">
        <w:rPr>
          <w:rFonts w:asciiTheme="minorHAnsi" w:hAnsiTheme="minorHAnsi" w:cstheme="minorHAnsi"/>
          <w:b/>
          <w:color w:val="000000"/>
          <w:sz w:val="22"/>
          <w:szCs w:val="22"/>
        </w:rPr>
        <w:t>c</w:t>
      </w:r>
      <w:r w:rsidR="00C95E16" w:rsidRPr="00ED5E95">
        <w:rPr>
          <w:rFonts w:asciiTheme="minorHAnsi" w:hAnsiTheme="minorHAnsi" w:cstheme="minorHAnsi"/>
          <w:b/>
          <w:color w:val="000000"/>
          <w:sz w:val="22"/>
          <w:szCs w:val="22"/>
        </w:rPr>
        <w:t>ertification</w:t>
      </w:r>
      <w:r w:rsidR="00797C13" w:rsidRPr="00ED5E95">
        <w:rPr>
          <w:rFonts w:asciiTheme="minorHAnsi" w:hAnsiTheme="minorHAnsi" w:cstheme="minorHAnsi"/>
          <w:b/>
          <w:color w:val="000000"/>
          <w:sz w:val="22"/>
          <w:szCs w:val="22"/>
        </w:rPr>
        <w:t>.</w:t>
      </w:r>
    </w:p>
    <w:p w14:paraId="542C53F0" w14:textId="77777777" w:rsidR="006F3DBC" w:rsidRPr="00ED5E95" w:rsidRDefault="006F3DBC" w:rsidP="006F3DB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HAnsi" w:hAnsiTheme="minorHAnsi" w:cstheme="minorHAnsi"/>
          <w:b/>
          <w:color w:val="000000"/>
          <w:sz w:val="22"/>
          <w:szCs w:val="22"/>
        </w:rPr>
      </w:pPr>
    </w:p>
    <w:p w14:paraId="2FF70299" w14:textId="1A4ACDBC" w:rsidR="00C95E16" w:rsidRPr="00ED5E95" w:rsidRDefault="003F1445" w:rsidP="00F37526">
      <w:pPr>
        <w:tabs>
          <w:tab w:val="left" w:pos="270"/>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color w:val="000000"/>
          <w:sz w:val="22"/>
          <w:szCs w:val="22"/>
        </w:rPr>
      </w:pPr>
      <w:r w:rsidRPr="00ED5E95">
        <w:rPr>
          <w:rFonts w:asciiTheme="minorHAnsi" w:hAnsiTheme="minorHAnsi" w:cstheme="minorHAnsi"/>
          <w:b/>
          <w:color w:val="000000"/>
          <w:sz w:val="22"/>
          <w:szCs w:val="22"/>
        </w:rPr>
        <w:tab/>
      </w:r>
      <w:r w:rsidRPr="00ED5E95">
        <w:rPr>
          <w:rFonts w:asciiTheme="minorHAnsi" w:hAnsiTheme="minorHAnsi" w:cstheme="minorHAnsi"/>
          <w:color w:val="000000"/>
          <w:sz w:val="22"/>
          <w:szCs w:val="22"/>
        </w:rPr>
        <w:t>5.1</w:t>
      </w:r>
      <w:r w:rsidR="00C95E16" w:rsidRPr="00ED5E95">
        <w:rPr>
          <w:rFonts w:asciiTheme="minorHAnsi" w:hAnsiTheme="minorHAnsi" w:cstheme="minorHAnsi"/>
          <w:color w:val="000000"/>
          <w:sz w:val="22"/>
          <w:szCs w:val="22"/>
        </w:rPr>
        <w:t xml:space="preserve">.  A person who is a current CIDFI in another </w:t>
      </w:r>
      <w:r w:rsidR="00747116" w:rsidRPr="00ED5E95">
        <w:rPr>
          <w:rFonts w:asciiTheme="minorHAnsi" w:hAnsiTheme="minorHAnsi" w:cstheme="minorHAnsi"/>
          <w:color w:val="000000"/>
          <w:sz w:val="22"/>
          <w:szCs w:val="22"/>
        </w:rPr>
        <w:t>s</w:t>
      </w:r>
      <w:r w:rsidR="00C95E16" w:rsidRPr="00ED5E95">
        <w:rPr>
          <w:rFonts w:asciiTheme="minorHAnsi" w:hAnsiTheme="minorHAnsi" w:cstheme="minorHAnsi"/>
          <w:color w:val="000000"/>
          <w:sz w:val="22"/>
          <w:szCs w:val="22"/>
        </w:rPr>
        <w:t xml:space="preserve">tate and is responsible for dairy farms in West Virginia </w:t>
      </w:r>
      <w:r w:rsidR="00A844B3" w:rsidRPr="00ED5E95">
        <w:rPr>
          <w:rFonts w:asciiTheme="minorHAnsi" w:hAnsiTheme="minorHAnsi" w:cstheme="minorHAnsi"/>
          <w:color w:val="000000"/>
          <w:sz w:val="22"/>
          <w:szCs w:val="22"/>
        </w:rPr>
        <w:t xml:space="preserve">may be certified in </w:t>
      </w:r>
      <w:r w:rsidR="00747116" w:rsidRPr="00ED5E95">
        <w:rPr>
          <w:rFonts w:asciiTheme="minorHAnsi" w:hAnsiTheme="minorHAnsi" w:cstheme="minorHAnsi"/>
          <w:color w:val="000000"/>
          <w:sz w:val="22"/>
          <w:szCs w:val="22"/>
        </w:rPr>
        <w:t>West Virginia by reciprocity</w:t>
      </w:r>
      <w:r w:rsidR="00C95E16" w:rsidRPr="00ED5E95">
        <w:rPr>
          <w:rFonts w:asciiTheme="minorHAnsi" w:hAnsiTheme="minorHAnsi" w:cstheme="minorHAnsi"/>
          <w:color w:val="000000"/>
          <w:sz w:val="22"/>
          <w:szCs w:val="22"/>
        </w:rPr>
        <w:t>.</w:t>
      </w:r>
    </w:p>
    <w:p w14:paraId="322B76A2" w14:textId="77777777" w:rsidR="008A49FA" w:rsidRPr="00ED5E95" w:rsidRDefault="008A49FA" w:rsidP="003F1445">
      <w:pPr>
        <w:tabs>
          <w:tab w:val="left" w:pos="270"/>
          <w:tab w:val="left" w:pos="90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color w:val="000000"/>
          <w:sz w:val="22"/>
          <w:szCs w:val="22"/>
        </w:rPr>
      </w:pPr>
    </w:p>
    <w:p w14:paraId="4872F087" w14:textId="450F9D01" w:rsidR="008A49FA" w:rsidRPr="00ED5E95" w:rsidRDefault="008A49FA" w:rsidP="001D6479">
      <w:pPr>
        <w:pStyle w:val="BodyText2"/>
        <w:tabs>
          <w:tab w:val="clear" w:pos="360"/>
          <w:tab w:val="clear" w:pos="2160"/>
          <w:tab w:val="left" w:pos="270"/>
          <w:tab w:val="left" w:pos="720"/>
        </w:tabs>
        <w:rPr>
          <w:rFonts w:asciiTheme="minorHAnsi" w:hAnsiTheme="minorHAnsi" w:cstheme="minorHAnsi"/>
        </w:rPr>
      </w:pPr>
      <w:r w:rsidRPr="00ED5E95">
        <w:rPr>
          <w:rFonts w:asciiTheme="minorHAnsi" w:hAnsiTheme="minorHAnsi" w:cstheme="minorHAnsi"/>
        </w:rPr>
        <w:tab/>
      </w:r>
      <w:r w:rsidR="00F37526" w:rsidRPr="00ED5E95">
        <w:rPr>
          <w:rFonts w:asciiTheme="minorHAnsi" w:hAnsiTheme="minorHAnsi" w:cstheme="minorHAnsi"/>
        </w:rPr>
        <w:t>5.2</w:t>
      </w:r>
      <w:r w:rsidR="000937F8" w:rsidRPr="00ED5E95">
        <w:rPr>
          <w:rFonts w:asciiTheme="minorHAnsi" w:hAnsiTheme="minorHAnsi" w:cstheme="minorHAnsi"/>
        </w:rPr>
        <w:t>.</w:t>
      </w:r>
      <w:r w:rsidR="00F37526" w:rsidRPr="00ED5E95">
        <w:rPr>
          <w:rFonts w:asciiTheme="minorHAnsi" w:hAnsiTheme="minorHAnsi" w:cstheme="minorHAnsi"/>
        </w:rPr>
        <w:t xml:space="preserve">  </w:t>
      </w:r>
      <w:r w:rsidR="001D6479" w:rsidRPr="00ED5E95">
        <w:rPr>
          <w:rFonts w:asciiTheme="minorHAnsi" w:hAnsiTheme="minorHAnsi" w:cstheme="minorHAnsi"/>
        </w:rPr>
        <w:tab/>
      </w:r>
      <w:r w:rsidR="00F37526" w:rsidRPr="00ED5E95">
        <w:rPr>
          <w:rFonts w:asciiTheme="minorHAnsi" w:hAnsiTheme="minorHAnsi" w:cstheme="minorHAnsi"/>
        </w:rPr>
        <w:t>Each</w:t>
      </w:r>
      <w:r w:rsidR="00A844B3" w:rsidRPr="00ED5E95">
        <w:rPr>
          <w:rFonts w:asciiTheme="minorHAnsi" w:hAnsiTheme="minorHAnsi" w:cstheme="minorHAnsi"/>
        </w:rPr>
        <w:t xml:space="preserve"> </w:t>
      </w:r>
      <w:r w:rsidR="00747116" w:rsidRPr="00ED5E95">
        <w:rPr>
          <w:rFonts w:asciiTheme="minorHAnsi" w:hAnsiTheme="minorHAnsi" w:cstheme="minorHAnsi"/>
        </w:rPr>
        <w:t>CIDFI</w:t>
      </w:r>
      <w:r w:rsidR="00A844B3" w:rsidRPr="00ED5E95">
        <w:rPr>
          <w:rFonts w:asciiTheme="minorHAnsi" w:hAnsiTheme="minorHAnsi" w:cstheme="minorHAnsi"/>
        </w:rPr>
        <w:t xml:space="preserve"> shall submit all qualifications to the </w:t>
      </w:r>
      <w:r w:rsidR="00A91F57" w:rsidRPr="00ED5E95">
        <w:rPr>
          <w:rFonts w:asciiTheme="minorHAnsi" w:hAnsiTheme="minorHAnsi" w:cstheme="minorHAnsi"/>
        </w:rPr>
        <w:t xml:space="preserve">Commissioner </w:t>
      </w:r>
      <w:r w:rsidR="00A844B3" w:rsidRPr="00ED5E95">
        <w:rPr>
          <w:rFonts w:asciiTheme="minorHAnsi" w:hAnsiTheme="minorHAnsi" w:cstheme="minorHAnsi"/>
        </w:rPr>
        <w:t xml:space="preserve">for approval before completing inspections in </w:t>
      </w:r>
      <w:r w:rsidR="00747116" w:rsidRPr="00ED5E95">
        <w:rPr>
          <w:rFonts w:asciiTheme="minorHAnsi" w:hAnsiTheme="minorHAnsi" w:cstheme="minorHAnsi"/>
        </w:rPr>
        <w:t>West Virginia</w:t>
      </w:r>
      <w:r w:rsidR="00A844B3" w:rsidRPr="00ED5E95">
        <w:rPr>
          <w:rFonts w:asciiTheme="minorHAnsi" w:hAnsiTheme="minorHAnsi" w:cstheme="minorHAnsi"/>
        </w:rPr>
        <w:t xml:space="preserve">.  </w:t>
      </w:r>
    </w:p>
    <w:p w14:paraId="7C825669" w14:textId="77777777" w:rsidR="00C95E16" w:rsidRPr="00ED5E95" w:rsidRDefault="00C95E16" w:rsidP="00C95E16">
      <w:p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cstheme="minorHAnsi"/>
          <w:color w:val="000000"/>
          <w:sz w:val="22"/>
          <w:szCs w:val="22"/>
        </w:rPr>
      </w:pPr>
    </w:p>
    <w:p w14:paraId="2F3A0583" w14:textId="34AB261D" w:rsidR="00C95E16" w:rsidRPr="00ED5E95" w:rsidRDefault="003F1445" w:rsidP="003F1445">
      <w:pPr>
        <w:rPr>
          <w:rFonts w:asciiTheme="minorHAnsi" w:hAnsiTheme="minorHAnsi" w:cstheme="minorHAnsi"/>
          <w:b/>
          <w:color w:val="000000"/>
          <w:sz w:val="22"/>
          <w:szCs w:val="22"/>
        </w:rPr>
      </w:pPr>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-6.  </w:t>
      </w:r>
      <w:r w:rsidR="00C95E16" w:rsidRPr="00ED5E95">
        <w:rPr>
          <w:rFonts w:asciiTheme="minorHAnsi" w:hAnsiTheme="minorHAnsi" w:cstheme="minorHAnsi"/>
          <w:b/>
          <w:color w:val="000000"/>
          <w:sz w:val="22"/>
          <w:szCs w:val="22"/>
        </w:rPr>
        <w:t xml:space="preserve">Submission of </w:t>
      </w:r>
      <w:r w:rsidR="00CF5EF0" w:rsidRPr="00ED5E95">
        <w:rPr>
          <w:rFonts w:asciiTheme="minorHAnsi" w:hAnsiTheme="minorHAnsi" w:cstheme="minorHAnsi"/>
          <w:b/>
          <w:color w:val="000000"/>
          <w:sz w:val="22"/>
          <w:szCs w:val="22"/>
        </w:rPr>
        <w:t>i</w:t>
      </w:r>
      <w:r w:rsidR="00C95E16" w:rsidRPr="00ED5E95">
        <w:rPr>
          <w:rFonts w:asciiTheme="minorHAnsi" w:hAnsiTheme="minorHAnsi" w:cstheme="minorHAnsi"/>
          <w:b/>
          <w:color w:val="000000"/>
          <w:sz w:val="22"/>
          <w:szCs w:val="22"/>
        </w:rPr>
        <w:t xml:space="preserve">nspections, </w:t>
      </w:r>
      <w:r w:rsidR="00CF5EF0" w:rsidRPr="00ED5E95">
        <w:rPr>
          <w:rFonts w:asciiTheme="minorHAnsi" w:hAnsiTheme="minorHAnsi" w:cstheme="minorHAnsi"/>
          <w:b/>
          <w:color w:val="000000"/>
          <w:sz w:val="22"/>
          <w:szCs w:val="22"/>
        </w:rPr>
        <w:t>r</w:t>
      </w:r>
      <w:r w:rsidR="00C95E16" w:rsidRPr="00ED5E95">
        <w:rPr>
          <w:rFonts w:asciiTheme="minorHAnsi" w:hAnsiTheme="minorHAnsi" w:cstheme="minorHAnsi"/>
          <w:b/>
          <w:color w:val="000000"/>
          <w:sz w:val="22"/>
          <w:szCs w:val="22"/>
        </w:rPr>
        <w:t xml:space="preserve">eports, and </w:t>
      </w:r>
      <w:r w:rsidR="00CF5EF0" w:rsidRPr="00ED5E95">
        <w:rPr>
          <w:rFonts w:asciiTheme="minorHAnsi" w:hAnsiTheme="minorHAnsi" w:cstheme="minorHAnsi"/>
          <w:b/>
          <w:color w:val="000000"/>
          <w:sz w:val="22"/>
          <w:szCs w:val="22"/>
        </w:rPr>
        <w:t>r</w:t>
      </w:r>
      <w:r w:rsidR="00C95E16" w:rsidRPr="00ED5E95">
        <w:rPr>
          <w:rFonts w:asciiTheme="minorHAnsi" w:hAnsiTheme="minorHAnsi" w:cstheme="minorHAnsi"/>
          <w:b/>
          <w:color w:val="000000"/>
          <w:sz w:val="22"/>
          <w:szCs w:val="22"/>
        </w:rPr>
        <w:t>ecords</w:t>
      </w:r>
      <w:r w:rsidR="00797C13" w:rsidRPr="00ED5E95">
        <w:rPr>
          <w:rFonts w:asciiTheme="minorHAnsi" w:hAnsiTheme="minorHAnsi" w:cstheme="minorHAnsi"/>
          <w:b/>
          <w:color w:val="000000"/>
          <w:sz w:val="22"/>
          <w:szCs w:val="22"/>
        </w:rPr>
        <w:t>.</w:t>
      </w:r>
    </w:p>
    <w:p w14:paraId="5FF246BC" w14:textId="77777777" w:rsidR="00C95E16" w:rsidRPr="00ED5E95" w:rsidRDefault="00C95E16" w:rsidP="00C95E16">
      <w:pPr>
        <w:ind w:left="360"/>
        <w:rPr>
          <w:rFonts w:asciiTheme="minorHAnsi" w:hAnsiTheme="minorHAnsi" w:cstheme="minorHAnsi"/>
          <w:b/>
          <w:color w:val="000000"/>
          <w:sz w:val="22"/>
          <w:szCs w:val="22"/>
        </w:rPr>
      </w:pPr>
    </w:p>
    <w:p w14:paraId="6C907376" w14:textId="0E752AA7" w:rsidR="00C95E16" w:rsidRPr="00ED5E95" w:rsidRDefault="003F1445" w:rsidP="006F3DBC">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lastRenderedPageBreak/>
        <w:t>6.1</w:t>
      </w:r>
      <w:r w:rsidR="000B358A" w:rsidRPr="00ED5E95">
        <w:rPr>
          <w:rFonts w:asciiTheme="minorHAnsi" w:hAnsiTheme="minorHAnsi" w:cstheme="minorHAnsi"/>
          <w:color w:val="000000"/>
          <w:sz w:val="22"/>
          <w:szCs w:val="22"/>
        </w:rPr>
        <w:t xml:space="preserve">.  Each individual, partnership, corporation, milk cooperative, company, firm, trustee, or association receiving raw milk for pasteurization shall furnish to WVDA a complete list of the names and addresses of all dairy farms in </w:t>
      </w:r>
      <w:r w:rsidR="006726D8" w:rsidRPr="00ED5E95">
        <w:rPr>
          <w:rFonts w:asciiTheme="minorHAnsi" w:hAnsiTheme="minorHAnsi" w:cstheme="minorHAnsi"/>
          <w:color w:val="000000"/>
          <w:sz w:val="22"/>
          <w:szCs w:val="22"/>
        </w:rPr>
        <w:t>a</w:t>
      </w:r>
      <w:r w:rsidR="000B358A" w:rsidRPr="00ED5E95">
        <w:rPr>
          <w:rFonts w:asciiTheme="minorHAnsi" w:hAnsiTheme="minorHAnsi" w:cstheme="minorHAnsi"/>
          <w:color w:val="000000"/>
          <w:sz w:val="22"/>
          <w:szCs w:val="22"/>
        </w:rPr>
        <w:t xml:space="preserve"> format acceptable to WVDA.  It is the responsibility of each CIDFI to </w:t>
      </w:r>
      <w:r w:rsidR="00A91F57" w:rsidRPr="00ED5E95">
        <w:rPr>
          <w:rFonts w:asciiTheme="minorHAnsi" w:hAnsiTheme="minorHAnsi" w:cstheme="minorHAnsi"/>
          <w:color w:val="000000"/>
          <w:sz w:val="22"/>
          <w:szCs w:val="22"/>
        </w:rPr>
        <w:t xml:space="preserve">advise </w:t>
      </w:r>
      <w:r w:rsidR="000B358A" w:rsidRPr="00ED5E95">
        <w:rPr>
          <w:rFonts w:asciiTheme="minorHAnsi" w:hAnsiTheme="minorHAnsi" w:cstheme="minorHAnsi"/>
          <w:color w:val="000000"/>
          <w:sz w:val="22"/>
          <w:szCs w:val="22"/>
        </w:rPr>
        <w:t>WVDA of producer changes (</w:t>
      </w:r>
      <w:r w:rsidR="006726D8" w:rsidRPr="00ED5E95">
        <w:rPr>
          <w:rFonts w:asciiTheme="minorHAnsi" w:hAnsiTheme="minorHAnsi" w:cstheme="minorHAnsi"/>
          <w:color w:val="000000"/>
          <w:sz w:val="22"/>
          <w:szCs w:val="22"/>
        </w:rPr>
        <w:t>e.g</w:t>
      </w:r>
      <w:r w:rsidR="000B358A" w:rsidRPr="00ED5E95">
        <w:rPr>
          <w:rFonts w:asciiTheme="minorHAnsi" w:hAnsiTheme="minorHAnsi" w:cstheme="minorHAnsi"/>
          <w:color w:val="000000"/>
          <w:sz w:val="22"/>
          <w:szCs w:val="22"/>
        </w:rPr>
        <w:t>. out-of</w:t>
      </w:r>
      <w:r w:rsidR="006726D8" w:rsidRPr="00ED5E95">
        <w:rPr>
          <w:rFonts w:asciiTheme="minorHAnsi" w:hAnsiTheme="minorHAnsi" w:cstheme="minorHAnsi"/>
          <w:color w:val="000000"/>
          <w:sz w:val="22"/>
          <w:szCs w:val="22"/>
        </w:rPr>
        <w:t>-</w:t>
      </w:r>
      <w:r w:rsidR="000B358A" w:rsidRPr="00ED5E95">
        <w:rPr>
          <w:rFonts w:asciiTheme="minorHAnsi" w:hAnsiTheme="minorHAnsi" w:cstheme="minorHAnsi"/>
          <w:color w:val="000000"/>
          <w:sz w:val="22"/>
          <w:szCs w:val="22"/>
        </w:rPr>
        <w:t>business, changes in producer milk shipments, producer identification numbers).</w:t>
      </w:r>
    </w:p>
    <w:p w14:paraId="7CAA558C" w14:textId="77777777" w:rsidR="00830723" w:rsidRPr="00ED5E95" w:rsidRDefault="00830723" w:rsidP="003F1445">
      <w:pPr>
        <w:rPr>
          <w:rFonts w:asciiTheme="minorHAnsi" w:hAnsiTheme="minorHAnsi" w:cstheme="minorHAnsi"/>
          <w:color w:val="000000"/>
          <w:sz w:val="22"/>
          <w:szCs w:val="22"/>
        </w:rPr>
      </w:pPr>
    </w:p>
    <w:p w14:paraId="2DA0DA6A" w14:textId="414C25FF" w:rsidR="00830723" w:rsidRPr="00ED5E95" w:rsidRDefault="00830723" w:rsidP="00830723">
      <w:pPr>
        <w:tabs>
          <w:tab w:val="left" w:pos="270"/>
        </w:tabs>
        <w:rPr>
          <w:rFonts w:asciiTheme="minorHAnsi" w:hAnsiTheme="minorHAnsi" w:cstheme="minorHAnsi"/>
          <w:color w:val="000000"/>
          <w:sz w:val="22"/>
          <w:szCs w:val="22"/>
        </w:rPr>
      </w:pPr>
      <w:r w:rsidRPr="00ED5E95">
        <w:rPr>
          <w:rFonts w:asciiTheme="minorHAnsi" w:hAnsiTheme="minorHAnsi" w:cstheme="minorHAnsi"/>
          <w:color w:val="000000"/>
          <w:sz w:val="22"/>
          <w:szCs w:val="22"/>
        </w:rPr>
        <w:tab/>
        <w:t>6.2</w:t>
      </w:r>
      <w:r w:rsidR="006F3DBC"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All Dairy Farm Inspection Reports</w:t>
      </w:r>
      <w:r w:rsidR="007D135C"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as well as </w:t>
      </w:r>
      <w:r w:rsidR="007D135C" w:rsidRPr="00ED5E95">
        <w:rPr>
          <w:rFonts w:asciiTheme="minorHAnsi" w:hAnsiTheme="minorHAnsi" w:cstheme="minorHAnsi"/>
          <w:color w:val="000000"/>
          <w:sz w:val="22"/>
          <w:szCs w:val="22"/>
        </w:rPr>
        <w:t xml:space="preserve">any </w:t>
      </w:r>
      <w:r w:rsidRPr="00ED5E95">
        <w:rPr>
          <w:rFonts w:asciiTheme="minorHAnsi" w:hAnsiTheme="minorHAnsi" w:cstheme="minorHAnsi"/>
          <w:color w:val="000000"/>
          <w:sz w:val="22"/>
          <w:szCs w:val="22"/>
        </w:rPr>
        <w:t>spreadsheets</w:t>
      </w:r>
      <w:r w:rsidR="007D135C"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and the </w:t>
      </w:r>
      <w:r w:rsidR="007D135C" w:rsidRPr="00ED5E95">
        <w:rPr>
          <w:rFonts w:asciiTheme="minorHAnsi" w:hAnsiTheme="minorHAnsi" w:cstheme="minorHAnsi"/>
          <w:color w:val="000000"/>
          <w:sz w:val="22"/>
          <w:szCs w:val="22"/>
        </w:rPr>
        <w:t>r</w:t>
      </w:r>
      <w:r w:rsidRPr="00ED5E95">
        <w:rPr>
          <w:rFonts w:asciiTheme="minorHAnsi" w:hAnsiTheme="minorHAnsi" w:cstheme="minorHAnsi"/>
          <w:color w:val="000000"/>
          <w:sz w:val="22"/>
          <w:szCs w:val="22"/>
        </w:rPr>
        <w:t xml:space="preserve">eceipt for the Grade A Dairy Farm Program Description comparing inspection results shall be maintained in the </w:t>
      </w:r>
      <w:r w:rsidR="008B4F01" w:rsidRPr="00ED5E95">
        <w:rPr>
          <w:rFonts w:asciiTheme="minorHAnsi" w:hAnsiTheme="minorHAnsi" w:cstheme="minorHAnsi"/>
          <w:color w:val="000000"/>
          <w:sz w:val="22"/>
          <w:szCs w:val="22"/>
        </w:rPr>
        <w:t xml:space="preserve">WVDA </w:t>
      </w:r>
      <w:r w:rsidRPr="00ED5E95">
        <w:rPr>
          <w:rFonts w:asciiTheme="minorHAnsi" w:hAnsiTheme="minorHAnsi" w:cstheme="minorHAnsi"/>
          <w:color w:val="000000"/>
          <w:sz w:val="22"/>
          <w:szCs w:val="22"/>
        </w:rPr>
        <w:t xml:space="preserve">file for the individual CIDFI.  </w:t>
      </w:r>
      <w:r w:rsidR="006726D8" w:rsidRPr="00ED5E95">
        <w:rPr>
          <w:rFonts w:asciiTheme="minorHAnsi" w:hAnsiTheme="minorHAnsi" w:cstheme="minorHAnsi"/>
          <w:color w:val="000000"/>
          <w:sz w:val="22"/>
          <w:szCs w:val="22"/>
        </w:rPr>
        <w:t>In addition</w:t>
      </w:r>
      <w:r w:rsidRPr="00ED5E95">
        <w:rPr>
          <w:rFonts w:asciiTheme="minorHAnsi" w:hAnsiTheme="minorHAnsi" w:cstheme="minorHAnsi"/>
          <w:color w:val="000000"/>
          <w:sz w:val="22"/>
          <w:szCs w:val="22"/>
        </w:rPr>
        <w:t>, observations made during the sampling evaluation will be reported on the most current Milk Sample Collector Evaluation Form.  WVDA shall retain this form in the file for the CIDFI.</w:t>
      </w:r>
    </w:p>
    <w:p w14:paraId="0EE7E668" w14:textId="77777777" w:rsidR="003F1445" w:rsidRPr="00ED5E95" w:rsidRDefault="003F1445" w:rsidP="003F1445">
      <w:pPr>
        <w:rPr>
          <w:rFonts w:asciiTheme="minorHAnsi" w:hAnsiTheme="minorHAnsi" w:cstheme="minorHAnsi"/>
          <w:color w:val="000000"/>
          <w:sz w:val="22"/>
          <w:szCs w:val="22"/>
        </w:rPr>
      </w:pPr>
    </w:p>
    <w:p w14:paraId="717EEBB6" w14:textId="66E49840" w:rsidR="000B358A" w:rsidRPr="00ED5E95" w:rsidRDefault="003F1445" w:rsidP="003F1445">
      <w:pPr>
        <w:rPr>
          <w:rFonts w:asciiTheme="minorHAnsi" w:hAnsiTheme="minorHAnsi" w:cstheme="minorHAnsi"/>
          <w:b/>
          <w:color w:val="000000"/>
          <w:sz w:val="22"/>
          <w:szCs w:val="22"/>
        </w:rPr>
      </w:pPr>
      <w:bookmarkStart w:id="4" w:name="_Hlk20385725"/>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-7.  </w:t>
      </w:r>
      <w:r w:rsidR="000B358A" w:rsidRPr="00ED5E95">
        <w:rPr>
          <w:rFonts w:asciiTheme="minorHAnsi" w:hAnsiTheme="minorHAnsi" w:cstheme="minorHAnsi"/>
          <w:b/>
          <w:color w:val="000000"/>
          <w:sz w:val="22"/>
          <w:szCs w:val="22"/>
        </w:rPr>
        <w:t xml:space="preserve">Farm </w:t>
      </w:r>
      <w:r w:rsidR="00CF5EF0" w:rsidRPr="00ED5E95">
        <w:rPr>
          <w:rFonts w:asciiTheme="minorHAnsi" w:hAnsiTheme="minorHAnsi" w:cstheme="minorHAnsi"/>
          <w:b/>
          <w:color w:val="000000"/>
          <w:sz w:val="22"/>
          <w:szCs w:val="22"/>
        </w:rPr>
        <w:t>i</w:t>
      </w:r>
      <w:r w:rsidR="000B358A" w:rsidRPr="00ED5E95">
        <w:rPr>
          <w:rFonts w:asciiTheme="minorHAnsi" w:hAnsiTheme="minorHAnsi" w:cstheme="minorHAnsi"/>
          <w:b/>
          <w:color w:val="000000"/>
          <w:sz w:val="22"/>
          <w:szCs w:val="22"/>
        </w:rPr>
        <w:t xml:space="preserve">nspection </w:t>
      </w:r>
      <w:r w:rsidR="00CF5EF0" w:rsidRPr="00ED5E95">
        <w:rPr>
          <w:rFonts w:asciiTheme="minorHAnsi" w:hAnsiTheme="minorHAnsi" w:cstheme="minorHAnsi"/>
          <w:b/>
          <w:color w:val="000000"/>
          <w:sz w:val="22"/>
          <w:szCs w:val="22"/>
        </w:rPr>
        <w:t>r</w:t>
      </w:r>
      <w:r w:rsidR="000B358A" w:rsidRPr="00ED5E95">
        <w:rPr>
          <w:rFonts w:asciiTheme="minorHAnsi" w:hAnsiTheme="minorHAnsi" w:cstheme="minorHAnsi"/>
          <w:b/>
          <w:color w:val="000000"/>
          <w:sz w:val="22"/>
          <w:szCs w:val="22"/>
        </w:rPr>
        <w:t xml:space="preserve">equirements </w:t>
      </w:r>
      <w:r w:rsidR="00CF5EF0" w:rsidRPr="00ED5E95">
        <w:rPr>
          <w:rFonts w:asciiTheme="minorHAnsi" w:hAnsiTheme="minorHAnsi" w:cstheme="minorHAnsi"/>
          <w:b/>
          <w:color w:val="000000"/>
          <w:sz w:val="22"/>
          <w:szCs w:val="22"/>
        </w:rPr>
        <w:t>f</w:t>
      </w:r>
      <w:r w:rsidR="000B358A" w:rsidRPr="00ED5E95">
        <w:rPr>
          <w:rFonts w:asciiTheme="minorHAnsi" w:hAnsiTheme="minorHAnsi" w:cstheme="minorHAnsi"/>
          <w:b/>
          <w:color w:val="000000"/>
          <w:sz w:val="22"/>
          <w:szCs w:val="22"/>
        </w:rPr>
        <w:t>or CIDFI</w:t>
      </w:r>
      <w:r w:rsidR="00797C13" w:rsidRPr="00ED5E95">
        <w:rPr>
          <w:rFonts w:asciiTheme="minorHAnsi" w:hAnsiTheme="minorHAnsi" w:cstheme="minorHAnsi"/>
          <w:b/>
          <w:color w:val="000000"/>
          <w:sz w:val="22"/>
          <w:szCs w:val="22"/>
        </w:rPr>
        <w:t>.</w:t>
      </w:r>
    </w:p>
    <w:p w14:paraId="2D258D58" w14:textId="77777777" w:rsidR="000B358A" w:rsidRPr="00ED5E95" w:rsidRDefault="000B358A" w:rsidP="00C95E16">
      <w:pPr>
        <w:ind w:left="360"/>
        <w:rPr>
          <w:rFonts w:asciiTheme="minorHAnsi" w:hAnsiTheme="minorHAnsi" w:cstheme="minorHAnsi"/>
          <w:b/>
          <w:color w:val="000000"/>
          <w:sz w:val="22"/>
          <w:szCs w:val="22"/>
        </w:rPr>
      </w:pPr>
    </w:p>
    <w:bookmarkEnd w:id="4"/>
    <w:p w14:paraId="14AC35EC" w14:textId="27B5DC0A" w:rsidR="000B358A" w:rsidRPr="00ED5E95" w:rsidRDefault="000B358A" w:rsidP="003F1445">
      <w:pPr>
        <w:tabs>
          <w:tab w:val="left" w:pos="360"/>
        </w:tabs>
        <w:rPr>
          <w:rFonts w:asciiTheme="minorHAnsi" w:hAnsiTheme="minorHAnsi" w:cstheme="minorHAnsi"/>
          <w:color w:val="000000"/>
          <w:sz w:val="22"/>
          <w:szCs w:val="22"/>
        </w:rPr>
      </w:pPr>
      <w:r w:rsidRPr="00ED5E95">
        <w:rPr>
          <w:rFonts w:asciiTheme="minorHAnsi" w:hAnsiTheme="minorHAnsi" w:cstheme="minorHAnsi"/>
          <w:b/>
          <w:color w:val="000000"/>
          <w:sz w:val="22"/>
          <w:szCs w:val="22"/>
        </w:rPr>
        <w:tab/>
      </w:r>
      <w:r w:rsidR="003F1445" w:rsidRPr="00ED5E95">
        <w:rPr>
          <w:rFonts w:asciiTheme="minorHAnsi" w:hAnsiTheme="minorHAnsi" w:cstheme="minorHAnsi"/>
          <w:color w:val="000000"/>
          <w:sz w:val="22"/>
          <w:szCs w:val="22"/>
        </w:rPr>
        <w:t>7.1</w:t>
      </w:r>
      <w:r w:rsidRPr="00ED5E95">
        <w:rPr>
          <w:rFonts w:asciiTheme="minorHAnsi" w:hAnsiTheme="minorHAnsi" w:cstheme="minorHAnsi"/>
          <w:color w:val="000000"/>
          <w:sz w:val="22"/>
          <w:szCs w:val="22"/>
        </w:rPr>
        <w:t xml:space="preserve">.  </w:t>
      </w:r>
      <w:r w:rsidR="006726D8" w:rsidRPr="00ED5E95">
        <w:rPr>
          <w:rFonts w:asciiTheme="minorHAnsi" w:hAnsiTheme="minorHAnsi" w:cstheme="minorHAnsi"/>
          <w:color w:val="000000"/>
          <w:sz w:val="22"/>
          <w:szCs w:val="22"/>
        </w:rPr>
        <w:t>CIDFIs</w:t>
      </w:r>
      <w:r w:rsidRPr="00ED5E95">
        <w:rPr>
          <w:rFonts w:asciiTheme="minorHAnsi" w:hAnsiTheme="minorHAnsi" w:cstheme="minorHAnsi"/>
          <w:color w:val="000000"/>
          <w:sz w:val="22"/>
          <w:szCs w:val="22"/>
        </w:rPr>
        <w:t xml:space="preserve"> shall perform unannounced routine and follow-up sanitation inspections of dairy farms permitted by WVDA. Sanitation inspections of each Grade </w:t>
      </w:r>
      <w:r w:rsidR="00F66C84"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A</w:t>
      </w:r>
      <w:r w:rsidR="00F66C84"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producer (farm) shall be conducted at least </w:t>
      </w:r>
      <w:r w:rsidR="00F66C84" w:rsidRPr="00ED5E95">
        <w:rPr>
          <w:rFonts w:asciiTheme="minorHAnsi" w:hAnsiTheme="minorHAnsi" w:cstheme="minorHAnsi"/>
          <w:color w:val="000000"/>
          <w:sz w:val="22"/>
          <w:szCs w:val="22"/>
        </w:rPr>
        <w:t xml:space="preserve">once </w:t>
      </w:r>
      <w:r w:rsidRPr="00ED5E95">
        <w:rPr>
          <w:rFonts w:asciiTheme="minorHAnsi" w:hAnsiTheme="minorHAnsi" w:cstheme="minorHAnsi"/>
          <w:color w:val="000000"/>
          <w:sz w:val="22"/>
          <w:szCs w:val="22"/>
        </w:rPr>
        <w:t xml:space="preserve">every 6 months.  A copy of the report of each sanitation inspection shall be forwarded </w:t>
      </w:r>
      <w:r w:rsidR="006726D8" w:rsidRPr="00ED5E95">
        <w:rPr>
          <w:rFonts w:asciiTheme="minorHAnsi" w:hAnsiTheme="minorHAnsi" w:cstheme="minorHAnsi"/>
          <w:color w:val="000000"/>
          <w:sz w:val="22"/>
          <w:szCs w:val="22"/>
        </w:rPr>
        <w:t xml:space="preserve">promptly </w:t>
      </w:r>
      <w:r w:rsidRPr="00ED5E95">
        <w:rPr>
          <w:rFonts w:asciiTheme="minorHAnsi" w:hAnsiTheme="minorHAnsi" w:cstheme="minorHAnsi"/>
          <w:color w:val="000000"/>
          <w:sz w:val="22"/>
          <w:szCs w:val="22"/>
        </w:rPr>
        <w:t>to WVDA.</w:t>
      </w:r>
    </w:p>
    <w:p w14:paraId="398335DE" w14:textId="77777777" w:rsidR="00F83A3F" w:rsidRPr="00ED5E95" w:rsidRDefault="00F83A3F" w:rsidP="006F3DBC">
      <w:pPr>
        <w:rPr>
          <w:rFonts w:asciiTheme="minorHAnsi" w:hAnsiTheme="minorHAnsi" w:cstheme="minorHAnsi"/>
          <w:color w:val="000000"/>
          <w:sz w:val="22"/>
          <w:szCs w:val="22"/>
        </w:rPr>
      </w:pPr>
    </w:p>
    <w:p w14:paraId="0EE5EDF8" w14:textId="06C725EE" w:rsidR="001012D4" w:rsidRPr="00ED5E95" w:rsidRDefault="003F1445"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7.2</w:t>
      </w:r>
      <w:r w:rsidR="006F3DBC" w:rsidRPr="00ED5E95">
        <w:rPr>
          <w:rFonts w:asciiTheme="minorHAnsi" w:hAnsiTheme="minorHAnsi" w:cstheme="minorHAnsi"/>
          <w:color w:val="000000"/>
          <w:sz w:val="22"/>
          <w:szCs w:val="22"/>
        </w:rPr>
        <w:t>.</w:t>
      </w:r>
      <w:r w:rsidR="000B358A" w:rsidRPr="00ED5E95">
        <w:rPr>
          <w:rFonts w:asciiTheme="minorHAnsi" w:hAnsiTheme="minorHAnsi" w:cstheme="minorHAnsi"/>
          <w:color w:val="000000"/>
          <w:sz w:val="22"/>
          <w:szCs w:val="22"/>
        </w:rPr>
        <w:t xml:space="preserve">  Inspections of dairy farms performed by CIDFIs do not preclude routine inspections or surveillance of individual dairy farms by WVDA. State regulatory inspections are intended to supplement and complement the </w:t>
      </w:r>
      <w:r w:rsidR="006726D8" w:rsidRPr="00ED5E95">
        <w:rPr>
          <w:rFonts w:asciiTheme="minorHAnsi" w:hAnsiTheme="minorHAnsi" w:cstheme="minorHAnsi"/>
          <w:color w:val="000000"/>
          <w:sz w:val="22"/>
          <w:szCs w:val="22"/>
        </w:rPr>
        <w:t>CIDFI</w:t>
      </w:r>
      <w:r w:rsidR="000B358A" w:rsidRPr="00ED5E95">
        <w:rPr>
          <w:rFonts w:asciiTheme="minorHAnsi" w:hAnsiTheme="minorHAnsi" w:cstheme="minorHAnsi"/>
          <w:color w:val="000000"/>
          <w:sz w:val="22"/>
          <w:szCs w:val="22"/>
        </w:rPr>
        <w:t xml:space="preserve"> Program and do not substitute for industry inspections. In order to assure satisfactory USPH/FDA ratings, it is essential that industry maintain its 6-month inspection frequency. </w:t>
      </w:r>
    </w:p>
    <w:p w14:paraId="28DBAD39" w14:textId="77777777" w:rsidR="001012D4" w:rsidRPr="00ED5E95" w:rsidRDefault="001012D4" w:rsidP="00F83A3F">
      <w:pPr>
        <w:ind w:firstLine="360"/>
        <w:rPr>
          <w:rFonts w:asciiTheme="minorHAnsi" w:hAnsiTheme="minorHAnsi" w:cstheme="minorHAnsi"/>
          <w:color w:val="000000"/>
          <w:sz w:val="22"/>
          <w:szCs w:val="22"/>
        </w:rPr>
      </w:pPr>
    </w:p>
    <w:p w14:paraId="3BCA5645" w14:textId="58782009" w:rsidR="003C7CFB" w:rsidRPr="00ED5E95" w:rsidRDefault="001012D4"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 xml:space="preserve">7.3.  </w:t>
      </w:r>
      <w:r w:rsidR="003C7CFB" w:rsidRPr="00ED5E95">
        <w:rPr>
          <w:rFonts w:asciiTheme="minorHAnsi" w:hAnsiTheme="minorHAnsi" w:cstheme="minorHAnsi"/>
          <w:color w:val="000000"/>
          <w:sz w:val="22"/>
          <w:szCs w:val="22"/>
        </w:rPr>
        <w:t xml:space="preserve">All inspections for the issuance of a permit or reinstatement of a suspended or revoked permit shall be conducted under the supervision of WVDA.  A copy of the report for each reinstatement or issuance of a permit shall be forwarded promptly to WVDA. </w:t>
      </w:r>
    </w:p>
    <w:p w14:paraId="5E1DE53A" w14:textId="77777777" w:rsidR="003C7CFB" w:rsidRPr="00ED5E95" w:rsidRDefault="003C7CFB" w:rsidP="00F83A3F">
      <w:pPr>
        <w:ind w:firstLine="360"/>
        <w:rPr>
          <w:rFonts w:asciiTheme="minorHAnsi" w:hAnsiTheme="minorHAnsi" w:cstheme="minorHAnsi"/>
          <w:color w:val="000000"/>
          <w:sz w:val="22"/>
          <w:szCs w:val="22"/>
        </w:rPr>
      </w:pPr>
    </w:p>
    <w:p w14:paraId="2D9D671E" w14:textId="585C851F" w:rsidR="000B358A" w:rsidRPr="00ED5E95" w:rsidRDefault="003C7CFB"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 xml:space="preserve">7.4.  WVDA shall perform all enforcement actions.  </w:t>
      </w:r>
    </w:p>
    <w:p w14:paraId="0A89AF36" w14:textId="77777777" w:rsidR="000B358A" w:rsidRPr="00ED5E95" w:rsidRDefault="000B358A" w:rsidP="000B358A">
      <w:pPr>
        <w:ind w:hanging="810"/>
        <w:rPr>
          <w:rFonts w:asciiTheme="minorHAnsi" w:hAnsiTheme="minorHAnsi" w:cstheme="minorHAnsi"/>
          <w:color w:val="000000"/>
          <w:sz w:val="22"/>
          <w:szCs w:val="22"/>
        </w:rPr>
      </w:pPr>
    </w:p>
    <w:p w14:paraId="5F135EC4" w14:textId="3D4E48B7" w:rsidR="00807CD5" w:rsidRPr="00ED5E95" w:rsidRDefault="00711107" w:rsidP="00800162">
      <w:pPr>
        <w:rPr>
          <w:rFonts w:asciiTheme="minorHAnsi" w:hAnsiTheme="minorHAnsi" w:cstheme="minorHAnsi"/>
          <w:b/>
          <w:sz w:val="22"/>
          <w:szCs w:val="22"/>
        </w:rPr>
      </w:pPr>
      <w:bookmarkStart w:id="5" w:name="_Hlk22196569"/>
      <w:r w:rsidRPr="00ED5E95">
        <w:rPr>
          <w:rFonts w:asciiTheme="minorHAnsi" w:hAnsiTheme="minorHAnsi" w:cstheme="minorHAnsi"/>
          <w:b/>
          <w:sz w:val="22"/>
          <w:szCs w:val="22"/>
        </w:rPr>
        <w:t>§6</w:t>
      </w:r>
      <w:r w:rsidR="0044699B"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-8.  </w:t>
      </w:r>
      <w:r w:rsidR="00901828" w:rsidRPr="00ED5E95">
        <w:rPr>
          <w:rFonts w:asciiTheme="minorHAnsi" w:hAnsiTheme="minorHAnsi" w:cstheme="minorHAnsi"/>
          <w:b/>
          <w:sz w:val="22"/>
          <w:szCs w:val="22"/>
        </w:rPr>
        <w:t xml:space="preserve">Seasonal </w:t>
      </w:r>
      <w:r w:rsidR="00CF5EF0" w:rsidRPr="00ED5E95">
        <w:rPr>
          <w:rFonts w:asciiTheme="minorHAnsi" w:hAnsiTheme="minorHAnsi" w:cstheme="minorHAnsi"/>
          <w:b/>
          <w:sz w:val="22"/>
          <w:szCs w:val="22"/>
        </w:rPr>
        <w:t>m</w:t>
      </w:r>
      <w:r w:rsidR="00901828" w:rsidRPr="00ED5E95">
        <w:rPr>
          <w:rFonts w:asciiTheme="minorHAnsi" w:hAnsiTheme="minorHAnsi" w:cstheme="minorHAnsi"/>
          <w:b/>
          <w:sz w:val="22"/>
          <w:szCs w:val="22"/>
        </w:rPr>
        <w:t xml:space="preserve">ilk </w:t>
      </w:r>
      <w:r w:rsidR="00CF5EF0" w:rsidRPr="00ED5E95">
        <w:rPr>
          <w:rFonts w:asciiTheme="minorHAnsi" w:hAnsiTheme="minorHAnsi" w:cstheme="minorHAnsi"/>
          <w:b/>
          <w:sz w:val="22"/>
          <w:szCs w:val="22"/>
        </w:rPr>
        <w:t>p</w:t>
      </w:r>
      <w:r w:rsidR="00901828" w:rsidRPr="00ED5E95">
        <w:rPr>
          <w:rFonts w:asciiTheme="minorHAnsi" w:hAnsiTheme="minorHAnsi" w:cstheme="minorHAnsi"/>
          <w:b/>
          <w:sz w:val="22"/>
          <w:szCs w:val="22"/>
        </w:rPr>
        <w:t>roducers</w:t>
      </w:r>
      <w:r w:rsidR="00797C13" w:rsidRPr="00ED5E95">
        <w:rPr>
          <w:rFonts w:asciiTheme="minorHAnsi" w:hAnsiTheme="minorHAnsi" w:cstheme="minorHAnsi"/>
          <w:b/>
          <w:sz w:val="22"/>
          <w:szCs w:val="22"/>
        </w:rPr>
        <w:t>.</w:t>
      </w:r>
    </w:p>
    <w:bookmarkEnd w:id="5"/>
    <w:p w14:paraId="05276F3B" w14:textId="77777777" w:rsidR="00901828" w:rsidRPr="00ED5E95" w:rsidRDefault="00901828" w:rsidP="00800162">
      <w:pPr>
        <w:rPr>
          <w:rFonts w:asciiTheme="minorHAnsi" w:hAnsiTheme="minorHAnsi" w:cstheme="minorHAnsi"/>
          <w:b/>
          <w:sz w:val="22"/>
          <w:szCs w:val="22"/>
        </w:rPr>
      </w:pPr>
    </w:p>
    <w:p w14:paraId="54E2DEBC" w14:textId="4AF620B4" w:rsidR="00901828" w:rsidRPr="00ED5E95" w:rsidRDefault="00901828" w:rsidP="00901828">
      <w:pPr>
        <w:tabs>
          <w:tab w:val="left" w:pos="270"/>
          <w:tab w:val="left" w:pos="360"/>
        </w:tabs>
        <w:rPr>
          <w:rFonts w:asciiTheme="minorHAnsi" w:hAnsiTheme="minorHAnsi" w:cstheme="minorHAnsi"/>
          <w:sz w:val="22"/>
          <w:szCs w:val="22"/>
        </w:rPr>
      </w:pPr>
      <w:r w:rsidRPr="00ED5E95">
        <w:rPr>
          <w:rFonts w:asciiTheme="minorHAnsi" w:hAnsiTheme="minorHAnsi" w:cstheme="minorHAnsi"/>
          <w:b/>
          <w:sz w:val="22"/>
          <w:szCs w:val="22"/>
        </w:rPr>
        <w:tab/>
      </w:r>
      <w:r w:rsidRPr="00ED5E95">
        <w:rPr>
          <w:rFonts w:asciiTheme="minorHAnsi" w:hAnsiTheme="minorHAnsi" w:cstheme="minorHAnsi"/>
          <w:sz w:val="22"/>
          <w:szCs w:val="22"/>
        </w:rPr>
        <w:t>8.1</w:t>
      </w:r>
      <w:r w:rsidR="0044699B" w:rsidRPr="00ED5E95">
        <w:rPr>
          <w:rFonts w:asciiTheme="minorHAnsi" w:hAnsiTheme="minorHAnsi" w:cstheme="minorHAnsi"/>
          <w:sz w:val="22"/>
          <w:szCs w:val="22"/>
        </w:rPr>
        <w:t xml:space="preserve">.  </w:t>
      </w:r>
      <w:r w:rsidR="006726D8" w:rsidRPr="00ED5E95">
        <w:rPr>
          <w:rFonts w:asciiTheme="minorHAnsi" w:hAnsiTheme="minorHAnsi" w:cstheme="minorHAnsi"/>
          <w:sz w:val="22"/>
          <w:szCs w:val="22"/>
        </w:rPr>
        <w:t>“</w:t>
      </w:r>
      <w:r w:rsidRPr="00ED5E95">
        <w:rPr>
          <w:rFonts w:asciiTheme="minorHAnsi" w:hAnsiTheme="minorHAnsi" w:cstheme="minorHAnsi"/>
          <w:sz w:val="22"/>
          <w:szCs w:val="22"/>
        </w:rPr>
        <w:t>Seasonal milk producer</w:t>
      </w:r>
      <w:r w:rsidR="006726D8" w:rsidRPr="00ED5E95">
        <w:rPr>
          <w:rFonts w:asciiTheme="minorHAnsi" w:hAnsiTheme="minorHAnsi" w:cstheme="minorHAnsi"/>
          <w:sz w:val="22"/>
          <w:szCs w:val="22"/>
        </w:rPr>
        <w:t>”</w:t>
      </w:r>
      <w:r w:rsidRPr="00ED5E95">
        <w:rPr>
          <w:rFonts w:asciiTheme="minorHAnsi" w:hAnsiTheme="minorHAnsi" w:cstheme="minorHAnsi"/>
          <w:sz w:val="22"/>
          <w:szCs w:val="22"/>
        </w:rPr>
        <w:t xml:space="preserve"> means a milk producer that stops producing milk for 30 days or more and then starts producing milk again within 12 months, consistently.</w:t>
      </w:r>
    </w:p>
    <w:p w14:paraId="1E87A3E5" w14:textId="77777777" w:rsidR="00F8182D" w:rsidRPr="00ED5E95" w:rsidRDefault="00F8182D" w:rsidP="00901828">
      <w:pPr>
        <w:tabs>
          <w:tab w:val="left" w:pos="270"/>
          <w:tab w:val="left" w:pos="360"/>
        </w:tabs>
        <w:rPr>
          <w:rFonts w:asciiTheme="minorHAnsi" w:hAnsiTheme="minorHAnsi" w:cstheme="minorHAnsi"/>
          <w:sz w:val="22"/>
          <w:szCs w:val="22"/>
        </w:rPr>
      </w:pPr>
    </w:p>
    <w:p w14:paraId="54A75A9D" w14:textId="758DEAEC" w:rsidR="00F8182D" w:rsidRPr="00ED5E95" w:rsidRDefault="00F8182D" w:rsidP="00F8182D">
      <w:pPr>
        <w:tabs>
          <w:tab w:val="left" w:pos="270"/>
          <w:tab w:val="left" w:pos="360"/>
          <w:tab w:val="left" w:pos="450"/>
        </w:tabs>
        <w:rPr>
          <w:rFonts w:asciiTheme="minorHAnsi" w:hAnsiTheme="minorHAnsi" w:cstheme="minorHAnsi"/>
          <w:sz w:val="22"/>
          <w:szCs w:val="22"/>
        </w:rPr>
      </w:pPr>
      <w:r w:rsidRPr="00ED5E95">
        <w:rPr>
          <w:rFonts w:asciiTheme="minorHAnsi" w:hAnsiTheme="minorHAnsi" w:cstheme="minorHAnsi"/>
          <w:sz w:val="22"/>
          <w:szCs w:val="22"/>
        </w:rPr>
        <w:tab/>
        <w:t>8.2</w:t>
      </w:r>
      <w:r w:rsidR="0044699B" w:rsidRPr="00ED5E95">
        <w:rPr>
          <w:rFonts w:asciiTheme="minorHAnsi" w:hAnsiTheme="minorHAnsi" w:cstheme="minorHAnsi"/>
          <w:sz w:val="22"/>
          <w:szCs w:val="22"/>
        </w:rPr>
        <w:t xml:space="preserve">.  </w:t>
      </w:r>
      <w:r w:rsidRPr="00ED5E95">
        <w:rPr>
          <w:rFonts w:asciiTheme="minorHAnsi" w:hAnsiTheme="minorHAnsi" w:cstheme="minorHAnsi"/>
          <w:sz w:val="22"/>
          <w:szCs w:val="22"/>
        </w:rPr>
        <w:t>A seasonal milk producer or his</w:t>
      </w:r>
      <w:r w:rsidR="003C7CFB" w:rsidRPr="00ED5E95">
        <w:rPr>
          <w:rFonts w:asciiTheme="minorHAnsi" w:hAnsiTheme="minorHAnsi" w:cstheme="minorHAnsi"/>
          <w:sz w:val="22"/>
          <w:szCs w:val="22"/>
        </w:rPr>
        <w:t xml:space="preserve"> or </w:t>
      </w:r>
      <w:r w:rsidRPr="00ED5E95">
        <w:rPr>
          <w:rFonts w:asciiTheme="minorHAnsi" w:hAnsiTheme="minorHAnsi" w:cstheme="minorHAnsi"/>
          <w:sz w:val="22"/>
          <w:szCs w:val="22"/>
        </w:rPr>
        <w:t xml:space="preserve">her designated CIDFI shall notify WVDA prior to the first shipment of milk during the </w:t>
      </w:r>
      <w:r w:rsidR="003C7CFB" w:rsidRPr="00ED5E95">
        <w:rPr>
          <w:rFonts w:asciiTheme="minorHAnsi" w:hAnsiTheme="minorHAnsi" w:cstheme="minorHAnsi"/>
          <w:sz w:val="22"/>
          <w:szCs w:val="22"/>
        </w:rPr>
        <w:t xml:space="preserve">seasonal milk producer’s </w:t>
      </w:r>
      <w:r w:rsidRPr="00ED5E95">
        <w:rPr>
          <w:rFonts w:asciiTheme="minorHAnsi" w:hAnsiTheme="minorHAnsi" w:cstheme="minorHAnsi"/>
          <w:sz w:val="22"/>
          <w:szCs w:val="22"/>
        </w:rPr>
        <w:t>milking “season”.</w:t>
      </w:r>
    </w:p>
    <w:p w14:paraId="334C0B62" w14:textId="77777777" w:rsidR="00F8182D" w:rsidRPr="00ED5E95" w:rsidRDefault="00F8182D" w:rsidP="00F8182D">
      <w:pPr>
        <w:tabs>
          <w:tab w:val="left" w:pos="270"/>
          <w:tab w:val="left" w:pos="360"/>
          <w:tab w:val="left" w:pos="450"/>
        </w:tabs>
        <w:rPr>
          <w:rFonts w:asciiTheme="minorHAnsi" w:hAnsiTheme="minorHAnsi" w:cstheme="minorHAnsi"/>
          <w:sz w:val="22"/>
          <w:szCs w:val="22"/>
        </w:rPr>
      </w:pPr>
    </w:p>
    <w:p w14:paraId="6F589F26" w14:textId="67E96CBB" w:rsidR="00D73E76" w:rsidRPr="00ED5E95" w:rsidRDefault="0044699B" w:rsidP="00C963ED">
      <w:pPr>
        <w:pStyle w:val="BodyText3"/>
        <w:tabs>
          <w:tab w:val="left" w:pos="270"/>
          <w:tab w:val="left" w:pos="360"/>
          <w:tab w:val="left" w:pos="450"/>
          <w:tab w:val="left" w:pos="810"/>
        </w:tabs>
        <w:spacing w:after="0"/>
        <w:rPr>
          <w:rFonts w:eastAsia="Times New Roman" w:cstheme="minorHAnsi"/>
          <w:szCs w:val="22"/>
        </w:rPr>
      </w:pPr>
      <w:r w:rsidRPr="00ED5E95">
        <w:rPr>
          <w:rFonts w:eastAsia="Times New Roman" w:cstheme="minorHAnsi"/>
          <w:szCs w:val="22"/>
        </w:rPr>
        <w:tab/>
      </w:r>
      <w:r w:rsidR="00F8182D" w:rsidRPr="00ED5E95">
        <w:rPr>
          <w:rFonts w:eastAsia="Times New Roman" w:cstheme="minorHAnsi"/>
          <w:szCs w:val="22"/>
        </w:rPr>
        <w:t>8.3</w:t>
      </w:r>
      <w:r w:rsidRPr="00ED5E95">
        <w:rPr>
          <w:rFonts w:eastAsia="Times New Roman" w:cstheme="minorHAnsi"/>
          <w:szCs w:val="22"/>
        </w:rPr>
        <w:t xml:space="preserve">.  </w:t>
      </w:r>
      <w:r w:rsidR="00332AFC" w:rsidRPr="00ED5E95">
        <w:rPr>
          <w:rFonts w:eastAsia="Times New Roman" w:cstheme="minorHAnsi"/>
          <w:szCs w:val="22"/>
        </w:rPr>
        <w:t xml:space="preserve">The regulatory agency shall carry the seasonal </w:t>
      </w:r>
      <w:r w:rsidR="00D73E76" w:rsidRPr="00ED5E95">
        <w:rPr>
          <w:rFonts w:eastAsia="Times New Roman" w:cstheme="minorHAnsi"/>
          <w:szCs w:val="22"/>
        </w:rPr>
        <w:t xml:space="preserve">milk producer’s milk quality sample history forward through the months where there is no production. </w:t>
      </w:r>
    </w:p>
    <w:p w14:paraId="30E58ECA" w14:textId="77777777" w:rsidR="00D73E76" w:rsidRPr="00ED5E95" w:rsidRDefault="00D73E76" w:rsidP="00C963ED">
      <w:pPr>
        <w:pStyle w:val="BodyText3"/>
        <w:tabs>
          <w:tab w:val="left" w:pos="270"/>
          <w:tab w:val="left" w:pos="360"/>
          <w:tab w:val="left" w:pos="450"/>
          <w:tab w:val="left" w:pos="810"/>
        </w:tabs>
        <w:spacing w:after="0"/>
        <w:rPr>
          <w:rFonts w:eastAsia="Times New Roman" w:cstheme="minorHAnsi"/>
          <w:szCs w:val="22"/>
        </w:rPr>
      </w:pPr>
    </w:p>
    <w:p w14:paraId="075D79FC" w14:textId="248C5D53" w:rsidR="00F8182D" w:rsidRPr="00ED5E95" w:rsidRDefault="00D73E76" w:rsidP="00C963ED">
      <w:pPr>
        <w:pStyle w:val="BodyText3"/>
        <w:tabs>
          <w:tab w:val="left" w:pos="270"/>
          <w:tab w:val="left" w:pos="360"/>
          <w:tab w:val="left" w:pos="450"/>
          <w:tab w:val="left" w:pos="810"/>
        </w:tabs>
        <w:spacing w:after="0"/>
        <w:rPr>
          <w:rFonts w:eastAsia="Times New Roman" w:cstheme="minorHAnsi"/>
          <w:szCs w:val="22"/>
        </w:rPr>
      </w:pPr>
      <w:r w:rsidRPr="00ED5E95">
        <w:rPr>
          <w:rFonts w:eastAsia="Times New Roman" w:cstheme="minorHAnsi"/>
          <w:szCs w:val="22"/>
        </w:rPr>
        <w:tab/>
        <w:t xml:space="preserve">8.4.  A seasonal milk producer shall notify WVDA of the beginning and end of production periods in order to allow for compliance checks. </w:t>
      </w:r>
    </w:p>
    <w:p w14:paraId="281D61AF" w14:textId="77777777" w:rsidR="00F8182D" w:rsidRPr="00ED5E95" w:rsidRDefault="00F8182D" w:rsidP="00F8182D">
      <w:pPr>
        <w:tabs>
          <w:tab w:val="left" w:pos="270"/>
          <w:tab w:val="left" w:pos="360"/>
          <w:tab w:val="left" w:pos="450"/>
        </w:tabs>
        <w:rPr>
          <w:rFonts w:asciiTheme="minorHAnsi" w:hAnsiTheme="minorHAnsi" w:cstheme="minorHAnsi"/>
          <w:sz w:val="22"/>
          <w:szCs w:val="22"/>
        </w:rPr>
      </w:pPr>
    </w:p>
    <w:p w14:paraId="0A3945B4" w14:textId="579FBB0B" w:rsidR="00405113" w:rsidRPr="00ED5E95" w:rsidRDefault="00405113" w:rsidP="00405113">
      <w:pPr>
        <w:pStyle w:val="CommentSubject"/>
        <w:tabs>
          <w:tab w:val="left" w:pos="270"/>
        </w:tabs>
        <w:rPr>
          <w:rFonts w:eastAsia="Times New Roman" w:cstheme="minorHAnsi"/>
          <w:bCs w:val="0"/>
          <w:szCs w:val="22"/>
        </w:rPr>
      </w:pPr>
      <w:r w:rsidRPr="00ED5E95">
        <w:rPr>
          <w:rFonts w:eastAsia="Times New Roman" w:cstheme="minorHAnsi"/>
          <w:bCs w:val="0"/>
          <w:szCs w:val="22"/>
        </w:rPr>
        <w:t>§6</w:t>
      </w:r>
      <w:r w:rsidR="0044699B" w:rsidRPr="00ED5E95">
        <w:rPr>
          <w:rFonts w:eastAsia="Times New Roman" w:cstheme="minorHAnsi"/>
          <w:bCs w:val="0"/>
          <w:szCs w:val="22"/>
        </w:rPr>
        <w:t>1</w:t>
      </w:r>
      <w:r w:rsidRPr="00ED5E95">
        <w:rPr>
          <w:rFonts w:eastAsia="Times New Roman" w:cstheme="minorHAnsi"/>
          <w:bCs w:val="0"/>
          <w:szCs w:val="22"/>
        </w:rPr>
        <w:t>-</w:t>
      </w:r>
      <w:r w:rsidR="00D574F3" w:rsidRPr="00ED5E95">
        <w:rPr>
          <w:rFonts w:eastAsia="Times New Roman" w:cstheme="minorHAnsi"/>
          <w:bCs w:val="0"/>
          <w:szCs w:val="22"/>
        </w:rPr>
        <w:t>15</w:t>
      </w:r>
      <w:r w:rsidRPr="00ED5E95">
        <w:rPr>
          <w:rFonts w:eastAsia="Times New Roman" w:cstheme="minorHAnsi"/>
          <w:bCs w:val="0"/>
          <w:szCs w:val="22"/>
        </w:rPr>
        <w:t xml:space="preserve">-9.  Official </w:t>
      </w:r>
      <w:r w:rsidR="00CF5EF0" w:rsidRPr="00ED5E95">
        <w:rPr>
          <w:rFonts w:eastAsia="Times New Roman" w:cstheme="minorHAnsi"/>
          <w:bCs w:val="0"/>
          <w:szCs w:val="22"/>
        </w:rPr>
        <w:t>r</w:t>
      </w:r>
      <w:r w:rsidRPr="00ED5E95">
        <w:rPr>
          <w:rFonts w:eastAsia="Times New Roman" w:cstheme="minorHAnsi"/>
          <w:bCs w:val="0"/>
          <w:szCs w:val="22"/>
        </w:rPr>
        <w:t xml:space="preserve">egulatory </w:t>
      </w:r>
      <w:r w:rsidR="00CF5EF0" w:rsidRPr="00ED5E95">
        <w:rPr>
          <w:rFonts w:eastAsia="Times New Roman" w:cstheme="minorHAnsi"/>
          <w:bCs w:val="0"/>
          <w:szCs w:val="22"/>
        </w:rPr>
        <w:t>m</w:t>
      </w:r>
      <w:r w:rsidRPr="00ED5E95">
        <w:rPr>
          <w:rFonts w:eastAsia="Times New Roman" w:cstheme="minorHAnsi"/>
          <w:bCs w:val="0"/>
          <w:szCs w:val="22"/>
        </w:rPr>
        <w:t xml:space="preserve">ilk </w:t>
      </w:r>
      <w:r w:rsidR="00CF5EF0" w:rsidRPr="00ED5E95">
        <w:rPr>
          <w:rFonts w:eastAsia="Times New Roman" w:cstheme="minorHAnsi"/>
          <w:bCs w:val="0"/>
          <w:szCs w:val="22"/>
        </w:rPr>
        <w:t>s</w:t>
      </w:r>
      <w:r w:rsidRPr="00ED5E95">
        <w:rPr>
          <w:rFonts w:eastAsia="Times New Roman" w:cstheme="minorHAnsi"/>
          <w:bCs w:val="0"/>
          <w:szCs w:val="22"/>
        </w:rPr>
        <w:t>amples</w:t>
      </w:r>
      <w:r w:rsidR="00797C13" w:rsidRPr="00ED5E95">
        <w:rPr>
          <w:rFonts w:eastAsia="Times New Roman" w:cstheme="minorHAnsi"/>
          <w:bCs w:val="0"/>
          <w:szCs w:val="22"/>
        </w:rPr>
        <w:t>.</w:t>
      </w:r>
    </w:p>
    <w:p w14:paraId="5233B6AC" w14:textId="77777777" w:rsidR="00405113" w:rsidRPr="00ED5E95" w:rsidRDefault="00405113" w:rsidP="00405113">
      <w:pPr>
        <w:pStyle w:val="CommentText"/>
        <w:rPr>
          <w:rFonts w:cstheme="minorHAnsi"/>
          <w:szCs w:val="22"/>
        </w:rPr>
      </w:pPr>
    </w:p>
    <w:p w14:paraId="24F3CBBD" w14:textId="6C7D915E" w:rsidR="00405113" w:rsidRPr="00ED5E95" w:rsidRDefault="00405113" w:rsidP="003638C3">
      <w:pPr>
        <w:pStyle w:val="CommentText"/>
        <w:tabs>
          <w:tab w:val="left" w:pos="360"/>
        </w:tabs>
        <w:rPr>
          <w:rFonts w:cstheme="minorHAnsi"/>
          <w:szCs w:val="22"/>
        </w:rPr>
      </w:pPr>
      <w:r w:rsidRPr="00ED5E95">
        <w:rPr>
          <w:rFonts w:cstheme="minorHAnsi"/>
          <w:szCs w:val="22"/>
        </w:rPr>
        <w:lastRenderedPageBreak/>
        <w:tab/>
        <w:t>9.1</w:t>
      </w:r>
      <w:r w:rsidR="000937F8" w:rsidRPr="00ED5E95">
        <w:rPr>
          <w:rFonts w:cstheme="minorHAnsi"/>
          <w:szCs w:val="22"/>
        </w:rPr>
        <w:t>.</w:t>
      </w:r>
      <w:r w:rsidR="0044699B" w:rsidRPr="00ED5E95">
        <w:rPr>
          <w:rFonts w:cstheme="minorHAnsi"/>
          <w:szCs w:val="22"/>
        </w:rPr>
        <w:t xml:space="preserve">  </w:t>
      </w:r>
      <w:r w:rsidR="006726D8" w:rsidRPr="00ED5E95">
        <w:rPr>
          <w:rFonts w:cstheme="minorHAnsi"/>
          <w:szCs w:val="22"/>
        </w:rPr>
        <w:t>A</w:t>
      </w:r>
      <w:r w:rsidRPr="00ED5E95">
        <w:rPr>
          <w:rFonts w:cstheme="minorHAnsi"/>
          <w:szCs w:val="22"/>
        </w:rPr>
        <w:t xml:space="preserve">fter collection of all raw milk samples, </w:t>
      </w:r>
      <w:r w:rsidR="006726D8" w:rsidRPr="00ED5E95">
        <w:rPr>
          <w:rFonts w:cstheme="minorHAnsi"/>
          <w:szCs w:val="22"/>
        </w:rPr>
        <w:t xml:space="preserve">the </w:t>
      </w:r>
      <w:r w:rsidR="00D73E76" w:rsidRPr="00ED5E95">
        <w:rPr>
          <w:rFonts w:cstheme="minorHAnsi"/>
          <w:szCs w:val="22"/>
        </w:rPr>
        <w:t xml:space="preserve">marketing </w:t>
      </w:r>
      <w:r w:rsidR="00546517" w:rsidRPr="00ED5E95">
        <w:rPr>
          <w:rFonts w:cstheme="minorHAnsi"/>
          <w:szCs w:val="22"/>
        </w:rPr>
        <w:t xml:space="preserve">organization </w:t>
      </w:r>
      <w:r w:rsidRPr="00ED5E95">
        <w:rPr>
          <w:rFonts w:cstheme="minorHAnsi"/>
          <w:szCs w:val="22"/>
        </w:rPr>
        <w:t>will randomly select</w:t>
      </w:r>
      <w:r w:rsidR="006726D8" w:rsidRPr="00ED5E95">
        <w:rPr>
          <w:rFonts w:cstheme="minorHAnsi"/>
          <w:szCs w:val="22"/>
        </w:rPr>
        <w:t>,</w:t>
      </w:r>
      <w:r w:rsidRPr="00ED5E95">
        <w:rPr>
          <w:rFonts w:cstheme="minorHAnsi"/>
          <w:szCs w:val="22"/>
        </w:rPr>
        <w:t xml:space="preserve"> from the samples collected by the milk hauler</w:t>
      </w:r>
      <w:r w:rsidR="006726D8" w:rsidRPr="00ED5E95">
        <w:rPr>
          <w:rFonts w:cstheme="minorHAnsi"/>
          <w:szCs w:val="22"/>
        </w:rPr>
        <w:t>,</w:t>
      </w:r>
      <w:r w:rsidRPr="00ED5E95">
        <w:rPr>
          <w:rFonts w:cstheme="minorHAnsi"/>
          <w:szCs w:val="22"/>
        </w:rPr>
        <w:t xml:space="preserve"> one sample each month to be used by WVDA as the official regulatory sample for that month.</w:t>
      </w:r>
    </w:p>
    <w:p w14:paraId="37DBD0AD" w14:textId="77777777" w:rsidR="00405113" w:rsidRPr="00ED5E95" w:rsidRDefault="00405113" w:rsidP="00405113">
      <w:pPr>
        <w:pStyle w:val="CommentText"/>
        <w:tabs>
          <w:tab w:val="left" w:pos="270"/>
        </w:tabs>
        <w:rPr>
          <w:rFonts w:cstheme="minorHAnsi"/>
          <w:szCs w:val="22"/>
        </w:rPr>
      </w:pPr>
    </w:p>
    <w:p w14:paraId="06E14D79" w14:textId="07BE593E"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9.2</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 xml:space="preserve">If more than one result is reported to WVDA during the month, the first taken/reported sample </w:t>
      </w:r>
      <w:r w:rsidR="003C7CFB" w:rsidRPr="00ED5E95">
        <w:rPr>
          <w:rFonts w:cstheme="minorHAnsi"/>
          <w:szCs w:val="22"/>
        </w:rPr>
        <w:t xml:space="preserve">will be </w:t>
      </w:r>
      <w:r w:rsidR="00405113" w:rsidRPr="00ED5E95">
        <w:rPr>
          <w:rFonts w:cstheme="minorHAnsi"/>
          <w:szCs w:val="22"/>
        </w:rPr>
        <w:t>used as the official regulatory sample for that month.  If multiple tanks are sampled on the same farm, on the same day, the results will be averaged.</w:t>
      </w:r>
    </w:p>
    <w:p w14:paraId="0C65DF85" w14:textId="77777777" w:rsidR="00405113" w:rsidRPr="00ED5E95" w:rsidRDefault="00405113" w:rsidP="00405113">
      <w:pPr>
        <w:pStyle w:val="CommentText"/>
        <w:tabs>
          <w:tab w:val="left" w:pos="270"/>
        </w:tabs>
        <w:rPr>
          <w:rFonts w:cstheme="minorHAnsi"/>
          <w:szCs w:val="22"/>
        </w:rPr>
      </w:pPr>
    </w:p>
    <w:p w14:paraId="3B3CAC83" w14:textId="4B1F15B0"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9.3</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 xml:space="preserve">The </w:t>
      </w:r>
      <w:r w:rsidR="00546517" w:rsidRPr="00ED5E95">
        <w:rPr>
          <w:rFonts w:cstheme="minorHAnsi"/>
          <w:szCs w:val="22"/>
        </w:rPr>
        <w:t>marketing</w:t>
      </w:r>
      <w:r w:rsidR="00405113" w:rsidRPr="00ED5E95">
        <w:rPr>
          <w:rFonts w:cstheme="minorHAnsi"/>
          <w:szCs w:val="22"/>
        </w:rPr>
        <w:t xml:space="preserve"> </w:t>
      </w:r>
      <w:r w:rsidR="00546517" w:rsidRPr="00ED5E95">
        <w:rPr>
          <w:rFonts w:cstheme="minorHAnsi"/>
          <w:szCs w:val="22"/>
        </w:rPr>
        <w:t xml:space="preserve">organization </w:t>
      </w:r>
      <w:r w:rsidR="00405113" w:rsidRPr="00ED5E95">
        <w:rPr>
          <w:rFonts w:cstheme="minorHAnsi"/>
          <w:szCs w:val="22"/>
        </w:rPr>
        <w:t xml:space="preserve">is responsible for promptly notifying WVDA of any violative sample results for the monthly official regulatory sample within </w:t>
      </w:r>
      <w:r w:rsidR="003C7CFB" w:rsidRPr="00ED5E95">
        <w:rPr>
          <w:rFonts w:cstheme="minorHAnsi"/>
          <w:szCs w:val="22"/>
        </w:rPr>
        <w:t>ten (</w:t>
      </w:r>
      <w:r w:rsidR="00405113" w:rsidRPr="00ED5E95">
        <w:rPr>
          <w:rFonts w:cstheme="minorHAnsi"/>
          <w:szCs w:val="22"/>
        </w:rPr>
        <w:t>10</w:t>
      </w:r>
      <w:r w:rsidR="003C7CFB" w:rsidRPr="00ED5E95">
        <w:rPr>
          <w:rFonts w:cstheme="minorHAnsi"/>
          <w:szCs w:val="22"/>
        </w:rPr>
        <w:t>)</w:t>
      </w:r>
      <w:r w:rsidR="00405113" w:rsidRPr="00ED5E95">
        <w:rPr>
          <w:rFonts w:cstheme="minorHAnsi"/>
          <w:szCs w:val="22"/>
        </w:rPr>
        <w:t xml:space="preserve"> days of being made aware of the </w:t>
      </w:r>
      <w:r w:rsidR="003C7CFB" w:rsidRPr="00ED5E95">
        <w:rPr>
          <w:rFonts w:cstheme="minorHAnsi"/>
          <w:szCs w:val="22"/>
        </w:rPr>
        <w:t xml:space="preserve">existence of the </w:t>
      </w:r>
      <w:r w:rsidR="00405113" w:rsidRPr="00ED5E95">
        <w:rPr>
          <w:rFonts w:cstheme="minorHAnsi"/>
          <w:szCs w:val="22"/>
        </w:rPr>
        <w:t>violati</w:t>
      </w:r>
      <w:r w:rsidR="003C7CFB" w:rsidRPr="00ED5E95">
        <w:rPr>
          <w:rFonts w:cstheme="minorHAnsi"/>
          <w:szCs w:val="22"/>
        </w:rPr>
        <w:t>ve sample</w:t>
      </w:r>
      <w:r w:rsidR="00405113" w:rsidRPr="00ED5E95">
        <w:rPr>
          <w:rFonts w:cstheme="minorHAnsi"/>
          <w:szCs w:val="22"/>
        </w:rPr>
        <w:t>.</w:t>
      </w:r>
    </w:p>
    <w:p w14:paraId="21B2E419" w14:textId="77777777" w:rsidR="00405113" w:rsidRPr="00ED5E95" w:rsidRDefault="00405113" w:rsidP="00405113">
      <w:pPr>
        <w:pStyle w:val="CommentText"/>
        <w:tabs>
          <w:tab w:val="left" w:pos="270"/>
        </w:tabs>
        <w:rPr>
          <w:rFonts w:cstheme="minorHAnsi"/>
          <w:szCs w:val="22"/>
        </w:rPr>
      </w:pPr>
    </w:p>
    <w:p w14:paraId="66E569FF" w14:textId="475FBA16"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9.4</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If the integrity of a monthly sample is called into question, the CIDFI may request results be discarded. WVDA has the authority to approve this request.  If an official sample is disregarded</w:t>
      </w:r>
      <w:r w:rsidR="006726D8" w:rsidRPr="00ED5E95">
        <w:rPr>
          <w:rFonts w:cstheme="minorHAnsi"/>
          <w:szCs w:val="22"/>
        </w:rPr>
        <w:t>,</w:t>
      </w:r>
      <w:r w:rsidR="00405113" w:rsidRPr="00ED5E95">
        <w:rPr>
          <w:rFonts w:cstheme="minorHAnsi"/>
          <w:szCs w:val="22"/>
        </w:rPr>
        <w:t xml:space="preserve"> an additional sample for that month must be collected.</w:t>
      </w:r>
    </w:p>
    <w:p w14:paraId="0A205074" w14:textId="77777777" w:rsidR="00405113" w:rsidRPr="00ED5E95" w:rsidRDefault="00405113" w:rsidP="00405113">
      <w:pPr>
        <w:pStyle w:val="CommentText"/>
        <w:tabs>
          <w:tab w:val="left" w:pos="270"/>
        </w:tabs>
        <w:rPr>
          <w:rFonts w:cstheme="minorHAnsi"/>
          <w:szCs w:val="22"/>
        </w:rPr>
      </w:pPr>
    </w:p>
    <w:p w14:paraId="14BB2C70" w14:textId="62E2E04F" w:rsidR="00405113" w:rsidRPr="00ED5E95" w:rsidRDefault="003638C3" w:rsidP="0044699B">
      <w:pPr>
        <w:pStyle w:val="BodyText"/>
        <w:tabs>
          <w:tab w:val="left" w:pos="360"/>
        </w:tabs>
        <w:rPr>
          <w:rFonts w:asciiTheme="minorHAnsi" w:eastAsiaTheme="minorHAnsi" w:hAnsiTheme="minorHAnsi" w:cstheme="minorHAnsi"/>
          <w:sz w:val="22"/>
          <w:szCs w:val="22"/>
          <w:lang w:bidi="ar-SA"/>
        </w:rPr>
      </w:pPr>
      <w:r w:rsidRPr="00ED5E95">
        <w:rPr>
          <w:rFonts w:asciiTheme="minorHAnsi" w:hAnsiTheme="minorHAnsi" w:cstheme="minorHAnsi"/>
          <w:sz w:val="22"/>
          <w:szCs w:val="22"/>
        </w:rPr>
        <w:tab/>
      </w:r>
      <w:r w:rsidR="00405113" w:rsidRPr="00ED5E95">
        <w:rPr>
          <w:rFonts w:asciiTheme="minorHAnsi" w:hAnsiTheme="minorHAnsi" w:cstheme="minorHAnsi"/>
          <w:sz w:val="22"/>
          <w:szCs w:val="22"/>
        </w:rPr>
        <w:t>9.5</w:t>
      </w:r>
      <w:r w:rsidR="000937F8" w:rsidRPr="00ED5E95">
        <w:rPr>
          <w:rFonts w:asciiTheme="minorHAnsi" w:hAnsiTheme="minorHAnsi" w:cstheme="minorHAnsi"/>
          <w:sz w:val="22"/>
          <w:szCs w:val="22"/>
        </w:rPr>
        <w:t xml:space="preserve">. </w:t>
      </w:r>
      <w:r w:rsidR="0044699B" w:rsidRPr="00ED5E95">
        <w:rPr>
          <w:rFonts w:asciiTheme="minorHAnsi" w:hAnsiTheme="minorHAnsi" w:cstheme="minorHAnsi"/>
          <w:sz w:val="22"/>
          <w:szCs w:val="22"/>
        </w:rPr>
        <w:t xml:space="preserve"> </w:t>
      </w:r>
      <w:r w:rsidR="00405113" w:rsidRPr="00ED5E95">
        <w:rPr>
          <w:rFonts w:asciiTheme="minorHAnsi" w:eastAsiaTheme="minorHAnsi" w:hAnsiTheme="minorHAnsi" w:cstheme="minorHAnsi"/>
          <w:sz w:val="22"/>
          <w:szCs w:val="22"/>
          <w:lang w:bidi="ar-SA"/>
        </w:rPr>
        <w:t xml:space="preserve">WVDA shall send a Notice of Intent to Suspend Permit to a producer when </w:t>
      </w:r>
      <w:r w:rsidR="006726D8" w:rsidRPr="00ED5E95">
        <w:rPr>
          <w:rFonts w:asciiTheme="minorHAnsi" w:eastAsiaTheme="minorHAnsi" w:hAnsiTheme="minorHAnsi" w:cstheme="minorHAnsi"/>
          <w:sz w:val="22"/>
          <w:szCs w:val="22"/>
          <w:lang w:bidi="ar-SA"/>
        </w:rPr>
        <w:t xml:space="preserve">at least </w:t>
      </w:r>
      <w:r w:rsidR="00405113" w:rsidRPr="00ED5E95">
        <w:rPr>
          <w:rFonts w:asciiTheme="minorHAnsi" w:eastAsiaTheme="minorHAnsi" w:hAnsiTheme="minorHAnsi" w:cstheme="minorHAnsi"/>
          <w:sz w:val="22"/>
          <w:szCs w:val="22"/>
          <w:lang w:bidi="ar-SA"/>
        </w:rPr>
        <w:t>two of the last four sample</w:t>
      </w:r>
      <w:r w:rsidR="006726D8" w:rsidRPr="00ED5E95">
        <w:rPr>
          <w:rFonts w:asciiTheme="minorHAnsi" w:eastAsiaTheme="minorHAnsi" w:hAnsiTheme="minorHAnsi" w:cstheme="minorHAnsi"/>
          <w:sz w:val="22"/>
          <w:szCs w:val="22"/>
          <w:lang w:bidi="ar-SA"/>
        </w:rPr>
        <w:t>s</w:t>
      </w:r>
      <w:r w:rsidR="00405113" w:rsidRPr="00ED5E95">
        <w:rPr>
          <w:rFonts w:asciiTheme="minorHAnsi" w:eastAsiaTheme="minorHAnsi" w:hAnsiTheme="minorHAnsi" w:cstheme="minorHAnsi"/>
          <w:sz w:val="22"/>
          <w:szCs w:val="22"/>
          <w:lang w:bidi="ar-SA"/>
        </w:rPr>
        <w:t xml:space="preserve"> violate a standard (standard plate, somatic cell, or cooling temp</w:t>
      </w:r>
      <w:r w:rsidR="006726D8" w:rsidRPr="00ED5E95">
        <w:rPr>
          <w:rFonts w:asciiTheme="minorHAnsi" w:eastAsiaTheme="minorHAnsi" w:hAnsiTheme="minorHAnsi" w:cstheme="minorHAnsi"/>
          <w:sz w:val="22"/>
          <w:szCs w:val="22"/>
          <w:lang w:bidi="ar-SA"/>
        </w:rPr>
        <w:t>erature</w:t>
      </w:r>
      <w:r w:rsidR="00405113" w:rsidRPr="00ED5E95">
        <w:rPr>
          <w:rFonts w:asciiTheme="minorHAnsi" w:eastAsiaTheme="minorHAnsi" w:hAnsiTheme="minorHAnsi" w:cstheme="minorHAnsi"/>
          <w:sz w:val="22"/>
          <w:szCs w:val="22"/>
          <w:lang w:bidi="ar-SA"/>
        </w:rPr>
        <w:t xml:space="preserve"> standards) Following </w:t>
      </w:r>
      <w:r w:rsidR="006726D8" w:rsidRPr="00ED5E95">
        <w:rPr>
          <w:rFonts w:asciiTheme="minorHAnsi" w:eastAsiaTheme="minorHAnsi" w:hAnsiTheme="minorHAnsi" w:cstheme="minorHAnsi"/>
          <w:sz w:val="22"/>
          <w:szCs w:val="22"/>
          <w:lang w:bidi="ar-SA"/>
        </w:rPr>
        <w:t xml:space="preserve">such </w:t>
      </w:r>
      <w:r w:rsidR="00405113" w:rsidRPr="00ED5E95">
        <w:rPr>
          <w:rFonts w:asciiTheme="minorHAnsi" w:eastAsiaTheme="minorHAnsi" w:hAnsiTheme="minorHAnsi" w:cstheme="minorHAnsi"/>
          <w:sz w:val="22"/>
          <w:szCs w:val="22"/>
          <w:lang w:bidi="ar-SA"/>
        </w:rPr>
        <w:t xml:space="preserve">Notice, an additional sample </w:t>
      </w:r>
      <w:r w:rsidR="00546517" w:rsidRPr="00ED5E95">
        <w:rPr>
          <w:rFonts w:asciiTheme="minorHAnsi" w:eastAsiaTheme="minorHAnsi" w:hAnsiTheme="minorHAnsi" w:cstheme="minorHAnsi"/>
          <w:sz w:val="22"/>
          <w:szCs w:val="22"/>
          <w:lang w:bidi="ar-SA"/>
        </w:rPr>
        <w:t xml:space="preserve">shall </w:t>
      </w:r>
      <w:r w:rsidR="00405113" w:rsidRPr="00ED5E95">
        <w:rPr>
          <w:rFonts w:asciiTheme="minorHAnsi" w:eastAsiaTheme="minorHAnsi" w:hAnsiTheme="minorHAnsi" w:cstheme="minorHAnsi"/>
          <w:sz w:val="22"/>
          <w:szCs w:val="22"/>
          <w:lang w:bidi="ar-SA"/>
        </w:rPr>
        <w:t xml:space="preserve">be collected.  </w:t>
      </w:r>
    </w:p>
    <w:p w14:paraId="6BA4844D" w14:textId="77777777" w:rsidR="00405113" w:rsidRPr="00ED5E95" w:rsidRDefault="00405113" w:rsidP="00405113">
      <w:pPr>
        <w:pStyle w:val="CommentText"/>
        <w:tabs>
          <w:tab w:val="left" w:pos="270"/>
        </w:tabs>
        <w:rPr>
          <w:rFonts w:cstheme="minorHAnsi"/>
          <w:szCs w:val="22"/>
        </w:rPr>
      </w:pPr>
    </w:p>
    <w:p w14:paraId="21745FFB" w14:textId="39F1B727" w:rsidR="00405113" w:rsidRPr="00ED5E95" w:rsidRDefault="00405113" w:rsidP="00405113">
      <w:pPr>
        <w:pStyle w:val="CommentSubject"/>
        <w:tabs>
          <w:tab w:val="left" w:pos="270"/>
        </w:tabs>
        <w:rPr>
          <w:rFonts w:eastAsia="Times New Roman" w:cstheme="minorHAnsi"/>
          <w:bCs w:val="0"/>
          <w:szCs w:val="22"/>
        </w:rPr>
      </w:pPr>
      <w:r w:rsidRPr="00ED5E95">
        <w:rPr>
          <w:rFonts w:eastAsia="Times New Roman" w:cstheme="minorHAnsi"/>
          <w:bCs w:val="0"/>
          <w:szCs w:val="22"/>
        </w:rPr>
        <w:t>§6</w:t>
      </w:r>
      <w:r w:rsidR="0044699B" w:rsidRPr="00ED5E95">
        <w:rPr>
          <w:rFonts w:eastAsia="Times New Roman" w:cstheme="minorHAnsi"/>
          <w:bCs w:val="0"/>
          <w:szCs w:val="22"/>
        </w:rPr>
        <w:t>1</w:t>
      </w:r>
      <w:r w:rsidRPr="00ED5E95">
        <w:rPr>
          <w:rFonts w:eastAsia="Times New Roman" w:cstheme="minorHAnsi"/>
          <w:bCs w:val="0"/>
          <w:szCs w:val="22"/>
        </w:rPr>
        <w:t>-</w:t>
      </w:r>
      <w:r w:rsidR="00D574F3" w:rsidRPr="00ED5E95">
        <w:rPr>
          <w:rFonts w:eastAsia="Times New Roman" w:cstheme="minorHAnsi"/>
          <w:bCs w:val="0"/>
          <w:szCs w:val="22"/>
        </w:rPr>
        <w:t>15</w:t>
      </w:r>
      <w:r w:rsidRPr="00ED5E95">
        <w:rPr>
          <w:rFonts w:eastAsia="Times New Roman" w:cstheme="minorHAnsi"/>
          <w:bCs w:val="0"/>
          <w:szCs w:val="22"/>
        </w:rPr>
        <w:t>-</w:t>
      </w:r>
      <w:r w:rsidR="00BC1297" w:rsidRPr="00ED5E95">
        <w:rPr>
          <w:rFonts w:eastAsia="Times New Roman" w:cstheme="minorHAnsi"/>
          <w:bCs w:val="0"/>
          <w:szCs w:val="22"/>
        </w:rPr>
        <w:t>10</w:t>
      </w:r>
      <w:r w:rsidRPr="00ED5E95">
        <w:rPr>
          <w:rFonts w:eastAsia="Times New Roman" w:cstheme="minorHAnsi"/>
          <w:bCs w:val="0"/>
          <w:szCs w:val="22"/>
        </w:rPr>
        <w:t xml:space="preserve">.  West </w:t>
      </w:r>
      <w:r w:rsidR="00BC1297" w:rsidRPr="00ED5E95">
        <w:rPr>
          <w:rFonts w:eastAsia="Times New Roman" w:cstheme="minorHAnsi"/>
          <w:bCs w:val="0"/>
          <w:szCs w:val="22"/>
        </w:rPr>
        <w:t>V</w:t>
      </w:r>
      <w:r w:rsidRPr="00ED5E95">
        <w:rPr>
          <w:rFonts w:eastAsia="Times New Roman" w:cstheme="minorHAnsi"/>
          <w:bCs w:val="0"/>
          <w:szCs w:val="22"/>
        </w:rPr>
        <w:t xml:space="preserve">irginia </w:t>
      </w:r>
      <w:r w:rsidR="003C7CFB" w:rsidRPr="00ED5E95">
        <w:rPr>
          <w:rFonts w:eastAsia="Times New Roman" w:cstheme="minorHAnsi"/>
          <w:bCs w:val="0"/>
          <w:szCs w:val="22"/>
        </w:rPr>
        <w:t>Dairy A</w:t>
      </w:r>
      <w:r w:rsidRPr="00ED5E95">
        <w:rPr>
          <w:rFonts w:eastAsia="Times New Roman" w:cstheme="minorHAnsi"/>
          <w:bCs w:val="0"/>
          <w:szCs w:val="22"/>
        </w:rPr>
        <w:t xml:space="preserve">dvisory </w:t>
      </w:r>
      <w:r w:rsidR="003C7CFB" w:rsidRPr="00ED5E95">
        <w:rPr>
          <w:rFonts w:eastAsia="Times New Roman" w:cstheme="minorHAnsi"/>
          <w:bCs w:val="0"/>
          <w:szCs w:val="22"/>
        </w:rPr>
        <w:t>B</w:t>
      </w:r>
      <w:r w:rsidRPr="00ED5E95">
        <w:rPr>
          <w:rFonts w:eastAsia="Times New Roman" w:cstheme="minorHAnsi"/>
          <w:bCs w:val="0"/>
          <w:szCs w:val="22"/>
        </w:rPr>
        <w:t>oard</w:t>
      </w:r>
      <w:r w:rsidR="00797C13" w:rsidRPr="00ED5E95">
        <w:rPr>
          <w:rFonts w:eastAsia="Times New Roman" w:cstheme="minorHAnsi"/>
          <w:bCs w:val="0"/>
          <w:szCs w:val="22"/>
        </w:rPr>
        <w:t>.</w:t>
      </w:r>
    </w:p>
    <w:p w14:paraId="0892EA24" w14:textId="77777777" w:rsidR="0019746E" w:rsidRPr="00ED5E95" w:rsidRDefault="0019746E" w:rsidP="001E6BA7">
      <w:pPr>
        <w:rPr>
          <w:rFonts w:asciiTheme="minorHAnsi" w:hAnsiTheme="minorHAnsi" w:cstheme="minorHAnsi"/>
          <w:b/>
          <w:sz w:val="22"/>
          <w:szCs w:val="22"/>
        </w:rPr>
      </w:pPr>
    </w:p>
    <w:p w14:paraId="072D2546" w14:textId="34BFA509" w:rsidR="0019746E" w:rsidRPr="00ED5E95" w:rsidRDefault="00BC1297" w:rsidP="0044699B">
      <w:pPr>
        <w:ind w:firstLine="360"/>
        <w:rPr>
          <w:rFonts w:asciiTheme="minorHAnsi" w:hAnsiTheme="minorHAnsi" w:cstheme="minorHAnsi"/>
          <w:sz w:val="22"/>
          <w:szCs w:val="22"/>
        </w:rPr>
      </w:pPr>
      <w:r w:rsidRPr="00ED5E95">
        <w:rPr>
          <w:rFonts w:asciiTheme="minorHAnsi" w:hAnsiTheme="minorHAnsi" w:cstheme="minorHAnsi"/>
          <w:sz w:val="22"/>
          <w:szCs w:val="22"/>
        </w:rPr>
        <w:t>10</w:t>
      </w:r>
      <w:r w:rsidR="0019746E" w:rsidRPr="00ED5E95">
        <w:rPr>
          <w:rFonts w:asciiTheme="minorHAnsi" w:hAnsiTheme="minorHAnsi" w:cstheme="minorHAnsi"/>
          <w:sz w:val="22"/>
          <w:szCs w:val="22"/>
        </w:rPr>
        <w:t>.1</w:t>
      </w:r>
      <w:r w:rsidR="000937F8" w:rsidRPr="00ED5E95">
        <w:rPr>
          <w:rFonts w:asciiTheme="minorHAnsi" w:hAnsiTheme="minorHAnsi" w:cstheme="minorHAnsi"/>
          <w:sz w:val="22"/>
          <w:szCs w:val="22"/>
        </w:rPr>
        <w:t>.</w:t>
      </w:r>
      <w:r w:rsidR="0019746E" w:rsidRPr="00ED5E95">
        <w:rPr>
          <w:rFonts w:asciiTheme="minorHAnsi" w:hAnsiTheme="minorHAnsi" w:cstheme="minorHAnsi"/>
          <w:sz w:val="22"/>
          <w:szCs w:val="22"/>
        </w:rPr>
        <w:t xml:space="preserve">  The purpose of </w:t>
      </w:r>
      <w:r w:rsidR="006726D8" w:rsidRPr="00ED5E95">
        <w:rPr>
          <w:rFonts w:asciiTheme="minorHAnsi" w:hAnsiTheme="minorHAnsi" w:cstheme="minorHAnsi"/>
          <w:sz w:val="22"/>
          <w:szCs w:val="22"/>
        </w:rPr>
        <w:t xml:space="preserve">the 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19746E" w:rsidRPr="00ED5E95">
        <w:rPr>
          <w:rFonts w:asciiTheme="minorHAnsi" w:hAnsiTheme="minorHAnsi" w:cstheme="minorHAnsi"/>
          <w:sz w:val="22"/>
          <w:szCs w:val="22"/>
        </w:rPr>
        <w:t xml:space="preserve"> is to advise the </w:t>
      </w:r>
      <w:r w:rsidR="003C7CFB" w:rsidRPr="00ED5E95">
        <w:rPr>
          <w:rFonts w:asciiTheme="minorHAnsi" w:hAnsiTheme="minorHAnsi" w:cstheme="minorHAnsi"/>
          <w:sz w:val="22"/>
          <w:szCs w:val="22"/>
        </w:rPr>
        <w:t>C</w:t>
      </w:r>
      <w:r w:rsidR="0019746E" w:rsidRPr="00ED5E95">
        <w:rPr>
          <w:rFonts w:asciiTheme="minorHAnsi" w:hAnsiTheme="minorHAnsi" w:cstheme="minorHAnsi"/>
          <w:sz w:val="22"/>
          <w:szCs w:val="22"/>
        </w:rPr>
        <w:t>ommissioner with respect to the status of the dairy industry in West Virginia, obstacles to manufacture, processing, and sale of milk and milk products, recommendations with respect to changes in statutes and regulation, changes in technology and processes utilized by the dairy industry, and other hindrances to growth of the industry in West Virginia.</w:t>
      </w:r>
    </w:p>
    <w:p w14:paraId="69FB98C3" w14:textId="77777777" w:rsidR="0019746E" w:rsidRPr="00ED5E95" w:rsidRDefault="0019746E" w:rsidP="0019746E">
      <w:pPr>
        <w:ind w:firstLine="450"/>
        <w:rPr>
          <w:rFonts w:asciiTheme="minorHAnsi" w:hAnsiTheme="minorHAnsi" w:cstheme="minorHAnsi"/>
          <w:sz w:val="22"/>
          <w:szCs w:val="22"/>
        </w:rPr>
      </w:pPr>
    </w:p>
    <w:p w14:paraId="742062BA" w14:textId="67D851BA" w:rsidR="0019746E" w:rsidRPr="00ED5E95" w:rsidRDefault="0044699B" w:rsidP="0044699B">
      <w:pPr>
        <w:tabs>
          <w:tab w:val="left" w:pos="36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C963ED" w:rsidRPr="00ED5E95">
        <w:rPr>
          <w:rFonts w:asciiTheme="minorHAnsi" w:hAnsiTheme="minorHAnsi" w:cstheme="minorHAnsi"/>
          <w:sz w:val="22"/>
          <w:szCs w:val="22"/>
        </w:rPr>
        <w:t>.2</w:t>
      </w:r>
      <w:r w:rsidR="000937F8"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w:t>
      </w:r>
      <w:r w:rsidR="00C963ED" w:rsidRPr="00ED5E95">
        <w:rPr>
          <w:rFonts w:asciiTheme="minorHAnsi" w:hAnsiTheme="minorHAnsi" w:cstheme="minorHAnsi"/>
          <w:sz w:val="22"/>
          <w:szCs w:val="22"/>
        </w:rPr>
        <w:t>The</w:t>
      </w:r>
      <w:r w:rsidR="0019746E" w:rsidRPr="00ED5E95">
        <w:rPr>
          <w:rFonts w:asciiTheme="minorHAnsi" w:hAnsiTheme="minorHAnsi" w:cstheme="minorHAnsi"/>
          <w:sz w:val="22"/>
          <w:szCs w:val="22"/>
        </w:rPr>
        <w:t xml:space="preserve"> </w:t>
      </w:r>
      <w:r w:rsidR="006726D8" w:rsidRPr="00ED5E95">
        <w:rPr>
          <w:rFonts w:asciiTheme="minorHAnsi" w:hAnsiTheme="minorHAnsi" w:cstheme="minorHAnsi"/>
          <w:sz w:val="22"/>
          <w:szCs w:val="22"/>
        </w:rPr>
        <w:t xml:space="preserve">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19746E" w:rsidRPr="00ED5E95">
        <w:rPr>
          <w:rFonts w:asciiTheme="minorHAnsi" w:hAnsiTheme="minorHAnsi" w:cstheme="minorHAnsi"/>
          <w:sz w:val="22"/>
          <w:szCs w:val="22"/>
        </w:rPr>
        <w:t xml:space="preserve"> shall consist of </w:t>
      </w:r>
      <w:r w:rsidR="00C963ED" w:rsidRPr="00ED5E95">
        <w:rPr>
          <w:rFonts w:asciiTheme="minorHAnsi" w:hAnsiTheme="minorHAnsi" w:cstheme="minorHAnsi"/>
          <w:sz w:val="22"/>
          <w:szCs w:val="22"/>
        </w:rPr>
        <w:t xml:space="preserve">not less than seven (7) </w:t>
      </w:r>
      <w:r w:rsidR="009419C0" w:rsidRPr="00ED5E95">
        <w:rPr>
          <w:rFonts w:asciiTheme="minorHAnsi" w:hAnsiTheme="minorHAnsi" w:cstheme="minorHAnsi"/>
          <w:sz w:val="22"/>
          <w:szCs w:val="22"/>
        </w:rPr>
        <w:t xml:space="preserve">voting </w:t>
      </w:r>
      <w:r w:rsidR="00C963ED" w:rsidRPr="00ED5E95">
        <w:rPr>
          <w:rFonts w:asciiTheme="minorHAnsi" w:hAnsiTheme="minorHAnsi" w:cstheme="minorHAnsi"/>
          <w:sz w:val="22"/>
          <w:szCs w:val="22"/>
        </w:rPr>
        <w:t xml:space="preserve">members who shall be appointed by and serve at the will and pleasure of the </w:t>
      </w:r>
      <w:r w:rsidR="003C7CFB" w:rsidRPr="00ED5E95">
        <w:rPr>
          <w:rFonts w:asciiTheme="minorHAnsi" w:hAnsiTheme="minorHAnsi" w:cstheme="minorHAnsi"/>
          <w:sz w:val="22"/>
          <w:szCs w:val="22"/>
        </w:rPr>
        <w:t>C</w:t>
      </w:r>
      <w:r w:rsidR="00C963ED" w:rsidRPr="00ED5E95">
        <w:rPr>
          <w:rFonts w:asciiTheme="minorHAnsi" w:hAnsiTheme="minorHAnsi" w:cstheme="minorHAnsi"/>
          <w:sz w:val="22"/>
          <w:szCs w:val="22"/>
        </w:rPr>
        <w:t xml:space="preserve">ommissioner.  </w:t>
      </w:r>
      <w:r w:rsidR="009419C0" w:rsidRPr="00ED5E95">
        <w:rPr>
          <w:rFonts w:asciiTheme="minorHAnsi" w:hAnsiTheme="minorHAnsi" w:cstheme="minorHAnsi"/>
          <w:sz w:val="22"/>
          <w:szCs w:val="22"/>
        </w:rPr>
        <w:t xml:space="preserve">The </w:t>
      </w:r>
      <w:r w:rsidR="003C7CFB" w:rsidRPr="00ED5E95">
        <w:rPr>
          <w:rFonts w:asciiTheme="minorHAnsi" w:hAnsiTheme="minorHAnsi" w:cstheme="minorHAnsi"/>
          <w:sz w:val="22"/>
          <w:szCs w:val="22"/>
        </w:rPr>
        <w:t>C</w:t>
      </w:r>
      <w:r w:rsidR="009419C0" w:rsidRPr="00ED5E95">
        <w:rPr>
          <w:rFonts w:asciiTheme="minorHAnsi" w:hAnsiTheme="minorHAnsi" w:cstheme="minorHAnsi"/>
          <w:sz w:val="22"/>
          <w:szCs w:val="22"/>
        </w:rPr>
        <w:t xml:space="preserve">ommissioner may appoint any non-voting members on the board as necessary.  </w:t>
      </w:r>
    </w:p>
    <w:p w14:paraId="19787D5F" w14:textId="77777777" w:rsidR="00C963ED" w:rsidRPr="00ED5E95" w:rsidRDefault="00C963ED" w:rsidP="00C963ED">
      <w:pPr>
        <w:tabs>
          <w:tab w:val="left" w:pos="900"/>
          <w:tab w:val="left" w:pos="1710"/>
        </w:tabs>
        <w:ind w:firstLine="450"/>
        <w:rPr>
          <w:rFonts w:asciiTheme="minorHAnsi" w:hAnsiTheme="minorHAnsi" w:cstheme="minorHAnsi"/>
          <w:sz w:val="22"/>
          <w:szCs w:val="22"/>
        </w:rPr>
      </w:pPr>
    </w:p>
    <w:p w14:paraId="3E6E6C78" w14:textId="3221A360" w:rsidR="00C963ED" w:rsidRPr="00ED5E95" w:rsidRDefault="0044699B" w:rsidP="0044699B">
      <w:pPr>
        <w:tabs>
          <w:tab w:val="left" w:pos="360"/>
          <w:tab w:val="left" w:pos="72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C963ED" w:rsidRPr="00ED5E95">
        <w:rPr>
          <w:rFonts w:asciiTheme="minorHAnsi" w:hAnsiTheme="minorHAnsi" w:cstheme="minorHAnsi"/>
          <w:sz w:val="22"/>
          <w:szCs w:val="22"/>
        </w:rPr>
        <w:t>.3</w:t>
      </w:r>
      <w:r w:rsidR="000937F8" w:rsidRPr="00ED5E95">
        <w:rPr>
          <w:rFonts w:asciiTheme="minorHAnsi" w:hAnsiTheme="minorHAnsi" w:cstheme="minorHAnsi"/>
          <w:sz w:val="22"/>
          <w:szCs w:val="22"/>
        </w:rPr>
        <w:t>.</w:t>
      </w:r>
      <w:r w:rsidRPr="00ED5E95">
        <w:rPr>
          <w:rFonts w:asciiTheme="minorHAnsi" w:hAnsiTheme="minorHAnsi" w:cstheme="minorHAnsi"/>
          <w:sz w:val="22"/>
          <w:szCs w:val="22"/>
        </w:rPr>
        <w:t xml:space="preserve">  </w:t>
      </w:r>
      <w:r w:rsidR="00C963ED" w:rsidRPr="00ED5E95">
        <w:rPr>
          <w:rFonts w:asciiTheme="minorHAnsi" w:hAnsiTheme="minorHAnsi" w:cstheme="minorHAnsi"/>
          <w:sz w:val="22"/>
          <w:szCs w:val="22"/>
        </w:rPr>
        <w:t>The</w:t>
      </w:r>
      <w:r w:rsidR="003C7CFB" w:rsidRPr="00ED5E95">
        <w:rPr>
          <w:rFonts w:asciiTheme="minorHAnsi" w:hAnsiTheme="minorHAnsi" w:cstheme="minorHAnsi"/>
          <w:sz w:val="22"/>
          <w:szCs w:val="22"/>
        </w:rPr>
        <w:t xml:space="preserve"> C</w:t>
      </w:r>
      <w:r w:rsidR="00C963ED" w:rsidRPr="00ED5E95">
        <w:rPr>
          <w:rFonts w:asciiTheme="minorHAnsi" w:hAnsiTheme="minorHAnsi" w:cstheme="minorHAnsi"/>
          <w:sz w:val="22"/>
          <w:szCs w:val="22"/>
        </w:rPr>
        <w:t xml:space="preserve">ommissioner shall designate one </w:t>
      </w:r>
      <w:r w:rsidR="009419C0" w:rsidRPr="00ED5E95">
        <w:rPr>
          <w:rFonts w:asciiTheme="minorHAnsi" w:hAnsiTheme="minorHAnsi" w:cstheme="minorHAnsi"/>
          <w:sz w:val="22"/>
          <w:szCs w:val="22"/>
        </w:rPr>
        <w:t xml:space="preserve">voting </w:t>
      </w:r>
      <w:r w:rsidR="00C963ED" w:rsidRPr="00ED5E95">
        <w:rPr>
          <w:rFonts w:asciiTheme="minorHAnsi" w:hAnsiTheme="minorHAnsi" w:cstheme="minorHAnsi"/>
          <w:sz w:val="22"/>
          <w:szCs w:val="22"/>
        </w:rPr>
        <w:t xml:space="preserve">member to serve as chairman of the </w:t>
      </w:r>
      <w:r w:rsidR="006726D8" w:rsidRPr="00ED5E95">
        <w:rPr>
          <w:rFonts w:asciiTheme="minorHAnsi" w:hAnsiTheme="minorHAnsi" w:cstheme="minorHAnsi"/>
          <w:sz w:val="22"/>
          <w:szCs w:val="22"/>
        </w:rPr>
        <w:t xml:space="preserve">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C963ED" w:rsidRPr="00ED5E95">
        <w:rPr>
          <w:rFonts w:asciiTheme="minorHAnsi" w:hAnsiTheme="minorHAnsi" w:cstheme="minorHAnsi"/>
          <w:sz w:val="22"/>
          <w:szCs w:val="22"/>
        </w:rPr>
        <w:t>.</w:t>
      </w:r>
    </w:p>
    <w:p w14:paraId="2D4411F5" w14:textId="77777777" w:rsidR="009419C0" w:rsidRPr="00ED5E95" w:rsidRDefault="009419C0" w:rsidP="00C963ED">
      <w:pPr>
        <w:tabs>
          <w:tab w:val="left" w:pos="900"/>
          <w:tab w:val="left" w:pos="1710"/>
        </w:tabs>
        <w:ind w:firstLine="450"/>
        <w:rPr>
          <w:rFonts w:asciiTheme="minorHAnsi" w:hAnsiTheme="minorHAnsi" w:cstheme="minorHAnsi"/>
          <w:sz w:val="22"/>
          <w:szCs w:val="22"/>
        </w:rPr>
      </w:pPr>
    </w:p>
    <w:p w14:paraId="2771C018" w14:textId="4F8567BA" w:rsidR="009419C0" w:rsidRPr="00ED5E95" w:rsidRDefault="0044699B" w:rsidP="0044699B">
      <w:pPr>
        <w:tabs>
          <w:tab w:val="left" w:pos="36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9419C0" w:rsidRPr="00ED5E95">
        <w:rPr>
          <w:rFonts w:asciiTheme="minorHAnsi" w:hAnsiTheme="minorHAnsi" w:cstheme="minorHAnsi"/>
          <w:sz w:val="22"/>
          <w:szCs w:val="22"/>
        </w:rPr>
        <w:t>.4</w:t>
      </w:r>
      <w:r w:rsidR="00BC1297" w:rsidRPr="00ED5E95">
        <w:rPr>
          <w:rFonts w:asciiTheme="minorHAnsi" w:hAnsiTheme="minorHAnsi" w:cstheme="minorHAnsi"/>
          <w:sz w:val="22"/>
          <w:szCs w:val="22"/>
        </w:rPr>
        <w:t xml:space="preserve">.  </w:t>
      </w:r>
      <w:r w:rsidR="009419C0" w:rsidRPr="00ED5E95">
        <w:rPr>
          <w:rFonts w:asciiTheme="minorHAnsi" w:hAnsiTheme="minorHAnsi" w:cstheme="minorHAnsi"/>
          <w:sz w:val="22"/>
          <w:szCs w:val="22"/>
        </w:rPr>
        <w:t xml:space="preserve">An annual meeting of the West Virginia </w:t>
      </w:r>
      <w:r w:rsidR="003C7CFB" w:rsidRPr="00ED5E95">
        <w:rPr>
          <w:rFonts w:asciiTheme="minorHAnsi" w:hAnsiTheme="minorHAnsi" w:cstheme="minorHAnsi"/>
          <w:sz w:val="22"/>
          <w:szCs w:val="22"/>
        </w:rPr>
        <w:t xml:space="preserve">Dairy </w:t>
      </w:r>
      <w:r w:rsidR="009419C0" w:rsidRPr="00ED5E95">
        <w:rPr>
          <w:rFonts w:asciiTheme="minorHAnsi" w:hAnsiTheme="minorHAnsi" w:cstheme="minorHAnsi"/>
          <w:sz w:val="22"/>
          <w:szCs w:val="22"/>
        </w:rPr>
        <w:t xml:space="preserve">Advisory Board shall be held, and other meetings can be scheduled as needed.   </w:t>
      </w:r>
    </w:p>
    <w:p w14:paraId="51E31543" w14:textId="77777777" w:rsidR="009419C0" w:rsidRPr="00ED5E95" w:rsidRDefault="009419C0" w:rsidP="00C963ED">
      <w:pPr>
        <w:tabs>
          <w:tab w:val="left" w:pos="900"/>
          <w:tab w:val="left" w:pos="1710"/>
        </w:tabs>
        <w:ind w:firstLine="450"/>
        <w:rPr>
          <w:rFonts w:asciiTheme="minorHAnsi" w:hAnsiTheme="minorHAnsi" w:cstheme="minorHAnsi"/>
          <w:sz w:val="22"/>
          <w:szCs w:val="22"/>
        </w:rPr>
      </w:pPr>
    </w:p>
    <w:p w14:paraId="0FB37C31" w14:textId="4BE919D8" w:rsidR="00980512" w:rsidRPr="00931C6F" w:rsidRDefault="0044699B" w:rsidP="0044699B">
      <w:pPr>
        <w:tabs>
          <w:tab w:val="left" w:pos="360"/>
          <w:tab w:val="left" w:pos="900"/>
          <w:tab w:val="left" w:pos="1710"/>
        </w:tabs>
        <w:rPr>
          <w:u w:val="single"/>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9419C0" w:rsidRPr="00ED5E95">
        <w:rPr>
          <w:rFonts w:asciiTheme="minorHAnsi" w:hAnsiTheme="minorHAnsi" w:cstheme="minorHAnsi"/>
          <w:sz w:val="22"/>
          <w:szCs w:val="22"/>
        </w:rPr>
        <w:t>.5</w:t>
      </w:r>
      <w:r w:rsidR="00BC1297" w:rsidRPr="00ED5E95">
        <w:rPr>
          <w:rFonts w:asciiTheme="minorHAnsi" w:hAnsiTheme="minorHAnsi" w:cstheme="minorHAnsi"/>
          <w:sz w:val="22"/>
          <w:szCs w:val="22"/>
        </w:rPr>
        <w:t xml:space="preserve">.  </w:t>
      </w:r>
      <w:r w:rsidR="009419C0" w:rsidRPr="00ED5E95">
        <w:rPr>
          <w:rFonts w:asciiTheme="minorHAnsi" w:hAnsiTheme="minorHAnsi" w:cstheme="minorHAnsi"/>
          <w:sz w:val="22"/>
          <w:szCs w:val="22"/>
        </w:rPr>
        <w:t xml:space="preserve">All suggested changes, suggestions, or upcoming obstacles to the dairy law, rule, or any part of the </w:t>
      </w:r>
      <w:r w:rsidR="00E67F0D" w:rsidRPr="00ED5E95">
        <w:rPr>
          <w:rFonts w:asciiTheme="minorHAnsi" w:hAnsiTheme="minorHAnsi" w:cstheme="minorHAnsi"/>
          <w:sz w:val="22"/>
          <w:szCs w:val="22"/>
        </w:rPr>
        <w:t xml:space="preserve">dairy </w:t>
      </w:r>
      <w:r w:rsidR="009419C0" w:rsidRPr="00ED5E95">
        <w:rPr>
          <w:rFonts w:asciiTheme="minorHAnsi" w:hAnsiTheme="minorHAnsi" w:cstheme="minorHAnsi"/>
          <w:sz w:val="22"/>
          <w:szCs w:val="22"/>
        </w:rPr>
        <w:t xml:space="preserve">industry must be </w:t>
      </w:r>
      <w:r w:rsidR="00E67F0D" w:rsidRPr="00ED5E95">
        <w:rPr>
          <w:rFonts w:asciiTheme="minorHAnsi" w:hAnsiTheme="minorHAnsi" w:cstheme="minorHAnsi"/>
          <w:sz w:val="22"/>
          <w:szCs w:val="22"/>
        </w:rPr>
        <w:t>stated specifically and ma</w:t>
      </w:r>
      <w:r w:rsidR="006726D8" w:rsidRPr="00ED5E95">
        <w:rPr>
          <w:rFonts w:asciiTheme="minorHAnsi" w:hAnsiTheme="minorHAnsi" w:cstheme="minorHAnsi"/>
          <w:sz w:val="22"/>
          <w:szCs w:val="22"/>
        </w:rPr>
        <w:t>d</w:t>
      </w:r>
      <w:r w:rsidR="00E67F0D" w:rsidRPr="00ED5E95">
        <w:rPr>
          <w:rFonts w:asciiTheme="minorHAnsi" w:hAnsiTheme="minorHAnsi" w:cstheme="minorHAnsi"/>
          <w:sz w:val="22"/>
          <w:szCs w:val="22"/>
        </w:rPr>
        <w:t xml:space="preserve">e known to the </w:t>
      </w:r>
      <w:r w:rsidR="003C7CFB" w:rsidRPr="00ED5E95">
        <w:rPr>
          <w:rFonts w:asciiTheme="minorHAnsi" w:hAnsiTheme="minorHAnsi" w:cstheme="minorHAnsi"/>
          <w:sz w:val="22"/>
          <w:szCs w:val="22"/>
        </w:rPr>
        <w:t>C</w:t>
      </w:r>
      <w:r w:rsidR="00E67F0D" w:rsidRPr="00ED5E95">
        <w:rPr>
          <w:rFonts w:asciiTheme="minorHAnsi" w:hAnsiTheme="minorHAnsi" w:cstheme="minorHAnsi"/>
          <w:sz w:val="22"/>
          <w:szCs w:val="22"/>
        </w:rPr>
        <w:t>ommissioner</w:t>
      </w:r>
      <w:bookmarkStart w:id="6" w:name="_GoBack"/>
      <w:r w:rsidR="00E67F0D" w:rsidRPr="006721E3">
        <w:rPr>
          <w:sz w:val="22"/>
        </w:rPr>
        <w:t>.</w:t>
      </w:r>
      <w:bookmarkEnd w:id="6"/>
    </w:p>
    <w:sectPr w:rsidR="00980512" w:rsidRPr="00931C6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5A7E2" w14:textId="77777777" w:rsidR="00103459" w:rsidRDefault="00103459" w:rsidP="00EE2CCA">
      <w:r>
        <w:separator/>
      </w:r>
    </w:p>
  </w:endnote>
  <w:endnote w:type="continuationSeparator" w:id="0">
    <w:p w14:paraId="6D72AE77" w14:textId="77777777" w:rsidR="00103459" w:rsidRDefault="00103459" w:rsidP="00EE2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8661308"/>
      <w:docPartObj>
        <w:docPartGallery w:val="Page Numbers (Bottom of Page)"/>
        <w:docPartUnique/>
      </w:docPartObj>
    </w:sdtPr>
    <w:sdtEndPr>
      <w:rPr>
        <w:b/>
        <w:noProof/>
        <w:sz w:val="20"/>
        <w:szCs w:val="20"/>
      </w:rPr>
    </w:sdtEndPr>
    <w:sdtContent>
      <w:p w14:paraId="537A935D" w14:textId="3E76082B" w:rsidR="00103459" w:rsidRPr="00FD1964" w:rsidRDefault="00103459">
        <w:pPr>
          <w:pStyle w:val="Footer"/>
          <w:jc w:val="center"/>
          <w:rPr>
            <w:b/>
            <w:sz w:val="20"/>
            <w:szCs w:val="20"/>
          </w:rPr>
        </w:pPr>
        <w:r w:rsidRPr="00FD1964">
          <w:rPr>
            <w:b/>
            <w:sz w:val="20"/>
            <w:szCs w:val="20"/>
          </w:rPr>
          <w:fldChar w:fldCharType="begin"/>
        </w:r>
        <w:r w:rsidRPr="00FD1964">
          <w:rPr>
            <w:b/>
            <w:sz w:val="20"/>
            <w:szCs w:val="20"/>
          </w:rPr>
          <w:instrText xml:space="preserve"> PAGE   \* MERGEFORMAT </w:instrText>
        </w:r>
        <w:r w:rsidRPr="00FD1964">
          <w:rPr>
            <w:b/>
            <w:sz w:val="20"/>
            <w:szCs w:val="20"/>
          </w:rPr>
          <w:fldChar w:fldCharType="separate"/>
        </w:r>
        <w:r w:rsidR="003638C3">
          <w:rPr>
            <w:b/>
            <w:noProof/>
            <w:sz w:val="20"/>
            <w:szCs w:val="20"/>
          </w:rPr>
          <w:t>1</w:t>
        </w:r>
        <w:r w:rsidRPr="00FD1964">
          <w:rPr>
            <w:b/>
            <w:noProof/>
            <w:sz w:val="20"/>
            <w:szCs w:val="20"/>
          </w:rPr>
          <w:fldChar w:fldCharType="end"/>
        </w:r>
      </w:p>
    </w:sdtContent>
  </w:sdt>
  <w:p w14:paraId="77C87658" w14:textId="77777777" w:rsidR="00103459" w:rsidRDefault="00103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3F38B4" w14:textId="77777777" w:rsidR="00103459" w:rsidRDefault="00103459" w:rsidP="00EE2CCA">
      <w:r>
        <w:separator/>
      </w:r>
    </w:p>
  </w:footnote>
  <w:footnote w:type="continuationSeparator" w:id="0">
    <w:p w14:paraId="11371D85" w14:textId="77777777" w:rsidR="00103459" w:rsidRDefault="00103459" w:rsidP="00EE2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91CC6" w14:textId="4376FD80" w:rsidR="00103459" w:rsidRDefault="00103459" w:rsidP="00EE2CCA">
    <w:pPr>
      <w:pStyle w:val="Header"/>
      <w:jc w:val="center"/>
    </w:pPr>
    <w:r>
      <w:ptab w:relativeTo="margin" w:alignment="center" w:leader="none"/>
    </w:r>
    <w:r w:rsidRPr="00EE2CCA">
      <w:rPr>
        <w:b/>
        <w:sz w:val="20"/>
        <w:szCs w:val="20"/>
      </w:rPr>
      <w:t>61CSR15</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4BF510C"/>
    <w:multiLevelType w:val="hybridMultilevel"/>
    <w:tmpl w:val="9C3C510C"/>
    <w:lvl w:ilvl="0" w:tplc="C9C6655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E0611E"/>
    <w:multiLevelType w:val="hybridMultilevel"/>
    <w:tmpl w:val="CA105264"/>
    <w:lvl w:ilvl="0" w:tplc="C1405AB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15:restartNumberingAfterBreak="0">
    <w:nsid w:val="20E70528"/>
    <w:multiLevelType w:val="hybridMultilevel"/>
    <w:tmpl w:val="966AD34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822BE5"/>
    <w:multiLevelType w:val="hybridMultilevel"/>
    <w:tmpl w:val="9E2697E8"/>
    <w:lvl w:ilvl="0" w:tplc="80F4A13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2"/>
  </w:num>
  <w:num w:numId="2">
    <w:abstractNumId w:val="13"/>
  </w:num>
  <w:num w:numId="3">
    <w:abstractNumId w:val="10"/>
  </w:num>
  <w:num w:numId="4">
    <w:abstractNumId w:val="24"/>
  </w:num>
  <w:num w:numId="5">
    <w:abstractNumId w:val="14"/>
  </w:num>
  <w:num w:numId="6">
    <w:abstractNumId w:val="19"/>
  </w:num>
  <w:num w:numId="7">
    <w:abstractNumId w:val="2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8"/>
  </w:num>
  <w:num w:numId="20">
    <w:abstractNumId w:val="23"/>
  </w:num>
  <w:num w:numId="21">
    <w:abstractNumId w:val="20"/>
  </w:num>
  <w:num w:numId="22">
    <w:abstractNumId w:val="12"/>
  </w:num>
  <w:num w:numId="23">
    <w:abstractNumId w:val="26"/>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36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1DB"/>
    <w:rsid w:val="00036715"/>
    <w:rsid w:val="000937F8"/>
    <w:rsid w:val="000B358A"/>
    <w:rsid w:val="001012D4"/>
    <w:rsid w:val="00103459"/>
    <w:rsid w:val="00106A21"/>
    <w:rsid w:val="00145BBF"/>
    <w:rsid w:val="00160791"/>
    <w:rsid w:val="0019746E"/>
    <w:rsid w:val="001A30BB"/>
    <w:rsid w:val="001A7B9D"/>
    <w:rsid w:val="001D6479"/>
    <w:rsid w:val="001E6BA7"/>
    <w:rsid w:val="001F3AB0"/>
    <w:rsid w:val="00216583"/>
    <w:rsid w:val="00216EFF"/>
    <w:rsid w:val="00256690"/>
    <w:rsid w:val="0029399D"/>
    <w:rsid w:val="00295F2C"/>
    <w:rsid w:val="002B44EF"/>
    <w:rsid w:val="002E1A27"/>
    <w:rsid w:val="002E5901"/>
    <w:rsid w:val="002F49B7"/>
    <w:rsid w:val="003113E6"/>
    <w:rsid w:val="00312DCA"/>
    <w:rsid w:val="003271DB"/>
    <w:rsid w:val="00332AFC"/>
    <w:rsid w:val="00352C42"/>
    <w:rsid w:val="003618E4"/>
    <w:rsid w:val="003638C3"/>
    <w:rsid w:val="003910FD"/>
    <w:rsid w:val="00397C84"/>
    <w:rsid w:val="003C7CFB"/>
    <w:rsid w:val="003D4740"/>
    <w:rsid w:val="003D6E8A"/>
    <w:rsid w:val="003F1445"/>
    <w:rsid w:val="003F1840"/>
    <w:rsid w:val="00405113"/>
    <w:rsid w:val="00410FF9"/>
    <w:rsid w:val="00425360"/>
    <w:rsid w:val="0044699B"/>
    <w:rsid w:val="00455B77"/>
    <w:rsid w:val="0048507B"/>
    <w:rsid w:val="00497C1A"/>
    <w:rsid w:val="004E69C7"/>
    <w:rsid w:val="004F52B1"/>
    <w:rsid w:val="005049B3"/>
    <w:rsid w:val="00546517"/>
    <w:rsid w:val="00562016"/>
    <w:rsid w:val="00563C56"/>
    <w:rsid w:val="005821E0"/>
    <w:rsid w:val="005A2AB4"/>
    <w:rsid w:val="005E6AE2"/>
    <w:rsid w:val="00604A39"/>
    <w:rsid w:val="00610A55"/>
    <w:rsid w:val="00617E26"/>
    <w:rsid w:val="00622874"/>
    <w:rsid w:val="00645252"/>
    <w:rsid w:val="00660681"/>
    <w:rsid w:val="0066563E"/>
    <w:rsid w:val="006721E3"/>
    <w:rsid w:val="006726D8"/>
    <w:rsid w:val="0068402A"/>
    <w:rsid w:val="006D1978"/>
    <w:rsid w:val="006D3D74"/>
    <w:rsid w:val="006F3DBC"/>
    <w:rsid w:val="00711107"/>
    <w:rsid w:val="00747116"/>
    <w:rsid w:val="007552CD"/>
    <w:rsid w:val="0077167B"/>
    <w:rsid w:val="00797C13"/>
    <w:rsid w:val="007A3BF0"/>
    <w:rsid w:val="007C3FF7"/>
    <w:rsid w:val="007D135C"/>
    <w:rsid w:val="007E06E8"/>
    <w:rsid w:val="00800162"/>
    <w:rsid w:val="0080607C"/>
    <w:rsid w:val="00807CD5"/>
    <w:rsid w:val="00813314"/>
    <w:rsid w:val="00813C93"/>
    <w:rsid w:val="0081789F"/>
    <w:rsid w:val="00830723"/>
    <w:rsid w:val="0083569A"/>
    <w:rsid w:val="00847066"/>
    <w:rsid w:val="00855B8E"/>
    <w:rsid w:val="0087741C"/>
    <w:rsid w:val="0088104D"/>
    <w:rsid w:val="008A24EA"/>
    <w:rsid w:val="008A49FA"/>
    <w:rsid w:val="008B4F01"/>
    <w:rsid w:val="008D3C24"/>
    <w:rsid w:val="008E5FF6"/>
    <w:rsid w:val="008F7D22"/>
    <w:rsid w:val="00901828"/>
    <w:rsid w:val="00915C54"/>
    <w:rsid w:val="00916507"/>
    <w:rsid w:val="00931C6F"/>
    <w:rsid w:val="009419C0"/>
    <w:rsid w:val="00947607"/>
    <w:rsid w:val="00955FF9"/>
    <w:rsid w:val="00980512"/>
    <w:rsid w:val="00994A47"/>
    <w:rsid w:val="00995E79"/>
    <w:rsid w:val="009D0175"/>
    <w:rsid w:val="009E7CC2"/>
    <w:rsid w:val="00A33C97"/>
    <w:rsid w:val="00A50938"/>
    <w:rsid w:val="00A52FFA"/>
    <w:rsid w:val="00A844B3"/>
    <w:rsid w:val="00A87006"/>
    <w:rsid w:val="00A91F57"/>
    <w:rsid w:val="00A9204E"/>
    <w:rsid w:val="00A96E7E"/>
    <w:rsid w:val="00AB2EEE"/>
    <w:rsid w:val="00AB3C85"/>
    <w:rsid w:val="00B15087"/>
    <w:rsid w:val="00B15B42"/>
    <w:rsid w:val="00B174B9"/>
    <w:rsid w:val="00B31BFE"/>
    <w:rsid w:val="00B60383"/>
    <w:rsid w:val="00B86EDF"/>
    <w:rsid w:val="00BB0E60"/>
    <w:rsid w:val="00BC1297"/>
    <w:rsid w:val="00BF2DE2"/>
    <w:rsid w:val="00C34994"/>
    <w:rsid w:val="00C845CE"/>
    <w:rsid w:val="00C95E16"/>
    <w:rsid w:val="00C963ED"/>
    <w:rsid w:val="00CF5EF0"/>
    <w:rsid w:val="00D03BE2"/>
    <w:rsid w:val="00D04E01"/>
    <w:rsid w:val="00D237F6"/>
    <w:rsid w:val="00D27FFA"/>
    <w:rsid w:val="00D32386"/>
    <w:rsid w:val="00D36FDD"/>
    <w:rsid w:val="00D45679"/>
    <w:rsid w:val="00D574F3"/>
    <w:rsid w:val="00D64433"/>
    <w:rsid w:val="00D70A36"/>
    <w:rsid w:val="00D73E76"/>
    <w:rsid w:val="00D81DBB"/>
    <w:rsid w:val="00D83298"/>
    <w:rsid w:val="00D948BF"/>
    <w:rsid w:val="00DB2163"/>
    <w:rsid w:val="00E417C8"/>
    <w:rsid w:val="00E4700B"/>
    <w:rsid w:val="00E67467"/>
    <w:rsid w:val="00E67F0D"/>
    <w:rsid w:val="00E700C6"/>
    <w:rsid w:val="00E81AEA"/>
    <w:rsid w:val="00E942DF"/>
    <w:rsid w:val="00ED5E95"/>
    <w:rsid w:val="00EE18B6"/>
    <w:rsid w:val="00EE2CCA"/>
    <w:rsid w:val="00EE4600"/>
    <w:rsid w:val="00EF4BA7"/>
    <w:rsid w:val="00F37526"/>
    <w:rsid w:val="00F60180"/>
    <w:rsid w:val="00F66C84"/>
    <w:rsid w:val="00F771BC"/>
    <w:rsid w:val="00F8182D"/>
    <w:rsid w:val="00F83A3F"/>
    <w:rsid w:val="00F96BBA"/>
    <w:rsid w:val="00FA40C2"/>
    <w:rsid w:val="00FA7823"/>
    <w:rsid w:val="00FD1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5DF2D3E"/>
  <w15:chartTrackingRefBased/>
  <w15:docId w15:val="{5D3A4A52-7F37-4C9D-8DCD-F6AEC5513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E6BA7"/>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sz w:val="22"/>
      <w:szCs w:val="22"/>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sz w:val="22"/>
      <w:szCs w:val="22"/>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sz w:val="22"/>
      <w:szCs w:val="22"/>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sz w:val="22"/>
      <w:szCs w:val="22"/>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rFonts w:asciiTheme="minorHAnsi" w:eastAsiaTheme="minorHAnsi" w:hAnsiTheme="minorHAnsi" w:cstheme="minorBidi"/>
      <w:i/>
      <w:iCs/>
      <w:color w:val="1F4E79" w:themeColor="accent1" w:themeShade="80"/>
      <w:sz w:val="22"/>
      <w:szCs w:val="22"/>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rFonts w:asciiTheme="minorHAnsi" w:eastAsiaTheme="minorHAnsi" w:hAnsiTheme="minorHAnsi" w:cstheme="minorBidi"/>
      <w:i/>
      <w:iCs/>
      <w:color w:val="44546A" w:themeColor="text2"/>
      <w:sz w:val="22"/>
      <w:szCs w:val="18"/>
    </w:rPr>
  </w:style>
  <w:style w:type="paragraph" w:styleId="BalloonText">
    <w:name w:val="Balloon Text"/>
    <w:basedOn w:val="Normal"/>
    <w:link w:val="BalloonTextChar"/>
    <w:uiPriority w:val="99"/>
    <w:semiHidden/>
    <w:unhideWhenUsed/>
    <w:rsid w:val="00645252"/>
    <w:rPr>
      <w:rFonts w:ascii="Segoe UI" w:eastAsiaTheme="minorHAnsi" w:hAnsi="Segoe UI" w:cs="Segoe UI"/>
      <w:sz w:val="22"/>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1F4E79" w:themeColor="accent1" w:themeShade="80"/>
      <w:sz w:val="22"/>
      <w:szCs w:val="22"/>
    </w:rPr>
  </w:style>
  <w:style w:type="paragraph" w:styleId="BodyText3">
    <w:name w:val="Body Text 3"/>
    <w:basedOn w:val="Normal"/>
    <w:link w:val="BodyText3Char"/>
    <w:uiPriority w:val="99"/>
    <w:unhideWhenUsed/>
    <w:rsid w:val="00645252"/>
    <w:pPr>
      <w:spacing w:after="120"/>
    </w:pPr>
    <w:rPr>
      <w:rFonts w:asciiTheme="minorHAnsi" w:eastAsiaTheme="minorHAnsi" w:hAnsiTheme="minorHAnsi" w:cstheme="minorBidi"/>
      <w:sz w:val="22"/>
      <w:szCs w:val="16"/>
    </w:rPr>
  </w:style>
  <w:style w:type="character" w:customStyle="1" w:styleId="BodyText3Char">
    <w:name w:val="Body Text 3 Char"/>
    <w:basedOn w:val="DefaultParagraphFont"/>
    <w:link w:val="BodyText3"/>
    <w:uiPriority w:val="99"/>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rFonts w:asciiTheme="minorHAnsi" w:eastAsiaTheme="minorHAnsi" w:hAnsiTheme="minorHAnsi" w:cstheme="minorBidi"/>
      <w:sz w:val="22"/>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nhideWhenUsed/>
    <w:rsid w:val="00645252"/>
    <w:rPr>
      <w:sz w:val="22"/>
      <w:szCs w:val="16"/>
    </w:rPr>
  </w:style>
  <w:style w:type="paragraph" w:styleId="CommentText">
    <w:name w:val="annotation text"/>
    <w:basedOn w:val="Normal"/>
    <w:link w:val="CommentTextChar"/>
    <w:unhideWhenUsed/>
    <w:rsid w:val="00645252"/>
    <w:rPr>
      <w:rFonts w:asciiTheme="minorHAnsi" w:eastAsiaTheme="minorHAnsi" w:hAnsiTheme="minorHAnsi" w:cstheme="minorBidi"/>
      <w:sz w:val="22"/>
    </w:rPr>
  </w:style>
  <w:style w:type="character" w:customStyle="1" w:styleId="CommentTextChar">
    <w:name w:val="Comment Text Char"/>
    <w:basedOn w:val="DefaultParagraphFont"/>
    <w:link w:val="CommentText"/>
    <w:rsid w:val="00645252"/>
    <w:rPr>
      <w:szCs w:val="20"/>
    </w:rPr>
  </w:style>
  <w:style w:type="paragraph" w:styleId="CommentSubject">
    <w:name w:val="annotation subject"/>
    <w:basedOn w:val="CommentText"/>
    <w:next w:val="CommentText"/>
    <w:link w:val="CommentSubjectChar"/>
    <w:uiPriority w:val="99"/>
    <w:unhideWhenUsed/>
    <w:rsid w:val="00645252"/>
    <w:rPr>
      <w:b/>
      <w:bCs/>
    </w:rPr>
  </w:style>
  <w:style w:type="character" w:customStyle="1" w:styleId="CommentSubjectChar">
    <w:name w:val="Comment Subject Char"/>
    <w:basedOn w:val="CommentTextChar"/>
    <w:link w:val="CommentSubject"/>
    <w:uiPriority w:val="99"/>
    <w:rsid w:val="00645252"/>
    <w:rPr>
      <w:b/>
      <w:bCs/>
      <w:szCs w:val="20"/>
    </w:rPr>
  </w:style>
  <w:style w:type="paragraph" w:styleId="DocumentMap">
    <w:name w:val="Document Map"/>
    <w:basedOn w:val="Normal"/>
    <w:link w:val="DocumentMapChar"/>
    <w:uiPriority w:val="99"/>
    <w:semiHidden/>
    <w:unhideWhenUsed/>
    <w:rsid w:val="00645252"/>
    <w:rPr>
      <w:rFonts w:ascii="Segoe UI" w:eastAsiaTheme="minorHAnsi" w:hAnsi="Segoe UI" w:cs="Segoe UI"/>
      <w:sz w:val="22"/>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rFonts w:asciiTheme="minorHAnsi" w:eastAsiaTheme="minorHAnsi" w:hAnsiTheme="minorHAnsi" w:cstheme="minorBidi"/>
      <w:sz w:val="22"/>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 w:val="22"/>
    </w:rPr>
  </w:style>
  <w:style w:type="paragraph" w:styleId="FootnoteText">
    <w:name w:val="footnote text"/>
    <w:basedOn w:val="Normal"/>
    <w:link w:val="FootnoteTextChar"/>
    <w:uiPriority w:val="99"/>
    <w:semiHidden/>
    <w:unhideWhenUsed/>
    <w:rsid w:val="00645252"/>
    <w:rPr>
      <w:rFonts w:asciiTheme="minorHAnsi" w:eastAsiaTheme="minorHAnsi" w:hAnsiTheme="minorHAnsi" w:cstheme="minorBidi"/>
      <w:sz w:val="22"/>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eastAsiaTheme="minorHAnsi" w:hAnsi="Consolas" w:cstheme="minorBidi"/>
      <w:sz w:val="22"/>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eastAsiaTheme="minorHAnsi" w:hAnsi="Consolas" w:cstheme="minorBidi"/>
      <w:sz w:val="22"/>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rPr>
      <w:rFonts w:asciiTheme="minorHAnsi" w:eastAsiaTheme="minorHAnsi" w:hAnsiTheme="minorHAnsi" w:cstheme="minorBidi"/>
      <w:sz w:val="22"/>
      <w:szCs w:val="22"/>
    </w:rPr>
  </w:style>
  <w:style w:type="paragraph" w:styleId="BodyText">
    <w:name w:val="Body Text"/>
    <w:basedOn w:val="Normal"/>
    <w:link w:val="BodyTextChar"/>
    <w:uiPriority w:val="1"/>
    <w:qFormat/>
    <w:rsid w:val="00E942DF"/>
    <w:pPr>
      <w:widowControl w:val="0"/>
      <w:autoSpaceDE w:val="0"/>
      <w:autoSpaceDN w:val="0"/>
      <w:jc w:val="both"/>
    </w:pPr>
    <w:rPr>
      <w:szCs w:val="24"/>
      <w:lang w:bidi="en-US"/>
    </w:rPr>
  </w:style>
  <w:style w:type="character" w:customStyle="1" w:styleId="BodyTextChar">
    <w:name w:val="Body Text Char"/>
    <w:basedOn w:val="DefaultParagraphFont"/>
    <w:link w:val="BodyText"/>
    <w:uiPriority w:val="1"/>
    <w:rsid w:val="00E942DF"/>
    <w:rPr>
      <w:rFonts w:ascii="Times New Roman" w:eastAsia="Times New Roman" w:hAnsi="Times New Roman" w:cs="Times New Roman"/>
      <w:sz w:val="24"/>
      <w:szCs w:val="24"/>
      <w:lang w:bidi="en-US"/>
    </w:rPr>
  </w:style>
  <w:style w:type="paragraph" w:styleId="ListParagraph">
    <w:name w:val="List Paragraph"/>
    <w:basedOn w:val="Normal"/>
    <w:uiPriority w:val="34"/>
    <w:unhideWhenUsed/>
    <w:qFormat/>
    <w:rsid w:val="005E6AE2"/>
    <w:pPr>
      <w:ind w:left="720"/>
      <w:contextualSpacing/>
    </w:pPr>
  </w:style>
  <w:style w:type="paragraph" w:styleId="BodyTextIndent">
    <w:name w:val="Body Text Indent"/>
    <w:basedOn w:val="Normal"/>
    <w:link w:val="BodyTextIndentChar"/>
    <w:uiPriority w:val="99"/>
    <w:unhideWhenUsed/>
    <w:rsid w:val="00216583"/>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990"/>
    </w:pPr>
    <w:rPr>
      <w:color w:val="000000"/>
    </w:rPr>
  </w:style>
  <w:style w:type="character" w:customStyle="1" w:styleId="BodyTextIndentChar">
    <w:name w:val="Body Text Indent Char"/>
    <w:basedOn w:val="DefaultParagraphFont"/>
    <w:link w:val="BodyTextIndent"/>
    <w:uiPriority w:val="99"/>
    <w:rsid w:val="00216583"/>
    <w:rPr>
      <w:rFonts w:ascii="Times New Roman" w:eastAsia="Times New Roman" w:hAnsi="Times New Roman" w:cs="Times New Roman"/>
      <w:color w:val="000000"/>
      <w:sz w:val="24"/>
      <w:szCs w:val="20"/>
    </w:rPr>
  </w:style>
  <w:style w:type="paragraph" w:styleId="BodyTextIndent2">
    <w:name w:val="Body Text Indent 2"/>
    <w:basedOn w:val="Normal"/>
    <w:link w:val="BodyTextIndent2Char"/>
    <w:uiPriority w:val="99"/>
    <w:unhideWhenUsed/>
    <w:rsid w:val="00EF4BA7"/>
    <w:pPr>
      <w:ind w:firstLine="360"/>
    </w:pPr>
    <w:rPr>
      <w:color w:val="000000"/>
      <w:sz w:val="22"/>
      <w:szCs w:val="22"/>
    </w:rPr>
  </w:style>
  <w:style w:type="character" w:customStyle="1" w:styleId="BodyTextIndent2Char">
    <w:name w:val="Body Text Indent 2 Char"/>
    <w:basedOn w:val="DefaultParagraphFont"/>
    <w:link w:val="BodyTextIndent2"/>
    <w:uiPriority w:val="99"/>
    <w:rsid w:val="00EF4BA7"/>
    <w:rPr>
      <w:rFonts w:ascii="Times New Roman" w:eastAsia="Times New Roman" w:hAnsi="Times New Roman" w:cs="Times New Roman"/>
      <w:color w:val="000000"/>
    </w:rPr>
  </w:style>
  <w:style w:type="paragraph" w:styleId="BodyText2">
    <w:name w:val="Body Text 2"/>
    <w:basedOn w:val="Normal"/>
    <w:link w:val="BodyText2Char"/>
    <w:uiPriority w:val="99"/>
    <w:unhideWhenUsed/>
    <w:rsid w:val="003F1445"/>
    <w:pPr>
      <w:tabs>
        <w:tab w:val="left" w:pos="360"/>
        <w:tab w:val="left" w:pos="630"/>
        <w:tab w:val="left" w:pos="2160"/>
        <w:tab w:val="left" w:pos="2880"/>
        <w:tab w:val="left" w:pos="3600"/>
        <w:tab w:val="left" w:pos="4320"/>
        <w:tab w:val="left" w:pos="5040"/>
        <w:tab w:val="left" w:pos="5760"/>
        <w:tab w:val="left" w:pos="6480"/>
        <w:tab w:val="left" w:pos="7200"/>
        <w:tab w:val="left" w:pos="7920"/>
        <w:tab w:val="left" w:pos="8640"/>
      </w:tabs>
    </w:pPr>
    <w:rPr>
      <w:color w:val="000000"/>
      <w:sz w:val="22"/>
      <w:szCs w:val="22"/>
    </w:rPr>
  </w:style>
  <w:style w:type="character" w:customStyle="1" w:styleId="BodyText2Char">
    <w:name w:val="Body Text 2 Char"/>
    <w:basedOn w:val="DefaultParagraphFont"/>
    <w:link w:val="BodyText2"/>
    <w:uiPriority w:val="99"/>
    <w:rsid w:val="003F1445"/>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656917">
      <w:bodyDiv w:val="1"/>
      <w:marLeft w:val="0"/>
      <w:marRight w:val="0"/>
      <w:marTop w:val="0"/>
      <w:marBottom w:val="0"/>
      <w:divBdr>
        <w:top w:val="none" w:sz="0" w:space="0" w:color="auto"/>
        <w:left w:val="none" w:sz="0" w:space="0" w:color="auto"/>
        <w:bottom w:val="none" w:sz="0" w:space="0" w:color="auto"/>
        <w:right w:val="none" w:sz="0" w:space="0" w:color="auto"/>
      </w:divBdr>
      <w:divsChild>
        <w:div w:id="1240753845">
          <w:marLeft w:val="0"/>
          <w:marRight w:val="-5040"/>
          <w:marTop w:val="0"/>
          <w:marBottom w:val="0"/>
          <w:divBdr>
            <w:top w:val="none" w:sz="0" w:space="0" w:color="auto"/>
            <w:left w:val="none" w:sz="0" w:space="0" w:color="auto"/>
            <w:bottom w:val="none" w:sz="0" w:space="0" w:color="auto"/>
            <w:right w:val="none" w:sz="0" w:space="0" w:color="auto"/>
          </w:divBdr>
          <w:divsChild>
            <w:div w:id="1309631100">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nton\AppData\Roaming\Microsoft\Templates\Single%20spaced%20(blank)(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6A10034B83C147831492FECDC62976" ma:contentTypeVersion="8" ma:contentTypeDescription="Create a new document." ma:contentTypeScope="" ma:versionID="cb25ee06e9f5fa7bc5044bfd7e508784">
  <xsd:schema xmlns:xsd="http://www.w3.org/2001/XMLSchema" xmlns:xs="http://www.w3.org/2001/XMLSchema" xmlns:p="http://schemas.microsoft.com/office/2006/metadata/properties" xmlns:ns3="abdd5c9d-d84e-4ab1-95f9-f89627a92f1e" targetNamespace="http://schemas.microsoft.com/office/2006/metadata/properties" ma:root="true" ma:fieldsID="6dd17faa0ec57aa23346945642cdc07f" ns3:_="">
    <xsd:import namespace="abdd5c9d-d84e-4ab1-95f9-f89627a92f1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dd5c9d-d84e-4ab1-95f9-f89627a92f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bdd5c9d-d84e-4ab1-95f9-f89627a92f1e"/>
    <ds:schemaRef ds:uri="http://www.w3.org/XML/1998/namespace"/>
  </ds:schemaRefs>
</ds:datastoreItem>
</file>

<file path=customXml/itemProps2.xml><?xml version="1.0" encoding="utf-8"?>
<ds:datastoreItem xmlns:ds="http://schemas.openxmlformats.org/officeDocument/2006/customXml" ds:itemID="{05BA4E75-18B2-4777-B51D-E3ED96124E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dd5c9d-d84e-4ab1-95f9-f89627a92f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6812D4-ED2C-44C2-91CF-0608B0B7F711}">
  <ds:schemaRefs>
    <ds:schemaRef ds:uri="http://schemas.microsoft.com/sharepoint/v3/contenttype/forms"/>
  </ds:schemaRefs>
</ds:datastoreItem>
</file>

<file path=customXml/itemProps4.xml><?xml version="1.0" encoding="utf-8"?>
<ds:datastoreItem xmlns:ds="http://schemas.openxmlformats.org/officeDocument/2006/customXml" ds:itemID="{00A809F1-0BBB-4473-91B0-0D07162E9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(blank)(5)</Template>
  <TotalTime>2</TotalTime>
  <Pages>7</Pages>
  <Words>2401</Words>
  <Characters>13688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Chad</dc:creator>
  <cp:keywords/>
  <dc:description/>
  <cp:lastModifiedBy>Martin, Jodee</cp:lastModifiedBy>
  <cp:revision>5</cp:revision>
  <cp:lastPrinted>2019-12-04T18:49:00Z</cp:lastPrinted>
  <dcterms:created xsi:type="dcterms:W3CDTF">2020-03-17T20:01:00Z</dcterms:created>
  <dcterms:modified xsi:type="dcterms:W3CDTF">2020-04-30T17:50:00Z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0x010100EF6A10034B83C147831492FECDC62976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