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A1A31" w14:textId="70A91A29" w:rsidR="00533232" w:rsidRPr="00B05A5E" w:rsidRDefault="00533232" w:rsidP="00B05A5E">
      <w:pPr>
        <w:tabs>
          <w:tab w:val="left" w:pos="360"/>
          <w:tab w:val="left" w:pos="720"/>
          <w:tab w:val="left" w:pos="1080"/>
          <w:tab w:val="left" w:pos="1440"/>
          <w:tab w:val="left" w:pos="1800"/>
          <w:tab w:val="left" w:pos="2160"/>
        </w:tabs>
        <w:spacing w:after="0"/>
        <w:jc w:val="center"/>
        <w:rPr>
          <w:rFonts w:cstheme="minorHAnsi"/>
          <w:b/>
          <w:bCs/>
          <w:u w:val="single"/>
        </w:rPr>
      </w:pPr>
      <w:bookmarkStart w:id="0" w:name="_Hlk18833518"/>
      <w:r w:rsidRPr="00B05A5E">
        <w:rPr>
          <w:rFonts w:cstheme="minorHAnsi"/>
          <w:b/>
          <w:bCs/>
          <w:u w:val="single"/>
        </w:rPr>
        <w:t>TITLE 69</w:t>
      </w:r>
    </w:p>
    <w:p w14:paraId="225D95FA" w14:textId="60C9AEE3" w:rsidR="00533232" w:rsidRPr="00B05A5E" w:rsidRDefault="008D6F97"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 xml:space="preserve">LEGISLATIVE </w:t>
      </w:r>
      <w:r w:rsidR="00533232" w:rsidRPr="00B05A5E">
        <w:rPr>
          <w:rFonts w:cstheme="minorHAnsi"/>
          <w:b/>
          <w:bCs/>
          <w:u w:val="single"/>
        </w:rPr>
        <w:t>RULE</w:t>
      </w:r>
    </w:p>
    <w:p w14:paraId="14698C93" w14:textId="34DCE769" w:rsidR="00533232" w:rsidRPr="00B05A5E" w:rsidRDefault="00533232"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DEPARTMENT OF HEALTH AND HUMAN RESOURCES</w:t>
      </w:r>
    </w:p>
    <w:p w14:paraId="19A6742C" w14:textId="21C38B56" w:rsidR="002666DD" w:rsidRPr="00B05A5E" w:rsidRDefault="002666DD" w:rsidP="00B05A5E">
      <w:pPr>
        <w:tabs>
          <w:tab w:val="left" w:pos="360"/>
          <w:tab w:val="left" w:pos="720"/>
          <w:tab w:val="left" w:pos="1080"/>
          <w:tab w:val="left" w:pos="1440"/>
          <w:tab w:val="left" w:pos="1800"/>
          <w:tab w:val="left" w:pos="2160"/>
        </w:tabs>
        <w:spacing w:after="0"/>
        <w:jc w:val="center"/>
        <w:rPr>
          <w:rFonts w:cstheme="minorHAnsi"/>
          <w:b/>
          <w:bCs/>
          <w:u w:val="single"/>
        </w:rPr>
      </w:pPr>
    </w:p>
    <w:p w14:paraId="65C5236E" w14:textId="210B870C" w:rsidR="002666DD" w:rsidRPr="00B05A5E" w:rsidRDefault="002666DD"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SERIES 15</w:t>
      </w:r>
    </w:p>
    <w:p w14:paraId="52488BF5" w14:textId="57D70846" w:rsidR="002666DD" w:rsidRPr="00B05A5E" w:rsidRDefault="002666DD" w:rsidP="00B05A5E">
      <w:pPr>
        <w:tabs>
          <w:tab w:val="left" w:pos="360"/>
          <w:tab w:val="left" w:pos="720"/>
          <w:tab w:val="left" w:pos="1080"/>
          <w:tab w:val="left" w:pos="1440"/>
          <w:tab w:val="left" w:pos="1800"/>
          <w:tab w:val="left" w:pos="2160"/>
        </w:tabs>
        <w:spacing w:after="0"/>
        <w:jc w:val="center"/>
        <w:rPr>
          <w:rFonts w:cstheme="minorHAnsi"/>
          <w:b/>
          <w:bCs/>
          <w:u w:val="single"/>
        </w:rPr>
      </w:pPr>
      <w:r w:rsidRPr="00B05A5E">
        <w:rPr>
          <w:rFonts w:cstheme="minorHAnsi"/>
          <w:b/>
          <w:bCs/>
          <w:u w:val="single"/>
        </w:rPr>
        <w:t>RECOVERY RESIDENCE CERTIFICATION</w:t>
      </w:r>
      <w:r w:rsidR="00D94495" w:rsidRPr="00B05A5E">
        <w:rPr>
          <w:rFonts w:cstheme="minorHAnsi"/>
          <w:b/>
          <w:bCs/>
          <w:u w:val="single"/>
        </w:rPr>
        <w:t xml:space="preserve"> AND</w:t>
      </w:r>
      <w:r w:rsidRPr="00B05A5E">
        <w:rPr>
          <w:rFonts w:cstheme="minorHAnsi"/>
          <w:b/>
          <w:bCs/>
          <w:u w:val="single"/>
        </w:rPr>
        <w:t xml:space="preserve"> ACCREDITATION PROGRAM</w:t>
      </w:r>
    </w:p>
    <w:p w14:paraId="6B1FF573" w14:textId="77777777" w:rsidR="00533232" w:rsidRPr="00B05A5E" w:rsidRDefault="00533232" w:rsidP="00B05A5E">
      <w:pPr>
        <w:tabs>
          <w:tab w:val="left" w:pos="360"/>
          <w:tab w:val="left" w:pos="720"/>
          <w:tab w:val="left" w:pos="1080"/>
          <w:tab w:val="left" w:pos="1440"/>
          <w:tab w:val="left" w:pos="1800"/>
          <w:tab w:val="left" w:pos="2160"/>
        </w:tabs>
        <w:jc w:val="center"/>
        <w:rPr>
          <w:rFonts w:cstheme="minorHAnsi"/>
          <w:b/>
          <w:bCs/>
          <w:u w:val="single"/>
        </w:rPr>
      </w:pPr>
    </w:p>
    <w:p w14:paraId="1D1BCDA1" w14:textId="77777777" w:rsidR="000561D5" w:rsidRPr="00B05A5E" w:rsidRDefault="006C6E62"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§69-15-1</w:t>
      </w:r>
      <w:r w:rsidR="001D7EBF" w:rsidRPr="00B05A5E">
        <w:rPr>
          <w:rFonts w:cstheme="minorHAnsi"/>
          <w:b/>
          <w:bCs/>
          <w:u w:val="single"/>
        </w:rPr>
        <w:t>.</w:t>
      </w:r>
      <w:r w:rsidR="00DE0EAF" w:rsidRPr="00B05A5E">
        <w:rPr>
          <w:rFonts w:cstheme="minorHAnsi"/>
          <w:b/>
          <w:bCs/>
          <w:u w:val="single"/>
        </w:rPr>
        <w:t xml:space="preserve">  </w:t>
      </w:r>
      <w:r w:rsidR="001D7EBF" w:rsidRPr="00B05A5E">
        <w:rPr>
          <w:rFonts w:cstheme="minorHAnsi"/>
          <w:b/>
          <w:bCs/>
          <w:u w:val="single"/>
        </w:rPr>
        <w:t>General.</w:t>
      </w:r>
      <w:bookmarkEnd w:id="0"/>
    </w:p>
    <w:p w14:paraId="58EF900D" w14:textId="13D902B7"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1.1.  </w:t>
      </w:r>
      <w:r w:rsidR="001D7EBF" w:rsidRPr="00B05A5E">
        <w:rPr>
          <w:rFonts w:cstheme="minorHAnsi"/>
          <w:u w:val="single"/>
        </w:rPr>
        <w:t>Scope.</w:t>
      </w:r>
      <w:r w:rsidR="000561D5" w:rsidRPr="00B05A5E">
        <w:rPr>
          <w:rFonts w:cstheme="minorHAnsi"/>
          <w:u w:val="single"/>
        </w:rPr>
        <w:t xml:space="preserve">  </w:t>
      </w:r>
      <w:r w:rsidR="001D7EBF" w:rsidRPr="00B05A5E">
        <w:rPr>
          <w:rFonts w:cstheme="minorHAnsi"/>
          <w:u w:val="single"/>
        </w:rPr>
        <w:t>–</w:t>
      </w:r>
      <w:r w:rsidR="000561D5" w:rsidRPr="00B05A5E">
        <w:rPr>
          <w:rFonts w:cstheme="minorHAnsi"/>
          <w:u w:val="single"/>
        </w:rPr>
        <w:t xml:space="preserve">  </w:t>
      </w:r>
      <w:r w:rsidR="001D7EBF" w:rsidRPr="00B05A5E">
        <w:rPr>
          <w:rFonts w:cstheme="minorHAnsi"/>
          <w:u w:val="single"/>
        </w:rPr>
        <w:t>This rule</w:t>
      </w:r>
      <w:r w:rsidR="00E06161" w:rsidRPr="00B05A5E">
        <w:rPr>
          <w:rFonts w:cstheme="minorHAnsi"/>
          <w:u w:val="single"/>
        </w:rPr>
        <w:t xml:space="preserve"> establishes criteria for recovery residence certification</w:t>
      </w:r>
      <w:r w:rsidR="00CC600C" w:rsidRPr="00B05A5E">
        <w:rPr>
          <w:rFonts w:cstheme="minorHAnsi"/>
          <w:u w:val="single"/>
        </w:rPr>
        <w:t xml:space="preserve">, </w:t>
      </w:r>
      <w:r w:rsidR="00E06161" w:rsidRPr="00B05A5E">
        <w:rPr>
          <w:rFonts w:cstheme="minorHAnsi"/>
          <w:u w:val="single"/>
        </w:rPr>
        <w:t>revocation,</w:t>
      </w:r>
      <w:r w:rsidR="00CC600C" w:rsidRPr="00B05A5E">
        <w:rPr>
          <w:rFonts w:cstheme="minorHAnsi"/>
          <w:u w:val="single"/>
        </w:rPr>
        <w:t xml:space="preserve"> and reinstatement; </w:t>
      </w:r>
      <w:r w:rsidR="007679C6" w:rsidRPr="00B05A5E">
        <w:rPr>
          <w:rFonts w:cstheme="minorHAnsi"/>
          <w:u w:val="single"/>
        </w:rPr>
        <w:t xml:space="preserve">appointment of the certifying agency; </w:t>
      </w:r>
      <w:r w:rsidR="00534F27" w:rsidRPr="00B05A5E">
        <w:rPr>
          <w:rFonts w:cstheme="minorHAnsi"/>
          <w:u w:val="single"/>
        </w:rPr>
        <w:t xml:space="preserve">monitoring of the certifying agency and </w:t>
      </w:r>
      <w:r w:rsidR="00CC600C" w:rsidRPr="00B05A5E">
        <w:rPr>
          <w:rFonts w:cstheme="minorHAnsi"/>
          <w:u w:val="single"/>
        </w:rPr>
        <w:t>evaluation of the</w:t>
      </w:r>
      <w:r w:rsidR="00E06161" w:rsidRPr="00B05A5E">
        <w:rPr>
          <w:rFonts w:cstheme="minorHAnsi"/>
          <w:u w:val="single"/>
        </w:rPr>
        <w:t xml:space="preserve"> accreditation program</w:t>
      </w:r>
      <w:r w:rsidR="00CC600C" w:rsidRPr="00B05A5E">
        <w:rPr>
          <w:rFonts w:cstheme="minorHAnsi"/>
          <w:u w:val="single"/>
        </w:rPr>
        <w:t>; and</w:t>
      </w:r>
      <w:r w:rsidR="00151640" w:rsidRPr="00B05A5E">
        <w:rPr>
          <w:rFonts w:cstheme="minorHAnsi"/>
          <w:u w:val="single"/>
        </w:rPr>
        <w:t xml:space="preserve"> </w:t>
      </w:r>
      <w:r w:rsidR="00E06161" w:rsidRPr="00B05A5E">
        <w:rPr>
          <w:rFonts w:cstheme="minorHAnsi"/>
          <w:u w:val="single"/>
        </w:rPr>
        <w:t>a grievance procedure for recovery residents.</w:t>
      </w:r>
      <w:r w:rsidR="009B36C3" w:rsidRPr="00B05A5E">
        <w:rPr>
          <w:rFonts w:cstheme="minorHAnsi"/>
          <w:u w:val="single"/>
        </w:rPr>
        <w:t xml:space="preserve">  </w:t>
      </w:r>
      <w:r w:rsidR="002F4133" w:rsidRPr="00B05A5E">
        <w:rPr>
          <w:rFonts w:cstheme="minorHAnsi"/>
          <w:u w:val="single"/>
        </w:rPr>
        <w:t xml:space="preserve">The purpose of this rule is to safeguard the rights and well-being of recovery residents by requiring certain standards for voluntary recovery residence certification and a clear process for resident grievances.  </w:t>
      </w:r>
    </w:p>
    <w:p w14:paraId="78D17FF1" w14:textId="45099BA2"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1.2.  </w:t>
      </w:r>
      <w:r w:rsidR="00151640" w:rsidRPr="00B05A5E">
        <w:rPr>
          <w:rFonts w:cstheme="minorHAnsi"/>
          <w:u w:val="single"/>
        </w:rPr>
        <w:t>Authority.</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r w:rsidR="00151640" w:rsidRPr="00B05A5E">
        <w:rPr>
          <w:rFonts w:cstheme="minorHAnsi"/>
          <w:u w:val="single"/>
        </w:rPr>
        <w:t>W.</w:t>
      </w:r>
      <w:r w:rsidR="00FA058B" w:rsidRPr="00B05A5E">
        <w:rPr>
          <w:rFonts w:cstheme="minorHAnsi"/>
          <w:u w:val="single"/>
        </w:rPr>
        <w:t xml:space="preserve"> </w:t>
      </w:r>
      <w:r w:rsidR="00151640" w:rsidRPr="00B05A5E">
        <w:rPr>
          <w:rFonts w:cstheme="minorHAnsi"/>
          <w:u w:val="single"/>
        </w:rPr>
        <w:t>Va. Code §16-59-</w:t>
      </w:r>
      <w:r w:rsidR="009A112B" w:rsidRPr="00B05A5E">
        <w:rPr>
          <w:rFonts w:cstheme="minorHAnsi"/>
          <w:u w:val="single"/>
        </w:rPr>
        <w:t>2</w:t>
      </w:r>
      <w:r w:rsidR="009B36C3" w:rsidRPr="00B05A5E">
        <w:rPr>
          <w:rFonts w:cstheme="minorHAnsi"/>
          <w:u w:val="single"/>
        </w:rPr>
        <w:t>(g)</w:t>
      </w:r>
      <w:r w:rsidR="00151640" w:rsidRPr="00B05A5E">
        <w:rPr>
          <w:rFonts w:cstheme="minorHAnsi"/>
          <w:u w:val="single"/>
        </w:rPr>
        <w:t>.</w:t>
      </w:r>
    </w:p>
    <w:p w14:paraId="1EFC7276" w14:textId="4ACDB551"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1.3.  </w:t>
      </w:r>
      <w:r w:rsidR="00151640" w:rsidRPr="00B05A5E">
        <w:rPr>
          <w:rFonts w:cstheme="minorHAnsi"/>
          <w:u w:val="single"/>
        </w:rPr>
        <w:t>Filing Date.</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p>
    <w:p w14:paraId="19B2F575" w14:textId="50B1C828" w:rsidR="000561D5"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561D5" w:rsidRPr="00B05A5E">
        <w:rPr>
          <w:rFonts w:cstheme="minorHAnsi"/>
          <w:u w:val="single"/>
        </w:rPr>
        <w:t xml:space="preserve">1.4.  </w:t>
      </w:r>
      <w:r w:rsidR="00151640" w:rsidRPr="00B05A5E">
        <w:rPr>
          <w:rFonts w:cstheme="minorHAnsi"/>
          <w:u w:val="single"/>
        </w:rPr>
        <w:t xml:space="preserve">Effective Date. </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p>
    <w:p w14:paraId="48017612" w14:textId="6F2272BF" w:rsidR="0076179E" w:rsidRPr="00B05A5E" w:rsidRDefault="000621CF" w:rsidP="00B05A5E">
      <w:pPr>
        <w:tabs>
          <w:tab w:val="left" w:pos="360"/>
          <w:tab w:val="left" w:pos="720"/>
          <w:tab w:val="left" w:pos="1080"/>
          <w:tab w:val="left" w:pos="1440"/>
          <w:tab w:val="left" w:pos="1800"/>
          <w:tab w:val="left" w:pos="2160"/>
        </w:tabs>
        <w:jc w:val="both"/>
        <w:rPr>
          <w:rFonts w:cstheme="minorHAnsi"/>
          <w:b/>
          <w:bCs/>
          <w:u w:val="single"/>
        </w:rPr>
      </w:pPr>
      <w:r w:rsidRPr="00070335">
        <w:rPr>
          <w:rFonts w:cstheme="minorHAnsi"/>
        </w:rPr>
        <w:tab/>
      </w:r>
      <w:r w:rsidR="000561D5" w:rsidRPr="00B05A5E">
        <w:rPr>
          <w:rFonts w:cstheme="minorHAnsi"/>
          <w:u w:val="single"/>
        </w:rPr>
        <w:t xml:space="preserve">1.5.  </w:t>
      </w:r>
      <w:r w:rsidR="00151640" w:rsidRPr="00B05A5E">
        <w:rPr>
          <w:rFonts w:cstheme="minorHAnsi"/>
          <w:u w:val="single"/>
        </w:rPr>
        <w:t>Sunset Provision.</w:t>
      </w:r>
      <w:r w:rsidR="000561D5" w:rsidRPr="00B05A5E">
        <w:rPr>
          <w:rFonts w:cstheme="minorHAnsi"/>
          <w:u w:val="single"/>
        </w:rPr>
        <w:t xml:space="preserve">  </w:t>
      </w:r>
      <w:r w:rsidR="00151640" w:rsidRPr="00B05A5E">
        <w:rPr>
          <w:rFonts w:cstheme="minorHAnsi"/>
          <w:u w:val="single"/>
        </w:rPr>
        <w:t>–</w:t>
      </w:r>
      <w:r w:rsidR="000561D5" w:rsidRPr="00B05A5E">
        <w:rPr>
          <w:rFonts w:cstheme="minorHAnsi"/>
          <w:u w:val="single"/>
        </w:rPr>
        <w:t xml:space="preserve">  </w:t>
      </w:r>
      <w:r w:rsidR="00151640" w:rsidRPr="00B05A5E">
        <w:rPr>
          <w:rFonts w:cstheme="minorHAnsi"/>
          <w:u w:val="single"/>
        </w:rPr>
        <w:t xml:space="preserve">This rule shall terminate and have no further force or effect </w:t>
      </w:r>
      <w:r w:rsidR="00C62F98" w:rsidRPr="00B05A5E">
        <w:rPr>
          <w:rFonts w:cstheme="minorHAnsi"/>
          <w:u w:val="single"/>
        </w:rPr>
        <w:t>upon the expiration of five years from its effective date</w:t>
      </w:r>
      <w:r w:rsidR="00151640" w:rsidRPr="00B05A5E">
        <w:rPr>
          <w:rFonts w:cstheme="minorHAnsi"/>
          <w:u w:val="single"/>
        </w:rPr>
        <w:t>.</w:t>
      </w:r>
      <w:r w:rsidR="0076179E" w:rsidRPr="00B05A5E">
        <w:rPr>
          <w:rFonts w:cstheme="minorHAnsi"/>
          <w:u w:val="single"/>
        </w:rPr>
        <w:t xml:space="preserve"> </w:t>
      </w:r>
    </w:p>
    <w:p w14:paraId="384B425C" w14:textId="52D63A4F" w:rsidR="00A25A68" w:rsidRPr="00B05A5E" w:rsidRDefault="00A25A68"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 xml:space="preserve">§69-15-2. </w:t>
      </w:r>
      <w:r w:rsidR="00DE0EAF" w:rsidRPr="00B05A5E">
        <w:rPr>
          <w:rFonts w:cstheme="minorHAnsi"/>
          <w:b/>
          <w:bCs/>
          <w:u w:val="single"/>
        </w:rPr>
        <w:t xml:space="preserve"> </w:t>
      </w:r>
      <w:r w:rsidRPr="00B05A5E">
        <w:rPr>
          <w:rFonts w:cstheme="minorHAnsi"/>
          <w:b/>
          <w:bCs/>
          <w:u w:val="single"/>
        </w:rPr>
        <w:t>Definitions.</w:t>
      </w:r>
    </w:p>
    <w:p w14:paraId="69F606FA" w14:textId="6B3440B9"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A25A68" w:rsidRPr="00B05A5E">
        <w:rPr>
          <w:rFonts w:cstheme="minorHAnsi"/>
          <w:u w:val="single"/>
        </w:rPr>
        <w:t>2.1.</w:t>
      </w:r>
      <w:r w:rsidR="00BA0ABC" w:rsidRPr="00B05A5E">
        <w:rPr>
          <w:rFonts w:cstheme="minorHAnsi"/>
          <w:u w:val="single"/>
        </w:rPr>
        <w:t xml:space="preserve">  </w:t>
      </w:r>
      <w:r w:rsidR="00A25A68" w:rsidRPr="00B05A5E">
        <w:rPr>
          <w:rFonts w:cstheme="minorHAnsi"/>
          <w:u w:val="single"/>
        </w:rPr>
        <w:t xml:space="preserve">“Act” means the provisions of </w:t>
      </w:r>
      <w:r w:rsidR="00FA058B" w:rsidRPr="00B05A5E">
        <w:rPr>
          <w:rFonts w:cstheme="minorHAnsi"/>
          <w:u w:val="single"/>
        </w:rPr>
        <w:t>W. Va.</w:t>
      </w:r>
      <w:r w:rsidR="00A25A68" w:rsidRPr="00B05A5E">
        <w:rPr>
          <w:rFonts w:cstheme="minorHAnsi"/>
          <w:u w:val="single"/>
        </w:rPr>
        <w:t xml:space="preserve"> Code §16-59-1, </w:t>
      </w:r>
      <w:r w:rsidR="00A25A68" w:rsidRPr="00B05A5E">
        <w:rPr>
          <w:rFonts w:cstheme="minorHAnsi"/>
          <w:i/>
          <w:iCs/>
          <w:u w:val="single"/>
        </w:rPr>
        <w:t>et seq</w:t>
      </w:r>
      <w:r w:rsidR="00A25A68" w:rsidRPr="00B05A5E">
        <w:rPr>
          <w:rFonts w:cstheme="minorHAnsi"/>
          <w:u w:val="single"/>
        </w:rPr>
        <w:t>.</w:t>
      </w:r>
    </w:p>
    <w:p w14:paraId="73930F01" w14:textId="489F24C7"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2</w:t>
      </w:r>
      <w:r w:rsidR="00613E4F" w:rsidRPr="00B05A5E">
        <w:rPr>
          <w:rFonts w:cstheme="minorHAnsi"/>
          <w:u w:val="single"/>
        </w:rPr>
        <w:t>.</w:t>
      </w:r>
      <w:r w:rsidR="00BA0ABC" w:rsidRPr="00B05A5E">
        <w:rPr>
          <w:rFonts w:cstheme="minorHAnsi"/>
          <w:u w:val="single"/>
        </w:rPr>
        <w:t xml:space="preserve">  </w:t>
      </w:r>
      <w:r w:rsidR="00613E4F" w:rsidRPr="00B05A5E">
        <w:rPr>
          <w:rFonts w:cstheme="minorHAnsi"/>
          <w:u w:val="single"/>
        </w:rPr>
        <w:t>“</w:t>
      </w:r>
      <w:r w:rsidR="00BA0ABC" w:rsidRPr="00B05A5E">
        <w:rPr>
          <w:rFonts w:cstheme="minorHAnsi"/>
          <w:u w:val="single"/>
        </w:rPr>
        <w:t>C</w:t>
      </w:r>
      <w:r w:rsidR="00613E4F" w:rsidRPr="00B05A5E">
        <w:rPr>
          <w:rFonts w:cstheme="minorHAnsi"/>
          <w:u w:val="single"/>
        </w:rPr>
        <w:t xml:space="preserve">ertificate of </w:t>
      </w:r>
      <w:r w:rsidR="00760464" w:rsidRPr="00B05A5E">
        <w:rPr>
          <w:rFonts w:cstheme="minorHAnsi"/>
          <w:u w:val="single"/>
        </w:rPr>
        <w:t>C</w:t>
      </w:r>
      <w:r w:rsidR="00613E4F" w:rsidRPr="00B05A5E">
        <w:rPr>
          <w:rFonts w:cstheme="minorHAnsi"/>
          <w:u w:val="single"/>
        </w:rPr>
        <w:t>ompliance” means a certificate that is issued to a recovery residence by the department’s appointed certifying agency.</w:t>
      </w:r>
    </w:p>
    <w:p w14:paraId="2779BBF0" w14:textId="1D770076"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3</w:t>
      </w:r>
      <w:r w:rsidR="00613E4F" w:rsidRPr="00B05A5E">
        <w:rPr>
          <w:rFonts w:cstheme="minorHAnsi"/>
          <w:u w:val="single"/>
        </w:rPr>
        <w:t>.</w:t>
      </w:r>
      <w:r w:rsidR="00BA0ABC" w:rsidRPr="00B05A5E">
        <w:rPr>
          <w:rFonts w:cstheme="minorHAnsi"/>
          <w:u w:val="single"/>
        </w:rPr>
        <w:t xml:space="preserve">  </w:t>
      </w:r>
      <w:r w:rsidR="00613E4F" w:rsidRPr="00B05A5E">
        <w:rPr>
          <w:rFonts w:cstheme="minorHAnsi"/>
          <w:u w:val="single"/>
        </w:rPr>
        <w:t>“</w:t>
      </w:r>
      <w:r w:rsidR="00BA0ABC" w:rsidRPr="00B05A5E">
        <w:rPr>
          <w:rFonts w:cstheme="minorHAnsi"/>
          <w:u w:val="single"/>
        </w:rPr>
        <w:t>C</w:t>
      </w:r>
      <w:r w:rsidR="00613E4F" w:rsidRPr="00B05A5E">
        <w:rPr>
          <w:rFonts w:cstheme="minorHAnsi"/>
          <w:u w:val="single"/>
        </w:rPr>
        <w:t xml:space="preserve">ertified </w:t>
      </w:r>
      <w:r w:rsidR="00760464" w:rsidRPr="00B05A5E">
        <w:rPr>
          <w:rFonts w:cstheme="minorHAnsi"/>
          <w:u w:val="single"/>
        </w:rPr>
        <w:t>R</w:t>
      </w:r>
      <w:r w:rsidR="00613E4F" w:rsidRPr="00B05A5E">
        <w:rPr>
          <w:rFonts w:cstheme="minorHAnsi"/>
          <w:u w:val="single"/>
        </w:rPr>
        <w:t xml:space="preserve">ecovery </w:t>
      </w:r>
      <w:r w:rsidR="00760464" w:rsidRPr="00B05A5E">
        <w:rPr>
          <w:rFonts w:cstheme="minorHAnsi"/>
          <w:u w:val="single"/>
        </w:rPr>
        <w:t>Re</w:t>
      </w:r>
      <w:r w:rsidR="00613E4F" w:rsidRPr="00B05A5E">
        <w:rPr>
          <w:rFonts w:cstheme="minorHAnsi"/>
          <w:u w:val="single"/>
        </w:rPr>
        <w:t>sidence” means a recovery residence that holds a valid certificate of compliance.</w:t>
      </w:r>
    </w:p>
    <w:p w14:paraId="617BA3D7" w14:textId="56F3DE2F"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4</w:t>
      </w:r>
      <w:r w:rsidR="00613E4F" w:rsidRPr="00B05A5E">
        <w:rPr>
          <w:rFonts w:cstheme="minorHAnsi"/>
          <w:u w:val="single"/>
        </w:rPr>
        <w:t>.</w:t>
      </w:r>
      <w:r w:rsidR="00CA37C8" w:rsidRPr="00B05A5E">
        <w:rPr>
          <w:rFonts w:cstheme="minorHAnsi"/>
          <w:u w:val="single"/>
        </w:rPr>
        <w:t xml:space="preserve">  </w:t>
      </w:r>
      <w:r w:rsidR="00A25A68" w:rsidRPr="00B05A5E">
        <w:rPr>
          <w:rFonts w:cstheme="minorHAnsi"/>
          <w:u w:val="single"/>
        </w:rPr>
        <w:t>“Department” means the West Virginia Department of Health and Human Resources.</w:t>
      </w:r>
    </w:p>
    <w:p w14:paraId="28004046" w14:textId="5DD03152"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2.</w:t>
      </w:r>
      <w:r w:rsidR="00AE78EA" w:rsidRPr="00B05A5E">
        <w:rPr>
          <w:rFonts w:cstheme="minorHAnsi"/>
          <w:u w:val="single"/>
        </w:rPr>
        <w:t>5</w:t>
      </w:r>
      <w:r w:rsidR="00613E4F" w:rsidRPr="00B05A5E">
        <w:rPr>
          <w:rFonts w:cstheme="minorHAnsi"/>
          <w:u w:val="single"/>
        </w:rPr>
        <w:t>.  “</w:t>
      </w:r>
      <w:r w:rsidR="00BA0ABC" w:rsidRPr="00B05A5E">
        <w:rPr>
          <w:rFonts w:cstheme="minorHAnsi"/>
          <w:u w:val="single"/>
        </w:rPr>
        <w:t>R</w:t>
      </w:r>
      <w:r w:rsidR="00613E4F" w:rsidRPr="00B05A5E">
        <w:rPr>
          <w:rFonts w:cstheme="minorHAnsi"/>
          <w:u w:val="single"/>
        </w:rPr>
        <w:t xml:space="preserve">ecovery </w:t>
      </w:r>
      <w:r w:rsidR="00760464" w:rsidRPr="00B05A5E">
        <w:rPr>
          <w:rFonts w:cstheme="minorHAnsi"/>
          <w:u w:val="single"/>
        </w:rPr>
        <w:t>R</w:t>
      </w:r>
      <w:r w:rsidR="00613E4F" w:rsidRPr="00B05A5E">
        <w:rPr>
          <w:rFonts w:cstheme="minorHAnsi"/>
          <w:u w:val="single"/>
        </w:rPr>
        <w:t xml:space="preserve">esidence” means a single-family, drug-free, alcohol-free residential dwelling unit, or other form of </w:t>
      </w:r>
      <w:r w:rsidR="00D929AF" w:rsidRPr="00B05A5E">
        <w:rPr>
          <w:rFonts w:cstheme="minorHAnsi"/>
          <w:u w:val="single"/>
        </w:rPr>
        <w:t>group</w:t>
      </w:r>
      <w:r w:rsidR="00613E4F" w:rsidRPr="00B05A5E">
        <w:rPr>
          <w:rFonts w:cstheme="minorHAnsi"/>
          <w:u w:val="single"/>
        </w:rPr>
        <w:t xml:space="preserve"> housing, that is offered or advertised by any person or entity as a residence that provides a drug-free and alcohol-free living environment of the purposed of promoting sustained, long-term recovery from substance use disorder.</w:t>
      </w:r>
      <w:r w:rsidR="004F47C5" w:rsidRPr="00B05A5E">
        <w:rPr>
          <w:rFonts w:cstheme="minorHAnsi"/>
          <w:u w:val="single"/>
        </w:rPr>
        <w:t xml:space="preserve">  Recovery </w:t>
      </w:r>
      <w:r w:rsidR="00600E9B" w:rsidRPr="00B05A5E">
        <w:rPr>
          <w:rFonts w:cstheme="minorHAnsi"/>
          <w:u w:val="single"/>
        </w:rPr>
        <w:t>r</w:t>
      </w:r>
      <w:r w:rsidR="004F47C5" w:rsidRPr="00B05A5E">
        <w:rPr>
          <w:rFonts w:cstheme="minorHAnsi"/>
          <w:u w:val="single"/>
        </w:rPr>
        <w:t>esidence</w:t>
      </w:r>
      <w:r w:rsidR="00600E9B" w:rsidRPr="00B05A5E">
        <w:rPr>
          <w:rFonts w:cstheme="minorHAnsi"/>
          <w:u w:val="single"/>
        </w:rPr>
        <w:t>s</w:t>
      </w:r>
      <w:r w:rsidR="004F47C5" w:rsidRPr="00B05A5E">
        <w:rPr>
          <w:rFonts w:cstheme="minorHAnsi"/>
          <w:u w:val="single"/>
        </w:rPr>
        <w:t xml:space="preserve"> </w:t>
      </w:r>
      <w:r w:rsidR="000C5F07" w:rsidRPr="00B05A5E">
        <w:rPr>
          <w:rFonts w:cstheme="minorHAnsi"/>
          <w:u w:val="single"/>
        </w:rPr>
        <w:t xml:space="preserve">shall be certified pursuant to National Alliance for Recovery Residences </w:t>
      </w:r>
      <w:r w:rsidR="00600E9B" w:rsidRPr="00B05A5E">
        <w:rPr>
          <w:rFonts w:cstheme="minorHAnsi"/>
          <w:u w:val="single"/>
        </w:rPr>
        <w:t xml:space="preserve">(NARR) </w:t>
      </w:r>
      <w:r w:rsidR="000C5F07" w:rsidRPr="00B05A5E">
        <w:rPr>
          <w:rFonts w:cstheme="minorHAnsi"/>
          <w:u w:val="single"/>
        </w:rPr>
        <w:t xml:space="preserve">standards or chartered pursuant to </w:t>
      </w:r>
      <w:r w:rsidR="00A03D6C" w:rsidRPr="00B05A5E">
        <w:rPr>
          <w:rFonts w:cstheme="minorHAnsi"/>
          <w:u w:val="single"/>
        </w:rPr>
        <w:t>Oxford House</w:t>
      </w:r>
      <w:r w:rsidR="000C5F07" w:rsidRPr="00B05A5E">
        <w:rPr>
          <w:rFonts w:cstheme="minorHAnsi"/>
          <w:u w:val="single"/>
        </w:rPr>
        <w:t xml:space="preserve"> standards</w:t>
      </w:r>
      <w:r w:rsidR="004F47C5" w:rsidRPr="00B05A5E">
        <w:rPr>
          <w:rFonts w:cstheme="minorHAnsi"/>
          <w:u w:val="single"/>
        </w:rPr>
        <w:t xml:space="preserve">.  </w:t>
      </w:r>
    </w:p>
    <w:p w14:paraId="4F3CD6DF" w14:textId="50717774"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A25A68" w:rsidRPr="00B05A5E">
        <w:rPr>
          <w:rFonts w:cstheme="minorHAnsi"/>
          <w:u w:val="single"/>
        </w:rPr>
        <w:t>2.</w:t>
      </w:r>
      <w:r w:rsidR="00AE78EA" w:rsidRPr="00B05A5E">
        <w:rPr>
          <w:rFonts w:cstheme="minorHAnsi"/>
          <w:u w:val="single"/>
        </w:rPr>
        <w:t>6</w:t>
      </w:r>
      <w:r w:rsidR="00A25A68" w:rsidRPr="00B05A5E">
        <w:rPr>
          <w:rFonts w:cstheme="minorHAnsi"/>
          <w:u w:val="single"/>
        </w:rPr>
        <w:t xml:space="preserve">.  </w:t>
      </w:r>
      <w:r w:rsidR="00AE78EA" w:rsidRPr="00B05A5E">
        <w:rPr>
          <w:rFonts w:cstheme="minorHAnsi"/>
          <w:u w:val="single"/>
        </w:rPr>
        <w:t xml:space="preserve">“Bureau” means the Bureau for Behavioral Health within the </w:t>
      </w:r>
      <w:r w:rsidR="00EA440F" w:rsidRPr="00B05A5E">
        <w:rPr>
          <w:rFonts w:cstheme="minorHAnsi"/>
          <w:u w:val="single"/>
        </w:rPr>
        <w:t xml:space="preserve">West Virginia </w:t>
      </w:r>
      <w:r w:rsidR="00AE78EA" w:rsidRPr="00B05A5E">
        <w:rPr>
          <w:rFonts w:cstheme="minorHAnsi"/>
          <w:u w:val="single"/>
        </w:rPr>
        <w:t xml:space="preserve">Department of Health and Human Resources. </w:t>
      </w:r>
    </w:p>
    <w:p w14:paraId="2EDE1223" w14:textId="2B546489"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AE78EA" w:rsidRPr="00B05A5E">
        <w:rPr>
          <w:rFonts w:cstheme="minorHAnsi"/>
          <w:u w:val="single"/>
        </w:rPr>
        <w:t xml:space="preserve">2.7.  </w:t>
      </w:r>
      <w:r w:rsidR="00A25A68" w:rsidRPr="00B05A5E">
        <w:rPr>
          <w:rFonts w:cstheme="minorHAnsi"/>
          <w:u w:val="single"/>
        </w:rPr>
        <w:t xml:space="preserve">“Drug-free” means that residents </w:t>
      </w:r>
      <w:r w:rsidR="00FB31F5" w:rsidRPr="00B05A5E">
        <w:rPr>
          <w:rFonts w:cstheme="minorHAnsi"/>
          <w:u w:val="single"/>
        </w:rPr>
        <w:t>shall</w:t>
      </w:r>
      <w:r w:rsidR="00A25A68" w:rsidRPr="00B05A5E">
        <w:rPr>
          <w:rFonts w:cstheme="minorHAnsi"/>
          <w:u w:val="single"/>
        </w:rPr>
        <w:t xml:space="preserve"> not use or possess illicit drugs or </w:t>
      </w:r>
      <w:r w:rsidR="002647D4" w:rsidRPr="00B05A5E">
        <w:rPr>
          <w:rFonts w:cstheme="minorHAnsi"/>
          <w:u w:val="single"/>
        </w:rPr>
        <w:t>prescription drugs</w:t>
      </w:r>
      <w:r w:rsidR="00A25A68" w:rsidRPr="00B05A5E">
        <w:rPr>
          <w:rFonts w:cstheme="minorHAnsi"/>
          <w:u w:val="single"/>
        </w:rPr>
        <w:t xml:space="preserve"> not prescribed to them.  It does not mean </w:t>
      </w:r>
      <w:r w:rsidR="002647D4" w:rsidRPr="00B05A5E">
        <w:rPr>
          <w:rFonts w:cstheme="minorHAnsi"/>
          <w:u w:val="single"/>
        </w:rPr>
        <w:t xml:space="preserve">a person’s </w:t>
      </w:r>
      <w:r w:rsidR="00760464" w:rsidRPr="00B05A5E">
        <w:rPr>
          <w:rFonts w:cstheme="minorHAnsi"/>
          <w:u w:val="single"/>
        </w:rPr>
        <w:t>over the counter</w:t>
      </w:r>
      <w:r w:rsidR="00A25A68" w:rsidRPr="00B05A5E">
        <w:rPr>
          <w:rFonts w:cstheme="minorHAnsi"/>
          <w:u w:val="single"/>
        </w:rPr>
        <w:t xml:space="preserve"> or prescri</w:t>
      </w:r>
      <w:r w:rsidR="002647D4" w:rsidRPr="00B05A5E">
        <w:rPr>
          <w:rFonts w:cstheme="minorHAnsi"/>
          <w:u w:val="single"/>
        </w:rPr>
        <w:t xml:space="preserve">ption </w:t>
      </w:r>
      <w:r w:rsidR="00A25A68" w:rsidRPr="00B05A5E">
        <w:rPr>
          <w:rFonts w:cstheme="minorHAnsi"/>
          <w:u w:val="single"/>
        </w:rPr>
        <w:t>medication, including psychotropic medication, Naloxone, and medication-assisted treatment</w:t>
      </w:r>
      <w:r w:rsidR="00A641B2" w:rsidRPr="00B05A5E">
        <w:rPr>
          <w:rFonts w:cstheme="minorHAnsi"/>
          <w:u w:val="single"/>
        </w:rPr>
        <w:t xml:space="preserve"> (MAT)</w:t>
      </w:r>
      <w:r w:rsidR="00A25A68" w:rsidRPr="00B05A5E">
        <w:rPr>
          <w:rFonts w:cstheme="minorHAnsi"/>
          <w:u w:val="single"/>
        </w:rPr>
        <w:t xml:space="preserve">. </w:t>
      </w:r>
    </w:p>
    <w:p w14:paraId="4650CDC6" w14:textId="63BA1F21"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lastRenderedPageBreak/>
        <w:tab/>
      </w:r>
      <w:r w:rsidR="00A25A68" w:rsidRPr="00B05A5E">
        <w:rPr>
          <w:rFonts w:cstheme="minorHAnsi"/>
          <w:u w:val="single"/>
        </w:rPr>
        <w:t>2.</w:t>
      </w:r>
      <w:r w:rsidR="00613E4F" w:rsidRPr="00B05A5E">
        <w:rPr>
          <w:rFonts w:cstheme="minorHAnsi"/>
          <w:u w:val="single"/>
        </w:rPr>
        <w:t>8</w:t>
      </w:r>
      <w:r w:rsidR="00A25A68" w:rsidRPr="00B05A5E">
        <w:rPr>
          <w:rFonts w:cstheme="minorHAnsi"/>
          <w:u w:val="single"/>
        </w:rPr>
        <w:t>.  “Medication-</w:t>
      </w:r>
      <w:r w:rsidR="00760464" w:rsidRPr="00B05A5E">
        <w:rPr>
          <w:rFonts w:cstheme="minorHAnsi"/>
          <w:u w:val="single"/>
        </w:rPr>
        <w:t>A</w:t>
      </w:r>
      <w:r w:rsidR="00A25A68" w:rsidRPr="00B05A5E">
        <w:rPr>
          <w:rFonts w:cstheme="minorHAnsi"/>
          <w:u w:val="single"/>
        </w:rPr>
        <w:t xml:space="preserve">ssisted </w:t>
      </w:r>
      <w:r w:rsidR="00760464" w:rsidRPr="00B05A5E">
        <w:rPr>
          <w:rFonts w:cstheme="minorHAnsi"/>
          <w:u w:val="single"/>
        </w:rPr>
        <w:t>T</w:t>
      </w:r>
      <w:r w:rsidR="00A25A68" w:rsidRPr="00B05A5E">
        <w:rPr>
          <w:rFonts w:cstheme="minorHAnsi"/>
          <w:u w:val="single"/>
        </w:rPr>
        <w:t>reatment” or “MAT” means the use of FDA-approved medications, in combination with counseling and behavioral therapies, to provide a whole-patient approach to the treatment of substance use disorders.</w:t>
      </w:r>
    </w:p>
    <w:p w14:paraId="0B62F89D" w14:textId="3EE80346"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13E4F" w:rsidRPr="00B05A5E">
        <w:rPr>
          <w:rFonts w:cstheme="minorHAnsi"/>
          <w:u w:val="single"/>
        </w:rPr>
        <w:t xml:space="preserve">2.9.  “Substance </w:t>
      </w:r>
      <w:r w:rsidR="00760464" w:rsidRPr="00B05A5E">
        <w:rPr>
          <w:rFonts w:cstheme="minorHAnsi"/>
          <w:u w:val="single"/>
        </w:rPr>
        <w:t>U</w:t>
      </w:r>
      <w:r w:rsidR="00613E4F" w:rsidRPr="00B05A5E">
        <w:rPr>
          <w:rFonts w:cstheme="minorHAnsi"/>
          <w:u w:val="single"/>
        </w:rPr>
        <w:t xml:space="preserve">se </w:t>
      </w:r>
      <w:r w:rsidR="00760464" w:rsidRPr="00B05A5E">
        <w:rPr>
          <w:rFonts w:cstheme="minorHAnsi"/>
          <w:u w:val="single"/>
        </w:rPr>
        <w:t>D</w:t>
      </w:r>
      <w:r w:rsidR="00613E4F" w:rsidRPr="00B05A5E">
        <w:rPr>
          <w:rFonts w:cstheme="minorHAnsi"/>
          <w:u w:val="single"/>
        </w:rPr>
        <w:t xml:space="preserve">isorder” or “SUD” means </w:t>
      </w:r>
      <w:r w:rsidR="00D85B8A" w:rsidRPr="00B05A5E">
        <w:rPr>
          <w:rFonts w:cstheme="minorHAnsi"/>
          <w:u w:val="single"/>
        </w:rPr>
        <w:t>the recurrent use of alcohol or drugs that causes clinically significant impairment, including health problems, disability, and failure to meet major responsibilities at work, school, or home.</w:t>
      </w:r>
    </w:p>
    <w:p w14:paraId="2F907211" w14:textId="16E437FC"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9524F6" w:rsidRPr="00B05A5E">
        <w:rPr>
          <w:rFonts w:cstheme="minorHAnsi"/>
          <w:u w:val="single"/>
        </w:rPr>
        <w:t>2.10.</w:t>
      </w:r>
      <w:r w:rsidR="00CA37C8" w:rsidRPr="00B05A5E">
        <w:rPr>
          <w:rFonts w:cstheme="minorHAnsi"/>
          <w:u w:val="single"/>
        </w:rPr>
        <w:t xml:space="preserve">  </w:t>
      </w:r>
      <w:r w:rsidR="009524F6" w:rsidRPr="00B05A5E">
        <w:rPr>
          <w:rFonts w:cstheme="minorHAnsi"/>
          <w:u w:val="single"/>
        </w:rPr>
        <w:t xml:space="preserve">“Supportive </w:t>
      </w:r>
      <w:r w:rsidR="002B2FD3" w:rsidRPr="00B05A5E">
        <w:rPr>
          <w:rFonts w:cstheme="minorHAnsi"/>
          <w:u w:val="single"/>
        </w:rPr>
        <w:t>S</w:t>
      </w:r>
      <w:r w:rsidR="009524F6" w:rsidRPr="00B05A5E">
        <w:rPr>
          <w:rFonts w:cstheme="minorHAnsi"/>
          <w:u w:val="single"/>
        </w:rPr>
        <w:t>ervices”</w:t>
      </w:r>
      <w:r w:rsidR="00A858C7" w:rsidRPr="00B05A5E">
        <w:rPr>
          <w:rFonts w:cstheme="minorHAnsi"/>
          <w:u w:val="single"/>
        </w:rPr>
        <w:t xml:space="preserve"> are services </w:t>
      </w:r>
      <w:r w:rsidR="0072098A" w:rsidRPr="00B05A5E">
        <w:rPr>
          <w:rFonts w:cstheme="minorHAnsi"/>
          <w:u w:val="single"/>
        </w:rPr>
        <w:t>provided to</w:t>
      </w:r>
      <w:r w:rsidR="00A858C7" w:rsidRPr="00B05A5E">
        <w:rPr>
          <w:rFonts w:cstheme="minorHAnsi"/>
          <w:u w:val="single"/>
        </w:rPr>
        <w:t xml:space="preserve"> recovery residents </w:t>
      </w:r>
      <w:r w:rsidR="0072098A" w:rsidRPr="00B05A5E">
        <w:rPr>
          <w:rFonts w:cstheme="minorHAnsi"/>
          <w:u w:val="single"/>
        </w:rPr>
        <w:t>by</w:t>
      </w:r>
      <w:r w:rsidR="00A858C7" w:rsidRPr="00B05A5E">
        <w:rPr>
          <w:rFonts w:cstheme="minorHAnsi"/>
          <w:u w:val="single"/>
        </w:rPr>
        <w:t xml:space="preserve"> recovery residence staff or licensed professional</w:t>
      </w:r>
      <w:r w:rsidR="0072098A" w:rsidRPr="00B05A5E">
        <w:rPr>
          <w:rFonts w:cstheme="minorHAnsi"/>
          <w:u w:val="single"/>
        </w:rPr>
        <w:t>s</w:t>
      </w:r>
      <w:r w:rsidR="00A858C7" w:rsidRPr="00B05A5E">
        <w:rPr>
          <w:rFonts w:cstheme="minorHAnsi"/>
          <w:u w:val="single"/>
        </w:rPr>
        <w:t xml:space="preserve"> that include, but are not limited to, the following:</w:t>
      </w:r>
    </w:p>
    <w:p w14:paraId="6139F11F" w14:textId="34C3B0A4"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1</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Vo</w:t>
      </w:r>
      <w:r w:rsidR="00A858C7" w:rsidRPr="00B05A5E">
        <w:rPr>
          <w:rFonts w:cstheme="minorHAnsi"/>
          <w:u w:val="single"/>
        </w:rPr>
        <w:t xml:space="preserve">cational </w:t>
      </w:r>
      <w:proofErr w:type="gramStart"/>
      <w:r w:rsidR="00A858C7" w:rsidRPr="00B05A5E">
        <w:rPr>
          <w:rFonts w:cstheme="minorHAnsi"/>
          <w:u w:val="single"/>
        </w:rPr>
        <w:t>services;</w:t>
      </w:r>
      <w:proofErr w:type="gramEnd"/>
    </w:p>
    <w:p w14:paraId="6E047BC9" w14:textId="3BBAEC14"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2</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P</w:t>
      </w:r>
      <w:r w:rsidR="00A858C7" w:rsidRPr="00B05A5E">
        <w:rPr>
          <w:rFonts w:cstheme="minorHAnsi"/>
          <w:u w:val="single"/>
        </w:rPr>
        <w:t xml:space="preserve">eer </w:t>
      </w:r>
      <w:proofErr w:type="gramStart"/>
      <w:r w:rsidR="00A858C7" w:rsidRPr="00B05A5E">
        <w:rPr>
          <w:rFonts w:cstheme="minorHAnsi"/>
          <w:u w:val="single"/>
        </w:rPr>
        <w:t>support;</w:t>
      </w:r>
      <w:proofErr w:type="gramEnd"/>
    </w:p>
    <w:p w14:paraId="6D43F6A6" w14:textId="447AF94F"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3</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S</w:t>
      </w:r>
      <w:r w:rsidR="00A858C7" w:rsidRPr="00B05A5E">
        <w:rPr>
          <w:rFonts w:cstheme="minorHAnsi"/>
          <w:u w:val="single"/>
        </w:rPr>
        <w:t xml:space="preserve">kills </w:t>
      </w:r>
      <w:proofErr w:type="gramStart"/>
      <w:r w:rsidR="00A858C7" w:rsidRPr="00B05A5E">
        <w:rPr>
          <w:rFonts w:cstheme="minorHAnsi"/>
          <w:u w:val="single"/>
        </w:rPr>
        <w:t>training;</w:t>
      </w:r>
      <w:proofErr w:type="gramEnd"/>
      <w:r w:rsidR="00A858C7" w:rsidRPr="00B05A5E">
        <w:rPr>
          <w:rFonts w:cstheme="minorHAnsi"/>
          <w:u w:val="single"/>
        </w:rPr>
        <w:t xml:space="preserve"> </w:t>
      </w:r>
    </w:p>
    <w:p w14:paraId="7638306C" w14:textId="70D5C53C" w:rsidR="002E0363"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4</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H</w:t>
      </w:r>
      <w:r w:rsidR="00A858C7" w:rsidRPr="00B05A5E">
        <w:rPr>
          <w:rFonts w:cstheme="minorHAnsi"/>
          <w:u w:val="single"/>
        </w:rPr>
        <w:t>ousing support; or</w:t>
      </w:r>
    </w:p>
    <w:p w14:paraId="78772F68" w14:textId="1ACD4756" w:rsidR="009524F6" w:rsidRPr="00B05A5E" w:rsidRDefault="00FA058B"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A858C7" w:rsidRPr="00B05A5E">
        <w:rPr>
          <w:rFonts w:cstheme="minorHAnsi"/>
          <w:u w:val="single"/>
        </w:rPr>
        <w:t>2.10.</w:t>
      </w:r>
      <w:r w:rsidR="00AA1F6C" w:rsidRPr="00B05A5E">
        <w:rPr>
          <w:rFonts w:cstheme="minorHAnsi"/>
          <w:u w:val="single"/>
        </w:rPr>
        <w:t>5</w:t>
      </w:r>
      <w:r w:rsidR="00A858C7" w:rsidRPr="00B05A5E">
        <w:rPr>
          <w:rFonts w:cstheme="minorHAnsi"/>
          <w:u w:val="single"/>
        </w:rPr>
        <w:t>.</w:t>
      </w:r>
      <w:r w:rsidR="00CA37C8" w:rsidRPr="00B05A5E">
        <w:rPr>
          <w:rFonts w:cstheme="minorHAnsi"/>
          <w:u w:val="single"/>
        </w:rPr>
        <w:t xml:space="preserve">  </w:t>
      </w:r>
      <w:r w:rsidR="000621CF" w:rsidRPr="00B05A5E">
        <w:rPr>
          <w:rFonts w:cstheme="minorHAnsi"/>
          <w:u w:val="single"/>
        </w:rPr>
        <w:t>C</w:t>
      </w:r>
      <w:r w:rsidR="00A858C7" w:rsidRPr="00B05A5E">
        <w:rPr>
          <w:rFonts w:cstheme="minorHAnsi"/>
          <w:u w:val="single"/>
        </w:rPr>
        <w:t>ommunity resource referral.</w:t>
      </w:r>
    </w:p>
    <w:p w14:paraId="29073385" w14:textId="19BFD175" w:rsidR="001208EF" w:rsidRPr="00B05A5E" w:rsidRDefault="001208EF" w:rsidP="00B05A5E">
      <w:pPr>
        <w:tabs>
          <w:tab w:val="left" w:pos="360"/>
          <w:tab w:val="left" w:pos="720"/>
          <w:tab w:val="left" w:pos="1080"/>
          <w:tab w:val="left" w:pos="1440"/>
          <w:tab w:val="left" w:pos="1800"/>
          <w:tab w:val="left" w:pos="2160"/>
        </w:tabs>
        <w:jc w:val="both"/>
        <w:rPr>
          <w:rFonts w:cstheme="minorHAnsi"/>
          <w:b/>
          <w:bCs/>
          <w:u w:val="single"/>
        </w:rPr>
      </w:pPr>
      <w:bookmarkStart w:id="1" w:name="_Hlk18837513"/>
      <w:r w:rsidRPr="00B05A5E">
        <w:rPr>
          <w:rFonts w:cstheme="minorHAnsi"/>
          <w:b/>
          <w:bCs/>
          <w:u w:val="single"/>
        </w:rPr>
        <w:t xml:space="preserve">§69-15-3. </w:t>
      </w:r>
      <w:r w:rsidR="00DE0EAF" w:rsidRPr="00B05A5E">
        <w:rPr>
          <w:rFonts w:cstheme="minorHAnsi"/>
          <w:b/>
          <w:bCs/>
          <w:u w:val="single"/>
        </w:rPr>
        <w:t xml:space="preserve"> </w:t>
      </w:r>
      <w:r w:rsidRPr="00B05A5E">
        <w:rPr>
          <w:rFonts w:cstheme="minorHAnsi"/>
          <w:b/>
          <w:bCs/>
          <w:u w:val="single"/>
        </w:rPr>
        <w:t>Appoint</w:t>
      </w:r>
      <w:r w:rsidR="00283DBB" w:rsidRPr="00B05A5E">
        <w:rPr>
          <w:rFonts w:cstheme="minorHAnsi"/>
          <w:b/>
          <w:bCs/>
          <w:u w:val="single"/>
        </w:rPr>
        <w:t>ment and Monitoring of the</w:t>
      </w:r>
      <w:r w:rsidRPr="00B05A5E">
        <w:rPr>
          <w:rFonts w:cstheme="minorHAnsi"/>
          <w:b/>
          <w:bCs/>
          <w:u w:val="single"/>
        </w:rPr>
        <w:t xml:space="preserve"> Certifying Agency.</w:t>
      </w:r>
    </w:p>
    <w:bookmarkEnd w:id="1"/>
    <w:p w14:paraId="59651AC7" w14:textId="086A7463"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FA67D9" w:rsidRPr="00B05A5E">
        <w:rPr>
          <w:rFonts w:cstheme="minorHAnsi"/>
          <w:u w:val="single"/>
        </w:rPr>
        <w:t xml:space="preserve">3.1.  The Bureau </w:t>
      </w:r>
      <w:r w:rsidR="004D26B0" w:rsidRPr="00B05A5E">
        <w:rPr>
          <w:rFonts w:cstheme="minorHAnsi"/>
          <w:u w:val="single"/>
        </w:rPr>
        <w:t>shall</w:t>
      </w:r>
      <w:r w:rsidR="00FA67D9" w:rsidRPr="00B05A5E">
        <w:rPr>
          <w:rFonts w:cstheme="minorHAnsi"/>
          <w:u w:val="single"/>
        </w:rPr>
        <w:t xml:space="preserve"> appoint a</w:t>
      </w:r>
      <w:r w:rsidR="004D26B0" w:rsidRPr="00B05A5E">
        <w:rPr>
          <w:rFonts w:cstheme="minorHAnsi"/>
          <w:u w:val="single"/>
        </w:rPr>
        <w:t>t least one</w:t>
      </w:r>
      <w:r w:rsidR="00FA67D9" w:rsidRPr="00B05A5E">
        <w:rPr>
          <w:rFonts w:cstheme="minorHAnsi"/>
          <w:u w:val="single"/>
        </w:rPr>
        <w:t xml:space="preserve"> certifying agency to administer the recovery residence accreditation program for drug-free and alcohol-free recovery residences</w:t>
      </w:r>
      <w:r w:rsidR="00E418BC" w:rsidRPr="00B05A5E">
        <w:rPr>
          <w:rFonts w:cstheme="minorHAnsi"/>
          <w:u w:val="single"/>
        </w:rPr>
        <w:t xml:space="preserve"> as follows:</w:t>
      </w:r>
      <w:r w:rsidR="00FA67D9" w:rsidRPr="00B05A5E">
        <w:rPr>
          <w:rFonts w:cstheme="minorHAnsi"/>
          <w:u w:val="single"/>
        </w:rPr>
        <w:t xml:space="preserve">  </w:t>
      </w:r>
    </w:p>
    <w:p w14:paraId="1C977E06" w14:textId="1E0C7F5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FA67D9" w:rsidRPr="00B05A5E">
        <w:rPr>
          <w:rFonts w:cstheme="minorHAnsi"/>
          <w:u w:val="single"/>
        </w:rPr>
        <w:t>3.</w:t>
      </w:r>
      <w:r w:rsidR="00E418BC" w:rsidRPr="00B05A5E">
        <w:rPr>
          <w:rFonts w:cstheme="minorHAnsi"/>
          <w:u w:val="single"/>
        </w:rPr>
        <w:t>1.</w:t>
      </w:r>
      <w:r w:rsidRPr="00B05A5E">
        <w:rPr>
          <w:rFonts w:cstheme="minorHAnsi"/>
          <w:u w:val="single"/>
        </w:rPr>
        <w:t>1</w:t>
      </w:r>
      <w:r w:rsidR="00FA67D9" w:rsidRPr="00B05A5E">
        <w:rPr>
          <w:rFonts w:cstheme="minorHAnsi"/>
          <w:u w:val="single"/>
        </w:rPr>
        <w:t xml:space="preserve">.  The appointed certifying agency </w:t>
      </w:r>
      <w:r w:rsidR="001B56AB" w:rsidRPr="00B05A5E">
        <w:rPr>
          <w:rFonts w:cstheme="minorHAnsi"/>
          <w:u w:val="single"/>
        </w:rPr>
        <w:t>shall</w:t>
      </w:r>
      <w:r w:rsidR="00FA67D9" w:rsidRPr="00B05A5E">
        <w:rPr>
          <w:rFonts w:cstheme="minorHAnsi"/>
          <w:u w:val="single"/>
        </w:rPr>
        <w:t xml:space="preserve"> be an affiliate of NARR</w:t>
      </w:r>
      <w:r w:rsidR="000C5F07" w:rsidRPr="00B05A5E">
        <w:rPr>
          <w:rFonts w:cstheme="minorHAnsi"/>
          <w:u w:val="single"/>
        </w:rPr>
        <w:t xml:space="preserve">, Oxford House, </w:t>
      </w:r>
      <w:r w:rsidR="00FA67D9" w:rsidRPr="00B05A5E">
        <w:rPr>
          <w:rFonts w:cstheme="minorHAnsi"/>
          <w:u w:val="single"/>
        </w:rPr>
        <w:t xml:space="preserve">or a similar </w:t>
      </w:r>
      <w:r w:rsidR="00283DBB" w:rsidRPr="00B05A5E">
        <w:rPr>
          <w:rFonts w:cstheme="minorHAnsi"/>
          <w:u w:val="single"/>
        </w:rPr>
        <w:t xml:space="preserve">national </w:t>
      </w:r>
      <w:proofErr w:type="gramStart"/>
      <w:r w:rsidR="00FA67D9" w:rsidRPr="00B05A5E">
        <w:rPr>
          <w:rFonts w:cstheme="minorHAnsi"/>
          <w:u w:val="single"/>
        </w:rPr>
        <w:t>entity</w:t>
      </w:r>
      <w:r w:rsidR="00E418BC" w:rsidRPr="00B05A5E">
        <w:rPr>
          <w:rFonts w:cstheme="minorHAnsi"/>
          <w:u w:val="single"/>
        </w:rPr>
        <w:t>;</w:t>
      </w:r>
      <w:proofErr w:type="gramEnd"/>
    </w:p>
    <w:p w14:paraId="2C9F3CDE" w14:textId="2DC98A8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FA67D9" w:rsidRPr="00B05A5E">
        <w:rPr>
          <w:rFonts w:cstheme="minorHAnsi"/>
          <w:u w:val="single"/>
        </w:rPr>
        <w:t>3.</w:t>
      </w:r>
      <w:r w:rsidR="00E418BC" w:rsidRPr="00B05A5E">
        <w:rPr>
          <w:rFonts w:cstheme="minorHAnsi"/>
          <w:u w:val="single"/>
        </w:rPr>
        <w:t>1.</w:t>
      </w:r>
      <w:r w:rsidRPr="00B05A5E">
        <w:rPr>
          <w:rFonts w:cstheme="minorHAnsi"/>
          <w:u w:val="single"/>
        </w:rPr>
        <w:t>2</w:t>
      </w:r>
      <w:r w:rsidR="00FA67D9" w:rsidRPr="00B05A5E">
        <w:rPr>
          <w:rFonts w:cstheme="minorHAnsi"/>
          <w:u w:val="single"/>
        </w:rPr>
        <w:t xml:space="preserve">.  The appointment </w:t>
      </w:r>
      <w:r w:rsidR="001B56AB" w:rsidRPr="00B05A5E">
        <w:rPr>
          <w:rFonts w:cstheme="minorHAnsi"/>
          <w:u w:val="single"/>
        </w:rPr>
        <w:t>shall</w:t>
      </w:r>
      <w:r w:rsidR="00E418BC" w:rsidRPr="00B05A5E">
        <w:rPr>
          <w:rFonts w:cstheme="minorHAnsi"/>
          <w:u w:val="single"/>
        </w:rPr>
        <w:t xml:space="preserve"> last up to two years and </w:t>
      </w:r>
      <w:r w:rsidR="00FA67D9" w:rsidRPr="00B05A5E">
        <w:rPr>
          <w:rFonts w:cstheme="minorHAnsi"/>
          <w:u w:val="single"/>
        </w:rPr>
        <w:t xml:space="preserve">may be renewed based upon </w:t>
      </w:r>
      <w:r w:rsidR="00283DBB" w:rsidRPr="00B05A5E">
        <w:rPr>
          <w:rFonts w:cstheme="minorHAnsi"/>
          <w:u w:val="single"/>
        </w:rPr>
        <w:t xml:space="preserve">satisfactory </w:t>
      </w:r>
      <w:r w:rsidR="00FA67D9" w:rsidRPr="00B05A5E">
        <w:rPr>
          <w:rFonts w:cstheme="minorHAnsi"/>
          <w:u w:val="single"/>
        </w:rPr>
        <w:t>accreditation program performance</w:t>
      </w:r>
      <w:r w:rsidR="00E418BC" w:rsidRPr="00B05A5E">
        <w:rPr>
          <w:rFonts w:cstheme="minorHAnsi"/>
          <w:u w:val="single"/>
        </w:rPr>
        <w:t>; and</w:t>
      </w:r>
    </w:p>
    <w:p w14:paraId="2C414E19" w14:textId="6849771C"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FA67D9" w:rsidRPr="00B05A5E">
        <w:rPr>
          <w:rFonts w:cstheme="minorHAnsi"/>
          <w:u w:val="single"/>
        </w:rPr>
        <w:t>3.</w:t>
      </w:r>
      <w:r w:rsidR="00E418BC" w:rsidRPr="00B05A5E">
        <w:rPr>
          <w:rFonts w:cstheme="minorHAnsi"/>
          <w:u w:val="single"/>
        </w:rPr>
        <w:t>1.</w:t>
      </w:r>
      <w:r w:rsidRPr="00B05A5E">
        <w:rPr>
          <w:rFonts w:cstheme="minorHAnsi"/>
          <w:u w:val="single"/>
        </w:rPr>
        <w:t>3</w:t>
      </w:r>
      <w:r w:rsidR="00FA67D9" w:rsidRPr="00B05A5E">
        <w:rPr>
          <w:rFonts w:cstheme="minorHAnsi"/>
          <w:u w:val="single"/>
        </w:rPr>
        <w:t xml:space="preserve">.  </w:t>
      </w:r>
      <w:r w:rsidR="00283DBB" w:rsidRPr="00B05A5E">
        <w:rPr>
          <w:rFonts w:cstheme="minorHAnsi"/>
          <w:u w:val="single"/>
        </w:rPr>
        <w:t>E</w:t>
      </w:r>
      <w:r w:rsidR="00FA67D9" w:rsidRPr="00B05A5E">
        <w:rPr>
          <w:rFonts w:cstheme="minorHAnsi"/>
          <w:u w:val="single"/>
        </w:rPr>
        <w:t xml:space="preserve">ither the Bureau or the appointed </w:t>
      </w:r>
      <w:r w:rsidR="00E418BC" w:rsidRPr="00B05A5E">
        <w:rPr>
          <w:rFonts w:cstheme="minorHAnsi"/>
          <w:u w:val="single"/>
        </w:rPr>
        <w:t xml:space="preserve">certifying </w:t>
      </w:r>
      <w:r w:rsidR="00FA67D9" w:rsidRPr="00B05A5E">
        <w:rPr>
          <w:rFonts w:cstheme="minorHAnsi"/>
          <w:u w:val="single"/>
        </w:rPr>
        <w:t xml:space="preserve">agency </w:t>
      </w:r>
      <w:r w:rsidR="00E418BC" w:rsidRPr="00B05A5E">
        <w:rPr>
          <w:rFonts w:cstheme="minorHAnsi"/>
          <w:u w:val="single"/>
        </w:rPr>
        <w:t xml:space="preserve">may </w:t>
      </w:r>
      <w:r w:rsidR="00FA67D9" w:rsidRPr="00B05A5E">
        <w:rPr>
          <w:rFonts w:cstheme="minorHAnsi"/>
          <w:u w:val="single"/>
        </w:rPr>
        <w:t>request termination</w:t>
      </w:r>
      <w:r w:rsidR="00E418BC" w:rsidRPr="00B05A5E">
        <w:rPr>
          <w:rFonts w:cstheme="minorHAnsi"/>
          <w:u w:val="single"/>
        </w:rPr>
        <w:t xml:space="preserve"> of the appointment with </w:t>
      </w:r>
      <w:r w:rsidR="005A44AF" w:rsidRPr="00B05A5E">
        <w:rPr>
          <w:rFonts w:cstheme="minorHAnsi"/>
          <w:u w:val="single"/>
        </w:rPr>
        <w:t xml:space="preserve">at least </w:t>
      </w:r>
      <w:r w:rsidR="00E04134" w:rsidRPr="00B05A5E">
        <w:rPr>
          <w:rFonts w:cstheme="minorHAnsi"/>
          <w:u w:val="single"/>
        </w:rPr>
        <w:t>120</w:t>
      </w:r>
      <w:r w:rsidR="00E418BC" w:rsidRPr="00B05A5E">
        <w:rPr>
          <w:rFonts w:cstheme="minorHAnsi"/>
          <w:u w:val="single"/>
        </w:rPr>
        <w:t xml:space="preserve"> days’ notice</w:t>
      </w:r>
      <w:r w:rsidR="005A44AF" w:rsidRPr="00B05A5E">
        <w:rPr>
          <w:rFonts w:cstheme="minorHAnsi"/>
          <w:u w:val="single"/>
        </w:rPr>
        <w:t xml:space="preserve">.  Termination may take place with less than </w:t>
      </w:r>
      <w:r w:rsidR="00E04134" w:rsidRPr="00B05A5E">
        <w:rPr>
          <w:rFonts w:cstheme="minorHAnsi"/>
          <w:u w:val="single"/>
        </w:rPr>
        <w:t>120</w:t>
      </w:r>
      <w:r w:rsidR="005A44AF" w:rsidRPr="00B05A5E">
        <w:rPr>
          <w:rFonts w:cstheme="minorHAnsi"/>
          <w:u w:val="single"/>
        </w:rPr>
        <w:t xml:space="preserve"> days’ notice</w:t>
      </w:r>
      <w:r w:rsidR="00E418BC" w:rsidRPr="00B05A5E">
        <w:rPr>
          <w:rFonts w:cstheme="minorHAnsi"/>
          <w:u w:val="single"/>
        </w:rPr>
        <w:t xml:space="preserve"> in emergency circumstances, such as dissolution of the appointed certifying agency.</w:t>
      </w:r>
    </w:p>
    <w:p w14:paraId="72C12C7A" w14:textId="09743F11"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642E20" w:rsidRPr="00B05A5E">
        <w:rPr>
          <w:rFonts w:cstheme="minorHAnsi"/>
          <w:u w:val="single"/>
        </w:rPr>
        <w:t>3.2.</w:t>
      </w:r>
      <w:r w:rsidR="00ED0492" w:rsidRPr="00B05A5E">
        <w:rPr>
          <w:rFonts w:cstheme="minorHAnsi"/>
          <w:u w:val="single"/>
        </w:rPr>
        <w:t xml:space="preserve">  The Bureau </w:t>
      </w:r>
      <w:r w:rsidR="001B56AB" w:rsidRPr="00B05A5E">
        <w:rPr>
          <w:rFonts w:cstheme="minorHAnsi"/>
          <w:u w:val="single"/>
        </w:rPr>
        <w:t>shall</w:t>
      </w:r>
      <w:r w:rsidR="00ED0492" w:rsidRPr="00B05A5E">
        <w:rPr>
          <w:rFonts w:cstheme="minorHAnsi"/>
          <w:u w:val="single"/>
        </w:rPr>
        <w:t xml:space="preserve"> monitor the appointed certifying agency as follows:</w:t>
      </w:r>
    </w:p>
    <w:p w14:paraId="406CC3F1" w14:textId="0F5A4F4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ED0492" w:rsidRPr="00B05A5E">
        <w:rPr>
          <w:rFonts w:cstheme="minorHAnsi"/>
          <w:u w:val="single"/>
        </w:rPr>
        <w:t>3.2.</w:t>
      </w:r>
      <w:r w:rsidRPr="00B05A5E">
        <w:rPr>
          <w:rFonts w:cstheme="minorHAnsi"/>
          <w:u w:val="single"/>
        </w:rPr>
        <w:t>1</w:t>
      </w:r>
      <w:r w:rsidR="00ED0492" w:rsidRPr="00B05A5E">
        <w:rPr>
          <w:rFonts w:cstheme="minorHAnsi"/>
          <w:u w:val="single"/>
        </w:rPr>
        <w:t xml:space="preserve">.  </w:t>
      </w:r>
      <w:r w:rsidR="003E3AB8" w:rsidRPr="00B05A5E">
        <w:rPr>
          <w:rFonts w:cstheme="minorHAnsi"/>
          <w:u w:val="single"/>
        </w:rPr>
        <w:t xml:space="preserve">Review the certifying agency’s </w:t>
      </w:r>
      <w:r w:rsidR="00034D49" w:rsidRPr="00B05A5E">
        <w:rPr>
          <w:rFonts w:cstheme="minorHAnsi"/>
          <w:u w:val="single"/>
        </w:rPr>
        <w:t xml:space="preserve">certification </w:t>
      </w:r>
      <w:proofErr w:type="gramStart"/>
      <w:r w:rsidR="003E3AB8" w:rsidRPr="00B05A5E">
        <w:rPr>
          <w:rFonts w:cstheme="minorHAnsi"/>
          <w:u w:val="single"/>
        </w:rPr>
        <w:t>procedures</w:t>
      </w:r>
      <w:r w:rsidR="005455BF" w:rsidRPr="00B05A5E">
        <w:rPr>
          <w:rFonts w:cstheme="minorHAnsi"/>
          <w:u w:val="single"/>
        </w:rPr>
        <w:t>;</w:t>
      </w:r>
      <w:proofErr w:type="gramEnd"/>
    </w:p>
    <w:p w14:paraId="5E8225C4" w14:textId="5603F5B7"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2</w:t>
      </w:r>
      <w:r w:rsidR="003E3AB8" w:rsidRPr="00B05A5E">
        <w:rPr>
          <w:rFonts w:cstheme="minorHAnsi"/>
          <w:u w:val="single"/>
        </w:rPr>
        <w:t xml:space="preserve">.  Review documentation of each certified recovery residence’s compliance with NARR </w:t>
      </w:r>
      <w:r w:rsidR="000C5F07" w:rsidRPr="00B05A5E">
        <w:rPr>
          <w:rFonts w:cstheme="minorHAnsi"/>
          <w:u w:val="single"/>
        </w:rPr>
        <w:t xml:space="preserve">or Oxford House </w:t>
      </w:r>
      <w:r w:rsidR="003E3AB8" w:rsidRPr="00B05A5E">
        <w:rPr>
          <w:rFonts w:cstheme="minorHAnsi"/>
          <w:u w:val="single"/>
        </w:rPr>
        <w:t xml:space="preserve">standards and those in </w:t>
      </w:r>
      <w:r w:rsidR="005455BF" w:rsidRPr="00B05A5E">
        <w:rPr>
          <w:rFonts w:cstheme="minorHAnsi"/>
          <w:u w:val="single"/>
        </w:rPr>
        <w:t xml:space="preserve">section four </w:t>
      </w:r>
      <w:r w:rsidR="003E3AB8" w:rsidRPr="00B05A5E">
        <w:rPr>
          <w:rFonts w:cstheme="minorHAnsi"/>
          <w:u w:val="single"/>
        </w:rPr>
        <w:t xml:space="preserve">of this </w:t>
      </w:r>
      <w:proofErr w:type="gramStart"/>
      <w:r w:rsidR="005455BF" w:rsidRPr="00B05A5E">
        <w:rPr>
          <w:rFonts w:cstheme="minorHAnsi"/>
          <w:u w:val="single"/>
        </w:rPr>
        <w:t>rule;</w:t>
      </w:r>
      <w:proofErr w:type="gramEnd"/>
    </w:p>
    <w:p w14:paraId="228B9C60" w14:textId="2BCCC16B"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3</w:t>
      </w:r>
      <w:r w:rsidR="003E3AB8" w:rsidRPr="00B05A5E">
        <w:rPr>
          <w:rFonts w:cstheme="minorHAnsi"/>
          <w:u w:val="single"/>
        </w:rPr>
        <w:t xml:space="preserve">. </w:t>
      </w:r>
      <w:r w:rsidR="00CA37C8" w:rsidRPr="00B05A5E">
        <w:rPr>
          <w:rFonts w:cstheme="minorHAnsi"/>
          <w:u w:val="single"/>
        </w:rPr>
        <w:t xml:space="preserve"> </w:t>
      </w:r>
      <w:r w:rsidR="003E3AB8" w:rsidRPr="00B05A5E">
        <w:rPr>
          <w:rFonts w:cstheme="minorHAnsi"/>
          <w:u w:val="single"/>
        </w:rPr>
        <w:t xml:space="preserve">Perform </w:t>
      </w:r>
      <w:r w:rsidR="00034D49" w:rsidRPr="00B05A5E">
        <w:rPr>
          <w:rFonts w:cstheme="minorHAnsi"/>
          <w:u w:val="single"/>
        </w:rPr>
        <w:t xml:space="preserve">select </w:t>
      </w:r>
      <w:r w:rsidR="003E3AB8" w:rsidRPr="00B05A5E">
        <w:rPr>
          <w:rFonts w:cstheme="minorHAnsi"/>
          <w:u w:val="single"/>
        </w:rPr>
        <w:t xml:space="preserve">site visits with the appointed certifying </w:t>
      </w:r>
      <w:proofErr w:type="gramStart"/>
      <w:r w:rsidR="003E3AB8" w:rsidRPr="00B05A5E">
        <w:rPr>
          <w:rFonts w:cstheme="minorHAnsi"/>
          <w:u w:val="single"/>
        </w:rPr>
        <w:t>agency</w:t>
      </w:r>
      <w:r w:rsidR="005455BF" w:rsidRPr="00B05A5E">
        <w:rPr>
          <w:rFonts w:cstheme="minorHAnsi"/>
          <w:u w:val="single"/>
        </w:rPr>
        <w:t>;</w:t>
      </w:r>
      <w:proofErr w:type="gramEnd"/>
    </w:p>
    <w:p w14:paraId="472771F9" w14:textId="1EE083A3"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4</w:t>
      </w:r>
      <w:r w:rsidR="003E3AB8" w:rsidRPr="00B05A5E">
        <w:rPr>
          <w:rFonts w:cstheme="minorHAnsi"/>
          <w:u w:val="single"/>
        </w:rPr>
        <w:t xml:space="preserve">. </w:t>
      </w:r>
      <w:r w:rsidR="00CA37C8" w:rsidRPr="00B05A5E">
        <w:rPr>
          <w:rFonts w:cstheme="minorHAnsi"/>
          <w:u w:val="single"/>
        </w:rPr>
        <w:t xml:space="preserve"> </w:t>
      </w:r>
      <w:r w:rsidR="003E3AB8" w:rsidRPr="00B05A5E">
        <w:rPr>
          <w:rFonts w:cstheme="minorHAnsi"/>
          <w:u w:val="single"/>
        </w:rPr>
        <w:t>Have a Bureau employee s</w:t>
      </w:r>
      <w:r w:rsidR="00483FB8" w:rsidRPr="00B05A5E">
        <w:rPr>
          <w:rFonts w:cstheme="minorHAnsi"/>
          <w:u w:val="single"/>
        </w:rPr>
        <w:t>erve</w:t>
      </w:r>
      <w:r w:rsidR="003E3AB8" w:rsidRPr="00B05A5E">
        <w:rPr>
          <w:rFonts w:cstheme="minorHAnsi"/>
          <w:u w:val="single"/>
        </w:rPr>
        <w:t xml:space="preserve"> as a</w:t>
      </w:r>
      <w:r w:rsidR="006C5D8F" w:rsidRPr="00B05A5E">
        <w:rPr>
          <w:rFonts w:cstheme="minorHAnsi"/>
          <w:u w:val="single"/>
        </w:rPr>
        <w:t xml:space="preserve"> non-voting</w:t>
      </w:r>
      <w:r w:rsidR="003E3AB8" w:rsidRPr="00B05A5E">
        <w:rPr>
          <w:rFonts w:cstheme="minorHAnsi"/>
          <w:u w:val="single"/>
        </w:rPr>
        <w:t xml:space="preserve"> </w:t>
      </w:r>
      <w:r w:rsidR="003E3AB8" w:rsidRPr="00B05A5E">
        <w:rPr>
          <w:rFonts w:cstheme="minorHAnsi"/>
          <w:i/>
          <w:iCs/>
          <w:u w:val="single"/>
        </w:rPr>
        <w:t>ex officio</w:t>
      </w:r>
      <w:r w:rsidR="003E3AB8" w:rsidRPr="00B05A5E">
        <w:rPr>
          <w:rFonts w:cstheme="minorHAnsi"/>
          <w:u w:val="single"/>
        </w:rPr>
        <w:t xml:space="preserve"> member of the appointed certifying agency’s board of </w:t>
      </w:r>
      <w:proofErr w:type="gramStart"/>
      <w:r w:rsidR="003E3AB8" w:rsidRPr="00B05A5E">
        <w:rPr>
          <w:rFonts w:cstheme="minorHAnsi"/>
          <w:u w:val="single"/>
        </w:rPr>
        <w:t>directors</w:t>
      </w:r>
      <w:r w:rsidR="005455BF" w:rsidRPr="00B05A5E">
        <w:rPr>
          <w:rFonts w:cstheme="minorHAnsi"/>
          <w:u w:val="single"/>
        </w:rPr>
        <w:t>;</w:t>
      </w:r>
      <w:proofErr w:type="gramEnd"/>
    </w:p>
    <w:p w14:paraId="158821A5" w14:textId="3A829D18"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3E3AB8" w:rsidRPr="00B05A5E">
        <w:rPr>
          <w:rFonts w:cstheme="minorHAnsi"/>
          <w:u w:val="single"/>
        </w:rPr>
        <w:t>3.2.</w:t>
      </w:r>
      <w:r w:rsidRPr="00B05A5E">
        <w:rPr>
          <w:rFonts w:cstheme="minorHAnsi"/>
          <w:u w:val="single"/>
        </w:rPr>
        <w:t>5</w:t>
      </w:r>
      <w:r w:rsidR="003E3AB8" w:rsidRPr="00B05A5E">
        <w:rPr>
          <w:rFonts w:cstheme="minorHAnsi"/>
          <w:u w:val="single"/>
        </w:rPr>
        <w:t>.  Receive appeals by recovery residences of certificate revocation by the appointed certifying agency</w:t>
      </w:r>
      <w:r w:rsidR="000F0A5B" w:rsidRPr="00B05A5E">
        <w:rPr>
          <w:rFonts w:cstheme="minorHAnsi"/>
          <w:u w:val="single"/>
        </w:rPr>
        <w:t xml:space="preserve">, as described in </w:t>
      </w:r>
      <w:r w:rsidR="005455BF" w:rsidRPr="00B05A5E">
        <w:rPr>
          <w:rFonts w:cstheme="minorHAnsi"/>
          <w:u w:val="single"/>
        </w:rPr>
        <w:t>section five of this rule; and</w:t>
      </w:r>
    </w:p>
    <w:p w14:paraId="7ED7460F" w14:textId="72CA54C3" w:rsidR="0098105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0F0A5B" w:rsidRPr="00B05A5E">
        <w:rPr>
          <w:rFonts w:cstheme="minorHAnsi"/>
          <w:u w:val="single"/>
        </w:rPr>
        <w:t>3.2.</w:t>
      </w:r>
      <w:r w:rsidRPr="00B05A5E">
        <w:rPr>
          <w:rFonts w:cstheme="minorHAnsi"/>
          <w:u w:val="single"/>
        </w:rPr>
        <w:t>6</w:t>
      </w:r>
      <w:r w:rsidR="000F0A5B" w:rsidRPr="00B05A5E">
        <w:rPr>
          <w:rFonts w:cstheme="minorHAnsi"/>
          <w:u w:val="single"/>
        </w:rPr>
        <w:t xml:space="preserve">. </w:t>
      </w:r>
      <w:r w:rsidR="00CA37C8" w:rsidRPr="00B05A5E">
        <w:rPr>
          <w:rFonts w:cstheme="minorHAnsi"/>
          <w:u w:val="single"/>
        </w:rPr>
        <w:t xml:space="preserve"> </w:t>
      </w:r>
      <w:r w:rsidR="000F0A5B" w:rsidRPr="00B05A5E">
        <w:rPr>
          <w:rFonts w:cstheme="minorHAnsi"/>
          <w:u w:val="single"/>
        </w:rPr>
        <w:t>Receive appeals by recovery residents of their grievances against recovery residences</w:t>
      </w:r>
      <w:r w:rsidR="001E4DC3" w:rsidRPr="00B05A5E">
        <w:rPr>
          <w:rFonts w:cstheme="minorHAnsi"/>
          <w:u w:val="single"/>
        </w:rPr>
        <w:t xml:space="preserve"> to the appointed certified agency</w:t>
      </w:r>
      <w:r w:rsidR="000F0A5B" w:rsidRPr="00B05A5E">
        <w:rPr>
          <w:rFonts w:cstheme="minorHAnsi"/>
          <w:u w:val="single"/>
        </w:rPr>
        <w:t xml:space="preserve">, as described in </w:t>
      </w:r>
      <w:r w:rsidR="005455BF" w:rsidRPr="00B05A5E">
        <w:rPr>
          <w:rFonts w:cstheme="minorHAnsi"/>
          <w:u w:val="single"/>
        </w:rPr>
        <w:t>section six</w:t>
      </w:r>
      <w:r w:rsidR="000F0A5B" w:rsidRPr="00B05A5E">
        <w:rPr>
          <w:rFonts w:cstheme="minorHAnsi"/>
          <w:u w:val="single"/>
        </w:rPr>
        <w:t xml:space="preserve"> of this </w:t>
      </w:r>
      <w:r w:rsidR="005455BF" w:rsidRPr="00B05A5E">
        <w:rPr>
          <w:rFonts w:cstheme="minorHAnsi"/>
          <w:u w:val="single"/>
        </w:rPr>
        <w:t>rule</w:t>
      </w:r>
      <w:r w:rsidR="000F0A5B" w:rsidRPr="00B05A5E">
        <w:rPr>
          <w:rFonts w:cstheme="minorHAnsi"/>
          <w:u w:val="single"/>
        </w:rPr>
        <w:t>.</w:t>
      </w:r>
    </w:p>
    <w:p w14:paraId="5EC6B1BA" w14:textId="27F451B8" w:rsidR="00F86649" w:rsidRPr="00B05A5E" w:rsidRDefault="00642E20"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 xml:space="preserve">§69-15-4. </w:t>
      </w:r>
      <w:r w:rsidR="00DE0EAF" w:rsidRPr="00B05A5E">
        <w:rPr>
          <w:rFonts w:cstheme="minorHAnsi"/>
          <w:b/>
          <w:bCs/>
          <w:u w:val="single"/>
        </w:rPr>
        <w:t xml:space="preserve"> </w:t>
      </w:r>
      <w:r w:rsidR="00600491" w:rsidRPr="00B05A5E">
        <w:rPr>
          <w:rFonts w:cstheme="minorHAnsi"/>
          <w:b/>
          <w:bCs/>
          <w:u w:val="single"/>
        </w:rPr>
        <w:t xml:space="preserve">Minimum </w:t>
      </w:r>
      <w:r w:rsidRPr="00B05A5E">
        <w:rPr>
          <w:rFonts w:cstheme="minorHAnsi"/>
          <w:b/>
          <w:bCs/>
          <w:u w:val="single"/>
        </w:rPr>
        <w:t>Standards for Recovery Residence Certification.</w:t>
      </w:r>
    </w:p>
    <w:p w14:paraId="5A8098B0" w14:textId="2B5470A0"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lastRenderedPageBreak/>
        <w:tab/>
      </w:r>
      <w:r w:rsidR="00F86649" w:rsidRPr="00B05A5E">
        <w:rPr>
          <w:rFonts w:cstheme="minorHAnsi"/>
          <w:u w:val="single"/>
        </w:rPr>
        <w:t xml:space="preserve">4.1.  </w:t>
      </w:r>
      <w:r w:rsidR="00102397" w:rsidRPr="00B05A5E">
        <w:rPr>
          <w:rFonts w:cstheme="minorHAnsi"/>
          <w:u w:val="single"/>
        </w:rPr>
        <w:t xml:space="preserve">The appointed certifying agency shall </w:t>
      </w:r>
      <w:r w:rsidR="00F86649" w:rsidRPr="00B05A5E">
        <w:rPr>
          <w:rFonts w:cstheme="minorHAnsi"/>
          <w:u w:val="single"/>
        </w:rPr>
        <w:t xml:space="preserve">establish and implement an accreditation program for drug-free and alcohol-free recovery residences in accord with </w:t>
      </w:r>
      <w:r w:rsidR="00FA058B" w:rsidRPr="00B05A5E">
        <w:rPr>
          <w:rFonts w:cstheme="minorHAnsi"/>
          <w:u w:val="single"/>
        </w:rPr>
        <w:t>W. Va.</w:t>
      </w:r>
      <w:r w:rsidR="00F86649" w:rsidRPr="00B05A5E">
        <w:rPr>
          <w:rFonts w:cstheme="minorHAnsi"/>
          <w:u w:val="single"/>
        </w:rPr>
        <w:t xml:space="preserve"> Code </w:t>
      </w:r>
      <w:r w:rsidR="004F47C5" w:rsidRPr="00B05A5E">
        <w:rPr>
          <w:rFonts w:ascii="Calibri" w:eastAsia="Calibri" w:hAnsi="Calibri" w:cs="Times New Roman"/>
          <w:u w:val="single"/>
        </w:rPr>
        <w:t>§§</w:t>
      </w:r>
      <w:r w:rsidR="00F86649" w:rsidRPr="00B05A5E">
        <w:rPr>
          <w:rFonts w:cstheme="minorHAnsi"/>
          <w:u w:val="single"/>
        </w:rPr>
        <w:t xml:space="preserve">16-59-1, </w:t>
      </w:r>
      <w:r w:rsidR="00F86649" w:rsidRPr="00B05A5E">
        <w:rPr>
          <w:rFonts w:cstheme="minorHAnsi"/>
          <w:i/>
          <w:iCs/>
          <w:u w:val="single"/>
        </w:rPr>
        <w:t>et seq</w:t>
      </w:r>
      <w:r w:rsidR="00F86649" w:rsidRPr="00B05A5E">
        <w:rPr>
          <w:rFonts w:cstheme="minorHAnsi"/>
          <w:u w:val="single"/>
        </w:rPr>
        <w:t>.</w:t>
      </w:r>
      <w:r w:rsidR="0099704F" w:rsidRPr="00B05A5E">
        <w:rPr>
          <w:rFonts w:cstheme="minorHAnsi"/>
          <w:u w:val="single"/>
        </w:rPr>
        <w:t>, that includes the following:</w:t>
      </w:r>
    </w:p>
    <w:p w14:paraId="2EB8620F" w14:textId="61083F6F"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99704F" w:rsidRPr="00B05A5E">
        <w:rPr>
          <w:rFonts w:cstheme="minorHAnsi"/>
          <w:u w:val="single"/>
        </w:rPr>
        <w:t>4.1.</w:t>
      </w:r>
      <w:r w:rsidRPr="00B05A5E">
        <w:rPr>
          <w:rFonts w:cstheme="minorHAnsi"/>
          <w:u w:val="single"/>
        </w:rPr>
        <w:t>1</w:t>
      </w:r>
      <w:r w:rsidR="0099704F" w:rsidRPr="00B05A5E">
        <w:rPr>
          <w:rFonts w:cstheme="minorHAnsi"/>
          <w:u w:val="single"/>
        </w:rPr>
        <w:t xml:space="preserve">. </w:t>
      </w:r>
      <w:r w:rsidR="00CA37C8" w:rsidRPr="00B05A5E">
        <w:rPr>
          <w:rFonts w:cstheme="minorHAnsi"/>
          <w:u w:val="single"/>
        </w:rPr>
        <w:t xml:space="preserve"> </w:t>
      </w:r>
      <w:r w:rsidR="0099704F" w:rsidRPr="00B05A5E">
        <w:rPr>
          <w:rFonts w:cstheme="minorHAnsi"/>
          <w:u w:val="single"/>
        </w:rPr>
        <w:t>Application, certification, recertification, revocation</w:t>
      </w:r>
      <w:r w:rsidR="00532E05" w:rsidRPr="00B05A5E">
        <w:rPr>
          <w:rFonts w:cstheme="minorHAnsi"/>
          <w:u w:val="single"/>
        </w:rPr>
        <w:t>, and reinstatement</w:t>
      </w:r>
      <w:r w:rsidR="0099704F" w:rsidRPr="00B05A5E">
        <w:rPr>
          <w:rFonts w:cstheme="minorHAnsi"/>
          <w:u w:val="single"/>
        </w:rPr>
        <w:t xml:space="preserve"> </w:t>
      </w:r>
      <w:proofErr w:type="gramStart"/>
      <w:r w:rsidR="0099704F" w:rsidRPr="00B05A5E">
        <w:rPr>
          <w:rFonts w:cstheme="minorHAnsi"/>
          <w:u w:val="single"/>
        </w:rPr>
        <w:t>processes</w:t>
      </w:r>
      <w:r w:rsidR="005455BF" w:rsidRPr="00B05A5E">
        <w:rPr>
          <w:rFonts w:cstheme="minorHAnsi"/>
          <w:u w:val="single"/>
        </w:rPr>
        <w:t>;</w:t>
      </w:r>
      <w:proofErr w:type="gramEnd"/>
    </w:p>
    <w:p w14:paraId="58993F77" w14:textId="1BE8A309"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4.1.</w:t>
      </w:r>
      <w:r w:rsidRPr="00B05A5E">
        <w:rPr>
          <w:rFonts w:cstheme="minorHAnsi"/>
          <w:u w:val="single"/>
        </w:rPr>
        <w:t>2</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 xml:space="preserve">Monitoring and inspection of each recovery residence and its staff to ensure compliance with certification </w:t>
      </w:r>
      <w:proofErr w:type="gramStart"/>
      <w:r w:rsidR="00C861FB" w:rsidRPr="00B05A5E">
        <w:rPr>
          <w:rFonts w:cstheme="minorHAnsi"/>
          <w:u w:val="single"/>
        </w:rPr>
        <w:t>requirements</w:t>
      </w:r>
      <w:r w:rsidR="005455BF" w:rsidRPr="00B05A5E">
        <w:rPr>
          <w:rFonts w:cstheme="minorHAnsi"/>
          <w:u w:val="single"/>
        </w:rPr>
        <w:t>;</w:t>
      </w:r>
      <w:proofErr w:type="gramEnd"/>
    </w:p>
    <w:p w14:paraId="73048199" w14:textId="681E90C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4.1.</w:t>
      </w:r>
      <w:r w:rsidRPr="00B05A5E">
        <w:rPr>
          <w:rFonts w:cstheme="minorHAnsi"/>
          <w:u w:val="single"/>
        </w:rPr>
        <w:t>3</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Interviews of residents, employees, and volunteer staff on their knowledge and application of certification requirements</w:t>
      </w:r>
      <w:r w:rsidR="005455BF" w:rsidRPr="00B05A5E">
        <w:rPr>
          <w:rFonts w:cstheme="minorHAnsi"/>
          <w:u w:val="single"/>
        </w:rPr>
        <w:t>; and</w:t>
      </w:r>
    </w:p>
    <w:p w14:paraId="4339FF4A" w14:textId="0A2272CF"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4.1.</w:t>
      </w:r>
      <w:r w:rsidRPr="00B05A5E">
        <w:rPr>
          <w:rFonts w:cstheme="minorHAnsi"/>
          <w:u w:val="single"/>
        </w:rPr>
        <w:t>4</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Orientation and ongoing training for certified recovery residence owners and staff</w:t>
      </w:r>
      <w:r w:rsidR="005455BF" w:rsidRPr="00B05A5E">
        <w:rPr>
          <w:rFonts w:cstheme="minorHAnsi"/>
          <w:u w:val="single"/>
        </w:rPr>
        <w:t>.</w:t>
      </w:r>
    </w:p>
    <w:p w14:paraId="398F27DE" w14:textId="5D8BA0AB" w:rsidR="002E0363" w:rsidRPr="00B05A5E" w:rsidRDefault="000621CF"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C861FB" w:rsidRPr="00B05A5E">
        <w:rPr>
          <w:rFonts w:cstheme="minorHAnsi"/>
          <w:u w:val="single"/>
        </w:rPr>
        <w:t>4.2.  Documentation required in the certification process includes</w:t>
      </w:r>
      <w:r w:rsidR="00083EDD" w:rsidRPr="00B05A5E">
        <w:rPr>
          <w:rFonts w:cstheme="minorHAnsi"/>
          <w:u w:val="single"/>
        </w:rPr>
        <w:t>, but is not limited to,</w:t>
      </w:r>
      <w:r w:rsidR="00D558F1" w:rsidRPr="00B05A5E">
        <w:rPr>
          <w:rFonts w:cstheme="minorHAnsi"/>
          <w:u w:val="single"/>
        </w:rPr>
        <w:t xml:space="preserve"> the</w:t>
      </w:r>
      <w:r w:rsidR="00C861FB" w:rsidRPr="00B05A5E">
        <w:rPr>
          <w:rFonts w:cstheme="minorHAnsi"/>
          <w:u w:val="single"/>
        </w:rPr>
        <w:t xml:space="preserve"> following:</w:t>
      </w:r>
    </w:p>
    <w:p w14:paraId="5C8D2BB4" w14:textId="77777777" w:rsidR="009858BA"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861FB" w:rsidRPr="00B05A5E">
        <w:rPr>
          <w:rFonts w:cstheme="minorHAnsi"/>
          <w:u w:val="single"/>
        </w:rPr>
        <w:t>4.2.</w:t>
      </w:r>
      <w:r w:rsidRPr="00B05A5E">
        <w:rPr>
          <w:rFonts w:cstheme="minorHAnsi"/>
          <w:u w:val="single"/>
        </w:rPr>
        <w:t>1</w:t>
      </w:r>
      <w:r w:rsidR="00C861FB" w:rsidRPr="00B05A5E">
        <w:rPr>
          <w:rFonts w:cstheme="minorHAnsi"/>
          <w:u w:val="single"/>
        </w:rPr>
        <w:t xml:space="preserve">. </w:t>
      </w:r>
      <w:r w:rsidR="00CA37C8" w:rsidRPr="00B05A5E">
        <w:rPr>
          <w:rFonts w:cstheme="minorHAnsi"/>
          <w:u w:val="single"/>
        </w:rPr>
        <w:t xml:space="preserve"> </w:t>
      </w:r>
      <w:r w:rsidR="00C861FB" w:rsidRPr="00B05A5E">
        <w:rPr>
          <w:rFonts w:cstheme="minorHAnsi"/>
          <w:u w:val="single"/>
        </w:rPr>
        <w:t xml:space="preserve">A policies and procedures manual containing job descriptions for all staff </w:t>
      </w:r>
      <w:proofErr w:type="gramStart"/>
      <w:r w:rsidR="00C861FB" w:rsidRPr="00B05A5E">
        <w:rPr>
          <w:rFonts w:cstheme="minorHAnsi"/>
          <w:u w:val="single"/>
        </w:rPr>
        <w:t>positions;</w:t>
      </w:r>
      <w:proofErr w:type="gramEnd"/>
      <w:r w:rsidR="00C861FB" w:rsidRPr="00B05A5E">
        <w:rPr>
          <w:rFonts w:cstheme="minorHAnsi"/>
          <w:u w:val="single"/>
        </w:rPr>
        <w:t xml:space="preserve"> </w:t>
      </w:r>
    </w:p>
    <w:p w14:paraId="487CAB15" w14:textId="77777777" w:rsidR="009858BA"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4.2.2.  D</w:t>
      </w:r>
      <w:r w:rsidR="00C861FB" w:rsidRPr="00B05A5E">
        <w:rPr>
          <w:rFonts w:cstheme="minorHAnsi"/>
          <w:u w:val="single"/>
        </w:rPr>
        <w:t xml:space="preserve">rug testing procedures and </w:t>
      </w:r>
      <w:proofErr w:type="gramStart"/>
      <w:r w:rsidR="00C861FB" w:rsidRPr="00B05A5E">
        <w:rPr>
          <w:rFonts w:cstheme="minorHAnsi"/>
          <w:u w:val="single"/>
        </w:rPr>
        <w:t>requirements;</w:t>
      </w:r>
      <w:proofErr w:type="gramEnd"/>
      <w:r w:rsidR="00C861FB" w:rsidRPr="00B05A5E">
        <w:rPr>
          <w:rFonts w:cstheme="minorHAnsi"/>
          <w:u w:val="single"/>
        </w:rPr>
        <w:t xml:space="preserve"> </w:t>
      </w:r>
    </w:p>
    <w:p w14:paraId="187A21D4" w14:textId="77777777" w:rsidR="009858BA"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4.2.3.  P</w:t>
      </w:r>
      <w:r w:rsidR="00C861FB" w:rsidRPr="00B05A5E">
        <w:rPr>
          <w:rFonts w:cstheme="minorHAnsi"/>
          <w:u w:val="single"/>
        </w:rPr>
        <w:t xml:space="preserve">rohibition against alcohol, illicit drugs, or the use of prescribed medications by an individual other than the individual for whom the medication is </w:t>
      </w:r>
      <w:proofErr w:type="gramStart"/>
      <w:r w:rsidR="00C861FB" w:rsidRPr="00B05A5E">
        <w:rPr>
          <w:rFonts w:cstheme="minorHAnsi"/>
          <w:u w:val="single"/>
        </w:rPr>
        <w:t>prescribed;</w:t>
      </w:r>
      <w:proofErr w:type="gramEnd"/>
      <w:r w:rsidR="00C861FB" w:rsidRPr="00B05A5E">
        <w:rPr>
          <w:rFonts w:cstheme="minorHAnsi"/>
          <w:u w:val="single"/>
        </w:rPr>
        <w:t xml:space="preserve"> </w:t>
      </w:r>
    </w:p>
    <w:p w14:paraId="1DE9844C" w14:textId="63F9A6F9" w:rsidR="009858BA"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4.2.4.  P</w:t>
      </w:r>
      <w:r w:rsidR="00C861FB" w:rsidRPr="00B05A5E">
        <w:rPr>
          <w:rFonts w:cstheme="minorHAnsi"/>
          <w:u w:val="single"/>
        </w:rPr>
        <w:t>olicies to support residents’ recovery efforts</w:t>
      </w:r>
      <w:r w:rsidR="00B953C5" w:rsidRPr="00B05A5E">
        <w:rPr>
          <w:rFonts w:cstheme="minorHAnsi"/>
          <w:u w:val="single"/>
        </w:rPr>
        <w:t xml:space="preserve">, including supportive services </w:t>
      </w:r>
      <w:proofErr w:type="gramStart"/>
      <w:r w:rsidR="00B953C5" w:rsidRPr="00B05A5E">
        <w:rPr>
          <w:rFonts w:cstheme="minorHAnsi"/>
          <w:u w:val="single"/>
        </w:rPr>
        <w:t>provided</w:t>
      </w:r>
      <w:r w:rsidR="00C861FB" w:rsidRPr="00B05A5E">
        <w:rPr>
          <w:rFonts w:cstheme="minorHAnsi"/>
          <w:u w:val="single"/>
        </w:rPr>
        <w:t>;</w:t>
      </w:r>
      <w:proofErr w:type="gramEnd"/>
      <w:r w:rsidR="00C861FB" w:rsidRPr="00B05A5E">
        <w:rPr>
          <w:rFonts w:cstheme="minorHAnsi"/>
          <w:u w:val="single"/>
        </w:rPr>
        <w:t xml:space="preserve"> </w:t>
      </w:r>
    </w:p>
    <w:p w14:paraId="1DEAB0AF" w14:textId="16E9D3A5" w:rsidR="002E0363" w:rsidRPr="00B05A5E" w:rsidRDefault="009858BA"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Pr="00070335">
        <w:rPr>
          <w:rFonts w:cstheme="minorHAnsi"/>
        </w:rPr>
        <w:tab/>
      </w:r>
      <w:r w:rsidRPr="00B05A5E">
        <w:rPr>
          <w:rFonts w:cstheme="minorHAnsi"/>
          <w:u w:val="single"/>
        </w:rPr>
        <w:t>4.2.5.  A</w:t>
      </w:r>
      <w:r w:rsidR="00C32664" w:rsidRPr="00B05A5E">
        <w:rPr>
          <w:rFonts w:cstheme="minorHAnsi"/>
          <w:u w:val="single"/>
        </w:rPr>
        <w:t xml:space="preserve"> good neighbor policy to address neighborhood concerns and </w:t>
      </w:r>
      <w:proofErr w:type="gramStart"/>
      <w:r w:rsidR="00C32664" w:rsidRPr="00B05A5E">
        <w:rPr>
          <w:rFonts w:cstheme="minorHAnsi"/>
          <w:u w:val="single"/>
        </w:rPr>
        <w:t>complaints</w:t>
      </w:r>
      <w:r w:rsidRPr="00B05A5E">
        <w:rPr>
          <w:rFonts w:cstheme="minorHAnsi"/>
          <w:u w:val="single"/>
        </w:rPr>
        <w:t>;</w:t>
      </w:r>
      <w:proofErr w:type="gramEnd"/>
    </w:p>
    <w:p w14:paraId="05B76085" w14:textId="1960C7DB"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9858BA" w:rsidRPr="00B05A5E">
        <w:rPr>
          <w:rFonts w:cstheme="minorHAnsi"/>
          <w:u w:val="single"/>
        </w:rPr>
        <w:t>6</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Rules for </w:t>
      </w:r>
      <w:proofErr w:type="gramStart"/>
      <w:r w:rsidR="00C32664" w:rsidRPr="00B05A5E">
        <w:rPr>
          <w:rFonts w:cstheme="minorHAnsi"/>
          <w:u w:val="single"/>
        </w:rPr>
        <w:t>residents</w:t>
      </w:r>
      <w:r w:rsidR="009B3AFA" w:rsidRPr="00B05A5E">
        <w:rPr>
          <w:rFonts w:cstheme="minorHAnsi"/>
          <w:u w:val="single"/>
        </w:rPr>
        <w:t>;</w:t>
      </w:r>
      <w:proofErr w:type="gramEnd"/>
    </w:p>
    <w:p w14:paraId="4A936B95" w14:textId="4FEFB9D1"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9858BA" w:rsidRPr="00B05A5E">
        <w:rPr>
          <w:rFonts w:cstheme="minorHAnsi"/>
          <w:u w:val="single"/>
        </w:rPr>
        <w:t>7</w:t>
      </w:r>
      <w:r w:rsidR="009B3AFA" w:rsidRPr="00B05A5E">
        <w:rPr>
          <w:rFonts w:cstheme="minorHAnsi"/>
          <w:u w:val="single"/>
        </w:rPr>
        <w:t xml:space="preserve">.  </w:t>
      </w:r>
      <w:r w:rsidR="00C32664" w:rsidRPr="00B05A5E">
        <w:rPr>
          <w:rFonts w:cstheme="minorHAnsi"/>
          <w:u w:val="single"/>
        </w:rPr>
        <w:t xml:space="preserve">Copies of all forms provided to </w:t>
      </w:r>
      <w:proofErr w:type="gramStart"/>
      <w:r w:rsidR="00C32664" w:rsidRPr="00B05A5E">
        <w:rPr>
          <w:rFonts w:cstheme="minorHAnsi"/>
          <w:u w:val="single"/>
        </w:rPr>
        <w:t>residents</w:t>
      </w:r>
      <w:r w:rsidR="009B3AFA" w:rsidRPr="00B05A5E">
        <w:rPr>
          <w:rFonts w:cstheme="minorHAnsi"/>
          <w:u w:val="single"/>
        </w:rPr>
        <w:t>;</w:t>
      </w:r>
      <w:proofErr w:type="gramEnd"/>
    </w:p>
    <w:p w14:paraId="4F93E198" w14:textId="55BA0459"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9B3AFA" w:rsidRPr="00B05A5E">
        <w:rPr>
          <w:rFonts w:cstheme="minorHAnsi"/>
          <w:u w:val="single"/>
        </w:rPr>
        <w:t>8</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Intake </w:t>
      </w:r>
      <w:proofErr w:type="gramStart"/>
      <w:r w:rsidR="00C32664" w:rsidRPr="00B05A5E">
        <w:rPr>
          <w:rFonts w:cstheme="minorHAnsi"/>
          <w:u w:val="single"/>
        </w:rPr>
        <w:t>procedures</w:t>
      </w:r>
      <w:r w:rsidR="009B3AFA" w:rsidRPr="00B05A5E">
        <w:rPr>
          <w:rFonts w:cstheme="minorHAnsi"/>
          <w:u w:val="single"/>
        </w:rPr>
        <w:t>;</w:t>
      </w:r>
      <w:proofErr w:type="gramEnd"/>
    </w:p>
    <w:p w14:paraId="27E45A55" w14:textId="4ECC8D1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9</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Sexual predator and sexual offender registry compliance </w:t>
      </w:r>
      <w:proofErr w:type="gramStart"/>
      <w:r w:rsidR="00C32664" w:rsidRPr="00B05A5E">
        <w:rPr>
          <w:rFonts w:cstheme="minorHAnsi"/>
          <w:u w:val="single"/>
        </w:rPr>
        <w:t>policy</w:t>
      </w:r>
      <w:r w:rsidR="009B3AFA" w:rsidRPr="00B05A5E">
        <w:rPr>
          <w:rFonts w:cstheme="minorHAnsi"/>
          <w:u w:val="single"/>
        </w:rPr>
        <w:t>;</w:t>
      </w:r>
      <w:proofErr w:type="gramEnd"/>
    </w:p>
    <w:p w14:paraId="549F033E" w14:textId="6D28C39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10</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Relapse </w:t>
      </w:r>
      <w:proofErr w:type="gramStart"/>
      <w:r w:rsidR="00C32664" w:rsidRPr="00B05A5E">
        <w:rPr>
          <w:rFonts w:cstheme="minorHAnsi"/>
          <w:u w:val="single"/>
        </w:rPr>
        <w:t>policy</w:t>
      </w:r>
      <w:r w:rsidR="009B3AFA" w:rsidRPr="00B05A5E">
        <w:rPr>
          <w:rFonts w:cstheme="minorHAnsi"/>
          <w:u w:val="single"/>
        </w:rPr>
        <w:t>;</w:t>
      </w:r>
      <w:proofErr w:type="gramEnd"/>
    </w:p>
    <w:p w14:paraId="4CA0F4FD" w14:textId="5D7030E4"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11</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Fee </w:t>
      </w:r>
      <w:proofErr w:type="gramStart"/>
      <w:r w:rsidR="00C32664" w:rsidRPr="00B05A5E">
        <w:rPr>
          <w:rFonts w:cstheme="minorHAnsi"/>
          <w:u w:val="single"/>
        </w:rPr>
        <w:t>schedule</w:t>
      </w:r>
      <w:r w:rsidR="009B3AFA" w:rsidRPr="00B05A5E">
        <w:rPr>
          <w:rFonts w:cstheme="minorHAnsi"/>
          <w:u w:val="single"/>
        </w:rPr>
        <w:t>;</w:t>
      </w:r>
      <w:proofErr w:type="gramEnd"/>
    </w:p>
    <w:p w14:paraId="5C22B41D" w14:textId="34FC08F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12</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Refund </w:t>
      </w:r>
      <w:proofErr w:type="gramStart"/>
      <w:r w:rsidR="00C32664" w:rsidRPr="00B05A5E">
        <w:rPr>
          <w:rFonts w:cstheme="minorHAnsi"/>
          <w:u w:val="single"/>
        </w:rPr>
        <w:t>policy</w:t>
      </w:r>
      <w:r w:rsidR="009B3AFA" w:rsidRPr="00B05A5E">
        <w:rPr>
          <w:rFonts w:cstheme="minorHAnsi"/>
          <w:u w:val="single"/>
        </w:rPr>
        <w:t>;</w:t>
      </w:r>
      <w:proofErr w:type="gramEnd"/>
    </w:p>
    <w:p w14:paraId="3CF7A031" w14:textId="717AADCB"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13</w:t>
      </w:r>
      <w:r w:rsidR="00C32664" w:rsidRPr="00B05A5E">
        <w:rPr>
          <w:rFonts w:cstheme="minorHAnsi"/>
          <w:u w:val="single"/>
        </w:rPr>
        <w:t xml:space="preserve">. </w:t>
      </w:r>
      <w:r w:rsidR="00CA37C8" w:rsidRPr="00B05A5E">
        <w:rPr>
          <w:rFonts w:cstheme="minorHAnsi"/>
          <w:u w:val="single"/>
        </w:rPr>
        <w:t xml:space="preserve"> </w:t>
      </w:r>
      <w:r w:rsidR="001579A5" w:rsidRPr="00B05A5E">
        <w:rPr>
          <w:rFonts w:cstheme="minorHAnsi"/>
          <w:u w:val="single"/>
        </w:rPr>
        <w:t>Termination of residency</w:t>
      </w:r>
      <w:r w:rsidR="00C32664" w:rsidRPr="00B05A5E">
        <w:rPr>
          <w:rFonts w:cstheme="minorHAnsi"/>
          <w:u w:val="single"/>
        </w:rPr>
        <w:t xml:space="preserve"> procedures and </w:t>
      </w:r>
      <w:proofErr w:type="gramStart"/>
      <w:r w:rsidR="00C32664" w:rsidRPr="00B05A5E">
        <w:rPr>
          <w:rFonts w:cstheme="minorHAnsi"/>
          <w:u w:val="single"/>
        </w:rPr>
        <w:t>policy</w:t>
      </w:r>
      <w:r w:rsidR="009B3AFA" w:rsidRPr="00B05A5E">
        <w:rPr>
          <w:rFonts w:cstheme="minorHAnsi"/>
          <w:u w:val="single"/>
        </w:rPr>
        <w:t>;</w:t>
      </w:r>
      <w:proofErr w:type="gramEnd"/>
    </w:p>
    <w:p w14:paraId="760C7D2A" w14:textId="6764B8FF"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00EC7974" w:rsidRPr="00B05A5E">
        <w:rPr>
          <w:rFonts w:cstheme="minorHAnsi"/>
          <w:u w:val="single"/>
        </w:rPr>
        <w:t>14</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Code of </w:t>
      </w:r>
      <w:proofErr w:type="gramStart"/>
      <w:r w:rsidR="00C32664" w:rsidRPr="00B05A5E">
        <w:rPr>
          <w:rFonts w:cstheme="minorHAnsi"/>
          <w:u w:val="single"/>
        </w:rPr>
        <w:t>ethics</w:t>
      </w:r>
      <w:r w:rsidR="009B3AFA" w:rsidRPr="00B05A5E">
        <w:rPr>
          <w:rFonts w:cstheme="minorHAnsi"/>
          <w:u w:val="single"/>
        </w:rPr>
        <w:t>;</w:t>
      </w:r>
      <w:proofErr w:type="gramEnd"/>
    </w:p>
    <w:p w14:paraId="7855545F" w14:textId="66D53581"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5</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Proof of </w:t>
      </w:r>
      <w:proofErr w:type="gramStart"/>
      <w:r w:rsidR="00C32664" w:rsidRPr="00B05A5E">
        <w:rPr>
          <w:rFonts w:cstheme="minorHAnsi"/>
          <w:u w:val="single"/>
        </w:rPr>
        <w:t>insurance</w:t>
      </w:r>
      <w:r w:rsidR="009B3AFA" w:rsidRPr="00B05A5E">
        <w:rPr>
          <w:rFonts w:cstheme="minorHAnsi"/>
          <w:u w:val="single"/>
        </w:rPr>
        <w:t>;</w:t>
      </w:r>
      <w:proofErr w:type="gramEnd"/>
    </w:p>
    <w:p w14:paraId="32793C44" w14:textId="0C24FECC"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6</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Proof </w:t>
      </w:r>
      <w:r w:rsidR="00D558F1" w:rsidRPr="00B05A5E">
        <w:rPr>
          <w:rFonts w:cstheme="minorHAnsi"/>
          <w:u w:val="single"/>
        </w:rPr>
        <w:t>and implementation of a</w:t>
      </w:r>
      <w:r w:rsidR="00C32664" w:rsidRPr="00B05A5E">
        <w:rPr>
          <w:rFonts w:cstheme="minorHAnsi"/>
          <w:u w:val="single"/>
        </w:rPr>
        <w:t xml:space="preserve"> background screening</w:t>
      </w:r>
      <w:r w:rsidR="00D558F1" w:rsidRPr="00B05A5E">
        <w:rPr>
          <w:rFonts w:cstheme="minorHAnsi"/>
          <w:u w:val="single"/>
        </w:rPr>
        <w:t xml:space="preserve"> </w:t>
      </w:r>
      <w:r w:rsidR="004250D8" w:rsidRPr="00B05A5E">
        <w:rPr>
          <w:rFonts w:cstheme="minorHAnsi"/>
          <w:u w:val="single"/>
        </w:rPr>
        <w:t>policy</w:t>
      </w:r>
      <w:r w:rsidR="00BE2918" w:rsidRPr="00B05A5E">
        <w:rPr>
          <w:rFonts w:cstheme="minorHAnsi"/>
          <w:u w:val="single"/>
        </w:rPr>
        <w:t xml:space="preserve"> for residence </w:t>
      </w:r>
      <w:proofErr w:type="gramStart"/>
      <w:r w:rsidR="00BE2918" w:rsidRPr="00B05A5E">
        <w:rPr>
          <w:rFonts w:cstheme="minorHAnsi"/>
          <w:u w:val="single"/>
        </w:rPr>
        <w:t>workers</w:t>
      </w:r>
      <w:r w:rsidR="009B3AFA" w:rsidRPr="00B05A5E">
        <w:rPr>
          <w:rFonts w:cstheme="minorHAnsi"/>
          <w:u w:val="single"/>
        </w:rPr>
        <w:t>;</w:t>
      </w:r>
      <w:proofErr w:type="gramEnd"/>
    </w:p>
    <w:p w14:paraId="39C508E8" w14:textId="0867ADD8"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7</w:t>
      </w:r>
      <w:r w:rsidR="00C32664" w:rsidRPr="00B05A5E">
        <w:rPr>
          <w:rFonts w:cstheme="minorHAnsi"/>
          <w:u w:val="single"/>
        </w:rPr>
        <w:t xml:space="preserve">. </w:t>
      </w:r>
      <w:r w:rsidR="00CA37C8" w:rsidRPr="00B05A5E">
        <w:rPr>
          <w:rFonts w:cstheme="minorHAnsi"/>
          <w:u w:val="single"/>
        </w:rPr>
        <w:t xml:space="preserve"> </w:t>
      </w:r>
      <w:r w:rsidR="00C32664" w:rsidRPr="00B05A5E">
        <w:rPr>
          <w:rFonts w:cstheme="minorHAnsi"/>
          <w:u w:val="single"/>
        </w:rPr>
        <w:t xml:space="preserve">Proof of satisfactory </w:t>
      </w:r>
      <w:r w:rsidR="00C66E0C" w:rsidRPr="00B05A5E">
        <w:rPr>
          <w:rFonts w:cstheme="minorHAnsi"/>
          <w:u w:val="single"/>
        </w:rPr>
        <w:t xml:space="preserve">local, county, and state </w:t>
      </w:r>
      <w:r w:rsidR="00C32664" w:rsidRPr="00B05A5E">
        <w:rPr>
          <w:rFonts w:cstheme="minorHAnsi"/>
          <w:u w:val="single"/>
        </w:rPr>
        <w:t>fire, safety, and health inspections</w:t>
      </w:r>
      <w:r w:rsidR="009B3AFA" w:rsidRPr="00B05A5E">
        <w:rPr>
          <w:rFonts w:cstheme="minorHAnsi"/>
          <w:u w:val="single"/>
        </w:rPr>
        <w:t>; and</w:t>
      </w:r>
    </w:p>
    <w:p w14:paraId="2CE4A7FB" w14:textId="6324ACDA"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0621CF" w:rsidRPr="00070335">
        <w:rPr>
          <w:rFonts w:cstheme="minorHAnsi"/>
        </w:rPr>
        <w:tab/>
      </w:r>
      <w:r w:rsidR="00C32664" w:rsidRPr="00B05A5E">
        <w:rPr>
          <w:rFonts w:cstheme="minorHAnsi"/>
          <w:u w:val="single"/>
        </w:rPr>
        <w:t>4.2.</w:t>
      </w:r>
      <w:r w:rsidRPr="00B05A5E">
        <w:rPr>
          <w:rFonts w:cstheme="minorHAnsi"/>
          <w:u w:val="single"/>
        </w:rPr>
        <w:t>1</w:t>
      </w:r>
      <w:r w:rsidR="00EC7974" w:rsidRPr="00B05A5E">
        <w:rPr>
          <w:rFonts w:cstheme="minorHAnsi"/>
          <w:u w:val="single"/>
        </w:rPr>
        <w:t>8</w:t>
      </w:r>
      <w:r w:rsidR="00C32664" w:rsidRPr="00B05A5E">
        <w:rPr>
          <w:rFonts w:cstheme="minorHAnsi"/>
          <w:u w:val="single"/>
        </w:rPr>
        <w:t xml:space="preserve">. </w:t>
      </w:r>
      <w:r w:rsidR="00CA37C8" w:rsidRPr="00B05A5E">
        <w:rPr>
          <w:rFonts w:cstheme="minorHAnsi"/>
          <w:u w:val="single"/>
        </w:rPr>
        <w:t xml:space="preserve"> </w:t>
      </w:r>
      <w:r w:rsidR="00D56D47" w:rsidRPr="00B05A5E">
        <w:rPr>
          <w:rFonts w:cstheme="minorHAnsi"/>
          <w:u w:val="single"/>
        </w:rPr>
        <w:t>Copies</w:t>
      </w:r>
      <w:r w:rsidR="00C32664" w:rsidRPr="00B05A5E">
        <w:rPr>
          <w:rFonts w:cstheme="minorHAnsi"/>
          <w:u w:val="single"/>
        </w:rPr>
        <w:t xml:space="preserve"> of grievances filed by residents in the past year and </w:t>
      </w:r>
      <w:r w:rsidR="00D56D47" w:rsidRPr="00B05A5E">
        <w:rPr>
          <w:rFonts w:cstheme="minorHAnsi"/>
          <w:u w:val="single"/>
        </w:rPr>
        <w:t xml:space="preserve">documentation of </w:t>
      </w:r>
      <w:r w:rsidR="00C32664" w:rsidRPr="00B05A5E">
        <w:rPr>
          <w:rFonts w:cstheme="minorHAnsi"/>
          <w:u w:val="single"/>
        </w:rPr>
        <w:t xml:space="preserve">their </w:t>
      </w:r>
      <w:r w:rsidR="002C7087" w:rsidRPr="00B05A5E">
        <w:rPr>
          <w:rFonts w:cstheme="minorHAnsi"/>
          <w:u w:val="single"/>
        </w:rPr>
        <w:t>status</w:t>
      </w:r>
      <w:r w:rsidR="00C32664" w:rsidRPr="00B05A5E">
        <w:rPr>
          <w:rFonts w:cstheme="minorHAnsi"/>
          <w:u w:val="single"/>
        </w:rPr>
        <w:t xml:space="preserve">. </w:t>
      </w:r>
    </w:p>
    <w:p w14:paraId="49704984" w14:textId="42D08C0A" w:rsidR="002E0363"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F86649" w:rsidRPr="00B05A5E">
        <w:rPr>
          <w:rFonts w:cstheme="minorHAnsi"/>
          <w:u w:val="single"/>
        </w:rPr>
        <w:t>4.</w:t>
      </w:r>
      <w:r w:rsidR="00C861FB" w:rsidRPr="00B05A5E">
        <w:rPr>
          <w:rFonts w:cstheme="minorHAnsi"/>
          <w:u w:val="single"/>
        </w:rPr>
        <w:t>3</w:t>
      </w:r>
      <w:r w:rsidR="00F86649" w:rsidRPr="00B05A5E">
        <w:rPr>
          <w:rFonts w:cstheme="minorHAnsi"/>
          <w:u w:val="single"/>
        </w:rPr>
        <w:t xml:space="preserve">.  </w:t>
      </w:r>
      <w:r w:rsidR="00C971A0" w:rsidRPr="00B05A5E">
        <w:rPr>
          <w:rFonts w:cstheme="minorHAnsi"/>
          <w:u w:val="single"/>
        </w:rPr>
        <w:t>To receive a certificate of compliance, a recovery residence must meet or exceed the current National Alliance for Recovery Residences (NARR) Standard</w:t>
      </w:r>
      <w:r w:rsidR="000C5F07" w:rsidRPr="00B05A5E">
        <w:rPr>
          <w:rFonts w:cstheme="minorHAnsi"/>
          <w:u w:val="single"/>
        </w:rPr>
        <w:t>s</w:t>
      </w:r>
      <w:r w:rsidR="0088674F">
        <w:rPr>
          <w:rFonts w:cstheme="minorHAnsi"/>
          <w:u w:val="single"/>
        </w:rPr>
        <w:t xml:space="preserve"> or </w:t>
      </w:r>
      <w:r w:rsidR="000C5F07" w:rsidRPr="00B05A5E">
        <w:rPr>
          <w:rFonts w:cstheme="minorHAnsi"/>
          <w:u w:val="single"/>
        </w:rPr>
        <w:t>Oxford House Standards</w:t>
      </w:r>
      <w:r w:rsidR="0088674F">
        <w:rPr>
          <w:rFonts w:cstheme="minorHAnsi"/>
          <w:u w:val="single"/>
        </w:rPr>
        <w:t>,</w:t>
      </w:r>
      <w:r w:rsidR="00C971A0" w:rsidRPr="00B05A5E">
        <w:rPr>
          <w:rFonts w:cstheme="minorHAnsi"/>
          <w:u w:val="single"/>
        </w:rPr>
        <w:t xml:space="preserve"> as well as additional requirements in the Act</w:t>
      </w:r>
      <w:r w:rsidR="000C5F07" w:rsidRPr="00B05A5E">
        <w:rPr>
          <w:rFonts w:cstheme="minorHAnsi"/>
          <w:u w:val="single"/>
        </w:rPr>
        <w:t xml:space="preserve">.  </w:t>
      </w:r>
    </w:p>
    <w:p w14:paraId="5C04535D" w14:textId="27DFAD56" w:rsidR="002E0363"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lastRenderedPageBreak/>
        <w:tab/>
      </w:r>
      <w:r w:rsidR="00C971A0" w:rsidRPr="00B05A5E">
        <w:rPr>
          <w:rFonts w:cstheme="minorHAnsi"/>
          <w:u w:val="single"/>
        </w:rPr>
        <w:t>4.4.</w:t>
      </w:r>
      <w:r w:rsidR="007907F2" w:rsidRPr="00B05A5E">
        <w:rPr>
          <w:rFonts w:cstheme="minorHAnsi"/>
          <w:u w:val="single"/>
        </w:rPr>
        <w:t xml:space="preserve">  </w:t>
      </w:r>
      <w:r w:rsidR="00C971A0" w:rsidRPr="00B05A5E">
        <w:rPr>
          <w:rFonts w:cstheme="minorHAnsi"/>
          <w:u w:val="single"/>
        </w:rPr>
        <w:t>A certificate of compliance should specify the following:</w:t>
      </w:r>
    </w:p>
    <w:p w14:paraId="7A4E8BC0" w14:textId="0C3A4EC6"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BA7DC0" w:rsidRPr="00070335">
        <w:rPr>
          <w:rFonts w:cstheme="minorHAnsi"/>
        </w:rPr>
        <w:tab/>
      </w:r>
      <w:r w:rsidR="00C971A0" w:rsidRPr="00B05A5E">
        <w:rPr>
          <w:rFonts w:cstheme="minorHAnsi"/>
          <w:u w:val="single"/>
        </w:rPr>
        <w:t>4.4.</w:t>
      </w:r>
      <w:r w:rsidRPr="00B05A5E">
        <w:rPr>
          <w:rFonts w:cstheme="minorHAnsi"/>
          <w:u w:val="single"/>
        </w:rPr>
        <w:t>1</w:t>
      </w:r>
      <w:r w:rsidR="00C971A0" w:rsidRPr="00B05A5E">
        <w:rPr>
          <w:rFonts w:cstheme="minorHAnsi"/>
          <w:u w:val="single"/>
        </w:rPr>
        <w:t>.</w:t>
      </w:r>
      <w:r w:rsidR="007907F2" w:rsidRPr="00B05A5E">
        <w:rPr>
          <w:rFonts w:cstheme="minorHAnsi"/>
          <w:u w:val="single"/>
        </w:rPr>
        <w:t xml:space="preserve"> </w:t>
      </w:r>
      <w:r w:rsidR="00C971A0" w:rsidRPr="00B05A5E">
        <w:rPr>
          <w:rFonts w:cstheme="minorHAnsi"/>
          <w:u w:val="single"/>
        </w:rPr>
        <w:t xml:space="preserve"> Name of the recovery </w:t>
      </w:r>
      <w:proofErr w:type="gramStart"/>
      <w:r w:rsidR="00C971A0" w:rsidRPr="00B05A5E">
        <w:rPr>
          <w:rFonts w:cstheme="minorHAnsi"/>
          <w:u w:val="single"/>
        </w:rPr>
        <w:t>residence;</w:t>
      </w:r>
      <w:proofErr w:type="gramEnd"/>
    </w:p>
    <w:p w14:paraId="5781159C" w14:textId="33ECC032"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070335">
        <w:rPr>
          <w:rFonts w:cstheme="minorHAnsi"/>
        </w:rPr>
        <w:tab/>
      </w:r>
      <w:r w:rsidR="00BA7DC0" w:rsidRPr="00070335">
        <w:rPr>
          <w:rFonts w:cstheme="minorHAnsi"/>
        </w:rPr>
        <w:tab/>
      </w:r>
      <w:r w:rsidR="00C971A0" w:rsidRPr="00B05A5E">
        <w:rPr>
          <w:rFonts w:cstheme="minorHAnsi"/>
          <w:u w:val="single"/>
        </w:rPr>
        <w:t>4.4.</w:t>
      </w:r>
      <w:r w:rsidRPr="00B05A5E">
        <w:rPr>
          <w:rFonts w:cstheme="minorHAnsi"/>
          <w:u w:val="single"/>
        </w:rPr>
        <w:t>2</w:t>
      </w:r>
      <w:r w:rsidR="00C971A0" w:rsidRPr="00B05A5E">
        <w:rPr>
          <w:rFonts w:cstheme="minorHAnsi"/>
          <w:u w:val="single"/>
        </w:rPr>
        <w:t>.</w:t>
      </w:r>
      <w:r w:rsidR="007907F2" w:rsidRPr="00B05A5E">
        <w:rPr>
          <w:rFonts w:cstheme="minorHAnsi"/>
          <w:u w:val="single"/>
        </w:rPr>
        <w:t xml:space="preserve"> </w:t>
      </w:r>
      <w:r w:rsidR="00C971A0" w:rsidRPr="00B05A5E">
        <w:rPr>
          <w:rFonts w:cstheme="minorHAnsi"/>
          <w:u w:val="single"/>
        </w:rPr>
        <w:t xml:space="preserve"> Business name of the organization or entity that owns and operates the recovery </w:t>
      </w:r>
      <w:proofErr w:type="gramStart"/>
      <w:r w:rsidR="00C971A0" w:rsidRPr="00B05A5E">
        <w:rPr>
          <w:rFonts w:cstheme="minorHAnsi"/>
          <w:u w:val="single"/>
        </w:rPr>
        <w:t>residence;</w:t>
      </w:r>
      <w:proofErr w:type="gramEnd"/>
    </w:p>
    <w:p w14:paraId="3680A890" w14:textId="1C9615D5"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3</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Number of beds permitted under the </w:t>
      </w:r>
      <w:proofErr w:type="gramStart"/>
      <w:r w:rsidR="00C971A0" w:rsidRPr="00B05A5E">
        <w:rPr>
          <w:rFonts w:cstheme="minorHAnsi"/>
          <w:u w:val="single"/>
        </w:rPr>
        <w:t>certificate;</w:t>
      </w:r>
      <w:proofErr w:type="gramEnd"/>
    </w:p>
    <w:p w14:paraId="6460B883" w14:textId="44D053C9"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4</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Gender designation of the </w:t>
      </w:r>
      <w:proofErr w:type="gramStart"/>
      <w:r w:rsidR="00C971A0" w:rsidRPr="00B05A5E">
        <w:rPr>
          <w:rFonts w:cstheme="minorHAnsi"/>
          <w:u w:val="single"/>
        </w:rPr>
        <w:t>beds;</w:t>
      </w:r>
      <w:proofErr w:type="gramEnd"/>
    </w:p>
    <w:p w14:paraId="4AB661A2" w14:textId="072B23D5"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5</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Address of the recovery </w:t>
      </w:r>
      <w:proofErr w:type="gramStart"/>
      <w:r w:rsidR="00C971A0" w:rsidRPr="00B05A5E">
        <w:rPr>
          <w:rFonts w:cstheme="minorHAnsi"/>
          <w:u w:val="single"/>
        </w:rPr>
        <w:t>residence;</w:t>
      </w:r>
      <w:proofErr w:type="gramEnd"/>
    </w:p>
    <w:p w14:paraId="59F42366" w14:textId="1D0A65BE"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6</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Type of certification (i.e., initial or renewal</w:t>
      </w:r>
      <w:proofErr w:type="gramStart"/>
      <w:r w:rsidR="00C971A0" w:rsidRPr="00B05A5E">
        <w:rPr>
          <w:rFonts w:cstheme="minorHAnsi"/>
          <w:u w:val="single"/>
        </w:rPr>
        <w:t>);</w:t>
      </w:r>
      <w:proofErr w:type="gramEnd"/>
    </w:p>
    <w:p w14:paraId="2E5D8D60" w14:textId="32EDE8D1"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7</w:t>
      </w:r>
      <w:r w:rsidR="00C971A0" w:rsidRPr="00B05A5E">
        <w:rPr>
          <w:rFonts w:cstheme="minorHAnsi"/>
          <w:u w:val="single"/>
        </w:rPr>
        <w:t>.</w:t>
      </w:r>
      <w:r w:rsidR="007907F2" w:rsidRPr="00B05A5E">
        <w:rPr>
          <w:rFonts w:cstheme="minorHAnsi"/>
          <w:u w:val="single"/>
        </w:rPr>
        <w:t xml:space="preserve"> </w:t>
      </w:r>
      <w:r w:rsidR="00C971A0" w:rsidRPr="00B05A5E">
        <w:rPr>
          <w:rFonts w:cstheme="minorHAnsi"/>
          <w:u w:val="single"/>
        </w:rPr>
        <w:t xml:space="preserve"> Level of recovery support </w:t>
      </w:r>
      <w:proofErr w:type="gramStart"/>
      <w:r w:rsidR="00C971A0" w:rsidRPr="00B05A5E">
        <w:rPr>
          <w:rFonts w:cstheme="minorHAnsi"/>
          <w:u w:val="single"/>
        </w:rPr>
        <w:t>provided;</w:t>
      </w:r>
      <w:proofErr w:type="gramEnd"/>
    </w:p>
    <w:p w14:paraId="1C03E4F0" w14:textId="6C0955A4"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8</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 xml:space="preserve">Duration of the certificate of </w:t>
      </w:r>
      <w:proofErr w:type="gramStart"/>
      <w:r w:rsidR="00C971A0" w:rsidRPr="00B05A5E">
        <w:rPr>
          <w:rFonts w:cstheme="minorHAnsi"/>
          <w:u w:val="single"/>
        </w:rPr>
        <w:t>compliance;</w:t>
      </w:r>
      <w:proofErr w:type="gramEnd"/>
    </w:p>
    <w:p w14:paraId="38089743" w14:textId="3D276BDD"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9</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Date of issue; and</w:t>
      </w:r>
    </w:p>
    <w:p w14:paraId="510C217A" w14:textId="2C61DDB8" w:rsidR="002E0363"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C971A0" w:rsidRPr="00B05A5E">
        <w:rPr>
          <w:rFonts w:cstheme="minorHAnsi"/>
          <w:u w:val="single"/>
        </w:rPr>
        <w:t>4.4.</w:t>
      </w:r>
      <w:r w:rsidRPr="00B05A5E">
        <w:rPr>
          <w:rFonts w:cstheme="minorHAnsi"/>
          <w:u w:val="single"/>
        </w:rPr>
        <w:t>10</w:t>
      </w:r>
      <w:r w:rsidR="00C971A0" w:rsidRPr="00B05A5E">
        <w:rPr>
          <w:rFonts w:cstheme="minorHAnsi"/>
          <w:u w:val="single"/>
        </w:rPr>
        <w:t xml:space="preserve">. </w:t>
      </w:r>
      <w:r w:rsidR="007907F2" w:rsidRPr="00B05A5E">
        <w:rPr>
          <w:rFonts w:cstheme="minorHAnsi"/>
          <w:u w:val="single"/>
        </w:rPr>
        <w:t xml:space="preserve"> </w:t>
      </w:r>
      <w:r w:rsidR="00C971A0" w:rsidRPr="00B05A5E">
        <w:rPr>
          <w:rFonts w:cstheme="minorHAnsi"/>
          <w:u w:val="single"/>
        </w:rPr>
        <w:t>Certificate number.</w:t>
      </w:r>
    </w:p>
    <w:p w14:paraId="6E19BD70" w14:textId="134C0F94" w:rsidR="002E0363"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C971A0" w:rsidRPr="00B05A5E">
        <w:rPr>
          <w:rFonts w:cstheme="minorHAnsi"/>
          <w:u w:val="single"/>
        </w:rPr>
        <w:t xml:space="preserve">4.5.  Certified recovery residences must apply for recertification </w:t>
      </w:r>
      <w:r w:rsidR="009B3AFA" w:rsidRPr="00B05A5E">
        <w:rPr>
          <w:rFonts w:cstheme="minorHAnsi"/>
          <w:u w:val="single"/>
        </w:rPr>
        <w:t>every two years</w:t>
      </w:r>
      <w:r w:rsidR="00C971A0" w:rsidRPr="00B05A5E">
        <w:rPr>
          <w:rFonts w:cstheme="minorHAnsi"/>
          <w:u w:val="single"/>
        </w:rPr>
        <w:t>.</w:t>
      </w:r>
    </w:p>
    <w:p w14:paraId="59528ED6" w14:textId="37B86CC4" w:rsidR="00C971A0"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AB5B16" w:rsidRPr="00B05A5E">
        <w:rPr>
          <w:rFonts w:cstheme="minorHAnsi"/>
          <w:u w:val="single"/>
        </w:rPr>
        <w:t>4.</w:t>
      </w:r>
      <w:r w:rsidR="002922E8" w:rsidRPr="00B05A5E">
        <w:rPr>
          <w:rFonts w:cstheme="minorHAnsi"/>
          <w:u w:val="single"/>
        </w:rPr>
        <w:t>6</w:t>
      </w:r>
      <w:r w:rsidR="00AB5B16" w:rsidRPr="00B05A5E">
        <w:rPr>
          <w:rFonts w:cstheme="minorHAnsi"/>
          <w:u w:val="single"/>
        </w:rPr>
        <w:t xml:space="preserve">.  </w:t>
      </w:r>
      <w:r w:rsidR="009B3AFA" w:rsidRPr="00B05A5E">
        <w:rPr>
          <w:rFonts w:cstheme="minorHAnsi"/>
          <w:u w:val="single"/>
        </w:rPr>
        <w:t>T</w:t>
      </w:r>
      <w:r w:rsidR="00C971A0" w:rsidRPr="00B05A5E">
        <w:rPr>
          <w:rFonts w:cstheme="minorHAnsi"/>
          <w:u w:val="single"/>
        </w:rPr>
        <w:t xml:space="preserve">he appointed certifying agency </w:t>
      </w:r>
      <w:r w:rsidR="00F837F1" w:rsidRPr="00B05A5E">
        <w:rPr>
          <w:rFonts w:cstheme="minorHAnsi"/>
          <w:u w:val="single"/>
        </w:rPr>
        <w:t>shall</w:t>
      </w:r>
      <w:r w:rsidR="00C971A0" w:rsidRPr="00B05A5E">
        <w:rPr>
          <w:rFonts w:cstheme="minorHAnsi"/>
          <w:u w:val="single"/>
        </w:rPr>
        <w:t xml:space="preserve"> update a list of certified recovery residences at least quarterly, post the list on its website, and share the list with the Department, Bureau, </w:t>
      </w:r>
      <w:r w:rsidR="00BE2918" w:rsidRPr="00B05A5E">
        <w:rPr>
          <w:rFonts w:cstheme="minorHAnsi"/>
          <w:u w:val="single"/>
        </w:rPr>
        <w:t>certifying agency’s</w:t>
      </w:r>
      <w:r w:rsidR="00194C45" w:rsidRPr="00B05A5E">
        <w:rPr>
          <w:rFonts w:cstheme="minorHAnsi"/>
          <w:u w:val="single"/>
        </w:rPr>
        <w:t xml:space="preserve"> </w:t>
      </w:r>
      <w:r w:rsidR="00C971A0" w:rsidRPr="00B05A5E">
        <w:rPr>
          <w:rFonts w:cstheme="minorHAnsi"/>
          <w:u w:val="single"/>
        </w:rPr>
        <w:t xml:space="preserve">board of directors, and other stakeholders.  The list shall include each certified recovery residence’s </w:t>
      </w:r>
      <w:r w:rsidR="002922E8" w:rsidRPr="00B05A5E">
        <w:rPr>
          <w:rFonts w:cstheme="minorHAnsi"/>
          <w:u w:val="single"/>
        </w:rPr>
        <w:t xml:space="preserve">certificate of compliance </w:t>
      </w:r>
      <w:r w:rsidR="00F85243" w:rsidRPr="00B05A5E">
        <w:rPr>
          <w:rFonts w:cstheme="minorHAnsi"/>
          <w:u w:val="single"/>
        </w:rPr>
        <w:t>specifications</w:t>
      </w:r>
      <w:r w:rsidR="002922E8" w:rsidRPr="00B05A5E">
        <w:rPr>
          <w:rFonts w:cstheme="minorHAnsi"/>
          <w:u w:val="single"/>
        </w:rPr>
        <w:t>,</w:t>
      </w:r>
      <w:r w:rsidR="00C971A0" w:rsidRPr="00B05A5E">
        <w:rPr>
          <w:rFonts w:cstheme="minorHAnsi"/>
          <w:u w:val="single"/>
        </w:rPr>
        <w:t xml:space="preserve"> mailing address, phone number, contact person, and website (if available).</w:t>
      </w:r>
    </w:p>
    <w:p w14:paraId="66718855" w14:textId="3B2DCD2F" w:rsidR="00642E20" w:rsidRPr="00B05A5E" w:rsidRDefault="00642E20"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§69-15-</w:t>
      </w:r>
      <w:r w:rsidR="000F0A5B" w:rsidRPr="00B05A5E">
        <w:rPr>
          <w:rFonts w:cstheme="minorHAnsi"/>
          <w:b/>
          <w:bCs/>
          <w:u w:val="single"/>
        </w:rPr>
        <w:t>5</w:t>
      </w:r>
      <w:r w:rsidRPr="00B05A5E">
        <w:rPr>
          <w:rFonts w:cstheme="minorHAnsi"/>
          <w:b/>
          <w:bCs/>
          <w:u w:val="single"/>
        </w:rPr>
        <w:t xml:space="preserve">. </w:t>
      </w:r>
      <w:r w:rsidR="00DE0EAF" w:rsidRPr="00B05A5E">
        <w:rPr>
          <w:rFonts w:cstheme="minorHAnsi"/>
          <w:b/>
          <w:bCs/>
          <w:u w:val="single"/>
        </w:rPr>
        <w:t xml:space="preserve"> </w:t>
      </w:r>
      <w:r w:rsidRPr="00B05A5E">
        <w:rPr>
          <w:rFonts w:cstheme="minorHAnsi"/>
          <w:b/>
          <w:bCs/>
          <w:u w:val="single"/>
        </w:rPr>
        <w:t xml:space="preserve">Procedure for Revocation and Reinstatement of </w:t>
      </w:r>
      <w:r w:rsidR="00CF380C" w:rsidRPr="00B05A5E">
        <w:rPr>
          <w:rFonts w:cstheme="minorHAnsi"/>
          <w:b/>
          <w:bCs/>
          <w:u w:val="single"/>
        </w:rPr>
        <w:t xml:space="preserve">Recovery Residence </w:t>
      </w:r>
      <w:r w:rsidRPr="00B05A5E">
        <w:rPr>
          <w:rFonts w:cstheme="minorHAnsi"/>
          <w:b/>
          <w:bCs/>
          <w:u w:val="single"/>
        </w:rPr>
        <w:t>Certification.</w:t>
      </w:r>
    </w:p>
    <w:p w14:paraId="5C75E9B8" w14:textId="0437E002"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F51283" w:rsidRPr="00B05A5E">
        <w:rPr>
          <w:rFonts w:cstheme="minorHAnsi"/>
          <w:u w:val="single"/>
        </w:rPr>
        <w:t xml:space="preserve">5.1. </w:t>
      </w:r>
      <w:r w:rsidR="007907F2" w:rsidRPr="00B05A5E">
        <w:rPr>
          <w:rFonts w:cstheme="minorHAnsi"/>
          <w:u w:val="single"/>
        </w:rPr>
        <w:t xml:space="preserve"> </w:t>
      </w:r>
      <w:r w:rsidR="00CD5CA9" w:rsidRPr="00B05A5E">
        <w:rPr>
          <w:rFonts w:cstheme="minorHAnsi"/>
          <w:u w:val="single"/>
        </w:rPr>
        <w:t>The appointed certifying agency may revoke a recovery residence’s certificate of compliance for the following reasons:</w:t>
      </w:r>
    </w:p>
    <w:p w14:paraId="2F0181B6" w14:textId="22C2FC80"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EE537C" w:rsidRPr="00B05A5E">
        <w:rPr>
          <w:rFonts w:cstheme="minorHAnsi"/>
        </w:rPr>
        <w:tab/>
      </w:r>
      <w:r w:rsidR="00CD5CA9" w:rsidRPr="00B05A5E">
        <w:rPr>
          <w:rFonts w:cstheme="minorHAnsi"/>
          <w:u w:val="single"/>
        </w:rPr>
        <w:t>5.1.</w:t>
      </w:r>
      <w:r w:rsidRPr="00B05A5E">
        <w:rPr>
          <w:rFonts w:cstheme="minorHAnsi"/>
          <w:u w:val="single"/>
        </w:rPr>
        <w:t>1</w:t>
      </w:r>
      <w:r w:rsidR="00CD5CA9" w:rsidRPr="00B05A5E">
        <w:rPr>
          <w:rFonts w:cstheme="minorHAnsi"/>
          <w:u w:val="single"/>
        </w:rPr>
        <w:t xml:space="preserve">. </w:t>
      </w:r>
      <w:r w:rsidR="007907F2" w:rsidRPr="00B05A5E">
        <w:rPr>
          <w:rFonts w:cstheme="minorHAnsi"/>
          <w:u w:val="single"/>
        </w:rPr>
        <w:t xml:space="preserve"> </w:t>
      </w:r>
      <w:r w:rsidR="00244A4E" w:rsidRPr="00B05A5E">
        <w:rPr>
          <w:rFonts w:cstheme="minorHAnsi"/>
          <w:u w:val="single"/>
        </w:rPr>
        <w:t>T</w:t>
      </w:r>
      <w:r w:rsidR="00CD5CA9" w:rsidRPr="00B05A5E">
        <w:rPr>
          <w:rFonts w:cstheme="minorHAnsi"/>
          <w:u w:val="single"/>
        </w:rPr>
        <w:t xml:space="preserve">he recovery residence administrator provides false or misleading information to the </w:t>
      </w:r>
      <w:r w:rsidR="00244A4E" w:rsidRPr="00B05A5E">
        <w:rPr>
          <w:rFonts w:cstheme="minorHAnsi"/>
          <w:u w:val="single"/>
        </w:rPr>
        <w:t xml:space="preserve">appointed certifying agency </w:t>
      </w:r>
      <w:r w:rsidR="00CD5CA9" w:rsidRPr="00B05A5E">
        <w:rPr>
          <w:rFonts w:cstheme="minorHAnsi"/>
          <w:u w:val="single"/>
        </w:rPr>
        <w:t xml:space="preserve">at any </w:t>
      </w:r>
      <w:proofErr w:type="gramStart"/>
      <w:r w:rsidR="00CD5CA9" w:rsidRPr="00B05A5E">
        <w:rPr>
          <w:rFonts w:cstheme="minorHAnsi"/>
          <w:u w:val="single"/>
        </w:rPr>
        <w:t>time</w:t>
      </w:r>
      <w:r w:rsidR="007E60D9" w:rsidRPr="00B05A5E">
        <w:rPr>
          <w:rFonts w:cstheme="minorHAnsi"/>
          <w:u w:val="single"/>
        </w:rPr>
        <w:t>;</w:t>
      </w:r>
      <w:proofErr w:type="gramEnd"/>
    </w:p>
    <w:p w14:paraId="4120A5DD" w14:textId="77777777" w:rsidR="00BE2918"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244A4E" w:rsidRPr="00B05A5E">
        <w:rPr>
          <w:rFonts w:cstheme="minorHAnsi"/>
          <w:u w:val="single"/>
        </w:rPr>
        <w:t>5.1.</w:t>
      </w:r>
      <w:r w:rsidRPr="00B05A5E">
        <w:rPr>
          <w:rFonts w:cstheme="minorHAnsi"/>
          <w:u w:val="single"/>
        </w:rPr>
        <w:t>2</w:t>
      </w:r>
      <w:r w:rsidR="00244A4E" w:rsidRPr="00B05A5E">
        <w:rPr>
          <w:rFonts w:cstheme="minorHAnsi"/>
          <w:u w:val="single"/>
        </w:rPr>
        <w:t xml:space="preserve">. </w:t>
      </w:r>
      <w:r w:rsidR="007907F2" w:rsidRPr="00B05A5E">
        <w:rPr>
          <w:rFonts w:cstheme="minorHAnsi"/>
          <w:u w:val="single"/>
        </w:rPr>
        <w:t xml:space="preserve"> </w:t>
      </w:r>
      <w:r w:rsidR="00244A4E" w:rsidRPr="00B05A5E">
        <w:rPr>
          <w:rFonts w:cstheme="minorHAnsi"/>
          <w:u w:val="single"/>
        </w:rPr>
        <w:t xml:space="preserve">Monitoring or inspection shows the recovery residence is in violation of a NARR standard, </w:t>
      </w:r>
      <w:r w:rsidR="000C5F07" w:rsidRPr="00B05A5E">
        <w:rPr>
          <w:rFonts w:cstheme="minorHAnsi"/>
          <w:u w:val="single"/>
        </w:rPr>
        <w:t xml:space="preserve">an Oxford House standard, </w:t>
      </w:r>
      <w:r w:rsidR="00244A4E" w:rsidRPr="00B05A5E">
        <w:rPr>
          <w:rFonts w:cstheme="minorHAnsi"/>
          <w:u w:val="single"/>
        </w:rPr>
        <w:t xml:space="preserve">the Act, or other requirements of the appointed certifying </w:t>
      </w:r>
      <w:proofErr w:type="gramStart"/>
      <w:r w:rsidR="00244A4E" w:rsidRPr="00B05A5E">
        <w:rPr>
          <w:rFonts w:cstheme="minorHAnsi"/>
          <w:u w:val="single"/>
        </w:rPr>
        <w:t>agency</w:t>
      </w:r>
      <w:r w:rsidR="007E60D9" w:rsidRPr="00B05A5E">
        <w:rPr>
          <w:rFonts w:cstheme="minorHAnsi"/>
          <w:u w:val="single"/>
        </w:rPr>
        <w:t>;</w:t>
      </w:r>
      <w:proofErr w:type="gramEnd"/>
    </w:p>
    <w:p w14:paraId="147B7C46" w14:textId="3AA91858" w:rsidR="007907F2" w:rsidRPr="00B05A5E" w:rsidRDefault="00BE2918"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Pr="00B05A5E">
        <w:rPr>
          <w:rFonts w:cstheme="minorHAnsi"/>
        </w:rPr>
        <w:tab/>
      </w:r>
      <w:r w:rsidRPr="00B05A5E">
        <w:rPr>
          <w:rFonts w:cstheme="minorHAnsi"/>
          <w:u w:val="single"/>
        </w:rPr>
        <w:t xml:space="preserve">5.1.3.  </w:t>
      </w:r>
      <w:r w:rsidR="000A5C3A" w:rsidRPr="00B05A5E">
        <w:rPr>
          <w:rFonts w:cstheme="minorHAnsi"/>
          <w:u w:val="single"/>
        </w:rPr>
        <w:t xml:space="preserve">The recovery residence fails </w:t>
      </w:r>
      <w:r w:rsidRPr="00B05A5E">
        <w:rPr>
          <w:rFonts w:cstheme="minorHAnsi"/>
          <w:u w:val="single"/>
        </w:rPr>
        <w:t xml:space="preserve">to cooperate with the Department, Bureau, or certifying agency investigation of </w:t>
      </w:r>
      <w:r w:rsidR="000A5C3A" w:rsidRPr="00B05A5E">
        <w:rPr>
          <w:rFonts w:cstheme="minorHAnsi"/>
          <w:u w:val="single"/>
        </w:rPr>
        <w:t xml:space="preserve">a complaint; or </w:t>
      </w:r>
    </w:p>
    <w:p w14:paraId="52A5C423" w14:textId="1AF3421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244A4E" w:rsidRPr="00B05A5E">
        <w:rPr>
          <w:rFonts w:cstheme="minorHAnsi"/>
          <w:u w:val="single"/>
        </w:rPr>
        <w:t>5.1.</w:t>
      </w:r>
      <w:r w:rsidR="0088674F">
        <w:rPr>
          <w:rFonts w:cstheme="minorHAnsi"/>
          <w:u w:val="single"/>
        </w:rPr>
        <w:t>4</w:t>
      </w:r>
      <w:r w:rsidR="00244A4E" w:rsidRPr="00B05A5E">
        <w:rPr>
          <w:rFonts w:cstheme="minorHAnsi"/>
          <w:u w:val="single"/>
        </w:rPr>
        <w:t xml:space="preserve">. </w:t>
      </w:r>
      <w:r w:rsidR="007907F2" w:rsidRPr="00B05A5E">
        <w:rPr>
          <w:rFonts w:cstheme="minorHAnsi"/>
          <w:u w:val="single"/>
        </w:rPr>
        <w:t xml:space="preserve"> </w:t>
      </w:r>
      <w:r w:rsidR="00244A4E" w:rsidRPr="00B05A5E">
        <w:rPr>
          <w:rFonts w:cstheme="minorHAnsi"/>
          <w:u w:val="single"/>
        </w:rPr>
        <w:t xml:space="preserve">Resident complaints </w:t>
      </w:r>
      <w:r w:rsidR="003A181A" w:rsidRPr="00B05A5E">
        <w:rPr>
          <w:rFonts w:cstheme="minorHAnsi"/>
          <w:u w:val="single"/>
        </w:rPr>
        <w:t xml:space="preserve">or grievances </w:t>
      </w:r>
      <w:r w:rsidR="00244A4E" w:rsidRPr="00B05A5E">
        <w:rPr>
          <w:rFonts w:cstheme="minorHAnsi"/>
          <w:u w:val="single"/>
        </w:rPr>
        <w:t>indicate safety concerns, discrimination, abuse, or other practices detrimental to the well-being of residents</w:t>
      </w:r>
      <w:r w:rsidR="007E60D9" w:rsidRPr="00B05A5E">
        <w:rPr>
          <w:rFonts w:cstheme="minorHAnsi"/>
          <w:u w:val="single"/>
        </w:rPr>
        <w:t>.</w:t>
      </w:r>
    </w:p>
    <w:p w14:paraId="7E46BADD" w14:textId="2CC2E402"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244A4E" w:rsidRPr="00B05A5E">
        <w:rPr>
          <w:rFonts w:cstheme="minorHAnsi"/>
          <w:u w:val="single"/>
        </w:rPr>
        <w:t>5.2.</w:t>
      </w:r>
      <w:r w:rsidR="007907F2" w:rsidRPr="00B05A5E">
        <w:rPr>
          <w:rFonts w:cstheme="minorHAnsi"/>
          <w:u w:val="single"/>
        </w:rPr>
        <w:t xml:space="preserve">  </w:t>
      </w:r>
      <w:r w:rsidR="00902696" w:rsidRPr="00B05A5E">
        <w:rPr>
          <w:rFonts w:cstheme="minorHAnsi"/>
          <w:u w:val="single"/>
        </w:rPr>
        <w:t>The appointed certifying agency shall send written notice to the recovery residence of revocation certificate of compliance.  The written notice shall include the following:</w:t>
      </w:r>
    </w:p>
    <w:p w14:paraId="17E1798D" w14:textId="095416FB"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1</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 xml:space="preserve">Effective date of the </w:t>
      </w:r>
      <w:proofErr w:type="gramStart"/>
      <w:r w:rsidR="00902696" w:rsidRPr="00B05A5E">
        <w:rPr>
          <w:rFonts w:cstheme="minorHAnsi"/>
          <w:u w:val="single"/>
        </w:rPr>
        <w:t>revocation</w:t>
      </w:r>
      <w:r w:rsidR="007E60D9" w:rsidRPr="00B05A5E">
        <w:rPr>
          <w:rFonts w:cstheme="minorHAnsi"/>
          <w:u w:val="single"/>
        </w:rPr>
        <w:t>;</w:t>
      </w:r>
      <w:proofErr w:type="gramEnd"/>
    </w:p>
    <w:p w14:paraId="25022D5B" w14:textId="43A2114F"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2</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 xml:space="preserve">The basis for revocation of the certificate of </w:t>
      </w:r>
      <w:proofErr w:type="gramStart"/>
      <w:r w:rsidR="00902696" w:rsidRPr="00B05A5E">
        <w:rPr>
          <w:rFonts w:cstheme="minorHAnsi"/>
          <w:u w:val="single"/>
        </w:rPr>
        <w:t>compliance</w:t>
      </w:r>
      <w:r w:rsidR="007E60D9" w:rsidRPr="00B05A5E">
        <w:rPr>
          <w:rFonts w:cstheme="minorHAnsi"/>
          <w:u w:val="single"/>
        </w:rPr>
        <w:t>;</w:t>
      </w:r>
      <w:proofErr w:type="gramEnd"/>
    </w:p>
    <w:p w14:paraId="7CC524FA" w14:textId="0FB7A9C5"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3</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 xml:space="preserve">The locations to which the revocation </w:t>
      </w:r>
      <w:proofErr w:type="gramStart"/>
      <w:r w:rsidR="00902696" w:rsidRPr="00B05A5E">
        <w:rPr>
          <w:rFonts w:cstheme="minorHAnsi"/>
          <w:u w:val="single"/>
        </w:rPr>
        <w:t>applies</w:t>
      </w:r>
      <w:r w:rsidR="007E60D9" w:rsidRPr="00B05A5E">
        <w:rPr>
          <w:rFonts w:cstheme="minorHAnsi"/>
          <w:u w:val="single"/>
        </w:rPr>
        <w:t>;</w:t>
      </w:r>
      <w:proofErr w:type="gramEnd"/>
    </w:p>
    <w:p w14:paraId="004F57EE" w14:textId="1F680D4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lastRenderedPageBreak/>
        <w:tab/>
      </w:r>
      <w:r w:rsidR="00BA7DC0" w:rsidRPr="00B05A5E">
        <w:rPr>
          <w:rFonts w:cstheme="minorHAnsi"/>
        </w:rPr>
        <w:tab/>
      </w:r>
      <w:r w:rsidR="00902696" w:rsidRPr="00B05A5E">
        <w:rPr>
          <w:rFonts w:cstheme="minorHAnsi"/>
          <w:u w:val="single"/>
        </w:rPr>
        <w:t>5.2.</w:t>
      </w:r>
      <w:r w:rsidRPr="00B05A5E">
        <w:rPr>
          <w:rFonts w:cstheme="minorHAnsi"/>
          <w:u w:val="single"/>
        </w:rPr>
        <w:t>4</w:t>
      </w:r>
      <w:r w:rsidR="00902696" w:rsidRPr="00B05A5E">
        <w:rPr>
          <w:rFonts w:cstheme="minorHAnsi"/>
          <w:u w:val="single"/>
        </w:rPr>
        <w:t xml:space="preserve">. </w:t>
      </w:r>
      <w:r w:rsidR="007907F2" w:rsidRPr="00B05A5E">
        <w:rPr>
          <w:rFonts w:cstheme="minorHAnsi"/>
          <w:u w:val="single"/>
        </w:rPr>
        <w:t xml:space="preserve"> </w:t>
      </w:r>
      <w:r w:rsidR="00902696" w:rsidRPr="00B05A5E">
        <w:rPr>
          <w:rFonts w:cstheme="minorHAnsi"/>
          <w:u w:val="single"/>
        </w:rPr>
        <w:t>Remedial measures the recovery residence may take, if any, for the appointed certifying agency to consider reinstatement of the certificate of compliance</w:t>
      </w:r>
      <w:r w:rsidR="007E60D9" w:rsidRPr="00B05A5E">
        <w:rPr>
          <w:rFonts w:cstheme="minorHAnsi"/>
          <w:u w:val="single"/>
        </w:rPr>
        <w:t>; and</w:t>
      </w:r>
    </w:p>
    <w:p w14:paraId="68E146B8" w14:textId="0E7D9941"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902696" w:rsidRPr="00B05A5E">
        <w:rPr>
          <w:rFonts w:cstheme="minorHAnsi"/>
          <w:u w:val="single"/>
        </w:rPr>
        <w:t>5.2.</w:t>
      </w:r>
      <w:r w:rsidRPr="00B05A5E">
        <w:rPr>
          <w:rFonts w:cstheme="minorHAnsi"/>
          <w:u w:val="single"/>
        </w:rPr>
        <w:t>5</w:t>
      </w:r>
      <w:r w:rsidR="00902696" w:rsidRPr="00B05A5E">
        <w:rPr>
          <w:rFonts w:cstheme="minorHAnsi"/>
          <w:u w:val="single"/>
        </w:rPr>
        <w:t xml:space="preserve">. </w:t>
      </w:r>
      <w:r w:rsidR="007907F2" w:rsidRPr="00B05A5E">
        <w:rPr>
          <w:rFonts w:cstheme="minorHAnsi"/>
          <w:u w:val="single"/>
        </w:rPr>
        <w:t xml:space="preserve"> </w:t>
      </w:r>
      <w:r w:rsidR="00C24B21" w:rsidRPr="00B05A5E">
        <w:rPr>
          <w:rFonts w:cstheme="minorHAnsi"/>
          <w:u w:val="single"/>
        </w:rPr>
        <w:t>Steps to request reconsideration or appeal of the decision of the appointed certifying agency.</w:t>
      </w:r>
    </w:p>
    <w:p w14:paraId="4C695867" w14:textId="2B89A916"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8912CE" w:rsidRPr="00B05A5E">
        <w:rPr>
          <w:rFonts w:cstheme="minorHAnsi"/>
          <w:u w:val="single"/>
        </w:rPr>
        <w:t xml:space="preserve">5.3. </w:t>
      </w:r>
      <w:r w:rsidR="007907F2" w:rsidRPr="00B05A5E">
        <w:rPr>
          <w:rFonts w:cstheme="minorHAnsi"/>
          <w:u w:val="single"/>
        </w:rPr>
        <w:t xml:space="preserve"> </w:t>
      </w:r>
      <w:r w:rsidR="009D2109" w:rsidRPr="00B05A5E">
        <w:rPr>
          <w:rFonts w:cstheme="minorHAnsi"/>
          <w:u w:val="single"/>
        </w:rPr>
        <w:t xml:space="preserve">Upon receiving a request for reconsideration, </w:t>
      </w:r>
      <w:r w:rsidR="008912CE" w:rsidRPr="00B05A5E">
        <w:rPr>
          <w:rFonts w:cstheme="minorHAnsi"/>
          <w:u w:val="single"/>
        </w:rPr>
        <w:t xml:space="preserve">the appointed certifying agency </w:t>
      </w:r>
      <w:r w:rsidR="00372624" w:rsidRPr="00B05A5E">
        <w:rPr>
          <w:rFonts w:cstheme="minorHAnsi"/>
          <w:u w:val="single"/>
        </w:rPr>
        <w:t>shall</w:t>
      </w:r>
      <w:r w:rsidR="009D2109" w:rsidRPr="00B05A5E">
        <w:rPr>
          <w:rFonts w:cstheme="minorHAnsi"/>
          <w:u w:val="single"/>
        </w:rPr>
        <w:t xml:space="preserve"> reinstate the certificate of compliance or deny the request for reinstatement in writing</w:t>
      </w:r>
      <w:r w:rsidR="00372624" w:rsidRPr="00B05A5E">
        <w:rPr>
          <w:rFonts w:cstheme="minorHAnsi"/>
          <w:u w:val="single"/>
        </w:rPr>
        <w:t xml:space="preserve"> within </w:t>
      </w:r>
      <w:r w:rsidR="00484422" w:rsidRPr="00B05A5E">
        <w:rPr>
          <w:rFonts w:cstheme="minorHAnsi"/>
          <w:u w:val="single"/>
        </w:rPr>
        <w:t>30</w:t>
      </w:r>
      <w:r w:rsidR="00372624" w:rsidRPr="00B05A5E">
        <w:rPr>
          <w:rFonts w:cstheme="minorHAnsi"/>
          <w:u w:val="single"/>
        </w:rPr>
        <w:t xml:space="preserve"> days</w:t>
      </w:r>
      <w:r w:rsidR="009D2109" w:rsidRPr="00B05A5E">
        <w:rPr>
          <w:rFonts w:cstheme="minorHAnsi"/>
          <w:u w:val="single"/>
        </w:rPr>
        <w:t>.</w:t>
      </w:r>
      <w:r w:rsidR="00372624" w:rsidRPr="00B05A5E">
        <w:rPr>
          <w:rFonts w:cstheme="minorHAnsi"/>
          <w:u w:val="single"/>
        </w:rPr>
        <w:t xml:space="preserve">  This written notice shall include the following:</w:t>
      </w:r>
    </w:p>
    <w:p w14:paraId="0EF9C033" w14:textId="097B276D"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72624" w:rsidRPr="00B05A5E">
        <w:rPr>
          <w:rFonts w:cstheme="minorHAnsi"/>
          <w:u w:val="single"/>
        </w:rPr>
        <w:t>5.3.</w:t>
      </w:r>
      <w:r w:rsidRPr="00B05A5E">
        <w:rPr>
          <w:rFonts w:cstheme="minorHAnsi"/>
          <w:u w:val="single"/>
        </w:rPr>
        <w:t>1</w:t>
      </w:r>
      <w:r w:rsidR="00372624" w:rsidRPr="00B05A5E">
        <w:rPr>
          <w:rFonts w:cstheme="minorHAnsi"/>
          <w:u w:val="single"/>
        </w:rPr>
        <w:t xml:space="preserve">. </w:t>
      </w:r>
      <w:r w:rsidR="007907F2" w:rsidRPr="00B05A5E">
        <w:rPr>
          <w:rFonts w:cstheme="minorHAnsi"/>
          <w:u w:val="single"/>
        </w:rPr>
        <w:t xml:space="preserve"> </w:t>
      </w:r>
      <w:r w:rsidR="00372624" w:rsidRPr="00B05A5E">
        <w:rPr>
          <w:rFonts w:cstheme="minorHAnsi"/>
          <w:u w:val="single"/>
        </w:rPr>
        <w:t xml:space="preserve">Effective date of reinstatement of the certificate of compliance, if </w:t>
      </w:r>
      <w:proofErr w:type="gramStart"/>
      <w:r w:rsidR="00372624" w:rsidRPr="00B05A5E">
        <w:rPr>
          <w:rFonts w:cstheme="minorHAnsi"/>
          <w:u w:val="single"/>
        </w:rPr>
        <w:t>applicable;</w:t>
      </w:r>
      <w:proofErr w:type="gramEnd"/>
    </w:p>
    <w:p w14:paraId="3AFEB254" w14:textId="4DF5C1C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72624" w:rsidRPr="00B05A5E">
        <w:rPr>
          <w:rFonts w:cstheme="minorHAnsi"/>
          <w:u w:val="single"/>
        </w:rPr>
        <w:t>5.3.</w:t>
      </w:r>
      <w:r w:rsidRPr="00B05A5E">
        <w:rPr>
          <w:rFonts w:cstheme="minorHAnsi"/>
          <w:u w:val="single"/>
        </w:rPr>
        <w:t>2</w:t>
      </w:r>
      <w:r w:rsidR="00372624" w:rsidRPr="00B05A5E">
        <w:rPr>
          <w:rFonts w:cstheme="minorHAnsi"/>
          <w:u w:val="single"/>
        </w:rPr>
        <w:t xml:space="preserve">. </w:t>
      </w:r>
      <w:r w:rsidR="007907F2" w:rsidRPr="00B05A5E">
        <w:rPr>
          <w:rFonts w:cstheme="minorHAnsi"/>
          <w:u w:val="single"/>
        </w:rPr>
        <w:t xml:space="preserve"> </w:t>
      </w:r>
      <w:r w:rsidR="00372624" w:rsidRPr="00B05A5E">
        <w:rPr>
          <w:rFonts w:cstheme="minorHAnsi"/>
          <w:u w:val="single"/>
        </w:rPr>
        <w:t>Reasons for denial of the request for reconsideration, if applicable;</w:t>
      </w:r>
      <w:r w:rsidR="0008564B" w:rsidRPr="00B05A5E">
        <w:rPr>
          <w:rFonts w:cstheme="minorHAnsi"/>
          <w:u w:val="single"/>
        </w:rPr>
        <w:t xml:space="preserve"> and</w:t>
      </w:r>
    </w:p>
    <w:p w14:paraId="301121A8" w14:textId="6B96FE8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72624" w:rsidRPr="00B05A5E">
        <w:rPr>
          <w:rFonts w:cstheme="minorHAnsi"/>
          <w:u w:val="single"/>
        </w:rPr>
        <w:t>5.3.</w:t>
      </w:r>
      <w:r w:rsidRPr="00B05A5E">
        <w:rPr>
          <w:rFonts w:cstheme="minorHAnsi"/>
          <w:u w:val="single"/>
        </w:rPr>
        <w:t>3</w:t>
      </w:r>
      <w:r w:rsidR="00372624" w:rsidRPr="00B05A5E">
        <w:rPr>
          <w:rFonts w:cstheme="minorHAnsi"/>
          <w:u w:val="single"/>
        </w:rPr>
        <w:t xml:space="preserve">. </w:t>
      </w:r>
      <w:r w:rsidR="007907F2" w:rsidRPr="00B05A5E">
        <w:rPr>
          <w:rFonts w:cstheme="minorHAnsi"/>
          <w:u w:val="single"/>
        </w:rPr>
        <w:t xml:space="preserve"> </w:t>
      </w:r>
      <w:r w:rsidR="00372624" w:rsidRPr="00B05A5E">
        <w:rPr>
          <w:rFonts w:cstheme="minorHAnsi"/>
          <w:u w:val="single"/>
        </w:rPr>
        <w:t xml:space="preserve">The option of the recovery residence to appeal the denial to the </w:t>
      </w:r>
      <w:r w:rsidR="00415520" w:rsidRPr="00B05A5E">
        <w:rPr>
          <w:rFonts w:cstheme="minorHAnsi"/>
          <w:u w:val="single"/>
        </w:rPr>
        <w:t xml:space="preserve">Board of Review of the Department’s Office of Inspector General, pursuant to W. Va. Code §9-2-6(13), </w:t>
      </w:r>
      <w:r w:rsidR="00372624" w:rsidRPr="00B05A5E">
        <w:rPr>
          <w:rFonts w:cstheme="minorHAnsi"/>
          <w:u w:val="single"/>
        </w:rPr>
        <w:t xml:space="preserve">within </w:t>
      </w:r>
      <w:r w:rsidR="00484422" w:rsidRPr="00B05A5E">
        <w:rPr>
          <w:rFonts w:cstheme="minorHAnsi"/>
          <w:u w:val="single"/>
        </w:rPr>
        <w:t>60</w:t>
      </w:r>
      <w:r w:rsidR="00372624" w:rsidRPr="00B05A5E">
        <w:rPr>
          <w:rFonts w:cstheme="minorHAnsi"/>
          <w:u w:val="single"/>
        </w:rPr>
        <w:t xml:space="preserve"> days of the denial notice.</w:t>
      </w:r>
    </w:p>
    <w:p w14:paraId="40CBFC13" w14:textId="745B935D" w:rsidR="009D2109"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9D2109" w:rsidRPr="00B05A5E">
        <w:rPr>
          <w:rFonts w:cstheme="minorHAnsi"/>
          <w:u w:val="single"/>
        </w:rPr>
        <w:t xml:space="preserve">5.4. </w:t>
      </w:r>
      <w:r w:rsidR="007907F2" w:rsidRPr="00B05A5E">
        <w:rPr>
          <w:rFonts w:cstheme="minorHAnsi"/>
          <w:u w:val="single"/>
        </w:rPr>
        <w:t xml:space="preserve"> </w:t>
      </w:r>
      <w:r w:rsidR="00A5530F" w:rsidRPr="00B05A5E">
        <w:rPr>
          <w:rFonts w:cstheme="minorHAnsi"/>
          <w:u w:val="single"/>
        </w:rPr>
        <w:t>T</w:t>
      </w:r>
      <w:r w:rsidR="009D2109" w:rsidRPr="00B05A5E">
        <w:rPr>
          <w:rFonts w:cstheme="minorHAnsi"/>
          <w:u w:val="single"/>
        </w:rPr>
        <w:t xml:space="preserve">he appointed certifying agency and recovery residence shall work together to address the needs of residents affected by </w:t>
      </w:r>
      <w:r w:rsidR="00A5530F" w:rsidRPr="00B05A5E">
        <w:rPr>
          <w:rFonts w:cstheme="minorHAnsi"/>
          <w:u w:val="single"/>
        </w:rPr>
        <w:t>a</w:t>
      </w:r>
      <w:r w:rsidR="009D2109" w:rsidRPr="00B05A5E">
        <w:rPr>
          <w:rFonts w:cstheme="minorHAnsi"/>
          <w:u w:val="single"/>
        </w:rPr>
        <w:t xml:space="preserve"> revocation of the </w:t>
      </w:r>
      <w:r w:rsidR="00A5530F" w:rsidRPr="00B05A5E">
        <w:rPr>
          <w:rFonts w:cstheme="minorHAnsi"/>
          <w:u w:val="single"/>
        </w:rPr>
        <w:t xml:space="preserve">recovery residence’s </w:t>
      </w:r>
      <w:r w:rsidR="009D2109" w:rsidRPr="00B05A5E">
        <w:rPr>
          <w:rFonts w:cstheme="minorHAnsi"/>
          <w:u w:val="single"/>
        </w:rPr>
        <w:t>certificate of compliance</w:t>
      </w:r>
      <w:r w:rsidR="00A5530F" w:rsidRPr="00B05A5E">
        <w:rPr>
          <w:rFonts w:cstheme="minorHAnsi"/>
          <w:u w:val="single"/>
        </w:rPr>
        <w:t>.</w:t>
      </w:r>
    </w:p>
    <w:p w14:paraId="4C586FC2" w14:textId="1D1F2C1E" w:rsidR="000F0A5B" w:rsidRPr="00B05A5E" w:rsidRDefault="000F0A5B" w:rsidP="00B05A5E">
      <w:pPr>
        <w:tabs>
          <w:tab w:val="left" w:pos="360"/>
          <w:tab w:val="left" w:pos="720"/>
          <w:tab w:val="left" w:pos="1080"/>
          <w:tab w:val="left" w:pos="1440"/>
          <w:tab w:val="left" w:pos="1800"/>
          <w:tab w:val="left" w:pos="2160"/>
        </w:tabs>
        <w:jc w:val="both"/>
        <w:rPr>
          <w:rFonts w:cstheme="minorHAnsi"/>
          <w:b/>
          <w:bCs/>
          <w:u w:val="single"/>
        </w:rPr>
      </w:pPr>
      <w:r w:rsidRPr="00B05A5E">
        <w:rPr>
          <w:rFonts w:cstheme="minorHAnsi"/>
          <w:b/>
          <w:bCs/>
          <w:u w:val="single"/>
        </w:rPr>
        <w:t xml:space="preserve">§69-15-6. </w:t>
      </w:r>
      <w:r w:rsidR="00DE0EAF" w:rsidRPr="00B05A5E">
        <w:rPr>
          <w:rFonts w:cstheme="minorHAnsi"/>
          <w:b/>
          <w:bCs/>
          <w:u w:val="single"/>
        </w:rPr>
        <w:t xml:space="preserve"> </w:t>
      </w:r>
      <w:r w:rsidR="007E60D9" w:rsidRPr="00B05A5E">
        <w:rPr>
          <w:rFonts w:cstheme="minorHAnsi"/>
          <w:b/>
          <w:bCs/>
          <w:u w:val="single"/>
        </w:rPr>
        <w:t>Residents’ Rights</w:t>
      </w:r>
      <w:r w:rsidRPr="00B05A5E">
        <w:rPr>
          <w:rFonts w:cstheme="minorHAnsi"/>
          <w:b/>
          <w:bCs/>
          <w:u w:val="single"/>
        </w:rPr>
        <w:t>.</w:t>
      </w:r>
    </w:p>
    <w:p w14:paraId="4AFFA829" w14:textId="54B978CA"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3A181A" w:rsidRPr="00B05A5E">
        <w:rPr>
          <w:rFonts w:cstheme="minorHAnsi"/>
          <w:u w:val="single"/>
        </w:rPr>
        <w:t xml:space="preserve">6.1. </w:t>
      </w:r>
      <w:r w:rsidR="007907F2" w:rsidRPr="00B05A5E">
        <w:rPr>
          <w:rFonts w:cstheme="minorHAnsi"/>
          <w:u w:val="single"/>
        </w:rPr>
        <w:t xml:space="preserve"> </w:t>
      </w:r>
      <w:r w:rsidR="003A181A" w:rsidRPr="00B05A5E">
        <w:rPr>
          <w:rFonts w:cstheme="minorHAnsi"/>
          <w:u w:val="single"/>
        </w:rPr>
        <w:t xml:space="preserve">Each </w:t>
      </w:r>
      <w:r w:rsidR="00342D99" w:rsidRPr="00B05A5E">
        <w:rPr>
          <w:rFonts w:cstheme="minorHAnsi"/>
          <w:u w:val="single"/>
        </w:rPr>
        <w:t xml:space="preserve">recovery </w:t>
      </w:r>
      <w:r w:rsidR="003A181A" w:rsidRPr="00B05A5E">
        <w:rPr>
          <w:rFonts w:cstheme="minorHAnsi"/>
          <w:u w:val="single"/>
        </w:rPr>
        <w:t xml:space="preserve">residence shall establish and adhere to a written policy, consistent with this </w:t>
      </w:r>
      <w:r w:rsidR="00342D99" w:rsidRPr="00B05A5E">
        <w:rPr>
          <w:rFonts w:cstheme="minorHAnsi"/>
          <w:u w:val="single"/>
        </w:rPr>
        <w:t xml:space="preserve">rule </w:t>
      </w:r>
      <w:r w:rsidR="003A181A" w:rsidRPr="00B05A5E">
        <w:rPr>
          <w:rFonts w:cstheme="minorHAnsi"/>
          <w:u w:val="single"/>
        </w:rPr>
        <w:t>series, regarding the rights and responsibilities of residents, which shall be explained to residents at the time of admission. Receipt of the rights by the resident shall be indicated by a signature and date by the resident on a line for that purpose on the admission agreement.</w:t>
      </w:r>
    </w:p>
    <w:p w14:paraId="33342842" w14:textId="477F9C50" w:rsidR="007907F2"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342D99" w:rsidRPr="00B05A5E">
        <w:rPr>
          <w:rFonts w:cstheme="minorHAnsi"/>
          <w:u w:val="single"/>
        </w:rPr>
        <w:t xml:space="preserve">6.2. </w:t>
      </w:r>
      <w:r w:rsidR="007907F2" w:rsidRPr="00B05A5E">
        <w:rPr>
          <w:rFonts w:cstheme="minorHAnsi"/>
          <w:u w:val="single"/>
        </w:rPr>
        <w:t xml:space="preserve"> </w:t>
      </w:r>
      <w:r w:rsidR="00342D99" w:rsidRPr="00B05A5E">
        <w:rPr>
          <w:rFonts w:cstheme="minorHAnsi"/>
          <w:u w:val="single"/>
        </w:rPr>
        <w:t>The rights and responsibilities of residents shall be posted prominently in the recovery residence.  These rights shall include the following:</w:t>
      </w:r>
    </w:p>
    <w:p w14:paraId="66299ABE" w14:textId="059C8065"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Pr="00B05A5E">
        <w:rPr>
          <w:rFonts w:cstheme="minorHAnsi"/>
          <w:u w:val="single"/>
        </w:rPr>
        <w:t>1</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Every resident shall be treated with consideration, respect and full recognition of the resident's dignity, individuality, and </w:t>
      </w:r>
      <w:proofErr w:type="gramStart"/>
      <w:r w:rsidR="00342D99" w:rsidRPr="00B05A5E">
        <w:rPr>
          <w:rFonts w:cstheme="minorHAnsi"/>
          <w:u w:val="single"/>
        </w:rPr>
        <w:t>privacy;</w:t>
      </w:r>
      <w:proofErr w:type="gramEnd"/>
      <w:r w:rsidR="00342D99" w:rsidRPr="00B05A5E">
        <w:rPr>
          <w:rFonts w:cstheme="minorHAnsi"/>
          <w:u w:val="single"/>
        </w:rPr>
        <w:t xml:space="preserve"> </w:t>
      </w:r>
    </w:p>
    <w:p w14:paraId="0CFEB143" w14:textId="5FF65DE2"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Pr="00B05A5E">
        <w:rPr>
          <w:rFonts w:cstheme="minorHAnsi"/>
          <w:u w:val="single"/>
        </w:rPr>
        <w:t>2</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A residence may not ask a resident to waive the resident's rights. A resident has the right to exercise any rights without </w:t>
      </w:r>
      <w:proofErr w:type="gramStart"/>
      <w:r w:rsidR="00342D99" w:rsidRPr="00B05A5E">
        <w:rPr>
          <w:rFonts w:cstheme="minorHAnsi"/>
          <w:u w:val="single"/>
        </w:rPr>
        <w:t>reprisal;</w:t>
      </w:r>
      <w:proofErr w:type="gramEnd"/>
    </w:p>
    <w:p w14:paraId="36CF2EF9" w14:textId="04E90103"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Pr="00B05A5E">
        <w:rPr>
          <w:rFonts w:cstheme="minorHAnsi"/>
          <w:u w:val="single"/>
        </w:rPr>
        <w:t>3</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may retain personal clothing and possessions as space permits, unless to do so would infringe on the rights of others, would create a danger to others, would create a security risk or would create a fire, health, or safety </w:t>
      </w:r>
      <w:proofErr w:type="gramStart"/>
      <w:r w:rsidR="00342D99" w:rsidRPr="00B05A5E">
        <w:rPr>
          <w:rFonts w:cstheme="minorHAnsi"/>
          <w:u w:val="single"/>
        </w:rPr>
        <w:t>hazard;</w:t>
      </w:r>
      <w:proofErr w:type="gramEnd"/>
    </w:p>
    <w:p w14:paraId="37F96082" w14:textId="12CE9508"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4</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Residences shall allow </w:t>
      </w:r>
      <w:r w:rsidR="00846FE8" w:rsidRPr="00B05A5E">
        <w:rPr>
          <w:rFonts w:cstheme="minorHAnsi"/>
          <w:u w:val="single"/>
        </w:rPr>
        <w:t xml:space="preserve">reasonable </w:t>
      </w:r>
      <w:r w:rsidR="00342D99" w:rsidRPr="00B05A5E">
        <w:rPr>
          <w:rFonts w:cstheme="minorHAnsi"/>
          <w:u w:val="single"/>
        </w:rPr>
        <w:t>visiting hours</w:t>
      </w:r>
      <w:r w:rsidR="00FA4D67" w:rsidRPr="00B05A5E">
        <w:rPr>
          <w:rFonts w:cstheme="minorHAnsi"/>
          <w:u w:val="single"/>
        </w:rPr>
        <w:t xml:space="preserve"> based upon policy</w:t>
      </w:r>
      <w:r w:rsidR="00846FE8" w:rsidRPr="00B05A5E">
        <w:rPr>
          <w:rFonts w:cstheme="minorHAnsi"/>
          <w:u w:val="single"/>
        </w:rPr>
        <w:t xml:space="preserve">, which </w:t>
      </w:r>
      <w:r w:rsidR="00342D99" w:rsidRPr="00B05A5E">
        <w:rPr>
          <w:rFonts w:cstheme="minorHAnsi"/>
          <w:u w:val="single"/>
        </w:rPr>
        <w:t xml:space="preserve">shall be posted in a prominent public </w:t>
      </w:r>
      <w:proofErr w:type="gramStart"/>
      <w:r w:rsidR="00342D99" w:rsidRPr="00B05A5E">
        <w:rPr>
          <w:rFonts w:cstheme="minorHAnsi"/>
          <w:u w:val="single"/>
        </w:rPr>
        <w:t>place</w:t>
      </w:r>
      <w:r w:rsidR="009B1F14" w:rsidRPr="00B05A5E">
        <w:rPr>
          <w:rFonts w:cstheme="minorHAnsi"/>
          <w:u w:val="single"/>
        </w:rPr>
        <w:t>;</w:t>
      </w:r>
      <w:proofErr w:type="gramEnd"/>
    </w:p>
    <w:p w14:paraId="38CE4319" w14:textId="14D87A2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5</w:t>
      </w:r>
      <w:r w:rsidR="00342D99" w:rsidRPr="00B05A5E">
        <w:rPr>
          <w:rFonts w:cstheme="minorHAnsi"/>
          <w:u w:val="single"/>
        </w:rPr>
        <w:t xml:space="preserve">. </w:t>
      </w:r>
      <w:r w:rsidR="007907F2" w:rsidRPr="00B05A5E">
        <w:rPr>
          <w:rFonts w:cstheme="minorHAnsi"/>
          <w:u w:val="single"/>
        </w:rPr>
        <w:t xml:space="preserve"> </w:t>
      </w:r>
      <w:r w:rsidR="00C86839" w:rsidRPr="00B05A5E">
        <w:rPr>
          <w:rFonts w:cstheme="minorHAnsi"/>
          <w:u w:val="single"/>
        </w:rPr>
        <w:t>R</w:t>
      </w:r>
      <w:r w:rsidR="00342D99" w:rsidRPr="00B05A5E">
        <w:rPr>
          <w:rFonts w:cstheme="minorHAnsi"/>
          <w:u w:val="single"/>
        </w:rPr>
        <w:t>esiden</w:t>
      </w:r>
      <w:r w:rsidR="00C86839" w:rsidRPr="00B05A5E">
        <w:rPr>
          <w:rFonts w:cstheme="minorHAnsi"/>
          <w:u w:val="single"/>
        </w:rPr>
        <w:t xml:space="preserve">ces shall have a policy about how residents </w:t>
      </w:r>
      <w:r w:rsidR="00342D99" w:rsidRPr="00B05A5E">
        <w:rPr>
          <w:rFonts w:cstheme="minorHAnsi"/>
          <w:u w:val="single"/>
        </w:rPr>
        <w:t xml:space="preserve">send and receive personal </w:t>
      </w:r>
      <w:proofErr w:type="gramStart"/>
      <w:r w:rsidR="00342D99" w:rsidRPr="00B05A5E">
        <w:rPr>
          <w:rFonts w:cstheme="minorHAnsi"/>
          <w:u w:val="single"/>
        </w:rPr>
        <w:t>mail</w:t>
      </w:r>
      <w:r w:rsidR="009B1F14" w:rsidRPr="00B05A5E">
        <w:rPr>
          <w:rFonts w:cstheme="minorHAnsi"/>
          <w:u w:val="single"/>
        </w:rPr>
        <w:t>;</w:t>
      </w:r>
      <w:proofErr w:type="gramEnd"/>
    </w:p>
    <w:p w14:paraId="11C49FD6" w14:textId="2BD777AB"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6</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have the right to reasonable access to a telephone </w:t>
      </w:r>
      <w:r w:rsidR="00F63667" w:rsidRPr="00B05A5E">
        <w:rPr>
          <w:rFonts w:cstheme="minorHAnsi"/>
          <w:u w:val="single"/>
        </w:rPr>
        <w:t xml:space="preserve">consistent with the certifying agency </w:t>
      </w:r>
      <w:proofErr w:type="gramStart"/>
      <w:r w:rsidR="00F63667" w:rsidRPr="00B05A5E">
        <w:rPr>
          <w:rFonts w:cstheme="minorHAnsi"/>
          <w:u w:val="single"/>
        </w:rPr>
        <w:t>policies;</w:t>
      </w:r>
      <w:proofErr w:type="gramEnd"/>
      <w:r w:rsidR="00F63667" w:rsidRPr="00B05A5E">
        <w:rPr>
          <w:rFonts w:cstheme="minorHAnsi"/>
          <w:u w:val="single"/>
        </w:rPr>
        <w:t xml:space="preserve"> </w:t>
      </w:r>
    </w:p>
    <w:p w14:paraId="6ABF4513" w14:textId="2F743FEC"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A611D3" w:rsidRPr="00B05A5E">
        <w:rPr>
          <w:rFonts w:cstheme="minorHAnsi"/>
          <w:u w:val="single"/>
        </w:rPr>
        <w:t>7</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A resident may voice a complaint or file a grievance without interference, coercion, or </w:t>
      </w:r>
      <w:proofErr w:type="gramStart"/>
      <w:r w:rsidR="00342D99" w:rsidRPr="00B05A5E">
        <w:rPr>
          <w:rFonts w:cstheme="minorHAnsi"/>
          <w:u w:val="single"/>
        </w:rPr>
        <w:t>reprisal</w:t>
      </w:r>
      <w:r w:rsidR="009B1F14" w:rsidRPr="00B05A5E">
        <w:rPr>
          <w:rFonts w:cstheme="minorHAnsi"/>
          <w:u w:val="single"/>
        </w:rPr>
        <w:t>;</w:t>
      </w:r>
      <w:proofErr w:type="gramEnd"/>
    </w:p>
    <w:p w14:paraId="24524B2F" w14:textId="3754A533"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lastRenderedPageBreak/>
        <w:tab/>
      </w:r>
      <w:r w:rsidR="00BA7DC0" w:rsidRPr="00B05A5E">
        <w:rPr>
          <w:rFonts w:cstheme="minorHAnsi"/>
        </w:rPr>
        <w:tab/>
      </w:r>
      <w:r w:rsidR="00846FE8" w:rsidRPr="00B05A5E">
        <w:rPr>
          <w:rFonts w:cstheme="minorHAnsi"/>
          <w:u w:val="single"/>
        </w:rPr>
        <w:t>6.2.</w:t>
      </w:r>
      <w:r w:rsidR="00A611D3" w:rsidRPr="00B05A5E">
        <w:rPr>
          <w:rFonts w:cstheme="minorHAnsi"/>
          <w:u w:val="single"/>
        </w:rPr>
        <w:t>8</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Residents may manage their own personal finances, unless a representative payee or financial guardian has been </w:t>
      </w:r>
      <w:proofErr w:type="gramStart"/>
      <w:r w:rsidR="00846FE8" w:rsidRPr="00B05A5E">
        <w:rPr>
          <w:rFonts w:cstheme="minorHAnsi"/>
          <w:u w:val="single"/>
        </w:rPr>
        <w:t>appointed</w:t>
      </w:r>
      <w:r w:rsidR="009B1F14" w:rsidRPr="00B05A5E">
        <w:rPr>
          <w:rFonts w:cstheme="minorHAnsi"/>
          <w:u w:val="single"/>
        </w:rPr>
        <w:t>;</w:t>
      </w:r>
      <w:proofErr w:type="gramEnd"/>
    </w:p>
    <w:p w14:paraId="37CC852B" w14:textId="20E6352D"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846FE8" w:rsidRPr="00B05A5E">
        <w:rPr>
          <w:rFonts w:cstheme="minorHAnsi"/>
          <w:u w:val="single"/>
        </w:rPr>
        <w:t>6.2.</w:t>
      </w:r>
      <w:r w:rsidR="00A611D3" w:rsidRPr="00B05A5E">
        <w:rPr>
          <w:rFonts w:cstheme="minorHAnsi"/>
          <w:u w:val="single"/>
        </w:rPr>
        <w:t>9</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The resident's right to privacy extends to all records and personal information. Personal information about a resident shall not be discussed with anyone not directly involved in the resident's care, treatment, or supervision. Release of any record, excerpts from, or information contained in such records shall be subject to the resident's written approval, except as requested by representatives of the appointed certifying agency to carry out its responsibilities or as otherwise provided by </w:t>
      </w:r>
      <w:proofErr w:type="gramStart"/>
      <w:r w:rsidR="00846FE8" w:rsidRPr="00B05A5E">
        <w:rPr>
          <w:rFonts w:cstheme="minorHAnsi"/>
          <w:u w:val="single"/>
        </w:rPr>
        <w:t>law</w:t>
      </w:r>
      <w:r w:rsidR="009B1F14" w:rsidRPr="00B05A5E">
        <w:rPr>
          <w:rFonts w:cstheme="minorHAnsi"/>
          <w:u w:val="single"/>
        </w:rPr>
        <w:t>;</w:t>
      </w:r>
      <w:proofErr w:type="gramEnd"/>
    </w:p>
    <w:p w14:paraId="1945D05D" w14:textId="29A97167"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846FE8" w:rsidRPr="00B05A5E">
        <w:rPr>
          <w:rFonts w:cstheme="minorHAnsi"/>
          <w:u w:val="single"/>
        </w:rPr>
        <w:t>6.2.</w:t>
      </w:r>
      <w:r w:rsidRPr="00B05A5E">
        <w:rPr>
          <w:rFonts w:cstheme="minorHAnsi"/>
          <w:u w:val="single"/>
        </w:rPr>
        <w:t>1</w:t>
      </w:r>
      <w:r w:rsidR="00A611D3" w:rsidRPr="00B05A5E">
        <w:rPr>
          <w:rFonts w:cstheme="minorHAnsi"/>
          <w:u w:val="single"/>
        </w:rPr>
        <w:t>0</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The resident has the right to review the resident's medical or financial records upon request. The resident has the right to provide written comments about the medical or financial record, and the comments shall be made part of the resident's record at the request of the </w:t>
      </w:r>
      <w:proofErr w:type="gramStart"/>
      <w:r w:rsidR="00846FE8" w:rsidRPr="00B05A5E">
        <w:rPr>
          <w:rFonts w:cstheme="minorHAnsi"/>
          <w:u w:val="single"/>
        </w:rPr>
        <w:t>resident</w:t>
      </w:r>
      <w:r w:rsidR="009B1F14" w:rsidRPr="00B05A5E">
        <w:rPr>
          <w:rFonts w:cstheme="minorHAnsi"/>
          <w:u w:val="single"/>
        </w:rPr>
        <w:t>;</w:t>
      </w:r>
      <w:proofErr w:type="gramEnd"/>
    </w:p>
    <w:p w14:paraId="045C36A9" w14:textId="423A2FB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846FE8" w:rsidRPr="00B05A5E">
        <w:rPr>
          <w:rFonts w:cstheme="minorHAnsi"/>
          <w:u w:val="single"/>
        </w:rPr>
        <w:t>6.2.</w:t>
      </w:r>
      <w:r w:rsidRPr="00B05A5E">
        <w:rPr>
          <w:rFonts w:cstheme="minorHAnsi"/>
          <w:u w:val="single"/>
        </w:rPr>
        <w:t>1</w:t>
      </w:r>
      <w:r w:rsidR="00A611D3" w:rsidRPr="00B05A5E">
        <w:rPr>
          <w:rFonts w:cstheme="minorHAnsi"/>
          <w:u w:val="single"/>
        </w:rPr>
        <w:t>1</w:t>
      </w:r>
      <w:r w:rsidR="00846FE8" w:rsidRPr="00B05A5E">
        <w:rPr>
          <w:rFonts w:cstheme="minorHAnsi"/>
          <w:u w:val="single"/>
        </w:rPr>
        <w:t xml:space="preserve">. </w:t>
      </w:r>
      <w:r w:rsidR="007907F2" w:rsidRPr="00B05A5E">
        <w:rPr>
          <w:rFonts w:cstheme="minorHAnsi"/>
          <w:u w:val="single"/>
        </w:rPr>
        <w:t xml:space="preserve"> </w:t>
      </w:r>
      <w:r w:rsidR="00846FE8" w:rsidRPr="00B05A5E">
        <w:rPr>
          <w:rFonts w:cstheme="minorHAnsi"/>
          <w:u w:val="single"/>
        </w:rPr>
        <w:t xml:space="preserve">Residents shall be free from mental, verbal or physical abuse, neglect, and exploitation. Residents shall also be free from seclusion or restraints. All residents have the right to be free from corporal punishment. All residents have the right to be free from restraint or seclusion, of any form, imposed as a means of coercion, discipline, convenience, or retaliation by staff. Psychoactive drugs shall not be administered </w:t>
      </w:r>
      <w:proofErr w:type="gramStart"/>
      <w:r w:rsidR="00846FE8" w:rsidRPr="00B05A5E">
        <w:rPr>
          <w:rFonts w:cstheme="minorHAnsi"/>
          <w:u w:val="single"/>
        </w:rPr>
        <w:t>involuntarily</w:t>
      </w:r>
      <w:r w:rsidR="009B1F14" w:rsidRPr="00B05A5E">
        <w:rPr>
          <w:rFonts w:cstheme="minorHAnsi"/>
          <w:u w:val="single"/>
        </w:rPr>
        <w:t>;</w:t>
      </w:r>
      <w:proofErr w:type="gramEnd"/>
    </w:p>
    <w:p w14:paraId="3FD17DC5" w14:textId="23E7B50D"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E2233C" w:rsidRPr="00B05A5E">
        <w:rPr>
          <w:rFonts w:cstheme="minorHAnsi"/>
          <w:u w:val="single"/>
        </w:rPr>
        <w:t>6.2.</w:t>
      </w:r>
      <w:r w:rsidRPr="00B05A5E">
        <w:rPr>
          <w:rFonts w:cstheme="minorHAnsi"/>
          <w:u w:val="single"/>
        </w:rPr>
        <w:t>1</w:t>
      </w:r>
      <w:r w:rsidR="00A611D3" w:rsidRPr="00B05A5E">
        <w:rPr>
          <w:rFonts w:cstheme="minorHAnsi"/>
          <w:u w:val="single"/>
        </w:rPr>
        <w:t>2</w:t>
      </w:r>
      <w:r w:rsidR="00E2233C"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The residence shall not manage a resident's </w:t>
      </w:r>
      <w:proofErr w:type="gramStart"/>
      <w:r w:rsidR="00342D99" w:rsidRPr="00B05A5E">
        <w:rPr>
          <w:rFonts w:cstheme="minorHAnsi"/>
          <w:u w:val="single"/>
        </w:rPr>
        <w:t>finances</w:t>
      </w:r>
      <w:r w:rsidR="00F63667" w:rsidRPr="00B05A5E">
        <w:rPr>
          <w:rFonts w:cstheme="minorHAnsi"/>
          <w:u w:val="single"/>
        </w:rPr>
        <w:t>;</w:t>
      </w:r>
      <w:proofErr w:type="gramEnd"/>
      <w:r w:rsidR="00F63667" w:rsidRPr="00B05A5E">
        <w:rPr>
          <w:rFonts w:cstheme="minorHAnsi"/>
          <w:u w:val="single"/>
        </w:rPr>
        <w:t xml:space="preserve"> </w:t>
      </w:r>
    </w:p>
    <w:p w14:paraId="795A678B" w14:textId="593D32E7"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w:t>
      </w:r>
      <w:r w:rsidR="00E2233C" w:rsidRPr="00B05A5E">
        <w:rPr>
          <w:rFonts w:cstheme="minorHAnsi"/>
          <w:u w:val="single"/>
        </w:rPr>
        <w:t>2.</w:t>
      </w:r>
      <w:r w:rsidRPr="00B05A5E">
        <w:rPr>
          <w:rFonts w:cstheme="minorHAnsi"/>
          <w:u w:val="single"/>
        </w:rPr>
        <w:t>1</w:t>
      </w:r>
      <w:r w:rsidR="00A611D3" w:rsidRPr="00B05A5E">
        <w:rPr>
          <w:rFonts w:cstheme="minorHAnsi"/>
          <w:u w:val="single"/>
        </w:rPr>
        <w:t>3</w:t>
      </w:r>
      <w:r w:rsidR="00E2233C"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notified about a pending discharge from the residence, absent an emergency, shall</w:t>
      </w:r>
      <w:r w:rsidR="009B1F14" w:rsidRPr="00B05A5E">
        <w:rPr>
          <w:rFonts w:cstheme="minorHAnsi"/>
          <w:u w:val="single"/>
        </w:rPr>
        <w:t xml:space="preserve"> b</w:t>
      </w:r>
      <w:r w:rsidR="00342D99" w:rsidRPr="00B05A5E">
        <w:rPr>
          <w:rFonts w:cstheme="minorHAnsi"/>
          <w:u w:val="single"/>
        </w:rPr>
        <w:t>e allowed to participate in the decision-making process of the residence concerning the selection of an alternative placement</w:t>
      </w:r>
      <w:r w:rsidR="009B1F14" w:rsidRPr="00B05A5E">
        <w:rPr>
          <w:rFonts w:cstheme="minorHAnsi"/>
          <w:u w:val="single"/>
        </w:rPr>
        <w:t xml:space="preserve"> and r</w:t>
      </w:r>
      <w:r w:rsidR="00342D99" w:rsidRPr="00B05A5E">
        <w:rPr>
          <w:rFonts w:cstheme="minorHAnsi"/>
          <w:u w:val="single"/>
        </w:rPr>
        <w:t xml:space="preserve">eceive adequate notice of a pending </w:t>
      </w:r>
      <w:proofErr w:type="gramStart"/>
      <w:r w:rsidR="00E239A3" w:rsidRPr="00B05A5E">
        <w:rPr>
          <w:rFonts w:cstheme="minorHAnsi"/>
          <w:u w:val="single"/>
        </w:rPr>
        <w:t>discharge</w:t>
      </w:r>
      <w:r w:rsidR="009B1F14" w:rsidRPr="00B05A5E">
        <w:rPr>
          <w:rFonts w:cstheme="minorHAnsi"/>
          <w:u w:val="single"/>
        </w:rPr>
        <w:t>;</w:t>
      </w:r>
      <w:proofErr w:type="gramEnd"/>
    </w:p>
    <w:p w14:paraId="4FF71750" w14:textId="4D5AD116"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w:t>
      </w:r>
      <w:r w:rsidR="009B1F14" w:rsidRPr="00B05A5E">
        <w:rPr>
          <w:rFonts w:cstheme="minorHAnsi"/>
          <w:u w:val="single"/>
        </w:rPr>
        <w:t>2.</w:t>
      </w:r>
      <w:r w:rsidRPr="00B05A5E">
        <w:rPr>
          <w:rFonts w:cstheme="minorHAnsi"/>
          <w:u w:val="single"/>
        </w:rPr>
        <w:t>1</w:t>
      </w:r>
      <w:r w:rsidR="00A611D3" w:rsidRPr="00B05A5E">
        <w:rPr>
          <w:rFonts w:cstheme="minorHAnsi"/>
          <w:u w:val="single"/>
        </w:rPr>
        <w:t>4</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have the right</w:t>
      </w:r>
      <w:r w:rsidR="00E54366" w:rsidRPr="00B05A5E">
        <w:rPr>
          <w:rFonts w:cstheme="minorHAnsi"/>
          <w:u w:val="single"/>
        </w:rPr>
        <w:t xml:space="preserve"> to</w:t>
      </w:r>
      <w:r w:rsidR="00342D99" w:rsidRPr="00B05A5E">
        <w:rPr>
          <w:rFonts w:cstheme="minorHAnsi"/>
          <w:u w:val="single"/>
        </w:rPr>
        <w:t xml:space="preserve"> </w:t>
      </w:r>
      <w:r w:rsidR="009B1F14" w:rsidRPr="00B05A5E">
        <w:rPr>
          <w:rFonts w:cstheme="minorHAnsi"/>
          <w:u w:val="single"/>
        </w:rPr>
        <w:t xml:space="preserve">make informed decisions </w:t>
      </w:r>
      <w:r w:rsidR="00342D99" w:rsidRPr="00B05A5E">
        <w:rPr>
          <w:rFonts w:cstheme="minorHAnsi"/>
          <w:u w:val="single"/>
        </w:rPr>
        <w:t>to</w:t>
      </w:r>
      <w:r w:rsidR="00F314C6" w:rsidRPr="00B05A5E">
        <w:rPr>
          <w:rFonts w:cstheme="minorHAnsi"/>
          <w:u w:val="single"/>
        </w:rPr>
        <w:t xml:space="preserve"> reasonably</w:t>
      </w:r>
      <w:r w:rsidR="00342D99" w:rsidRPr="00B05A5E">
        <w:rPr>
          <w:rFonts w:cstheme="minorHAnsi"/>
          <w:u w:val="single"/>
        </w:rPr>
        <w:t xml:space="preserve"> refuse care to the extent allowed by law</w:t>
      </w:r>
      <w:r w:rsidR="009B1F14" w:rsidRPr="00B05A5E">
        <w:rPr>
          <w:rFonts w:cstheme="minorHAnsi"/>
          <w:u w:val="single"/>
        </w:rPr>
        <w:t>.  E</w:t>
      </w:r>
      <w:r w:rsidR="00342D99" w:rsidRPr="00B05A5E">
        <w:rPr>
          <w:rFonts w:cstheme="minorHAnsi"/>
          <w:u w:val="single"/>
        </w:rPr>
        <w:t xml:space="preserve">xcept for residents who are prohibited from doing so by a court order, this right includes the right to discharge himself or herself from the </w:t>
      </w:r>
      <w:proofErr w:type="gramStart"/>
      <w:r w:rsidR="00342D99" w:rsidRPr="00B05A5E">
        <w:rPr>
          <w:rFonts w:cstheme="minorHAnsi"/>
          <w:u w:val="single"/>
        </w:rPr>
        <w:t>residence</w:t>
      </w:r>
      <w:r w:rsidR="009B1F14" w:rsidRPr="00B05A5E">
        <w:rPr>
          <w:rFonts w:cstheme="minorHAnsi"/>
          <w:u w:val="single"/>
        </w:rPr>
        <w:t>;</w:t>
      </w:r>
      <w:proofErr w:type="gramEnd"/>
    </w:p>
    <w:p w14:paraId="13BF7962" w14:textId="2C76FE7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1</w:t>
      </w:r>
      <w:r w:rsidR="00A611D3" w:rsidRPr="00B05A5E">
        <w:rPr>
          <w:rFonts w:cstheme="minorHAnsi"/>
          <w:u w:val="single"/>
        </w:rPr>
        <w:t>5</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If a resident has a chronic condition, he or she has the right to receive competent and compassionate medical assistance to manage the physical and emotional symptoms of that </w:t>
      </w:r>
      <w:proofErr w:type="gramStart"/>
      <w:r w:rsidR="00342D99" w:rsidRPr="00B05A5E">
        <w:rPr>
          <w:rFonts w:cstheme="minorHAnsi"/>
          <w:u w:val="single"/>
        </w:rPr>
        <w:t>condition</w:t>
      </w:r>
      <w:r w:rsidR="009B1F14" w:rsidRPr="00B05A5E">
        <w:rPr>
          <w:rFonts w:cstheme="minorHAnsi"/>
          <w:u w:val="single"/>
        </w:rPr>
        <w:t>;</w:t>
      </w:r>
      <w:proofErr w:type="gramEnd"/>
    </w:p>
    <w:p w14:paraId="1774CB2A" w14:textId="58F7635A"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1</w:t>
      </w:r>
      <w:r w:rsidR="00A611D3" w:rsidRPr="00B05A5E">
        <w:rPr>
          <w:rFonts w:cstheme="minorHAnsi"/>
          <w:u w:val="single"/>
        </w:rPr>
        <w:t>6</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have the right to have a family member or another person of the </w:t>
      </w:r>
      <w:proofErr w:type="spellStart"/>
      <w:r w:rsidR="00342D99" w:rsidRPr="00B05A5E">
        <w:rPr>
          <w:rFonts w:cstheme="minorHAnsi"/>
          <w:u w:val="single"/>
        </w:rPr>
        <w:t>resident's</w:t>
      </w:r>
      <w:proofErr w:type="spellEnd"/>
      <w:r w:rsidR="00342D99" w:rsidRPr="00B05A5E">
        <w:rPr>
          <w:rFonts w:cstheme="minorHAnsi"/>
          <w:u w:val="single"/>
        </w:rPr>
        <w:t xml:space="preserve"> choice be notified of the admission to the residence. Residents also have the right to decline to have anyone notified of the admission. A facility may not disclose information about a resident's admission without obtaining the resident's authorization. The decision by the resident regarding notice shall be documented at the time of admission to the </w:t>
      </w:r>
      <w:proofErr w:type="gramStart"/>
      <w:r w:rsidR="00342D99" w:rsidRPr="00B05A5E">
        <w:rPr>
          <w:rFonts w:cstheme="minorHAnsi"/>
          <w:u w:val="single"/>
        </w:rPr>
        <w:t>residence</w:t>
      </w:r>
      <w:r w:rsidR="009B1F14" w:rsidRPr="00B05A5E">
        <w:rPr>
          <w:rFonts w:cstheme="minorHAnsi"/>
          <w:u w:val="single"/>
        </w:rPr>
        <w:t>;</w:t>
      </w:r>
      <w:proofErr w:type="gramEnd"/>
    </w:p>
    <w:p w14:paraId="26519A93" w14:textId="2937E69B"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1</w:t>
      </w:r>
      <w:r w:rsidR="0004059F" w:rsidRPr="00B05A5E">
        <w:rPr>
          <w:rFonts w:cstheme="minorHAnsi"/>
          <w:u w:val="single"/>
        </w:rPr>
        <w:t>7</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have the right to vote</w:t>
      </w:r>
      <w:r w:rsidR="002866E9" w:rsidRPr="00B05A5E">
        <w:rPr>
          <w:rFonts w:cstheme="minorHAnsi"/>
          <w:u w:val="single"/>
        </w:rPr>
        <w:t xml:space="preserve"> in public </w:t>
      </w:r>
      <w:proofErr w:type="gramStart"/>
      <w:r w:rsidR="002866E9" w:rsidRPr="00B05A5E">
        <w:rPr>
          <w:rFonts w:cstheme="minorHAnsi"/>
          <w:u w:val="single"/>
        </w:rPr>
        <w:t>elections</w:t>
      </w:r>
      <w:r w:rsidR="009B1F14" w:rsidRPr="00B05A5E">
        <w:rPr>
          <w:rFonts w:cstheme="minorHAnsi"/>
          <w:u w:val="single"/>
        </w:rPr>
        <w:t>;</w:t>
      </w:r>
      <w:proofErr w:type="gramEnd"/>
    </w:p>
    <w:p w14:paraId="35ED242E" w14:textId="09007538"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00A611D3" w:rsidRPr="00B05A5E">
        <w:rPr>
          <w:rFonts w:cstheme="minorHAnsi"/>
          <w:u w:val="single"/>
        </w:rPr>
        <w:t>1</w:t>
      </w:r>
      <w:r w:rsidR="0004059F" w:rsidRPr="00B05A5E">
        <w:rPr>
          <w:rFonts w:cstheme="minorHAnsi"/>
          <w:u w:val="single"/>
        </w:rPr>
        <w:t>8</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with limited English proficiency have the right to have oral or written translation or interpretive services and cannot be required to pay for such </w:t>
      </w:r>
      <w:proofErr w:type="gramStart"/>
      <w:r w:rsidR="00342D99" w:rsidRPr="00B05A5E">
        <w:rPr>
          <w:rFonts w:cstheme="minorHAnsi"/>
          <w:u w:val="single"/>
        </w:rPr>
        <w:t>services</w:t>
      </w:r>
      <w:r w:rsidR="009B1F14" w:rsidRPr="00B05A5E">
        <w:rPr>
          <w:rFonts w:cstheme="minorHAnsi"/>
          <w:u w:val="single"/>
        </w:rPr>
        <w:t>;</w:t>
      </w:r>
      <w:proofErr w:type="gramEnd"/>
    </w:p>
    <w:p w14:paraId="25E9C5BC" w14:textId="4CB64CD1"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0004059F" w:rsidRPr="00B05A5E">
        <w:rPr>
          <w:rFonts w:cstheme="minorHAnsi"/>
          <w:u w:val="single"/>
        </w:rPr>
        <w:t>19</w:t>
      </w:r>
      <w:r w:rsidR="009B1F14"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Residents have the right to have</w:t>
      </w:r>
      <w:r w:rsidR="0002291E" w:rsidRPr="00B05A5E">
        <w:rPr>
          <w:rFonts w:cstheme="minorHAnsi"/>
          <w:u w:val="single"/>
        </w:rPr>
        <w:t xml:space="preserve"> reasonable</w:t>
      </w:r>
      <w:r w:rsidR="00342D99" w:rsidRPr="00B05A5E">
        <w:rPr>
          <w:rFonts w:cstheme="minorHAnsi"/>
          <w:u w:val="single"/>
        </w:rPr>
        <w:t xml:space="preserve"> accommodations </w:t>
      </w:r>
      <w:r w:rsidR="000324AE" w:rsidRPr="00B05A5E">
        <w:rPr>
          <w:rFonts w:cstheme="minorHAnsi"/>
          <w:u w:val="single"/>
        </w:rPr>
        <w:t xml:space="preserve">under the Americans with Disabilities Act; and </w:t>
      </w:r>
    </w:p>
    <w:p w14:paraId="0C12C516" w14:textId="51E53FBC" w:rsidR="007907F2" w:rsidRPr="00B05A5E" w:rsidRDefault="00AA1F6C"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BA7DC0" w:rsidRPr="00B05A5E">
        <w:rPr>
          <w:rFonts w:cstheme="minorHAnsi"/>
        </w:rPr>
        <w:tab/>
      </w:r>
      <w:r w:rsidR="00342D99" w:rsidRPr="00B05A5E">
        <w:rPr>
          <w:rFonts w:cstheme="minorHAnsi"/>
          <w:u w:val="single"/>
        </w:rPr>
        <w:t>6.2</w:t>
      </w:r>
      <w:r w:rsidR="009B1F14" w:rsidRPr="00B05A5E">
        <w:rPr>
          <w:rFonts w:cstheme="minorHAnsi"/>
          <w:u w:val="single"/>
        </w:rPr>
        <w:t>.</w:t>
      </w:r>
      <w:r w:rsidRPr="00B05A5E">
        <w:rPr>
          <w:rFonts w:cstheme="minorHAnsi"/>
          <w:u w:val="single"/>
        </w:rPr>
        <w:t>2</w:t>
      </w:r>
      <w:r w:rsidR="0004059F" w:rsidRPr="00B05A5E">
        <w:rPr>
          <w:rFonts w:cstheme="minorHAnsi"/>
          <w:u w:val="single"/>
        </w:rPr>
        <w:t>0</w:t>
      </w:r>
      <w:r w:rsidR="0025096E" w:rsidRPr="00B05A5E">
        <w:rPr>
          <w:rFonts w:cstheme="minorHAnsi"/>
          <w:u w:val="single"/>
        </w:rPr>
        <w:t>.</w:t>
      </w:r>
      <w:r w:rsidR="00342D99" w:rsidRPr="00B05A5E">
        <w:rPr>
          <w:rFonts w:cstheme="minorHAnsi"/>
          <w:u w:val="single"/>
        </w:rPr>
        <w:t xml:space="preserve"> </w:t>
      </w:r>
      <w:r w:rsidR="007907F2" w:rsidRPr="00B05A5E">
        <w:rPr>
          <w:rFonts w:cstheme="minorHAnsi"/>
          <w:u w:val="single"/>
        </w:rPr>
        <w:t xml:space="preserve"> </w:t>
      </w:r>
      <w:r w:rsidR="00342D99" w:rsidRPr="00B05A5E">
        <w:rPr>
          <w:rFonts w:cstheme="minorHAnsi"/>
          <w:u w:val="single"/>
        </w:rPr>
        <w:t xml:space="preserve">Residents have the right to receive services without </w:t>
      </w:r>
      <w:r w:rsidR="000B053E" w:rsidRPr="00B05A5E">
        <w:rPr>
          <w:rFonts w:cstheme="minorHAnsi"/>
          <w:u w:val="single"/>
        </w:rPr>
        <w:t xml:space="preserve">unreasonable </w:t>
      </w:r>
      <w:r w:rsidR="00342D99" w:rsidRPr="00B05A5E">
        <w:rPr>
          <w:rFonts w:cstheme="minorHAnsi"/>
          <w:u w:val="single"/>
        </w:rPr>
        <w:t>discrimination.</w:t>
      </w:r>
    </w:p>
    <w:p w14:paraId="696897B8" w14:textId="17EC5D65" w:rsidR="007907F2" w:rsidRPr="00B05A5E" w:rsidRDefault="00641F0D"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Pr="00B05A5E">
        <w:rPr>
          <w:rFonts w:cstheme="minorHAnsi"/>
          <w:u w:val="single"/>
        </w:rPr>
        <w:t>6.3</w:t>
      </w:r>
      <w:r w:rsidRPr="00B05A5E">
        <w:rPr>
          <w:rFonts w:cstheme="minorHAnsi"/>
          <w:u w:val="single"/>
        </w:rPr>
        <w:tab/>
      </w:r>
      <w:r w:rsidR="00E2233C" w:rsidRPr="00B05A5E">
        <w:rPr>
          <w:rFonts w:cstheme="minorHAnsi"/>
          <w:u w:val="single"/>
        </w:rPr>
        <w:t>Each residence shall establish an accessible</w:t>
      </w:r>
      <w:r w:rsidR="00837B76" w:rsidRPr="00B05A5E">
        <w:rPr>
          <w:rFonts w:cstheme="minorHAnsi"/>
          <w:u w:val="single"/>
        </w:rPr>
        <w:t>,</w:t>
      </w:r>
      <w:r w:rsidR="00E2233C" w:rsidRPr="00B05A5E">
        <w:rPr>
          <w:rFonts w:cstheme="minorHAnsi"/>
          <w:u w:val="single"/>
        </w:rPr>
        <w:t xml:space="preserve"> written grievance procedure for resolving residents' concerns or complaints that is explained to residents at the time of admission and posted in a prominent, public place on each floor of the residence. The grievance procedure shall include at a minimum, time </w:t>
      </w:r>
      <w:r w:rsidR="00E2233C" w:rsidRPr="00B05A5E">
        <w:rPr>
          <w:rFonts w:cstheme="minorHAnsi"/>
          <w:u w:val="single"/>
        </w:rPr>
        <w:lastRenderedPageBreak/>
        <w:t xml:space="preserve">frames, a process for responding to residents in writing within </w:t>
      </w:r>
      <w:r w:rsidR="00361CE8" w:rsidRPr="00B05A5E">
        <w:rPr>
          <w:rFonts w:cstheme="minorHAnsi"/>
          <w:u w:val="single"/>
        </w:rPr>
        <w:t>10</w:t>
      </w:r>
      <w:r w:rsidR="00E2233C" w:rsidRPr="00B05A5E">
        <w:rPr>
          <w:rFonts w:cstheme="minorHAnsi"/>
          <w:u w:val="single"/>
        </w:rPr>
        <w:t xml:space="preserve"> days, and </w:t>
      </w:r>
      <w:r w:rsidR="00837B76" w:rsidRPr="00B05A5E">
        <w:rPr>
          <w:rFonts w:cstheme="minorHAnsi"/>
          <w:u w:val="single"/>
        </w:rPr>
        <w:t xml:space="preserve">the next steps a resident may take if the complaint or grievance is not resolved </w:t>
      </w:r>
      <w:r w:rsidR="00730563" w:rsidRPr="00B05A5E">
        <w:rPr>
          <w:rFonts w:cstheme="minorHAnsi"/>
          <w:u w:val="single"/>
        </w:rPr>
        <w:t>to the resident’s satisfaction at the recovery residence level.</w:t>
      </w:r>
    </w:p>
    <w:p w14:paraId="3711553C" w14:textId="7FB6A552" w:rsidR="0061690D" w:rsidRPr="00B05A5E" w:rsidRDefault="00BA7DC0" w:rsidP="00B05A5E">
      <w:pPr>
        <w:tabs>
          <w:tab w:val="left" w:pos="360"/>
          <w:tab w:val="left" w:pos="720"/>
          <w:tab w:val="left" w:pos="1080"/>
          <w:tab w:val="left" w:pos="1440"/>
          <w:tab w:val="left" w:pos="1800"/>
          <w:tab w:val="left" w:pos="2160"/>
        </w:tabs>
        <w:jc w:val="both"/>
        <w:rPr>
          <w:rFonts w:cstheme="minorHAnsi"/>
          <w:u w:val="single"/>
        </w:rPr>
      </w:pPr>
      <w:r w:rsidRPr="00B05A5E">
        <w:rPr>
          <w:rFonts w:cstheme="minorHAnsi"/>
        </w:rPr>
        <w:tab/>
      </w:r>
      <w:r w:rsidR="00641F0D" w:rsidRPr="00B05A5E">
        <w:rPr>
          <w:rFonts w:cstheme="minorHAnsi"/>
        </w:rPr>
        <w:tab/>
      </w:r>
      <w:r w:rsidR="00641F0D" w:rsidRPr="00B05A5E">
        <w:rPr>
          <w:rFonts w:cstheme="minorHAnsi"/>
          <w:u w:val="single"/>
        </w:rPr>
        <w:t>6.3.1</w:t>
      </w:r>
      <w:r w:rsidR="00730563" w:rsidRPr="00B05A5E">
        <w:rPr>
          <w:rFonts w:cstheme="minorHAnsi"/>
          <w:u w:val="single"/>
        </w:rPr>
        <w:t xml:space="preserve">. </w:t>
      </w:r>
      <w:r w:rsidR="007907F2" w:rsidRPr="00B05A5E">
        <w:rPr>
          <w:rFonts w:cstheme="minorHAnsi"/>
          <w:u w:val="single"/>
        </w:rPr>
        <w:t xml:space="preserve"> </w:t>
      </w:r>
      <w:r w:rsidR="0061690D" w:rsidRPr="00B05A5E">
        <w:rPr>
          <w:rFonts w:cstheme="minorHAnsi"/>
          <w:u w:val="single"/>
        </w:rPr>
        <w:t xml:space="preserve">The residence shall assist a resident with grievances and recommended changes in policies without fear of reprisal, interference, punishment, or discrimination.  </w:t>
      </w:r>
    </w:p>
    <w:p w14:paraId="1EC3864D" w14:textId="6AC1F2DA"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r w:rsidRPr="00B05A5E">
        <w:rPr>
          <w:rFonts w:eastAsia="Calibri" w:cstheme="minorHAnsi"/>
          <w:b/>
          <w:u w:val="single"/>
        </w:rPr>
        <w:t>§69-15-</w:t>
      </w:r>
      <w:r w:rsidR="00641F0D" w:rsidRPr="00B05A5E">
        <w:rPr>
          <w:rFonts w:eastAsia="Calibri" w:cstheme="minorHAnsi"/>
          <w:b/>
          <w:u w:val="single"/>
        </w:rPr>
        <w:t>7</w:t>
      </w:r>
      <w:r w:rsidRPr="00B05A5E">
        <w:rPr>
          <w:rFonts w:eastAsia="Calibri" w:cstheme="minorHAnsi"/>
          <w:b/>
          <w:u w:val="single"/>
        </w:rPr>
        <w:t xml:space="preserve">.  Administrative Due Process.  </w:t>
      </w:r>
    </w:p>
    <w:p w14:paraId="4E040B24"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0C2C55BF" w14:textId="0944C223"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  Before any </w:t>
      </w:r>
      <w:r w:rsidR="00BF56FA" w:rsidRPr="00B05A5E">
        <w:rPr>
          <w:rFonts w:eastAsia="Calibri" w:cstheme="minorHAnsi"/>
          <w:u w:val="single"/>
        </w:rPr>
        <w:t>c</w:t>
      </w:r>
      <w:r w:rsidR="004F47C5" w:rsidRPr="00B05A5E">
        <w:rPr>
          <w:rFonts w:eastAsia="Calibri" w:cstheme="minorHAnsi"/>
          <w:u w:val="single"/>
        </w:rPr>
        <w:t xml:space="preserve">ertificate of </w:t>
      </w:r>
      <w:r w:rsidR="00BF56FA" w:rsidRPr="00B05A5E">
        <w:rPr>
          <w:rFonts w:eastAsia="Calibri" w:cstheme="minorHAnsi"/>
          <w:u w:val="single"/>
        </w:rPr>
        <w:t>c</w:t>
      </w:r>
      <w:r w:rsidR="004F47C5" w:rsidRPr="00B05A5E">
        <w:rPr>
          <w:rFonts w:eastAsia="Calibri" w:cstheme="minorHAnsi"/>
          <w:u w:val="single"/>
        </w:rPr>
        <w:t xml:space="preserve">ompliance is denied, suspended, or revoked, written notice shall be given to the owner or owners of the </w:t>
      </w:r>
      <w:r w:rsidR="00BF56FA" w:rsidRPr="00B05A5E">
        <w:rPr>
          <w:rFonts w:eastAsia="Calibri" w:cstheme="minorHAnsi"/>
          <w:u w:val="single"/>
        </w:rPr>
        <w:t>r</w:t>
      </w:r>
      <w:r w:rsidR="004F47C5" w:rsidRPr="00B05A5E">
        <w:rPr>
          <w:rFonts w:eastAsia="Calibri" w:cstheme="minorHAnsi"/>
          <w:u w:val="single"/>
        </w:rPr>
        <w:t xml:space="preserve">ecovery </w:t>
      </w:r>
      <w:r w:rsidR="00BF56FA" w:rsidRPr="00B05A5E">
        <w:rPr>
          <w:rFonts w:eastAsia="Calibri" w:cstheme="minorHAnsi"/>
          <w:u w:val="single"/>
        </w:rPr>
        <w:t>r</w:t>
      </w:r>
      <w:r w:rsidR="004F47C5" w:rsidRPr="00B05A5E">
        <w:rPr>
          <w:rFonts w:eastAsia="Calibri" w:cstheme="minorHAnsi"/>
          <w:u w:val="single"/>
        </w:rPr>
        <w:t>esidence, stating the grounds of the denial, suspension, revocation, or penalty and the date set for any enforcement action.</w:t>
      </w:r>
    </w:p>
    <w:p w14:paraId="1BE248EB"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314329E" w14:textId="6AE0729F"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.1.1.  The notice shall be sent by certified mail to the owner or owners at the </w:t>
      </w:r>
      <w:r w:rsidR="004C2605" w:rsidRPr="00B05A5E">
        <w:rPr>
          <w:rFonts w:eastAsia="Calibri" w:cstheme="minorHAnsi"/>
          <w:u w:val="single"/>
        </w:rPr>
        <w:t xml:space="preserve">owner’s </w:t>
      </w:r>
      <w:r w:rsidR="00A00E5C" w:rsidRPr="00B05A5E">
        <w:rPr>
          <w:rFonts w:eastAsia="Calibri" w:cstheme="minorHAnsi"/>
          <w:u w:val="single"/>
        </w:rPr>
        <w:t xml:space="preserve">business </w:t>
      </w:r>
      <w:r w:rsidR="004F47C5" w:rsidRPr="00B05A5E">
        <w:rPr>
          <w:rFonts w:eastAsia="Calibri" w:cstheme="minorHAnsi"/>
          <w:u w:val="single"/>
        </w:rPr>
        <w:t>address</w:t>
      </w:r>
      <w:r w:rsidR="00A00E5C" w:rsidRPr="00B05A5E">
        <w:rPr>
          <w:rFonts w:eastAsia="Calibri" w:cstheme="minorHAnsi"/>
          <w:u w:val="single"/>
        </w:rPr>
        <w:t xml:space="preserve">.  </w:t>
      </w:r>
    </w:p>
    <w:p w14:paraId="48E6A9AB"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407EFE5" w14:textId="4E0763D0"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.1.2.  Within 30 days of receipt of the notice, the owner or owners may submit a request for an administrative hearing</w:t>
      </w:r>
      <w:r w:rsidR="000A5C3A" w:rsidRPr="00B05A5E">
        <w:rPr>
          <w:rFonts w:eastAsia="Calibri" w:cstheme="minorHAnsi"/>
          <w:u w:val="single"/>
        </w:rPr>
        <w:t xml:space="preserve"> before the Department’s Board of Review</w:t>
      </w:r>
      <w:r w:rsidR="004F47C5" w:rsidRPr="00B05A5E">
        <w:rPr>
          <w:rFonts w:eastAsia="Calibri" w:cstheme="minorHAnsi"/>
          <w:u w:val="single"/>
        </w:rPr>
        <w:t xml:space="preserve"> or an informal meeting </w:t>
      </w:r>
      <w:r w:rsidR="000A5C3A" w:rsidRPr="00B05A5E">
        <w:rPr>
          <w:rFonts w:eastAsia="Calibri" w:cstheme="minorHAnsi"/>
          <w:u w:val="single"/>
        </w:rPr>
        <w:t xml:space="preserve">with the Bureau </w:t>
      </w:r>
      <w:r w:rsidR="004F47C5" w:rsidRPr="00B05A5E">
        <w:rPr>
          <w:rFonts w:eastAsia="Calibri" w:cstheme="minorHAnsi"/>
          <w:u w:val="single"/>
        </w:rPr>
        <w:t>to address and resolve the findings.</w:t>
      </w:r>
    </w:p>
    <w:p w14:paraId="4F8AF7D0"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2151B550" w14:textId="7EE028C7"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.1.3.  The </w:t>
      </w:r>
      <w:r w:rsidR="00BF56FA" w:rsidRPr="00B05A5E">
        <w:rPr>
          <w:rFonts w:eastAsia="Calibri" w:cstheme="minorHAnsi"/>
          <w:u w:val="single"/>
        </w:rPr>
        <w:t>r</w:t>
      </w:r>
      <w:r w:rsidR="004F47C5" w:rsidRPr="00B05A5E">
        <w:rPr>
          <w:rFonts w:eastAsia="Calibri" w:cstheme="minorHAnsi"/>
          <w:u w:val="single"/>
        </w:rPr>
        <w:t xml:space="preserve">ecovery </w:t>
      </w:r>
      <w:r w:rsidR="00BF56FA" w:rsidRPr="00B05A5E">
        <w:rPr>
          <w:rFonts w:eastAsia="Calibri" w:cstheme="minorHAnsi"/>
          <w:u w:val="single"/>
        </w:rPr>
        <w:t>r</w:t>
      </w:r>
      <w:r w:rsidR="004F47C5" w:rsidRPr="00B05A5E">
        <w:rPr>
          <w:rFonts w:eastAsia="Calibri" w:cstheme="minorHAnsi"/>
          <w:u w:val="single"/>
        </w:rPr>
        <w:t>esidence and its owner or owners shall be entitled to be represented by legal counsel at the informal meeting or at the hearing at their own expense.</w:t>
      </w:r>
    </w:p>
    <w:p w14:paraId="56A5943B"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293470EE" w14:textId="04972C85"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 xml:space="preserve">.1.4.  </w:t>
      </w:r>
      <w:proofErr w:type="gramStart"/>
      <w:r w:rsidR="004F47C5" w:rsidRPr="00B05A5E">
        <w:rPr>
          <w:rFonts w:eastAsia="Calibri" w:cstheme="minorHAnsi"/>
          <w:u w:val="single"/>
        </w:rPr>
        <w:t>All of</w:t>
      </w:r>
      <w:proofErr w:type="gramEnd"/>
      <w:r w:rsidR="004F47C5" w:rsidRPr="00B05A5E">
        <w:rPr>
          <w:rFonts w:eastAsia="Calibri" w:cstheme="minorHAnsi"/>
          <w:u w:val="single"/>
        </w:rPr>
        <w:t xml:space="preserve"> the pertinent provisions of W. Va. Code §§29A-5-1, </w:t>
      </w:r>
      <w:r w:rsidR="004F47C5" w:rsidRPr="00B05A5E">
        <w:rPr>
          <w:rFonts w:eastAsia="Calibri" w:cstheme="minorHAnsi"/>
          <w:i/>
          <w:u w:val="single"/>
        </w:rPr>
        <w:t>et seq.</w:t>
      </w:r>
      <w:r w:rsidR="004F47C5" w:rsidRPr="00B05A5E">
        <w:rPr>
          <w:rFonts w:eastAsia="Calibri" w:cstheme="minorHAnsi"/>
          <w:u w:val="single"/>
        </w:rPr>
        <w:t xml:space="preserve">, and W. Va. Code R. §69-1-1, </w:t>
      </w:r>
      <w:r w:rsidR="004F47C5" w:rsidRPr="00B05A5E">
        <w:rPr>
          <w:rFonts w:eastAsia="Calibri" w:cstheme="minorHAnsi"/>
          <w:i/>
          <w:u w:val="single"/>
        </w:rPr>
        <w:t>et seq.</w:t>
      </w:r>
      <w:r w:rsidR="004F47C5" w:rsidRPr="00B05A5E">
        <w:rPr>
          <w:rFonts w:eastAsia="Calibri" w:cstheme="minorHAnsi"/>
          <w:u w:val="single"/>
        </w:rPr>
        <w:t>, shall apply to and govern any hearing authorized by this rule.</w:t>
      </w:r>
    </w:p>
    <w:p w14:paraId="5BDD179A"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4BDF512D" w14:textId="7604769F"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.1.5.  If an owner fails to request a hearing within the time frame specified, he or she shall be subject to the full penalty imposed.</w:t>
      </w:r>
    </w:p>
    <w:p w14:paraId="513A0A35"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3AA66B72" w14:textId="08025D6F"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7</w:t>
      </w:r>
      <w:r w:rsidR="004F47C5" w:rsidRPr="00B05A5E">
        <w:rPr>
          <w:rFonts w:eastAsia="Calibri" w:cstheme="minorHAnsi"/>
          <w:u w:val="single"/>
        </w:rPr>
        <w:t>.1.6.  The filing of a request for a hearing does not stay or supersede enforcement of the final decision or order of the Secretary. The Secretary may, upon good cause shown, stay such enforcement.</w:t>
      </w:r>
    </w:p>
    <w:p w14:paraId="6D67424D" w14:textId="2D676874" w:rsidR="00361CE8" w:rsidRPr="00B05A5E" w:rsidRDefault="00361CE8" w:rsidP="00B05A5E">
      <w:pPr>
        <w:tabs>
          <w:tab w:val="left" w:pos="360"/>
          <w:tab w:val="left" w:pos="1080"/>
          <w:tab w:val="left" w:pos="1440"/>
          <w:tab w:val="left" w:pos="1800"/>
        </w:tabs>
        <w:spacing w:after="0" w:line="240" w:lineRule="auto"/>
        <w:jc w:val="both"/>
        <w:rPr>
          <w:rFonts w:eastAsia="Calibri" w:cstheme="minorHAnsi"/>
          <w:u w:val="single"/>
        </w:rPr>
      </w:pPr>
    </w:p>
    <w:p w14:paraId="23E5D320" w14:textId="7EBDD56B"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r w:rsidRPr="00B05A5E">
        <w:rPr>
          <w:rFonts w:eastAsia="Calibri" w:cstheme="minorHAnsi"/>
          <w:b/>
          <w:u w:val="single"/>
        </w:rPr>
        <w:t>§69-15-</w:t>
      </w:r>
      <w:r w:rsidR="00641F0D" w:rsidRPr="00B05A5E">
        <w:rPr>
          <w:rFonts w:eastAsia="Calibri" w:cstheme="minorHAnsi"/>
          <w:b/>
          <w:u w:val="single"/>
        </w:rPr>
        <w:t>8</w:t>
      </w:r>
      <w:r w:rsidRPr="00B05A5E">
        <w:rPr>
          <w:rFonts w:eastAsia="Calibri" w:cstheme="minorHAnsi"/>
          <w:b/>
          <w:u w:val="single"/>
        </w:rPr>
        <w:t>.  Administrative Appeals and Judicial Review.</w:t>
      </w:r>
    </w:p>
    <w:p w14:paraId="42E1389C"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545852C" w14:textId="1B3C94D7"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00641F0D" w:rsidRPr="00B05A5E">
        <w:rPr>
          <w:rFonts w:eastAsia="Calibri" w:cstheme="minorHAnsi"/>
          <w:u w:val="single"/>
        </w:rPr>
        <w:t>8</w:t>
      </w:r>
      <w:r w:rsidR="004F47C5" w:rsidRPr="00B05A5E">
        <w:rPr>
          <w:rFonts w:eastAsia="Calibri" w:cstheme="minorHAnsi"/>
          <w:u w:val="single"/>
        </w:rPr>
        <w:t xml:space="preserve">.1.  Any owner of </w:t>
      </w:r>
      <w:r w:rsidR="00BF56FA" w:rsidRPr="00B05A5E">
        <w:rPr>
          <w:rFonts w:eastAsia="Calibri" w:cstheme="minorHAnsi"/>
          <w:u w:val="single"/>
        </w:rPr>
        <w:t>r</w:t>
      </w:r>
      <w:r w:rsidR="00F32FE2" w:rsidRPr="00B05A5E">
        <w:rPr>
          <w:rFonts w:eastAsia="Calibri" w:cstheme="minorHAnsi"/>
          <w:u w:val="single"/>
        </w:rPr>
        <w:t xml:space="preserve">ecovery </w:t>
      </w:r>
      <w:r w:rsidR="00BF56FA" w:rsidRPr="00B05A5E">
        <w:rPr>
          <w:rFonts w:eastAsia="Calibri" w:cstheme="minorHAnsi"/>
          <w:u w:val="single"/>
        </w:rPr>
        <w:t>r</w:t>
      </w:r>
      <w:r w:rsidR="00F32FE2" w:rsidRPr="00B05A5E">
        <w:rPr>
          <w:rFonts w:eastAsia="Calibri" w:cstheme="minorHAnsi"/>
          <w:u w:val="single"/>
        </w:rPr>
        <w:t xml:space="preserve">esidence </w:t>
      </w:r>
      <w:r w:rsidR="00361CE8" w:rsidRPr="00B05A5E">
        <w:rPr>
          <w:rFonts w:eastAsia="Calibri" w:cstheme="minorHAnsi"/>
          <w:u w:val="single"/>
        </w:rPr>
        <w:t xml:space="preserve">or resident </w:t>
      </w:r>
      <w:r w:rsidR="004F47C5" w:rsidRPr="00B05A5E">
        <w:rPr>
          <w:rFonts w:eastAsia="Calibri" w:cstheme="minorHAnsi"/>
          <w:u w:val="single"/>
        </w:rPr>
        <w:t>who disagrees with the final administrative decision as a result of the hearing may, within 30 days after receiving notice of the decision, appeal the decision of the Circuit Court of Kanawha County or in the county where the petitioner resides or does business.</w:t>
      </w:r>
    </w:p>
    <w:p w14:paraId="6712D448"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5866AC31" w14:textId="13FAF465"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8</w:t>
      </w:r>
      <w:r w:rsidR="004F47C5" w:rsidRPr="00B05A5E">
        <w:rPr>
          <w:rFonts w:eastAsia="Calibri" w:cstheme="minorHAnsi"/>
          <w:u w:val="single"/>
        </w:rPr>
        <w:t>.1.1.  The filing of a petition for appeal does not stay or supersede enforcement of the final decision or order of the Secretary.  An appellant may apply to the circuit court for a stay of or to supersede the final decision or order.</w:t>
      </w:r>
    </w:p>
    <w:p w14:paraId="75E8AC10" w14:textId="77777777" w:rsidR="004F47C5" w:rsidRPr="00B05A5E" w:rsidRDefault="004F47C5" w:rsidP="00B05A5E">
      <w:pPr>
        <w:tabs>
          <w:tab w:val="left" w:pos="360"/>
          <w:tab w:val="left" w:pos="1080"/>
          <w:tab w:val="left" w:pos="1440"/>
          <w:tab w:val="left" w:pos="1800"/>
        </w:tabs>
        <w:spacing w:after="0" w:line="240" w:lineRule="auto"/>
        <w:jc w:val="both"/>
        <w:rPr>
          <w:rFonts w:eastAsia="Calibri" w:cstheme="minorHAnsi"/>
          <w:u w:val="single"/>
        </w:rPr>
      </w:pPr>
    </w:p>
    <w:p w14:paraId="7A1DE0F6" w14:textId="434046B1" w:rsidR="004F47C5" w:rsidRPr="00B05A5E" w:rsidRDefault="00B05A5E" w:rsidP="00B05A5E">
      <w:pPr>
        <w:tabs>
          <w:tab w:val="left" w:pos="360"/>
          <w:tab w:val="left" w:pos="720"/>
          <w:tab w:val="left" w:pos="1080"/>
          <w:tab w:val="left" w:pos="1440"/>
          <w:tab w:val="left" w:pos="1800"/>
        </w:tabs>
        <w:spacing w:after="0" w:line="240" w:lineRule="auto"/>
        <w:jc w:val="both"/>
        <w:rPr>
          <w:rFonts w:eastAsia="Calibri" w:cstheme="minorHAnsi"/>
          <w:u w:val="single"/>
        </w:rPr>
      </w:pPr>
      <w:r w:rsidRPr="00B05A5E">
        <w:rPr>
          <w:rFonts w:eastAsia="Calibri" w:cstheme="minorHAnsi"/>
        </w:rPr>
        <w:tab/>
      </w:r>
      <w:r w:rsidRPr="00B05A5E">
        <w:rPr>
          <w:rFonts w:eastAsia="Calibri" w:cstheme="minorHAnsi"/>
        </w:rPr>
        <w:tab/>
      </w:r>
      <w:r w:rsidR="00641F0D" w:rsidRPr="00B05A5E">
        <w:rPr>
          <w:rFonts w:eastAsia="Calibri" w:cstheme="minorHAnsi"/>
          <w:u w:val="single"/>
        </w:rPr>
        <w:t>8</w:t>
      </w:r>
      <w:r w:rsidR="004F47C5" w:rsidRPr="00B05A5E">
        <w:rPr>
          <w:rFonts w:eastAsia="Calibri" w:cstheme="minorHAnsi"/>
          <w:u w:val="single"/>
        </w:rPr>
        <w:t>.1.2.  The Circuit Court may affirm, modify or reverse the final administrative decision.  The owner or owners, or the Secretary may appeal the court’s decision to the Supreme Court of Appeals.</w:t>
      </w:r>
    </w:p>
    <w:p w14:paraId="1AB04B6B" w14:textId="77777777" w:rsidR="004F47C5" w:rsidRPr="00B05A5E" w:rsidRDefault="004F47C5" w:rsidP="00B05A5E">
      <w:pPr>
        <w:tabs>
          <w:tab w:val="left" w:pos="360"/>
          <w:tab w:val="left" w:pos="720"/>
          <w:tab w:val="left" w:pos="1080"/>
          <w:tab w:val="left" w:pos="1440"/>
          <w:tab w:val="left" w:pos="1800"/>
          <w:tab w:val="left" w:pos="2160"/>
        </w:tabs>
        <w:jc w:val="both"/>
        <w:rPr>
          <w:rFonts w:cstheme="minorHAnsi"/>
          <w:u w:val="single"/>
        </w:rPr>
      </w:pPr>
    </w:p>
    <w:p w14:paraId="4D859EB6" w14:textId="77777777" w:rsidR="00613E4F" w:rsidRPr="00B05A5E" w:rsidRDefault="00613E4F" w:rsidP="00B05A5E">
      <w:pPr>
        <w:tabs>
          <w:tab w:val="left" w:pos="360"/>
          <w:tab w:val="left" w:pos="720"/>
          <w:tab w:val="left" w:pos="1080"/>
          <w:tab w:val="left" w:pos="1440"/>
          <w:tab w:val="left" w:pos="1800"/>
          <w:tab w:val="left" w:pos="2160"/>
        </w:tabs>
        <w:jc w:val="both"/>
        <w:rPr>
          <w:rFonts w:cstheme="minorHAnsi"/>
          <w:u w:val="single"/>
        </w:rPr>
      </w:pPr>
    </w:p>
    <w:sectPr w:rsidR="00613E4F" w:rsidRPr="00B05A5E" w:rsidSect="000621CF">
      <w:headerReference w:type="default"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64C48" w14:textId="77777777" w:rsidR="008B6EED" w:rsidRDefault="008B6EED" w:rsidP="003851CC">
      <w:pPr>
        <w:spacing w:after="0" w:line="240" w:lineRule="auto"/>
      </w:pPr>
      <w:r>
        <w:separator/>
      </w:r>
    </w:p>
  </w:endnote>
  <w:endnote w:type="continuationSeparator" w:id="0">
    <w:p w14:paraId="600430A1" w14:textId="77777777" w:rsidR="008B6EED" w:rsidRDefault="008B6EED" w:rsidP="003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271090"/>
      <w:docPartObj>
        <w:docPartGallery w:val="Page Numbers (Bottom of Page)"/>
        <w:docPartUnique/>
      </w:docPartObj>
    </w:sdtPr>
    <w:sdtEndPr>
      <w:rPr>
        <w:rFonts w:cstheme="minorHAnsi"/>
        <w:b/>
        <w:bCs/>
        <w:noProof/>
      </w:rPr>
    </w:sdtEndPr>
    <w:sdtContent>
      <w:p w14:paraId="63B7C576" w14:textId="73B09DD1" w:rsidR="002666DD" w:rsidRPr="00FA058B" w:rsidRDefault="002666DD">
        <w:pPr>
          <w:pStyle w:val="Footer"/>
          <w:jc w:val="center"/>
          <w:rPr>
            <w:rFonts w:cstheme="minorHAnsi"/>
            <w:b/>
            <w:bCs/>
          </w:rPr>
        </w:pPr>
        <w:r w:rsidRPr="00FA058B">
          <w:rPr>
            <w:rFonts w:cstheme="minorHAnsi"/>
            <w:b/>
            <w:bCs/>
          </w:rPr>
          <w:fldChar w:fldCharType="begin"/>
        </w:r>
        <w:r w:rsidRPr="00FA058B">
          <w:rPr>
            <w:rFonts w:cstheme="minorHAnsi"/>
            <w:b/>
            <w:bCs/>
          </w:rPr>
          <w:instrText xml:space="preserve"> PAGE   \* MERGEFORMAT </w:instrText>
        </w:r>
        <w:r w:rsidRPr="00FA058B">
          <w:rPr>
            <w:rFonts w:cstheme="minorHAnsi"/>
            <w:b/>
            <w:bCs/>
          </w:rPr>
          <w:fldChar w:fldCharType="separate"/>
        </w:r>
        <w:r w:rsidRPr="00FA058B">
          <w:rPr>
            <w:rFonts w:cstheme="minorHAnsi"/>
            <w:b/>
            <w:bCs/>
            <w:noProof/>
          </w:rPr>
          <w:t>2</w:t>
        </w:r>
        <w:r w:rsidRPr="00FA058B">
          <w:rPr>
            <w:rFonts w:cstheme="minorHAnsi"/>
            <w:b/>
            <w:bCs/>
            <w:noProof/>
          </w:rPr>
          <w:fldChar w:fldCharType="end"/>
        </w:r>
      </w:p>
    </w:sdtContent>
  </w:sdt>
  <w:p w14:paraId="01854A72" w14:textId="77777777" w:rsidR="003851CC" w:rsidRDefault="0038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517666"/>
      <w:docPartObj>
        <w:docPartGallery w:val="Page Numbers (Bottom of Page)"/>
        <w:docPartUnique/>
      </w:docPartObj>
    </w:sdtPr>
    <w:sdtEndPr>
      <w:rPr>
        <w:noProof/>
      </w:rPr>
    </w:sdtEndPr>
    <w:sdtContent>
      <w:p w14:paraId="42F5BF5F" w14:textId="7B760000" w:rsidR="00533232" w:rsidRDefault="00533232">
        <w:pPr>
          <w:pStyle w:val="Footer"/>
          <w:jc w:val="center"/>
        </w:pPr>
        <w:r w:rsidRPr="00533232">
          <w:rPr>
            <w:rFonts w:ascii="Times New Roman" w:hAnsi="Times New Roman" w:cs="Times New Roman"/>
            <w:b/>
            <w:bCs/>
          </w:rPr>
          <w:fldChar w:fldCharType="begin"/>
        </w:r>
        <w:r w:rsidRPr="00533232">
          <w:rPr>
            <w:rFonts w:ascii="Times New Roman" w:hAnsi="Times New Roman" w:cs="Times New Roman"/>
            <w:b/>
            <w:bCs/>
          </w:rPr>
          <w:instrText xml:space="preserve"> PAGE   \* MERGEFORMAT </w:instrText>
        </w:r>
        <w:r w:rsidRPr="00533232">
          <w:rPr>
            <w:rFonts w:ascii="Times New Roman" w:hAnsi="Times New Roman" w:cs="Times New Roman"/>
            <w:b/>
            <w:bCs/>
          </w:rPr>
          <w:fldChar w:fldCharType="separate"/>
        </w:r>
        <w:r w:rsidRPr="00533232">
          <w:rPr>
            <w:rFonts w:ascii="Times New Roman" w:hAnsi="Times New Roman" w:cs="Times New Roman"/>
            <w:b/>
            <w:bCs/>
            <w:noProof/>
          </w:rPr>
          <w:t>2</w:t>
        </w:r>
        <w:r w:rsidRPr="00533232">
          <w:rPr>
            <w:rFonts w:ascii="Times New Roman" w:hAnsi="Times New Roman" w:cs="Times New Roman"/>
            <w:b/>
            <w:bCs/>
            <w:noProof/>
          </w:rPr>
          <w:fldChar w:fldCharType="end"/>
        </w:r>
      </w:p>
    </w:sdtContent>
  </w:sdt>
  <w:p w14:paraId="7C86303E" w14:textId="77777777" w:rsidR="00533232" w:rsidRDefault="0053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AE85C" w14:textId="77777777" w:rsidR="008B6EED" w:rsidRDefault="008B6EED" w:rsidP="003851CC">
      <w:pPr>
        <w:spacing w:after="0" w:line="240" w:lineRule="auto"/>
      </w:pPr>
      <w:r>
        <w:separator/>
      </w:r>
    </w:p>
  </w:footnote>
  <w:footnote w:type="continuationSeparator" w:id="0">
    <w:p w14:paraId="3C5DCF30" w14:textId="77777777" w:rsidR="008B6EED" w:rsidRDefault="008B6EED" w:rsidP="003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AF88" w14:textId="306815F3" w:rsidR="002666DD" w:rsidRPr="00FA058B" w:rsidRDefault="002666DD" w:rsidP="002666DD">
    <w:pPr>
      <w:spacing w:after="0"/>
      <w:jc w:val="center"/>
      <w:rPr>
        <w:rFonts w:cstheme="minorHAnsi"/>
        <w:b/>
        <w:bCs/>
        <w:sz w:val="20"/>
        <w:szCs w:val="20"/>
      </w:rPr>
    </w:pPr>
    <w:r w:rsidRPr="00FA058B">
      <w:rPr>
        <w:rFonts w:cstheme="minorHAnsi"/>
        <w:b/>
        <w:bCs/>
        <w:sz w:val="20"/>
        <w:szCs w:val="20"/>
      </w:rPr>
      <w:t>69CSR15</w:t>
    </w:r>
  </w:p>
  <w:p w14:paraId="0DE2D0DE" w14:textId="77777777" w:rsidR="002666DD" w:rsidRDefault="002666DD" w:rsidP="002666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2810" w14:textId="3BD03FD8" w:rsidR="002666DD" w:rsidRPr="0082453C" w:rsidRDefault="002666DD" w:rsidP="002666DD">
    <w:pPr>
      <w:spacing w:after="0"/>
      <w:jc w:val="center"/>
      <w:rPr>
        <w:rFonts w:ascii="Times New Roman" w:hAnsi="Times New Roman" w:cs="Times New Roman"/>
        <w:b/>
        <w:bCs/>
        <w:sz w:val="20"/>
        <w:szCs w:val="20"/>
      </w:rPr>
    </w:pPr>
    <w:r w:rsidRPr="0082453C">
      <w:rPr>
        <w:rFonts w:ascii="Times New Roman" w:hAnsi="Times New Roman" w:cs="Times New Roman"/>
        <w:b/>
        <w:bCs/>
        <w:sz w:val="20"/>
        <w:szCs w:val="20"/>
      </w:rPr>
      <w:t>69CSR15</w:t>
    </w:r>
    <w:r>
      <w:rPr>
        <w:rFonts w:ascii="Times New Roman" w:hAnsi="Times New Roman" w:cs="Times New Roman"/>
        <w:b/>
        <w:bCs/>
        <w:sz w:val="20"/>
        <w:szCs w:val="20"/>
      </w:rPr>
      <w:t xml:space="preserve">. </w:t>
    </w:r>
    <w:r w:rsidRPr="0082453C">
      <w:rPr>
        <w:rFonts w:ascii="Times New Roman" w:hAnsi="Times New Roman" w:cs="Times New Roman"/>
        <w:b/>
        <w:bCs/>
        <w:sz w:val="20"/>
        <w:szCs w:val="20"/>
      </w:rPr>
      <w:t>Recovery Residence Certification, Accreditation Program, and Grievance Process</w:t>
    </w:r>
  </w:p>
  <w:p w14:paraId="5101A21B" w14:textId="71DCB9C9" w:rsidR="002666DD" w:rsidRDefault="002666DD">
    <w:pPr>
      <w:pStyle w:val="Header"/>
    </w:pPr>
  </w:p>
  <w:p w14:paraId="29B2F22E" w14:textId="77777777" w:rsidR="002666DD" w:rsidRDefault="0026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7A54"/>
    <w:multiLevelType w:val="multilevel"/>
    <w:tmpl w:val="F77E5934"/>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62"/>
    <w:rsid w:val="0002291E"/>
    <w:rsid w:val="00025B10"/>
    <w:rsid w:val="000324AE"/>
    <w:rsid w:val="00034D49"/>
    <w:rsid w:val="000403E3"/>
    <w:rsid w:val="0004059F"/>
    <w:rsid w:val="000561D5"/>
    <w:rsid w:val="0006088F"/>
    <w:rsid w:val="000621CF"/>
    <w:rsid w:val="0007025C"/>
    <w:rsid w:val="00070335"/>
    <w:rsid w:val="00083EDD"/>
    <w:rsid w:val="0008564B"/>
    <w:rsid w:val="000A5C3A"/>
    <w:rsid w:val="000B053E"/>
    <w:rsid w:val="000C5F07"/>
    <w:rsid w:val="000D27C4"/>
    <w:rsid w:val="000F0A5B"/>
    <w:rsid w:val="00102397"/>
    <w:rsid w:val="00106354"/>
    <w:rsid w:val="001153C8"/>
    <w:rsid w:val="001208EF"/>
    <w:rsid w:val="001325FA"/>
    <w:rsid w:val="00135EE3"/>
    <w:rsid w:val="00143A26"/>
    <w:rsid w:val="00151640"/>
    <w:rsid w:val="001579A5"/>
    <w:rsid w:val="00194C45"/>
    <w:rsid w:val="0019635B"/>
    <w:rsid w:val="001B56AB"/>
    <w:rsid w:val="001C06E7"/>
    <w:rsid w:val="001D7EBF"/>
    <w:rsid w:val="001E4DC3"/>
    <w:rsid w:val="00215243"/>
    <w:rsid w:val="002314A4"/>
    <w:rsid w:val="00237EDA"/>
    <w:rsid w:val="002421B9"/>
    <w:rsid w:val="00244A4E"/>
    <w:rsid w:val="00246861"/>
    <w:rsid w:val="0025096E"/>
    <w:rsid w:val="002647D4"/>
    <w:rsid w:val="002666DD"/>
    <w:rsid w:val="00280F31"/>
    <w:rsid w:val="00283DBB"/>
    <w:rsid w:val="002866E9"/>
    <w:rsid w:val="002922E8"/>
    <w:rsid w:val="002B2FD3"/>
    <w:rsid w:val="002C7087"/>
    <w:rsid w:val="002E0363"/>
    <w:rsid w:val="002F4133"/>
    <w:rsid w:val="00342D99"/>
    <w:rsid w:val="003513E8"/>
    <w:rsid w:val="00361CE8"/>
    <w:rsid w:val="00372624"/>
    <w:rsid w:val="003851CC"/>
    <w:rsid w:val="003969C4"/>
    <w:rsid w:val="003A181A"/>
    <w:rsid w:val="003C08F4"/>
    <w:rsid w:val="003D32EF"/>
    <w:rsid w:val="003D7606"/>
    <w:rsid w:val="003E3AB8"/>
    <w:rsid w:val="00414B5C"/>
    <w:rsid w:val="00415520"/>
    <w:rsid w:val="00416124"/>
    <w:rsid w:val="004250D8"/>
    <w:rsid w:val="00477A2E"/>
    <w:rsid w:val="00483FB8"/>
    <w:rsid w:val="00484422"/>
    <w:rsid w:val="004C2605"/>
    <w:rsid w:val="004C2969"/>
    <w:rsid w:val="004D26B0"/>
    <w:rsid w:val="004F47C5"/>
    <w:rsid w:val="0052343A"/>
    <w:rsid w:val="00532E05"/>
    <w:rsid w:val="00533232"/>
    <w:rsid w:val="00534F27"/>
    <w:rsid w:val="005455BF"/>
    <w:rsid w:val="0057404A"/>
    <w:rsid w:val="005A44AF"/>
    <w:rsid w:val="005C7481"/>
    <w:rsid w:val="005E1E06"/>
    <w:rsid w:val="00600491"/>
    <w:rsid w:val="00600E9B"/>
    <w:rsid w:val="00605A64"/>
    <w:rsid w:val="00613E4F"/>
    <w:rsid w:val="0061690D"/>
    <w:rsid w:val="00641F0D"/>
    <w:rsid w:val="00642E20"/>
    <w:rsid w:val="006C5D8F"/>
    <w:rsid w:val="006C6E62"/>
    <w:rsid w:val="0072098A"/>
    <w:rsid w:val="00730563"/>
    <w:rsid w:val="00737D4F"/>
    <w:rsid w:val="00760464"/>
    <w:rsid w:val="0076179E"/>
    <w:rsid w:val="00766DA3"/>
    <w:rsid w:val="007679C6"/>
    <w:rsid w:val="007827E7"/>
    <w:rsid w:val="007907F2"/>
    <w:rsid w:val="007A097D"/>
    <w:rsid w:val="007A36DD"/>
    <w:rsid w:val="007C505E"/>
    <w:rsid w:val="007D3149"/>
    <w:rsid w:val="007E60D9"/>
    <w:rsid w:val="007E757F"/>
    <w:rsid w:val="0081301E"/>
    <w:rsid w:val="0082453C"/>
    <w:rsid w:val="0082659E"/>
    <w:rsid w:val="00837B76"/>
    <w:rsid w:val="00846FE8"/>
    <w:rsid w:val="008649BE"/>
    <w:rsid w:val="008677BF"/>
    <w:rsid w:val="008803A4"/>
    <w:rsid w:val="0088674F"/>
    <w:rsid w:val="008868D2"/>
    <w:rsid w:val="008912CE"/>
    <w:rsid w:val="008B452F"/>
    <w:rsid w:val="008B6EED"/>
    <w:rsid w:val="008D6F97"/>
    <w:rsid w:val="00902696"/>
    <w:rsid w:val="009524F6"/>
    <w:rsid w:val="00981053"/>
    <w:rsid w:val="009858BA"/>
    <w:rsid w:val="0099704F"/>
    <w:rsid w:val="009A112B"/>
    <w:rsid w:val="009B1F14"/>
    <w:rsid w:val="009B1FBB"/>
    <w:rsid w:val="009B36C3"/>
    <w:rsid w:val="009B3AFA"/>
    <w:rsid w:val="009D2109"/>
    <w:rsid w:val="009E095A"/>
    <w:rsid w:val="009E1276"/>
    <w:rsid w:val="00A00E5C"/>
    <w:rsid w:val="00A03D6C"/>
    <w:rsid w:val="00A147ED"/>
    <w:rsid w:val="00A25A68"/>
    <w:rsid w:val="00A53F87"/>
    <w:rsid w:val="00A5530F"/>
    <w:rsid w:val="00A611D3"/>
    <w:rsid w:val="00A641B2"/>
    <w:rsid w:val="00A858C7"/>
    <w:rsid w:val="00AA1F6C"/>
    <w:rsid w:val="00AB5B16"/>
    <w:rsid w:val="00AE78EA"/>
    <w:rsid w:val="00B05A5E"/>
    <w:rsid w:val="00B37BDA"/>
    <w:rsid w:val="00B463BE"/>
    <w:rsid w:val="00B817C4"/>
    <w:rsid w:val="00B85CB9"/>
    <w:rsid w:val="00B953C5"/>
    <w:rsid w:val="00B97057"/>
    <w:rsid w:val="00BA0ABC"/>
    <w:rsid w:val="00BA7DC0"/>
    <w:rsid w:val="00BE2918"/>
    <w:rsid w:val="00BF56FA"/>
    <w:rsid w:val="00C22805"/>
    <w:rsid w:val="00C24B21"/>
    <w:rsid w:val="00C32664"/>
    <w:rsid w:val="00C62292"/>
    <w:rsid w:val="00C62F98"/>
    <w:rsid w:val="00C65A33"/>
    <w:rsid w:val="00C66E0C"/>
    <w:rsid w:val="00C861FB"/>
    <w:rsid w:val="00C86839"/>
    <w:rsid w:val="00C971A0"/>
    <w:rsid w:val="00CA37C8"/>
    <w:rsid w:val="00CA5444"/>
    <w:rsid w:val="00CC600C"/>
    <w:rsid w:val="00CD5CA9"/>
    <w:rsid w:val="00CE37EE"/>
    <w:rsid w:val="00CF2D36"/>
    <w:rsid w:val="00CF380C"/>
    <w:rsid w:val="00CF5579"/>
    <w:rsid w:val="00D10D4D"/>
    <w:rsid w:val="00D45C90"/>
    <w:rsid w:val="00D558F1"/>
    <w:rsid w:val="00D56D47"/>
    <w:rsid w:val="00D61ED7"/>
    <w:rsid w:val="00D85B8A"/>
    <w:rsid w:val="00D929AF"/>
    <w:rsid w:val="00D94495"/>
    <w:rsid w:val="00DC072B"/>
    <w:rsid w:val="00DD44F1"/>
    <w:rsid w:val="00DE0EAF"/>
    <w:rsid w:val="00DE18AE"/>
    <w:rsid w:val="00DE473C"/>
    <w:rsid w:val="00E01AB1"/>
    <w:rsid w:val="00E04134"/>
    <w:rsid w:val="00E06161"/>
    <w:rsid w:val="00E10A0E"/>
    <w:rsid w:val="00E2233C"/>
    <w:rsid w:val="00E239A3"/>
    <w:rsid w:val="00E418BC"/>
    <w:rsid w:val="00E47881"/>
    <w:rsid w:val="00E534D1"/>
    <w:rsid w:val="00E54366"/>
    <w:rsid w:val="00E96EB2"/>
    <w:rsid w:val="00EA440F"/>
    <w:rsid w:val="00EB7DC5"/>
    <w:rsid w:val="00EC7974"/>
    <w:rsid w:val="00ED0492"/>
    <w:rsid w:val="00EE537C"/>
    <w:rsid w:val="00EF2879"/>
    <w:rsid w:val="00F14824"/>
    <w:rsid w:val="00F314C6"/>
    <w:rsid w:val="00F32FE2"/>
    <w:rsid w:val="00F51283"/>
    <w:rsid w:val="00F63667"/>
    <w:rsid w:val="00F837F1"/>
    <w:rsid w:val="00F85243"/>
    <w:rsid w:val="00F86649"/>
    <w:rsid w:val="00FA058B"/>
    <w:rsid w:val="00FA2DAF"/>
    <w:rsid w:val="00FA4D67"/>
    <w:rsid w:val="00FA67D9"/>
    <w:rsid w:val="00FA735A"/>
    <w:rsid w:val="00FB31F5"/>
    <w:rsid w:val="00FC5E19"/>
    <w:rsid w:val="00FD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F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CC"/>
  </w:style>
  <w:style w:type="paragraph" w:styleId="Footer">
    <w:name w:val="footer"/>
    <w:basedOn w:val="Normal"/>
    <w:link w:val="FooterChar"/>
    <w:uiPriority w:val="99"/>
    <w:unhideWhenUsed/>
    <w:rsid w:val="0038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CC"/>
  </w:style>
  <w:style w:type="paragraph" w:styleId="FootnoteText">
    <w:name w:val="footnote text"/>
    <w:basedOn w:val="Normal"/>
    <w:link w:val="FootnoteTextChar"/>
    <w:uiPriority w:val="99"/>
    <w:semiHidden/>
    <w:unhideWhenUsed/>
    <w:rsid w:val="00FC5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E19"/>
    <w:rPr>
      <w:sz w:val="20"/>
      <w:szCs w:val="20"/>
    </w:rPr>
  </w:style>
  <w:style w:type="character" w:styleId="FootnoteReference">
    <w:name w:val="footnote reference"/>
    <w:basedOn w:val="DefaultParagraphFont"/>
    <w:uiPriority w:val="99"/>
    <w:semiHidden/>
    <w:unhideWhenUsed/>
    <w:rsid w:val="00FC5E19"/>
    <w:rPr>
      <w:vertAlign w:val="superscript"/>
    </w:rPr>
  </w:style>
  <w:style w:type="character" w:styleId="Hyperlink">
    <w:name w:val="Hyperlink"/>
    <w:basedOn w:val="DefaultParagraphFont"/>
    <w:uiPriority w:val="99"/>
    <w:unhideWhenUsed/>
    <w:rsid w:val="00EF2879"/>
    <w:rPr>
      <w:color w:val="0563C1" w:themeColor="hyperlink"/>
      <w:u w:val="single"/>
    </w:rPr>
  </w:style>
  <w:style w:type="character" w:styleId="UnresolvedMention">
    <w:name w:val="Unresolved Mention"/>
    <w:basedOn w:val="DefaultParagraphFont"/>
    <w:uiPriority w:val="99"/>
    <w:semiHidden/>
    <w:unhideWhenUsed/>
    <w:rsid w:val="00EF2879"/>
    <w:rPr>
      <w:color w:val="605E5C"/>
      <w:shd w:val="clear" w:color="auto" w:fill="E1DFDD"/>
    </w:rPr>
  </w:style>
  <w:style w:type="paragraph" w:styleId="ListParagraph">
    <w:name w:val="List Paragraph"/>
    <w:basedOn w:val="Normal"/>
    <w:uiPriority w:val="34"/>
    <w:qFormat/>
    <w:rsid w:val="000561D5"/>
    <w:pPr>
      <w:ind w:left="720"/>
      <w:contextualSpacing/>
    </w:pPr>
  </w:style>
  <w:style w:type="paragraph" w:styleId="BalloonText">
    <w:name w:val="Balloon Text"/>
    <w:basedOn w:val="Normal"/>
    <w:link w:val="BalloonTextChar"/>
    <w:uiPriority w:val="99"/>
    <w:semiHidden/>
    <w:unhideWhenUsed/>
    <w:rsid w:val="00B37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9948-C7D9-43C9-B8BC-54DEFB13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2020-04-29T14:32:00Z</dcterms:created>
  <dcterms:modified xsi:type="dcterms:W3CDTF">2020-04-29T14:32:00Z</dcterms:modified>
</cp:coreProperties>
</file>