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E4A2B6F" w14:textId="2A577EB8" w:rsidR="00EE0DE3" w:rsidRPr="00C94319" w:rsidRDefault="005F4775" w:rsidP="005F4775">
      <w:pPr>
        <w:autoSpaceDE w:val="0"/>
        <w:autoSpaceDN w:val="0"/>
        <w:adjustRightInd w:val="0"/>
        <w:spacing w:after="0" w:line="240" w:lineRule="auto"/>
        <w:rPr>
          <w:rFonts w:ascii="Times New Roman" w:hAnsi="Times New Roman"/>
          <w:b/>
        </w:rPr>
      </w:pPr>
      <w:r w:rsidRPr="00C94319">
        <w:rPr>
          <w:rFonts w:ascii="Times New Roman" w:hAnsi="Times New Roman"/>
          <w:b/>
        </w:rPr>
        <w:t xml:space="preserve">                                                                             </w:t>
      </w:r>
      <w:r w:rsidR="00EE0DE3" w:rsidRPr="00C94319">
        <w:rPr>
          <w:rFonts w:ascii="Times New Roman" w:eastAsia="Times New Roman" w:hAnsi="Times New Roman"/>
          <w:b/>
          <w:bCs/>
        </w:rPr>
        <w:t>TITLE</w:t>
      </w:r>
      <w:r w:rsidR="00EE0DE3" w:rsidRPr="00C94319">
        <w:rPr>
          <w:rFonts w:ascii="Times New Roman" w:eastAsia="Times New Roman" w:hAnsi="Times New Roman"/>
          <w:b/>
          <w:bCs/>
          <w:spacing w:val="-9"/>
        </w:rPr>
        <w:t xml:space="preserve"> </w:t>
      </w:r>
      <w:r w:rsidR="00137D57" w:rsidRPr="00C94319">
        <w:rPr>
          <w:rFonts w:ascii="Times New Roman" w:eastAsia="Times New Roman" w:hAnsi="Times New Roman"/>
          <w:b/>
          <w:bCs/>
        </w:rPr>
        <w:t>32</w:t>
      </w:r>
    </w:p>
    <w:p w14:paraId="1D98A5E8" w14:textId="6E150559" w:rsidR="00EE0DE3" w:rsidRPr="00C94319" w:rsidRDefault="009E67AA" w:rsidP="009E67AA">
      <w:pPr>
        <w:widowControl w:val="0"/>
        <w:tabs>
          <w:tab w:val="left" w:pos="360"/>
        </w:tabs>
        <w:spacing w:before="78" w:after="0" w:line="240" w:lineRule="auto"/>
        <w:ind w:right="3710"/>
        <w:outlineLvl w:val="0"/>
        <w:rPr>
          <w:rFonts w:ascii="Times New Roman" w:eastAsia="Times New Roman" w:hAnsi="Times New Roman"/>
          <w:b/>
        </w:rPr>
      </w:pPr>
      <w:r>
        <w:rPr>
          <w:rFonts w:ascii="Times New Roman" w:eastAsia="Times New Roman" w:hAnsi="Times New Roman"/>
          <w:b/>
          <w:bCs/>
          <w:spacing w:val="-1"/>
        </w:rPr>
        <w:t xml:space="preserve">                                                                </w:t>
      </w:r>
      <w:r w:rsidR="00EE0DE3" w:rsidRPr="00C94319">
        <w:rPr>
          <w:rFonts w:ascii="Times New Roman" w:eastAsia="Times New Roman" w:hAnsi="Times New Roman"/>
          <w:b/>
          <w:bCs/>
          <w:spacing w:val="-1"/>
        </w:rPr>
        <w:t>LEGI</w:t>
      </w:r>
      <w:r w:rsidR="00EE0DE3" w:rsidRPr="00C94319">
        <w:rPr>
          <w:rFonts w:ascii="Times New Roman" w:eastAsia="Times New Roman" w:hAnsi="Times New Roman"/>
          <w:b/>
          <w:bCs/>
          <w:spacing w:val="1"/>
        </w:rPr>
        <w:t>S</w:t>
      </w:r>
      <w:r w:rsidR="00EE0DE3" w:rsidRPr="00C94319">
        <w:rPr>
          <w:rFonts w:ascii="Times New Roman" w:eastAsia="Times New Roman" w:hAnsi="Times New Roman"/>
          <w:b/>
          <w:bCs/>
          <w:spacing w:val="-1"/>
        </w:rPr>
        <w:t>LA</w:t>
      </w:r>
      <w:r w:rsidR="00EE0DE3" w:rsidRPr="00C94319">
        <w:rPr>
          <w:rFonts w:ascii="Times New Roman" w:eastAsia="Times New Roman" w:hAnsi="Times New Roman"/>
          <w:b/>
          <w:bCs/>
          <w:spacing w:val="1"/>
        </w:rPr>
        <w:t>T</w:t>
      </w:r>
      <w:r w:rsidR="00EE0DE3" w:rsidRPr="00C94319">
        <w:rPr>
          <w:rFonts w:ascii="Times New Roman" w:eastAsia="Times New Roman" w:hAnsi="Times New Roman"/>
          <w:b/>
          <w:bCs/>
        </w:rPr>
        <w:t>I</w:t>
      </w:r>
      <w:r>
        <w:rPr>
          <w:rFonts w:ascii="Times New Roman" w:eastAsia="Times New Roman" w:hAnsi="Times New Roman"/>
          <w:b/>
          <w:bCs/>
          <w:spacing w:val="-1"/>
        </w:rPr>
        <w:t xml:space="preserve">VE </w:t>
      </w:r>
      <w:r w:rsidR="00EE0DE3" w:rsidRPr="00C94319">
        <w:rPr>
          <w:rFonts w:ascii="Times New Roman" w:eastAsia="Times New Roman" w:hAnsi="Times New Roman"/>
          <w:b/>
          <w:bCs/>
          <w:spacing w:val="-1"/>
        </w:rPr>
        <w:t>RULE</w:t>
      </w:r>
    </w:p>
    <w:p w14:paraId="04217D24" w14:textId="01C20110" w:rsidR="00EE0DE3" w:rsidRPr="00C94319" w:rsidRDefault="00DD1D2A" w:rsidP="00EE0DE3">
      <w:pPr>
        <w:widowControl w:val="0"/>
        <w:tabs>
          <w:tab w:val="left" w:pos="360"/>
        </w:tabs>
        <w:spacing w:after="0" w:line="240" w:lineRule="auto"/>
        <w:ind w:right="20"/>
        <w:jc w:val="center"/>
        <w:rPr>
          <w:rFonts w:ascii="Times New Roman" w:eastAsia="Times New Roman" w:hAnsi="Times New Roman"/>
          <w:b/>
        </w:rPr>
      </w:pPr>
      <w:r w:rsidRPr="00C94319">
        <w:rPr>
          <w:rFonts w:ascii="Times New Roman" w:eastAsia="Times New Roman" w:hAnsi="Times New Roman"/>
          <w:b/>
        </w:rPr>
        <w:t>BOARD</w:t>
      </w:r>
      <w:r w:rsidR="00137D57" w:rsidRPr="00C94319">
        <w:rPr>
          <w:rFonts w:ascii="Times New Roman" w:eastAsia="Times New Roman" w:hAnsi="Times New Roman"/>
          <w:b/>
        </w:rPr>
        <w:t xml:space="preserve"> OF ACUPUNCTURE</w:t>
      </w:r>
    </w:p>
    <w:p w14:paraId="13CA88FA" w14:textId="77777777" w:rsidR="00EE0DE3" w:rsidRPr="00C94319" w:rsidRDefault="00EE0DE3" w:rsidP="00EE0DE3">
      <w:pPr>
        <w:widowControl w:val="0"/>
        <w:tabs>
          <w:tab w:val="left" w:pos="360"/>
        </w:tabs>
        <w:spacing w:before="12" w:after="0" w:line="240" w:lineRule="exact"/>
        <w:rPr>
          <w:rFonts w:ascii="Times New Roman" w:hAnsi="Times New Roman"/>
          <w:b/>
        </w:rPr>
      </w:pPr>
    </w:p>
    <w:p w14:paraId="5BF58974" w14:textId="06A4DA38" w:rsidR="00EE0DE3" w:rsidRPr="00C94319" w:rsidRDefault="00EE0DE3" w:rsidP="00EE0DE3">
      <w:pPr>
        <w:widowControl w:val="0"/>
        <w:tabs>
          <w:tab w:val="left" w:pos="360"/>
        </w:tabs>
        <w:spacing w:after="0" w:line="240" w:lineRule="auto"/>
        <w:ind w:right="20"/>
        <w:jc w:val="center"/>
        <w:rPr>
          <w:rFonts w:ascii="Times New Roman" w:eastAsia="Times New Roman" w:hAnsi="Times New Roman"/>
          <w:b/>
        </w:rPr>
      </w:pPr>
      <w:r w:rsidRPr="00C94319">
        <w:rPr>
          <w:rFonts w:ascii="Times New Roman" w:eastAsia="Times New Roman" w:hAnsi="Times New Roman"/>
          <w:b/>
          <w:bCs/>
        </w:rPr>
        <w:t>SERIES</w:t>
      </w:r>
      <w:r w:rsidRPr="00C94319">
        <w:rPr>
          <w:rFonts w:ascii="Times New Roman" w:eastAsia="Times New Roman" w:hAnsi="Times New Roman"/>
          <w:b/>
          <w:bCs/>
          <w:spacing w:val="-11"/>
        </w:rPr>
        <w:t xml:space="preserve"> </w:t>
      </w:r>
      <w:r w:rsidR="00137D57" w:rsidRPr="00C94319">
        <w:rPr>
          <w:rFonts w:ascii="Times New Roman" w:eastAsia="Times New Roman" w:hAnsi="Times New Roman"/>
          <w:b/>
          <w:bCs/>
        </w:rPr>
        <w:t>15</w:t>
      </w:r>
    </w:p>
    <w:p w14:paraId="24E5B773" w14:textId="77777777" w:rsidR="00EE0DE3" w:rsidRPr="00C94319" w:rsidRDefault="00EE0DE3" w:rsidP="00685CA2">
      <w:pPr>
        <w:autoSpaceDE w:val="0"/>
        <w:autoSpaceDN w:val="0"/>
        <w:adjustRightInd w:val="0"/>
        <w:spacing w:after="0" w:line="240" w:lineRule="auto"/>
        <w:jc w:val="center"/>
        <w:rPr>
          <w:rFonts w:ascii="Times New Roman" w:hAnsi="Times New Roman"/>
          <w:b/>
        </w:rPr>
      </w:pPr>
      <w:r w:rsidRPr="00C94319">
        <w:rPr>
          <w:rFonts w:ascii="Times New Roman" w:hAnsi="Times New Roman"/>
          <w:b/>
          <w:bCs/>
        </w:rPr>
        <w:t xml:space="preserve">APPLICATION FOR WAIVER OF INITIAL LICENSING FEES </w:t>
      </w:r>
      <w:r w:rsidRPr="00C94319">
        <w:rPr>
          <w:rFonts w:ascii="Times New Roman" w:hAnsi="Times New Roman"/>
          <w:b/>
          <w:bCs/>
        </w:rPr>
        <w:br/>
        <w:t>FOR CERTAIN INDIVIDUALS</w:t>
      </w:r>
    </w:p>
    <w:p w14:paraId="1BBB7F3C" w14:textId="77777777" w:rsidR="00EE0DE3" w:rsidRPr="00C94319" w:rsidRDefault="00EE0DE3" w:rsidP="00EE0DE3">
      <w:pPr>
        <w:autoSpaceDE w:val="0"/>
        <w:autoSpaceDN w:val="0"/>
        <w:adjustRightInd w:val="0"/>
        <w:spacing w:after="0" w:line="240" w:lineRule="auto"/>
        <w:jc w:val="center"/>
        <w:rPr>
          <w:rFonts w:ascii="Times New Roman" w:hAnsi="Times New Roman"/>
          <w:b/>
        </w:rPr>
      </w:pPr>
    </w:p>
    <w:p w14:paraId="030CED14" w14:textId="1193F63C" w:rsidR="00EE0DE3" w:rsidRPr="00C94319" w:rsidRDefault="00137D57" w:rsidP="00EE0DE3">
      <w:pPr>
        <w:autoSpaceDE w:val="0"/>
        <w:autoSpaceDN w:val="0"/>
        <w:adjustRightInd w:val="0"/>
        <w:spacing w:after="0" w:line="240" w:lineRule="auto"/>
        <w:jc w:val="both"/>
        <w:rPr>
          <w:rFonts w:ascii="Times New Roman" w:hAnsi="Times New Roman"/>
          <w:b/>
        </w:rPr>
      </w:pPr>
      <w:r w:rsidRPr="00C94319">
        <w:rPr>
          <w:rFonts w:ascii="Times New Roman" w:hAnsi="Times New Roman"/>
          <w:b/>
        </w:rPr>
        <w:t>§32</w:t>
      </w:r>
      <w:r w:rsidR="00DD1D2A" w:rsidRPr="00C94319">
        <w:rPr>
          <w:rFonts w:ascii="Times New Roman" w:hAnsi="Times New Roman"/>
          <w:b/>
        </w:rPr>
        <w:t>-</w:t>
      </w:r>
      <w:r w:rsidRPr="00C94319">
        <w:rPr>
          <w:rFonts w:ascii="Times New Roman" w:hAnsi="Times New Roman"/>
          <w:b/>
        </w:rPr>
        <w:t>1</w:t>
      </w:r>
      <w:r w:rsidR="00DD1D2A" w:rsidRPr="00C94319">
        <w:rPr>
          <w:rFonts w:ascii="Times New Roman" w:hAnsi="Times New Roman"/>
          <w:b/>
        </w:rPr>
        <w:t>5</w:t>
      </w:r>
      <w:r w:rsidR="00EE0DE3" w:rsidRPr="00C94319">
        <w:rPr>
          <w:rFonts w:ascii="Times New Roman" w:hAnsi="Times New Roman"/>
          <w:b/>
        </w:rPr>
        <w:t>-1. General.</w:t>
      </w:r>
    </w:p>
    <w:p w14:paraId="21EFC84C" w14:textId="77777777" w:rsidR="00EE0DE3" w:rsidRPr="00C94319" w:rsidRDefault="00EE0DE3" w:rsidP="00EE0DE3">
      <w:pPr>
        <w:autoSpaceDE w:val="0"/>
        <w:autoSpaceDN w:val="0"/>
        <w:adjustRightInd w:val="0"/>
        <w:spacing w:after="0" w:line="240" w:lineRule="auto"/>
        <w:jc w:val="both"/>
        <w:rPr>
          <w:rFonts w:ascii="Times New Roman" w:hAnsi="Times New Roman"/>
        </w:rPr>
      </w:pPr>
    </w:p>
    <w:p w14:paraId="06E3CFA7" w14:textId="77777777" w:rsidR="00EE0DE3" w:rsidRPr="00C94319" w:rsidRDefault="00EE0DE3" w:rsidP="003578DA">
      <w:pPr>
        <w:autoSpaceDE w:val="0"/>
        <w:autoSpaceDN w:val="0"/>
        <w:adjustRightInd w:val="0"/>
        <w:spacing w:after="0" w:line="240" w:lineRule="auto"/>
        <w:ind w:left="360"/>
        <w:jc w:val="both"/>
        <w:rPr>
          <w:rFonts w:ascii="Times New Roman" w:hAnsi="Times New Roman"/>
        </w:rPr>
      </w:pPr>
      <w:r w:rsidRPr="00C94319">
        <w:rPr>
          <w:rFonts w:ascii="Times New Roman" w:hAnsi="Times New Roman"/>
        </w:rPr>
        <w:t>1.1. Scope. -- This rule establishes procedures for waiving the initial licensing fee for low income individuals and military personnel and their spouses.</w:t>
      </w:r>
    </w:p>
    <w:p w14:paraId="6CA1DB15" w14:textId="77777777" w:rsidR="00EE0DE3" w:rsidRPr="00C94319" w:rsidRDefault="00EE0DE3" w:rsidP="003578DA">
      <w:pPr>
        <w:autoSpaceDE w:val="0"/>
        <w:autoSpaceDN w:val="0"/>
        <w:adjustRightInd w:val="0"/>
        <w:spacing w:after="0" w:line="240" w:lineRule="auto"/>
        <w:ind w:left="360"/>
        <w:jc w:val="both"/>
        <w:rPr>
          <w:rFonts w:ascii="Times New Roman" w:hAnsi="Times New Roman"/>
        </w:rPr>
      </w:pPr>
    </w:p>
    <w:p w14:paraId="185EB549" w14:textId="5037E539" w:rsidR="00EE0DE3" w:rsidRPr="00C94319" w:rsidRDefault="00EE0DE3" w:rsidP="003578DA">
      <w:pPr>
        <w:autoSpaceDE w:val="0"/>
        <w:autoSpaceDN w:val="0"/>
        <w:adjustRightInd w:val="0"/>
        <w:spacing w:after="0" w:line="240" w:lineRule="auto"/>
        <w:ind w:left="360"/>
        <w:jc w:val="both"/>
        <w:rPr>
          <w:rFonts w:ascii="Times New Roman" w:hAnsi="Times New Roman"/>
        </w:rPr>
      </w:pPr>
      <w:r w:rsidRPr="00C94319">
        <w:rPr>
          <w:rFonts w:ascii="Times New Roman" w:hAnsi="Times New Roman"/>
        </w:rPr>
        <w:t xml:space="preserve">1.2. Authority. -- W. Va. Code </w:t>
      </w:r>
      <w:r w:rsidR="004C31C1" w:rsidRPr="00C94319">
        <w:rPr>
          <w:rFonts w:ascii="Times New Roman" w:hAnsi="Times New Roman"/>
        </w:rPr>
        <w:t>§30-1-23</w:t>
      </w:r>
      <w:r w:rsidR="00137D57" w:rsidRPr="00C94319">
        <w:rPr>
          <w:rFonts w:ascii="Times New Roman" w:hAnsi="Times New Roman"/>
        </w:rPr>
        <w:t>, and W. Va. Code §30-36-7.</w:t>
      </w:r>
    </w:p>
    <w:p w14:paraId="045D605B" w14:textId="77777777" w:rsidR="00EE0DE3" w:rsidRPr="00C94319" w:rsidRDefault="00EE0DE3" w:rsidP="003578DA">
      <w:pPr>
        <w:autoSpaceDE w:val="0"/>
        <w:autoSpaceDN w:val="0"/>
        <w:adjustRightInd w:val="0"/>
        <w:spacing w:after="0" w:line="240" w:lineRule="auto"/>
        <w:ind w:left="360"/>
        <w:jc w:val="both"/>
        <w:rPr>
          <w:rFonts w:ascii="Times New Roman" w:hAnsi="Times New Roman"/>
        </w:rPr>
      </w:pPr>
    </w:p>
    <w:p w14:paraId="0D462455" w14:textId="2FB85277" w:rsidR="00EE0DE3" w:rsidRPr="00C94319" w:rsidRDefault="00EE0DE3" w:rsidP="003578DA">
      <w:pPr>
        <w:autoSpaceDE w:val="0"/>
        <w:autoSpaceDN w:val="0"/>
        <w:adjustRightInd w:val="0"/>
        <w:spacing w:after="0" w:line="240" w:lineRule="auto"/>
        <w:ind w:left="360"/>
        <w:jc w:val="both"/>
        <w:rPr>
          <w:rFonts w:ascii="Times New Roman" w:hAnsi="Times New Roman"/>
        </w:rPr>
      </w:pPr>
      <w:r w:rsidRPr="00C94319">
        <w:rPr>
          <w:rFonts w:ascii="Times New Roman" w:hAnsi="Times New Roman"/>
        </w:rPr>
        <w:t xml:space="preserve">1.3. Filing Date. </w:t>
      </w:r>
      <w:proofErr w:type="gramStart"/>
      <w:r w:rsidRPr="00C94319">
        <w:rPr>
          <w:rFonts w:ascii="Times New Roman" w:hAnsi="Times New Roman"/>
        </w:rPr>
        <w:t>--</w:t>
      </w:r>
      <w:r w:rsidR="00C94319">
        <w:rPr>
          <w:rFonts w:ascii="Times New Roman" w:hAnsi="Times New Roman"/>
        </w:rPr>
        <w:t xml:space="preserve">  April</w:t>
      </w:r>
      <w:proofErr w:type="gramEnd"/>
      <w:r w:rsidR="00C94319">
        <w:rPr>
          <w:rFonts w:ascii="Times New Roman" w:hAnsi="Times New Roman"/>
        </w:rPr>
        <w:t xml:space="preserve"> 20, 2020</w:t>
      </w:r>
      <w:r w:rsidR="00EA4765">
        <w:rPr>
          <w:rFonts w:ascii="Times New Roman" w:hAnsi="Times New Roman"/>
        </w:rPr>
        <w:t>.</w:t>
      </w:r>
    </w:p>
    <w:p w14:paraId="56EC76DE" w14:textId="77777777" w:rsidR="00EE0DE3" w:rsidRPr="00C94319" w:rsidRDefault="00EE0DE3" w:rsidP="003578DA">
      <w:pPr>
        <w:autoSpaceDE w:val="0"/>
        <w:autoSpaceDN w:val="0"/>
        <w:adjustRightInd w:val="0"/>
        <w:spacing w:after="0" w:line="240" w:lineRule="auto"/>
        <w:ind w:left="360"/>
        <w:jc w:val="both"/>
        <w:rPr>
          <w:rFonts w:ascii="Times New Roman" w:hAnsi="Times New Roman"/>
        </w:rPr>
      </w:pPr>
    </w:p>
    <w:p w14:paraId="48990002" w14:textId="4D40630A" w:rsidR="00EE0DE3" w:rsidRPr="00C94319" w:rsidRDefault="00EE0DE3" w:rsidP="003578DA">
      <w:pPr>
        <w:autoSpaceDE w:val="0"/>
        <w:autoSpaceDN w:val="0"/>
        <w:adjustRightInd w:val="0"/>
        <w:spacing w:after="0" w:line="240" w:lineRule="auto"/>
        <w:ind w:left="360"/>
        <w:jc w:val="both"/>
        <w:rPr>
          <w:rFonts w:ascii="Times New Roman" w:hAnsi="Times New Roman"/>
        </w:rPr>
      </w:pPr>
      <w:r w:rsidRPr="00C94319">
        <w:rPr>
          <w:rFonts w:ascii="Times New Roman" w:hAnsi="Times New Roman"/>
        </w:rPr>
        <w:t>1.4. Effective Date. --</w:t>
      </w:r>
      <w:r w:rsidR="00C94319">
        <w:rPr>
          <w:rFonts w:ascii="Times New Roman" w:hAnsi="Times New Roman"/>
        </w:rPr>
        <w:t xml:space="preserve">  April 30, 2020</w:t>
      </w:r>
      <w:r w:rsidR="00EA4765">
        <w:rPr>
          <w:rFonts w:ascii="Times New Roman" w:hAnsi="Times New Roman"/>
        </w:rPr>
        <w:t>.</w:t>
      </w:r>
    </w:p>
    <w:p w14:paraId="30A23301" w14:textId="77777777" w:rsidR="00EE0DE3" w:rsidRPr="00C94319" w:rsidRDefault="00EE0DE3" w:rsidP="003578DA">
      <w:pPr>
        <w:autoSpaceDE w:val="0"/>
        <w:autoSpaceDN w:val="0"/>
        <w:adjustRightInd w:val="0"/>
        <w:spacing w:after="0" w:line="240" w:lineRule="auto"/>
        <w:ind w:left="360"/>
        <w:jc w:val="both"/>
        <w:rPr>
          <w:rFonts w:ascii="Times New Roman" w:hAnsi="Times New Roman"/>
        </w:rPr>
      </w:pPr>
    </w:p>
    <w:p w14:paraId="598B84E1" w14:textId="7738F12A" w:rsidR="00EE0DE3" w:rsidRPr="00C94319" w:rsidRDefault="00EE0DE3" w:rsidP="003578DA">
      <w:pPr>
        <w:autoSpaceDE w:val="0"/>
        <w:autoSpaceDN w:val="0"/>
        <w:adjustRightInd w:val="0"/>
        <w:spacing w:after="0" w:line="240" w:lineRule="auto"/>
        <w:ind w:left="360"/>
        <w:jc w:val="both"/>
        <w:rPr>
          <w:rFonts w:ascii="Times New Roman" w:hAnsi="Times New Roman"/>
          <w:color w:val="000000" w:themeColor="text1"/>
        </w:rPr>
      </w:pPr>
      <w:r w:rsidRPr="00C94319">
        <w:rPr>
          <w:rFonts w:ascii="Times New Roman" w:hAnsi="Times New Roman"/>
        </w:rPr>
        <w:t>1.5. Sunset Provision. -- This rule shall terminate and have no further force or e</w:t>
      </w:r>
      <w:r w:rsidR="006A5094" w:rsidRPr="00C94319">
        <w:rPr>
          <w:rFonts w:ascii="Times New Roman" w:hAnsi="Times New Roman"/>
        </w:rPr>
        <w:t>ffec</w:t>
      </w:r>
      <w:r w:rsidR="00C94319">
        <w:rPr>
          <w:rFonts w:ascii="Times New Roman" w:hAnsi="Times New Roman"/>
        </w:rPr>
        <w:t>t upon the expiration of April 30, 2030.</w:t>
      </w:r>
    </w:p>
    <w:p w14:paraId="58758B92" w14:textId="77777777" w:rsidR="00EE0DE3" w:rsidRPr="00C94319" w:rsidRDefault="00EE0DE3" w:rsidP="003578DA">
      <w:pPr>
        <w:autoSpaceDE w:val="0"/>
        <w:autoSpaceDN w:val="0"/>
        <w:adjustRightInd w:val="0"/>
        <w:spacing w:after="0" w:line="240" w:lineRule="auto"/>
        <w:ind w:left="360"/>
        <w:jc w:val="both"/>
        <w:rPr>
          <w:rFonts w:ascii="Times New Roman" w:hAnsi="Times New Roman"/>
        </w:rPr>
      </w:pPr>
      <w:r w:rsidRPr="00C94319">
        <w:rPr>
          <w:rFonts w:ascii="Times New Roman" w:hAnsi="Times New Roman"/>
        </w:rPr>
        <w:tab/>
      </w:r>
      <w:r w:rsidRPr="00C94319">
        <w:rPr>
          <w:rFonts w:ascii="Times New Roman" w:hAnsi="Times New Roman"/>
        </w:rPr>
        <w:tab/>
      </w:r>
      <w:r w:rsidRPr="00C94319">
        <w:rPr>
          <w:rFonts w:ascii="Times New Roman" w:hAnsi="Times New Roman"/>
        </w:rPr>
        <w:tab/>
      </w:r>
      <w:r w:rsidRPr="00C94319">
        <w:rPr>
          <w:rFonts w:ascii="Times New Roman" w:hAnsi="Times New Roman"/>
        </w:rPr>
        <w:tab/>
      </w:r>
      <w:r w:rsidRPr="00C94319">
        <w:rPr>
          <w:rFonts w:ascii="Times New Roman" w:hAnsi="Times New Roman"/>
        </w:rPr>
        <w:tab/>
      </w:r>
      <w:r w:rsidRPr="00C94319">
        <w:rPr>
          <w:rFonts w:ascii="Times New Roman" w:hAnsi="Times New Roman"/>
        </w:rPr>
        <w:tab/>
      </w:r>
      <w:r w:rsidRPr="00C94319">
        <w:rPr>
          <w:rFonts w:ascii="Times New Roman" w:hAnsi="Times New Roman"/>
        </w:rPr>
        <w:tab/>
      </w:r>
    </w:p>
    <w:p w14:paraId="30784618" w14:textId="4786092E" w:rsidR="00EE0DE3" w:rsidRPr="00C94319" w:rsidRDefault="00137D57" w:rsidP="00EE0DE3">
      <w:pPr>
        <w:autoSpaceDE w:val="0"/>
        <w:autoSpaceDN w:val="0"/>
        <w:adjustRightInd w:val="0"/>
        <w:spacing w:after="0" w:line="240" w:lineRule="auto"/>
        <w:jc w:val="both"/>
        <w:rPr>
          <w:rFonts w:ascii="Times New Roman" w:hAnsi="Times New Roman"/>
          <w:b/>
          <w:bCs/>
        </w:rPr>
      </w:pPr>
      <w:r w:rsidRPr="00C94319">
        <w:rPr>
          <w:rFonts w:ascii="Times New Roman" w:hAnsi="Times New Roman"/>
          <w:b/>
        </w:rPr>
        <w:t>§32</w:t>
      </w:r>
      <w:r w:rsidR="00DD1D2A" w:rsidRPr="00C94319">
        <w:rPr>
          <w:rFonts w:ascii="Times New Roman" w:hAnsi="Times New Roman"/>
          <w:b/>
        </w:rPr>
        <w:t>-</w:t>
      </w:r>
      <w:r w:rsidRPr="00C94319">
        <w:rPr>
          <w:rFonts w:ascii="Times New Roman" w:hAnsi="Times New Roman"/>
          <w:b/>
        </w:rPr>
        <w:t>1</w:t>
      </w:r>
      <w:r w:rsidR="00DD1D2A" w:rsidRPr="00C94319">
        <w:rPr>
          <w:rFonts w:ascii="Times New Roman" w:hAnsi="Times New Roman"/>
          <w:b/>
        </w:rPr>
        <w:t>5</w:t>
      </w:r>
      <w:r w:rsidR="00EE0DE3" w:rsidRPr="00C94319">
        <w:rPr>
          <w:rFonts w:ascii="Times New Roman" w:hAnsi="Times New Roman"/>
          <w:b/>
        </w:rPr>
        <w:t xml:space="preserve">-2. </w:t>
      </w:r>
      <w:r w:rsidR="00EE0DE3" w:rsidRPr="00C94319">
        <w:rPr>
          <w:rFonts w:ascii="Times New Roman" w:hAnsi="Times New Roman"/>
          <w:b/>
          <w:bCs/>
        </w:rPr>
        <w:t>Definitions.</w:t>
      </w:r>
    </w:p>
    <w:p w14:paraId="6AD19157" w14:textId="77777777" w:rsidR="004C31C1" w:rsidRPr="00C94319" w:rsidRDefault="004C31C1" w:rsidP="00EE0DE3">
      <w:pPr>
        <w:autoSpaceDE w:val="0"/>
        <w:autoSpaceDN w:val="0"/>
        <w:adjustRightInd w:val="0"/>
        <w:spacing w:after="0" w:line="240" w:lineRule="auto"/>
        <w:jc w:val="both"/>
        <w:rPr>
          <w:rFonts w:ascii="Times New Roman" w:hAnsi="Times New Roman"/>
          <w:b/>
          <w:bCs/>
        </w:rPr>
      </w:pPr>
    </w:p>
    <w:p w14:paraId="04C1B4DD" w14:textId="495EF32A" w:rsidR="004C31C1" w:rsidRPr="00C94319" w:rsidRDefault="004C31C1" w:rsidP="00EE0DE3">
      <w:pPr>
        <w:autoSpaceDE w:val="0"/>
        <w:autoSpaceDN w:val="0"/>
        <w:adjustRightInd w:val="0"/>
        <w:spacing w:after="0" w:line="240" w:lineRule="auto"/>
        <w:jc w:val="both"/>
        <w:rPr>
          <w:rFonts w:ascii="Times New Roman" w:hAnsi="Times New Roman"/>
          <w:bCs/>
          <w:color w:val="000000" w:themeColor="text1"/>
        </w:rPr>
      </w:pPr>
      <w:r w:rsidRPr="00C94319">
        <w:rPr>
          <w:rFonts w:ascii="Times New Roman" w:hAnsi="Times New Roman"/>
          <w:bCs/>
          <w:color w:val="000000" w:themeColor="text1"/>
        </w:rPr>
        <w:t xml:space="preserve">       2.1</w:t>
      </w:r>
      <w:proofErr w:type="gramStart"/>
      <w:r w:rsidRPr="00C94319">
        <w:rPr>
          <w:rFonts w:ascii="Times New Roman" w:hAnsi="Times New Roman"/>
          <w:bCs/>
          <w:color w:val="000000" w:themeColor="text1"/>
        </w:rPr>
        <w:t>.  Board</w:t>
      </w:r>
      <w:proofErr w:type="gramEnd"/>
      <w:r w:rsidRPr="00C94319">
        <w:rPr>
          <w:rFonts w:ascii="Times New Roman" w:hAnsi="Times New Roman"/>
          <w:bCs/>
          <w:color w:val="000000" w:themeColor="text1"/>
        </w:rPr>
        <w:t xml:space="preserve"> means the West Virginia Board of Acupuncture</w:t>
      </w:r>
      <w:r w:rsidR="00C21AC8" w:rsidRPr="00C94319">
        <w:rPr>
          <w:rFonts w:ascii="Times New Roman" w:hAnsi="Times New Roman"/>
          <w:bCs/>
          <w:color w:val="000000" w:themeColor="text1"/>
        </w:rPr>
        <w:t>.</w:t>
      </w:r>
    </w:p>
    <w:p w14:paraId="4749CFD3" w14:textId="77777777" w:rsidR="004C31C1" w:rsidRPr="00C94319" w:rsidRDefault="004C31C1" w:rsidP="00EE0DE3">
      <w:pPr>
        <w:autoSpaceDE w:val="0"/>
        <w:autoSpaceDN w:val="0"/>
        <w:adjustRightInd w:val="0"/>
        <w:spacing w:after="0" w:line="240" w:lineRule="auto"/>
        <w:jc w:val="both"/>
        <w:rPr>
          <w:rFonts w:ascii="Times New Roman" w:hAnsi="Times New Roman"/>
          <w:bCs/>
          <w:color w:val="000000" w:themeColor="text1"/>
        </w:rPr>
      </w:pPr>
    </w:p>
    <w:p w14:paraId="13C2B79F" w14:textId="2CB0BD0C" w:rsidR="004C31C1" w:rsidRPr="00C94319" w:rsidRDefault="004C31C1" w:rsidP="00103D09">
      <w:pPr>
        <w:autoSpaceDE w:val="0"/>
        <w:autoSpaceDN w:val="0"/>
        <w:adjustRightInd w:val="0"/>
        <w:spacing w:before="10" w:after="10" w:line="240" w:lineRule="auto"/>
        <w:ind w:left="435"/>
        <w:jc w:val="both"/>
        <w:rPr>
          <w:rFonts w:ascii="Times New Roman" w:hAnsi="Times New Roman"/>
          <w:bCs/>
          <w:color w:val="000000" w:themeColor="text1"/>
        </w:rPr>
      </w:pPr>
      <w:r w:rsidRPr="00C94319">
        <w:rPr>
          <w:rFonts w:ascii="Times New Roman" w:hAnsi="Times New Roman"/>
          <w:bCs/>
          <w:color w:val="000000" w:themeColor="text1"/>
        </w:rPr>
        <w:t>2.2</w:t>
      </w:r>
      <w:r w:rsidR="009B0EF6" w:rsidRPr="00C94319">
        <w:rPr>
          <w:rFonts w:ascii="Times New Roman" w:hAnsi="Times New Roman"/>
          <w:bCs/>
          <w:color w:val="000000" w:themeColor="text1"/>
        </w:rPr>
        <w:t>.</w:t>
      </w:r>
      <w:r w:rsidRPr="00C94319">
        <w:rPr>
          <w:rFonts w:ascii="Times New Roman" w:hAnsi="Times New Roman"/>
          <w:bCs/>
          <w:color w:val="000000" w:themeColor="text1"/>
        </w:rPr>
        <w:t xml:space="preserve"> </w:t>
      </w:r>
      <w:r w:rsidR="009B0EF6" w:rsidRPr="00C94319">
        <w:rPr>
          <w:rFonts w:ascii="Times New Roman" w:hAnsi="Times New Roman"/>
          <w:bCs/>
          <w:color w:val="000000" w:themeColor="text1"/>
        </w:rPr>
        <w:t xml:space="preserve"> </w:t>
      </w:r>
      <w:proofErr w:type="spellStart"/>
      <w:r w:rsidRPr="00C94319">
        <w:rPr>
          <w:rFonts w:ascii="Times New Roman" w:hAnsi="Times New Roman"/>
          <w:bCs/>
          <w:color w:val="000000" w:themeColor="text1"/>
        </w:rPr>
        <w:t>BoAcu</w:t>
      </w:r>
      <w:proofErr w:type="spellEnd"/>
      <w:r w:rsidRPr="00C94319">
        <w:rPr>
          <w:rFonts w:ascii="Times New Roman" w:hAnsi="Times New Roman"/>
          <w:bCs/>
          <w:color w:val="000000" w:themeColor="text1"/>
        </w:rPr>
        <w:t xml:space="preserve">-LIW </w:t>
      </w:r>
      <w:r w:rsidR="00614920" w:rsidRPr="00C94319">
        <w:rPr>
          <w:rFonts w:ascii="Times New Roman" w:hAnsi="Times New Roman"/>
          <w:bCs/>
          <w:color w:val="000000" w:themeColor="text1"/>
        </w:rPr>
        <w:t xml:space="preserve"> </w:t>
      </w:r>
      <w:r w:rsidRPr="00C94319">
        <w:rPr>
          <w:rFonts w:ascii="Times New Roman" w:hAnsi="Times New Roman"/>
          <w:bCs/>
          <w:color w:val="000000" w:themeColor="text1"/>
        </w:rPr>
        <w:t xml:space="preserve">means </w:t>
      </w:r>
      <w:r w:rsidR="00EE44CD" w:rsidRPr="00C94319">
        <w:rPr>
          <w:rFonts w:ascii="Times New Roman" w:hAnsi="Times New Roman"/>
          <w:bCs/>
          <w:color w:val="000000" w:themeColor="text1"/>
        </w:rPr>
        <w:t xml:space="preserve"> </w:t>
      </w:r>
      <w:r w:rsidRPr="00C94319">
        <w:rPr>
          <w:rFonts w:ascii="Times New Roman" w:hAnsi="Times New Roman"/>
          <w:bCs/>
          <w:color w:val="000000" w:themeColor="text1"/>
        </w:rPr>
        <w:t xml:space="preserve">the </w:t>
      </w:r>
      <w:r w:rsidR="00614920" w:rsidRPr="00C94319">
        <w:rPr>
          <w:rFonts w:ascii="Times New Roman" w:hAnsi="Times New Roman"/>
          <w:bCs/>
          <w:color w:val="000000" w:themeColor="text1"/>
        </w:rPr>
        <w:t xml:space="preserve"> </w:t>
      </w:r>
      <w:r w:rsidRPr="00C94319">
        <w:rPr>
          <w:rFonts w:ascii="Times New Roman" w:hAnsi="Times New Roman"/>
          <w:bCs/>
          <w:color w:val="000000" w:themeColor="text1"/>
        </w:rPr>
        <w:t xml:space="preserve">Board </w:t>
      </w:r>
      <w:r w:rsidR="00614920" w:rsidRPr="00C94319">
        <w:rPr>
          <w:rFonts w:ascii="Times New Roman" w:hAnsi="Times New Roman"/>
          <w:bCs/>
          <w:color w:val="000000" w:themeColor="text1"/>
        </w:rPr>
        <w:t xml:space="preserve"> </w:t>
      </w:r>
      <w:r w:rsidRPr="00C94319">
        <w:rPr>
          <w:rFonts w:ascii="Times New Roman" w:hAnsi="Times New Roman"/>
          <w:bCs/>
          <w:color w:val="000000" w:themeColor="text1"/>
        </w:rPr>
        <w:t xml:space="preserve">of </w:t>
      </w:r>
      <w:r w:rsidR="00614920" w:rsidRPr="00C94319">
        <w:rPr>
          <w:rFonts w:ascii="Times New Roman" w:hAnsi="Times New Roman"/>
          <w:bCs/>
          <w:color w:val="000000" w:themeColor="text1"/>
        </w:rPr>
        <w:t xml:space="preserve"> </w:t>
      </w:r>
      <w:r w:rsidRPr="00C94319">
        <w:rPr>
          <w:rFonts w:ascii="Times New Roman" w:hAnsi="Times New Roman"/>
          <w:bCs/>
          <w:color w:val="000000" w:themeColor="text1"/>
        </w:rPr>
        <w:t>Acupuncture</w:t>
      </w:r>
      <w:r w:rsidR="00614920" w:rsidRPr="00C94319">
        <w:rPr>
          <w:rFonts w:ascii="Times New Roman" w:hAnsi="Times New Roman"/>
          <w:bCs/>
          <w:color w:val="000000" w:themeColor="text1"/>
        </w:rPr>
        <w:t xml:space="preserve"> </w:t>
      </w:r>
      <w:r w:rsidRPr="00C94319">
        <w:rPr>
          <w:rFonts w:ascii="Times New Roman" w:hAnsi="Times New Roman"/>
          <w:bCs/>
          <w:color w:val="000000" w:themeColor="text1"/>
        </w:rPr>
        <w:t xml:space="preserve"> waiver </w:t>
      </w:r>
      <w:r w:rsidR="00614920" w:rsidRPr="00C94319">
        <w:rPr>
          <w:rFonts w:ascii="Times New Roman" w:hAnsi="Times New Roman"/>
          <w:bCs/>
          <w:color w:val="000000" w:themeColor="text1"/>
        </w:rPr>
        <w:t xml:space="preserve"> </w:t>
      </w:r>
      <w:r w:rsidRPr="00C94319">
        <w:rPr>
          <w:rFonts w:ascii="Times New Roman" w:hAnsi="Times New Roman"/>
          <w:bCs/>
          <w:color w:val="000000" w:themeColor="text1"/>
        </w:rPr>
        <w:t xml:space="preserve">form </w:t>
      </w:r>
      <w:r w:rsidR="00EE44CD" w:rsidRPr="00C94319">
        <w:rPr>
          <w:rFonts w:ascii="Times New Roman" w:hAnsi="Times New Roman"/>
          <w:bCs/>
          <w:color w:val="000000" w:themeColor="text1"/>
        </w:rPr>
        <w:t xml:space="preserve"> </w:t>
      </w:r>
      <w:r w:rsidRPr="00C94319">
        <w:rPr>
          <w:rFonts w:ascii="Times New Roman" w:hAnsi="Times New Roman"/>
          <w:bCs/>
          <w:color w:val="000000" w:themeColor="text1"/>
        </w:rPr>
        <w:t>to</w:t>
      </w:r>
      <w:r w:rsidR="00614920" w:rsidRPr="00C94319">
        <w:rPr>
          <w:rFonts w:ascii="Times New Roman" w:hAnsi="Times New Roman"/>
          <w:bCs/>
          <w:color w:val="000000" w:themeColor="text1"/>
        </w:rPr>
        <w:t xml:space="preserve"> </w:t>
      </w:r>
      <w:r w:rsidRPr="00C94319">
        <w:rPr>
          <w:rFonts w:ascii="Times New Roman" w:hAnsi="Times New Roman"/>
          <w:bCs/>
          <w:color w:val="000000" w:themeColor="text1"/>
        </w:rPr>
        <w:t xml:space="preserve"> request </w:t>
      </w:r>
      <w:r w:rsidR="00EE44CD" w:rsidRPr="00C94319">
        <w:rPr>
          <w:rFonts w:ascii="Times New Roman" w:hAnsi="Times New Roman"/>
          <w:bCs/>
          <w:color w:val="000000" w:themeColor="text1"/>
        </w:rPr>
        <w:t xml:space="preserve"> </w:t>
      </w:r>
      <w:r w:rsidRPr="00C94319">
        <w:rPr>
          <w:rFonts w:ascii="Times New Roman" w:hAnsi="Times New Roman"/>
          <w:bCs/>
          <w:color w:val="000000" w:themeColor="text1"/>
        </w:rPr>
        <w:t xml:space="preserve">a waiver of the </w:t>
      </w:r>
      <w:r w:rsidR="00103D09">
        <w:rPr>
          <w:rFonts w:ascii="Times New Roman" w:hAnsi="Times New Roman"/>
          <w:bCs/>
          <w:color w:val="000000" w:themeColor="text1"/>
        </w:rPr>
        <w:t xml:space="preserve">                      initial</w:t>
      </w:r>
      <w:r w:rsidRPr="00C94319">
        <w:rPr>
          <w:rFonts w:ascii="Times New Roman" w:hAnsi="Times New Roman"/>
          <w:bCs/>
          <w:color w:val="000000" w:themeColor="text1"/>
        </w:rPr>
        <w:t xml:space="preserve"> </w:t>
      </w:r>
      <w:r w:rsidR="00A11F12" w:rsidRPr="00C94319">
        <w:rPr>
          <w:rFonts w:ascii="Times New Roman" w:hAnsi="Times New Roman"/>
          <w:bCs/>
          <w:color w:val="000000" w:themeColor="text1"/>
        </w:rPr>
        <w:t xml:space="preserve">licensing fee for </w:t>
      </w:r>
      <w:r w:rsidRPr="00C94319">
        <w:rPr>
          <w:rFonts w:ascii="Times New Roman" w:hAnsi="Times New Roman"/>
          <w:bCs/>
          <w:color w:val="000000" w:themeColor="text1"/>
        </w:rPr>
        <w:t>low income individuals as</w:t>
      </w:r>
      <w:r w:rsidR="00A11F12" w:rsidRPr="00C94319">
        <w:rPr>
          <w:rFonts w:ascii="Times New Roman" w:hAnsi="Times New Roman"/>
          <w:bCs/>
          <w:color w:val="000000" w:themeColor="text1"/>
        </w:rPr>
        <w:t xml:space="preserve"> </w:t>
      </w:r>
      <w:r w:rsidRPr="00C94319">
        <w:rPr>
          <w:rFonts w:ascii="Times New Roman" w:hAnsi="Times New Roman"/>
          <w:bCs/>
          <w:color w:val="000000" w:themeColor="text1"/>
        </w:rPr>
        <w:t xml:space="preserve">authorized by W. Va. Code subsection </w:t>
      </w:r>
      <w:r w:rsidR="00F435B3" w:rsidRPr="00C94319">
        <w:rPr>
          <w:rFonts w:ascii="Times New Roman" w:hAnsi="Times New Roman"/>
          <w:bCs/>
          <w:color w:val="000000" w:themeColor="text1"/>
        </w:rPr>
        <w:t>§</w:t>
      </w:r>
      <w:r w:rsidRPr="00C94319">
        <w:rPr>
          <w:rFonts w:ascii="Times New Roman" w:hAnsi="Times New Roman"/>
          <w:bCs/>
          <w:color w:val="000000" w:themeColor="text1"/>
        </w:rPr>
        <w:t>30-1-23.</w:t>
      </w:r>
    </w:p>
    <w:p w14:paraId="2BB2108D" w14:textId="77777777" w:rsidR="004C31C1" w:rsidRPr="00C94319" w:rsidRDefault="004C31C1" w:rsidP="004C31C1">
      <w:pPr>
        <w:autoSpaceDE w:val="0"/>
        <w:autoSpaceDN w:val="0"/>
        <w:adjustRightInd w:val="0"/>
        <w:spacing w:before="10" w:after="10" w:line="240" w:lineRule="auto"/>
        <w:jc w:val="both"/>
        <w:rPr>
          <w:rFonts w:ascii="Times New Roman" w:hAnsi="Times New Roman"/>
          <w:bCs/>
          <w:color w:val="000000" w:themeColor="text1"/>
        </w:rPr>
      </w:pPr>
    </w:p>
    <w:p w14:paraId="1125C955" w14:textId="78195C3E" w:rsidR="00EE0DE3" w:rsidRPr="00C94319" w:rsidRDefault="004C31C1" w:rsidP="00103D09">
      <w:pPr>
        <w:autoSpaceDE w:val="0"/>
        <w:autoSpaceDN w:val="0"/>
        <w:adjustRightInd w:val="0"/>
        <w:spacing w:before="10" w:after="10" w:line="240" w:lineRule="auto"/>
        <w:ind w:left="390"/>
        <w:jc w:val="both"/>
        <w:rPr>
          <w:rFonts w:ascii="Times New Roman" w:hAnsi="Times New Roman"/>
          <w:color w:val="000000" w:themeColor="text1"/>
        </w:rPr>
      </w:pPr>
      <w:r w:rsidRPr="00C94319">
        <w:rPr>
          <w:rFonts w:ascii="Times New Roman" w:hAnsi="Times New Roman"/>
          <w:bCs/>
          <w:color w:val="000000" w:themeColor="text1"/>
        </w:rPr>
        <w:t>2.3</w:t>
      </w:r>
      <w:r w:rsidR="00FB1F61" w:rsidRPr="00C94319">
        <w:rPr>
          <w:rFonts w:ascii="Times New Roman" w:hAnsi="Times New Roman"/>
          <w:bCs/>
          <w:color w:val="000000" w:themeColor="text1"/>
        </w:rPr>
        <w:t>.</w:t>
      </w:r>
      <w:r w:rsidR="009B0EF6" w:rsidRPr="00C94319">
        <w:rPr>
          <w:rFonts w:ascii="Times New Roman" w:hAnsi="Times New Roman"/>
          <w:bCs/>
          <w:color w:val="000000" w:themeColor="text1"/>
        </w:rPr>
        <w:t xml:space="preserve"> </w:t>
      </w:r>
      <w:r w:rsidRPr="00C94319">
        <w:rPr>
          <w:rFonts w:ascii="Times New Roman" w:hAnsi="Times New Roman"/>
          <w:bCs/>
          <w:color w:val="000000" w:themeColor="text1"/>
        </w:rPr>
        <w:t xml:space="preserve"> </w:t>
      </w:r>
      <w:proofErr w:type="spellStart"/>
      <w:r w:rsidRPr="00C94319">
        <w:rPr>
          <w:rFonts w:ascii="Times New Roman" w:hAnsi="Times New Roman"/>
          <w:bCs/>
          <w:color w:val="000000" w:themeColor="text1"/>
        </w:rPr>
        <w:t>BoAcu</w:t>
      </w:r>
      <w:proofErr w:type="spellEnd"/>
      <w:r w:rsidRPr="00C94319">
        <w:rPr>
          <w:rFonts w:ascii="Times New Roman" w:hAnsi="Times New Roman"/>
          <w:bCs/>
          <w:color w:val="000000" w:themeColor="text1"/>
        </w:rPr>
        <w:t xml:space="preserve">-MFW </w:t>
      </w:r>
      <w:r w:rsidR="00614920" w:rsidRPr="00C94319">
        <w:rPr>
          <w:rFonts w:ascii="Times New Roman" w:hAnsi="Times New Roman"/>
          <w:bCs/>
          <w:color w:val="000000" w:themeColor="text1"/>
        </w:rPr>
        <w:t xml:space="preserve"> </w:t>
      </w:r>
      <w:r w:rsidRPr="00C94319">
        <w:rPr>
          <w:rFonts w:ascii="Times New Roman" w:hAnsi="Times New Roman"/>
          <w:bCs/>
          <w:color w:val="000000" w:themeColor="text1"/>
        </w:rPr>
        <w:t>means</w:t>
      </w:r>
      <w:r w:rsidR="00614920" w:rsidRPr="00C94319">
        <w:rPr>
          <w:rFonts w:ascii="Times New Roman" w:hAnsi="Times New Roman"/>
          <w:bCs/>
          <w:color w:val="000000" w:themeColor="text1"/>
        </w:rPr>
        <w:t xml:space="preserve"> </w:t>
      </w:r>
      <w:r w:rsidRPr="00C94319">
        <w:rPr>
          <w:rFonts w:ascii="Times New Roman" w:hAnsi="Times New Roman"/>
          <w:bCs/>
          <w:color w:val="000000" w:themeColor="text1"/>
        </w:rPr>
        <w:t xml:space="preserve"> the</w:t>
      </w:r>
      <w:r w:rsidR="00614920" w:rsidRPr="00C94319">
        <w:rPr>
          <w:rFonts w:ascii="Times New Roman" w:hAnsi="Times New Roman"/>
          <w:bCs/>
          <w:color w:val="000000" w:themeColor="text1"/>
        </w:rPr>
        <w:t xml:space="preserve"> </w:t>
      </w:r>
      <w:r w:rsidRPr="00C94319">
        <w:rPr>
          <w:rFonts w:ascii="Times New Roman" w:hAnsi="Times New Roman"/>
          <w:bCs/>
          <w:color w:val="000000" w:themeColor="text1"/>
        </w:rPr>
        <w:t xml:space="preserve"> Board </w:t>
      </w:r>
      <w:r w:rsidR="00614920" w:rsidRPr="00C94319">
        <w:rPr>
          <w:rFonts w:ascii="Times New Roman" w:hAnsi="Times New Roman"/>
          <w:bCs/>
          <w:color w:val="000000" w:themeColor="text1"/>
        </w:rPr>
        <w:t xml:space="preserve"> </w:t>
      </w:r>
      <w:r w:rsidRPr="00C94319">
        <w:rPr>
          <w:rFonts w:ascii="Times New Roman" w:hAnsi="Times New Roman"/>
          <w:bCs/>
          <w:color w:val="000000" w:themeColor="text1"/>
        </w:rPr>
        <w:t xml:space="preserve">of </w:t>
      </w:r>
      <w:r w:rsidR="00EE44CD" w:rsidRPr="00C94319">
        <w:rPr>
          <w:rFonts w:ascii="Times New Roman" w:hAnsi="Times New Roman"/>
          <w:bCs/>
          <w:color w:val="000000" w:themeColor="text1"/>
        </w:rPr>
        <w:t xml:space="preserve"> </w:t>
      </w:r>
      <w:r w:rsidRPr="00C94319">
        <w:rPr>
          <w:rFonts w:ascii="Times New Roman" w:hAnsi="Times New Roman"/>
          <w:bCs/>
          <w:color w:val="000000" w:themeColor="text1"/>
        </w:rPr>
        <w:t xml:space="preserve">Acupuncture </w:t>
      </w:r>
      <w:r w:rsidR="00614920" w:rsidRPr="00C94319">
        <w:rPr>
          <w:rFonts w:ascii="Times New Roman" w:hAnsi="Times New Roman"/>
          <w:bCs/>
          <w:color w:val="000000" w:themeColor="text1"/>
        </w:rPr>
        <w:t xml:space="preserve"> </w:t>
      </w:r>
      <w:r w:rsidRPr="00C94319">
        <w:rPr>
          <w:rFonts w:ascii="Times New Roman" w:hAnsi="Times New Roman"/>
          <w:bCs/>
          <w:color w:val="000000" w:themeColor="text1"/>
        </w:rPr>
        <w:t xml:space="preserve">waiver </w:t>
      </w:r>
      <w:r w:rsidR="00614920" w:rsidRPr="00C94319">
        <w:rPr>
          <w:rFonts w:ascii="Times New Roman" w:hAnsi="Times New Roman"/>
          <w:bCs/>
          <w:color w:val="000000" w:themeColor="text1"/>
        </w:rPr>
        <w:t xml:space="preserve"> </w:t>
      </w:r>
      <w:r w:rsidRPr="00C94319">
        <w:rPr>
          <w:rFonts w:ascii="Times New Roman" w:hAnsi="Times New Roman"/>
          <w:bCs/>
          <w:color w:val="000000" w:themeColor="text1"/>
        </w:rPr>
        <w:t xml:space="preserve">form to request </w:t>
      </w:r>
      <w:r w:rsidR="00EE44CD" w:rsidRPr="00C94319">
        <w:rPr>
          <w:rFonts w:ascii="Times New Roman" w:hAnsi="Times New Roman"/>
          <w:bCs/>
          <w:color w:val="000000" w:themeColor="text1"/>
        </w:rPr>
        <w:t xml:space="preserve"> </w:t>
      </w:r>
      <w:r w:rsidRPr="00C94319">
        <w:rPr>
          <w:rFonts w:ascii="Times New Roman" w:hAnsi="Times New Roman"/>
          <w:bCs/>
          <w:color w:val="000000" w:themeColor="text1"/>
        </w:rPr>
        <w:t xml:space="preserve">a waiver of </w:t>
      </w:r>
      <w:r w:rsidR="00725E26" w:rsidRPr="00C94319">
        <w:rPr>
          <w:rFonts w:ascii="Times New Roman" w:hAnsi="Times New Roman"/>
          <w:bCs/>
          <w:color w:val="000000" w:themeColor="text1"/>
        </w:rPr>
        <w:t xml:space="preserve"> </w:t>
      </w:r>
      <w:r w:rsidRPr="00C94319">
        <w:rPr>
          <w:rFonts w:ascii="Times New Roman" w:hAnsi="Times New Roman"/>
          <w:bCs/>
          <w:color w:val="000000" w:themeColor="text1"/>
        </w:rPr>
        <w:t xml:space="preserve">the initial </w:t>
      </w:r>
      <w:r w:rsidR="0038734A" w:rsidRPr="00C94319">
        <w:rPr>
          <w:rFonts w:ascii="Times New Roman" w:hAnsi="Times New Roman"/>
          <w:bCs/>
          <w:color w:val="000000" w:themeColor="text1"/>
        </w:rPr>
        <w:t xml:space="preserve">licensing </w:t>
      </w:r>
      <w:r w:rsidR="00EE44CD" w:rsidRPr="00C94319">
        <w:rPr>
          <w:rFonts w:ascii="Times New Roman" w:hAnsi="Times New Roman"/>
          <w:bCs/>
          <w:color w:val="000000" w:themeColor="text1"/>
        </w:rPr>
        <w:t xml:space="preserve"> </w:t>
      </w:r>
      <w:r w:rsidR="0038734A" w:rsidRPr="00C94319">
        <w:rPr>
          <w:rFonts w:ascii="Times New Roman" w:hAnsi="Times New Roman"/>
          <w:bCs/>
          <w:color w:val="000000" w:themeColor="text1"/>
        </w:rPr>
        <w:t>fee for</w:t>
      </w:r>
      <w:r w:rsidRPr="00C94319">
        <w:rPr>
          <w:rFonts w:ascii="Times New Roman" w:hAnsi="Times New Roman"/>
          <w:bCs/>
          <w:color w:val="000000" w:themeColor="text1"/>
        </w:rPr>
        <w:t xml:space="preserve"> military service members</w:t>
      </w:r>
      <w:r w:rsidR="00EE44CD" w:rsidRPr="00C94319">
        <w:rPr>
          <w:rFonts w:ascii="Times New Roman" w:hAnsi="Times New Roman"/>
          <w:bCs/>
          <w:color w:val="000000" w:themeColor="text1"/>
        </w:rPr>
        <w:t xml:space="preserve"> </w:t>
      </w:r>
      <w:r w:rsidRPr="00C94319">
        <w:rPr>
          <w:rFonts w:ascii="Times New Roman" w:hAnsi="Times New Roman"/>
          <w:bCs/>
          <w:color w:val="000000" w:themeColor="text1"/>
        </w:rPr>
        <w:t xml:space="preserve">and </w:t>
      </w:r>
      <w:r w:rsidR="00EE44CD" w:rsidRPr="00C94319">
        <w:rPr>
          <w:rFonts w:ascii="Times New Roman" w:hAnsi="Times New Roman"/>
          <w:bCs/>
          <w:color w:val="000000" w:themeColor="text1"/>
        </w:rPr>
        <w:t xml:space="preserve"> </w:t>
      </w:r>
      <w:r w:rsidRPr="00C94319">
        <w:rPr>
          <w:rFonts w:ascii="Times New Roman" w:hAnsi="Times New Roman"/>
          <w:bCs/>
          <w:color w:val="000000" w:themeColor="text1"/>
        </w:rPr>
        <w:t xml:space="preserve">their </w:t>
      </w:r>
      <w:r w:rsidR="00EE44CD" w:rsidRPr="00C94319">
        <w:rPr>
          <w:rFonts w:ascii="Times New Roman" w:hAnsi="Times New Roman"/>
          <w:bCs/>
          <w:color w:val="000000" w:themeColor="text1"/>
        </w:rPr>
        <w:t xml:space="preserve"> </w:t>
      </w:r>
      <w:r w:rsidRPr="00C94319">
        <w:rPr>
          <w:rFonts w:ascii="Times New Roman" w:hAnsi="Times New Roman"/>
          <w:bCs/>
          <w:color w:val="000000" w:themeColor="text1"/>
        </w:rPr>
        <w:t>spouses as described in W. Va. Code subsection</w:t>
      </w:r>
      <w:r w:rsidR="00103D09">
        <w:rPr>
          <w:rFonts w:ascii="Times New Roman" w:hAnsi="Times New Roman"/>
          <w:bCs/>
          <w:color w:val="000000" w:themeColor="text1"/>
        </w:rPr>
        <w:t xml:space="preserve"> </w:t>
      </w:r>
      <w:r w:rsidR="00F435B3" w:rsidRPr="00C94319">
        <w:rPr>
          <w:rFonts w:ascii="Times New Roman" w:hAnsi="Times New Roman"/>
          <w:color w:val="000000" w:themeColor="text1"/>
        </w:rPr>
        <w:t>§</w:t>
      </w:r>
      <w:r w:rsidR="00A11F12" w:rsidRPr="00C94319">
        <w:rPr>
          <w:rFonts w:ascii="Times New Roman" w:hAnsi="Times New Roman"/>
          <w:color w:val="000000" w:themeColor="text1"/>
        </w:rPr>
        <w:t>30-1-23.</w:t>
      </w:r>
    </w:p>
    <w:p w14:paraId="314F0A0E" w14:textId="77777777" w:rsidR="00A11F12" w:rsidRPr="00C94319" w:rsidRDefault="00A11F12" w:rsidP="004C31C1">
      <w:pPr>
        <w:autoSpaceDE w:val="0"/>
        <w:autoSpaceDN w:val="0"/>
        <w:adjustRightInd w:val="0"/>
        <w:spacing w:before="10" w:after="10" w:line="240" w:lineRule="auto"/>
        <w:jc w:val="both"/>
        <w:rPr>
          <w:rFonts w:ascii="Times New Roman" w:hAnsi="Times New Roman"/>
        </w:rPr>
      </w:pPr>
    </w:p>
    <w:p w14:paraId="71A987B6" w14:textId="09B60AA6" w:rsidR="00EE0DE3" w:rsidRPr="00C94319" w:rsidRDefault="00103D09" w:rsidP="003578DA">
      <w:pPr>
        <w:autoSpaceDE w:val="0"/>
        <w:autoSpaceDN w:val="0"/>
        <w:adjustRightInd w:val="0"/>
        <w:spacing w:after="0" w:line="240" w:lineRule="auto"/>
        <w:ind w:left="360"/>
        <w:jc w:val="both"/>
        <w:rPr>
          <w:rFonts w:ascii="Times New Roman" w:hAnsi="Times New Roman"/>
        </w:rPr>
      </w:pPr>
      <w:r>
        <w:rPr>
          <w:rFonts w:ascii="Times New Roman" w:hAnsi="Times New Roman"/>
          <w:color w:val="000000" w:themeColor="text1"/>
        </w:rPr>
        <w:t xml:space="preserve"> </w:t>
      </w:r>
      <w:r w:rsidR="004C31C1" w:rsidRPr="00C94319">
        <w:rPr>
          <w:rFonts w:ascii="Times New Roman" w:hAnsi="Times New Roman"/>
          <w:color w:val="000000" w:themeColor="text1"/>
        </w:rPr>
        <w:t>2.4</w:t>
      </w:r>
      <w:r w:rsidR="00EE0DE3" w:rsidRPr="00C94319">
        <w:rPr>
          <w:rFonts w:ascii="Times New Roman" w:hAnsi="Times New Roman"/>
          <w:color w:val="000000" w:themeColor="text1"/>
        </w:rPr>
        <w:t xml:space="preserve">. </w:t>
      </w:r>
      <w:r w:rsidR="00EE0DE3" w:rsidRPr="00C94319">
        <w:rPr>
          <w:rFonts w:ascii="Times New Roman" w:hAnsi="Times New Roman"/>
        </w:rPr>
        <w:t>“Initial” means obtaining a license in West Virginia fo</w:t>
      </w:r>
      <w:r w:rsidR="00DD1D2A" w:rsidRPr="00C94319">
        <w:rPr>
          <w:rFonts w:ascii="Times New Roman" w:hAnsi="Times New Roman"/>
        </w:rPr>
        <w:t>r the pract</w:t>
      </w:r>
      <w:r w:rsidR="00137D57" w:rsidRPr="00C94319">
        <w:rPr>
          <w:rFonts w:ascii="Times New Roman" w:hAnsi="Times New Roman"/>
        </w:rPr>
        <w:t>ice of acupuncture</w:t>
      </w:r>
      <w:r w:rsidR="00D470C6" w:rsidRPr="00C94319">
        <w:rPr>
          <w:rFonts w:ascii="Times New Roman" w:hAnsi="Times New Roman"/>
        </w:rPr>
        <w:t xml:space="preserve"> </w:t>
      </w:r>
      <w:r w:rsidR="00EE0DE3" w:rsidRPr="00C94319">
        <w:rPr>
          <w:rFonts w:ascii="Times New Roman" w:hAnsi="Times New Roman"/>
        </w:rPr>
        <w:t>for the first time.</w:t>
      </w:r>
    </w:p>
    <w:p w14:paraId="0FC8360D" w14:textId="77777777" w:rsidR="00EE0DE3" w:rsidRPr="00C94319" w:rsidRDefault="00EE0DE3" w:rsidP="003578DA">
      <w:pPr>
        <w:autoSpaceDE w:val="0"/>
        <w:autoSpaceDN w:val="0"/>
        <w:adjustRightInd w:val="0"/>
        <w:spacing w:after="0" w:line="240" w:lineRule="auto"/>
        <w:ind w:left="360"/>
        <w:jc w:val="both"/>
        <w:rPr>
          <w:rFonts w:ascii="Times New Roman" w:hAnsi="Times New Roman"/>
        </w:rPr>
      </w:pPr>
    </w:p>
    <w:p w14:paraId="0ECE379D" w14:textId="0806FEEB" w:rsidR="00EE0DE3" w:rsidRPr="00C94319" w:rsidRDefault="004C31C1" w:rsidP="003578DA">
      <w:pPr>
        <w:autoSpaceDE w:val="0"/>
        <w:autoSpaceDN w:val="0"/>
        <w:adjustRightInd w:val="0"/>
        <w:spacing w:after="0" w:line="240" w:lineRule="auto"/>
        <w:ind w:left="360"/>
        <w:jc w:val="both"/>
        <w:rPr>
          <w:rFonts w:ascii="Times New Roman" w:hAnsi="Times New Roman"/>
        </w:rPr>
      </w:pPr>
      <w:r w:rsidRPr="00C94319">
        <w:rPr>
          <w:rFonts w:ascii="Times New Roman" w:hAnsi="Times New Roman"/>
        </w:rPr>
        <w:t>2.5</w:t>
      </w:r>
      <w:r w:rsidR="008809F3" w:rsidRPr="00C94319">
        <w:rPr>
          <w:rFonts w:ascii="Times New Roman" w:hAnsi="Times New Roman"/>
        </w:rPr>
        <w:t>.</w:t>
      </w:r>
      <w:r w:rsidR="00EE0DE3" w:rsidRPr="00C94319">
        <w:rPr>
          <w:rFonts w:ascii="Times New Roman" w:hAnsi="Times New Roman"/>
        </w:rPr>
        <w:t xml:space="preserve"> "Local labor market" means every county in West Virginia, and any county outside of West Virginia if any portion of that county is within fifty miles of the border of West Virginia, pursuant to W.Va. Code §21-1C-2.</w:t>
      </w:r>
    </w:p>
    <w:p w14:paraId="18383FEE" w14:textId="77777777" w:rsidR="00EE0DE3" w:rsidRPr="00C94319" w:rsidRDefault="00EE0DE3" w:rsidP="003578DA">
      <w:pPr>
        <w:autoSpaceDE w:val="0"/>
        <w:autoSpaceDN w:val="0"/>
        <w:adjustRightInd w:val="0"/>
        <w:spacing w:after="0" w:line="240" w:lineRule="auto"/>
        <w:ind w:left="360"/>
        <w:jc w:val="both"/>
        <w:rPr>
          <w:rFonts w:ascii="Times New Roman" w:hAnsi="Times New Roman"/>
        </w:rPr>
      </w:pPr>
    </w:p>
    <w:p w14:paraId="40F94249" w14:textId="3CEDBDBE" w:rsidR="00EE0DE3" w:rsidRPr="00C94319" w:rsidRDefault="004C31C1" w:rsidP="003578DA">
      <w:pPr>
        <w:autoSpaceDE w:val="0"/>
        <w:autoSpaceDN w:val="0"/>
        <w:adjustRightInd w:val="0"/>
        <w:spacing w:after="0" w:line="240" w:lineRule="auto"/>
        <w:ind w:left="360"/>
        <w:jc w:val="both"/>
        <w:rPr>
          <w:rFonts w:ascii="Times New Roman" w:hAnsi="Times New Roman"/>
        </w:rPr>
      </w:pPr>
      <w:r w:rsidRPr="00C94319">
        <w:rPr>
          <w:rFonts w:ascii="Times New Roman" w:hAnsi="Times New Roman"/>
        </w:rPr>
        <w:t>2.6</w:t>
      </w:r>
      <w:r w:rsidR="007B36E2" w:rsidRPr="00C94319">
        <w:rPr>
          <w:rFonts w:ascii="Times New Roman" w:hAnsi="Times New Roman"/>
        </w:rPr>
        <w:t>. “</w:t>
      </w:r>
      <w:r w:rsidR="00EE0DE3" w:rsidRPr="00C94319">
        <w:rPr>
          <w:rFonts w:ascii="Times New Roman" w:hAnsi="Times New Roman"/>
        </w:rPr>
        <w:t>Low-income individual” means an individual in the local labor market as defined in W. Va. Code §21-1C-2, whose household adjusted gross income is below 130 percent of the federal poverty line. This term also includes any person enrolled in a state or federal public assistance program including, but not limited to, the Temporary Assistance f</w:t>
      </w:r>
      <w:r w:rsidR="00B56F43" w:rsidRPr="00C94319">
        <w:rPr>
          <w:rFonts w:ascii="Times New Roman" w:hAnsi="Times New Roman"/>
        </w:rPr>
        <w:t>or Needy Families Program</w:t>
      </w:r>
      <w:r w:rsidR="00EE0DE3" w:rsidRPr="00C94319">
        <w:rPr>
          <w:rFonts w:ascii="Times New Roman" w:hAnsi="Times New Roman"/>
        </w:rPr>
        <w:t>, Medicaid, or the Supplemental Nut</w:t>
      </w:r>
      <w:r w:rsidR="00B56F43" w:rsidRPr="00C94319">
        <w:rPr>
          <w:rFonts w:ascii="Times New Roman" w:hAnsi="Times New Roman"/>
        </w:rPr>
        <w:t>rition Assistance Program</w:t>
      </w:r>
      <w:r w:rsidR="00EE0DE3" w:rsidRPr="00C94319">
        <w:rPr>
          <w:rFonts w:ascii="Times New Roman" w:hAnsi="Times New Roman"/>
        </w:rPr>
        <w:t xml:space="preserve">. </w:t>
      </w:r>
    </w:p>
    <w:p w14:paraId="3570C688" w14:textId="77777777" w:rsidR="00EE0DE3" w:rsidRPr="00C94319" w:rsidRDefault="00EE0DE3" w:rsidP="003578DA">
      <w:pPr>
        <w:autoSpaceDE w:val="0"/>
        <w:autoSpaceDN w:val="0"/>
        <w:adjustRightInd w:val="0"/>
        <w:spacing w:after="0" w:line="240" w:lineRule="auto"/>
        <w:ind w:left="360"/>
        <w:jc w:val="both"/>
        <w:rPr>
          <w:rFonts w:ascii="Times New Roman" w:hAnsi="Times New Roman"/>
        </w:rPr>
      </w:pPr>
    </w:p>
    <w:p w14:paraId="427D2B58" w14:textId="7402FF7B" w:rsidR="00EE0DE3" w:rsidRPr="00C94319" w:rsidRDefault="004C31C1" w:rsidP="00103D09">
      <w:pPr>
        <w:autoSpaceDE w:val="0"/>
        <w:autoSpaceDN w:val="0"/>
        <w:adjustRightInd w:val="0"/>
        <w:spacing w:after="0" w:line="240" w:lineRule="auto"/>
        <w:ind w:left="360"/>
        <w:jc w:val="both"/>
        <w:rPr>
          <w:rFonts w:ascii="Times New Roman" w:hAnsi="Times New Roman"/>
        </w:rPr>
      </w:pPr>
      <w:r w:rsidRPr="00C94319">
        <w:rPr>
          <w:rFonts w:ascii="Times New Roman" w:hAnsi="Times New Roman"/>
        </w:rPr>
        <w:t>2.7</w:t>
      </w:r>
      <w:r w:rsidR="00EE0DE3" w:rsidRPr="00C94319">
        <w:rPr>
          <w:rFonts w:ascii="Times New Roman" w:hAnsi="Times New Roman"/>
        </w:rPr>
        <w:t xml:space="preserve">. “Military families” means any person who serves as an active member of the armed forces of the United States, the National Guard, or a reserve component as described in 38 U. S. C. §101, honorably discharged veterans of those forces, and their spouses. This term also includes surviving spouses of deceased service members who have not remarried.  </w:t>
      </w:r>
    </w:p>
    <w:p w14:paraId="29075069" w14:textId="77777777" w:rsidR="00B327CE" w:rsidRPr="00C94319" w:rsidRDefault="00B327CE" w:rsidP="003578DA">
      <w:pPr>
        <w:autoSpaceDE w:val="0"/>
        <w:autoSpaceDN w:val="0"/>
        <w:adjustRightInd w:val="0"/>
        <w:spacing w:after="0" w:line="240" w:lineRule="auto"/>
        <w:ind w:left="360"/>
        <w:jc w:val="both"/>
        <w:rPr>
          <w:rFonts w:ascii="Times New Roman" w:hAnsi="Times New Roman"/>
        </w:rPr>
      </w:pPr>
    </w:p>
    <w:p w14:paraId="4886D0B6" w14:textId="40876C1E" w:rsidR="00EE0DE3" w:rsidRPr="00C94319" w:rsidRDefault="00137D57" w:rsidP="00EE0DE3">
      <w:pPr>
        <w:autoSpaceDE w:val="0"/>
        <w:autoSpaceDN w:val="0"/>
        <w:adjustRightInd w:val="0"/>
        <w:spacing w:after="0" w:line="240" w:lineRule="auto"/>
        <w:jc w:val="both"/>
        <w:rPr>
          <w:rFonts w:ascii="Times New Roman" w:hAnsi="Times New Roman"/>
        </w:rPr>
      </w:pPr>
      <w:r w:rsidRPr="00C94319">
        <w:rPr>
          <w:rFonts w:ascii="Times New Roman" w:hAnsi="Times New Roman"/>
          <w:b/>
        </w:rPr>
        <w:t>§32</w:t>
      </w:r>
      <w:r w:rsidR="00DD1D2A" w:rsidRPr="00C94319">
        <w:rPr>
          <w:rFonts w:ascii="Times New Roman" w:hAnsi="Times New Roman"/>
          <w:b/>
        </w:rPr>
        <w:t>-</w:t>
      </w:r>
      <w:r w:rsidRPr="00C94319">
        <w:rPr>
          <w:rFonts w:ascii="Times New Roman" w:hAnsi="Times New Roman"/>
          <w:b/>
        </w:rPr>
        <w:t>1</w:t>
      </w:r>
      <w:r w:rsidR="00DD1D2A" w:rsidRPr="00C94319">
        <w:rPr>
          <w:rFonts w:ascii="Times New Roman" w:hAnsi="Times New Roman"/>
          <w:b/>
        </w:rPr>
        <w:t>5</w:t>
      </w:r>
      <w:r w:rsidR="00EE0DE3" w:rsidRPr="00C94319">
        <w:rPr>
          <w:rFonts w:ascii="Times New Roman" w:hAnsi="Times New Roman"/>
          <w:b/>
        </w:rPr>
        <w:t>-3.</w:t>
      </w:r>
      <w:r w:rsidR="00EE0DE3" w:rsidRPr="00C94319">
        <w:rPr>
          <w:rFonts w:ascii="Times New Roman" w:hAnsi="Times New Roman"/>
        </w:rPr>
        <w:t xml:space="preserve"> </w:t>
      </w:r>
      <w:r w:rsidR="00EE0DE3" w:rsidRPr="00C94319">
        <w:rPr>
          <w:rFonts w:ascii="Times New Roman" w:hAnsi="Times New Roman"/>
          <w:b/>
          <w:bCs/>
        </w:rPr>
        <w:t>Application for Waiver of Initial Licensure Fees</w:t>
      </w:r>
      <w:r w:rsidR="00EE0DE3" w:rsidRPr="00C94319">
        <w:rPr>
          <w:rFonts w:ascii="Times New Roman" w:hAnsi="Times New Roman"/>
        </w:rPr>
        <w:t>.</w:t>
      </w:r>
    </w:p>
    <w:p w14:paraId="7701BC04" w14:textId="77777777" w:rsidR="00EE0DE3" w:rsidRPr="00C94319" w:rsidRDefault="00EE0DE3" w:rsidP="00EE0DE3">
      <w:pPr>
        <w:autoSpaceDE w:val="0"/>
        <w:autoSpaceDN w:val="0"/>
        <w:adjustRightInd w:val="0"/>
        <w:spacing w:after="0" w:line="240" w:lineRule="auto"/>
        <w:jc w:val="both"/>
        <w:rPr>
          <w:rFonts w:ascii="Times New Roman" w:hAnsi="Times New Roman"/>
        </w:rPr>
      </w:pPr>
    </w:p>
    <w:p w14:paraId="109D63E8" w14:textId="37A7E715" w:rsidR="00EE0DE3" w:rsidRPr="00C94319" w:rsidRDefault="00EE0DE3" w:rsidP="00994871">
      <w:pPr>
        <w:autoSpaceDE w:val="0"/>
        <w:autoSpaceDN w:val="0"/>
        <w:adjustRightInd w:val="0"/>
        <w:spacing w:after="0" w:line="240" w:lineRule="auto"/>
        <w:ind w:left="360"/>
        <w:jc w:val="both"/>
        <w:rPr>
          <w:rFonts w:ascii="Times New Roman" w:hAnsi="Times New Roman"/>
        </w:rPr>
      </w:pPr>
      <w:r w:rsidRPr="00C94319">
        <w:rPr>
          <w:rFonts w:ascii="Times New Roman" w:hAnsi="Times New Roman"/>
        </w:rPr>
        <w:t>3.1. The Board may issue a license to an applicant who meets the requirements of W. Va. Code</w:t>
      </w:r>
      <w:r w:rsidR="007967E1" w:rsidRPr="00C94319">
        <w:rPr>
          <w:rFonts w:ascii="Times New Roman" w:hAnsi="Times New Roman"/>
        </w:rPr>
        <w:t xml:space="preserve"> </w:t>
      </w:r>
      <w:r w:rsidR="00137D57" w:rsidRPr="00C94319">
        <w:rPr>
          <w:rFonts w:ascii="Times New Roman" w:hAnsi="Times New Roman"/>
        </w:rPr>
        <w:t>§30-36</w:t>
      </w:r>
      <w:r w:rsidR="005E02F9" w:rsidRPr="00C94319">
        <w:rPr>
          <w:rFonts w:ascii="Times New Roman" w:hAnsi="Times New Roman"/>
        </w:rPr>
        <w:t xml:space="preserve">-3 </w:t>
      </w:r>
      <w:r w:rsidRPr="00C94319">
        <w:rPr>
          <w:rFonts w:ascii="Times New Roman" w:hAnsi="Times New Roman"/>
          <w:i/>
        </w:rPr>
        <w:t>et seq</w:t>
      </w:r>
      <w:r w:rsidRPr="00C94319">
        <w:rPr>
          <w:rFonts w:ascii="Times New Roman" w:hAnsi="Times New Roman"/>
        </w:rPr>
        <w:t xml:space="preserve">. and the rules promulgated by the Board, and the Board shall waive the initial licensure fee if the applicant qualifies as a “low-income individual” or as a member of one or more “military families” as defined in this rule. </w:t>
      </w:r>
    </w:p>
    <w:p w14:paraId="31F385D7" w14:textId="77777777" w:rsidR="008A26AF" w:rsidRPr="00C94319" w:rsidRDefault="008A26AF" w:rsidP="007B36E2">
      <w:pPr>
        <w:autoSpaceDE w:val="0"/>
        <w:autoSpaceDN w:val="0"/>
        <w:adjustRightInd w:val="0"/>
        <w:spacing w:after="0" w:line="240" w:lineRule="auto"/>
        <w:jc w:val="both"/>
        <w:rPr>
          <w:rFonts w:ascii="Times New Roman" w:hAnsi="Times New Roman"/>
        </w:rPr>
      </w:pPr>
    </w:p>
    <w:p w14:paraId="010E652C" w14:textId="1AB4B221" w:rsidR="00EE0DE3" w:rsidRPr="00C94319" w:rsidRDefault="00EE0DE3" w:rsidP="003578DA">
      <w:pPr>
        <w:autoSpaceDE w:val="0"/>
        <w:autoSpaceDN w:val="0"/>
        <w:adjustRightInd w:val="0"/>
        <w:spacing w:after="0" w:line="240" w:lineRule="auto"/>
        <w:ind w:left="360"/>
        <w:jc w:val="both"/>
        <w:rPr>
          <w:rFonts w:ascii="Times New Roman" w:hAnsi="Times New Roman"/>
        </w:rPr>
      </w:pPr>
      <w:r w:rsidRPr="00C94319">
        <w:rPr>
          <w:rFonts w:ascii="Times New Roman" w:hAnsi="Times New Roman"/>
        </w:rPr>
        <w:t xml:space="preserve">3.2. Low-income individuals, as </w:t>
      </w:r>
      <w:r w:rsidR="00FB1F61" w:rsidRPr="00C94319">
        <w:rPr>
          <w:rFonts w:ascii="Times New Roman" w:hAnsi="Times New Roman"/>
        </w:rPr>
        <w:t xml:space="preserve">defined in this rule, may seek </w:t>
      </w:r>
      <w:r w:rsidR="00F71E7B" w:rsidRPr="00C94319">
        <w:rPr>
          <w:rFonts w:ascii="Times New Roman" w:hAnsi="Times New Roman"/>
        </w:rPr>
        <w:t xml:space="preserve">a low income </w:t>
      </w:r>
      <w:r w:rsidRPr="00C94319">
        <w:rPr>
          <w:rFonts w:ascii="Times New Roman" w:hAnsi="Times New Roman"/>
        </w:rPr>
        <w:t>waiver</w:t>
      </w:r>
      <w:r w:rsidR="00F71E7B" w:rsidRPr="00C94319">
        <w:rPr>
          <w:rFonts w:ascii="Times New Roman" w:hAnsi="Times New Roman"/>
        </w:rPr>
        <w:t xml:space="preserve"> (LIW)</w:t>
      </w:r>
      <w:r w:rsidRPr="00C94319">
        <w:rPr>
          <w:rFonts w:ascii="Times New Roman" w:hAnsi="Times New Roman"/>
        </w:rPr>
        <w:t xml:space="preserve"> of the initial licensure fee for licensure as a pro</w:t>
      </w:r>
      <w:r w:rsidR="00402980" w:rsidRPr="00C94319">
        <w:rPr>
          <w:rFonts w:ascii="Times New Roman" w:hAnsi="Times New Roman"/>
        </w:rPr>
        <w:t>fessional acupunct</w:t>
      </w:r>
      <w:r w:rsidR="009A646F" w:rsidRPr="00C94319">
        <w:rPr>
          <w:rFonts w:ascii="Times New Roman" w:hAnsi="Times New Roman"/>
        </w:rPr>
        <w:t>urist</w:t>
      </w:r>
      <w:r w:rsidRPr="00C94319">
        <w:rPr>
          <w:rFonts w:ascii="Times New Roman" w:hAnsi="Times New Roman"/>
        </w:rPr>
        <w:t xml:space="preserve"> by submitting with their complete application a low-income waiver of initial licensure fee form, provided by the Board, and all required verification documents as prescribed by the Board.  The Board shall review the application and issue a decision within 30 days of receipt of the complete application.</w:t>
      </w:r>
    </w:p>
    <w:p w14:paraId="6C0BD5B9" w14:textId="77777777" w:rsidR="008B47D8" w:rsidRPr="00C94319" w:rsidRDefault="008B47D8" w:rsidP="003578DA">
      <w:pPr>
        <w:autoSpaceDE w:val="0"/>
        <w:autoSpaceDN w:val="0"/>
        <w:adjustRightInd w:val="0"/>
        <w:spacing w:after="0" w:line="240" w:lineRule="auto"/>
        <w:ind w:left="360"/>
        <w:jc w:val="both"/>
        <w:rPr>
          <w:rFonts w:ascii="Times New Roman" w:hAnsi="Times New Roman"/>
        </w:rPr>
      </w:pPr>
    </w:p>
    <w:p w14:paraId="1D130D26" w14:textId="3D26F034" w:rsidR="008B47D8" w:rsidRPr="00C94319" w:rsidRDefault="005964F9" w:rsidP="003578DA">
      <w:pPr>
        <w:autoSpaceDE w:val="0"/>
        <w:autoSpaceDN w:val="0"/>
        <w:adjustRightInd w:val="0"/>
        <w:spacing w:after="0" w:line="240" w:lineRule="auto"/>
        <w:ind w:left="360"/>
        <w:jc w:val="both"/>
        <w:rPr>
          <w:rFonts w:ascii="Times New Roman" w:hAnsi="Times New Roman"/>
        </w:rPr>
      </w:pPr>
      <w:r w:rsidRPr="00C94319">
        <w:rPr>
          <w:rFonts w:ascii="Times New Roman" w:hAnsi="Times New Roman"/>
        </w:rPr>
        <w:t>3.3</w:t>
      </w:r>
      <w:r w:rsidR="00FB1F61" w:rsidRPr="00C94319">
        <w:rPr>
          <w:rFonts w:ascii="Times New Roman" w:hAnsi="Times New Roman"/>
        </w:rPr>
        <w:t>.</w:t>
      </w:r>
      <w:r w:rsidRPr="00C94319">
        <w:rPr>
          <w:rFonts w:ascii="Times New Roman" w:hAnsi="Times New Roman"/>
        </w:rPr>
        <w:t xml:space="preserve"> Military families, as defined in this rule, may seek a </w:t>
      </w:r>
      <w:r w:rsidR="005665D3" w:rsidRPr="00C94319">
        <w:rPr>
          <w:rFonts w:ascii="Times New Roman" w:hAnsi="Times New Roman"/>
        </w:rPr>
        <w:t xml:space="preserve"> military family </w:t>
      </w:r>
      <w:r w:rsidRPr="00C94319">
        <w:rPr>
          <w:rFonts w:ascii="Times New Roman" w:hAnsi="Times New Roman"/>
        </w:rPr>
        <w:t>waiver</w:t>
      </w:r>
      <w:r w:rsidR="005665D3" w:rsidRPr="00C94319">
        <w:rPr>
          <w:rFonts w:ascii="Times New Roman" w:hAnsi="Times New Roman"/>
        </w:rPr>
        <w:t xml:space="preserve"> (MFW)</w:t>
      </w:r>
      <w:r w:rsidRPr="00C94319">
        <w:rPr>
          <w:rFonts w:ascii="Times New Roman" w:hAnsi="Times New Roman"/>
        </w:rPr>
        <w:t xml:space="preserve"> of the initial licensure fee for licensure as a professional acupuncturist by submitting with their complete application a military service verification form, provided by the Board and all required verification documents as prescribed by the Board. The Board shall review the application </w:t>
      </w:r>
      <w:r w:rsidR="001A3CB1" w:rsidRPr="00C94319">
        <w:rPr>
          <w:rFonts w:ascii="Times New Roman" w:hAnsi="Times New Roman"/>
        </w:rPr>
        <w:t>and issue a decision within 30 days of receipt of the complete application.</w:t>
      </w:r>
    </w:p>
    <w:p w14:paraId="56ADE03E" w14:textId="77777777" w:rsidR="0098376C" w:rsidRPr="00C94319" w:rsidRDefault="0098376C" w:rsidP="003578DA">
      <w:pPr>
        <w:autoSpaceDE w:val="0"/>
        <w:autoSpaceDN w:val="0"/>
        <w:adjustRightInd w:val="0"/>
        <w:spacing w:after="0" w:line="240" w:lineRule="auto"/>
        <w:ind w:left="360"/>
        <w:jc w:val="both"/>
        <w:rPr>
          <w:rFonts w:ascii="Times New Roman" w:hAnsi="Times New Roman"/>
        </w:rPr>
      </w:pPr>
    </w:p>
    <w:p w14:paraId="67F7BCA4" w14:textId="08BA6263" w:rsidR="0098376C" w:rsidRPr="00C94319" w:rsidRDefault="0046371E" w:rsidP="0098376C">
      <w:pPr>
        <w:autoSpaceDE w:val="0"/>
        <w:autoSpaceDN w:val="0"/>
        <w:adjustRightInd w:val="0"/>
        <w:spacing w:after="0" w:line="240" w:lineRule="auto"/>
        <w:jc w:val="both"/>
        <w:rPr>
          <w:rFonts w:ascii="Times New Roman" w:hAnsi="Times New Roman"/>
          <w:b/>
        </w:rPr>
      </w:pPr>
      <w:r w:rsidRPr="00C94319">
        <w:rPr>
          <w:rFonts w:ascii="Times New Roman" w:hAnsi="Times New Roman"/>
          <w:b/>
        </w:rPr>
        <w:t>§32</w:t>
      </w:r>
      <w:r w:rsidR="0098376C" w:rsidRPr="00C94319">
        <w:rPr>
          <w:rFonts w:ascii="Times New Roman" w:hAnsi="Times New Roman"/>
          <w:b/>
        </w:rPr>
        <w:t>-</w:t>
      </w:r>
      <w:r w:rsidRPr="00C94319">
        <w:rPr>
          <w:rFonts w:ascii="Times New Roman" w:hAnsi="Times New Roman"/>
          <w:b/>
        </w:rPr>
        <w:t>1</w:t>
      </w:r>
      <w:r w:rsidR="0098376C" w:rsidRPr="00C94319">
        <w:rPr>
          <w:rFonts w:ascii="Times New Roman" w:hAnsi="Times New Roman"/>
          <w:b/>
        </w:rPr>
        <w:t>5-4. Required Documentation for Waiver of Initial Licensure Fees</w:t>
      </w:r>
    </w:p>
    <w:p w14:paraId="260CC961" w14:textId="77777777" w:rsidR="0098376C" w:rsidRPr="00C94319" w:rsidRDefault="0098376C" w:rsidP="0098376C">
      <w:pPr>
        <w:autoSpaceDE w:val="0"/>
        <w:autoSpaceDN w:val="0"/>
        <w:adjustRightInd w:val="0"/>
        <w:spacing w:after="0" w:line="240" w:lineRule="auto"/>
        <w:jc w:val="both"/>
        <w:rPr>
          <w:rFonts w:ascii="Times New Roman" w:hAnsi="Times New Roman"/>
          <w:b/>
        </w:rPr>
      </w:pPr>
    </w:p>
    <w:p w14:paraId="539653FF" w14:textId="19D9D21C" w:rsidR="0098376C" w:rsidRPr="00C94319" w:rsidRDefault="0098376C" w:rsidP="0098376C">
      <w:pPr>
        <w:autoSpaceDE w:val="0"/>
        <w:autoSpaceDN w:val="0"/>
        <w:adjustRightInd w:val="0"/>
        <w:spacing w:after="0" w:line="240" w:lineRule="auto"/>
        <w:ind w:left="360"/>
        <w:jc w:val="both"/>
        <w:rPr>
          <w:rFonts w:ascii="Times New Roman" w:hAnsi="Times New Roman"/>
        </w:rPr>
      </w:pPr>
      <w:r w:rsidRPr="00C94319">
        <w:rPr>
          <w:rFonts w:ascii="Times New Roman" w:hAnsi="Times New Roman"/>
        </w:rPr>
        <w:t>4.1</w:t>
      </w:r>
      <w:r w:rsidR="00FB1F61" w:rsidRPr="00C94319">
        <w:rPr>
          <w:rFonts w:ascii="Times New Roman" w:hAnsi="Times New Roman"/>
        </w:rPr>
        <w:t>.</w:t>
      </w:r>
      <w:r w:rsidRPr="00C94319">
        <w:rPr>
          <w:rFonts w:ascii="Times New Roman" w:hAnsi="Times New Roman"/>
        </w:rPr>
        <w:t xml:space="preserve"> Individuals requesting a waiver of initial licensing fees for low income or military service personnel and their spouses, an applicant shall submit to the Board with the application </w:t>
      </w:r>
      <w:r w:rsidR="00AD33F7" w:rsidRPr="00C94319">
        <w:rPr>
          <w:rFonts w:ascii="Times New Roman" w:hAnsi="Times New Roman"/>
        </w:rPr>
        <w:t xml:space="preserve">for initial licensure waiver </w:t>
      </w:r>
      <w:proofErr w:type="spellStart"/>
      <w:r w:rsidR="00AD33F7" w:rsidRPr="00C94319">
        <w:rPr>
          <w:rFonts w:ascii="Times New Roman" w:hAnsi="Times New Roman"/>
        </w:rPr>
        <w:t>BoAcu</w:t>
      </w:r>
      <w:proofErr w:type="spellEnd"/>
      <w:r w:rsidR="00AD33F7" w:rsidRPr="00C94319">
        <w:rPr>
          <w:rFonts w:ascii="Times New Roman" w:hAnsi="Times New Roman"/>
        </w:rPr>
        <w:t xml:space="preserve">-LIW or </w:t>
      </w:r>
      <w:proofErr w:type="spellStart"/>
      <w:r w:rsidR="00AD33F7" w:rsidRPr="00C94319">
        <w:rPr>
          <w:rFonts w:ascii="Times New Roman" w:hAnsi="Times New Roman"/>
        </w:rPr>
        <w:t>BoAcu</w:t>
      </w:r>
      <w:proofErr w:type="spellEnd"/>
      <w:r w:rsidRPr="00C94319">
        <w:rPr>
          <w:rFonts w:ascii="Times New Roman" w:hAnsi="Times New Roman"/>
        </w:rPr>
        <w:t>-MFW form and the appropriate documentation as specified in this section.</w:t>
      </w:r>
    </w:p>
    <w:p w14:paraId="49213B99" w14:textId="77777777" w:rsidR="0098376C" w:rsidRPr="00C94319" w:rsidRDefault="0098376C" w:rsidP="0098376C">
      <w:pPr>
        <w:autoSpaceDE w:val="0"/>
        <w:autoSpaceDN w:val="0"/>
        <w:adjustRightInd w:val="0"/>
        <w:spacing w:after="0" w:line="240" w:lineRule="auto"/>
        <w:ind w:left="360"/>
        <w:jc w:val="both"/>
        <w:rPr>
          <w:rFonts w:ascii="Times New Roman" w:hAnsi="Times New Roman"/>
        </w:rPr>
      </w:pPr>
    </w:p>
    <w:p w14:paraId="1AF82DE2" w14:textId="545E4022" w:rsidR="0098376C" w:rsidRPr="00C94319" w:rsidRDefault="0098376C" w:rsidP="0098376C">
      <w:pPr>
        <w:autoSpaceDE w:val="0"/>
        <w:autoSpaceDN w:val="0"/>
        <w:adjustRightInd w:val="0"/>
        <w:spacing w:after="0" w:line="240" w:lineRule="auto"/>
        <w:ind w:left="360"/>
        <w:jc w:val="both"/>
        <w:rPr>
          <w:rFonts w:ascii="Times New Roman" w:hAnsi="Times New Roman"/>
        </w:rPr>
      </w:pPr>
      <w:r w:rsidRPr="00C94319">
        <w:rPr>
          <w:rFonts w:ascii="Times New Roman" w:hAnsi="Times New Roman"/>
        </w:rPr>
        <w:t>4.2</w:t>
      </w:r>
      <w:r w:rsidR="00FB1F61" w:rsidRPr="00C94319">
        <w:rPr>
          <w:rFonts w:ascii="Times New Roman" w:hAnsi="Times New Roman"/>
        </w:rPr>
        <w:t>.</w:t>
      </w:r>
      <w:r w:rsidRPr="00C94319">
        <w:rPr>
          <w:rFonts w:ascii="Times New Roman" w:hAnsi="Times New Roman"/>
        </w:rPr>
        <w:t xml:space="preserve"> To establish low income eligibility for an initial licensing fee waiver, an applicant shall submit to the Board evidence that the adjusted gross income of the household</w:t>
      </w:r>
      <w:r w:rsidR="005F062A" w:rsidRPr="00C94319">
        <w:rPr>
          <w:rFonts w:ascii="Times New Roman" w:hAnsi="Times New Roman"/>
        </w:rPr>
        <w:t xml:space="preserve"> of the applicant is below</w:t>
      </w:r>
      <w:r w:rsidRPr="00C94319">
        <w:rPr>
          <w:rFonts w:ascii="Times New Roman" w:hAnsi="Times New Roman"/>
        </w:rPr>
        <w:t xml:space="preserve"> 130% of the federal poverty level by submitting documentation of eligibility for:</w:t>
      </w:r>
    </w:p>
    <w:p w14:paraId="3E04EDA6" w14:textId="77777777" w:rsidR="0098376C" w:rsidRPr="00C94319" w:rsidRDefault="0098376C" w:rsidP="0098376C">
      <w:pPr>
        <w:autoSpaceDE w:val="0"/>
        <w:autoSpaceDN w:val="0"/>
        <w:adjustRightInd w:val="0"/>
        <w:spacing w:after="0" w:line="240" w:lineRule="auto"/>
        <w:ind w:left="360"/>
        <w:jc w:val="both"/>
        <w:rPr>
          <w:rFonts w:ascii="Times New Roman" w:hAnsi="Times New Roman"/>
        </w:rPr>
      </w:pPr>
    </w:p>
    <w:p w14:paraId="5E1DDC22" w14:textId="1084D70D" w:rsidR="0098376C" w:rsidRPr="00C94319" w:rsidRDefault="0098376C" w:rsidP="0098376C">
      <w:pPr>
        <w:autoSpaceDE w:val="0"/>
        <w:autoSpaceDN w:val="0"/>
        <w:adjustRightInd w:val="0"/>
        <w:spacing w:after="0" w:line="240" w:lineRule="auto"/>
        <w:ind w:left="720" w:right="360"/>
        <w:jc w:val="both"/>
        <w:rPr>
          <w:rFonts w:ascii="Times New Roman" w:hAnsi="Times New Roman"/>
        </w:rPr>
      </w:pPr>
      <w:r w:rsidRPr="00C94319">
        <w:rPr>
          <w:rFonts w:ascii="Times New Roman" w:hAnsi="Times New Roman"/>
        </w:rPr>
        <w:t>4.2.1</w:t>
      </w:r>
      <w:r w:rsidR="009B25BB" w:rsidRPr="00C94319">
        <w:rPr>
          <w:rFonts w:ascii="Times New Roman" w:hAnsi="Times New Roman"/>
        </w:rPr>
        <w:t>.</w:t>
      </w:r>
      <w:r w:rsidRPr="00C94319">
        <w:rPr>
          <w:rFonts w:ascii="Times New Roman" w:hAnsi="Times New Roman"/>
        </w:rPr>
        <w:t xml:space="preserve"> Temporary Assista</w:t>
      </w:r>
      <w:r w:rsidR="009B25BB" w:rsidRPr="00C94319">
        <w:rPr>
          <w:rFonts w:ascii="Times New Roman" w:hAnsi="Times New Roman"/>
        </w:rPr>
        <w:t>nce for Needy Families Program;</w:t>
      </w:r>
    </w:p>
    <w:p w14:paraId="3A92F498" w14:textId="77777777" w:rsidR="0098376C" w:rsidRPr="00C94319" w:rsidRDefault="0098376C" w:rsidP="0098376C">
      <w:pPr>
        <w:autoSpaceDE w:val="0"/>
        <w:autoSpaceDN w:val="0"/>
        <w:adjustRightInd w:val="0"/>
        <w:spacing w:after="0" w:line="240" w:lineRule="auto"/>
        <w:ind w:left="720" w:right="360"/>
        <w:jc w:val="both"/>
        <w:rPr>
          <w:rFonts w:ascii="Times New Roman" w:hAnsi="Times New Roman"/>
        </w:rPr>
      </w:pPr>
    </w:p>
    <w:p w14:paraId="32BE48CE" w14:textId="0EE4C0C8" w:rsidR="0098376C" w:rsidRPr="00C94319" w:rsidRDefault="0098376C" w:rsidP="0098376C">
      <w:pPr>
        <w:autoSpaceDE w:val="0"/>
        <w:autoSpaceDN w:val="0"/>
        <w:adjustRightInd w:val="0"/>
        <w:spacing w:after="0" w:line="240" w:lineRule="auto"/>
        <w:ind w:left="720" w:right="360"/>
        <w:jc w:val="both"/>
        <w:rPr>
          <w:rFonts w:ascii="Times New Roman" w:hAnsi="Times New Roman"/>
        </w:rPr>
      </w:pPr>
      <w:r w:rsidRPr="00C94319">
        <w:rPr>
          <w:rFonts w:ascii="Times New Roman" w:hAnsi="Times New Roman"/>
        </w:rPr>
        <w:t>4.2.2</w:t>
      </w:r>
      <w:r w:rsidR="009B25BB" w:rsidRPr="00C94319">
        <w:rPr>
          <w:rFonts w:ascii="Times New Roman" w:hAnsi="Times New Roman"/>
        </w:rPr>
        <w:t>. Medicaid;</w:t>
      </w:r>
    </w:p>
    <w:p w14:paraId="48FBDBA8" w14:textId="77777777" w:rsidR="0098376C" w:rsidRPr="00C94319" w:rsidRDefault="0098376C" w:rsidP="0098376C">
      <w:pPr>
        <w:autoSpaceDE w:val="0"/>
        <w:autoSpaceDN w:val="0"/>
        <w:adjustRightInd w:val="0"/>
        <w:spacing w:after="0" w:line="240" w:lineRule="auto"/>
        <w:ind w:left="720" w:right="360"/>
        <w:jc w:val="both"/>
        <w:rPr>
          <w:rFonts w:ascii="Times New Roman" w:hAnsi="Times New Roman"/>
        </w:rPr>
      </w:pPr>
    </w:p>
    <w:p w14:paraId="01268730" w14:textId="23FEF44F" w:rsidR="0098376C" w:rsidRPr="00C94319" w:rsidRDefault="0098376C" w:rsidP="0098376C">
      <w:pPr>
        <w:autoSpaceDE w:val="0"/>
        <w:autoSpaceDN w:val="0"/>
        <w:adjustRightInd w:val="0"/>
        <w:spacing w:after="0" w:line="240" w:lineRule="auto"/>
        <w:ind w:left="720" w:right="360"/>
        <w:jc w:val="both"/>
        <w:rPr>
          <w:rFonts w:ascii="Times New Roman" w:hAnsi="Times New Roman"/>
        </w:rPr>
      </w:pPr>
      <w:r w:rsidRPr="00C94319">
        <w:rPr>
          <w:rFonts w:ascii="Times New Roman" w:hAnsi="Times New Roman"/>
        </w:rPr>
        <w:t>4.2.3</w:t>
      </w:r>
      <w:r w:rsidR="009B25BB" w:rsidRPr="00C94319">
        <w:rPr>
          <w:rFonts w:ascii="Times New Roman" w:hAnsi="Times New Roman"/>
        </w:rPr>
        <w:t>.</w:t>
      </w:r>
      <w:r w:rsidRPr="00C94319">
        <w:rPr>
          <w:rFonts w:ascii="Times New Roman" w:hAnsi="Times New Roman"/>
        </w:rPr>
        <w:t xml:space="preserve"> Supplement</w:t>
      </w:r>
      <w:r w:rsidR="009B25BB" w:rsidRPr="00C94319">
        <w:rPr>
          <w:rFonts w:ascii="Times New Roman" w:hAnsi="Times New Roman"/>
        </w:rPr>
        <w:t>al Nutrition Assistance Program;</w:t>
      </w:r>
      <w:r w:rsidRPr="00C94319">
        <w:rPr>
          <w:rFonts w:ascii="Times New Roman" w:hAnsi="Times New Roman"/>
        </w:rPr>
        <w:t xml:space="preserve"> or</w:t>
      </w:r>
    </w:p>
    <w:p w14:paraId="3E1CF708" w14:textId="77777777" w:rsidR="0098376C" w:rsidRPr="00C94319" w:rsidRDefault="0098376C" w:rsidP="0098376C">
      <w:pPr>
        <w:autoSpaceDE w:val="0"/>
        <w:autoSpaceDN w:val="0"/>
        <w:adjustRightInd w:val="0"/>
        <w:spacing w:after="0" w:line="240" w:lineRule="auto"/>
        <w:ind w:left="720" w:right="360"/>
        <w:jc w:val="both"/>
        <w:rPr>
          <w:rFonts w:ascii="Times New Roman" w:hAnsi="Times New Roman"/>
        </w:rPr>
      </w:pPr>
    </w:p>
    <w:p w14:paraId="783DC964" w14:textId="14B03B5F" w:rsidR="0098376C" w:rsidRPr="00C94319" w:rsidRDefault="0098376C" w:rsidP="0098376C">
      <w:pPr>
        <w:autoSpaceDE w:val="0"/>
        <w:autoSpaceDN w:val="0"/>
        <w:adjustRightInd w:val="0"/>
        <w:spacing w:after="0" w:line="240" w:lineRule="auto"/>
        <w:ind w:left="720" w:right="360"/>
        <w:jc w:val="both"/>
        <w:rPr>
          <w:rFonts w:ascii="Times New Roman" w:hAnsi="Times New Roman"/>
        </w:rPr>
      </w:pPr>
      <w:r w:rsidRPr="00C94319">
        <w:rPr>
          <w:rFonts w:ascii="Times New Roman" w:hAnsi="Times New Roman"/>
        </w:rPr>
        <w:t>4.2.4</w:t>
      </w:r>
      <w:r w:rsidR="009B25BB" w:rsidRPr="00C94319">
        <w:rPr>
          <w:rFonts w:ascii="Times New Roman" w:hAnsi="Times New Roman"/>
        </w:rPr>
        <w:t>.</w:t>
      </w:r>
      <w:r w:rsidRPr="00C94319">
        <w:rPr>
          <w:rFonts w:ascii="Times New Roman" w:hAnsi="Times New Roman"/>
        </w:rPr>
        <w:t xml:space="preserve"> A Federal Tax Return</w:t>
      </w:r>
      <w:r w:rsidR="0035642E" w:rsidRPr="00C94319">
        <w:rPr>
          <w:rFonts w:ascii="Times New Roman" w:hAnsi="Times New Roman"/>
        </w:rPr>
        <w:t>.</w:t>
      </w:r>
    </w:p>
    <w:p w14:paraId="756404AD" w14:textId="77777777" w:rsidR="0098376C" w:rsidRPr="00C94319" w:rsidRDefault="0098376C" w:rsidP="0098376C">
      <w:pPr>
        <w:autoSpaceDE w:val="0"/>
        <w:autoSpaceDN w:val="0"/>
        <w:adjustRightInd w:val="0"/>
        <w:spacing w:after="0" w:line="240" w:lineRule="auto"/>
        <w:ind w:left="720" w:right="360"/>
        <w:jc w:val="both"/>
        <w:rPr>
          <w:rFonts w:ascii="Times New Roman" w:hAnsi="Times New Roman"/>
        </w:rPr>
      </w:pPr>
    </w:p>
    <w:p w14:paraId="19144AB9" w14:textId="3ECF2886" w:rsidR="0098376C" w:rsidRPr="00C94319" w:rsidRDefault="0098376C" w:rsidP="0098376C">
      <w:pPr>
        <w:autoSpaceDE w:val="0"/>
        <w:autoSpaceDN w:val="0"/>
        <w:adjustRightInd w:val="0"/>
        <w:spacing w:after="0" w:line="240" w:lineRule="auto"/>
        <w:ind w:left="360"/>
        <w:jc w:val="both"/>
        <w:rPr>
          <w:rFonts w:ascii="Times New Roman" w:hAnsi="Times New Roman"/>
        </w:rPr>
      </w:pPr>
      <w:r w:rsidRPr="00C94319">
        <w:rPr>
          <w:rFonts w:ascii="Times New Roman" w:hAnsi="Times New Roman"/>
        </w:rPr>
        <w:t>4.3</w:t>
      </w:r>
      <w:r w:rsidR="00FB1F61" w:rsidRPr="00C94319">
        <w:rPr>
          <w:rFonts w:ascii="Times New Roman" w:hAnsi="Times New Roman"/>
        </w:rPr>
        <w:t>.</w:t>
      </w:r>
      <w:r w:rsidRPr="00C94319">
        <w:rPr>
          <w:rFonts w:ascii="Times New Roman" w:hAnsi="Times New Roman"/>
        </w:rPr>
        <w:t xml:space="preserve"> To establish military family eligibility for the initial licensing fee waiver, an applicant shall submit to the Board proof of qualifying military service and proof of eligibility</w:t>
      </w:r>
      <w:r w:rsidR="00C7167F" w:rsidRPr="00C94319">
        <w:rPr>
          <w:rFonts w:ascii="Times New Roman" w:hAnsi="Times New Roman"/>
        </w:rPr>
        <w:t xml:space="preserve"> as a qualifying spouse or surviving spouse, </w:t>
      </w:r>
      <w:r w:rsidRPr="00C94319">
        <w:rPr>
          <w:rFonts w:ascii="Times New Roman" w:hAnsi="Times New Roman"/>
        </w:rPr>
        <w:t xml:space="preserve">as follows: </w:t>
      </w:r>
    </w:p>
    <w:p w14:paraId="3A836802" w14:textId="77777777" w:rsidR="0098376C" w:rsidRPr="00C94319" w:rsidRDefault="0098376C" w:rsidP="0098376C">
      <w:pPr>
        <w:autoSpaceDE w:val="0"/>
        <w:autoSpaceDN w:val="0"/>
        <w:adjustRightInd w:val="0"/>
        <w:spacing w:after="0" w:line="240" w:lineRule="auto"/>
        <w:ind w:left="360"/>
        <w:jc w:val="both"/>
        <w:rPr>
          <w:rFonts w:ascii="Times New Roman" w:hAnsi="Times New Roman"/>
        </w:rPr>
      </w:pPr>
    </w:p>
    <w:p w14:paraId="5E39F588" w14:textId="2C528428" w:rsidR="0098376C" w:rsidRPr="00C94319" w:rsidRDefault="0098376C" w:rsidP="0098376C">
      <w:pPr>
        <w:autoSpaceDE w:val="0"/>
        <w:autoSpaceDN w:val="0"/>
        <w:adjustRightInd w:val="0"/>
        <w:spacing w:after="0" w:line="240" w:lineRule="auto"/>
        <w:ind w:left="720"/>
        <w:jc w:val="both"/>
        <w:rPr>
          <w:rFonts w:ascii="Times New Roman" w:hAnsi="Times New Roman"/>
        </w:rPr>
      </w:pPr>
      <w:r w:rsidRPr="00C94319">
        <w:rPr>
          <w:rFonts w:ascii="Times New Roman" w:hAnsi="Times New Roman"/>
        </w:rPr>
        <w:t>4.3.</w:t>
      </w:r>
      <w:r w:rsidR="009B25BB" w:rsidRPr="00C94319">
        <w:rPr>
          <w:rFonts w:ascii="Times New Roman" w:hAnsi="Times New Roman"/>
        </w:rPr>
        <w:t>1</w:t>
      </w:r>
      <w:r w:rsidR="00FB1F61" w:rsidRPr="00C94319">
        <w:rPr>
          <w:rFonts w:ascii="Times New Roman" w:hAnsi="Times New Roman"/>
        </w:rPr>
        <w:t>.</w:t>
      </w:r>
      <w:r w:rsidR="009B25BB" w:rsidRPr="00C94319">
        <w:rPr>
          <w:rFonts w:ascii="Times New Roman" w:hAnsi="Times New Roman"/>
        </w:rPr>
        <w:t xml:space="preserve"> A service members DD-214 form;</w:t>
      </w:r>
    </w:p>
    <w:p w14:paraId="708D5651" w14:textId="77777777" w:rsidR="0098376C" w:rsidRPr="00C94319" w:rsidRDefault="0098376C" w:rsidP="0098376C">
      <w:pPr>
        <w:autoSpaceDE w:val="0"/>
        <w:autoSpaceDN w:val="0"/>
        <w:adjustRightInd w:val="0"/>
        <w:spacing w:after="0" w:line="240" w:lineRule="auto"/>
        <w:ind w:left="720"/>
        <w:jc w:val="both"/>
        <w:rPr>
          <w:rFonts w:ascii="Times New Roman" w:hAnsi="Times New Roman"/>
        </w:rPr>
      </w:pPr>
    </w:p>
    <w:p w14:paraId="7935618D" w14:textId="74A4C673" w:rsidR="0098376C" w:rsidRPr="00C94319" w:rsidRDefault="0098376C" w:rsidP="0098376C">
      <w:pPr>
        <w:autoSpaceDE w:val="0"/>
        <w:autoSpaceDN w:val="0"/>
        <w:adjustRightInd w:val="0"/>
        <w:spacing w:after="0" w:line="240" w:lineRule="auto"/>
        <w:ind w:left="720"/>
        <w:jc w:val="both"/>
        <w:rPr>
          <w:rFonts w:ascii="Times New Roman" w:hAnsi="Times New Roman"/>
        </w:rPr>
      </w:pPr>
      <w:r w:rsidRPr="00C94319">
        <w:rPr>
          <w:rFonts w:ascii="Times New Roman" w:hAnsi="Times New Roman"/>
        </w:rPr>
        <w:t>4.3.2</w:t>
      </w:r>
      <w:r w:rsidR="00FB1F61" w:rsidRPr="00C94319">
        <w:rPr>
          <w:rFonts w:ascii="Times New Roman" w:hAnsi="Times New Roman"/>
        </w:rPr>
        <w:t>.</w:t>
      </w:r>
      <w:r w:rsidRPr="00C94319">
        <w:rPr>
          <w:rFonts w:ascii="Times New Roman" w:hAnsi="Times New Roman"/>
        </w:rPr>
        <w:t xml:space="preserve"> A </w:t>
      </w:r>
      <w:r w:rsidR="009B25BB" w:rsidRPr="00C94319">
        <w:rPr>
          <w:rFonts w:ascii="Times New Roman" w:hAnsi="Times New Roman"/>
        </w:rPr>
        <w:t>service members NGB-22 form;</w:t>
      </w:r>
    </w:p>
    <w:p w14:paraId="0FEC4F71" w14:textId="77777777" w:rsidR="0098376C" w:rsidRPr="00C94319" w:rsidRDefault="0098376C" w:rsidP="0098376C">
      <w:pPr>
        <w:autoSpaceDE w:val="0"/>
        <w:autoSpaceDN w:val="0"/>
        <w:adjustRightInd w:val="0"/>
        <w:spacing w:after="0" w:line="240" w:lineRule="auto"/>
        <w:ind w:left="720"/>
        <w:jc w:val="both"/>
        <w:rPr>
          <w:rFonts w:ascii="Times New Roman" w:hAnsi="Times New Roman"/>
        </w:rPr>
      </w:pPr>
    </w:p>
    <w:p w14:paraId="77B06735" w14:textId="56355791" w:rsidR="0098376C" w:rsidRPr="00C94319" w:rsidRDefault="0098376C" w:rsidP="0098376C">
      <w:pPr>
        <w:autoSpaceDE w:val="0"/>
        <w:autoSpaceDN w:val="0"/>
        <w:adjustRightInd w:val="0"/>
        <w:spacing w:after="0" w:line="240" w:lineRule="auto"/>
        <w:ind w:left="720"/>
        <w:jc w:val="both"/>
        <w:rPr>
          <w:rFonts w:ascii="Times New Roman" w:hAnsi="Times New Roman"/>
        </w:rPr>
      </w:pPr>
      <w:r w:rsidRPr="00C94319">
        <w:rPr>
          <w:rFonts w:ascii="Times New Roman" w:hAnsi="Times New Roman"/>
        </w:rPr>
        <w:t>4.3.3.</w:t>
      </w:r>
      <w:r w:rsidR="009B25BB" w:rsidRPr="00C94319">
        <w:rPr>
          <w:rFonts w:ascii="Times New Roman" w:hAnsi="Times New Roman"/>
        </w:rPr>
        <w:t xml:space="preserve"> A service members DD-1300 form;</w:t>
      </w:r>
      <w:r w:rsidRPr="00C94319">
        <w:rPr>
          <w:rFonts w:ascii="Times New Roman" w:hAnsi="Times New Roman"/>
        </w:rPr>
        <w:t xml:space="preserve"> or </w:t>
      </w:r>
    </w:p>
    <w:p w14:paraId="4DEC38D9" w14:textId="77777777" w:rsidR="00585DCD" w:rsidRPr="00C94319" w:rsidRDefault="00585DCD" w:rsidP="0098376C">
      <w:pPr>
        <w:autoSpaceDE w:val="0"/>
        <w:autoSpaceDN w:val="0"/>
        <w:adjustRightInd w:val="0"/>
        <w:spacing w:after="0" w:line="240" w:lineRule="auto"/>
        <w:ind w:left="720"/>
        <w:jc w:val="both"/>
        <w:rPr>
          <w:rFonts w:ascii="Times New Roman" w:hAnsi="Times New Roman"/>
        </w:rPr>
      </w:pPr>
    </w:p>
    <w:p w14:paraId="45744F32" w14:textId="54662FA5" w:rsidR="0098376C" w:rsidRPr="00C94319" w:rsidRDefault="0098376C" w:rsidP="0098376C">
      <w:pPr>
        <w:autoSpaceDE w:val="0"/>
        <w:autoSpaceDN w:val="0"/>
        <w:adjustRightInd w:val="0"/>
        <w:spacing w:after="0" w:line="240" w:lineRule="auto"/>
        <w:ind w:left="720"/>
        <w:jc w:val="both"/>
        <w:rPr>
          <w:rFonts w:ascii="Times New Roman" w:hAnsi="Times New Roman"/>
        </w:rPr>
      </w:pPr>
      <w:r w:rsidRPr="00C94319">
        <w:rPr>
          <w:rFonts w:ascii="Times New Roman" w:hAnsi="Times New Roman"/>
        </w:rPr>
        <w:t>4.3.4. A copy o</w:t>
      </w:r>
      <w:r w:rsidR="009B25BB" w:rsidRPr="00C94319">
        <w:rPr>
          <w:rFonts w:ascii="Times New Roman" w:hAnsi="Times New Roman"/>
        </w:rPr>
        <w:t>f their current military orders;</w:t>
      </w:r>
      <w:r w:rsidR="004D0451" w:rsidRPr="00C94319">
        <w:rPr>
          <w:rFonts w:ascii="Times New Roman" w:hAnsi="Times New Roman"/>
        </w:rPr>
        <w:t xml:space="preserve"> or</w:t>
      </w:r>
    </w:p>
    <w:p w14:paraId="354287F2" w14:textId="77777777" w:rsidR="004D0451" w:rsidRPr="00C94319" w:rsidRDefault="004D0451" w:rsidP="0098376C">
      <w:pPr>
        <w:autoSpaceDE w:val="0"/>
        <w:autoSpaceDN w:val="0"/>
        <w:adjustRightInd w:val="0"/>
        <w:spacing w:after="0" w:line="240" w:lineRule="auto"/>
        <w:ind w:left="720"/>
        <w:jc w:val="both"/>
        <w:rPr>
          <w:rFonts w:ascii="Times New Roman" w:hAnsi="Times New Roman"/>
        </w:rPr>
      </w:pPr>
    </w:p>
    <w:p w14:paraId="6F3EB9E2" w14:textId="2BB091B0" w:rsidR="004D0451" w:rsidRPr="00C94319" w:rsidRDefault="004D0451" w:rsidP="0098376C">
      <w:pPr>
        <w:autoSpaceDE w:val="0"/>
        <w:autoSpaceDN w:val="0"/>
        <w:adjustRightInd w:val="0"/>
        <w:spacing w:after="0" w:line="240" w:lineRule="auto"/>
        <w:ind w:left="720"/>
        <w:jc w:val="both"/>
        <w:rPr>
          <w:rFonts w:ascii="Times New Roman" w:hAnsi="Times New Roman"/>
        </w:rPr>
      </w:pPr>
      <w:r w:rsidRPr="00C94319">
        <w:rPr>
          <w:rFonts w:ascii="Times New Roman" w:hAnsi="Times New Roman"/>
        </w:rPr>
        <w:lastRenderedPageBreak/>
        <w:t xml:space="preserve">4.3.5. Other official military documentation, determined to be appropriate by the Board, demonstrating the service member’s qualifying past or current military service; and </w:t>
      </w:r>
    </w:p>
    <w:p w14:paraId="1A0EFD38" w14:textId="77777777" w:rsidR="0098376C" w:rsidRPr="00C94319" w:rsidRDefault="0098376C" w:rsidP="0098376C">
      <w:pPr>
        <w:autoSpaceDE w:val="0"/>
        <w:autoSpaceDN w:val="0"/>
        <w:adjustRightInd w:val="0"/>
        <w:spacing w:after="0" w:line="240" w:lineRule="auto"/>
        <w:ind w:left="720"/>
        <w:jc w:val="both"/>
        <w:rPr>
          <w:rFonts w:ascii="Times New Roman" w:hAnsi="Times New Roman"/>
        </w:rPr>
      </w:pPr>
    </w:p>
    <w:p w14:paraId="4C150ED5" w14:textId="6CA6191A" w:rsidR="0098376C" w:rsidRPr="00C94319" w:rsidRDefault="004D0451" w:rsidP="0098376C">
      <w:pPr>
        <w:autoSpaceDE w:val="0"/>
        <w:autoSpaceDN w:val="0"/>
        <w:adjustRightInd w:val="0"/>
        <w:spacing w:after="0" w:line="240" w:lineRule="auto"/>
        <w:ind w:left="720"/>
        <w:jc w:val="both"/>
        <w:rPr>
          <w:rFonts w:ascii="Times New Roman" w:hAnsi="Times New Roman"/>
        </w:rPr>
      </w:pPr>
      <w:r w:rsidRPr="00C94319">
        <w:rPr>
          <w:rFonts w:ascii="Times New Roman" w:hAnsi="Times New Roman"/>
        </w:rPr>
        <w:t>4.3.6</w:t>
      </w:r>
      <w:r w:rsidR="00FB1F61" w:rsidRPr="00C94319">
        <w:rPr>
          <w:rFonts w:ascii="Times New Roman" w:hAnsi="Times New Roman"/>
        </w:rPr>
        <w:t>.</w:t>
      </w:r>
      <w:r w:rsidR="0098376C" w:rsidRPr="00C94319">
        <w:rPr>
          <w:rFonts w:ascii="Times New Roman" w:hAnsi="Times New Roman"/>
        </w:rPr>
        <w:t xml:space="preserve"> A copy of the marriage certificate with the</w:t>
      </w:r>
      <w:r w:rsidR="009C09E0" w:rsidRPr="00C94319">
        <w:rPr>
          <w:rFonts w:ascii="Times New Roman" w:hAnsi="Times New Roman"/>
        </w:rPr>
        <w:t xml:space="preserve"> qualifying service member</w:t>
      </w:r>
      <w:r w:rsidR="0098376C" w:rsidRPr="00C94319">
        <w:rPr>
          <w:rFonts w:ascii="Times New Roman" w:hAnsi="Times New Roman"/>
        </w:rPr>
        <w:t xml:space="preserve"> where applicable, the death certificate of the se</w:t>
      </w:r>
      <w:r w:rsidR="009C09E0" w:rsidRPr="00C94319">
        <w:rPr>
          <w:rFonts w:ascii="Times New Roman" w:hAnsi="Times New Roman"/>
        </w:rPr>
        <w:t>rvice member if the surviving spouse</w:t>
      </w:r>
      <w:r w:rsidR="0098376C" w:rsidRPr="00C94319">
        <w:rPr>
          <w:rFonts w:ascii="Times New Roman" w:hAnsi="Times New Roman"/>
        </w:rPr>
        <w:t xml:space="preserve"> is applying for the military family waiver</w:t>
      </w:r>
      <w:r w:rsidR="009C09E0" w:rsidRPr="00C94319">
        <w:rPr>
          <w:rFonts w:ascii="Times New Roman" w:hAnsi="Times New Roman"/>
        </w:rPr>
        <w:t xml:space="preserve"> and where applicable a notariz</w:t>
      </w:r>
      <w:r w:rsidR="00FB2921" w:rsidRPr="00C94319">
        <w:rPr>
          <w:rFonts w:ascii="Times New Roman" w:hAnsi="Times New Roman"/>
        </w:rPr>
        <w:t xml:space="preserve">ed affidavit from the surviving spouse </w:t>
      </w:r>
      <w:r w:rsidR="009C09E0" w:rsidRPr="00C94319">
        <w:rPr>
          <w:rFonts w:ascii="Times New Roman" w:hAnsi="Times New Roman"/>
        </w:rPr>
        <w:t xml:space="preserve">verifying the </w:t>
      </w:r>
      <w:r w:rsidR="00FB2921" w:rsidRPr="00C94319">
        <w:rPr>
          <w:rFonts w:ascii="Times New Roman" w:hAnsi="Times New Roman"/>
        </w:rPr>
        <w:t xml:space="preserve">surviving spouse </w:t>
      </w:r>
      <w:r w:rsidR="009C09E0" w:rsidRPr="00C94319">
        <w:rPr>
          <w:rFonts w:ascii="Times New Roman" w:hAnsi="Times New Roman"/>
        </w:rPr>
        <w:t>has not remarried.</w:t>
      </w:r>
    </w:p>
    <w:p w14:paraId="5EE6D1C7" w14:textId="77777777" w:rsidR="0098376C" w:rsidRPr="00C94319" w:rsidRDefault="0098376C" w:rsidP="0098376C">
      <w:pPr>
        <w:autoSpaceDE w:val="0"/>
        <w:autoSpaceDN w:val="0"/>
        <w:adjustRightInd w:val="0"/>
        <w:spacing w:after="0" w:line="240" w:lineRule="auto"/>
        <w:ind w:left="360"/>
        <w:jc w:val="both"/>
        <w:rPr>
          <w:rFonts w:ascii="Times New Roman" w:hAnsi="Times New Roman"/>
        </w:rPr>
      </w:pPr>
    </w:p>
    <w:p w14:paraId="580A954F" w14:textId="3E3FBADD" w:rsidR="0098376C" w:rsidRPr="00C94319" w:rsidRDefault="0098376C" w:rsidP="0098376C">
      <w:pPr>
        <w:autoSpaceDE w:val="0"/>
        <w:autoSpaceDN w:val="0"/>
        <w:adjustRightInd w:val="0"/>
        <w:spacing w:after="0" w:line="240" w:lineRule="auto"/>
        <w:ind w:left="360"/>
        <w:jc w:val="both"/>
        <w:rPr>
          <w:rFonts w:ascii="Times New Roman" w:hAnsi="Times New Roman"/>
        </w:rPr>
      </w:pPr>
      <w:bookmarkStart w:id="0" w:name="_GoBack"/>
      <w:bookmarkEnd w:id="0"/>
      <w:r w:rsidRPr="00C94319">
        <w:rPr>
          <w:rFonts w:ascii="Times New Roman" w:hAnsi="Times New Roman"/>
        </w:rPr>
        <w:t>4.4. Honorably discharged applicants shall submit to the Board a completed application and a DD-214 form or an NGB-22 form showing the applicant has been honorably discharged from military service.</w:t>
      </w:r>
    </w:p>
    <w:p w14:paraId="290EE59F" w14:textId="77777777" w:rsidR="0098376C" w:rsidRPr="00C94319" w:rsidRDefault="0098376C" w:rsidP="0098376C">
      <w:pPr>
        <w:autoSpaceDE w:val="0"/>
        <w:autoSpaceDN w:val="0"/>
        <w:adjustRightInd w:val="0"/>
        <w:spacing w:after="0" w:line="240" w:lineRule="auto"/>
        <w:ind w:left="360"/>
        <w:jc w:val="both"/>
        <w:rPr>
          <w:rFonts w:ascii="Times New Roman" w:hAnsi="Times New Roman"/>
        </w:rPr>
      </w:pPr>
    </w:p>
    <w:p w14:paraId="67807FA4" w14:textId="77777777" w:rsidR="0098376C" w:rsidRPr="00C94319" w:rsidRDefault="0098376C" w:rsidP="003578DA">
      <w:pPr>
        <w:autoSpaceDE w:val="0"/>
        <w:autoSpaceDN w:val="0"/>
        <w:adjustRightInd w:val="0"/>
        <w:spacing w:after="0" w:line="240" w:lineRule="auto"/>
        <w:ind w:left="360"/>
        <w:jc w:val="both"/>
        <w:rPr>
          <w:rFonts w:ascii="Times New Roman" w:hAnsi="Times New Roman"/>
        </w:rPr>
      </w:pPr>
    </w:p>
    <w:sectPr w:rsidR="0098376C" w:rsidRPr="00C94319" w:rsidSect="008A26AF">
      <w:headerReference w:type="default" r:id="rId7"/>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86E087E" w14:textId="77777777" w:rsidR="00772453" w:rsidRDefault="00772453" w:rsidP="003578DA">
      <w:pPr>
        <w:spacing w:after="0" w:line="240" w:lineRule="auto"/>
      </w:pPr>
      <w:r>
        <w:separator/>
      </w:r>
    </w:p>
  </w:endnote>
  <w:endnote w:type="continuationSeparator" w:id="0">
    <w:p w14:paraId="1A4FB706" w14:textId="77777777" w:rsidR="00772453" w:rsidRDefault="00772453" w:rsidP="003578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63429124"/>
      <w:docPartObj>
        <w:docPartGallery w:val="Page Numbers (Bottom of Page)"/>
        <w:docPartUnique/>
      </w:docPartObj>
    </w:sdtPr>
    <w:sdtEndPr>
      <w:rPr>
        <w:rFonts w:ascii="Times New Roman" w:hAnsi="Times New Roman"/>
        <w:b/>
        <w:noProof/>
      </w:rPr>
    </w:sdtEndPr>
    <w:sdtContent>
      <w:p w14:paraId="399C8092" w14:textId="651917C9" w:rsidR="000304D6" w:rsidRPr="003C1C4B" w:rsidRDefault="000304D6">
        <w:pPr>
          <w:pStyle w:val="Footer"/>
          <w:jc w:val="center"/>
          <w:rPr>
            <w:rFonts w:ascii="Times New Roman" w:hAnsi="Times New Roman"/>
            <w:b/>
          </w:rPr>
        </w:pPr>
        <w:r w:rsidRPr="003C1C4B">
          <w:rPr>
            <w:rFonts w:ascii="Times New Roman" w:hAnsi="Times New Roman"/>
            <w:b/>
          </w:rPr>
          <w:fldChar w:fldCharType="begin"/>
        </w:r>
        <w:r w:rsidRPr="003C1C4B">
          <w:rPr>
            <w:rFonts w:ascii="Times New Roman" w:hAnsi="Times New Roman"/>
            <w:b/>
          </w:rPr>
          <w:instrText xml:space="preserve"> PAGE   \* MERGEFORMAT </w:instrText>
        </w:r>
        <w:r w:rsidRPr="003C1C4B">
          <w:rPr>
            <w:rFonts w:ascii="Times New Roman" w:hAnsi="Times New Roman"/>
            <w:b/>
          </w:rPr>
          <w:fldChar w:fldCharType="separate"/>
        </w:r>
        <w:r w:rsidR="00103D09">
          <w:rPr>
            <w:rFonts w:ascii="Times New Roman" w:hAnsi="Times New Roman"/>
            <w:b/>
            <w:noProof/>
          </w:rPr>
          <w:t>2</w:t>
        </w:r>
        <w:r w:rsidRPr="003C1C4B">
          <w:rPr>
            <w:rFonts w:ascii="Times New Roman" w:hAnsi="Times New Roman"/>
            <w:b/>
            <w:noProof/>
          </w:rPr>
          <w:fldChar w:fldCharType="end"/>
        </w:r>
      </w:p>
    </w:sdtContent>
  </w:sdt>
  <w:p w14:paraId="1E3A7337" w14:textId="3E24BAC5" w:rsidR="003578DA" w:rsidRDefault="003578DA">
    <w:pPr>
      <w:pStyle w:val="Footer"/>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CDA03D3" w14:textId="77777777" w:rsidR="00772453" w:rsidRDefault="00772453" w:rsidP="003578DA">
      <w:pPr>
        <w:spacing w:after="0" w:line="240" w:lineRule="auto"/>
      </w:pPr>
      <w:r>
        <w:separator/>
      </w:r>
    </w:p>
  </w:footnote>
  <w:footnote w:type="continuationSeparator" w:id="0">
    <w:p w14:paraId="1E383267" w14:textId="77777777" w:rsidR="00772453" w:rsidRDefault="00772453" w:rsidP="003578D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C2411BC" w14:textId="0035C240" w:rsidR="008A26AF" w:rsidRPr="003C1C4B" w:rsidRDefault="00994871" w:rsidP="008A26AF">
    <w:pPr>
      <w:pStyle w:val="Header"/>
      <w:jc w:val="center"/>
      <w:rPr>
        <w:rFonts w:ascii="Times New Roman" w:hAnsi="Times New Roman"/>
        <w:b/>
        <w:sz w:val="20"/>
        <w:szCs w:val="20"/>
      </w:rPr>
    </w:pPr>
    <w:r w:rsidRPr="003C1C4B">
      <w:rPr>
        <w:rFonts w:ascii="Times New Roman" w:hAnsi="Times New Roman"/>
        <w:b/>
        <w:sz w:val="20"/>
        <w:szCs w:val="20"/>
      </w:rPr>
      <w:t>32C</w:t>
    </w:r>
    <w:r w:rsidR="00CE6704" w:rsidRPr="003C1C4B">
      <w:rPr>
        <w:rFonts w:ascii="Times New Roman" w:hAnsi="Times New Roman"/>
        <w:b/>
        <w:sz w:val="20"/>
        <w:szCs w:val="20"/>
      </w:rPr>
      <w:t>SR15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E0DE3"/>
    <w:rsid w:val="000304D6"/>
    <w:rsid w:val="000775C2"/>
    <w:rsid w:val="00103D09"/>
    <w:rsid w:val="00137D57"/>
    <w:rsid w:val="001A3CB1"/>
    <w:rsid w:val="00206F39"/>
    <w:rsid w:val="00325B69"/>
    <w:rsid w:val="00337DFB"/>
    <w:rsid w:val="0035013B"/>
    <w:rsid w:val="0035642E"/>
    <w:rsid w:val="003578DA"/>
    <w:rsid w:val="0038734A"/>
    <w:rsid w:val="003C1C4B"/>
    <w:rsid w:val="00402980"/>
    <w:rsid w:val="004438A8"/>
    <w:rsid w:val="0046371E"/>
    <w:rsid w:val="004645AB"/>
    <w:rsid w:val="004C31C1"/>
    <w:rsid w:val="004D0451"/>
    <w:rsid w:val="00524DAE"/>
    <w:rsid w:val="00541DBC"/>
    <w:rsid w:val="005665D3"/>
    <w:rsid w:val="00585DCD"/>
    <w:rsid w:val="005964F9"/>
    <w:rsid w:val="005E02F9"/>
    <w:rsid w:val="005F062A"/>
    <w:rsid w:val="005F4775"/>
    <w:rsid w:val="00614920"/>
    <w:rsid w:val="00616D18"/>
    <w:rsid w:val="00685CA2"/>
    <w:rsid w:val="006A5094"/>
    <w:rsid w:val="006D7F7D"/>
    <w:rsid w:val="006E0EF3"/>
    <w:rsid w:val="00725E26"/>
    <w:rsid w:val="00730513"/>
    <w:rsid w:val="00751EF6"/>
    <w:rsid w:val="007700B4"/>
    <w:rsid w:val="00772453"/>
    <w:rsid w:val="00781B94"/>
    <w:rsid w:val="0078755E"/>
    <w:rsid w:val="007967E1"/>
    <w:rsid w:val="007B36E2"/>
    <w:rsid w:val="007C5430"/>
    <w:rsid w:val="007E18FC"/>
    <w:rsid w:val="007F26D0"/>
    <w:rsid w:val="00817A6D"/>
    <w:rsid w:val="00842857"/>
    <w:rsid w:val="008809F3"/>
    <w:rsid w:val="008A26AF"/>
    <w:rsid w:val="008B47D8"/>
    <w:rsid w:val="008C2163"/>
    <w:rsid w:val="0098376C"/>
    <w:rsid w:val="00994871"/>
    <w:rsid w:val="009A646F"/>
    <w:rsid w:val="009B0EF6"/>
    <w:rsid w:val="009B25BB"/>
    <w:rsid w:val="009C09E0"/>
    <w:rsid w:val="009D4C41"/>
    <w:rsid w:val="009E67AA"/>
    <w:rsid w:val="00A11F12"/>
    <w:rsid w:val="00AD33F7"/>
    <w:rsid w:val="00AD6E97"/>
    <w:rsid w:val="00AE20CE"/>
    <w:rsid w:val="00B32705"/>
    <w:rsid w:val="00B327CE"/>
    <w:rsid w:val="00B56F43"/>
    <w:rsid w:val="00B57F9C"/>
    <w:rsid w:val="00B75C68"/>
    <w:rsid w:val="00BC71CA"/>
    <w:rsid w:val="00BF7E01"/>
    <w:rsid w:val="00C21326"/>
    <w:rsid w:val="00C21AC8"/>
    <w:rsid w:val="00C615BB"/>
    <w:rsid w:val="00C7167F"/>
    <w:rsid w:val="00C87D0E"/>
    <w:rsid w:val="00C94319"/>
    <w:rsid w:val="00CE6704"/>
    <w:rsid w:val="00CF3102"/>
    <w:rsid w:val="00D23A35"/>
    <w:rsid w:val="00D470C6"/>
    <w:rsid w:val="00DC000B"/>
    <w:rsid w:val="00DD1D2A"/>
    <w:rsid w:val="00E86ABE"/>
    <w:rsid w:val="00E9178E"/>
    <w:rsid w:val="00EA4765"/>
    <w:rsid w:val="00EC0731"/>
    <w:rsid w:val="00ED05BA"/>
    <w:rsid w:val="00EE0DE3"/>
    <w:rsid w:val="00EE44CD"/>
    <w:rsid w:val="00F435B3"/>
    <w:rsid w:val="00F44581"/>
    <w:rsid w:val="00F530BE"/>
    <w:rsid w:val="00F71E7B"/>
    <w:rsid w:val="00F806D2"/>
    <w:rsid w:val="00FB1F61"/>
    <w:rsid w:val="00FB292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7CF81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E0DE3"/>
    <w:pPr>
      <w:spacing w:line="256" w:lineRule="auto"/>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578DA"/>
    <w:pPr>
      <w:tabs>
        <w:tab w:val="center" w:pos="4680"/>
        <w:tab w:val="right" w:pos="9360"/>
      </w:tabs>
      <w:spacing w:after="0" w:line="240" w:lineRule="auto"/>
    </w:pPr>
  </w:style>
  <w:style w:type="character" w:customStyle="1" w:styleId="HeaderChar">
    <w:name w:val="Header Char"/>
    <w:basedOn w:val="DefaultParagraphFont"/>
    <w:link w:val="Header"/>
    <w:uiPriority w:val="99"/>
    <w:rsid w:val="003578DA"/>
    <w:rPr>
      <w:rFonts w:ascii="Calibri" w:eastAsia="Calibri" w:hAnsi="Calibri" w:cs="Times New Roman"/>
    </w:rPr>
  </w:style>
  <w:style w:type="paragraph" w:styleId="Footer">
    <w:name w:val="footer"/>
    <w:basedOn w:val="Normal"/>
    <w:link w:val="FooterChar"/>
    <w:uiPriority w:val="99"/>
    <w:unhideWhenUsed/>
    <w:rsid w:val="003578DA"/>
    <w:pPr>
      <w:tabs>
        <w:tab w:val="center" w:pos="4680"/>
        <w:tab w:val="right" w:pos="9360"/>
      </w:tabs>
      <w:spacing w:after="0" w:line="240" w:lineRule="auto"/>
    </w:pPr>
  </w:style>
  <w:style w:type="character" w:customStyle="1" w:styleId="FooterChar">
    <w:name w:val="Footer Char"/>
    <w:basedOn w:val="DefaultParagraphFont"/>
    <w:link w:val="Footer"/>
    <w:uiPriority w:val="99"/>
    <w:rsid w:val="003578DA"/>
    <w:rPr>
      <w:rFonts w:ascii="Calibri" w:eastAsia="Calibri" w:hAnsi="Calibri" w:cs="Times New Roman"/>
    </w:rPr>
  </w:style>
  <w:style w:type="paragraph" w:styleId="BalloonText">
    <w:name w:val="Balloon Text"/>
    <w:basedOn w:val="Normal"/>
    <w:link w:val="BalloonTextChar"/>
    <w:uiPriority w:val="99"/>
    <w:semiHidden/>
    <w:unhideWhenUsed/>
    <w:rsid w:val="00C2132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21326"/>
    <w:rPr>
      <w:rFonts w:ascii="Segoe UI" w:eastAsia="Calibri" w:hAnsi="Segoe UI" w:cs="Segoe U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E0DE3"/>
    <w:pPr>
      <w:spacing w:line="256" w:lineRule="auto"/>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578DA"/>
    <w:pPr>
      <w:tabs>
        <w:tab w:val="center" w:pos="4680"/>
        <w:tab w:val="right" w:pos="9360"/>
      </w:tabs>
      <w:spacing w:after="0" w:line="240" w:lineRule="auto"/>
    </w:pPr>
  </w:style>
  <w:style w:type="character" w:customStyle="1" w:styleId="HeaderChar">
    <w:name w:val="Header Char"/>
    <w:basedOn w:val="DefaultParagraphFont"/>
    <w:link w:val="Header"/>
    <w:uiPriority w:val="99"/>
    <w:rsid w:val="003578DA"/>
    <w:rPr>
      <w:rFonts w:ascii="Calibri" w:eastAsia="Calibri" w:hAnsi="Calibri" w:cs="Times New Roman"/>
    </w:rPr>
  </w:style>
  <w:style w:type="paragraph" w:styleId="Footer">
    <w:name w:val="footer"/>
    <w:basedOn w:val="Normal"/>
    <w:link w:val="FooterChar"/>
    <w:uiPriority w:val="99"/>
    <w:unhideWhenUsed/>
    <w:rsid w:val="003578DA"/>
    <w:pPr>
      <w:tabs>
        <w:tab w:val="center" w:pos="4680"/>
        <w:tab w:val="right" w:pos="9360"/>
      </w:tabs>
      <w:spacing w:after="0" w:line="240" w:lineRule="auto"/>
    </w:pPr>
  </w:style>
  <w:style w:type="character" w:customStyle="1" w:styleId="FooterChar">
    <w:name w:val="Footer Char"/>
    <w:basedOn w:val="DefaultParagraphFont"/>
    <w:link w:val="Footer"/>
    <w:uiPriority w:val="99"/>
    <w:rsid w:val="003578DA"/>
    <w:rPr>
      <w:rFonts w:ascii="Calibri" w:eastAsia="Calibri" w:hAnsi="Calibri" w:cs="Times New Roman"/>
    </w:rPr>
  </w:style>
  <w:style w:type="paragraph" w:styleId="BalloonText">
    <w:name w:val="Balloon Text"/>
    <w:basedOn w:val="Normal"/>
    <w:link w:val="BalloonTextChar"/>
    <w:uiPriority w:val="99"/>
    <w:semiHidden/>
    <w:unhideWhenUsed/>
    <w:rsid w:val="00C2132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21326"/>
    <w:rPr>
      <w:rFonts w:ascii="Segoe UI" w:eastAsia="Calibr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313667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465</TotalTime>
  <Pages>3</Pages>
  <Words>842</Words>
  <Characters>4802</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White, Lloyd R</dc:creator>
  <cp:keywords/>
  <dc:description/>
  <cp:lastModifiedBy>WVBOLD</cp:lastModifiedBy>
  <cp:revision>67</cp:revision>
  <cp:lastPrinted>2019-10-10T17:13:00Z</cp:lastPrinted>
  <dcterms:created xsi:type="dcterms:W3CDTF">2019-05-23T17:15:00Z</dcterms:created>
  <dcterms:modified xsi:type="dcterms:W3CDTF">2020-04-20T15:12:00Z</dcterms:modified>
</cp:coreProperties>
</file>