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1108" w14:textId="3809C453" w:rsid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Federal Regulations Reference</w:t>
      </w:r>
      <w:r w:rsidR="008761D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in 58CSR25 – Boating Rule</w:t>
      </w:r>
    </w:p>
    <w:p w14:paraId="6AD2CED6" w14:textId="3455DDFB" w:rsid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</w:p>
    <w:p w14:paraId="5D31B1EF" w14:textId="352B5C69" w:rsid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Federal regulations </w:t>
      </w:r>
      <w:r w:rsidR="008761D6">
        <w:rPr>
          <w:rFonts w:ascii="Calibri" w:hAnsi="Calibri" w:cs="Calibri"/>
          <w:sz w:val="22"/>
          <w:szCs w:val="22"/>
        </w:rPr>
        <w:t xml:space="preserve">cited are </w:t>
      </w:r>
      <w:bookmarkStart w:id="0" w:name="_GoBack"/>
      <w:bookmarkEnd w:id="0"/>
      <w:r w:rsidR="008761D6">
        <w:rPr>
          <w:rFonts w:ascii="Calibri" w:hAnsi="Calibri" w:cs="Calibri"/>
          <w:sz w:val="22"/>
          <w:szCs w:val="22"/>
        </w:rPr>
        <w:t>applicable</w:t>
      </w:r>
      <w:r>
        <w:rPr>
          <w:rFonts w:ascii="Calibri" w:hAnsi="Calibri" w:cs="Calibri"/>
          <w:sz w:val="22"/>
          <w:szCs w:val="22"/>
        </w:rPr>
        <w:t xml:space="preserve"> US Coast Guard regulations.  </w:t>
      </w:r>
    </w:p>
    <w:p w14:paraId="5C50A270" w14:textId="77777777" w:rsid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</w:p>
    <w:p w14:paraId="776E4B2C" w14:textId="5D46D4A3" w:rsidR="0098148A" w:rsidRP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>33 C.F.R. §175.3.</w:t>
      </w:r>
    </w:p>
    <w:p w14:paraId="5A98E01C" w14:textId="19EDD523" w:rsid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 xml:space="preserve">33 CFR Part 175.13 </w:t>
      </w:r>
      <w:r w:rsidRPr="0098148A">
        <w:rPr>
          <w:rFonts w:ascii="Calibri" w:hAnsi="Calibri" w:cs="Calibri"/>
          <w:i/>
          <w:sz w:val="22"/>
          <w:szCs w:val="22"/>
        </w:rPr>
        <w:t>et seq</w:t>
      </w:r>
      <w:r w:rsidRPr="0098148A">
        <w:rPr>
          <w:rFonts w:ascii="Calibri" w:hAnsi="Calibri" w:cs="Calibri"/>
          <w:sz w:val="22"/>
          <w:szCs w:val="22"/>
        </w:rPr>
        <w:t>.</w:t>
      </w:r>
    </w:p>
    <w:p w14:paraId="541667CC" w14:textId="36CAC126" w:rsidR="0098148A" w:rsidRP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 xml:space="preserve">33 C.F.R §175.23.  </w:t>
      </w:r>
    </w:p>
    <w:p w14:paraId="52F9CB47" w14:textId="1B5C2D35" w:rsidR="0098148A" w:rsidRP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 xml:space="preserve">33 C.F.R. Chapter 1 </w:t>
      </w:r>
      <w:r w:rsidRPr="0098148A">
        <w:rPr>
          <w:rFonts w:ascii="Calibri" w:hAnsi="Calibri" w:cs="Calibri"/>
          <w:i/>
          <w:sz w:val="22"/>
          <w:szCs w:val="22"/>
        </w:rPr>
        <w:t>et seq.</w:t>
      </w:r>
    </w:p>
    <w:p w14:paraId="01B278DF" w14:textId="77777777" w:rsidR="0098148A" w:rsidRP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 xml:space="preserve">33 C.F.R. §183.6 </w:t>
      </w:r>
      <w:r w:rsidRPr="0098148A">
        <w:rPr>
          <w:rFonts w:ascii="Calibri" w:hAnsi="Calibri" w:cs="Calibri"/>
          <w:i/>
          <w:sz w:val="22"/>
          <w:szCs w:val="22"/>
        </w:rPr>
        <w:t>et seq</w:t>
      </w:r>
      <w:r w:rsidRPr="0098148A">
        <w:rPr>
          <w:rFonts w:ascii="Calibri" w:hAnsi="Calibri" w:cs="Calibri"/>
          <w:sz w:val="22"/>
          <w:szCs w:val="22"/>
        </w:rPr>
        <w:t>.</w:t>
      </w:r>
    </w:p>
    <w:p w14:paraId="6FE4EF6C" w14:textId="77777777" w:rsidR="0098148A" w:rsidRP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 xml:space="preserve">33 C.F.R. §183.31 </w:t>
      </w:r>
      <w:r w:rsidRPr="0098148A">
        <w:rPr>
          <w:rFonts w:ascii="Calibri" w:hAnsi="Calibri" w:cs="Calibri"/>
          <w:i/>
          <w:sz w:val="22"/>
          <w:szCs w:val="22"/>
        </w:rPr>
        <w:t>et seq.</w:t>
      </w:r>
      <w:r w:rsidRPr="0098148A">
        <w:rPr>
          <w:rFonts w:ascii="Calibri" w:hAnsi="Calibri" w:cs="Calibri"/>
          <w:sz w:val="22"/>
          <w:szCs w:val="22"/>
        </w:rPr>
        <w:t xml:space="preserve"> </w:t>
      </w:r>
    </w:p>
    <w:p w14:paraId="7896E36F" w14:textId="49E0DA4F" w:rsidR="0098148A" w:rsidRPr="0098148A" w:rsidRDefault="0098148A" w:rsidP="0098148A">
      <w:pPr>
        <w:jc w:val="both"/>
        <w:rPr>
          <w:rFonts w:ascii="Calibri" w:hAnsi="Calibri" w:cs="Calibri"/>
          <w:sz w:val="22"/>
          <w:szCs w:val="22"/>
        </w:rPr>
      </w:pPr>
      <w:r w:rsidRPr="0098148A">
        <w:rPr>
          <w:rFonts w:ascii="Calibri" w:hAnsi="Calibri" w:cs="Calibri"/>
          <w:sz w:val="22"/>
          <w:szCs w:val="22"/>
        </w:rPr>
        <w:t xml:space="preserve">33 C.F.R. §183.51 </w:t>
      </w:r>
      <w:r w:rsidRPr="0098148A">
        <w:rPr>
          <w:rFonts w:ascii="Calibri" w:hAnsi="Calibri" w:cs="Calibri"/>
          <w:i/>
          <w:sz w:val="22"/>
          <w:szCs w:val="22"/>
        </w:rPr>
        <w:t>et seq.</w:t>
      </w:r>
      <w:r w:rsidRPr="0098148A">
        <w:rPr>
          <w:rFonts w:ascii="Calibri" w:hAnsi="Calibri" w:cs="Calibri"/>
          <w:sz w:val="22"/>
          <w:szCs w:val="22"/>
        </w:rPr>
        <w:t xml:space="preserve"> </w:t>
      </w:r>
    </w:p>
    <w:p w14:paraId="03BEC7BC" w14:textId="77777777" w:rsidR="00580BB2" w:rsidRDefault="00580BB2"/>
    <w:sectPr w:rsidR="0058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8A"/>
    <w:rsid w:val="00580BB2"/>
    <w:rsid w:val="008761D6"/>
    <w:rsid w:val="009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54B"/>
  <w15:chartTrackingRefBased/>
  <w15:docId w15:val="{D7E9EC04-21FD-43D6-8E97-702B26F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Wendy L</dc:creator>
  <cp:keywords/>
  <dc:description/>
  <cp:lastModifiedBy>Greene, Wendy L</cp:lastModifiedBy>
  <cp:revision>2</cp:revision>
  <dcterms:created xsi:type="dcterms:W3CDTF">2018-06-26T18:09:00Z</dcterms:created>
  <dcterms:modified xsi:type="dcterms:W3CDTF">2018-06-26T18:17:00Z</dcterms:modified>
</cp:coreProperties>
</file>