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r w:rsidRPr="000D48A0">
        <w:rPr>
          <w:rFonts w:ascii="Times New Roman" w:hAnsi="Times New Roman"/>
          <w:b/>
          <w:bCs/>
          <w:sz w:val="22"/>
          <w:szCs w:val="22"/>
        </w:rPr>
        <w:t>TITLE 45</w:t>
      </w:r>
    </w:p>
    <w:p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r w:rsidRPr="000D48A0">
        <w:rPr>
          <w:rFonts w:ascii="Times New Roman" w:hAnsi="Times New Roman"/>
          <w:b/>
          <w:bCs/>
          <w:sz w:val="22"/>
          <w:szCs w:val="22"/>
        </w:rPr>
        <w:t>LEGISLATIVE RULE</w:t>
      </w:r>
    </w:p>
    <w:p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r w:rsidRPr="000D48A0">
        <w:rPr>
          <w:rFonts w:ascii="Times New Roman" w:hAnsi="Times New Roman"/>
          <w:b/>
          <w:bCs/>
          <w:sz w:val="22"/>
          <w:szCs w:val="22"/>
        </w:rPr>
        <w:t>DEPARTMENT OF ENVIRONMENTAL PROTECTION</w:t>
      </w:r>
    </w:p>
    <w:p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r w:rsidRPr="000D48A0">
        <w:rPr>
          <w:rFonts w:ascii="Times New Roman" w:hAnsi="Times New Roman"/>
          <w:b/>
          <w:bCs/>
          <w:sz w:val="22"/>
          <w:szCs w:val="22"/>
        </w:rPr>
        <w:t>AIR QUALITY</w:t>
      </w:r>
    </w:p>
    <w:p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p>
    <w:p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2"/>
          <w:szCs w:val="22"/>
        </w:rPr>
      </w:pPr>
      <w:r w:rsidRPr="000D48A0">
        <w:rPr>
          <w:rFonts w:ascii="Times New Roman" w:hAnsi="Times New Roman"/>
          <w:b/>
          <w:bCs/>
          <w:sz w:val="22"/>
          <w:szCs w:val="22"/>
        </w:rPr>
        <w:t>SERIES 18</w:t>
      </w:r>
    </w:p>
    <w:p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sz w:val="22"/>
          <w:szCs w:val="22"/>
        </w:rPr>
      </w:pPr>
      <w:r w:rsidRPr="000D48A0">
        <w:rPr>
          <w:rFonts w:ascii="Times New Roman" w:hAnsi="Times New Roman"/>
          <w:b/>
          <w:bCs/>
          <w:sz w:val="22"/>
          <w:szCs w:val="22"/>
        </w:rPr>
        <w:t>CONTROL OF AIR POLLUTION FROM COMBUSTION OF SOLID WASTE</w:t>
      </w:r>
    </w:p>
    <w:p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2C06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b/>
          <w:bCs/>
          <w:sz w:val="22"/>
          <w:szCs w:val="22"/>
        </w:rPr>
        <w:t>§45-18-1.  General.</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rPr>
          <w:rFonts w:ascii="Times New Roman" w:hAnsi="Times New Roman"/>
          <w:sz w:val="22"/>
          <w:szCs w:val="22"/>
        </w:rPr>
      </w:pPr>
      <w:r w:rsidRPr="000D48A0">
        <w:rPr>
          <w:rFonts w:ascii="Times New Roman" w:hAnsi="Times New Roman"/>
          <w:sz w:val="22"/>
          <w:szCs w:val="22"/>
        </w:rPr>
        <w:t xml:space="preserve">1.1.  Scope. </w:t>
      </w:r>
      <w:r w:rsidR="002C06A6">
        <w:rPr>
          <w:rFonts w:ascii="Times New Roman" w:hAnsi="Times New Roman"/>
          <w:sz w:val="22"/>
          <w:szCs w:val="22"/>
        </w:rPr>
        <w:t xml:space="preserve"> </w:t>
      </w:r>
      <w:proofErr w:type="gramStart"/>
      <w:r w:rsidR="002C06A6">
        <w:rPr>
          <w:rFonts w:ascii="Times New Roman" w:hAnsi="Times New Roman"/>
          <w:sz w:val="22"/>
          <w:szCs w:val="22"/>
        </w:rPr>
        <w:t xml:space="preserve">-- </w:t>
      </w:r>
      <w:r w:rsidR="002C4EAF" w:rsidRPr="000D48A0">
        <w:rPr>
          <w:rFonts w:ascii="Times New Roman" w:hAnsi="Times New Roman"/>
          <w:sz w:val="22"/>
          <w:szCs w:val="22"/>
        </w:rPr>
        <w:t xml:space="preserve"> This</w:t>
      </w:r>
      <w:proofErr w:type="gramEnd"/>
      <w:r w:rsidR="002C4EAF" w:rsidRPr="000D48A0">
        <w:rPr>
          <w:rFonts w:ascii="Times New Roman" w:hAnsi="Times New Roman"/>
          <w:sz w:val="22"/>
          <w:szCs w:val="22"/>
        </w:rPr>
        <w:t xml:space="preserve"> </w:t>
      </w:r>
      <w:r w:rsidRPr="000D48A0">
        <w:rPr>
          <w:rFonts w:ascii="Times New Roman" w:hAnsi="Times New Roman"/>
          <w:sz w:val="22"/>
          <w:szCs w:val="22"/>
        </w:rPr>
        <w:t>rule adopts standards of performance, and establishes emission guidelines and compliance times pursuant to §§</w:t>
      </w:r>
      <w:r w:rsidR="00296E9B" w:rsidRPr="000D48A0">
        <w:rPr>
          <w:rFonts w:ascii="Times New Roman" w:hAnsi="Times New Roman"/>
          <w:sz w:val="22"/>
          <w:szCs w:val="22"/>
        </w:rPr>
        <w:t xml:space="preserve"> </w:t>
      </w:r>
      <w:r w:rsidRPr="000D48A0">
        <w:rPr>
          <w:rFonts w:ascii="Times New Roman" w:hAnsi="Times New Roman"/>
          <w:sz w:val="22"/>
          <w:szCs w:val="22"/>
        </w:rPr>
        <w:t>111(d) and 129 of the federal Clean Air Act for the control of certain designated pollutants from the following categories of solid waste combustors, combustion units, incinerators and incineration units in West Virginia:</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1.1.a.  Large municipal waste combustors subject to the standards of performance promulgated by the United States Environmental Protection Agency (U.S. EPA) under 40 CFR Part 60, Subpart </w:t>
      </w:r>
      <w:proofErr w:type="spellStart"/>
      <w:r w:rsidRPr="000D48A0">
        <w:rPr>
          <w:rFonts w:ascii="Times New Roman" w:hAnsi="Times New Roman"/>
          <w:sz w:val="22"/>
          <w:szCs w:val="22"/>
        </w:rPr>
        <w:t>Eb</w:t>
      </w:r>
      <w:proofErr w:type="spellEnd"/>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DE2FD8" w:rsidRPr="000D48A0">
        <w:rPr>
          <w:rFonts w:ascii="Times New Roman" w:hAnsi="Times New Roman"/>
          <w:sz w:val="22"/>
          <w:szCs w:val="22"/>
        </w:rPr>
        <w:t xml:space="preserve">1.1.b.  </w:t>
      </w:r>
      <w:r w:rsidRPr="000D48A0">
        <w:rPr>
          <w:rFonts w:ascii="Times New Roman" w:hAnsi="Times New Roman"/>
          <w:sz w:val="22"/>
          <w:szCs w:val="22"/>
        </w:rPr>
        <w:t>Small municipal waste combustion units subject to the standards of performance promulgated by the U.S. EPA under 40 CFR Part 60, Subpart AAAA;</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1.1.c.  Hospital/ medical/ infectious waste incinerators subject to the standards of performance promulgated by the U.S. EPA under 40 CFR Part 60, Subpart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xml:space="preserve">, or the emission guidelines and compliance times promulgated by the U.S. EPA under 40 CFR Part 60, Subpart Ce </w:t>
      </w:r>
      <w:r w:rsidR="00296E9B" w:rsidRPr="00751EA8">
        <w:rPr>
          <w:rFonts w:ascii="Times New Roman" w:hAnsi="Times New Roman"/>
          <w:sz w:val="22"/>
          <w:szCs w:val="22"/>
        </w:rPr>
        <w:t>and</w:t>
      </w:r>
      <w:r w:rsidR="00296E9B" w:rsidRPr="000D48A0">
        <w:rPr>
          <w:rFonts w:ascii="Times New Roman" w:hAnsi="Times New Roman"/>
          <w:sz w:val="22"/>
          <w:szCs w:val="22"/>
        </w:rPr>
        <w:t xml:space="preserve"> </w:t>
      </w:r>
      <w:r w:rsidRPr="000D48A0">
        <w:rPr>
          <w:rFonts w:ascii="Times New Roman" w:hAnsi="Times New Roman"/>
          <w:sz w:val="22"/>
          <w:szCs w:val="22"/>
        </w:rPr>
        <w:t>set forth in section 7</w:t>
      </w:r>
      <w:r w:rsidR="00296E9B" w:rsidRPr="000D48A0">
        <w:rPr>
          <w:rFonts w:ascii="Times New Roman" w:hAnsi="Times New Roman"/>
          <w:sz w:val="22"/>
          <w:szCs w:val="22"/>
        </w:rPr>
        <w:t xml:space="preserve"> </w:t>
      </w:r>
      <w:r w:rsidR="00296E9B" w:rsidRPr="00751EA8">
        <w:rPr>
          <w:rFonts w:ascii="Times New Roman" w:hAnsi="Times New Roman"/>
          <w:sz w:val="22"/>
          <w:szCs w:val="22"/>
        </w:rPr>
        <w:t>below</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1.1.d.  Commercial and industrial solid waste incineration units subject to the standards of performance promulgated by the U.S. EPA under 40 CFR Part 60, Subpart CCCC, or the emission guidelines and compliance times promulgated by the U.S. EPA under 40 CFR Part 60, Subpart DDDD </w:t>
      </w:r>
      <w:r w:rsidR="00296E9B" w:rsidRPr="00751EA8">
        <w:rPr>
          <w:rFonts w:ascii="Times New Roman" w:hAnsi="Times New Roman"/>
          <w:sz w:val="22"/>
          <w:szCs w:val="22"/>
        </w:rPr>
        <w:t>and</w:t>
      </w:r>
      <w:r w:rsidR="00296E9B" w:rsidRPr="000D48A0">
        <w:rPr>
          <w:rFonts w:ascii="Times New Roman" w:hAnsi="Times New Roman"/>
          <w:sz w:val="22"/>
          <w:szCs w:val="22"/>
        </w:rPr>
        <w:t xml:space="preserve"> </w:t>
      </w:r>
      <w:r w:rsidRPr="000D48A0">
        <w:rPr>
          <w:rFonts w:ascii="Times New Roman" w:hAnsi="Times New Roman"/>
          <w:sz w:val="22"/>
          <w:szCs w:val="22"/>
        </w:rPr>
        <w:t>set forth in section 9</w:t>
      </w:r>
      <w:r w:rsidR="00296E9B" w:rsidRPr="000D48A0">
        <w:rPr>
          <w:rFonts w:ascii="Times New Roman" w:hAnsi="Times New Roman"/>
          <w:sz w:val="22"/>
          <w:szCs w:val="22"/>
        </w:rPr>
        <w:t xml:space="preserve"> </w:t>
      </w:r>
      <w:r w:rsidR="00296E9B" w:rsidRPr="00751EA8">
        <w:rPr>
          <w:rFonts w:ascii="Times New Roman" w:hAnsi="Times New Roman"/>
          <w:sz w:val="22"/>
          <w:szCs w:val="22"/>
        </w:rPr>
        <w:t>below</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1.1.e.  Other solid waste incineration units subject to the standards of performance promulgated by the U.S. EPA under 40 CFR Part 60, Subpart EEEE,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1.1.f.  Sewage sludge incineration units subject to the standards of performance promulgated by the U.S. EPA under 40 CFR Part 60, Subpart LLLL.</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 xml:space="preserve">1.2.  Authority. </w:t>
      </w:r>
      <w:r w:rsidR="002C06A6">
        <w:rPr>
          <w:rFonts w:ascii="Times New Roman" w:hAnsi="Times New Roman"/>
          <w:sz w:val="22"/>
          <w:szCs w:val="22"/>
        </w:rPr>
        <w:t xml:space="preserve"> </w:t>
      </w:r>
      <w:proofErr w:type="gramStart"/>
      <w:r w:rsidRPr="000D48A0">
        <w:rPr>
          <w:rFonts w:ascii="Times New Roman" w:hAnsi="Times New Roman"/>
          <w:sz w:val="22"/>
          <w:szCs w:val="22"/>
        </w:rPr>
        <w:t>--</w:t>
      </w:r>
      <w:r w:rsidR="002C06A6">
        <w:rPr>
          <w:rFonts w:ascii="Times New Roman" w:hAnsi="Times New Roman"/>
          <w:sz w:val="22"/>
          <w:szCs w:val="22"/>
        </w:rPr>
        <w:t xml:space="preserve"> </w:t>
      </w:r>
      <w:r w:rsidRPr="000D48A0">
        <w:rPr>
          <w:rFonts w:ascii="Times New Roman" w:hAnsi="Times New Roman"/>
          <w:sz w:val="22"/>
          <w:szCs w:val="22"/>
        </w:rPr>
        <w:t xml:space="preserve"> W.</w:t>
      </w:r>
      <w:proofErr w:type="gramEnd"/>
      <w:r w:rsidR="00296E9B" w:rsidRPr="000D48A0">
        <w:rPr>
          <w:rFonts w:ascii="Times New Roman" w:hAnsi="Times New Roman"/>
          <w:sz w:val="22"/>
          <w:szCs w:val="22"/>
        </w:rPr>
        <w:t xml:space="preserve"> </w:t>
      </w:r>
      <w:r w:rsidRPr="000D48A0">
        <w:rPr>
          <w:rFonts w:ascii="Times New Roman" w:hAnsi="Times New Roman"/>
          <w:sz w:val="22"/>
          <w:szCs w:val="22"/>
        </w:rPr>
        <w:t xml:space="preserve">Va. Code </w:t>
      </w:r>
      <w:r w:rsidR="00A60219">
        <w:rPr>
          <w:rFonts w:ascii="Times New Roman" w:hAnsi="Times New Roman"/>
          <w:sz w:val="22"/>
          <w:szCs w:val="22"/>
        </w:rPr>
        <w:t xml:space="preserve">§ </w:t>
      </w:r>
      <w:r w:rsidRPr="000D48A0">
        <w:rPr>
          <w:rFonts w:ascii="Times New Roman" w:hAnsi="Times New Roman"/>
          <w:sz w:val="22"/>
          <w:szCs w:val="22"/>
        </w:rPr>
        <w:t>22-5-4.</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1.3.  Filing Date.</w:t>
      </w:r>
      <w:r w:rsidR="002C06A6">
        <w:rPr>
          <w:rFonts w:ascii="Times New Roman" w:hAnsi="Times New Roman"/>
          <w:sz w:val="22"/>
          <w:szCs w:val="22"/>
        </w:rPr>
        <w:t xml:space="preserve"> </w:t>
      </w:r>
      <w:r w:rsidRPr="000D48A0">
        <w:rPr>
          <w:rFonts w:ascii="Times New Roman" w:hAnsi="Times New Roman"/>
          <w:sz w:val="22"/>
          <w:szCs w:val="22"/>
        </w:rPr>
        <w:t xml:space="preserve"> </w:t>
      </w:r>
      <w:proofErr w:type="gramStart"/>
      <w:r w:rsidRPr="000D48A0">
        <w:rPr>
          <w:rFonts w:ascii="Times New Roman" w:hAnsi="Times New Roman"/>
          <w:sz w:val="22"/>
          <w:szCs w:val="22"/>
        </w:rPr>
        <w:t xml:space="preserve">-- </w:t>
      </w:r>
      <w:r w:rsidR="002C06A6">
        <w:rPr>
          <w:rFonts w:ascii="Times New Roman" w:hAnsi="Times New Roman"/>
          <w:sz w:val="22"/>
          <w:szCs w:val="22"/>
        </w:rPr>
        <w:t xml:space="preserve"> </w:t>
      </w:r>
      <w:r w:rsidR="00573677">
        <w:rPr>
          <w:rFonts w:ascii="Times New Roman" w:hAnsi="Times New Roman"/>
          <w:sz w:val="22"/>
          <w:szCs w:val="22"/>
        </w:rPr>
        <w:t>March</w:t>
      </w:r>
      <w:proofErr w:type="gramEnd"/>
      <w:r w:rsidR="00573677">
        <w:rPr>
          <w:rFonts w:ascii="Times New Roman" w:hAnsi="Times New Roman"/>
          <w:sz w:val="22"/>
          <w:szCs w:val="22"/>
        </w:rPr>
        <w:t xml:space="preserve"> 22, 2018</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 xml:space="preserve">1.4.  Effective Date. </w:t>
      </w:r>
      <w:r w:rsidR="002C06A6">
        <w:rPr>
          <w:rFonts w:ascii="Times New Roman" w:hAnsi="Times New Roman"/>
          <w:sz w:val="22"/>
          <w:szCs w:val="22"/>
        </w:rPr>
        <w:t xml:space="preserve"> </w:t>
      </w:r>
      <w:proofErr w:type="gramStart"/>
      <w:r w:rsidR="002C06A6">
        <w:rPr>
          <w:rFonts w:ascii="Times New Roman" w:hAnsi="Times New Roman"/>
          <w:sz w:val="22"/>
          <w:szCs w:val="22"/>
        </w:rPr>
        <w:t xml:space="preserve">--  </w:t>
      </w:r>
      <w:r w:rsidRPr="00751EA8">
        <w:rPr>
          <w:rFonts w:ascii="Times New Roman" w:hAnsi="Times New Roman"/>
          <w:sz w:val="22"/>
          <w:szCs w:val="22"/>
        </w:rPr>
        <w:t>Ju</w:t>
      </w:r>
      <w:r w:rsidR="00751EA8">
        <w:rPr>
          <w:rFonts w:ascii="Times New Roman" w:hAnsi="Times New Roman"/>
          <w:sz w:val="22"/>
          <w:szCs w:val="22"/>
        </w:rPr>
        <w:t>ne</w:t>
      </w:r>
      <w:proofErr w:type="gramEnd"/>
      <w:r w:rsidRPr="00751EA8">
        <w:rPr>
          <w:rFonts w:ascii="Times New Roman" w:hAnsi="Times New Roman"/>
          <w:sz w:val="22"/>
          <w:szCs w:val="22"/>
        </w:rPr>
        <w:t xml:space="preserve"> 1, 201</w:t>
      </w:r>
      <w:r w:rsidR="00751EA8">
        <w:rPr>
          <w:rFonts w:ascii="Times New Roman" w:hAnsi="Times New Roman"/>
          <w:sz w:val="22"/>
          <w:szCs w:val="22"/>
        </w:rPr>
        <w:t>8</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 xml:space="preserve">1.5.  This rule codifies general procedures and criteria to implement a program of specific standards of performance, emission guidelines and compliance times for solid waste combustors, combustion units, incinerators and incineration units set forth in the Code of Federal Regulations and as listed </w:t>
      </w:r>
      <w:r w:rsidR="006252D4" w:rsidRPr="00751EA8">
        <w:rPr>
          <w:rFonts w:ascii="Times New Roman" w:hAnsi="Times New Roman"/>
          <w:sz w:val="22"/>
          <w:szCs w:val="22"/>
        </w:rPr>
        <w:t>below</w:t>
      </w:r>
      <w:r w:rsidR="006252D4" w:rsidRPr="000D48A0">
        <w:rPr>
          <w:rFonts w:ascii="Times New Roman" w:hAnsi="Times New Roman"/>
          <w:sz w:val="22"/>
          <w:szCs w:val="22"/>
        </w:rPr>
        <w:t xml:space="preserve"> </w:t>
      </w:r>
      <w:r w:rsidRPr="000D48A0">
        <w:rPr>
          <w:rFonts w:ascii="Times New Roman" w:hAnsi="Times New Roman"/>
          <w:sz w:val="22"/>
          <w:szCs w:val="22"/>
        </w:rPr>
        <w:t>in Ta</w:t>
      </w:r>
      <w:r w:rsidR="008221E3" w:rsidRPr="000D48A0">
        <w:rPr>
          <w:rFonts w:ascii="Times New Roman" w:hAnsi="Times New Roman"/>
          <w:sz w:val="22"/>
          <w:szCs w:val="22"/>
        </w:rPr>
        <w:t xml:space="preserve">bles </w:t>
      </w:r>
      <w:r w:rsidR="00E7651C">
        <w:rPr>
          <w:rFonts w:ascii="Times New Roman" w:hAnsi="Times New Roman"/>
          <w:sz w:val="22"/>
          <w:szCs w:val="22"/>
        </w:rPr>
        <w:t>45-</w:t>
      </w:r>
      <w:r w:rsidR="008221E3" w:rsidRPr="000D48A0">
        <w:rPr>
          <w:rFonts w:ascii="Times New Roman" w:hAnsi="Times New Roman"/>
          <w:sz w:val="22"/>
          <w:szCs w:val="22"/>
        </w:rPr>
        <w:t xml:space="preserve">18A, </w:t>
      </w:r>
      <w:r w:rsidR="00E7651C">
        <w:rPr>
          <w:rFonts w:ascii="Times New Roman" w:hAnsi="Times New Roman"/>
          <w:sz w:val="22"/>
          <w:szCs w:val="22"/>
        </w:rPr>
        <w:t>45-</w:t>
      </w:r>
      <w:r w:rsidR="008221E3" w:rsidRPr="000D48A0">
        <w:rPr>
          <w:rFonts w:ascii="Times New Roman" w:hAnsi="Times New Roman"/>
          <w:sz w:val="22"/>
          <w:szCs w:val="22"/>
        </w:rPr>
        <w:t xml:space="preserve">18B, </w:t>
      </w:r>
      <w:r w:rsidR="00E7651C">
        <w:rPr>
          <w:rFonts w:ascii="Times New Roman" w:hAnsi="Times New Roman"/>
          <w:sz w:val="22"/>
          <w:szCs w:val="22"/>
        </w:rPr>
        <w:t>45-</w:t>
      </w:r>
      <w:r w:rsidR="008221E3" w:rsidRPr="000D48A0">
        <w:rPr>
          <w:rFonts w:ascii="Times New Roman" w:hAnsi="Times New Roman"/>
          <w:sz w:val="22"/>
          <w:szCs w:val="22"/>
        </w:rPr>
        <w:t>18</w:t>
      </w:r>
      <w:r w:rsidR="00E7651C">
        <w:rPr>
          <w:rFonts w:ascii="Times New Roman" w:hAnsi="Times New Roman"/>
          <w:sz w:val="22"/>
          <w:szCs w:val="22"/>
        </w:rPr>
        <w:t>C</w:t>
      </w:r>
      <w:r w:rsidR="008221E3" w:rsidRPr="000D48A0">
        <w:rPr>
          <w:rFonts w:ascii="Times New Roman" w:hAnsi="Times New Roman"/>
          <w:sz w:val="22"/>
          <w:szCs w:val="22"/>
        </w:rPr>
        <w:t xml:space="preserve">, </w:t>
      </w:r>
      <w:r w:rsidR="00E7651C">
        <w:rPr>
          <w:rFonts w:ascii="Times New Roman" w:hAnsi="Times New Roman"/>
          <w:sz w:val="22"/>
          <w:szCs w:val="22"/>
        </w:rPr>
        <w:t>45-</w:t>
      </w:r>
      <w:r w:rsidR="008221E3" w:rsidRPr="000D48A0">
        <w:rPr>
          <w:rFonts w:ascii="Times New Roman" w:hAnsi="Times New Roman"/>
          <w:sz w:val="22"/>
          <w:szCs w:val="22"/>
        </w:rPr>
        <w:t>18</w:t>
      </w:r>
      <w:r w:rsidR="00E7651C">
        <w:rPr>
          <w:rFonts w:ascii="Times New Roman" w:hAnsi="Times New Roman"/>
          <w:sz w:val="22"/>
          <w:szCs w:val="22"/>
        </w:rPr>
        <w:t>D</w:t>
      </w:r>
      <w:r w:rsidRPr="000D48A0">
        <w:rPr>
          <w:rFonts w:ascii="Times New Roman" w:hAnsi="Times New Roman"/>
          <w:sz w:val="22"/>
          <w:szCs w:val="22"/>
        </w:rPr>
        <w:t xml:space="preserve">, </w:t>
      </w:r>
      <w:r w:rsidR="00E7651C">
        <w:rPr>
          <w:rFonts w:ascii="Times New Roman" w:hAnsi="Times New Roman"/>
          <w:sz w:val="22"/>
          <w:szCs w:val="22"/>
        </w:rPr>
        <w:t>45-</w:t>
      </w:r>
      <w:r w:rsidRPr="000D48A0">
        <w:rPr>
          <w:rFonts w:ascii="Times New Roman" w:hAnsi="Times New Roman"/>
          <w:sz w:val="22"/>
          <w:szCs w:val="22"/>
        </w:rPr>
        <w:t>18</w:t>
      </w:r>
      <w:r w:rsidR="00E7651C">
        <w:rPr>
          <w:rFonts w:ascii="Times New Roman" w:hAnsi="Times New Roman"/>
          <w:sz w:val="22"/>
          <w:szCs w:val="22"/>
        </w:rPr>
        <w:t>E</w:t>
      </w:r>
      <w:r w:rsidRPr="000D48A0">
        <w:rPr>
          <w:rFonts w:ascii="Times New Roman" w:hAnsi="Times New Roman"/>
          <w:sz w:val="22"/>
          <w:szCs w:val="22"/>
        </w:rPr>
        <w:t xml:space="preserve">, </w:t>
      </w:r>
      <w:r w:rsidR="00E7651C">
        <w:rPr>
          <w:rFonts w:ascii="Times New Roman" w:hAnsi="Times New Roman"/>
          <w:sz w:val="22"/>
          <w:szCs w:val="22"/>
        </w:rPr>
        <w:t>45-</w:t>
      </w:r>
      <w:r w:rsidRPr="000D48A0">
        <w:rPr>
          <w:rFonts w:ascii="Times New Roman" w:hAnsi="Times New Roman"/>
          <w:sz w:val="22"/>
          <w:szCs w:val="22"/>
        </w:rPr>
        <w:t>18</w:t>
      </w:r>
      <w:r w:rsidR="00E7651C">
        <w:rPr>
          <w:rFonts w:ascii="Times New Roman" w:hAnsi="Times New Roman"/>
          <w:sz w:val="22"/>
          <w:szCs w:val="22"/>
        </w:rPr>
        <w:t>F</w:t>
      </w:r>
      <w:r w:rsidRPr="000D48A0">
        <w:rPr>
          <w:rFonts w:ascii="Times New Roman" w:hAnsi="Times New Roman"/>
          <w:sz w:val="22"/>
          <w:szCs w:val="22"/>
        </w:rPr>
        <w:t xml:space="preserve">, </w:t>
      </w:r>
      <w:r w:rsidR="00E7651C">
        <w:rPr>
          <w:rFonts w:ascii="Times New Roman" w:hAnsi="Times New Roman"/>
          <w:sz w:val="22"/>
          <w:szCs w:val="22"/>
        </w:rPr>
        <w:t>45-</w:t>
      </w:r>
      <w:r w:rsidRPr="000D48A0">
        <w:rPr>
          <w:rFonts w:ascii="Times New Roman" w:hAnsi="Times New Roman"/>
          <w:sz w:val="22"/>
          <w:szCs w:val="22"/>
        </w:rPr>
        <w:t>18</w:t>
      </w:r>
      <w:r w:rsidR="00E7651C">
        <w:rPr>
          <w:rFonts w:ascii="Times New Roman" w:hAnsi="Times New Roman"/>
          <w:sz w:val="22"/>
          <w:szCs w:val="22"/>
        </w:rPr>
        <w:t>G</w:t>
      </w:r>
      <w:r w:rsidRPr="000D48A0">
        <w:rPr>
          <w:rFonts w:ascii="Times New Roman" w:hAnsi="Times New Roman"/>
          <w:sz w:val="22"/>
          <w:szCs w:val="22"/>
        </w:rPr>
        <w:t xml:space="preserve">, </w:t>
      </w:r>
      <w:r w:rsidR="00E7651C">
        <w:rPr>
          <w:rFonts w:ascii="Times New Roman" w:hAnsi="Times New Roman"/>
          <w:sz w:val="22"/>
          <w:szCs w:val="22"/>
        </w:rPr>
        <w:t>45-</w:t>
      </w:r>
      <w:r w:rsidRPr="000D48A0">
        <w:rPr>
          <w:rFonts w:ascii="Times New Roman" w:hAnsi="Times New Roman"/>
          <w:sz w:val="22"/>
          <w:szCs w:val="22"/>
        </w:rPr>
        <w:t>18</w:t>
      </w:r>
      <w:r w:rsidR="00E7651C">
        <w:rPr>
          <w:rFonts w:ascii="Times New Roman" w:hAnsi="Times New Roman"/>
          <w:sz w:val="22"/>
          <w:szCs w:val="22"/>
        </w:rPr>
        <w:t>H</w:t>
      </w:r>
      <w:r w:rsidRPr="000D48A0">
        <w:rPr>
          <w:rFonts w:ascii="Times New Roman" w:hAnsi="Times New Roman"/>
          <w:sz w:val="22"/>
          <w:szCs w:val="22"/>
        </w:rPr>
        <w:t xml:space="preserve">, </w:t>
      </w:r>
      <w:r w:rsidR="00E7651C">
        <w:rPr>
          <w:rFonts w:ascii="Times New Roman" w:hAnsi="Times New Roman"/>
          <w:sz w:val="22"/>
          <w:szCs w:val="22"/>
        </w:rPr>
        <w:t>45-</w:t>
      </w:r>
      <w:r w:rsidRPr="000D48A0">
        <w:rPr>
          <w:rFonts w:ascii="Times New Roman" w:hAnsi="Times New Roman"/>
          <w:sz w:val="22"/>
          <w:szCs w:val="22"/>
        </w:rPr>
        <w:t>18</w:t>
      </w:r>
      <w:r w:rsidR="00E7651C">
        <w:rPr>
          <w:rFonts w:ascii="Times New Roman" w:hAnsi="Times New Roman"/>
          <w:sz w:val="22"/>
          <w:szCs w:val="22"/>
        </w:rPr>
        <w:t>I</w:t>
      </w:r>
      <w:r w:rsidRPr="000D48A0">
        <w:rPr>
          <w:rFonts w:ascii="Times New Roman" w:hAnsi="Times New Roman"/>
          <w:sz w:val="22"/>
          <w:szCs w:val="22"/>
        </w:rPr>
        <w:t xml:space="preserve">, </w:t>
      </w:r>
      <w:r w:rsidR="00E7651C">
        <w:rPr>
          <w:rFonts w:ascii="Times New Roman" w:hAnsi="Times New Roman"/>
          <w:sz w:val="22"/>
          <w:szCs w:val="22"/>
        </w:rPr>
        <w:t>45-</w:t>
      </w:r>
      <w:r w:rsidRPr="000D48A0">
        <w:rPr>
          <w:rFonts w:ascii="Times New Roman" w:hAnsi="Times New Roman"/>
          <w:sz w:val="22"/>
          <w:szCs w:val="22"/>
        </w:rPr>
        <w:t>18</w:t>
      </w:r>
      <w:r w:rsidR="00E7651C">
        <w:rPr>
          <w:rFonts w:ascii="Times New Roman" w:hAnsi="Times New Roman"/>
          <w:sz w:val="22"/>
          <w:szCs w:val="22"/>
        </w:rPr>
        <w:t>J</w:t>
      </w:r>
      <w:r w:rsidRPr="000D48A0">
        <w:rPr>
          <w:rFonts w:ascii="Times New Roman" w:hAnsi="Times New Roman"/>
          <w:sz w:val="22"/>
          <w:szCs w:val="22"/>
        </w:rPr>
        <w:t xml:space="preserve">, </w:t>
      </w:r>
      <w:r w:rsidR="00E7651C">
        <w:rPr>
          <w:rFonts w:ascii="Times New Roman" w:hAnsi="Times New Roman"/>
          <w:sz w:val="22"/>
          <w:szCs w:val="22"/>
        </w:rPr>
        <w:t>45-</w:t>
      </w:r>
      <w:r w:rsidRPr="000D48A0">
        <w:rPr>
          <w:rFonts w:ascii="Times New Roman" w:hAnsi="Times New Roman"/>
          <w:sz w:val="22"/>
          <w:szCs w:val="22"/>
        </w:rPr>
        <w:t>18</w:t>
      </w:r>
      <w:r w:rsidR="00E7651C">
        <w:rPr>
          <w:rFonts w:ascii="Times New Roman" w:hAnsi="Times New Roman"/>
          <w:sz w:val="22"/>
          <w:szCs w:val="22"/>
        </w:rPr>
        <w:t>K</w:t>
      </w:r>
      <w:r w:rsidRPr="000D48A0">
        <w:rPr>
          <w:rFonts w:ascii="Times New Roman" w:hAnsi="Times New Roman"/>
          <w:sz w:val="22"/>
          <w:szCs w:val="22"/>
        </w:rPr>
        <w:t xml:space="preserve">, </w:t>
      </w:r>
      <w:r w:rsidR="00E7651C">
        <w:rPr>
          <w:rFonts w:ascii="Times New Roman" w:hAnsi="Times New Roman"/>
          <w:sz w:val="22"/>
          <w:szCs w:val="22"/>
        </w:rPr>
        <w:t>45-</w:t>
      </w:r>
      <w:r w:rsidRPr="000D48A0">
        <w:rPr>
          <w:rFonts w:ascii="Times New Roman" w:hAnsi="Times New Roman"/>
          <w:sz w:val="22"/>
          <w:szCs w:val="22"/>
        </w:rPr>
        <w:t>18</w:t>
      </w:r>
      <w:r w:rsidR="00E7651C">
        <w:rPr>
          <w:rFonts w:ascii="Times New Roman" w:hAnsi="Times New Roman"/>
          <w:sz w:val="22"/>
          <w:szCs w:val="22"/>
        </w:rPr>
        <w:t>L</w:t>
      </w:r>
      <w:r w:rsidRPr="000D48A0">
        <w:rPr>
          <w:rFonts w:ascii="Times New Roman" w:hAnsi="Times New Roman"/>
          <w:sz w:val="22"/>
          <w:szCs w:val="22"/>
        </w:rPr>
        <w:t xml:space="preserve"> and </w:t>
      </w:r>
      <w:r w:rsidR="00E7651C">
        <w:rPr>
          <w:rFonts w:ascii="Times New Roman" w:hAnsi="Times New Roman"/>
          <w:sz w:val="22"/>
          <w:szCs w:val="22"/>
        </w:rPr>
        <w:t>45-</w:t>
      </w:r>
      <w:r w:rsidRPr="000D48A0">
        <w:rPr>
          <w:rFonts w:ascii="Times New Roman" w:hAnsi="Times New Roman"/>
          <w:sz w:val="22"/>
          <w:szCs w:val="22"/>
        </w:rPr>
        <w:t>18</w:t>
      </w:r>
      <w:r w:rsidR="00E7651C">
        <w:rPr>
          <w:rFonts w:ascii="Times New Roman" w:hAnsi="Times New Roman"/>
          <w:sz w:val="22"/>
          <w:szCs w:val="22"/>
        </w:rPr>
        <w:t>M</w:t>
      </w:r>
      <w:r w:rsidRPr="000D48A0">
        <w:rPr>
          <w:rFonts w:ascii="Times New Roman" w:hAnsi="Times New Roman"/>
          <w:sz w:val="22"/>
          <w:szCs w:val="22"/>
        </w:rPr>
        <w:t>.</w:t>
      </w:r>
    </w:p>
    <w:p w:rsidR="007A0D7A" w:rsidRPr="000D48A0" w:rsidRDefault="007A0D7A"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7A0D7A"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00276CD7" w:rsidRPr="000D48A0">
        <w:rPr>
          <w:rFonts w:ascii="Times New Roman" w:hAnsi="Times New Roman"/>
          <w:sz w:val="22"/>
          <w:szCs w:val="22"/>
        </w:rPr>
        <w:t xml:space="preserve">1.6.  Neither compliance with the provisions of this rule nor the absence of specific language to cover </w:t>
      </w:r>
      <w:proofErr w:type="gramStart"/>
      <w:r w:rsidR="00276CD7" w:rsidRPr="000D48A0">
        <w:rPr>
          <w:rFonts w:ascii="Times New Roman" w:hAnsi="Times New Roman"/>
          <w:sz w:val="22"/>
          <w:szCs w:val="22"/>
        </w:rPr>
        <w:t>particular situations</w:t>
      </w:r>
      <w:proofErr w:type="gramEnd"/>
      <w:r w:rsidR="00276CD7" w:rsidRPr="000D48A0">
        <w:rPr>
          <w:rFonts w:ascii="Times New Roman" w:hAnsi="Times New Roman"/>
          <w:sz w:val="22"/>
          <w:szCs w:val="22"/>
        </w:rPr>
        <w:t xml:space="preserve"> constitutes approval or implies consent or </w:t>
      </w:r>
      <w:r w:rsidR="00DF0798" w:rsidRPr="00751EA8">
        <w:rPr>
          <w:rFonts w:ascii="Times New Roman" w:hAnsi="Times New Roman"/>
          <w:sz w:val="22"/>
          <w:szCs w:val="22"/>
        </w:rPr>
        <w:t>condonation</w:t>
      </w:r>
      <w:r w:rsidR="00DF0798" w:rsidRPr="000D48A0">
        <w:rPr>
          <w:rFonts w:ascii="Times New Roman" w:hAnsi="Times New Roman"/>
          <w:sz w:val="22"/>
          <w:szCs w:val="22"/>
        </w:rPr>
        <w:t xml:space="preserve"> </w:t>
      </w:r>
      <w:r w:rsidR="00276CD7" w:rsidRPr="000D48A0">
        <w:rPr>
          <w:rFonts w:ascii="Times New Roman" w:hAnsi="Times New Roman"/>
          <w:sz w:val="22"/>
          <w:szCs w:val="22"/>
        </w:rPr>
        <w:t xml:space="preserve">of any emission </w:t>
      </w:r>
      <w:r w:rsidR="00DF0798" w:rsidRPr="000D48A0">
        <w:rPr>
          <w:rFonts w:ascii="Times New Roman" w:hAnsi="Times New Roman"/>
          <w:sz w:val="22"/>
          <w:szCs w:val="22"/>
        </w:rPr>
        <w:t>that</w:t>
      </w:r>
      <w:r w:rsidR="00276CD7" w:rsidRPr="000D48A0">
        <w:rPr>
          <w:rFonts w:ascii="Times New Roman" w:hAnsi="Times New Roman"/>
          <w:sz w:val="22"/>
          <w:szCs w:val="22"/>
        </w:rPr>
        <w:t xml:space="preserve"> is released in any locality in such a manner or amount as to cause or contribute to statutory air pollution.  Neither does it exempt nor excuse any person from complying with other applicable laws, ordinances, </w:t>
      </w:r>
      <w:proofErr w:type="gramStart"/>
      <w:r w:rsidR="00276CD7" w:rsidRPr="000D48A0">
        <w:rPr>
          <w:rFonts w:ascii="Times New Roman" w:hAnsi="Times New Roman"/>
          <w:sz w:val="22"/>
          <w:szCs w:val="22"/>
        </w:rPr>
        <w:t>regulations</w:t>
      </w:r>
      <w:proofErr w:type="gramEnd"/>
      <w:r w:rsidR="00276CD7" w:rsidRPr="000D48A0">
        <w:rPr>
          <w:rFonts w:ascii="Times New Roman" w:hAnsi="Times New Roman"/>
          <w:sz w:val="22"/>
          <w:szCs w:val="22"/>
        </w:rPr>
        <w:t xml:space="preserve"> or orders of governmental entities having jurisdiction over the combustion of solid waste.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 xml:space="preserve">1.7.  Incorporation by Reference. </w:t>
      </w:r>
      <w:r w:rsidR="002C06A6">
        <w:rPr>
          <w:rFonts w:ascii="Times New Roman" w:hAnsi="Times New Roman"/>
          <w:sz w:val="22"/>
          <w:szCs w:val="22"/>
        </w:rPr>
        <w:t xml:space="preserve"> </w:t>
      </w:r>
      <w:proofErr w:type="gramStart"/>
      <w:r w:rsidRPr="000D48A0">
        <w:rPr>
          <w:rFonts w:ascii="Times New Roman" w:hAnsi="Times New Roman"/>
          <w:sz w:val="22"/>
          <w:szCs w:val="22"/>
        </w:rPr>
        <w:t xml:space="preserve">-- </w:t>
      </w:r>
      <w:r w:rsidR="002C06A6">
        <w:rPr>
          <w:rFonts w:ascii="Times New Roman" w:hAnsi="Times New Roman"/>
          <w:sz w:val="22"/>
          <w:szCs w:val="22"/>
        </w:rPr>
        <w:t xml:space="preserve"> </w:t>
      </w:r>
      <w:r w:rsidRPr="000D48A0">
        <w:rPr>
          <w:rFonts w:ascii="Times New Roman" w:hAnsi="Times New Roman"/>
          <w:sz w:val="22"/>
          <w:szCs w:val="22"/>
        </w:rPr>
        <w:t>Federal</w:t>
      </w:r>
      <w:proofErr w:type="gramEnd"/>
      <w:r w:rsidRPr="000D48A0">
        <w:rPr>
          <w:rFonts w:ascii="Times New Roman" w:hAnsi="Times New Roman"/>
          <w:sz w:val="22"/>
          <w:szCs w:val="22"/>
        </w:rPr>
        <w:t xml:space="preserve"> Counterpart Regulation.  The Secretary has determined that a federal counterpart </w:t>
      </w:r>
      <w:r w:rsidR="00DF0798" w:rsidRPr="0071251A">
        <w:rPr>
          <w:rFonts w:ascii="Times New Roman" w:hAnsi="Times New Roman"/>
          <w:sz w:val="22"/>
          <w:szCs w:val="22"/>
        </w:rPr>
        <w:t>regulation</w:t>
      </w:r>
      <w:r w:rsidR="00DF0798" w:rsidRPr="000D48A0">
        <w:rPr>
          <w:rFonts w:ascii="Times New Roman" w:hAnsi="Times New Roman"/>
          <w:sz w:val="22"/>
          <w:szCs w:val="22"/>
        </w:rPr>
        <w:t xml:space="preserve"> </w:t>
      </w:r>
      <w:r w:rsidRPr="000D48A0">
        <w:rPr>
          <w:rFonts w:ascii="Times New Roman" w:hAnsi="Times New Roman"/>
          <w:sz w:val="22"/>
          <w:szCs w:val="22"/>
        </w:rPr>
        <w:t xml:space="preserve">exists.  In accordance with the Secretary’s recommendation, and with limited exception, this rule incorporates by reference 40 CFR Part 60, Subparts </w:t>
      </w:r>
      <w:proofErr w:type="spellStart"/>
      <w:r w:rsidRPr="000D48A0">
        <w:rPr>
          <w:rFonts w:ascii="Times New Roman" w:hAnsi="Times New Roman"/>
          <w:sz w:val="22"/>
          <w:szCs w:val="22"/>
        </w:rPr>
        <w:t>Eb</w:t>
      </w:r>
      <w:proofErr w:type="spellEnd"/>
      <w:r w:rsidRPr="000D48A0">
        <w:rPr>
          <w:rFonts w:ascii="Times New Roman" w:hAnsi="Times New Roman"/>
          <w:sz w:val="22"/>
          <w:szCs w:val="22"/>
        </w:rPr>
        <w:t xml:space="preserve">,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AAAA, CCCC, EEEE and LLLL effective</w:t>
      </w:r>
      <w:r w:rsidR="009F4186" w:rsidRPr="00E62856">
        <w:rPr>
          <w:rFonts w:ascii="Times New Roman" w:hAnsi="Times New Roman"/>
          <w:sz w:val="22"/>
          <w:szCs w:val="22"/>
        </w:rPr>
        <w:t xml:space="preserve"> </w:t>
      </w:r>
      <w:r w:rsidR="009F4186" w:rsidRPr="0071251A">
        <w:rPr>
          <w:rFonts w:ascii="Times New Roman" w:hAnsi="Times New Roman"/>
          <w:sz w:val="22"/>
          <w:szCs w:val="22"/>
        </w:rPr>
        <w:t>June 1, 2017</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b/>
          <w:bCs/>
          <w:sz w:val="22"/>
          <w:szCs w:val="22"/>
        </w:rPr>
        <w:t>§45-18-2.  Definitions.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2.1.  “Administrator” means the Administrator of the United States Environmental Protection Agency (U.S. EPA) or his or her designated representative.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2.2.  “CFR” means the Code of Federal Regulations published by the Office of the Federal Register, National Archives and Records Service, General Services Administration.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 xml:space="preserve">2.3.  “Clean Air Act” or </w:t>
      </w:r>
      <w:r w:rsidR="002C4EAF" w:rsidRPr="000D48A0">
        <w:rPr>
          <w:rFonts w:ascii="Times New Roman" w:hAnsi="Times New Roman"/>
          <w:sz w:val="22"/>
          <w:szCs w:val="22"/>
        </w:rPr>
        <w:t>“</w:t>
      </w:r>
      <w:r w:rsidRPr="000D48A0">
        <w:rPr>
          <w:rFonts w:ascii="Times New Roman" w:hAnsi="Times New Roman"/>
          <w:sz w:val="22"/>
          <w:szCs w:val="22"/>
        </w:rPr>
        <w:t>CAA</w:t>
      </w:r>
      <w:r w:rsidR="002C4EAF" w:rsidRPr="000D48A0">
        <w:rPr>
          <w:rFonts w:ascii="Times New Roman" w:hAnsi="Times New Roman"/>
          <w:sz w:val="22"/>
          <w:szCs w:val="22"/>
        </w:rPr>
        <w:t>”</w:t>
      </w:r>
      <w:r w:rsidRPr="000D48A0">
        <w:rPr>
          <w:rFonts w:ascii="Times New Roman" w:hAnsi="Times New Roman"/>
          <w:sz w:val="22"/>
          <w:szCs w:val="22"/>
        </w:rPr>
        <w:t xml:space="preserve"> means the federal Clean Air Act, as amended, 42 U.S.C. §</w:t>
      </w:r>
      <w:r w:rsidR="000F4E26" w:rsidRPr="000D48A0">
        <w:rPr>
          <w:rFonts w:ascii="Times New Roman" w:hAnsi="Times New Roman"/>
          <w:sz w:val="22"/>
          <w:szCs w:val="22"/>
        </w:rPr>
        <w:t xml:space="preserve"> </w:t>
      </w:r>
      <w:r w:rsidRPr="000D48A0">
        <w:rPr>
          <w:rFonts w:ascii="Times New Roman" w:hAnsi="Times New Roman"/>
          <w:sz w:val="22"/>
          <w:szCs w:val="22"/>
        </w:rPr>
        <w:t>7401</w:t>
      </w:r>
      <w:r w:rsidR="00DF0798" w:rsidRPr="000D48A0">
        <w:rPr>
          <w:rFonts w:ascii="Times New Roman" w:hAnsi="Times New Roman"/>
          <w:sz w:val="22"/>
          <w:szCs w:val="22"/>
        </w:rPr>
        <w:t>,</w:t>
      </w:r>
      <w:r w:rsidRPr="000D48A0">
        <w:rPr>
          <w:rFonts w:ascii="Times New Roman" w:hAnsi="Times New Roman"/>
          <w:sz w:val="22"/>
          <w:szCs w:val="22"/>
        </w:rPr>
        <w:t xml:space="preserve"> et seq.</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 xml:space="preserve">2.4.  “Commercial and industrial solid waste incineration unit” or </w:t>
      </w:r>
      <w:r w:rsidR="002C4EAF" w:rsidRPr="000D48A0">
        <w:rPr>
          <w:rFonts w:ascii="Times New Roman" w:hAnsi="Times New Roman"/>
          <w:sz w:val="22"/>
          <w:szCs w:val="22"/>
        </w:rPr>
        <w:t>“</w:t>
      </w:r>
      <w:r w:rsidRPr="000D48A0">
        <w:rPr>
          <w:rFonts w:ascii="Times New Roman" w:hAnsi="Times New Roman"/>
          <w:sz w:val="22"/>
          <w:szCs w:val="22"/>
        </w:rPr>
        <w:t>CISWI unit</w:t>
      </w:r>
      <w:r w:rsidR="002C4EAF" w:rsidRPr="000D48A0">
        <w:rPr>
          <w:rFonts w:ascii="Times New Roman" w:hAnsi="Times New Roman"/>
          <w:sz w:val="22"/>
          <w:szCs w:val="22"/>
        </w:rPr>
        <w:t>”</w:t>
      </w:r>
      <w:r w:rsidRPr="000D48A0">
        <w:rPr>
          <w:rFonts w:ascii="Times New Roman" w:hAnsi="Times New Roman"/>
          <w:sz w:val="22"/>
          <w:szCs w:val="22"/>
        </w:rPr>
        <w:t xml:space="preserve"> means any distinct operating unit of any commercial or industrial facility that combusts, or has combusted in the preceding </w:t>
      </w:r>
      <w:r w:rsidR="00DF0798" w:rsidRPr="000D48A0">
        <w:rPr>
          <w:rFonts w:ascii="Times New Roman" w:hAnsi="Times New Roman"/>
          <w:sz w:val="22"/>
          <w:szCs w:val="22"/>
        </w:rPr>
        <w:t>six</w:t>
      </w:r>
      <w:r w:rsidRPr="000D48A0">
        <w:rPr>
          <w:rFonts w:ascii="Times New Roman" w:hAnsi="Times New Roman"/>
          <w:sz w:val="22"/>
          <w:szCs w:val="22"/>
        </w:rPr>
        <w:t xml:space="preserve"> months, any solid waste as that term is defined in 40 CFR Part 241.  If the operating unit burns materials other than traditional fuels as defined in 40 CFR §</w:t>
      </w:r>
      <w:r w:rsidR="00DF0798" w:rsidRPr="000D48A0">
        <w:rPr>
          <w:rFonts w:ascii="Times New Roman" w:hAnsi="Times New Roman"/>
          <w:sz w:val="22"/>
          <w:szCs w:val="22"/>
        </w:rPr>
        <w:t xml:space="preserve"> </w:t>
      </w:r>
      <w:r w:rsidRPr="000D48A0">
        <w:rPr>
          <w:rFonts w:ascii="Times New Roman" w:hAnsi="Times New Roman"/>
          <w:sz w:val="22"/>
          <w:szCs w:val="22"/>
        </w:rPr>
        <w:t xml:space="preserve">241.2 that have been discarded, and </w:t>
      </w:r>
      <w:r w:rsidR="006252D4" w:rsidRPr="0071251A">
        <w:rPr>
          <w:rFonts w:ascii="Times New Roman" w:hAnsi="Times New Roman"/>
          <w:sz w:val="22"/>
          <w:szCs w:val="22"/>
        </w:rPr>
        <w:t>the owner or operator does</w:t>
      </w:r>
      <w:r w:rsidR="006252D4" w:rsidRPr="000D48A0">
        <w:rPr>
          <w:rFonts w:ascii="Times New Roman" w:hAnsi="Times New Roman"/>
          <w:sz w:val="22"/>
          <w:szCs w:val="22"/>
        </w:rPr>
        <w:t xml:space="preserve"> </w:t>
      </w:r>
      <w:r w:rsidRPr="000D48A0">
        <w:rPr>
          <w:rFonts w:ascii="Times New Roman" w:hAnsi="Times New Roman"/>
          <w:sz w:val="22"/>
          <w:szCs w:val="22"/>
        </w:rPr>
        <w:t xml:space="preserve">not keep and produce records as required by subdivision 9.11.u, the operating unit is a CISWI unit.  While not all CISWI units will include </w:t>
      </w:r>
      <w:proofErr w:type="gramStart"/>
      <w:r w:rsidRPr="000D48A0">
        <w:rPr>
          <w:rFonts w:ascii="Times New Roman" w:hAnsi="Times New Roman"/>
          <w:sz w:val="22"/>
          <w:szCs w:val="22"/>
        </w:rPr>
        <w:t>all of</w:t>
      </w:r>
      <w:proofErr w:type="gramEnd"/>
      <w:r w:rsidRPr="000D48A0">
        <w:rPr>
          <w:rFonts w:ascii="Times New Roman" w:hAnsi="Times New Roman"/>
          <w:sz w:val="22"/>
          <w:szCs w:val="22"/>
        </w:rPr>
        <w:t xml:space="preserve"> the following components, a CISWI unit includes, but is not limited to, the solid waste feed system, grate system, flue gas system, waste heat recovery equipment, if any, and bottom ash system.  The CISWI unit does not include air pollution control equipment or the stack.  The CISWI unit boundary starts at the solid waste hopper (if applicable) and extends through two areas: the combustion unit flue gas system, which ends immediately after the last combustion chamber or after the waste heat recovery equipment, if any; and the combustion unit bottom ash system, which ends at the truck loading station or similar equipment that transfers the ash to final disposal.  The CISWI unit includes all ash handling systems connected to the bottom ash handling system.</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 xml:space="preserve">2.5.  “Hospital/ medical/ infectious waste incinerator” or </w:t>
      </w:r>
      <w:r w:rsidR="002C4EAF" w:rsidRPr="000D48A0">
        <w:rPr>
          <w:rFonts w:ascii="Times New Roman" w:hAnsi="Times New Roman"/>
          <w:sz w:val="22"/>
          <w:szCs w:val="22"/>
        </w:rPr>
        <w:t>“</w:t>
      </w:r>
      <w:r w:rsidRPr="000D48A0">
        <w:rPr>
          <w:rFonts w:ascii="Times New Roman" w:hAnsi="Times New Roman"/>
          <w:sz w:val="22"/>
          <w:szCs w:val="22"/>
        </w:rPr>
        <w:t>HMIWI unit</w:t>
      </w:r>
      <w:r w:rsidR="002C4EAF" w:rsidRPr="000D48A0">
        <w:rPr>
          <w:rFonts w:ascii="Times New Roman" w:hAnsi="Times New Roman"/>
          <w:sz w:val="22"/>
          <w:szCs w:val="22"/>
        </w:rPr>
        <w:t>”</w:t>
      </w:r>
      <w:r w:rsidRPr="000D48A0">
        <w:rPr>
          <w:rFonts w:ascii="Times New Roman" w:hAnsi="Times New Roman"/>
          <w:sz w:val="22"/>
          <w:szCs w:val="22"/>
        </w:rPr>
        <w:t xml:space="preserve"> means any device that combusts any amount of hospital waste or medical/ infectious waste.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 xml:space="preserve">2.6.  “Municipal waste combustor unit” or </w:t>
      </w:r>
      <w:r w:rsidR="002C4EAF" w:rsidRPr="000D48A0">
        <w:rPr>
          <w:rFonts w:ascii="Times New Roman" w:hAnsi="Times New Roman"/>
          <w:sz w:val="22"/>
          <w:szCs w:val="22"/>
        </w:rPr>
        <w:t>“</w:t>
      </w:r>
      <w:r w:rsidRPr="000D48A0">
        <w:rPr>
          <w:rFonts w:ascii="Times New Roman" w:hAnsi="Times New Roman"/>
          <w:sz w:val="22"/>
          <w:szCs w:val="22"/>
        </w:rPr>
        <w:t>municipal waste combustor</w:t>
      </w:r>
      <w:r w:rsidR="002C4EAF" w:rsidRPr="000D48A0">
        <w:rPr>
          <w:rFonts w:ascii="Times New Roman" w:hAnsi="Times New Roman"/>
          <w:sz w:val="22"/>
          <w:szCs w:val="22"/>
        </w:rPr>
        <w:t>”</w:t>
      </w:r>
      <w:r w:rsidRPr="000D48A0">
        <w:rPr>
          <w:rFonts w:ascii="Times New Roman" w:hAnsi="Times New Roman"/>
          <w:sz w:val="22"/>
          <w:szCs w:val="22"/>
        </w:rPr>
        <w:t xml:space="preserve"> means any setting or equipment that combusts solid, liquid or gasified municipal solid waste including, but not limited to, field-erected incinerators (with or without heat recovery), modular incinerators (starved-air or excess-air), boilers (i.e., steam generating units), furnaces (whether suspension-fired, grate-fired, mass-fired, air curtain incinerators, or fluidized bed-fired), and pyrolysis/ combustion units.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C07835"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00B03423">
        <w:rPr>
          <w:rFonts w:ascii="Times New Roman" w:hAnsi="Times New Roman"/>
          <w:sz w:val="22"/>
          <w:szCs w:val="22"/>
        </w:rPr>
        <w:tab/>
      </w:r>
      <w:r w:rsidRPr="000D48A0">
        <w:rPr>
          <w:rFonts w:ascii="Times New Roman" w:hAnsi="Times New Roman"/>
          <w:sz w:val="22"/>
          <w:szCs w:val="22"/>
        </w:rPr>
        <w:t>2.6.a.  Municipal waste combustors do not include</w:t>
      </w:r>
      <w:r w:rsidR="00C07835" w:rsidRPr="000D48A0">
        <w:rPr>
          <w:rFonts w:ascii="Times New Roman" w:hAnsi="Times New Roman"/>
          <w:sz w:val="22"/>
          <w:szCs w:val="22"/>
        </w:rPr>
        <w:t>:</w:t>
      </w:r>
    </w:p>
    <w:p w:rsidR="00C07835" w:rsidRPr="000D48A0" w:rsidRDefault="00C07835"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C07835" w:rsidRPr="000D48A0" w:rsidRDefault="00C07835"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B03423">
        <w:rPr>
          <w:rFonts w:ascii="Times New Roman" w:hAnsi="Times New Roman"/>
          <w:sz w:val="22"/>
          <w:szCs w:val="22"/>
        </w:rPr>
        <w:tab/>
      </w:r>
      <w:r w:rsidRPr="0071251A">
        <w:rPr>
          <w:rFonts w:ascii="Times New Roman" w:hAnsi="Times New Roman"/>
          <w:sz w:val="22"/>
          <w:szCs w:val="22"/>
        </w:rPr>
        <w:t>2.</w:t>
      </w:r>
      <w:proofErr w:type="gramStart"/>
      <w:r w:rsidRPr="0071251A">
        <w:rPr>
          <w:rFonts w:ascii="Times New Roman" w:hAnsi="Times New Roman"/>
          <w:sz w:val="22"/>
          <w:szCs w:val="22"/>
        </w:rPr>
        <w:t>6.a.</w:t>
      </w:r>
      <w:proofErr w:type="gramEnd"/>
      <w:r w:rsidRPr="0071251A">
        <w:rPr>
          <w:rFonts w:ascii="Times New Roman" w:hAnsi="Times New Roman"/>
          <w:sz w:val="22"/>
          <w:szCs w:val="22"/>
        </w:rPr>
        <w:t>1.</w:t>
      </w:r>
      <w:r w:rsidRPr="000D48A0">
        <w:rPr>
          <w:rFonts w:ascii="Times New Roman" w:hAnsi="Times New Roman"/>
          <w:sz w:val="22"/>
          <w:szCs w:val="22"/>
        </w:rPr>
        <w:t xml:space="preserve">  p</w:t>
      </w:r>
      <w:r w:rsidR="00276CD7" w:rsidRPr="000D48A0">
        <w:rPr>
          <w:rFonts w:ascii="Times New Roman" w:hAnsi="Times New Roman"/>
          <w:sz w:val="22"/>
          <w:szCs w:val="22"/>
        </w:rPr>
        <w:t>yrolysis/ combustion units located at a plastics/ rubber recycling unit as specified in 40 CFR §</w:t>
      </w:r>
      <w:r w:rsidRPr="000D48A0">
        <w:rPr>
          <w:rFonts w:ascii="Times New Roman" w:hAnsi="Times New Roman"/>
          <w:sz w:val="22"/>
          <w:szCs w:val="22"/>
        </w:rPr>
        <w:t xml:space="preserve"> </w:t>
      </w:r>
      <w:r w:rsidR="00276CD7" w:rsidRPr="000D48A0">
        <w:rPr>
          <w:rFonts w:ascii="Times New Roman" w:hAnsi="Times New Roman"/>
          <w:sz w:val="22"/>
          <w:szCs w:val="22"/>
        </w:rPr>
        <w:t>60.50b(m)</w:t>
      </w:r>
      <w:r w:rsidRPr="0071251A">
        <w:rPr>
          <w:rFonts w:ascii="Times New Roman" w:hAnsi="Times New Roman"/>
          <w:sz w:val="22"/>
          <w:szCs w:val="22"/>
        </w:rPr>
        <w:t>;</w:t>
      </w:r>
    </w:p>
    <w:p w:rsidR="00C07835" w:rsidRPr="000D48A0" w:rsidRDefault="00C07835"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C07835" w:rsidRPr="000D48A0" w:rsidRDefault="00C07835"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B03423">
        <w:rPr>
          <w:rFonts w:ascii="Times New Roman" w:hAnsi="Times New Roman"/>
          <w:sz w:val="22"/>
          <w:szCs w:val="22"/>
        </w:rPr>
        <w:tab/>
      </w:r>
      <w:r w:rsidRPr="0071251A">
        <w:rPr>
          <w:rFonts w:ascii="Times New Roman" w:hAnsi="Times New Roman"/>
          <w:sz w:val="22"/>
          <w:szCs w:val="22"/>
        </w:rPr>
        <w:t>2.</w:t>
      </w:r>
      <w:proofErr w:type="gramStart"/>
      <w:r w:rsidRPr="0071251A">
        <w:rPr>
          <w:rFonts w:ascii="Times New Roman" w:hAnsi="Times New Roman"/>
          <w:sz w:val="22"/>
          <w:szCs w:val="22"/>
        </w:rPr>
        <w:t>6.a.</w:t>
      </w:r>
      <w:proofErr w:type="gramEnd"/>
      <w:r w:rsidRPr="0071251A">
        <w:rPr>
          <w:rFonts w:ascii="Times New Roman" w:hAnsi="Times New Roman"/>
          <w:sz w:val="22"/>
          <w:szCs w:val="22"/>
        </w:rPr>
        <w:t>2.</w:t>
      </w:r>
      <w:r w:rsidRPr="000D48A0">
        <w:rPr>
          <w:rFonts w:ascii="Times New Roman" w:hAnsi="Times New Roman"/>
          <w:sz w:val="22"/>
          <w:szCs w:val="22"/>
        </w:rPr>
        <w:t xml:space="preserve">  </w:t>
      </w:r>
      <w:r w:rsidR="00276CD7" w:rsidRPr="000D48A0">
        <w:rPr>
          <w:rFonts w:ascii="Times New Roman" w:hAnsi="Times New Roman"/>
          <w:sz w:val="22"/>
          <w:szCs w:val="22"/>
        </w:rPr>
        <w:t>cement kilns firing municipal solid waste as specified in 40 CFR §</w:t>
      </w:r>
      <w:r w:rsidRPr="000D48A0">
        <w:rPr>
          <w:rFonts w:ascii="Times New Roman" w:hAnsi="Times New Roman"/>
          <w:sz w:val="22"/>
          <w:szCs w:val="22"/>
        </w:rPr>
        <w:t xml:space="preserve"> </w:t>
      </w:r>
      <w:r w:rsidR="00276CD7" w:rsidRPr="000D48A0">
        <w:rPr>
          <w:rFonts w:ascii="Times New Roman" w:hAnsi="Times New Roman"/>
          <w:sz w:val="22"/>
          <w:szCs w:val="22"/>
        </w:rPr>
        <w:t>60.50b(p)</w:t>
      </w:r>
      <w:r w:rsidRPr="0071251A">
        <w:rPr>
          <w:rFonts w:ascii="Times New Roman" w:hAnsi="Times New Roman"/>
          <w:sz w:val="22"/>
          <w:szCs w:val="22"/>
        </w:rPr>
        <w:t>;</w:t>
      </w:r>
    </w:p>
    <w:p w:rsidR="00C07835" w:rsidRPr="000D48A0" w:rsidRDefault="00C07835"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C07835"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B03423">
        <w:rPr>
          <w:rFonts w:ascii="Times New Roman" w:hAnsi="Times New Roman"/>
          <w:sz w:val="22"/>
          <w:szCs w:val="22"/>
        </w:rPr>
        <w:tab/>
      </w:r>
      <w:r w:rsidRPr="000D48A0">
        <w:rPr>
          <w:rFonts w:ascii="Times New Roman" w:hAnsi="Times New Roman"/>
          <w:sz w:val="22"/>
          <w:szCs w:val="22"/>
        </w:rPr>
        <w:t>2.</w:t>
      </w:r>
      <w:proofErr w:type="gramStart"/>
      <w:r w:rsidRPr="000D48A0">
        <w:rPr>
          <w:rFonts w:ascii="Times New Roman" w:hAnsi="Times New Roman"/>
          <w:sz w:val="22"/>
          <w:szCs w:val="22"/>
        </w:rPr>
        <w:t>6.a.</w:t>
      </w:r>
      <w:proofErr w:type="gramEnd"/>
      <w:r w:rsidRPr="000D48A0">
        <w:rPr>
          <w:rFonts w:ascii="Times New Roman" w:hAnsi="Times New Roman"/>
          <w:sz w:val="22"/>
          <w:szCs w:val="22"/>
        </w:rPr>
        <w:t xml:space="preserve">3.  </w:t>
      </w:r>
      <w:r w:rsidR="00276CD7" w:rsidRPr="000D48A0">
        <w:rPr>
          <w:rFonts w:ascii="Times New Roman" w:hAnsi="Times New Roman"/>
          <w:sz w:val="22"/>
          <w:szCs w:val="22"/>
        </w:rPr>
        <w:t>internal combustion engines, gas turbines, or other combustion devices that combust landfill gases collected by landfill gas collection systems.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00B03423">
        <w:rPr>
          <w:rFonts w:ascii="Times New Roman" w:hAnsi="Times New Roman"/>
          <w:sz w:val="22"/>
          <w:szCs w:val="22"/>
        </w:rPr>
        <w:tab/>
      </w:r>
      <w:r w:rsidRPr="000D48A0">
        <w:rPr>
          <w:rFonts w:ascii="Times New Roman" w:hAnsi="Times New Roman"/>
          <w:sz w:val="22"/>
          <w:szCs w:val="22"/>
        </w:rPr>
        <w:t>2.6.b.  The municipal waste combustor unit includes, but is not limited to, the municipal solid waste fuel feed system, grate system, flue gas system, bottom ash system, and the combustor water system.  The municipal waste combustor boundary starts at the municipal solid waste pit or hopper and extends through:</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2.</w:t>
      </w:r>
      <w:proofErr w:type="gramStart"/>
      <w:r w:rsidRPr="000D48A0">
        <w:rPr>
          <w:rFonts w:ascii="Times New Roman" w:hAnsi="Times New Roman"/>
          <w:sz w:val="22"/>
          <w:szCs w:val="22"/>
        </w:rPr>
        <w:t>6.b.</w:t>
      </w:r>
      <w:proofErr w:type="gramEnd"/>
      <w:r w:rsidRPr="000D48A0">
        <w:rPr>
          <w:rFonts w:ascii="Times New Roman" w:hAnsi="Times New Roman"/>
          <w:sz w:val="22"/>
          <w:szCs w:val="22"/>
        </w:rPr>
        <w:t>1.  The combustor flue gas system, which ends immediately following the heat recovery equipment or, if there is no heat recovery equipment, immediately following the combustion chamber;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2.</w:t>
      </w:r>
      <w:proofErr w:type="gramStart"/>
      <w:r w:rsidRPr="000D48A0">
        <w:rPr>
          <w:rFonts w:ascii="Times New Roman" w:hAnsi="Times New Roman"/>
          <w:sz w:val="22"/>
          <w:szCs w:val="22"/>
        </w:rPr>
        <w:t>6.b.</w:t>
      </w:r>
      <w:proofErr w:type="gramEnd"/>
      <w:r w:rsidRPr="000D48A0">
        <w:rPr>
          <w:rFonts w:ascii="Times New Roman" w:hAnsi="Times New Roman"/>
          <w:sz w:val="22"/>
          <w:szCs w:val="22"/>
        </w:rPr>
        <w:t>2.  The combustor bottom ash system, which ends at the truck loading station or similar ash handling equipment that transfer the ash to final disposal, including all ash handling systems that are connected to the bottom ash handling system;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2.</w:t>
      </w:r>
      <w:proofErr w:type="gramStart"/>
      <w:r w:rsidRPr="000D48A0">
        <w:rPr>
          <w:rFonts w:ascii="Times New Roman" w:hAnsi="Times New Roman"/>
          <w:sz w:val="22"/>
          <w:szCs w:val="22"/>
        </w:rPr>
        <w:t>6.b.</w:t>
      </w:r>
      <w:proofErr w:type="gramEnd"/>
      <w:r w:rsidRPr="000D48A0">
        <w:rPr>
          <w:rFonts w:ascii="Times New Roman" w:hAnsi="Times New Roman"/>
          <w:sz w:val="22"/>
          <w:szCs w:val="22"/>
        </w:rPr>
        <w:t>3.  The combustor water system, which starts at the feed water pump and ends at the piping exiting the steam drum or superheater.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2.7.  “Other sol</w:t>
      </w:r>
      <w:r w:rsidR="00C07835" w:rsidRPr="000D48A0">
        <w:rPr>
          <w:rFonts w:ascii="Times New Roman" w:hAnsi="Times New Roman"/>
          <w:sz w:val="22"/>
          <w:szCs w:val="22"/>
        </w:rPr>
        <w:t>id waste incineration unit” or “</w:t>
      </w:r>
      <w:r w:rsidRPr="000D48A0">
        <w:rPr>
          <w:rFonts w:ascii="Times New Roman" w:hAnsi="Times New Roman"/>
          <w:sz w:val="22"/>
          <w:szCs w:val="22"/>
        </w:rPr>
        <w:t>OSWI unit</w:t>
      </w:r>
      <w:r w:rsidR="00C07835" w:rsidRPr="000D48A0">
        <w:rPr>
          <w:rFonts w:ascii="Times New Roman" w:hAnsi="Times New Roman"/>
          <w:sz w:val="22"/>
          <w:szCs w:val="22"/>
        </w:rPr>
        <w:t>”</w:t>
      </w:r>
      <w:r w:rsidRPr="000D48A0">
        <w:rPr>
          <w:rFonts w:ascii="Times New Roman" w:hAnsi="Times New Roman"/>
          <w:sz w:val="22"/>
          <w:szCs w:val="22"/>
        </w:rPr>
        <w:t xml:space="preserve"> means either a very small municipal waste combustion unit or an institutional waste incineration unit.  Unit types listed in 40 CFR §</w:t>
      </w:r>
      <w:r w:rsidR="00C07835" w:rsidRPr="000D48A0">
        <w:rPr>
          <w:rFonts w:ascii="Times New Roman" w:hAnsi="Times New Roman"/>
          <w:sz w:val="22"/>
          <w:szCs w:val="22"/>
        </w:rPr>
        <w:t xml:space="preserve"> </w:t>
      </w:r>
      <w:r w:rsidRPr="000D48A0">
        <w:rPr>
          <w:rFonts w:ascii="Times New Roman" w:hAnsi="Times New Roman"/>
          <w:sz w:val="22"/>
          <w:szCs w:val="22"/>
        </w:rPr>
        <w:t xml:space="preserve">60.2887 are not OSWI units.  While not all OSWI units will include </w:t>
      </w:r>
      <w:proofErr w:type="gramStart"/>
      <w:r w:rsidRPr="000D48A0">
        <w:rPr>
          <w:rFonts w:ascii="Times New Roman" w:hAnsi="Times New Roman"/>
          <w:sz w:val="22"/>
          <w:szCs w:val="22"/>
        </w:rPr>
        <w:t>all of</w:t>
      </w:r>
      <w:proofErr w:type="gramEnd"/>
      <w:r w:rsidRPr="000D48A0">
        <w:rPr>
          <w:rFonts w:ascii="Times New Roman" w:hAnsi="Times New Roman"/>
          <w:sz w:val="22"/>
          <w:szCs w:val="22"/>
        </w:rPr>
        <w:t xml:space="preserve"> the following components, an OSWI unit includes, but is not limited to, the municipal or institutional solid waste feed system, grate system, flue gas system, waste heat recovery equipment, if any, and bottom ash system.  The OSWI unit does not include air pollution control equipment or the stack.  The OSWI unit boundary starts at the municipal or institutional waste hopper (if applicable) and extends through two areas: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2.7.a.  The combustion unit flue gas system, which ends immediately after the last combustion chamber or after the waste heat recovery equipment, if any;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2.7.b.  The combustion unit bottom ash system, which ends at the truck loading station or similar equipment that transfers the ash to final disposal.  The OSWI unit includes all ash handling systems connected to the bottom ash handling system.</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 xml:space="preserve">2.8.  “Person” means </w:t>
      </w:r>
      <w:proofErr w:type="gramStart"/>
      <w:r w:rsidRPr="000D48A0">
        <w:rPr>
          <w:rFonts w:ascii="Times New Roman" w:hAnsi="Times New Roman"/>
          <w:sz w:val="22"/>
          <w:szCs w:val="22"/>
        </w:rPr>
        <w:t>any and all</w:t>
      </w:r>
      <w:proofErr w:type="gramEnd"/>
      <w:r w:rsidRPr="000D48A0">
        <w:rPr>
          <w:rFonts w:ascii="Times New Roman" w:hAnsi="Times New Roman"/>
          <w:sz w:val="22"/>
          <w:szCs w:val="22"/>
        </w:rPr>
        <w:t xml:space="preserve"> persons, natural or artificial, including the state of West Virginia or any other state, the United States of America, any municipal, statutory, public or private corporation organized or existing under the laws of this or any other state or country, and any firm, partnership or association of whatever nature.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2.9.  “Secretary” means the Secretary of the Department of Environmental Protection or such other person to whom the Secretary has delegated authority or duties pursuant to W.</w:t>
      </w:r>
      <w:r w:rsidR="00C711D4">
        <w:rPr>
          <w:rFonts w:ascii="Times New Roman" w:hAnsi="Times New Roman"/>
          <w:sz w:val="22"/>
          <w:szCs w:val="22"/>
        </w:rPr>
        <w:t xml:space="preserve"> </w:t>
      </w:r>
      <w:r w:rsidRPr="000D48A0">
        <w:rPr>
          <w:rFonts w:ascii="Times New Roman" w:hAnsi="Times New Roman"/>
          <w:sz w:val="22"/>
          <w:szCs w:val="22"/>
        </w:rPr>
        <w:t>Va. Code §§</w:t>
      </w:r>
      <w:r w:rsidR="00C07835" w:rsidRPr="000D48A0">
        <w:rPr>
          <w:rFonts w:ascii="Times New Roman" w:hAnsi="Times New Roman"/>
          <w:sz w:val="22"/>
          <w:szCs w:val="22"/>
        </w:rPr>
        <w:t xml:space="preserve"> </w:t>
      </w:r>
      <w:r w:rsidRPr="000D48A0">
        <w:rPr>
          <w:rFonts w:ascii="Times New Roman" w:hAnsi="Times New Roman"/>
          <w:sz w:val="22"/>
          <w:szCs w:val="22"/>
        </w:rPr>
        <w:t>22-1-6 or 22-1-8.</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2.10.  “Standard Metropolitan Statistical Area” means any areas listed in OMB Bulletin No. 93-17 entitled “Revised Statistical Definitions for Metropolitan Areas” dated June 30, 1993.</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B03423">
        <w:rPr>
          <w:rFonts w:ascii="Times New Roman" w:hAnsi="Times New Roman"/>
          <w:sz w:val="22"/>
          <w:szCs w:val="22"/>
        </w:rPr>
        <w:t>2.11</w:t>
      </w:r>
      <w:r w:rsidR="0071251A">
        <w:rPr>
          <w:rFonts w:ascii="Times New Roman" w:hAnsi="Times New Roman"/>
          <w:sz w:val="22"/>
          <w:szCs w:val="22"/>
        </w:rPr>
        <w:t>.</w:t>
      </w:r>
      <w:r w:rsidRPr="000D48A0">
        <w:rPr>
          <w:rFonts w:ascii="Times New Roman" w:hAnsi="Times New Roman"/>
          <w:sz w:val="22"/>
          <w:szCs w:val="22"/>
        </w:rPr>
        <w:t xml:space="preserve">  Other words and phrases used in this rule, unless otherwise indicated, shall have the meaning ascribed to them in 40 CFR Part 60 Subparts A, B, Ce, </w:t>
      </w:r>
      <w:proofErr w:type="spellStart"/>
      <w:r w:rsidRPr="000D48A0">
        <w:rPr>
          <w:rFonts w:ascii="Times New Roman" w:hAnsi="Times New Roman"/>
          <w:sz w:val="22"/>
          <w:szCs w:val="22"/>
        </w:rPr>
        <w:t>Eb</w:t>
      </w:r>
      <w:proofErr w:type="spellEnd"/>
      <w:r w:rsidRPr="000D48A0">
        <w:rPr>
          <w:rFonts w:ascii="Times New Roman" w:hAnsi="Times New Roman"/>
          <w:sz w:val="22"/>
          <w:szCs w:val="22"/>
        </w:rPr>
        <w:t xml:space="preserve">,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xml:space="preserve">, AAAA, CCCC, DDDD, EEEE and LLLL as applicable.  Words and phrases not defined therein shall have the meaning given to them in the </w:t>
      </w:r>
      <w:r w:rsidR="005F6944" w:rsidRPr="0071251A">
        <w:rPr>
          <w:rFonts w:ascii="Times New Roman" w:hAnsi="Times New Roman"/>
          <w:sz w:val="22"/>
          <w:szCs w:val="22"/>
        </w:rPr>
        <w:t>federal</w:t>
      </w:r>
      <w:r w:rsidR="005F6944" w:rsidRPr="000D48A0">
        <w:rPr>
          <w:rFonts w:ascii="Times New Roman" w:hAnsi="Times New Roman"/>
          <w:sz w:val="22"/>
          <w:szCs w:val="22"/>
          <w:u w:val="single"/>
        </w:rPr>
        <w:t xml:space="preserve"> </w:t>
      </w:r>
      <w:r w:rsidRPr="000D48A0">
        <w:rPr>
          <w:rFonts w:ascii="Times New Roman" w:hAnsi="Times New Roman"/>
          <w:sz w:val="22"/>
          <w:szCs w:val="22"/>
        </w:rPr>
        <w:t>Clean Air Act.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b/>
          <w:bCs/>
          <w:sz w:val="22"/>
          <w:szCs w:val="22"/>
        </w:rPr>
        <w:t xml:space="preserve">§45-18-3.  Adoption of </w:t>
      </w:r>
      <w:r w:rsidR="00F64829">
        <w:rPr>
          <w:rFonts w:ascii="Times New Roman" w:hAnsi="Times New Roman"/>
          <w:b/>
          <w:bCs/>
          <w:sz w:val="22"/>
          <w:szCs w:val="22"/>
        </w:rPr>
        <w:t>s</w:t>
      </w:r>
      <w:r w:rsidRPr="000D48A0">
        <w:rPr>
          <w:rFonts w:ascii="Times New Roman" w:hAnsi="Times New Roman"/>
          <w:b/>
          <w:bCs/>
          <w:sz w:val="22"/>
          <w:szCs w:val="22"/>
        </w:rPr>
        <w:t>tandards.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 xml:space="preserve">3.1.  The Secretary hereby adopts and incorporates by reference the definitions of 40 CFR Part 60, Subparts A and B, the standards of performance and definitions set forth in 40 CFR Part 60, Subparts </w:t>
      </w:r>
      <w:proofErr w:type="spellStart"/>
      <w:r w:rsidRPr="000D48A0">
        <w:rPr>
          <w:rFonts w:ascii="Times New Roman" w:hAnsi="Times New Roman"/>
          <w:sz w:val="22"/>
          <w:szCs w:val="22"/>
        </w:rPr>
        <w:t>Eb</w:t>
      </w:r>
      <w:proofErr w:type="spellEnd"/>
      <w:r w:rsidRPr="000D48A0">
        <w:rPr>
          <w:rFonts w:ascii="Times New Roman" w:hAnsi="Times New Roman"/>
          <w:sz w:val="22"/>
          <w:szCs w:val="22"/>
        </w:rPr>
        <w:t xml:space="preserve">,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xml:space="preserve">, AAAA, CCCC, EEEE and LLLL, including any applicable reference methods, performance specifications and other test methods which are appended to </w:t>
      </w:r>
      <w:r w:rsidR="00AD072B" w:rsidRPr="0071251A">
        <w:rPr>
          <w:rFonts w:ascii="Times New Roman" w:hAnsi="Times New Roman"/>
          <w:sz w:val="22"/>
          <w:szCs w:val="22"/>
        </w:rPr>
        <w:t>those</w:t>
      </w:r>
      <w:r w:rsidRPr="000D48A0">
        <w:rPr>
          <w:rFonts w:ascii="Times New Roman" w:hAnsi="Times New Roman"/>
          <w:sz w:val="22"/>
          <w:szCs w:val="22"/>
        </w:rPr>
        <w:t xml:space="preserve"> standards and contained in </w:t>
      </w:r>
      <w:r w:rsidR="00AD072B" w:rsidRPr="0071251A">
        <w:rPr>
          <w:rFonts w:ascii="Times New Roman" w:hAnsi="Times New Roman"/>
          <w:sz w:val="22"/>
          <w:szCs w:val="22"/>
        </w:rPr>
        <w:t>those</w:t>
      </w:r>
      <w:r w:rsidRPr="000D48A0">
        <w:rPr>
          <w:rFonts w:ascii="Times New Roman" w:hAnsi="Times New Roman"/>
          <w:sz w:val="22"/>
          <w:szCs w:val="22"/>
        </w:rPr>
        <w:t xml:space="preserve"> subparts, effective </w:t>
      </w:r>
      <w:r w:rsidR="009F4186" w:rsidRPr="0071251A">
        <w:rPr>
          <w:rFonts w:ascii="Times New Roman" w:hAnsi="Times New Roman"/>
          <w:sz w:val="22"/>
          <w:szCs w:val="22"/>
        </w:rPr>
        <w:t>June 1, 2017</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b/>
          <w:bCs/>
          <w:sz w:val="22"/>
          <w:szCs w:val="22"/>
        </w:rPr>
        <w:t>§45-18-4.</w:t>
      </w:r>
      <w:r w:rsidR="0089444D">
        <w:rPr>
          <w:rFonts w:ascii="Times New Roman" w:hAnsi="Times New Roman"/>
          <w:b/>
          <w:bCs/>
          <w:sz w:val="22"/>
          <w:szCs w:val="22"/>
        </w:rPr>
        <w:t xml:space="preserve">  </w:t>
      </w:r>
      <w:r w:rsidRPr="000D48A0">
        <w:rPr>
          <w:rFonts w:ascii="Times New Roman" w:hAnsi="Times New Roman"/>
          <w:b/>
          <w:bCs/>
          <w:sz w:val="22"/>
          <w:szCs w:val="22"/>
        </w:rPr>
        <w:t xml:space="preserve">Requirements for </w:t>
      </w:r>
      <w:r w:rsidR="0089444D">
        <w:rPr>
          <w:rFonts w:ascii="Times New Roman" w:hAnsi="Times New Roman"/>
          <w:b/>
          <w:bCs/>
          <w:sz w:val="22"/>
          <w:szCs w:val="22"/>
        </w:rPr>
        <w:t>n</w:t>
      </w:r>
      <w:r w:rsidRPr="000D48A0">
        <w:rPr>
          <w:rFonts w:ascii="Times New Roman" w:hAnsi="Times New Roman"/>
          <w:b/>
          <w:bCs/>
          <w:sz w:val="22"/>
          <w:szCs w:val="22"/>
        </w:rPr>
        <w:t xml:space="preserve">ew </w:t>
      </w:r>
      <w:r w:rsidR="0089444D">
        <w:rPr>
          <w:rFonts w:ascii="Times New Roman" w:hAnsi="Times New Roman"/>
          <w:b/>
          <w:bCs/>
          <w:sz w:val="22"/>
          <w:szCs w:val="22"/>
        </w:rPr>
        <w:t>l</w:t>
      </w:r>
      <w:r w:rsidRPr="000D48A0">
        <w:rPr>
          <w:rFonts w:ascii="Times New Roman" w:hAnsi="Times New Roman"/>
          <w:b/>
          <w:bCs/>
          <w:sz w:val="22"/>
          <w:szCs w:val="22"/>
        </w:rPr>
        <w:t xml:space="preserve">arge </w:t>
      </w:r>
      <w:r w:rsidR="0089444D">
        <w:rPr>
          <w:rFonts w:ascii="Times New Roman" w:hAnsi="Times New Roman"/>
          <w:b/>
          <w:bCs/>
          <w:sz w:val="22"/>
          <w:szCs w:val="22"/>
        </w:rPr>
        <w:t>m</w:t>
      </w:r>
      <w:r w:rsidRPr="000D48A0">
        <w:rPr>
          <w:rFonts w:ascii="Times New Roman" w:hAnsi="Times New Roman"/>
          <w:b/>
          <w:bCs/>
          <w:sz w:val="22"/>
          <w:szCs w:val="22"/>
        </w:rPr>
        <w:t xml:space="preserve">unicipal </w:t>
      </w:r>
      <w:r w:rsidR="0089444D">
        <w:rPr>
          <w:rFonts w:ascii="Times New Roman" w:hAnsi="Times New Roman"/>
          <w:b/>
          <w:bCs/>
          <w:sz w:val="22"/>
          <w:szCs w:val="22"/>
        </w:rPr>
        <w:t>w</w:t>
      </w:r>
      <w:r w:rsidRPr="000D48A0">
        <w:rPr>
          <w:rFonts w:ascii="Times New Roman" w:hAnsi="Times New Roman"/>
          <w:b/>
          <w:bCs/>
          <w:sz w:val="22"/>
          <w:szCs w:val="22"/>
        </w:rPr>
        <w:t xml:space="preserve">aste </w:t>
      </w:r>
      <w:r w:rsidR="0089444D">
        <w:rPr>
          <w:rFonts w:ascii="Times New Roman" w:hAnsi="Times New Roman"/>
          <w:b/>
          <w:bCs/>
          <w:sz w:val="22"/>
          <w:szCs w:val="22"/>
        </w:rPr>
        <w:t>c</w:t>
      </w:r>
      <w:r w:rsidRPr="000D48A0">
        <w:rPr>
          <w:rFonts w:ascii="Times New Roman" w:hAnsi="Times New Roman"/>
          <w:b/>
          <w:bCs/>
          <w:sz w:val="22"/>
          <w:szCs w:val="22"/>
        </w:rPr>
        <w:t>ombustors.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 xml:space="preserve">4.1.  Requirements for </w:t>
      </w:r>
      <w:r w:rsidR="0089444D">
        <w:rPr>
          <w:rFonts w:ascii="Times New Roman" w:hAnsi="Times New Roman"/>
          <w:sz w:val="22"/>
          <w:szCs w:val="22"/>
        </w:rPr>
        <w:t>n</w:t>
      </w:r>
      <w:r w:rsidRPr="000D48A0">
        <w:rPr>
          <w:rFonts w:ascii="Times New Roman" w:hAnsi="Times New Roman"/>
          <w:sz w:val="22"/>
          <w:szCs w:val="22"/>
        </w:rPr>
        <w:t xml:space="preserve">ew LMWC </w:t>
      </w:r>
      <w:r w:rsidR="0089444D">
        <w:rPr>
          <w:rFonts w:ascii="Times New Roman" w:hAnsi="Times New Roman"/>
          <w:sz w:val="22"/>
          <w:szCs w:val="22"/>
        </w:rPr>
        <w:t>u</w:t>
      </w:r>
      <w:r w:rsidRPr="000D48A0">
        <w:rPr>
          <w:rFonts w:ascii="Times New Roman" w:hAnsi="Times New Roman"/>
          <w:sz w:val="22"/>
          <w:szCs w:val="22"/>
        </w:rPr>
        <w:t xml:space="preserve">nits. </w:t>
      </w:r>
      <w:r w:rsidR="00D94FFF">
        <w:rPr>
          <w:rFonts w:ascii="Times New Roman" w:hAnsi="Times New Roman"/>
          <w:sz w:val="22"/>
          <w:szCs w:val="22"/>
        </w:rPr>
        <w:t xml:space="preserve"> </w:t>
      </w:r>
      <w:proofErr w:type="gramStart"/>
      <w:r w:rsidRPr="000D48A0">
        <w:rPr>
          <w:rFonts w:ascii="Times New Roman" w:hAnsi="Times New Roman"/>
          <w:sz w:val="22"/>
          <w:szCs w:val="22"/>
        </w:rPr>
        <w:t xml:space="preserve">-- </w:t>
      </w:r>
      <w:r w:rsidR="00D94FFF">
        <w:rPr>
          <w:rFonts w:ascii="Times New Roman" w:hAnsi="Times New Roman"/>
          <w:sz w:val="22"/>
          <w:szCs w:val="22"/>
        </w:rPr>
        <w:t xml:space="preserve"> </w:t>
      </w:r>
      <w:r w:rsidRPr="000D48A0">
        <w:rPr>
          <w:rFonts w:ascii="Times New Roman" w:hAnsi="Times New Roman"/>
          <w:sz w:val="22"/>
          <w:szCs w:val="22"/>
        </w:rPr>
        <w:t>The</w:t>
      </w:r>
      <w:proofErr w:type="gramEnd"/>
      <w:r w:rsidRPr="000D48A0">
        <w:rPr>
          <w:rFonts w:ascii="Times New Roman" w:hAnsi="Times New Roman"/>
          <w:sz w:val="22"/>
          <w:szCs w:val="22"/>
        </w:rPr>
        <w:t xml:space="preserve"> owner or operator of a new LMWC unit under subsection 4.2 shall comply with all applicable standards of performance, requirements</w:t>
      </w:r>
      <w:r w:rsidR="00AD072B" w:rsidRPr="000D48A0">
        <w:rPr>
          <w:rFonts w:ascii="Times New Roman" w:hAnsi="Times New Roman"/>
          <w:sz w:val="22"/>
          <w:szCs w:val="22"/>
        </w:rPr>
        <w:t>,</w:t>
      </w:r>
      <w:r w:rsidRPr="000D48A0">
        <w:rPr>
          <w:rFonts w:ascii="Times New Roman" w:hAnsi="Times New Roman"/>
          <w:sz w:val="22"/>
          <w:szCs w:val="22"/>
        </w:rPr>
        <w:t xml:space="preserve"> and provisions of </w:t>
      </w:r>
      <w:r w:rsidRPr="000D48A0">
        <w:rPr>
          <w:rFonts w:ascii="Times New Roman" w:hAnsi="Times New Roman"/>
          <w:sz w:val="22"/>
          <w:szCs w:val="22"/>
        </w:rPr>
        <w:lastRenderedPageBreak/>
        <w:t xml:space="preserve">40 CFR Part 60 Subpart </w:t>
      </w:r>
      <w:proofErr w:type="spellStart"/>
      <w:r w:rsidRPr="000D48A0">
        <w:rPr>
          <w:rFonts w:ascii="Times New Roman" w:hAnsi="Times New Roman"/>
          <w:sz w:val="22"/>
          <w:szCs w:val="22"/>
        </w:rPr>
        <w:t>Eb</w:t>
      </w:r>
      <w:proofErr w:type="spellEnd"/>
      <w:r w:rsidRPr="000D48A0">
        <w:rPr>
          <w:rFonts w:ascii="Times New Roman" w:hAnsi="Times New Roman"/>
          <w:sz w:val="22"/>
          <w:szCs w:val="22"/>
        </w:rPr>
        <w:t>, including any reference methods, performance specifications</w:t>
      </w:r>
      <w:r w:rsidR="00AD072B" w:rsidRPr="000D48A0">
        <w:rPr>
          <w:rFonts w:ascii="Times New Roman" w:hAnsi="Times New Roman"/>
          <w:sz w:val="22"/>
          <w:szCs w:val="22"/>
        </w:rPr>
        <w:t>,</w:t>
      </w:r>
      <w:r w:rsidRPr="000D48A0">
        <w:rPr>
          <w:rFonts w:ascii="Times New Roman" w:hAnsi="Times New Roman"/>
          <w:sz w:val="22"/>
          <w:szCs w:val="22"/>
        </w:rPr>
        <w:t xml:space="preserve"> and other test methods associated with Subpart </w:t>
      </w:r>
      <w:proofErr w:type="spellStart"/>
      <w:r w:rsidRPr="000D48A0">
        <w:rPr>
          <w:rFonts w:ascii="Times New Roman" w:hAnsi="Times New Roman"/>
          <w:sz w:val="22"/>
          <w:szCs w:val="22"/>
        </w:rPr>
        <w:t>Eb</w:t>
      </w:r>
      <w:proofErr w:type="spellEnd"/>
      <w:r w:rsidRPr="000D48A0">
        <w:rPr>
          <w:rFonts w:ascii="Times New Roman" w:hAnsi="Times New Roman"/>
          <w:sz w:val="22"/>
          <w:szCs w:val="22"/>
        </w:rPr>
        <w:t>.  No person shall construct or operate, or cause to be constructed or operated</w:t>
      </w:r>
      <w:r w:rsidR="00AD072B" w:rsidRPr="000D48A0">
        <w:rPr>
          <w:rFonts w:ascii="Times New Roman" w:hAnsi="Times New Roman"/>
          <w:sz w:val="22"/>
          <w:szCs w:val="22"/>
        </w:rPr>
        <w:t>,</w:t>
      </w:r>
      <w:r w:rsidRPr="000D48A0">
        <w:rPr>
          <w:rFonts w:ascii="Times New Roman" w:hAnsi="Times New Roman"/>
          <w:sz w:val="22"/>
          <w:szCs w:val="22"/>
        </w:rPr>
        <w:t xml:space="preserve"> a new LMWC unit </w:t>
      </w:r>
      <w:r w:rsidR="00AD072B" w:rsidRPr="000D48A0">
        <w:rPr>
          <w:rFonts w:ascii="Times New Roman" w:hAnsi="Times New Roman"/>
          <w:sz w:val="22"/>
          <w:szCs w:val="22"/>
        </w:rPr>
        <w:t>that</w:t>
      </w:r>
      <w:r w:rsidRPr="000D48A0">
        <w:rPr>
          <w:rFonts w:ascii="Times New Roman" w:hAnsi="Times New Roman"/>
          <w:sz w:val="22"/>
          <w:szCs w:val="22"/>
        </w:rPr>
        <w:t xml:space="preserve"> results in a violation of 40 CFR Part 60, Subpart </w:t>
      </w:r>
      <w:proofErr w:type="spellStart"/>
      <w:r w:rsidRPr="000D48A0">
        <w:rPr>
          <w:rFonts w:ascii="Times New Roman" w:hAnsi="Times New Roman"/>
          <w:sz w:val="22"/>
          <w:szCs w:val="22"/>
        </w:rPr>
        <w:t>Eb</w:t>
      </w:r>
      <w:proofErr w:type="spellEnd"/>
      <w:r w:rsidRPr="000D48A0">
        <w:rPr>
          <w:rFonts w:ascii="Times New Roman" w:hAnsi="Times New Roman"/>
          <w:sz w:val="22"/>
          <w:szCs w:val="22"/>
        </w:rPr>
        <w:t xml:space="preserve"> or this rule.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 xml:space="preserve">4.2.  Applicability. </w:t>
      </w:r>
      <w:r w:rsidR="0089444D">
        <w:rPr>
          <w:rFonts w:ascii="Times New Roman" w:hAnsi="Times New Roman"/>
          <w:sz w:val="22"/>
          <w:szCs w:val="22"/>
        </w:rPr>
        <w:t xml:space="preserve"> </w:t>
      </w:r>
      <w:proofErr w:type="gramStart"/>
      <w:r w:rsidRPr="000D48A0">
        <w:rPr>
          <w:rFonts w:ascii="Times New Roman" w:hAnsi="Times New Roman"/>
          <w:sz w:val="22"/>
          <w:szCs w:val="22"/>
        </w:rPr>
        <w:t xml:space="preserve">-- </w:t>
      </w:r>
      <w:r w:rsidR="0089444D">
        <w:rPr>
          <w:rFonts w:ascii="Times New Roman" w:hAnsi="Times New Roman"/>
          <w:sz w:val="22"/>
          <w:szCs w:val="22"/>
        </w:rPr>
        <w:t xml:space="preserve"> </w:t>
      </w:r>
      <w:r w:rsidRPr="000D48A0">
        <w:rPr>
          <w:rFonts w:ascii="Times New Roman" w:hAnsi="Times New Roman"/>
          <w:sz w:val="22"/>
          <w:szCs w:val="22"/>
        </w:rPr>
        <w:t>The</w:t>
      </w:r>
      <w:proofErr w:type="gramEnd"/>
      <w:r w:rsidRPr="000D48A0">
        <w:rPr>
          <w:rFonts w:ascii="Times New Roman" w:hAnsi="Times New Roman"/>
          <w:sz w:val="22"/>
          <w:szCs w:val="22"/>
        </w:rPr>
        <w:t xml:space="preserve"> owner or operator of a LMWC unit that meets the following criteria </w:t>
      </w:r>
      <w:r w:rsidR="005F1B21" w:rsidRPr="00023D30">
        <w:rPr>
          <w:rFonts w:ascii="Times New Roman" w:hAnsi="Times New Roman"/>
          <w:sz w:val="22"/>
          <w:szCs w:val="22"/>
        </w:rPr>
        <w:t>is</w:t>
      </w:r>
      <w:r w:rsidR="005F1B21" w:rsidRPr="000D48A0">
        <w:rPr>
          <w:rFonts w:ascii="Times New Roman" w:hAnsi="Times New Roman"/>
          <w:sz w:val="22"/>
          <w:szCs w:val="22"/>
        </w:rPr>
        <w:t xml:space="preserve"> </w:t>
      </w:r>
      <w:r w:rsidRPr="000D48A0">
        <w:rPr>
          <w:rFonts w:ascii="Times New Roman" w:hAnsi="Times New Roman"/>
          <w:sz w:val="22"/>
          <w:szCs w:val="22"/>
        </w:rPr>
        <w:t xml:space="preserve">subject to the requirements for new LMWC units set forth in </w:t>
      </w:r>
      <w:r w:rsidR="008A1F38" w:rsidRPr="00023D30">
        <w:rPr>
          <w:rFonts w:ascii="Times New Roman" w:hAnsi="Times New Roman"/>
          <w:sz w:val="22"/>
          <w:szCs w:val="22"/>
        </w:rPr>
        <w:t>this</w:t>
      </w:r>
      <w:r w:rsidR="008A1F38" w:rsidRPr="000D48A0">
        <w:rPr>
          <w:rFonts w:ascii="Times New Roman" w:hAnsi="Times New Roman"/>
          <w:sz w:val="22"/>
          <w:szCs w:val="22"/>
        </w:rPr>
        <w:t xml:space="preserve"> </w:t>
      </w:r>
      <w:r w:rsidRPr="000D48A0">
        <w:rPr>
          <w:rFonts w:ascii="Times New Roman" w:hAnsi="Times New Roman"/>
          <w:sz w:val="22"/>
          <w:szCs w:val="22"/>
        </w:rPr>
        <w:t>section.  A new LMWC unit is a LMWC unit that either: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4.2.a.  Commenced construction after September 20, 1994; 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4.2.b.  Commenced modification or reconstruction after June 19, 1996.</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b/>
          <w:bCs/>
          <w:sz w:val="22"/>
          <w:szCs w:val="22"/>
        </w:rPr>
        <w:t xml:space="preserve">§45-18-5.  Requirements for </w:t>
      </w:r>
      <w:r w:rsidR="0089444D">
        <w:rPr>
          <w:rFonts w:ascii="Times New Roman" w:hAnsi="Times New Roman"/>
          <w:b/>
          <w:bCs/>
          <w:sz w:val="22"/>
          <w:szCs w:val="22"/>
        </w:rPr>
        <w:t>n</w:t>
      </w:r>
      <w:r w:rsidRPr="000D48A0">
        <w:rPr>
          <w:rFonts w:ascii="Times New Roman" w:hAnsi="Times New Roman"/>
          <w:b/>
          <w:bCs/>
          <w:sz w:val="22"/>
          <w:szCs w:val="22"/>
        </w:rPr>
        <w:t xml:space="preserve">ew </w:t>
      </w:r>
      <w:r w:rsidR="0089444D">
        <w:rPr>
          <w:rFonts w:ascii="Times New Roman" w:hAnsi="Times New Roman"/>
          <w:b/>
          <w:bCs/>
          <w:sz w:val="22"/>
          <w:szCs w:val="22"/>
        </w:rPr>
        <w:t>s</w:t>
      </w:r>
      <w:r w:rsidRPr="000D48A0">
        <w:rPr>
          <w:rFonts w:ascii="Times New Roman" w:hAnsi="Times New Roman"/>
          <w:b/>
          <w:bCs/>
          <w:sz w:val="22"/>
          <w:szCs w:val="22"/>
        </w:rPr>
        <w:t xml:space="preserve">mall </w:t>
      </w:r>
      <w:r w:rsidR="0089444D">
        <w:rPr>
          <w:rFonts w:ascii="Times New Roman" w:hAnsi="Times New Roman"/>
          <w:b/>
          <w:bCs/>
          <w:sz w:val="22"/>
          <w:szCs w:val="22"/>
        </w:rPr>
        <w:t>m</w:t>
      </w:r>
      <w:r w:rsidRPr="000D48A0">
        <w:rPr>
          <w:rFonts w:ascii="Times New Roman" w:hAnsi="Times New Roman"/>
          <w:b/>
          <w:bCs/>
          <w:sz w:val="22"/>
          <w:szCs w:val="22"/>
        </w:rPr>
        <w:t xml:space="preserve">unicipal </w:t>
      </w:r>
      <w:r w:rsidR="0089444D">
        <w:rPr>
          <w:rFonts w:ascii="Times New Roman" w:hAnsi="Times New Roman"/>
          <w:b/>
          <w:bCs/>
          <w:sz w:val="22"/>
          <w:szCs w:val="22"/>
        </w:rPr>
        <w:t>w</w:t>
      </w:r>
      <w:r w:rsidRPr="000D48A0">
        <w:rPr>
          <w:rFonts w:ascii="Times New Roman" w:hAnsi="Times New Roman"/>
          <w:b/>
          <w:bCs/>
          <w:sz w:val="22"/>
          <w:szCs w:val="22"/>
        </w:rPr>
        <w:t xml:space="preserve">aste </w:t>
      </w:r>
      <w:r w:rsidR="0089444D">
        <w:rPr>
          <w:rFonts w:ascii="Times New Roman" w:hAnsi="Times New Roman"/>
          <w:b/>
          <w:bCs/>
          <w:sz w:val="22"/>
          <w:szCs w:val="22"/>
        </w:rPr>
        <w:t>c</w:t>
      </w:r>
      <w:r w:rsidRPr="000D48A0">
        <w:rPr>
          <w:rFonts w:ascii="Times New Roman" w:hAnsi="Times New Roman"/>
          <w:b/>
          <w:bCs/>
          <w:sz w:val="22"/>
          <w:szCs w:val="22"/>
        </w:rPr>
        <w:t xml:space="preserve">ombustion </w:t>
      </w:r>
      <w:r w:rsidR="0089444D">
        <w:rPr>
          <w:rFonts w:ascii="Times New Roman" w:hAnsi="Times New Roman"/>
          <w:b/>
          <w:bCs/>
          <w:sz w:val="22"/>
          <w:szCs w:val="22"/>
        </w:rPr>
        <w:t>u</w:t>
      </w:r>
      <w:r w:rsidRPr="000D48A0">
        <w:rPr>
          <w:rFonts w:ascii="Times New Roman" w:hAnsi="Times New Roman"/>
          <w:b/>
          <w:bCs/>
          <w:sz w:val="22"/>
          <w:szCs w:val="22"/>
        </w:rPr>
        <w:t>nits.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 xml:space="preserve">5.1.  Requirements for </w:t>
      </w:r>
      <w:r w:rsidR="0089444D">
        <w:rPr>
          <w:rFonts w:ascii="Times New Roman" w:hAnsi="Times New Roman"/>
          <w:sz w:val="22"/>
          <w:szCs w:val="22"/>
        </w:rPr>
        <w:t>n</w:t>
      </w:r>
      <w:r w:rsidRPr="000D48A0">
        <w:rPr>
          <w:rFonts w:ascii="Times New Roman" w:hAnsi="Times New Roman"/>
          <w:sz w:val="22"/>
          <w:szCs w:val="22"/>
        </w:rPr>
        <w:t xml:space="preserve">ew SMWC </w:t>
      </w:r>
      <w:r w:rsidR="0089444D">
        <w:rPr>
          <w:rFonts w:ascii="Times New Roman" w:hAnsi="Times New Roman"/>
          <w:sz w:val="22"/>
          <w:szCs w:val="22"/>
        </w:rPr>
        <w:t>u</w:t>
      </w:r>
      <w:r w:rsidRPr="000D48A0">
        <w:rPr>
          <w:rFonts w:ascii="Times New Roman" w:hAnsi="Times New Roman"/>
          <w:sz w:val="22"/>
          <w:szCs w:val="22"/>
        </w:rPr>
        <w:t>nits.</w:t>
      </w:r>
      <w:r w:rsidR="0089444D">
        <w:rPr>
          <w:rFonts w:ascii="Times New Roman" w:hAnsi="Times New Roman"/>
          <w:sz w:val="22"/>
          <w:szCs w:val="22"/>
        </w:rPr>
        <w:t xml:space="preserve"> </w:t>
      </w:r>
      <w:r w:rsidRPr="000D48A0">
        <w:rPr>
          <w:rFonts w:ascii="Times New Roman" w:hAnsi="Times New Roman"/>
          <w:sz w:val="22"/>
          <w:szCs w:val="22"/>
        </w:rPr>
        <w:t xml:space="preserve"> </w:t>
      </w:r>
      <w:proofErr w:type="gramStart"/>
      <w:r w:rsidRPr="000D48A0">
        <w:rPr>
          <w:rFonts w:ascii="Times New Roman" w:hAnsi="Times New Roman"/>
          <w:sz w:val="22"/>
          <w:szCs w:val="22"/>
        </w:rPr>
        <w:t>--</w:t>
      </w:r>
      <w:r w:rsidR="0089444D">
        <w:rPr>
          <w:rFonts w:ascii="Times New Roman" w:hAnsi="Times New Roman"/>
          <w:sz w:val="22"/>
          <w:szCs w:val="22"/>
        </w:rPr>
        <w:t xml:space="preserve"> </w:t>
      </w:r>
      <w:r w:rsidRPr="000D48A0">
        <w:rPr>
          <w:rFonts w:ascii="Times New Roman" w:hAnsi="Times New Roman"/>
          <w:sz w:val="22"/>
          <w:szCs w:val="22"/>
        </w:rPr>
        <w:t xml:space="preserve"> The</w:t>
      </w:r>
      <w:proofErr w:type="gramEnd"/>
      <w:r w:rsidRPr="000D48A0">
        <w:rPr>
          <w:rFonts w:ascii="Times New Roman" w:hAnsi="Times New Roman"/>
          <w:sz w:val="22"/>
          <w:szCs w:val="22"/>
        </w:rPr>
        <w:t xml:space="preserve"> owner or operator of a new SMWC unit under </w:t>
      </w:r>
      <w:r w:rsidR="008A1F38" w:rsidRPr="00023D30">
        <w:rPr>
          <w:rFonts w:ascii="Times New Roman" w:hAnsi="Times New Roman"/>
          <w:sz w:val="22"/>
          <w:szCs w:val="22"/>
        </w:rPr>
        <w:t>this</w:t>
      </w:r>
      <w:r w:rsidR="008A1F38" w:rsidRPr="000D48A0">
        <w:rPr>
          <w:rFonts w:ascii="Times New Roman" w:hAnsi="Times New Roman"/>
          <w:sz w:val="22"/>
          <w:szCs w:val="22"/>
        </w:rPr>
        <w:t xml:space="preserve"> </w:t>
      </w:r>
      <w:r w:rsidRPr="000D48A0">
        <w:rPr>
          <w:rFonts w:ascii="Times New Roman" w:hAnsi="Times New Roman"/>
          <w:sz w:val="22"/>
          <w:szCs w:val="22"/>
        </w:rPr>
        <w:t>section shall comply with all applicable standards of performance, requirements</w:t>
      </w:r>
      <w:r w:rsidR="008A1F38" w:rsidRPr="000D48A0">
        <w:rPr>
          <w:rFonts w:ascii="Times New Roman" w:hAnsi="Times New Roman"/>
          <w:sz w:val="22"/>
          <w:szCs w:val="22"/>
        </w:rPr>
        <w:t>,</w:t>
      </w:r>
      <w:r w:rsidRPr="000D48A0">
        <w:rPr>
          <w:rFonts w:ascii="Times New Roman" w:hAnsi="Times New Roman"/>
          <w:sz w:val="22"/>
          <w:szCs w:val="22"/>
        </w:rPr>
        <w:t xml:space="preserve"> and provisions of 40 CFR Part 60 Subpart AAAA, including any reference methods, performance specifications</w:t>
      </w:r>
      <w:r w:rsidR="008A1F38" w:rsidRPr="000D48A0">
        <w:rPr>
          <w:rFonts w:ascii="Times New Roman" w:hAnsi="Times New Roman"/>
          <w:sz w:val="22"/>
          <w:szCs w:val="22"/>
        </w:rPr>
        <w:t>,</w:t>
      </w:r>
      <w:r w:rsidRPr="000D48A0">
        <w:rPr>
          <w:rFonts w:ascii="Times New Roman" w:hAnsi="Times New Roman"/>
          <w:sz w:val="22"/>
          <w:szCs w:val="22"/>
        </w:rPr>
        <w:t xml:space="preserve"> and other test methods associated with Subpart AAAA.  No person shall construct or operate, or cause to be constructed or operated</w:t>
      </w:r>
      <w:r w:rsidR="008A1F38" w:rsidRPr="000D48A0">
        <w:rPr>
          <w:rFonts w:ascii="Times New Roman" w:hAnsi="Times New Roman"/>
          <w:sz w:val="22"/>
          <w:szCs w:val="22"/>
        </w:rPr>
        <w:t>,</w:t>
      </w:r>
      <w:r w:rsidRPr="000D48A0">
        <w:rPr>
          <w:rFonts w:ascii="Times New Roman" w:hAnsi="Times New Roman"/>
          <w:sz w:val="22"/>
          <w:szCs w:val="22"/>
        </w:rPr>
        <w:t xml:space="preserve"> a new SMWC unit </w:t>
      </w:r>
      <w:r w:rsidR="008A1F38" w:rsidRPr="000D48A0">
        <w:rPr>
          <w:rFonts w:ascii="Times New Roman" w:hAnsi="Times New Roman"/>
          <w:sz w:val="22"/>
          <w:szCs w:val="22"/>
        </w:rPr>
        <w:t>that</w:t>
      </w:r>
      <w:r w:rsidRPr="000D48A0">
        <w:rPr>
          <w:rFonts w:ascii="Times New Roman" w:hAnsi="Times New Roman"/>
          <w:sz w:val="22"/>
          <w:szCs w:val="22"/>
        </w:rPr>
        <w:t xml:space="preserve"> results in a violation of 40 CFR Part 60, Subpart AAAA or this rule.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5.2.  Applicability.</w:t>
      </w:r>
      <w:r w:rsidR="0089444D">
        <w:rPr>
          <w:rFonts w:ascii="Times New Roman" w:hAnsi="Times New Roman"/>
          <w:sz w:val="22"/>
          <w:szCs w:val="22"/>
        </w:rPr>
        <w:t xml:space="preserve"> </w:t>
      </w:r>
      <w:r w:rsidRPr="000D48A0">
        <w:rPr>
          <w:rFonts w:ascii="Times New Roman" w:hAnsi="Times New Roman"/>
          <w:sz w:val="22"/>
          <w:szCs w:val="22"/>
        </w:rPr>
        <w:t xml:space="preserve"> </w:t>
      </w:r>
      <w:proofErr w:type="gramStart"/>
      <w:r w:rsidRPr="000D48A0">
        <w:rPr>
          <w:rFonts w:ascii="Times New Roman" w:hAnsi="Times New Roman"/>
          <w:sz w:val="22"/>
          <w:szCs w:val="22"/>
        </w:rPr>
        <w:t xml:space="preserve">-- </w:t>
      </w:r>
      <w:r w:rsidR="0089444D">
        <w:rPr>
          <w:rFonts w:ascii="Times New Roman" w:hAnsi="Times New Roman"/>
          <w:sz w:val="22"/>
          <w:szCs w:val="22"/>
        </w:rPr>
        <w:t xml:space="preserve"> </w:t>
      </w:r>
      <w:r w:rsidRPr="000D48A0">
        <w:rPr>
          <w:rFonts w:ascii="Times New Roman" w:hAnsi="Times New Roman"/>
          <w:sz w:val="22"/>
          <w:szCs w:val="22"/>
        </w:rPr>
        <w:t>The</w:t>
      </w:r>
      <w:proofErr w:type="gramEnd"/>
      <w:r w:rsidRPr="000D48A0">
        <w:rPr>
          <w:rFonts w:ascii="Times New Roman" w:hAnsi="Times New Roman"/>
          <w:sz w:val="22"/>
          <w:szCs w:val="22"/>
        </w:rPr>
        <w:t xml:space="preserve"> owner or operator of a SMWC unit that meets the following criteria </w:t>
      </w:r>
      <w:r w:rsidR="005F1B21" w:rsidRPr="00023D30">
        <w:rPr>
          <w:rFonts w:ascii="Times New Roman" w:hAnsi="Times New Roman"/>
          <w:sz w:val="22"/>
          <w:szCs w:val="22"/>
        </w:rPr>
        <w:t>is</w:t>
      </w:r>
      <w:r w:rsidR="005F1B21" w:rsidRPr="000D48A0">
        <w:rPr>
          <w:rFonts w:ascii="Times New Roman" w:hAnsi="Times New Roman"/>
          <w:sz w:val="22"/>
          <w:szCs w:val="22"/>
        </w:rPr>
        <w:t xml:space="preserve"> </w:t>
      </w:r>
      <w:r w:rsidRPr="000D48A0">
        <w:rPr>
          <w:rFonts w:ascii="Times New Roman" w:hAnsi="Times New Roman"/>
          <w:sz w:val="22"/>
          <w:szCs w:val="22"/>
        </w:rPr>
        <w:t xml:space="preserve">subject to the requirements for new SMWC units set forth in </w:t>
      </w:r>
      <w:r w:rsidR="008A1F38" w:rsidRPr="00023D30">
        <w:rPr>
          <w:rFonts w:ascii="Times New Roman" w:hAnsi="Times New Roman"/>
          <w:sz w:val="22"/>
          <w:szCs w:val="22"/>
        </w:rPr>
        <w:t>this</w:t>
      </w:r>
      <w:r w:rsidR="008A1F38" w:rsidRPr="000D48A0">
        <w:rPr>
          <w:rFonts w:ascii="Times New Roman" w:hAnsi="Times New Roman"/>
          <w:sz w:val="22"/>
          <w:szCs w:val="22"/>
        </w:rPr>
        <w:t xml:space="preserve"> </w:t>
      </w:r>
      <w:r w:rsidRPr="000D48A0">
        <w:rPr>
          <w:rFonts w:ascii="Times New Roman" w:hAnsi="Times New Roman"/>
          <w:sz w:val="22"/>
          <w:szCs w:val="22"/>
        </w:rPr>
        <w:t>section.  A new SMWC unit is a SMWC unit that either: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5.2.a.  Commenced construction after August 30, 1999; 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5.2.b.  Commenced modification or reconstruction after June 6, 2001.</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b/>
          <w:bCs/>
          <w:sz w:val="22"/>
          <w:szCs w:val="22"/>
        </w:rPr>
        <w:t xml:space="preserve">§45-18-6.  Requirements for </w:t>
      </w:r>
      <w:r w:rsidR="0089444D">
        <w:rPr>
          <w:rFonts w:ascii="Times New Roman" w:hAnsi="Times New Roman"/>
          <w:b/>
          <w:bCs/>
          <w:sz w:val="22"/>
          <w:szCs w:val="22"/>
        </w:rPr>
        <w:t>n</w:t>
      </w:r>
      <w:r w:rsidRPr="000D48A0">
        <w:rPr>
          <w:rFonts w:ascii="Times New Roman" w:hAnsi="Times New Roman"/>
          <w:b/>
          <w:bCs/>
          <w:sz w:val="22"/>
          <w:szCs w:val="22"/>
        </w:rPr>
        <w:t xml:space="preserve">ew </w:t>
      </w:r>
      <w:r w:rsidR="0089444D">
        <w:rPr>
          <w:rFonts w:ascii="Times New Roman" w:hAnsi="Times New Roman"/>
          <w:b/>
          <w:bCs/>
          <w:sz w:val="22"/>
          <w:szCs w:val="22"/>
        </w:rPr>
        <w:t>h</w:t>
      </w:r>
      <w:r w:rsidRPr="000D48A0">
        <w:rPr>
          <w:rFonts w:ascii="Times New Roman" w:hAnsi="Times New Roman"/>
          <w:b/>
          <w:bCs/>
          <w:sz w:val="22"/>
          <w:szCs w:val="22"/>
        </w:rPr>
        <w:t xml:space="preserve">ospital/ </w:t>
      </w:r>
      <w:r w:rsidR="0089444D">
        <w:rPr>
          <w:rFonts w:ascii="Times New Roman" w:hAnsi="Times New Roman"/>
          <w:b/>
          <w:bCs/>
          <w:sz w:val="22"/>
          <w:szCs w:val="22"/>
        </w:rPr>
        <w:t>m</w:t>
      </w:r>
      <w:r w:rsidRPr="000D48A0">
        <w:rPr>
          <w:rFonts w:ascii="Times New Roman" w:hAnsi="Times New Roman"/>
          <w:b/>
          <w:bCs/>
          <w:sz w:val="22"/>
          <w:szCs w:val="22"/>
        </w:rPr>
        <w:t xml:space="preserve">edical/ </w:t>
      </w:r>
      <w:r w:rsidR="0089444D">
        <w:rPr>
          <w:rFonts w:ascii="Times New Roman" w:hAnsi="Times New Roman"/>
          <w:b/>
          <w:bCs/>
          <w:sz w:val="22"/>
          <w:szCs w:val="22"/>
        </w:rPr>
        <w:t>i</w:t>
      </w:r>
      <w:r w:rsidRPr="000D48A0">
        <w:rPr>
          <w:rFonts w:ascii="Times New Roman" w:hAnsi="Times New Roman"/>
          <w:b/>
          <w:bCs/>
          <w:sz w:val="22"/>
          <w:szCs w:val="22"/>
        </w:rPr>
        <w:t xml:space="preserve">nfectious </w:t>
      </w:r>
      <w:r w:rsidR="0089444D">
        <w:rPr>
          <w:rFonts w:ascii="Times New Roman" w:hAnsi="Times New Roman"/>
          <w:b/>
          <w:bCs/>
          <w:sz w:val="22"/>
          <w:szCs w:val="22"/>
        </w:rPr>
        <w:t>w</w:t>
      </w:r>
      <w:r w:rsidRPr="000D48A0">
        <w:rPr>
          <w:rFonts w:ascii="Times New Roman" w:hAnsi="Times New Roman"/>
          <w:b/>
          <w:bCs/>
          <w:sz w:val="22"/>
          <w:szCs w:val="22"/>
        </w:rPr>
        <w:t xml:space="preserve">aste </w:t>
      </w:r>
      <w:r w:rsidR="0089444D">
        <w:rPr>
          <w:rFonts w:ascii="Times New Roman" w:hAnsi="Times New Roman"/>
          <w:b/>
          <w:bCs/>
          <w:sz w:val="22"/>
          <w:szCs w:val="22"/>
        </w:rPr>
        <w:t>i</w:t>
      </w:r>
      <w:r w:rsidRPr="000D48A0">
        <w:rPr>
          <w:rFonts w:ascii="Times New Roman" w:hAnsi="Times New Roman"/>
          <w:b/>
          <w:bCs/>
          <w:sz w:val="22"/>
          <w:szCs w:val="22"/>
        </w:rPr>
        <w:t>ncinerators.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 xml:space="preserve">6.1.  Requirements for </w:t>
      </w:r>
      <w:r w:rsidR="0089444D">
        <w:rPr>
          <w:rFonts w:ascii="Times New Roman" w:hAnsi="Times New Roman"/>
          <w:sz w:val="22"/>
          <w:szCs w:val="22"/>
        </w:rPr>
        <w:t>n</w:t>
      </w:r>
      <w:r w:rsidRPr="000D48A0">
        <w:rPr>
          <w:rFonts w:ascii="Times New Roman" w:hAnsi="Times New Roman"/>
          <w:sz w:val="22"/>
          <w:szCs w:val="22"/>
        </w:rPr>
        <w:t xml:space="preserve">ew HMIWI </w:t>
      </w:r>
      <w:r w:rsidR="0089444D">
        <w:rPr>
          <w:rFonts w:ascii="Times New Roman" w:hAnsi="Times New Roman"/>
          <w:sz w:val="22"/>
          <w:szCs w:val="22"/>
        </w:rPr>
        <w:t>u</w:t>
      </w:r>
      <w:r w:rsidRPr="000D48A0">
        <w:rPr>
          <w:rFonts w:ascii="Times New Roman" w:hAnsi="Times New Roman"/>
          <w:sz w:val="22"/>
          <w:szCs w:val="22"/>
        </w:rPr>
        <w:t xml:space="preserve">nits. </w:t>
      </w:r>
      <w:r w:rsidR="0089444D">
        <w:rPr>
          <w:rFonts w:ascii="Times New Roman" w:hAnsi="Times New Roman"/>
          <w:sz w:val="22"/>
          <w:szCs w:val="22"/>
        </w:rPr>
        <w:t xml:space="preserve"> </w:t>
      </w:r>
      <w:proofErr w:type="gramStart"/>
      <w:r w:rsidRPr="000D48A0">
        <w:rPr>
          <w:rFonts w:ascii="Times New Roman" w:hAnsi="Times New Roman"/>
          <w:sz w:val="22"/>
          <w:szCs w:val="22"/>
        </w:rPr>
        <w:t xml:space="preserve">-- </w:t>
      </w:r>
      <w:r w:rsidR="0089444D">
        <w:rPr>
          <w:rFonts w:ascii="Times New Roman" w:hAnsi="Times New Roman"/>
          <w:sz w:val="22"/>
          <w:szCs w:val="22"/>
        </w:rPr>
        <w:t xml:space="preserve"> </w:t>
      </w:r>
      <w:r w:rsidRPr="000D48A0">
        <w:rPr>
          <w:rFonts w:ascii="Times New Roman" w:hAnsi="Times New Roman"/>
          <w:sz w:val="22"/>
          <w:szCs w:val="22"/>
        </w:rPr>
        <w:t>The</w:t>
      </w:r>
      <w:proofErr w:type="gramEnd"/>
      <w:r w:rsidRPr="000D48A0">
        <w:rPr>
          <w:rFonts w:ascii="Times New Roman" w:hAnsi="Times New Roman"/>
          <w:sz w:val="22"/>
          <w:szCs w:val="22"/>
        </w:rPr>
        <w:t xml:space="preserve"> owner or operator of a new HMIWI unit under </w:t>
      </w:r>
      <w:r w:rsidR="008A1F38" w:rsidRPr="00023D30">
        <w:rPr>
          <w:rFonts w:ascii="Times New Roman" w:hAnsi="Times New Roman"/>
          <w:sz w:val="22"/>
          <w:szCs w:val="22"/>
        </w:rPr>
        <w:t>this</w:t>
      </w:r>
      <w:r w:rsidR="008A1F38" w:rsidRPr="000D48A0">
        <w:rPr>
          <w:rFonts w:ascii="Times New Roman" w:hAnsi="Times New Roman"/>
          <w:sz w:val="22"/>
          <w:szCs w:val="22"/>
        </w:rPr>
        <w:t xml:space="preserve"> </w:t>
      </w:r>
      <w:r w:rsidRPr="000D48A0">
        <w:rPr>
          <w:rFonts w:ascii="Times New Roman" w:hAnsi="Times New Roman"/>
          <w:sz w:val="22"/>
          <w:szCs w:val="22"/>
        </w:rPr>
        <w:t>section shall comply with all applicable standards of performance, requirements</w:t>
      </w:r>
      <w:r w:rsidR="008A1F38" w:rsidRPr="000D48A0">
        <w:rPr>
          <w:rFonts w:ascii="Times New Roman" w:hAnsi="Times New Roman"/>
          <w:sz w:val="22"/>
          <w:szCs w:val="22"/>
        </w:rPr>
        <w:t>,</w:t>
      </w:r>
      <w:r w:rsidRPr="000D48A0">
        <w:rPr>
          <w:rFonts w:ascii="Times New Roman" w:hAnsi="Times New Roman"/>
          <w:sz w:val="22"/>
          <w:szCs w:val="22"/>
        </w:rPr>
        <w:t xml:space="preserve"> and provisions of 40 CFR Part 60</w:t>
      </w:r>
      <w:r w:rsidR="008A1F38" w:rsidRPr="000D48A0">
        <w:rPr>
          <w:rFonts w:ascii="Times New Roman" w:hAnsi="Times New Roman"/>
          <w:sz w:val="22"/>
          <w:szCs w:val="22"/>
        </w:rPr>
        <w:t>,</w:t>
      </w:r>
      <w:r w:rsidRPr="000D48A0">
        <w:rPr>
          <w:rFonts w:ascii="Times New Roman" w:hAnsi="Times New Roman"/>
          <w:sz w:val="22"/>
          <w:szCs w:val="22"/>
        </w:rPr>
        <w:t xml:space="preserve"> Subpart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including any reference methods, performance specifications</w:t>
      </w:r>
      <w:r w:rsidR="008A1F38" w:rsidRPr="000D48A0">
        <w:rPr>
          <w:rFonts w:ascii="Times New Roman" w:hAnsi="Times New Roman"/>
          <w:sz w:val="22"/>
          <w:szCs w:val="22"/>
        </w:rPr>
        <w:t>,</w:t>
      </w:r>
      <w:r w:rsidRPr="000D48A0">
        <w:rPr>
          <w:rFonts w:ascii="Times New Roman" w:hAnsi="Times New Roman"/>
          <w:sz w:val="22"/>
          <w:szCs w:val="22"/>
        </w:rPr>
        <w:t xml:space="preserve"> and other test methods associated with Subpart Ec.  No person shall construct, reconstruct, </w:t>
      </w:r>
      <w:proofErr w:type="gramStart"/>
      <w:r w:rsidRPr="000D48A0">
        <w:rPr>
          <w:rFonts w:ascii="Times New Roman" w:hAnsi="Times New Roman"/>
          <w:sz w:val="22"/>
          <w:szCs w:val="22"/>
        </w:rPr>
        <w:t>modify</w:t>
      </w:r>
      <w:proofErr w:type="gramEnd"/>
      <w:r w:rsidRPr="000D48A0">
        <w:rPr>
          <w:rFonts w:ascii="Times New Roman" w:hAnsi="Times New Roman"/>
          <w:sz w:val="22"/>
          <w:szCs w:val="22"/>
        </w:rPr>
        <w:t xml:space="preserve"> or operate, or cause to be constructed, reconstructed, modified or operated a new HMIWI unit </w:t>
      </w:r>
      <w:r w:rsidR="008A1F38" w:rsidRPr="000D48A0">
        <w:rPr>
          <w:rFonts w:ascii="Times New Roman" w:hAnsi="Times New Roman"/>
          <w:sz w:val="22"/>
          <w:szCs w:val="22"/>
        </w:rPr>
        <w:t>that</w:t>
      </w:r>
      <w:r w:rsidRPr="000D48A0">
        <w:rPr>
          <w:rFonts w:ascii="Times New Roman" w:hAnsi="Times New Roman"/>
          <w:sz w:val="22"/>
          <w:szCs w:val="22"/>
        </w:rPr>
        <w:t xml:space="preserve"> results in a violation of 40 CFR Part 60</w:t>
      </w:r>
      <w:r w:rsidR="008A1F38" w:rsidRPr="000D48A0">
        <w:rPr>
          <w:rFonts w:ascii="Times New Roman" w:hAnsi="Times New Roman"/>
          <w:sz w:val="22"/>
          <w:szCs w:val="22"/>
        </w:rPr>
        <w:t>,</w:t>
      </w:r>
      <w:r w:rsidRPr="000D48A0">
        <w:rPr>
          <w:rFonts w:ascii="Times New Roman" w:hAnsi="Times New Roman"/>
          <w:sz w:val="22"/>
          <w:szCs w:val="22"/>
        </w:rPr>
        <w:t xml:space="preserve"> Subpart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xml:space="preserve"> or this rule.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 xml:space="preserve">6.2.  Applicability. </w:t>
      </w:r>
      <w:r w:rsidR="0089444D">
        <w:rPr>
          <w:rFonts w:ascii="Times New Roman" w:hAnsi="Times New Roman"/>
          <w:sz w:val="22"/>
          <w:szCs w:val="22"/>
        </w:rPr>
        <w:t xml:space="preserve"> </w:t>
      </w:r>
      <w:proofErr w:type="gramStart"/>
      <w:r w:rsidRPr="000D48A0">
        <w:rPr>
          <w:rFonts w:ascii="Times New Roman" w:hAnsi="Times New Roman"/>
          <w:sz w:val="22"/>
          <w:szCs w:val="22"/>
        </w:rPr>
        <w:t xml:space="preserve">-- </w:t>
      </w:r>
      <w:r w:rsidR="0089444D">
        <w:rPr>
          <w:rFonts w:ascii="Times New Roman" w:hAnsi="Times New Roman"/>
          <w:sz w:val="22"/>
          <w:szCs w:val="22"/>
        </w:rPr>
        <w:t xml:space="preserve"> </w:t>
      </w:r>
      <w:r w:rsidRPr="000D48A0">
        <w:rPr>
          <w:rFonts w:ascii="Times New Roman" w:hAnsi="Times New Roman"/>
          <w:sz w:val="22"/>
          <w:szCs w:val="22"/>
        </w:rPr>
        <w:t>The</w:t>
      </w:r>
      <w:proofErr w:type="gramEnd"/>
      <w:r w:rsidRPr="000D48A0">
        <w:rPr>
          <w:rFonts w:ascii="Times New Roman" w:hAnsi="Times New Roman"/>
          <w:sz w:val="22"/>
          <w:szCs w:val="22"/>
        </w:rPr>
        <w:t xml:space="preserve"> owner or operator of a HMIWI unit that meets the following criteria </w:t>
      </w:r>
      <w:r w:rsidR="005F1B21" w:rsidRPr="00023D30">
        <w:rPr>
          <w:rFonts w:ascii="Times New Roman" w:hAnsi="Times New Roman"/>
          <w:sz w:val="22"/>
          <w:szCs w:val="22"/>
        </w:rPr>
        <w:t>is</w:t>
      </w:r>
      <w:r w:rsidR="005F1B21" w:rsidRPr="000D48A0">
        <w:rPr>
          <w:rFonts w:ascii="Times New Roman" w:hAnsi="Times New Roman"/>
          <w:sz w:val="22"/>
          <w:szCs w:val="22"/>
        </w:rPr>
        <w:t xml:space="preserve"> </w:t>
      </w:r>
      <w:r w:rsidRPr="000D48A0">
        <w:rPr>
          <w:rFonts w:ascii="Times New Roman" w:hAnsi="Times New Roman"/>
          <w:sz w:val="22"/>
          <w:szCs w:val="22"/>
        </w:rPr>
        <w:t xml:space="preserve">subject to the requirements for new HMIWI units set forth in </w:t>
      </w:r>
      <w:r w:rsidR="008A1F38" w:rsidRPr="00023D30">
        <w:rPr>
          <w:rFonts w:ascii="Times New Roman" w:hAnsi="Times New Roman"/>
          <w:sz w:val="22"/>
          <w:szCs w:val="22"/>
        </w:rPr>
        <w:t>this</w:t>
      </w:r>
      <w:r w:rsidR="008A1F38" w:rsidRPr="000D48A0">
        <w:rPr>
          <w:rFonts w:ascii="Times New Roman" w:hAnsi="Times New Roman"/>
          <w:sz w:val="22"/>
          <w:szCs w:val="22"/>
        </w:rPr>
        <w:t xml:space="preserve"> </w:t>
      </w:r>
      <w:r w:rsidRPr="000D48A0">
        <w:rPr>
          <w:rFonts w:ascii="Times New Roman" w:hAnsi="Times New Roman"/>
          <w:sz w:val="22"/>
          <w:szCs w:val="22"/>
        </w:rPr>
        <w:t>section 6.  A new HMIWI unit is a HMIWI unit that either: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6.2.a.  Commenced construction after December 1, 2008; 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6.2.b.  Commenced modification after April 6, 2010.</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 xml:space="preserve">6.3.  Physical or Operational Changes. </w:t>
      </w:r>
      <w:r w:rsidR="0089444D">
        <w:rPr>
          <w:rFonts w:ascii="Times New Roman" w:hAnsi="Times New Roman"/>
          <w:sz w:val="22"/>
          <w:szCs w:val="22"/>
        </w:rPr>
        <w:t xml:space="preserve"> </w:t>
      </w:r>
      <w:r w:rsidRPr="000D48A0">
        <w:rPr>
          <w:rFonts w:ascii="Times New Roman" w:hAnsi="Times New Roman"/>
          <w:sz w:val="22"/>
          <w:szCs w:val="22"/>
        </w:rPr>
        <w:t>Physical or operational changes made to an HMIWI unit to comply with the emission guidelines in section 7</w:t>
      </w:r>
      <w:r w:rsidR="007C45F5" w:rsidRPr="000D48A0">
        <w:rPr>
          <w:rFonts w:ascii="Times New Roman" w:hAnsi="Times New Roman"/>
          <w:sz w:val="22"/>
          <w:szCs w:val="22"/>
        </w:rPr>
        <w:t xml:space="preserve"> </w:t>
      </w:r>
      <w:r w:rsidR="007C45F5" w:rsidRPr="00023D30">
        <w:rPr>
          <w:rFonts w:ascii="Times New Roman" w:hAnsi="Times New Roman"/>
          <w:sz w:val="22"/>
          <w:szCs w:val="22"/>
        </w:rPr>
        <w:t>below</w:t>
      </w:r>
      <w:r w:rsidRPr="000D48A0">
        <w:rPr>
          <w:rFonts w:ascii="Times New Roman" w:hAnsi="Times New Roman"/>
          <w:sz w:val="22"/>
          <w:szCs w:val="22"/>
        </w:rPr>
        <w:t xml:space="preserve"> and 40 CFR Part 60</w:t>
      </w:r>
      <w:r w:rsidR="007C45F5" w:rsidRPr="000D48A0">
        <w:rPr>
          <w:rFonts w:ascii="Times New Roman" w:hAnsi="Times New Roman"/>
          <w:sz w:val="22"/>
          <w:szCs w:val="22"/>
        </w:rPr>
        <w:t>,</w:t>
      </w:r>
      <w:r w:rsidRPr="000D48A0">
        <w:rPr>
          <w:rFonts w:ascii="Times New Roman" w:hAnsi="Times New Roman"/>
          <w:sz w:val="22"/>
          <w:szCs w:val="22"/>
        </w:rPr>
        <w:t xml:space="preserve"> Subpart Ce do not qualify as a reconstruction or modification under </w:t>
      </w:r>
      <w:r w:rsidR="007C45F5" w:rsidRPr="00023D30">
        <w:rPr>
          <w:rFonts w:ascii="Times New Roman" w:hAnsi="Times New Roman"/>
          <w:sz w:val="22"/>
          <w:szCs w:val="22"/>
        </w:rPr>
        <w:t>this</w:t>
      </w:r>
      <w:r w:rsidR="007C45F5" w:rsidRPr="000D48A0">
        <w:rPr>
          <w:rFonts w:ascii="Times New Roman" w:hAnsi="Times New Roman"/>
          <w:sz w:val="22"/>
          <w:szCs w:val="22"/>
        </w:rPr>
        <w:t xml:space="preserve"> </w:t>
      </w:r>
      <w:r w:rsidRPr="000D48A0">
        <w:rPr>
          <w:rFonts w:ascii="Times New Roman" w:hAnsi="Times New Roman"/>
          <w:sz w:val="22"/>
          <w:szCs w:val="22"/>
        </w:rPr>
        <w:t>section 6 and 40 CFR Part 60</w:t>
      </w:r>
      <w:r w:rsidR="007C45F5" w:rsidRPr="000D48A0">
        <w:rPr>
          <w:rFonts w:ascii="Times New Roman" w:hAnsi="Times New Roman"/>
          <w:sz w:val="22"/>
          <w:szCs w:val="22"/>
        </w:rPr>
        <w:t>,</w:t>
      </w:r>
      <w:r w:rsidRPr="000D48A0">
        <w:rPr>
          <w:rFonts w:ascii="Times New Roman" w:hAnsi="Times New Roman"/>
          <w:sz w:val="22"/>
          <w:szCs w:val="22"/>
        </w:rPr>
        <w:t xml:space="preserve"> Subpart Ec.</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b/>
          <w:bCs/>
          <w:sz w:val="22"/>
          <w:szCs w:val="22"/>
        </w:rPr>
        <w:t xml:space="preserve">§45-18-7.  Requirements for </w:t>
      </w:r>
      <w:r w:rsidR="0089444D">
        <w:rPr>
          <w:rFonts w:ascii="Times New Roman" w:hAnsi="Times New Roman"/>
          <w:b/>
          <w:bCs/>
          <w:sz w:val="22"/>
          <w:szCs w:val="22"/>
        </w:rPr>
        <w:t>e</w:t>
      </w:r>
      <w:r w:rsidRPr="000D48A0">
        <w:rPr>
          <w:rFonts w:ascii="Times New Roman" w:hAnsi="Times New Roman"/>
          <w:b/>
          <w:bCs/>
          <w:sz w:val="22"/>
          <w:szCs w:val="22"/>
        </w:rPr>
        <w:t xml:space="preserve">xisting </w:t>
      </w:r>
      <w:r w:rsidR="0089444D">
        <w:rPr>
          <w:rFonts w:ascii="Times New Roman" w:hAnsi="Times New Roman"/>
          <w:b/>
          <w:bCs/>
          <w:sz w:val="22"/>
          <w:szCs w:val="22"/>
        </w:rPr>
        <w:t>h</w:t>
      </w:r>
      <w:r w:rsidRPr="000D48A0">
        <w:rPr>
          <w:rFonts w:ascii="Times New Roman" w:hAnsi="Times New Roman"/>
          <w:b/>
          <w:bCs/>
          <w:sz w:val="22"/>
          <w:szCs w:val="22"/>
        </w:rPr>
        <w:t xml:space="preserve">ospital/ </w:t>
      </w:r>
      <w:r w:rsidR="0089444D">
        <w:rPr>
          <w:rFonts w:ascii="Times New Roman" w:hAnsi="Times New Roman"/>
          <w:b/>
          <w:bCs/>
          <w:sz w:val="22"/>
          <w:szCs w:val="22"/>
        </w:rPr>
        <w:t>m</w:t>
      </w:r>
      <w:r w:rsidRPr="000D48A0">
        <w:rPr>
          <w:rFonts w:ascii="Times New Roman" w:hAnsi="Times New Roman"/>
          <w:b/>
          <w:bCs/>
          <w:sz w:val="22"/>
          <w:szCs w:val="22"/>
        </w:rPr>
        <w:t xml:space="preserve">edical/ </w:t>
      </w:r>
      <w:r w:rsidR="0089444D">
        <w:rPr>
          <w:rFonts w:ascii="Times New Roman" w:hAnsi="Times New Roman"/>
          <w:b/>
          <w:bCs/>
          <w:sz w:val="22"/>
          <w:szCs w:val="22"/>
        </w:rPr>
        <w:t>i</w:t>
      </w:r>
      <w:r w:rsidRPr="000D48A0">
        <w:rPr>
          <w:rFonts w:ascii="Times New Roman" w:hAnsi="Times New Roman"/>
          <w:b/>
          <w:bCs/>
          <w:sz w:val="22"/>
          <w:szCs w:val="22"/>
        </w:rPr>
        <w:t xml:space="preserve">nfectious </w:t>
      </w:r>
      <w:r w:rsidR="0089444D">
        <w:rPr>
          <w:rFonts w:ascii="Times New Roman" w:hAnsi="Times New Roman"/>
          <w:b/>
          <w:bCs/>
          <w:sz w:val="22"/>
          <w:szCs w:val="22"/>
        </w:rPr>
        <w:t>w</w:t>
      </w:r>
      <w:r w:rsidRPr="000D48A0">
        <w:rPr>
          <w:rFonts w:ascii="Times New Roman" w:hAnsi="Times New Roman"/>
          <w:b/>
          <w:bCs/>
          <w:sz w:val="22"/>
          <w:szCs w:val="22"/>
        </w:rPr>
        <w:t xml:space="preserve">aste </w:t>
      </w:r>
      <w:r w:rsidR="0089444D">
        <w:rPr>
          <w:rFonts w:ascii="Times New Roman" w:hAnsi="Times New Roman"/>
          <w:b/>
          <w:bCs/>
          <w:sz w:val="22"/>
          <w:szCs w:val="22"/>
        </w:rPr>
        <w:t>i</w:t>
      </w:r>
      <w:r w:rsidRPr="000D48A0">
        <w:rPr>
          <w:rFonts w:ascii="Times New Roman" w:hAnsi="Times New Roman"/>
          <w:b/>
          <w:bCs/>
          <w:sz w:val="22"/>
          <w:szCs w:val="22"/>
        </w:rPr>
        <w:t>ncinerators.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 xml:space="preserve">7.1.  Requirements for </w:t>
      </w:r>
      <w:r w:rsidR="0089444D">
        <w:rPr>
          <w:rFonts w:ascii="Times New Roman" w:hAnsi="Times New Roman"/>
          <w:sz w:val="22"/>
          <w:szCs w:val="22"/>
        </w:rPr>
        <w:t>e</w:t>
      </w:r>
      <w:r w:rsidRPr="000D48A0">
        <w:rPr>
          <w:rFonts w:ascii="Times New Roman" w:hAnsi="Times New Roman"/>
          <w:sz w:val="22"/>
          <w:szCs w:val="22"/>
        </w:rPr>
        <w:t xml:space="preserve">xisting HMIWI </w:t>
      </w:r>
      <w:r w:rsidR="0089444D">
        <w:rPr>
          <w:rFonts w:ascii="Times New Roman" w:hAnsi="Times New Roman"/>
          <w:sz w:val="22"/>
          <w:szCs w:val="22"/>
        </w:rPr>
        <w:t>u</w:t>
      </w:r>
      <w:r w:rsidRPr="000D48A0">
        <w:rPr>
          <w:rFonts w:ascii="Times New Roman" w:hAnsi="Times New Roman"/>
          <w:sz w:val="22"/>
          <w:szCs w:val="22"/>
        </w:rPr>
        <w:t xml:space="preserve">nits. </w:t>
      </w:r>
      <w:r w:rsidR="0089444D">
        <w:rPr>
          <w:rFonts w:ascii="Times New Roman" w:hAnsi="Times New Roman"/>
          <w:sz w:val="22"/>
          <w:szCs w:val="22"/>
        </w:rPr>
        <w:t xml:space="preserve"> </w:t>
      </w:r>
      <w:proofErr w:type="gramStart"/>
      <w:r w:rsidRPr="000D48A0">
        <w:rPr>
          <w:rFonts w:ascii="Times New Roman" w:hAnsi="Times New Roman"/>
          <w:sz w:val="22"/>
          <w:szCs w:val="22"/>
        </w:rPr>
        <w:t xml:space="preserve">-- </w:t>
      </w:r>
      <w:r w:rsidR="0089444D">
        <w:rPr>
          <w:rFonts w:ascii="Times New Roman" w:hAnsi="Times New Roman"/>
          <w:sz w:val="22"/>
          <w:szCs w:val="22"/>
        </w:rPr>
        <w:t xml:space="preserve"> </w:t>
      </w:r>
      <w:r w:rsidRPr="000D48A0">
        <w:rPr>
          <w:rFonts w:ascii="Times New Roman" w:hAnsi="Times New Roman"/>
          <w:sz w:val="22"/>
          <w:szCs w:val="22"/>
        </w:rPr>
        <w:t>The</w:t>
      </w:r>
      <w:proofErr w:type="gramEnd"/>
      <w:r w:rsidRPr="000D48A0">
        <w:rPr>
          <w:rFonts w:ascii="Times New Roman" w:hAnsi="Times New Roman"/>
          <w:sz w:val="22"/>
          <w:szCs w:val="22"/>
        </w:rPr>
        <w:t xml:space="preserve"> owner or operator of an existing HMIWI unit under </w:t>
      </w:r>
      <w:r w:rsidR="007C45F5" w:rsidRPr="00023D30">
        <w:rPr>
          <w:rFonts w:ascii="Times New Roman" w:hAnsi="Times New Roman"/>
          <w:sz w:val="22"/>
          <w:szCs w:val="22"/>
        </w:rPr>
        <w:t>this</w:t>
      </w:r>
      <w:r w:rsidR="007C45F5" w:rsidRPr="000D48A0">
        <w:rPr>
          <w:rFonts w:ascii="Times New Roman" w:hAnsi="Times New Roman"/>
          <w:sz w:val="22"/>
          <w:szCs w:val="22"/>
        </w:rPr>
        <w:t xml:space="preserve"> </w:t>
      </w:r>
      <w:r w:rsidRPr="000D48A0">
        <w:rPr>
          <w:rFonts w:ascii="Times New Roman" w:hAnsi="Times New Roman"/>
          <w:sz w:val="22"/>
          <w:szCs w:val="22"/>
        </w:rPr>
        <w:t>section shall comply with the applicable emission guidelines, compliance times, requirements</w:t>
      </w:r>
      <w:r w:rsidR="007C45F5" w:rsidRPr="000D48A0">
        <w:rPr>
          <w:rFonts w:ascii="Times New Roman" w:hAnsi="Times New Roman"/>
          <w:sz w:val="22"/>
          <w:szCs w:val="22"/>
        </w:rPr>
        <w:t>,</w:t>
      </w:r>
      <w:r w:rsidRPr="000D48A0">
        <w:rPr>
          <w:rFonts w:ascii="Times New Roman" w:hAnsi="Times New Roman"/>
          <w:sz w:val="22"/>
          <w:szCs w:val="22"/>
        </w:rPr>
        <w:t xml:space="preserve"> and provisions of 40 CFR Part 60</w:t>
      </w:r>
      <w:r w:rsidR="007C45F5" w:rsidRPr="000D48A0">
        <w:rPr>
          <w:rFonts w:ascii="Times New Roman" w:hAnsi="Times New Roman"/>
          <w:sz w:val="22"/>
          <w:szCs w:val="22"/>
        </w:rPr>
        <w:t>,</w:t>
      </w:r>
      <w:r w:rsidRPr="000D48A0">
        <w:rPr>
          <w:rFonts w:ascii="Times New Roman" w:hAnsi="Times New Roman"/>
          <w:sz w:val="22"/>
          <w:szCs w:val="22"/>
        </w:rPr>
        <w:t xml:space="preserve"> Subpart Ce set forth in </w:t>
      </w:r>
      <w:r w:rsidR="007C45F5" w:rsidRPr="00023D30">
        <w:rPr>
          <w:rFonts w:ascii="Times New Roman" w:hAnsi="Times New Roman"/>
          <w:sz w:val="22"/>
          <w:szCs w:val="22"/>
        </w:rPr>
        <w:t>this</w:t>
      </w:r>
      <w:r w:rsidR="007C45F5" w:rsidRPr="000D48A0">
        <w:rPr>
          <w:rFonts w:ascii="Times New Roman" w:hAnsi="Times New Roman"/>
          <w:sz w:val="22"/>
          <w:szCs w:val="22"/>
        </w:rPr>
        <w:t xml:space="preserve"> </w:t>
      </w:r>
      <w:r w:rsidRPr="000D48A0">
        <w:rPr>
          <w:rFonts w:ascii="Times New Roman" w:hAnsi="Times New Roman"/>
          <w:sz w:val="22"/>
          <w:szCs w:val="22"/>
        </w:rPr>
        <w:t xml:space="preserve">section 7 and </w:t>
      </w:r>
      <w:r w:rsidR="002C4EAF" w:rsidRPr="00023D30">
        <w:rPr>
          <w:rFonts w:ascii="Times New Roman" w:hAnsi="Times New Roman"/>
          <w:sz w:val="22"/>
          <w:szCs w:val="22"/>
        </w:rPr>
        <w:t>below in</w:t>
      </w:r>
      <w:r w:rsidR="002C4EAF" w:rsidRPr="000D48A0">
        <w:rPr>
          <w:rFonts w:ascii="Times New Roman" w:hAnsi="Times New Roman"/>
          <w:sz w:val="22"/>
          <w:szCs w:val="22"/>
        </w:rPr>
        <w:t xml:space="preserve"> </w:t>
      </w:r>
      <w:r w:rsidRPr="000D48A0">
        <w:rPr>
          <w:rFonts w:ascii="Times New Roman" w:hAnsi="Times New Roman"/>
          <w:sz w:val="22"/>
          <w:szCs w:val="22"/>
        </w:rPr>
        <w:t xml:space="preserve">Tables </w:t>
      </w:r>
      <w:r w:rsidR="00A96FF1">
        <w:rPr>
          <w:rFonts w:ascii="Times New Roman" w:hAnsi="Times New Roman"/>
          <w:sz w:val="22"/>
          <w:szCs w:val="22"/>
        </w:rPr>
        <w:t>45-</w:t>
      </w:r>
      <w:r w:rsidRPr="000D48A0">
        <w:rPr>
          <w:rFonts w:ascii="Times New Roman" w:hAnsi="Times New Roman"/>
          <w:sz w:val="22"/>
          <w:szCs w:val="22"/>
        </w:rPr>
        <w:t xml:space="preserve">18A, </w:t>
      </w:r>
      <w:r w:rsidR="00A96FF1">
        <w:rPr>
          <w:rFonts w:ascii="Times New Roman" w:hAnsi="Times New Roman"/>
          <w:sz w:val="22"/>
          <w:szCs w:val="22"/>
        </w:rPr>
        <w:t>45-</w:t>
      </w:r>
      <w:r w:rsidRPr="000D48A0">
        <w:rPr>
          <w:rFonts w:ascii="Times New Roman" w:hAnsi="Times New Roman"/>
          <w:sz w:val="22"/>
          <w:szCs w:val="22"/>
        </w:rPr>
        <w:t xml:space="preserve">18B, </w:t>
      </w:r>
      <w:r w:rsidR="00A96FF1">
        <w:rPr>
          <w:rFonts w:ascii="Times New Roman" w:hAnsi="Times New Roman"/>
          <w:sz w:val="22"/>
          <w:szCs w:val="22"/>
        </w:rPr>
        <w:t>45-</w:t>
      </w:r>
      <w:r w:rsidRPr="000D48A0">
        <w:rPr>
          <w:rFonts w:ascii="Times New Roman" w:hAnsi="Times New Roman"/>
          <w:sz w:val="22"/>
          <w:szCs w:val="22"/>
        </w:rPr>
        <w:t>18</w:t>
      </w:r>
      <w:r w:rsidR="00A96FF1">
        <w:rPr>
          <w:rFonts w:ascii="Times New Roman" w:hAnsi="Times New Roman"/>
          <w:sz w:val="22"/>
          <w:szCs w:val="22"/>
        </w:rPr>
        <w:t>C</w:t>
      </w:r>
      <w:r w:rsidRPr="000D48A0">
        <w:rPr>
          <w:rFonts w:ascii="Times New Roman" w:hAnsi="Times New Roman"/>
          <w:sz w:val="22"/>
          <w:szCs w:val="22"/>
        </w:rPr>
        <w:t xml:space="preserve"> and </w:t>
      </w:r>
      <w:r w:rsidR="00A96FF1">
        <w:rPr>
          <w:rFonts w:ascii="Times New Roman" w:hAnsi="Times New Roman"/>
          <w:sz w:val="22"/>
          <w:szCs w:val="22"/>
        </w:rPr>
        <w:t>45-</w:t>
      </w:r>
      <w:r w:rsidRPr="000D48A0">
        <w:rPr>
          <w:rFonts w:ascii="Times New Roman" w:hAnsi="Times New Roman"/>
          <w:sz w:val="22"/>
          <w:szCs w:val="22"/>
        </w:rPr>
        <w:t>18</w:t>
      </w:r>
      <w:r w:rsidR="00A96FF1">
        <w:rPr>
          <w:rFonts w:ascii="Times New Roman" w:hAnsi="Times New Roman"/>
          <w:sz w:val="22"/>
          <w:szCs w:val="22"/>
        </w:rPr>
        <w:t>D</w:t>
      </w:r>
      <w:r w:rsidRPr="000D48A0">
        <w:rPr>
          <w:rFonts w:ascii="Times New Roman" w:hAnsi="Times New Roman"/>
          <w:sz w:val="22"/>
          <w:szCs w:val="22"/>
        </w:rPr>
        <w:t>, including any reference methods, performance specifications</w:t>
      </w:r>
      <w:r w:rsidR="007C45F5" w:rsidRPr="000D48A0">
        <w:rPr>
          <w:rFonts w:ascii="Times New Roman" w:hAnsi="Times New Roman"/>
          <w:sz w:val="22"/>
          <w:szCs w:val="22"/>
        </w:rPr>
        <w:t>,</w:t>
      </w:r>
      <w:r w:rsidRPr="000D48A0">
        <w:rPr>
          <w:rFonts w:ascii="Times New Roman" w:hAnsi="Times New Roman"/>
          <w:sz w:val="22"/>
          <w:szCs w:val="22"/>
        </w:rPr>
        <w:t xml:space="preserve"> and other test </w:t>
      </w:r>
      <w:r w:rsidRPr="000D48A0">
        <w:rPr>
          <w:rFonts w:ascii="Times New Roman" w:hAnsi="Times New Roman"/>
          <w:sz w:val="22"/>
          <w:szCs w:val="22"/>
        </w:rPr>
        <w:lastRenderedPageBreak/>
        <w:t xml:space="preserve">methods associated with Subpart Ce.  No person shall reconstruct, </w:t>
      </w:r>
      <w:proofErr w:type="gramStart"/>
      <w:r w:rsidRPr="000D48A0">
        <w:rPr>
          <w:rFonts w:ascii="Times New Roman" w:hAnsi="Times New Roman"/>
          <w:sz w:val="22"/>
          <w:szCs w:val="22"/>
        </w:rPr>
        <w:t>modify</w:t>
      </w:r>
      <w:proofErr w:type="gramEnd"/>
      <w:r w:rsidRPr="000D48A0">
        <w:rPr>
          <w:rFonts w:ascii="Times New Roman" w:hAnsi="Times New Roman"/>
          <w:sz w:val="22"/>
          <w:szCs w:val="22"/>
        </w:rPr>
        <w:t xml:space="preserve"> or operate, or cause to be reconstructed, modified or operated</w:t>
      </w:r>
      <w:r w:rsidR="007C45F5" w:rsidRPr="000D48A0">
        <w:rPr>
          <w:rFonts w:ascii="Times New Roman" w:hAnsi="Times New Roman"/>
          <w:sz w:val="22"/>
          <w:szCs w:val="22"/>
        </w:rPr>
        <w:t>,</w:t>
      </w:r>
      <w:r w:rsidRPr="000D48A0">
        <w:rPr>
          <w:rFonts w:ascii="Times New Roman" w:hAnsi="Times New Roman"/>
          <w:sz w:val="22"/>
          <w:szCs w:val="22"/>
        </w:rPr>
        <w:t xml:space="preserve"> an existing HMIWI unit </w:t>
      </w:r>
      <w:r w:rsidR="007C45F5" w:rsidRPr="000D48A0">
        <w:rPr>
          <w:rFonts w:ascii="Times New Roman" w:hAnsi="Times New Roman"/>
          <w:sz w:val="22"/>
          <w:szCs w:val="22"/>
        </w:rPr>
        <w:t>that</w:t>
      </w:r>
      <w:r w:rsidRPr="000D48A0">
        <w:rPr>
          <w:rFonts w:ascii="Times New Roman" w:hAnsi="Times New Roman"/>
          <w:sz w:val="22"/>
          <w:szCs w:val="22"/>
        </w:rPr>
        <w:t xml:space="preserve"> results in a violation of 40 CFR Part 60 Subpart Ce, or this rule.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7.2.  Applicability.</w:t>
      </w:r>
      <w:r w:rsidR="0089444D">
        <w:rPr>
          <w:rFonts w:ascii="Times New Roman" w:hAnsi="Times New Roman"/>
          <w:sz w:val="22"/>
          <w:szCs w:val="22"/>
        </w:rPr>
        <w:t xml:space="preserve"> </w:t>
      </w:r>
      <w:r w:rsidRPr="000D48A0">
        <w:rPr>
          <w:rFonts w:ascii="Times New Roman" w:hAnsi="Times New Roman"/>
          <w:sz w:val="22"/>
          <w:szCs w:val="22"/>
        </w:rPr>
        <w:t xml:space="preserve"> </w:t>
      </w:r>
      <w:proofErr w:type="gramStart"/>
      <w:r w:rsidRPr="000D48A0">
        <w:rPr>
          <w:rFonts w:ascii="Times New Roman" w:hAnsi="Times New Roman"/>
          <w:sz w:val="22"/>
          <w:szCs w:val="22"/>
        </w:rPr>
        <w:t xml:space="preserve">-- </w:t>
      </w:r>
      <w:r w:rsidR="0089444D">
        <w:rPr>
          <w:rFonts w:ascii="Times New Roman" w:hAnsi="Times New Roman"/>
          <w:sz w:val="22"/>
          <w:szCs w:val="22"/>
        </w:rPr>
        <w:t xml:space="preserve"> </w:t>
      </w:r>
      <w:r w:rsidRPr="000D48A0">
        <w:rPr>
          <w:rFonts w:ascii="Times New Roman" w:hAnsi="Times New Roman"/>
          <w:sz w:val="22"/>
          <w:szCs w:val="22"/>
        </w:rPr>
        <w:t>HMIWI</w:t>
      </w:r>
      <w:proofErr w:type="gramEnd"/>
      <w:r w:rsidRPr="000D48A0">
        <w:rPr>
          <w:rFonts w:ascii="Times New Roman" w:hAnsi="Times New Roman"/>
          <w:sz w:val="22"/>
          <w:szCs w:val="22"/>
        </w:rPr>
        <w:t xml:space="preserve"> units that are designated facilities under subdivision 7.2.</w:t>
      </w:r>
      <w:proofErr w:type="spellStart"/>
      <w:r w:rsidRPr="000D48A0">
        <w:rPr>
          <w:rFonts w:ascii="Times New Roman" w:hAnsi="Times New Roman"/>
          <w:sz w:val="22"/>
          <w:szCs w:val="22"/>
        </w:rPr>
        <w:t>a</w:t>
      </w:r>
      <w:proofErr w:type="spellEnd"/>
      <w:r w:rsidRPr="000D48A0">
        <w:rPr>
          <w:rFonts w:ascii="Times New Roman" w:hAnsi="Times New Roman"/>
          <w:sz w:val="22"/>
          <w:szCs w:val="22"/>
        </w:rPr>
        <w:t xml:space="preserve"> </w:t>
      </w:r>
      <w:r w:rsidR="005F1B21" w:rsidRPr="00023D30">
        <w:rPr>
          <w:rFonts w:ascii="Times New Roman" w:hAnsi="Times New Roman"/>
          <w:sz w:val="22"/>
          <w:szCs w:val="22"/>
        </w:rPr>
        <w:t>are</w:t>
      </w:r>
      <w:r w:rsidR="005F1B21" w:rsidRPr="000D48A0">
        <w:rPr>
          <w:rFonts w:ascii="Times New Roman" w:hAnsi="Times New Roman"/>
          <w:sz w:val="22"/>
          <w:szCs w:val="22"/>
        </w:rPr>
        <w:t xml:space="preserve"> </w:t>
      </w:r>
      <w:r w:rsidRPr="000D48A0">
        <w:rPr>
          <w:rFonts w:ascii="Times New Roman" w:hAnsi="Times New Roman"/>
          <w:sz w:val="22"/>
          <w:szCs w:val="22"/>
        </w:rPr>
        <w:t>subject to the requirements for existing HMIWI units set forth</w:t>
      </w:r>
      <w:r w:rsidR="007C45F5" w:rsidRPr="000D48A0">
        <w:rPr>
          <w:rFonts w:ascii="Times New Roman" w:hAnsi="Times New Roman"/>
          <w:sz w:val="22"/>
          <w:szCs w:val="22"/>
        </w:rPr>
        <w:t xml:space="preserve"> </w:t>
      </w:r>
      <w:r w:rsidR="007C45F5" w:rsidRPr="00023D30">
        <w:rPr>
          <w:rFonts w:ascii="Times New Roman" w:hAnsi="Times New Roman"/>
          <w:sz w:val="22"/>
          <w:szCs w:val="22"/>
        </w:rPr>
        <w:t>herein</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7.2.a.  Designated </w:t>
      </w:r>
      <w:r w:rsidR="0089444D">
        <w:rPr>
          <w:rFonts w:ascii="Times New Roman" w:hAnsi="Times New Roman"/>
          <w:sz w:val="22"/>
          <w:szCs w:val="22"/>
        </w:rPr>
        <w:t>f</w:t>
      </w:r>
      <w:r w:rsidRPr="000D48A0">
        <w:rPr>
          <w:rFonts w:ascii="Times New Roman" w:hAnsi="Times New Roman"/>
          <w:sz w:val="22"/>
          <w:szCs w:val="22"/>
        </w:rPr>
        <w:t>acilities.</w:t>
      </w:r>
      <w:r w:rsidR="0089444D">
        <w:rPr>
          <w:rFonts w:ascii="Times New Roman" w:hAnsi="Times New Roman"/>
          <w:sz w:val="22"/>
          <w:szCs w:val="22"/>
        </w:rPr>
        <w:t xml:space="preserve"> </w:t>
      </w:r>
      <w:r w:rsidRPr="000D48A0">
        <w:rPr>
          <w:rFonts w:ascii="Times New Roman" w:hAnsi="Times New Roman"/>
          <w:sz w:val="22"/>
          <w:szCs w:val="22"/>
        </w:rPr>
        <w:t xml:space="preserve"> </w:t>
      </w:r>
      <w:proofErr w:type="gramStart"/>
      <w:r w:rsidRPr="000D48A0">
        <w:rPr>
          <w:rFonts w:ascii="Times New Roman" w:hAnsi="Times New Roman"/>
          <w:sz w:val="22"/>
          <w:szCs w:val="22"/>
        </w:rPr>
        <w:t>--</w:t>
      </w:r>
      <w:r w:rsidR="0089444D">
        <w:rPr>
          <w:rFonts w:ascii="Times New Roman" w:hAnsi="Times New Roman"/>
          <w:sz w:val="22"/>
          <w:szCs w:val="22"/>
        </w:rPr>
        <w:t xml:space="preserve"> </w:t>
      </w:r>
      <w:r w:rsidRPr="000D48A0">
        <w:rPr>
          <w:rFonts w:ascii="Times New Roman" w:hAnsi="Times New Roman"/>
          <w:sz w:val="22"/>
          <w:szCs w:val="22"/>
        </w:rPr>
        <w:t xml:space="preserve"> Except</w:t>
      </w:r>
      <w:proofErr w:type="gramEnd"/>
      <w:r w:rsidRPr="000D48A0">
        <w:rPr>
          <w:rFonts w:ascii="Times New Roman" w:hAnsi="Times New Roman"/>
          <w:sz w:val="22"/>
          <w:szCs w:val="22"/>
        </w:rPr>
        <w:t xml:space="preserve"> as provided in </w:t>
      </w:r>
      <w:proofErr w:type="spellStart"/>
      <w:r w:rsidRPr="000D48A0">
        <w:rPr>
          <w:rFonts w:ascii="Times New Roman" w:hAnsi="Times New Roman"/>
          <w:sz w:val="22"/>
          <w:szCs w:val="22"/>
        </w:rPr>
        <w:t>subdivisons</w:t>
      </w:r>
      <w:proofErr w:type="spellEnd"/>
      <w:r w:rsidRPr="000D48A0">
        <w:rPr>
          <w:rFonts w:ascii="Times New Roman" w:hAnsi="Times New Roman"/>
          <w:sz w:val="22"/>
          <w:szCs w:val="22"/>
        </w:rPr>
        <w:t xml:space="preserve"> 7.2.b through 7.2.h, the designated facility to which the emissions guidelines apply is each individual HMIWI unit in West Virginia:</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2.a.</w:t>
      </w:r>
      <w:proofErr w:type="gramEnd"/>
      <w:r w:rsidRPr="000D48A0">
        <w:rPr>
          <w:rFonts w:ascii="Times New Roman" w:hAnsi="Times New Roman"/>
          <w:sz w:val="22"/>
          <w:szCs w:val="22"/>
        </w:rPr>
        <w:t>1.  For which construction was commenced on or before June 20, 1996, or for which modification was commen</w:t>
      </w:r>
      <w:r w:rsidR="002C4EAF" w:rsidRPr="000D48A0">
        <w:rPr>
          <w:rFonts w:ascii="Times New Roman" w:hAnsi="Times New Roman"/>
          <w:sz w:val="22"/>
          <w:szCs w:val="22"/>
        </w:rPr>
        <w:t xml:space="preserve">ced on or before March 16, 1998; </w:t>
      </w:r>
      <w:r w:rsidR="002C4EAF" w:rsidRPr="00023D30">
        <w:rPr>
          <w:rFonts w:ascii="Times New Roman" w:hAnsi="Times New Roman"/>
          <w:sz w:val="22"/>
          <w:szCs w:val="22"/>
        </w:rPr>
        <w:t>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2.a.</w:t>
      </w:r>
      <w:proofErr w:type="gramEnd"/>
      <w:r w:rsidRPr="000D48A0">
        <w:rPr>
          <w:rFonts w:ascii="Times New Roman" w:hAnsi="Times New Roman"/>
          <w:sz w:val="22"/>
          <w:szCs w:val="22"/>
        </w:rPr>
        <w:t>2.  For which construction was commenced after June 20, 1996 but no later than December 1, 2008, or for which modification is commenced after March 16, 1998 but no later than April 6, 2010.</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7.2.b.  A combustor is not subject to this section during periods when only pathological waste, low-level radioactive waste, and/or chemotherapeutic waste is burned, provided the owner or operator of the combustor: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2.b.</w:t>
      </w:r>
      <w:proofErr w:type="gramEnd"/>
      <w:r w:rsidRPr="000D48A0">
        <w:rPr>
          <w:rFonts w:ascii="Times New Roman" w:hAnsi="Times New Roman"/>
          <w:sz w:val="22"/>
          <w:szCs w:val="22"/>
        </w:rPr>
        <w:t xml:space="preserve">1.  Notifies the </w:t>
      </w:r>
      <w:r w:rsidR="007C45F5" w:rsidRPr="00023D30">
        <w:rPr>
          <w:rFonts w:ascii="Times New Roman" w:hAnsi="Times New Roman"/>
          <w:sz w:val="22"/>
          <w:szCs w:val="22"/>
        </w:rPr>
        <w:t>Secretary</w:t>
      </w:r>
      <w:r w:rsidR="007C45F5" w:rsidRPr="000D48A0">
        <w:rPr>
          <w:rFonts w:ascii="Times New Roman" w:hAnsi="Times New Roman"/>
          <w:sz w:val="22"/>
          <w:szCs w:val="22"/>
        </w:rPr>
        <w:t xml:space="preserve"> </w:t>
      </w:r>
      <w:r w:rsidRPr="000D48A0">
        <w:rPr>
          <w:rFonts w:ascii="Times New Roman" w:hAnsi="Times New Roman"/>
          <w:sz w:val="22"/>
          <w:szCs w:val="22"/>
        </w:rPr>
        <w:t>of an exemption claim; and</w:t>
      </w:r>
    </w:p>
    <w:p w:rsidR="00D46F41" w:rsidRPr="000D48A0" w:rsidRDefault="00D46F41"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2.b.</w:t>
      </w:r>
      <w:proofErr w:type="gramEnd"/>
      <w:r w:rsidRPr="000D48A0">
        <w:rPr>
          <w:rFonts w:ascii="Times New Roman" w:hAnsi="Times New Roman"/>
          <w:sz w:val="22"/>
          <w:szCs w:val="22"/>
        </w:rPr>
        <w:t>2.  Keeps records on a calendar quarter basis of the periods of time when only pathological waste, low-level radioactive waste, and/or chemotherapeutic waste is burned.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7.2.c.  Any co-fired combustor is not subject to this section if the owner or operator of the co-fired combustor: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2.c.</w:t>
      </w:r>
      <w:proofErr w:type="gramEnd"/>
      <w:r w:rsidRPr="000D48A0">
        <w:rPr>
          <w:rFonts w:ascii="Times New Roman" w:hAnsi="Times New Roman"/>
          <w:sz w:val="22"/>
          <w:szCs w:val="22"/>
        </w:rPr>
        <w:t xml:space="preserve">1.  Notifies the </w:t>
      </w:r>
      <w:r w:rsidR="007C45F5" w:rsidRPr="00023D30">
        <w:rPr>
          <w:rFonts w:ascii="Times New Roman" w:hAnsi="Times New Roman"/>
          <w:sz w:val="22"/>
          <w:szCs w:val="22"/>
        </w:rPr>
        <w:t>Secretary</w:t>
      </w:r>
      <w:r w:rsidR="007C45F5" w:rsidRPr="000D48A0">
        <w:rPr>
          <w:rFonts w:ascii="Times New Roman" w:hAnsi="Times New Roman"/>
          <w:sz w:val="22"/>
          <w:szCs w:val="22"/>
        </w:rPr>
        <w:t xml:space="preserve"> </w:t>
      </w:r>
      <w:r w:rsidRPr="000D48A0">
        <w:rPr>
          <w:rFonts w:ascii="Times New Roman" w:hAnsi="Times New Roman"/>
          <w:sz w:val="22"/>
          <w:szCs w:val="22"/>
        </w:rPr>
        <w:t>of an exemption claim;</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2.c.</w:t>
      </w:r>
      <w:proofErr w:type="gramEnd"/>
      <w:r w:rsidRPr="000D48A0">
        <w:rPr>
          <w:rFonts w:ascii="Times New Roman" w:hAnsi="Times New Roman"/>
          <w:sz w:val="22"/>
          <w:szCs w:val="22"/>
        </w:rPr>
        <w:t>2.  Provides an estimate of the relative weight of hospital waste, medical/infectious waste, and other fuels and/or wastes to be combusted;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2.c.</w:t>
      </w:r>
      <w:proofErr w:type="gramEnd"/>
      <w:r w:rsidRPr="000D48A0">
        <w:rPr>
          <w:rFonts w:ascii="Times New Roman" w:hAnsi="Times New Roman"/>
          <w:sz w:val="22"/>
          <w:szCs w:val="22"/>
        </w:rPr>
        <w:t>3.  Keeps records on a calendar quarter basis of the weight of hospital waste and medical/ infectious waste combusted and the weight of all other fuels and wastes combusted at the co-fired combustor.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7.2.d.  </w:t>
      </w:r>
      <w:r w:rsidR="00457D1A" w:rsidRPr="00023D30">
        <w:rPr>
          <w:rFonts w:ascii="Times New Roman" w:hAnsi="Times New Roman"/>
          <w:sz w:val="22"/>
          <w:szCs w:val="22"/>
        </w:rPr>
        <w:t>Units not subject to this section:</w:t>
      </w:r>
    </w:p>
    <w:p w:rsidR="00286D71" w:rsidRPr="000D48A0" w:rsidRDefault="00286D71"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86D71" w:rsidRPr="000D48A0" w:rsidRDefault="00286D71"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23D30">
        <w:rPr>
          <w:rFonts w:ascii="Times New Roman" w:hAnsi="Times New Roman"/>
          <w:sz w:val="22"/>
          <w:szCs w:val="22"/>
        </w:rPr>
        <w:t>7.</w:t>
      </w:r>
      <w:proofErr w:type="gramStart"/>
      <w:r w:rsidRPr="00023D30">
        <w:rPr>
          <w:rFonts w:ascii="Times New Roman" w:hAnsi="Times New Roman"/>
          <w:sz w:val="22"/>
          <w:szCs w:val="22"/>
        </w:rPr>
        <w:t>2.d.</w:t>
      </w:r>
      <w:proofErr w:type="gramEnd"/>
      <w:r w:rsidRPr="00023D30">
        <w:rPr>
          <w:rFonts w:ascii="Times New Roman" w:hAnsi="Times New Roman"/>
          <w:sz w:val="22"/>
          <w:szCs w:val="22"/>
        </w:rPr>
        <w:t>1.</w:t>
      </w:r>
      <w:r w:rsidRPr="000D48A0">
        <w:rPr>
          <w:rFonts w:ascii="Times New Roman" w:hAnsi="Times New Roman"/>
          <w:sz w:val="22"/>
          <w:szCs w:val="22"/>
        </w:rPr>
        <w:t xml:space="preserve">  Any combustor required to have a permit under Section 3005 of the Solid Waste Disposal Act; </w:t>
      </w:r>
    </w:p>
    <w:p w:rsidR="00286D71" w:rsidRPr="000D48A0" w:rsidRDefault="00286D71"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86D71"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23D30">
        <w:rPr>
          <w:rFonts w:ascii="Times New Roman" w:hAnsi="Times New Roman"/>
          <w:sz w:val="22"/>
          <w:szCs w:val="22"/>
        </w:rPr>
        <w:t>7.</w:t>
      </w:r>
      <w:proofErr w:type="gramStart"/>
      <w:r w:rsidRPr="00023D30">
        <w:rPr>
          <w:rFonts w:ascii="Times New Roman" w:hAnsi="Times New Roman"/>
          <w:sz w:val="22"/>
          <w:szCs w:val="22"/>
        </w:rPr>
        <w:t>2.d.</w:t>
      </w:r>
      <w:proofErr w:type="gramEnd"/>
      <w:r w:rsidRPr="00023D30">
        <w:rPr>
          <w:rFonts w:ascii="Times New Roman" w:hAnsi="Times New Roman"/>
          <w:sz w:val="22"/>
          <w:szCs w:val="22"/>
        </w:rPr>
        <w:t>2.</w:t>
      </w:r>
      <w:r w:rsidRPr="000D48A0">
        <w:rPr>
          <w:rFonts w:ascii="Times New Roman" w:hAnsi="Times New Roman"/>
          <w:sz w:val="22"/>
          <w:szCs w:val="22"/>
        </w:rPr>
        <w:t xml:space="preserve">  </w:t>
      </w:r>
      <w:r w:rsidR="00276CD7" w:rsidRPr="000D48A0">
        <w:rPr>
          <w:rFonts w:ascii="Times New Roman" w:hAnsi="Times New Roman"/>
          <w:sz w:val="22"/>
          <w:szCs w:val="22"/>
        </w:rPr>
        <w:t xml:space="preserve">  Any combustor which meets the applicability requirements under 40 CFR Part 60, Subparts </w:t>
      </w:r>
      <w:proofErr w:type="spellStart"/>
      <w:r w:rsidR="00276CD7" w:rsidRPr="000D48A0">
        <w:rPr>
          <w:rFonts w:ascii="Times New Roman" w:hAnsi="Times New Roman"/>
          <w:sz w:val="22"/>
          <w:szCs w:val="22"/>
        </w:rPr>
        <w:t>Cb</w:t>
      </w:r>
      <w:proofErr w:type="spellEnd"/>
      <w:r w:rsidR="00276CD7" w:rsidRPr="000D48A0">
        <w:rPr>
          <w:rFonts w:ascii="Times New Roman" w:hAnsi="Times New Roman"/>
          <w:sz w:val="22"/>
          <w:szCs w:val="22"/>
        </w:rPr>
        <w:t xml:space="preserve">, </w:t>
      </w:r>
      <w:proofErr w:type="spellStart"/>
      <w:r w:rsidR="00276CD7" w:rsidRPr="000D48A0">
        <w:rPr>
          <w:rFonts w:ascii="Times New Roman" w:hAnsi="Times New Roman"/>
          <w:sz w:val="22"/>
          <w:szCs w:val="22"/>
        </w:rPr>
        <w:t>Ea</w:t>
      </w:r>
      <w:proofErr w:type="spellEnd"/>
      <w:r w:rsidR="00276CD7" w:rsidRPr="000D48A0">
        <w:rPr>
          <w:rFonts w:ascii="Times New Roman" w:hAnsi="Times New Roman"/>
          <w:sz w:val="22"/>
          <w:szCs w:val="22"/>
        </w:rPr>
        <w:t xml:space="preserve">, or </w:t>
      </w:r>
      <w:proofErr w:type="spellStart"/>
      <w:r w:rsidR="00276CD7" w:rsidRPr="000D48A0">
        <w:rPr>
          <w:rFonts w:ascii="Times New Roman" w:hAnsi="Times New Roman"/>
          <w:sz w:val="22"/>
          <w:szCs w:val="22"/>
        </w:rPr>
        <w:t>Eb</w:t>
      </w:r>
      <w:proofErr w:type="spellEnd"/>
      <w:r w:rsidR="00276CD7" w:rsidRPr="000D48A0">
        <w:rPr>
          <w:rFonts w:ascii="Times New Roman" w:hAnsi="Times New Roman"/>
          <w:sz w:val="22"/>
          <w:szCs w:val="22"/>
        </w:rPr>
        <w:t xml:space="preserve"> (standards or guidelines for certain municipal waste combustors)</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286D71" w:rsidRPr="00023D30">
        <w:rPr>
          <w:rFonts w:ascii="Times New Roman" w:hAnsi="Times New Roman"/>
          <w:sz w:val="22"/>
          <w:szCs w:val="22"/>
        </w:rPr>
        <w:t>7.</w:t>
      </w:r>
      <w:proofErr w:type="gramStart"/>
      <w:r w:rsidR="00286D71" w:rsidRPr="00023D30">
        <w:rPr>
          <w:rFonts w:ascii="Times New Roman" w:hAnsi="Times New Roman"/>
          <w:sz w:val="22"/>
          <w:szCs w:val="22"/>
        </w:rPr>
        <w:t>2.d.</w:t>
      </w:r>
      <w:proofErr w:type="gramEnd"/>
      <w:r w:rsidR="00286D71" w:rsidRPr="00023D30">
        <w:rPr>
          <w:rFonts w:ascii="Times New Roman" w:hAnsi="Times New Roman"/>
          <w:sz w:val="22"/>
          <w:szCs w:val="22"/>
        </w:rPr>
        <w:t>3.</w:t>
      </w:r>
      <w:r w:rsidRPr="000D48A0">
        <w:rPr>
          <w:rFonts w:ascii="Times New Roman" w:hAnsi="Times New Roman"/>
          <w:sz w:val="22"/>
          <w:szCs w:val="22"/>
        </w:rPr>
        <w:t xml:space="preserve">  Any pyrolysis unit</w:t>
      </w:r>
      <w:r w:rsidR="00286D71" w:rsidRPr="000D48A0">
        <w:rPr>
          <w:rFonts w:ascii="Times New Roman" w:hAnsi="Times New Roman"/>
          <w:sz w:val="22"/>
          <w:szCs w:val="22"/>
        </w:rPr>
        <w:t xml:space="preserve">; </w:t>
      </w:r>
      <w:r w:rsidR="00286D71" w:rsidRPr="00023D30">
        <w:rPr>
          <w:rFonts w:ascii="Times New Roman" w:hAnsi="Times New Roman"/>
          <w:sz w:val="22"/>
          <w:szCs w:val="22"/>
        </w:rPr>
        <w:t>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286D71" w:rsidRPr="00023D30">
        <w:rPr>
          <w:rFonts w:ascii="Times New Roman" w:hAnsi="Times New Roman"/>
          <w:sz w:val="22"/>
          <w:szCs w:val="22"/>
        </w:rPr>
        <w:t>7.</w:t>
      </w:r>
      <w:proofErr w:type="gramStart"/>
      <w:r w:rsidR="00286D71" w:rsidRPr="00023D30">
        <w:rPr>
          <w:rFonts w:ascii="Times New Roman" w:hAnsi="Times New Roman"/>
          <w:sz w:val="22"/>
          <w:szCs w:val="22"/>
        </w:rPr>
        <w:t>2.d.</w:t>
      </w:r>
      <w:proofErr w:type="gramEnd"/>
      <w:r w:rsidR="00286D71" w:rsidRPr="00023D30">
        <w:rPr>
          <w:rFonts w:ascii="Times New Roman" w:hAnsi="Times New Roman"/>
          <w:sz w:val="22"/>
          <w:szCs w:val="22"/>
        </w:rPr>
        <w:t>4.</w:t>
      </w:r>
      <w:r w:rsidRPr="000D48A0">
        <w:rPr>
          <w:rFonts w:ascii="Times New Roman" w:hAnsi="Times New Roman"/>
          <w:sz w:val="22"/>
          <w:szCs w:val="22"/>
        </w:rPr>
        <w:t xml:space="preserve">  Cement kilns firing hospital waste and/or medical/ infectious waste.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286D71" w:rsidRPr="00023D30">
        <w:rPr>
          <w:rFonts w:ascii="Times New Roman" w:hAnsi="Times New Roman"/>
          <w:sz w:val="22"/>
          <w:szCs w:val="22"/>
        </w:rPr>
        <w:t>7.2.e.</w:t>
      </w:r>
      <w:r w:rsidRPr="000D48A0">
        <w:rPr>
          <w:rFonts w:ascii="Times New Roman" w:hAnsi="Times New Roman"/>
          <w:sz w:val="22"/>
          <w:szCs w:val="22"/>
        </w:rPr>
        <w:t xml:space="preserve">  Physical or operational changes made to an existing HMIWI unit solely </w:t>
      </w:r>
      <w:proofErr w:type="gramStart"/>
      <w:r w:rsidRPr="000D48A0">
        <w:rPr>
          <w:rFonts w:ascii="Times New Roman" w:hAnsi="Times New Roman"/>
          <w:sz w:val="22"/>
          <w:szCs w:val="22"/>
        </w:rPr>
        <w:t>for the purpose of</w:t>
      </w:r>
      <w:proofErr w:type="gramEnd"/>
      <w:r w:rsidRPr="000D48A0">
        <w:rPr>
          <w:rFonts w:ascii="Times New Roman" w:hAnsi="Times New Roman"/>
          <w:sz w:val="22"/>
          <w:szCs w:val="22"/>
        </w:rPr>
        <w:t xml:space="preserve"> complying with emission guidelines under this section are not considered a modification and do not result in an existing HMIWI unit becoming subject to the provisions of 40 CFR Part 60, Subpart Ec.</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00286D71" w:rsidRPr="00023D30">
        <w:rPr>
          <w:rFonts w:ascii="Times New Roman" w:hAnsi="Times New Roman"/>
          <w:sz w:val="22"/>
          <w:szCs w:val="22"/>
        </w:rPr>
        <w:t>7.2.f.</w:t>
      </w:r>
      <w:r w:rsidRPr="000D48A0">
        <w:rPr>
          <w:rFonts w:ascii="Times New Roman" w:hAnsi="Times New Roman"/>
          <w:sz w:val="22"/>
          <w:szCs w:val="22"/>
        </w:rPr>
        <w:t xml:space="preserve">  On or before September 15, 2000, the owner or operator of an existing HMIWI unit shall operate pursuant to a Title V permit in accordance with the requirements of 45CSR30.</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00286D71" w:rsidRPr="00023D30">
        <w:rPr>
          <w:rFonts w:ascii="Times New Roman" w:hAnsi="Times New Roman"/>
          <w:sz w:val="22"/>
          <w:szCs w:val="22"/>
        </w:rPr>
        <w:t>7.2.g.</w:t>
      </w:r>
      <w:r w:rsidR="00286D71" w:rsidRPr="000D48A0">
        <w:rPr>
          <w:rFonts w:ascii="Times New Roman" w:hAnsi="Times New Roman"/>
          <w:sz w:val="22"/>
          <w:szCs w:val="22"/>
        </w:rPr>
        <w:t xml:space="preserve"> </w:t>
      </w:r>
      <w:r w:rsidRPr="000D48A0">
        <w:rPr>
          <w:rFonts w:ascii="Times New Roman" w:hAnsi="Times New Roman"/>
          <w:sz w:val="22"/>
          <w:szCs w:val="22"/>
        </w:rPr>
        <w:t xml:space="preserve"> </w:t>
      </w:r>
      <w:r w:rsidR="00D05344" w:rsidRPr="00023D30">
        <w:rPr>
          <w:rFonts w:ascii="Times New Roman" w:hAnsi="Times New Roman"/>
          <w:sz w:val="22"/>
          <w:szCs w:val="22"/>
        </w:rPr>
        <w:t>Designated facilities under paragraph 7.2.a.1 are subject to the requirements of 40 CFR Part 62, Subpart XX.</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 xml:space="preserve">7.3.  Emissions </w:t>
      </w:r>
      <w:r w:rsidR="0089444D">
        <w:rPr>
          <w:rFonts w:ascii="Times New Roman" w:hAnsi="Times New Roman"/>
          <w:sz w:val="22"/>
          <w:szCs w:val="22"/>
        </w:rPr>
        <w:t>g</w:t>
      </w:r>
      <w:r w:rsidRPr="000D48A0">
        <w:rPr>
          <w:rFonts w:ascii="Times New Roman" w:hAnsi="Times New Roman"/>
          <w:sz w:val="22"/>
          <w:szCs w:val="22"/>
        </w:rPr>
        <w:t>uidelines.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7.3.a.  The owner or operator of an existing HMIWI unit shall comply with the following emissions limits as applicable: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3.a.</w:t>
      </w:r>
      <w:proofErr w:type="gramEnd"/>
      <w:r w:rsidRPr="000D48A0">
        <w:rPr>
          <w:rFonts w:ascii="Times New Roman" w:hAnsi="Times New Roman"/>
          <w:sz w:val="22"/>
          <w:szCs w:val="22"/>
        </w:rPr>
        <w:t xml:space="preserve">1.  For a designated facility set forth in paragraph 7.2.a.1 subject to the emissions guidelines, the requirements listed </w:t>
      </w:r>
      <w:r w:rsidR="004A75D3" w:rsidRPr="00047D44">
        <w:rPr>
          <w:rFonts w:ascii="Times New Roman" w:hAnsi="Times New Roman"/>
          <w:sz w:val="22"/>
          <w:szCs w:val="22"/>
        </w:rPr>
        <w:t>below</w:t>
      </w:r>
      <w:r w:rsidR="004A75D3" w:rsidRPr="000D48A0">
        <w:rPr>
          <w:rFonts w:ascii="Times New Roman" w:hAnsi="Times New Roman"/>
          <w:sz w:val="22"/>
          <w:szCs w:val="22"/>
        </w:rPr>
        <w:t xml:space="preserve"> </w:t>
      </w:r>
      <w:r w:rsidRPr="000D48A0">
        <w:rPr>
          <w:rFonts w:ascii="Times New Roman" w:hAnsi="Times New Roman"/>
          <w:sz w:val="22"/>
          <w:szCs w:val="22"/>
        </w:rPr>
        <w:t xml:space="preserve">in Table </w:t>
      </w:r>
      <w:r w:rsidR="008B5620">
        <w:rPr>
          <w:rFonts w:ascii="Times New Roman" w:hAnsi="Times New Roman"/>
          <w:sz w:val="22"/>
          <w:szCs w:val="22"/>
        </w:rPr>
        <w:t>45-18A</w:t>
      </w:r>
      <w:r w:rsidRPr="000D48A0">
        <w:rPr>
          <w:rFonts w:ascii="Times New Roman" w:hAnsi="Times New Roman"/>
          <w:sz w:val="22"/>
          <w:szCs w:val="22"/>
        </w:rPr>
        <w:t>, except as provided in subdivision 7.3.b;</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3.a.</w:t>
      </w:r>
      <w:proofErr w:type="gramEnd"/>
      <w:r w:rsidRPr="000D48A0">
        <w:rPr>
          <w:rFonts w:ascii="Times New Roman" w:hAnsi="Times New Roman"/>
          <w:sz w:val="22"/>
          <w:szCs w:val="22"/>
        </w:rPr>
        <w:t xml:space="preserve">2.  For a designated facility set forth in paragraph 7.2.a.1 subject to the emissions guidelines, the requirements listed in Table </w:t>
      </w:r>
      <w:r w:rsidR="008B5620">
        <w:rPr>
          <w:rFonts w:ascii="Times New Roman" w:hAnsi="Times New Roman"/>
          <w:sz w:val="22"/>
          <w:szCs w:val="22"/>
        </w:rPr>
        <w:t>45-18B</w:t>
      </w:r>
      <w:r w:rsidRPr="000D48A0">
        <w:rPr>
          <w:rFonts w:ascii="Times New Roman" w:hAnsi="Times New Roman"/>
          <w:sz w:val="22"/>
          <w:szCs w:val="22"/>
        </w:rPr>
        <w:t>, except as provided in subdivision 7.3.b;</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3.a.</w:t>
      </w:r>
      <w:proofErr w:type="gramEnd"/>
      <w:r w:rsidRPr="000D48A0">
        <w:rPr>
          <w:rFonts w:ascii="Times New Roman" w:hAnsi="Times New Roman"/>
          <w:sz w:val="22"/>
          <w:szCs w:val="22"/>
        </w:rPr>
        <w:t xml:space="preserve">3.  For a designated facility set forth in paragraph 7.2.a.2, the more stringent of the requirements listed in Table </w:t>
      </w:r>
      <w:r w:rsidR="008B5620">
        <w:rPr>
          <w:rFonts w:ascii="Times New Roman" w:hAnsi="Times New Roman"/>
          <w:sz w:val="22"/>
          <w:szCs w:val="22"/>
        </w:rPr>
        <w:t>45-18B</w:t>
      </w:r>
      <w:r w:rsidRPr="000D48A0">
        <w:rPr>
          <w:rFonts w:ascii="Times New Roman" w:hAnsi="Times New Roman"/>
          <w:sz w:val="22"/>
          <w:szCs w:val="22"/>
        </w:rPr>
        <w:t xml:space="preserve"> and Table 1A of 40 CFR Part 60, Subpart Ec.</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7.3.b.  The owner or operator of any small HMIWI unit constructed on or before June 20, 1996, which is located more than 50 miles from the boundary of the nearest Standard Metropolitan Statistical Area and which burns less than 2,000 pounds per week of hospital waste and medical/infectious waste shall comply with emissions limits in paragraphs 7.3.b.1 and 7.3.b.2, as applicable.  The 2,000 </w:t>
      </w:r>
      <w:r w:rsidR="00E44DF8" w:rsidRPr="00047D44">
        <w:rPr>
          <w:rFonts w:ascii="Times New Roman" w:hAnsi="Times New Roman"/>
          <w:sz w:val="22"/>
          <w:szCs w:val="22"/>
        </w:rPr>
        <w:t>pounds per week</w:t>
      </w:r>
      <w:r w:rsidR="00E44DF8" w:rsidRPr="000D48A0">
        <w:rPr>
          <w:rFonts w:ascii="Times New Roman" w:hAnsi="Times New Roman"/>
          <w:sz w:val="22"/>
          <w:szCs w:val="22"/>
        </w:rPr>
        <w:t xml:space="preserve"> </w:t>
      </w:r>
      <w:r w:rsidRPr="000D48A0">
        <w:rPr>
          <w:rFonts w:ascii="Times New Roman" w:hAnsi="Times New Roman"/>
          <w:sz w:val="22"/>
          <w:szCs w:val="22"/>
        </w:rPr>
        <w:t>limitation does not apply during performance tests.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3.b.</w:t>
      </w:r>
      <w:proofErr w:type="gramEnd"/>
      <w:r w:rsidRPr="000D48A0">
        <w:rPr>
          <w:rFonts w:ascii="Times New Roman" w:hAnsi="Times New Roman"/>
          <w:sz w:val="22"/>
          <w:szCs w:val="22"/>
        </w:rPr>
        <w:t xml:space="preserve">1.  For a designated facility under paragraph 7.2.a.1 subject to the emissions guidelines, the requirements listed in Table </w:t>
      </w:r>
      <w:r w:rsidR="008B5620">
        <w:rPr>
          <w:rFonts w:ascii="Times New Roman" w:hAnsi="Times New Roman"/>
          <w:sz w:val="22"/>
          <w:szCs w:val="22"/>
        </w:rPr>
        <w:t>45-18C</w:t>
      </w:r>
      <w:r w:rsidRPr="000D48A0">
        <w:rPr>
          <w:rFonts w:ascii="Times New Roman" w:hAnsi="Times New Roman"/>
          <w:sz w:val="22"/>
          <w:szCs w:val="22"/>
        </w:rPr>
        <w:t>;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3.b.</w:t>
      </w:r>
      <w:proofErr w:type="gramEnd"/>
      <w:r w:rsidRPr="000D48A0">
        <w:rPr>
          <w:rFonts w:ascii="Times New Roman" w:hAnsi="Times New Roman"/>
          <w:sz w:val="22"/>
          <w:szCs w:val="22"/>
        </w:rPr>
        <w:t xml:space="preserve">2.  For a designated facility under paragraph 7.2.a.1 subject to the emissions the requirements listed in Table </w:t>
      </w:r>
      <w:r w:rsidR="008B5620">
        <w:rPr>
          <w:rFonts w:ascii="Times New Roman" w:hAnsi="Times New Roman"/>
          <w:sz w:val="22"/>
          <w:szCs w:val="22"/>
        </w:rPr>
        <w:t>45-18D</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7.3.c.  The owner or operator of any existing HMIWI unit shall comply with the following stack opacity requirements, as applicable: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3.c.</w:t>
      </w:r>
      <w:proofErr w:type="gramEnd"/>
      <w:r w:rsidRPr="000D48A0">
        <w:rPr>
          <w:rFonts w:ascii="Times New Roman" w:hAnsi="Times New Roman"/>
          <w:sz w:val="22"/>
          <w:szCs w:val="22"/>
        </w:rPr>
        <w:t xml:space="preserve">1.  For a designated facility under paragraph 7.2.a.1 subject to the emissions, the requirements in 40 CFR </w:t>
      </w:r>
      <w:r w:rsidR="00A60219">
        <w:rPr>
          <w:rFonts w:ascii="Times New Roman" w:hAnsi="Times New Roman"/>
          <w:sz w:val="22"/>
          <w:szCs w:val="22"/>
        </w:rPr>
        <w:t xml:space="preserve">§ </w:t>
      </w:r>
      <w:r w:rsidRPr="000D48A0">
        <w:rPr>
          <w:rFonts w:ascii="Times New Roman" w:hAnsi="Times New Roman"/>
          <w:sz w:val="22"/>
          <w:szCs w:val="22"/>
        </w:rPr>
        <w:t>60.52c(b)(1);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3.c.</w:t>
      </w:r>
      <w:proofErr w:type="gramEnd"/>
      <w:r w:rsidRPr="000D48A0">
        <w:rPr>
          <w:rFonts w:ascii="Times New Roman" w:hAnsi="Times New Roman"/>
          <w:sz w:val="22"/>
          <w:szCs w:val="22"/>
        </w:rPr>
        <w:t xml:space="preserve">2.  For a designated facility under paragraph 7.2.a.1 subject to the emissions guidelines and a designated facility under paragraph 7.2.a.2, the requirements in 40 CFR </w:t>
      </w:r>
      <w:r w:rsidR="00A60219">
        <w:rPr>
          <w:rFonts w:ascii="Times New Roman" w:hAnsi="Times New Roman"/>
          <w:sz w:val="22"/>
          <w:szCs w:val="22"/>
        </w:rPr>
        <w:t xml:space="preserve">§ </w:t>
      </w:r>
      <w:r w:rsidRPr="000D48A0">
        <w:rPr>
          <w:rFonts w:ascii="Times New Roman" w:hAnsi="Times New Roman"/>
          <w:sz w:val="22"/>
          <w:szCs w:val="22"/>
        </w:rPr>
        <w:t>60.52c(b)(2).</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 xml:space="preserve">7.4.  Operator </w:t>
      </w:r>
      <w:r w:rsidR="0089444D">
        <w:rPr>
          <w:rFonts w:ascii="Times New Roman" w:hAnsi="Times New Roman"/>
          <w:sz w:val="22"/>
          <w:szCs w:val="22"/>
        </w:rPr>
        <w:t>t</w:t>
      </w:r>
      <w:r w:rsidRPr="000D48A0">
        <w:rPr>
          <w:rFonts w:ascii="Times New Roman" w:hAnsi="Times New Roman"/>
          <w:sz w:val="22"/>
          <w:szCs w:val="22"/>
        </w:rPr>
        <w:t xml:space="preserve">raining and </w:t>
      </w:r>
      <w:r w:rsidR="0089444D">
        <w:rPr>
          <w:rFonts w:ascii="Times New Roman" w:hAnsi="Times New Roman"/>
          <w:sz w:val="22"/>
          <w:szCs w:val="22"/>
        </w:rPr>
        <w:t>q</w:t>
      </w:r>
      <w:r w:rsidRPr="000D48A0">
        <w:rPr>
          <w:rFonts w:ascii="Times New Roman" w:hAnsi="Times New Roman"/>
          <w:sz w:val="22"/>
          <w:szCs w:val="22"/>
        </w:rPr>
        <w:t xml:space="preserve">ualification </w:t>
      </w:r>
      <w:r w:rsidR="0089444D">
        <w:rPr>
          <w:rFonts w:ascii="Times New Roman" w:hAnsi="Times New Roman"/>
          <w:sz w:val="22"/>
          <w:szCs w:val="22"/>
        </w:rPr>
        <w:t>g</w:t>
      </w:r>
      <w:r w:rsidRPr="000D48A0">
        <w:rPr>
          <w:rFonts w:ascii="Times New Roman" w:hAnsi="Times New Roman"/>
          <w:sz w:val="22"/>
          <w:szCs w:val="22"/>
        </w:rPr>
        <w:t>uidelines.</w:t>
      </w:r>
      <w:r w:rsidR="0089444D">
        <w:rPr>
          <w:rFonts w:ascii="Times New Roman" w:hAnsi="Times New Roman"/>
          <w:sz w:val="22"/>
          <w:szCs w:val="22"/>
        </w:rPr>
        <w:t xml:space="preserve"> </w:t>
      </w:r>
      <w:r w:rsidRPr="000D48A0">
        <w:rPr>
          <w:rFonts w:ascii="Times New Roman" w:hAnsi="Times New Roman"/>
          <w:sz w:val="22"/>
          <w:szCs w:val="22"/>
        </w:rPr>
        <w:t xml:space="preserve"> </w:t>
      </w:r>
      <w:proofErr w:type="gramStart"/>
      <w:r w:rsidRPr="000D48A0">
        <w:rPr>
          <w:rFonts w:ascii="Times New Roman" w:hAnsi="Times New Roman"/>
          <w:sz w:val="22"/>
          <w:szCs w:val="22"/>
        </w:rPr>
        <w:t xml:space="preserve">-- </w:t>
      </w:r>
      <w:r w:rsidR="0089444D">
        <w:rPr>
          <w:rFonts w:ascii="Times New Roman" w:hAnsi="Times New Roman"/>
          <w:sz w:val="22"/>
          <w:szCs w:val="22"/>
        </w:rPr>
        <w:t xml:space="preserve"> </w:t>
      </w:r>
      <w:r w:rsidRPr="000D48A0">
        <w:rPr>
          <w:rFonts w:ascii="Times New Roman" w:hAnsi="Times New Roman"/>
          <w:sz w:val="22"/>
          <w:szCs w:val="22"/>
        </w:rPr>
        <w:t>The</w:t>
      </w:r>
      <w:proofErr w:type="gramEnd"/>
      <w:r w:rsidRPr="000D48A0">
        <w:rPr>
          <w:rFonts w:ascii="Times New Roman" w:hAnsi="Times New Roman"/>
          <w:sz w:val="22"/>
          <w:szCs w:val="22"/>
        </w:rPr>
        <w:t xml:space="preserve"> owner or operator of an existing HMIWI unit shall comply with the operator training and qualification requirements specified in 40 CFR </w:t>
      </w:r>
      <w:r w:rsidR="00A60219">
        <w:rPr>
          <w:rFonts w:ascii="Times New Roman" w:hAnsi="Times New Roman"/>
          <w:sz w:val="22"/>
          <w:szCs w:val="22"/>
        </w:rPr>
        <w:t xml:space="preserve">§ </w:t>
      </w:r>
      <w:r w:rsidRPr="000D48A0">
        <w:rPr>
          <w:rFonts w:ascii="Times New Roman" w:hAnsi="Times New Roman"/>
          <w:sz w:val="22"/>
          <w:szCs w:val="22"/>
        </w:rPr>
        <w:t>60.53c:</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7.4.a.  For a designated facility under paragraph 7.2.a.1, by July 28, 2001,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7.4.b.  For a designated facility under paragraph 7.2.a.2, at the time of initial facility start-up.</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t xml:space="preserve">7.5.  Waste </w:t>
      </w:r>
      <w:r w:rsidR="0089444D">
        <w:rPr>
          <w:rFonts w:ascii="Times New Roman" w:hAnsi="Times New Roman"/>
          <w:sz w:val="22"/>
          <w:szCs w:val="22"/>
        </w:rPr>
        <w:t>m</w:t>
      </w:r>
      <w:r w:rsidRPr="000D48A0">
        <w:rPr>
          <w:rFonts w:ascii="Times New Roman" w:hAnsi="Times New Roman"/>
          <w:sz w:val="22"/>
          <w:szCs w:val="22"/>
        </w:rPr>
        <w:t xml:space="preserve">anagement </w:t>
      </w:r>
      <w:r w:rsidR="0089444D">
        <w:rPr>
          <w:rFonts w:ascii="Times New Roman" w:hAnsi="Times New Roman"/>
          <w:sz w:val="22"/>
          <w:szCs w:val="22"/>
        </w:rPr>
        <w:t>g</w:t>
      </w:r>
      <w:r w:rsidRPr="000D48A0">
        <w:rPr>
          <w:rFonts w:ascii="Times New Roman" w:hAnsi="Times New Roman"/>
          <w:sz w:val="22"/>
          <w:szCs w:val="22"/>
        </w:rPr>
        <w:t xml:space="preserve">uidelines. </w:t>
      </w:r>
      <w:r w:rsidR="0089444D">
        <w:rPr>
          <w:rFonts w:ascii="Times New Roman" w:hAnsi="Times New Roman"/>
          <w:sz w:val="22"/>
          <w:szCs w:val="22"/>
        </w:rPr>
        <w:t xml:space="preserve"> </w:t>
      </w:r>
      <w:proofErr w:type="gramStart"/>
      <w:r w:rsidRPr="000D48A0">
        <w:rPr>
          <w:rFonts w:ascii="Times New Roman" w:hAnsi="Times New Roman"/>
          <w:sz w:val="22"/>
          <w:szCs w:val="22"/>
        </w:rPr>
        <w:t>--</w:t>
      </w:r>
      <w:r w:rsidR="0089444D">
        <w:rPr>
          <w:rFonts w:ascii="Times New Roman" w:hAnsi="Times New Roman"/>
          <w:sz w:val="22"/>
          <w:szCs w:val="22"/>
        </w:rPr>
        <w:t xml:space="preserve"> </w:t>
      </w:r>
      <w:r w:rsidRPr="000D48A0">
        <w:rPr>
          <w:rFonts w:ascii="Times New Roman" w:hAnsi="Times New Roman"/>
          <w:sz w:val="22"/>
          <w:szCs w:val="22"/>
        </w:rPr>
        <w:t xml:space="preserve"> The</w:t>
      </w:r>
      <w:proofErr w:type="gramEnd"/>
      <w:r w:rsidRPr="000D48A0">
        <w:rPr>
          <w:rFonts w:ascii="Times New Roman" w:hAnsi="Times New Roman"/>
          <w:sz w:val="22"/>
          <w:szCs w:val="22"/>
        </w:rPr>
        <w:t xml:space="preserve"> owner or operator of an existing HMIWI unit under paragraphs 7.2.a.1 and 7.2.a.2 shall comply with the waste management plan specified in 40 CFR </w:t>
      </w:r>
      <w:r w:rsidR="00A60219">
        <w:rPr>
          <w:rFonts w:ascii="Times New Roman" w:hAnsi="Times New Roman"/>
          <w:sz w:val="22"/>
          <w:szCs w:val="22"/>
        </w:rPr>
        <w:t xml:space="preserve">§ </w:t>
      </w:r>
      <w:r w:rsidRPr="000D48A0">
        <w:rPr>
          <w:rFonts w:ascii="Times New Roman" w:hAnsi="Times New Roman"/>
          <w:sz w:val="22"/>
          <w:szCs w:val="22"/>
        </w:rPr>
        <w:t xml:space="preserve">60.55c within one year after the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under 40 CFR Part 60, Subpart Ce requirements.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7A523A"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Pr>
          <w:rFonts w:ascii="Times New Roman" w:hAnsi="Times New Roman"/>
          <w:sz w:val="22"/>
          <w:szCs w:val="22"/>
        </w:rPr>
        <w:tab/>
      </w:r>
      <w:r w:rsidR="00276CD7" w:rsidRPr="000D48A0">
        <w:rPr>
          <w:rFonts w:ascii="Times New Roman" w:hAnsi="Times New Roman"/>
          <w:sz w:val="22"/>
          <w:szCs w:val="22"/>
        </w:rPr>
        <w:t xml:space="preserve">7.6.  Inspection </w:t>
      </w:r>
      <w:r w:rsidR="0089444D">
        <w:rPr>
          <w:rFonts w:ascii="Times New Roman" w:hAnsi="Times New Roman"/>
          <w:sz w:val="22"/>
          <w:szCs w:val="22"/>
        </w:rPr>
        <w:t>g</w:t>
      </w:r>
      <w:r w:rsidR="00276CD7" w:rsidRPr="000D48A0">
        <w:rPr>
          <w:rFonts w:ascii="Times New Roman" w:hAnsi="Times New Roman"/>
          <w:sz w:val="22"/>
          <w:szCs w:val="22"/>
        </w:rPr>
        <w:t>uidelines.</w:t>
      </w:r>
    </w:p>
    <w:p w:rsidR="007A0D7A" w:rsidRPr="000D48A0" w:rsidRDefault="007A0D7A"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t xml:space="preserve">7.6.a.  The owner or operator of each small HMIWI unit subject to the emissions limits under subdivision 7.3.b and each HMIWI unit subject to the emissions limits under paragraphs 7.3.a.2 and 7.3.a.3 shall perform an initial equipment inspection within one year after the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under 40 CFR Part 62, Subpart XX, and the related provisions of 40 CFR Part 60, Subpart Ce.  The initial equipment inspection shall include the following:</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6.a.</w:t>
      </w:r>
      <w:proofErr w:type="gramEnd"/>
      <w:r w:rsidRPr="000D48A0">
        <w:rPr>
          <w:rFonts w:ascii="Times New Roman" w:hAnsi="Times New Roman"/>
          <w:sz w:val="22"/>
          <w:szCs w:val="22"/>
        </w:rPr>
        <w:t xml:space="preserve">1.  Inspection of all burners, pilot assemblies, and pilot sensing devices for proper operation </w:t>
      </w:r>
      <w:r w:rsidR="00E44DF8" w:rsidRPr="00047D44">
        <w:rPr>
          <w:rFonts w:ascii="Times New Roman" w:hAnsi="Times New Roman"/>
          <w:sz w:val="22"/>
          <w:szCs w:val="22"/>
        </w:rPr>
        <w:t>and</w:t>
      </w:r>
      <w:r w:rsidR="00E44DF8" w:rsidRPr="000D48A0">
        <w:rPr>
          <w:rFonts w:ascii="Times New Roman" w:hAnsi="Times New Roman"/>
          <w:sz w:val="22"/>
          <w:szCs w:val="22"/>
        </w:rPr>
        <w:t xml:space="preserve"> </w:t>
      </w:r>
      <w:r w:rsidRPr="000D48A0">
        <w:rPr>
          <w:rFonts w:ascii="Times New Roman" w:hAnsi="Times New Roman"/>
          <w:sz w:val="22"/>
          <w:szCs w:val="22"/>
        </w:rPr>
        <w:t>cleaning of pilot flame sensor, as necessary;</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6.a.</w:t>
      </w:r>
      <w:proofErr w:type="gramEnd"/>
      <w:r w:rsidRPr="000D48A0">
        <w:rPr>
          <w:rFonts w:ascii="Times New Roman" w:hAnsi="Times New Roman"/>
          <w:sz w:val="22"/>
          <w:szCs w:val="22"/>
        </w:rPr>
        <w:t>2.  Ensuring proper adjustment of primary and secondary chamber combustion air, and adjust as necessary;</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6.a.</w:t>
      </w:r>
      <w:proofErr w:type="gramEnd"/>
      <w:r w:rsidRPr="000D48A0">
        <w:rPr>
          <w:rFonts w:ascii="Times New Roman" w:hAnsi="Times New Roman"/>
          <w:sz w:val="22"/>
          <w:szCs w:val="22"/>
        </w:rPr>
        <w:t>3.  Inspection of hinges and door latches and lubrication as necessary;</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6.a.</w:t>
      </w:r>
      <w:proofErr w:type="gramEnd"/>
      <w:r w:rsidRPr="000D48A0">
        <w:rPr>
          <w:rFonts w:ascii="Times New Roman" w:hAnsi="Times New Roman"/>
          <w:sz w:val="22"/>
          <w:szCs w:val="22"/>
        </w:rPr>
        <w:t>4.  Inspection of dampers, fans, and blowers for proper operation;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6.a.</w:t>
      </w:r>
      <w:proofErr w:type="gramEnd"/>
      <w:r w:rsidRPr="000D48A0">
        <w:rPr>
          <w:rFonts w:ascii="Times New Roman" w:hAnsi="Times New Roman"/>
          <w:sz w:val="22"/>
          <w:szCs w:val="22"/>
        </w:rPr>
        <w:t>5.  Inspection of HMIWI unit door and door gaskets for proper sealing;</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6.a.</w:t>
      </w:r>
      <w:proofErr w:type="gramEnd"/>
      <w:r w:rsidRPr="000D48A0">
        <w:rPr>
          <w:rFonts w:ascii="Times New Roman" w:hAnsi="Times New Roman"/>
          <w:sz w:val="22"/>
          <w:szCs w:val="22"/>
        </w:rPr>
        <w:t>6.  Inspection of motors for proper operation;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6.a.</w:t>
      </w:r>
      <w:proofErr w:type="gramEnd"/>
      <w:r w:rsidRPr="000D48A0">
        <w:rPr>
          <w:rFonts w:ascii="Times New Roman" w:hAnsi="Times New Roman"/>
          <w:sz w:val="22"/>
          <w:szCs w:val="22"/>
        </w:rPr>
        <w:t>7.  Inspection of primary chamber refractory lining; cleaning and repairing or replacing lining as necessary;</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6.a.</w:t>
      </w:r>
      <w:proofErr w:type="gramEnd"/>
      <w:r w:rsidRPr="000D48A0">
        <w:rPr>
          <w:rFonts w:ascii="Times New Roman" w:hAnsi="Times New Roman"/>
          <w:sz w:val="22"/>
          <w:szCs w:val="22"/>
        </w:rPr>
        <w:t>8.  Inspection of incinerator shell for corrosion and hot spots;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6.a.</w:t>
      </w:r>
      <w:proofErr w:type="gramEnd"/>
      <w:r w:rsidRPr="000D48A0">
        <w:rPr>
          <w:rFonts w:ascii="Times New Roman" w:hAnsi="Times New Roman"/>
          <w:sz w:val="22"/>
          <w:szCs w:val="22"/>
        </w:rPr>
        <w:t>9.  Inspection of secondary and tertiary chamber and stack, cleaning as necessary;</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6.a.</w:t>
      </w:r>
      <w:proofErr w:type="gramEnd"/>
      <w:r w:rsidRPr="000D48A0">
        <w:rPr>
          <w:rFonts w:ascii="Times New Roman" w:hAnsi="Times New Roman"/>
          <w:sz w:val="22"/>
          <w:szCs w:val="22"/>
        </w:rPr>
        <w:t>10.  Inspection of mechanical loader, including limit switches, for proper operation, if applicable;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6.a.</w:t>
      </w:r>
      <w:proofErr w:type="gramEnd"/>
      <w:r w:rsidRPr="000D48A0">
        <w:rPr>
          <w:rFonts w:ascii="Times New Roman" w:hAnsi="Times New Roman"/>
          <w:sz w:val="22"/>
          <w:szCs w:val="22"/>
        </w:rPr>
        <w:t>11.  Visual inspection of waste bed (grates), and repairing or sealing, as appropriate;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6.a.</w:t>
      </w:r>
      <w:proofErr w:type="gramEnd"/>
      <w:r w:rsidRPr="000D48A0">
        <w:rPr>
          <w:rFonts w:ascii="Times New Roman" w:hAnsi="Times New Roman"/>
          <w:sz w:val="22"/>
          <w:szCs w:val="22"/>
        </w:rPr>
        <w:t>12.  For the burn cycle that follows the inspection, documentation that the incinerator is operating properly and making any necessary adjustments;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6.a.</w:t>
      </w:r>
      <w:proofErr w:type="gramEnd"/>
      <w:r w:rsidRPr="000D48A0">
        <w:rPr>
          <w:rFonts w:ascii="Times New Roman" w:hAnsi="Times New Roman"/>
          <w:sz w:val="22"/>
          <w:szCs w:val="22"/>
        </w:rPr>
        <w:t>13.  Inspection of air pollution control device(s) for proper operation, if applicable;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6.a.</w:t>
      </w:r>
      <w:proofErr w:type="gramEnd"/>
      <w:r w:rsidRPr="000D48A0">
        <w:rPr>
          <w:rFonts w:ascii="Times New Roman" w:hAnsi="Times New Roman"/>
          <w:sz w:val="22"/>
          <w:szCs w:val="22"/>
        </w:rPr>
        <w:t>14.  Inspection of waste heat boiler systems to ensure proper operation, if applicable;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6.a.</w:t>
      </w:r>
      <w:proofErr w:type="gramEnd"/>
      <w:r w:rsidRPr="000D48A0">
        <w:rPr>
          <w:rFonts w:ascii="Times New Roman" w:hAnsi="Times New Roman"/>
          <w:sz w:val="22"/>
          <w:szCs w:val="22"/>
        </w:rPr>
        <w:t>15.  Inspection of bypass stack components;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6.a.</w:t>
      </w:r>
      <w:proofErr w:type="gramEnd"/>
      <w:r w:rsidRPr="000D48A0">
        <w:rPr>
          <w:rFonts w:ascii="Times New Roman" w:hAnsi="Times New Roman"/>
          <w:sz w:val="22"/>
          <w:szCs w:val="22"/>
        </w:rPr>
        <w:t>16.  Ensuring proper calibration of thermocouples, sorbent feed systems and any other monitoring equipment;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6.a.</w:t>
      </w:r>
      <w:proofErr w:type="gramEnd"/>
      <w:r w:rsidRPr="000D48A0">
        <w:rPr>
          <w:rFonts w:ascii="Times New Roman" w:hAnsi="Times New Roman"/>
          <w:sz w:val="22"/>
          <w:szCs w:val="22"/>
        </w:rPr>
        <w:t>17.  Generally observing that the equipment is maintained in good operating condition.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7.6.b.  Within </w:t>
      </w:r>
      <w:r w:rsidR="005F1B21" w:rsidRPr="000D48A0">
        <w:rPr>
          <w:rFonts w:ascii="Times New Roman" w:hAnsi="Times New Roman"/>
          <w:sz w:val="22"/>
          <w:szCs w:val="22"/>
        </w:rPr>
        <w:t>ten</w:t>
      </w:r>
      <w:r w:rsidRPr="000D48A0">
        <w:rPr>
          <w:rFonts w:ascii="Times New Roman" w:hAnsi="Times New Roman"/>
          <w:sz w:val="22"/>
          <w:szCs w:val="22"/>
        </w:rPr>
        <w:t xml:space="preserve"> operating days following an equipment inspection, all necessary repairs shall be completed unless the owner or operator obtains</w:t>
      </w:r>
      <w:r w:rsidR="004A75D3" w:rsidRPr="000D48A0">
        <w:rPr>
          <w:rFonts w:ascii="Times New Roman" w:hAnsi="Times New Roman"/>
          <w:sz w:val="22"/>
          <w:szCs w:val="22"/>
        </w:rPr>
        <w:t xml:space="preserve"> </w:t>
      </w:r>
      <w:r w:rsidRPr="000D48A0">
        <w:rPr>
          <w:rFonts w:ascii="Times New Roman" w:hAnsi="Times New Roman"/>
          <w:sz w:val="22"/>
          <w:szCs w:val="22"/>
        </w:rPr>
        <w:t>written approval from the Secretary establishing a date whereby all necessary repairs of the designated facility shall be completed.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7.6.c.  The owner or operator of each small HMIWI unit subject to the emissions limits under subdivision 7.3.b and each HMIWI unit subject to the emissions limits under paragraphs 7.3.a.2 and 7.3.a.3 shall perform an equipment inspection annually (no more than 12 months following the previous annual equipment inspection), as outlined in subdivision 7.6.a.</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7.6.d.  The owner or operator of each small HMIWI unit subject to the emissions limits under paragraph 7.3.b.2 and each HMIWI unit subject to the emissions limits under paragraphs 7.3.a.2 and 7.3.a.3 shall perform an initial air pollution control device inspection, as applicable, within one year following approval of the 111(d)/129 </w:t>
      </w:r>
      <w:r w:rsidR="004751F6">
        <w:rPr>
          <w:rFonts w:ascii="Times New Roman" w:hAnsi="Times New Roman"/>
          <w:sz w:val="22"/>
          <w:szCs w:val="22"/>
        </w:rPr>
        <w:t>s</w:t>
      </w:r>
      <w:r w:rsidR="0065401C">
        <w:rPr>
          <w:rFonts w:ascii="Times New Roman" w:hAnsi="Times New Roman"/>
          <w:sz w:val="22"/>
          <w:szCs w:val="22"/>
        </w:rPr>
        <w:t>tate plan</w:t>
      </w:r>
      <w:r w:rsidRPr="000D48A0">
        <w:rPr>
          <w:rFonts w:ascii="Times New Roman" w:hAnsi="Times New Roman"/>
          <w:sz w:val="22"/>
          <w:szCs w:val="22"/>
        </w:rPr>
        <w:t xml:space="preserve"> revision for HMIWI units under 40 CFR Part 62, Subpart XX, and the related provisions of 40 CFR Part 60, Subpart Ce.  The initial air pollution control device inspection shall include the following:</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6.d.</w:t>
      </w:r>
      <w:proofErr w:type="gramEnd"/>
      <w:r w:rsidRPr="000D48A0">
        <w:rPr>
          <w:rFonts w:ascii="Times New Roman" w:hAnsi="Times New Roman"/>
          <w:sz w:val="22"/>
          <w:szCs w:val="22"/>
        </w:rPr>
        <w:t>1.  Inspect air pollution control device(s) for proper operation, if applicable;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6.d.</w:t>
      </w:r>
      <w:proofErr w:type="gramEnd"/>
      <w:r w:rsidRPr="000D48A0">
        <w:rPr>
          <w:rFonts w:ascii="Times New Roman" w:hAnsi="Times New Roman"/>
          <w:sz w:val="22"/>
          <w:szCs w:val="22"/>
        </w:rPr>
        <w:t>2.  Ensure proper calibration of thermocouples, sorbent feed systems, and any other monitoring equipment;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6.d.</w:t>
      </w:r>
      <w:proofErr w:type="gramEnd"/>
      <w:r w:rsidRPr="000D48A0">
        <w:rPr>
          <w:rFonts w:ascii="Times New Roman" w:hAnsi="Times New Roman"/>
          <w:sz w:val="22"/>
          <w:szCs w:val="22"/>
        </w:rPr>
        <w:t xml:space="preserve">3.  </w:t>
      </w:r>
      <w:proofErr w:type="gramStart"/>
      <w:r w:rsidRPr="000D48A0">
        <w:rPr>
          <w:rFonts w:ascii="Times New Roman" w:hAnsi="Times New Roman"/>
          <w:sz w:val="22"/>
          <w:szCs w:val="22"/>
        </w:rPr>
        <w:t>Generally</w:t>
      </w:r>
      <w:proofErr w:type="gramEnd"/>
      <w:r w:rsidRPr="000D48A0">
        <w:rPr>
          <w:rFonts w:ascii="Times New Roman" w:hAnsi="Times New Roman"/>
          <w:sz w:val="22"/>
          <w:szCs w:val="22"/>
        </w:rPr>
        <w:t xml:space="preserve"> observe that the equipment is maintained in good operating condition.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7.6.e.  Within </w:t>
      </w:r>
      <w:r w:rsidR="00B002DA" w:rsidRPr="000D48A0">
        <w:rPr>
          <w:rFonts w:ascii="Times New Roman" w:hAnsi="Times New Roman"/>
          <w:sz w:val="22"/>
          <w:szCs w:val="22"/>
        </w:rPr>
        <w:t>ten</w:t>
      </w:r>
      <w:r w:rsidRPr="000D48A0">
        <w:rPr>
          <w:rFonts w:ascii="Times New Roman" w:hAnsi="Times New Roman"/>
          <w:sz w:val="22"/>
          <w:szCs w:val="22"/>
        </w:rPr>
        <w:t xml:space="preserve"> operating days following an air pollution control device inspection under subdivision 7.6.d, </w:t>
      </w:r>
      <w:r w:rsidR="00B002DA" w:rsidRPr="00047D44">
        <w:rPr>
          <w:rFonts w:ascii="Times New Roman" w:hAnsi="Times New Roman"/>
          <w:sz w:val="22"/>
          <w:szCs w:val="22"/>
        </w:rPr>
        <w:t>the owner or operator shall complete</w:t>
      </w:r>
      <w:r w:rsidR="00B002DA" w:rsidRPr="000D48A0">
        <w:rPr>
          <w:rFonts w:ascii="Times New Roman" w:hAnsi="Times New Roman"/>
          <w:sz w:val="22"/>
          <w:szCs w:val="22"/>
        </w:rPr>
        <w:t xml:space="preserve"> </w:t>
      </w:r>
      <w:r w:rsidRPr="000D48A0">
        <w:rPr>
          <w:rFonts w:ascii="Times New Roman" w:hAnsi="Times New Roman"/>
          <w:sz w:val="22"/>
          <w:szCs w:val="22"/>
        </w:rPr>
        <w:t>all necessary repairs unless the owner or operator obtains</w:t>
      </w:r>
      <w:r w:rsidR="00B002DA" w:rsidRPr="000D48A0">
        <w:rPr>
          <w:rFonts w:ascii="Times New Roman" w:hAnsi="Times New Roman"/>
          <w:sz w:val="22"/>
          <w:szCs w:val="22"/>
        </w:rPr>
        <w:t xml:space="preserve"> </w:t>
      </w:r>
      <w:r w:rsidRPr="000D48A0">
        <w:rPr>
          <w:rFonts w:ascii="Times New Roman" w:hAnsi="Times New Roman"/>
          <w:sz w:val="22"/>
          <w:szCs w:val="22"/>
        </w:rPr>
        <w:t xml:space="preserve">written approval from the Secretary establishing a date whereby </w:t>
      </w:r>
      <w:r w:rsidR="005F1B21" w:rsidRPr="00047D44">
        <w:rPr>
          <w:rFonts w:ascii="Times New Roman" w:hAnsi="Times New Roman"/>
          <w:sz w:val="22"/>
          <w:szCs w:val="22"/>
        </w:rPr>
        <w:t>the owner or operator shall complete</w:t>
      </w:r>
      <w:r w:rsidR="005F1B21" w:rsidRPr="000D48A0">
        <w:rPr>
          <w:rFonts w:ascii="Times New Roman" w:hAnsi="Times New Roman"/>
          <w:sz w:val="22"/>
          <w:szCs w:val="22"/>
        </w:rPr>
        <w:t xml:space="preserve"> </w:t>
      </w:r>
      <w:r w:rsidRPr="000D48A0">
        <w:rPr>
          <w:rFonts w:ascii="Times New Roman" w:hAnsi="Times New Roman"/>
          <w:sz w:val="22"/>
          <w:szCs w:val="22"/>
        </w:rPr>
        <w:t>all necessary repairs of the designated facility.</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7.6.f.  The owner or operator of each small HMIWI unit subject to the emissions limits under paragraph 7.3.b.2 and each HMIWI unit subject to the emissions limits under paragraphs 7.3.a.2 and 7.3.a.3 shall perform an air pollution control device inspection, as applicable, annually (no more than 12 months following the previous annual air pollution control device inspection), as outlined in subdivision 7.6.d.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 xml:space="preserve">7.7.  Compliance, </w:t>
      </w:r>
      <w:r w:rsidR="0089444D">
        <w:rPr>
          <w:rFonts w:ascii="Times New Roman" w:hAnsi="Times New Roman"/>
          <w:sz w:val="22"/>
          <w:szCs w:val="22"/>
        </w:rPr>
        <w:t>p</w:t>
      </w:r>
      <w:r w:rsidRPr="000D48A0">
        <w:rPr>
          <w:rFonts w:ascii="Times New Roman" w:hAnsi="Times New Roman"/>
          <w:sz w:val="22"/>
          <w:szCs w:val="22"/>
        </w:rPr>
        <w:t xml:space="preserve">erformance </w:t>
      </w:r>
      <w:r w:rsidR="0089444D">
        <w:rPr>
          <w:rFonts w:ascii="Times New Roman" w:hAnsi="Times New Roman"/>
          <w:sz w:val="22"/>
          <w:szCs w:val="22"/>
        </w:rPr>
        <w:t>t</w:t>
      </w:r>
      <w:r w:rsidRPr="000D48A0">
        <w:rPr>
          <w:rFonts w:ascii="Times New Roman" w:hAnsi="Times New Roman"/>
          <w:sz w:val="22"/>
          <w:szCs w:val="22"/>
        </w:rPr>
        <w:t xml:space="preserve">esting, and </w:t>
      </w:r>
      <w:r w:rsidR="0089444D">
        <w:rPr>
          <w:rFonts w:ascii="Times New Roman" w:hAnsi="Times New Roman"/>
          <w:sz w:val="22"/>
          <w:szCs w:val="22"/>
        </w:rPr>
        <w:t>m</w:t>
      </w:r>
      <w:r w:rsidRPr="000D48A0">
        <w:rPr>
          <w:rFonts w:ascii="Times New Roman" w:hAnsi="Times New Roman"/>
          <w:sz w:val="22"/>
          <w:szCs w:val="22"/>
        </w:rPr>
        <w:t xml:space="preserve">onitoring </w:t>
      </w:r>
      <w:r w:rsidR="0089444D">
        <w:rPr>
          <w:rFonts w:ascii="Times New Roman" w:hAnsi="Times New Roman"/>
          <w:sz w:val="22"/>
          <w:szCs w:val="22"/>
        </w:rPr>
        <w:t>g</w:t>
      </w:r>
      <w:r w:rsidRPr="000D48A0">
        <w:rPr>
          <w:rFonts w:ascii="Times New Roman" w:hAnsi="Times New Roman"/>
          <w:sz w:val="22"/>
          <w:szCs w:val="22"/>
        </w:rPr>
        <w:t>uidelines.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7.7.a.  Except as provided in subdivision 7.7.b, the owner or operator of a HMIWI unit </w:t>
      </w:r>
      <w:r w:rsidR="004A75D3" w:rsidRPr="000D48A0">
        <w:rPr>
          <w:rFonts w:ascii="Times New Roman" w:hAnsi="Times New Roman"/>
          <w:sz w:val="22"/>
          <w:szCs w:val="22"/>
        </w:rPr>
        <w:t>shall</w:t>
      </w:r>
      <w:r w:rsidR="004A75D3" w:rsidRPr="00047D44">
        <w:rPr>
          <w:rFonts w:ascii="Times New Roman" w:hAnsi="Times New Roman"/>
          <w:sz w:val="22"/>
          <w:szCs w:val="22"/>
        </w:rPr>
        <w:t xml:space="preserve"> </w:t>
      </w:r>
      <w:r w:rsidRPr="000D48A0">
        <w:rPr>
          <w:rFonts w:ascii="Times New Roman" w:hAnsi="Times New Roman"/>
          <w:sz w:val="22"/>
          <w:szCs w:val="22"/>
        </w:rPr>
        <w:t>comply with the requirements for compliance and performance testing listed in 40 CFR §</w:t>
      </w:r>
      <w:r w:rsidR="004A75D3" w:rsidRPr="000D48A0">
        <w:rPr>
          <w:rFonts w:ascii="Times New Roman" w:hAnsi="Times New Roman"/>
          <w:sz w:val="22"/>
          <w:szCs w:val="22"/>
        </w:rPr>
        <w:t xml:space="preserve"> </w:t>
      </w:r>
      <w:r w:rsidRPr="000D48A0">
        <w:rPr>
          <w:rFonts w:ascii="Times New Roman" w:hAnsi="Times New Roman"/>
          <w:sz w:val="22"/>
          <w:szCs w:val="22"/>
        </w:rPr>
        <w:t>60.56c, with the following exclusions: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7.a.</w:t>
      </w:r>
      <w:proofErr w:type="gramEnd"/>
      <w:r w:rsidRPr="000D48A0">
        <w:rPr>
          <w:rFonts w:ascii="Times New Roman" w:hAnsi="Times New Roman"/>
          <w:sz w:val="22"/>
          <w:szCs w:val="22"/>
        </w:rPr>
        <w:t>1.  For a designated facility under paragraph 7.2.a.1 subject to the emissions limits in paragraph 7.3.a.1, the test methods listed in 40 CFR §§</w:t>
      </w:r>
      <w:r w:rsidR="00B002DA" w:rsidRPr="000D48A0">
        <w:rPr>
          <w:rFonts w:ascii="Times New Roman" w:hAnsi="Times New Roman"/>
          <w:sz w:val="22"/>
          <w:szCs w:val="22"/>
        </w:rPr>
        <w:t xml:space="preserve"> </w:t>
      </w:r>
      <w:r w:rsidRPr="000D48A0">
        <w:rPr>
          <w:rFonts w:ascii="Times New Roman" w:hAnsi="Times New Roman"/>
          <w:sz w:val="22"/>
          <w:szCs w:val="22"/>
        </w:rPr>
        <w:t>60.56c(b)(7) and (8), the fugitive emissions testing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60.56c(b)(14) and (c)(3), the CO CEMS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60.56c(c)(4), and the compliance requirements for monitoring listed in 40 CFR §§</w:t>
      </w:r>
      <w:r w:rsidR="00B002DA" w:rsidRPr="000D48A0">
        <w:rPr>
          <w:rFonts w:ascii="Times New Roman" w:hAnsi="Times New Roman"/>
          <w:sz w:val="22"/>
          <w:szCs w:val="22"/>
        </w:rPr>
        <w:t xml:space="preserve"> </w:t>
      </w:r>
      <w:r w:rsidRPr="000D48A0">
        <w:rPr>
          <w:rFonts w:ascii="Times New Roman" w:hAnsi="Times New Roman"/>
          <w:sz w:val="22"/>
          <w:szCs w:val="22"/>
        </w:rPr>
        <w:t>60.56c(c)(5)(ii) through (v), (c)(6), (c)(7), (e)(6) through (10), (f)(7) through (10), (g)(6) through (10), and (h).</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7.a.</w:t>
      </w:r>
      <w:proofErr w:type="gramEnd"/>
      <w:r w:rsidRPr="000D48A0">
        <w:rPr>
          <w:rFonts w:ascii="Times New Roman" w:hAnsi="Times New Roman"/>
          <w:sz w:val="22"/>
          <w:szCs w:val="22"/>
        </w:rPr>
        <w:t>2.  For a designated facility under paragraphs 7.2.a.1 and 7.2.a.2 subject to the emissions limits in paragraphs 7.3.a.2 and 7.3.a.3, the annual fugitive emissions testing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 xml:space="preserve">60.56c(c)(3), the CO CEMS requirements under 40 CFR </w:t>
      </w:r>
      <w:r w:rsidR="00A60219">
        <w:rPr>
          <w:rFonts w:ascii="Times New Roman" w:hAnsi="Times New Roman"/>
          <w:sz w:val="22"/>
          <w:szCs w:val="22"/>
        </w:rPr>
        <w:t xml:space="preserve">§ </w:t>
      </w:r>
      <w:r w:rsidRPr="000D48A0">
        <w:rPr>
          <w:rFonts w:ascii="Times New Roman" w:hAnsi="Times New Roman"/>
          <w:sz w:val="22"/>
          <w:szCs w:val="22"/>
        </w:rPr>
        <w:t xml:space="preserve">60.56c(c)(4), and the compliance </w:t>
      </w:r>
      <w:r w:rsidR="007A0D7A" w:rsidRPr="000D48A0">
        <w:rPr>
          <w:rFonts w:ascii="Times New Roman" w:hAnsi="Times New Roman"/>
          <w:sz w:val="22"/>
          <w:szCs w:val="22"/>
        </w:rPr>
        <w:t>r</w:t>
      </w:r>
      <w:r w:rsidRPr="000D48A0">
        <w:rPr>
          <w:rFonts w:ascii="Times New Roman" w:hAnsi="Times New Roman"/>
          <w:sz w:val="22"/>
          <w:szCs w:val="22"/>
        </w:rPr>
        <w:t>equirements for monitoring listed in 40 CFR §§</w:t>
      </w:r>
      <w:r w:rsidR="00B002DA" w:rsidRPr="000D48A0">
        <w:rPr>
          <w:rFonts w:ascii="Times New Roman" w:hAnsi="Times New Roman"/>
          <w:sz w:val="22"/>
          <w:szCs w:val="22"/>
        </w:rPr>
        <w:t xml:space="preserve"> </w:t>
      </w:r>
      <w:r w:rsidRPr="000D48A0">
        <w:rPr>
          <w:rFonts w:ascii="Times New Roman" w:hAnsi="Times New Roman"/>
          <w:sz w:val="22"/>
          <w:szCs w:val="22"/>
        </w:rPr>
        <w:t>60.56c(c)(5)(ii) through (v), (c)(6), (c)(7), (e)(6) through (10), (f)(7) through (10), and (g)(6) through (10).  Sources subject to the emissions limits under paragraphs 7.3.a.2 and 7.3.a.3 may, however, elect to use CO CEMS as specified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60.56c(c)(4) or bag leak detection systems as specified under 40 CFR §</w:t>
      </w:r>
      <w:r w:rsidR="00B002DA" w:rsidRPr="000D48A0">
        <w:rPr>
          <w:rFonts w:ascii="Times New Roman" w:hAnsi="Times New Roman"/>
          <w:sz w:val="22"/>
          <w:szCs w:val="22"/>
        </w:rPr>
        <w:t xml:space="preserve"> </w:t>
      </w:r>
      <w:r w:rsidRPr="000D48A0">
        <w:rPr>
          <w:rFonts w:ascii="Times New Roman" w:hAnsi="Times New Roman"/>
          <w:sz w:val="22"/>
          <w:szCs w:val="22"/>
        </w:rPr>
        <w:t>60.57c(h).</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7.7.b.  Except as provided in paragraphs 7.7.b.1 and 7.7.b.2, the owner or operator of a small HMIWI unit subject to the emissions limits under subdivision 7.3.b shall comply with the performance testing requirements listed in 40 CFR §</w:t>
      </w:r>
      <w:r w:rsidR="00B002DA" w:rsidRPr="000D48A0">
        <w:rPr>
          <w:rFonts w:ascii="Times New Roman" w:hAnsi="Times New Roman"/>
          <w:sz w:val="22"/>
          <w:szCs w:val="22"/>
        </w:rPr>
        <w:t xml:space="preserve"> </w:t>
      </w:r>
      <w:r w:rsidRPr="000D48A0">
        <w:rPr>
          <w:rFonts w:ascii="Times New Roman" w:hAnsi="Times New Roman"/>
          <w:sz w:val="22"/>
          <w:szCs w:val="22"/>
        </w:rPr>
        <w:t xml:space="preserve">60.56c.  The 2,000 </w:t>
      </w:r>
      <w:r w:rsidR="00B002DA" w:rsidRPr="00047D44">
        <w:rPr>
          <w:rFonts w:ascii="Times New Roman" w:hAnsi="Times New Roman"/>
          <w:sz w:val="22"/>
          <w:szCs w:val="22"/>
        </w:rPr>
        <w:t>pounds per week</w:t>
      </w:r>
      <w:r w:rsidRPr="000D48A0">
        <w:rPr>
          <w:rFonts w:ascii="Times New Roman" w:hAnsi="Times New Roman"/>
          <w:sz w:val="22"/>
          <w:szCs w:val="22"/>
        </w:rPr>
        <w:t xml:space="preserve"> limitation under subdivision 7.3.b does not apply during performance tests.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7.b.</w:t>
      </w:r>
      <w:proofErr w:type="gramEnd"/>
      <w:r w:rsidRPr="000D48A0">
        <w:rPr>
          <w:rFonts w:ascii="Times New Roman" w:hAnsi="Times New Roman"/>
          <w:sz w:val="22"/>
          <w:szCs w:val="22"/>
        </w:rPr>
        <w:t>1.  For a designated facility under paragraph 7.2.a.1 subject to the emissions limits under paragraph 7.3.b.1, the test methods listed in 40 CFR §§</w:t>
      </w:r>
      <w:r w:rsidR="00B002DA" w:rsidRPr="000D48A0">
        <w:rPr>
          <w:rFonts w:ascii="Times New Roman" w:hAnsi="Times New Roman"/>
          <w:sz w:val="22"/>
          <w:szCs w:val="22"/>
        </w:rPr>
        <w:t xml:space="preserve"> </w:t>
      </w:r>
      <w:r w:rsidRPr="000D48A0">
        <w:rPr>
          <w:rFonts w:ascii="Times New Roman" w:hAnsi="Times New Roman"/>
          <w:sz w:val="22"/>
          <w:szCs w:val="22"/>
        </w:rPr>
        <w:t>60.56c(b)(7), (8), (12), (13) (</w:t>
      </w:r>
      <w:proofErr w:type="spellStart"/>
      <w:r w:rsidRPr="000D48A0">
        <w:rPr>
          <w:rFonts w:ascii="Times New Roman" w:hAnsi="Times New Roman"/>
          <w:sz w:val="22"/>
          <w:szCs w:val="22"/>
        </w:rPr>
        <w:t>Pb</w:t>
      </w:r>
      <w:proofErr w:type="spellEnd"/>
      <w:r w:rsidRPr="000D48A0">
        <w:rPr>
          <w:rFonts w:ascii="Times New Roman" w:hAnsi="Times New Roman"/>
          <w:sz w:val="22"/>
          <w:szCs w:val="22"/>
        </w:rPr>
        <w:t xml:space="preserve"> and Cd), and (14), the annual PM, CO, and </w:t>
      </w:r>
      <w:proofErr w:type="spellStart"/>
      <w:r w:rsidRPr="000D48A0">
        <w:rPr>
          <w:rFonts w:ascii="Times New Roman" w:hAnsi="Times New Roman"/>
          <w:sz w:val="22"/>
          <w:szCs w:val="22"/>
        </w:rPr>
        <w:t>HCl</w:t>
      </w:r>
      <w:proofErr w:type="spellEnd"/>
      <w:r w:rsidRPr="000D48A0">
        <w:rPr>
          <w:rFonts w:ascii="Times New Roman" w:hAnsi="Times New Roman"/>
          <w:sz w:val="22"/>
          <w:szCs w:val="22"/>
        </w:rPr>
        <w:t xml:space="preserve"> emissions testing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60.56c(c)(2), the annual fugitive emissions testing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 xml:space="preserve">60.56c(c)(3), the CO CEMS requirements </w:t>
      </w:r>
      <w:r w:rsidRPr="000D48A0">
        <w:rPr>
          <w:rFonts w:ascii="Times New Roman" w:hAnsi="Times New Roman"/>
          <w:sz w:val="22"/>
          <w:szCs w:val="22"/>
        </w:rPr>
        <w:lastRenderedPageBreak/>
        <w:t>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60.56c(c)(4)</w:t>
      </w:r>
      <w:r w:rsidR="00B002DA" w:rsidRPr="00047D44">
        <w:rPr>
          <w:rFonts w:ascii="Times New Roman" w:hAnsi="Times New Roman"/>
          <w:sz w:val="22"/>
          <w:szCs w:val="22"/>
        </w:rPr>
        <w:t>.</w:t>
      </w:r>
      <w:r w:rsidRPr="000D48A0">
        <w:rPr>
          <w:rFonts w:ascii="Times New Roman" w:hAnsi="Times New Roman"/>
          <w:sz w:val="22"/>
          <w:szCs w:val="22"/>
        </w:rPr>
        <w:t xml:space="preserve"> </w:t>
      </w:r>
      <w:r w:rsidR="004558F3">
        <w:rPr>
          <w:rFonts w:ascii="Times New Roman" w:hAnsi="Times New Roman"/>
          <w:sz w:val="22"/>
          <w:szCs w:val="22"/>
        </w:rPr>
        <w:t xml:space="preserve"> </w:t>
      </w:r>
      <w:r w:rsidR="00B002DA" w:rsidRPr="00E62856">
        <w:rPr>
          <w:rFonts w:ascii="Times New Roman" w:hAnsi="Times New Roman"/>
          <w:sz w:val="22"/>
          <w:szCs w:val="22"/>
        </w:rPr>
        <w:t>The</w:t>
      </w:r>
      <w:r w:rsidR="00B002DA" w:rsidRPr="000D48A0">
        <w:rPr>
          <w:rFonts w:ascii="Times New Roman" w:hAnsi="Times New Roman"/>
          <w:sz w:val="22"/>
          <w:szCs w:val="22"/>
        </w:rPr>
        <w:t xml:space="preserve"> </w:t>
      </w:r>
      <w:r w:rsidRPr="000D48A0">
        <w:rPr>
          <w:rFonts w:ascii="Times New Roman" w:hAnsi="Times New Roman"/>
          <w:sz w:val="22"/>
          <w:szCs w:val="22"/>
        </w:rPr>
        <w:t>compliance requirements for monitoring listed in 40 CFR §§</w:t>
      </w:r>
      <w:r w:rsidR="00B002DA" w:rsidRPr="000D48A0">
        <w:rPr>
          <w:rFonts w:ascii="Times New Roman" w:hAnsi="Times New Roman"/>
          <w:sz w:val="22"/>
          <w:szCs w:val="22"/>
        </w:rPr>
        <w:t xml:space="preserve"> </w:t>
      </w:r>
      <w:r w:rsidRPr="000D48A0">
        <w:rPr>
          <w:rFonts w:ascii="Times New Roman" w:hAnsi="Times New Roman"/>
          <w:sz w:val="22"/>
          <w:szCs w:val="22"/>
        </w:rPr>
        <w:t>60.56c(c)(5) through (7), and (d) through (k) do not apply.</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7.b.</w:t>
      </w:r>
      <w:proofErr w:type="gramEnd"/>
      <w:r w:rsidRPr="000D48A0">
        <w:rPr>
          <w:rFonts w:ascii="Times New Roman" w:hAnsi="Times New Roman"/>
          <w:sz w:val="22"/>
          <w:szCs w:val="22"/>
        </w:rPr>
        <w:t>2.  For a designated facility under paragraph 7.2.a.2 subject to the emissions limits under paragraph 7.3.b.2, the annual fugitive emissions testing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60.56c(c)(3), the CO CEMS requirements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60.56c(c)(4), and the compliance requirements for monitoring listed in 40 CFR §§</w:t>
      </w:r>
      <w:r w:rsidR="00B002DA" w:rsidRPr="000D48A0">
        <w:rPr>
          <w:rFonts w:ascii="Times New Roman" w:hAnsi="Times New Roman"/>
          <w:sz w:val="22"/>
          <w:szCs w:val="22"/>
        </w:rPr>
        <w:t xml:space="preserve"> </w:t>
      </w:r>
      <w:r w:rsidRPr="000D48A0">
        <w:rPr>
          <w:rFonts w:ascii="Times New Roman" w:hAnsi="Times New Roman"/>
          <w:sz w:val="22"/>
          <w:szCs w:val="22"/>
        </w:rPr>
        <w:t>60.56c(c)(5)(ii) through (v), (c)(6), (c)(7), (e)(6) through (10), (f)(7) through (10), and (g)(6) through (10) do not apply.  Sources subject to the emissions limits under paragraph 7.3.b.2 may, however, elect to use CO CEMS as specified under 40 CFR §</w:t>
      </w:r>
      <w:r w:rsidR="00B002DA" w:rsidRPr="000D48A0">
        <w:rPr>
          <w:rFonts w:ascii="Times New Roman" w:hAnsi="Times New Roman"/>
          <w:sz w:val="22"/>
          <w:szCs w:val="22"/>
        </w:rPr>
        <w:t xml:space="preserve"> </w:t>
      </w:r>
      <w:r w:rsidRPr="000D48A0">
        <w:rPr>
          <w:rFonts w:ascii="Times New Roman" w:hAnsi="Times New Roman"/>
          <w:sz w:val="22"/>
          <w:szCs w:val="22"/>
        </w:rPr>
        <w:t>60.56c(c)(4) or bag leak detection systems as specified under 40 CFR §</w:t>
      </w:r>
      <w:r w:rsidR="00B002DA" w:rsidRPr="000D48A0">
        <w:rPr>
          <w:rFonts w:ascii="Times New Roman" w:hAnsi="Times New Roman"/>
          <w:sz w:val="22"/>
          <w:szCs w:val="22"/>
        </w:rPr>
        <w:t xml:space="preserve"> </w:t>
      </w:r>
      <w:r w:rsidRPr="000D48A0">
        <w:rPr>
          <w:rFonts w:ascii="Times New Roman" w:hAnsi="Times New Roman"/>
          <w:sz w:val="22"/>
          <w:szCs w:val="22"/>
        </w:rPr>
        <w:t>60.57c(h).</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7.7.c.  The owner or operator of a small HMIWI unit subject to the emissions limits under subdivision 7.3.b that is not equipped with an air pollution control device shall comply with the following compliance and performance testing requirements: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7.c.</w:t>
      </w:r>
      <w:proofErr w:type="gramEnd"/>
      <w:r w:rsidRPr="000D48A0">
        <w:rPr>
          <w:rFonts w:ascii="Times New Roman" w:hAnsi="Times New Roman"/>
          <w:sz w:val="22"/>
          <w:szCs w:val="22"/>
        </w:rPr>
        <w:t>1.  Establishment of maximum charge rate and minimum secondary chamber temperature as site-specific operating parameters during the initial performance test to determine compliance with applicable emission limits;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7.c.</w:t>
      </w:r>
      <w:proofErr w:type="gramEnd"/>
      <w:r w:rsidRPr="000D48A0">
        <w:rPr>
          <w:rFonts w:ascii="Times New Roman" w:hAnsi="Times New Roman"/>
          <w:sz w:val="22"/>
          <w:szCs w:val="22"/>
        </w:rPr>
        <w:t>2.  Following the date on which the initial performance test is completed or is required to be completed under 40 CFR §</w:t>
      </w:r>
      <w:r w:rsidR="00B002DA" w:rsidRPr="000D48A0">
        <w:rPr>
          <w:rFonts w:ascii="Times New Roman" w:hAnsi="Times New Roman"/>
          <w:sz w:val="22"/>
          <w:szCs w:val="22"/>
        </w:rPr>
        <w:t xml:space="preserve"> </w:t>
      </w:r>
      <w:r w:rsidRPr="000D48A0">
        <w:rPr>
          <w:rFonts w:ascii="Times New Roman" w:hAnsi="Times New Roman"/>
          <w:sz w:val="22"/>
          <w:szCs w:val="22"/>
        </w:rPr>
        <w:t xml:space="preserve">60.8, whichever date comes first, the small HMIWI unit shall not operate above the maximum charge rate or below the minimum secondary chamber temperature measured as </w:t>
      </w:r>
      <w:r w:rsidR="00B002DA" w:rsidRPr="000D48A0">
        <w:rPr>
          <w:rFonts w:ascii="Times New Roman" w:hAnsi="Times New Roman"/>
          <w:sz w:val="22"/>
          <w:szCs w:val="22"/>
        </w:rPr>
        <w:t>three</w:t>
      </w:r>
      <w:r w:rsidRPr="000D48A0">
        <w:rPr>
          <w:rFonts w:ascii="Times New Roman" w:hAnsi="Times New Roman"/>
          <w:sz w:val="22"/>
          <w:szCs w:val="22"/>
        </w:rPr>
        <w:t xml:space="preserve">-hour rolling averages (calculated each hour as the average of the previous </w:t>
      </w:r>
      <w:r w:rsidR="00B002DA" w:rsidRPr="000D48A0">
        <w:rPr>
          <w:rFonts w:ascii="Times New Roman" w:hAnsi="Times New Roman"/>
          <w:sz w:val="22"/>
          <w:szCs w:val="22"/>
        </w:rPr>
        <w:t>three</w:t>
      </w:r>
      <w:r w:rsidRPr="000D48A0">
        <w:rPr>
          <w:rFonts w:ascii="Times New Roman" w:hAnsi="Times New Roman"/>
          <w:sz w:val="22"/>
          <w:szCs w:val="22"/>
        </w:rPr>
        <w:t xml:space="preserve"> operating hours) </w:t>
      </w:r>
      <w:proofErr w:type="gramStart"/>
      <w:r w:rsidRPr="000D48A0">
        <w:rPr>
          <w:rFonts w:ascii="Times New Roman" w:hAnsi="Times New Roman"/>
          <w:sz w:val="22"/>
          <w:szCs w:val="22"/>
        </w:rPr>
        <w:t>at all times</w:t>
      </w:r>
      <w:proofErr w:type="gramEnd"/>
      <w:r w:rsidRPr="000D48A0">
        <w:rPr>
          <w:rFonts w:ascii="Times New Roman" w:hAnsi="Times New Roman"/>
          <w:sz w:val="22"/>
          <w:szCs w:val="22"/>
        </w:rPr>
        <w:t>.  Operating parameter limits do not apply during performance tests.  Operation above the maximum charge rate or below the minimum secondary chamber temperature shall constitute a violation of the established operating parameter(s).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7.c.</w:t>
      </w:r>
      <w:proofErr w:type="gramEnd"/>
      <w:r w:rsidRPr="000D48A0">
        <w:rPr>
          <w:rFonts w:ascii="Times New Roman" w:hAnsi="Times New Roman"/>
          <w:sz w:val="22"/>
          <w:szCs w:val="22"/>
        </w:rPr>
        <w:t xml:space="preserve">3.  Operation above the maximum charge rate and below the minimum secondary chamber temperature (each measured on a </w:t>
      </w:r>
      <w:r w:rsidR="00B002DA" w:rsidRPr="000D48A0">
        <w:rPr>
          <w:rFonts w:ascii="Times New Roman" w:hAnsi="Times New Roman"/>
          <w:sz w:val="22"/>
          <w:szCs w:val="22"/>
        </w:rPr>
        <w:t>three</w:t>
      </w:r>
      <w:r w:rsidRPr="000D48A0">
        <w:rPr>
          <w:rFonts w:ascii="Times New Roman" w:hAnsi="Times New Roman"/>
          <w:sz w:val="22"/>
          <w:szCs w:val="22"/>
        </w:rPr>
        <w:t xml:space="preserve">-hour rolling average) simultaneously shall constitute a violation of the PM, </w:t>
      </w:r>
      <w:proofErr w:type="gramStart"/>
      <w:r w:rsidRPr="000D48A0">
        <w:rPr>
          <w:rFonts w:ascii="Times New Roman" w:hAnsi="Times New Roman"/>
          <w:sz w:val="22"/>
          <w:szCs w:val="22"/>
        </w:rPr>
        <w:t>CO</w:t>
      </w:r>
      <w:proofErr w:type="gramEnd"/>
      <w:r w:rsidRPr="000D48A0">
        <w:rPr>
          <w:rFonts w:ascii="Times New Roman" w:hAnsi="Times New Roman"/>
          <w:sz w:val="22"/>
          <w:szCs w:val="22"/>
        </w:rPr>
        <w:t xml:space="preserve"> and dioxin/ furan emission limits, except as provided in paragraph 7.7.c.4;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7.c.</w:t>
      </w:r>
      <w:proofErr w:type="gramEnd"/>
      <w:r w:rsidRPr="000D48A0">
        <w:rPr>
          <w:rFonts w:ascii="Times New Roman" w:hAnsi="Times New Roman"/>
          <w:sz w:val="22"/>
          <w:szCs w:val="22"/>
        </w:rPr>
        <w:t>4.  The owner or operator of a small HMIWI unit may conduct a repeat performance test within 30 days of violation of applicable operating parameter(s) to demonstrate that the small HMIWI unit is not in violation of the applicable emission limit(s).  Repeat performance tests conducted pursuant to this paragraph shall be conducted under process and control device operating conditions duplicating as nearly as possible those that indicated a violation under paragraph 7.7.c.3;</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7.7.d.  The owner or operator of a HMIWI unit subject to the emissions limits under subdivisions 7.3.a and 7.3.b shall comply with the requirements for monitoring listed in 40 CFR §</w:t>
      </w:r>
      <w:r w:rsidR="0073238D" w:rsidRPr="000D48A0">
        <w:rPr>
          <w:rFonts w:ascii="Times New Roman" w:hAnsi="Times New Roman"/>
          <w:sz w:val="22"/>
          <w:szCs w:val="22"/>
        </w:rPr>
        <w:t xml:space="preserve"> </w:t>
      </w:r>
      <w:r w:rsidRPr="000D48A0">
        <w:rPr>
          <w:rFonts w:ascii="Times New Roman" w:hAnsi="Times New Roman"/>
          <w:sz w:val="22"/>
          <w:szCs w:val="22"/>
        </w:rPr>
        <w:t>60.57c, except as provided for under subdivision 7.7.e.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7.7.e.  The owner or operator of a small HMIWI unit subject to the emissions limits under subdivision 7.3.b that is not equipped with an air pollution control device shall comply with the following monitoring requirements: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7.e.</w:t>
      </w:r>
      <w:proofErr w:type="gramEnd"/>
      <w:r w:rsidRPr="000D48A0">
        <w:rPr>
          <w:rFonts w:ascii="Times New Roman" w:hAnsi="Times New Roman"/>
          <w:sz w:val="22"/>
          <w:szCs w:val="22"/>
        </w:rPr>
        <w:t>1.  Installation, calibration (to manufacturer’s specifications), maintenance and operation of a device for measuring and recording the temperature of the secondary chamber on a continuous basis, the output of which shall be recorded, at a minimum once every minute through</w:t>
      </w:r>
      <w:r w:rsidRPr="000D48A0">
        <w:rPr>
          <w:rFonts w:ascii="Times New Roman" w:hAnsi="Times New Roman"/>
          <w:sz w:val="22"/>
          <w:szCs w:val="22"/>
        </w:rPr>
        <w:softHyphen/>
        <w:t>out operation;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7.e.</w:t>
      </w:r>
      <w:proofErr w:type="gramEnd"/>
      <w:r w:rsidRPr="000D48A0">
        <w:rPr>
          <w:rFonts w:ascii="Times New Roman" w:hAnsi="Times New Roman"/>
          <w:sz w:val="22"/>
          <w:szCs w:val="22"/>
        </w:rPr>
        <w:t xml:space="preserve">2.  Installation, calibration (to manufacturer’s specifications), maintenance and operation of a device </w:t>
      </w:r>
      <w:r w:rsidR="0073238D" w:rsidRPr="000D48A0">
        <w:rPr>
          <w:rFonts w:ascii="Times New Roman" w:hAnsi="Times New Roman"/>
          <w:sz w:val="22"/>
          <w:szCs w:val="22"/>
        </w:rPr>
        <w:t>that</w:t>
      </w:r>
      <w:r w:rsidRPr="000D48A0">
        <w:rPr>
          <w:rFonts w:ascii="Times New Roman" w:hAnsi="Times New Roman"/>
          <w:sz w:val="22"/>
          <w:szCs w:val="22"/>
        </w:rPr>
        <w:t xml:space="preserve"> automatically measures and records the date, time, and weight of each charge fed into the HMIWI unit;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7.e.</w:t>
      </w:r>
      <w:proofErr w:type="gramEnd"/>
      <w:r w:rsidRPr="000D48A0">
        <w:rPr>
          <w:rFonts w:ascii="Times New Roman" w:hAnsi="Times New Roman"/>
          <w:sz w:val="22"/>
          <w:szCs w:val="22"/>
        </w:rPr>
        <w:t xml:space="preserve">3.  The owner or operator of a HMIWI unit shall obtain monitoring data </w:t>
      </w:r>
      <w:proofErr w:type="gramStart"/>
      <w:r w:rsidRPr="000D48A0">
        <w:rPr>
          <w:rFonts w:ascii="Times New Roman" w:hAnsi="Times New Roman"/>
          <w:sz w:val="22"/>
          <w:szCs w:val="22"/>
        </w:rPr>
        <w:t>at all times</w:t>
      </w:r>
      <w:proofErr w:type="gramEnd"/>
      <w:r w:rsidRPr="000D48A0">
        <w:rPr>
          <w:rFonts w:ascii="Times New Roman" w:hAnsi="Times New Roman"/>
          <w:sz w:val="22"/>
          <w:szCs w:val="22"/>
        </w:rPr>
        <w:t xml:space="preserve"> </w:t>
      </w:r>
      <w:r w:rsidRPr="000D48A0">
        <w:rPr>
          <w:rFonts w:ascii="Times New Roman" w:hAnsi="Times New Roman"/>
          <w:sz w:val="22"/>
          <w:szCs w:val="22"/>
        </w:rPr>
        <w:lastRenderedPageBreak/>
        <w:t xml:space="preserve">during HMIWI unit operation except during periods of monitoring equipment malfunction, calibration or repair.  At a minimum, </w:t>
      </w:r>
      <w:r w:rsidR="0073238D" w:rsidRPr="004558F3">
        <w:rPr>
          <w:rFonts w:ascii="Times New Roman" w:hAnsi="Times New Roman"/>
          <w:sz w:val="22"/>
          <w:szCs w:val="22"/>
        </w:rPr>
        <w:t>the owner or operator shall obtain</w:t>
      </w:r>
      <w:r w:rsidR="0073238D" w:rsidRPr="000D48A0">
        <w:rPr>
          <w:rFonts w:ascii="Times New Roman" w:hAnsi="Times New Roman"/>
          <w:sz w:val="22"/>
          <w:szCs w:val="22"/>
        </w:rPr>
        <w:t xml:space="preserve"> </w:t>
      </w:r>
      <w:r w:rsidRPr="000D48A0">
        <w:rPr>
          <w:rFonts w:ascii="Times New Roman" w:hAnsi="Times New Roman"/>
          <w:sz w:val="22"/>
          <w:szCs w:val="22"/>
        </w:rPr>
        <w:t xml:space="preserve">valid monitoring data </w:t>
      </w:r>
      <w:r w:rsidR="0073238D" w:rsidRPr="000D48A0">
        <w:rPr>
          <w:rFonts w:ascii="Times New Roman" w:hAnsi="Times New Roman"/>
          <w:sz w:val="22"/>
          <w:szCs w:val="22"/>
        </w:rPr>
        <w:t xml:space="preserve">for 75% </w:t>
      </w:r>
      <w:r w:rsidRPr="000D48A0">
        <w:rPr>
          <w:rFonts w:ascii="Times New Roman" w:hAnsi="Times New Roman"/>
          <w:sz w:val="22"/>
          <w:szCs w:val="22"/>
        </w:rPr>
        <w:t>of the ope</w:t>
      </w:r>
      <w:r w:rsidR="0073238D" w:rsidRPr="000D48A0">
        <w:rPr>
          <w:rFonts w:ascii="Times New Roman" w:hAnsi="Times New Roman"/>
          <w:sz w:val="22"/>
          <w:szCs w:val="22"/>
        </w:rPr>
        <w:t xml:space="preserve">rating hours per day and for 90% </w:t>
      </w:r>
      <w:r w:rsidRPr="000D48A0">
        <w:rPr>
          <w:rFonts w:ascii="Times New Roman" w:hAnsi="Times New Roman"/>
          <w:sz w:val="22"/>
          <w:szCs w:val="22"/>
        </w:rPr>
        <w:t>of the operating hours per calendar quarter that the HMIWI unit is combusting hospital waste or medical/ infectious waste.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7.7.f.  The owner or operator of a designated facility under paragraphs 7.2.a.1 or 7.2.a.2 subject to emissions limits under paragraphs 7.3.a.2, 7.3.a.3 or 7.3.b.2 may use the results of previous emissions tests to demonstrate compliance with the emissions limits, provided that the conditions in paragraphs 7.7.f.1 through 7.7.f.3 are met: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7.f.</w:t>
      </w:r>
      <w:proofErr w:type="gramEnd"/>
      <w:r w:rsidRPr="000D48A0">
        <w:rPr>
          <w:rFonts w:ascii="Times New Roman" w:hAnsi="Times New Roman"/>
          <w:sz w:val="22"/>
          <w:szCs w:val="22"/>
        </w:rPr>
        <w:t xml:space="preserve">1.  The designated facility’s previous emissions tests </w:t>
      </w:r>
      <w:r w:rsidR="0073238D" w:rsidRPr="004558F3">
        <w:rPr>
          <w:rFonts w:ascii="Times New Roman" w:hAnsi="Times New Roman"/>
          <w:sz w:val="22"/>
          <w:szCs w:val="22"/>
        </w:rPr>
        <w:t>were</w:t>
      </w:r>
      <w:r w:rsidR="0073238D" w:rsidRPr="000D48A0">
        <w:rPr>
          <w:rFonts w:ascii="Times New Roman" w:hAnsi="Times New Roman"/>
          <w:sz w:val="22"/>
          <w:szCs w:val="22"/>
        </w:rPr>
        <w:t xml:space="preserve"> </w:t>
      </w:r>
      <w:r w:rsidRPr="000D48A0">
        <w:rPr>
          <w:rFonts w:ascii="Times New Roman" w:hAnsi="Times New Roman"/>
          <w:sz w:val="22"/>
          <w:szCs w:val="22"/>
        </w:rPr>
        <w:t>conducted using the applicable procedures and test methods listed in 40 CFR §</w:t>
      </w:r>
      <w:r w:rsidR="0073238D" w:rsidRPr="000D48A0">
        <w:rPr>
          <w:rFonts w:ascii="Times New Roman" w:hAnsi="Times New Roman"/>
          <w:sz w:val="22"/>
          <w:szCs w:val="22"/>
        </w:rPr>
        <w:t xml:space="preserve"> </w:t>
      </w:r>
      <w:r w:rsidRPr="000D48A0">
        <w:rPr>
          <w:rFonts w:ascii="Times New Roman" w:hAnsi="Times New Roman"/>
          <w:sz w:val="22"/>
          <w:szCs w:val="22"/>
        </w:rPr>
        <w:t>60.56c(b).  Previous emissions test results obtained using EPA-accepted voluntary consensus standards are also acceptable.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7.f.</w:t>
      </w:r>
      <w:proofErr w:type="gramEnd"/>
      <w:r w:rsidRPr="000D48A0">
        <w:rPr>
          <w:rFonts w:ascii="Times New Roman" w:hAnsi="Times New Roman"/>
          <w:sz w:val="22"/>
          <w:szCs w:val="22"/>
        </w:rPr>
        <w:t xml:space="preserve">2.  The HMIWI unit at the designated facility </w:t>
      </w:r>
      <w:r w:rsidR="0073238D" w:rsidRPr="004558F3">
        <w:rPr>
          <w:rFonts w:ascii="Times New Roman" w:hAnsi="Times New Roman"/>
          <w:sz w:val="22"/>
          <w:szCs w:val="22"/>
        </w:rPr>
        <w:t>is</w:t>
      </w:r>
      <w:r w:rsidR="0073238D" w:rsidRPr="000D48A0">
        <w:rPr>
          <w:rFonts w:ascii="Times New Roman" w:hAnsi="Times New Roman"/>
          <w:sz w:val="22"/>
          <w:szCs w:val="22"/>
        </w:rPr>
        <w:t xml:space="preserve"> </w:t>
      </w:r>
      <w:r w:rsidRPr="000D48A0">
        <w:rPr>
          <w:rFonts w:ascii="Times New Roman" w:hAnsi="Times New Roman"/>
          <w:sz w:val="22"/>
          <w:szCs w:val="22"/>
        </w:rPr>
        <w:t>currently operated in a manner (e.g., with charge rate, secondary chamber temperature, etc.) that would be expected to result in the same or lower emissions than observed during the previous emissions test(s)</w:t>
      </w:r>
      <w:r w:rsidR="0073238D" w:rsidRPr="004558F3">
        <w:rPr>
          <w:rFonts w:ascii="Times New Roman" w:hAnsi="Times New Roman"/>
          <w:sz w:val="22"/>
          <w:szCs w:val="22"/>
        </w:rPr>
        <w:t>.</w:t>
      </w:r>
      <w:r w:rsidRPr="000D48A0">
        <w:rPr>
          <w:rFonts w:ascii="Times New Roman" w:hAnsi="Times New Roman"/>
          <w:sz w:val="22"/>
          <w:szCs w:val="22"/>
        </w:rPr>
        <w:t xml:space="preserve">  </w:t>
      </w:r>
      <w:r w:rsidR="0073238D" w:rsidRPr="00E62856">
        <w:rPr>
          <w:rFonts w:ascii="Times New Roman" w:hAnsi="Times New Roman"/>
          <w:sz w:val="22"/>
          <w:szCs w:val="22"/>
        </w:rPr>
        <w:t>The</w:t>
      </w:r>
      <w:r w:rsidR="0073238D" w:rsidRPr="000D48A0">
        <w:rPr>
          <w:rFonts w:ascii="Times New Roman" w:hAnsi="Times New Roman"/>
          <w:sz w:val="22"/>
          <w:szCs w:val="22"/>
        </w:rPr>
        <w:t xml:space="preserve"> </w:t>
      </w:r>
      <w:r w:rsidRPr="000D48A0">
        <w:rPr>
          <w:rFonts w:ascii="Times New Roman" w:hAnsi="Times New Roman"/>
          <w:sz w:val="22"/>
          <w:szCs w:val="22"/>
        </w:rPr>
        <w:t>HMIWI unit may not have been modified such that emissions would be expected to exceed (notwithstanding normal test-to-test variability) the results from previous emissions test(s).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7.f.</w:t>
      </w:r>
      <w:proofErr w:type="gramEnd"/>
      <w:r w:rsidRPr="000D48A0">
        <w:rPr>
          <w:rFonts w:ascii="Times New Roman" w:hAnsi="Times New Roman"/>
          <w:sz w:val="22"/>
          <w:szCs w:val="22"/>
        </w:rPr>
        <w:t xml:space="preserve">3.  The previous emissions test(s) </w:t>
      </w:r>
      <w:r w:rsidR="0073238D" w:rsidRPr="004558F3">
        <w:rPr>
          <w:rFonts w:ascii="Times New Roman" w:hAnsi="Times New Roman"/>
          <w:sz w:val="22"/>
          <w:szCs w:val="22"/>
        </w:rPr>
        <w:t>were</w:t>
      </w:r>
      <w:r w:rsidR="0073238D" w:rsidRPr="000D48A0">
        <w:rPr>
          <w:rFonts w:ascii="Times New Roman" w:hAnsi="Times New Roman"/>
          <w:sz w:val="22"/>
          <w:szCs w:val="22"/>
        </w:rPr>
        <w:t xml:space="preserve"> </w:t>
      </w:r>
      <w:r w:rsidRPr="000D48A0">
        <w:rPr>
          <w:rFonts w:ascii="Times New Roman" w:hAnsi="Times New Roman"/>
          <w:sz w:val="22"/>
          <w:szCs w:val="22"/>
        </w:rPr>
        <w:t>conducted in 1996 or later.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7.8.</w:t>
      </w:r>
      <w:r w:rsidR="00586587">
        <w:rPr>
          <w:rFonts w:ascii="Times New Roman" w:hAnsi="Times New Roman"/>
          <w:sz w:val="22"/>
          <w:szCs w:val="22"/>
        </w:rPr>
        <w:t xml:space="preserve">  </w:t>
      </w:r>
      <w:r w:rsidRPr="000D48A0">
        <w:rPr>
          <w:rFonts w:ascii="Times New Roman" w:hAnsi="Times New Roman"/>
          <w:sz w:val="22"/>
          <w:szCs w:val="22"/>
        </w:rPr>
        <w:t>Reporting and Recordkeeping Guidelines.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7.8.a.  Except as provided in paragraphs 7.8.a.1 and 7.8.a.2, the owner or operator of an existing HMIWI unit shall comply with the reporting and recordkeeping requirements listed in 40 CFR §§</w:t>
      </w:r>
      <w:r w:rsidR="0073238D" w:rsidRPr="000D48A0">
        <w:rPr>
          <w:rFonts w:ascii="Times New Roman" w:hAnsi="Times New Roman"/>
          <w:sz w:val="22"/>
          <w:szCs w:val="22"/>
        </w:rPr>
        <w:t xml:space="preserve"> </w:t>
      </w:r>
      <w:r w:rsidRPr="000D48A0">
        <w:rPr>
          <w:rFonts w:ascii="Times New Roman" w:hAnsi="Times New Roman"/>
          <w:sz w:val="22"/>
          <w:szCs w:val="22"/>
        </w:rPr>
        <w:t>60.58c(b) through (g).</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8.a.</w:t>
      </w:r>
      <w:proofErr w:type="gramEnd"/>
      <w:r w:rsidRPr="000D48A0">
        <w:rPr>
          <w:rFonts w:ascii="Times New Roman" w:hAnsi="Times New Roman"/>
          <w:sz w:val="22"/>
          <w:szCs w:val="22"/>
        </w:rPr>
        <w:t>1.  For a designated facility under paragraph 7.2.a.1 subject to emissions limits under paragraphs 7.3.a.1 or 7.3.b.1, excluding 40 CFR §§</w:t>
      </w:r>
      <w:r w:rsidR="0073238D" w:rsidRPr="000D48A0">
        <w:rPr>
          <w:rFonts w:ascii="Times New Roman" w:hAnsi="Times New Roman"/>
          <w:sz w:val="22"/>
          <w:szCs w:val="22"/>
        </w:rPr>
        <w:t xml:space="preserve"> </w:t>
      </w:r>
      <w:r w:rsidRPr="000D48A0">
        <w:rPr>
          <w:rFonts w:ascii="Times New Roman" w:hAnsi="Times New Roman"/>
          <w:sz w:val="22"/>
          <w:szCs w:val="22"/>
        </w:rPr>
        <w:t>60.58c(b)(2)(ii) (fugitive emissions), (b)(2)(viii) (NO</w:t>
      </w:r>
      <w:r w:rsidRPr="000D48A0">
        <w:rPr>
          <w:rFonts w:ascii="Times New Roman" w:hAnsi="Times New Roman"/>
          <w:sz w:val="22"/>
          <w:szCs w:val="22"/>
          <w:vertAlign w:val="subscript"/>
        </w:rPr>
        <w:t>X</w:t>
      </w:r>
      <w:r w:rsidRPr="000D48A0">
        <w:rPr>
          <w:rFonts w:ascii="Times New Roman" w:hAnsi="Times New Roman"/>
          <w:sz w:val="22"/>
          <w:szCs w:val="22"/>
        </w:rPr>
        <w:t xml:space="preserve"> reagent), (b)(2)(xvii) (air pollution control device inspections), (b)(2)(xviii) (bag leak detection system alarms), (b)(2)(xix) (CO CEMS data), and (b)(7) (siting documentation).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8.a.</w:t>
      </w:r>
      <w:proofErr w:type="gramEnd"/>
      <w:r w:rsidRPr="000D48A0">
        <w:rPr>
          <w:rFonts w:ascii="Times New Roman" w:hAnsi="Times New Roman"/>
          <w:sz w:val="22"/>
          <w:szCs w:val="22"/>
        </w:rPr>
        <w:t>2.  For a designated facility under paragraphs 7.2.a.1 or 7.2.a.2 subject to emissions limits under paragraphs 7.3.a.2, 7.3.a.3 or 7.3.b.2, excluding 40 CFR §§</w:t>
      </w:r>
      <w:r w:rsidR="0073238D" w:rsidRPr="000D48A0">
        <w:rPr>
          <w:rFonts w:ascii="Times New Roman" w:hAnsi="Times New Roman"/>
          <w:sz w:val="22"/>
          <w:szCs w:val="22"/>
        </w:rPr>
        <w:t xml:space="preserve"> </w:t>
      </w:r>
      <w:r w:rsidRPr="000D48A0">
        <w:rPr>
          <w:rFonts w:ascii="Times New Roman" w:hAnsi="Times New Roman"/>
          <w:sz w:val="22"/>
          <w:szCs w:val="22"/>
        </w:rPr>
        <w:t>60.58c(b)(2)(xviii) (bag leak detection system alarms), (b)(2)(xix) (CO CEMS data), and (b)(7) (siting documentation).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7.8.b.  The owner or operator of each HMIWI unit subject to the emissions limits under subsection 7.3 shall:</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8.b.</w:t>
      </w:r>
      <w:proofErr w:type="gramEnd"/>
      <w:r w:rsidRPr="000D48A0">
        <w:rPr>
          <w:rFonts w:ascii="Times New Roman" w:hAnsi="Times New Roman"/>
          <w:sz w:val="22"/>
          <w:szCs w:val="22"/>
        </w:rPr>
        <w:t>1.  As specified in subsection 7.6, maintain records of the annual equipment inspections that are required for each HMIWI unit subject to the emissions limits under paragraphs 7.3.a.2, 7.3.a.3 and subdivision 7.3.b</w:t>
      </w:r>
      <w:r w:rsidR="0073238D" w:rsidRPr="000D48A0">
        <w:rPr>
          <w:rFonts w:ascii="Times New Roman" w:hAnsi="Times New Roman"/>
          <w:sz w:val="22"/>
          <w:szCs w:val="22"/>
        </w:rPr>
        <w:t>;</w:t>
      </w:r>
      <w:r w:rsidRPr="000D48A0">
        <w:rPr>
          <w:rFonts w:ascii="Times New Roman" w:hAnsi="Times New Roman"/>
          <w:sz w:val="22"/>
          <w:szCs w:val="22"/>
        </w:rPr>
        <w:t xml:space="preserve"> the annual air pollution control device inspections that are required for each HMIWI unit subject to the emissions limits under paragraphs 7.3.a.2, 7.3.a.3 and 7.3.b.2</w:t>
      </w:r>
      <w:r w:rsidR="0073238D" w:rsidRPr="000D48A0">
        <w:rPr>
          <w:rFonts w:ascii="Times New Roman" w:hAnsi="Times New Roman"/>
          <w:sz w:val="22"/>
          <w:szCs w:val="22"/>
        </w:rPr>
        <w:t>;</w:t>
      </w:r>
      <w:r w:rsidRPr="000D48A0">
        <w:rPr>
          <w:rFonts w:ascii="Times New Roman" w:hAnsi="Times New Roman"/>
          <w:sz w:val="22"/>
          <w:szCs w:val="22"/>
        </w:rPr>
        <w:t xml:space="preserve"> any required maintenance</w:t>
      </w:r>
      <w:r w:rsidR="0073238D" w:rsidRPr="000D48A0">
        <w:rPr>
          <w:rFonts w:ascii="Times New Roman" w:hAnsi="Times New Roman"/>
          <w:sz w:val="22"/>
          <w:szCs w:val="22"/>
        </w:rPr>
        <w:t>;</w:t>
      </w:r>
      <w:r w:rsidRPr="000D48A0">
        <w:rPr>
          <w:rFonts w:ascii="Times New Roman" w:hAnsi="Times New Roman"/>
          <w:sz w:val="22"/>
          <w:szCs w:val="22"/>
        </w:rPr>
        <w:t xml:space="preserve"> and any repairs not completed within </w:t>
      </w:r>
      <w:r w:rsidR="0073238D" w:rsidRPr="000D48A0">
        <w:rPr>
          <w:rFonts w:ascii="Times New Roman" w:hAnsi="Times New Roman"/>
          <w:sz w:val="22"/>
          <w:szCs w:val="22"/>
        </w:rPr>
        <w:t>ten</w:t>
      </w:r>
      <w:r w:rsidRPr="000D48A0">
        <w:rPr>
          <w:rFonts w:ascii="Times New Roman" w:hAnsi="Times New Roman"/>
          <w:sz w:val="22"/>
          <w:szCs w:val="22"/>
        </w:rPr>
        <w:t xml:space="preserve"> days of an inspection or repair date approved by the Secretary;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8.b.</w:t>
      </w:r>
      <w:proofErr w:type="gramEnd"/>
      <w:r w:rsidRPr="000D48A0">
        <w:rPr>
          <w:rFonts w:ascii="Times New Roman" w:hAnsi="Times New Roman"/>
          <w:sz w:val="22"/>
          <w:szCs w:val="22"/>
        </w:rPr>
        <w:t xml:space="preserve">2.  Submit an annual report containing information recorded under paragraph 7.8.b.1 no later than 60 days following the year in which data were collected.  </w:t>
      </w:r>
      <w:r w:rsidR="00A578B3" w:rsidRPr="004558F3">
        <w:rPr>
          <w:rFonts w:ascii="Times New Roman" w:hAnsi="Times New Roman"/>
          <w:sz w:val="22"/>
          <w:szCs w:val="22"/>
        </w:rPr>
        <w:t>The owner or operator shall send</w:t>
      </w:r>
      <w:r w:rsidR="00A578B3" w:rsidRPr="000D48A0">
        <w:rPr>
          <w:rFonts w:ascii="Times New Roman" w:hAnsi="Times New Roman"/>
          <w:sz w:val="22"/>
          <w:szCs w:val="22"/>
        </w:rPr>
        <w:t xml:space="preserve"> s</w:t>
      </w:r>
      <w:r w:rsidRPr="000D48A0">
        <w:rPr>
          <w:rFonts w:ascii="Times New Roman" w:hAnsi="Times New Roman"/>
          <w:sz w:val="22"/>
          <w:szCs w:val="22"/>
        </w:rPr>
        <w:t>ubsequent reports no later than 12 calendar months following the previous report (once the unit is subject to permitting requirements under 45CSR30, the owner or operator</w:t>
      </w:r>
      <w:r w:rsidR="001C1563" w:rsidRPr="000D48A0">
        <w:rPr>
          <w:rFonts w:ascii="Times New Roman" w:hAnsi="Times New Roman"/>
          <w:sz w:val="22"/>
          <w:szCs w:val="22"/>
        </w:rPr>
        <w:t xml:space="preserve"> </w:t>
      </w:r>
      <w:r w:rsidRPr="000D48A0">
        <w:rPr>
          <w:rFonts w:ascii="Times New Roman" w:hAnsi="Times New Roman"/>
          <w:sz w:val="22"/>
          <w:szCs w:val="22"/>
        </w:rPr>
        <w:t xml:space="preserve">shall submit these reports semiannually).  The </w:t>
      </w:r>
      <w:r w:rsidR="00A578B3" w:rsidRPr="004558F3">
        <w:rPr>
          <w:rFonts w:ascii="Times New Roman" w:hAnsi="Times New Roman"/>
          <w:sz w:val="22"/>
          <w:szCs w:val="22"/>
        </w:rPr>
        <w:t>owner or operator shall sign and certify the</w:t>
      </w:r>
      <w:r w:rsidR="00A578B3" w:rsidRPr="000D48A0">
        <w:rPr>
          <w:rFonts w:ascii="Times New Roman" w:hAnsi="Times New Roman"/>
          <w:sz w:val="22"/>
          <w:szCs w:val="22"/>
        </w:rPr>
        <w:t xml:space="preserve"> </w:t>
      </w:r>
      <w:r w:rsidRPr="000D48A0">
        <w:rPr>
          <w:rFonts w:ascii="Times New Roman" w:hAnsi="Times New Roman"/>
          <w:sz w:val="22"/>
          <w:szCs w:val="22"/>
        </w:rPr>
        <w:t>report in accordance with subdivision 7.8.c.</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7.8.c.  Where reports are required to be submitted to the Secretary under the terms of a permit </w:t>
      </w:r>
      <w:r w:rsidRPr="000D48A0">
        <w:rPr>
          <w:rFonts w:ascii="Times New Roman" w:hAnsi="Times New Roman"/>
          <w:sz w:val="22"/>
          <w:szCs w:val="22"/>
        </w:rPr>
        <w:lastRenderedPageBreak/>
        <w:t xml:space="preserve">issued pursuant to 45CSR13, 45CSR14, 45CSR19 or 45CSR30, </w:t>
      </w:r>
      <w:r w:rsidR="00A578B3" w:rsidRPr="000D48A0">
        <w:rPr>
          <w:rFonts w:ascii="Times New Roman" w:hAnsi="Times New Roman"/>
          <w:sz w:val="22"/>
          <w:szCs w:val="22"/>
        </w:rPr>
        <w:t xml:space="preserve">the </w:t>
      </w:r>
      <w:r w:rsidR="00A578B3" w:rsidRPr="004558F3">
        <w:rPr>
          <w:rFonts w:ascii="Times New Roman" w:hAnsi="Times New Roman"/>
          <w:sz w:val="22"/>
          <w:szCs w:val="22"/>
        </w:rPr>
        <w:t xml:space="preserve">owner or operator shall sign and certify </w:t>
      </w:r>
      <w:r w:rsidRPr="004558F3">
        <w:rPr>
          <w:rFonts w:ascii="Times New Roman" w:hAnsi="Times New Roman"/>
          <w:sz w:val="22"/>
          <w:szCs w:val="22"/>
        </w:rPr>
        <w:t>the</w:t>
      </w:r>
      <w:r w:rsidRPr="00E62856">
        <w:rPr>
          <w:rFonts w:ascii="Times New Roman" w:hAnsi="Times New Roman"/>
          <w:sz w:val="22"/>
          <w:szCs w:val="22"/>
        </w:rPr>
        <w:t xml:space="preserve"> </w:t>
      </w:r>
      <w:r w:rsidRPr="000D48A0">
        <w:rPr>
          <w:rFonts w:ascii="Times New Roman" w:hAnsi="Times New Roman"/>
          <w:sz w:val="22"/>
          <w:szCs w:val="22"/>
        </w:rPr>
        <w:t xml:space="preserve">reports in accordance with the requirements of the applicable permitting rule.  Where reports are required to be submitted to the Secretary under this rule, and no permit is in effect under 45CSR13, 45CSR14, 45CSR19 or 45CSR30, the </w:t>
      </w:r>
      <w:r w:rsidR="00A578B3" w:rsidRPr="004558F3">
        <w:rPr>
          <w:rFonts w:ascii="Times New Roman" w:hAnsi="Times New Roman"/>
          <w:sz w:val="22"/>
          <w:szCs w:val="22"/>
        </w:rPr>
        <w:t>facilities manager shall sign the</w:t>
      </w:r>
      <w:r w:rsidR="00A578B3" w:rsidRPr="000D48A0">
        <w:rPr>
          <w:rFonts w:ascii="Times New Roman" w:hAnsi="Times New Roman"/>
          <w:sz w:val="22"/>
          <w:szCs w:val="22"/>
        </w:rPr>
        <w:t xml:space="preserve"> </w:t>
      </w:r>
      <w:r w:rsidRPr="000D48A0">
        <w:rPr>
          <w:rFonts w:ascii="Times New Roman" w:hAnsi="Times New Roman"/>
          <w:sz w:val="22"/>
          <w:szCs w:val="22"/>
        </w:rPr>
        <w:t>report</w:t>
      </w:r>
      <w:r w:rsidR="00A578B3" w:rsidRPr="000D48A0">
        <w:rPr>
          <w:rFonts w:ascii="Times New Roman" w:hAnsi="Times New Roman"/>
          <w:sz w:val="22"/>
          <w:szCs w:val="22"/>
        </w:rPr>
        <w:t>,</w:t>
      </w:r>
      <w:r w:rsidRPr="000D48A0">
        <w:rPr>
          <w:rFonts w:ascii="Times New Roman" w:hAnsi="Times New Roman"/>
          <w:sz w:val="22"/>
          <w:szCs w:val="22"/>
        </w:rPr>
        <w:t xml:space="preserve"> </w:t>
      </w:r>
      <w:r w:rsidR="00A578B3" w:rsidRPr="004558F3">
        <w:rPr>
          <w:rFonts w:ascii="Times New Roman" w:hAnsi="Times New Roman"/>
          <w:sz w:val="22"/>
          <w:szCs w:val="22"/>
        </w:rPr>
        <w:t>which</w:t>
      </w:r>
      <w:r w:rsidR="00A578B3" w:rsidRPr="000D48A0">
        <w:rPr>
          <w:rFonts w:ascii="Times New Roman" w:hAnsi="Times New Roman"/>
          <w:sz w:val="22"/>
          <w:szCs w:val="22"/>
        </w:rPr>
        <w:t xml:space="preserve"> </w:t>
      </w:r>
      <w:r w:rsidRPr="000D48A0">
        <w:rPr>
          <w:rFonts w:ascii="Times New Roman" w:hAnsi="Times New Roman"/>
          <w:sz w:val="22"/>
          <w:szCs w:val="22"/>
        </w:rPr>
        <w:t>shall contain a certification stating that, based on information and belief formed after reasonable inquiry, the statements and information in the document are true, accurate</w:t>
      </w:r>
      <w:r w:rsidR="00A578B3" w:rsidRPr="000D48A0">
        <w:rPr>
          <w:rFonts w:ascii="Times New Roman" w:hAnsi="Times New Roman"/>
          <w:sz w:val="22"/>
          <w:szCs w:val="22"/>
        </w:rPr>
        <w:t>,</w:t>
      </w:r>
      <w:r w:rsidRPr="000D48A0">
        <w:rPr>
          <w:rFonts w:ascii="Times New Roman" w:hAnsi="Times New Roman"/>
          <w:sz w:val="22"/>
          <w:szCs w:val="22"/>
        </w:rPr>
        <w:t xml:space="preserve"> and complete.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 xml:space="preserve">7.9.  Compliance </w:t>
      </w:r>
      <w:r w:rsidR="00586587">
        <w:rPr>
          <w:rFonts w:ascii="Times New Roman" w:hAnsi="Times New Roman"/>
          <w:sz w:val="22"/>
          <w:szCs w:val="22"/>
        </w:rPr>
        <w:t>t</w:t>
      </w:r>
      <w:r w:rsidRPr="000D48A0">
        <w:rPr>
          <w:rFonts w:ascii="Times New Roman" w:hAnsi="Times New Roman"/>
          <w:sz w:val="22"/>
          <w:szCs w:val="22"/>
        </w:rPr>
        <w:t>imes.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7.9.a.  Except as provided in subdivisions 7.9.b, 7.9.c and 7.9.d, on or after July 28, 2001, the owner or operator of any existing HMIWI unit subject to the requirements of 40 CFR Part 62, Subpart XX, and the related provisions of 40 CFR Part 60, Subpart Ce, shall </w:t>
      </w:r>
      <w:proofErr w:type="gramStart"/>
      <w:r w:rsidRPr="000D48A0">
        <w:rPr>
          <w:rFonts w:ascii="Times New Roman" w:hAnsi="Times New Roman"/>
          <w:sz w:val="22"/>
          <w:szCs w:val="22"/>
        </w:rPr>
        <w:t>be in compliance with</w:t>
      </w:r>
      <w:proofErr w:type="gramEnd"/>
      <w:r w:rsidRPr="000D48A0">
        <w:rPr>
          <w:rFonts w:ascii="Times New Roman" w:hAnsi="Times New Roman"/>
          <w:sz w:val="22"/>
          <w:szCs w:val="22"/>
        </w:rPr>
        <w:t xml:space="preserve"> all applicable provisions of this section.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7.9.b.  No later than November 28, 2000, the owner or operator of an existing HMIWI unit required to install air pollution control equipment shall submit a compliance plan and schedule subject to the approval of the Secretary that meets the following criteria:</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9.b.</w:t>
      </w:r>
      <w:proofErr w:type="gramEnd"/>
      <w:r w:rsidRPr="000D48A0">
        <w:rPr>
          <w:rFonts w:ascii="Times New Roman" w:hAnsi="Times New Roman"/>
          <w:sz w:val="22"/>
          <w:szCs w:val="22"/>
        </w:rPr>
        <w:t xml:space="preserve">1.  No later than July 28, 2001, </w:t>
      </w:r>
      <w:r w:rsidR="004A75D3" w:rsidRPr="000D48A0">
        <w:rPr>
          <w:rFonts w:ascii="Times New Roman" w:hAnsi="Times New Roman"/>
          <w:sz w:val="22"/>
          <w:szCs w:val="22"/>
        </w:rPr>
        <w:t xml:space="preserve">if </w:t>
      </w:r>
      <w:r w:rsidRPr="000D48A0">
        <w:rPr>
          <w:rFonts w:ascii="Times New Roman" w:hAnsi="Times New Roman"/>
          <w:sz w:val="22"/>
          <w:szCs w:val="22"/>
        </w:rPr>
        <w:t>a facility that plans</w:t>
      </w:r>
      <w:r w:rsidR="00E81073" w:rsidRPr="000D48A0">
        <w:rPr>
          <w:rFonts w:ascii="Times New Roman" w:hAnsi="Times New Roman"/>
          <w:sz w:val="22"/>
          <w:szCs w:val="22"/>
        </w:rPr>
        <w:t xml:space="preserve"> </w:t>
      </w:r>
      <w:r w:rsidRPr="000D48A0">
        <w:rPr>
          <w:rFonts w:ascii="Times New Roman" w:hAnsi="Times New Roman"/>
          <w:sz w:val="22"/>
          <w:szCs w:val="22"/>
        </w:rPr>
        <w:t>to install air pollution control equipment other than a dry scrubber followed by a fabric filter, a wet scrubber or dry scrubber followed by a fabric filter and a wet scrubber</w:t>
      </w:r>
      <w:r w:rsidR="00E81073" w:rsidRPr="0082770F">
        <w:rPr>
          <w:rFonts w:ascii="Times New Roman" w:hAnsi="Times New Roman"/>
          <w:sz w:val="22"/>
          <w:szCs w:val="22"/>
        </w:rPr>
        <w:t xml:space="preserve">, </w:t>
      </w:r>
      <w:r w:rsidR="0004086A" w:rsidRPr="0082770F">
        <w:rPr>
          <w:rFonts w:ascii="Times New Roman" w:hAnsi="Times New Roman"/>
          <w:sz w:val="22"/>
          <w:szCs w:val="22"/>
        </w:rPr>
        <w:t>the facility</w:t>
      </w:r>
      <w:r w:rsidRPr="000D48A0">
        <w:rPr>
          <w:rFonts w:ascii="Times New Roman" w:hAnsi="Times New Roman"/>
          <w:sz w:val="22"/>
          <w:szCs w:val="22"/>
        </w:rPr>
        <w:t xml:space="preserve"> shall submit a petition for site specific operating parameters under 40 CFR §</w:t>
      </w:r>
      <w:r w:rsidR="0004086A" w:rsidRPr="000D48A0">
        <w:rPr>
          <w:rFonts w:ascii="Times New Roman" w:hAnsi="Times New Roman"/>
          <w:sz w:val="22"/>
          <w:szCs w:val="22"/>
        </w:rPr>
        <w:t xml:space="preserve"> </w:t>
      </w:r>
      <w:r w:rsidRPr="000D48A0">
        <w:rPr>
          <w:rFonts w:ascii="Times New Roman" w:hAnsi="Times New Roman"/>
          <w:sz w:val="22"/>
          <w:szCs w:val="22"/>
        </w:rPr>
        <w:t>60.56c(</w:t>
      </w:r>
      <w:proofErr w:type="spellStart"/>
      <w:r w:rsidRPr="000D48A0">
        <w:rPr>
          <w:rFonts w:ascii="Times New Roman" w:hAnsi="Times New Roman"/>
          <w:sz w:val="22"/>
          <w:szCs w:val="22"/>
        </w:rPr>
        <w:t>i</w:t>
      </w:r>
      <w:proofErr w:type="spellEnd"/>
      <w:r w:rsidRPr="000D48A0">
        <w:rPr>
          <w:rFonts w:ascii="Times New Roman" w:hAnsi="Times New Roman"/>
          <w:sz w:val="22"/>
          <w:szCs w:val="22"/>
        </w:rPr>
        <w:t>) to the Administrator and the Secretary;</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9.b.</w:t>
      </w:r>
      <w:proofErr w:type="gramEnd"/>
      <w:r w:rsidRPr="000D48A0">
        <w:rPr>
          <w:rFonts w:ascii="Times New Roman" w:hAnsi="Times New Roman"/>
          <w:sz w:val="22"/>
          <w:szCs w:val="22"/>
        </w:rPr>
        <w:t xml:space="preserve">2.  </w:t>
      </w:r>
      <w:r w:rsidR="00D16248" w:rsidRPr="0082770F">
        <w:rPr>
          <w:rFonts w:ascii="Times New Roman" w:hAnsi="Times New Roman"/>
          <w:sz w:val="22"/>
          <w:szCs w:val="22"/>
        </w:rPr>
        <w:t>The facility shall obtain,</w:t>
      </w:r>
      <w:r w:rsidR="00D16248" w:rsidRPr="000D48A0">
        <w:rPr>
          <w:rFonts w:ascii="Times New Roman" w:hAnsi="Times New Roman"/>
          <w:sz w:val="22"/>
          <w:szCs w:val="22"/>
        </w:rPr>
        <w:t xml:space="preserve"> n</w:t>
      </w:r>
      <w:r w:rsidRPr="000D48A0">
        <w:rPr>
          <w:rFonts w:ascii="Times New Roman" w:hAnsi="Times New Roman"/>
          <w:sz w:val="22"/>
          <w:szCs w:val="22"/>
        </w:rPr>
        <w:t>o later than July 28, 2001, services of an architectural and engineering firm regarding air pollution device(s);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9.b.</w:t>
      </w:r>
      <w:proofErr w:type="gramEnd"/>
      <w:r w:rsidRPr="000D48A0">
        <w:rPr>
          <w:rFonts w:ascii="Times New Roman" w:hAnsi="Times New Roman"/>
          <w:sz w:val="22"/>
          <w:szCs w:val="22"/>
        </w:rPr>
        <w:t xml:space="preserve">3.  </w:t>
      </w:r>
      <w:r w:rsidR="001D7B00" w:rsidRPr="0082770F">
        <w:rPr>
          <w:rFonts w:ascii="Times New Roman" w:hAnsi="Times New Roman"/>
          <w:sz w:val="22"/>
          <w:szCs w:val="22"/>
        </w:rPr>
        <w:t>The facility shall order,</w:t>
      </w:r>
      <w:r w:rsidR="001D7B00" w:rsidRPr="000D48A0">
        <w:rPr>
          <w:rFonts w:ascii="Times New Roman" w:hAnsi="Times New Roman"/>
          <w:sz w:val="22"/>
          <w:szCs w:val="22"/>
        </w:rPr>
        <w:t xml:space="preserve"> n</w:t>
      </w:r>
      <w:r w:rsidRPr="000D48A0">
        <w:rPr>
          <w:rFonts w:ascii="Times New Roman" w:hAnsi="Times New Roman"/>
          <w:sz w:val="22"/>
          <w:szCs w:val="22"/>
        </w:rPr>
        <w:t>o later than January 28, 2002, design drawings of an air pollution device(s);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9.b.</w:t>
      </w:r>
      <w:proofErr w:type="gramEnd"/>
      <w:r w:rsidRPr="000D48A0">
        <w:rPr>
          <w:rFonts w:ascii="Times New Roman" w:hAnsi="Times New Roman"/>
          <w:sz w:val="22"/>
          <w:szCs w:val="22"/>
        </w:rPr>
        <w:t xml:space="preserve">4.  </w:t>
      </w:r>
      <w:r w:rsidR="001D7B00" w:rsidRPr="0082770F">
        <w:rPr>
          <w:rFonts w:ascii="Times New Roman" w:hAnsi="Times New Roman"/>
          <w:sz w:val="22"/>
          <w:szCs w:val="22"/>
        </w:rPr>
        <w:t>The facility shall order,</w:t>
      </w:r>
      <w:r w:rsidR="001D7B00" w:rsidRPr="000D48A0">
        <w:rPr>
          <w:rFonts w:ascii="Times New Roman" w:hAnsi="Times New Roman"/>
          <w:sz w:val="22"/>
          <w:szCs w:val="22"/>
        </w:rPr>
        <w:t xml:space="preserve"> no</w:t>
      </w:r>
      <w:r w:rsidRPr="000D48A0">
        <w:rPr>
          <w:rFonts w:ascii="Times New Roman" w:hAnsi="Times New Roman"/>
          <w:sz w:val="22"/>
          <w:szCs w:val="22"/>
        </w:rPr>
        <w:t xml:space="preserve"> later than January 28, 2002, air pollution device(s);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9.b.</w:t>
      </w:r>
      <w:proofErr w:type="gramEnd"/>
      <w:r w:rsidRPr="000D48A0">
        <w:rPr>
          <w:rFonts w:ascii="Times New Roman" w:hAnsi="Times New Roman"/>
          <w:sz w:val="22"/>
          <w:szCs w:val="22"/>
        </w:rPr>
        <w:t xml:space="preserve">5.  </w:t>
      </w:r>
      <w:r w:rsidR="001D7B00" w:rsidRPr="0082770F">
        <w:rPr>
          <w:rFonts w:ascii="Times New Roman" w:hAnsi="Times New Roman"/>
          <w:sz w:val="22"/>
          <w:szCs w:val="22"/>
        </w:rPr>
        <w:t>The facility shall initiate,</w:t>
      </w:r>
      <w:r w:rsidR="001D7B00" w:rsidRPr="000D48A0">
        <w:rPr>
          <w:rFonts w:ascii="Times New Roman" w:hAnsi="Times New Roman"/>
          <w:sz w:val="22"/>
          <w:szCs w:val="22"/>
        </w:rPr>
        <w:t xml:space="preserve"> n</w:t>
      </w:r>
      <w:r w:rsidRPr="000D48A0">
        <w:rPr>
          <w:rFonts w:ascii="Times New Roman" w:hAnsi="Times New Roman"/>
          <w:sz w:val="22"/>
          <w:szCs w:val="22"/>
        </w:rPr>
        <w:t>o later than July 28, 2002, site preparation for installation of the air pollution device(s);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9.b.</w:t>
      </w:r>
      <w:proofErr w:type="gramEnd"/>
      <w:r w:rsidRPr="000D48A0">
        <w:rPr>
          <w:rFonts w:ascii="Times New Roman" w:hAnsi="Times New Roman"/>
          <w:sz w:val="22"/>
          <w:szCs w:val="22"/>
        </w:rPr>
        <w:t xml:space="preserve">6.  </w:t>
      </w:r>
      <w:r w:rsidR="001D7B00" w:rsidRPr="0082770F">
        <w:rPr>
          <w:rFonts w:ascii="Times New Roman" w:hAnsi="Times New Roman"/>
          <w:sz w:val="22"/>
          <w:szCs w:val="22"/>
        </w:rPr>
        <w:t>The facility shall conduct,</w:t>
      </w:r>
      <w:r w:rsidR="001D7B00" w:rsidRPr="000D48A0">
        <w:rPr>
          <w:rFonts w:ascii="Times New Roman" w:hAnsi="Times New Roman"/>
          <w:sz w:val="22"/>
          <w:szCs w:val="22"/>
        </w:rPr>
        <w:t xml:space="preserve"> n</w:t>
      </w:r>
      <w:r w:rsidRPr="000D48A0">
        <w:rPr>
          <w:rFonts w:ascii="Times New Roman" w:hAnsi="Times New Roman"/>
          <w:sz w:val="22"/>
          <w:szCs w:val="22"/>
        </w:rPr>
        <w:t>o later than April 28, 2002, initial startup of the air pollution device(s);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9.b.</w:t>
      </w:r>
      <w:proofErr w:type="gramEnd"/>
      <w:r w:rsidRPr="000D48A0">
        <w:rPr>
          <w:rFonts w:ascii="Times New Roman" w:hAnsi="Times New Roman"/>
          <w:sz w:val="22"/>
          <w:szCs w:val="22"/>
        </w:rPr>
        <w:t xml:space="preserve">7.  </w:t>
      </w:r>
      <w:r w:rsidR="001D7B00" w:rsidRPr="0082770F">
        <w:rPr>
          <w:rFonts w:ascii="Times New Roman" w:hAnsi="Times New Roman"/>
          <w:sz w:val="22"/>
          <w:szCs w:val="22"/>
        </w:rPr>
        <w:t>The facility shall conduct,</w:t>
      </w:r>
      <w:r w:rsidR="001D7B00" w:rsidRPr="000D48A0">
        <w:rPr>
          <w:rFonts w:ascii="Times New Roman" w:hAnsi="Times New Roman"/>
          <w:sz w:val="22"/>
          <w:szCs w:val="22"/>
        </w:rPr>
        <w:t xml:space="preserve"> n</w:t>
      </w:r>
      <w:r w:rsidRPr="000D48A0">
        <w:rPr>
          <w:rFonts w:ascii="Times New Roman" w:hAnsi="Times New Roman"/>
          <w:sz w:val="22"/>
          <w:szCs w:val="22"/>
        </w:rPr>
        <w:t>o later than April 28, 2002, initial compliance test(s) of the air pollution device(s);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9.b.</w:t>
      </w:r>
      <w:proofErr w:type="gramEnd"/>
      <w:r w:rsidRPr="000D48A0">
        <w:rPr>
          <w:rFonts w:ascii="Times New Roman" w:hAnsi="Times New Roman"/>
          <w:sz w:val="22"/>
          <w:szCs w:val="22"/>
        </w:rPr>
        <w:t>8.  No later than September 16, 2002, the owner or operator of an existing HMIWI unit shall not allow or cause to be allowed a HMIWI unit to be operated except in compliance with all applicable provisions of this section.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7.9.c.  An owner or operator of an existing HMIWI unit who submits</w:t>
      </w:r>
      <w:r w:rsidR="004A75D3" w:rsidRPr="000D48A0">
        <w:rPr>
          <w:rFonts w:ascii="Times New Roman" w:hAnsi="Times New Roman"/>
          <w:sz w:val="22"/>
          <w:szCs w:val="22"/>
        </w:rPr>
        <w:t xml:space="preserve"> </w:t>
      </w:r>
      <w:r w:rsidRPr="000D48A0">
        <w:rPr>
          <w:rFonts w:ascii="Times New Roman" w:hAnsi="Times New Roman"/>
          <w:sz w:val="22"/>
          <w:szCs w:val="22"/>
        </w:rPr>
        <w:t>in writing to the Secretary a request for an extension to comply beyond the compliance dates under subdivision 7.9.b, shall submit to the Secretary no later than April 28, 2001, the following information: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9.c.</w:t>
      </w:r>
      <w:proofErr w:type="gramEnd"/>
      <w:r w:rsidRPr="000D48A0">
        <w:rPr>
          <w:rFonts w:ascii="Times New Roman" w:hAnsi="Times New Roman"/>
          <w:sz w:val="22"/>
          <w:szCs w:val="22"/>
        </w:rPr>
        <w:t xml:space="preserve">1.  An analysis to support the need for an extension, including an explanation of why </w:t>
      </w:r>
      <w:proofErr w:type="gramStart"/>
      <w:r w:rsidRPr="000D48A0">
        <w:rPr>
          <w:rFonts w:ascii="Times New Roman" w:hAnsi="Times New Roman"/>
          <w:sz w:val="22"/>
          <w:szCs w:val="22"/>
        </w:rPr>
        <w:t>a time period</w:t>
      </w:r>
      <w:proofErr w:type="gramEnd"/>
      <w:r w:rsidRPr="000D48A0">
        <w:rPr>
          <w:rFonts w:ascii="Times New Roman" w:hAnsi="Times New Roman"/>
          <w:sz w:val="22"/>
          <w:szCs w:val="22"/>
        </w:rPr>
        <w:t xml:space="preserve"> up to three years after July 28, 2000 is not sufficient time to comply with subdivision 7.9.b;</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9.c.</w:t>
      </w:r>
      <w:proofErr w:type="gramEnd"/>
      <w:r w:rsidRPr="000D48A0">
        <w:rPr>
          <w:rFonts w:ascii="Times New Roman" w:hAnsi="Times New Roman"/>
          <w:sz w:val="22"/>
          <w:szCs w:val="22"/>
        </w:rPr>
        <w:t>2.  A demonstration of the feasibility to transport the waste offsite to a commercial medical waste treatment and disposal facility on a temporary or permanent basis;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9.c.</w:t>
      </w:r>
      <w:proofErr w:type="gramEnd"/>
      <w:r w:rsidRPr="000D48A0">
        <w:rPr>
          <w:rFonts w:ascii="Times New Roman" w:hAnsi="Times New Roman"/>
          <w:sz w:val="22"/>
          <w:szCs w:val="22"/>
        </w:rPr>
        <w:t xml:space="preserve">3.  Measurable and enforceable incremental steps of progress to be taken towards </w:t>
      </w:r>
      <w:r w:rsidRPr="000D48A0">
        <w:rPr>
          <w:rFonts w:ascii="Times New Roman" w:hAnsi="Times New Roman"/>
          <w:sz w:val="22"/>
          <w:szCs w:val="22"/>
        </w:rPr>
        <w:lastRenderedPageBreak/>
        <w:t xml:space="preserve">compliance with the emission limits contained in Table </w:t>
      </w:r>
      <w:r w:rsidR="008B5620">
        <w:rPr>
          <w:rFonts w:ascii="Times New Roman" w:hAnsi="Times New Roman"/>
          <w:sz w:val="22"/>
          <w:szCs w:val="22"/>
        </w:rPr>
        <w:t>45-18A</w:t>
      </w:r>
      <w:r w:rsidRPr="000D48A0">
        <w:rPr>
          <w:rFonts w:ascii="Times New Roman" w:hAnsi="Times New Roman"/>
          <w:sz w:val="22"/>
          <w:szCs w:val="22"/>
        </w:rPr>
        <w:t xml:space="preserve">, or Table </w:t>
      </w:r>
      <w:r w:rsidR="008B5620">
        <w:rPr>
          <w:rFonts w:ascii="Times New Roman" w:hAnsi="Times New Roman"/>
          <w:sz w:val="22"/>
          <w:szCs w:val="22"/>
        </w:rPr>
        <w:t>45-18C</w:t>
      </w:r>
      <w:r w:rsidRPr="000D48A0">
        <w:rPr>
          <w:rFonts w:ascii="Times New Roman" w:hAnsi="Times New Roman"/>
          <w:sz w:val="22"/>
          <w:szCs w:val="22"/>
        </w:rPr>
        <w:t xml:space="preserve"> for </w:t>
      </w:r>
      <w:r w:rsidR="008B5620">
        <w:rPr>
          <w:rFonts w:ascii="Times New Roman" w:hAnsi="Times New Roman"/>
          <w:sz w:val="22"/>
          <w:szCs w:val="22"/>
        </w:rPr>
        <w:t>s</w:t>
      </w:r>
      <w:r w:rsidRPr="000D48A0">
        <w:rPr>
          <w:rFonts w:ascii="Times New Roman" w:hAnsi="Times New Roman"/>
          <w:sz w:val="22"/>
          <w:szCs w:val="22"/>
        </w:rPr>
        <w:t xml:space="preserve">mall </w:t>
      </w:r>
      <w:r w:rsidR="008B5620">
        <w:rPr>
          <w:rFonts w:ascii="Times New Roman" w:hAnsi="Times New Roman"/>
          <w:sz w:val="22"/>
          <w:szCs w:val="22"/>
        </w:rPr>
        <w:t>r</w:t>
      </w:r>
      <w:r w:rsidRPr="000D48A0">
        <w:rPr>
          <w:rFonts w:ascii="Times New Roman" w:hAnsi="Times New Roman"/>
          <w:sz w:val="22"/>
          <w:szCs w:val="22"/>
        </w:rPr>
        <w:t xml:space="preserve">ural </w:t>
      </w:r>
      <w:r w:rsidR="008B5620">
        <w:rPr>
          <w:rFonts w:ascii="Times New Roman" w:hAnsi="Times New Roman"/>
          <w:sz w:val="22"/>
          <w:szCs w:val="22"/>
        </w:rPr>
        <w:t>u</w:t>
      </w:r>
      <w:r w:rsidRPr="000D48A0">
        <w:rPr>
          <w:rFonts w:ascii="Times New Roman" w:hAnsi="Times New Roman"/>
          <w:sz w:val="22"/>
          <w:szCs w:val="22"/>
        </w:rPr>
        <w:t>nits, as applicable.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7.9.d.  </w:t>
      </w:r>
      <w:r w:rsidR="00BA0B69" w:rsidRPr="0082770F">
        <w:rPr>
          <w:rFonts w:ascii="Times New Roman" w:hAnsi="Times New Roman"/>
          <w:sz w:val="22"/>
          <w:szCs w:val="22"/>
        </w:rPr>
        <w:t>The Secretary will notify the owner or operator of an existing HMIWI</w:t>
      </w:r>
      <w:r w:rsidR="00BA0B69" w:rsidRPr="000D48A0">
        <w:rPr>
          <w:rFonts w:ascii="Times New Roman" w:hAnsi="Times New Roman"/>
          <w:sz w:val="22"/>
          <w:szCs w:val="22"/>
        </w:rPr>
        <w:t xml:space="preserve">, </w:t>
      </w:r>
      <w:r w:rsidRPr="000D48A0">
        <w:rPr>
          <w:rFonts w:ascii="Times New Roman" w:hAnsi="Times New Roman"/>
          <w:sz w:val="22"/>
          <w:szCs w:val="22"/>
        </w:rPr>
        <w:t>in writing</w:t>
      </w:r>
      <w:r w:rsidR="00BA0B69" w:rsidRPr="000D48A0">
        <w:rPr>
          <w:rFonts w:ascii="Times New Roman" w:hAnsi="Times New Roman"/>
          <w:sz w:val="22"/>
          <w:szCs w:val="22"/>
        </w:rPr>
        <w:t>,</w:t>
      </w:r>
      <w:r w:rsidRPr="000D48A0">
        <w:rPr>
          <w:rFonts w:ascii="Times New Roman" w:hAnsi="Times New Roman"/>
          <w:sz w:val="22"/>
          <w:szCs w:val="22"/>
        </w:rPr>
        <w:t xml:space="preserve"> of his or her decision </w:t>
      </w:r>
      <w:r w:rsidR="00BA0B69" w:rsidRPr="0082770F">
        <w:rPr>
          <w:rFonts w:ascii="Times New Roman" w:hAnsi="Times New Roman"/>
          <w:sz w:val="22"/>
          <w:szCs w:val="22"/>
        </w:rPr>
        <w:t>either to grant or deny the request for extension</w:t>
      </w:r>
      <w:r w:rsidRPr="000D48A0">
        <w:rPr>
          <w:rFonts w:ascii="Times New Roman" w:hAnsi="Times New Roman"/>
          <w:sz w:val="22"/>
          <w:szCs w:val="22"/>
        </w:rPr>
        <w:t>.  The owner or operator</w:t>
      </w:r>
      <w:r w:rsidR="001C1563" w:rsidRPr="000D48A0">
        <w:rPr>
          <w:rFonts w:ascii="Times New Roman" w:hAnsi="Times New Roman"/>
          <w:sz w:val="22"/>
          <w:szCs w:val="22"/>
        </w:rPr>
        <w:t xml:space="preserve"> </w:t>
      </w:r>
      <w:r w:rsidRPr="000D48A0">
        <w:rPr>
          <w:rFonts w:ascii="Times New Roman" w:hAnsi="Times New Roman"/>
          <w:sz w:val="22"/>
          <w:szCs w:val="22"/>
        </w:rPr>
        <w:t>shall comply with one of the following:</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9.d.</w:t>
      </w:r>
      <w:proofErr w:type="gramEnd"/>
      <w:r w:rsidRPr="000D48A0">
        <w:rPr>
          <w:rFonts w:ascii="Times New Roman" w:hAnsi="Times New Roman"/>
          <w:sz w:val="22"/>
          <w:szCs w:val="22"/>
        </w:rPr>
        <w:t>1.  If the request for extension is denied, the owner or operator</w:t>
      </w:r>
      <w:r w:rsidR="001C1563" w:rsidRPr="000D48A0">
        <w:rPr>
          <w:rFonts w:ascii="Times New Roman" w:hAnsi="Times New Roman"/>
          <w:sz w:val="22"/>
          <w:szCs w:val="22"/>
        </w:rPr>
        <w:t xml:space="preserve"> </w:t>
      </w:r>
      <w:r w:rsidRPr="000D48A0">
        <w:rPr>
          <w:rFonts w:ascii="Times New Roman" w:hAnsi="Times New Roman"/>
          <w:sz w:val="22"/>
          <w:szCs w:val="22"/>
        </w:rPr>
        <w:t>shall submit a compliance plan in accordance with subdivision 7.9.b no later than 30 days after denial of the request for extension, or July 28, 2001, whichever is later; 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9.d.</w:t>
      </w:r>
      <w:proofErr w:type="gramEnd"/>
      <w:r w:rsidRPr="000D48A0">
        <w:rPr>
          <w:rFonts w:ascii="Times New Roman" w:hAnsi="Times New Roman"/>
          <w:sz w:val="22"/>
          <w:szCs w:val="22"/>
        </w:rPr>
        <w:t>2.  If the request for extension is granted, the owner or operator</w:t>
      </w:r>
      <w:r w:rsidR="001C1563" w:rsidRPr="000D48A0">
        <w:rPr>
          <w:rFonts w:ascii="Times New Roman" w:hAnsi="Times New Roman"/>
          <w:sz w:val="22"/>
          <w:szCs w:val="22"/>
        </w:rPr>
        <w:t xml:space="preserve"> </w:t>
      </w:r>
      <w:r w:rsidRPr="000D48A0">
        <w:rPr>
          <w:rFonts w:ascii="Times New Roman" w:hAnsi="Times New Roman"/>
          <w:sz w:val="22"/>
          <w:szCs w:val="22"/>
        </w:rPr>
        <w:t xml:space="preserve">shall submit a compliance plan and schedule commensurate with the granted extension no later than 30 days after the date the request for extension </w:t>
      </w:r>
      <w:r w:rsidR="009A5C25" w:rsidRPr="0082770F">
        <w:rPr>
          <w:rFonts w:ascii="Times New Roman" w:hAnsi="Times New Roman"/>
          <w:sz w:val="22"/>
          <w:szCs w:val="22"/>
        </w:rPr>
        <w:t>was</w:t>
      </w:r>
      <w:r w:rsidR="009A5C25" w:rsidRPr="000D48A0">
        <w:rPr>
          <w:rFonts w:ascii="Times New Roman" w:hAnsi="Times New Roman"/>
          <w:sz w:val="22"/>
          <w:szCs w:val="22"/>
        </w:rPr>
        <w:t xml:space="preserve"> </w:t>
      </w:r>
      <w:r w:rsidRPr="000D48A0">
        <w:rPr>
          <w:rFonts w:ascii="Times New Roman" w:hAnsi="Times New Roman"/>
          <w:sz w:val="22"/>
          <w:szCs w:val="22"/>
        </w:rPr>
        <w:t>granted.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9.d.</w:t>
      </w:r>
      <w:proofErr w:type="gramEnd"/>
      <w:r w:rsidRPr="000D48A0">
        <w:rPr>
          <w:rFonts w:ascii="Times New Roman" w:hAnsi="Times New Roman"/>
          <w:sz w:val="22"/>
          <w:szCs w:val="22"/>
        </w:rPr>
        <w:t>3.  If an extension is granted by the Secretary, the owner or operator</w:t>
      </w:r>
      <w:r w:rsidR="0048042B" w:rsidRPr="000D48A0">
        <w:rPr>
          <w:rFonts w:ascii="Times New Roman" w:hAnsi="Times New Roman"/>
          <w:sz w:val="22"/>
          <w:szCs w:val="22"/>
        </w:rPr>
        <w:t xml:space="preserve"> </w:t>
      </w:r>
      <w:r w:rsidRPr="000D48A0">
        <w:rPr>
          <w:rFonts w:ascii="Times New Roman" w:hAnsi="Times New Roman"/>
          <w:sz w:val="22"/>
          <w:szCs w:val="22"/>
        </w:rPr>
        <w:t>shall comply in an expeditious manner with the</w:t>
      </w:r>
      <w:r w:rsidR="00A60219">
        <w:rPr>
          <w:rFonts w:ascii="Times New Roman" w:hAnsi="Times New Roman"/>
          <w:sz w:val="22"/>
          <w:szCs w:val="22"/>
        </w:rPr>
        <w:t xml:space="preserve"> </w:t>
      </w:r>
      <w:r w:rsidRPr="000D48A0">
        <w:rPr>
          <w:rFonts w:ascii="Times New Roman" w:hAnsi="Times New Roman"/>
          <w:sz w:val="22"/>
          <w:szCs w:val="22"/>
        </w:rPr>
        <w:t>111(d)/129 plan requirements of Part 62, Subpart XX, §§</w:t>
      </w:r>
      <w:r w:rsidR="009A5C25" w:rsidRPr="000D48A0">
        <w:rPr>
          <w:rFonts w:ascii="Times New Roman" w:hAnsi="Times New Roman"/>
          <w:sz w:val="22"/>
          <w:szCs w:val="22"/>
        </w:rPr>
        <w:t xml:space="preserve"> </w:t>
      </w:r>
      <w:r w:rsidRPr="000D48A0">
        <w:rPr>
          <w:rFonts w:ascii="Times New Roman" w:hAnsi="Times New Roman"/>
          <w:sz w:val="22"/>
          <w:szCs w:val="22"/>
        </w:rPr>
        <w:t xml:space="preserve">62.12150 through 62.12152 on or before the date </w:t>
      </w:r>
      <w:r w:rsidR="009A5C25" w:rsidRPr="000D48A0">
        <w:rPr>
          <w:rFonts w:ascii="Times New Roman" w:hAnsi="Times New Roman"/>
          <w:sz w:val="22"/>
          <w:szCs w:val="22"/>
        </w:rPr>
        <w:t>three</w:t>
      </w:r>
      <w:r w:rsidRPr="000D48A0">
        <w:rPr>
          <w:rFonts w:ascii="Times New Roman" w:hAnsi="Times New Roman"/>
          <w:sz w:val="22"/>
          <w:szCs w:val="22"/>
        </w:rPr>
        <w:t xml:space="preserve"> years after U.S. EPA approval of the West Virginia</w:t>
      </w:r>
      <w:r w:rsidR="00A60219">
        <w:rPr>
          <w:rFonts w:ascii="Times New Roman" w:hAnsi="Times New Roman"/>
          <w:sz w:val="22"/>
          <w:szCs w:val="22"/>
        </w:rPr>
        <w:t xml:space="preserve"> </w:t>
      </w:r>
      <w:r w:rsidRPr="000D48A0">
        <w:rPr>
          <w:rFonts w:ascii="Times New Roman" w:hAnsi="Times New Roman"/>
          <w:sz w:val="22"/>
          <w:szCs w:val="22"/>
        </w:rPr>
        <w:t xml:space="preserve">111(d)/129 plan (but not later than September 16, 2002), for the emissions guidelines, and on or before the date </w:t>
      </w:r>
      <w:r w:rsidR="009A5C25" w:rsidRPr="000D48A0">
        <w:rPr>
          <w:rFonts w:ascii="Times New Roman" w:hAnsi="Times New Roman"/>
          <w:sz w:val="22"/>
          <w:szCs w:val="22"/>
        </w:rPr>
        <w:t>three</w:t>
      </w:r>
      <w:r w:rsidRPr="000D48A0">
        <w:rPr>
          <w:rFonts w:ascii="Times New Roman" w:hAnsi="Times New Roman"/>
          <w:sz w:val="22"/>
          <w:szCs w:val="22"/>
        </w:rPr>
        <w:t xml:space="preserve"> years after U.S. EPA approval of an amended West Virginia</w:t>
      </w:r>
      <w:r w:rsidR="00A60219">
        <w:rPr>
          <w:rFonts w:ascii="Times New Roman" w:hAnsi="Times New Roman"/>
          <w:sz w:val="22"/>
          <w:szCs w:val="22"/>
        </w:rPr>
        <w:t xml:space="preserve"> </w:t>
      </w:r>
      <w:r w:rsidRPr="000D48A0">
        <w:rPr>
          <w:rFonts w:ascii="Times New Roman" w:hAnsi="Times New Roman"/>
          <w:sz w:val="22"/>
          <w:szCs w:val="22"/>
        </w:rPr>
        <w:t>111(d)/129 plan (but not later than October 6, 2014), for the emissions guidelines.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7.9.e.  Except as provided in subdivisions 7.9.f, 7.9.g and 7.9.h, one year after the effective date of U.S. EPA’s approval of the 111(d)/129 </w:t>
      </w:r>
      <w:r w:rsidR="004751F6">
        <w:rPr>
          <w:rFonts w:ascii="Times New Roman" w:hAnsi="Times New Roman"/>
          <w:sz w:val="22"/>
          <w:szCs w:val="22"/>
        </w:rPr>
        <w:t>s</w:t>
      </w:r>
      <w:r w:rsidR="0065401C">
        <w:rPr>
          <w:rFonts w:ascii="Times New Roman" w:hAnsi="Times New Roman"/>
          <w:sz w:val="22"/>
          <w:szCs w:val="22"/>
        </w:rPr>
        <w:t>tate plan</w:t>
      </w:r>
      <w:r w:rsidRPr="000D48A0">
        <w:rPr>
          <w:rFonts w:ascii="Times New Roman" w:hAnsi="Times New Roman"/>
          <w:sz w:val="22"/>
          <w:szCs w:val="22"/>
        </w:rPr>
        <w:t xml:space="preserve"> revision for HMIWI units, the owner or operator of any existing HMIWI unit subject to the requirements of 40 CFR Part 62, Subpart XX, and the related provisions of 40 CFR Part 60, Subpart Ce shall </w:t>
      </w:r>
      <w:proofErr w:type="gramStart"/>
      <w:r w:rsidRPr="000D48A0">
        <w:rPr>
          <w:rFonts w:ascii="Times New Roman" w:hAnsi="Times New Roman"/>
          <w:sz w:val="22"/>
          <w:szCs w:val="22"/>
        </w:rPr>
        <w:t>be in compliance with</w:t>
      </w:r>
      <w:proofErr w:type="gramEnd"/>
      <w:r w:rsidRPr="000D48A0">
        <w:rPr>
          <w:rFonts w:ascii="Times New Roman" w:hAnsi="Times New Roman"/>
          <w:sz w:val="22"/>
          <w:szCs w:val="22"/>
        </w:rPr>
        <w:t xml:space="preserve"> all applicable provisions of this section.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7.9.f.  No later than 120 days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the owner or operator of an existing HMIWI unit required to install air pollution control equipment shall submit an expeditious compliance plan and schedule subject to the approval of the Secretary that meets the following criteria:</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9.f.</w:t>
      </w:r>
      <w:proofErr w:type="gramEnd"/>
      <w:r w:rsidRPr="000D48A0">
        <w:rPr>
          <w:rFonts w:ascii="Times New Roman" w:hAnsi="Times New Roman"/>
          <w:sz w:val="22"/>
          <w:szCs w:val="22"/>
        </w:rPr>
        <w:t xml:space="preserve">1.  No later than 12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a facility that plans</w:t>
      </w:r>
      <w:r w:rsidR="00E81073" w:rsidRPr="000D48A0">
        <w:rPr>
          <w:rFonts w:ascii="Times New Roman" w:hAnsi="Times New Roman"/>
          <w:sz w:val="22"/>
          <w:szCs w:val="22"/>
        </w:rPr>
        <w:t xml:space="preserve"> </w:t>
      </w:r>
      <w:r w:rsidRPr="000D48A0">
        <w:rPr>
          <w:rFonts w:ascii="Times New Roman" w:hAnsi="Times New Roman"/>
          <w:sz w:val="22"/>
          <w:szCs w:val="22"/>
        </w:rPr>
        <w:t>to install air pollution control equipment other than a dry scrubber followed by a fabric filter, a wet scrubber or dry scrubber followed by a fabric filter and a wet scrubber</w:t>
      </w:r>
      <w:r w:rsidR="009750B4" w:rsidRPr="000D48A0">
        <w:rPr>
          <w:rFonts w:ascii="Times New Roman" w:hAnsi="Times New Roman"/>
          <w:sz w:val="22"/>
          <w:szCs w:val="22"/>
        </w:rPr>
        <w:t xml:space="preserve"> </w:t>
      </w:r>
      <w:r w:rsidRPr="000D48A0">
        <w:rPr>
          <w:rFonts w:ascii="Times New Roman" w:hAnsi="Times New Roman"/>
          <w:sz w:val="22"/>
          <w:szCs w:val="22"/>
        </w:rPr>
        <w:t>shall submit a petition for site specific operating parameters under 40 CFR §</w:t>
      </w:r>
      <w:r w:rsidR="009A5C25" w:rsidRPr="000D48A0">
        <w:rPr>
          <w:rFonts w:ascii="Times New Roman" w:hAnsi="Times New Roman"/>
          <w:sz w:val="22"/>
          <w:szCs w:val="22"/>
        </w:rPr>
        <w:t xml:space="preserve"> </w:t>
      </w:r>
      <w:r w:rsidRPr="000D48A0">
        <w:rPr>
          <w:rFonts w:ascii="Times New Roman" w:hAnsi="Times New Roman"/>
          <w:sz w:val="22"/>
          <w:szCs w:val="22"/>
        </w:rPr>
        <w:t>60.56c(</w:t>
      </w:r>
      <w:proofErr w:type="spellStart"/>
      <w:r w:rsidRPr="000D48A0">
        <w:rPr>
          <w:rFonts w:ascii="Times New Roman" w:hAnsi="Times New Roman"/>
          <w:sz w:val="22"/>
          <w:szCs w:val="22"/>
        </w:rPr>
        <w:t>i</w:t>
      </w:r>
      <w:proofErr w:type="spellEnd"/>
      <w:r w:rsidRPr="000D48A0">
        <w:rPr>
          <w:rFonts w:ascii="Times New Roman" w:hAnsi="Times New Roman"/>
          <w:sz w:val="22"/>
          <w:szCs w:val="22"/>
        </w:rPr>
        <w:t>) to the Administrator and the Secretary;</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9.f.</w:t>
      </w:r>
      <w:proofErr w:type="gramEnd"/>
      <w:r w:rsidRPr="000D48A0">
        <w:rPr>
          <w:rFonts w:ascii="Times New Roman" w:hAnsi="Times New Roman"/>
          <w:sz w:val="22"/>
          <w:szCs w:val="22"/>
        </w:rPr>
        <w:t xml:space="preserve">2.  </w:t>
      </w:r>
      <w:r w:rsidR="009A5C25" w:rsidRPr="0082770F">
        <w:rPr>
          <w:rFonts w:ascii="Times New Roman" w:hAnsi="Times New Roman"/>
          <w:sz w:val="22"/>
          <w:szCs w:val="22"/>
        </w:rPr>
        <w:t>The facility shall obtain,</w:t>
      </w:r>
      <w:r w:rsidR="009A5C25" w:rsidRPr="000D48A0">
        <w:rPr>
          <w:rFonts w:ascii="Times New Roman" w:hAnsi="Times New Roman"/>
          <w:sz w:val="22"/>
          <w:szCs w:val="22"/>
        </w:rPr>
        <w:t xml:space="preserve"> n</w:t>
      </w:r>
      <w:r w:rsidRPr="000D48A0">
        <w:rPr>
          <w:rFonts w:ascii="Times New Roman" w:hAnsi="Times New Roman"/>
          <w:sz w:val="22"/>
          <w:szCs w:val="22"/>
        </w:rPr>
        <w:t xml:space="preserve">o later than 12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services of an architectural and engineering firm regarding air pollution device(s);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9.f.</w:t>
      </w:r>
      <w:proofErr w:type="gramEnd"/>
      <w:r w:rsidRPr="000D48A0">
        <w:rPr>
          <w:rFonts w:ascii="Times New Roman" w:hAnsi="Times New Roman"/>
          <w:sz w:val="22"/>
          <w:szCs w:val="22"/>
        </w:rPr>
        <w:t xml:space="preserve">3.  </w:t>
      </w:r>
      <w:r w:rsidR="009A5C25" w:rsidRPr="0082770F">
        <w:rPr>
          <w:rFonts w:ascii="Times New Roman" w:hAnsi="Times New Roman"/>
          <w:sz w:val="22"/>
          <w:szCs w:val="22"/>
        </w:rPr>
        <w:t>The facility shall order,</w:t>
      </w:r>
      <w:r w:rsidR="009A5C25" w:rsidRPr="000D48A0">
        <w:rPr>
          <w:rFonts w:ascii="Times New Roman" w:hAnsi="Times New Roman"/>
          <w:sz w:val="22"/>
          <w:szCs w:val="22"/>
        </w:rPr>
        <w:t xml:space="preserve"> n</w:t>
      </w:r>
      <w:r w:rsidRPr="000D48A0">
        <w:rPr>
          <w:rFonts w:ascii="Times New Roman" w:hAnsi="Times New Roman"/>
          <w:sz w:val="22"/>
          <w:szCs w:val="22"/>
        </w:rPr>
        <w:t xml:space="preserve">o later than 18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design drawings of an air pollution device(s);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9.f.</w:t>
      </w:r>
      <w:proofErr w:type="gramEnd"/>
      <w:r w:rsidRPr="000D48A0">
        <w:rPr>
          <w:rFonts w:ascii="Times New Roman" w:hAnsi="Times New Roman"/>
          <w:sz w:val="22"/>
          <w:szCs w:val="22"/>
        </w:rPr>
        <w:t xml:space="preserve">4.  </w:t>
      </w:r>
      <w:r w:rsidR="003E1887" w:rsidRPr="0082770F">
        <w:rPr>
          <w:rFonts w:ascii="Times New Roman" w:hAnsi="Times New Roman"/>
          <w:sz w:val="22"/>
          <w:szCs w:val="22"/>
        </w:rPr>
        <w:t>The facility shall order,</w:t>
      </w:r>
      <w:r w:rsidR="003E1887" w:rsidRPr="000D48A0">
        <w:rPr>
          <w:rFonts w:ascii="Times New Roman" w:hAnsi="Times New Roman"/>
          <w:sz w:val="22"/>
          <w:szCs w:val="22"/>
        </w:rPr>
        <w:t xml:space="preserve"> n</w:t>
      </w:r>
      <w:r w:rsidRPr="000D48A0">
        <w:rPr>
          <w:rFonts w:ascii="Times New Roman" w:hAnsi="Times New Roman"/>
          <w:sz w:val="22"/>
          <w:szCs w:val="22"/>
        </w:rPr>
        <w:t xml:space="preserve">o later than 18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t</w:t>
      </w:r>
      <w:r w:rsidR="00E56317" w:rsidRPr="000D48A0">
        <w:rPr>
          <w:rFonts w:ascii="Times New Roman" w:hAnsi="Times New Roman"/>
          <w:sz w:val="22"/>
          <w:szCs w:val="22"/>
        </w:rPr>
        <w:t xml:space="preserve">ate </w:t>
      </w:r>
      <w:r w:rsidR="0065401C">
        <w:rPr>
          <w:rFonts w:ascii="Times New Roman" w:hAnsi="Times New Roman"/>
          <w:sz w:val="22"/>
          <w:szCs w:val="22"/>
        </w:rPr>
        <w:t>p</w:t>
      </w:r>
      <w:r w:rsidR="00E56317" w:rsidRPr="000D48A0">
        <w:rPr>
          <w:rFonts w:ascii="Times New Roman" w:hAnsi="Times New Roman"/>
          <w:sz w:val="22"/>
          <w:szCs w:val="22"/>
        </w:rPr>
        <w:t>lan revision for HMIWI unit</w:t>
      </w:r>
      <w:r w:rsidRPr="000D48A0">
        <w:rPr>
          <w:rFonts w:ascii="Times New Roman" w:hAnsi="Times New Roman"/>
          <w:sz w:val="22"/>
          <w:szCs w:val="22"/>
        </w:rPr>
        <w:t>s, air pollution device(s);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9.f.</w:t>
      </w:r>
      <w:proofErr w:type="gramEnd"/>
      <w:r w:rsidRPr="000D48A0">
        <w:rPr>
          <w:rFonts w:ascii="Times New Roman" w:hAnsi="Times New Roman"/>
          <w:sz w:val="22"/>
          <w:szCs w:val="22"/>
        </w:rPr>
        <w:t xml:space="preserve">5.  </w:t>
      </w:r>
      <w:r w:rsidR="003E1887" w:rsidRPr="0082770F">
        <w:rPr>
          <w:rFonts w:ascii="Times New Roman" w:hAnsi="Times New Roman"/>
          <w:sz w:val="22"/>
          <w:szCs w:val="22"/>
        </w:rPr>
        <w:t>The facility shall initiate,</w:t>
      </w:r>
      <w:r w:rsidR="003E1887" w:rsidRPr="000D48A0">
        <w:rPr>
          <w:rFonts w:ascii="Times New Roman" w:hAnsi="Times New Roman"/>
          <w:sz w:val="22"/>
          <w:szCs w:val="22"/>
        </w:rPr>
        <w:t xml:space="preserve"> n</w:t>
      </w:r>
      <w:r w:rsidRPr="000D48A0">
        <w:rPr>
          <w:rFonts w:ascii="Times New Roman" w:hAnsi="Times New Roman"/>
          <w:sz w:val="22"/>
          <w:szCs w:val="22"/>
        </w:rPr>
        <w:t xml:space="preserve">o later than 18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site preparation for installation of the air pollution device(s);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9.f.</w:t>
      </w:r>
      <w:proofErr w:type="gramEnd"/>
      <w:r w:rsidRPr="000D48A0">
        <w:rPr>
          <w:rFonts w:ascii="Times New Roman" w:hAnsi="Times New Roman"/>
          <w:sz w:val="22"/>
          <w:szCs w:val="22"/>
        </w:rPr>
        <w:t xml:space="preserve">6.  </w:t>
      </w:r>
      <w:r w:rsidR="003E1887" w:rsidRPr="0082770F">
        <w:rPr>
          <w:rFonts w:ascii="Times New Roman" w:hAnsi="Times New Roman"/>
          <w:sz w:val="22"/>
          <w:szCs w:val="22"/>
        </w:rPr>
        <w:t>The facility shall conduct,</w:t>
      </w:r>
      <w:r w:rsidR="003E1887" w:rsidRPr="000D48A0">
        <w:rPr>
          <w:rFonts w:ascii="Times New Roman" w:hAnsi="Times New Roman"/>
          <w:sz w:val="22"/>
          <w:szCs w:val="22"/>
        </w:rPr>
        <w:t xml:space="preserve"> n</w:t>
      </w:r>
      <w:r w:rsidRPr="000D48A0">
        <w:rPr>
          <w:rFonts w:ascii="Times New Roman" w:hAnsi="Times New Roman"/>
          <w:sz w:val="22"/>
          <w:szCs w:val="22"/>
        </w:rPr>
        <w:t xml:space="preserve">o later than 30 months after the effective date of U.S. </w:t>
      </w:r>
      <w:r w:rsidRPr="000D48A0">
        <w:rPr>
          <w:rFonts w:ascii="Times New Roman" w:hAnsi="Times New Roman"/>
          <w:sz w:val="22"/>
          <w:szCs w:val="22"/>
        </w:rPr>
        <w:lastRenderedPageBreak/>
        <w:t xml:space="preserve">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initial startup of the air pollution device(s);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9.f.</w:t>
      </w:r>
      <w:proofErr w:type="gramEnd"/>
      <w:r w:rsidRPr="000D48A0">
        <w:rPr>
          <w:rFonts w:ascii="Times New Roman" w:hAnsi="Times New Roman"/>
          <w:sz w:val="22"/>
          <w:szCs w:val="22"/>
        </w:rPr>
        <w:t xml:space="preserve">7.  </w:t>
      </w:r>
      <w:r w:rsidR="003E1887" w:rsidRPr="0082770F">
        <w:rPr>
          <w:rFonts w:ascii="Times New Roman" w:hAnsi="Times New Roman"/>
          <w:sz w:val="22"/>
          <w:szCs w:val="22"/>
        </w:rPr>
        <w:t>The facility shall conduct,</w:t>
      </w:r>
      <w:r w:rsidR="003E1887" w:rsidRPr="000D48A0">
        <w:rPr>
          <w:rFonts w:ascii="Times New Roman" w:hAnsi="Times New Roman"/>
          <w:sz w:val="22"/>
          <w:szCs w:val="22"/>
        </w:rPr>
        <w:t xml:space="preserve"> n</w:t>
      </w:r>
      <w:r w:rsidRPr="000D48A0">
        <w:rPr>
          <w:rFonts w:ascii="Times New Roman" w:hAnsi="Times New Roman"/>
          <w:sz w:val="22"/>
          <w:szCs w:val="22"/>
        </w:rPr>
        <w:t xml:space="preserve">o later than 30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t</w:t>
      </w:r>
      <w:r w:rsidR="00E56317" w:rsidRPr="000D48A0">
        <w:rPr>
          <w:rFonts w:ascii="Times New Roman" w:hAnsi="Times New Roman"/>
          <w:sz w:val="22"/>
          <w:szCs w:val="22"/>
        </w:rPr>
        <w:t xml:space="preserve">ate </w:t>
      </w:r>
      <w:r w:rsidR="0065401C">
        <w:rPr>
          <w:rFonts w:ascii="Times New Roman" w:hAnsi="Times New Roman"/>
          <w:sz w:val="22"/>
          <w:szCs w:val="22"/>
        </w:rPr>
        <w:t>p</w:t>
      </w:r>
      <w:r w:rsidR="00E56317" w:rsidRPr="000D48A0">
        <w:rPr>
          <w:rFonts w:ascii="Times New Roman" w:hAnsi="Times New Roman"/>
          <w:sz w:val="22"/>
          <w:szCs w:val="22"/>
        </w:rPr>
        <w:t>lan revision for HMIWI unit</w:t>
      </w:r>
      <w:r w:rsidRPr="000D48A0">
        <w:rPr>
          <w:rFonts w:ascii="Times New Roman" w:hAnsi="Times New Roman"/>
          <w:sz w:val="22"/>
          <w:szCs w:val="22"/>
        </w:rPr>
        <w:t>s, initial compliance test(s) of the air pollution device(s);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9.f.</w:t>
      </w:r>
      <w:proofErr w:type="gramEnd"/>
      <w:r w:rsidRPr="000D48A0">
        <w:rPr>
          <w:rFonts w:ascii="Times New Roman" w:hAnsi="Times New Roman"/>
          <w:sz w:val="22"/>
          <w:szCs w:val="22"/>
        </w:rPr>
        <w:t xml:space="preserve">8.  No later than October 6, 2014, the owner or operator of an existing HMIWI unit </w:t>
      </w:r>
      <w:r w:rsidR="009750B4" w:rsidRPr="000D48A0">
        <w:rPr>
          <w:rFonts w:ascii="Times New Roman" w:hAnsi="Times New Roman"/>
          <w:sz w:val="22"/>
          <w:szCs w:val="22"/>
        </w:rPr>
        <w:t>s</w:t>
      </w:r>
      <w:r w:rsidRPr="000D48A0">
        <w:rPr>
          <w:rFonts w:ascii="Times New Roman" w:hAnsi="Times New Roman"/>
          <w:sz w:val="22"/>
          <w:szCs w:val="22"/>
        </w:rPr>
        <w:t>hall not allow or cause to be allowed a HMIWI unit to be operated except in compliance with all applicable provisions of this section.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7.9.g.  An owner or operator of an existing HMIWI unit who submits in writing to the Secretary a request for an extension to comply beyond the compliance dates under subdivision 7.9.f</w:t>
      </w:r>
      <w:r w:rsidR="009750B4" w:rsidRPr="000D48A0">
        <w:rPr>
          <w:rFonts w:ascii="Times New Roman" w:hAnsi="Times New Roman"/>
          <w:sz w:val="22"/>
          <w:szCs w:val="22"/>
        </w:rPr>
        <w:t>.</w:t>
      </w:r>
      <w:r w:rsidRPr="000D48A0">
        <w:rPr>
          <w:rFonts w:ascii="Times New Roman" w:hAnsi="Times New Roman"/>
          <w:sz w:val="22"/>
          <w:szCs w:val="22"/>
        </w:rPr>
        <w:t xml:space="preserve"> shall submit to the Secretary no later than </w:t>
      </w:r>
      <w:r w:rsidR="00B0665B" w:rsidRPr="000D48A0">
        <w:rPr>
          <w:rFonts w:ascii="Times New Roman" w:hAnsi="Times New Roman"/>
          <w:sz w:val="22"/>
          <w:szCs w:val="22"/>
        </w:rPr>
        <w:t>nine</w:t>
      </w:r>
      <w:r w:rsidRPr="000D48A0">
        <w:rPr>
          <w:rFonts w:ascii="Times New Roman" w:hAnsi="Times New Roman"/>
          <w:sz w:val="22"/>
          <w:szCs w:val="22"/>
        </w:rPr>
        <w:t xml:space="preserve"> months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the following information: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9.g.</w:t>
      </w:r>
      <w:proofErr w:type="gramEnd"/>
      <w:r w:rsidRPr="000D48A0">
        <w:rPr>
          <w:rFonts w:ascii="Times New Roman" w:hAnsi="Times New Roman"/>
          <w:sz w:val="22"/>
          <w:szCs w:val="22"/>
        </w:rPr>
        <w:t xml:space="preserve">1.  An analysis to support the need for an extension, including an explanation of why </w:t>
      </w:r>
      <w:proofErr w:type="gramStart"/>
      <w:r w:rsidRPr="000D48A0">
        <w:rPr>
          <w:rFonts w:ascii="Times New Roman" w:hAnsi="Times New Roman"/>
          <w:sz w:val="22"/>
          <w:szCs w:val="22"/>
        </w:rPr>
        <w:t>a time period</w:t>
      </w:r>
      <w:proofErr w:type="gramEnd"/>
      <w:r w:rsidRPr="000D48A0">
        <w:rPr>
          <w:rFonts w:ascii="Times New Roman" w:hAnsi="Times New Roman"/>
          <w:sz w:val="22"/>
          <w:szCs w:val="22"/>
        </w:rPr>
        <w:t xml:space="preserve"> up to three years after the effective date of U.S. EPA’s approval of the 111(d)/129 </w:t>
      </w:r>
      <w:r w:rsidR="004751F6">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 xml:space="preserve">lan revision for HMIWI units is sufficient time to comply with this section, while one year after the effective date of U.S. EPA’s approval of the 111(d)/129 </w:t>
      </w:r>
      <w:r w:rsidR="007D7732">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 is not sufficient;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9.g.</w:t>
      </w:r>
      <w:proofErr w:type="gramEnd"/>
      <w:r w:rsidRPr="000D48A0">
        <w:rPr>
          <w:rFonts w:ascii="Times New Roman" w:hAnsi="Times New Roman"/>
          <w:sz w:val="22"/>
          <w:szCs w:val="22"/>
        </w:rPr>
        <w:t>2.  A demonstration of the feasibility to transport the waste offsite to a commercial medical waste treatment and disposal facility on a temporary or permanent basis;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9.g.</w:t>
      </w:r>
      <w:proofErr w:type="gramEnd"/>
      <w:r w:rsidRPr="000D48A0">
        <w:rPr>
          <w:rFonts w:ascii="Times New Roman" w:hAnsi="Times New Roman"/>
          <w:sz w:val="22"/>
          <w:szCs w:val="22"/>
        </w:rPr>
        <w:t xml:space="preserve">3.  Measurable and enforceable incremental steps of progress to be taken towards compliance with the emission limits contained in Table </w:t>
      </w:r>
      <w:r w:rsidR="008B5620">
        <w:rPr>
          <w:rFonts w:ascii="Times New Roman" w:hAnsi="Times New Roman"/>
          <w:sz w:val="22"/>
          <w:szCs w:val="22"/>
        </w:rPr>
        <w:t>45-18B</w:t>
      </w:r>
      <w:r w:rsidRPr="000D48A0">
        <w:rPr>
          <w:rFonts w:ascii="Times New Roman" w:hAnsi="Times New Roman"/>
          <w:sz w:val="22"/>
          <w:szCs w:val="22"/>
        </w:rPr>
        <w:t xml:space="preserve">, or Table </w:t>
      </w:r>
      <w:r w:rsidR="008B5620">
        <w:rPr>
          <w:rFonts w:ascii="Times New Roman" w:hAnsi="Times New Roman"/>
          <w:sz w:val="22"/>
          <w:szCs w:val="22"/>
        </w:rPr>
        <w:t>45-18D</w:t>
      </w:r>
      <w:r w:rsidRPr="000D48A0">
        <w:rPr>
          <w:rFonts w:ascii="Times New Roman" w:hAnsi="Times New Roman"/>
          <w:sz w:val="22"/>
          <w:szCs w:val="22"/>
        </w:rPr>
        <w:t xml:space="preserve"> for </w:t>
      </w:r>
      <w:r w:rsidR="008B5620">
        <w:rPr>
          <w:rFonts w:ascii="Times New Roman" w:hAnsi="Times New Roman"/>
          <w:sz w:val="22"/>
          <w:szCs w:val="22"/>
        </w:rPr>
        <w:t>s</w:t>
      </w:r>
      <w:r w:rsidRPr="000D48A0">
        <w:rPr>
          <w:rFonts w:ascii="Times New Roman" w:hAnsi="Times New Roman"/>
          <w:sz w:val="22"/>
          <w:szCs w:val="22"/>
        </w:rPr>
        <w:t xml:space="preserve">mall </w:t>
      </w:r>
      <w:r w:rsidR="008B5620">
        <w:rPr>
          <w:rFonts w:ascii="Times New Roman" w:hAnsi="Times New Roman"/>
          <w:sz w:val="22"/>
          <w:szCs w:val="22"/>
        </w:rPr>
        <w:t>r</w:t>
      </w:r>
      <w:r w:rsidRPr="000D48A0">
        <w:rPr>
          <w:rFonts w:ascii="Times New Roman" w:hAnsi="Times New Roman"/>
          <w:sz w:val="22"/>
          <w:szCs w:val="22"/>
        </w:rPr>
        <w:t xml:space="preserve">ural </w:t>
      </w:r>
      <w:r w:rsidR="008B5620">
        <w:rPr>
          <w:rFonts w:ascii="Times New Roman" w:hAnsi="Times New Roman"/>
          <w:sz w:val="22"/>
          <w:szCs w:val="22"/>
        </w:rPr>
        <w:t>u</w:t>
      </w:r>
      <w:r w:rsidRPr="000D48A0">
        <w:rPr>
          <w:rFonts w:ascii="Times New Roman" w:hAnsi="Times New Roman"/>
          <w:sz w:val="22"/>
          <w:szCs w:val="22"/>
        </w:rPr>
        <w:t>nits, as applicable.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C77930"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7.9.h.  </w:t>
      </w:r>
      <w:r w:rsidR="00C77930" w:rsidRPr="0082770F">
        <w:rPr>
          <w:rFonts w:ascii="Times New Roman" w:hAnsi="Times New Roman"/>
          <w:sz w:val="22"/>
          <w:szCs w:val="22"/>
        </w:rPr>
        <w:t>The Secretary will notify the owner or operator of an existing HMIWI,</w:t>
      </w:r>
      <w:r w:rsidR="00C77930" w:rsidRPr="000D48A0">
        <w:rPr>
          <w:rFonts w:ascii="Times New Roman" w:hAnsi="Times New Roman"/>
          <w:sz w:val="22"/>
          <w:szCs w:val="22"/>
        </w:rPr>
        <w:t xml:space="preserve"> </w:t>
      </w:r>
      <w:r w:rsidRPr="000D48A0">
        <w:rPr>
          <w:rFonts w:ascii="Times New Roman" w:hAnsi="Times New Roman"/>
          <w:sz w:val="22"/>
          <w:szCs w:val="22"/>
        </w:rPr>
        <w:t>in writing</w:t>
      </w:r>
      <w:r w:rsidR="00C77930" w:rsidRPr="000D48A0">
        <w:rPr>
          <w:rFonts w:ascii="Times New Roman" w:hAnsi="Times New Roman"/>
          <w:sz w:val="22"/>
          <w:szCs w:val="22"/>
        </w:rPr>
        <w:t>,</w:t>
      </w:r>
      <w:r w:rsidRPr="000D48A0">
        <w:rPr>
          <w:rFonts w:ascii="Times New Roman" w:hAnsi="Times New Roman"/>
          <w:sz w:val="22"/>
          <w:szCs w:val="22"/>
        </w:rPr>
        <w:t xml:space="preserve"> of his or her decision </w:t>
      </w:r>
      <w:r w:rsidR="00C77930" w:rsidRPr="0082770F">
        <w:rPr>
          <w:rFonts w:ascii="Times New Roman" w:hAnsi="Times New Roman"/>
          <w:sz w:val="22"/>
          <w:szCs w:val="22"/>
        </w:rPr>
        <w:t>either to grant or deny the request for extension</w:t>
      </w:r>
      <w:r w:rsidRPr="000D48A0">
        <w:rPr>
          <w:rFonts w:ascii="Times New Roman" w:hAnsi="Times New Roman"/>
          <w:sz w:val="22"/>
          <w:szCs w:val="22"/>
        </w:rPr>
        <w:t>.  The owner or operator shall comply with one of the following:</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9.h.</w:t>
      </w:r>
      <w:proofErr w:type="gramEnd"/>
      <w:r w:rsidRPr="000D48A0">
        <w:rPr>
          <w:rFonts w:ascii="Times New Roman" w:hAnsi="Times New Roman"/>
          <w:sz w:val="22"/>
          <w:szCs w:val="22"/>
        </w:rPr>
        <w:t xml:space="preserve">1.  If the request for extension is denied, the owner or operator shall submit a compliance plan in accordance with subdivision 7.9.f no later than 30 days after denial of the request for extension or one year after the effective date of U.S. EPA’s approval of the 111(d)/129 </w:t>
      </w:r>
      <w:r w:rsidR="007D7732">
        <w:rPr>
          <w:rFonts w:ascii="Times New Roman" w:hAnsi="Times New Roman"/>
          <w:sz w:val="22"/>
          <w:szCs w:val="22"/>
        </w:rPr>
        <w:t>s</w:t>
      </w:r>
      <w:r w:rsidRPr="000D48A0">
        <w:rPr>
          <w:rFonts w:ascii="Times New Roman" w:hAnsi="Times New Roman"/>
          <w:sz w:val="22"/>
          <w:szCs w:val="22"/>
        </w:rPr>
        <w:t xml:space="preserve">tate </w:t>
      </w:r>
      <w:r w:rsidR="0065401C">
        <w:rPr>
          <w:rFonts w:ascii="Times New Roman" w:hAnsi="Times New Roman"/>
          <w:sz w:val="22"/>
          <w:szCs w:val="22"/>
        </w:rPr>
        <w:t>p</w:t>
      </w:r>
      <w:r w:rsidRPr="000D48A0">
        <w:rPr>
          <w:rFonts w:ascii="Times New Roman" w:hAnsi="Times New Roman"/>
          <w:sz w:val="22"/>
          <w:szCs w:val="22"/>
        </w:rPr>
        <w:t>lan revision for HMIWI units</w:t>
      </w:r>
      <w:r w:rsidR="00CA5CFA" w:rsidRPr="000D48A0">
        <w:rPr>
          <w:rFonts w:ascii="Times New Roman" w:hAnsi="Times New Roman"/>
          <w:sz w:val="22"/>
          <w:szCs w:val="22"/>
        </w:rPr>
        <w:t>,</w:t>
      </w:r>
      <w:r w:rsidRPr="000D48A0">
        <w:rPr>
          <w:rFonts w:ascii="Times New Roman" w:hAnsi="Times New Roman"/>
          <w:sz w:val="22"/>
          <w:szCs w:val="22"/>
        </w:rPr>
        <w:t xml:space="preserve"> whichever is later; 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9.h.</w:t>
      </w:r>
      <w:proofErr w:type="gramEnd"/>
      <w:r w:rsidRPr="000D48A0">
        <w:rPr>
          <w:rFonts w:ascii="Times New Roman" w:hAnsi="Times New Roman"/>
          <w:sz w:val="22"/>
          <w:szCs w:val="22"/>
        </w:rPr>
        <w:t>2.  If the request for extension is granted, the owner or operator</w:t>
      </w:r>
      <w:r w:rsidR="009750B4" w:rsidRPr="000D48A0">
        <w:rPr>
          <w:rFonts w:ascii="Times New Roman" w:hAnsi="Times New Roman"/>
          <w:sz w:val="22"/>
          <w:szCs w:val="22"/>
        </w:rPr>
        <w:t xml:space="preserve"> </w:t>
      </w:r>
      <w:r w:rsidRPr="000D48A0">
        <w:rPr>
          <w:rFonts w:ascii="Times New Roman" w:hAnsi="Times New Roman"/>
          <w:sz w:val="22"/>
          <w:szCs w:val="22"/>
        </w:rPr>
        <w:t>shall submit a compliance plan and schedule commensurate with the granted extension no later than 30 days after the date the request for extension has been granted;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7.</w:t>
      </w:r>
      <w:proofErr w:type="gramStart"/>
      <w:r w:rsidRPr="000D48A0">
        <w:rPr>
          <w:rFonts w:ascii="Times New Roman" w:hAnsi="Times New Roman"/>
          <w:sz w:val="22"/>
          <w:szCs w:val="22"/>
        </w:rPr>
        <w:t>9.h.</w:t>
      </w:r>
      <w:proofErr w:type="gramEnd"/>
      <w:r w:rsidRPr="000D48A0">
        <w:rPr>
          <w:rFonts w:ascii="Times New Roman" w:hAnsi="Times New Roman"/>
          <w:sz w:val="22"/>
          <w:szCs w:val="22"/>
        </w:rPr>
        <w:t>3.  On or before October 6, 2014, the owner or operator</w:t>
      </w:r>
      <w:r w:rsidR="009750B4" w:rsidRPr="000D48A0">
        <w:rPr>
          <w:rFonts w:ascii="Times New Roman" w:hAnsi="Times New Roman"/>
          <w:sz w:val="22"/>
          <w:szCs w:val="22"/>
        </w:rPr>
        <w:t xml:space="preserve"> </w:t>
      </w:r>
      <w:r w:rsidRPr="000D48A0">
        <w:rPr>
          <w:rFonts w:ascii="Times New Roman" w:hAnsi="Times New Roman"/>
          <w:sz w:val="22"/>
          <w:szCs w:val="22"/>
        </w:rPr>
        <w:t>shall comply with the emissions guidelines for existing HMIWI units under 40 CFR Part 62, Subpart XX, and the related provisions of 40 CFR Part 60, Subpart Ce, and not allow or cause to be allowed a HMIWI unit to be operated except in compliance with all applicable provisions of this section.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b/>
          <w:bCs/>
          <w:sz w:val="22"/>
          <w:szCs w:val="22"/>
        </w:rPr>
        <w:t xml:space="preserve">§45-18-8.  Requirements for </w:t>
      </w:r>
      <w:r w:rsidR="00E41374">
        <w:rPr>
          <w:rFonts w:ascii="Times New Roman" w:hAnsi="Times New Roman"/>
          <w:b/>
          <w:bCs/>
          <w:sz w:val="22"/>
          <w:szCs w:val="22"/>
        </w:rPr>
        <w:t>n</w:t>
      </w:r>
      <w:r w:rsidRPr="000D48A0">
        <w:rPr>
          <w:rFonts w:ascii="Times New Roman" w:hAnsi="Times New Roman"/>
          <w:b/>
          <w:bCs/>
          <w:sz w:val="22"/>
          <w:szCs w:val="22"/>
        </w:rPr>
        <w:t xml:space="preserve">ew </w:t>
      </w:r>
      <w:r w:rsidR="00E41374">
        <w:rPr>
          <w:rFonts w:ascii="Times New Roman" w:hAnsi="Times New Roman"/>
          <w:b/>
          <w:bCs/>
          <w:sz w:val="22"/>
          <w:szCs w:val="22"/>
        </w:rPr>
        <w:t>c</w:t>
      </w:r>
      <w:r w:rsidRPr="000D48A0">
        <w:rPr>
          <w:rFonts w:ascii="Times New Roman" w:hAnsi="Times New Roman"/>
          <w:b/>
          <w:bCs/>
          <w:sz w:val="22"/>
          <w:szCs w:val="22"/>
        </w:rPr>
        <w:t xml:space="preserve">ommercial and </w:t>
      </w:r>
      <w:r w:rsidR="00E41374">
        <w:rPr>
          <w:rFonts w:ascii="Times New Roman" w:hAnsi="Times New Roman"/>
          <w:b/>
          <w:bCs/>
          <w:sz w:val="22"/>
          <w:szCs w:val="22"/>
        </w:rPr>
        <w:t>i</w:t>
      </w:r>
      <w:r w:rsidRPr="000D48A0">
        <w:rPr>
          <w:rFonts w:ascii="Times New Roman" w:hAnsi="Times New Roman"/>
          <w:b/>
          <w:bCs/>
          <w:sz w:val="22"/>
          <w:szCs w:val="22"/>
        </w:rPr>
        <w:t xml:space="preserve">ndustrial </w:t>
      </w:r>
      <w:r w:rsidR="00E41374">
        <w:rPr>
          <w:rFonts w:ascii="Times New Roman" w:hAnsi="Times New Roman"/>
          <w:b/>
          <w:bCs/>
          <w:sz w:val="22"/>
          <w:szCs w:val="22"/>
        </w:rPr>
        <w:t>s</w:t>
      </w:r>
      <w:r w:rsidRPr="000D48A0">
        <w:rPr>
          <w:rFonts w:ascii="Times New Roman" w:hAnsi="Times New Roman"/>
          <w:b/>
          <w:bCs/>
          <w:sz w:val="22"/>
          <w:szCs w:val="22"/>
        </w:rPr>
        <w:t xml:space="preserve">olid </w:t>
      </w:r>
      <w:r w:rsidR="00E41374">
        <w:rPr>
          <w:rFonts w:ascii="Times New Roman" w:hAnsi="Times New Roman"/>
          <w:b/>
          <w:bCs/>
          <w:sz w:val="22"/>
          <w:szCs w:val="22"/>
        </w:rPr>
        <w:t>w</w:t>
      </w:r>
      <w:r w:rsidRPr="000D48A0">
        <w:rPr>
          <w:rFonts w:ascii="Times New Roman" w:hAnsi="Times New Roman"/>
          <w:b/>
          <w:bCs/>
          <w:sz w:val="22"/>
          <w:szCs w:val="22"/>
        </w:rPr>
        <w:t xml:space="preserve">aste </w:t>
      </w:r>
      <w:r w:rsidR="00E41374">
        <w:rPr>
          <w:rFonts w:ascii="Times New Roman" w:hAnsi="Times New Roman"/>
          <w:b/>
          <w:bCs/>
          <w:sz w:val="22"/>
          <w:szCs w:val="22"/>
        </w:rPr>
        <w:t>i</w:t>
      </w:r>
      <w:r w:rsidRPr="000D48A0">
        <w:rPr>
          <w:rFonts w:ascii="Times New Roman" w:hAnsi="Times New Roman"/>
          <w:b/>
          <w:bCs/>
          <w:sz w:val="22"/>
          <w:szCs w:val="22"/>
        </w:rPr>
        <w:t>ncinerators.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 xml:space="preserve">8.1.  Requirements for </w:t>
      </w:r>
      <w:r w:rsidR="00E41374">
        <w:rPr>
          <w:rFonts w:ascii="Times New Roman" w:hAnsi="Times New Roman"/>
          <w:sz w:val="22"/>
          <w:szCs w:val="22"/>
        </w:rPr>
        <w:t>n</w:t>
      </w:r>
      <w:r w:rsidRPr="000D48A0">
        <w:rPr>
          <w:rFonts w:ascii="Times New Roman" w:hAnsi="Times New Roman"/>
          <w:sz w:val="22"/>
          <w:szCs w:val="22"/>
        </w:rPr>
        <w:t xml:space="preserve">ew CISWI </w:t>
      </w:r>
      <w:r w:rsidR="00E41374">
        <w:rPr>
          <w:rFonts w:ascii="Times New Roman" w:hAnsi="Times New Roman"/>
          <w:sz w:val="22"/>
          <w:szCs w:val="22"/>
        </w:rPr>
        <w:t>u</w:t>
      </w:r>
      <w:r w:rsidRPr="000D48A0">
        <w:rPr>
          <w:rFonts w:ascii="Times New Roman" w:hAnsi="Times New Roman"/>
          <w:sz w:val="22"/>
          <w:szCs w:val="22"/>
        </w:rPr>
        <w:t xml:space="preserve">nits. </w:t>
      </w:r>
      <w:r w:rsidR="00E41374">
        <w:rPr>
          <w:rFonts w:ascii="Times New Roman" w:hAnsi="Times New Roman"/>
          <w:sz w:val="22"/>
          <w:szCs w:val="22"/>
        </w:rPr>
        <w:t xml:space="preserve"> </w:t>
      </w:r>
      <w:proofErr w:type="gramStart"/>
      <w:r w:rsidRPr="000D48A0">
        <w:rPr>
          <w:rFonts w:ascii="Times New Roman" w:hAnsi="Times New Roman"/>
          <w:sz w:val="22"/>
          <w:szCs w:val="22"/>
        </w:rPr>
        <w:t xml:space="preserve">-- </w:t>
      </w:r>
      <w:r w:rsidR="00E41374">
        <w:rPr>
          <w:rFonts w:ascii="Times New Roman" w:hAnsi="Times New Roman"/>
          <w:sz w:val="22"/>
          <w:szCs w:val="22"/>
        </w:rPr>
        <w:t xml:space="preserve"> </w:t>
      </w:r>
      <w:r w:rsidRPr="000D48A0">
        <w:rPr>
          <w:rFonts w:ascii="Times New Roman" w:hAnsi="Times New Roman"/>
          <w:sz w:val="22"/>
          <w:szCs w:val="22"/>
        </w:rPr>
        <w:t>The</w:t>
      </w:r>
      <w:proofErr w:type="gramEnd"/>
      <w:r w:rsidRPr="000D48A0">
        <w:rPr>
          <w:rFonts w:ascii="Times New Roman" w:hAnsi="Times New Roman"/>
          <w:sz w:val="22"/>
          <w:szCs w:val="22"/>
        </w:rPr>
        <w:t xml:space="preserve"> owner or operator of a commercial and industrial solid waste incineration unit (CISWI unit) under subsection 8.2 shall comply with all applicable standards of performance, requirements</w:t>
      </w:r>
      <w:r w:rsidR="00CA5CFA" w:rsidRPr="000D48A0">
        <w:rPr>
          <w:rFonts w:ascii="Times New Roman" w:hAnsi="Times New Roman"/>
          <w:sz w:val="22"/>
          <w:szCs w:val="22"/>
        </w:rPr>
        <w:t>,</w:t>
      </w:r>
      <w:r w:rsidRPr="000D48A0">
        <w:rPr>
          <w:rFonts w:ascii="Times New Roman" w:hAnsi="Times New Roman"/>
          <w:sz w:val="22"/>
          <w:szCs w:val="22"/>
        </w:rPr>
        <w:t xml:space="preserve"> and provisions of 40 CFR Part 60 Subpart CCCC, including any reference methods, performance specifications</w:t>
      </w:r>
      <w:r w:rsidR="00CA5CFA" w:rsidRPr="000D48A0">
        <w:rPr>
          <w:rFonts w:ascii="Times New Roman" w:hAnsi="Times New Roman"/>
          <w:sz w:val="22"/>
          <w:szCs w:val="22"/>
        </w:rPr>
        <w:t>,</w:t>
      </w:r>
      <w:r w:rsidRPr="000D48A0">
        <w:rPr>
          <w:rFonts w:ascii="Times New Roman" w:hAnsi="Times New Roman"/>
          <w:sz w:val="22"/>
          <w:szCs w:val="22"/>
        </w:rPr>
        <w:t xml:space="preserve"> and other test methods associated with Subpart CCCC.  No person shall construct, reconstruct, </w:t>
      </w:r>
      <w:proofErr w:type="gramStart"/>
      <w:r w:rsidRPr="000D48A0">
        <w:rPr>
          <w:rFonts w:ascii="Times New Roman" w:hAnsi="Times New Roman"/>
          <w:sz w:val="22"/>
          <w:szCs w:val="22"/>
        </w:rPr>
        <w:t>modify</w:t>
      </w:r>
      <w:proofErr w:type="gramEnd"/>
      <w:r w:rsidRPr="000D48A0">
        <w:rPr>
          <w:rFonts w:ascii="Times New Roman" w:hAnsi="Times New Roman"/>
          <w:sz w:val="22"/>
          <w:szCs w:val="22"/>
        </w:rPr>
        <w:t xml:space="preserve"> or operate, or cause to be constructed, reconstructed, modified or operated a new CISWI unit </w:t>
      </w:r>
      <w:r w:rsidR="00CA5CFA" w:rsidRPr="000D48A0">
        <w:rPr>
          <w:rFonts w:ascii="Times New Roman" w:hAnsi="Times New Roman"/>
          <w:sz w:val="22"/>
          <w:szCs w:val="22"/>
        </w:rPr>
        <w:t>that</w:t>
      </w:r>
      <w:r w:rsidRPr="000D48A0">
        <w:rPr>
          <w:rFonts w:ascii="Times New Roman" w:hAnsi="Times New Roman"/>
          <w:sz w:val="22"/>
          <w:szCs w:val="22"/>
        </w:rPr>
        <w:t xml:space="preserve"> results in a violation</w:t>
      </w:r>
      <w:r w:rsidR="0009358D" w:rsidRPr="000D48A0">
        <w:rPr>
          <w:rFonts w:ascii="Times New Roman" w:hAnsi="Times New Roman"/>
          <w:sz w:val="22"/>
          <w:szCs w:val="22"/>
        </w:rPr>
        <w:t xml:space="preserve"> of 40 CFR Part 60 Subpart CCCC</w:t>
      </w:r>
      <w:r w:rsidRPr="000D48A0">
        <w:rPr>
          <w:rFonts w:ascii="Times New Roman" w:hAnsi="Times New Roman"/>
          <w:sz w:val="22"/>
          <w:szCs w:val="22"/>
        </w:rPr>
        <w:t xml:space="preserve"> or this rule.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lastRenderedPageBreak/>
        <w:tab/>
        <w:t xml:space="preserve">8.2.  Applicability. </w:t>
      </w:r>
      <w:r w:rsidR="00E41374">
        <w:rPr>
          <w:rFonts w:ascii="Times New Roman" w:hAnsi="Times New Roman"/>
          <w:sz w:val="22"/>
          <w:szCs w:val="22"/>
        </w:rPr>
        <w:t xml:space="preserve"> </w:t>
      </w:r>
      <w:proofErr w:type="gramStart"/>
      <w:r w:rsidRPr="000D48A0">
        <w:rPr>
          <w:rFonts w:ascii="Times New Roman" w:hAnsi="Times New Roman"/>
          <w:sz w:val="22"/>
          <w:szCs w:val="22"/>
        </w:rPr>
        <w:t xml:space="preserve">-- </w:t>
      </w:r>
      <w:r w:rsidR="00E41374">
        <w:rPr>
          <w:rFonts w:ascii="Times New Roman" w:hAnsi="Times New Roman"/>
          <w:sz w:val="22"/>
          <w:szCs w:val="22"/>
        </w:rPr>
        <w:t xml:space="preserve"> </w:t>
      </w:r>
      <w:r w:rsidRPr="000D48A0">
        <w:rPr>
          <w:rFonts w:ascii="Times New Roman" w:hAnsi="Times New Roman"/>
          <w:sz w:val="22"/>
          <w:szCs w:val="22"/>
        </w:rPr>
        <w:t>The</w:t>
      </w:r>
      <w:proofErr w:type="gramEnd"/>
      <w:r w:rsidRPr="000D48A0">
        <w:rPr>
          <w:rFonts w:ascii="Times New Roman" w:hAnsi="Times New Roman"/>
          <w:sz w:val="22"/>
          <w:szCs w:val="22"/>
        </w:rPr>
        <w:t xml:space="preserve"> owner or operator of a CISWI unit that meets any of the following criteria </w:t>
      </w:r>
      <w:r w:rsidR="005F1B21" w:rsidRPr="00EA3B34">
        <w:rPr>
          <w:rFonts w:ascii="Times New Roman" w:hAnsi="Times New Roman"/>
          <w:sz w:val="22"/>
          <w:szCs w:val="22"/>
        </w:rPr>
        <w:t>is</w:t>
      </w:r>
      <w:r w:rsidR="005F1B21" w:rsidRPr="000D48A0">
        <w:rPr>
          <w:rFonts w:ascii="Times New Roman" w:hAnsi="Times New Roman"/>
          <w:sz w:val="22"/>
          <w:szCs w:val="22"/>
        </w:rPr>
        <w:t xml:space="preserve"> </w:t>
      </w:r>
      <w:r w:rsidRPr="000D48A0">
        <w:rPr>
          <w:rFonts w:ascii="Times New Roman" w:hAnsi="Times New Roman"/>
          <w:sz w:val="22"/>
          <w:szCs w:val="22"/>
        </w:rPr>
        <w:t>subject to the requirements for new CISWI units set forth in section 8:</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8.2.a.  A CISWI unit that commenced construction after</w:t>
      </w:r>
      <w:r w:rsidR="00D55F91" w:rsidRPr="00EA3B34">
        <w:rPr>
          <w:rFonts w:ascii="Times New Roman" w:hAnsi="Times New Roman"/>
          <w:sz w:val="22"/>
          <w:szCs w:val="22"/>
        </w:rPr>
        <w:t xml:space="preserve"> June 4, 2010</w:t>
      </w:r>
      <w:r w:rsidRPr="000D48A0">
        <w:rPr>
          <w:rFonts w:ascii="Times New Roman" w:hAnsi="Times New Roman"/>
          <w:sz w:val="22"/>
          <w:szCs w:val="22"/>
        </w:rPr>
        <w:t>; 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t xml:space="preserve">8.2.b.  A CISWI unit that commenced reconstruction or modification after </w:t>
      </w:r>
      <w:r w:rsidR="00D55F91" w:rsidRPr="00EA1010">
        <w:rPr>
          <w:rFonts w:ascii="Times New Roman" w:hAnsi="Times New Roman"/>
          <w:sz w:val="22"/>
          <w:szCs w:val="22"/>
        </w:rPr>
        <w:t>August 7, 2013;</w:t>
      </w:r>
      <w:r w:rsidR="000F2211" w:rsidRPr="00EA1010">
        <w:rPr>
          <w:rFonts w:ascii="Times New Roman" w:hAnsi="Times New Roman"/>
          <w:sz w:val="22"/>
          <w:szCs w:val="22"/>
        </w:rPr>
        <w:t xml:space="preserve"> or</w:t>
      </w:r>
    </w:p>
    <w:p w:rsidR="00D55F91" w:rsidRDefault="00D55F91"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u w:val="single"/>
        </w:rPr>
      </w:pPr>
    </w:p>
    <w:p w:rsidR="00D55F91" w:rsidRPr="00EA1010" w:rsidRDefault="00D55F91"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EA1010">
        <w:rPr>
          <w:rFonts w:ascii="Times New Roman" w:hAnsi="Times New Roman"/>
          <w:sz w:val="22"/>
          <w:szCs w:val="22"/>
        </w:rPr>
        <w:tab/>
      </w:r>
      <w:r w:rsidRPr="00EA1010">
        <w:rPr>
          <w:rFonts w:ascii="Times New Roman" w:hAnsi="Times New Roman"/>
          <w:sz w:val="22"/>
          <w:szCs w:val="22"/>
        </w:rPr>
        <w:tab/>
        <w:t>8.2.c.  An Incinerator and air curtain incinerator, that commenced construction after November 30, 1999, but no later than June 4, 2010, or that commenced reconstruction or modification on or after June 1, 2001, but no later than August 7, 2013, are considered new incineration units and remain subject to the applicable requirements of this section until such time the unit becomes subject to section 9</w:t>
      </w:r>
      <w:r w:rsidR="000F2211" w:rsidRPr="00EA1010">
        <w:rPr>
          <w:rFonts w:ascii="Times New Roman" w:hAnsi="Times New Roman"/>
          <w:sz w:val="22"/>
          <w:szCs w:val="22"/>
        </w:rPr>
        <w:t xml:space="preserve"> of this rule; and</w:t>
      </w:r>
    </w:p>
    <w:p w:rsidR="000F2211" w:rsidRPr="00EA1010" w:rsidRDefault="000F2211"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0F2211" w:rsidRDefault="000F2211"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u w:val="single"/>
        </w:rPr>
      </w:pPr>
      <w:r w:rsidRPr="00EA1010">
        <w:rPr>
          <w:rFonts w:ascii="Times New Roman" w:hAnsi="Times New Roman"/>
          <w:sz w:val="22"/>
          <w:szCs w:val="22"/>
        </w:rPr>
        <w:tab/>
      </w:r>
      <w:r w:rsidRPr="00EA1010">
        <w:rPr>
          <w:rFonts w:ascii="Times New Roman" w:hAnsi="Times New Roman"/>
          <w:sz w:val="22"/>
          <w:szCs w:val="22"/>
        </w:rPr>
        <w:tab/>
        <w:t>8.2.d.  T</w:t>
      </w:r>
      <w:r w:rsidR="00C205CA" w:rsidRPr="00EA1010">
        <w:rPr>
          <w:rFonts w:ascii="Times New Roman" w:hAnsi="Times New Roman"/>
          <w:sz w:val="22"/>
          <w:szCs w:val="22"/>
        </w:rPr>
        <w:t xml:space="preserve">he incineration unit does not meet the exemption criteria under 40 CFR </w:t>
      </w:r>
      <w:r w:rsidR="00A60219">
        <w:rPr>
          <w:rFonts w:ascii="Times New Roman" w:hAnsi="Times New Roman"/>
          <w:sz w:val="22"/>
          <w:szCs w:val="22"/>
        </w:rPr>
        <w:t xml:space="preserve">§ </w:t>
      </w:r>
      <w:r w:rsidR="00C205CA" w:rsidRPr="00EA1010">
        <w:rPr>
          <w:rFonts w:ascii="Times New Roman" w:hAnsi="Times New Roman"/>
          <w:sz w:val="22"/>
          <w:szCs w:val="22"/>
        </w:rPr>
        <w:t>60.2020</w:t>
      </w:r>
      <w:r w:rsidR="00EA1010">
        <w:rPr>
          <w:rFonts w:ascii="Times New Roman" w:hAnsi="Times New Roman"/>
          <w:sz w:val="22"/>
          <w:szCs w:val="22"/>
        </w:rPr>
        <w:t>.</w:t>
      </w:r>
    </w:p>
    <w:p w:rsidR="00D55F91" w:rsidRDefault="00D55F91"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u w:val="single"/>
        </w:rPr>
      </w:pPr>
    </w:p>
    <w:p w:rsidR="00E413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b/>
          <w:bCs/>
          <w:sz w:val="22"/>
          <w:szCs w:val="22"/>
        </w:rPr>
      </w:pPr>
      <w:r w:rsidRPr="000D48A0">
        <w:rPr>
          <w:rFonts w:ascii="Times New Roman" w:hAnsi="Times New Roman"/>
          <w:sz w:val="22"/>
          <w:szCs w:val="22"/>
        </w:rPr>
        <w:tab/>
        <w:t xml:space="preserve">8.3.  Physical or Operational Changes. </w:t>
      </w:r>
      <w:r w:rsidR="00E41374">
        <w:rPr>
          <w:rFonts w:ascii="Times New Roman" w:hAnsi="Times New Roman"/>
          <w:sz w:val="22"/>
          <w:szCs w:val="22"/>
        </w:rPr>
        <w:t xml:space="preserve"> </w:t>
      </w:r>
      <w:proofErr w:type="gramStart"/>
      <w:r w:rsidRPr="000D48A0">
        <w:rPr>
          <w:rFonts w:ascii="Times New Roman" w:hAnsi="Times New Roman"/>
          <w:sz w:val="22"/>
          <w:szCs w:val="22"/>
        </w:rPr>
        <w:t>--</w:t>
      </w:r>
      <w:r w:rsidR="00E41374">
        <w:rPr>
          <w:rFonts w:ascii="Times New Roman" w:hAnsi="Times New Roman"/>
          <w:sz w:val="22"/>
          <w:szCs w:val="22"/>
        </w:rPr>
        <w:t xml:space="preserve"> </w:t>
      </w:r>
      <w:r w:rsidRPr="000D48A0">
        <w:rPr>
          <w:rFonts w:ascii="Times New Roman" w:hAnsi="Times New Roman"/>
          <w:sz w:val="22"/>
          <w:szCs w:val="22"/>
        </w:rPr>
        <w:t xml:space="preserve"> Physical</w:t>
      </w:r>
      <w:proofErr w:type="gramEnd"/>
      <w:r w:rsidRPr="000D48A0">
        <w:rPr>
          <w:rFonts w:ascii="Times New Roman" w:hAnsi="Times New Roman"/>
          <w:sz w:val="22"/>
          <w:szCs w:val="22"/>
        </w:rPr>
        <w:t xml:space="preserve"> or operational changes to an incineration unit primarily to comply with the emission guidelines in section 9 </w:t>
      </w:r>
      <w:r w:rsidR="00CA5CFA" w:rsidRPr="00EA1010">
        <w:rPr>
          <w:rFonts w:ascii="Times New Roman" w:hAnsi="Times New Roman"/>
          <w:sz w:val="22"/>
          <w:szCs w:val="22"/>
        </w:rPr>
        <w:t>of this rule</w:t>
      </w:r>
      <w:r w:rsidR="00CA5CFA" w:rsidRPr="000D48A0">
        <w:rPr>
          <w:rFonts w:ascii="Times New Roman" w:hAnsi="Times New Roman"/>
          <w:sz w:val="22"/>
          <w:szCs w:val="22"/>
        </w:rPr>
        <w:t xml:space="preserve"> </w:t>
      </w:r>
      <w:r w:rsidRPr="000D48A0">
        <w:rPr>
          <w:rFonts w:ascii="Times New Roman" w:hAnsi="Times New Roman"/>
          <w:sz w:val="22"/>
          <w:szCs w:val="22"/>
        </w:rPr>
        <w:t>and 40 CFR Part 60, Subpart DDDD do not qualify as a reconstruction or modification under section 8.</w:t>
      </w:r>
    </w:p>
    <w:p w:rsidR="00E41374" w:rsidRDefault="00E41374"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b/>
          <w:bCs/>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b/>
          <w:bCs/>
          <w:sz w:val="22"/>
          <w:szCs w:val="22"/>
        </w:rPr>
        <w:t xml:space="preserve">§45-18-9.  Requirements for </w:t>
      </w:r>
      <w:r w:rsidR="00E41374">
        <w:rPr>
          <w:rFonts w:ascii="Times New Roman" w:hAnsi="Times New Roman"/>
          <w:b/>
          <w:bCs/>
          <w:sz w:val="22"/>
          <w:szCs w:val="22"/>
        </w:rPr>
        <w:t>e</w:t>
      </w:r>
      <w:r w:rsidRPr="000D48A0">
        <w:rPr>
          <w:rFonts w:ascii="Times New Roman" w:hAnsi="Times New Roman"/>
          <w:b/>
          <w:bCs/>
          <w:sz w:val="22"/>
          <w:szCs w:val="22"/>
        </w:rPr>
        <w:t xml:space="preserve">xisting </w:t>
      </w:r>
      <w:r w:rsidR="00E41374">
        <w:rPr>
          <w:rFonts w:ascii="Times New Roman" w:hAnsi="Times New Roman"/>
          <w:b/>
          <w:bCs/>
          <w:sz w:val="22"/>
          <w:szCs w:val="22"/>
        </w:rPr>
        <w:t>c</w:t>
      </w:r>
      <w:r w:rsidRPr="000D48A0">
        <w:rPr>
          <w:rFonts w:ascii="Times New Roman" w:hAnsi="Times New Roman"/>
          <w:b/>
          <w:bCs/>
          <w:sz w:val="22"/>
          <w:szCs w:val="22"/>
        </w:rPr>
        <w:t xml:space="preserve">ommercial and </w:t>
      </w:r>
      <w:r w:rsidR="00E41374">
        <w:rPr>
          <w:rFonts w:ascii="Times New Roman" w:hAnsi="Times New Roman"/>
          <w:b/>
          <w:bCs/>
          <w:sz w:val="22"/>
          <w:szCs w:val="22"/>
        </w:rPr>
        <w:t>i</w:t>
      </w:r>
      <w:r w:rsidRPr="000D48A0">
        <w:rPr>
          <w:rFonts w:ascii="Times New Roman" w:hAnsi="Times New Roman"/>
          <w:b/>
          <w:bCs/>
          <w:sz w:val="22"/>
          <w:szCs w:val="22"/>
        </w:rPr>
        <w:t xml:space="preserve">ndustrial </w:t>
      </w:r>
      <w:r w:rsidR="00E41374">
        <w:rPr>
          <w:rFonts w:ascii="Times New Roman" w:hAnsi="Times New Roman"/>
          <w:b/>
          <w:bCs/>
          <w:sz w:val="22"/>
          <w:szCs w:val="22"/>
        </w:rPr>
        <w:t>s</w:t>
      </w:r>
      <w:r w:rsidRPr="000D48A0">
        <w:rPr>
          <w:rFonts w:ascii="Times New Roman" w:hAnsi="Times New Roman"/>
          <w:b/>
          <w:bCs/>
          <w:sz w:val="22"/>
          <w:szCs w:val="22"/>
        </w:rPr>
        <w:t xml:space="preserve">olid </w:t>
      </w:r>
      <w:r w:rsidR="00E41374">
        <w:rPr>
          <w:rFonts w:ascii="Times New Roman" w:hAnsi="Times New Roman"/>
          <w:b/>
          <w:bCs/>
          <w:sz w:val="22"/>
          <w:szCs w:val="22"/>
        </w:rPr>
        <w:t>w</w:t>
      </w:r>
      <w:r w:rsidRPr="000D48A0">
        <w:rPr>
          <w:rFonts w:ascii="Times New Roman" w:hAnsi="Times New Roman"/>
          <w:b/>
          <w:bCs/>
          <w:sz w:val="22"/>
          <w:szCs w:val="22"/>
        </w:rPr>
        <w:t xml:space="preserve">aste </w:t>
      </w:r>
      <w:r w:rsidR="00E41374">
        <w:rPr>
          <w:rFonts w:ascii="Times New Roman" w:hAnsi="Times New Roman"/>
          <w:b/>
          <w:bCs/>
          <w:sz w:val="22"/>
          <w:szCs w:val="22"/>
        </w:rPr>
        <w:t>i</w:t>
      </w:r>
      <w:r w:rsidRPr="000D48A0">
        <w:rPr>
          <w:rFonts w:ascii="Times New Roman" w:hAnsi="Times New Roman"/>
          <w:b/>
          <w:bCs/>
          <w:sz w:val="22"/>
          <w:szCs w:val="22"/>
        </w:rPr>
        <w:t>ncinerators.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 xml:space="preserve">9.1.  Requirements for </w:t>
      </w:r>
      <w:r w:rsidR="00E41374">
        <w:rPr>
          <w:rFonts w:ascii="Times New Roman" w:hAnsi="Times New Roman"/>
          <w:sz w:val="22"/>
          <w:szCs w:val="22"/>
        </w:rPr>
        <w:t>e</w:t>
      </w:r>
      <w:r w:rsidRPr="000D48A0">
        <w:rPr>
          <w:rFonts w:ascii="Times New Roman" w:hAnsi="Times New Roman"/>
          <w:sz w:val="22"/>
          <w:szCs w:val="22"/>
        </w:rPr>
        <w:t xml:space="preserve">xisting CISWI </w:t>
      </w:r>
      <w:r w:rsidR="00E41374">
        <w:rPr>
          <w:rFonts w:ascii="Times New Roman" w:hAnsi="Times New Roman"/>
          <w:sz w:val="22"/>
          <w:szCs w:val="22"/>
        </w:rPr>
        <w:t>u</w:t>
      </w:r>
      <w:r w:rsidRPr="000D48A0">
        <w:rPr>
          <w:rFonts w:ascii="Times New Roman" w:hAnsi="Times New Roman"/>
          <w:sz w:val="22"/>
          <w:szCs w:val="22"/>
        </w:rPr>
        <w:t>nits.</w:t>
      </w:r>
      <w:r w:rsidR="00E41374">
        <w:rPr>
          <w:rFonts w:ascii="Times New Roman" w:hAnsi="Times New Roman"/>
          <w:sz w:val="22"/>
          <w:szCs w:val="22"/>
        </w:rPr>
        <w:t xml:space="preserve"> </w:t>
      </w:r>
      <w:r w:rsidRPr="000D48A0">
        <w:rPr>
          <w:rFonts w:ascii="Times New Roman" w:hAnsi="Times New Roman"/>
          <w:sz w:val="22"/>
          <w:szCs w:val="22"/>
        </w:rPr>
        <w:t xml:space="preserve"> -- </w:t>
      </w:r>
      <w:r w:rsidR="00E41374">
        <w:rPr>
          <w:rFonts w:ascii="Times New Roman" w:hAnsi="Times New Roman"/>
          <w:sz w:val="22"/>
          <w:szCs w:val="22"/>
        </w:rPr>
        <w:t xml:space="preserve"> </w:t>
      </w:r>
      <w:r w:rsidRPr="000D48A0">
        <w:rPr>
          <w:rFonts w:ascii="Times New Roman" w:hAnsi="Times New Roman"/>
          <w:sz w:val="22"/>
          <w:szCs w:val="22"/>
        </w:rPr>
        <w:t>The owner or operator of an existing CISWI unit shall comply with the applicable emission guidelines, compliance times, requirements</w:t>
      </w:r>
      <w:r w:rsidR="00CA5CFA" w:rsidRPr="000D48A0">
        <w:rPr>
          <w:rFonts w:ascii="Times New Roman" w:hAnsi="Times New Roman"/>
          <w:sz w:val="22"/>
          <w:szCs w:val="22"/>
        </w:rPr>
        <w:t>,</w:t>
      </w:r>
      <w:r w:rsidRPr="000D48A0">
        <w:rPr>
          <w:rFonts w:ascii="Times New Roman" w:hAnsi="Times New Roman"/>
          <w:sz w:val="22"/>
          <w:szCs w:val="22"/>
        </w:rPr>
        <w:t xml:space="preserve"> and provisions of 40 CFR Part 60 Subpart DDDD set forth in section 9 and Tables </w:t>
      </w:r>
      <w:r w:rsidR="009D500B">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E</w:t>
      </w:r>
      <w:r w:rsidRPr="000D48A0">
        <w:rPr>
          <w:rFonts w:ascii="Times New Roman" w:hAnsi="Times New Roman"/>
          <w:sz w:val="22"/>
          <w:szCs w:val="22"/>
        </w:rPr>
        <w:t xml:space="preserve">,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F</w:t>
      </w:r>
      <w:r w:rsidRPr="000D48A0">
        <w:rPr>
          <w:rFonts w:ascii="Times New Roman" w:hAnsi="Times New Roman"/>
          <w:sz w:val="22"/>
          <w:szCs w:val="22"/>
        </w:rPr>
        <w:t xml:space="preserve">,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G</w:t>
      </w:r>
      <w:r w:rsidRPr="000D48A0">
        <w:rPr>
          <w:rFonts w:ascii="Times New Roman" w:hAnsi="Times New Roman"/>
          <w:sz w:val="22"/>
          <w:szCs w:val="22"/>
        </w:rPr>
        <w:t xml:space="preserve">,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H</w:t>
      </w:r>
      <w:r w:rsidRPr="000D48A0">
        <w:rPr>
          <w:rFonts w:ascii="Times New Roman" w:hAnsi="Times New Roman"/>
          <w:sz w:val="22"/>
          <w:szCs w:val="22"/>
        </w:rPr>
        <w:t xml:space="preserve">,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I</w:t>
      </w:r>
      <w:r w:rsidRPr="000D48A0">
        <w:rPr>
          <w:rFonts w:ascii="Times New Roman" w:hAnsi="Times New Roman"/>
          <w:sz w:val="22"/>
          <w:szCs w:val="22"/>
        </w:rPr>
        <w:t xml:space="preserve">,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J</w:t>
      </w:r>
      <w:r w:rsidRPr="000D48A0">
        <w:rPr>
          <w:rFonts w:ascii="Times New Roman" w:hAnsi="Times New Roman"/>
          <w:sz w:val="22"/>
          <w:szCs w:val="22"/>
        </w:rPr>
        <w:t xml:space="preserve">,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K</w:t>
      </w:r>
      <w:r w:rsidRPr="000D48A0">
        <w:rPr>
          <w:rFonts w:ascii="Times New Roman" w:hAnsi="Times New Roman"/>
          <w:sz w:val="22"/>
          <w:szCs w:val="22"/>
        </w:rPr>
        <w:t xml:space="preserve">,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L</w:t>
      </w:r>
      <w:r w:rsidRPr="000D48A0">
        <w:rPr>
          <w:rFonts w:ascii="Times New Roman" w:hAnsi="Times New Roman"/>
          <w:sz w:val="22"/>
          <w:szCs w:val="22"/>
        </w:rPr>
        <w:t xml:space="preserve"> and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M</w:t>
      </w:r>
      <w:r w:rsidRPr="000D48A0">
        <w:rPr>
          <w:rFonts w:ascii="Times New Roman" w:hAnsi="Times New Roman"/>
          <w:sz w:val="22"/>
          <w:szCs w:val="22"/>
        </w:rPr>
        <w:t>, including any reference methods, performance specifications</w:t>
      </w:r>
      <w:r w:rsidR="00CA5CFA" w:rsidRPr="000D48A0">
        <w:rPr>
          <w:rFonts w:ascii="Times New Roman" w:hAnsi="Times New Roman"/>
          <w:sz w:val="22"/>
          <w:szCs w:val="22"/>
        </w:rPr>
        <w:t>,</w:t>
      </w:r>
      <w:r w:rsidRPr="000D48A0">
        <w:rPr>
          <w:rFonts w:ascii="Times New Roman" w:hAnsi="Times New Roman"/>
          <w:sz w:val="22"/>
          <w:szCs w:val="22"/>
        </w:rPr>
        <w:t xml:space="preserve"> and other test methods associated with Subpart DDDD.  No person shall reconstruct, </w:t>
      </w:r>
      <w:proofErr w:type="gramStart"/>
      <w:r w:rsidRPr="000D48A0">
        <w:rPr>
          <w:rFonts w:ascii="Times New Roman" w:hAnsi="Times New Roman"/>
          <w:sz w:val="22"/>
          <w:szCs w:val="22"/>
        </w:rPr>
        <w:t>modify</w:t>
      </w:r>
      <w:proofErr w:type="gramEnd"/>
      <w:r w:rsidRPr="000D48A0">
        <w:rPr>
          <w:rFonts w:ascii="Times New Roman" w:hAnsi="Times New Roman"/>
          <w:sz w:val="22"/>
          <w:szCs w:val="22"/>
        </w:rPr>
        <w:t xml:space="preserve"> or operate, or cause to be reconstructed, modified or operated</w:t>
      </w:r>
      <w:r w:rsidR="00CA5CFA" w:rsidRPr="000D48A0">
        <w:rPr>
          <w:rFonts w:ascii="Times New Roman" w:hAnsi="Times New Roman"/>
          <w:sz w:val="22"/>
          <w:szCs w:val="22"/>
        </w:rPr>
        <w:t>,</w:t>
      </w:r>
      <w:r w:rsidRPr="000D48A0">
        <w:rPr>
          <w:rFonts w:ascii="Times New Roman" w:hAnsi="Times New Roman"/>
          <w:sz w:val="22"/>
          <w:szCs w:val="22"/>
        </w:rPr>
        <w:t xml:space="preserve"> an existing CISWI unit </w:t>
      </w:r>
      <w:r w:rsidR="00CA5CFA" w:rsidRPr="000D48A0">
        <w:rPr>
          <w:rFonts w:ascii="Times New Roman" w:hAnsi="Times New Roman"/>
          <w:sz w:val="22"/>
          <w:szCs w:val="22"/>
        </w:rPr>
        <w:t>that</w:t>
      </w:r>
      <w:r w:rsidRPr="000D48A0">
        <w:rPr>
          <w:rFonts w:ascii="Times New Roman" w:hAnsi="Times New Roman"/>
          <w:sz w:val="22"/>
          <w:szCs w:val="22"/>
        </w:rPr>
        <w:t xml:space="preserve"> results in a violation of the requirements for existing CISWI units set forth in section 9.</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9.2.  Applicability.</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9.2.a.  Incineration units that meet all three criteria described in paragraphs 9.2.a.1 through 9.2.a.3 are subject to the requirements for existing CISWI units under section 9.</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2.a.</w:t>
      </w:r>
      <w:proofErr w:type="gramEnd"/>
      <w:r w:rsidRPr="000D48A0">
        <w:rPr>
          <w:rFonts w:ascii="Times New Roman" w:hAnsi="Times New Roman"/>
          <w:sz w:val="22"/>
          <w:szCs w:val="22"/>
        </w:rPr>
        <w:t>1.  CISWI units</w:t>
      </w:r>
      <w:r w:rsidR="005461D7" w:rsidRPr="00EA1010">
        <w:rPr>
          <w:rFonts w:ascii="Times New Roman" w:hAnsi="Times New Roman"/>
          <w:sz w:val="22"/>
          <w:szCs w:val="22"/>
        </w:rPr>
        <w:t xml:space="preserve"> and air curtain incinerators</w:t>
      </w:r>
      <w:r w:rsidRPr="000D48A0">
        <w:rPr>
          <w:rFonts w:ascii="Times New Roman" w:hAnsi="Times New Roman"/>
          <w:sz w:val="22"/>
          <w:szCs w:val="22"/>
        </w:rPr>
        <w:t xml:space="preserve"> in West Virginia that commenced construction on or before June 4, 2010, or commenced modification or reconstruction after June 4, 2010 but no later than August 7, 2013;</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2.a.</w:t>
      </w:r>
      <w:proofErr w:type="gramEnd"/>
      <w:r w:rsidRPr="000D48A0">
        <w:rPr>
          <w:rFonts w:ascii="Times New Roman" w:hAnsi="Times New Roman"/>
          <w:sz w:val="22"/>
          <w:szCs w:val="22"/>
        </w:rPr>
        <w:t>2.  Incineration units that meet the definition of a CISWI unit as defined in subsection 2.4</w:t>
      </w:r>
      <w:r w:rsidR="00CA5CFA" w:rsidRPr="000D48A0">
        <w:rPr>
          <w:rFonts w:ascii="Times New Roman" w:hAnsi="Times New Roman"/>
          <w:sz w:val="22"/>
          <w:szCs w:val="22"/>
        </w:rPr>
        <w:t xml:space="preserve"> </w:t>
      </w:r>
      <w:r w:rsidR="00CA5CFA" w:rsidRPr="00EA1010">
        <w:rPr>
          <w:rFonts w:ascii="Times New Roman" w:hAnsi="Times New Roman"/>
          <w:sz w:val="22"/>
          <w:szCs w:val="22"/>
        </w:rPr>
        <w:t>of this rule</w:t>
      </w:r>
      <w:r w:rsidRPr="000D48A0">
        <w:rPr>
          <w:rFonts w:ascii="Times New Roman" w:hAnsi="Times New Roman"/>
          <w:sz w:val="22"/>
          <w:szCs w:val="22"/>
        </w:rPr>
        <w:t xml:space="preserve">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2.a.</w:t>
      </w:r>
      <w:proofErr w:type="gramEnd"/>
      <w:r w:rsidRPr="000D48A0">
        <w:rPr>
          <w:rFonts w:ascii="Times New Roman" w:hAnsi="Times New Roman"/>
          <w:sz w:val="22"/>
          <w:szCs w:val="22"/>
        </w:rPr>
        <w:t>3.  Incineration units not exempt under subdivision 9.2.d</w:t>
      </w:r>
      <w:r w:rsidR="00CA5CFA" w:rsidRPr="000D48A0">
        <w:rPr>
          <w:rFonts w:ascii="Times New Roman" w:hAnsi="Times New Roman"/>
          <w:sz w:val="22"/>
          <w:szCs w:val="22"/>
        </w:rPr>
        <w:t xml:space="preserve"> </w:t>
      </w:r>
      <w:r w:rsidR="00CA5CFA" w:rsidRPr="00EA1010">
        <w:rPr>
          <w:rFonts w:ascii="Times New Roman" w:hAnsi="Times New Roman"/>
          <w:sz w:val="22"/>
          <w:szCs w:val="22"/>
        </w:rPr>
        <w:t>below</w:t>
      </w:r>
      <w:r w:rsidR="00CA5CFA"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9.2.b.  Physical or </w:t>
      </w:r>
      <w:r w:rsidR="00E41374">
        <w:rPr>
          <w:rFonts w:ascii="Times New Roman" w:hAnsi="Times New Roman"/>
          <w:sz w:val="22"/>
          <w:szCs w:val="22"/>
        </w:rPr>
        <w:t>o</w:t>
      </w:r>
      <w:r w:rsidRPr="000D48A0">
        <w:rPr>
          <w:rFonts w:ascii="Times New Roman" w:hAnsi="Times New Roman"/>
          <w:sz w:val="22"/>
          <w:szCs w:val="22"/>
        </w:rPr>
        <w:t xml:space="preserve">perational </w:t>
      </w:r>
      <w:r w:rsidR="00E41374">
        <w:rPr>
          <w:rFonts w:ascii="Times New Roman" w:hAnsi="Times New Roman"/>
          <w:sz w:val="22"/>
          <w:szCs w:val="22"/>
        </w:rPr>
        <w:t>c</w:t>
      </w:r>
      <w:r w:rsidRPr="000D48A0">
        <w:rPr>
          <w:rFonts w:ascii="Times New Roman" w:hAnsi="Times New Roman"/>
          <w:sz w:val="22"/>
          <w:szCs w:val="22"/>
        </w:rPr>
        <w:t>hanges.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2.b.</w:t>
      </w:r>
      <w:proofErr w:type="gramEnd"/>
      <w:r w:rsidRPr="000D48A0">
        <w:rPr>
          <w:rFonts w:ascii="Times New Roman" w:hAnsi="Times New Roman"/>
          <w:sz w:val="22"/>
          <w:szCs w:val="22"/>
        </w:rPr>
        <w:t xml:space="preserve">1.  If the owner or operator of a CISWI unit </w:t>
      </w:r>
      <w:r w:rsidR="00BC6EE9" w:rsidRPr="00EA1010">
        <w:rPr>
          <w:rFonts w:ascii="Times New Roman" w:hAnsi="Times New Roman"/>
          <w:sz w:val="22"/>
          <w:szCs w:val="22"/>
        </w:rPr>
        <w:t>or air curtain incinerator</w:t>
      </w:r>
      <w:r w:rsidR="00BC6EE9" w:rsidRPr="00E62856">
        <w:rPr>
          <w:rFonts w:ascii="Times New Roman" w:hAnsi="Times New Roman"/>
          <w:sz w:val="22"/>
          <w:szCs w:val="22"/>
        </w:rPr>
        <w:t xml:space="preserve"> </w:t>
      </w:r>
      <w:r w:rsidRPr="000D48A0">
        <w:rPr>
          <w:rFonts w:ascii="Times New Roman" w:hAnsi="Times New Roman"/>
          <w:sz w:val="22"/>
          <w:szCs w:val="22"/>
        </w:rPr>
        <w:t xml:space="preserve">makes changes that meet the definition of modification or reconstruction after </w:t>
      </w:r>
      <w:r w:rsidR="00BC6EE9" w:rsidRPr="00EA1010">
        <w:rPr>
          <w:rFonts w:ascii="Times New Roman" w:hAnsi="Times New Roman"/>
          <w:sz w:val="22"/>
          <w:szCs w:val="22"/>
        </w:rPr>
        <w:t>August 7, 2013</w:t>
      </w:r>
      <w:r w:rsidRPr="000D48A0">
        <w:rPr>
          <w:rFonts w:ascii="Times New Roman" w:hAnsi="Times New Roman"/>
          <w:sz w:val="22"/>
          <w:szCs w:val="22"/>
        </w:rPr>
        <w:t>, the CISWI unit becomes subject to 40 CFR Part 60, Subpart CCCC under section 8</w:t>
      </w:r>
      <w:r w:rsidR="00CA5CFA" w:rsidRPr="000D48A0">
        <w:rPr>
          <w:rFonts w:ascii="Times New Roman" w:hAnsi="Times New Roman"/>
          <w:sz w:val="22"/>
          <w:szCs w:val="22"/>
        </w:rPr>
        <w:t xml:space="preserve"> </w:t>
      </w:r>
      <w:r w:rsidR="00CA5CFA" w:rsidRPr="00EA1010">
        <w:rPr>
          <w:rFonts w:ascii="Times New Roman" w:hAnsi="Times New Roman"/>
          <w:sz w:val="22"/>
          <w:szCs w:val="22"/>
        </w:rPr>
        <w:t>of this rule</w:t>
      </w:r>
      <w:r w:rsidRPr="000D48A0">
        <w:rPr>
          <w:rFonts w:ascii="Times New Roman" w:hAnsi="Times New Roman"/>
          <w:sz w:val="22"/>
          <w:szCs w:val="22"/>
        </w:rPr>
        <w:t xml:space="preserve">, and the requirements for existing CISWI units under section 9 no longer </w:t>
      </w:r>
      <w:r w:rsidR="00CA5CFA" w:rsidRPr="00EA1010">
        <w:rPr>
          <w:rFonts w:ascii="Times New Roman" w:hAnsi="Times New Roman"/>
          <w:sz w:val="22"/>
          <w:szCs w:val="22"/>
        </w:rPr>
        <w:t>apply</w:t>
      </w:r>
      <w:r w:rsidR="00CA5CFA" w:rsidRPr="000D48A0">
        <w:rPr>
          <w:rFonts w:ascii="Times New Roman" w:hAnsi="Times New Roman"/>
          <w:sz w:val="22"/>
          <w:szCs w:val="22"/>
        </w:rPr>
        <w:t xml:space="preserve"> </w:t>
      </w:r>
      <w:r w:rsidRPr="000D48A0">
        <w:rPr>
          <w:rFonts w:ascii="Times New Roman" w:hAnsi="Times New Roman"/>
          <w:sz w:val="22"/>
          <w:szCs w:val="22"/>
        </w:rPr>
        <w:t>to that unit.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2.b.</w:t>
      </w:r>
      <w:proofErr w:type="gramEnd"/>
      <w:r w:rsidRPr="000D48A0">
        <w:rPr>
          <w:rFonts w:ascii="Times New Roman" w:hAnsi="Times New Roman"/>
          <w:sz w:val="22"/>
          <w:szCs w:val="22"/>
        </w:rPr>
        <w:t xml:space="preserve">2.  If the owner or operator of a CISWI unit makes physical or operational changes to an existing CISWI unit primarily to comply with </w:t>
      </w:r>
      <w:r w:rsidR="00CA5CFA" w:rsidRPr="00EA1010">
        <w:rPr>
          <w:rFonts w:ascii="Times New Roman" w:hAnsi="Times New Roman"/>
          <w:sz w:val="22"/>
          <w:szCs w:val="22"/>
        </w:rPr>
        <w:t xml:space="preserve">the requirements of </w:t>
      </w:r>
      <w:r w:rsidRPr="000D48A0">
        <w:rPr>
          <w:rFonts w:ascii="Times New Roman" w:hAnsi="Times New Roman"/>
          <w:sz w:val="22"/>
          <w:szCs w:val="22"/>
        </w:rPr>
        <w:t>section 9, the requirements for new CISWI units under section 8</w:t>
      </w:r>
      <w:r w:rsidR="00CA5CFA" w:rsidRPr="000D48A0">
        <w:rPr>
          <w:rFonts w:ascii="Times New Roman" w:hAnsi="Times New Roman"/>
          <w:sz w:val="22"/>
          <w:szCs w:val="22"/>
        </w:rPr>
        <w:t xml:space="preserve"> </w:t>
      </w:r>
      <w:r w:rsidR="00CA5CFA" w:rsidRPr="00EA1010">
        <w:rPr>
          <w:rFonts w:ascii="Times New Roman" w:hAnsi="Times New Roman"/>
          <w:sz w:val="22"/>
          <w:szCs w:val="22"/>
        </w:rPr>
        <w:t>of this rule</w:t>
      </w:r>
      <w:r w:rsidRPr="000D48A0">
        <w:rPr>
          <w:rFonts w:ascii="Times New Roman" w:hAnsi="Times New Roman"/>
          <w:sz w:val="22"/>
          <w:szCs w:val="22"/>
        </w:rPr>
        <w:t xml:space="preserve"> and 40 CFR Part 60, Subpart CCCC do not apply to that unit.  Such changes do not qualify as modifications or reconstructions under section 8</w:t>
      </w:r>
      <w:r w:rsidR="00CA5CFA" w:rsidRPr="000D48A0">
        <w:rPr>
          <w:rFonts w:ascii="Times New Roman" w:hAnsi="Times New Roman"/>
          <w:sz w:val="22"/>
          <w:szCs w:val="22"/>
        </w:rPr>
        <w:t xml:space="preserve"> </w:t>
      </w:r>
      <w:r w:rsidR="00CA5CFA" w:rsidRPr="00EA1010">
        <w:rPr>
          <w:rFonts w:ascii="Times New Roman" w:hAnsi="Times New Roman"/>
          <w:sz w:val="22"/>
          <w:szCs w:val="22"/>
        </w:rPr>
        <w:t>of this rule</w:t>
      </w:r>
      <w:r w:rsidRPr="000D48A0">
        <w:rPr>
          <w:rFonts w:ascii="Times New Roman" w:hAnsi="Times New Roman"/>
          <w:sz w:val="22"/>
          <w:szCs w:val="22"/>
        </w:rPr>
        <w:t xml:space="preserve"> and 40 CFR Part 60, Subpart CCCC.</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9.2.c.  Reserved.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9.2.d.  Exemption. </w:t>
      </w:r>
      <w:r w:rsidR="00E41374">
        <w:rPr>
          <w:rFonts w:ascii="Times New Roman" w:hAnsi="Times New Roman"/>
          <w:sz w:val="22"/>
          <w:szCs w:val="22"/>
        </w:rPr>
        <w:t xml:space="preserve"> </w:t>
      </w:r>
      <w:proofErr w:type="gramStart"/>
      <w:r w:rsidRPr="000D48A0">
        <w:rPr>
          <w:rFonts w:ascii="Times New Roman" w:hAnsi="Times New Roman"/>
          <w:sz w:val="22"/>
          <w:szCs w:val="22"/>
        </w:rPr>
        <w:t xml:space="preserve">-- </w:t>
      </w:r>
      <w:r w:rsidR="00E41374">
        <w:rPr>
          <w:rFonts w:ascii="Times New Roman" w:hAnsi="Times New Roman"/>
          <w:sz w:val="22"/>
          <w:szCs w:val="22"/>
        </w:rPr>
        <w:t xml:space="preserve"> </w:t>
      </w:r>
      <w:r w:rsidRPr="000D48A0">
        <w:rPr>
          <w:rFonts w:ascii="Times New Roman" w:hAnsi="Times New Roman"/>
          <w:sz w:val="22"/>
          <w:szCs w:val="22"/>
        </w:rPr>
        <w:t>The</w:t>
      </w:r>
      <w:proofErr w:type="gramEnd"/>
      <w:r w:rsidRPr="000D48A0">
        <w:rPr>
          <w:rFonts w:ascii="Times New Roman" w:hAnsi="Times New Roman"/>
          <w:sz w:val="22"/>
          <w:szCs w:val="22"/>
        </w:rPr>
        <w:t xml:space="preserve"> types of units described in paragraphs 9.2.d.1, 9.2.d.3 through 9.2.d.9</w:t>
      </w:r>
      <w:r w:rsidR="006E40D7" w:rsidRPr="000D48A0">
        <w:rPr>
          <w:rFonts w:ascii="Times New Roman" w:hAnsi="Times New Roman"/>
          <w:sz w:val="22"/>
          <w:szCs w:val="22"/>
        </w:rPr>
        <w:t>,</w:t>
      </w:r>
      <w:r w:rsidRPr="000D48A0">
        <w:rPr>
          <w:rFonts w:ascii="Times New Roman" w:hAnsi="Times New Roman"/>
          <w:sz w:val="22"/>
          <w:szCs w:val="22"/>
        </w:rPr>
        <w:t xml:space="preserve"> and 9.2.d.13 through 9.2.d.15 are exempt from the requirements of section 9, but some units are required to provide notifications.  Air curtain incinerators are exempt from the requirements of </w:t>
      </w:r>
      <w:r w:rsidR="00130C8E" w:rsidRPr="00EA1010">
        <w:rPr>
          <w:rFonts w:ascii="Times New Roman" w:hAnsi="Times New Roman"/>
          <w:sz w:val="22"/>
          <w:szCs w:val="22"/>
        </w:rPr>
        <w:t>subsection 13.3 and</w:t>
      </w:r>
      <w:r w:rsidR="00130C8E" w:rsidRPr="00E62856">
        <w:rPr>
          <w:rFonts w:ascii="Times New Roman" w:hAnsi="Times New Roman"/>
          <w:sz w:val="22"/>
          <w:szCs w:val="22"/>
        </w:rPr>
        <w:t xml:space="preserve"> </w:t>
      </w:r>
      <w:r w:rsidRPr="000D48A0">
        <w:rPr>
          <w:rFonts w:ascii="Times New Roman" w:hAnsi="Times New Roman"/>
          <w:sz w:val="22"/>
          <w:szCs w:val="22"/>
        </w:rPr>
        <w:t xml:space="preserve">section 9 except for the provisions set forth in </w:t>
      </w:r>
      <w:r w:rsidR="00130C8E" w:rsidRPr="00EA1010">
        <w:rPr>
          <w:rFonts w:ascii="Times New Roman" w:hAnsi="Times New Roman"/>
          <w:sz w:val="22"/>
          <w:szCs w:val="22"/>
        </w:rPr>
        <w:t>subdivisions 9.13.l and 9.13.n</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2.d.</w:t>
      </w:r>
      <w:proofErr w:type="gramEnd"/>
      <w:r w:rsidRPr="000D48A0">
        <w:rPr>
          <w:rFonts w:ascii="Times New Roman" w:hAnsi="Times New Roman"/>
          <w:sz w:val="22"/>
          <w:szCs w:val="22"/>
        </w:rPr>
        <w:t xml:space="preserve">1.  Pathological </w:t>
      </w:r>
      <w:r w:rsidR="00E41374">
        <w:rPr>
          <w:rFonts w:ascii="Times New Roman" w:hAnsi="Times New Roman"/>
          <w:sz w:val="22"/>
          <w:szCs w:val="22"/>
        </w:rPr>
        <w:t>w</w:t>
      </w:r>
      <w:r w:rsidRPr="000D48A0">
        <w:rPr>
          <w:rFonts w:ascii="Times New Roman" w:hAnsi="Times New Roman"/>
          <w:sz w:val="22"/>
          <w:szCs w:val="22"/>
        </w:rPr>
        <w:t xml:space="preserve">aste </w:t>
      </w:r>
      <w:r w:rsidR="00E41374">
        <w:rPr>
          <w:rFonts w:ascii="Times New Roman" w:hAnsi="Times New Roman"/>
          <w:sz w:val="22"/>
          <w:szCs w:val="22"/>
        </w:rPr>
        <w:t>i</w:t>
      </w:r>
      <w:r w:rsidRPr="000D48A0">
        <w:rPr>
          <w:rFonts w:ascii="Times New Roman" w:hAnsi="Times New Roman"/>
          <w:sz w:val="22"/>
          <w:szCs w:val="22"/>
        </w:rPr>
        <w:t xml:space="preserve">ncineration </w:t>
      </w:r>
      <w:r w:rsidR="00E41374">
        <w:rPr>
          <w:rFonts w:ascii="Times New Roman" w:hAnsi="Times New Roman"/>
          <w:sz w:val="22"/>
          <w:szCs w:val="22"/>
        </w:rPr>
        <w:t>u</w:t>
      </w:r>
      <w:r w:rsidRPr="000D48A0">
        <w:rPr>
          <w:rFonts w:ascii="Times New Roman" w:hAnsi="Times New Roman"/>
          <w:sz w:val="22"/>
          <w:szCs w:val="22"/>
        </w:rPr>
        <w:t xml:space="preserve">nits. </w:t>
      </w:r>
      <w:r w:rsidR="00E41374">
        <w:rPr>
          <w:rFonts w:ascii="Times New Roman" w:hAnsi="Times New Roman"/>
          <w:sz w:val="22"/>
          <w:szCs w:val="22"/>
        </w:rPr>
        <w:t xml:space="preserve"> </w:t>
      </w:r>
      <w:proofErr w:type="gramStart"/>
      <w:r w:rsidRPr="000D48A0">
        <w:rPr>
          <w:rFonts w:ascii="Times New Roman" w:hAnsi="Times New Roman"/>
          <w:sz w:val="22"/>
          <w:szCs w:val="22"/>
        </w:rPr>
        <w:t>-</w:t>
      </w:r>
      <w:r w:rsidR="006E40D7" w:rsidRPr="000D48A0">
        <w:rPr>
          <w:rFonts w:ascii="Times New Roman" w:hAnsi="Times New Roman"/>
          <w:sz w:val="22"/>
          <w:szCs w:val="22"/>
        </w:rPr>
        <w:t xml:space="preserve">- </w:t>
      </w:r>
      <w:r w:rsidR="00E41374">
        <w:rPr>
          <w:rFonts w:ascii="Times New Roman" w:hAnsi="Times New Roman"/>
          <w:sz w:val="22"/>
          <w:szCs w:val="22"/>
        </w:rPr>
        <w:t xml:space="preserve"> </w:t>
      </w:r>
      <w:r w:rsidR="006E40D7" w:rsidRPr="000D48A0">
        <w:rPr>
          <w:rFonts w:ascii="Times New Roman" w:hAnsi="Times New Roman"/>
          <w:sz w:val="22"/>
          <w:szCs w:val="22"/>
        </w:rPr>
        <w:t>Incineration</w:t>
      </w:r>
      <w:proofErr w:type="gramEnd"/>
      <w:r w:rsidR="006E40D7" w:rsidRPr="000D48A0">
        <w:rPr>
          <w:rFonts w:ascii="Times New Roman" w:hAnsi="Times New Roman"/>
          <w:sz w:val="22"/>
          <w:szCs w:val="22"/>
        </w:rPr>
        <w:t xml:space="preserve"> units burning 90% </w:t>
      </w:r>
      <w:r w:rsidRPr="000D48A0">
        <w:rPr>
          <w:rFonts w:ascii="Times New Roman" w:hAnsi="Times New Roman"/>
          <w:sz w:val="22"/>
          <w:szCs w:val="22"/>
        </w:rPr>
        <w:t xml:space="preserve">or more by weight (on a calendar quarter basis and excluding the weight of auxiliary fuel and combustion air) of pathological waste, low-level radioactive waste, and/or chemotherapeutic waste are not subject to section 9 if </w:t>
      </w:r>
      <w:r w:rsidR="00E106D4" w:rsidRPr="00EA1010">
        <w:rPr>
          <w:rFonts w:ascii="Times New Roman" w:hAnsi="Times New Roman"/>
          <w:sz w:val="22"/>
          <w:szCs w:val="22"/>
        </w:rPr>
        <w:t>the unit</w:t>
      </w:r>
      <w:r w:rsidR="00E106D4" w:rsidRPr="000D48A0">
        <w:rPr>
          <w:rFonts w:ascii="Times New Roman" w:hAnsi="Times New Roman"/>
          <w:sz w:val="22"/>
          <w:szCs w:val="22"/>
        </w:rPr>
        <w:t xml:space="preserve"> </w:t>
      </w:r>
      <w:r w:rsidRPr="000D48A0">
        <w:rPr>
          <w:rFonts w:ascii="Times New Roman" w:hAnsi="Times New Roman"/>
          <w:sz w:val="22"/>
          <w:szCs w:val="22"/>
        </w:rPr>
        <w:t>meet</w:t>
      </w:r>
      <w:r w:rsidR="00527064" w:rsidRPr="000D48A0">
        <w:rPr>
          <w:rFonts w:ascii="Times New Roman" w:hAnsi="Times New Roman"/>
          <w:sz w:val="22"/>
          <w:szCs w:val="22"/>
        </w:rPr>
        <w:t>s</w:t>
      </w:r>
      <w:r w:rsidRPr="000D48A0">
        <w:rPr>
          <w:rFonts w:ascii="Times New Roman" w:hAnsi="Times New Roman"/>
          <w:sz w:val="22"/>
          <w:szCs w:val="22"/>
        </w:rPr>
        <w:t xml:space="preserve"> the requirements specified in subparagraphs 9.2.d.1.A and 9.2.d.1.B</w:t>
      </w:r>
      <w:r w:rsidR="00E106D4" w:rsidRPr="000D48A0">
        <w:rPr>
          <w:rFonts w:ascii="Times New Roman" w:hAnsi="Times New Roman"/>
          <w:sz w:val="22"/>
          <w:szCs w:val="22"/>
        </w:rPr>
        <w:t xml:space="preserve"> </w:t>
      </w:r>
      <w:r w:rsidR="00E106D4" w:rsidRPr="00EA1010">
        <w:rPr>
          <w:rFonts w:ascii="Times New Roman" w:hAnsi="Times New Roman"/>
          <w:sz w:val="22"/>
          <w:szCs w:val="22"/>
        </w:rPr>
        <w:t>below</w:t>
      </w:r>
      <w:r w:rsidR="00E106D4"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9.2.d.1.A.  Notify the Secretary that the unit meets these criteria</w:t>
      </w:r>
      <w:r w:rsidR="00527064" w:rsidRPr="000D48A0">
        <w:rPr>
          <w:rFonts w:ascii="Times New Roman" w:hAnsi="Times New Roman"/>
          <w:sz w:val="22"/>
          <w:szCs w:val="22"/>
        </w:rPr>
        <w:t xml:space="preserve">; </w:t>
      </w:r>
      <w:r w:rsidR="00527064" w:rsidRPr="00EA1010">
        <w:rPr>
          <w:rFonts w:ascii="Times New Roman" w:hAnsi="Times New Roman"/>
          <w:sz w:val="22"/>
          <w:szCs w:val="22"/>
        </w:rPr>
        <w:t>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9.2.d.1.B.  Keep records on a calendar quarter basis of the weight of pathological waste, low-level radioactive waste, and/or chemotherapeutic waste burned and the weight of all other fuels and wastes burned in the unit.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2.d.</w:t>
      </w:r>
      <w:proofErr w:type="gramEnd"/>
      <w:r w:rsidRPr="000D48A0">
        <w:rPr>
          <w:rFonts w:ascii="Times New Roman" w:hAnsi="Times New Roman"/>
          <w:sz w:val="22"/>
          <w:szCs w:val="22"/>
        </w:rPr>
        <w:t>2.  Reserved.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2.d.</w:t>
      </w:r>
      <w:proofErr w:type="gramEnd"/>
      <w:r w:rsidRPr="000D48A0">
        <w:rPr>
          <w:rFonts w:ascii="Times New Roman" w:hAnsi="Times New Roman"/>
          <w:sz w:val="22"/>
          <w:szCs w:val="22"/>
        </w:rPr>
        <w:t xml:space="preserve">3.  Municipal </w:t>
      </w:r>
      <w:r w:rsidR="00E41374">
        <w:rPr>
          <w:rFonts w:ascii="Times New Roman" w:hAnsi="Times New Roman"/>
          <w:sz w:val="22"/>
          <w:szCs w:val="22"/>
        </w:rPr>
        <w:t>w</w:t>
      </w:r>
      <w:r w:rsidRPr="000D48A0">
        <w:rPr>
          <w:rFonts w:ascii="Times New Roman" w:hAnsi="Times New Roman"/>
          <w:sz w:val="22"/>
          <w:szCs w:val="22"/>
        </w:rPr>
        <w:t xml:space="preserve">aste </w:t>
      </w:r>
      <w:r w:rsidR="00E41374">
        <w:rPr>
          <w:rFonts w:ascii="Times New Roman" w:hAnsi="Times New Roman"/>
          <w:sz w:val="22"/>
          <w:szCs w:val="22"/>
        </w:rPr>
        <w:t>c</w:t>
      </w:r>
      <w:r w:rsidRPr="000D48A0">
        <w:rPr>
          <w:rFonts w:ascii="Times New Roman" w:hAnsi="Times New Roman"/>
          <w:sz w:val="22"/>
          <w:szCs w:val="22"/>
        </w:rPr>
        <w:t xml:space="preserve">ombustion </w:t>
      </w:r>
      <w:r w:rsidR="00E41374">
        <w:rPr>
          <w:rFonts w:ascii="Times New Roman" w:hAnsi="Times New Roman"/>
          <w:sz w:val="22"/>
          <w:szCs w:val="22"/>
        </w:rPr>
        <w:t>u</w:t>
      </w:r>
      <w:r w:rsidRPr="000D48A0">
        <w:rPr>
          <w:rFonts w:ascii="Times New Roman" w:hAnsi="Times New Roman"/>
          <w:sz w:val="22"/>
          <w:szCs w:val="22"/>
        </w:rPr>
        <w:t xml:space="preserve">nits. </w:t>
      </w:r>
      <w:r w:rsidR="00E41374">
        <w:rPr>
          <w:rFonts w:ascii="Times New Roman" w:hAnsi="Times New Roman"/>
          <w:sz w:val="22"/>
          <w:szCs w:val="22"/>
        </w:rPr>
        <w:t xml:space="preserve"> </w:t>
      </w:r>
      <w:r w:rsidRPr="000D48A0">
        <w:rPr>
          <w:rFonts w:ascii="Times New Roman" w:hAnsi="Times New Roman"/>
          <w:sz w:val="22"/>
          <w:szCs w:val="22"/>
        </w:rPr>
        <w:t>--</w:t>
      </w:r>
      <w:r w:rsidR="00E41374">
        <w:rPr>
          <w:rFonts w:ascii="Times New Roman" w:hAnsi="Times New Roman"/>
          <w:sz w:val="22"/>
          <w:szCs w:val="22"/>
        </w:rPr>
        <w:t xml:space="preserve"> </w:t>
      </w:r>
      <w:r w:rsidRPr="000D48A0">
        <w:rPr>
          <w:rFonts w:ascii="Times New Roman" w:hAnsi="Times New Roman"/>
          <w:sz w:val="22"/>
          <w:szCs w:val="22"/>
        </w:rPr>
        <w:t xml:space="preserve"> Incineration units that are subject to Subpart </w:t>
      </w:r>
      <w:proofErr w:type="spellStart"/>
      <w:r w:rsidRPr="000D48A0">
        <w:rPr>
          <w:rFonts w:ascii="Times New Roman" w:hAnsi="Times New Roman"/>
          <w:sz w:val="22"/>
          <w:szCs w:val="22"/>
        </w:rPr>
        <w:t>Ea</w:t>
      </w:r>
      <w:proofErr w:type="spellEnd"/>
      <w:r w:rsidRPr="000D48A0">
        <w:rPr>
          <w:rFonts w:ascii="Times New Roman" w:hAnsi="Times New Roman"/>
          <w:sz w:val="22"/>
          <w:szCs w:val="22"/>
        </w:rPr>
        <w:t xml:space="preserve"> of 40 CFR Part 60 (Standards of Performance for Municipal Waste Combustors); Subpart </w:t>
      </w:r>
      <w:proofErr w:type="spellStart"/>
      <w:r w:rsidRPr="000D48A0">
        <w:rPr>
          <w:rFonts w:ascii="Times New Roman" w:hAnsi="Times New Roman"/>
          <w:sz w:val="22"/>
          <w:szCs w:val="22"/>
        </w:rPr>
        <w:t>Eb</w:t>
      </w:r>
      <w:proofErr w:type="spellEnd"/>
      <w:r w:rsidRPr="000D48A0">
        <w:rPr>
          <w:rFonts w:ascii="Times New Roman" w:hAnsi="Times New Roman"/>
          <w:sz w:val="22"/>
          <w:szCs w:val="22"/>
        </w:rPr>
        <w:t xml:space="preserve"> of 40 CFR Part 60 (Standards of Performance for Large Municipal Waste Combustors); Subpart </w:t>
      </w:r>
      <w:proofErr w:type="spellStart"/>
      <w:r w:rsidRPr="000D48A0">
        <w:rPr>
          <w:rFonts w:ascii="Times New Roman" w:hAnsi="Times New Roman"/>
          <w:sz w:val="22"/>
          <w:szCs w:val="22"/>
        </w:rPr>
        <w:t>Cb</w:t>
      </w:r>
      <w:proofErr w:type="spellEnd"/>
      <w:r w:rsidRPr="000D48A0">
        <w:rPr>
          <w:rFonts w:ascii="Times New Roman" w:hAnsi="Times New Roman"/>
          <w:sz w:val="22"/>
          <w:szCs w:val="22"/>
        </w:rPr>
        <w:t xml:space="preserve"> of 40 CFR Part 60 (Emission Guidelines and Compliance Time for Large Municipal Combustors); Subpart AAAA of 40 CFR Part 60 (Standards of Performance for Small Municipal Waste Combustion Units); or Subpart BBBB of 40 CFR Part 60 (Emission Guidelines for Small Municipal Waste Combustion Units).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2.d.</w:t>
      </w:r>
      <w:proofErr w:type="gramEnd"/>
      <w:r w:rsidRPr="000D48A0">
        <w:rPr>
          <w:rFonts w:ascii="Times New Roman" w:hAnsi="Times New Roman"/>
          <w:sz w:val="22"/>
          <w:szCs w:val="22"/>
        </w:rPr>
        <w:t xml:space="preserve">4.  Medical </w:t>
      </w:r>
      <w:r w:rsidR="00E41374">
        <w:rPr>
          <w:rFonts w:ascii="Times New Roman" w:hAnsi="Times New Roman"/>
          <w:sz w:val="22"/>
          <w:szCs w:val="22"/>
        </w:rPr>
        <w:t>w</w:t>
      </w:r>
      <w:r w:rsidRPr="000D48A0">
        <w:rPr>
          <w:rFonts w:ascii="Times New Roman" w:hAnsi="Times New Roman"/>
          <w:sz w:val="22"/>
          <w:szCs w:val="22"/>
        </w:rPr>
        <w:t xml:space="preserve">aste </w:t>
      </w:r>
      <w:r w:rsidR="00E41374">
        <w:rPr>
          <w:rFonts w:ascii="Times New Roman" w:hAnsi="Times New Roman"/>
          <w:sz w:val="22"/>
          <w:szCs w:val="22"/>
        </w:rPr>
        <w:t>i</w:t>
      </w:r>
      <w:r w:rsidRPr="000D48A0">
        <w:rPr>
          <w:rFonts w:ascii="Times New Roman" w:hAnsi="Times New Roman"/>
          <w:sz w:val="22"/>
          <w:szCs w:val="22"/>
        </w:rPr>
        <w:t xml:space="preserve">ncineration </w:t>
      </w:r>
      <w:r w:rsidR="00E41374">
        <w:rPr>
          <w:rFonts w:ascii="Times New Roman" w:hAnsi="Times New Roman"/>
          <w:sz w:val="22"/>
          <w:szCs w:val="22"/>
        </w:rPr>
        <w:t>u</w:t>
      </w:r>
      <w:r w:rsidRPr="000D48A0">
        <w:rPr>
          <w:rFonts w:ascii="Times New Roman" w:hAnsi="Times New Roman"/>
          <w:sz w:val="22"/>
          <w:szCs w:val="22"/>
        </w:rPr>
        <w:t xml:space="preserve">nits. </w:t>
      </w:r>
      <w:r w:rsidR="00E41374">
        <w:rPr>
          <w:rFonts w:ascii="Times New Roman" w:hAnsi="Times New Roman"/>
          <w:sz w:val="22"/>
          <w:szCs w:val="22"/>
        </w:rPr>
        <w:t xml:space="preserve"> </w:t>
      </w:r>
      <w:proofErr w:type="gramStart"/>
      <w:r w:rsidRPr="000D48A0">
        <w:rPr>
          <w:rFonts w:ascii="Times New Roman" w:hAnsi="Times New Roman"/>
          <w:sz w:val="22"/>
          <w:szCs w:val="22"/>
        </w:rPr>
        <w:t>--</w:t>
      </w:r>
      <w:r w:rsidR="00E41374">
        <w:rPr>
          <w:rFonts w:ascii="Times New Roman" w:hAnsi="Times New Roman"/>
          <w:sz w:val="22"/>
          <w:szCs w:val="22"/>
        </w:rPr>
        <w:t xml:space="preserve"> </w:t>
      </w:r>
      <w:r w:rsidRPr="000D48A0">
        <w:rPr>
          <w:rFonts w:ascii="Times New Roman" w:hAnsi="Times New Roman"/>
          <w:sz w:val="22"/>
          <w:szCs w:val="22"/>
        </w:rPr>
        <w:t xml:space="preserve"> Incineration</w:t>
      </w:r>
      <w:proofErr w:type="gramEnd"/>
      <w:r w:rsidRPr="000D48A0">
        <w:rPr>
          <w:rFonts w:ascii="Times New Roman" w:hAnsi="Times New Roman"/>
          <w:sz w:val="22"/>
          <w:szCs w:val="22"/>
        </w:rPr>
        <w:t xml:space="preserve"> units regulated under Subpart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xml:space="preserve"> of 40 CFR Part 60 (Standards of Performance for Hospital/Medical/Infectious Waste Incinerators for Which Construction is Commenced After June 20, 1996) or Subpart Ca of 40 CFR Part 60 (Emission Guidelines and Compliance Times for Hospital/Medical/Infectious Waste Incinerators).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2.d.</w:t>
      </w:r>
      <w:proofErr w:type="gramEnd"/>
      <w:r w:rsidRPr="000D48A0">
        <w:rPr>
          <w:rFonts w:ascii="Times New Roman" w:hAnsi="Times New Roman"/>
          <w:sz w:val="22"/>
          <w:szCs w:val="22"/>
        </w:rPr>
        <w:t xml:space="preserve">5.  Small </w:t>
      </w:r>
      <w:r w:rsidR="00E41374">
        <w:rPr>
          <w:rFonts w:ascii="Times New Roman" w:hAnsi="Times New Roman"/>
          <w:sz w:val="22"/>
          <w:szCs w:val="22"/>
        </w:rPr>
        <w:t>p</w:t>
      </w:r>
      <w:r w:rsidRPr="000D48A0">
        <w:rPr>
          <w:rFonts w:ascii="Times New Roman" w:hAnsi="Times New Roman"/>
          <w:sz w:val="22"/>
          <w:szCs w:val="22"/>
        </w:rPr>
        <w:t xml:space="preserve">ower </w:t>
      </w:r>
      <w:r w:rsidR="00E41374">
        <w:rPr>
          <w:rFonts w:ascii="Times New Roman" w:hAnsi="Times New Roman"/>
          <w:sz w:val="22"/>
          <w:szCs w:val="22"/>
        </w:rPr>
        <w:t>p</w:t>
      </w:r>
      <w:r w:rsidRPr="000D48A0">
        <w:rPr>
          <w:rFonts w:ascii="Times New Roman" w:hAnsi="Times New Roman"/>
          <w:sz w:val="22"/>
          <w:szCs w:val="22"/>
        </w:rPr>
        <w:t xml:space="preserve">roduction </w:t>
      </w:r>
      <w:r w:rsidR="00E41374">
        <w:rPr>
          <w:rFonts w:ascii="Times New Roman" w:hAnsi="Times New Roman"/>
          <w:sz w:val="22"/>
          <w:szCs w:val="22"/>
        </w:rPr>
        <w:t>f</w:t>
      </w:r>
      <w:r w:rsidRPr="000D48A0">
        <w:rPr>
          <w:rFonts w:ascii="Times New Roman" w:hAnsi="Times New Roman"/>
          <w:sz w:val="22"/>
          <w:szCs w:val="22"/>
        </w:rPr>
        <w:t xml:space="preserve">acilities. </w:t>
      </w:r>
      <w:r w:rsidR="00E41374">
        <w:rPr>
          <w:rFonts w:ascii="Times New Roman" w:hAnsi="Times New Roman"/>
          <w:sz w:val="22"/>
          <w:szCs w:val="22"/>
        </w:rPr>
        <w:t xml:space="preserve"> </w:t>
      </w:r>
      <w:proofErr w:type="gramStart"/>
      <w:r w:rsidRPr="000D48A0">
        <w:rPr>
          <w:rFonts w:ascii="Times New Roman" w:hAnsi="Times New Roman"/>
          <w:sz w:val="22"/>
          <w:szCs w:val="22"/>
        </w:rPr>
        <w:t xml:space="preserve">-- </w:t>
      </w:r>
      <w:r w:rsidR="00E41374">
        <w:rPr>
          <w:rFonts w:ascii="Times New Roman" w:hAnsi="Times New Roman"/>
          <w:sz w:val="22"/>
          <w:szCs w:val="22"/>
        </w:rPr>
        <w:t xml:space="preserve"> </w:t>
      </w:r>
      <w:r w:rsidRPr="000D48A0">
        <w:rPr>
          <w:rFonts w:ascii="Times New Roman" w:hAnsi="Times New Roman"/>
          <w:sz w:val="22"/>
          <w:szCs w:val="22"/>
        </w:rPr>
        <w:t>Units</w:t>
      </w:r>
      <w:proofErr w:type="gramEnd"/>
      <w:r w:rsidRPr="000D48A0">
        <w:rPr>
          <w:rFonts w:ascii="Times New Roman" w:hAnsi="Times New Roman"/>
          <w:sz w:val="22"/>
          <w:szCs w:val="22"/>
        </w:rPr>
        <w:t xml:space="preserve"> that meet the requirements specified </w:t>
      </w:r>
      <w:r w:rsidR="00527064" w:rsidRPr="00EA1010">
        <w:rPr>
          <w:rFonts w:ascii="Times New Roman" w:hAnsi="Times New Roman"/>
          <w:sz w:val="22"/>
          <w:szCs w:val="22"/>
        </w:rPr>
        <w:t>below:</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9.2.d.5.A.  The unit qualifies as a small power-production facility under </w:t>
      </w:r>
      <w:r w:rsidR="00924DDB" w:rsidRPr="00EA1010">
        <w:rPr>
          <w:rFonts w:ascii="Times New Roman" w:hAnsi="Times New Roman"/>
          <w:sz w:val="22"/>
          <w:szCs w:val="22"/>
        </w:rPr>
        <w:t>section 3(</w:t>
      </w:r>
      <w:proofErr w:type="gramStart"/>
      <w:r w:rsidR="00924DDB" w:rsidRPr="00EA1010">
        <w:rPr>
          <w:rFonts w:ascii="Times New Roman" w:hAnsi="Times New Roman"/>
          <w:sz w:val="22"/>
          <w:szCs w:val="22"/>
        </w:rPr>
        <w:t>17)(</w:t>
      </w:r>
      <w:proofErr w:type="gramEnd"/>
      <w:r w:rsidR="00924DDB" w:rsidRPr="00EA1010">
        <w:rPr>
          <w:rFonts w:ascii="Times New Roman" w:hAnsi="Times New Roman"/>
          <w:sz w:val="22"/>
          <w:szCs w:val="22"/>
        </w:rPr>
        <w:t xml:space="preserve">C) </w:t>
      </w:r>
      <w:r w:rsidRPr="000D48A0">
        <w:rPr>
          <w:rFonts w:ascii="Times New Roman" w:hAnsi="Times New Roman"/>
          <w:sz w:val="22"/>
          <w:szCs w:val="22"/>
        </w:rPr>
        <w:t xml:space="preserve">of the Federal Power Act (16 U.S.C. </w:t>
      </w:r>
      <w:r w:rsidR="00527064" w:rsidRPr="000D48A0">
        <w:rPr>
          <w:rFonts w:ascii="Times New Roman" w:hAnsi="Times New Roman"/>
          <w:sz w:val="22"/>
          <w:szCs w:val="22"/>
        </w:rPr>
        <w:t xml:space="preserve">§ </w:t>
      </w:r>
      <w:r w:rsidRPr="000D48A0">
        <w:rPr>
          <w:rFonts w:ascii="Times New Roman" w:hAnsi="Times New Roman"/>
          <w:sz w:val="22"/>
          <w:szCs w:val="22"/>
        </w:rPr>
        <w:t>796(17)(C))</w:t>
      </w:r>
      <w:r w:rsidR="00527064"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9.2.d.5.B.  The unit burns homogeneous waste (not including refuse-derived fuel) to produce electricity</w:t>
      </w:r>
      <w:r w:rsidR="00527064"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9.2.d.5.C.  </w:t>
      </w:r>
      <w:r w:rsidR="001C79CC" w:rsidRPr="00EA1010">
        <w:rPr>
          <w:rFonts w:ascii="Times New Roman" w:hAnsi="Times New Roman"/>
          <w:sz w:val="22"/>
          <w:szCs w:val="22"/>
        </w:rPr>
        <w:t>The owner or operator</w:t>
      </w:r>
      <w:r w:rsidR="00527064" w:rsidRPr="000D48A0">
        <w:rPr>
          <w:rFonts w:ascii="Times New Roman" w:hAnsi="Times New Roman"/>
          <w:sz w:val="22"/>
          <w:szCs w:val="22"/>
        </w:rPr>
        <w:t xml:space="preserve"> </w:t>
      </w:r>
      <w:r w:rsidRPr="000D48A0">
        <w:rPr>
          <w:rFonts w:ascii="Times New Roman" w:hAnsi="Times New Roman"/>
          <w:sz w:val="22"/>
          <w:szCs w:val="22"/>
        </w:rPr>
        <w:t>submit</w:t>
      </w:r>
      <w:r w:rsidR="00527064" w:rsidRPr="00EA1010">
        <w:rPr>
          <w:rFonts w:ascii="Times New Roman" w:hAnsi="Times New Roman"/>
          <w:sz w:val="22"/>
          <w:szCs w:val="22"/>
        </w:rPr>
        <w:t>s</w:t>
      </w:r>
      <w:r w:rsidRPr="000D48A0">
        <w:rPr>
          <w:rFonts w:ascii="Times New Roman" w:hAnsi="Times New Roman"/>
          <w:sz w:val="22"/>
          <w:szCs w:val="22"/>
        </w:rPr>
        <w:t xml:space="preserve"> documentation to the Administrator</w:t>
      </w:r>
      <w:r w:rsidRPr="00EA1010">
        <w:rPr>
          <w:rFonts w:ascii="Times New Roman" w:hAnsi="Times New Roman"/>
          <w:sz w:val="22"/>
          <w:szCs w:val="22"/>
        </w:rPr>
        <w:t xml:space="preserve"> </w:t>
      </w:r>
      <w:r w:rsidR="00480D69" w:rsidRPr="00EA1010">
        <w:rPr>
          <w:rFonts w:ascii="Times New Roman" w:hAnsi="Times New Roman"/>
          <w:sz w:val="22"/>
          <w:szCs w:val="22"/>
        </w:rPr>
        <w:t xml:space="preserve">and </w:t>
      </w:r>
      <w:r w:rsidR="00527064" w:rsidRPr="00EA1010">
        <w:rPr>
          <w:rFonts w:ascii="Times New Roman" w:hAnsi="Times New Roman"/>
          <w:sz w:val="22"/>
          <w:szCs w:val="22"/>
        </w:rPr>
        <w:t>Secretary</w:t>
      </w:r>
      <w:r w:rsidR="00527064" w:rsidRPr="000D48A0">
        <w:rPr>
          <w:rFonts w:ascii="Times New Roman" w:hAnsi="Times New Roman"/>
          <w:sz w:val="22"/>
          <w:szCs w:val="22"/>
        </w:rPr>
        <w:t xml:space="preserve"> </w:t>
      </w:r>
      <w:r w:rsidRPr="000D48A0">
        <w:rPr>
          <w:rFonts w:ascii="Times New Roman" w:hAnsi="Times New Roman"/>
          <w:sz w:val="22"/>
          <w:szCs w:val="22"/>
        </w:rPr>
        <w:t>that the qualifying small power production facility is combusting homogenous waste</w:t>
      </w:r>
      <w:r w:rsidR="00527064" w:rsidRPr="000D48A0">
        <w:rPr>
          <w:rFonts w:ascii="Times New Roman" w:hAnsi="Times New Roman"/>
          <w:sz w:val="22"/>
          <w:szCs w:val="22"/>
        </w:rPr>
        <w:t xml:space="preserve">; </w:t>
      </w:r>
      <w:r w:rsidR="00527064" w:rsidRPr="00EA1010">
        <w:rPr>
          <w:rFonts w:ascii="Times New Roman" w:hAnsi="Times New Roman"/>
          <w:sz w:val="22"/>
          <w:szCs w:val="22"/>
        </w:rPr>
        <w:t>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9.2.d.5.D</w:t>
      </w:r>
      <w:r w:rsidRPr="00EA1010">
        <w:rPr>
          <w:rFonts w:ascii="Times New Roman" w:hAnsi="Times New Roman"/>
          <w:sz w:val="22"/>
          <w:szCs w:val="22"/>
        </w:rPr>
        <w:t xml:space="preserve">.  </w:t>
      </w:r>
      <w:r w:rsidR="001C79CC" w:rsidRPr="00EA1010">
        <w:rPr>
          <w:rFonts w:ascii="Times New Roman" w:hAnsi="Times New Roman"/>
          <w:sz w:val="22"/>
          <w:szCs w:val="22"/>
        </w:rPr>
        <w:t>The owner or operator</w:t>
      </w:r>
      <w:r w:rsidRPr="00EA1010">
        <w:rPr>
          <w:rFonts w:ascii="Times New Roman" w:hAnsi="Times New Roman"/>
          <w:sz w:val="22"/>
          <w:szCs w:val="22"/>
        </w:rPr>
        <w:t xml:space="preserve"> maintain</w:t>
      </w:r>
      <w:r w:rsidR="00527064" w:rsidRPr="00EA1010">
        <w:rPr>
          <w:rFonts w:ascii="Times New Roman" w:hAnsi="Times New Roman"/>
          <w:sz w:val="22"/>
          <w:szCs w:val="22"/>
        </w:rPr>
        <w:t>s</w:t>
      </w:r>
      <w:r w:rsidRPr="00EA1010">
        <w:rPr>
          <w:rFonts w:ascii="Times New Roman" w:hAnsi="Times New Roman"/>
          <w:sz w:val="22"/>
          <w:szCs w:val="22"/>
        </w:rPr>
        <w:t xml:space="preserve"> </w:t>
      </w:r>
      <w:r w:rsidRPr="000D48A0">
        <w:rPr>
          <w:rFonts w:ascii="Times New Roman" w:hAnsi="Times New Roman"/>
          <w:sz w:val="22"/>
          <w:szCs w:val="22"/>
        </w:rPr>
        <w:t>the records specified in subdivision 9.11.v.</w:t>
      </w:r>
      <w:r w:rsidR="00527064" w:rsidRPr="000D48A0">
        <w:rPr>
          <w:rFonts w:ascii="Times New Roman" w:hAnsi="Times New Roman"/>
          <w:sz w:val="22"/>
          <w:szCs w:val="22"/>
        </w:rPr>
        <w:t xml:space="preserve"> below.</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2.d.</w:t>
      </w:r>
      <w:proofErr w:type="gramEnd"/>
      <w:r w:rsidRPr="000D48A0">
        <w:rPr>
          <w:rFonts w:ascii="Times New Roman" w:hAnsi="Times New Roman"/>
          <w:sz w:val="22"/>
          <w:szCs w:val="22"/>
        </w:rPr>
        <w:t xml:space="preserve">6.  Cogeneration </w:t>
      </w:r>
      <w:r w:rsidR="00E41374">
        <w:rPr>
          <w:rFonts w:ascii="Times New Roman" w:hAnsi="Times New Roman"/>
          <w:sz w:val="22"/>
          <w:szCs w:val="22"/>
        </w:rPr>
        <w:t>f</w:t>
      </w:r>
      <w:r w:rsidRPr="000D48A0">
        <w:rPr>
          <w:rFonts w:ascii="Times New Roman" w:hAnsi="Times New Roman"/>
          <w:sz w:val="22"/>
          <w:szCs w:val="22"/>
        </w:rPr>
        <w:t xml:space="preserve">acilities. </w:t>
      </w:r>
      <w:r w:rsidR="00E41374">
        <w:rPr>
          <w:rFonts w:ascii="Times New Roman" w:hAnsi="Times New Roman"/>
          <w:sz w:val="22"/>
          <w:szCs w:val="22"/>
        </w:rPr>
        <w:t xml:space="preserve"> </w:t>
      </w:r>
      <w:proofErr w:type="gramStart"/>
      <w:r w:rsidRPr="000D48A0">
        <w:rPr>
          <w:rFonts w:ascii="Times New Roman" w:hAnsi="Times New Roman"/>
          <w:sz w:val="22"/>
          <w:szCs w:val="22"/>
        </w:rPr>
        <w:t>--</w:t>
      </w:r>
      <w:r w:rsidR="00E41374">
        <w:rPr>
          <w:rFonts w:ascii="Times New Roman" w:hAnsi="Times New Roman"/>
          <w:sz w:val="22"/>
          <w:szCs w:val="22"/>
        </w:rPr>
        <w:t xml:space="preserve"> </w:t>
      </w:r>
      <w:r w:rsidRPr="000D48A0">
        <w:rPr>
          <w:rFonts w:ascii="Times New Roman" w:hAnsi="Times New Roman"/>
          <w:sz w:val="22"/>
          <w:szCs w:val="22"/>
        </w:rPr>
        <w:t xml:space="preserve"> Units</w:t>
      </w:r>
      <w:proofErr w:type="gramEnd"/>
      <w:r w:rsidRPr="000D48A0">
        <w:rPr>
          <w:rFonts w:ascii="Times New Roman" w:hAnsi="Times New Roman"/>
          <w:sz w:val="22"/>
          <w:szCs w:val="22"/>
        </w:rPr>
        <w:t xml:space="preserve"> that meet the</w:t>
      </w:r>
      <w:r w:rsidR="006A1B43" w:rsidRPr="000D48A0">
        <w:rPr>
          <w:rFonts w:ascii="Times New Roman" w:hAnsi="Times New Roman"/>
          <w:sz w:val="22"/>
          <w:szCs w:val="22"/>
        </w:rPr>
        <w:t xml:space="preserve"> </w:t>
      </w:r>
      <w:r w:rsidRPr="000D48A0">
        <w:rPr>
          <w:rFonts w:ascii="Times New Roman" w:hAnsi="Times New Roman"/>
          <w:sz w:val="22"/>
          <w:szCs w:val="22"/>
        </w:rPr>
        <w:t xml:space="preserve">requirements specified </w:t>
      </w:r>
      <w:r w:rsidR="00BC3400" w:rsidRPr="00EA1010">
        <w:rPr>
          <w:rFonts w:ascii="Times New Roman" w:hAnsi="Times New Roman"/>
          <w:sz w:val="22"/>
          <w:szCs w:val="22"/>
        </w:rPr>
        <w:t>below:</w:t>
      </w:r>
    </w:p>
    <w:p w:rsidR="00DF2DB7" w:rsidRPr="000D48A0" w:rsidRDefault="00DF2DB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9.2.d.6.A.  The unit qualifies as a cogeneration facility under </w:t>
      </w:r>
      <w:r w:rsidR="00924DDB" w:rsidRPr="00EA1010">
        <w:rPr>
          <w:rFonts w:ascii="Times New Roman" w:hAnsi="Times New Roman"/>
          <w:sz w:val="22"/>
          <w:szCs w:val="22"/>
        </w:rPr>
        <w:t>section 3(</w:t>
      </w:r>
      <w:proofErr w:type="gramStart"/>
      <w:r w:rsidR="00924DDB" w:rsidRPr="00EA1010">
        <w:rPr>
          <w:rFonts w:ascii="Times New Roman" w:hAnsi="Times New Roman"/>
          <w:sz w:val="22"/>
          <w:szCs w:val="22"/>
        </w:rPr>
        <w:t>18)(</w:t>
      </w:r>
      <w:proofErr w:type="gramEnd"/>
      <w:r w:rsidR="00924DDB" w:rsidRPr="00EA1010">
        <w:rPr>
          <w:rFonts w:ascii="Times New Roman" w:hAnsi="Times New Roman"/>
          <w:sz w:val="22"/>
          <w:szCs w:val="22"/>
        </w:rPr>
        <w:t>B)</w:t>
      </w:r>
      <w:r w:rsidR="00924DDB" w:rsidRPr="000D48A0">
        <w:rPr>
          <w:rFonts w:ascii="Times New Roman" w:hAnsi="Times New Roman"/>
          <w:sz w:val="22"/>
          <w:szCs w:val="22"/>
        </w:rPr>
        <w:t xml:space="preserve"> </w:t>
      </w:r>
      <w:r w:rsidRPr="000D48A0">
        <w:rPr>
          <w:rFonts w:ascii="Times New Roman" w:hAnsi="Times New Roman"/>
          <w:sz w:val="22"/>
          <w:szCs w:val="22"/>
        </w:rPr>
        <w:t xml:space="preserve">of the Federal Power Act (16 U.S.C. </w:t>
      </w:r>
      <w:r w:rsidR="00BC3400" w:rsidRPr="000D48A0">
        <w:rPr>
          <w:rFonts w:ascii="Times New Roman" w:hAnsi="Times New Roman"/>
          <w:sz w:val="22"/>
          <w:szCs w:val="22"/>
        </w:rPr>
        <w:t xml:space="preserve">§ </w:t>
      </w:r>
      <w:r w:rsidRPr="000D48A0">
        <w:rPr>
          <w:rFonts w:ascii="Times New Roman" w:hAnsi="Times New Roman"/>
          <w:sz w:val="22"/>
          <w:szCs w:val="22"/>
        </w:rPr>
        <w:t>796(18)(B))</w:t>
      </w:r>
      <w:r w:rsidR="00BC3400"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9.2.d.6.B.  The unit burns homogeneous waste (not including refuse-derived fuel) to produce electricity and steam or other forms of energy used for industrial, commercial, </w:t>
      </w:r>
      <w:proofErr w:type="gramStart"/>
      <w:r w:rsidRPr="000D48A0">
        <w:rPr>
          <w:rFonts w:ascii="Times New Roman" w:hAnsi="Times New Roman"/>
          <w:sz w:val="22"/>
          <w:szCs w:val="22"/>
        </w:rPr>
        <w:t>heating</w:t>
      </w:r>
      <w:proofErr w:type="gramEnd"/>
      <w:r w:rsidRPr="000D48A0">
        <w:rPr>
          <w:rFonts w:ascii="Times New Roman" w:hAnsi="Times New Roman"/>
          <w:sz w:val="22"/>
          <w:szCs w:val="22"/>
        </w:rPr>
        <w:t xml:space="preserve"> or cooling </w:t>
      </w:r>
      <w:r w:rsidRPr="000D48A0">
        <w:rPr>
          <w:rFonts w:ascii="Times New Roman" w:hAnsi="Times New Roman"/>
          <w:sz w:val="22"/>
          <w:szCs w:val="22"/>
        </w:rPr>
        <w:lastRenderedPageBreak/>
        <w:t>purposes</w:t>
      </w:r>
      <w:r w:rsidR="00BC3400"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9.2.d.6.C.  </w:t>
      </w:r>
      <w:r w:rsidR="00BC3400" w:rsidRPr="00EA1010">
        <w:rPr>
          <w:rFonts w:ascii="Times New Roman" w:hAnsi="Times New Roman"/>
          <w:sz w:val="22"/>
          <w:szCs w:val="22"/>
        </w:rPr>
        <w:t>The unit</w:t>
      </w:r>
      <w:r w:rsidR="00BC3400" w:rsidRPr="000D48A0">
        <w:rPr>
          <w:rFonts w:ascii="Times New Roman" w:hAnsi="Times New Roman"/>
          <w:sz w:val="22"/>
          <w:szCs w:val="22"/>
        </w:rPr>
        <w:t xml:space="preserve"> </w:t>
      </w:r>
      <w:r w:rsidRPr="000D48A0">
        <w:rPr>
          <w:rFonts w:ascii="Times New Roman" w:hAnsi="Times New Roman"/>
          <w:sz w:val="22"/>
          <w:szCs w:val="22"/>
        </w:rPr>
        <w:t>submit</w:t>
      </w:r>
      <w:r w:rsidR="00BC3400" w:rsidRPr="00E62856">
        <w:rPr>
          <w:rFonts w:ascii="Times New Roman" w:hAnsi="Times New Roman"/>
          <w:sz w:val="22"/>
          <w:szCs w:val="22"/>
        </w:rPr>
        <w:t>s</w:t>
      </w:r>
      <w:r w:rsidRPr="000D48A0">
        <w:rPr>
          <w:rFonts w:ascii="Times New Roman" w:hAnsi="Times New Roman"/>
          <w:sz w:val="22"/>
          <w:szCs w:val="22"/>
        </w:rPr>
        <w:t xml:space="preserve"> documentation to the Administrator </w:t>
      </w:r>
      <w:r w:rsidR="00480D69" w:rsidRPr="00EA1010">
        <w:rPr>
          <w:rFonts w:ascii="Times New Roman" w:hAnsi="Times New Roman"/>
          <w:sz w:val="22"/>
          <w:szCs w:val="22"/>
        </w:rPr>
        <w:t xml:space="preserve">and </w:t>
      </w:r>
      <w:r w:rsidR="00BC3400" w:rsidRPr="00EA1010">
        <w:rPr>
          <w:rFonts w:ascii="Times New Roman" w:hAnsi="Times New Roman"/>
          <w:sz w:val="22"/>
          <w:szCs w:val="22"/>
        </w:rPr>
        <w:t>Secretary</w:t>
      </w:r>
      <w:r w:rsidR="00BC3400" w:rsidRPr="000D48A0">
        <w:rPr>
          <w:rFonts w:ascii="Times New Roman" w:hAnsi="Times New Roman"/>
          <w:sz w:val="22"/>
          <w:szCs w:val="22"/>
        </w:rPr>
        <w:t xml:space="preserve"> </w:t>
      </w:r>
      <w:r w:rsidRPr="000D48A0">
        <w:rPr>
          <w:rFonts w:ascii="Times New Roman" w:hAnsi="Times New Roman"/>
          <w:sz w:val="22"/>
          <w:szCs w:val="22"/>
        </w:rPr>
        <w:t>that the qualifying cogeneration facility is combusting homogenous waste</w:t>
      </w:r>
      <w:r w:rsidR="00BC3400" w:rsidRPr="000D48A0">
        <w:rPr>
          <w:rFonts w:ascii="Times New Roman" w:hAnsi="Times New Roman"/>
          <w:sz w:val="22"/>
          <w:szCs w:val="22"/>
        </w:rPr>
        <w:t xml:space="preserve">; </w:t>
      </w:r>
      <w:r w:rsidR="00BC3400" w:rsidRPr="00EA1010">
        <w:rPr>
          <w:rFonts w:ascii="Times New Roman" w:hAnsi="Times New Roman"/>
          <w:sz w:val="22"/>
          <w:szCs w:val="22"/>
        </w:rPr>
        <w:t>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EA1010" w:rsidRDefault="00BC3400"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EA1010">
        <w:rPr>
          <w:rFonts w:ascii="Times New Roman" w:hAnsi="Times New Roman"/>
          <w:sz w:val="22"/>
          <w:szCs w:val="22"/>
        </w:rPr>
        <w:t xml:space="preserve">9.2.d.6.D.  The unit </w:t>
      </w:r>
      <w:r w:rsidR="00276CD7" w:rsidRPr="00EA1010">
        <w:rPr>
          <w:rFonts w:ascii="Times New Roman" w:hAnsi="Times New Roman"/>
          <w:sz w:val="22"/>
          <w:szCs w:val="22"/>
        </w:rPr>
        <w:t>maintain</w:t>
      </w:r>
      <w:r w:rsidRPr="00EA1010">
        <w:rPr>
          <w:rFonts w:ascii="Times New Roman" w:hAnsi="Times New Roman"/>
          <w:sz w:val="22"/>
          <w:szCs w:val="22"/>
        </w:rPr>
        <w:t>s</w:t>
      </w:r>
      <w:r w:rsidR="00276CD7" w:rsidRPr="00EA1010">
        <w:rPr>
          <w:rFonts w:ascii="Times New Roman" w:hAnsi="Times New Roman"/>
          <w:sz w:val="22"/>
          <w:szCs w:val="22"/>
        </w:rPr>
        <w:t xml:space="preserve"> the records specified in subdivision 9.11.w.</w:t>
      </w:r>
      <w:r w:rsidRPr="00EA1010">
        <w:rPr>
          <w:rFonts w:ascii="Times New Roman" w:hAnsi="Times New Roman"/>
          <w:sz w:val="22"/>
          <w:szCs w:val="22"/>
        </w:rPr>
        <w:t xml:space="preserve"> below.</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2.d.</w:t>
      </w:r>
      <w:proofErr w:type="gramEnd"/>
      <w:r w:rsidRPr="000D48A0">
        <w:rPr>
          <w:rFonts w:ascii="Times New Roman" w:hAnsi="Times New Roman"/>
          <w:sz w:val="22"/>
          <w:szCs w:val="22"/>
        </w:rPr>
        <w:t xml:space="preserve">7.  Hazardous </w:t>
      </w:r>
      <w:r w:rsidR="00E41374">
        <w:rPr>
          <w:rFonts w:ascii="Times New Roman" w:hAnsi="Times New Roman"/>
          <w:sz w:val="22"/>
          <w:szCs w:val="22"/>
        </w:rPr>
        <w:t>w</w:t>
      </w:r>
      <w:r w:rsidRPr="000D48A0">
        <w:rPr>
          <w:rFonts w:ascii="Times New Roman" w:hAnsi="Times New Roman"/>
          <w:sz w:val="22"/>
          <w:szCs w:val="22"/>
        </w:rPr>
        <w:t xml:space="preserve">aste </w:t>
      </w:r>
      <w:r w:rsidR="00E41374">
        <w:rPr>
          <w:rFonts w:ascii="Times New Roman" w:hAnsi="Times New Roman"/>
          <w:sz w:val="22"/>
          <w:szCs w:val="22"/>
        </w:rPr>
        <w:t>c</w:t>
      </w:r>
      <w:r w:rsidRPr="000D48A0">
        <w:rPr>
          <w:rFonts w:ascii="Times New Roman" w:hAnsi="Times New Roman"/>
          <w:sz w:val="22"/>
          <w:szCs w:val="22"/>
        </w:rPr>
        <w:t xml:space="preserve">ombustion </w:t>
      </w:r>
      <w:r w:rsidR="00E41374">
        <w:rPr>
          <w:rFonts w:ascii="Times New Roman" w:hAnsi="Times New Roman"/>
          <w:sz w:val="22"/>
          <w:szCs w:val="22"/>
        </w:rPr>
        <w:t>u</w:t>
      </w:r>
      <w:r w:rsidRPr="000D48A0">
        <w:rPr>
          <w:rFonts w:ascii="Times New Roman" w:hAnsi="Times New Roman"/>
          <w:sz w:val="22"/>
          <w:szCs w:val="22"/>
        </w:rPr>
        <w:t xml:space="preserve">nits. </w:t>
      </w:r>
      <w:r w:rsidR="00CD72B3">
        <w:rPr>
          <w:rFonts w:ascii="Times New Roman" w:hAnsi="Times New Roman"/>
          <w:sz w:val="22"/>
          <w:szCs w:val="22"/>
        </w:rPr>
        <w:t xml:space="preserve"> </w:t>
      </w:r>
      <w:proofErr w:type="gramStart"/>
      <w:r w:rsidRPr="000D48A0">
        <w:rPr>
          <w:rFonts w:ascii="Times New Roman" w:hAnsi="Times New Roman"/>
          <w:sz w:val="22"/>
          <w:szCs w:val="22"/>
        </w:rPr>
        <w:t xml:space="preserve">-- </w:t>
      </w:r>
      <w:r w:rsidR="00CD72B3">
        <w:rPr>
          <w:rFonts w:ascii="Times New Roman" w:hAnsi="Times New Roman"/>
          <w:sz w:val="22"/>
          <w:szCs w:val="22"/>
        </w:rPr>
        <w:t xml:space="preserve"> </w:t>
      </w:r>
      <w:r w:rsidRPr="000D48A0">
        <w:rPr>
          <w:rFonts w:ascii="Times New Roman" w:hAnsi="Times New Roman"/>
          <w:sz w:val="22"/>
          <w:szCs w:val="22"/>
        </w:rPr>
        <w:t>Units</w:t>
      </w:r>
      <w:proofErr w:type="gramEnd"/>
      <w:r w:rsidRPr="000D48A0">
        <w:rPr>
          <w:rFonts w:ascii="Times New Roman" w:hAnsi="Times New Roman"/>
          <w:sz w:val="22"/>
          <w:szCs w:val="22"/>
        </w:rPr>
        <w:t xml:space="preserve"> for which </w:t>
      </w:r>
      <w:r w:rsidR="00BC3400" w:rsidRPr="00EA1010">
        <w:rPr>
          <w:rFonts w:ascii="Times New Roman" w:hAnsi="Times New Roman"/>
          <w:sz w:val="22"/>
          <w:szCs w:val="22"/>
        </w:rPr>
        <w:t>the owner or operator is</w:t>
      </w:r>
      <w:r w:rsidR="00BC3400" w:rsidRPr="000D48A0">
        <w:rPr>
          <w:rFonts w:ascii="Times New Roman" w:hAnsi="Times New Roman"/>
          <w:sz w:val="22"/>
          <w:szCs w:val="22"/>
        </w:rPr>
        <w:t xml:space="preserve"> </w:t>
      </w:r>
      <w:r w:rsidRPr="000D48A0">
        <w:rPr>
          <w:rFonts w:ascii="Times New Roman" w:hAnsi="Times New Roman"/>
          <w:sz w:val="22"/>
          <w:szCs w:val="22"/>
        </w:rPr>
        <w:t xml:space="preserve">required to get a permit under </w:t>
      </w:r>
      <w:r w:rsidR="00924DDB" w:rsidRPr="00EA1010">
        <w:rPr>
          <w:rFonts w:ascii="Times New Roman" w:hAnsi="Times New Roman"/>
          <w:sz w:val="22"/>
          <w:szCs w:val="22"/>
        </w:rPr>
        <w:t xml:space="preserve">section 3005 </w:t>
      </w:r>
      <w:r w:rsidRPr="000D48A0">
        <w:rPr>
          <w:rFonts w:ascii="Times New Roman" w:hAnsi="Times New Roman"/>
          <w:sz w:val="22"/>
          <w:szCs w:val="22"/>
        </w:rPr>
        <w:t>of the Solid Waste Disposal Act.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2.d.</w:t>
      </w:r>
      <w:proofErr w:type="gramEnd"/>
      <w:r w:rsidRPr="000D48A0">
        <w:rPr>
          <w:rFonts w:ascii="Times New Roman" w:hAnsi="Times New Roman"/>
          <w:sz w:val="22"/>
          <w:szCs w:val="22"/>
        </w:rPr>
        <w:t xml:space="preserve">8.  Materials </w:t>
      </w:r>
      <w:r w:rsidR="00CD72B3">
        <w:rPr>
          <w:rFonts w:ascii="Times New Roman" w:hAnsi="Times New Roman"/>
          <w:sz w:val="22"/>
          <w:szCs w:val="22"/>
        </w:rPr>
        <w:t>r</w:t>
      </w:r>
      <w:r w:rsidRPr="000D48A0">
        <w:rPr>
          <w:rFonts w:ascii="Times New Roman" w:hAnsi="Times New Roman"/>
          <w:sz w:val="22"/>
          <w:szCs w:val="22"/>
        </w:rPr>
        <w:t xml:space="preserve">ecovery </w:t>
      </w:r>
      <w:r w:rsidR="00CD72B3">
        <w:rPr>
          <w:rFonts w:ascii="Times New Roman" w:hAnsi="Times New Roman"/>
          <w:sz w:val="22"/>
          <w:szCs w:val="22"/>
        </w:rPr>
        <w:t>u</w:t>
      </w:r>
      <w:r w:rsidRPr="000D48A0">
        <w:rPr>
          <w:rFonts w:ascii="Times New Roman" w:hAnsi="Times New Roman"/>
          <w:sz w:val="22"/>
          <w:szCs w:val="22"/>
        </w:rPr>
        <w:t xml:space="preserve">nits. </w:t>
      </w:r>
      <w:r w:rsidR="00CD72B3">
        <w:rPr>
          <w:rFonts w:ascii="Times New Roman" w:hAnsi="Times New Roman"/>
          <w:sz w:val="22"/>
          <w:szCs w:val="22"/>
        </w:rPr>
        <w:t xml:space="preserve"> </w:t>
      </w:r>
      <w:proofErr w:type="gramStart"/>
      <w:r w:rsidRPr="000D48A0">
        <w:rPr>
          <w:rFonts w:ascii="Times New Roman" w:hAnsi="Times New Roman"/>
          <w:sz w:val="22"/>
          <w:szCs w:val="22"/>
        </w:rPr>
        <w:t xml:space="preserve">-- </w:t>
      </w:r>
      <w:r w:rsidR="00CD72B3">
        <w:rPr>
          <w:rFonts w:ascii="Times New Roman" w:hAnsi="Times New Roman"/>
          <w:sz w:val="22"/>
          <w:szCs w:val="22"/>
        </w:rPr>
        <w:t xml:space="preserve"> </w:t>
      </w:r>
      <w:r w:rsidRPr="000D48A0">
        <w:rPr>
          <w:rFonts w:ascii="Times New Roman" w:hAnsi="Times New Roman"/>
          <w:sz w:val="22"/>
          <w:szCs w:val="22"/>
        </w:rPr>
        <w:t>Units</w:t>
      </w:r>
      <w:proofErr w:type="gramEnd"/>
      <w:r w:rsidRPr="000D48A0">
        <w:rPr>
          <w:rFonts w:ascii="Times New Roman" w:hAnsi="Times New Roman"/>
          <w:sz w:val="22"/>
          <w:szCs w:val="22"/>
        </w:rPr>
        <w:t xml:space="preserve"> that combust waste for the primary purpose of recovering metals, such as primary and secondary smelters.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2.d.</w:t>
      </w:r>
      <w:proofErr w:type="gramEnd"/>
      <w:r w:rsidRPr="000D48A0">
        <w:rPr>
          <w:rFonts w:ascii="Times New Roman" w:hAnsi="Times New Roman"/>
          <w:sz w:val="22"/>
          <w:szCs w:val="22"/>
        </w:rPr>
        <w:t xml:space="preserve">9.  Air </w:t>
      </w:r>
      <w:r w:rsidR="00CD72B3">
        <w:rPr>
          <w:rFonts w:ascii="Times New Roman" w:hAnsi="Times New Roman"/>
          <w:sz w:val="22"/>
          <w:szCs w:val="22"/>
        </w:rPr>
        <w:t>c</w:t>
      </w:r>
      <w:r w:rsidRPr="000D48A0">
        <w:rPr>
          <w:rFonts w:ascii="Times New Roman" w:hAnsi="Times New Roman"/>
          <w:sz w:val="22"/>
          <w:szCs w:val="22"/>
        </w:rPr>
        <w:t xml:space="preserve">urtain </w:t>
      </w:r>
      <w:r w:rsidR="00CD72B3">
        <w:rPr>
          <w:rFonts w:ascii="Times New Roman" w:hAnsi="Times New Roman"/>
          <w:sz w:val="22"/>
          <w:szCs w:val="22"/>
        </w:rPr>
        <w:t>i</w:t>
      </w:r>
      <w:r w:rsidRPr="000D48A0">
        <w:rPr>
          <w:rFonts w:ascii="Times New Roman" w:hAnsi="Times New Roman"/>
          <w:sz w:val="22"/>
          <w:szCs w:val="22"/>
        </w:rPr>
        <w:t>ncinerators.</w:t>
      </w:r>
      <w:r w:rsidR="00CD72B3">
        <w:rPr>
          <w:rFonts w:ascii="Times New Roman" w:hAnsi="Times New Roman"/>
          <w:sz w:val="22"/>
          <w:szCs w:val="22"/>
        </w:rPr>
        <w:t xml:space="preserve"> </w:t>
      </w:r>
      <w:r w:rsidRPr="000D48A0">
        <w:rPr>
          <w:rFonts w:ascii="Times New Roman" w:hAnsi="Times New Roman"/>
          <w:sz w:val="22"/>
          <w:szCs w:val="22"/>
        </w:rPr>
        <w:t xml:space="preserve"> </w:t>
      </w:r>
      <w:proofErr w:type="gramStart"/>
      <w:r w:rsidRPr="000D48A0">
        <w:rPr>
          <w:rFonts w:ascii="Times New Roman" w:hAnsi="Times New Roman"/>
          <w:sz w:val="22"/>
          <w:szCs w:val="22"/>
        </w:rPr>
        <w:t xml:space="preserve">-- </w:t>
      </w:r>
      <w:r w:rsidR="00CD72B3">
        <w:rPr>
          <w:rFonts w:ascii="Times New Roman" w:hAnsi="Times New Roman"/>
          <w:sz w:val="22"/>
          <w:szCs w:val="22"/>
        </w:rPr>
        <w:t xml:space="preserve"> </w:t>
      </w:r>
      <w:r w:rsidRPr="000D48A0">
        <w:rPr>
          <w:rFonts w:ascii="Times New Roman" w:hAnsi="Times New Roman"/>
          <w:sz w:val="22"/>
          <w:szCs w:val="22"/>
        </w:rPr>
        <w:t>Air</w:t>
      </w:r>
      <w:proofErr w:type="gramEnd"/>
      <w:r w:rsidRPr="000D48A0">
        <w:rPr>
          <w:rFonts w:ascii="Times New Roman" w:hAnsi="Times New Roman"/>
          <w:sz w:val="22"/>
          <w:szCs w:val="22"/>
        </w:rPr>
        <w:t xml:space="preserve"> curtain incinerators that burn only the materials listed in subparagraphs 9.2.d.9.A through 9.2.d.9.C are only required to meet the requirements for air curtain incinerators set forth in </w:t>
      </w:r>
      <w:r w:rsidR="009515B8" w:rsidRPr="00502790">
        <w:rPr>
          <w:rFonts w:ascii="Times New Roman" w:hAnsi="Times New Roman"/>
          <w:sz w:val="22"/>
          <w:szCs w:val="22"/>
        </w:rPr>
        <w:t>subsections</w:t>
      </w:r>
      <w:r w:rsidRPr="000D48A0">
        <w:rPr>
          <w:rFonts w:ascii="Times New Roman" w:hAnsi="Times New Roman"/>
          <w:sz w:val="22"/>
          <w:szCs w:val="22"/>
        </w:rPr>
        <w:t xml:space="preserve"> 9.13</w:t>
      </w:r>
      <w:r w:rsidR="009515B8" w:rsidRPr="009303D8">
        <w:rPr>
          <w:rFonts w:ascii="Times New Roman" w:hAnsi="Times New Roman"/>
          <w:sz w:val="22"/>
          <w:szCs w:val="22"/>
        </w:rPr>
        <w:t xml:space="preserve"> and 13.3</w:t>
      </w:r>
      <w:r w:rsidRPr="009303D8">
        <w:rPr>
          <w:rFonts w:ascii="Times New Roman" w:hAnsi="Times New Roman"/>
          <w:sz w:val="22"/>
          <w:szCs w:val="22"/>
        </w:rPr>
        <w:t>.</w:t>
      </w:r>
      <w:r w:rsidR="00BC3400" w:rsidRPr="009303D8">
        <w:rPr>
          <w:rFonts w:ascii="Times New Roman" w:hAnsi="Times New Roman"/>
          <w:sz w:val="22"/>
          <w:szCs w:val="22"/>
        </w:rPr>
        <w:t xml:space="preserve"> below</w:t>
      </w:r>
      <w:r w:rsidR="009303D8">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9.2.d.9.A.  100</w:t>
      </w:r>
      <w:r w:rsidR="00BC3400" w:rsidRPr="000D48A0">
        <w:rPr>
          <w:rFonts w:ascii="Times New Roman" w:hAnsi="Times New Roman"/>
          <w:sz w:val="22"/>
          <w:szCs w:val="22"/>
        </w:rPr>
        <w:t>%</w:t>
      </w:r>
      <w:r w:rsidRPr="000D48A0">
        <w:rPr>
          <w:rFonts w:ascii="Times New Roman" w:hAnsi="Times New Roman"/>
          <w:sz w:val="22"/>
          <w:szCs w:val="22"/>
        </w:rPr>
        <w:t xml:space="preserve"> wood waste.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9.2.d.9.B.  100</w:t>
      </w:r>
      <w:r w:rsidR="00BC3400" w:rsidRPr="000D48A0">
        <w:rPr>
          <w:rFonts w:ascii="Times New Roman" w:hAnsi="Times New Roman"/>
          <w:sz w:val="22"/>
          <w:szCs w:val="22"/>
        </w:rPr>
        <w:t>%</w:t>
      </w:r>
      <w:r w:rsidRPr="000D48A0">
        <w:rPr>
          <w:rFonts w:ascii="Times New Roman" w:hAnsi="Times New Roman"/>
          <w:sz w:val="22"/>
          <w:szCs w:val="22"/>
        </w:rPr>
        <w:t xml:space="preserve"> clean lumber.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9.2.d.9.C.  100</w:t>
      </w:r>
      <w:r w:rsidR="00BC3400" w:rsidRPr="000D48A0">
        <w:rPr>
          <w:rFonts w:ascii="Times New Roman" w:hAnsi="Times New Roman"/>
          <w:sz w:val="22"/>
          <w:szCs w:val="22"/>
        </w:rPr>
        <w:t xml:space="preserve">% </w:t>
      </w:r>
      <w:r w:rsidRPr="000D48A0">
        <w:rPr>
          <w:rFonts w:ascii="Times New Roman" w:hAnsi="Times New Roman"/>
          <w:sz w:val="22"/>
          <w:szCs w:val="22"/>
        </w:rPr>
        <w:t>mixture of only wood waste, clean lumber, and/or yard waste.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2.d.</w:t>
      </w:r>
      <w:proofErr w:type="gramEnd"/>
      <w:r w:rsidRPr="000D48A0">
        <w:rPr>
          <w:rFonts w:ascii="Times New Roman" w:hAnsi="Times New Roman"/>
          <w:sz w:val="22"/>
          <w:szCs w:val="22"/>
        </w:rPr>
        <w:t>10.  Reserved.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2.d.</w:t>
      </w:r>
      <w:proofErr w:type="gramEnd"/>
      <w:r w:rsidRPr="000D48A0">
        <w:rPr>
          <w:rFonts w:ascii="Times New Roman" w:hAnsi="Times New Roman"/>
          <w:sz w:val="22"/>
          <w:szCs w:val="22"/>
        </w:rPr>
        <w:t>11.  Reserved.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2.d.</w:t>
      </w:r>
      <w:proofErr w:type="gramEnd"/>
      <w:r w:rsidRPr="000D48A0">
        <w:rPr>
          <w:rFonts w:ascii="Times New Roman" w:hAnsi="Times New Roman"/>
          <w:sz w:val="22"/>
          <w:szCs w:val="22"/>
        </w:rPr>
        <w:t>12.  Reserved.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2.d.</w:t>
      </w:r>
      <w:proofErr w:type="gramEnd"/>
      <w:r w:rsidRPr="000D48A0">
        <w:rPr>
          <w:rFonts w:ascii="Times New Roman" w:hAnsi="Times New Roman"/>
          <w:sz w:val="22"/>
          <w:szCs w:val="22"/>
        </w:rPr>
        <w:t xml:space="preserve">13.  Sewage </w:t>
      </w:r>
      <w:r w:rsidR="00CD72B3">
        <w:rPr>
          <w:rFonts w:ascii="Times New Roman" w:hAnsi="Times New Roman"/>
          <w:sz w:val="22"/>
          <w:szCs w:val="22"/>
        </w:rPr>
        <w:t>t</w:t>
      </w:r>
      <w:r w:rsidRPr="000D48A0">
        <w:rPr>
          <w:rFonts w:ascii="Times New Roman" w:hAnsi="Times New Roman"/>
          <w:sz w:val="22"/>
          <w:szCs w:val="22"/>
        </w:rPr>
        <w:t xml:space="preserve">reatment </w:t>
      </w:r>
      <w:r w:rsidR="00CD72B3">
        <w:rPr>
          <w:rFonts w:ascii="Times New Roman" w:hAnsi="Times New Roman"/>
          <w:sz w:val="22"/>
          <w:szCs w:val="22"/>
        </w:rPr>
        <w:t>p</w:t>
      </w:r>
      <w:r w:rsidRPr="000D48A0">
        <w:rPr>
          <w:rFonts w:ascii="Times New Roman" w:hAnsi="Times New Roman"/>
          <w:sz w:val="22"/>
          <w:szCs w:val="22"/>
        </w:rPr>
        <w:t xml:space="preserve">lants. </w:t>
      </w:r>
      <w:r w:rsidR="00CD72B3">
        <w:rPr>
          <w:rFonts w:ascii="Times New Roman" w:hAnsi="Times New Roman"/>
          <w:sz w:val="22"/>
          <w:szCs w:val="22"/>
        </w:rPr>
        <w:t xml:space="preserve"> </w:t>
      </w:r>
      <w:proofErr w:type="gramStart"/>
      <w:r w:rsidRPr="000D48A0">
        <w:rPr>
          <w:rFonts w:ascii="Times New Roman" w:hAnsi="Times New Roman"/>
          <w:sz w:val="22"/>
          <w:szCs w:val="22"/>
        </w:rPr>
        <w:t>--</w:t>
      </w:r>
      <w:r w:rsidR="00CD72B3">
        <w:rPr>
          <w:rFonts w:ascii="Times New Roman" w:hAnsi="Times New Roman"/>
          <w:sz w:val="22"/>
          <w:szCs w:val="22"/>
        </w:rPr>
        <w:t xml:space="preserve"> </w:t>
      </w:r>
      <w:r w:rsidRPr="000D48A0">
        <w:rPr>
          <w:rFonts w:ascii="Times New Roman" w:hAnsi="Times New Roman"/>
          <w:sz w:val="22"/>
          <w:szCs w:val="22"/>
        </w:rPr>
        <w:t xml:space="preserve"> Incineration</w:t>
      </w:r>
      <w:proofErr w:type="gramEnd"/>
      <w:r w:rsidRPr="000D48A0">
        <w:rPr>
          <w:rFonts w:ascii="Times New Roman" w:hAnsi="Times New Roman"/>
          <w:sz w:val="22"/>
          <w:szCs w:val="22"/>
        </w:rPr>
        <w:t xml:space="preserve"> units regulated under Subpart O of 40 CFR Part 60 (Standards of Performance for Sewage Treatment Plants)</w:t>
      </w:r>
      <w:r w:rsidR="00924DDB" w:rsidRPr="009303D8">
        <w:rPr>
          <w:rFonts w:ascii="Times New Roman" w:hAnsi="Times New Roman"/>
          <w:sz w:val="22"/>
          <w:szCs w:val="22"/>
        </w:rPr>
        <w:t xml:space="preserve"> and 45CSR16</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2.d.</w:t>
      </w:r>
      <w:proofErr w:type="gramEnd"/>
      <w:r w:rsidRPr="000D48A0">
        <w:rPr>
          <w:rFonts w:ascii="Times New Roman" w:hAnsi="Times New Roman"/>
          <w:sz w:val="22"/>
          <w:szCs w:val="22"/>
        </w:rPr>
        <w:t xml:space="preserve">14.  Sewage </w:t>
      </w:r>
      <w:r w:rsidR="00CD72B3">
        <w:rPr>
          <w:rFonts w:ascii="Times New Roman" w:hAnsi="Times New Roman"/>
          <w:sz w:val="22"/>
          <w:szCs w:val="22"/>
        </w:rPr>
        <w:t>s</w:t>
      </w:r>
      <w:r w:rsidRPr="000D48A0">
        <w:rPr>
          <w:rFonts w:ascii="Times New Roman" w:hAnsi="Times New Roman"/>
          <w:sz w:val="22"/>
          <w:szCs w:val="22"/>
        </w:rPr>
        <w:t xml:space="preserve">ludge </w:t>
      </w:r>
      <w:r w:rsidR="00CD72B3">
        <w:rPr>
          <w:rFonts w:ascii="Times New Roman" w:hAnsi="Times New Roman"/>
          <w:sz w:val="22"/>
          <w:szCs w:val="22"/>
        </w:rPr>
        <w:t>i</w:t>
      </w:r>
      <w:r w:rsidRPr="000D48A0">
        <w:rPr>
          <w:rFonts w:ascii="Times New Roman" w:hAnsi="Times New Roman"/>
          <w:sz w:val="22"/>
          <w:szCs w:val="22"/>
        </w:rPr>
        <w:t xml:space="preserve">ncineration </w:t>
      </w:r>
      <w:r w:rsidR="00CD72B3">
        <w:rPr>
          <w:rFonts w:ascii="Times New Roman" w:hAnsi="Times New Roman"/>
          <w:sz w:val="22"/>
          <w:szCs w:val="22"/>
        </w:rPr>
        <w:t>u</w:t>
      </w:r>
      <w:r w:rsidRPr="000D48A0">
        <w:rPr>
          <w:rFonts w:ascii="Times New Roman" w:hAnsi="Times New Roman"/>
          <w:sz w:val="22"/>
          <w:szCs w:val="22"/>
        </w:rPr>
        <w:t xml:space="preserve">nits. </w:t>
      </w:r>
      <w:r w:rsidR="00CD72B3">
        <w:rPr>
          <w:rFonts w:ascii="Times New Roman" w:hAnsi="Times New Roman"/>
          <w:sz w:val="22"/>
          <w:szCs w:val="22"/>
        </w:rPr>
        <w:t xml:space="preserve"> </w:t>
      </w:r>
      <w:proofErr w:type="gramStart"/>
      <w:r w:rsidRPr="000D48A0">
        <w:rPr>
          <w:rFonts w:ascii="Times New Roman" w:hAnsi="Times New Roman"/>
          <w:sz w:val="22"/>
          <w:szCs w:val="22"/>
        </w:rPr>
        <w:t>--</w:t>
      </w:r>
      <w:r w:rsidR="00CD72B3">
        <w:rPr>
          <w:rFonts w:ascii="Times New Roman" w:hAnsi="Times New Roman"/>
          <w:sz w:val="22"/>
          <w:szCs w:val="22"/>
        </w:rPr>
        <w:t xml:space="preserve"> </w:t>
      </w:r>
      <w:r w:rsidRPr="000D48A0">
        <w:rPr>
          <w:rFonts w:ascii="Times New Roman" w:hAnsi="Times New Roman"/>
          <w:sz w:val="22"/>
          <w:szCs w:val="22"/>
        </w:rPr>
        <w:t xml:space="preserve"> Incineration</w:t>
      </w:r>
      <w:proofErr w:type="gramEnd"/>
      <w:r w:rsidRPr="000D48A0">
        <w:rPr>
          <w:rFonts w:ascii="Times New Roman" w:hAnsi="Times New Roman"/>
          <w:sz w:val="22"/>
          <w:szCs w:val="22"/>
        </w:rPr>
        <w:t xml:space="preserve"> units combusting sewage sludge for the purpose of reducing the volume of the sewage sludge by removing combustible matter that are subject to Subpart LLLL of 40 CFR Part 60 (Standards of Performance for Sewage Sludge Incineration Units) or Subpart MMMM of 40 CFR Part 60 (Emission Guidelines for Sewage Sludge Incineration Units).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2.d.</w:t>
      </w:r>
      <w:proofErr w:type="gramEnd"/>
      <w:r w:rsidRPr="000D48A0">
        <w:rPr>
          <w:rFonts w:ascii="Times New Roman" w:hAnsi="Times New Roman"/>
          <w:sz w:val="22"/>
          <w:szCs w:val="22"/>
        </w:rPr>
        <w:t xml:space="preserve">15.  Other </w:t>
      </w:r>
      <w:r w:rsidR="00CD72B3">
        <w:rPr>
          <w:rFonts w:ascii="Times New Roman" w:hAnsi="Times New Roman"/>
          <w:sz w:val="22"/>
          <w:szCs w:val="22"/>
        </w:rPr>
        <w:t>s</w:t>
      </w:r>
      <w:r w:rsidRPr="000D48A0">
        <w:rPr>
          <w:rFonts w:ascii="Times New Roman" w:hAnsi="Times New Roman"/>
          <w:sz w:val="22"/>
          <w:szCs w:val="22"/>
        </w:rPr>
        <w:t xml:space="preserve">olid </w:t>
      </w:r>
      <w:r w:rsidR="00CD72B3">
        <w:rPr>
          <w:rFonts w:ascii="Times New Roman" w:hAnsi="Times New Roman"/>
          <w:sz w:val="22"/>
          <w:szCs w:val="22"/>
        </w:rPr>
        <w:t>w</w:t>
      </w:r>
      <w:r w:rsidRPr="000D48A0">
        <w:rPr>
          <w:rFonts w:ascii="Times New Roman" w:hAnsi="Times New Roman"/>
          <w:sz w:val="22"/>
          <w:szCs w:val="22"/>
        </w:rPr>
        <w:t xml:space="preserve">aste </w:t>
      </w:r>
      <w:r w:rsidR="00CD72B3">
        <w:rPr>
          <w:rFonts w:ascii="Times New Roman" w:hAnsi="Times New Roman"/>
          <w:sz w:val="22"/>
          <w:szCs w:val="22"/>
        </w:rPr>
        <w:t>i</w:t>
      </w:r>
      <w:r w:rsidRPr="000D48A0">
        <w:rPr>
          <w:rFonts w:ascii="Times New Roman" w:hAnsi="Times New Roman"/>
          <w:sz w:val="22"/>
          <w:szCs w:val="22"/>
        </w:rPr>
        <w:t xml:space="preserve">ncineration </w:t>
      </w:r>
      <w:r w:rsidR="00CD72B3">
        <w:rPr>
          <w:rFonts w:ascii="Times New Roman" w:hAnsi="Times New Roman"/>
          <w:sz w:val="22"/>
          <w:szCs w:val="22"/>
        </w:rPr>
        <w:t>u</w:t>
      </w:r>
      <w:r w:rsidRPr="000D48A0">
        <w:rPr>
          <w:rFonts w:ascii="Times New Roman" w:hAnsi="Times New Roman"/>
          <w:sz w:val="22"/>
          <w:szCs w:val="22"/>
        </w:rPr>
        <w:t xml:space="preserve">nits. </w:t>
      </w:r>
      <w:r w:rsidR="00CD72B3">
        <w:rPr>
          <w:rFonts w:ascii="Times New Roman" w:hAnsi="Times New Roman"/>
          <w:sz w:val="22"/>
          <w:szCs w:val="22"/>
        </w:rPr>
        <w:t xml:space="preserve"> </w:t>
      </w:r>
      <w:proofErr w:type="gramStart"/>
      <w:r w:rsidRPr="000D48A0">
        <w:rPr>
          <w:rFonts w:ascii="Times New Roman" w:hAnsi="Times New Roman"/>
          <w:sz w:val="22"/>
          <w:szCs w:val="22"/>
        </w:rPr>
        <w:t xml:space="preserve">-- </w:t>
      </w:r>
      <w:r w:rsidR="00CD72B3">
        <w:rPr>
          <w:rFonts w:ascii="Times New Roman" w:hAnsi="Times New Roman"/>
          <w:sz w:val="22"/>
          <w:szCs w:val="22"/>
        </w:rPr>
        <w:t xml:space="preserve"> </w:t>
      </w:r>
      <w:r w:rsidRPr="000D48A0">
        <w:rPr>
          <w:rFonts w:ascii="Times New Roman" w:hAnsi="Times New Roman"/>
          <w:sz w:val="22"/>
          <w:szCs w:val="22"/>
        </w:rPr>
        <w:t>Incineration</w:t>
      </w:r>
      <w:proofErr w:type="gramEnd"/>
      <w:r w:rsidRPr="000D48A0">
        <w:rPr>
          <w:rFonts w:ascii="Times New Roman" w:hAnsi="Times New Roman"/>
          <w:sz w:val="22"/>
          <w:szCs w:val="22"/>
        </w:rPr>
        <w:t xml:space="preserve"> units that are subject to Subpart EEEE of 40 CFR Part 60 (Standards of Performance for Other Solid Waste Incineration Units) or Subpart FFFF of 40 CFR Part 60 (Emission Guidelines and Compliance Times for Other Solid Waste Incineration Units).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CD72B3"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Pr>
          <w:rFonts w:ascii="Times New Roman" w:hAnsi="Times New Roman"/>
          <w:sz w:val="22"/>
          <w:szCs w:val="22"/>
        </w:rPr>
        <w:tab/>
      </w:r>
      <w:r w:rsidR="00276CD7" w:rsidRPr="000D48A0">
        <w:rPr>
          <w:rFonts w:ascii="Times New Roman" w:hAnsi="Times New Roman"/>
          <w:sz w:val="22"/>
          <w:szCs w:val="22"/>
        </w:rPr>
        <w:t>9.3.</w:t>
      </w:r>
      <w:r w:rsidR="00276CD7" w:rsidRPr="000D48A0">
        <w:rPr>
          <w:rFonts w:ascii="Times New Roman" w:hAnsi="Times New Roman"/>
          <w:sz w:val="22"/>
          <w:szCs w:val="22"/>
        </w:rPr>
        <w:tab/>
        <w:t xml:space="preserve">Compliance </w:t>
      </w:r>
      <w:r>
        <w:rPr>
          <w:rFonts w:ascii="Times New Roman" w:hAnsi="Times New Roman"/>
          <w:sz w:val="22"/>
          <w:szCs w:val="22"/>
        </w:rPr>
        <w:t>t</w:t>
      </w:r>
      <w:r w:rsidR="00276CD7" w:rsidRPr="000D48A0">
        <w:rPr>
          <w:rFonts w:ascii="Times New Roman" w:hAnsi="Times New Roman"/>
          <w:sz w:val="22"/>
          <w:szCs w:val="22"/>
        </w:rPr>
        <w:t xml:space="preserve">imes and </w:t>
      </w:r>
      <w:r>
        <w:rPr>
          <w:rFonts w:ascii="Times New Roman" w:hAnsi="Times New Roman"/>
          <w:sz w:val="22"/>
          <w:szCs w:val="22"/>
        </w:rPr>
        <w:t>i</w:t>
      </w:r>
      <w:r w:rsidR="00276CD7" w:rsidRPr="000D48A0">
        <w:rPr>
          <w:rFonts w:ascii="Times New Roman" w:hAnsi="Times New Roman"/>
          <w:sz w:val="22"/>
          <w:szCs w:val="22"/>
        </w:rPr>
        <w:t xml:space="preserve">ncrements of </w:t>
      </w:r>
      <w:r>
        <w:rPr>
          <w:rFonts w:ascii="Times New Roman" w:hAnsi="Times New Roman"/>
          <w:sz w:val="22"/>
          <w:szCs w:val="22"/>
        </w:rPr>
        <w:t>p</w:t>
      </w:r>
      <w:r w:rsidR="00276CD7" w:rsidRPr="000D48A0">
        <w:rPr>
          <w:rFonts w:ascii="Times New Roman" w:hAnsi="Times New Roman"/>
          <w:sz w:val="22"/>
          <w:szCs w:val="22"/>
        </w:rPr>
        <w:t>rogress.</w:t>
      </w:r>
    </w:p>
    <w:p w:rsidR="001E7C67" w:rsidRPr="000D48A0" w:rsidRDefault="001E7C6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68" w:hanging="868"/>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9.3.a.  For CISWI units in the incinerator subcategory </w:t>
      </w:r>
      <w:r w:rsidR="003F00D3" w:rsidRPr="009303D8">
        <w:rPr>
          <w:rFonts w:ascii="Times New Roman" w:hAnsi="Times New Roman"/>
          <w:sz w:val="22"/>
          <w:szCs w:val="22"/>
        </w:rPr>
        <w:t xml:space="preserve">and air curtain incinerators </w:t>
      </w:r>
      <w:r w:rsidRPr="000D48A0">
        <w:rPr>
          <w:rFonts w:ascii="Times New Roman" w:hAnsi="Times New Roman"/>
          <w:sz w:val="22"/>
          <w:szCs w:val="22"/>
        </w:rPr>
        <w:t xml:space="preserve">that commenced construction on or before November 30, 1999, such CISWI units shall achieve final compliance as expeditiously as practicable after approval of the West Virginia </w:t>
      </w:r>
      <w:r w:rsidR="00A60219">
        <w:rPr>
          <w:rFonts w:ascii="Times New Roman" w:hAnsi="Times New Roman"/>
          <w:sz w:val="22"/>
          <w:szCs w:val="22"/>
        </w:rPr>
        <w:t xml:space="preserve">§ </w:t>
      </w:r>
      <w:r w:rsidRPr="000D48A0">
        <w:rPr>
          <w:rFonts w:ascii="Times New Roman" w:hAnsi="Times New Roman"/>
          <w:sz w:val="22"/>
          <w:szCs w:val="22"/>
        </w:rPr>
        <w:t>111(d)/129 plan but not later than December 1, 2005.</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 9.3.b.  For CISWI units</w:t>
      </w:r>
      <w:r w:rsidR="00D478D1" w:rsidRPr="000D48A0">
        <w:rPr>
          <w:rFonts w:ascii="Times New Roman" w:hAnsi="Times New Roman"/>
          <w:sz w:val="22"/>
          <w:szCs w:val="22"/>
        </w:rPr>
        <w:t xml:space="preserve"> in the incinerator subcategory</w:t>
      </w:r>
      <w:r w:rsidR="004526C8" w:rsidRPr="009303D8">
        <w:rPr>
          <w:rFonts w:ascii="Times New Roman" w:hAnsi="Times New Roman"/>
          <w:sz w:val="22"/>
          <w:szCs w:val="22"/>
        </w:rPr>
        <w:t xml:space="preserve"> and air curtain incinerators </w:t>
      </w:r>
      <w:r w:rsidRPr="000D48A0">
        <w:rPr>
          <w:rFonts w:ascii="Times New Roman" w:hAnsi="Times New Roman"/>
          <w:sz w:val="22"/>
          <w:szCs w:val="22"/>
        </w:rPr>
        <w:t xml:space="preserve">that commenced construction after November 30, 1999, but on or before June 4, </w:t>
      </w:r>
      <w:r w:rsidRPr="009303D8">
        <w:rPr>
          <w:rFonts w:ascii="Times New Roman" w:hAnsi="Times New Roman"/>
          <w:sz w:val="22"/>
          <w:szCs w:val="22"/>
        </w:rPr>
        <w:t>2010</w:t>
      </w:r>
      <w:r w:rsidR="004526C8" w:rsidRPr="009303D8">
        <w:rPr>
          <w:rFonts w:ascii="Times New Roman" w:hAnsi="Times New Roman"/>
          <w:sz w:val="22"/>
          <w:szCs w:val="22"/>
        </w:rPr>
        <w:t xml:space="preserve"> or that commenced reconstruction or modification on or after June 1, 2001 but no later than August 7, 2013</w:t>
      </w:r>
      <w:r w:rsidRPr="000D48A0">
        <w:rPr>
          <w:rFonts w:ascii="Times New Roman" w:hAnsi="Times New Roman"/>
          <w:sz w:val="22"/>
          <w:szCs w:val="22"/>
        </w:rPr>
        <w:t xml:space="preserve">, and for CISWI units in the small remote incinerator, energy recovery unit, and waste-burning kiln subcategories that commenced construction before June 4, 2010, such CISWI units shall achieve final compliance as </w:t>
      </w:r>
      <w:r w:rsidRPr="000D48A0">
        <w:rPr>
          <w:rFonts w:ascii="Times New Roman" w:hAnsi="Times New Roman"/>
          <w:sz w:val="22"/>
          <w:szCs w:val="22"/>
        </w:rPr>
        <w:lastRenderedPageBreak/>
        <w:t xml:space="preserve">expeditiously as practicable after approval of the West Virginia </w:t>
      </w:r>
      <w:r w:rsidR="00A60219">
        <w:rPr>
          <w:rFonts w:ascii="Times New Roman" w:hAnsi="Times New Roman"/>
          <w:sz w:val="22"/>
          <w:szCs w:val="22"/>
        </w:rPr>
        <w:t xml:space="preserve">§ </w:t>
      </w:r>
      <w:r w:rsidRPr="000D48A0">
        <w:rPr>
          <w:rFonts w:ascii="Times New Roman" w:hAnsi="Times New Roman"/>
          <w:sz w:val="22"/>
          <w:szCs w:val="22"/>
        </w:rPr>
        <w:t>111(d)/129 plan but not later than February 7, 2018.</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 9.3.c.  Owner</w:t>
      </w:r>
      <w:r w:rsidR="00BC3400" w:rsidRPr="000D48A0">
        <w:rPr>
          <w:rFonts w:ascii="Times New Roman" w:hAnsi="Times New Roman"/>
          <w:sz w:val="22"/>
          <w:szCs w:val="22"/>
        </w:rPr>
        <w:t>s</w:t>
      </w:r>
      <w:r w:rsidRPr="000D48A0">
        <w:rPr>
          <w:rFonts w:ascii="Times New Roman" w:hAnsi="Times New Roman"/>
          <w:sz w:val="22"/>
          <w:szCs w:val="22"/>
        </w:rPr>
        <w:t xml:space="preserve"> and operators of existing CISWI units that have compliance schedules more than </w:t>
      </w:r>
      <w:r w:rsidR="00BC3400" w:rsidRPr="000D48A0">
        <w:rPr>
          <w:rFonts w:ascii="Times New Roman" w:hAnsi="Times New Roman"/>
          <w:sz w:val="22"/>
          <w:szCs w:val="22"/>
        </w:rPr>
        <w:t>one</w:t>
      </w:r>
      <w:r w:rsidRPr="000D48A0">
        <w:rPr>
          <w:rFonts w:ascii="Times New Roman" w:hAnsi="Times New Roman"/>
          <w:sz w:val="22"/>
          <w:szCs w:val="22"/>
        </w:rPr>
        <w:t xml:space="preserve"> year following the effective date of West Virginia</w:t>
      </w:r>
      <w:r w:rsidR="005F1B21" w:rsidRPr="009303D8">
        <w:rPr>
          <w:rFonts w:ascii="Times New Roman" w:hAnsi="Times New Roman"/>
          <w:sz w:val="22"/>
          <w:szCs w:val="22"/>
        </w:rPr>
        <w:t>’s CAA</w:t>
      </w:r>
      <w:r w:rsidRPr="000D48A0">
        <w:rPr>
          <w:rFonts w:ascii="Times New Roman" w:hAnsi="Times New Roman"/>
          <w:sz w:val="22"/>
          <w:szCs w:val="22"/>
        </w:rPr>
        <w:t xml:space="preserve"> </w:t>
      </w:r>
      <w:r w:rsidR="00A60219">
        <w:rPr>
          <w:rFonts w:ascii="Times New Roman" w:hAnsi="Times New Roman"/>
          <w:sz w:val="22"/>
          <w:szCs w:val="22"/>
        </w:rPr>
        <w:t xml:space="preserve">§ </w:t>
      </w:r>
      <w:r w:rsidRPr="000D48A0">
        <w:rPr>
          <w:rFonts w:ascii="Times New Roman" w:hAnsi="Times New Roman"/>
          <w:sz w:val="22"/>
          <w:szCs w:val="22"/>
        </w:rPr>
        <w:t xml:space="preserve">111(d)/129 plan approval </w:t>
      </w:r>
      <w:proofErr w:type="gramStart"/>
      <w:r w:rsidR="005F1B21" w:rsidRPr="009303D8">
        <w:rPr>
          <w:rFonts w:ascii="Times New Roman" w:hAnsi="Times New Roman"/>
          <w:sz w:val="22"/>
          <w:szCs w:val="22"/>
        </w:rPr>
        <w:t>are</w:t>
      </w:r>
      <w:proofErr w:type="gramEnd"/>
      <w:r w:rsidR="005F1B21" w:rsidRPr="000D48A0">
        <w:rPr>
          <w:rFonts w:ascii="Times New Roman" w:hAnsi="Times New Roman"/>
          <w:sz w:val="22"/>
          <w:szCs w:val="22"/>
        </w:rPr>
        <w:t xml:space="preserve"> </w:t>
      </w:r>
      <w:r w:rsidRPr="000D48A0">
        <w:rPr>
          <w:rFonts w:ascii="Times New Roman" w:hAnsi="Times New Roman"/>
          <w:sz w:val="22"/>
          <w:szCs w:val="22"/>
        </w:rPr>
        <w:t>subject to the increments of progress set forth in subdivision 9.3.e.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CD72B3"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276CD7" w:rsidRPr="000D48A0">
        <w:rPr>
          <w:rFonts w:ascii="Times New Roman" w:hAnsi="Times New Roman"/>
          <w:sz w:val="22"/>
          <w:szCs w:val="22"/>
        </w:rPr>
        <w:t>9.3.d.</w:t>
      </w:r>
      <w:r w:rsidR="00A241EA">
        <w:rPr>
          <w:rFonts w:ascii="Times New Roman" w:hAnsi="Times New Roman"/>
          <w:sz w:val="22"/>
          <w:szCs w:val="22"/>
        </w:rPr>
        <w:t xml:space="preserve">  </w:t>
      </w:r>
      <w:r w:rsidR="00276CD7" w:rsidRPr="000D48A0">
        <w:rPr>
          <w:rFonts w:ascii="Times New Roman" w:hAnsi="Times New Roman"/>
          <w:sz w:val="22"/>
          <w:szCs w:val="22"/>
        </w:rPr>
        <w:t>Reserved.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00CD72B3">
        <w:rPr>
          <w:rFonts w:ascii="Times New Roman" w:hAnsi="Times New Roman"/>
          <w:sz w:val="22"/>
          <w:szCs w:val="22"/>
        </w:rPr>
        <w:tab/>
      </w:r>
      <w:r w:rsidRPr="000D48A0">
        <w:rPr>
          <w:rFonts w:ascii="Times New Roman" w:hAnsi="Times New Roman"/>
          <w:sz w:val="22"/>
          <w:szCs w:val="22"/>
        </w:rPr>
        <w:t xml:space="preserve">9.3.e.  Increments of </w:t>
      </w:r>
      <w:r w:rsidR="00A241EA">
        <w:rPr>
          <w:rFonts w:ascii="Times New Roman" w:hAnsi="Times New Roman"/>
          <w:sz w:val="22"/>
          <w:szCs w:val="22"/>
        </w:rPr>
        <w:t>p</w:t>
      </w:r>
      <w:r w:rsidRPr="000D48A0">
        <w:rPr>
          <w:rFonts w:ascii="Times New Roman" w:hAnsi="Times New Roman"/>
          <w:sz w:val="22"/>
          <w:szCs w:val="22"/>
        </w:rPr>
        <w:t xml:space="preserve">rogress. </w:t>
      </w:r>
      <w:r w:rsidR="00A241EA">
        <w:rPr>
          <w:rFonts w:ascii="Times New Roman" w:hAnsi="Times New Roman"/>
          <w:sz w:val="22"/>
          <w:szCs w:val="22"/>
        </w:rPr>
        <w:t xml:space="preserve"> </w:t>
      </w:r>
      <w:proofErr w:type="gramStart"/>
      <w:r w:rsidRPr="000D48A0">
        <w:rPr>
          <w:rFonts w:ascii="Times New Roman" w:hAnsi="Times New Roman"/>
          <w:sz w:val="22"/>
          <w:szCs w:val="22"/>
        </w:rPr>
        <w:t>--</w:t>
      </w:r>
      <w:r w:rsidR="00A241EA">
        <w:rPr>
          <w:rFonts w:ascii="Times New Roman" w:hAnsi="Times New Roman"/>
          <w:sz w:val="22"/>
          <w:szCs w:val="22"/>
        </w:rPr>
        <w:t xml:space="preserve"> </w:t>
      </w:r>
      <w:r w:rsidRPr="000D48A0">
        <w:rPr>
          <w:rFonts w:ascii="Times New Roman" w:hAnsi="Times New Roman"/>
          <w:sz w:val="22"/>
          <w:szCs w:val="22"/>
        </w:rPr>
        <w:t xml:space="preserve"> The</w:t>
      </w:r>
      <w:proofErr w:type="gramEnd"/>
      <w:r w:rsidRPr="000D48A0">
        <w:rPr>
          <w:rFonts w:ascii="Times New Roman" w:hAnsi="Times New Roman"/>
          <w:sz w:val="22"/>
          <w:szCs w:val="22"/>
        </w:rPr>
        <w:t xml:space="preserve"> owner or operator of an existing CISWI unit that cannot achieve compliance within one year after the effective date of West Virginia </w:t>
      </w:r>
      <w:r w:rsidR="00A60219">
        <w:rPr>
          <w:rFonts w:ascii="Times New Roman" w:hAnsi="Times New Roman"/>
          <w:sz w:val="22"/>
          <w:szCs w:val="22"/>
        </w:rPr>
        <w:t xml:space="preserve">§ </w:t>
      </w:r>
      <w:r w:rsidRPr="000D48A0">
        <w:rPr>
          <w:rFonts w:ascii="Times New Roman" w:hAnsi="Times New Roman"/>
          <w:sz w:val="22"/>
          <w:szCs w:val="22"/>
        </w:rPr>
        <w:t>111(d)/129 plan approval</w:t>
      </w:r>
      <w:r w:rsidR="0048042B" w:rsidRPr="000D48A0">
        <w:rPr>
          <w:rFonts w:ascii="Times New Roman" w:hAnsi="Times New Roman"/>
          <w:sz w:val="22"/>
          <w:szCs w:val="22"/>
        </w:rPr>
        <w:t xml:space="preserve"> </w:t>
      </w:r>
      <w:r w:rsidRPr="000D48A0">
        <w:rPr>
          <w:rFonts w:ascii="Times New Roman" w:hAnsi="Times New Roman"/>
          <w:sz w:val="22"/>
          <w:szCs w:val="22"/>
        </w:rPr>
        <w:t xml:space="preserve">shall comply with the increments of progress set forth in Table </w:t>
      </w:r>
      <w:r w:rsidR="00A3774D">
        <w:rPr>
          <w:rFonts w:ascii="Times New Roman" w:hAnsi="Times New Roman"/>
          <w:sz w:val="22"/>
          <w:szCs w:val="22"/>
        </w:rPr>
        <w:t>45-18E</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9.3.f.  Notification of achievement of increments of progress shall include the following three items: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3.f.</w:t>
      </w:r>
      <w:proofErr w:type="gramEnd"/>
      <w:r w:rsidRPr="000D48A0">
        <w:rPr>
          <w:rFonts w:ascii="Times New Roman" w:hAnsi="Times New Roman"/>
          <w:sz w:val="22"/>
          <w:szCs w:val="22"/>
        </w:rPr>
        <w:t>1.  Notification that the increment of progress has been achieved;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3.f.</w:t>
      </w:r>
      <w:proofErr w:type="gramEnd"/>
      <w:r w:rsidRPr="000D48A0">
        <w:rPr>
          <w:rFonts w:ascii="Times New Roman" w:hAnsi="Times New Roman"/>
          <w:sz w:val="22"/>
          <w:szCs w:val="22"/>
        </w:rPr>
        <w:t>2.  Any items required to be submitted with each increment of progress;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3.f.</w:t>
      </w:r>
      <w:proofErr w:type="gramEnd"/>
      <w:r w:rsidRPr="000D48A0">
        <w:rPr>
          <w:rFonts w:ascii="Times New Roman" w:hAnsi="Times New Roman"/>
          <w:sz w:val="22"/>
          <w:szCs w:val="22"/>
        </w:rPr>
        <w:t>3.  Signature of the owner or operator of the CISWI unit.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9.3.g.  Notifications for achieving increments of progress shall be postmarked no later than </w:t>
      </w:r>
      <w:r w:rsidR="00BC3400" w:rsidRPr="000D48A0">
        <w:rPr>
          <w:rFonts w:ascii="Times New Roman" w:hAnsi="Times New Roman"/>
          <w:sz w:val="22"/>
          <w:szCs w:val="22"/>
        </w:rPr>
        <w:t>ten</w:t>
      </w:r>
      <w:r w:rsidRPr="000D48A0">
        <w:rPr>
          <w:rFonts w:ascii="Times New Roman" w:hAnsi="Times New Roman"/>
          <w:sz w:val="22"/>
          <w:szCs w:val="22"/>
        </w:rPr>
        <w:t xml:space="preserve"> business days after the compliance date for the increment.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9.3.h.  If </w:t>
      </w:r>
      <w:r w:rsidR="00BC3400" w:rsidRPr="009303D8">
        <w:rPr>
          <w:rFonts w:ascii="Times New Roman" w:hAnsi="Times New Roman"/>
          <w:sz w:val="22"/>
          <w:szCs w:val="22"/>
        </w:rPr>
        <w:t>the unit</w:t>
      </w:r>
      <w:r w:rsidR="00BC3400" w:rsidRPr="000D48A0">
        <w:rPr>
          <w:rFonts w:ascii="Times New Roman" w:hAnsi="Times New Roman"/>
          <w:sz w:val="22"/>
          <w:szCs w:val="22"/>
        </w:rPr>
        <w:t xml:space="preserve"> </w:t>
      </w:r>
      <w:r w:rsidRPr="000D48A0">
        <w:rPr>
          <w:rFonts w:ascii="Times New Roman" w:hAnsi="Times New Roman"/>
          <w:sz w:val="22"/>
          <w:szCs w:val="22"/>
        </w:rPr>
        <w:t>fail</w:t>
      </w:r>
      <w:r w:rsidR="00BC3400" w:rsidRPr="009303D8">
        <w:rPr>
          <w:rFonts w:ascii="Times New Roman" w:hAnsi="Times New Roman"/>
          <w:sz w:val="22"/>
          <w:szCs w:val="22"/>
        </w:rPr>
        <w:t>s</w:t>
      </w:r>
      <w:r w:rsidRPr="000D48A0">
        <w:rPr>
          <w:rFonts w:ascii="Times New Roman" w:hAnsi="Times New Roman"/>
          <w:sz w:val="22"/>
          <w:szCs w:val="22"/>
        </w:rPr>
        <w:t xml:space="preserve"> to meet an increment of progress, </w:t>
      </w:r>
      <w:r w:rsidR="00BC3400" w:rsidRPr="009303D8">
        <w:rPr>
          <w:rFonts w:ascii="Times New Roman" w:hAnsi="Times New Roman"/>
          <w:sz w:val="22"/>
          <w:szCs w:val="22"/>
        </w:rPr>
        <w:t>the owner or operator</w:t>
      </w:r>
      <w:r w:rsidRPr="000D48A0">
        <w:rPr>
          <w:rFonts w:ascii="Times New Roman" w:hAnsi="Times New Roman"/>
          <w:sz w:val="22"/>
          <w:szCs w:val="22"/>
        </w:rPr>
        <w:t xml:space="preserve"> shall submit a notification to the Secretary postmarked within </w:t>
      </w:r>
      <w:r w:rsidR="00BC3400" w:rsidRPr="000D48A0">
        <w:rPr>
          <w:rFonts w:ascii="Times New Roman" w:hAnsi="Times New Roman"/>
          <w:sz w:val="22"/>
          <w:szCs w:val="22"/>
        </w:rPr>
        <w:t>ten</w:t>
      </w:r>
      <w:r w:rsidRPr="000D48A0">
        <w:rPr>
          <w:rFonts w:ascii="Times New Roman" w:hAnsi="Times New Roman"/>
          <w:sz w:val="22"/>
          <w:szCs w:val="22"/>
        </w:rPr>
        <w:t xml:space="preserve"> business days after the date for that increment of progress in subdivision 9.3.e.  </w:t>
      </w:r>
      <w:r w:rsidR="008D6379" w:rsidRPr="009303D8">
        <w:rPr>
          <w:rFonts w:ascii="Times New Roman" w:hAnsi="Times New Roman"/>
          <w:sz w:val="22"/>
          <w:szCs w:val="22"/>
        </w:rPr>
        <w:t>The owner or operator</w:t>
      </w:r>
      <w:r w:rsidR="008D6379" w:rsidRPr="000D48A0">
        <w:rPr>
          <w:rFonts w:ascii="Times New Roman" w:hAnsi="Times New Roman"/>
          <w:sz w:val="22"/>
          <w:szCs w:val="22"/>
        </w:rPr>
        <w:t xml:space="preserve"> </w:t>
      </w:r>
      <w:r w:rsidRPr="000D48A0">
        <w:rPr>
          <w:rFonts w:ascii="Times New Roman" w:hAnsi="Times New Roman"/>
          <w:sz w:val="22"/>
          <w:szCs w:val="22"/>
        </w:rPr>
        <w:t xml:space="preserve">shall inform the Secretary that </w:t>
      </w:r>
      <w:r w:rsidR="008D6379" w:rsidRPr="009303D8">
        <w:rPr>
          <w:rFonts w:ascii="Times New Roman" w:hAnsi="Times New Roman"/>
          <w:sz w:val="22"/>
          <w:szCs w:val="22"/>
        </w:rPr>
        <w:t>the unit</w:t>
      </w:r>
      <w:r w:rsidR="008D6379" w:rsidRPr="000D48A0">
        <w:rPr>
          <w:rFonts w:ascii="Times New Roman" w:hAnsi="Times New Roman"/>
          <w:sz w:val="22"/>
          <w:szCs w:val="22"/>
        </w:rPr>
        <w:t xml:space="preserve"> </w:t>
      </w:r>
      <w:r w:rsidRPr="000D48A0">
        <w:rPr>
          <w:rFonts w:ascii="Times New Roman" w:hAnsi="Times New Roman"/>
          <w:sz w:val="22"/>
          <w:szCs w:val="22"/>
        </w:rPr>
        <w:t xml:space="preserve">did not meet the increment and shall continue to submit reports each subsequent calendar month until </w:t>
      </w:r>
      <w:r w:rsidR="008D6379" w:rsidRPr="009303D8">
        <w:rPr>
          <w:rFonts w:ascii="Times New Roman" w:hAnsi="Times New Roman"/>
          <w:sz w:val="22"/>
          <w:szCs w:val="22"/>
        </w:rPr>
        <w:t>the unit meets</w:t>
      </w:r>
      <w:r w:rsidR="008D6379" w:rsidRPr="000D48A0">
        <w:rPr>
          <w:rFonts w:ascii="Times New Roman" w:hAnsi="Times New Roman"/>
          <w:sz w:val="22"/>
          <w:szCs w:val="22"/>
        </w:rPr>
        <w:t xml:space="preserve"> </w:t>
      </w:r>
      <w:r w:rsidRPr="000D48A0">
        <w:rPr>
          <w:rFonts w:ascii="Times New Roman" w:hAnsi="Times New Roman"/>
          <w:sz w:val="22"/>
          <w:szCs w:val="22"/>
        </w:rPr>
        <w:t>the increment of progress.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9.3.i.  For control plan increment of progress, </w:t>
      </w:r>
      <w:r w:rsidR="008D6379" w:rsidRPr="009303D8">
        <w:rPr>
          <w:rFonts w:ascii="Times New Roman" w:hAnsi="Times New Roman"/>
          <w:sz w:val="22"/>
          <w:szCs w:val="22"/>
        </w:rPr>
        <w:t>the owner or operator</w:t>
      </w:r>
      <w:r w:rsidR="008D6379" w:rsidRPr="000D48A0">
        <w:rPr>
          <w:rFonts w:ascii="Times New Roman" w:hAnsi="Times New Roman"/>
          <w:sz w:val="22"/>
          <w:szCs w:val="22"/>
        </w:rPr>
        <w:t xml:space="preserve"> </w:t>
      </w:r>
      <w:r w:rsidRPr="000D48A0">
        <w:rPr>
          <w:rFonts w:ascii="Times New Roman" w:hAnsi="Times New Roman"/>
          <w:sz w:val="22"/>
          <w:szCs w:val="22"/>
        </w:rPr>
        <w:t>shall satisfy the following requirements: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3.i.</w:t>
      </w:r>
      <w:proofErr w:type="gramEnd"/>
      <w:r w:rsidRPr="000D48A0">
        <w:rPr>
          <w:rFonts w:ascii="Times New Roman" w:hAnsi="Times New Roman"/>
          <w:sz w:val="22"/>
          <w:szCs w:val="22"/>
        </w:rPr>
        <w:t>1.  Submit the final control plan that includes the five items described</w:t>
      </w:r>
      <w:r w:rsidR="008D6379" w:rsidRPr="000D48A0">
        <w:rPr>
          <w:rFonts w:ascii="Times New Roman" w:hAnsi="Times New Roman"/>
          <w:sz w:val="22"/>
          <w:szCs w:val="22"/>
        </w:rPr>
        <w:t xml:space="preserve"> </w:t>
      </w:r>
      <w:r w:rsidR="008D6379" w:rsidRPr="009303D8">
        <w:rPr>
          <w:rFonts w:ascii="Times New Roman" w:hAnsi="Times New Roman"/>
          <w:sz w:val="22"/>
          <w:szCs w:val="22"/>
        </w:rPr>
        <w:t>below:</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9.3.i.1.A.  A description of the devices for air pollution control and process changes that </w:t>
      </w:r>
      <w:r w:rsidR="008D6379" w:rsidRPr="009303D8">
        <w:rPr>
          <w:rFonts w:ascii="Times New Roman" w:hAnsi="Times New Roman"/>
          <w:sz w:val="22"/>
          <w:szCs w:val="22"/>
        </w:rPr>
        <w:t>the owner or operator</w:t>
      </w:r>
      <w:r w:rsidR="008D6379" w:rsidRPr="000D48A0">
        <w:rPr>
          <w:rFonts w:ascii="Times New Roman" w:hAnsi="Times New Roman"/>
          <w:sz w:val="22"/>
          <w:szCs w:val="22"/>
        </w:rPr>
        <w:t xml:space="preserve"> </w:t>
      </w:r>
      <w:r w:rsidRPr="000D48A0">
        <w:rPr>
          <w:rFonts w:ascii="Times New Roman" w:hAnsi="Times New Roman"/>
          <w:sz w:val="22"/>
          <w:szCs w:val="22"/>
        </w:rPr>
        <w:t>will use to comply with the emission limitations and other requirements of section 9</w:t>
      </w:r>
      <w:r w:rsidR="008D6379"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9.3.i.1.B.  The type(s) of waste to be burned</w:t>
      </w:r>
      <w:r w:rsidR="008D6379"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9.3.i.1.C.  The maximum design waste burning capacity</w:t>
      </w:r>
      <w:r w:rsidR="008D6379" w:rsidRPr="000D48A0">
        <w:rPr>
          <w:rFonts w:ascii="Times New Roman" w:hAnsi="Times New Roman"/>
          <w:sz w:val="22"/>
          <w:szCs w:val="22"/>
        </w:rPr>
        <w:t>;</w:t>
      </w:r>
    </w:p>
    <w:p w:rsidR="00DF2DB7" w:rsidRPr="000D48A0" w:rsidRDefault="00DF2DB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9.3.i.1.D.  The anticipated maximum charge rate</w:t>
      </w:r>
      <w:r w:rsidR="008D6379" w:rsidRPr="000D48A0">
        <w:rPr>
          <w:rFonts w:ascii="Times New Roman" w:hAnsi="Times New Roman"/>
          <w:sz w:val="22"/>
          <w:szCs w:val="22"/>
        </w:rPr>
        <w:t>;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9.3.i.1.E.  If applicable, the petition for site-specific operating limits under subdivision 9.6.l</w:t>
      </w:r>
      <w:r w:rsidR="008D6379" w:rsidRPr="000D48A0">
        <w:rPr>
          <w:rFonts w:ascii="Times New Roman" w:hAnsi="Times New Roman"/>
          <w:sz w:val="22"/>
          <w:szCs w:val="22"/>
        </w:rPr>
        <w:t xml:space="preserve">; </w:t>
      </w:r>
      <w:r w:rsidRPr="000D48A0">
        <w:rPr>
          <w:rFonts w:ascii="Times New Roman" w:hAnsi="Times New Roman"/>
          <w:sz w:val="22"/>
          <w:szCs w:val="22"/>
        </w:rPr>
        <w:t>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3.i.</w:t>
      </w:r>
      <w:proofErr w:type="gramEnd"/>
      <w:r w:rsidRPr="000D48A0">
        <w:rPr>
          <w:rFonts w:ascii="Times New Roman" w:hAnsi="Times New Roman"/>
          <w:sz w:val="22"/>
          <w:szCs w:val="22"/>
        </w:rPr>
        <w:t>2.  Maintain an onsite copy of the final control plan.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9.3.j.  For the final compliance increment of progress, </w:t>
      </w:r>
      <w:r w:rsidR="008D6379" w:rsidRPr="009303D8">
        <w:rPr>
          <w:rFonts w:ascii="Times New Roman" w:hAnsi="Times New Roman"/>
          <w:sz w:val="22"/>
          <w:szCs w:val="22"/>
        </w:rPr>
        <w:t>the owner or operator</w:t>
      </w:r>
      <w:r w:rsidR="008D6379" w:rsidRPr="000D48A0">
        <w:rPr>
          <w:rFonts w:ascii="Times New Roman" w:hAnsi="Times New Roman"/>
          <w:sz w:val="22"/>
          <w:szCs w:val="22"/>
        </w:rPr>
        <w:t xml:space="preserve"> </w:t>
      </w:r>
      <w:r w:rsidRPr="000D48A0">
        <w:rPr>
          <w:rFonts w:ascii="Times New Roman" w:hAnsi="Times New Roman"/>
          <w:sz w:val="22"/>
          <w:szCs w:val="22"/>
        </w:rPr>
        <w:t>shall complete all process changes and retrofit construction of control devices as specified in the final control plan so that, if the affected CISWI unit is brought online, all necessary process changes and air pollution control devices would operate as designed.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9.3.k.  If </w:t>
      </w:r>
      <w:r w:rsidR="008D6379" w:rsidRPr="0042593C">
        <w:rPr>
          <w:rFonts w:ascii="Times New Roman" w:hAnsi="Times New Roman"/>
          <w:sz w:val="22"/>
          <w:szCs w:val="22"/>
        </w:rPr>
        <w:t>the owner or operator closes the</w:t>
      </w:r>
      <w:r w:rsidR="008D6379" w:rsidRPr="000D48A0">
        <w:rPr>
          <w:rFonts w:ascii="Times New Roman" w:hAnsi="Times New Roman"/>
          <w:sz w:val="22"/>
          <w:szCs w:val="22"/>
        </w:rPr>
        <w:t xml:space="preserve"> </w:t>
      </w:r>
      <w:r w:rsidRPr="000D48A0">
        <w:rPr>
          <w:rFonts w:ascii="Times New Roman" w:hAnsi="Times New Roman"/>
          <w:sz w:val="22"/>
          <w:szCs w:val="22"/>
        </w:rPr>
        <w:t xml:space="preserve">CISWI unit but will restart it prior to the final compliance date set forth in subdivision 9.3.b, </w:t>
      </w:r>
      <w:r w:rsidR="008D6379" w:rsidRPr="00746911">
        <w:rPr>
          <w:rFonts w:ascii="Times New Roman" w:hAnsi="Times New Roman"/>
          <w:sz w:val="22"/>
          <w:szCs w:val="22"/>
        </w:rPr>
        <w:t>the owner or operator</w:t>
      </w:r>
      <w:r w:rsidR="008D6379" w:rsidRPr="000D48A0">
        <w:rPr>
          <w:rFonts w:ascii="Times New Roman" w:hAnsi="Times New Roman"/>
          <w:sz w:val="22"/>
          <w:szCs w:val="22"/>
        </w:rPr>
        <w:t xml:space="preserve"> </w:t>
      </w:r>
      <w:r w:rsidRPr="000D48A0">
        <w:rPr>
          <w:rFonts w:ascii="Times New Roman" w:hAnsi="Times New Roman"/>
          <w:sz w:val="22"/>
          <w:szCs w:val="22"/>
        </w:rPr>
        <w:t>shall meet the increments of progress set forth in subdivision 9.3.e.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9.3.l.  If </w:t>
      </w:r>
      <w:r w:rsidR="008D6379" w:rsidRPr="00746911">
        <w:rPr>
          <w:rFonts w:ascii="Times New Roman" w:hAnsi="Times New Roman"/>
          <w:sz w:val="22"/>
          <w:szCs w:val="22"/>
        </w:rPr>
        <w:t>the owner or operator closes the</w:t>
      </w:r>
      <w:r w:rsidR="008D6379" w:rsidRPr="000D48A0">
        <w:rPr>
          <w:rFonts w:ascii="Times New Roman" w:hAnsi="Times New Roman"/>
          <w:sz w:val="22"/>
          <w:szCs w:val="22"/>
        </w:rPr>
        <w:t xml:space="preserve"> </w:t>
      </w:r>
      <w:r w:rsidRPr="000D48A0">
        <w:rPr>
          <w:rFonts w:ascii="Times New Roman" w:hAnsi="Times New Roman"/>
          <w:sz w:val="22"/>
          <w:szCs w:val="22"/>
        </w:rPr>
        <w:t xml:space="preserve">CISWI unit but will restart it after </w:t>
      </w:r>
      <w:r w:rsidR="008D6379" w:rsidRPr="00746911">
        <w:rPr>
          <w:rFonts w:ascii="Times New Roman" w:hAnsi="Times New Roman"/>
          <w:sz w:val="22"/>
          <w:szCs w:val="22"/>
        </w:rPr>
        <w:t>the</w:t>
      </w:r>
      <w:r w:rsidR="008D6379" w:rsidRPr="000D48A0">
        <w:rPr>
          <w:rFonts w:ascii="Times New Roman" w:hAnsi="Times New Roman"/>
          <w:sz w:val="22"/>
          <w:szCs w:val="22"/>
        </w:rPr>
        <w:t xml:space="preserve"> </w:t>
      </w:r>
      <w:r w:rsidRPr="000D48A0">
        <w:rPr>
          <w:rFonts w:ascii="Times New Roman" w:hAnsi="Times New Roman"/>
          <w:sz w:val="22"/>
          <w:szCs w:val="22"/>
        </w:rPr>
        <w:t xml:space="preserve">final compliance date set forth in subdivision 9.3.b, </w:t>
      </w:r>
      <w:r w:rsidR="008D6379" w:rsidRPr="00746911">
        <w:rPr>
          <w:rFonts w:ascii="Times New Roman" w:hAnsi="Times New Roman"/>
          <w:sz w:val="22"/>
          <w:szCs w:val="22"/>
        </w:rPr>
        <w:t>the owner or operator</w:t>
      </w:r>
      <w:r w:rsidR="008D6379" w:rsidRPr="000D48A0">
        <w:rPr>
          <w:rFonts w:ascii="Times New Roman" w:hAnsi="Times New Roman"/>
          <w:sz w:val="22"/>
          <w:szCs w:val="22"/>
        </w:rPr>
        <w:t xml:space="preserve"> </w:t>
      </w:r>
      <w:r w:rsidRPr="000D48A0">
        <w:rPr>
          <w:rFonts w:ascii="Times New Roman" w:hAnsi="Times New Roman"/>
          <w:sz w:val="22"/>
          <w:szCs w:val="22"/>
        </w:rPr>
        <w:t xml:space="preserve">shall complete emission control retrofits and meet the emission limitations and operating limits on the date </w:t>
      </w:r>
      <w:r w:rsidR="008D6379" w:rsidRPr="00746911">
        <w:rPr>
          <w:rFonts w:ascii="Times New Roman" w:hAnsi="Times New Roman"/>
          <w:sz w:val="22"/>
          <w:szCs w:val="22"/>
        </w:rPr>
        <w:t>the</w:t>
      </w:r>
      <w:r w:rsidR="008D6379" w:rsidRPr="000D48A0">
        <w:rPr>
          <w:rFonts w:ascii="Times New Roman" w:hAnsi="Times New Roman"/>
          <w:sz w:val="22"/>
          <w:szCs w:val="22"/>
        </w:rPr>
        <w:t xml:space="preserve"> </w:t>
      </w:r>
      <w:r w:rsidRPr="000D48A0">
        <w:rPr>
          <w:rFonts w:ascii="Times New Roman" w:hAnsi="Times New Roman"/>
          <w:sz w:val="22"/>
          <w:szCs w:val="22"/>
        </w:rPr>
        <w:t>unit restarts operation.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9.3.m.  If </w:t>
      </w:r>
      <w:r w:rsidR="008D6379" w:rsidRPr="00746911">
        <w:rPr>
          <w:rFonts w:ascii="Times New Roman" w:hAnsi="Times New Roman"/>
          <w:sz w:val="22"/>
          <w:szCs w:val="22"/>
        </w:rPr>
        <w:t>the owner or operator plans</w:t>
      </w:r>
      <w:r w:rsidR="008D6379" w:rsidRPr="000D48A0">
        <w:rPr>
          <w:rFonts w:ascii="Times New Roman" w:hAnsi="Times New Roman"/>
          <w:sz w:val="22"/>
          <w:szCs w:val="22"/>
        </w:rPr>
        <w:t xml:space="preserve"> </w:t>
      </w:r>
      <w:r w:rsidRPr="000D48A0">
        <w:rPr>
          <w:rFonts w:ascii="Times New Roman" w:hAnsi="Times New Roman"/>
          <w:sz w:val="22"/>
          <w:szCs w:val="22"/>
        </w:rPr>
        <w:t xml:space="preserve">to permanently close </w:t>
      </w:r>
      <w:r w:rsidR="008D6379" w:rsidRPr="00746911">
        <w:rPr>
          <w:rFonts w:ascii="Times New Roman" w:hAnsi="Times New Roman"/>
          <w:sz w:val="22"/>
          <w:szCs w:val="22"/>
        </w:rPr>
        <w:t>the</w:t>
      </w:r>
      <w:r w:rsidR="008D6379" w:rsidRPr="000D48A0">
        <w:rPr>
          <w:rFonts w:ascii="Times New Roman" w:hAnsi="Times New Roman"/>
          <w:sz w:val="22"/>
          <w:szCs w:val="22"/>
        </w:rPr>
        <w:t xml:space="preserve"> </w:t>
      </w:r>
      <w:r w:rsidRPr="000D48A0">
        <w:rPr>
          <w:rFonts w:ascii="Times New Roman" w:hAnsi="Times New Roman"/>
          <w:sz w:val="22"/>
          <w:szCs w:val="22"/>
        </w:rPr>
        <w:t xml:space="preserve">CISWI unit rather than comply with section 9, </w:t>
      </w:r>
      <w:r w:rsidR="008D6379" w:rsidRPr="00746911">
        <w:rPr>
          <w:rFonts w:ascii="Times New Roman" w:hAnsi="Times New Roman"/>
          <w:sz w:val="22"/>
          <w:szCs w:val="22"/>
        </w:rPr>
        <w:t>the owner or operator shall</w:t>
      </w:r>
      <w:r w:rsidR="008D6379" w:rsidRPr="000D48A0">
        <w:rPr>
          <w:rFonts w:ascii="Times New Roman" w:hAnsi="Times New Roman"/>
          <w:sz w:val="22"/>
          <w:szCs w:val="22"/>
        </w:rPr>
        <w:t xml:space="preserve"> </w:t>
      </w:r>
      <w:r w:rsidRPr="000D48A0">
        <w:rPr>
          <w:rFonts w:ascii="Times New Roman" w:hAnsi="Times New Roman"/>
          <w:sz w:val="22"/>
          <w:szCs w:val="22"/>
        </w:rPr>
        <w:t xml:space="preserve">submit a closure notification, including the date of closure, to the Secretary by the date </w:t>
      </w:r>
      <w:r w:rsidR="008D6379" w:rsidRPr="00746911">
        <w:rPr>
          <w:rFonts w:ascii="Times New Roman" w:hAnsi="Times New Roman"/>
          <w:sz w:val="22"/>
          <w:szCs w:val="22"/>
        </w:rPr>
        <w:t>the</w:t>
      </w:r>
      <w:r w:rsidR="008D6379" w:rsidRPr="000D48A0">
        <w:rPr>
          <w:rFonts w:ascii="Times New Roman" w:hAnsi="Times New Roman"/>
          <w:sz w:val="22"/>
          <w:szCs w:val="22"/>
        </w:rPr>
        <w:t xml:space="preserve"> </w:t>
      </w:r>
      <w:r w:rsidRPr="000D48A0">
        <w:rPr>
          <w:rFonts w:ascii="Times New Roman" w:hAnsi="Times New Roman"/>
          <w:sz w:val="22"/>
          <w:szCs w:val="22"/>
        </w:rPr>
        <w:t>final control plan is due.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 xml:space="preserve">9.4.  Waste Management Plan. </w:t>
      </w:r>
      <w:r w:rsidR="00A241EA">
        <w:rPr>
          <w:rFonts w:ascii="Times New Roman" w:hAnsi="Times New Roman"/>
          <w:sz w:val="22"/>
          <w:szCs w:val="22"/>
        </w:rPr>
        <w:t xml:space="preserve"> </w:t>
      </w:r>
      <w:proofErr w:type="gramStart"/>
      <w:r w:rsidRPr="000D48A0">
        <w:rPr>
          <w:rFonts w:ascii="Times New Roman" w:hAnsi="Times New Roman"/>
          <w:sz w:val="22"/>
          <w:szCs w:val="22"/>
        </w:rPr>
        <w:t>--</w:t>
      </w:r>
      <w:r w:rsidR="00A241EA">
        <w:rPr>
          <w:rFonts w:ascii="Times New Roman" w:hAnsi="Times New Roman"/>
          <w:sz w:val="22"/>
          <w:szCs w:val="22"/>
        </w:rPr>
        <w:t xml:space="preserve"> </w:t>
      </w:r>
      <w:r w:rsidRPr="000D48A0">
        <w:rPr>
          <w:rFonts w:ascii="Times New Roman" w:hAnsi="Times New Roman"/>
          <w:sz w:val="22"/>
          <w:szCs w:val="22"/>
        </w:rPr>
        <w:t xml:space="preserve"> A</w:t>
      </w:r>
      <w:proofErr w:type="gramEnd"/>
      <w:r w:rsidRPr="000D48A0">
        <w:rPr>
          <w:rFonts w:ascii="Times New Roman" w:hAnsi="Times New Roman"/>
          <w:sz w:val="22"/>
          <w:szCs w:val="22"/>
        </w:rPr>
        <w:t xml:space="preserve"> waste management plan is a written plan that identifies both the feasibility and the methods used to reduce or separate certain components of solid waste from the waste stream in order to reduce or eliminate toxic emissions from incinerated waste.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9.4.a.  </w:t>
      </w:r>
      <w:r w:rsidR="001D6355" w:rsidRPr="00746911">
        <w:rPr>
          <w:rFonts w:ascii="Times New Roman" w:hAnsi="Times New Roman"/>
          <w:sz w:val="22"/>
          <w:szCs w:val="22"/>
        </w:rPr>
        <w:t>The owner or operator</w:t>
      </w:r>
      <w:r w:rsidR="001D6355" w:rsidRPr="000D48A0">
        <w:rPr>
          <w:rFonts w:ascii="Times New Roman" w:hAnsi="Times New Roman"/>
          <w:sz w:val="22"/>
          <w:szCs w:val="22"/>
        </w:rPr>
        <w:t xml:space="preserve"> </w:t>
      </w:r>
      <w:r w:rsidRPr="000D48A0">
        <w:rPr>
          <w:rFonts w:ascii="Times New Roman" w:hAnsi="Times New Roman"/>
          <w:sz w:val="22"/>
          <w:szCs w:val="22"/>
        </w:rPr>
        <w:t xml:space="preserve">shall submit a waste management plan to the Secretary no later than the date specified in Table </w:t>
      </w:r>
      <w:r w:rsidR="00A3774D">
        <w:rPr>
          <w:rFonts w:ascii="Times New Roman" w:hAnsi="Times New Roman"/>
          <w:sz w:val="22"/>
          <w:szCs w:val="22"/>
        </w:rPr>
        <w:t>45-18E</w:t>
      </w:r>
      <w:r w:rsidRPr="000D48A0">
        <w:rPr>
          <w:rFonts w:ascii="Times New Roman" w:hAnsi="Times New Roman"/>
          <w:sz w:val="22"/>
          <w:szCs w:val="22"/>
        </w:rPr>
        <w:t xml:space="preserve"> for submittal of the final control plan.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9.4.b.  A waste management plan shall include consideration of the reduction or separation of waste-stream elements such as paper, cardboard, plastics, glass, batteries or metals or the use of recyclable materials.  The plan shall identify any additional waste management measures</w:t>
      </w:r>
      <w:r w:rsidR="006F20C0" w:rsidRPr="000D48A0">
        <w:rPr>
          <w:rFonts w:ascii="Times New Roman" w:hAnsi="Times New Roman"/>
          <w:sz w:val="22"/>
          <w:szCs w:val="22"/>
        </w:rPr>
        <w:t>,</w:t>
      </w:r>
      <w:r w:rsidRPr="000D48A0">
        <w:rPr>
          <w:rFonts w:ascii="Times New Roman" w:hAnsi="Times New Roman"/>
          <w:sz w:val="22"/>
          <w:szCs w:val="22"/>
        </w:rPr>
        <w:t xml:space="preserve"> and the source shall implement those measures considered practical and feasible based on the effectiveness of waste management measures already in place, the costs of additional measures, the emissions reductions expected to be achieved, and any other environmental or energy impacts they might have.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 xml:space="preserve">9.5.  Operator </w:t>
      </w:r>
      <w:r w:rsidR="00A241EA">
        <w:rPr>
          <w:rFonts w:ascii="Times New Roman" w:hAnsi="Times New Roman"/>
          <w:sz w:val="22"/>
          <w:szCs w:val="22"/>
        </w:rPr>
        <w:t>t</w:t>
      </w:r>
      <w:r w:rsidRPr="000D48A0">
        <w:rPr>
          <w:rFonts w:ascii="Times New Roman" w:hAnsi="Times New Roman"/>
          <w:sz w:val="22"/>
          <w:szCs w:val="22"/>
        </w:rPr>
        <w:t xml:space="preserve">raining and </w:t>
      </w:r>
      <w:r w:rsidR="00A241EA">
        <w:rPr>
          <w:rFonts w:ascii="Times New Roman" w:hAnsi="Times New Roman"/>
          <w:sz w:val="22"/>
          <w:szCs w:val="22"/>
        </w:rPr>
        <w:t>q</w:t>
      </w:r>
      <w:r w:rsidRPr="000D48A0">
        <w:rPr>
          <w:rFonts w:ascii="Times New Roman" w:hAnsi="Times New Roman"/>
          <w:sz w:val="22"/>
          <w:szCs w:val="22"/>
        </w:rPr>
        <w:t>ualification.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9.5.a.  No CISWI unit shall be operated unless a fully trained and qualified CISWI unit operator is accessible, either at the facility or within one hour</w:t>
      </w:r>
      <w:r w:rsidR="008429F8" w:rsidRPr="000D48A0">
        <w:rPr>
          <w:rFonts w:ascii="Times New Roman" w:hAnsi="Times New Roman"/>
          <w:sz w:val="22"/>
          <w:szCs w:val="22"/>
        </w:rPr>
        <w:t xml:space="preserve"> </w:t>
      </w:r>
      <w:r w:rsidR="008429F8" w:rsidRPr="00746911">
        <w:rPr>
          <w:rFonts w:ascii="Times New Roman" w:hAnsi="Times New Roman"/>
          <w:sz w:val="22"/>
          <w:szCs w:val="22"/>
        </w:rPr>
        <w:t>of travel time from the facility</w:t>
      </w:r>
      <w:r w:rsidRPr="000D48A0">
        <w:rPr>
          <w:rFonts w:ascii="Times New Roman" w:hAnsi="Times New Roman"/>
          <w:sz w:val="22"/>
          <w:szCs w:val="22"/>
        </w:rPr>
        <w:t xml:space="preserve">.  The trained and qualified CISWI unit operator may operate the CISWI unit directly or be the direct supervisor of one or more other plant personnel who operate the unit.  If all qualified CISWI unit operators are temporarily not accessible, </w:t>
      </w:r>
      <w:r w:rsidR="008429F8" w:rsidRPr="00746911">
        <w:rPr>
          <w:rFonts w:ascii="Times New Roman" w:hAnsi="Times New Roman"/>
          <w:sz w:val="22"/>
          <w:szCs w:val="22"/>
        </w:rPr>
        <w:t>the unit</w:t>
      </w:r>
      <w:r w:rsidR="008429F8" w:rsidRPr="000D48A0">
        <w:rPr>
          <w:rFonts w:ascii="Times New Roman" w:hAnsi="Times New Roman"/>
          <w:sz w:val="22"/>
          <w:szCs w:val="22"/>
        </w:rPr>
        <w:t xml:space="preserve"> </w:t>
      </w:r>
      <w:r w:rsidRPr="000D48A0">
        <w:rPr>
          <w:rFonts w:ascii="Times New Roman" w:hAnsi="Times New Roman"/>
          <w:sz w:val="22"/>
          <w:szCs w:val="22"/>
        </w:rPr>
        <w:t>shall follow the procedures in subdivision 9.5.k</w:t>
      </w:r>
      <w:r w:rsidR="008429F8" w:rsidRPr="000D48A0">
        <w:rPr>
          <w:rFonts w:ascii="Times New Roman" w:hAnsi="Times New Roman"/>
          <w:sz w:val="22"/>
          <w:szCs w:val="22"/>
        </w:rPr>
        <w:t xml:space="preserve"> </w:t>
      </w:r>
      <w:r w:rsidR="008429F8" w:rsidRPr="00746911">
        <w:rPr>
          <w:rFonts w:ascii="Times New Roman" w:hAnsi="Times New Roman"/>
          <w:sz w:val="22"/>
          <w:szCs w:val="22"/>
        </w:rPr>
        <w:t>below</w:t>
      </w:r>
      <w:r w:rsidR="008429F8"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t xml:space="preserve">9.5.b.  Operator training and qualification shall be obtained by completing an incinerator operator training course that includes, at a minimum, the elements described </w:t>
      </w:r>
      <w:r w:rsidR="008429F8" w:rsidRPr="00746911">
        <w:rPr>
          <w:rFonts w:ascii="Times New Roman" w:hAnsi="Times New Roman"/>
          <w:sz w:val="22"/>
          <w:szCs w:val="22"/>
        </w:rPr>
        <w:t>below:</w:t>
      </w:r>
    </w:p>
    <w:p w:rsidR="008429F8" w:rsidRPr="000D48A0" w:rsidRDefault="008429F8"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5.b.</w:t>
      </w:r>
      <w:proofErr w:type="gramEnd"/>
      <w:r w:rsidRPr="000D48A0">
        <w:rPr>
          <w:rFonts w:ascii="Times New Roman" w:hAnsi="Times New Roman"/>
          <w:sz w:val="22"/>
          <w:szCs w:val="22"/>
        </w:rPr>
        <w:t xml:space="preserve">1.  Training on the </w:t>
      </w:r>
      <w:r w:rsidR="008429F8" w:rsidRPr="00746911">
        <w:rPr>
          <w:rFonts w:ascii="Times New Roman" w:hAnsi="Times New Roman"/>
          <w:sz w:val="22"/>
          <w:szCs w:val="22"/>
        </w:rPr>
        <w:t>following</w:t>
      </w:r>
      <w:r w:rsidR="008429F8" w:rsidRPr="000D48A0">
        <w:rPr>
          <w:rFonts w:ascii="Times New Roman" w:hAnsi="Times New Roman"/>
          <w:sz w:val="22"/>
          <w:szCs w:val="22"/>
        </w:rPr>
        <w:t xml:space="preserve"> </w:t>
      </w:r>
      <w:r w:rsidRPr="000D48A0">
        <w:rPr>
          <w:rFonts w:ascii="Times New Roman" w:hAnsi="Times New Roman"/>
          <w:sz w:val="22"/>
          <w:szCs w:val="22"/>
        </w:rPr>
        <w:t>subjects</w:t>
      </w:r>
      <w:r w:rsidR="008429F8" w:rsidRPr="00746911">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9.5.b.1.A.  Environmental concerns, including types of emissions</w:t>
      </w:r>
      <w:r w:rsidR="008429F8"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9.5.b.1.B.  Basic combustion principles, including products of combustion</w:t>
      </w:r>
      <w:r w:rsidR="008429F8"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9.5.b.1.C.  Operation of the specific type of incinerator to be used by the operator, including proper startup, waste charging, and shutdown procedures</w:t>
      </w:r>
      <w:r w:rsidR="008429F8"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9.5.b.1.D.  Combustion controls and monitoring</w:t>
      </w:r>
      <w:r w:rsidR="008429F8"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9.5.b.1.E.  Operation of air pollution control equipment and factors affecting performance (if applicable)</w:t>
      </w:r>
      <w:r w:rsidR="008429F8"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9.5.b.1.F.  Inspection and maintenance of the incinerator and air pollu</w:t>
      </w:r>
      <w:r w:rsidR="008429F8" w:rsidRPr="000D48A0">
        <w:rPr>
          <w:rFonts w:ascii="Times New Roman" w:hAnsi="Times New Roman"/>
          <w:sz w:val="22"/>
          <w:szCs w:val="22"/>
        </w:rPr>
        <w:t>tion control devices;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9.5.b.1.G.  Actions to prevent and correct malfunctions or to prevent conditions that may lead to malfunctions</w:t>
      </w:r>
      <w:r w:rsidR="008429F8"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9.5.b.1.H.  Bottom and fly ash characteristics and handling procedures</w:t>
      </w:r>
      <w:r w:rsidR="008429F8"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9.5.b.1.I.  Applicable Federal, State, and local regulations, including Occupational Safety and Health Administration workplace standards</w:t>
      </w:r>
      <w:r w:rsidR="008429F8"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9.5.b.1.J.  Pollution prevention</w:t>
      </w:r>
      <w:r w:rsidR="008429F8" w:rsidRPr="000D48A0">
        <w:rPr>
          <w:rFonts w:ascii="Times New Roman" w:hAnsi="Times New Roman"/>
          <w:sz w:val="22"/>
          <w:szCs w:val="22"/>
        </w:rPr>
        <w:t xml:space="preserve">; </w:t>
      </w:r>
      <w:r w:rsidR="008429F8" w:rsidRPr="00746911">
        <w:rPr>
          <w:rFonts w:ascii="Times New Roman" w:hAnsi="Times New Roman"/>
          <w:sz w:val="22"/>
          <w:szCs w:val="22"/>
        </w:rPr>
        <w:t>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9.5.b.1.K.  Waste management practices.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5.b.</w:t>
      </w:r>
      <w:proofErr w:type="gramEnd"/>
      <w:r w:rsidRPr="000D48A0">
        <w:rPr>
          <w:rFonts w:ascii="Times New Roman" w:hAnsi="Times New Roman"/>
          <w:sz w:val="22"/>
          <w:szCs w:val="22"/>
        </w:rPr>
        <w:t>2.</w:t>
      </w:r>
      <w:r w:rsidR="00DE2FD8" w:rsidRPr="000D48A0">
        <w:rPr>
          <w:rFonts w:ascii="Times New Roman" w:hAnsi="Times New Roman"/>
          <w:sz w:val="22"/>
          <w:szCs w:val="22"/>
        </w:rPr>
        <w:t xml:space="preserve">  </w:t>
      </w:r>
      <w:r w:rsidRPr="000D48A0">
        <w:rPr>
          <w:rFonts w:ascii="Times New Roman" w:hAnsi="Times New Roman"/>
          <w:sz w:val="22"/>
          <w:szCs w:val="22"/>
        </w:rPr>
        <w:t>An examination designed and administered by the instructor</w:t>
      </w:r>
      <w:r w:rsidR="008429F8" w:rsidRPr="000D48A0">
        <w:rPr>
          <w:rFonts w:ascii="Times New Roman" w:hAnsi="Times New Roman"/>
          <w:sz w:val="22"/>
          <w:szCs w:val="22"/>
        </w:rPr>
        <w:t xml:space="preserve"> </w:t>
      </w:r>
      <w:r w:rsidR="008429F8" w:rsidRPr="00746911">
        <w:rPr>
          <w:rFonts w:ascii="Times New Roman" w:hAnsi="Times New Roman"/>
          <w:sz w:val="22"/>
          <w:szCs w:val="22"/>
        </w:rPr>
        <w:t>of the incinerator operator training course;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5.b.</w:t>
      </w:r>
      <w:proofErr w:type="gramEnd"/>
      <w:r w:rsidRPr="000D48A0">
        <w:rPr>
          <w:rFonts w:ascii="Times New Roman" w:hAnsi="Times New Roman"/>
          <w:sz w:val="22"/>
          <w:szCs w:val="22"/>
        </w:rPr>
        <w:t>3.</w:t>
      </w:r>
      <w:r w:rsidR="00DE2FD8" w:rsidRPr="000D48A0">
        <w:rPr>
          <w:rFonts w:ascii="Times New Roman" w:hAnsi="Times New Roman"/>
          <w:sz w:val="22"/>
          <w:szCs w:val="22"/>
        </w:rPr>
        <w:t xml:space="preserve">  </w:t>
      </w:r>
      <w:r w:rsidRPr="000D48A0">
        <w:rPr>
          <w:rFonts w:ascii="Times New Roman" w:hAnsi="Times New Roman"/>
          <w:sz w:val="22"/>
          <w:szCs w:val="22"/>
        </w:rPr>
        <w:t>Written material covering the training course topics that can serve as reference material following completion of the course.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9.5.c.</w:t>
      </w:r>
      <w:r w:rsidR="00DE2FD8" w:rsidRPr="000D48A0">
        <w:rPr>
          <w:rFonts w:ascii="Times New Roman" w:hAnsi="Times New Roman"/>
          <w:sz w:val="22"/>
          <w:szCs w:val="22"/>
        </w:rPr>
        <w:t xml:space="preserve">  </w:t>
      </w:r>
      <w:r w:rsidRPr="000D48A0">
        <w:rPr>
          <w:rFonts w:ascii="Times New Roman" w:hAnsi="Times New Roman"/>
          <w:sz w:val="22"/>
          <w:szCs w:val="22"/>
        </w:rPr>
        <w:t>The operator training course shall be completed by the later of the following three dates: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5.c.</w:t>
      </w:r>
      <w:proofErr w:type="gramEnd"/>
      <w:r w:rsidRPr="000D48A0">
        <w:rPr>
          <w:rFonts w:ascii="Times New Roman" w:hAnsi="Times New Roman"/>
          <w:sz w:val="22"/>
          <w:szCs w:val="22"/>
        </w:rPr>
        <w:t>1.</w:t>
      </w:r>
      <w:r w:rsidR="00DE2FD8" w:rsidRPr="000D48A0">
        <w:rPr>
          <w:rFonts w:ascii="Times New Roman" w:hAnsi="Times New Roman"/>
          <w:sz w:val="22"/>
          <w:szCs w:val="22"/>
        </w:rPr>
        <w:t xml:space="preserve">  </w:t>
      </w:r>
      <w:r w:rsidRPr="000D48A0">
        <w:rPr>
          <w:rFonts w:ascii="Times New Roman" w:hAnsi="Times New Roman"/>
          <w:sz w:val="22"/>
          <w:szCs w:val="22"/>
        </w:rPr>
        <w:t>The final compliance date set forth in subdivision 9.3.b.</w:t>
      </w:r>
      <w:r w:rsidR="001E5D45"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5.c.</w:t>
      </w:r>
      <w:proofErr w:type="gramEnd"/>
      <w:r w:rsidRPr="000D48A0">
        <w:rPr>
          <w:rFonts w:ascii="Times New Roman" w:hAnsi="Times New Roman"/>
          <w:sz w:val="22"/>
          <w:szCs w:val="22"/>
        </w:rPr>
        <w:t>2.</w:t>
      </w:r>
      <w:r w:rsidR="00DE2FD8" w:rsidRPr="000D48A0">
        <w:rPr>
          <w:rFonts w:ascii="Times New Roman" w:hAnsi="Times New Roman"/>
          <w:sz w:val="22"/>
          <w:szCs w:val="22"/>
        </w:rPr>
        <w:t xml:space="preserve">  </w:t>
      </w:r>
      <w:r w:rsidRPr="000D48A0">
        <w:rPr>
          <w:rFonts w:ascii="Times New Roman" w:hAnsi="Times New Roman"/>
          <w:sz w:val="22"/>
          <w:szCs w:val="22"/>
        </w:rPr>
        <w:t xml:space="preserve">Six </w:t>
      </w:r>
      <w:r w:rsidR="001E5D45" w:rsidRPr="000D48A0">
        <w:rPr>
          <w:rFonts w:ascii="Times New Roman" w:hAnsi="Times New Roman"/>
          <w:sz w:val="22"/>
          <w:szCs w:val="22"/>
        </w:rPr>
        <w:t xml:space="preserve">months after CISWI unit startup; </w:t>
      </w:r>
      <w:r w:rsidR="001E5D45" w:rsidRPr="00703512">
        <w:rPr>
          <w:rFonts w:ascii="Times New Roman" w:hAnsi="Times New Roman"/>
          <w:sz w:val="22"/>
          <w:szCs w:val="22"/>
        </w:rPr>
        <w:t>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5.c.</w:t>
      </w:r>
      <w:proofErr w:type="gramEnd"/>
      <w:r w:rsidRPr="000D48A0">
        <w:rPr>
          <w:rFonts w:ascii="Times New Roman" w:hAnsi="Times New Roman"/>
          <w:sz w:val="22"/>
          <w:szCs w:val="22"/>
        </w:rPr>
        <w:t>3.</w:t>
      </w:r>
      <w:r w:rsidR="00DE2FD8" w:rsidRPr="000D48A0">
        <w:rPr>
          <w:rFonts w:ascii="Times New Roman" w:hAnsi="Times New Roman"/>
          <w:sz w:val="22"/>
          <w:szCs w:val="22"/>
        </w:rPr>
        <w:t xml:space="preserve">  </w:t>
      </w:r>
      <w:r w:rsidRPr="000D48A0">
        <w:rPr>
          <w:rFonts w:ascii="Times New Roman" w:hAnsi="Times New Roman"/>
          <w:sz w:val="22"/>
          <w:szCs w:val="22"/>
        </w:rPr>
        <w:t>Six months after an employee assumes responsibility for operating the CISWI unit or assumes responsibility for supervising the operation of the CISWI unit.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9.5.d.</w:t>
      </w:r>
      <w:r w:rsidR="00DE2FD8" w:rsidRPr="000D48A0">
        <w:rPr>
          <w:rFonts w:ascii="Times New Roman" w:hAnsi="Times New Roman"/>
          <w:sz w:val="22"/>
          <w:szCs w:val="22"/>
        </w:rPr>
        <w:t xml:space="preserve">  </w:t>
      </w:r>
      <w:r w:rsidR="001E5D45" w:rsidRPr="00703512">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shall obtain operator qualification by completing a training course that satisfies the criteria under subdivision 9.5.b.</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9.5.e.</w:t>
      </w:r>
      <w:r w:rsidR="00DE2FD8" w:rsidRPr="000D48A0">
        <w:rPr>
          <w:rFonts w:ascii="Times New Roman" w:hAnsi="Times New Roman"/>
          <w:sz w:val="22"/>
          <w:szCs w:val="22"/>
        </w:rPr>
        <w:t xml:space="preserve">  </w:t>
      </w:r>
      <w:r w:rsidRPr="000D48A0">
        <w:rPr>
          <w:rFonts w:ascii="Times New Roman" w:hAnsi="Times New Roman"/>
          <w:sz w:val="22"/>
          <w:szCs w:val="22"/>
        </w:rPr>
        <w:t>Qualification is valid from the date on which the training course is completed and the operator successfully passes the examination required under paragraph 9.</w:t>
      </w:r>
      <w:proofErr w:type="gramStart"/>
      <w:r w:rsidRPr="000D48A0">
        <w:rPr>
          <w:rFonts w:ascii="Times New Roman" w:hAnsi="Times New Roman"/>
          <w:sz w:val="22"/>
          <w:szCs w:val="22"/>
        </w:rPr>
        <w:t>5.b.</w:t>
      </w:r>
      <w:proofErr w:type="gramEnd"/>
      <w:r w:rsidRPr="000D48A0">
        <w:rPr>
          <w:rFonts w:ascii="Times New Roman" w:hAnsi="Times New Roman"/>
          <w:sz w:val="22"/>
          <w:szCs w:val="22"/>
        </w:rPr>
        <w:t>2.</w:t>
      </w:r>
    </w:p>
    <w:p w:rsidR="009E5230" w:rsidRPr="000D48A0" w:rsidRDefault="009E5230"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9.5.f.</w:t>
      </w:r>
      <w:r w:rsidR="00DE2FD8" w:rsidRPr="000D48A0">
        <w:rPr>
          <w:rFonts w:ascii="Times New Roman" w:hAnsi="Times New Roman"/>
          <w:sz w:val="22"/>
          <w:szCs w:val="22"/>
        </w:rPr>
        <w:t xml:space="preserve">  </w:t>
      </w:r>
      <w:r w:rsidRPr="000D48A0">
        <w:rPr>
          <w:rFonts w:ascii="Times New Roman" w:hAnsi="Times New Roman"/>
          <w:sz w:val="22"/>
          <w:szCs w:val="22"/>
        </w:rPr>
        <w:t xml:space="preserve">To maintain qualification, </w:t>
      </w:r>
      <w:r w:rsidR="001E5D45" w:rsidRPr="00703512">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shall complete an annual review or refresher course covering, at a minimum, the topics described below:</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5.f.</w:t>
      </w:r>
      <w:proofErr w:type="gramEnd"/>
      <w:r w:rsidRPr="000D48A0">
        <w:rPr>
          <w:rFonts w:ascii="Times New Roman" w:hAnsi="Times New Roman"/>
          <w:sz w:val="22"/>
          <w:szCs w:val="22"/>
        </w:rPr>
        <w:t>1.</w:t>
      </w:r>
      <w:r w:rsidR="00DE2FD8" w:rsidRPr="000D48A0">
        <w:rPr>
          <w:rFonts w:ascii="Times New Roman" w:hAnsi="Times New Roman"/>
          <w:sz w:val="22"/>
          <w:szCs w:val="22"/>
        </w:rPr>
        <w:t xml:space="preserve">  </w:t>
      </w:r>
      <w:r w:rsidRPr="000D48A0">
        <w:rPr>
          <w:rFonts w:ascii="Times New Roman" w:hAnsi="Times New Roman"/>
          <w:sz w:val="22"/>
          <w:szCs w:val="22"/>
        </w:rPr>
        <w:t>Update of regulations</w:t>
      </w:r>
      <w:r w:rsidR="001E5D45"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5.f.</w:t>
      </w:r>
      <w:proofErr w:type="gramEnd"/>
      <w:r w:rsidRPr="000D48A0">
        <w:rPr>
          <w:rFonts w:ascii="Times New Roman" w:hAnsi="Times New Roman"/>
          <w:sz w:val="22"/>
          <w:szCs w:val="22"/>
        </w:rPr>
        <w:t>2.</w:t>
      </w:r>
      <w:r w:rsidR="00DE2FD8" w:rsidRPr="000D48A0">
        <w:rPr>
          <w:rFonts w:ascii="Times New Roman" w:hAnsi="Times New Roman"/>
          <w:sz w:val="22"/>
          <w:szCs w:val="22"/>
        </w:rPr>
        <w:t xml:space="preserve">  </w:t>
      </w:r>
      <w:r w:rsidRPr="000D48A0">
        <w:rPr>
          <w:rFonts w:ascii="Times New Roman" w:hAnsi="Times New Roman"/>
          <w:sz w:val="22"/>
          <w:szCs w:val="22"/>
        </w:rPr>
        <w:t>Incinerator operation, including startup and shutdown procedures, waste charging, and ash handling</w:t>
      </w:r>
      <w:r w:rsidR="001E5D45"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5.f.</w:t>
      </w:r>
      <w:proofErr w:type="gramEnd"/>
      <w:r w:rsidRPr="000D48A0">
        <w:rPr>
          <w:rFonts w:ascii="Times New Roman" w:hAnsi="Times New Roman"/>
          <w:sz w:val="22"/>
          <w:szCs w:val="22"/>
        </w:rPr>
        <w:t>3.</w:t>
      </w:r>
      <w:r w:rsidR="00DE2FD8" w:rsidRPr="000D48A0">
        <w:rPr>
          <w:rFonts w:ascii="Times New Roman" w:hAnsi="Times New Roman"/>
          <w:sz w:val="22"/>
          <w:szCs w:val="22"/>
        </w:rPr>
        <w:t xml:space="preserve">  </w:t>
      </w:r>
      <w:r w:rsidRPr="000D48A0">
        <w:rPr>
          <w:rFonts w:ascii="Times New Roman" w:hAnsi="Times New Roman"/>
          <w:sz w:val="22"/>
          <w:szCs w:val="22"/>
        </w:rPr>
        <w:t>Inspection and maintenance</w:t>
      </w:r>
      <w:r w:rsidR="001E5D45"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5.f.</w:t>
      </w:r>
      <w:proofErr w:type="gramEnd"/>
      <w:r w:rsidRPr="000D48A0">
        <w:rPr>
          <w:rFonts w:ascii="Times New Roman" w:hAnsi="Times New Roman"/>
          <w:sz w:val="22"/>
          <w:szCs w:val="22"/>
        </w:rPr>
        <w:t>4.</w:t>
      </w:r>
      <w:r w:rsidR="00DE2FD8" w:rsidRPr="000D48A0">
        <w:rPr>
          <w:rFonts w:ascii="Times New Roman" w:hAnsi="Times New Roman"/>
          <w:sz w:val="22"/>
          <w:szCs w:val="22"/>
        </w:rPr>
        <w:t xml:space="preserve">  </w:t>
      </w:r>
      <w:r w:rsidRPr="000D48A0">
        <w:rPr>
          <w:rFonts w:ascii="Times New Roman" w:hAnsi="Times New Roman"/>
          <w:sz w:val="22"/>
          <w:szCs w:val="22"/>
        </w:rPr>
        <w:t>Prevention and correction of malfunctions or conditions that may lead to malfunction</w:t>
      </w:r>
      <w:r w:rsidR="001E5D45" w:rsidRPr="000D48A0">
        <w:rPr>
          <w:rFonts w:ascii="Times New Roman" w:hAnsi="Times New Roman"/>
          <w:sz w:val="22"/>
          <w:szCs w:val="22"/>
        </w:rPr>
        <w:t xml:space="preserve">; </w:t>
      </w:r>
      <w:r w:rsidR="001E5D45" w:rsidRPr="00703512">
        <w:rPr>
          <w:rFonts w:ascii="Times New Roman" w:hAnsi="Times New Roman"/>
          <w:sz w:val="22"/>
          <w:szCs w:val="22"/>
        </w:rPr>
        <w:t>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5.f.</w:t>
      </w:r>
      <w:proofErr w:type="gramEnd"/>
      <w:r w:rsidRPr="000D48A0">
        <w:rPr>
          <w:rFonts w:ascii="Times New Roman" w:hAnsi="Times New Roman"/>
          <w:sz w:val="22"/>
          <w:szCs w:val="22"/>
        </w:rPr>
        <w:t>5.</w:t>
      </w:r>
      <w:r w:rsidR="00DE2FD8" w:rsidRPr="000D48A0">
        <w:rPr>
          <w:rFonts w:ascii="Times New Roman" w:hAnsi="Times New Roman"/>
          <w:sz w:val="22"/>
          <w:szCs w:val="22"/>
        </w:rPr>
        <w:t xml:space="preserve">  </w:t>
      </w:r>
      <w:r w:rsidRPr="000D48A0">
        <w:rPr>
          <w:rFonts w:ascii="Times New Roman" w:hAnsi="Times New Roman"/>
          <w:sz w:val="22"/>
          <w:szCs w:val="22"/>
        </w:rPr>
        <w:t>Discussion of operating problems encountered by attendees.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9.5.g.</w:t>
      </w:r>
      <w:r w:rsidR="00DE2FD8" w:rsidRPr="000D48A0">
        <w:rPr>
          <w:rFonts w:ascii="Times New Roman" w:hAnsi="Times New Roman"/>
          <w:sz w:val="22"/>
          <w:szCs w:val="22"/>
        </w:rPr>
        <w:t xml:space="preserve">  </w:t>
      </w:r>
      <w:r w:rsidR="001E5D45" w:rsidRPr="00703512">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shall renew a lapsed operator qualification by one of the methods specified below:</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5.g.</w:t>
      </w:r>
      <w:proofErr w:type="gramEnd"/>
      <w:r w:rsidRPr="000D48A0">
        <w:rPr>
          <w:rFonts w:ascii="Times New Roman" w:hAnsi="Times New Roman"/>
          <w:sz w:val="22"/>
          <w:szCs w:val="22"/>
        </w:rPr>
        <w:t>1.</w:t>
      </w:r>
      <w:r w:rsidR="00DE2FD8" w:rsidRPr="000D48A0">
        <w:rPr>
          <w:rFonts w:ascii="Times New Roman" w:hAnsi="Times New Roman"/>
          <w:sz w:val="22"/>
          <w:szCs w:val="22"/>
        </w:rPr>
        <w:t xml:space="preserve">  </w:t>
      </w:r>
      <w:r w:rsidRPr="000D48A0">
        <w:rPr>
          <w:rFonts w:ascii="Times New Roman" w:hAnsi="Times New Roman"/>
          <w:sz w:val="22"/>
          <w:szCs w:val="22"/>
        </w:rPr>
        <w:t xml:space="preserve">For a lapse of less than </w:t>
      </w:r>
      <w:r w:rsidR="001E5D45" w:rsidRPr="000D48A0">
        <w:rPr>
          <w:rFonts w:ascii="Times New Roman" w:hAnsi="Times New Roman"/>
          <w:sz w:val="22"/>
          <w:szCs w:val="22"/>
        </w:rPr>
        <w:t>three</w:t>
      </w:r>
      <w:r w:rsidRPr="000D48A0">
        <w:rPr>
          <w:rFonts w:ascii="Times New Roman" w:hAnsi="Times New Roman"/>
          <w:sz w:val="22"/>
          <w:szCs w:val="22"/>
        </w:rPr>
        <w:t xml:space="preserve"> years, </w:t>
      </w:r>
      <w:r w:rsidR="001E5D45" w:rsidRPr="00703512">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shall complete a standard annual refresher course described in subdivision 9.5.f.</w:t>
      </w:r>
      <w:r w:rsidR="001E5D45" w:rsidRPr="00703512">
        <w:rPr>
          <w:rFonts w:ascii="Times New Roman" w:hAnsi="Times New Roman"/>
          <w:sz w:val="22"/>
          <w:szCs w:val="22"/>
        </w:rPr>
        <w:t>; 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5.g.</w:t>
      </w:r>
      <w:proofErr w:type="gramEnd"/>
      <w:r w:rsidRPr="000D48A0">
        <w:rPr>
          <w:rFonts w:ascii="Times New Roman" w:hAnsi="Times New Roman"/>
          <w:sz w:val="22"/>
          <w:szCs w:val="22"/>
        </w:rPr>
        <w:t>2.</w:t>
      </w:r>
      <w:r w:rsidR="00DE2FD8" w:rsidRPr="000D48A0">
        <w:rPr>
          <w:rFonts w:ascii="Times New Roman" w:hAnsi="Times New Roman"/>
          <w:sz w:val="22"/>
          <w:szCs w:val="22"/>
        </w:rPr>
        <w:t xml:space="preserve">  </w:t>
      </w:r>
      <w:r w:rsidRPr="000D48A0">
        <w:rPr>
          <w:rFonts w:ascii="Times New Roman" w:hAnsi="Times New Roman"/>
          <w:sz w:val="22"/>
          <w:szCs w:val="22"/>
        </w:rPr>
        <w:t xml:space="preserve">For a lapse of </w:t>
      </w:r>
      <w:r w:rsidR="001E5D45" w:rsidRPr="000D48A0">
        <w:rPr>
          <w:rFonts w:ascii="Times New Roman" w:hAnsi="Times New Roman"/>
          <w:sz w:val="22"/>
          <w:szCs w:val="22"/>
        </w:rPr>
        <w:t>three</w:t>
      </w:r>
      <w:r w:rsidRPr="000D48A0">
        <w:rPr>
          <w:rFonts w:ascii="Times New Roman" w:hAnsi="Times New Roman"/>
          <w:sz w:val="22"/>
          <w:szCs w:val="22"/>
        </w:rPr>
        <w:t xml:space="preserve"> years or more, </w:t>
      </w:r>
      <w:r w:rsidR="001E5D45" w:rsidRPr="00703512">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 xml:space="preserve">shall repeat the initial </w:t>
      </w:r>
      <w:r w:rsidRPr="000D48A0">
        <w:rPr>
          <w:rFonts w:ascii="Times New Roman" w:hAnsi="Times New Roman"/>
          <w:sz w:val="22"/>
          <w:szCs w:val="22"/>
        </w:rPr>
        <w:lastRenderedPageBreak/>
        <w:t>qualification requirements set forth in subdivision 9.5.d.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9.5.h.</w:t>
      </w:r>
      <w:r w:rsidR="00DE2FD8" w:rsidRPr="000D48A0">
        <w:rPr>
          <w:rFonts w:ascii="Times New Roman" w:hAnsi="Times New Roman"/>
          <w:sz w:val="22"/>
          <w:szCs w:val="22"/>
        </w:rPr>
        <w:t xml:space="preserve">  </w:t>
      </w:r>
      <w:r w:rsidRPr="000D48A0">
        <w:rPr>
          <w:rFonts w:ascii="Times New Roman" w:hAnsi="Times New Roman"/>
          <w:sz w:val="22"/>
          <w:szCs w:val="22"/>
        </w:rPr>
        <w:t>Documentation shall be available at the facility and readily accessible for all CISWI unit operators that addresses the topics described in paragraphs 9.5.h.1 through 9.5.h.10</w:t>
      </w:r>
      <w:r w:rsidR="001E5D45" w:rsidRPr="000D48A0">
        <w:rPr>
          <w:rFonts w:ascii="Times New Roman" w:hAnsi="Times New Roman"/>
          <w:sz w:val="22"/>
          <w:szCs w:val="22"/>
        </w:rPr>
        <w:t xml:space="preserve"> </w:t>
      </w:r>
      <w:r w:rsidR="001E5D45" w:rsidRPr="00703512">
        <w:rPr>
          <w:rFonts w:ascii="Times New Roman" w:hAnsi="Times New Roman"/>
          <w:sz w:val="22"/>
          <w:szCs w:val="22"/>
        </w:rPr>
        <w:t>below</w:t>
      </w:r>
      <w:r w:rsidR="00703512">
        <w:rPr>
          <w:rFonts w:ascii="Times New Roman" w:hAnsi="Times New Roman"/>
          <w:sz w:val="22"/>
          <w:szCs w:val="22"/>
        </w:rPr>
        <w:t xml:space="preserve">. </w:t>
      </w:r>
      <w:r w:rsidRPr="000D48A0">
        <w:rPr>
          <w:rFonts w:ascii="Times New Roman" w:hAnsi="Times New Roman"/>
          <w:sz w:val="22"/>
          <w:szCs w:val="22"/>
        </w:rPr>
        <w:t xml:space="preserve"> </w:t>
      </w:r>
      <w:r w:rsidR="001E5D45" w:rsidRPr="00703512">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shall maintain this information and the training records required by subdivision 9.5.j in a manner that they can be readily accessed and are suitable for inspection upon request.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5.h.</w:t>
      </w:r>
      <w:proofErr w:type="gramEnd"/>
      <w:r w:rsidRPr="000D48A0">
        <w:rPr>
          <w:rFonts w:ascii="Times New Roman" w:hAnsi="Times New Roman"/>
          <w:sz w:val="22"/>
          <w:szCs w:val="22"/>
        </w:rPr>
        <w:t>1.</w:t>
      </w:r>
      <w:r w:rsidR="00DE2FD8" w:rsidRPr="000D48A0">
        <w:rPr>
          <w:rFonts w:ascii="Times New Roman" w:hAnsi="Times New Roman"/>
          <w:sz w:val="22"/>
          <w:szCs w:val="22"/>
        </w:rPr>
        <w:t xml:space="preserve">  </w:t>
      </w:r>
      <w:r w:rsidRPr="000D48A0">
        <w:rPr>
          <w:rFonts w:ascii="Times New Roman" w:hAnsi="Times New Roman"/>
          <w:sz w:val="22"/>
          <w:szCs w:val="22"/>
        </w:rPr>
        <w:t>Summary of the applicable standards under section 9</w:t>
      </w:r>
      <w:r w:rsidR="001E5D45"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5.h.</w:t>
      </w:r>
      <w:proofErr w:type="gramEnd"/>
      <w:r w:rsidRPr="000D48A0">
        <w:rPr>
          <w:rFonts w:ascii="Times New Roman" w:hAnsi="Times New Roman"/>
          <w:sz w:val="22"/>
          <w:szCs w:val="22"/>
        </w:rPr>
        <w:t>2.</w:t>
      </w:r>
      <w:r w:rsidR="00DE2FD8" w:rsidRPr="000D48A0">
        <w:rPr>
          <w:rFonts w:ascii="Times New Roman" w:hAnsi="Times New Roman"/>
          <w:sz w:val="22"/>
          <w:szCs w:val="22"/>
        </w:rPr>
        <w:t xml:space="preserve">  </w:t>
      </w:r>
      <w:r w:rsidRPr="000D48A0">
        <w:rPr>
          <w:rFonts w:ascii="Times New Roman" w:hAnsi="Times New Roman"/>
          <w:sz w:val="22"/>
          <w:szCs w:val="22"/>
        </w:rPr>
        <w:t>Procedures for receiving, handling, and charging waste</w:t>
      </w:r>
      <w:r w:rsidR="001E5D45"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5.h.</w:t>
      </w:r>
      <w:proofErr w:type="gramEnd"/>
      <w:r w:rsidRPr="000D48A0">
        <w:rPr>
          <w:rFonts w:ascii="Times New Roman" w:hAnsi="Times New Roman"/>
          <w:sz w:val="22"/>
          <w:szCs w:val="22"/>
        </w:rPr>
        <w:t>3.</w:t>
      </w:r>
      <w:r w:rsidR="00DE2FD8" w:rsidRPr="000D48A0">
        <w:rPr>
          <w:rFonts w:ascii="Times New Roman" w:hAnsi="Times New Roman"/>
          <w:sz w:val="22"/>
          <w:szCs w:val="22"/>
        </w:rPr>
        <w:t xml:space="preserve">  </w:t>
      </w:r>
      <w:r w:rsidRPr="000D48A0">
        <w:rPr>
          <w:rFonts w:ascii="Times New Roman" w:hAnsi="Times New Roman"/>
          <w:sz w:val="22"/>
          <w:szCs w:val="22"/>
        </w:rPr>
        <w:t>Incinerator startup, shutdown, and malfunction procedures</w:t>
      </w:r>
      <w:r w:rsidR="001E5D45"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5.h.</w:t>
      </w:r>
      <w:proofErr w:type="gramEnd"/>
      <w:r w:rsidRPr="000D48A0">
        <w:rPr>
          <w:rFonts w:ascii="Times New Roman" w:hAnsi="Times New Roman"/>
          <w:sz w:val="22"/>
          <w:szCs w:val="22"/>
        </w:rPr>
        <w:t>4.</w:t>
      </w:r>
      <w:r w:rsidR="00DE2FD8" w:rsidRPr="000D48A0">
        <w:rPr>
          <w:rFonts w:ascii="Times New Roman" w:hAnsi="Times New Roman"/>
          <w:sz w:val="22"/>
          <w:szCs w:val="22"/>
        </w:rPr>
        <w:t xml:space="preserve">  </w:t>
      </w:r>
      <w:r w:rsidRPr="000D48A0">
        <w:rPr>
          <w:rFonts w:ascii="Times New Roman" w:hAnsi="Times New Roman"/>
          <w:sz w:val="22"/>
          <w:szCs w:val="22"/>
        </w:rPr>
        <w:t>Procedures for maintaining proper combustion air supply levels</w:t>
      </w:r>
      <w:r w:rsidR="001E5D45"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5.h.</w:t>
      </w:r>
      <w:proofErr w:type="gramEnd"/>
      <w:r w:rsidRPr="000D48A0">
        <w:rPr>
          <w:rFonts w:ascii="Times New Roman" w:hAnsi="Times New Roman"/>
          <w:sz w:val="22"/>
          <w:szCs w:val="22"/>
        </w:rPr>
        <w:t>5.</w:t>
      </w:r>
      <w:r w:rsidR="00DE2FD8" w:rsidRPr="000D48A0">
        <w:rPr>
          <w:rFonts w:ascii="Times New Roman" w:hAnsi="Times New Roman"/>
          <w:sz w:val="22"/>
          <w:szCs w:val="22"/>
        </w:rPr>
        <w:t xml:space="preserve">  </w:t>
      </w:r>
      <w:r w:rsidRPr="000D48A0">
        <w:rPr>
          <w:rFonts w:ascii="Times New Roman" w:hAnsi="Times New Roman"/>
          <w:sz w:val="22"/>
          <w:szCs w:val="22"/>
        </w:rPr>
        <w:t>Procedures for operating the incinerator and associated air pollution control systems within the standards established under section 9</w:t>
      </w:r>
      <w:r w:rsidR="001E5D45"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5.h.</w:t>
      </w:r>
      <w:proofErr w:type="gramEnd"/>
      <w:r w:rsidRPr="000D48A0">
        <w:rPr>
          <w:rFonts w:ascii="Times New Roman" w:hAnsi="Times New Roman"/>
          <w:sz w:val="22"/>
          <w:szCs w:val="22"/>
        </w:rPr>
        <w:t>6.</w:t>
      </w:r>
      <w:r w:rsidR="00DE2FD8" w:rsidRPr="000D48A0">
        <w:rPr>
          <w:rFonts w:ascii="Times New Roman" w:hAnsi="Times New Roman"/>
          <w:sz w:val="22"/>
          <w:szCs w:val="22"/>
        </w:rPr>
        <w:t xml:space="preserve">  </w:t>
      </w:r>
      <w:r w:rsidRPr="000D48A0">
        <w:rPr>
          <w:rFonts w:ascii="Times New Roman" w:hAnsi="Times New Roman"/>
          <w:sz w:val="22"/>
          <w:szCs w:val="22"/>
        </w:rPr>
        <w:t>Monitoring procedures for demonstrating compliance with the incinerator operating limits</w:t>
      </w:r>
      <w:r w:rsidR="001E5D45"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5.h.</w:t>
      </w:r>
      <w:proofErr w:type="gramEnd"/>
      <w:r w:rsidRPr="000D48A0">
        <w:rPr>
          <w:rFonts w:ascii="Times New Roman" w:hAnsi="Times New Roman"/>
          <w:sz w:val="22"/>
          <w:szCs w:val="22"/>
        </w:rPr>
        <w:t>7.</w:t>
      </w:r>
      <w:r w:rsidR="00DE2FD8" w:rsidRPr="000D48A0">
        <w:rPr>
          <w:rFonts w:ascii="Times New Roman" w:hAnsi="Times New Roman"/>
          <w:sz w:val="22"/>
          <w:szCs w:val="22"/>
        </w:rPr>
        <w:t xml:space="preserve">  </w:t>
      </w:r>
      <w:r w:rsidRPr="000D48A0">
        <w:rPr>
          <w:rFonts w:ascii="Times New Roman" w:hAnsi="Times New Roman"/>
          <w:sz w:val="22"/>
          <w:szCs w:val="22"/>
        </w:rPr>
        <w:t>Reporting and recordkeeping procedures</w:t>
      </w:r>
      <w:r w:rsidR="001E5D45"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5.h.</w:t>
      </w:r>
      <w:proofErr w:type="gramEnd"/>
      <w:r w:rsidRPr="000D48A0">
        <w:rPr>
          <w:rFonts w:ascii="Times New Roman" w:hAnsi="Times New Roman"/>
          <w:sz w:val="22"/>
          <w:szCs w:val="22"/>
        </w:rPr>
        <w:t>8.</w:t>
      </w:r>
      <w:r w:rsidR="00DE2FD8" w:rsidRPr="000D48A0">
        <w:rPr>
          <w:rFonts w:ascii="Times New Roman" w:hAnsi="Times New Roman"/>
          <w:sz w:val="22"/>
          <w:szCs w:val="22"/>
        </w:rPr>
        <w:t xml:space="preserve">  </w:t>
      </w:r>
      <w:r w:rsidRPr="000D48A0">
        <w:rPr>
          <w:rFonts w:ascii="Times New Roman" w:hAnsi="Times New Roman"/>
          <w:sz w:val="22"/>
          <w:szCs w:val="22"/>
        </w:rPr>
        <w:t>The waste management plan required under subsection 9.4</w:t>
      </w:r>
      <w:r w:rsidR="001E5D45"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5.h.</w:t>
      </w:r>
      <w:proofErr w:type="gramEnd"/>
      <w:r w:rsidRPr="000D48A0">
        <w:rPr>
          <w:rFonts w:ascii="Times New Roman" w:hAnsi="Times New Roman"/>
          <w:sz w:val="22"/>
          <w:szCs w:val="22"/>
        </w:rPr>
        <w:t>9.</w:t>
      </w:r>
      <w:r w:rsidR="00DE2FD8" w:rsidRPr="000D48A0">
        <w:rPr>
          <w:rFonts w:ascii="Times New Roman" w:hAnsi="Times New Roman"/>
          <w:sz w:val="22"/>
          <w:szCs w:val="22"/>
        </w:rPr>
        <w:t xml:space="preserve">  </w:t>
      </w:r>
      <w:r w:rsidRPr="000D48A0">
        <w:rPr>
          <w:rFonts w:ascii="Times New Roman" w:hAnsi="Times New Roman"/>
          <w:sz w:val="22"/>
          <w:szCs w:val="22"/>
        </w:rPr>
        <w:t>Procedures for handling ash</w:t>
      </w:r>
      <w:r w:rsidR="001E5D45" w:rsidRPr="000D48A0">
        <w:rPr>
          <w:rFonts w:ascii="Times New Roman" w:hAnsi="Times New Roman"/>
          <w:sz w:val="22"/>
          <w:szCs w:val="22"/>
        </w:rPr>
        <w:t xml:space="preserve">; </w:t>
      </w:r>
      <w:r w:rsidR="001E5D45" w:rsidRPr="00703512">
        <w:rPr>
          <w:rFonts w:ascii="Times New Roman" w:hAnsi="Times New Roman"/>
          <w:sz w:val="22"/>
          <w:szCs w:val="22"/>
        </w:rPr>
        <w:t>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5.h.</w:t>
      </w:r>
      <w:proofErr w:type="gramEnd"/>
      <w:r w:rsidRPr="000D48A0">
        <w:rPr>
          <w:rFonts w:ascii="Times New Roman" w:hAnsi="Times New Roman"/>
          <w:sz w:val="22"/>
          <w:szCs w:val="22"/>
        </w:rPr>
        <w:t>10.</w:t>
      </w:r>
      <w:r w:rsidR="00DE2FD8" w:rsidRPr="000D48A0">
        <w:rPr>
          <w:rFonts w:ascii="Times New Roman" w:hAnsi="Times New Roman"/>
          <w:sz w:val="22"/>
          <w:szCs w:val="22"/>
        </w:rPr>
        <w:t xml:space="preserve">  </w:t>
      </w:r>
      <w:r w:rsidRPr="000D48A0">
        <w:rPr>
          <w:rFonts w:ascii="Times New Roman" w:hAnsi="Times New Roman"/>
          <w:sz w:val="22"/>
          <w:szCs w:val="22"/>
        </w:rPr>
        <w:t>A list of the wastes burned during the performance test.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9.5.i.</w:t>
      </w:r>
      <w:r w:rsidR="00DE2FD8" w:rsidRPr="000D48A0">
        <w:rPr>
          <w:rFonts w:ascii="Times New Roman" w:hAnsi="Times New Roman"/>
          <w:sz w:val="22"/>
          <w:szCs w:val="22"/>
        </w:rPr>
        <w:t xml:space="preserve">  </w:t>
      </w:r>
      <w:r w:rsidR="001E5D45" w:rsidRPr="00703512">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shall establish a program for reviewing the information listed in subdivision 9.5.h with each incinerator operator.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5.i.</w:t>
      </w:r>
      <w:proofErr w:type="gramEnd"/>
      <w:r w:rsidRPr="000D48A0">
        <w:rPr>
          <w:rFonts w:ascii="Times New Roman" w:hAnsi="Times New Roman"/>
          <w:sz w:val="22"/>
          <w:szCs w:val="22"/>
        </w:rPr>
        <w:t>1.</w:t>
      </w:r>
      <w:r w:rsidR="00DE2FD8" w:rsidRPr="000D48A0">
        <w:rPr>
          <w:rFonts w:ascii="Times New Roman" w:hAnsi="Times New Roman"/>
          <w:sz w:val="22"/>
          <w:szCs w:val="22"/>
        </w:rPr>
        <w:t xml:space="preserve">  </w:t>
      </w:r>
      <w:r w:rsidRPr="000D48A0">
        <w:rPr>
          <w:rFonts w:ascii="Times New Roman" w:hAnsi="Times New Roman"/>
          <w:sz w:val="22"/>
          <w:szCs w:val="22"/>
        </w:rPr>
        <w:t xml:space="preserve">The initial review of the information listed in subdivision 9.5.h shall be conducted by the later of the three dates specified </w:t>
      </w:r>
      <w:r w:rsidR="001E5D45" w:rsidRPr="00F5601E">
        <w:rPr>
          <w:rFonts w:ascii="Times New Roman" w:hAnsi="Times New Roman"/>
          <w:sz w:val="22"/>
          <w:szCs w:val="22"/>
        </w:rPr>
        <w:t>below:</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9.5.i.1.A.</w:t>
      </w:r>
      <w:r w:rsidR="00DE2FD8" w:rsidRPr="000D48A0">
        <w:rPr>
          <w:rFonts w:ascii="Times New Roman" w:hAnsi="Times New Roman"/>
          <w:sz w:val="22"/>
          <w:szCs w:val="22"/>
        </w:rPr>
        <w:t xml:space="preserve">  </w:t>
      </w:r>
      <w:r w:rsidRPr="000D48A0">
        <w:rPr>
          <w:rFonts w:ascii="Times New Roman" w:hAnsi="Times New Roman"/>
          <w:sz w:val="22"/>
          <w:szCs w:val="22"/>
        </w:rPr>
        <w:t>The final compliance date set forth in subdivision 9.3.b.</w:t>
      </w:r>
      <w:r w:rsidR="001E5D45"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9.5.i.1.B.</w:t>
      </w:r>
      <w:r w:rsidR="00DE2FD8" w:rsidRPr="000D48A0">
        <w:rPr>
          <w:rFonts w:ascii="Times New Roman" w:hAnsi="Times New Roman"/>
          <w:sz w:val="22"/>
          <w:szCs w:val="22"/>
        </w:rPr>
        <w:t xml:space="preserve">  </w:t>
      </w:r>
      <w:r w:rsidRPr="000D48A0">
        <w:rPr>
          <w:rFonts w:ascii="Times New Roman" w:hAnsi="Times New Roman"/>
          <w:sz w:val="22"/>
          <w:szCs w:val="22"/>
        </w:rPr>
        <w:t>Six months after CISWI unit startup</w:t>
      </w:r>
      <w:r w:rsidR="001E5D45" w:rsidRPr="000D48A0">
        <w:rPr>
          <w:rFonts w:ascii="Times New Roman" w:hAnsi="Times New Roman"/>
          <w:sz w:val="22"/>
          <w:szCs w:val="22"/>
        </w:rPr>
        <w:t xml:space="preserve">; </w:t>
      </w:r>
      <w:r w:rsidR="001E5D45" w:rsidRPr="00F5601E">
        <w:rPr>
          <w:rFonts w:ascii="Times New Roman" w:hAnsi="Times New Roman"/>
          <w:sz w:val="22"/>
          <w:szCs w:val="22"/>
        </w:rPr>
        <w:t>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9.5.i.1.C.</w:t>
      </w:r>
      <w:r w:rsidR="00DE2FD8" w:rsidRPr="000D48A0">
        <w:rPr>
          <w:rFonts w:ascii="Times New Roman" w:hAnsi="Times New Roman"/>
          <w:sz w:val="22"/>
          <w:szCs w:val="22"/>
        </w:rPr>
        <w:t xml:space="preserve">  </w:t>
      </w:r>
      <w:r w:rsidRPr="000D48A0">
        <w:rPr>
          <w:rFonts w:ascii="Times New Roman" w:hAnsi="Times New Roman"/>
          <w:sz w:val="22"/>
          <w:szCs w:val="22"/>
        </w:rPr>
        <w:t>Six months after being assigned to operate the CISWI unit.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5.i.</w:t>
      </w:r>
      <w:proofErr w:type="gramEnd"/>
      <w:r w:rsidRPr="000D48A0">
        <w:rPr>
          <w:rFonts w:ascii="Times New Roman" w:hAnsi="Times New Roman"/>
          <w:sz w:val="22"/>
          <w:szCs w:val="22"/>
        </w:rPr>
        <w:t>2.</w:t>
      </w:r>
      <w:r w:rsidR="00DE2FD8" w:rsidRPr="000D48A0">
        <w:rPr>
          <w:rFonts w:ascii="Times New Roman" w:hAnsi="Times New Roman"/>
          <w:sz w:val="22"/>
          <w:szCs w:val="22"/>
        </w:rPr>
        <w:t xml:space="preserve">  </w:t>
      </w:r>
      <w:r w:rsidR="001E5D45" w:rsidRPr="00F5601E">
        <w:rPr>
          <w:rFonts w:ascii="Times New Roman" w:hAnsi="Times New Roman"/>
          <w:sz w:val="22"/>
          <w:szCs w:val="22"/>
        </w:rPr>
        <w:t>The owner or operator shall conduct</w:t>
      </w:r>
      <w:r w:rsidR="001E5D45" w:rsidRPr="000D48A0">
        <w:rPr>
          <w:rFonts w:ascii="Times New Roman" w:hAnsi="Times New Roman"/>
          <w:sz w:val="22"/>
          <w:szCs w:val="22"/>
        </w:rPr>
        <w:t xml:space="preserve"> s</w:t>
      </w:r>
      <w:r w:rsidRPr="000D48A0">
        <w:rPr>
          <w:rFonts w:ascii="Times New Roman" w:hAnsi="Times New Roman"/>
          <w:sz w:val="22"/>
          <w:szCs w:val="22"/>
        </w:rPr>
        <w:t>ubsequent annual reviews of the information listed in subdivision 9.5.h no later than 12 months following the previous review.</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9.5.j.</w:t>
      </w:r>
      <w:r w:rsidR="00DE2FD8" w:rsidRPr="000D48A0">
        <w:rPr>
          <w:rFonts w:ascii="Times New Roman" w:hAnsi="Times New Roman"/>
          <w:sz w:val="22"/>
          <w:szCs w:val="22"/>
        </w:rPr>
        <w:t xml:space="preserve">  </w:t>
      </w:r>
      <w:r w:rsidR="001E5D45" w:rsidRPr="00F5601E">
        <w:rPr>
          <w:rFonts w:ascii="Times New Roman" w:hAnsi="Times New Roman"/>
          <w:sz w:val="22"/>
          <w:szCs w:val="22"/>
        </w:rPr>
        <w:t>The owner or operator</w:t>
      </w:r>
      <w:r w:rsidR="001E5D45" w:rsidRPr="000D48A0">
        <w:rPr>
          <w:rFonts w:ascii="Times New Roman" w:hAnsi="Times New Roman"/>
          <w:sz w:val="22"/>
          <w:szCs w:val="22"/>
        </w:rPr>
        <w:t xml:space="preserve"> </w:t>
      </w:r>
      <w:r w:rsidRPr="000D48A0">
        <w:rPr>
          <w:rFonts w:ascii="Times New Roman" w:hAnsi="Times New Roman"/>
          <w:sz w:val="22"/>
          <w:szCs w:val="22"/>
        </w:rPr>
        <w:t xml:space="preserve">shall also maintain the information specified </w:t>
      </w:r>
      <w:r w:rsidR="00C21829" w:rsidRPr="00F5601E">
        <w:rPr>
          <w:rFonts w:ascii="Times New Roman" w:hAnsi="Times New Roman"/>
          <w:sz w:val="22"/>
          <w:szCs w:val="22"/>
        </w:rPr>
        <w:t>below</w:t>
      </w:r>
      <w:r w:rsidR="00C21829"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5.j.</w:t>
      </w:r>
      <w:proofErr w:type="gramEnd"/>
      <w:r w:rsidRPr="000D48A0">
        <w:rPr>
          <w:rFonts w:ascii="Times New Roman" w:hAnsi="Times New Roman"/>
          <w:sz w:val="22"/>
          <w:szCs w:val="22"/>
        </w:rPr>
        <w:t>1.</w:t>
      </w:r>
      <w:r w:rsidR="00DE2FD8" w:rsidRPr="000D48A0">
        <w:rPr>
          <w:rFonts w:ascii="Times New Roman" w:hAnsi="Times New Roman"/>
          <w:sz w:val="22"/>
          <w:szCs w:val="22"/>
        </w:rPr>
        <w:t xml:space="preserve">  </w:t>
      </w:r>
      <w:r w:rsidRPr="000D48A0">
        <w:rPr>
          <w:rFonts w:ascii="Times New Roman" w:hAnsi="Times New Roman"/>
          <w:sz w:val="22"/>
          <w:szCs w:val="22"/>
        </w:rPr>
        <w:t>Records showing the names of CISWI unit operators who have completed review of the information in subdivision 9.5.h as required by subdivision 9.5.i, including the date of the initial review and all subsequent annual reviews</w:t>
      </w:r>
      <w:r w:rsidR="00C21829"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5.j.</w:t>
      </w:r>
      <w:proofErr w:type="gramEnd"/>
      <w:r w:rsidRPr="000D48A0">
        <w:rPr>
          <w:rFonts w:ascii="Times New Roman" w:hAnsi="Times New Roman"/>
          <w:sz w:val="22"/>
          <w:szCs w:val="22"/>
        </w:rPr>
        <w:t>2.</w:t>
      </w:r>
      <w:r w:rsidR="00DE2FD8" w:rsidRPr="000D48A0">
        <w:rPr>
          <w:rFonts w:ascii="Times New Roman" w:hAnsi="Times New Roman"/>
          <w:sz w:val="22"/>
          <w:szCs w:val="22"/>
        </w:rPr>
        <w:t xml:space="preserve">  </w:t>
      </w:r>
      <w:r w:rsidRPr="000D48A0">
        <w:rPr>
          <w:rFonts w:ascii="Times New Roman" w:hAnsi="Times New Roman"/>
          <w:sz w:val="22"/>
          <w:szCs w:val="22"/>
        </w:rPr>
        <w:t>Records showing the names of the CISWI operators who have completed the operator training requirements under subsection 9.5, met the criteria for qualification under subdivision 9.5.d, and maintained or renewed their qualification under subdivision 9.5.f or subdivision 9.5.g.  Records shall include documentation of training, the dates of the initial refresher training, the dates of their qualification</w:t>
      </w:r>
      <w:r w:rsidR="00C21829" w:rsidRPr="000D48A0">
        <w:rPr>
          <w:rFonts w:ascii="Times New Roman" w:hAnsi="Times New Roman"/>
          <w:sz w:val="22"/>
          <w:szCs w:val="22"/>
        </w:rPr>
        <w:t>s,</w:t>
      </w:r>
      <w:r w:rsidRPr="000D48A0">
        <w:rPr>
          <w:rFonts w:ascii="Times New Roman" w:hAnsi="Times New Roman"/>
          <w:sz w:val="22"/>
          <w:szCs w:val="22"/>
        </w:rPr>
        <w:t xml:space="preserve"> and all subsequent renewals of such qualifications</w:t>
      </w:r>
      <w:r w:rsidR="00C21829" w:rsidRPr="000D48A0">
        <w:rPr>
          <w:rFonts w:ascii="Times New Roman" w:hAnsi="Times New Roman"/>
          <w:sz w:val="22"/>
          <w:szCs w:val="22"/>
        </w:rPr>
        <w:t xml:space="preserve">; </w:t>
      </w:r>
      <w:r w:rsidR="00C21829" w:rsidRPr="00F5601E">
        <w:rPr>
          <w:rFonts w:ascii="Times New Roman" w:hAnsi="Times New Roman"/>
          <w:sz w:val="22"/>
          <w:szCs w:val="22"/>
        </w:rPr>
        <w:t>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5.j.</w:t>
      </w:r>
      <w:proofErr w:type="gramEnd"/>
      <w:r w:rsidRPr="000D48A0">
        <w:rPr>
          <w:rFonts w:ascii="Times New Roman" w:hAnsi="Times New Roman"/>
          <w:sz w:val="22"/>
          <w:szCs w:val="22"/>
        </w:rPr>
        <w:t>3.</w:t>
      </w:r>
      <w:r w:rsidR="00DE2FD8" w:rsidRPr="000D48A0">
        <w:rPr>
          <w:rFonts w:ascii="Times New Roman" w:hAnsi="Times New Roman"/>
          <w:sz w:val="22"/>
          <w:szCs w:val="22"/>
        </w:rPr>
        <w:t xml:space="preserve">  </w:t>
      </w:r>
      <w:r w:rsidRPr="000D48A0">
        <w:rPr>
          <w:rFonts w:ascii="Times New Roman" w:hAnsi="Times New Roman"/>
          <w:sz w:val="22"/>
          <w:szCs w:val="22"/>
        </w:rPr>
        <w:t xml:space="preserve">For each qualified operator, the phone and/or </w:t>
      </w:r>
      <w:r w:rsidR="00480D69" w:rsidRPr="00F5601E">
        <w:rPr>
          <w:rFonts w:ascii="Times New Roman" w:hAnsi="Times New Roman"/>
          <w:sz w:val="22"/>
          <w:szCs w:val="22"/>
        </w:rPr>
        <w:t>cell phone number</w:t>
      </w:r>
      <w:r w:rsidR="00480D69" w:rsidRPr="000D48A0">
        <w:rPr>
          <w:rFonts w:ascii="Times New Roman" w:hAnsi="Times New Roman"/>
          <w:sz w:val="22"/>
          <w:szCs w:val="22"/>
        </w:rPr>
        <w:t xml:space="preserve"> </w:t>
      </w:r>
      <w:r w:rsidRPr="000D48A0">
        <w:rPr>
          <w:rFonts w:ascii="Times New Roman" w:hAnsi="Times New Roman"/>
          <w:sz w:val="22"/>
          <w:szCs w:val="22"/>
        </w:rPr>
        <w:t>at which they can be reached during operating hours.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9.5.k.</w:t>
      </w:r>
      <w:r w:rsidR="00DE2FD8" w:rsidRPr="000D48A0">
        <w:rPr>
          <w:rFonts w:ascii="Times New Roman" w:hAnsi="Times New Roman"/>
          <w:sz w:val="22"/>
          <w:szCs w:val="22"/>
        </w:rPr>
        <w:t xml:space="preserve">  </w:t>
      </w:r>
      <w:r w:rsidRPr="000D48A0">
        <w:rPr>
          <w:rFonts w:ascii="Times New Roman" w:hAnsi="Times New Roman"/>
          <w:sz w:val="22"/>
          <w:szCs w:val="22"/>
        </w:rPr>
        <w:t>If all qualified operators are temporarily not accessible</w:t>
      </w:r>
      <w:r w:rsidR="00C21829" w:rsidRPr="000D48A0">
        <w:rPr>
          <w:rFonts w:ascii="Times New Roman" w:hAnsi="Times New Roman"/>
          <w:sz w:val="22"/>
          <w:szCs w:val="22"/>
        </w:rPr>
        <w:t xml:space="preserve"> </w:t>
      </w:r>
      <w:r w:rsidRPr="000D48A0">
        <w:rPr>
          <w:rFonts w:ascii="Times New Roman" w:hAnsi="Times New Roman"/>
          <w:sz w:val="22"/>
          <w:szCs w:val="22"/>
        </w:rPr>
        <w:t xml:space="preserve">(i.e., not at the facility and not able to be at the facility within one hour), </w:t>
      </w:r>
      <w:r w:rsidR="00C21829" w:rsidRPr="00F5601E">
        <w:rPr>
          <w:rFonts w:ascii="Times New Roman" w:hAnsi="Times New Roman"/>
          <w:sz w:val="22"/>
          <w:szCs w:val="22"/>
        </w:rPr>
        <w:t>the owner or operator</w:t>
      </w:r>
      <w:r w:rsidR="00C21829" w:rsidRPr="000D48A0">
        <w:rPr>
          <w:rFonts w:ascii="Times New Roman" w:hAnsi="Times New Roman"/>
          <w:sz w:val="22"/>
          <w:szCs w:val="22"/>
        </w:rPr>
        <w:t xml:space="preserve"> </w:t>
      </w:r>
      <w:r w:rsidRPr="000D48A0">
        <w:rPr>
          <w:rFonts w:ascii="Times New Roman" w:hAnsi="Times New Roman"/>
          <w:sz w:val="22"/>
          <w:szCs w:val="22"/>
        </w:rPr>
        <w:t xml:space="preserve">shall </w:t>
      </w:r>
      <w:r w:rsidR="00C21829" w:rsidRPr="00F5601E">
        <w:rPr>
          <w:rFonts w:ascii="Times New Roman" w:hAnsi="Times New Roman"/>
          <w:sz w:val="22"/>
          <w:szCs w:val="22"/>
        </w:rPr>
        <w:t>either</w:t>
      </w:r>
      <w:r w:rsidRPr="00F5601E">
        <w:rPr>
          <w:rFonts w:ascii="Times New Roman" w:hAnsi="Times New Roman"/>
          <w:sz w:val="22"/>
          <w:szCs w:val="22"/>
        </w:rPr>
        <w:t xml:space="preserve">, </w:t>
      </w:r>
      <w:r w:rsidR="00C21829" w:rsidRPr="00F5601E">
        <w:rPr>
          <w:rFonts w:ascii="Times New Roman" w:hAnsi="Times New Roman"/>
          <w:sz w:val="22"/>
          <w:szCs w:val="22"/>
        </w:rPr>
        <w:t>de</w:t>
      </w:r>
      <w:r w:rsidRPr="000D48A0">
        <w:rPr>
          <w:rFonts w:ascii="Times New Roman" w:hAnsi="Times New Roman"/>
          <w:sz w:val="22"/>
          <w:szCs w:val="22"/>
        </w:rPr>
        <w:t>pending on the length of time that a qualified operator is not accessible: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5.k.</w:t>
      </w:r>
      <w:proofErr w:type="gramEnd"/>
      <w:r w:rsidRPr="000D48A0">
        <w:rPr>
          <w:rFonts w:ascii="Times New Roman" w:hAnsi="Times New Roman"/>
          <w:sz w:val="22"/>
          <w:szCs w:val="22"/>
        </w:rPr>
        <w:t>1.</w:t>
      </w:r>
      <w:r w:rsidR="00DE2FD8" w:rsidRPr="000D48A0">
        <w:rPr>
          <w:rFonts w:ascii="Times New Roman" w:hAnsi="Times New Roman"/>
          <w:sz w:val="22"/>
          <w:szCs w:val="22"/>
        </w:rPr>
        <w:t xml:space="preserve">  </w:t>
      </w:r>
      <w:r w:rsidRPr="000D48A0">
        <w:rPr>
          <w:rFonts w:ascii="Times New Roman" w:hAnsi="Times New Roman"/>
          <w:sz w:val="22"/>
          <w:szCs w:val="22"/>
        </w:rPr>
        <w:t xml:space="preserve">When all qualified operators are not accessible for more than eight hours, but less than two weeks, the CISWI unit may be operated by other plant personnel familiar with the operation of the CISWI unit who have completed a review of the information specified in subdivision </w:t>
      </w:r>
      <w:r w:rsidR="00C21829" w:rsidRPr="000D48A0">
        <w:rPr>
          <w:rFonts w:ascii="Times New Roman" w:hAnsi="Times New Roman"/>
          <w:sz w:val="22"/>
          <w:szCs w:val="22"/>
        </w:rPr>
        <w:t>9.5.h within the past 12 months; h</w:t>
      </w:r>
      <w:r w:rsidRPr="000D48A0">
        <w:rPr>
          <w:rFonts w:ascii="Times New Roman" w:hAnsi="Times New Roman"/>
          <w:sz w:val="22"/>
          <w:szCs w:val="22"/>
        </w:rPr>
        <w:t xml:space="preserve">owever, </w:t>
      </w:r>
      <w:r w:rsidR="00C21829" w:rsidRPr="00F5601E">
        <w:rPr>
          <w:rFonts w:ascii="Times New Roman" w:hAnsi="Times New Roman"/>
          <w:sz w:val="22"/>
          <w:szCs w:val="22"/>
        </w:rPr>
        <w:t>the owner or operator</w:t>
      </w:r>
      <w:r w:rsidR="00C21829" w:rsidRPr="000D48A0">
        <w:rPr>
          <w:rFonts w:ascii="Times New Roman" w:hAnsi="Times New Roman"/>
          <w:sz w:val="22"/>
          <w:szCs w:val="22"/>
        </w:rPr>
        <w:t xml:space="preserve"> </w:t>
      </w:r>
      <w:r w:rsidRPr="000D48A0">
        <w:rPr>
          <w:rFonts w:ascii="Times New Roman" w:hAnsi="Times New Roman"/>
          <w:sz w:val="22"/>
          <w:szCs w:val="22"/>
        </w:rPr>
        <w:t>shall record the period when all qualified operators were not accessible and include this deviation in the annual report as specified under subdivision 9.12.e.</w:t>
      </w:r>
      <w:r w:rsidR="00C21829" w:rsidRPr="000D48A0">
        <w:rPr>
          <w:rFonts w:ascii="Times New Roman" w:hAnsi="Times New Roman"/>
          <w:sz w:val="22"/>
          <w:szCs w:val="22"/>
        </w:rPr>
        <w:t xml:space="preserve">; </w:t>
      </w:r>
      <w:r w:rsidR="00C21829" w:rsidRPr="00F5601E">
        <w:rPr>
          <w:rFonts w:ascii="Times New Roman" w:hAnsi="Times New Roman"/>
          <w:sz w:val="22"/>
          <w:szCs w:val="22"/>
        </w:rPr>
        <w:t>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5.k.</w:t>
      </w:r>
      <w:proofErr w:type="gramEnd"/>
      <w:r w:rsidRPr="000D48A0">
        <w:rPr>
          <w:rFonts w:ascii="Times New Roman" w:hAnsi="Times New Roman"/>
          <w:sz w:val="22"/>
          <w:szCs w:val="22"/>
        </w:rPr>
        <w:t>2.</w:t>
      </w:r>
      <w:r w:rsidR="00DE2FD8" w:rsidRPr="000D48A0">
        <w:rPr>
          <w:rFonts w:ascii="Times New Roman" w:hAnsi="Times New Roman"/>
          <w:sz w:val="22"/>
          <w:szCs w:val="22"/>
        </w:rPr>
        <w:t xml:space="preserve">  </w:t>
      </w:r>
      <w:r w:rsidRPr="000D48A0">
        <w:rPr>
          <w:rFonts w:ascii="Times New Roman" w:hAnsi="Times New Roman"/>
          <w:sz w:val="22"/>
          <w:szCs w:val="22"/>
        </w:rPr>
        <w:t xml:space="preserve">When all qualified operators are not accessible for two weeks or more, </w:t>
      </w:r>
      <w:r w:rsidR="00C21829" w:rsidRPr="00F5601E">
        <w:rPr>
          <w:rFonts w:ascii="Times New Roman" w:hAnsi="Times New Roman"/>
          <w:sz w:val="22"/>
          <w:szCs w:val="22"/>
        </w:rPr>
        <w:t>the owner or operator</w:t>
      </w:r>
      <w:r w:rsidR="00C21829" w:rsidRPr="000D48A0">
        <w:rPr>
          <w:rFonts w:ascii="Times New Roman" w:hAnsi="Times New Roman"/>
          <w:sz w:val="22"/>
          <w:szCs w:val="22"/>
        </w:rPr>
        <w:t xml:space="preserve"> </w:t>
      </w:r>
      <w:r w:rsidRPr="000D48A0">
        <w:rPr>
          <w:rFonts w:ascii="Times New Roman" w:hAnsi="Times New Roman"/>
          <w:sz w:val="22"/>
          <w:szCs w:val="22"/>
        </w:rPr>
        <w:t xml:space="preserve">shall take </w:t>
      </w:r>
      <w:r w:rsidR="00C21829" w:rsidRPr="00F5601E">
        <w:rPr>
          <w:rFonts w:ascii="Times New Roman" w:hAnsi="Times New Roman"/>
          <w:sz w:val="22"/>
          <w:szCs w:val="22"/>
        </w:rPr>
        <w:t>both</w:t>
      </w:r>
      <w:r w:rsidR="00C21829" w:rsidRPr="000D48A0">
        <w:rPr>
          <w:rFonts w:ascii="Times New Roman" w:hAnsi="Times New Roman"/>
          <w:sz w:val="22"/>
          <w:szCs w:val="22"/>
        </w:rPr>
        <w:t xml:space="preserve"> </w:t>
      </w:r>
      <w:r w:rsidRPr="000D48A0">
        <w:rPr>
          <w:rFonts w:ascii="Times New Roman" w:hAnsi="Times New Roman"/>
          <w:sz w:val="22"/>
          <w:szCs w:val="22"/>
        </w:rPr>
        <w:t>actions that are described below:</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9.5.k.2.A.</w:t>
      </w:r>
      <w:r w:rsidR="00DE2FD8" w:rsidRPr="000D48A0">
        <w:rPr>
          <w:rFonts w:ascii="Times New Roman" w:hAnsi="Times New Roman"/>
          <w:sz w:val="22"/>
          <w:szCs w:val="22"/>
        </w:rPr>
        <w:t xml:space="preserve">  </w:t>
      </w:r>
      <w:r w:rsidRPr="000D48A0">
        <w:rPr>
          <w:rFonts w:ascii="Times New Roman" w:hAnsi="Times New Roman"/>
          <w:sz w:val="22"/>
          <w:szCs w:val="22"/>
        </w:rPr>
        <w:t>Notify the Secretary</w:t>
      </w:r>
      <w:r w:rsidR="00CE2FE3" w:rsidRPr="000D48A0">
        <w:rPr>
          <w:rFonts w:ascii="Times New Roman" w:hAnsi="Times New Roman"/>
          <w:sz w:val="22"/>
          <w:szCs w:val="22"/>
        </w:rPr>
        <w:t xml:space="preserve"> </w:t>
      </w:r>
      <w:r w:rsidR="00CE2FE3" w:rsidRPr="00F5601E">
        <w:rPr>
          <w:rFonts w:ascii="Times New Roman" w:hAnsi="Times New Roman"/>
          <w:sz w:val="22"/>
          <w:szCs w:val="22"/>
        </w:rPr>
        <w:t>in writing within ten days</w:t>
      </w:r>
      <w:r w:rsidRPr="000D48A0">
        <w:rPr>
          <w:rFonts w:ascii="Times New Roman" w:hAnsi="Times New Roman"/>
          <w:sz w:val="22"/>
          <w:szCs w:val="22"/>
        </w:rPr>
        <w:t xml:space="preserve"> of this deviation.  In the notice, state what caused this deviation, what </w:t>
      </w:r>
      <w:r w:rsidR="00CE2FE3" w:rsidRPr="00F5601E">
        <w:rPr>
          <w:rFonts w:ascii="Times New Roman" w:hAnsi="Times New Roman"/>
          <w:sz w:val="22"/>
          <w:szCs w:val="22"/>
        </w:rPr>
        <w:t>the owner or operator is</w:t>
      </w:r>
      <w:r w:rsidR="00CE2FE3" w:rsidRPr="000D48A0">
        <w:rPr>
          <w:rFonts w:ascii="Times New Roman" w:hAnsi="Times New Roman"/>
          <w:sz w:val="22"/>
          <w:szCs w:val="22"/>
        </w:rPr>
        <w:t xml:space="preserve"> </w:t>
      </w:r>
      <w:r w:rsidRPr="000D48A0">
        <w:rPr>
          <w:rFonts w:ascii="Times New Roman" w:hAnsi="Times New Roman"/>
          <w:sz w:val="22"/>
          <w:szCs w:val="22"/>
        </w:rPr>
        <w:t xml:space="preserve">doing to ensure that a qualified operator is accessible, and when </w:t>
      </w:r>
      <w:r w:rsidR="00CE2FE3" w:rsidRPr="00F5601E">
        <w:rPr>
          <w:rFonts w:ascii="Times New Roman" w:hAnsi="Times New Roman"/>
          <w:sz w:val="22"/>
          <w:szCs w:val="22"/>
        </w:rPr>
        <w:t>the owner or operator</w:t>
      </w:r>
      <w:r w:rsidR="00CE2FE3" w:rsidRPr="000D48A0">
        <w:rPr>
          <w:rFonts w:ascii="Times New Roman" w:hAnsi="Times New Roman"/>
          <w:sz w:val="22"/>
          <w:szCs w:val="22"/>
        </w:rPr>
        <w:t xml:space="preserve"> </w:t>
      </w:r>
      <w:r w:rsidRPr="000D48A0">
        <w:rPr>
          <w:rFonts w:ascii="Times New Roman" w:hAnsi="Times New Roman"/>
          <w:sz w:val="22"/>
          <w:szCs w:val="22"/>
        </w:rPr>
        <w:t>anticipate</w:t>
      </w:r>
      <w:r w:rsidR="00CE2FE3" w:rsidRPr="000D48A0">
        <w:rPr>
          <w:rFonts w:ascii="Times New Roman" w:hAnsi="Times New Roman"/>
          <w:sz w:val="22"/>
          <w:szCs w:val="22"/>
        </w:rPr>
        <w:t>s</w:t>
      </w:r>
      <w:r w:rsidRPr="000D48A0">
        <w:rPr>
          <w:rFonts w:ascii="Times New Roman" w:hAnsi="Times New Roman"/>
          <w:sz w:val="22"/>
          <w:szCs w:val="22"/>
        </w:rPr>
        <w:t xml:space="preserve"> that a qualified operator will be accessible;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9.5.k.2.B.</w:t>
      </w:r>
      <w:r w:rsidR="00DE2FD8" w:rsidRPr="000D48A0">
        <w:rPr>
          <w:rFonts w:ascii="Times New Roman" w:hAnsi="Times New Roman"/>
          <w:sz w:val="22"/>
          <w:szCs w:val="22"/>
        </w:rPr>
        <w:t xml:space="preserve">  </w:t>
      </w:r>
      <w:r w:rsidRPr="000D48A0">
        <w:rPr>
          <w:rFonts w:ascii="Times New Roman" w:hAnsi="Times New Roman"/>
          <w:sz w:val="22"/>
          <w:szCs w:val="22"/>
        </w:rPr>
        <w:t xml:space="preserve">Submit a status report to the Administrator </w:t>
      </w:r>
      <w:r w:rsidR="004A390D" w:rsidRPr="00F5601E">
        <w:rPr>
          <w:rFonts w:ascii="Times New Roman" w:hAnsi="Times New Roman"/>
          <w:sz w:val="22"/>
          <w:szCs w:val="22"/>
        </w:rPr>
        <w:t xml:space="preserve">and </w:t>
      </w:r>
      <w:r w:rsidR="00CE2FE3" w:rsidRPr="00F5601E">
        <w:rPr>
          <w:rFonts w:ascii="Times New Roman" w:hAnsi="Times New Roman"/>
          <w:sz w:val="22"/>
          <w:szCs w:val="22"/>
        </w:rPr>
        <w:t>Secretary</w:t>
      </w:r>
      <w:r w:rsidR="00CE2FE3" w:rsidRPr="000D48A0">
        <w:rPr>
          <w:rFonts w:ascii="Times New Roman" w:hAnsi="Times New Roman"/>
          <w:sz w:val="22"/>
          <w:szCs w:val="22"/>
        </w:rPr>
        <w:t xml:space="preserve"> </w:t>
      </w:r>
      <w:r w:rsidRPr="000D48A0">
        <w:rPr>
          <w:rFonts w:ascii="Times New Roman" w:hAnsi="Times New Roman"/>
          <w:sz w:val="22"/>
          <w:szCs w:val="22"/>
        </w:rPr>
        <w:t xml:space="preserve">every four weeks outlining what </w:t>
      </w:r>
      <w:r w:rsidR="00CE2FE3" w:rsidRPr="00F5601E">
        <w:rPr>
          <w:rFonts w:ascii="Times New Roman" w:hAnsi="Times New Roman"/>
          <w:sz w:val="22"/>
          <w:szCs w:val="22"/>
        </w:rPr>
        <w:t>the owner or operator is</w:t>
      </w:r>
      <w:r w:rsidR="00CE2FE3" w:rsidRPr="000D48A0">
        <w:rPr>
          <w:rFonts w:ascii="Times New Roman" w:hAnsi="Times New Roman"/>
          <w:sz w:val="22"/>
          <w:szCs w:val="22"/>
        </w:rPr>
        <w:t xml:space="preserve"> </w:t>
      </w:r>
      <w:r w:rsidRPr="000D48A0">
        <w:rPr>
          <w:rFonts w:ascii="Times New Roman" w:hAnsi="Times New Roman"/>
          <w:sz w:val="22"/>
          <w:szCs w:val="22"/>
        </w:rPr>
        <w:t xml:space="preserve">doing to ensure that a qualified operator is accessible, stating when </w:t>
      </w:r>
      <w:r w:rsidR="00CE2FE3" w:rsidRPr="00F5601E">
        <w:rPr>
          <w:rFonts w:ascii="Times New Roman" w:hAnsi="Times New Roman"/>
          <w:sz w:val="22"/>
          <w:szCs w:val="22"/>
        </w:rPr>
        <w:t>the owner or operator</w:t>
      </w:r>
      <w:r w:rsidR="00CE2FE3" w:rsidRPr="000D48A0">
        <w:rPr>
          <w:rFonts w:ascii="Times New Roman" w:hAnsi="Times New Roman"/>
          <w:sz w:val="22"/>
          <w:szCs w:val="22"/>
        </w:rPr>
        <w:t xml:space="preserve"> </w:t>
      </w:r>
      <w:r w:rsidRPr="000D48A0">
        <w:rPr>
          <w:rFonts w:ascii="Times New Roman" w:hAnsi="Times New Roman"/>
          <w:sz w:val="22"/>
          <w:szCs w:val="22"/>
        </w:rPr>
        <w:t>anticipate</w:t>
      </w:r>
      <w:r w:rsidR="00CE2FE3" w:rsidRPr="000D48A0">
        <w:rPr>
          <w:rFonts w:ascii="Times New Roman" w:hAnsi="Times New Roman"/>
          <w:sz w:val="22"/>
          <w:szCs w:val="22"/>
        </w:rPr>
        <w:t>s</w:t>
      </w:r>
      <w:r w:rsidRPr="000D48A0">
        <w:rPr>
          <w:rFonts w:ascii="Times New Roman" w:hAnsi="Times New Roman"/>
          <w:sz w:val="22"/>
          <w:szCs w:val="22"/>
        </w:rPr>
        <w:t xml:space="preserve"> that a qualified operator will be accessible and requesting approval from the Administrator </w:t>
      </w:r>
      <w:r w:rsidR="004A390D" w:rsidRPr="00F5601E">
        <w:rPr>
          <w:rFonts w:ascii="Times New Roman" w:hAnsi="Times New Roman"/>
          <w:sz w:val="22"/>
          <w:szCs w:val="22"/>
        </w:rPr>
        <w:t xml:space="preserve">and </w:t>
      </w:r>
      <w:r w:rsidR="00CE2FE3" w:rsidRPr="00F5601E">
        <w:rPr>
          <w:rFonts w:ascii="Times New Roman" w:hAnsi="Times New Roman"/>
          <w:sz w:val="22"/>
          <w:szCs w:val="22"/>
        </w:rPr>
        <w:t>Secretary</w:t>
      </w:r>
      <w:r w:rsidR="00CE2FE3" w:rsidRPr="000D48A0">
        <w:rPr>
          <w:rFonts w:ascii="Times New Roman" w:hAnsi="Times New Roman"/>
          <w:sz w:val="22"/>
          <w:szCs w:val="22"/>
        </w:rPr>
        <w:t xml:space="preserve"> </w:t>
      </w:r>
      <w:r w:rsidRPr="000D48A0">
        <w:rPr>
          <w:rFonts w:ascii="Times New Roman" w:hAnsi="Times New Roman"/>
          <w:sz w:val="22"/>
          <w:szCs w:val="22"/>
        </w:rPr>
        <w:t xml:space="preserve">to continue operation of the CISWI unit.  </w:t>
      </w:r>
      <w:r w:rsidR="00F5601E" w:rsidRPr="00F5601E">
        <w:rPr>
          <w:rFonts w:ascii="Times New Roman" w:hAnsi="Times New Roman"/>
          <w:sz w:val="22"/>
          <w:szCs w:val="22"/>
        </w:rPr>
        <w:t>T</w:t>
      </w:r>
      <w:r w:rsidR="009D397D" w:rsidRPr="00F5601E">
        <w:rPr>
          <w:rFonts w:ascii="Times New Roman" w:hAnsi="Times New Roman"/>
          <w:sz w:val="22"/>
          <w:szCs w:val="22"/>
        </w:rPr>
        <w:t>he owner or operator</w:t>
      </w:r>
      <w:r w:rsidRPr="000D48A0">
        <w:rPr>
          <w:rFonts w:ascii="Times New Roman" w:hAnsi="Times New Roman"/>
          <w:sz w:val="22"/>
          <w:szCs w:val="22"/>
        </w:rPr>
        <w:t xml:space="preserve"> shall submit the first status report four weeks after </w:t>
      </w:r>
      <w:r w:rsidR="009D397D" w:rsidRPr="00F5601E">
        <w:rPr>
          <w:rFonts w:ascii="Times New Roman" w:hAnsi="Times New Roman"/>
          <w:sz w:val="22"/>
          <w:szCs w:val="22"/>
        </w:rPr>
        <w:t xml:space="preserve">notification to the </w:t>
      </w:r>
      <w:r w:rsidR="004A390D" w:rsidRPr="00F5601E">
        <w:rPr>
          <w:rFonts w:ascii="Times New Roman" w:hAnsi="Times New Roman"/>
          <w:sz w:val="22"/>
          <w:szCs w:val="22"/>
        </w:rPr>
        <w:t xml:space="preserve">Administrator and the </w:t>
      </w:r>
      <w:r w:rsidR="009D397D" w:rsidRPr="00F5601E">
        <w:rPr>
          <w:rFonts w:ascii="Times New Roman" w:hAnsi="Times New Roman"/>
          <w:sz w:val="22"/>
          <w:szCs w:val="22"/>
        </w:rPr>
        <w:t>Secretary</w:t>
      </w:r>
      <w:r w:rsidR="009D397D" w:rsidRPr="000D48A0">
        <w:rPr>
          <w:rFonts w:ascii="Times New Roman" w:hAnsi="Times New Roman"/>
          <w:sz w:val="22"/>
          <w:szCs w:val="22"/>
        </w:rPr>
        <w:t xml:space="preserve"> </w:t>
      </w:r>
      <w:r w:rsidRPr="000D48A0">
        <w:rPr>
          <w:rFonts w:ascii="Times New Roman" w:hAnsi="Times New Roman"/>
          <w:sz w:val="22"/>
          <w:szCs w:val="22"/>
        </w:rPr>
        <w:t xml:space="preserve">of the deviation under subparagraph 9.5.k.2.A.  If the Administrator </w:t>
      </w:r>
      <w:r w:rsidR="004A390D" w:rsidRPr="00F5601E">
        <w:rPr>
          <w:rFonts w:ascii="Times New Roman" w:hAnsi="Times New Roman"/>
          <w:sz w:val="22"/>
          <w:szCs w:val="22"/>
        </w:rPr>
        <w:t xml:space="preserve">and </w:t>
      </w:r>
      <w:r w:rsidR="009D397D" w:rsidRPr="00F5601E">
        <w:rPr>
          <w:rFonts w:ascii="Times New Roman" w:hAnsi="Times New Roman"/>
          <w:sz w:val="22"/>
          <w:szCs w:val="22"/>
        </w:rPr>
        <w:t>Secretary</w:t>
      </w:r>
      <w:r w:rsidR="009D397D" w:rsidRPr="000D48A0">
        <w:rPr>
          <w:rFonts w:ascii="Times New Roman" w:hAnsi="Times New Roman"/>
          <w:sz w:val="22"/>
          <w:szCs w:val="22"/>
        </w:rPr>
        <w:t xml:space="preserve"> </w:t>
      </w:r>
      <w:r w:rsidRPr="000D48A0">
        <w:rPr>
          <w:rFonts w:ascii="Times New Roman" w:hAnsi="Times New Roman"/>
          <w:sz w:val="22"/>
          <w:szCs w:val="22"/>
        </w:rPr>
        <w:t xml:space="preserve">notifies </w:t>
      </w:r>
      <w:r w:rsidR="009D397D" w:rsidRPr="00F5601E">
        <w:rPr>
          <w:rFonts w:ascii="Times New Roman" w:hAnsi="Times New Roman"/>
          <w:sz w:val="22"/>
          <w:szCs w:val="22"/>
        </w:rPr>
        <w:t>the owner or operator</w:t>
      </w:r>
      <w:r w:rsidR="009D397D" w:rsidRPr="000D48A0">
        <w:rPr>
          <w:rFonts w:ascii="Times New Roman" w:hAnsi="Times New Roman"/>
          <w:sz w:val="22"/>
          <w:szCs w:val="22"/>
        </w:rPr>
        <w:t xml:space="preserve"> </w:t>
      </w:r>
      <w:r w:rsidRPr="000D48A0">
        <w:rPr>
          <w:rFonts w:ascii="Times New Roman" w:hAnsi="Times New Roman"/>
          <w:sz w:val="22"/>
          <w:szCs w:val="22"/>
        </w:rPr>
        <w:t xml:space="preserve">that </w:t>
      </w:r>
      <w:r w:rsidR="009D397D" w:rsidRPr="00F5601E">
        <w:rPr>
          <w:rFonts w:ascii="Times New Roman" w:hAnsi="Times New Roman"/>
          <w:sz w:val="22"/>
          <w:szCs w:val="22"/>
        </w:rPr>
        <w:t>the</w:t>
      </w:r>
      <w:r w:rsidR="009D397D" w:rsidRPr="000D48A0">
        <w:rPr>
          <w:rFonts w:ascii="Times New Roman" w:hAnsi="Times New Roman"/>
          <w:sz w:val="22"/>
          <w:szCs w:val="22"/>
        </w:rPr>
        <w:t xml:space="preserve"> </w:t>
      </w:r>
      <w:r w:rsidRPr="000D48A0">
        <w:rPr>
          <w:rFonts w:ascii="Times New Roman" w:hAnsi="Times New Roman"/>
          <w:sz w:val="22"/>
          <w:szCs w:val="22"/>
        </w:rPr>
        <w:t xml:space="preserve">request to continue operation of the CISWI unit is disapproved, the CISWI unit may continue operation for 90 days, then shall cease operation.  Operation of the unit may resume if </w:t>
      </w:r>
      <w:r w:rsidR="009D397D" w:rsidRPr="00F5601E">
        <w:rPr>
          <w:rFonts w:ascii="Times New Roman" w:hAnsi="Times New Roman"/>
          <w:sz w:val="22"/>
          <w:szCs w:val="22"/>
        </w:rPr>
        <w:t>the owner or operator meets</w:t>
      </w:r>
      <w:r w:rsidRPr="000D48A0">
        <w:rPr>
          <w:rFonts w:ascii="Times New Roman" w:hAnsi="Times New Roman"/>
          <w:sz w:val="22"/>
          <w:szCs w:val="22"/>
        </w:rPr>
        <w:t xml:space="preserve"> the following requirements: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5.k.</w:t>
      </w:r>
      <w:proofErr w:type="gramEnd"/>
      <w:r w:rsidRPr="000D48A0">
        <w:rPr>
          <w:rFonts w:ascii="Times New Roman" w:hAnsi="Times New Roman"/>
          <w:sz w:val="22"/>
          <w:szCs w:val="22"/>
        </w:rPr>
        <w:t>2.B.1.</w:t>
      </w:r>
      <w:r w:rsidR="00DE2FD8" w:rsidRPr="000D48A0">
        <w:rPr>
          <w:rFonts w:ascii="Times New Roman" w:hAnsi="Times New Roman"/>
          <w:sz w:val="22"/>
          <w:szCs w:val="22"/>
        </w:rPr>
        <w:t xml:space="preserve">  </w:t>
      </w:r>
      <w:r w:rsidRPr="000D48A0">
        <w:rPr>
          <w:rFonts w:ascii="Times New Roman" w:hAnsi="Times New Roman"/>
          <w:sz w:val="22"/>
          <w:szCs w:val="22"/>
        </w:rPr>
        <w:t>A qualified operator is accessible</w:t>
      </w:r>
      <w:r w:rsidR="009D397D" w:rsidRPr="000D48A0">
        <w:rPr>
          <w:rFonts w:ascii="Times New Roman" w:hAnsi="Times New Roman"/>
          <w:sz w:val="22"/>
          <w:szCs w:val="22"/>
        </w:rPr>
        <w:t xml:space="preserve"> </w:t>
      </w:r>
      <w:r w:rsidRPr="000D48A0">
        <w:rPr>
          <w:rFonts w:ascii="Times New Roman" w:hAnsi="Times New Roman"/>
          <w:sz w:val="22"/>
          <w:szCs w:val="22"/>
        </w:rPr>
        <w:t>as required under subdivision 9.5.a</w:t>
      </w:r>
      <w:r w:rsidRPr="008B61F6">
        <w:rPr>
          <w:rFonts w:ascii="Times New Roman" w:hAnsi="Times New Roman"/>
          <w:sz w:val="22"/>
          <w:szCs w:val="22"/>
        </w:rPr>
        <w:t>.</w:t>
      </w:r>
      <w:r w:rsidR="009D397D" w:rsidRPr="008B61F6">
        <w:rPr>
          <w:rFonts w:ascii="Times New Roman" w:hAnsi="Times New Roman"/>
          <w:sz w:val="22"/>
          <w:szCs w:val="22"/>
        </w:rPr>
        <w:t>;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5.k.</w:t>
      </w:r>
      <w:proofErr w:type="gramEnd"/>
      <w:r w:rsidRPr="000D48A0">
        <w:rPr>
          <w:rFonts w:ascii="Times New Roman" w:hAnsi="Times New Roman"/>
          <w:sz w:val="22"/>
          <w:szCs w:val="22"/>
        </w:rPr>
        <w:t>2.B.2.</w:t>
      </w:r>
      <w:r w:rsidR="00DE2FD8" w:rsidRPr="000D48A0">
        <w:rPr>
          <w:rFonts w:ascii="Times New Roman" w:hAnsi="Times New Roman"/>
          <w:sz w:val="22"/>
          <w:szCs w:val="22"/>
        </w:rPr>
        <w:t xml:space="preserve">  </w:t>
      </w:r>
      <w:r w:rsidR="009D397D" w:rsidRPr="008B61F6">
        <w:rPr>
          <w:rFonts w:ascii="Times New Roman" w:hAnsi="Times New Roman"/>
          <w:sz w:val="22"/>
          <w:szCs w:val="22"/>
        </w:rPr>
        <w:t>The owner or operator notifies</w:t>
      </w:r>
      <w:r w:rsidR="009D397D" w:rsidRPr="000D48A0">
        <w:rPr>
          <w:rFonts w:ascii="Times New Roman" w:hAnsi="Times New Roman"/>
          <w:sz w:val="22"/>
          <w:szCs w:val="22"/>
        </w:rPr>
        <w:t xml:space="preserve"> </w:t>
      </w:r>
      <w:r w:rsidRPr="000D48A0">
        <w:rPr>
          <w:rFonts w:ascii="Times New Roman" w:hAnsi="Times New Roman"/>
          <w:sz w:val="22"/>
          <w:szCs w:val="22"/>
        </w:rPr>
        <w:t xml:space="preserve">the Administrator </w:t>
      </w:r>
      <w:r w:rsidR="004A390D" w:rsidRPr="008B61F6">
        <w:rPr>
          <w:rFonts w:ascii="Times New Roman" w:hAnsi="Times New Roman"/>
          <w:sz w:val="22"/>
          <w:szCs w:val="22"/>
        </w:rPr>
        <w:t xml:space="preserve">and </w:t>
      </w:r>
      <w:r w:rsidR="009D397D" w:rsidRPr="008B61F6">
        <w:rPr>
          <w:rFonts w:ascii="Times New Roman" w:hAnsi="Times New Roman"/>
          <w:sz w:val="22"/>
          <w:szCs w:val="22"/>
        </w:rPr>
        <w:t>Secretary</w:t>
      </w:r>
      <w:r w:rsidR="009D397D" w:rsidRPr="000D48A0">
        <w:rPr>
          <w:rFonts w:ascii="Times New Roman" w:hAnsi="Times New Roman"/>
          <w:sz w:val="22"/>
          <w:szCs w:val="22"/>
        </w:rPr>
        <w:t xml:space="preserve"> </w:t>
      </w:r>
      <w:r w:rsidRPr="000D48A0">
        <w:rPr>
          <w:rFonts w:ascii="Times New Roman" w:hAnsi="Times New Roman"/>
          <w:sz w:val="22"/>
          <w:szCs w:val="22"/>
        </w:rPr>
        <w:t xml:space="preserve">that a qualified operator is accessible and that </w:t>
      </w:r>
      <w:r w:rsidR="009D397D" w:rsidRPr="008B61F6">
        <w:rPr>
          <w:rFonts w:ascii="Times New Roman" w:hAnsi="Times New Roman"/>
          <w:sz w:val="22"/>
          <w:szCs w:val="22"/>
        </w:rPr>
        <w:t>operations</w:t>
      </w:r>
      <w:r w:rsidR="009D397D" w:rsidRPr="000D48A0">
        <w:rPr>
          <w:rFonts w:ascii="Times New Roman" w:hAnsi="Times New Roman"/>
          <w:sz w:val="22"/>
          <w:szCs w:val="22"/>
        </w:rPr>
        <w:t xml:space="preserve"> </w:t>
      </w:r>
      <w:r w:rsidRPr="000D48A0">
        <w:rPr>
          <w:rFonts w:ascii="Times New Roman" w:hAnsi="Times New Roman"/>
          <w:sz w:val="22"/>
          <w:szCs w:val="22"/>
        </w:rPr>
        <w:t>are resuming.</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9.6.</w:t>
      </w:r>
      <w:r w:rsidR="00DE2FD8" w:rsidRPr="000D48A0">
        <w:rPr>
          <w:rFonts w:ascii="Times New Roman" w:hAnsi="Times New Roman"/>
          <w:sz w:val="22"/>
          <w:szCs w:val="22"/>
        </w:rPr>
        <w:t xml:space="preserve">  </w:t>
      </w:r>
      <w:r w:rsidRPr="000D48A0">
        <w:rPr>
          <w:rFonts w:ascii="Times New Roman" w:hAnsi="Times New Roman"/>
          <w:sz w:val="22"/>
          <w:szCs w:val="22"/>
        </w:rPr>
        <w:t xml:space="preserve">Emission </w:t>
      </w:r>
      <w:r w:rsidR="00A241EA">
        <w:rPr>
          <w:rFonts w:ascii="Times New Roman" w:hAnsi="Times New Roman"/>
          <w:sz w:val="22"/>
          <w:szCs w:val="22"/>
        </w:rPr>
        <w:t>l</w:t>
      </w:r>
      <w:r w:rsidRPr="000D48A0">
        <w:rPr>
          <w:rFonts w:ascii="Times New Roman" w:hAnsi="Times New Roman"/>
          <w:sz w:val="22"/>
          <w:szCs w:val="22"/>
        </w:rPr>
        <w:t xml:space="preserve">imitations and </w:t>
      </w:r>
      <w:r w:rsidR="00A241EA">
        <w:rPr>
          <w:rFonts w:ascii="Times New Roman" w:hAnsi="Times New Roman"/>
          <w:sz w:val="22"/>
          <w:szCs w:val="22"/>
        </w:rPr>
        <w:t>o</w:t>
      </w:r>
      <w:r w:rsidRPr="000D48A0">
        <w:rPr>
          <w:rFonts w:ascii="Times New Roman" w:hAnsi="Times New Roman"/>
          <w:sz w:val="22"/>
          <w:szCs w:val="22"/>
        </w:rPr>
        <w:t xml:space="preserve">perating </w:t>
      </w:r>
      <w:r w:rsidR="00A241EA">
        <w:rPr>
          <w:rFonts w:ascii="Times New Roman" w:hAnsi="Times New Roman"/>
          <w:sz w:val="22"/>
          <w:szCs w:val="22"/>
        </w:rPr>
        <w:t>l</w:t>
      </w:r>
      <w:r w:rsidRPr="000D48A0">
        <w:rPr>
          <w:rFonts w:ascii="Times New Roman" w:hAnsi="Times New Roman"/>
          <w:sz w:val="22"/>
          <w:szCs w:val="22"/>
        </w:rPr>
        <w:t>imits.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9.6.a.</w:t>
      </w:r>
      <w:r w:rsidR="00DE2FD8" w:rsidRPr="000D48A0">
        <w:rPr>
          <w:rFonts w:ascii="Times New Roman" w:hAnsi="Times New Roman"/>
          <w:sz w:val="22"/>
          <w:szCs w:val="22"/>
        </w:rPr>
        <w:t xml:space="preserve">  </w:t>
      </w:r>
      <w:r w:rsidR="009D397D" w:rsidRPr="008B61F6">
        <w:rPr>
          <w:rFonts w:ascii="Times New Roman" w:hAnsi="Times New Roman"/>
          <w:sz w:val="22"/>
          <w:szCs w:val="22"/>
        </w:rPr>
        <w:t>The owner or operator</w:t>
      </w:r>
      <w:r w:rsidR="009D397D" w:rsidRPr="000D48A0">
        <w:rPr>
          <w:rFonts w:ascii="Times New Roman" w:hAnsi="Times New Roman"/>
          <w:sz w:val="22"/>
          <w:szCs w:val="22"/>
        </w:rPr>
        <w:t xml:space="preserve"> </w:t>
      </w:r>
      <w:r w:rsidRPr="000D48A0">
        <w:rPr>
          <w:rFonts w:ascii="Times New Roman" w:hAnsi="Times New Roman"/>
          <w:sz w:val="22"/>
          <w:szCs w:val="22"/>
        </w:rPr>
        <w:t xml:space="preserve">shall meet the emission limitations for each CISWI unit, including bypass stack or vent, specified in Table </w:t>
      </w:r>
      <w:r w:rsidR="000A1A32">
        <w:rPr>
          <w:rFonts w:ascii="Times New Roman" w:hAnsi="Times New Roman"/>
          <w:sz w:val="22"/>
          <w:szCs w:val="22"/>
        </w:rPr>
        <w:t>45-18F</w:t>
      </w:r>
      <w:r w:rsidRPr="000D48A0">
        <w:rPr>
          <w:rFonts w:ascii="Times New Roman" w:hAnsi="Times New Roman"/>
          <w:sz w:val="22"/>
          <w:szCs w:val="22"/>
        </w:rPr>
        <w:t xml:space="preserve"> or Tables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J</w:t>
      </w:r>
      <w:r w:rsidRPr="000D48A0">
        <w:rPr>
          <w:rFonts w:ascii="Times New Roman" w:hAnsi="Times New Roman"/>
          <w:sz w:val="22"/>
          <w:szCs w:val="22"/>
        </w:rPr>
        <w:t xml:space="preserve"> through </w:t>
      </w:r>
      <w:r w:rsidR="00EF7651">
        <w:rPr>
          <w:rFonts w:ascii="Times New Roman" w:hAnsi="Times New Roman"/>
          <w:sz w:val="22"/>
          <w:szCs w:val="22"/>
        </w:rPr>
        <w:t>45-18M</w:t>
      </w:r>
      <w:r w:rsidR="009D397D" w:rsidRPr="000D48A0">
        <w:rPr>
          <w:rFonts w:ascii="Times New Roman" w:hAnsi="Times New Roman"/>
          <w:sz w:val="22"/>
          <w:szCs w:val="22"/>
        </w:rPr>
        <w:t>,</w:t>
      </w:r>
      <w:r w:rsidRPr="000D48A0">
        <w:rPr>
          <w:rFonts w:ascii="Times New Roman" w:hAnsi="Times New Roman"/>
          <w:sz w:val="22"/>
          <w:szCs w:val="22"/>
        </w:rPr>
        <w:t xml:space="preserve"> by the final compliance date set forth subdivision 9.3.b.  The emission limitations apply </w:t>
      </w:r>
      <w:proofErr w:type="gramStart"/>
      <w:r w:rsidRPr="000D48A0">
        <w:rPr>
          <w:rFonts w:ascii="Times New Roman" w:hAnsi="Times New Roman"/>
          <w:sz w:val="22"/>
          <w:szCs w:val="22"/>
        </w:rPr>
        <w:t>at all times</w:t>
      </w:r>
      <w:proofErr w:type="gramEnd"/>
      <w:r w:rsidRPr="000D48A0">
        <w:rPr>
          <w:rFonts w:ascii="Times New Roman" w:hAnsi="Times New Roman"/>
          <w:sz w:val="22"/>
          <w:szCs w:val="22"/>
        </w:rPr>
        <w:t xml:space="preserve"> the unit is operating including and not limited to startup, shutdown or malfunction.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9.6.b.</w:t>
      </w:r>
      <w:r w:rsidR="00DE2FD8" w:rsidRPr="000D48A0">
        <w:rPr>
          <w:rFonts w:ascii="Times New Roman" w:hAnsi="Times New Roman"/>
          <w:sz w:val="22"/>
          <w:szCs w:val="22"/>
        </w:rPr>
        <w:t xml:space="preserve">  </w:t>
      </w:r>
      <w:r w:rsidRPr="000D48A0">
        <w:rPr>
          <w:rFonts w:ascii="Times New Roman" w:hAnsi="Times New Roman"/>
          <w:sz w:val="22"/>
          <w:szCs w:val="22"/>
        </w:rPr>
        <w:t xml:space="preserve">Units that do not use wet scrubbers shall maintain opacity to less than or equal to the percent opacity (three </w:t>
      </w:r>
      <w:r w:rsidR="009D397D" w:rsidRPr="000D48A0">
        <w:rPr>
          <w:rFonts w:ascii="Times New Roman" w:hAnsi="Times New Roman"/>
          <w:sz w:val="22"/>
          <w:szCs w:val="22"/>
        </w:rPr>
        <w:t>one</w:t>
      </w:r>
      <w:r w:rsidRPr="000D48A0">
        <w:rPr>
          <w:rFonts w:ascii="Times New Roman" w:hAnsi="Times New Roman"/>
          <w:sz w:val="22"/>
          <w:szCs w:val="22"/>
        </w:rPr>
        <w:t xml:space="preserve">-hour blocks consisting of ten </w:t>
      </w:r>
      <w:r w:rsidR="009D397D" w:rsidRPr="000D48A0">
        <w:rPr>
          <w:rFonts w:ascii="Times New Roman" w:hAnsi="Times New Roman"/>
          <w:sz w:val="22"/>
          <w:szCs w:val="22"/>
        </w:rPr>
        <w:t>six</w:t>
      </w:r>
      <w:r w:rsidRPr="000D48A0">
        <w:rPr>
          <w:rFonts w:ascii="Times New Roman" w:hAnsi="Times New Roman"/>
          <w:sz w:val="22"/>
          <w:szCs w:val="22"/>
        </w:rPr>
        <w:t xml:space="preserve">-minute average opacity values) specified in Table </w:t>
      </w:r>
      <w:r w:rsidR="000A1A32">
        <w:rPr>
          <w:rFonts w:ascii="Times New Roman" w:hAnsi="Times New Roman"/>
          <w:sz w:val="22"/>
          <w:szCs w:val="22"/>
        </w:rPr>
        <w:t>45-18F</w:t>
      </w:r>
      <w:r w:rsidRPr="000D48A0">
        <w:rPr>
          <w:rFonts w:ascii="Times New Roman" w:hAnsi="Times New Roman"/>
          <w:sz w:val="22"/>
          <w:szCs w:val="22"/>
        </w:rPr>
        <w:t xml:space="preserve"> as applicable.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9.6.c.</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9D397D" w:rsidRPr="008B61F6">
        <w:rPr>
          <w:rFonts w:ascii="Times New Roman" w:hAnsi="Times New Roman"/>
          <w:sz w:val="22"/>
          <w:szCs w:val="22"/>
        </w:rPr>
        <w:t>the owner or operator uses</w:t>
      </w:r>
      <w:r w:rsidR="009D397D" w:rsidRPr="000D48A0">
        <w:rPr>
          <w:rFonts w:ascii="Times New Roman" w:hAnsi="Times New Roman"/>
          <w:sz w:val="22"/>
          <w:szCs w:val="22"/>
        </w:rPr>
        <w:t xml:space="preserve"> </w:t>
      </w:r>
      <w:r w:rsidRPr="000D48A0">
        <w:rPr>
          <w:rFonts w:ascii="Times New Roman" w:hAnsi="Times New Roman"/>
          <w:sz w:val="22"/>
          <w:szCs w:val="22"/>
        </w:rPr>
        <w:t xml:space="preserve">a wet scrubber(s) to comply with the emission limitations, </w:t>
      </w:r>
      <w:r w:rsidR="009D397D" w:rsidRPr="008B61F6">
        <w:rPr>
          <w:rFonts w:ascii="Times New Roman" w:hAnsi="Times New Roman"/>
          <w:sz w:val="22"/>
          <w:szCs w:val="22"/>
        </w:rPr>
        <w:t>the owner or operator</w:t>
      </w:r>
      <w:r w:rsidR="009D397D" w:rsidRPr="000D48A0">
        <w:rPr>
          <w:rFonts w:ascii="Times New Roman" w:hAnsi="Times New Roman"/>
          <w:sz w:val="22"/>
          <w:szCs w:val="22"/>
        </w:rPr>
        <w:t xml:space="preserve"> </w:t>
      </w:r>
      <w:r w:rsidRPr="000D48A0">
        <w:rPr>
          <w:rFonts w:ascii="Times New Roman" w:hAnsi="Times New Roman"/>
          <w:sz w:val="22"/>
          <w:szCs w:val="22"/>
        </w:rPr>
        <w:t xml:space="preserve">shall establish operating limits for up to four operating parameters (as specified in Table </w:t>
      </w:r>
      <w:r w:rsidR="000A1A32">
        <w:rPr>
          <w:rFonts w:ascii="Times New Roman" w:hAnsi="Times New Roman"/>
          <w:sz w:val="22"/>
          <w:szCs w:val="22"/>
        </w:rPr>
        <w:t>45-18G</w:t>
      </w:r>
      <w:r w:rsidRPr="000D48A0">
        <w:rPr>
          <w:rFonts w:ascii="Times New Roman" w:hAnsi="Times New Roman"/>
          <w:sz w:val="22"/>
          <w:szCs w:val="22"/>
        </w:rPr>
        <w:t>) as described in paragraphs 9.6.c.1 through 9.6.c.4 during the initial performance test</w:t>
      </w:r>
      <w:r w:rsidR="00E01FE8"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6.c.</w:t>
      </w:r>
      <w:proofErr w:type="gramEnd"/>
      <w:r w:rsidRPr="000D48A0">
        <w:rPr>
          <w:rFonts w:ascii="Times New Roman" w:hAnsi="Times New Roman"/>
          <w:sz w:val="22"/>
          <w:szCs w:val="22"/>
        </w:rPr>
        <w:t>1.</w:t>
      </w:r>
      <w:r w:rsidR="00DE2FD8" w:rsidRPr="000D48A0">
        <w:rPr>
          <w:rFonts w:ascii="Times New Roman" w:hAnsi="Times New Roman"/>
          <w:sz w:val="22"/>
          <w:szCs w:val="22"/>
        </w:rPr>
        <w:t xml:space="preserve">  </w:t>
      </w:r>
      <w:r w:rsidRPr="000D48A0">
        <w:rPr>
          <w:rFonts w:ascii="Times New Roman" w:hAnsi="Times New Roman"/>
          <w:sz w:val="22"/>
          <w:szCs w:val="22"/>
        </w:rPr>
        <w:t xml:space="preserve">Maximum charge rate, calculated using one of the two procedures </w:t>
      </w:r>
      <w:r w:rsidR="00E01FE8" w:rsidRPr="008B61F6">
        <w:rPr>
          <w:rFonts w:ascii="Times New Roman" w:hAnsi="Times New Roman"/>
          <w:sz w:val="22"/>
          <w:szCs w:val="22"/>
        </w:rPr>
        <w:t>below</w:t>
      </w:r>
      <w:r w:rsidRPr="000D48A0">
        <w:rPr>
          <w:rFonts w:ascii="Times New Roman" w:hAnsi="Times New Roman"/>
          <w:sz w:val="22"/>
          <w:szCs w:val="22"/>
        </w:rPr>
        <w:t>, as appropriate</w:t>
      </w:r>
      <w:r w:rsidR="00E01FE8"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9.6.c.1.A.</w:t>
      </w:r>
      <w:r w:rsidR="00DE2FD8" w:rsidRPr="000D48A0">
        <w:rPr>
          <w:rFonts w:ascii="Times New Roman" w:hAnsi="Times New Roman"/>
          <w:sz w:val="22"/>
          <w:szCs w:val="22"/>
        </w:rPr>
        <w:t xml:space="preserve">  </w:t>
      </w:r>
      <w:r w:rsidRPr="000D48A0">
        <w:rPr>
          <w:rFonts w:ascii="Times New Roman" w:hAnsi="Times New Roman"/>
          <w:sz w:val="22"/>
          <w:szCs w:val="22"/>
        </w:rPr>
        <w:t xml:space="preserve">For continuous and intermittent units, maximum charge rate is </w:t>
      </w:r>
      <w:r w:rsidR="00E01FE8" w:rsidRPr="000D48A0">
        <w:rPr>
          <w:rFonts w:ascii="Times New Roman" w:hAnsi="Times New Roman"/>
          <w:sz w:val="22"/>
          <w:szCs w:val="22"/>
        </w:rPr>
        <w:t xml:space="preserve">110% </w:t>
      </w:r>
      <w:r w:rsidRPr="000D48A0">
        <w:rPr>
          <w:rFonts w:ascii="Times New Roman" w:hAnsi="Times New Roman"/>
          <w:sz w:val="22"/>
          <w:szCs w:val="22"/>
        </w:rPr>
        <w:t>of the average charge rate measured during the most recent performance test demonstrating compliance with all applicable emission limitations</w:t>
      </w:r>
      <w:r w:rsidR="00E01FE8" w:rsidRPr="000D48A0">
        <w:rPr>
          <w:rFonts w:ascii="Times New Roman" w:hAnsi="Times New Roman"/>
          <w:sz w:val="22"/>
          <w:szCs w:val="22"/>
        </w:rPr>
        <w:t xml:space="preserve">; </w:t>
      </w:r>
      <w:r w:rsidR="00E01FE8" w:rsidRPr="008B61F6">
        <w:rPr>
          <w:rFonts w:ascii="Times New Roman" w:hAnsi="Times New Roman"/>
          <w:sz w:val="22"/>
          <w:szCs w:val="22"/>
        </w:rPr>
        <w:t>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9.6.c.1.B.</w:t>
      </w:r>
      <w:r w:rsidR="00DE2FD8" w:rsidRPr="000D48A0">
        <w:rPr>
          <w:rFonts w:ascii="Times New Roman" w:hAnsi="Times New Roman"/>
          <w:sz w:val="22"/>
          <w:szCs w:val="22"/>
        </w:rPr>
        <w:t xml:space="preserve">  </w:t>
      </w:r>
      <w:r w:rsidRPr="000D48A0">
        <w:rPr>
          <w:rFonts w:ascii="Times New Roman" w:hAnsi="Times New Roman"/>
          <w:sz w:val="22"/>
          <w:szCs w:val="22"/>
        </w:rPr>
        <w:t>For batch un</w:t>
      </w:r>
      <w:r w:rsidR="00E01FE8" w:rsidRPr="000D48A0">
        <w:rPr>
          <w:rFonts w:ascii="Times New Roman" w:hAnsi="Times New Roman"/>
          <w:sz w:val="22"/>
          <w:szCs w:val="22"/>
        </w:rPr>
        <w:t xml:space="preserve">its, maximum charge rate is 110% </w:t>
      </w:r>
      <w:r w:rsidRPr="000D48A0">
        <w:rPr>
          <w:rFonts w:ascii="Times New Roman" w:hAnsi="Times New Roman"/>
          <w:sz w:val="22"/>
          <w:szCs w:val="22"/>
        </w:rPr>
        <w:t>of the daily charge rate measured during the most recent performance test demonstrating compliance with all applicable emission limitations.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6.c.</w:t>
      </w:r>
      <w:proofErr w:type="gramEnd"/>
      <w:r w:rsidRPr="000D48A0">
        <w:rPr>
          <w:rFonts w:ascii="Times New Roman" w:hAnsi="Times New Roman"/>
          <w:sz w:val="22"/>
          <w:szCs w:val="22"/>
        </w:rPr>
        <w:t>2.</w:t>
      </w:r>
      <w:r w:rsidR="00DE2FD8" w:rsidRPr="000D48A0">
        <w:rPr>
          <w:rFonts w:ascii="Times New Roman" w:hAnsi="Times New Roman"/>
          <w:sz w:val="22"/>
          <w:szCs w:val="22"/>
        </w:rPr>
        <w:t xml:space="preserve">  </w:t>
      </w:r>
      <w:r w:rsidRPr="000D48A0">
        <w:rPr>
          <w:rFonts w:ascii="Times New Roman" w:hAnsi="Times New Roman"/>
          <w:sz w:val="22"/>
          <w:szCs w:val="22"/>
        </w:rPr>
        <w:t xml:space="preserve">Minimum pressure drop across the wet particulate matter scrubber, which is calculated as the lowest </w:t>
      </w:r>
      <w:r w:rsidR="00E01FE8" w:rsidRPr="000D48A0">
        <w:rPr>
          <w:rFonts w:ascii="Times New Roman" w:hAnsi="Times New Roman"/>
          <w:sz w:val="22"/>
          <w:szCs w:val="22"/>
        </w:rPr>
        <w:t>one</w:t>
      </w:r>
      <w:r w:rsidRPr="000D48A0">
        <w:rPr>
          <w:rFonts w:ascii="Times New Roman" w:hAnsi="Times New Roman"/>
          <w:sz w:val="22"/>
          <w:szCs w:val="22"/>
        </w:rPr>
        <w:t xml:space="preserve">-hour average pressure drop across the wet scrubber measured during the most recent performance test demonstrating compliance with the particulate matter emission limitations; or minimum amperage to the wet scrubber, which is calculated as the lowest </w:t>
      </w:r>
      <w:r w:rsidR="00E01FE8" w:rsidRPr="000D48A0">
        <w:rPr>
          <w:rFonts w:ascii="Times New Roman" w:hAnsi="Times New Roman"/>
          <w:sz w:val="22"/>
          <w:szCs w:val="22"/>
        </w:rPr>
        <w:t>one</w:t>
      </w:r>
      <w:r w:rsidRPr="000D48A0">
        <w:rPr>
          <w:rFonts w:ascii="Times New Roman" w:hAnsi="Times New Roman"/>
          <w:sz w:val="22"/>
          <w:szCs w:val="22"/>
        </w:rPr>
        <w:t>-hour average amperage to the wet scrubber measured during the most recent performance test demonstrating compliance with the particulate matter emission limitations</w:t>
      </w:r>
      <w:r w:rsidR="00E01FE8" w:rsidRPr="000D48A0">
        <w:rPr>
          <w:rFonts w:ascii="Times New Roman" w:hAnsi="Times New Roman"/>
          <w:sz w:val="22"/>
          <w:szCs w:val="22"/>
        </w:rPr>
        <w:t>;</w:t>
      </w:r>
    </w:p>
    <w:p w:rsidR="001E7C67" w:rsidRPr="000D48A0" w:rsidRDefault="001E7C6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6.c.</w:t>
      </w:r>
      <w:proofErr w:type="gramEnd"/>
      <w:r w:rsidRPr="000D48A0">
        <w:rPr>
          <w:rFonts w:ascii="Times New Roman" w:hAnsi="Times New Roman"/>
          <w:sz w:val="22"/>
          <w:szCs w:val="22"/>
        </w:rPr>
        <w:t>3.</w:t>
      </w:r>
      <w:r w:rsidR="00DE2FD8" w:rsidRPr="000D48A0">
        <w:rPr>
          <w:rFonts w:ascii="Times New Roman" w:hAnsi="Times New Roman"/>
          <w:sz w:val="22"/>
          <w:szCs w:val="22"/>
        </w:rPr>
        <w:t xml:space="preserve">  </w:t>
      </w:r>
      <w:r w:rsidRPr="000D48A0">
        <w:rPr>
          <w:rFonts w:ascii="Times New Roman" w:hAnsi="Times New Roman"/>
          <w:sz w:val="22"/>
          <w:szCs w:val="22"/>
        </w:rPr>
        <w:t xml:space="preserve">Minimum scrubber liquid flow rate, which is calculated as the lowest </w:t>
      </w:r>
      <w:r w:rsidR="00E01FE8" w:rsidRPr="000D48A0">
        <w:rPr>
          <w:rFonts w:ascii="Times New Roman" w:hAnsi="Times New Roman"/>
          <w:sz w:val="22"/>
          <w:szCs w:val="22"/>
        </w:rPr>
        <w:t>one</w:t>
      </w:r>
      <w:r w:rsidRPr="000D48A0">
        <w:rPr>
          <w:rFonts w:ascii="Times New Roman" w:hAnsi="Times New Roman"/>
          <w:sz w:val="22"/>
          <w:szCs w:val="22"/>
        </w:rPr>
        <w:t>-hour average liquid flow rate at the inlet to the wet acid gas or particulate matter scrubber measured during the most recent performance test demonstrating compliance with all applicable emission limitations</w:t>
      </w:r>
      <w:r w:rsidR="00E01FE8" w:rsidRPr="000D48A0">
        <w:rPr>
          <w:rFonts w:ascii="Times New Roman" w:hAnsi="Times New Roman"/>
          <w:sz w:val="22"/>
          <w:szCs w:val="22"/>
        </w:rPr>
        <w:t xml:space="preserve">; </w:t>
      </w:r>
      <w:r w:rsidR="00E01FE8" w:rsidRPr="008B61F6">
        <w:rPr>
          <w:rFonts w:ascii="Times New Roman" w:hAnsi="Times New Roman"/>
          <w:sz w:val="22"/>
          <w:szCs w:val="22"/>
        </w:rPr>
        <w:t>and/or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6.c.</w:t>
      </w:r>
      <w:proofErr w:type="gramEnd"/>
      <w:r w:rsidRPr="000D48A0">
        <w:rPr>
          <w:rFonts w:ascii="Times New Roman" w:hAnsi="Times New Roman"/>
          <w:sz w:val="22"/>
          <w:szCs w:val="22"/>
        </w:rPr>
        <w:t>4.</w:t>
      </w:r>
      <w:r w:rsidR="00DE2FD8" w:rsidRPr="000D48A0">
        <w:rPr>
          <w:rFonts w:ascii="Times New Roman" w:hAnsi="Times New Roman"/>
          <w:sz w:val="22"/>
          <w:szCs w:val="22"/>
        </w:rPr>
        <w:t xml:space="preserve">  </w:t>
      </w:r>
      <w:r w:rsidRPr="000D48A0">
        <w:rPr>
          <w:rFonts w:ascii="Times New Roman" w:hAnsi="Times New Roman"/>
          <w:sz w:val="22"/>
          <w:szCs w:val="22"/>
        </w:rPr>
        <w:t xml:space="preserve">Minimum scrubber liquor pH, which is calculated as the lowest </w:t>
      </w:r>
      <w:r w:rsidR="00E01FE8" w:rsidRPr="000D48A0">
        <w:rPr>
          <w:rFonts w:ascii="Times New Roman" w:hAnsi="Times New Roman"/>
          <w:sz w:val="22"/>
          <w:szCs w:val="22"/>
        </w:rPr>
        <w:t>one</w:t>
      </w:r>
      <w:r w:rsidRPr="000D48A0">
        <w:rPr>
          <w:rFonts w:ascii="Times New Roman" w:hAnsi="Times New Roman"/>
          <w:sz w:val="22"/>
          <w:szCs w:val="22"/>
        </w:rPr>
        <w:t xml:space="preserve">-hour average liquor pH at the inlet to the wet acid gas scrubber measured during the most recent performance test demonstrating compliance with the </w:t>
      </w:r>
      <w:r w:rsidR="00E01FE8" w:rsidRPr="008B61F6">
        <w:rPr>
          <w:rFonts w:ascii="Times New Roman" w:hAnsi="Times New Roman"/>
          <w:sz w:val="22"/>
          <w:szCs w:val="22"/>
        </w:rPr>
        <w:t>hydrogen chloride</w:t>
      </w:r>
      <w:r w:rsidR="00E01FE8" w:rsidRPr="000D48A0">
        <w:rPr>
          <w:rFonts w:ascii="Times New Roman" w:hAnsi="Times New Roman"/>
          <w:sz w:val="22"/>
          <w:szCs w:val="22"/>
        </w:rPr>
        <w:t xml:space="preserve"> (</w:t>
      </w:r>
      <w:proofErr w:type="spellStart"/>
      <w:r w:rsidRPr="000D48A0">
        <w:rPr>
          <w:rFonts w:ascii="Times New Roman" w:hAnsi="Times New Roman"/>
          <w:sz w:val="22"/>
          <w:szCs w:val="22"/>
        </w:rPr>
        <w:t>HCl</w:t>
      </w:r>
      <w:proofErr w:type="spellEnd"/>
      <w:r w:rsidR="00E01FE8" w:rsidRPr="000D48A0">
        <w:rPr>
          <w:rFonts w:ascii="Times New Roman" w:hAnsi="Times New Roman"/>
          <w:sz w:val="22"/>
          <w:szCs w:val="22"/>
        </w:rPr>
        <w:t>)</w:t>
      </w:r>
      <w:r w:rsidRPr="000D48A0">
        <w:rPr>
          <w:rFonts w:ascii="Times New Roman" w:hAnsi="Times New Roman"/>
          <w:sz w:val="22"/>
          <w:szCs w:val="22"/>
        </w:rPr>
        <w:t xml:space="preserve"> emission limitation.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9.6.d.</w:t>
      </w:r>
      <w:r w:rsidR="00DE2FD8" w:rsidRPr="000D48A0">
        <w:rPr>
          <w:rFonts w:ascii="Times New Roman" w:hAnsi="Times New Roman"/>
          <w:sz w:val="22"/>
          <w:szCs w:val="22"/>
        </w:rPr>
        <w:t xml:space="preserve">  </w:t>
      </w:r>
      <w:r w:rsidR="00E01FE8" w:rsidRPr="008B61F6">
        <w:rPr>
          <w:rFonts w:ascii="Times New Roman" w:hAnsi="Times New Roman"/>
          <w:sz w:val="22"/>
          <w:szCs w:val="22"/>
        </w:rPr>
        <w:t>The owner or operator</w:t>
      </w:r>
      <w:r w:rsidR="00E01FE8" w:rsidRPr="000D48A0">
        <w:rPr>
          <w:rFonts w:ascii="Times New Roman" w:hAnsi="Times New Roman"/>
          <w:sz w:val="22"/>
          <w:szCs w:val="22"/>
        </w:rPr>
        <w:t xml:space="preserve"> </w:t>
      </w:r>
      <w:r w:rsidRPr="000D48A0">
        <w:rPr>
          <w:rFonts w:ascii="Times New Roman" w:hAnsi="Times New Roman"/>
          <w:sz w:val="22"/>
          <w:szCs w:val="22"/>
        </w:rPr>
        <w:t xml:space="preserve">shall meet the operating limits established during the initial performance test on the date the initial performance test is required or completed (whichever is earlier).  </w:t>
      </w:r>
      <w:r w:rsidR="00E01FE8" w:rsidRPr="008B61F6">
        <w:rPr>
          <w:rFonts w:ascii="Times New Roman" w:hAnsi="Times New Roman"/>
          <w:sz w:val="22"/>
          <w:szCs w:val="22"/>
        </w:rPr>
        <w:t>The owner or operator</w:t>
      </w:r>
      <w:r w:rsidR="00E01FE8" w:rsidRPr="000D48A0">
        <w:rPr>
          <w:rFonts w:ascii="Times New Roman" w:hAnsi="Times New Roman"/>
          <w:sz w:val="22"/>
          <w:szCs w:val="22"/>
        </w:rPr>
        <w:t xml:space="preserve"> </w:t>
      </w:r>
      <w:r w:rsidRPr="000D48A0">
        <w:rPr>
          <w:rFonts w:ascii="Times New Roman" w:hAnsi="Times New Roman"/>
          <w:sz w:val="22"/>
          <w:szCs w:val="22"/>
        </w:rPr>
        <w:t>shall conduct an initial performance evaluation of each continuous monitoring system and continuous parameter monitoring system within 60 days of installation of the monitoring system.</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9.6.e.</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6054BE" w:rsidRPr="008B61F6">
        <w:rPr>
          <w:rFonts w:ascii="Times New Roman" w:hAnsi="Times New Roman"/>
          <w:sz w:val="22"/>
          <w:szCs w:val="22"/>
        </w:rPr>
        <w:t>the owner or operator uses</w:t>
      </w:r>
      <w:r w:rsidR="006054BE" w:rsidRPr="000D48A0">
        <w:rPr>
          <w:rFonts w:ascii="Times New Roman" w:hAnsi="Times New Roman"/>
          <w:sz w:val="22"/>
          <w:szCs w:val="22"/>
        </w:rPr>
        <w:t xml:space="preserve"> </w:t>
      </w:r>
      <w:r w:rsidRPr="000D48A0">
        <w:rPr>
          <w:rFonts w:ascii="Times New Roman" w:hAnsi="Times New Roman"/>
          <w:sz w:val="22"/>
          <w:szCs w:val="22"/>
        </w:rPr>
        <w:t xml:space="preserve">a fabric filter to comply with the emission limitations, </w:t>
      </w:r>
      <w:r w:rsidR="006054BE" w:rsidRPr="008B61F6">
        <w:rPr>
          <w:rFonts w:ascii="Times New Roman" w:hAnsi="Times New Roman"/>
          <w:sz w:val="22"/>
          <w:szCs w:val="22"/>
        </w:rPr>
        <w:t>the owner or operator</w:t>
      </w:r>
      <w:r w:rsidR="006054BE" w:rsidRPr="000D48A0">
        <w:rPr>
          <w:rFonts w:ascii="Times New Roman" w:hAnsi="Times New Roman"/>
          <w:sz w:val="22"/>
          <w:szCs w:val="22"/>
        </w:rPr>
        <w:t xml:space="preserve"> </w:t>
      </w:r>
      <w:r w:rsidRPr="000D48A0">
        <w:rPr>
          <w:rFonts w:ascii="Times New Roman" w:hAnsi="Times New Roman"/>
          <w:sz w:val="22"/>
          <w:szCs w:val="22"/>
        </w:rPr>
        <w:t>shall operate each fabric filter system such that the bag leak detection system a</w:t>
      </w:r>
      <w:r w:rsidR="006054BE" w:rsidRPr="000D48A0">
        <w:rPr>
          <w:rFonts w:ascii="Times New Roman" w:hAnsi="Times New Roman"/>
          <w:sz w:val="22"/>
          <w:szCs w:val="22"/>
        </w:rPr>
        <w:t xml:space="preserve">larm does not sound more than five percent </w:t>
      </w:r>
      <w:r w:rsidRPr="000D48A0">
        <w:rPr>
          <w:rFonts w:ascii="Times New Roman" w:hAnsi="Times New Roman"/>
          <w:sz w:val="22"/>
          <w:szCs w:val="22"/>
        </w:rPr>
        <w:t xml:space="preserve">of the operating time during a </w:t>
      </w:r>
      <w:r w:rsidR="006054BE" w:rsidRPr="000D48A0">
        <w:rPr>
          <w:rFonts w:ascii="Times New Roman" w:hAnsi="Times New Roman"/>
          <w:sz w:val="22"/>
          <w:szCs w:val="22"/>
        </w:rPr>
        <w:t>six</w:t>
      </w:r>
      <w:r w:rsidRPr="000D48A0">
        <w:rPr>
          <w:rFonts w:ascii="Times New Roman" w:hAnsi="Times New Roman"/>
          <w:sz w:val="22"/>
          <w:szCs w:val="22"/>
        </w:rPr>
        <w:t xml:space="preserve">-month period.  In calculating this operating time percentage, if inspection of the fabric filter demonstrates that no corrective action is required, no alarm time is counted.  If corrective action is required, each alarm shall be counted as a minimum of </w:t>
      </w:r>
      <w:r w:rsidR="006054BE" w:rsidRPr="000D48A0">
        <w:rPr>
          <w:rFonts w:ascii="Times New Roman" w:hAnsi="Times New Roman"/>
          <w:sz w:val="22"/>
          <w:szCs w:val="22"/>
        </w:rPr>
        <w:t>one</w:t>
      </w:r>
      <w:r w:rsidRPr="000D48A0">
        <w:rPr>
          <w:rFonts w:ascii="Times New Roman" w:hAnsi="Times New Roman"/>
          <w:sz w:val="22"/>
          <w:szCs w:val="22"/>
        </w:rPr>
        <w:t xml:space="preserve"> hour.  If </w:t>
      </w:r>
      <w:r w:rsidR="006054BE" w:rsidRPr="008B61F6">
        <w:rPr>
          <w:rFonts w:ascii="Times New Roman" w:hAnsi="Times New Roman"/>
          <w:sz w:val="22"/>
          <w:szCs w:val="22"/>
        </w:rPr>
        <w:t>the owner or operator takes</w:t>
      </w:r>
      <w:r w:rsidR="006054BE" w:rsidRPr="000D48A0">
        <w:rPr>
          <w:rFonts w:ascii="Times New Roman" w:hAnsi="Times New Roman"/>
          <w:sz w:val="22"/>
          <w:szCs w:val="22"/>
        </w:rPr>
        <w:t xml:space="preserve"> </w:t>
      </w:r>
      <w:r w:rsidRPr="000D48A0">
        <w:rPr>
          <w:rFonts w:ascii="Times New Roman" w:hAnsi="Times New Roman"/>
          <w:sz w:val="22"/>
          <w:szCs w:val="22"/>
        </w:rPr>
        <w:t xml:space="preserve">longer than </w:t>
      </w:r>
      <w:r w:rsidR="006054BE" w:rsidRPr="000D48A0">
        <w:rPr>
          <w:rFonts w:ascii="Times New Roman" w:hAnsi="Times New Roman"/>
          <w:sz w:val="22"/>
          <w:szCs w:val="22"/>
        </w:rPr>
        <w:t>one</w:t>
      </w:r>
      <w:r w:rsidRPr="000D48A0">
        <w:rPr>
          <w:rFonts w:ascii="Times New Roman" w:hAnsi="Times New Roman"/>
          <w:sz w:val="22"/>
          <w:szCs w:val="22"/>
        </w:rPr>
        <w:t xml:space="preserve"> hour to initiate corrective action, the alarm time shall be counted as the actual amount of time taken to initiate corrective action.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9.6.f.</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6054BE" w:rsidRPr="008B61F6">
        <w:rPr>
          <w:rFonts w:ascii="Times New Roman" w:hAnsi="Times New Roman"/>
          <w:sz w:val="22"/>
          <w:szCs w:val="22"/>
        </w:rPr>
        <w:t>the owner or operator uses</w:t>
      </w:r>
      <w:r w:rsidR="006054BE" w:rsidRPr="000D48A0">
        <w:rPr>
          <w:rFonts w:ascii="Times New Roman" w:hAnsi="Times New Roman"/>
          <w:sz w:val="22"/>
          <w:szCs w:val="22"/>
        </w:rPr>
        <w:t xml:space="preserve"> </w:t>
      </w:r>
      <w:r w:rsidRPr="000D48A0">
        <w:rPr>
          <w:rFonts w:ascii="Times New Roman" w:hAnsi="Times New Roman"/>
          <w:sz w:val="22"/>
          <w:szCs w:val="22"/>
        </w:rPr>
        <w:t xml:space="preserve">an electrostatic precipitator to comply with the emission limitations, </w:t>
      </w:r>
      <w:r w:rsidR="006054BE" w:rsidRPr="008B61F6">
        <w:rPr>
          <w:rFonts w:ascii="Times New Roman" w:hAnsi="Times New Roman"/>
          <w:sz w:val="22"/>
          <w:szCs w:val="22"/>
        </w:rPr>
        <w:t>the owner or operator</w:t>
      </w:r>
      <w:r w:rsidR="006054BE" w:rsidRPr="000D48A0">
        <w:rPr>
          <w:rFonts w:ascii="Times New Roman" w:hAnsi="Times New Roman"/>
          <w:sz w:val="22"/>
          <w:szCs w:val="22"/>
        </w:rPr>
        <w:t xml:space="preserve"> </w:t>
      </w:r>
      <w:r w:rsidRPr="000D48A0">
        <w:rPr>
          <w:rFonts w:ascii="Times New Roman" w:hAnsi="Times New Roman"/>
          <w:sz w:val="22"/>
          <w:szCs w:val="22"/>
        </w:rPr>
        <w:t xml:space="preserve">shall measure the (secondary) voltage and amperage of the electrostatic precipitator collection plates during the particulate matter performance test.  Calculate the average electric power value (secondary voltage × secondary current = secondary electric power) for each test run.  The operating limit for the electrostatic precipitator is calculated as the lowest </w:t>
      </w:r>
      <w:r w:rsidR="006054BE" w:rsidRPr="000D48A0">
        <w:rPr>
          <w:rFonts w:ascii="Times New Roman" w:hAnsi="Times New Roman"/>
          <w:sz w:val="22"/>
          <w:szCs w:val="22"/>
        </w:rPr>
        <w:t>one</w:t>
      </w:r>
      <w:r w:rsidRPr="000D48A0">
        <w:rPr>
          <w:rFonts w:ascii="Times New Roman" w:hAnsi="Times New Roman"/>
          <w:sz w:val="22"/>
          <w:szCs w:val="22"/>
        </w:rPr>
        <w:t>-hour average secondary electric power measured during the most recent performance test demonstrating compliance with the particulate matter emission limitations.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9.6.g.</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6054BE" w:rsidRPr="008B61F6">
        <w:rPr>
          <w:rFonts w:ascii="Times New Roman" w:hAnsi="Times New Roman"/>
          <w:sz w:val="22"/>
          <w:szCs w:val="22"/>
        </w:rPr>
        <w:t>the owner or operator uses</w:t>
      </w:r>
      <w:r w:rsidR="006054BE" w:rsidRPr="000D48A0">
        <w:rPr>
          <w:rFonts w:ascii="Times New Roman" w:hAnsi="Times New Roman"/>
          <w:sz w:val="22"/>
          <w:szCs w:val="22"/>
        </w:rPr>
        <w:t xml:space="preserve"> </w:t>
      </w:r>
      <w:r w:rsidRPr="000D48A0">
        <w:rPr>
          <w:rFonts w:ascii="Times New Roman" w:hAnsi="Times New Roman"/>
          <w:sz w:val="22"/>
          <w:szCs w:val="22"/>
        </w:rPr>
        <w:t xml:space="preserve">activated carbon sorbent injection to comply with the emission limitations, </w:t>
      </w:r>
      <w:r w:rsidR="006054BE" w:rsidRPr="008B61F6">
        <w:rPr>
          <w:rFonts w:ascii="Times New Roman" w:hAnsi="Times New Roman"/>
          <w:sz w:val="22"/>
          <w:szCs w:val="22"/>
        </w:rPr>
        <w:t>the owner or operator</w:t>
      </w:r>
      <w:r w:rsidR="006054BE" w:rsidRPr="000D48A0">
        <w:rPr>
          <w:rFonts w:ascii="Times New Roman" w:hAnsi="Times New Roman"/>
          <w:sz w:val="22"/>
          <w:szCs w:val="22"/>
        </w:rPr>
        <w:t xml:space="preserve"> </w:t>
      </w:r>
      <w:r w:rsidRPr="000D48A0">
        <w:rPr>
          <w:rFonts w:ascii="Times New Roman" w:hAnsi="Times New Roman"/>
          <w:sz w:val="22"/>
          <w:szCs w:val="22"/>
        </w:rPr>
        <w:t xml:space="preserve">shall measure the sorbent flow rate during the performance testing.  The operating limit for the carbon sorbent injection is calculated as the lowest </w:t>
      </w:r>
      <w:r w:rsidR="006054BE" w:rsidRPr="000D48A0">
        <w:rPr>
          <w:rFonts w:ascii="Times New Roman" w:hAnsi="Times New Roman"/>
          <w:sz w:val="22"/>
          <w:szCs w:val="22"/>
        </w:rPr>
        <w:t>one</w:t>
      </w:r>
      <w:r w:rsidRPr="000D48A0">
        <w:rPr>
          <w:rFonts w:ascii="Times New Roman" w:hAnsi="Times New Roman"/>
          <w:sz w:val="22"/>
          <w:szCs w:val="22"/>
        </w:rPr>
        <w:t xml:space="preserve">-hour average sorbent flow rate measured during the most recent performance test demonstrating compliance with the mercury emission limitations.  For energy recovery units, when </w:t>
      </w:r>
      <w:r w:rsidR="006054BE" w:rsidRPr="008B61F6">
        <w:rPr>
          <w:rFonts w:ascii="Times New Roman" w:hAnsi="Times New Roman"/>
          <w:sz w:val="22"/>
          <w:szCs w:val="22"/>
        </w:rPr>
        <w:t>the</w:t>
      </w:r>
      <w:r w:rsidR="006054BE" w:rsidRPr="000D48A0">
        <w:rPr>
          <w:rFonts w:ascii="Times New Roman" w:hAnsi="Times New Roman"/>
          <w:sz w:val="22"/>
          <w:szCs w:val="22"/>
        </w:rPr>
        <w:t xml:space="preserve"> </w:t>
      </w:r>
      <w:r w:rsidRPr="000D48A0">
        <w:rPr>
          <w:rFonts w:ascii="Times New Roman" w:hAnsi="Times New Roman"/>
          <w:sz w:val="22"/>
          <w:szCs w:val="22"/>
        </w:rPr>
        <w:t xml:space="preserve">unit operates at lower loads, multiply </w:t>
      </w:r>
      <w:r w:rsidR="006054BE" w:rsidRPr="008B61F6">
        <w:rPr>
          <w:rFonts w:ascii="Times New Roman" w:hAnsi="Times New Roman"/>
          <w:sz w:val="22"/>
          <w:szCs w:val="22"/>
        </w:rPr>
        <w:t>the</w:t>
      </w:r>
      <w:r w:rsidR="006054BE" w:rsidRPr="000D48A0">
        <w:rPr>
          <w:rFonts w:ascii="Times New Roman" w:hAnsi="Times New Roman"/>
          <w:sz w:val="22"/>
          <w:szCs w:val="22"/>
        </w:rPr>
        <w:t xml:space="preserve"> </w:t>
      </w:r>
      <w:r w:rsidRPr="000D48A0">
        <w:rPr>
          <w:rFonts w:ascii="Times New Roman" w:hAnsi="Times New Roman"/>
          <w:sz w:val="22"/>
          <w:szCs w:val="22"/>
        </w:rPr>
        <w:t>sorbent injection rate by the load fraction, as defined in 40 CFR §</w:t>
      </w:r>
      <w:r w:rsidR="006054BE" w:rsidRPr="000D48A0">
        <w:rPr>
          <w:rFonts w:ascii="Times New Roman" w:hAnsi="Times New Roman"/>
          <w:sz w:val="22"/>
          <w:szCs w:val="22"/>
        </w:rPr>
        <w:t xml:space="preserve"> </w:t>
      </w:r>
      <w:r w:rsidRPr="000D48A0">
        <w:rPr>
          <w:rFonts w:ascii="Times New Roman" w:hAnsi="Times New Roman"/>
          <w:sz w:val="22"/>
          <w:szCs w:val="22"/>
        </w:rPr>
        <w:t>60.2265, to determine the requir</w:t>
      </w:r>
      <w:r w:rsidR="006054BE" w:rsidRPr="000D48A0">
        <w:rPr>
          <w:rFonts w:ascii="Times New Roman" w:hAnsi="Times New Roman"/>
          <w:sz w:val="22"/>
          <w:szCs w:val="22"/>
        </w:rPr>
        <w:t xml:space="preserve">ed injection rate (e.g., for 50% </w:t>
      </w:r>
      <w:r w:rsidRPr="000D48A0">
        <w:rPr>
          <w:rFonts w:ascii="Times New Roman" w:hAnsi="Times New Roman"/>
          <w:sz w:val="22"/>
          <w:szCs w:val="22"/>
        </w:rPr>
        <w:t>load, multiply the injection rate operating limit by 0.5).</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9.6.h.</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6054BE" w:rsidRPr="008B61F6">
        <w:rPr>
          <w:rFonts w:ascii="Times New Roman" w:hAnsi="Times New Roman"/>
          <w:sz w:val="22"/>
          <w:szCs w:val="22"/>
        </w:rPr>
        <w:t>the owner or operator uses</w:t>
      </w:r>
      <w:r w:rsidR="006054BE" w:rsidRPr="000D48A0">
        <w:rPr>
          <w:rFonts w:ascii="Times New Roman" w:hAnsi="Times New Roman"/>
          <w:sz w:val="22"/>
          <w:szCs w:val="22"/>
        </w:rPr>
        <w:t xml:space="preserve"> </w:t>
      </w:r>
      <w:r w:rsidRPr="000D48A0">
        <w:rPr>
          <w:rFonts w:ascii="Times New Roman" w:hAnsi="Times New Roman"/>
          <w:sz w:val="22"/>
          <w:szCs w:val="22"/>
        </w:rPr>
        <w:t xml:space="preserve">selective noncatalytic reduction to comply with the emission limitations, </w:t>
      </w:r>
      <w:r w:rsidR="006054BE" w:rsidRPr="008B61F6">
        <w:rPr>
          <w:rFonts w:ascii="Times New Roman" w:hAnsi="Times New Roman"/>
          <w:sz w:val="22"/>
          <w:szCs w:val="22"/>
        </w:rPr>
        <w:t>the owner or operator</w:t>
      </w:r>
      <w:r w:rsidR="006054BE" w:rsidRPr="000D48A0">
        <w:rPr>
          <w:rFonts w:ascii="Times New Roman" w:hAnsi="Times New Roman"/>
          <w:sz w:val="22"/>
          <w:szCs w:val="22"/>
        </w:rPr>
        <w:t xml:space="preserve"> </w:t>
      </w:r>
      <w:r w:rsidRPr="000D48A0">
        <w:rPr>
          <w:rFonts w:ascii="Times New Roman" w:hAnsi="Times New Roman"/>
          <w:sz w:val="22"/>
          <w:szCs w:val="22"/>
        </w:rPr>
        <w:t xml:space="preserve">shall measure the charge rate, the secondary chamber temperature (if </w:t>
      </w:r>
      <w:r w:rsidRPr="000D48A0">
        <w:rPr>
          <w:rFonts w:ascii="Times New Roman" w:hAnsi="Times New Roman"/>
          <w:sz w:val="22"/>
          <w:szCs w:val="22"/>
        </w:rPr>
        <w:lastRenderedPageBreak/>
        <w:t xml:space="preserve">applicable to </w:t>
      </w:r>
      <w:r w:rsidR="006054BE" w:rsidRPr="008B61F6">
        <w:rPr>
          <w:rFonts w:ascii="Times New Roman" w:hAnsi="Times New Roman"/>
          <w:sz w:val="22"/>
          <w:szCs w:val="22"/>
        </w:rPr>
        <w:t>the</w:t>
      </w:r>
      <w:r w:rsidR="006054BE" w:rsidRPr="000D48A0">
        <w:rPr>
          <w:rFonts w:ascii="Times New Roman" w:hAnsi="Times New Roman"/>
          <w:sz w:val="22"/>
          <w:szCs w:val="22"/>
        </w:rPr>
        <w:t xml:space="preserve"> </w:t>
      </w:r>
      <w:r w:rsidRPr="000D48A0">
        <w:rPr>
          <w:rFonts w:ascii="Times New Roman" w:hAnsi="Times New Roman"/>
          <w:sz w:val="22"/>
          <w:szCs w:val="22"/>
        </w:rPr>
        <w:t xml:space="preserve">CISWI unit), and the reagent flow rate during the nitrogen oxides performance testing.  The operating limits for the selective noncatalytic reduction are calculated as the highest </w:t>
      </w:r>
      <w:r w:rsidR="006054BE" w:rsidRPr="000D48A0">
        <w:rPr>
          <w:rFonts w:ascii="Times New Roman" w:hAnsi="Times New Roman"/>
          <w:sz w:val="22"/>
          <w:szCs w:val="22"/>
        </w:rPr>
        <w:t>one</w:t>
      </w:r>
      <w:r w:rsidRPr="000D48A0">
        <w:rPr>
          <w:rFonts w:ascii="Times New Roman" w:hAnsi="Times New Roman"/>
          <w:sz w:val="22"/>
          <w:szCs w:val="22"/>
        </w:rPr>
        <w:t>-hour average charge rate, lowest secondary chamber temperature, and lowest reagent flow rate measured during the most recent performance test demonstrating compliance with the nitrogen oxides emission limitations.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9.6.i.</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6054BE" w:rsidRPr="008B61F6">
        <w:rPr>
          <w:rFonts w:ascii="Times New Roman" w:hAnsi="Times New Roman"/>
          <w:sz w:val="22"/>
          <w:szCs w:val="22"/>
        </w:rPr>
        <w:t>the owner or operator uses</w:t>
      </w:r>
      <w:r w:rsidR="006054BE" w:rsidRPr="000D48A0">
        <w:rPr>
          <w:rFonts w:ascii="Times New Roman" w:hAnsi="Times New Roman"/>
          <w:sz w:val="22"/>
          <w:szCs w:val="22"/>
        </w:rPr>
        <w:t xml:space="preserve"> </w:t>
      </w:r>
      <w:r w:rsidRPr="000D48A0">
        <w:rPr>
          <w:rFonts w:ascii="Times New Roman" w:hAnsi="Times New Roman"/>
          <w:sz w:val="22"/>
          <w:szCs w:val="22"/>
        </w:rPr>
        <w:t xml:space="preserve">a dry scrubber to comply with the emission limitations, </w:t>
      </w:r>
      <w:r w:rsidR="006054BE" w:rsidRPr="008B61F6">
        <w:rPr>
          <w:rFonts w:ascii="Times New Roman" w:hAnsi="Times New Roman"/>
          <w:sz w:val="22"/>
          <w:szCs w:val="22"/>
        </w:rPr>
        <w:t>the owner or operator</w:t>
      </w:r>
      <w:r w:rsidR="006054BE" w:rsidRPr="000D48A0">
        <w:rPr>
          <w:rFonts w:ascii="Times New Roman" w:hAnsi="Times New Roman"/>
          <w:sz w:val="22"/>
          <w:szCs w:val="22"/>
        </w:rPr>
        <w:t xml:space="preserve"> </w:t>
      </w:r>
      <w:r w:rsidRPr="000D48A0">
        <w:rPr>
          <w:rFonts w:ascii="Times New Roman" w:hAnsi="Times New Roman"/>
          <w:sz w:val="22"/>
          <w:szCs w:val="22"/>
        </w:rPr>
        <w:t xml:space="preserve">shall measure the injection rate of each sorbent during the performance testing.  The operating limit for the injection rate of each sorbent is calculated as the lowest </w:t>
      </w:r>
      <w:r w:rsidR="006054BE" w:rsidRPr="000D48A0">
        <w:rPr>
          <w:rFonts w:ascii="Times New Roman" w:hAnsi="Times New Roman"/>
          <w:sz w:val="22"/>
          <w:szCs w:val="22"/>
        </w:rPr>
        <w:t>one</w:t>
      </w:r>
      <w:r w:rsidRPr="000D48A0">
        <w:rPr>
          <w:rFonts w:ascii="Times New Roman" w:hAnsi="Times New Roman"/>
          <w:sz w:val="22"/>
          <w:szCs w:val="22"/>
        </w:rPr>
        <w:t xml:space="preserve">-hour average injection rate of each sorbent measured during the most recent performance test demonstrating compliance with the hydrogen chloride emission limitations.  For energy recovery units, when </w:t>
      </w:r>
      <w:r w:rsidR="006054BE" w:rsidRPr="008B61F6">
        <w:rPr>
          <w:rFonts w:ascii="Times New Roman" w:hAnsi="Times New Roman"/>
          <w:sz w:val="22"/>
          <w:szCs w:val="22"/>
        </w:rPr>
        <w:t>the</w:t>
      </w:r>
      <w:r w:rsidR="006054BE" w:rsidRPr="000D48A0">
        <w:rPr>
          <w:rFonts w:ascii="Times New Roman" w:hAnsi="Times New Roman"/>
          <w:sz w:val="22"/>
          <w:szCs w:val="22"/>
        </w:rPr>
        <w:t xml:space="preserve"> </w:t>
      </w:r>
      <w:r w:rsidRPr="000D48A0">
        <w:rPr>
          <w:rFonts w:ascii="Times New Roman" w:hAnsi="Times New Roman"/>
          <w:sz w:val="22"/>
          <w:szCs w:val="22"/>
        </w:rPr>
        <w:t xml:space="preserve">unit operates at lower loads, multiply </w:t>
      </w:r>
      <w:r w:rsidR="006054BE" w:rsidRPr="008B61F6">
        <w:rPr>
          <w:rFonts w:ascii="Times New Roman" w:hAnsi="Times New Roman"/>
          <w:sz w:val="22"/>
          <w:szCs w:val="22"/>
        </w:rPr>
        <w:t>the</w:t>
      </w:r>
      <w:r w:rsidR="006054BE" w:rsidRPr="000D48A0">
        <w:rPr>
          <w:rFonts w:ascii="Times New Roman" w:hAnsi="Times New Roman"/>
          <w:sz w:val="22"/>
          <w:szCs w:val="22"/>
        </w:rPr>
        <w:t xml:space="preserve"> </w:t>
      </w:r>
      <w:r w:rsidRPr="000D48A0">
        <w:rPr>
          <w:rFonts w:ascii="Times New Roman" w:hAnsi="Times New Roman"/>
          <w:sz w:val="22"/>
          <w:szCs w:val="22"/>
        </w:rPr>
        <w:t>sorbent injection rate by the load fraction, as defined in 40 CFR §</w:t>
      </w:r>
      <w:r w:rsidR="006054BE" w:rsidRPr="000D48A0">
        <w:rPr>
          <w:rFonts w:ascii="Times New Roman" w:hAnsi="Times New Roman"/>
          <w:sz w:val="22"/>
          <w:szCs w:val="22"/>
        </w:rPr>
        <w:t xml:space="preserve"> </w:t>
      </w:r>
      <w:r w:rsidRPr="000D48A0">
        <w:rPr>
          <w:rFonts w:ascii="Times New Roman" w:hAnsi="Times New Roman"/>
          <w:sz w:val="22"/>
          <w:szCs w:val="22"/>
        </w:rPr>
        <w:t>60.2265, to determine the requir</w:t>
      </w:r>
      <w:r w:rsidR="006054BE" w:rsidRPr="000D48A0">
        <w:rPr>
          <w:rFonts w:ascii="Times New Roman" w:hAnsi="Times New Roman"/>
          <w:sz w:val="22"/>
          <w:szCs w:val="22"/>
        </w:rPr>
        <w:t xml:space="preserve">ed injection rate (e.g., for 50% </w:t>
      </w:r>
      <w:r w:rsidRPr="000D48A0">
        <w:rPr>
          <w:rFonts w:ascii="Times New Roman" w:hAnsi="Times New Roman"/>
          <w:sz w:val="22"/>
          <w:szCs w:val="22"/>
        </w:rPr>
        <w:t>load, multiply the injection rate operating limit by 0.5).</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 9.6.j.</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6054BE" w:rsidRPr="008B61F6">
        <w:rPr>
          <w:rFonts w:ascii="Times New Roman" w:hAnsi="Times New Roman"/>
          <w:sz w:val="22"/>
          <w:szCs w:val="22"/>
        </w:rPr>
        <w:t>the owner or operator does not</w:t>
      </w:r>
      <w:r w:rsidR="006054BE" w:rsidRPr="000D48A0">
        <w:rPr>
          <w:rFonts w:ascii="Times New Roman" w:hAnsi="Times New Roman"/>
          <w:sz w:val="22"/>
          <w:szCs w:val="22"/>
        </w:rPr>
        <w:t xml:space="preserve"> </w:t>
      </w:r>
      <w:r w:rsidRPr="000D48A0">
        <w:rPr>
          <w:rFonts w:ascii="Times New Roman" w:hAnsi="Times New Roman"/>
          <w:sz w:val="22"/>
          <w:szCs w:val="22"/>
        </w:rPr>
        <w:t xml:space="preserve">use a wet scrubber, electrostatic precipitator, or fabric filter to comply with the emission limitations, and if </w:t>
      </w:r>
      <w:r w:rsidR="006054BE" w:rsidRPr="008B61F6">
        <w:rPr>
          <w:rFonts w:ascii="Times New Roman" w:hAnsi="Times New Roman"/>
          <w:sz w:val="22"/>
          <w:szCs w:val="22"/>
        </w:rPr>
        <w:t>the owner or operator does not</w:t>
      </w:r>
      <w:r w:rsidRPr="000D48A0">
        <w:rPr>
          <w:rFonts w:ascii="Times New Roman" w:hAnsi="Times New Roman"/>
          <w:sz w:val="22"/>
          <w:szCs w:val="22"/>
        </w:rPr>
        <w:t xml:space="preserve"> determine compliance with particulate matter emission limitation with a particulate matter CEMS, </w:t>
      </w:r>
      <w:r w:rsidR="006054BE" w:rsidRPr="008B61F6">
        <w:rPr>
          <w:rFonts w:ascii="Times New Roman" w:hAnsi="Times New Roman"/>
          <w:sz w:val="22"/>
          <w:szCs w:val="22"/>
        </w:rPr>
        <w:t>the unit</w:t>
      </w:r>
      <w:r w:rsidR="006054BE" w:rsidRPr="000D48A0">
        <w:rPr>
          <w:rFonts w:ascii="Times New Roman" w:hAnsi="Times New Roman"/>
          <w:sz w:val="22"/>
          <w:szCs w:val="22"/>
        </w:rPr>
        <w:t xml:space="preserve"> </w:t>
      </w:r>
      <w:r w:rsidRPr="000D48A0">
        <w:rPr>
          <w:rFonts w:ascii="Times New Roman" w:hAnsi="Times New Roman"/>
          <w:sz w:val="22"/>
          <w:szCs w:val="22"/>
        </w:rPr>
        <w:t>shall maintain opacity to less than or equal to ten percent opacity (</w:t>
      </w:r>
      <w:r w:rsidR="006054BE" w:rsidRPr="000D48A0">
        <w:rPr>
          <w:rFonts w:ascii="Times New Roman" w:hAnsi="Times New Roman"/>
          <w:sz w:val="22"/>
          <w:szCs w:val="22"/>
        </w:rPr>
        <w:t>one</w:t>
      </w:r>
      <w:r w:rsidRPr="000D48A0">
        <w:rPr>
          <w:rFonts w:ascii="Times New Roman" w:hAnsi="Times New Roman"/>
          <w:sz w:val="22"/>
          <w:szCs w:val="22"/>
        </w:rPr>
        <w:t>-hour block average).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t>9.6.k.</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6054BE" w:rsidRPr="008B61F6">
        <w:rPr>
          <w:rFonts w:ascii="Times New Roman" w:hAnsi="Times New Roman"/>
          <w:sz w:val="22"/>
          <w:szCs w:val="22"/>
        </w:rPr>
        <w:t>the owner or operator uses</w:t>
      </w:r>
      <w:r w:rsidR="006054BE" w:rsidRPr="000D48A0">
        <w:rPr>
          <w:rFonts w:ascii="Times New Roman" w:hAnsi="Times New Roman"/>
          <w:sz w:val="22"/>
          <w:szCs w:val="22"/>
        </w:rPr>
        <w:t xml:space="preserve"> </w:t>
      </w:r>
      <w:r w:rsidRPr="000D48A0">
        <w:rPr>
          <w:rFonts w:ascii="Times New Roman" w:hAnsi="Times New Roman"/>
          <w:sz w:val="22"/>
          <w:szCs w:val="22"/>
        </w:rPr>
        <w:t xml:space="preserve">a PM CPMS to demonstrate compliance, </w:t>
      </w:r>
      <w:r w:rsidR="006054BE" w:rsidRPr="008B61F6">
        <w:rPr>
          <w:rFonts w:ascii="Times New Roman" w:hAnsi="Times New Roman"/>
          <w:sz w:val="22"/>
          <w:szCs w:val="22"/>
        </w:rPr>
        <w:t>the owner or operator</w:t>
      </w:r>
      <w:r w:rsidR="006054BE" w:rsidRPr="000D48A0">
        <w:rPr>
          <w:rFonts w:ascii="Times New Roman" w:hAnsi="Times New Roman"/>
          <w:sz w:val="22"/>
          <w:szCs w:val="22"/>
        </w:rPr>
        <w:t xml:space="preserve"> </w:t>
      </w:r>
      <w:r w:rsidRPr="000D48A0">
        <w:rPr>
          <w:rFonts w:ascii="Times New Roman" w:hAnsi="Times New Roman"/>
          <w:sz w:val="22"/>
          <w:szCs w:val="22"/>
        </w:rPr>
        <w:t xml:space="preserve">shall establish </w:t>
      </w:r>
      <w:r w:rsidR="006054BE" w:rsidRPr="008B61F6">
        <w:rPr>
          <w:rFonts w:ascii="Times New Roman" w:hAnsi="Times New Roman"/>
          <w:sz w:val="22"/>
          <w:szCs w:val="22"/>
        </w:rPr>
        <w:t>a</w:t>
      </w:r>
      <w:r w:rsidR="006054BE" w:rsidRPr="000D48A0">
        <w:rPr>
          <w:rFonts w:ascii="Times New Roman" w:hAnsi="Times New Roman"/>
          <w:sz w:val="22"/>
          <w:szCs w:val="22"/>
        </w:rPr>
        <w:t xml:space="preserve"> </w:t>
      </w:r>
      <w:r w:rsidRPr="000D48A0">
        <w:rPr>
          <w:rFonts w:ascii="Times New Roman" w:hAnsi="Times New Roman"/>
          <w:sz w:val="22"/>
          <w:szCs w:val="22"/>
        </w:rPr>
        <w:t>PM CPMS operating limit and determine compliance with it according to paragraphs 9.6.k.1 through 9.6.k.5</w:t>
      </w:r>
      <w:r w:rsidR="0030777E" w:rsidRPr="000D48A0">
        <w:rPr>
          <w:rFonts w:ascii="Times New Roman" w:hAnsi="Times New Roman"/>
          <w:sz w:val="22"/>
          <w:szCs w:val="22"/>
        </w:rPr>
        <w:t xml:space="preserve"> </w:t>
      </w:r>
      <w:r w:rsidR="0030777E" w:rsidRPr="008B61F6">
        <w:rPr>
          <w:rFonts w:ascii="Times New Roman" w:hAnsi="Times New Roman"/>
          <w:sz w:val="22"/>
          <w:szCs w:val="22"/>
        </w:rPr>
        <w:t>below:</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6.k.</w:t>
      </w:r>
      <w:proofErr w:type="gramEnd"/>
      <w:r w:rsidRPr="000D48A0">
        <w:rPr>
          <w:rFonts w:ascii="Times New Roman" w:hAnsi="Times New Roman"/>
          <w:sz w:val="22"/>
          <w:szCs w:val="22"/>
        </w:rPr>
        <w:t>1.</w:t>
      </w:r>
      <w:r w:rsidR="00DE2FD8" w:rsidRPr="000D48A0">
        <w:rPr>
          <w:rFonts w:ascii="Times New Roman" w:hAnsi="Times New Roman"/>
          <w:sz w:val="22"/>
          <w:szCs w:val="22"/>
        </w:rPr>
        <w:t xml:space="preserve">  </w:t>
      </w:r>
      <w:r w:rsidRPr="000D48A0">
        <w:rPr>
          <w:rFonts w:ascii="Times New Roman" w:hAnsi="Times New Roman"/>
          <w:sz w:val="22"/>
          <w:szCs w:val="22"/>
        </w:rPr>
        <w:t>During the initial performance test or any such subsequent performance test that demonstrates compliance with the PM limit, record all hourly average output values (milliamps</w:t>
      </w:r>
      <w:r w:rsidR="00FA5916" w:rsidRPr="008B61F6">
        <w:rPr>
          <w:rFonts w:ascii="Times New Roman" w:hAnsi="Times New Roman"/>
          <w:sz w:val="22"/>
          <w:szCs w:val="22"/>
        </w:rPr>
        <w:t>, or the digital signal equivalent</w:t>
      </w:r>
      <w:r w:rsidRPr="000D48A0">
        <w:rPr>
          <w:rFonts w:ascii="Times New Roman" w:hAnsi="Times New Roman"/>
          <w:sz w:val="22"/>
          <w:szCs w:val="22"/>
        </w:rPr>
        <w:t xml:space="preserve">) from the PM CPMS for the periods corresponding to the test runs (e.g., three </w:t>
      </w:r>
      <w:r w:rsidR="0030777E" w:rsidRPr="000D48A0">
        <w:rPr>
          <w:rFonts w:ascii="Times New Roman" w:hAnsi="Times New Roman"/>
          <w:sz w:val="22"/>
          <w:szCs w:val="22"/>
        </w:rPr>
        <w:t>one</w:t>
      </w:r>
      <w:r w:rsidRPr="000D48A0">
        <w:rPr>
          <w:rFonts w:ascii="Times New Roman" w:hAnsi="Times New Roman"/>
          <w:sz w:val="22"/>
          <w:szCs w:val="22"/>
        </w:rPr>
        <w:t xml:space="preserve">-hour average PM CPMS output values for three </w:t>
      </w:r>
      <w:r w:rsidR="0030777E" w:rsidRPr="000D48A0">
        <w:rPr>
          <w:rFonts w:ascii="Times New Roman" w:hAnsi="Times New Roman"/>
          <w:sz w:val="22"/>
          <w:szCs w:val="22"/>
        </w:rPr>
        <w:t>one</w:t>
      </w:r>
      <w:r w:rsidRPr="000D48A0">
        <w:rPr>
          <w:rFonts w:ascii="Times New Roman" w:hAnsi="Times New Roman"/>
          <w:sz w:val="22"/>
          <w:szCs w:val="22"/>
        </w:rPr>
        <w:t>-hour test runs).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9.6.k.1.A.</w:t>
      </w:r>
      <w:r w:rsidR="00DE2FD8" w:rsidRPr="000D48A0">
        <w:rPr>
          <w:rFonts w:ascii="Times New Roman" w:hAnsi="Times New Roman"/>
          <w:sz w:val="22"/>
          <w:szCs w:val="22"/>
        </w:rPr>
        <w:t xml:space="preserve">  </w:t>
      </w:r>
      <w:r w:rsidR="0030777E" w:rsidRPr="008B61F6">
        <w:rPr>
          <w:rFonts w:ascii="Times New Roman" w:hAnsi="Times New Roman"/>
          <w:sz w:val="22"/>
          <w:szCs w:val="22"/>
        </w:rPr>
        <w:t>The</w:t>
      </w:r>
      <w:r w:rsidR="0030777E" w:rsidRPr="000D48A0">
        <w:rPr>
          <w:rFonts w:ascii="Times New Roman" w:hAnsi="Times New Roman"/>
          <w:sz w:val="22"/>
          <w:szCs w:val="22"/>
        </w:rPr>
        <w:t xml:space="preserve"> </w:t>
      </w:r>
      <w:r w:rsidRPr="000D48A0">
        <w:rPr>
          <w:rFonts w:ascii="Times New Roman" w:hAnsi="Times New Roman"/>
          <w:sz w:val="22"/>
          <w:szCs w:val="22"/>
        </w:rPr>
        <w:t>PM CPMS shall provide a 4-20 milliamp output</w:t>
      </w:r>
      <w:r w:rsidR="00FA5916" w:rsidRPr="008B61F6">
        <w:rPr>
          <w:rFonts w:ascii="Times New Roman" w:hAnsi="Times New Roman"/>
          <w:sz w:val="22"/>
          <w:szCs w:val="22"/>
        </w:rPr>
        <w:t>, or digital signal equivalent,</w:t>
      </w:r>
      <w:r w:rsidRPr="000D48A0">
        <w:rPr>
          <w:rFonts w:ascii="Times New Roman" w:hAnsi="Times New Roman"/>
          <w:sz w:val="22"/>
          <w:szCs w:val="22"/>
        </w:rPr>
        <w:t xml:space="preserve"> and the establishment of its relationship to manual reference method measurements shall be determined in units of milliamps</w:t>
      </w:r>
      <w:r w:rsidR="00FA5916" w:rsidRPr="008B61F6">
        <w:rPr>
          <w:rFonts w:ascii="Times New Roman" w:hAnsi="Times New Roman"/>
          <w:sz w:val="22"/>
          <w:szCs w:val="22"/>
        </w:rPr>
        <w:t xml:space="preserve"> or digital bits</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9.6.k.1.B.</w:t>
      </w:r>
      <w:r w:rsidR="00DE2FD8" w:rsidRPr="000D48A0">
        <w:rPr>
          <w:rFonts w:ascii="Times New Roman" w:hAnsi="Times New Roman"/>
          <w:sz w:val="22"/>
          <w:szCs w:val="22"/>
        </w:rPr>
        <w:t xml:space="preserve">  </w:t>
      </w:r>
      <w:r w:rsidR="0030777E" w:rsidRPr="008B61F6">
        <w:rPr>
          <w:rFonts w:ascii="Times New Roman" w:hAnsi="Times New Roman"/>
          <w:sz w:val="22"/>
          <w:szCs w:val="22"/>
        </w:rPr>
        <w:t>The</w:t>
      </w:r>
      <w:r w:rsidR="0030777E" w:rsidRPr="000D48A0">
        <w:rPr>
          <w:rFonts w:ascii="Times New Roman" w:hAnsi="Times New Roman"/>
          <w:sz w:val="22"/>
          <w:szCs w:val="22"/>
        </w:rPr>
        <w:t xml:space="preserve"> </w:t>
      </w:r>
      <w:r w:rsidRPr="000D48A0">
        <w:rPr>
          <w:rFonts w:ascii="Times New Roman" w:hAnsi="Times New Roman"/>
          <w:sz w:val="22"/>
          <w:szCs w:val="22"/>
        </w:rPr>
        <w:t xml:space="preserve">PM CPMS operating range shall be capable of reading PM concentrations from zero to a level equivalent to at least two times </w:t>
      </w:r>
      <w:r w:rsidR="0030777E" w:rsidRPr="008B61F6">
        <w:rPr>
          <w:rFonts w:ascii="Times New Roman" w:hAnsi="Times New Roman"/>
          <w:sz w:val="22"/>
          <w:szCs w:val="22"/>
        </w:rPr>
        <w:t>the</w:t>
      </w:r>
      <w:r w:rsidR="0030777E" w:rsidRPr="000D48A0">
        <w:rPr>
          <w:rFonts w:ascii="Times New Roman" w:hAnsi="Times New Roman"/>
          <w:sz w:val="22"/>
          <w:szCs w:val="22"/>
        </w:rPr>
        <w:t xml:space="preserve"> </w:t>
      </w:r>
      <w:r w:rsidRPr="000D48A0">
        <w:rPr>
          <w:rFonts w:ascii="Times New Roman" w:hAnsi="Times New Roman"/>
          <w:sz w:val="22"/>
          <w:szCs w:val="22"/>
        </w:rPr>
        <w:t xml:space="preserve">allowable emission limit. If </w:t>
      </w:r>
      <w:r w:rsidR="0030777E" w:rsidRPr="008B61F6">
        <w:rPr>
          <w:rFonts w:ascii="Times New Roman" w:hAnsi="Times New Roman"/>
          <w:sz w:val="22"/>
          <w:szCs w:val="22"/>
        </w:rPr>
        <w:t>the</w:t>
      </w:r>
      <w:r w:rsidR="0030777E" w:rsidRPr="000D48A0">
        <w:rPr>
          <w:rFonts w:ascii="Times New Roman" w:hAnsi="Times New Roman"/>
          <w:sz w:val="22"/>
          <w:szCs w:val="22"/>
        </w:rPr>
        <w:t xml:space="preserve"> </w:t>
      </w:r>
      <w:r w:rsidRPr="000D48A0">
        <w:rPr>
          <w:rFonts w:ascii="Times New Roman" w:hAnsi="Times New Roman"/>
          <w:sz w:val="22"/>
          <w:szCs w:val="22"/>
        </w:rPr>
        <w:t>PM CPMS is an auto-ranging instrument capable of multiple scales, the primary range of the instruments shall be capable of reading PM concentration from zero to a level equivalent to two times your allowable emission limit.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9.6.k.1.C.</w:t>
      </w:r>
      <w:r w:rsidR="00DE2FD8" w:rsidRPr="000D48A0">
        <w:rPr>
          <w:rFonts w:ascii="Times New Roman" w:hAnsi="Times New Roman"/>
          <w:sz w:val="22"/>
          <w:szCs w:val="22"/>
        </w:rPr>
        <w:t xml:space="preserve">  </w:t>
      </w:r>
      <w:r w:rsidRPr="000D48A0">
        <w:rPr>
          <w:rFonts w:ascii="Times New Roman" w:hAnsi="Times New Roman"/>
          <w:sz w:val="22"/>
          <w:szCs w:val="22"/>
        </w:rPr>
        <w:t>During the initial performance test or any subsequent performance test that demonstrates compliance with the PM limit, record and average all milliamp output values</w:t>
      </w:r>
      <w:r w:rsidR="00FA5916" w:rsidRPr="008B61F6">
        <w:rPr>
          <w:rFonts w:ascii="Times New Roman" w:hAnsi="Times New Roman"/>
          <w:sz w:val="22"/>
          <w:szCs w:val="22"/>
        </w:rPr>
        <w:t>, or their digital equivalent,</w:t>
      </w:r>
      <w:r w:rsidRPr="000D48A0">
        <w:rPr>
          <w:rFonts w:ascii="Times New Roman" w:hAnsi="Times New Roman"/>
          <w:sz w:val="22"/>
          <w:szCs w:val="22"/>
        </w:rPr>
        <w:t xml:space="preserve"> from the PM CPMS for the periods corresponding to the compliance test runs (e.g., average all PM CPMS output values for three corresponding </w:t>
      </w:r>
      <w:r w:rsidR="0074214A" w:rsidRPr="000D48A0">
        <w:rPr>
          <w:rFonts w:ascii="Times New Roman" w:hAnsi="Times New Roman"/>
          <w:sz w:val="22"/>
          <w:szCs w:val="22"/>
        </w:rPr>
        <w:t>two</w:t>
      </w:r>
      <w:r w:rsidRPr="000D48A0">
        <w:rPr>
          <w:rFonts w:ascii="Times New Roman" w:hAnsi="Times New Roman"/>
          <w:sz w:val="22"/>
          <w:szCs w:val="22"/>
        </w:rPr>
        <w:t>-hour Method 5I test runs).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6.k.</w:t>
      </w:r>
      <w:proofErr w:type="gramEnd"/>
      <w:r w:rsidRPr="000D48A0">
        <w:rPr>
          <w:rFonts w:ascii="Times New Roman" w:hAnsi="Times New Roman"/>
          <w:sz w:val="22"/>
          <w:szCs w:val="22"/>
        </w:rPr>
        <w:t>2.</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the average of </w:t>
      </w:r>
      <w:r w:rsidR="0074214A" w:rsidRPr="00080124">
        <w:rPr>
          <w:rFonts w:ascii="Times New Roman" w:hAnsi="Times New Roman"/>
          <w:sz w:val="22"/>
          <w:szCs w:val="22"/>
        </w:rPr>
        <w:t>the</w:t>
      </w:r>
      <w:r w:rsidR="0074214A" w:rsidRPr="000D48A0">
        <w:rPr>
          <w:rFonts w:ascii="Times New Roman" w:hAnsi="Times New Roman"/>
          <w:sz w:val="22"/>
          <w:szCs w:val="22"/>
        </w:rPr>
        <w:t xml:space="preserve"> </w:t>
      </w:r>
      <w:r w:rsidRPr="000D48A0">
        <w:rPr>
          <w:rFonts w:ascii="Times New Roman" w:hAnsi="Times New Roman"/>
          <w:sz w:val="22"/>
          <w:szCs w:val="22"/>
        </w:rPr>
        <w:t xml:space="preserve">three PM performance test runs are below 75% of </w:t>
      </w:r>
      <w:r w:rsidR="0074214A" w:rsidRPr="00080124">
        <w:rPr>
          <w:rFonts w:ascii="Times New Roman" w:hAnsi="Times New Roman"/>
          <w:sz w:val="22"/>
          <w:szCs w:val="22"/>
        </w:rPr>
        <w:t>the facility’s</w:t>
      </w:r>
      <w:r w:rsidR="0074214A" w:rsidRPr="000D48A0">
        <w:rPr>
          <w:rFonts w:ascii="Times New Roman" w:hAnsi="Times New Roman"/>
          <w:sz w:val="22"/>
          <w:szCs w:val="22"/>
        </w:rPr>
        <w:t xml:space="preserve"> </w:t>
      </w:r>
      <w:r w:rsidRPr="000D48A0">
        <w:rPr>
          <w:rFonts w:ascii="Times New Roman" w:hAnsi="Times New Roman"/>
          <w:sz w:val="22"/>
          <w:szCs w:val="22"/>
        </w:rPr>
        <w:t xml:space="preserve">PM emission limit, </w:t>
      </w:r>
      <w:r w:rsidR="0074214A" w:rsidRPr="00080124">
        <w:rPr>
          <w:rFonts w:ascii="Times New Roman" w:hAnsi="Times New Roman"/>
          <w:sz w:val="22"/>
          <w:szCs w:val="22"/>
        </w:rPr>
        <w:t>the owner or operator</w:t>
      </w:r>
      <w:r w:rsidR="0074214A" w:rsidRPr="000D48A0">
        <w:rPr>
          <w:rFonts w:ascii="Times New Roman" w:hAnsi="Times New Roman"/>
          <w:sz w:val="22"/>
          <w:szCs w:val="22"/>
        </w:rPr>
        <w:t xml:space="preserve"> </w:t>
      </w:r>
      <w:r w:rsidRPr="000D48A0">
        <w:rPr>
          <w:rFonts w:ascii="Times New Roman" w:hAnsi="Times New Roman"/>
          <w:sz w:val="22"/>
          <w:szCs w:val="22"/>
        </w:rPr>
        <w:t>shall calculate an operating limit by establishing a relationship of PM CPMS signal to PM concentration using the PM CPMS instrument zero, the average PM CPMS values corresponding to the three compliance test runs, and the average PM concentration from the Method 5 or performance test with the procedures in paragraphs 9.6.k.1 through 9.6.k.5.</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9.6.k.2.A.</w:t>
      </w:r>
      <w:r w:rsidR="00DE2FD8" w:rsidRPr="000D48A0">
        <w:rPr>
          <w:rFonts w:ascii="Times New Roman" w:hAnsi="Times New Roman"/>
          <w:sz w:val="22"/>
          <w:szCs w:val="22"/>
        </w:rPr>
        <w:t xml:space="preserve">  </w:t>
      </w:r>
      <w:r w:rsidRPr="000D48A0">
        <w:rPr>
          <w:rFonts w:ascii="Times New Roman" w:hAnsi="Times New Roman"/>
          <w:sz w:val="22"/>
          <w:szCs w:val="22"/>
        </w:rPr>
        <w:t xml:space="preserve">Determine </w:t>
      </w:r>
      <w:r w:rsidR="0074214A" w:rsidRPr="00080124">
        <w:rPr>
          <w:rFonts w:ascii="Times New Roman" w:hAnsi="Times New Roman"/>
          <w:sz w:val="22"/>
          <w:szCs w:val="22"/>
        </w:rPr>
        <w:t>the facility’s</w:t>
      </w:r>
      <w:r w:rsidRPr="000D48A0">
        <w:rPr>
          <w:rFonts w:ascii="Times New Roman" w:hAnsi="Times New Roman"/>
          <w:sz w:val="22"/>
          <w:szCs w:val="22"/>
        </w:rPr>
        <w:t xml:space="preserve"> instrument zero output with one of the following procedures: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6.k.</w:t>
      </w:r>
      <w:proofErr w:type="gramEnd"/>
      <w:r w:rsidRPr="000D48A0">
        <w:rPr>
          <w:rFonts w:ascii="Times New Roman" w:hAnsi="Times New Roman"/>
          <w:sz w:val="22"/>
          <w:szCs w:val="22"/>
        </w:rPr>
        <w:t>2.A.1.</w:t>
      </w:r>
      <w:r w:rsidR="00DE2FD8" w:rsidRPr="000D48A0">
        <w:rPr>
          <w:rFonts w:ascii="Times New Roman" w:hAnsi="Times New Roman"/>
          <w:sz w:val="22"/>
          <w:szCs w:val="22"/>
        </w:rPr>
        <w:t xml:space="preserve">  </w:t>
      </w:r>
      <w:proofErr w:type="gramStart"/>
      <w:r w:rsidRPr="000D48A0">
        <w:rPr>
          <w:rFonts w:ascii="Times New Roman" w:hAnsi="Times New Roman"/>
          <w:sz w:val="22"/>
          <w:szCs w:val="22"/>
        </w:rPr>
        <w:t>Zero point</w:t>
      </w:r>
      <w:proofErr w:type="gramEnd"/>
      <w:r w:rsidRPr="000D48A0">
        <w:rPr>
          <w:rFonts w:ascii="Times New Roman" w:hAnsi="Times New Roman"/>
          <w:sz w:val="22"/>
          <w:szCs w:val="22"/>
        </w:rPr>
        <w:t xml:space="preserve"> data for in-situ instruments should be obtained by removing the instrument from the stack and monitoring ambient air on a test bench.</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6.k.</w:t>
      </w:r>
      <w:proofErr w:type="gramEnd"/>
      <w:r w:rsidRPr="000D48A0">
        <w:rPr>
          <w:rFonts w:ascii="Times New Roman" w:hAnsi="Times New Roman"/>
          <w:sz w:val="22"/>
          <w:szCs w:val="22"/>
        </w:rPr>
        <w:t>2.A.2.</w:t>
      </w:r>
      <w:r w:rsidR="00DE2FD8" w:rsidRPr="000D48A0">
        <w:rPr>
          <w:rFonts w:ascii="Times New Roman" w:hAnsi="Times New Roman"/>
          <w:sz w:val="22"/>
          <w:szCs w:val="22"/>
        </w:rPr>
        <w:t xml:space="preserve">  </w:t>
      </w:r>
      <w:proofErr w:type="gramStart"/>
      <w:r w:rsidRPr="000D48A0">
        <w:rPr>
          <w:rFonts w:ascii="Times New Roman" w:hAnsi="Times New Roman"/>
          <w:sz w:val="22"/>
          <w:szCs w:val="22"/>
        </w:rPr>
        <w:t>Zero point</w:t>
      </w:r>
      <w:proofErr w:type="gramEnd"/>
      <w:r w:rsidRPr="000D48A0">
        <w:rPr>
          <w:rFonts w:ascii="Times New Roman" w:hAnsi="Times New Roman"/>
          <w:sz w:val="22"/>
          <w:szCs w:val="22"/>
        </w:rPr>
        <w:t xml:space="preserve"> data for extractive instruments should be obtained by </w:t>
      </w:r>
      <w:r w:rsidRPr="000D48A0">
        <w:rPr>
          <w:rFonts w:ascii="Times New Roman" w:hAnsi="Times New Roman"/>
          <w:sz w:val="22"/>
          <w:szCs w:val="22"/>
        </w:rPr>
        <w:lastRenderedPageBreak/>
        <w:t>removing the extractive probe from the stack and drawing in clean ambient air.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6.k.</w:t>
      </w:r>
      <w:proofErr w:type="gramEnd"/>
      <w:r w:rsidRPr="000D48A0">
        <w:rPr>
          <w:rFonts w:ascii="Times New Roman" w:hAnsi="Times New Roman"/>
          <w:sz w:val="22"/>
          <w:szCs w:val="22"/>
        </w:rPr>
        <w:t>2.A.3.</w:t>
      </w:r>
      <w:r w:rsidR="00DE2FD8" w:rsidRPr="000D48A0">
        <w:rPr>
          <w:rFonts w:ascii="Times New Roman" w:hAnsi="Times New Roman"/>
          <w:sz w:val="22"/>
          <w:szCs w:val="22"/>
        </w:rPr>
        <w:t xml:space="preserve">  </w:t>
      </w:r>
      <w:r w:rsidRPr="000D48A0">
        <w:rPr>
          <w:rFonts w:ascii="Times New Roman" w:hAnsi="Times New Roman"/>
          <w:sz w:val="22"/>
          <w:szCs w:val="22"/>
        </w:rPr>
        <w:t xml:space="preserve">The zero point can also </w:t>
      </w:r>
      <w:r w:rsidR="00E4237C">
        <w:rPr>
          <w:rFonts w:ascii="Times New Roman" w:hAnsi="Times New Roman"/>
          <w:sz w:val="22"/>
          <w:szCs w:val="22"/>
        </w:rPr>
        <w:t xml:space="preserve">be </w:t>
      </w:r>
      <w:r w:rsidRPr="000D48A0">
        <w:rPr>
          <w:rFonts w:ascii="Times New Roman" w:hAnsi="Times New Roman"/>
          <w:sz w:val="22"/>
          <w:szCs w:val="22"/>
        </w:rPr>
        <w:t xml:space="preserve">established by performing manual reference method measurements when the flue gas is free of PM emissions or contains very low PM concentrations (e.g., when </w:t>
      </w:r>
      <w:r w:rsidR="0074214A" w:rsidRPr="00080124">
        <w:rPr>
          <w:rFonts w:ascii="Times New Roman" w:hAnsi="Times New Roman"/>
          <w:sz w:val="22"/>
          <w:szCs w:val="22"/>
        </w:rPr>
        <w:t>the</w:t>
      </w:r>
      <w:r w:rsidR="0074214A" w:rsidRPr="000D48A0">
        <w:rPr>
          <w:rFonts w:ascii="Times New Roman" w:hAnsi="Times New Roman"/>
          <w:sz w:val="22"/>
          <w:szCs w:val="22"/>
        </w:rPr>
        <w:t xml:space="preserve"> </w:t>
      </w:r>
      <w:r w:rsidRPr="000D48A0">
        <w:rPr>
          <w:rFonts w:ascii="Times New Roman" w:hAnsi="Times New Roman"/>
          <w:sz w:val="22"/>
          <w:szCs w:val="22"/>
        </w:rPr>
        <w:t xml:space="preserve">process is not operating, but the fans are </w:t>
      </w:r>
      <w:proofErr w:type="gramStart"/>
      <w:r w:rsidRPr="000D48A0">
        <w:rPr>
          <w:rFonts w:ascii="Times New Roman" w:hAnsi="Times New Roman"/>
          <w:sz w:val="22"/>
          <w:szCs w:val="22"/>
        </w:rPr>
        <w:t>operating</w:t>
      </w:r>
      <w:proofErr w:type="gramEnd"/>
      <w:r w:rsidRPr="000D48A0">
        <w:rPr>
          <w:rFonts w:ascii="Times New Roman" w:hAnsi="Times New Roman"/>
          <w:sz w:val="22"/>
          <w:szCs w:val="22"/>
        </w:rPr>
        <w:t xml:space="preserve"> or </w:t>
      </w:r>
      <w:r w:rsidR="0074214A" w:rsidRPr="00080124">
        <w:rPr>
          <w:rFonts w:ascii="Times New Roman" w:hAnsi="Times New Roman"/>
          <w:sz w:val="22"/>
          <w:szCs w:val="22"/>
        </w:rPr>
        <w:t>the</w:t>
      </w:r>
      <w:r w:rsidR="0074214A" w:rsidRPr="000D48A0">
        <w:rPr>
          <w:rFonts w:ascii="Times New Roman" w:hAnsi="Times New Roman"/>
          <w:sz w:val="22"/>
          <w:szCs w:val="22"/>
        </w:rPr>
        <w:t xml:space="preserve"> </w:t>
      </w:r>
      <w:r w:rsidRPr="000D48A0">
        <w:rPr>
          <w:rFonts w:ascii="Times New Roman" w:hAnsi="Times New Roman"/>
          <w:sz w:val="22"/>
          <w:szCs w:val="22"/>
        </w:rPr>
        <w:t>source is combusting only natural gas) and plotting these with the compliance data to find the zero intercept.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6.k.</w:t>
      </w:r>
      <w:proofErr w:type="gramEnd"/>
      <w:r w:rsidRPr="000D48A0">
        <w:rPr>
          <w:rFonts w:ascii="Times New Roman" w:hAnsi="Times New Roman"/>
          <w:sz w:val="22"/>
          <w:szCs w:val="22"/>
        </w:rPr>
        <w:t>2.A.4.</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none of the steps in </w:t>
      </w:r>
      <w:r w:rsidR="004955E2" w:rsidRPr="00080124">
        <w:rPr>
          <w:rFonts w:ascii="Times New Roman" w:hAnsi="Times New Roman"/>
          <w:sz w:val="22"/>
          <w:szCs w:val="22"/>
        </w:rPr>
        <w:t xml:space="preserve">parts </w:t>
      </w:r>
      <w:r w:rsidR="003844EC" w:rsidRPr="00080124">
        <w:rPr>
          <w:rFonts w:ascii="Times New Roman" w:hAnsi="Times New Roman"/>
          <w:sz w:val="22"/>
          <w:szCs w:val="22"/>
        </w:rPr>
        <w:t xml:space="preserve">9.6.k.2.A.1 </w:t>
      </w:r>
      <w:r w:rsidRPr="000D48A0">
        <w:rPr>
          <w:rFonts w:ascii="Times New Roman" w:hAnsi="Times New Roman"/>
          <w:sz w:val="22"/>
          <w:szCs w:val="22"/>
        </w:rPr>
        <w:t xml:space="preserve">through </w:t>
      </w:r>
      <w:r w:rsidR="003844EC" w:rsidRPr="00080124">
        <w:rPr>
          <w:rFonts w:ascii="Times New Roman" w:hAnsi="Times New Roman"/>
          <w:sz w:val="22"/>
          <w:szCs w:val="22"/>
        </w:rPr>
        <w:t>9.6.k.2.A.3</w:t>
      </w:r>
      <w:r w:rsidRPr="000D48A0">
        <w:rPr>
          <w:rFonts w:ascii="Times New Roman" w:hAnsi="Times New Roman"/>
          <w:sz w:val="22"/>
          <w:szCs w:val="22"/>
        </w:rPr>
        <w:t xml:space="preserve"> </w:t>
      </w:r>
      <w:r w:rsidR="004955E2" w:rsidRPr="000D48A0">
        <w:rPr>
          <w:rFonts w:ascii="Times New Roman" w:hAnsi="Times New Roman"/>
          <w:sz w:val="22"/>
          <w:szCs w:val="22"/>
        </w:rPr>
        <w:t xml:space="preserve">are </w:t>
      </w:r>
      <w:r w:rsidRPr="000D48A0">
        <w:rPr>
          <w:rFonts w:ascii="Times New Roman" w:hAnsi="Times New Roman"/>
          <w:sz w:val="22"/>
          <w:szCs w:val="22"/>
        </w:rPr>
        <w:t xml:space="preserve">possible, </w:t>
      </w:r>
      <w:r w:rsidR="004955E2" w:rsidRPr="00080124">
        <w:rPr>
          <w:rFonts w:ascii="Times New Roman" w:hAnsi="Times New Roman"/>
          <w:sz w:val="22"/>
          <w:szCs w:val="22"/>
        </w:rPr>
        <w:t>the owner or operator</w:t>
      </w:r>
      <w:r w:rsidR="004955E2" w:rsidRPr="000D48A0">
        <w:rPr>
          <w:rFonts w:ascii="Times New Roman" w:hAnsi="Times New Roman"/>
          <w:sz w:val="22"/>
          <w:szCs w:val="22"/>
        </w:rPr>
        <w:t xml:space="preserve"> </w:t>
      </w:r>
      <w:r w:rsidRPr="000D48A0">
        <w:rPr>
          <w:rFonts w:ascii="Times New Roman" w:hAnsi="Times New Roman"/>
          <w:sz w:val="22"/>
          <w:szCs w:val="22"/>
        </w:rPr>
        <w:t xml:space="preserve">shall use a </w:t>
      </w:r>
      <w:proofErr w:type="gramStart"/>
      <w:r w:rsidRPr="000D48A0">
        <w:rPr>
          <w:rFonts w:ascii="Times New Roman" w:hAnsi="Times New Roman"/>
          <w:sz w:val="22"/>
          <w:szCs w:val="22"/>
        </w:rPr>
        <w:t>zero output</w:t>
      </w:r>
      <w:proofErr w:type="gramEnd"/>
      <w:r w:rsidRPr="000D48A0">
        <w:rPr>
          <w:rFonts w:ascii="Times New Roman" w:hAnsi="Times New Roman"/>
          <w:sz w:val="22"/>
          <w:szCs w:val="22"/>
        </w:rPr>
        <w:t xml:space="preserve"> value provided by the manufacturer.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9.6.k.2.B.</w:t>
      </w:r>
      <w:r w:rsidR="00DE2FD8" w:rsidRPr="000D48A0">
        <w:rPr>
          <w:rFonts w:ascii="Times New Roman" w:hAnsi="Times New Roman"/>
          <w:sz w:val="22"/>
          <w:szCs w:val="22"/>
        </w:rPr>
        <w:t xml:space="preserve">  </w:t>
      </w:r>
      <w:r w:rsidR="004955E2" w:rsidRPr="00080124">
        <w:rPr>
          <w:rFonts w:ascii="Times New Roman" w:hAnsi="Times New Roman"/>
          <w:sz w:val="22"/>
          <w:szCs w:val="22"/>
        </w:rPr>
        <w:t>The owner or operator shall d</w:t>
      </w:r>
      <w:r w:rsidRPr="000D48A0">
        <w:rPr>
          <w:rFonts w:ascii="Times New Roman" w:hAnsi="Times New Roman"/>
          <w:sz w:val="22"/>
          <w:szCs w:val="22"/>
        </w:rPr>
        <w:t xml:space="preserve">etermine </w:t>
      </w:r>
      <w:r w:rsidR="004955E2" w:rsidRPr="00080124">
        <w:rPr>
          <w:rFonts w:ascii="Times New Roman" w:hAnsi="Times New Roman"/>
          <w:sz w:val="22"/>
          <w:szCs w:val="22"/>
        </w:rPr>
        <w:t>its</w:t>
      </w:r>
      <w:r w:rsidR="004955E2" w:rsidRPr="000D48A0">
        <w:rPr>
          <w:rFonts w:ascii="Times New Roman" w:hAnsi="Times New Roman"/>
          <w:sz w:val="22"/>
          <w:szCs w:val="22"/>
        </w:rPr>
        <w:t xml:space="preserve"> </w:t>
      </w:r>
      <w:r w:rsidRPr="000D48A0">
        <w:rPr>
          <w:rFonts w:ascii="Times New Roman" w:hAnsi="Times New Roman"/>
          <w:sz w:val="22"/>
          <w:szCs w:val="22"/>
        </w:rPr>
        <w:t xml:space="preserve">PM CPMS instrument average in milliamps, </w:t>
      </w:r>
      <w:r w:rsidR="00F72856" w:rsidRPr="00080124">
        <w:rPr>
          <w:rFonts w:ascii="Times New Roman" w:hAnsi="Times New Roman"/>
          <w:sz w:val="22"/>
          <w:szCs w:val="22"/>
        </w:rPr>
        <w:t>or the digital equivalent,</w:t>
      </w:r>
      <w:r w:rsidR="00F72856" w:rsidRPr="00E62856">
        <w:rPr>
          <w:rFonts w:ascii="Times New Roman" w:hAnsi="Times New Roman"/>
          <w:sz w:val="22"/>
          <w:szCs w:val="22"/>
        </w:rPr>
        <w:t xml:space="preserve"> </w:t>
      </w:r>
      <w:r w:rsidRPr="000D48A0">
        <w:rPr>
          <w:rFonts w:ascii="Times New Roman" w:hAnsi="Times New Roman"/>
          <w:sz w:val="22"/>
          <w:szCs w:val="22"/>
        </w:rPr>
        <w:t xml:space="preserve">and the average of </w:t>
      </w:r>
      <w:r w:rsidR="004955E2" w:rsidRPr="00080124">
        <w:rPr>
          <w:rFonts w:ascii="Times New Roman" w:hAnsi="Times New Roman"/>
          <w:sz w:val="22"/>
          <w:szCs w:val="22"/>
        </w:rPr>
        <w:t>the</w:t>
      </w:r>
      <w:r w:rsidR="004955E2" w:rsidRPr="000D48A0">
        <w:rPr>
          <w:rFonts w:ascii="Times New Roman" w:hAnsi="Times New Roman"/>
          <w:sz w:val="22"/>
          <w:szCs w:val="22"/>
        </w:rPr>
        <w:t xml:space="preserve"> </w:t>
      </w:r>
      <w:r w:rsidRPr="000D48A0">
        <w:rPr>
          <w:rFonts w:ascii="Times New Roman" w:hAnsi="Times New Roman"/>
          <w:sz w:val="22"/>
          <w:szCs w:val="22"/>
        </w:rPr>
        <w:t>corresponding three PM compli</w:t>
      </w:r>
      <w:r w:rsidR="00D903C0" w:rsidRPr="000D48A0">
        <w:rPr>
          <w:rFonts w:ascii="Times New Roman" w:hAnsi="Times New Roman"/>
          <w:sz w:val="22"/>
          <w:szCs w:val="22"/>
        </w:rPr>
        <w:t xml:space="preserve">ance test runs, using Equation </w:t>
      </w:r>
      <w:r w:rsidR="00D903C0" w:rsidRPr="00080124">
        <w:rPr>
          <w:rFonts w:ascii="Times New Roman" w:hAnsi="Times New Roman"/>
          <w:sz w:val="22"/>
          <w:szCs w:val="22"/>
        </w:rPr>
        <w:t>1</w:t>
      </w:r>
      <w:r w:rsidR="004955E2" w:rsidRPr="00080124">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6F0BCE" w:rsidRPr="00050776" w:rsidRDefault="008128DD"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m:oMathPara>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n</m:t>
              </m:r>
            </m:den>
          </m:f>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e>
          </m:nary>
          <m:r>
            <w:rPr>
              <w:rFonts w:ascii="Cambria Math" w:hAnsi="Cambria Math"/>
              <w:sz w:val="22"/>
              <w:szCs w:val="22"/>
            </w:rPr>
            <m:t xml:space="preserve">,  </m:t>
          </m:r>
          <m:acc>
            <m:accPr>
              <m:chr m:val="̅"/>
              <m:ctrlPr>
                <w:rPr>
                  <w:rFonts w:ascii="Cambria Math" w:hAnsi="Cambria Math"/>
                  <w:i/>
                  <w:sz w:val="22"/>
                  <w:szCs w:val="22"/>
                </w:rPr>
              </m:ctrlPr>
            </m:accPr>
            <m:e>
              <m:r>
                <w:rPr>
                  <w:rFonts w:ascii="Cambria Math" w:hAnsi="Cambria Math"/>
                  <w:sz w:val="22"/>
                  <w:szCs w:val="22"/>
                </w:rPr>
                <m:t>y</m:t>
              </m:r>
            </m:e>
          </m:acc>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n</m:t>
              </m:r>
            </m:den>
          </m:f>
          <m:r>
            <w:rPr>
              <w:rFonts w:ascii="Cambria Math" w:hAnsi="Cambria Math"/>
              <w:sz w:val="22"/>
              <w:szCs w:val="22"/>
            </w:rPr>
            <m:t xml:space="preserve"> </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1</m:t>
                  </m:r>
                </m:sub>
              </m:sSub>
              <m:r>
                <w:rPr>
                  <w:rFonts w:ascii="Cambria Math" w:hAnsi="Cambria Math"/>
                  <w:sz w:val="22"/>
                  <w:szCs w:val="22"/>
                </w:rPr>
                <m:t xml:space="preserve">   Equation 1 </m:t>
              </m:r>
            </m:e>
          </m:nary>
        </m:oMath>
      </m:oMathPara>
    </w:p>
    <w:p w:rsidR="00E56317" w:rsidRPr="000D48A0" w:rsidRDefault="00E5631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Where: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X</w:t>
      </w:r>
      <w:r w:rsidRPr="000D48A0">
        <w:rPr>
          <w:rFonts w:ascii="Times New Roman" w:hAnsi="Times New Roman"/>
          <w:sz w:val="22"/>
          <w:szCs w:val="22"/>
          <w:vertAlign w:val="subscript"/>
        </w:rPr>
        <w:t>1</w:t>
      </w:r>
      <w:r w:rsidRPr="000D48A0">
        <w:rPr>
          <w:rFonts w:ascii="Times New Roman" w:hAnsi="Times New Roman"/>
          <w:sz w:val="22"/>
          <w:szCs w:val="22"/>
        </w:rPr>
        <w:t xml:space="preserve"> = the PM CPMS data points for the three runs constituting the performance test,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Y</w:t>
      </w:r>
      <w:r w:rsidRPr="000D48A0">
        <w:rPr>
          <w:rFonts w:ascii="Times New Roman" w:hAnsi="Times New Roman"/>
          <w:sz w:val="22"/>
          <w:szCs w:val="22"/>
          <w:vertAlign w:val="subscript"/>
        </w:rPr>
        <w:t>1</w:t>
      </w:r>
      <w:r w:rsidRPr="000D48A0">
        <w:rPr>
          <w:rFonts w:ascii="Times New Roman" w:hAnsi="Times New Roman"/>
          <w:sz w:val="22"/>
          <w:szCs w:val="22"/>
        </w:rPr>
        <w:t xml:space="preserve"> = the PM concentration value for the three runs constituting the performance test,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n = the number of data points.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9.6.k.2.C.</w:t>
      </w:r>
      <w:r w:rsidR="00DE2FD8" w:rsidRPr="000D48A0">
        <w:rPr>
          <w:rFonts w:ascii="Times New Roman" w:hAnsi="Times New Roman"/>
          <w:sz w:val="22"/>
          <w:szCs w:val="22"/>
        </w:rPr>
        <w:t xml:space="preserve">  </w:t>
      </w:r>
      <w:r w:rsidRPr="000D48A0">
        <w:rPr>
          <w:rFonts w:ascii="Times New Roman" w:hAnsi="Times New Roman"/>
          <w:sz w:val="22"/>
          <w:szCs w:val="22"/>
        </w:rPr>
        <w:t xml:space="preserve">With </w:t>
      </w:r>
      <w:r w:rsidR="00D66B53" w:rsidRPr="00080124">
        <w:rPr>
          <w:rFonts w:ascii="Times New Roman" w:hAnsi="Times New Roman"/>
          <w:sz w:val="22"/>
          <w:szCs w:val="22"/>
        </w:rPr>
        <w:t>the</w:t>
      </w:r>
      <w:r w:rsidR="00D66B53" w:rsidRPr="000D48A0">
        <w:rPr>
          <w:rFonts w:ascii="Times New Roman" w:hAnsi="Times New Roman"/>
          <w:sz w:val="22"/>
          <w:szCs w:val="22"/>
        </w:rPr>
        <w:t xml:space="preserve"> </w:t>
      </w:r>
      <w:r w:rsidRPr="000D48A0">
        <w:rPr>
          <w:rFonts w:ascii="Times New Roman" w:hAnsi="Times New Roman"/>
          <w:sz w:val="22"/>
          <w:szCs w:val="22"/>
        </w:rPr>
        <w:t xml:space="preserve">instrument zero expressed in milliamps, </w:t>
      </w:r>
      <w:r w:rsidR="00F72856" w:rsidRPr="00080124">
        <w:rPr>
          <w:rFonts w:ascii="Times New Roman" w:hAnsi="Times New Roman"/>
          <w:sz w:val="22"/>
          <w:szCs w:val="22"/>
        </w:rPr>
        <w:t xml:space="preserve">or the digital equivalent, </w:t>
      </w:r>
      <w:r w:rsidR="00F36177" w:rsidRPr="00080124">
        <w:rPr>
          <w:rFonts w:ascii="Times New Roman" w:hAnsi="Times New Roman"/>
          <w:sz w:val="22"/>
          <w:szCs w:val="22"/>
        </w:rPr>
        <w:t>the</w:t>
      </w:r>
      <w:r w:rsidR="00F36177" w:rsidRPr="000D48A0">
        <w:rPr>
          <w:rFonts w:ascii="Times New Roman" w:hAnsi="Times New Roman"/>
          <w:sz w:val="22"/>
          <w:szCs w:val="22"/>
        </w:rPr>
        <w:t xml:space="preserve"> </w:t>
      </w:r>
      <w:proofErr w:type="gramStart"/>
      <w:r w:rsidRPr="000D48A0">
        <w:rPr>
          <w:rFonts w:ascii="Times New Roman" w:hAnsi="Times New Roman"/>
          <w:sz w:val="22"/>
          <w:szCs w:val="22"/>
        </w:rPr>
        <w:t>three run</w:t>
      </w:r>
      <w:proofErr w:type="gramEnd"/>
      <w:r w:rsidRPr="000D48A0">
        <w:rPr>
          <w:rFonts w:ascii="Times New Roman" w:hAnsi="Times New Roman"/>
          <w:sz w:val="22"/>
          <w:szCs w:val="22"/>
        </w:rPr>
        <w:t xml:space="preserve"> average PM CPMS milliamp value, </w:t>
      </w:r>
      <w:r w:rsidR="00F72856" w:rsidRPr="00080124">
        <w:rPr>
          <w:rFonts w:ascii="Times New Roman" w:hAnsi="Times New Roman"/>
          <w:sz w:val="22"/>
          <w:szCs w:val="22"/>
        </w:rPr>
        <w:t xml:space="preserve">or its digital equivalent, </w:t>
      </w:r>
      <w:r w:rsidRPr="000D48A0">
        <w:rPr>
          <w:rFonts w:ascii="Times New Roman" w:hAnsi="Times New Roman"/>
          <w:sz w:val="22"/>
          <w:szCs w:val="22"/>
        </w:rPr>
        <w:t xml:space="preserve">and </w:t>
      </w:r>
      <w:r w:rsidR="00F36177" w:rsidRPr="00080124">
        <w:rPr>
          <w:rFonts w:ascii="Times New Roman" w:hAnsi="Times New Roman"/>
          <w:sz w:val="22"/>
          <w:szCs w:val="22"/>
        </w:rPr>
        <w:t>the</w:t>
      </w:r>
      <w:r w:rsidR="00F36177" w:rsidRPr="000D48A0">
        <w:rPr>
          <w:rFonts w:ascii="Times New Roman" w:hAnsi="Times New Roman"/>
          <w:sz w:val="22"/>
          <w:szCs w:val="22"/>
        </w:rPr>
        <w:t xml:space="preserve"> </w:t>
      </w:r>
      <w:r w:rsidRPr="000D48A0">
        <w:rPr>
          <w:rFonts w:ascii="Times New Roman" w:hAnsi="Times New Roman"/>
          <w:sz w:val="22"/>
          <w:szCs w:val="22"/>
        </w:rPr>
        <w:t xml:space="preserve">three run average PM concentration from your three compliance tests, determine a relationship of </w:t>
      </w:r>
      <w:r w:rsidR="00F72856" w:rsidRPr="00080124">
        <w:rPr>
          <w:rFonts w:ascii="Times New Roman" w:hAnsi="Times New Roman"/>
          <w:sz w:val="22"/>
          <w:szCs w:val="22"/>
        </w:rPr>
        <w:t>mg/</w:t>
      </w:r>
      <w:proofErr w:type="spellStart"/>
      <w:r w:rsidR="00F72856" w:rsidRPr="00080124">
        <w:rPr>
          <w:rFonts w:ascii="Times New Roman" w:hAnsi="Times New Roman"/>
          <w:sz w:val="22"/>
          <w:szCs w:val="22"/>
        </w:rPr>
        <w:t>dscm</w:t>
      </w:r>
      <w:proofErr w:type="spellEnd"/>
      <w:r w:rsidR="00F72856" w:rsidRPr="00E62856">
        <w:rPr>
          <w:rFonts w:ascii="Times New Roman" w:hAnsi="Times New Roman"/>
          <w:sz w:val="22"/>
          <w:szCs w:val="22"/>
        </w:rPr>
        <w:t xml:space="preserve"> </w:t>
      </w:r>
      <w:r w:rsidRPr="000D48A0">
        <w:rPr>
          <w:rFonts w:ascii="Times New Roman" w:hAnsi="Times New Roman"/>
          <w:sz w:val="22"/>
          <w:szCs w:val="22"/>
        </w:rPr>
        <w:t xml:space="preserve">per </w:t>
      </w:r>
      <w:r w:rsidRPr="00080124">
        <w:rPr>
          <w:rFonts w:ascii="Times New Roman" w:hAnsi="Times New Roman"/>
          <w:sz w:val="22"/>
          <w:szCs w:val="22"/>
        </w:rPr>
        <w:t>milliamp</w:t>
      </w:r>
      <w:r w:rsidR="00F72856" w:rsidRPr="00080124">
        <w:rPr>
          <w:rFonts w:ascii="Times New Roman" w:hAnsi="Times New Roman"/>
          <w:sz w:val="22"/>
          <w:szCs w:val="22"/>
        </w:rPr>
        <w:t xml:space="preserve"> or digital signal equivalent,</w:t>
      </w:r>
      <w:r w:rsidRPr="000D48A0">
        <w:rPr>
          <w:rFonts w:ascii="Times New Roman" w:hAnsi="Times New Roman"/>
          <w:sz w:val="22"/>
          <w:szCs w:val="22"/>
        </w:rPr>
        <w:t xml:space="preserve"> with Equation </w:t>
      </w:r>
      <w:r w:rsidR="00D903C0" w:rsidRPr="00080124">
        <w:rPr>
          <w:rFonts w:ascii="Times New Roman" w:hAnsi="Times New Roman"/>
          <w:sz w:val="22"/>
          <w:szCs w:val="22"/>
        </w:rPr>
        <w:t>2</w:t>
      </w:r>
      <w:r w:rsidRPr="000D48A0">
        <w:rPr>
          <w:rFonts w:ascii="Times New Roman" w:hAnsi="Times New Roman"/>
          <w:sz w:val="22"/>
          <w:szCs w:val="22"/>
        </w:rPr>
        <w:t>.</w:t>
      </w:r>
    </w:p>
    <w:p w:rsidR="00AD2802" w:rsidRPr="000D48A0" w:rsidRDefault="00AD2802"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AD2802" w:rsidRPr="00050776" w:rsidRDefault="00050776"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m:oMathPara>
        <m:oMath>
          <m:r>
            <w:rPr>
              <w:rFonts w:ascii="Cambria Math" w:hAnsi="Cambria Math"/>
              <w:sz w:val="22"/>
              <w:szCs w:val="22"/>
            </w:rPr>
            <m:t xml:space="preserve">R=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1</m:t>
                  </m:r>
                </m:sub>
              </m:sSub>
            </m:num>
            <m:den>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-z</m:t>
                  </m:r>
                </m:e>
              </m:d>
            </m:den>
          </m:f>
          <m:r>
            <w:rPr>
              <w:rFonts w:ascii="Cambria Math" w:hAnsi="Cambria Math"/>
              <w:sz w:val="22"/>
              <w:szCs w:val="22"/>
            </w:rPr>
            <m:t xml:space="preserve">       Equation 2</m:t>
          </m:r>
        </m:oMath>
      </m:oMathPara>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Where: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R = the relative mg/</w:t>
      </w:r>
      <w:proofErr w:type="spellStart"/>
      <w:r w:rsidRPr="000D48A0">
        <w:rPr>
          <w:rFonts w:ascii="Times New Roman" w:hAnsi="Times New Roman"/>
          <w:sz w:val="22"/>
          <w:szCs w:val="22"/>
        </w:rPr>
        <w:t>dscm</w:t>
      </w:r>
      <w:proofErr w:type="spellEnd"/>
      <w:r w:rsidRPr="000D48A0">
        <w:rPr>
          <w:rFonts w:ascii="Times New Roman" w:hAnsi="Times New Roman"/>
          <w:sz w:val="22"/>
          <w:szCs w:val="22"/>
        </w:rPr>
        <w:t xml:space="preserve"> per milliamp</w:t>
      </w:r>
      <w:r w:rsidR="00F43335" w:rsidRPr="00080124">
        <w:rPr>
          <w:rFonts w:ascii="Times New Roman" w:hAnsi="Times New Roman"/>
          <w:sz w:val="22"/>
          <w:szCs w:val="22"/>
        </w:rPr>
        <w:t>, or the digital equivalent,</w:t>
      </w:r>
      <w:r w:rsidRPr="000D48A0">
        <w:rPr>
          <w:rFonts w:ascii="Times New Roman" w:hAnsi="Times New Roman"/>
          <w:sz w:val="22"/>
          <w:szCs w:val="22"/>
        </w:rPr>
        <w:t xml:space="preserve"> for your PM CPMS,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Y</w:t>
      </w:r>
      <w:r w:rsidRPr="000D48A0">
        <w:rPr>
          <w:rFonts w:ascii="Times New Roman" w:hAnsi="Times New Roman"/>
          <w:sz w:val="22"/>
          <w:szCs w:val="22"/>
          <w:vertAlign w:val="subscript"/>
        </w:rPr>
        <w:t>1</w:t>
      </w:r>
      <w:r w:rsidRPr="000D48A0">
        <w:rPr>
          <w:rFonts w:ascii="Times New Roman" w:hAnsi="Times New Roman"/>
          <w:sz w:val="22"/>
          <w:szCs w:val="22"/>
        </w:rPr>
        <w:t xml:space="preserve"> = the </w:t>
      </w:r>
      <w:proofErr w:type="gramStart"/>
      <w:r w:rsidRPr="000D48A0">
        <w:rPr>
          <w:rFonts w:ascii="Times New Roman" w:hAnsi="Times New Roman"/>
          <w:sz w:val="22"/>
          <w:szCs w:val="22"/>
        </w:rPr>
        <w:t>three run</w:t>
      </w:r>
      <w:proofErr w:type="gramEnd"/>
      <w:r w:rsidRPr="000D48A0">
        <w:rPr>
          <w:rFonts w:ascii="Times New Roman" w:hAnsi="Times New Roman"/>
          <w:sz w:val="22"/>
          <w:szCs w:val="22"/>
        </w:rPr>
        <w:t xml:space="preserve"> average mg/</w:t>
      </w:r>
      <w:proofErr w:type="spellStart"/>
      <w:r w:rsidRPr="000D48A0">
        <w:rPr>
          <w:rFonts w:ascii="Times New Roman" w:hAnsi="Times New Roman"/>
          <w:sz w:val="22"/>
          <w:szCs w:val="22"/>
        </w:rPr>
        <w:t>dscm</w:t>
      </w:r>
      <w:proofErr w:type="spellEnd"/>
      <w:r w:rsidRPr="000D48A0">
        <w:rPr>
          <w:rFonts w:ascii="Times New Roman" w:hAnsi="Times New Roman"/>
          <w:sz w:val="22"/>
          <w:szCs w:val="22"/>
        </w:rPr>
        <w:t xml:space="preserve"> PM concentration,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X</w:t>
      </w:r>
      <w:r w:rsidRPr="000D48A0">
        <w:rPr>
          <w:rFonts w:ascii="Times New Roman" w:hAnsi="Times New Roman"/>
          <w:sz w:val="22"/>
          <w:szCs w:val="22"/>
          <w:vertAlign w:val="subscript"/>
        </w:rPr>
        <w:t>1</w:t>
      </w:r>
      <w:r w:rsidRPr="000D48A0">
        <w:rPr>
          <w:rFonts w:ascii="Times New Roman" w:hAnsi="Times New Roman"/>
          <w:sz w:val="22"/>
          <w:szCs w:val="22"/>
        </w:rPr>
        <w:t xml:space="preserve"> = the </w:t>
      </w:r>
      <w:proofErr w:type="gramStart"/>
      <w:r w:rsidRPr="000D48A0">
        <w:rPr>
          <w:rFonts w:ascii="Times New Roman" w:hAnsi="Times New Roman"/>
          <w:sz w:val="22"/>
          <w:szCs w:val="22"/>
        </w:rPr>
        <w:t>three run</w:t>
      </w:r>
      <w:proofErr w:type="gramEnd"/>
      <w:r w:rsidRPr="000D48A0">
        <w:rPr>
          <w:rFonts w:ascii="Times New Roman" w:hAnsi="Times New Roman"/>
          <w:sz w:val="22"/>
          <w:szCs w:val="22"/>
        </w:rPr>
        <w:t xml:space="preserve"> average milliamp output </w:t>
      </w:r>
      <w:r w:rsidR="00F72856" w:rsidRPr="00080124">
        <w:rPr>
          <w:rFonts w:ascii="Times New Roman" w:hAnsi="Times New Roman"/>
          <w:sz w:val="22"/>
          <w:szCs w:val="22"/>
        </w:rPr>
        <w:t xml:space="preserve">or digital equivalent, </w:t>
      </w:r>
      <w:r w:rsidRPr="000D48A0">
        <w:rPr>
          <w:rFonts w:ascii="Times New Roman" w:hAnsi="Times New Roman"/>
          <w:sz w:val="22"/>
          <w:szCs w:val="22"/>
        </w:rPr>
        <w:t xml:space="preserve">from </w:t>
      </w:r>
      <w:r w:rsidR="00F36177" w:rsidRPr="000D48A0">
        <w:rPr>
          <w:rFonts w:ascii="Times New Roman" w:hAnsi="Times New Roman"/>
          <w:sz w:val="22"/>
          <w:szCs w:val="22"/>
        </w:rPr>
        <w:t>the</w:t>
      </w:r>
      <w:r w:rsidRPr="000D48A0">
        <w:rPr>
          <w:rFonts w:ascii="Times New Roman" w:hAnsi="Times New Roman"/>
          <w:sz w:val="22"/>
          <w:szCs w:val="22"/>
        </w:rPr>
        <w:t xml:space="preserve"> PM CPMS,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 xml:space="preserve">z = the milliamp equivalent </w:t>
      </w:r>
      <w:r w:rsidR="00F72856" w:rsidRPr="00080124">
        <w:rPr>
          <w:rFonts w:ascii="Times New Roman" w:hAnsi="Times New Roman"/>
          <w:sz w:val="22"/>
          <w:szCs w:val="22"/>
        </w:rPr>
        <w:t xml:space="preserve">or digital signal equivalent </w:t>
      </w:r>
      <w:r w:rsidRPr="000D48A0">
        <w:rPr>
          <w:rFonts w:ascii="Times New Roman" w:hAnsi="Times New Roman"/>
          <w:sz w:val="22"/>
          <w:szCs w:val="22"/>
        </w:rPr>
        <w:t xml:space="preserve">of </w:t>
      </w:r>
      <w:r w:rsidR="00F36177" w:rsidRPr="000D48A0">
        <w:rPr>
          <w:rFonts w:ascii="Times New Roman" w:hAnsi="Times New Roman"/>
          <w:sz w:val="22"/>
          <w:szCs w:val="22"/>
        </w:rPr>
        <w:t>the</w:t>
      </w:r>
      <w:r w:rsidRPr="000D48A0">
        <w:rPr>
          <w:rFonts w:ascii="Times New Roman" w:hAnsi="Times New Roman"/>
          <w:sz w:val="22"/>
          <w:szCs w:val="22"/>
        </w:rPr>
        <w:t xml:space="preserve"> instrument zero determined from subparagraph 9.6.k.2.A.</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9.6.k.2.D.</w:t>
      </w:r>
      <w:r w:rsidR="00DE2FD8" w:rsidRPr="000D48A0">
        <w:rPr>
          <w:rFonts w:ascii="Times New Roman" w:hAnsi="Times New Roman"/>
          <w:sz w:val="22"/>
          <w:szCs w:val="22"/>
        </w:rPr>
        <w:t xml:space="preserve">  </w:t>
      </w:r>
      <w:r w:rsidRPr="000D48A0">
        <w:rPr>
          <w:rFonts w:ascii="Times New Roman" w:hAnsi="Times New Roman"/>
          <w:sz w:val="22"/>
          <w:szCs w:val="22"/>
        </w:rPr>
        <w:t xml:space="preserve">Determine </w:t>
      </w:r>
      <w:r w:rsidR="00F36177" w:rsidRPr="00080124">
        <w:rPr>
          <w:rFonts w:ascii="Times New Roman" w:hAnsi="Times New Roman"/>
          <w:sz w:val="22"/>
          <w:szCs w:val="22"/>
        </w:rPr>
        <w:t>the</w:t>
      </w:r>
      <w:r w:rsidR="00F36177" w:rsidRPr="000D48A0">
        <w:rPr>
          <w:rFonts w:ascii="Times New Roman" w:hAnsi="Times New Roman"/>
          <w:sz w:val="22"/>
          <w:szCs w:val="22"/>
        </w:rPr>
        <w:t xml:space="preserve"> </w:t>
      </w:r>
      <w:r w:rsidRPr="000D48A0">
        <w:rPr>
          <w:rFonts w:ascii="Times New Roman" w:hAnsi="Times New Roman"/>
          <w:sz w:val="22"/>
          <w:szCs w:val="22"/>
        </w:rPr>
        <w:t>source specific 30-day rolling average operating limit using the mg/</w:t>
      </w:r>
      <w:proofErr w:type="spellStart"/>
      <w:r w:rsidRPr="000D48A0">
        <w:rPr>
          <w:rFonts w:ascii="Times New Roman" w:hAnsi="Times New Roman"/>
          <w:sz w:val="22"/>
          <w:szCs w:val="22"/>
        </w:rPr>
        <w:t>dscm</w:t>
      </w:r>
      <w:proofErr w:type="spellEnd"/>
      <w:r w:rsidRPr="000D48A0">
        <w:rPr>
          <w:rFonts w:ascii="Times New Roman" w:hAnsi="Times New Roman"/>
          <w:sz w:val="22"/>
          <w:szCs w:val="22"/>
        </w:rPr>
        <w:t xml:space="preserve"> per milliamp value</w:t>
      </w:r>
      <w:r w:rsidR="00F72856" w:rsidRPr="00080124">
        <w:rPr>
          <w:rFonts w:ascii="Times New Roman" w:hAnsi="Times New Roman"/>
          <w:sz w:val="22"/>
          <w:szCs w:val="22"/>
        </w:rPr>
        <w:t>, or per digital signal equivalent,</w:t>
      </w:r>
      <w:r w:rsidRPr="000D48A0">
        <w:rPr>
          <w:rFonts w:ascii="Times New Roman" w:hAnsi="Times New Roman"/>
          <w:sz w:val="22"/>
          <w:szCs w:val="22"/>
        </w:rPr>
        <w:t xml:space="preserve"> from Equation</w:t>
      </w:r>
      <w:r w:rsidR="00D903C0" w:rsidRPr="000D48A0">
        <w:rPr>
          <w:rFonts w:ascii="Times New Roman" w:hAnsi="Times New Roman"/>
          <w:sz w:val="22"/>
          <w:szCs w:val="22"/>
        </w:rPr>
        <w:t xml:space="preserve"> </w:t>
      </w:r>
      <w:r w:rsidR="00D903C0" w:rsidRPr="00080124">
        <w:rPr>
          <w:rFonts w:ascii="Times New Roman" w:hAnsi="Times New Roman"/>
          <w:sz w:val="22"/>
          <w:szCs w:val="22"/>
        </w:rPr>
        <w:t>2</w:t>
      </w:r>
      <w:r w:rsidRPr="000D48A0">
        <w:rPr>
          <w:rFonts w:ascii="Times New Roman" w:hAnsi="Times New Roman"/>
          <w:sz w:val="22"/>
          <w:szCs w:val="22"/>
        </w:rPr>
        <w:t xml:space="preserve"> in Equation </w:t>
      </w:r>
      <w:r w:rsidR="00D903C0" w:rsidRPr="00080124">
        <w:rPr>
          <w:rFonts w:ascii="Times New Roman" w:hAnsi="Times New Roman"/>
          <w:sz w:val="22"/>
          <w:szCs w:val="22"/>
        </w:rPr>
        <w:t>3</w:t>
      </w:r>
      <w:r w:rsidRPr="000D48A0">
        <w:rPr>
          <w:rFonts w:ascii="Times New Roman" w:hAnsi="Times New Roman"/>
          <w:sz w:val="22"/>
          <w:szCs w:val="22"/>
        </w:rPr>
        <w:t>, below.  This sets</w:t>
      </w:r>
      <w:r w:rsidR="00F36177" w:rsidRPr="000D48A0">
        <w:rPr>
          <w:rFonts w:ascii="Times New Roman" w:hAnsi="Times New Roman"/>
          <w:sz w:val="22"/>
          <w:szCs w:val="22"/>
        </w:rPr>
        <w:t xml:space="preserve"> </w:t>
      </w:r>
      <w:r w:rsidR="00F36177" w:rsidRPr="00080124">
        <w:rPr>
          <w:rFonts w:ascii="Times New Roman" w:hAnsi="Times New Roman"/>
          <w:sz w:val="22"/>
          <w:szCs w:val="22"/>
        </w:rPr>
        <w:t>the</w:t>
      </w:r>
      <w:r w:rsidR="00F36177" w:rsidRPr="000D48A0">
        <w:rPr>
          <w:rFonts w:ascii="Times New Roman" w:hAnsi="Times New Roman"/>
          <w:sz w:val="22"/>
          <w:szCs w:val="22"/>
        </w:rPr>
        <w:t xml:space="preserve"> </w:t>
      </w:r>
      <w:r w:rsidRPr="000D48A0">
        <w:rPr>
          <w:rFonts w:ascii="Times New Roman" w:hAnsi="Times New Roman"/>
          <w:sz w:val="22"/>
          <w:szCs w:val="22"/>
        </w:rPr>
        <w:t xml:space="preserve">operating limit at the PM CPMS output value corresponding to 75% of </w:t>
      </w:r>
      <w:r w:rsidR="00F36177" w:rsidRPr="00080124">
        <w:rPr>
          <w:rFonts w:ascii="Times New Roman" w:hAnsi="Times New Roman"/>
          <w:sz w:val="22"/>
          <w:szCs w:val="22"/>
        </w:rPr>
        <w:t>the</w:t>
      </w:r>
      <w:r w:rsidR="00F36177" w:rsidRPr="000D48A0">
        <w:rPr>
          <w:rFonts w:ascii="Times New Roman" w:hAnsi="Times New Roman"/>
          <w:sz w:val="22"/>
          <w:szCs w:val="22"/>
        </w:rPr>
        <w:t xml:space="preserve"> </w:t>
      </w:r>
      <w:r w:rsidRPr="000D48A0">
        <w:rPr>
          <w:rFonts w:ascii="Times New Roman" w:hAnsi="Times New Roman"/>
          <w:sz w:val="22"/>
          <w:szCs w:val="22"/>
        </w:rPr>
        <w:t>emission limit.</w:t>
      </w:r>
    </w:p>
    <w:p w:rsidR="00D46F41" w:rsidRPr="000D48A0" w:rsidRDefault="00D46F41"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AD2802" w:rsidRPr="00050776" w:rsidRDefault="008128DD"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m:oMathPara>
        <m:oMath>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l</m:t>
              </m:r>
            </m:sub>
          </m:sSub>
          <m:r>
            <w:rPr>
              <w:rFonts w:ascii="Cambria Math" w:hAnsi="Cambria Math"/>
              <w:sz w:val="22"/>
              <w:szCs w:val="22"/>
            </w:rPr>
            <m:t xml:space="preserve">=z+ </m:t>
          </m:r>
          <m:f>
            <m:fPr>
              <m:ctrlPr>
                <w:rPr>
                  <w:rFonts w:ascii="Cambria Math" w:hAnsi="Cambria Math"/>
                  <w:i/>
                  <w:sz w:val="22"/>
                  <w:szCs w:val="22"/>
                </w:rPr>
              </m:ctrlPr>
            </m:fPr>
            <m:num>
              <m:r>
                <w:rPr>
                  <w:rFonts w:ascii="Cambria Math" w:hAnsi="Cambria Math"/>
                  <w:sz w:val="22"/>
                  <w:szCs w:val="22"/>
                </w:rPr>
                <m:t>0.75</m:t>
              </m:r>
              <m:d>
                <m:dPr>
                  <m:ctrlPr>
                    <w:rPr>
                      <w:rFonts w:ascii="Cambria Math" w:hAnsi="Cambria Math"/>
                      <w:i/>
                      <w:sz w:val="22"/>
                      <w:szCs w:val="22"/>
                    </w:rPr>
                  </m:ctrlPr>
                </m:dPr>
                <m:e>
                  <m:r>
                    <w:rPr>
                      <w:rFonts w:ascii="Cambria Math" w:hAnsi="Cambria Math"/>
                      <w:sz w:val="22"/>
                      <w:szCs w:val="22"/>
                    </w:rPr>
                    <m:t>L</m:t>
                  </m:r>
                </m:e>
              </m:d>
            </m:num>
            <m:den>
              <m:r>
                <w:rPr>
                  <w:rFonts w:ascii="Cambria Math" w:hAnsi="Cambria Math"/>
                  <w:sz w:val="22"/>
                  <w:szCs w:val="22"/>
                </w:rPr>
                <m:t>R</m:t>
              </m:r>
            </m:den>
          </m:f>
          <m:r>
            <w:rPr>
              <w:rFonts w:ascii="Cambria Math" w:hAnsi="Cambria Math"/>
              <w:sz w:val="22"/>
              <w:szCs w:val="22"/>
            </w:rPr>
            <m:t xml:space="preserve">    Equation 3 </m:t>
          </m:r>
        </m:oMath>
      </m:oMathPara>
    </w:p>
    <w:p w:rsidR="00AD2802" w:rsidRPr="000D48A0" w:rsidRDefault="00AD2802"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Where: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roofErr w:type="spellStart"/>
      <w:r w:rsidRPr="000D48A0">
        <w:rPr>
          <w:rFonts w:ascii="Times New Roman" w:hAnsi="Times New Roman"/>
          <w:sz w:val="22"/>
          <w:szCs w:val="22"/>
        </w:rPr>
        <w:t>O</w:t>
      </w:r>
      <w:r w:rsidR="00AD2802" w:rsidRPr="000D48A0">
        <w:rPr>
          <w:rFonts w:ascii="Times New Roman" w:hAnsi="Times New Roman"/>
          <w:sz w:val="22"/>
          <w:szCs w:val="22"/>
          <w:vertAlign w:val="subscript"/>
        </w:rPr>
        <w:t>l</w:t>
      </w:r>
      <w:proofErr w:type="spellEnd"/>
      <w:r w:rsidRPr="000D48A0">
        <w:rPr>
          <w:rFonts w:ascii="Times New Roman" w:hAnsi="Times New Roman"/>
          <w:sz w:val="22"/>
          <w:szCs w:val="22"/>
        </w:rPr>
        <w:t xml:space="preserve"> = the operating limit for </w:t>
      </w:r>
      <w:r w:rsidR="00F36177" w:rsidRPr="000D48A0">
        <w:rPr>
          <w:rFonts w:ascii="Times New Roman" w:hAnsi="Times New Roman"/>
          <w:sz w:val="22"/>
          <w:szCs w:val="22"/>
        </w:rPr>
        <w:t>the</w:t>
      </w:r>
      <w:r w:rsidRPr="000D48A0">
        <w:rPr>
          <w:rFonts w:ascii="Times New Roman" w:hAnsi="Times New Roman"/>
          <w:sz w:val="22"/>
          <w:szCs w:val="22"/>
        </w:rPr>
        <w:t xml:space="preserve"> PM CPMS on a 30-day rolling average, in </w:t>
      </w:r>
      <w:r w:rsidRPr="00080124">
        <w:rPr>
          <w:rFonts w:ascii="Times New Roman" w:hAnsi="Times New Roman"/>
          <w:sz w:val="22"/>
          <w:szCs w:val="22"/>
        </w:rPr>
        <w:t>milliamps</w:t>
      </w:r>
      <w:r w:rsidR="00E54F7F" w:rsidRPr="00080124">
        <w:rPr>
          <w:rFonts w:ascii="Times New Roman" w:hAnsi="Times New Roman"/>
          <w:sz w:val="22"/>
          <w:szCs w:val="22"/>
        </w:rPr>
        <w:t xml:space="preserve"> or their digital signal equivalent</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 xml:space="preserve">L = </w:t>
      </w:r>
      <w:r w:rsidR="00F36177" w:rsidRPr="000D48A0">
        <w:rPr>
          <w:rFonts w:ascii="Times New Roman" w:hAnsi="Times New Roman"/>
          <w:sz w:val="22"/>
          <w:szCs w:val="22"/>
        </w:rPr>
        <w:t>the</w:t>
      </w:r>
      <w:r w:rsidRPr="000D48A0">
        <w:rPr>
          <w:rFonts w:ascii="Times New Roman" w:hAnsi="Times New Roman"/>
          <w:sz w:val="22"/>
          <w:szCs w:val="22"/>
        </w:rPr>
        <w:t xml:space="preserve"> source emission limit expressed in </w:t>
      </w:r>
      <w:r w:rsidR="00E54F7F" w:rsidRPr="00080124">
        <w:rPr>
          <w:rFonts w:ascii="Times New Roman" w:hAnsi="Times New Roman"/>
          <w:sz w:val="22"/>
          <w:szCs w:val="22"/>
        </w:rPr>
        <w:t>mg/</w:t>
      </w:r>
      <w:proofErr w:type="spellStart"/>
      <w:r w:rsidR="00E54F7F" w:rsidRPr="00080124">
        <w:rPr>
          <w:rFonts w:ascii="Times New Roman" w:hAnsi="Times New Roman"/>
          <w:sz w:val="22"/>
          <w:szCs w:val="22"/>
        </w:rPr>
        <w:t>dscm</w:t>
      </w:r>
      <w:proofErr w:type="spellEnd"/>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 xml:space="preserve">z = </w:t>
      </w:r>
      <w:r w:rsidR="00F36177" w:rsidRPr="000D48A0">
        <w:rPr>
          <w:rFonts w:ascii="Times New Roman" w:hAnsi="Times New Roman"/>
          <w:sz w:val="22"/>
          <w:szCs w:val="22"/>
        </w:rPr>
        <w:t>the</w:t>
      </w:r>
      <w:r w:rsidRPr="000D48A0">
        <w:rPr>
          <w:rFonts w:ascii="Times New Roman" w:hAnsi="Times New Roman"/>
          <w:sz w:val="22"/>
          <w:szCs w:val="22"/>
        </w:rPr>
        <w:t xml:space="preserve"> instrument zero in milliamps</w:t>
      </w:r>
      <w:r w:rsidR="00E54F7F" w:rsidRPr="00080124">
        <w:rPr>
          <w:rFonts w:ascii="Times New Roman" w:hAnsi="Times New Roman"/>
          <w:sz w:val="22"/>
          <w:szCs w:val="22"/>
        </w:rPr>
        <w:t xml:space="preserve"> or digital equivalent</w:t>
      </w:r>
      <w:r w:rsidRPr="000D48A0">
        <w:rPr>
          <w:rFonts w:ascii="Times New Roman" w:hAnsi="Times New Roman"/>
          <w:sz w:val="22"/>
          <w:szCs w:val="22"/>
        </w:rPr>
        <w:t>, determined from subparagraph 9.6.k.2.A,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R = the relative mg/</w:t>
      </w:r>
      <w:proofErr w:type="spellStart"/>
      <w:r w:rsidRPr="000D48A0">
        <w:rPr>
          <w:rFonts w:ascii="Times New Roman" w:hAnsi="Times New Roman"/>
          <w:sz w:val="22"/>
          <w:szCs w:val="22"/>
        </w:rPr>
        <w:t>dscm</w:t>
      </w:r>
      <w:proofErr w:type="spellEnd"/>
      <w:r w:rsidRPr="000D48A0">
        <w:rPr>
          <w:rFonts w:ascii="Times New Roman" w:hAnsi="Times New Roman"/>
          <w:sz w:val="22"/>
          <w:szCs w:val="22"/>
        </w:rPr>
        <w:t xml:space="preserve"> per milliamp</w:t>
      </w:r>
      <w:r w:rsidR="00F43335" w:rsidRPr="00080124">
        <w:rPr>
          <w:rFonts w:ascii="Times New Roman" w:hAnsi="Times New Roman"/>
          <w:sz w:val="22"/>
          <w:szCs w:val="22"/>
        </w:rPr>
        <w:t>, or per digital signal output equivalent,</w:t>
      </w:r>
      <w:r w:rsidRPr="000D48A0">
        <w:rPr>
          <w:rFonts w:ascii="Times New Roman" w:hAnsi="Times New Roman"/>
          <w:sz w:val="22"/>
          <w:szCs w:val="22"/>
        </w:rPr>
        <w:t xml:space="preserve"> for </w:t>
      </w:r>
      <w:r w:rsidR="00F36177" w:rsidRPr="000D48A0">
        <w:rPr>
          <w:rFonts w:ascii="Times New Roman" w:hAnsi="Times New Roman"/>
          <w:sz w:val="22"/>
          <w:szCs w:val="22"/>
        </w:rPr>
        <w:t>the</w:t>
      </w:r>
      <w:r w:rsidRPr="000D48A0">
        <w:rPr>
          <w:rFonts w:ascii="Times New Roman" w:hAnsi="Times New Roman"/>
          <w:sz w:val="22"/>
          <w:szCs w:val="22"/>
        </w:rPr>
        <w:t xml:space="preserve"> PM CPMS, from </w:t>
      </w:r>
      <w:r w:rsidRPr="000D48A0">
        <w:rPr>
          <w:rFonts w:ascii="Times New Roman" w:hAnsi="Times New Roman"/>
          <w:sz w:val="22"/>
          <w:szCs w:val="22"/>
        </w:rPr>
        <w:lastRenderedPageBreak/>
        <w:t xml:space="preserve">Equation </w:t>
      </w:r>
      <w:r w:rsidR="00D903C0" w:rsidRPr="00080124">
        <w:rPr>
          <w:rFonts w:ascii="Times New Roman" w:hAnsi="Times New Roman"/>
          <w:sz w:val="22"/>
          <w:szCs w:val="22"/>
        </w:rPr>
        <w:t>2</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6.k.</w:t>
      </w:r>
      <w:proofErr w:type="gramEnd"/>
      <w:r w:rsidRPr="000D48A0">
        <w:rPr>
          <w:rFonts w:ascii="Times New Roman" w:hAnsi="Times New Roman"/>
          <w:sz w:val="22"/>
          <w:szCs w:val="22"/>
        </w:rPr>
        <w:t>3.</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the average of </w:t>
      </w:r>
      <w:r w:rsidR="00F36177" w:rsidRPr="000D48A0">
        <w:rPr>
          <w:rFonts w:ascii="Times New Roman" w:hAnsi="Times New Roman"/>
          <w:sz w:val="22"/>
          <w:szCs w:val="22"/>
        </w:rPr>
        <w:t>the</w:t>
      </w:r>
      <w:r w:rsidRPr="000D48A0">
        <w:rPr>
          <w:rFonts w:ascii="Times New Roman" w:hAnsi="Times New Roman"/>
          <w:sz w:val="22"/>
          <w:szCs w:val="22"/>
        </w:rPr>
        <w:t xml:space="preserve"> three PM compliance test runs is at or above 75% of </w:t>
      </w:r>
      <w:r w:rsidR="00F36177" w:rsidRPr="000D48A0">
        <w:rPr>
          <w:rFonts w:ascii="Times New Roman" w:hAnsi="Times New Roman"/>
          <w:sz w:val="22"/>
          <w:szCs w:val="22"/>
        </w:rPr>
        <w:t>the</w:t>
      </w:r>
      <w:r w:rsidRPr="000D48A0">
        <w:rPr>
          <w:rFonts w:ascii="Times New Roman" w:hAnsi="Times New Roman"/>
          <w:sz w:val="22"/>
          <w:szCs w:val="22"/>
        </w:rPr>
        <w:t xml:space="preserve"> PM emission limit </w:t>
      </w:r>
      <w:r w:rsidR="00F36177" w:rsidRPr="00080124">
        <w:rPr>
          <w:rFonts w:ascii="Times New Roman" w:hAnsi="Times New Roman"/>
          <w:sz w:val="22"/>
          <w:szCs w:val="22"/>
        </w:rPr>
        <w:t>the owner or operator</w:t>
      </w:r>
      <w:r w:rsidR="00F36177" w:rsidRPr="000D48A0">
        <w:rPr>
          <w:rFonts w:ascii="Times New Roman" w:hAnsi="Times New Roman"/>
          <w:sz w:val="22"/>
          <w:szCs w:val="22"/>
        </w:rPr>
        <w:t xml:space="preserve"> </w:t>
      </w:r>
      <w:r w:rsidRPr="000D48A0">
        <w:rPr>
          <w:rFonts w:ascii="Times New Roman" w:hAnsi="Times New Roman"/>
          <w:sz w:val="22"/>
          <w:szCs w:val="22"/>
        </w:rPr>
        <w:t xml:space="preserve">shall determine </w:t>
      </w:r>
      <w:r w:rsidR="00F36177" w:rsidRPr="00080124">
        <w:rPr>
          <w:rFonts w:ascii="Times New Roman" w:hAnsi="Times New Roman"/>
          <w:sz w:val="22"/>
          <w:szCs w:val="22"/>
        </w:rPr>
        <w:t>the</w:t>
      </w:r>
      <w:r w:rsidR="00F36177" w:rsidRPr="000D48A0">
        <w:rPr>
          <w:rFonts w:ascii="Times New Roman" w:hAnsi="Times New Roman"/>
          <w:sz w:val="22"/>
          <w:szCs w:val="22"/>
        </w:rPr>
        <w:t xml:space="preserve"> </w:t>
      </w:r>
      <w:r w:rsidRPr="000D48A0">
        <w:rPr>
          <w:rFonts w:ascii="Times New Roman" w:hAnsi="Times New Roman"/>
          <w:sz w:val="22"/>
          <w:szCs w:val="22"/>
        </w:rPr>
        <w:t xml:space="preserve">operating limit by averaging the PM CPMS </w:t>
      </w:r>
      <w:r w:rsidRPr="00080124">
        <w:rPr>
          <w:rFonts w:ascii="Times New Roman" w:hAnsi="Times New Roman"/>
          <w:sz w:val="22"/>
          <w:szCs w:val="22"/>
        </w:rPr>
        <w:t>milliamp</w:t>
      </w:r>
      <w:r w:rsidR="00F72856" w:rsidRPr="00080124">
        <w:rPr>
          <w:rFonts w:ascii="Times New Roman" w:hAnsi="Times New Roman"/>
          <w:sz w:val="22"/>
          <w:szCs w:val="22"/>
        </w:rPr>
        <w:t xml:space="preserve"> or digital signal</w:t>
      </w:r>
      <w:r w:rsidRPr="000D48A0">
        <w:rPr>
          <w:rFonts w:ascii="Times New Roman" w:hAnsi="Times New Roman"/>
          <w:sz w:val="22"/>
          <w:szCs w:val="22"/>
        </w:rPr>
        <w:t xml:space="preserve"> output corresponding to </w:t>
      </w:r>
      <w:r w:rsidR="00F36177" w:rsidRPr="000D48A0">
        <w:rPr>
          <w:rFonts w:ascii="Times New Roman" w:hAnsi="Times New Roman"/>
          <w:sz w:val="22"/>
          <w:szCs w:val="22"/>
        </w:rPr>
        <w:t>the</w:t>
      </w:r>
      <w:r w:rsidRPr="000D48A0">
        <w:rPr>
          <w:rFonts w:ascii="Times New Roman" w:hAnsi="Times New Roman"/>
          <w:sz w:val="22"/>
          <w:szCs w:val="22"/>
        </w:rPr>
        <w:t xml:space="preserve"> three PM performance test runs that demonstrate compliance with the emission limit using Equation </w:t>
      </w:r>
      <w:r w:rsidR="00A2761A" w:rsidRPr="00080124">
        <w:rPr>
          <w:rFonts w:ascii="Times New Roman" w:hAnsi="Times New Roman"/>
          <w:sz w:val="22"/>
          <w:szCs w:val="22"/>
        </w:rPr>
        <w:t>4</w:t>
      </w:r>
      <w:r w:rsidR="00F36177" w:rsidRPr="00080124">
        <w:rPr>
          <w:rFonts w:ascii="Times New Roman" w:hAnsi="Times New Roman"/>
          <w:sz w:val="22"/>
          <w:szCs w:val="22"/>
        </w:rPr>
        <w:t>,</w:t>
      </w:r>
      <w:r w:rsidRPr="000D48A0">
        <w:rPr>
          <w:rFonts w:ascii="Times New Roman" w:hAnsi="Times New Roman"/>
          <w:sz w:val="22"/>
          <w:szCs w:val="22"/>
        </w:rPr>
        <w:t xml:space="preserve"> and </w:t>
      </w:r>
      <w:r w:rsidR="00F36177" w:rsidRPr="00080124">
        <w:rPr>
          <w:rFonts w:ascii="Times New Roman" w:hAnsi="Times New Roman"/>
          <w:sz w:val="22"/>
          <w:szCs w:val="22"/>
        </w:rPr>
        <w:t>the owner or operator</w:t>
      </w:r>
      <w:r w:rsidR="00F36177" w:rsidRPr="000D48A0">
        <w:rPr>
          <w:rFonts w:ascii="Times New Roman" w:hAnsi="Times New Roman"/>
          <w:sz w:val="22"/>
          <w:szCs w:val="22"/>
        </w:rPr>
        <w:t xml:space="preserve"> </w:t>
      </w:r>
      <w:r w:rsidRPr="000D48A0">
        <w:rPr>
          <w:rFonts w:ascii="Times New Roman" w:hAnsi="Times New Roman"/>
          <w:sz w:val="22"/>
          <w:szCs w:val="22"/>
        </w:rPr>
        <w:t>shall submit all compliance test and PM CPMS data according to the reporting requirements in paragraph 9.6.k.5.</w:t>
      </w:r>
    </w:p>
    <w:p w:rsidR="00D46F41" w:rsidRPr="000D48A0" w:rsidRDefault="00D46F41"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F08DD" w:rsidRPr="00050776" w:rsidRDefault="008128DD"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m:oMathPara>
        <m:oMath>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h</m:t>
              </m:r>
            </m:sub>
          </m:sSub>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n</m:t>
              </m:r>
            </m:den>
          </m:f>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 xml:space="preserve">     Equation 4</m:t>
              </m:r>
            </m:e>
          </m:nary>
        </m:oMath>
      </m:oMathPara>
    </w:p>
    <w:p w:rsidR="002F08DD" w:rsidRPr="000D48A0" w:rsidRDefault="002F08DD"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Where: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X</w:t>
      </w:r>
      <w:r w:rsidRPr="000D48A0">
        <w:rPr>
          <w:rFonts w:ascii="Times New Roman" w:hAnsi="Times New Roman"/>
          <w:sz w:val="22"/>
          <w:szCs w:val="22"/>
          <w:vertAlign w:val="subscript"/>
        </w:rPr>
        <w:t>1</w:t>
      </w:r>
      <w:r w:rsidRPr="000D48A0">
        <w:rPr>
          <w:rFonts w:ascii="Times New Roman" w:hAnsi="Times New Roman"/>
          <w:sz w:val="22"/>
          <w:szCs w:val="22"/>
        </w:rPr>
        <w:t xml:space="preserve"> = the PM CPMS data points for all runs </w:t>
      </w:r>
      <w:proofErr w:type="spellStart"/>
      <w:r w:rsidRPr="000D48A0">
        <w:rPr>
          <w:rFonts w:ascii="Times New Roman" w:hAnsi="Times New Roman"/>
          <w:sz w:val="22"/>
          <w:szCs w:val="22"/>
        </w:rPr>
        <w:t>i</w:t>
      </w:r>
      <w:proofErr w:type="spellEnd"/>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n = the number of data points,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O</w:t>
      </w:r>
      <w:r w:rsidRPr="000D48A0">
        <w:rPr>
          <w:rFonts w:ascii="Times New Roman" w:hAnsi="Times New Roman"/>
          <w:sz w:val="22"/>
          <w:szCs w:val="22"/>
          <w:vertAlign w:val="subscript"/>
        </w:rPr>
        <w:t>h</w:t>
      </w:r>
      <w:r w:rsidRPr="000D48A0">
        <w:rPr>
          <w:rFonts w:ascii="Times New Roman" w:hAnsi="Times New Roman"/>
          <w:sz w:val="22"/>
          <w:szCs w:val="22"/>
        </w:rPr>
        <w:t xml:space="preserve"> = </w:t>
      </w:r>
      <w:r w:rsidR="00F36177" w:rsidRPr="000D48A0">
        <w:rPr>
          <w:rFonts w:ascii="Times New Roman" w:hAnsi="Times New Roman"/>
          <w:sz w:val="22"/>
          <w:szCs w:val="22"/>
        </w:rPr>
        <w:t>the</w:t>
      </w:r>
      <w:r w:rsidRPr="000D48A0">
        <w:rPr>
          <w:rFonts w:ascii="Times New Roman" w:hAnsi="Times New Roman"/>
          <w:sz w:val="22"/>
          <w:szCs w:val="22"/>
        </w:rPr>
        <w:t xml:space="preserve"> site specific operating limit, in </w:t>
      </w:r>
      <w:r w:rsidRPr="00080124">
        <w:rPr>
          <w:rFonts w:ascii="Times New Roman" w:hAnsi="Times New Roman"/>
          <w:sz w:val="22"/>
          <w:szCs w:val="22"/>
        </w:rPr>
        <w:t>milliamps</w:t>
      </w:r>
      <w:r w:rsidR="00F43335" w:rsidRPr="00080124">
        <w:rPr>
          <w:rFonts w:ascii="Times New Roman" w:hAnsi="Times New Roman"/>
          <w:sz w:val="22"/>
          <w:szCs w:val="22"/>
        </w:rPr>
        <w:t xml:space="preserve"> or digital signal equivalent</w:t>
      </w:r>
      <w:r w:rsidRPr="00080124">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6.k.</w:t>
      </w:r>
      <w:proofErr w:type="gramEnd"/>
      <w:r w:rsidRPr="000D48A0">
        <w:rPr>
          <w:rFonts w:ascii="Times New Roman" w:hAnsi="Times New Roman"/>
          <w:sz w:val="22"/>
          <w:szCs w:val="22"/>
        </w:rPr>
        <w:t>4.</w:t>
      </w:r>
      <w:r w:rsidR="00DE2FD8" w:rsidRPr="000D48A0">
        <w:rPr>
          <w:rFonts w:ascii="Times New Roman" w:hAnsi="Times New Roman"/>
          <w:sz w:val="22"/>
          <w:szCs w:val="22"/>
        </w:rPr>
        <w:t xml:space="preserve">  </w:t>
      </w:r>
      <w:r w:rsidRPr="000D48A0">
        <w:rPr>
          <w:rFonts w:ascii="Times New Roman" w:hAnsi="Times New Roman"/>
          <w:sz w:val="22"/>
          <w:szCs w:val="22"/>
        </w:rPr>
        <w:t xml:space="preserve">To determine continuous compliance, </w:t>
      </w:r>
      <w:r w:rsidR="00F36177" w:rsidRPr="00080124">
        <w:rPr>
          <w:rFonts w:ascii="Times New Roman" w:hAnsi="Times New Roman"/>
          <w:sz w:val="22"/>
          <w:szCs w:val="22"/>
        </w:rPr>
        <w:t>the owner or operator</w:t>
      </w:r>
      <w:r w:rsidR="00F36177" w:rsidRPr="000D48A0">
        <w:rPr>
          <w:rFonts w:ascii="Times New Roman" w:hAnsi="Times New Roman"/>
          <w:sz w:val="22"/>
          <w:szCs w:val="22"/>
        </w:rPr>
        <w:t xml:space="preserve"> </w:t>
      </w:r>
      <w:r w:rsidRPr="000D48A0">
        <w:rPr>
          <w:rFonts w:ascii="Times New Roman" w:hAnsi="Times New Roman"/>
          <w:sz w:val="22"/>
          <w:szCs w:val="22"/>
        </w:rPr>
        <w:t xml:space="preserve">shall record the PM CPMS output data for all periods when the process is </w:t>
      </w:r>
      <w:proofErr w:type="gramStart"/>
      <w:r w:rsidRPr="000D48A0">
        <w:rPr>
          <w:rFonts w:ascii="Times New Roman" w:hAnsi="Times New Roman"/>
          <w:sz w:val="22"/>
          <w:szCs w:val="22"/>
        </w:rPr>
        <w:t>operating</w:t>
      </w:r>
      <w:proofErr w:type="gramEnd"/>
      <w:r w:rsidRPr="000D48A0">
        <w:rPr>
          <w:rFonts w:ascii="Times New Roman" w:hAnsi="Times New Roman"/>
          <w:sz w:val="22"/>
          <w:szCs w:val="22"/>
        </w:rPr>
        <w:t xml:space="preserve"> and the PM CPMS is not out-of-control.  </w:t>
      </w:r>
      <w:r w:rsidR="00F36177" w:rsidRPr="006C50C6">
        <w:rPr>
          <w:rFonts w:ascii="Times New Roman" w:hAnsi="Times New Roman"/>
          <w:sz w:val="22"/>
          <w:szCs w:val="22"/>
        </w:rPr>
        <w:t>The owner or operator</w:t>
      </w:r>
      <w:r w:rsidR="00F36177" w:rsidRPr="000D48A0">
        <w:rPr>
          <w:rFonts w:ascii="Times New Roman" w:hAnsi="Times New Roman"/>
          <w:sz w:val="22"/>
          <w:szCs w:val="22"/>
        </w:rPr>
        <w:t xml:space="preserve"> </w:t>
      </w:r>
      <w:r w:rsidRPr="000D48A0">
        <w:rPr>
          <w:rFonts w:ascii="Times New Roman" w:hAnsi="Times New Roman"/>
          <w:sz w:val="22"/>
          <w:szCs w:val="22"/>
        </w:rPr>
        <w:t xml:space="preserve">shall demonstrate continuous compliance by using all quality-assured hourly average data collected by the PM CPMS for all operating hours to calculate the arithmetic average operating parameter in units of the operating limit (e.g., </w:t>
      </w:r>
      <w:r w:rsidRPr="006C50C6">
        <w:rPr>
          <w:rFonts w:ascii="Times New Roman" w:hAnsi="Times New Roman"/>
          <w:sz w:val="22"/>
          <w:szCs w:val="22"/>
        </w:rPr>
        <w:t>milliamps</w:t>
      </w:r>
      <w:r w:rsidR="00F72856" w:rsidRPr="006C50C6">
        <w:rPr>
          <w:rFonts w:ascii="Times New Roman" w:hAnsi="Times New Roman"/>
          <w:sz w:val="22"/>
          <w:szCs w:val="22"/>
        </w:rPr>
        <w:t xml:space="preserve"> or digital signal bits</w:t>
      </w:r>
      <w:r w:rsidRPr="000D48A0">
        <w:rPr>
          <w:rFonts w:ascii="Times New Roman" w:hAnsi="Times New Roman"/>
          <w:sz w:val="22"/>
          <w:szCs w:val="22"/>
        </w:rPr>
        <w:t>, PM concentration, raw data signal) on a 30-day rolling average basis.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6.k.</w:t>
      </w:r>
      <w:proofErr w:type="gramEnd"/>
      <w:r w:rsidRPr="000D48A0">
        <w:rPr>
          <w:rFonts w:ascii="Times New Roman" w:hAnsi="Times New Roman"/>
          <w:sz w:val="22"/>
          <w:szCs w:val="22"/>
        </w:rPr>
        <w:t>5.</w:t>
      </w:r>
      <w:r w:rsidR="00DE2FD8" w:rsidRPr="000D48A0">
        <w:rPr>
          <w:rFonts w:ascii="Times New Roman" w:hAnsi="Times New Roman"/>
          <w:sz w:val="22"/>
          <w:szCs w:val="22"/>
        </w:rPr>
        <w:t xml:space="preserve">  </w:t>
      </w:r>
      <w:r w:rsidRPr="000D48A0">
        <w:rPr>
          <w:rFonts w:ascii="Times New Roman" w:hAnsi="Times New Roman"/>
          <w:sz w:val="22"/>
          <w:szCs w:val="22"/>
        </w:rPr>
        <w:t>For PM performance test reports used to set a PM CPMS operating limit, the electronic submission of the test report shall also include the make and model of the PM CPMS instrument, serial number of the instrument, analytical principle of the instrument (e.g., beta attenuation), span of the instrument</w:t>
      </w:r>
      <w:r w:rsidR="00F36177" w:rsidRPr="000D48A0">
        <w:rPr>
          <w:rFonts w:ascii="Times New Roman" w:hAnsi="Times New Roman"/>
          <w:sz w:val="22"/>
          <w:szCs w:val="22"/>
        </w:rPr>
        <w:t>’</w:t>
      </w:r>
      <w:r w:rsidRPr="000D48A0">
        <w:rPr>
          <w:rFonts w:ascii="Times New Roman" w:hAnsi="Times New Roman"/>
          <w:sz w:val="22"/>
          <w:szCs w:val="22"/>
        </w:rPr>
        <w:t xml:space="preserve">s primary analytical range, milliamp </w:t>
      </w:r>
      <w:r w:rsidR="00FA5916" w:rsidRPr="006C50C6">
        <w:rPr>
          <w:rFonts w:ascii="Times New Roman" w:hAnsi="Times New Roman"/>
          <w:sz w:val="22"/>
          <w:szCs w:val="22"/>
        </w:rPr>
        <w:t xml:space="preserve">or digital signal </w:t>
      </w:r>
      <w:r w:rsidRPr="000D48A0">
        <w:rPr>
          <w:rFonts w:ascii="Times New Roman" w:hAnsi="Times New Roman"/>
          <w:sz w:val="22"/>
          <w:szCs w:val="22"/>
        </w:rPr>
        <w:t xml:space="preserve">value equivalent to the instrument zero output, technique by which this zero value was determined, and the average </w:t>
      </w:r>
      <w:r w:rsidRPr="006C50C6">
        <w:rPr>
          <w:rFonts w:ascii="Times New Roman" w:hAnsi="Times New Roman"/>
          <w:sz w:val="22"/>
          <w:szCs w:val="22"/>
        </w:rPr>
        <w:t>milliamp</w:t>
      </w:r>
      <w:r w:rsidR="00FA5916" w:rsidRPr="006C50C6">
        <w:rPr>
          <w:rFonts w:ascii="Times New Roman" w:hAnsi="Times New Roman"/>
          <w:sz w:val="22"/>
          <w:szCs w:val="22"/>
        </w:rPr>
        <w:t xml:space="preserve"> or digital</w:t>
      </w:r>
      <w:r w:rsidRPr="000D48A0">
        <w:rPr>
          <w:rFonts w:ascii="Times New Roman" w:hAnsi="Times New Roman"/>
          <w:sz w:val="22"/>
          <w:szCs w:val="22"/>
        </w:rPr>
        <w:t xml:space="preserve"> signals corresponding to each PM compliance test run.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 9.6.l.</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F36177" w:rsidRPr="006C50C6">
        <w:rPr>
          <w:rFonts w:ascii="Times New Roman" w:hAnsi="Times New Roman"/>
          <w:sz w:val="22"/>
          <w:szCs w:val="22"/>
        </w:rPr>
        <w:t>the owner or operator uses</w:t>
      </w:r>
      <w:r w:rsidR="00F36177" w:rsidRPr="000D48A0">
        <w:rPr>
          <w:rFonts w:ascii="Times New Roman" w:hAnsi="Times New Roman"/>
          <w:sz w:val="22"/>
          <w:szCs w:val="22"/>
        </w:rPr>
        <w:t xml:space="preserve"> </w:t>
      </w:r>
      <w:r w:rsidRPr="000D48A0">
        <w:rPr>
          <w:rFonts w:ascii="Times New Roman" w:hAnsi="Times New Roman"/>
          <w:sz w:val="22"/>
          <w:szCs w:val="22"/>
        </w:rPr>
        <w:t xml:space="preserve">an air pollution control device other than a wet scrubber, activated carbon injection, selective noncatalytic reduction, fabric filter, an electrostatic precipitator or a dry scrubber or limit emissions in some other manner, including mass balances, to comply with the emission limitations under subdivisions 9.6.a and 9.6.b, </w:t>
      </w:r>
      <w:r w:rsidR="00F36177" w:rsidRPr="006C50C6">
        <w:rPr>
          <w:rFonts w:ascii="Times New Roman" w:hAnsi="Times New Roman"/>
          <w:sz w:val="22"/>
          <w:szCs w:val="22"/>
        </w:rPr>
        <w:t>the owner or operator</w:t>
      </w:r>
      <w:r w:rsidR="00F36177" w:rsidRPr="000D48A0">
        <w:rPr>
          <w:rFonts w:ascii="Times New Roman" w:hAnsi="Times New Roman"/>
          <w:sz w:val="22"/>
          <w:szCs w:val="22"/>
        </w:rPr>
        <w:t xml:space="preserve"> </w:t>
      </w:r>
      <w:r w:rsidRPr="000D48A0">
        <w:rPr>
          <w:rFonts w:ascii="Times New Roman" w:hAnsi="Times New Roman"/>
          <w:sz w:val="22"/>
          <w:szCs w:val="22"/>
        </w:rPr>
        <w:t xml:space="preserve">shall petition the </w:t>
      </w:r>
      <w:r w:rsidR="00F36177" w:rsidRPr="006C50C6">
        <w:rPr>
          <w:rFonts w:ascii="Times New Roman" w:hAnsi="Times New Roman"/>
          <w:sz w:val="22"/>
          <w:szCs w:val="22"/>
        </w:rPr>
        <w:t xml:space="preserve">Secretary </w:t>
      </w:r>
      <w:r w:rsidRPr="000D48A0">
        <w:rPr>
          <w:rFonts w:ascii="Times New Roman" w:hAnsi="Times New Roman"/>
          <w:sz w:val="22"/>
          <w:szCs w:val="22"/>
        </w:rPr>
        <w:t xml:space="preserve">for specific operating limits to be established during the initial performance test and continuously monitored thereafter.  </w:t>
      </w:r>
      <w:r w:rsidR="00F36177" w:rsidRPr="006C50C6">
        <w:rPr>
          <w:rFonts w:ascii="Times New Roman" w:hAnsi="Times New Roman"/>
          <w:sz w:val="22"/>
          <w:szCs w:val="22"/>
        </w:rPr>
        <w:t>The owner or operator</w:t>
      </w:r>
      <w:r w:rsidR="00F36177" w:rsidRPr="000D48A0">
        <w:rPr>
          <w:rFonts w:ascii="Times New Roman" w:hAnsi="Times New Roman"/>
          <w:sz w:val="22"/>
          <w:szCs w:val="22"/>
        </w:rPr>
        <w:t xml:space="preserve"> </w:t>
      </w:r>
      <w:r w:rsidRPr="000D48A0">
        <w:rPr>
          <w:rFonts w:ascii="Times New Roman" w:hAnsi="Times New Roman"/>
          <w:sz w:val="22"/>
          <w:szCs w:val="22"/>
        </w:rPr>
        <w:t xml:space="preserve">shall submit the petition at least </w:t>
      </w:r>
      <w:r w:rsidR="00F36177" w:rsidRPr="000D48A0">
        <w:rPr>
          <w:rFonts w:ascii="Times New Roman" w:hAnsi="Times New Roman"/>
          <w:sz w:val="22"/>
          <w:szCs w:val="22"/>
        </w:rPr>
        <w:t>60</w:t>
      </w:r>
      <w:r w:rsidRPr="000D48A0">
        <w:rPr>
          <w:rFonts w:ascii="Times New Roman" w:hAnsi="Times New Roman"/>
          <w:sz w:val="22"/>
          <w:szCs w:val="22"/>
        </w:rPr>
        <w:t xml:space="preserve"> days before the performance test is scheduled to begin.  </w:t>
      </w:r>
      <w:r w:rsidR="00F36177" w:rsidRPr="006C50C6">
        <w:rPr>
          <w:rFonts w:ascii="Times New Roman" w:hAnsi="Times New Roman"/>
          <w:sz w:val="22"/>
          <w:szCs w:val="22"/>
        </w:rPr>
        <w:t xml:space="preserve">The owner’s or operator’s </w:t>
      </w:r>
      <w:r w:rsidRPr="000D48A0">
        <w:rPr>
          <w:rFonts w:ascii="Times New Roman" w:hAnsi="Times New Roman"/>
          <w:sz w:val="22"/>
          <w:szCs w:val="22"/>
        </w:rPr>
        <w:t>petition shall include the following five items: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w:t>
      </w:r>
      <w:proofErr w:type="gramStart"/>
      <w:r w:rsidRPr="000D48A0">
        <w:rPr>
          <w:rFonts w:ascii="Times New Roman" w:hAnsi="Times New Roman"/>
          <w:sz w:val="22"/>
          <w:szCs w:val="22"/>
        </w:rPr>
        <w:t>6.l.</w:t>
      </w:r>
      <w:proofErr w:type="gramEnd"/>
      <w:r w:rsidRPr="000D48A0">
        <w:rPr>
          <w:rFonts w:ascii="Times New Roman" w:hAnsi="Times New Roman"/>
          <w:sz w:val="22"/>
          <w:szCs w:val="22"/>
        </w:rPr>
        <w:t>1.</w:t>
      </w:r>
      <w:r w:rsidR="00DE2FD8" w:rsidRPr="000D48A0">
        <w:rPr>
          <w:rFonts w:ascii="Times New Roman" w:hAnsi="Times New Roman"/>
          <w:sz w:val="22"/>
          <w:szCs w:val="22"/>
        </w:rPr>
        <w:t xml:space="preserve">  </w:t>
      </w:r>
      <w:r w:rsidRPr="000D48A0">
        <w:rPr>
          <w:rFonts w:ascii="Times New Roman" w:hAnsi="Times New Roman"/>
          <w:sz w:val="22"/>
          <w:szCs w:val="22"/>
        </w:rPr>
        <w:t xml:space="preserve">Identification of the specific parameters </w:t>
      </w:r>
      <w:r w:rsidR="00F36177" w:rsidRPr="006C50C6">
        <w:rPr>
          <w:rFonts w:ascii="Times New Roman" w:hAnsi="Times New Roman"/>
          <w:sz w:val="22"/>
          <w:szCs w:val="22"/>
        </w:rPr>
        <w:t>the owner or operator proposes</w:t>
      </w:r>
      <w:r w:rsidR="00F36177" w:rsidRPr="000D48A0">
        <w:rPr>
          <w:rFonts w:ascii="Times New Roman" w:hAnsi="Times New Roman"/>
          <w:sz w:val="22"/>
          <w:szCs w:val="22"/>
        </w:rPr>
        <w:t xml:space="preserve"> </w:t>
      </w:r>
      <w:r w:rsidRPr="000D48A0">
        <w:rPr>
          <w:rFonts w:ascii="Times New Roman" w:hAnsi="Times New Roman"/>
          <w:sz w:val="22"/>
          <w:szCs w:val="22"/>
        </w:rPr>
        <w:t>to use as additional operating limits</w:t>
      </w:r>
      <w:r w:rsidR="00F36177"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w:t>
      </w:r>
      <w:proofErr w:type="gramStart"/>
      <w:r w:rsidRPr="000D48A0">
        <w:rPr>
          <w:rFonts w:ascii="Times New Roman" w:hAnsi="Times New Roman"/>
          <w:sz w:val="22"/>
          <w:szCs w:val="22"/>
        </w:rPr>
        <w:t>6.l.</w:t>
      </w:r>
      <w:proofErr w:type="gramEnd"/>
      <w:r w:rsidRPr="000D48A0">
        <w:rPr>
          <w:rFonts w:ascii="Times New Roman" w:hAnsi="Times New Roman"/>
          <w:sz w:val="22"/>
          <w:szCs w:val="22"/>
        </w:rPr>
        <w:t>2.</w:t>
      </w:r>
      <w:r w:rsidR="00DE2FD8" w:rsidRPr="000D48A0">
        <w:rPr>
          <w:rFonts w:ascii="Times New Roman" w:hAnsi="Times New Roman"/>
          <w:sz w:val="22"/>
          <w:szCs w:val="22"/>
        </w:rPr>
        <w:t xml:space="preserve">  </w:t>
      </w:r>
      <w:r w:rsidRPr="000D48A0">
        <w:rPr>
          <w:rFonts w:ascii="Times New Roman" w:hAnsi="Times New Roman"/>
          <w:sz w:val="22"/>
          <w:szCs w:val="22"/>
        </w:rPr>
        <w:t>A discussion of the relationship between these parameters and emissions of regulated pollutants, identifying how emissions of regulated pollutants change with changes in these parameters and how limits on these parameters will serve to limit emissions of regulated pollutants</w:t>
      </w:r>
      <w:r w:rsidR="00F36177"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w:t>
      </w:r>
      <w:proofErr w:type="gramStart"/>
      <w:r w:rsidRPr="000D48A0">
        <w:rPr>
          <w:rFonts w:ascii="Times New Roman" w:hAnsi="Times New Roman"/>
          <w:sz w:val="22"/>
          <w:szCs w:val="22"/>
        </w:rPr>
        <w:t>6.l.</w:t>
      </w:r>
      <w:proofErr w:type="gramEnd"/>
      <w:r w:rsidRPr="000D48A0">
        <w:rPr>
          <w:rFonts w:ascii="Times New Roman" w:hAnsi="Times New Roman"/>
          <w:sz w:val="22"/>
          <w:szCs w:val="22"/>
        </w:rPr>
        <w:t>3.</w:t>
      </w:r>
      <w:r w:rsidR="00DE2FD8" w:rsidRPr="000D48A0">
        <w:rPr>
          <w:rFonts w:ascii="Times New Roman" w:hAnsi="Times New Roman"/>
          <w:sz w:val="22"/>
          <w:szCs w:val="22"/>
        </w:rPr>
        <w:t xml:space="preserve">  </w:t>
      </w:r>
      <w:r w:rsidRPr="000D48A0">
        <w:rPr>
          <w:rFonts w:ascii="Times New Roman" w:hAnsi="Times New Roman"/>
          <w:sz w:val="22"/>
          <w:szCs w:val="22"/>
        </w:rPr>
        <w:t xml:space="preserve">A discussion of how </w:t>
      </w:r>
      <w:r w:rsidR="00F36177" w:rsidRPr="006C50C6">
        <w:rPr>
          <w:rFonts w:ascii="Times New Roman" w:hAnsi="Times New Roman"/>
          <w:sz w:val="22"/>
          <w:szCs w:val="22"/>
        </w:rPr>
        <w:t>the owner or operator</w:t>
      </w:r>
      <w:r w:rsidR="00F36177" w:rsidRPr="000D48A0">
        <w:rPr>
          <w:rFonts w:ascii="Times New Roman" w:hAnsi="Times New Roman"/>
          <w:sz w:val="22"/>
          <w:szCs w:val="22"/>
        </w:rPr>
        <w:t xml:space="preserve"> </w:t>
      </w:r>
      <w:r w:rsidRPr="000D48A0">
        <w:rPr>
          <w:rFonts w:ascii="Times New Roman" w:hAnsi="Times New Roman"/>
          <w:sz w:val="22"/>
          <w:szCs w:val="22"/>
        </w:rPr>
        <w:t>will establish the upper and/or lower values for these parameters which will establish the operating limits on these parameters</w:t>
      </w:r>
      <w:r w:rsidR="00135341"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w:t>
      </w:r>
      <w:proofErr w:type="gramStart"/>
      <w:r w:rsidRPr="000D48A0">
        <w:rPr>
          <w:rFonts w:ascii="Times New Roman" w:hAnsi="Times New Roman"/>
          <w:sz w:val="22"/>
          <w:szCs w:val="22"/>
        </w:rPr>
        <w:t>6.l.</w:t>
      </w:r>
      <w:proofErr w:type="gramEnd"/>
      <w:r w:rsidRPr="000D48A0">
        <w:rPr>
          <w:rFonts w:ascii="Times New Roman" w:hAnsi="Times New Roman"/>
          <w:sz w:val="22"/>
          <w:szCs w:val="22"/>
        </w:rPr>
        <w:t>4.</w:t>
      </w:r>
      <w:r w:rsidR="00DE2FD8" w:rsidRPr="000D48A0">
        <w:rPr>
          <w:rFonts w:ascii="Times New Roman" w:hAnsi="Times New Roman"/>
          <w:sz w:val="22"/>
          <w:szCs w:val="22"/>
        </w:rPr>
        <w:t xml:space="preserve">  </w:t>
      </w:r>
      <w:r w:rsidRPr="000D48A0">
        <w:rPr>
          <w:rFonts w:ascii="Times New Roman" w:hAnsi="Times New Roman"/>
          <w:sz w:val="22"/>
          <w:szCs w:val="22"/>
        </w:rPr>
        <w:t xml:space="preserve">A discussion identifying the methods </w:t>
      </w:r>
      <w:r w:rsidR="00135341" w:rsidRPr="006C50C6">
        <w:rPr>
          <w:rFonts w:ascii="Times New Roman" w:hAnsi="Times New Roman"/>
          <w:sz w:val="22"/>
          <w:szCs w:val="22"/>
        </w:rPr>
        <w:t>the owner or operator</w:t>
      </w:r>
      <w:r w:rsidR="00135341" w:rsidRPr="000D48A0">
        <w:rPr>
          <w:rFonts w:ascii="Times New Roman" w:hAnsi="Times New Roman"/>
          <w:sz w:val="22"/>
          <w:szCs w:val="22"/>
        </w:rPr>
        <w:t xml:space="preserve"> </w:t>
      </w:r>
      <w:r w:rsidRPr="000D48A0">
        <w:rPr>
          <w:rFonts w:ascii="Times New Roman" w:hAnsi="Times New Roman"/>
          <w:sz w:val="22"/>
          <w:szCs w:val="22"/>
        </w:rPr>
        <w:t xml:space="preserve">will use to measure and the instruments </w:t>
      </w:r>
      <w:r w:rsidR="00135341" w:rsidRPr="006C50C6">
        <w:rPr>
          <w:rFonts w:ascii="Times New Roman" w:hAnsi="Times New Roman"/>
          <w:sz w:val="22"/>
          <w:szCs w:val="22"/>
        </w:rPr>
        <w:t>the owner or operator</w:t>
      </w:r>
      <w:r w:rsidR="00135341" w:rsidRPr="000D48A0">
        <w:rPr>
          <w:rFonts w:ascii="Times New Roman" w:hAnsi="Times New Roman"/>
          <w:sz w:val="22"/>
          <w:szCs w:val="22"/>
        </w:rPr>
        <w:t xml:space="preserve"> </w:t>
      </w:r>
      <w:r w:rsidRPr="000D48A0">
        <w:rPr>
          <w:rFonts w:ascii="Times New Roman" w:hAnsi="Times New Roman"/>
          <w:sz w:val="22"/>
          <w:szCs w:val="22"/>
        </w:rPr>
        <w:t>will use to monitor these parameters, as well as the relative accuracy and precision of these methods and instruments</w:t>
      </w:r>
      <w:r w:rsidR="00135341" w:rsidRPr="000D48A0">
        <w:rPr>
          <w:rFonts w:ascii="Times New Roman" w:hAnsi="Times New Roman"/>
          <w:sz w:val="22"/>
          <w:szCs w:val="22"/>
        </w:rPr>
        <w:t xml:space="preserve">; </w:t>
      </w:r>
      <w:r w:rsidR="00135341" w:rsidRPr="006C50C6">
        <w:rPr>
          <w:rFonts w:ascii="Times New Roman" w:hAnsi="Times New Roman"/>
          <w:sz w:val="22"/>
          <w:szCs w:val="22"/>
        </w:rPr>
        <w:t>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t xml:space="preserve"> 9.</w:t>
      </w:r>
      <w:proofErr w:type="gramStart"/>
      <w:r w:rsidRPr="000D48A0">
        <w:rPr>
          <w:rFonts w:ascii="Times New Roman" w:hAnsi="Times New Roman"/>
          <w:sz w:val="22"/>
          <w:szCs w:val="22"/>
        </w:rPr>
        <w:t>6.l.</w:t>
      </w:r>
      <w:proofErr w:type="gramEnd"/>
      <w:r w:rsidRPr="000D48A0">
        <w:rPr>
          <w:rFonts w:ascii="Times New Roman" w:hAnsi="Times New Roman"/>
          <w:sz w:val="22"/>
          <w:szCs w:val="22"/>
        </w:rPr>
        <w:t>5.</w:t>
      </w:r>
      <w:r w:rsidR="00DE2FD8" w:rsidRPr="000D48A0">
        <w:rPr>
          <w:rFonts w:ascii="Times New Roman" w:hAnsi="Times New Roman"/>
          <w:sz w:val="22"/>
          <w:szCs w:val="22"/>
        </w:rPr>
        <w:t xml:space="preserve">  </w:t>
      </w:r>
      <w:r w:rsidRPr="000D48A0">
        <w:rPr>
          <w:rFonts w:ascii="Times New Roman" w:hAnsi="Times New Roman"/>
          <w:sz w:val="22"/>
          <w:szCs w:val="22"/>
        </w:rPr>
        <w:t xml:space="preserve">A discussion identifying the frequency and methods for recalibrating the instruments </w:t>
      </w:r>
      <w:r w:rsidR="00135341" w:rsidRPr="006C50C6">
        <w:rPr>
          <w:rFonts w:ascii="Times New Roman" w:hAnsi="Times New Roman"/>
          <w:sz w:val="22"/>
          <w:szCs w:val="22"/>
        </w:rPr>
        <w:t>the owner or operator</w:t>
      </w:r>
      <w:r w:rsidR="00135341" w:rsidRPr="000D48A0">
        <w:rPr>
          <w:rFonts w:ascii="Times New Roman" w:hAnsi="Times New Roman"/>
          <w:sz w:val="22"/>
          <w:szCs w:val="22"/>
        </w:rPr>
        <w:t xml:space="preserve"> </w:t>
      </w:r>
      <w:r w:rsidRPr="000D48A0">
        <w:rPr>
          <w:rFonts w:ascii="Times New Roman" w:hAnsi="Times New Roman"/>
          <w:sz w:val="22"/>
          <w:szCs w:val="22"/>
        </w:rPr>
        <w:t>will use for monitoring these parameters.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 9.6.m.</w:t>
      </w:r>
      <w:r w:rsidR="00DE2FD8" w:rsidRPr="000D48A0">
        <w:rPr>
          <w:rFonts w:ascii="Times New Roman" w:hAnsi="Times New Roman"/>
          <w:sz w:val="22"/>
          <w:szCs w:val="22"/>
        </w:rPr>
        <w:t xml:space="preserve">  </w:t>
      </w:r>
      <w:r w:rsidRPr="000D48A0">
        <w:rPr>
          <w:rFonts w:ascii="Times New Roman" w:hAnsi="Times New Roman"/>
          <w:sz w:val="22"/>
          <w:szCs w:val="22"/>
        </w:rPr>
        <w:t>Reserved.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 9.6.n.</w:t>
      </w:r>
      <w:r w:rsidR="00DE2FD8" w:rsidRPr="000D48A0">
        <w:rPr>
          <w:rFonts w:ascii="Times New Roman" w:hAnsi="Times New Roman"/>
          <w:sz w:val="22"/>
          <w:szCs w:val="22"/>
        </w:rPr>
        <w:t xml:space="preserve">  </w:t>
      </w:r>
      <w:r w:rsidRPr="000D48A0">
        <w:rPr>
          <w:rFonts w:ascii="Times New Roman" w:hAnsi="Times New Roman"/>
          <w:sz w:val="22"/>
          <w:szCs w:val="22"/>
        </w:rPr>
        <w:t>Reserved.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9.7.</w:t>
      </w:r>
      <w:r w:rsidR="00DE2FD8" w:rsidRPr="000D48A0">
        <w:rPr>
          <w:rFonts w:ascii="Times New Roman" w:hAnsi="Times New Roman"/>
          <w:sz w:val="22"/>
          <w:szCs w:val="22"/>
        </w:rPr>
        <w:t xml:space="preserve">  </w:t>
      </w:r>
      <w:r w:rsidRPr="000D48A0">
        <w:rPr>
          <w:rFonts w:ascii="Times New Roman" w:hAnsi="Times New Roman"/>
          <w:sz w:val="22"/>
          <w:szCs w:val="22"/>
        </w:rPr>
        <w:t xml:space="preserve">Performance </w:t>
      </w:r>
      <w:r w:rsidR="00A241EA">
        <w:rPr>
          <w:rFonts w:ascii="Times New Roman" w:hAnsi="Times New Roman"/>
          <w:sz w:val="22"/>
          <w:szCs w:val="22"/>
        </w:rPr>
        <w:t>t</w:t>
      </w:r>
      <w:r w:rsidRPr="000D48A0">
        <w:rPr>
          <w:rFonts w:ascii="Times New Roman" w:hAnsi="Times New Roman"/>
          <w:sz w:val="22"/>
          <w:szCs w:val="22"/>
        </w:rPr>
        <w:t>esting.</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9.7.a.</w:t>
      </w:r>
      <w:r w:rsidR="00DE2FD8" w:rsidRPr="000D48A0">
        <w:rPr>
          <w:rFonts w:ascii="Times New Roman" w:hAnsi="Times New Roman"/>
          <w:sz w:val="22"/>
          <w:szCs w:val="22"/>
        </w:rPr>
        <w:t xml:space="preserve">  </w:t>
      </w:r>
      <w:r w:rsidRPr="000D48A0">
        <w:rPr>
          <w:rFonts w:ascii="Times New Roman" w:hAnsi="Times New Roman"/>
          <w:sz w:val="22"/>
          <w:szCs w:val="22"/>
        </w:rPr>
        <w:t>All performance tests shall consist of a minimum of three test runs conducted under conditions representative of normal operations.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9.7.b.</w:t>
      </w:r>
      <w:r w:rsidR="00DE2FD8" w:rsidRPr="000D48A0">
        <w:rPr>
          <w:rFonts w:ascii="Times New Roman" w:hAnsi="Times New Roman"/>
          <w:sz w:val="22"/>
          <w:szCs w:val="22"/>
        </w:rPr>
        <w:t xml:space="preserve">  </w:t>
      </w:r>
      <w:r w:rsidR="00135341" w:rsidRPr="006C50C6">
        <w:rPr>
          <w:rFonts w:ascii="Times New Roman" w:hAnsi="Times New Roman"/>
          <w:sz w:val="22"/>
          <w:szCs w:val="22"/>
        </w:rPr>
        <w:t>The owner or operator</w:t>
      </w:r>
      <w:r w:rsidR="00135341" w:rsidRPr="000D48A0">
        <w:rPr>
          <w:rFonts w:ascii="Times New Roman" w:hAnsi="Times New Roman"/>
          <w:sz w:val="22"/>
          <w:szCs w:val="22"/>
        </w:rPr>
        <w:t xml:space="preserve"> </w:t>
      </w:r>
      <w:r w:rsidRPr="000D48A0">
        <w:rPr>
          <w:rFonts w:ascii="Times New Roman" w:hAnsi="Times New Roman"/>
          <w:sz w:val="22"/>
          <w:szCs w:val="22"/>
        </w:rPr>
        <w:t>shall document that the waste burned during the performance test is representative of the waste burned under normal operating conditions by maintaining a log of the quantity of waste burned (as required in paragraph 9.11.b.1</w:t>
      </w:r>
      <w:r w:rsidR="00135341" w:rsidRPr="000D48A0">
        <w:rPr>
          <w:rFonts w:ascii="Times New Roman" w:hAnsi="Times New Roman"/>
          <w:sz w:val="22"/>
          <w:szCs w:val="22"/>
        </w:rPr>
        <w:t>)</w:t>
      </w:r>
      <w:r w:rsidRPr="000D48A0">
        <w:rPr>
          <w:rFonts w:ascii="Times New Roman" w:hAnsi="Times New Roman"/>
          <w:sz w:val="22"/>
          <w:szCs w:val="22"/>
        </w:rPr>
        <w:t xml:space="preserve"> and the types of waste burned during the performance test.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9.7.c.</w:t>
      </w:r>
      <w:r w:rsidR="00DE2FD8" w:rsidRPr="000D48A0">
        <w:rPr>
          <w:rFonts w:ascii="Times New Roman" w:hAnsi="Times New Roman"/>
          <w:sz w:val="22"/>
          <w:szCs w:val="22"/>
        </w:rPr>
        <w:t xml:space="preserve">  </w:t>
      </w:r>
      <w:r w:rsidR="00135341" w:rsidRPr="006C50C6">
        <w:rPr>
          <w:rFonts w:ascii="Times New Roman" w:hAnsi="Times New Roman"/>
          <w:sz w:val="22"/>
          <w:szCs w:val="22"/>
        </w:rPr>
        <w:t>The owner or operator shall conduct a</w:t>
      </w:r>
      <w:r w:rsidRPr="000D48A0">
        <w:rPr>
          <w:rFonts w:ascii="Times New Roman" w:hAnsi="Times New Roman"/>
          <w:sz w:val="22"/>
          <w:szCs w:val="22"/>
        </w:rPr>
        <w:t xml:space="preserve">ll performance tests using the minimum run duration specified in Table </w:t>
      </w:r>
      <w:r w:rsidR="000A1A32">
        <w:rPr>
          <w:rFonts w:ascii="Times New Roman" w:hAnsi="Times New Roman"/>
          <w:sz w:val="22"/>
          <w:szCs w:val="22"/>
        </w:rPr>
        <w:t>45-18F</w:t>
      </w:r>
      <w:r w:rsidRPr="000D48A0">
        <w:rPr>
          <w:rFonts w:ascii="Times New Roman" w:hAnsi="Times New Roman"/>
          <w:sz w:val="22"/>
          <w:szCs w:val="22"/>
        </w:rPr>
        <w:t>and Tables</w:t>
      </w:r>
      <w:r w:rsidR="00EF7651">
        <w:rPr>
          <w:rFonts w:ascii="Times New Roman" w:hAnsi="Times New Roman"/>
          <w:sz w:val="22"/>
          <w:szCs w:val="22"/>
        </w:rPr>
        <w:t xml:space="preserve"> 45-</w:t>
      </w:r>
      <w:r w:rsidRPr="000D48A0">
        <w:rPr>
          <w:rFonts w:ascii="Times New Roman" w:hAnsi="Times New Roman"/>
          <w:sz w:val="22"/>
          <w:szCs w:val="22"/>
        </w:rPr>
        <w:t>18</w:t>
      </w:r>
      <w:r w:rsidR="00EF7651">
        <w:rPr>
          <w:rFonts w:ascii="Times New Roman" w:hAnsi="Times New Roman"/>
          <w:sz w:val="22"/>
          <w:szCs w:val="22"/>
        </w:rPr>
        <w:t>J</w:t>
      </w:r>
      <w:r w:rsidRPr="000D48A0">
        <w:rPr>
          <w:rFonts w:ascii="Times New Roman" w:hAnsi="Times New Roman"/>
          <w:sz w:val="22"/>
          <w:szCs w:val="22"/>
        </w:rPr>
        <w:t xml:space="preserve"> through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M</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9.7.d.</w:t>
      </w:r>
      <w:r w:rsidR="00DE2FD8" w:rsidRPr="000D48A0">
        <w:rPr>
          <w:rFonts w:ascii="Times New Roman" w:hAnsi="Times New Roman"/>
          <w:sz w:val="22"/>
          <w:szCs w:val="22"/>
        </w:rPr>
        <w:t xml:space="preserve">  </w:t>
      </w:r>
      <w:r w:rsidR="00135341" w:rsidRPr="006C50C6">
        <w:rPr>
          <w:rFonts w:ascii="Times New Roman" w:hAnsi="Times New Roman"/>
          <w:sz w:val="22"/>
          <w:szCs w:val="22"/>
        </w:rPr>
        <w:t>The owner or operator shall use</w:t>
      </w:r>
      <w:r w:rsidR="00135341" w:rsidRPr="000D48A0">
        <w:rPr>
          <w:rFonts w:ascii="Times New Roman" w:hAnsi="Times New Roman"/>
          <w:sz w:val="22"/>
          <w:szCs w:val="22"/>
        </w:rPr>
        <w:t xml:space="preserve"> </w:t>
      </w:r>
      <w:r w:rsidRPr="000D48A0">
        <w:rPr>
          <w:rFonts w:ascii="Times New Roman" w:hAnsi="Times New Roman"/>
          <w:sz w:val="22"/>
          <w:szCs w:val="22"/>
        </w:rPr>
        <w:t>Method 1 of 40 CFR Part 60, Appendix A to select the sampling location and number of traverse points.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9.7.e.</w:t>
      </w:r>
      <w:r w:rsidR="00DE2FD8" w:rsidRPr="000D48A0">
        <w:rPr>
          <w:rFonts w:ascii="Times New Roman" w:hAnsi="Times New Roman"/>
          <w:sz w:val="22"/>
          <w:szCs w:val="22"/>
        </w:rPr>
        <w:t xml:space="preserve">  </w:t>
      </w:r>
      <w:r w:rsidR="00135341" w:rsidRPr="006C50C6">
        <w:rPr>
          <w:rFonts w:ascii="Times New Roman" w:hAnsi="Times New Roman"/>
          <w:sz w:val="22"/>
          <w:szCs w:val="22"/>
        </w:rPr>
        <w:t>The owner or operator shall use</w:t>
      </w:r>
      <w:r w:rsidR="00135341" w:rsidRPr="000D48A0">
        <w:rPr>
          <w:rFonts w:ascii="Times New Roman" w:hAnsi="Times New Roman"/>
          <w:sz w:val="22"/>
          <w:szCs w:val="22"/>
        </w:rPr>
        <w:t xml:space="preserve"> </w:t>
      </w:r>
      <w:r w:rsidRPr="000D48A0">
        <w:rPr>
          <w:rFonts w:ascii="Times New Roman" w:hAnsi="Times New Roman"/>
          <w:sz w:val="22"/>
          <w:szCs w:val="22"/>
        </w:rPr>
        <w:t xml:space="preserve">Method 3A or 3B of 40 CFR Part 60, Appendix A for gas composition analysis, including measurement of oxygen concentration. </w:t>
      </w:r>
      <w:r w:rsidR="006C50C6">
        <w:rPr>
          <w:rFonts w:ascii="Times New Roman" w:hAnsi="Times New Roman"/>
          <w:sz w:val="22"/>
          <w:szCs w:val="22"/>
        </w:rPr>
        <w:t xml:space="preserve"> </w:t>
      </w:r>
      <w:r w:rsidR="00135341" w:rsidRPr="006C50C6">
        <w:rPr>
          <w:rFonts w:ascii="Times New Roman" w:hAnsi="Times New Roman"/>
          <w:sz w:val="22"/>
          <w:szCs w:val="22"/>
        </w:rPr>
        <w:t>The owner or operator shall use</w:t>
      </w:r>
      <w:r w:rsidR="00135341" w:rsidRPr="000D48A0">
        <w:rPr>
          <w:rFonts w:ascii="Times New Roman" w:hAnsi="Times New Roman"/>
          <w:sz w:val="22"/>
          <w:szCs w:val="22"/>
        </w:rPr>
        <w:t xml:space="preserve"> </w:t>
      </w:r>
      <w:r w:rsidRPr="000D48A0">
        <w:rPr>
          <w:rFonts w:ascii="Times New Roman" w:hAnsi="Times New Roman"/>
          <w:sz w:val="22"/>
          <w:szCs w:val="22"/>
        </w:rPr>
        <w:t>Method 3A or 3B of Appendix A simultaneously with each method.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9.7.f.</w:t>
      </w:r>
      <w:r w:rsidR="00DE2FD8" w:rsidRPr="000D48A0">
        <w:rPr>
          <w:rFonts w:ascii="Times New Roman" w:hAnsi="Times New Roman"/>
          <w:sz w:val="22"/>
          <w:szCs w:val="22"/>
        </w:rPr>
        <w:t xml:space="preserve">  </w:t>
      </w:r>
      <w:r w:rsidRPr="000D48A0">
        <w:rPr>
          <w:rFonts w:ascii="Times New Roman" w:hAnsi="Times New Roman"/>
          <w:sz w:val="22"/>
          <w:szCs w:val="22"/>
        </w:rPr>
        <w:t xml:space="preserve">All pollutant concentrations, except for opacity, shall be adjusted to </w:t>
      </w:r>
      <w:r w:rsidR="00135341" w:rsidRPr="000D48A0">
        <w:rPr>
          <w:rFonts w:ascii="Times New Roman" w:hAnsi="Times New Roman"/>
          <w:sz w:val="22"/>
          <w:szCs w:val="22"/>
        </w:rPr>
        <w:t>seven</w:t>
      </w:r>
      <w:r w:rsidRPr="000D48A0">
        <w:rPr>
          <w:rFonts w:ascii="Times New Roman" w:hAnsi="Times New Roman"/>
          <w:sz w:val="22"/>
          <w:szCs w:val="22"/>
        </w:rPr>
        <w:t xml:space="preserve"> percent oxygen using</w:t>
      </w:r>
      <w:r w:rsidR="00492218" w:rsidRPr="006C50C6">
        <w:rPr>
          <w:rFonts w:ascii="Times New Roman" w:hAnsi="Times New Roman"/>
          <w:sz w:val="22"/>
          <w:szCs w:val="22"/>
        </w:rPr>
        <w:t xml:space="preserve"> </w:t>
      </w:r>
      <w:r w:rsidR="00740F70" w:rsidRPr="006C50C6">
        <w:rPr>
          <w:rFonts w:ascii="Times New Roman" w:hAnsi="Times New Roman"/>
          <w:sz w:val="22"/>
          <w:szCs w:val="22"/>
        </w:rPr>
        <w:t xml:space="preserve">Equation </w:t>
      </w:r>
      <w:r w:rsidR="00492218" w:rsidRPr="006C50C6">
        <w:rPr>
          <w:rFonts w:ascii="Times New Roman" w:hAnsi="Times New Roman"/>
          <w:sz w:val="22"/>
          <w:szCs w:val="22"/>
        </w:rPr>
        <w:t>5</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F08DD" w:rsidRPr="00050776" w:rsidRDefault="008128DD"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m:oMathPara>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adj</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meas</m:t>
              </m:r>
            </m:sub>
          </m:sSub>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20.9-7</m:t>
                  </m:r>
                </m:e>
              </m:d>
            </m:num>
            <m:den>
              <m:d>
                <m:dPr>
                  <m:ctrlPr>
                    <w:rPr>
                      <w:rFonts w:ascii="Cambria Math" w:hAnsi="Cambria Math"/>
                      <w:i/>
                      <w:sz w:val="22"/>
                      <w:szCs w:val="22"/>
                    </w:rPr>
                  </m:ctrlPr>
                </m:dPr>
                <m:e>
                  <m:r>
                    <w:rPr>
                      <w:rFonts w:ascii="Cambria Math" w:hAnsi="Cambria Math"/>
                      <w:sz w:val="22"/>
                      <w:szCs w:val="22"/>
                    </w:rPr>
                    <m:t>20.9-%</m:t>
                  </m:r>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2</m:t>
                      </m:r>
                    </m:sub>
                  </m:sSub>
                </m:e>
              </m:d>
            </m:den>
          </m:f>
          <m:r>
            <w:rPr>
              <w:rFonts w:ascii="Cambria Math" w:hAnsi="Cambria Math"/>
              <w:sz w:val="22"/>
              <w:szCs w:val="22"/>
            </w:rPr>
            <m:t xml:space="preserve">    Equation 5</m:t>
          </m:r>
        </m:oMath>
      </m:oMathPara>
    </w:p>
    <w:p w:rsidR="002F08DD" w:rsidRPr="000D48A0" w:rsidRDefault="002F08DD"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Where: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roofErr w:type="spellStart"/>
      <w:r w:rsidRPr="000D48A0">
        <w:rPr>
          <w:rFonts w:ascii="Times New Roman" w:hAnsi="Times New Roman"/>
          <w:sz w:val="22"/>
          <w:szCs w:val="22"/>
        </w:rPr>
        <w:t>C</w:t>
      </w:r>
      <w:r w:rsidRPr="000D48A0">
        <w:rPr>
          <w:rFonts w:ascii="Times New Roman" w:hAnsi="Times New Roman"/>
          <w:sz w:val="22"/>
          <w:szCs w:val="22"/>
          <w:vertAlign w:val="subscript"/>
        </w:rPr>
        <w:t>adj</w:t>
      </w:r>
      <w:proofErr w:type="spellEnd"/>
      <w:r w:rsidRPr="000D48A0">
        <w:rPr>
          <w:rFonts w:ascii="Times New Roman" w:hAnsi="Times New Roman"/>
          <w:sz w:val="22"/>
          <w:szCs w:val="22"/>
        </w:rPr>
        <w:t xml:space="preserve"> = pollutant concentration adjusted to </w:t>
      </w:r>
      <w:r w:rsidR="00135341" w:rsidRPr="000D48A0">
        <w:rPr>
          <w:rFonts w:ascii="Times New Roman" w:hAnsi="Times New Roman"/>
          <w:sz w:val="22"/>
          <w:szCs w:val="22"/>
        </w:rPr>
        <w:t>seven</w:t>
      </w:r>
      <w:r w:rsidRPr="000D48A0">
        <w:rPr>
          <w:rFonts w:ascii="Times New Roman" w:hAnsi="Times New Roman"/>
          <w:sz w:val="22"/>
          <w:szCs w:val="22"/>
        </w:rPr>
        <w:t xml:space="preserve"> percent</w:t>
      </w:r>
      <w:r w:rsidR="00135341" w:rsidRPr="000D48A0">
        <w:rPr>
          <w:rFonts w:ascii="Times New Roman" w:hAnsi="Times New Roman"/>
          <w:sz w:val="22"/>
          <w:szCs w:val="22"/>
        </w:rPr>
        <w:t xml:space="preserve"> (7%)</w:t>
      </w:r>
      <w:r w:rsidRPr="000D48A0">
        <w:rPr>
          <w:rFonts w:ascii="Times New Roman" w:hAnsi="Times New Roman"/>
          <w:sz w:val="22"/>
          <w:szCs w:val="22"/>
        </w:rPr>
        <w:t xml:space="preserve"> oxygen;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roofErr w:type="spellStart"/>
      <w:r w:rsidRPr="000D48A0">
        <w:rPr>
          <w:rFonts w:ascii="Times New Roman" w:hAnsi="Times New Roman"/>
          <w:sz w:val="22"/>
          <w:szCs w:val="22"/>
        </w:rPr>
        <w:t>C</w:t>
      </w:r>
      <w:r w:rsidRPr="000D48A0">
        <w:rPr>
          <w:rFonts w:ascii="Times New Roman" w:hAnsi="Times New Roman"/>
          <w:sz w:val="22"/>
          <w:szCs w:val="22"/>
          <w:vertAlign w:val="subscript"/>
        </w:rPr>
        <w:t>meas</w:t>
      </w:r>
      <w:proofErr w:type="spellEnd"/>
      <w:r w:rsidRPr="000D48A0">
        <w:rPr>
          <w:rFonts w:ascii="Times New Roman" w:hAnsi="Times New Roman"/>
          <w:sz w:val="22"/>
          <w:szCs w:val="22"/>
        </w:rPr>
        <w:t xml:space="preserve"> = pollutant concentration measured on a dry basis;</w:t>
      </w:r>
    </w:p>
    <w:p w:rsidR="00276CD7" w:rsidRPr="000D48A0" w:rsidRDefault="00135341"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(20.9 - 7) = 20.9%</w:t>
      </w:r>
      <w:r w:rsidR="00276CD7" w:rsidRPr="000D48A0">
        <w:rPr>
          <w:rFonts w:ascii="Times New Roman" w:hAnsi="Times New Roman"/>
          <w:sz w:val="22"/>
          <w:szCs w:val="22"/>
        </w:rPr>
        <w:t xml:space="preserve"> oxygen </w:t>
      </w:r>
      <w:r w:rsidRPr="000D48A0">
        <w:rPr>
          <w:rFonts w:ascii="Times New Roman" w:hAnsi="Times New Roman"/>
          <w:sz w:val="22"/>
          <w:szCs w:val="22"/>
        </w:rPr>
        <w:t>–</w:t>
      </w:r>
      <w:r w:rsidR="00276CD7" w:rsidRPr="000D48A0">
        <w:rPr>
          <w:rFonts w:ascii="Times New Roman" w:hAnsi="Times New Roman"/>
          <w:sz w:val="22"/>
          <w:szCs w:val="22"/>
        </w:rPr>
        <w:t xml:space="preserve"> 7</w:t>
      </w:r>
      <w:r w:rsidRPr="000D48A0">
        <w:rPr>
          <w:rFonts w:ascii="Times New Roman" w:hAnsi="Times New Roman"/>
          <w:sz w:val="22"/>
          <w:szCs w:val="22"/>
        </w:rPr>
        <w:t>%</w:t>
      </w:r>
      <w:r w:rsidR="00276CD7" w:rsidRPr="000D48A0">
        <w:rPr>
          <w:rFonts w:ascii="Times New Roman" w:hAnsi="Times New Roman"/>
          <w:sz w:val="22"/>
          <w:szCs w:val="22"/>
        </w:rPr>
        <w:t xml:space="preserve"> oxygen (defined oxygen correction basis);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20.9 = oxygen concentration in air, percent;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%O</w:t>
      </w:r>
      <w:r w:rsidRPr="000D48A0">
        <w:rPr>
          <w:rFonts w:ascii="Times New Roman" w:hAnsi="Times New Roman"/>
          <w:sz w:val="22"/>
          <w:szCs w:val="22"/>
          <w:vertAlign w:val="subscript"/>
        </w:rPr>
        <w:t>2</w:t>
      </w:r>
      <w:r w:rsidRPr="000D48A0">
        <w:rPr>
          <w:rFonts w:ascii="Times New Roman" w:hAnsi="Times New Roman"/>
          <w:sz w:val="22"/>
          <w:szCs w:val="22"/>
        </w:rPr>
        <w:t xml:space="preserve"> = oxygen concentration measured on a dry basis, percent.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9.7.g.</w:t>
      </w:r>
      <w:r w:rsidR="00DE2FD8" w:rsidRPr="000D48A0">
        <w:rPr>
          <w:rFonts w:ascii="Times New Roman" w:hAnsi="Times New Roman"/>
          <w:sz w:val="22"/>
          <w:szCs w:val="22"/>
        </w:rPr>
        <w:t xml:space="preserve">  </w:t>
      </w:r>
      <w:r w:rsidR="00135341" w:rsidRPr="006C50C6">
        <w:rPr>
          <w:rFonts w:ascii="Times New Roman" w:hAnsi="Times New Roman"/>
          <w:sz w:val="22"/>
          <w:szCs w:val="22"/>
        </w:rPr>
        <w:t xml:space="preserve">The owner or operator </w:t>
      </w:r>
      <w:r w:rsidRPr="000D48A0">
        <w:rPr>
          <w:rFonts w:ascii="Times New Roman" w:hAnsi="Times New Roman"/>
          <w:sz w:val="22"/>
          <w:szCs w:val="22"/>
        </w:rPr>
        <w:t>shall determine dioxins/furans toxic equivalency by following the procedures in paragraphs 9.7.g.1 through 9.7.g.4</w:t>
      </w:r>
      <w:r w:rsidR="00135341" w:rsidRPr="000D48A0">
        <w:rPr>
          <w:rFonts w:ascii="Times New Roman" w:hAnsi="Times New Roman"/>
          <w:sz w:val="22"/>
          <w:szCs w:val="22"/>
        </w:rPr>
        <w:t xml:space="preserve"> </w:t>
      </w:r>
      <w:r w:rsidR="00135341" w:rsidRPr="006C50C6">
        <w:rPr>
          <w:rFonts w:ascii="Times New Roman" w:hAnsi="Times New Roman"/>
          <w:sz w:val="22"/>
          <w:szCs w:val="22"/>
        </w:rPr>
        <w:t>below:</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7.g.</w:t>
      </w:r>
      <w:proofErr w:type="gramEnd"/>
      <w:r w:rsidRPr="000D48A0">
        <w:rPr>
          <w:rFonts w:ascii="Times New Roman" w:hAnsi="Times New Roman"/>
          <w:sz w:val="22"/>
          <w:szCs w:val="22"/>
        </w:rPr>
        <w:t>1.</w:t>
      </w:r>
      <w:r w:rsidR="00DE2FD8" w:rsidRPr="000D48A0">
        <w:rPr>
          <w:rFonts w:ascii="Times New Roman" w:hAnsi="Times New Roman"/>
          <w:sz w:val="22"/>
          <w:szCs w:val="22"/>
        </w:rPr>
        <w:t xml:space="preserve">  </w:t>
      </w:r>
      <w:r w:rsidRPr="000D48A0">
        <w:rPr>
          <w:rFonts w:ascii="Times New Roman" w:hAnsi="Times New Roman"/>
          <w:sz w:val="22"/>
          <w:szCs w:val="22"/>
        </w:rPr>
        <w:t>Measure the concentration of each dioxin/furan tetra- through octa-isomer emitted using EPA Method 23 at 40 CFR Part 60, Appendix A</w:t>
      </w:r>
      <w:r w:rsidR="00740F70" w:rsidRPr="000D48A0">
        <w:rPr>
          <w:rFonts w:ascii="Times New Roman" w:hAnsi="Times New Roman"/>
          <w:sz w:val="22"/>
          <w:szCs w:val="22"/>
        </w:rPr>
        <w:t xml:space="preserve"> </w:t>
      </w:r>
      <w:r w:rsidR="00740F70" w:rsidRPr="006C50C6">
        <w:rPr>
          <w:rFonts w:ascii="Times New Roman" w:hAnsi="Times New Roman"/>
          <w:sz w:val="22"/>
          <w:szCs w:val="22"/>
        </w:rPr>
        <w:t>and 45CSR16</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7.g.</w:t>
      </w:r>
      <w:proofErr w:type="gramEnd"/>
      <w:r w:rsidRPr="000D48A0">
        <w:rPr>
          <w:rFonts w:ascii="Times New Roman" w:hAnsi="Times New Roman"/>
          <w:sz w:val="22"/>
          <w:szCs w:val="22"/>
        </w:rPr>
        <w:t>2.</w:t>
      </w:r>
      <w:r w:rsidR="00DE2FD8" w:rsidRPr="000D48A0">
        <w:rPr>
          <w:rFonts w:ascii="Times New Roman" w:hAnsi="Times New Roman"/>
          <w:sz w:val="22"/>
          <w:szCs w:val="22"/>
        </w:rPr>
        <w:t xml:space="preserve">  </w:t>
      </w:r>
      <w:r w:rsidRPr="000D48A0">
        <w:rPr>
          <w:rFonts w:ascii="Times New Roman" w:hAnsi="Times New Roman"/>
          <w:sz w:val="22"/>
          <w:szCs w:val="22"/>
        </w:rPr>
        <w:t xml:space="preserve">Quantify isomers meeting identification criteria 2, 3, 4, and 5 in Section 5.3.2.5 of Method 23, regardless of whether the isomers meet identification criteria 1 and 7.  </w:t>
      </w:r>
      <w:r w:rsidR="00135341" w:rsidRPr="006C50C6">
        <w:rPr>
          <w:rFonts w:ascii="Times New Roman" w:hAnsi="Times New Roman"/>
          <w:sz w:val="22"/>
          <w:szCs w:val="22"/>
        </w:rPr>
        <w:t>The owner or operator</w:t>
      </w:r>
      <w:r w:rsidR="00135341" w:rsidRPr="000D48A0">
        <w:rPr>
          <w:rFonts w:ascii="Times New Roman" w:hAnsi="Times New Roman"/>
          <w:sz w:val="22"/>
          <w:szCs w:val="22"/>
        </w:rPr>
        <w:t xml:space="preserve"> </w:t>
      </w:r>
      <w:r w:rsidRPr="000D48A0">
        <w:rPr>
          <w:rFonts w:ascii="Times New Roman" w:hAnsi="Times New Roman"/>
          <w:sz w:val="22"/>
          <w:szCs w:val="22"/>
        </w:rPr>
        <w:t xml:space="preserve">shall quantify the isomers per </w:t>
      </w:r>
      <w:r w:rsidR="00740F70" w:rsidRPr="006C50C6">
        <w:rPr>
          <w:rFonts w:ascii="Times New Roman" w:hAnsi="Times New Roman"/>
          <w:sz w:val="22"/>
          <w:szCs w:val="22"/>
        </w:rPr>
        <w:t xml:space="preserve">section </w:t>
      </w:r>
      <w:r w:rsidRPr="000D48A0">
        <w:rPr>
          <w:rFonts w:ascii="Times New Roman" w:hAnsi="Times New Roman"/>
          <w:sz w:val="22"/>
          <w:szCs w:val="22"/>
        </w:rPr>
        <w:t xml:space="preserve">9.0 of Method 23 (Note:  </w:t>
      </w:r>
      <w:r w:rsidR="00135341" w:rsidRPr="006C50C6">
        <w:rPr>
          <w:rFonts w:ascii="Times New Roman" w:hAnsi="Times New Roman"/>
          <w:sz w:val="22"/>
          <w:szCs w:val="22"/>
        </w:rPr>
        <w:t xml:space="preserve">The owner or operator </w:t>
      </w:r>
      <w:r w:rsidRPr="000D48A0">
        <w:rPr>
          <w:rFonts w:ascii="Times New Roman" w:hAnsi="Times New Roman"/>
          <w:sz w:val="22"/>
          <w:szCs w:val="22"/>
        </w:rPr>
        <w:t xml:space="preserve">may reanalyze the sample aliquot or split to reduce the number of isomers not meeting identification criteria 1 or 7 of </w:t>
      </w:r>
      <w:r w:rsidR="00740F70" w:rsidRPr="006C50C6">
        <w:rPr>
          <w:rFonts w:ascii="Times New Roman" w:hAnsi="Times New Roman"/>
          <w:sz w:val="22"/>
          <w:szCs w:val="22"/>
        </w:rPr>
        <w:t>section 5.3.2.5</w:t>
      </w:r>
      <w:r w:rsidR="00135341" w:rsidRPr="006C50C6">
        <w:rPr>
          <w:rFonts w:ascii="Times New Roman" w:hAnsi="Times New Roman"/>
          <w:sz w:val="22"/>
          <w:szCs w:val="22"/>
        </w:rPr>
        <w:t xml:space="preserve"> of Method 23</w:t>
      </w:r>
      <w:r w:rsidRPr="006C50C6">
        <w:rPr>
          <w:rFonts w:ascii="Times New Roman" w:hAnsi="Times New Roman"/>
          <w:sz w:val="22"/>
          <w:szCs w:val="22"/>
        </w:rPr>
        <w:t>)</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w:t>
      </w:r>
      <w:proofErr w:type="gramStart"/>
      <w:r w:rsidRPr="000D48A0">
        <w:rPr>
          <w:rFonts w:ascii="Times New Roman" w:hAnsi="Times New Roman"/>
          <w:sz w:val="22"/>
          <w:szCs w:val="22"/>
        </w:rPr>
        <w:t>7.g.</w:t>
      </w:r>
      <w:proofErr w:type="gramEnd"/>
      <w:r w:rsidRPr="000D48A0">
        <w:rPr>
          <w:rFonts w:ascii="Times New Roman" w:hAnsi="Times New Roman"/>
          <w:sz w:val="22"/>
          <w:szCs w:val="22"/>
        </w:rPr>
        <w:t>3.</w:t>
      </w:r>
      <w:r w:rsidR="00DE2FD8" w:rsidRPr="000D48A0">
        <w:rPr>
          <w:rFonts w:ascii="Times New Roman" w:hAnsi="Times New Roman"/>
          <w:sz w:val="22"/>
          <w:szCs w:val="22"/>
        </w:rPr>
        <w:t xml:space="preserve">  </w:t>
      </w:r>
      <w:r w:rsidRPr="000D48A0">
        <w:rPr>
          <w:rFonts w:ascii="Times New Roman" w:hAnsi="Times New Roman"/>
          <w:sz w:val="22"/>
          <w:szCs w:val="22"/>
        </w:rPr>
        <w:t xml:space="preserve">For each dioxin/furan (tetra through octa-chlorinated) isomer measured in </w:t>
      </w:r>
      <w:r w:rsidRPr="000D48A0">
        <w:rPr>
          <w:rFonts w:ascii="Times New Roman" w:hAnsi="Times New Roman"/>
          <w:sz w:val="22"/>
          <w:szCs w:val="22"/>
        </w:rPr>
        <w:lastRenderedPageBreak/>
        <w:t xml:space="preserve">accordance with paragraphs 9.7.g.1 and 9.7.g.2, multiply the isomer concentration by its corresponding toxic equivalency factor specified in Table </w:t>
      </w:r>
      <w:r w:rsidR="000A1A32">
        <w:rPr>
          <w:rFonts w:ascii="Times New Roman" w:hAnsi="Times New Roman"/>
          <w:sz w:val="22"/>
          <w:szCs w:val="22"/>
        </w:rPr>
        <w:t>45-18H</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w:t>
      </w:r>
      <w:proofErr w:type="gramStart"/>
      <w:r w:rsidRPr="000D48A0">
        <w:rPr>
          <w:rFonts w:ascii="Times New Roman" w:hAnsi="Times New Roman"/>
          <w:sz w:val="22"/>
          <w:szCs w:val="22"/>
        </w:rPr>
        <w:t>7.g.</w:t>
      </w:r>
      <w:proofErr w:type="gramEnd"/>
      <w:r w:rsidRPr="000D48A0">
        <w:rPr>
          <w:rFonts w:ascii="Times New Roman" w:hAnsi="Times New Roman"/>
          <w:sz w:val="22"/>
          <w:szCs w:val="22"/>
        </w:rPr>
        <w:t>4.</w:t>
      </w:r>
      <w:r w:rsidR="00DE2FD8" w:rsidRPr="000D48A0">
        <w:rPr>
          <w:rFonts w:ascii="Times New Roman" w:hAnsi="Times New Roman"/>
          <w:sz w:val="22"/>
          <w:szCs w:val="22"/>
        </w:rPr>
        <w:t xml:space="preserve">  </w:t>
      </w:r>
      <w:r w:rsidRPr="000D48A0">
        <w:rPr>
          <w:rFonts w:ascii="Times New Roman" w:hAnsi="Times New Roman"/>
          <w:sz w:val="22"/>
          <w:szCs w:val="22"/>
        </w:rPr>
        <w:t>Sum the products calculated in accordance with paragraph 9.7.g.3 to obtain the total concentration of dioxins/furans emitted in terms of toxic equivalency.</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9.7.h.</w:t>
      </w:r>
      <w:r w:rsidR="00DE2FD8" w:rsidRPr="000D48A0">
        <w:rPr>
          <w:rFonts w:ascii="Times New Roman" w:hAnsi="Times New Roman"/>
          <w:sz w:val="22"/>
          <w:szCs w:val="22"/>
        </w:rPr>
        <w:t xml:space="preserve">  </w:t>
      </w:r>
      <w:r w:rsidR="00135341" w:rsidRPr="006C50C6">
        <w:rPr>
          <w:rFonts w:ascii="Times New Roman" w:hAnsi="Times New Roman"/>
          <w:sz w:val="22"/>
          <w:szCs w:val="22"/>
        </w:rPr>
        <w:t>The owner or operator shall use</w:t>
      </w:r>
      <w:r w:rsidR="00135341" w:rsidRPr="000D48A0">
        <w:rPr>
          <w:rFonts w:ascii="Times New Roman" w:hAnsi="Times New Roman"/>
          <w:sz w:val="22"/>
          <w:szCs w:val="22"/>
        </w:rPr>
        <w:t xml:space="preserve"> </w:t>
      </w:r>
      <w:r w:rsidRPr="000D48A0">
        <w:rPr>
          <w:rFonts w:ascii="Times New Roman" w:hAnsi="Times New Roman"/>
          <w:sz w:val="22"/>
          <w:szCs w:val="22"/>
        </w:rPr>
        <w:t xml:space="preserve">Method 22 at 40 CFR Part 60, Appendix A-7 </w:t>
      </w:r>
      <w:r w:rsidR="00740F70" w:rsidRPr="006C50C6">
        <w:rPr>
          <w:rFonts w:ascii="Times New Roman" w:hAnsi="Times New Roman"/>
          <w:sz w:val="22"/>
          <w:szCs w:val="22"/>
        </w:rPr>
        <w:t>and 45CSR16</w:t>
      </w:r>
      <w:r w:rsidRPr="000D48A0">
        <w:rPr>
          <w:rFonts w:ascii="Times New Roman" w:hAnsi="Times New Roman"/>
          <w:sz w:val="22"/>
          <w:szCs w:val="22"/>
        </w:rPr>
        <w:t xml:space="preserve"> to determine compliance with the fugitive ash emission limit in Table </w:t>
      </w:r>
      <w:r w:rsidR="000A1A32">
        <w:rPr>
          <w:rFonts w:ascii="Times New Roman" w:hAnsi="Times New Roman"/>
          <w:sz w:val="22"/>
          <w:szCs w:val="22"/>
        </w:rPr>
        <w:t>45-18F</w:t>
      </w:r>
      <w:r w:rsidRPr="000D48A0">
        <w:rPr>
          <w:rFonts w:ascii="Times New Roman" w:hAnsi="Times New Roman"/>
          <w:sz w:val="22"/>
          <w:szCs w:val="22"/>
        </w:rPr>
        <w:t xml:space="preserve"> or Tables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J</w:t>
      </w:r>
      <w:r w:rsidRPr="000D48A0">
        <w:rPr>
          <w:rFonts w:ascii="Times New Roman" w:hAnsi="Times New Roman"/>
          <w:sz w:val="22"/>
          <w:szCs w:val="22"/>
        </w:rPr>
        <w:t xml:space="preserve"> through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M</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9.7.i.</w:t>
      </w:r>
      <w:r w:rsidR="00DE2FD8" w:rsidRPr="000D48A0">
        <w:rPr>
          <w:rFonts w:ascii="Times New Roman" w:hAnsi="Times New Roman"/>
          <w:sz w:val="22"/>
          <w:szCs w:val="22"/>
        </w:rPr>
        <w:t xml:space="preserve">  </w:t>
      </w:r>
      <w:r w:rsidRPr="000D48A0">
        <w:rPr>
          <w:rFonts w:ascii="Times New Roman" w:hAnsi="Times New Roman"/>
          <w:sz w:val="22"/>
          <w:szCs w:val="22"/>
        </w:rPr>
        <w:t xml:space="preserve">If </w:t>
      </w:r>
      <w:r w:rsidR="00135341" w:rsidRPr="006C50C6">
        <w:rPr>
          <w:rFonts w:ascii="Times New Roman" w:hAnsi="Times New Roman"/>
          <w:sz w:val="22"/>
          <w:szCs w:val="22"/>
        </w:rPr>
        <w:t>the facility has</w:t>
      </w:r>
      <w:r w:rsidR="00135341" w:rsidRPr="000D48A0">
        <w:rPr>
          <w:rFonts w:ascii="Times New Roman" w:hAnsi="Times New Roman"/>
          <w:sz w:val="22"/>
          <w:szCs w:val="22"/>
        </w:rPr>
        <w:t xml:space="preserve"> </w:t>
      </w:r>
      <w:r w:rsidRPr="000D48A0">
        <w:rPr>
          <w:rFonts w:ascii="Times New Roman" w:hAnsi="Times New Roman"/>
          <w:sz w:val="22"/>
          <w:szCs w:val="22"/>
        </w:rPr>
        <w:t xml:space="preserve">an applicable opacity operating limit, </w:t>
      </w:r>
      <w:r w:rsidR="00135341" w:rsidRPr="006C50C6">
        <w:rPr>
          <w:rFonts w:ascii="Times New Roman" w:hAnsi="Times New Roman"/>
          <w:sz w:val="22"/>
          <w:szCs w:val="22"/>
        </w:rPr>
        <w:t>the owner or operator</w:t>
      </w:r>
      <w:r w:rsidR="00135341" w:rsidRPr="000D48A0">
        <w:rPr>
          <w:rFonts w:ascii="Times New Roman" w:hAnsi="Times New Roman"/>
          <w:sz w:val="22"/>
          <w:szCs w:val="22"/>
        </w:rPr>
        <w:t xml:space="preserve"> </w:t>
      </w:r>
      <w:r w:rsidRPr="000D48A0">
        <w:rPr>
          <w:rFonts w:ascii="Times New Roman" w:hAnsi="Times New Roman"/>
          <w:sz w:val="22"/>
          <w:szCs w:val="22"/>
        </w:rPr>
        <w:t>shall determine compliance with the opacity limit using Method 9 at 40 CFR Part 60, Appendix A-4</w:t>
      </w:r>
      <w:r w:rsidR="00740F70" w:rsidRPr="006C50C6">
        <w:rPr>
          <w:rFonts w:ascii="Times New Roman" w:hAnsi="Times New Roman"/>
          <w:sz w:val="22"/>
          <w:szCs w:val="22"/>
        </w:rPr>
        <w:t xml:space="preserve"> and 45CSR16</w:t>
      </w:r>
      <w:r w:rsidRPr="000D48A0">
        <w:rPr>
          <w:rFonts w:ascii="Times New Roman" w:hAnsi="Times New Roman"/>
          <w:sz w:val="22"/>
          <w:szCs w:val="22"/>
        </w:rPr>
        <w:t xml:space="preserve">, based on three </w:t>
      </w:r>
      <w:r w:rsidR="009F2B99" w:rsidRPr="000D48A0">
        <w:rPr>
          <w:rFonts w:ascii="Times New Roman" w:hAnsi="Times New Roman"/>
          <w:sz w:val="22"/>
          <w:szCs w:val="22"/>
        </w:rPr>
        <w:t>one</w:t>
      </w:r>
      <w:r w:rsidRPr="000D48A0">
        <w:rPr>
          <w:rFonts w:ascii="Times New Roman" w:hAnsi="Times New Roman"/>
          <w:sz w:val="22"/>
          <w:szCs w:val="22"/>
        </w:rPr>
        <w:t xml:space="preserve">-hour blocks consisting of ten </w:t>
      </w:r>
      <w:r w:rsidR="009F2B99" w:rsidRPr="000D48A0">
        <w:rPr>
          <w:rFonts w:ascii="Times New Roman" w:hAnsi="Times New Roman"/>
          <w:sz w:val="22"/>
          <w:szCs w:val="22"/>
        </w:rPr>
        <w:t>six</w:t>
      </w:r>
      <w:r w:rsidRPr="000D48A0">
        <w:rPr>
          <w:rFonts w:ascii="Times New Roman" w:hAnsi="Times New Roman"/>
          <w:sz w:val="22"/>
          <w:szCs w:val="22"/>
        </w:rPr>
        <w:t xml:space="preserve">-minute average opacity values, unless </w:t>
      </w:r>
      <w:r w:rsidR="009F2B99" w:rsidRPr="006C50C6">
        <w:rPr>
          <w:rFonts w:ascii="Times New Roman" w:hAnsi="Times New Roman"/>
          <w:sz w:val="22"/>
          <w:szCs w:val="22"/>
        </w:rPr>
        <w:t>the owner or operator is</w:t>
      </w:r>
      <w:r w:rsidR="009F2B99" w:rsidRPr="000D48A0">
        <w:rPr>
          <w:rFonts w:ascii="Times New Roman" w:hAnsi="Times New Roman"/>
          <w:sz w:val="22"/>
          <w:szCs w:val="22"/>
        </w:rPr>
        <w:t xml:space="preserve"> </w:t>
      </w:r>
      <w:r w:rsidRPr="000D48A0">
        <w:rPr>
          <w:rFonts w:ascii="Times New Roman" w:hAnsi="Times New Roman"/>
          <w:sz w:val="22"/>
          <w:szCs w:val="22"/>
        </w:rPr>
        <w:t>required to install a continuous opacity monitoring system, consistent with subdivisions 9.9.a through 9.9.w and subdivisions 9.10.a through 9.10.r</w:t>
      </w:r>
      <w:r w:rsidR="009F2B99" w:rsidRPr="000D48A0">
        <w:rPr>
          <w:rFonts w:ascii="Times New Roman" w:hAnsi="Times New Roman"/>
          <w:sz w:val="22"/>
          <w:szCs w:val="22"/>
        </w:rPr>
        <w:t xml:space="preserve"> </w:t>
      </w:r>
      <w:r w:rsidR="009F2B99" w:rsidRPr="006C50C6">
        <w:rPr>
          <w:rFonts w:ascii="Times New Roman" w:hAnsi="Times New Roman"/>
          <w:sz w:val="22"/>
          <w:szCs w:val="22"/>
        </w:rPr>
        <w:t>of this rule</w:t>
      </w:r>
      <w:r w:rsidR="009F2B99"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9.7.j.</w:t>
      </w:r>
      <w:r w:rsidR="00DE2FD8" w:rsidRPr="000D48A0">
        <w:rPr>
          <w:rFonts w:ascii="Times New Roman" w:hAnsi="Times New Roman"/>
          <w:sz w:val="22"/>
          <w:szCs w:val="22"/>
        </w:rPr>
        <w:t xml:space="preserve">  </w:t>
      </w:r>
      <w:r w:rsidR="009F2B99" w:rsidRPr="006C50C6">
        <w:rPr>
          <w:rFonts w:ascii="Times New Roman" w:hAnsi="Times New Roman"/>
          <w:sz w:val="22"/>
          <w:szCs w:val="22"/>
        </w:rPr>
        <w:t>The owner or operator</w:t>
      </w:r>
      <w:r w:rsidR="009F2B99" w:rsidRPr="000D48A0">
        <w:rPr>
          <w:rFonts w:ascii="Times New Roman" w:hAnsi="Times New Roman"/>
          <w:sz w:val="22"/>
          <w:szCs w:val="22"/>
        </w:rPr>
        <w:t xml:space="preserve"> </w:t>
      </w:r>
      <w:r w:rsidRPr="000D48A0">
        <w:rPr>
          <w:rFonts w:ascii="Times New Roman" w:hAnsi="Times New Roman"/>
          <w:sz w:val="22"/>
          <w:szCs w:val="22"/>
        </w:rPr>
        <w:t>shall determine dioxins/furans total mass basis by following the procedures in paragraphs 9.7.j.1 through 9.7.j.3</w:t>
      </w:r>
      <w:r w:rsidR="009F2B99" w:rsidRPr="000D48A0">
        <w:rPr>
          <w:rFonts w:ascii="Times New Roman" w:hAnsi="Times New Roman"/>
          <w:sz w:val="22"/>
          <w:szCs w:val="22"/>
        </w:rPr>
        <w:t xml:space="preserve"> </w:t>
      </w:r>
      <w:r w:rsidR="009F2B99" w:rsidRPr="006C50C6">
        <w:rPr>
          <w:rFonts w:ascii="Times New Roman" w:hAnsi="Times New Roman"/>
          <w:sz w:val="22"/>
          <w:szCs w:val="22"/>
        </w:rPr>
        <w:t>below:</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7.j.</w:t>
      </w:r>
      <w:proofErr w:type="gramEnd"/>
      <w:r w:rsidRPr="000D48A0">
        <w:rPr>
          <w:rFonts w:ascii="Times New Roman" w:hAnsi="Times New Roman"/>
          <w:sz w:val="22"/>
          <w:szCs w:val="22"/>
        </w:rPr>
        <w:t>1.</w:t>
      </w:r>
      <w:r w:rsidR="00DE2FD8" w:rsidRPr="000D48A0">
        <w:rPr>
          <w:rFonts w:ascii="Times New Roman" w:hAnsi="Times New Roman"/>
          <w:sz w:val="22"/>
          <w:szCs w:val="22"/>
        </w:rPr>
        <w:t xml:space="preserve">  </w:t>
      </w:r>
      <w:r w:rsidRPr="000D48A0">
        <w:rPr>
          <w:rFonts w:ascii="Times New Roman" w:hAnsi="Times New Roman"/>
          <w:sz w:val="22"/>
          <w:szCs w:val="22"/>
        </w:rPr>
        <w:t>Measure the concentration of each dioxin/furan tetra- through octa-chlorinated isomer emitted using EPA Method 23 at 40 CFR Part 60, Appendix A-</w:t>
      </w:r>
      <w:r w:rsidRPr="006C50C6">
        <w:rPr>
          <w:rFonts w:ascii="Times New Roman" w:hAnsi="Times New Roman"/>
          <w:sz w:val="22"/>
          <w:szCs w:val="22"/>
        </w:rPr>
        <w:t>7</w:t>
      </w:r>
      <w:r w:rsidR="00740F70" w:rsidRPr="006C50C6">
        <w:rPr>
          <w:rFonts w:ascii="Times New Roman" w:hAnsi="Times New Roman"/>
          <w:sz w:val="22"/>
          <w:szCs w:val="22"/>
        </w:rPr>
        <w:t xml:space="preserve"> and 45CSR16</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7.j.</w:t>
      </w:r>
      <w:proofErr w:type="gramEnd"/>
      <w:r w:rsidRPr="000D48A0">
        <w:rPr>
          <w:rFonts w:ascii="Times New Roman" w:hAnsi="Times New Roman"/>
          <w:sz w:val="22"/>
          <w:szCs w:val="22"/>
        </w:rPr>
        <w:t>2.</w:t>
      </w:r>
      <w:r w:rsidR="00DE2FD8" w:rsidRPr="000D48A0">
        <w:rPr>
          <w:rFonts w:ascii="Times New Roman" w:hAnsi="Times New Roman"/>
          <w:sz w:val="22"/>
          <w:szCs w:val="22"/>
        </w:rPr>
        <w:t xml:space="preserve">  </w:t>
      </w:r>
      <w:r w:rsidRPr="000D48A0">
        <w:rPr>
          <w:rFonts w:ascii="Times New Roman" w:hAnsi="Times New Roman"/>
          <w:sz w:val="22"/>
          <w:szCs w:val="22"/>
        </w:rPr>
        <w:t>Quantify isomers meeting identification criteria 2, 3, 4, and 5 in Section 5.3.2.5 of Method 23, regardless of whether the isomers meet identification criteria 1 and 7.  You shall quantify the isomers per Section 9.0 of Method 23 (Note:</w:t>
      </w:r>
      <w:r w:rsidR="006C50C6">
        <w:rPr>
          <w:rFonts w:ascii="Times New Roman" w:hAnsi="Times New Roman"/>
          <w:sz w:val="22"/>
          <w:szCs w:val="22"/>
        </w:rPr>
        <w:t xml:space="preserve"> </w:t>
      </w:r>
      <w:r w:rsidRPr="000D48A0">
        <w:rPr>
          <w:rFonts w:ascii="Times New Roman" w:hAnsi="Times New Roman"/>
          <w:sz w:val="22"/>
          <w:szCs w:val="22"/>
        </w:rPr>
        <w:t xml:space="preserve"> </w:t>
      </w:r>
      <w:r w:rsidR="00105A8E" w:rsidRPr="006C50C6">
        <w:rPr>
          <w:rFonts w:ascii="Times New Roman" w:hAnsi="Times New Roman"/>
          <w:sz w:val="22"/>
          <w:szCs w:val="22"/>
        </w:rPr>
        <w:t>The owner or operator</w:t>
      </w:r>
      <w:r w:rsidR="00105A8E" w:rsidRPr="000D48A0">
        <w:rPr>
          <w:rFonts w:ascii="Times New Roman" w:hAnsi="Times New Roman"/>
          <w:sz w:val="22"/>
          <w:szCs w:val="22"/>
        </w:rPr>
        <w:t xml:space="preserve"> </w:t>
      </w:r>
      <w:r w:rsidRPr="000D48A0">
        <w:rPr>
          <w:rFonts w:ascii="Times New Roman" w:hAnsi="Times New Roman"/>
          <w:sz w:val="22"/>
          <w:szCs w:val="22"/>
        </w:rPr>
        <w:t>may reanalyze the sample aliquot or split to reduce the number of isomers not meeting identification criteria 1 or 7 of Section</w:t>
      </w:r>
      <w:r w:rsidR="00F80FC5" w:rsidRPr="000D48A0">
        <w:rPr>
          <w:rFonts w:ascii="Times New Roman" w:hAnsi="Times New Roman"/>
          <w:sz w:val="22"/>
          <w:szCs w:val="22"/>
        </w:rPr>
        <w:t xml:space="preserve"> </w:t>
      </w:r>
      <w:r w:rsidRPr="000D48A0">
        <w:rPr>
          <w:rFonts w:ascii="Times New Roman" w:hAnsi="Times New Roman"/>
          <w:sz w:val="22"/>
          <w:szCs w:val="22"/>
        </w:rPr>
        <w:t>5.3.2.5</w:t>
      </w:r>
      <w:r w:rsidR="00105A8E" w:rsidRPr="000D48A0">
        <w:rPr>
          <w:rFonts w:ascii="Times New Roman" w:hAnsi="Times New Roman"/>
          <w:sz w:val="22"/>
          <w:szCs w:val="22"/>
        </w:rPr>
        <w:t xml:space="preserve"> </w:t>
      </w:r>
      <w:r w:rsidR="00105A8E" w:rsidRPr="006C50C6">
        <w:rPr>
          <w:rFonts w:ascii="Times New Roman" w:hAnsi="Times New Roman"/>
          <w:sz w:val="22"/>
          <w:szCs w:val="22"/>
        </w:rPr>
        <w:t>of Method 23</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7.j.</w:t>
      </w:r>
      <w:proofErr w:type="gramEnd"/>
      <w:r w:rsidRPr="000D48A0">
        <w:rPr>
          <w:rFonts w:ascii="Times New Roman" w:hAnsi="Times New Roman"/>
          <w:sz w:val="22"/>
          <w:szCs w:val="22"/>
        </w:rPr>
        <w:t>3.</w:t>
      </w:r>
      <w:r w:rsidR="00DE2FD8" w:rsidRPr="000D48A0">
        <w:rPr>
          <w:rFonts w:ascii="Times New Roman" w:hAnsi="Times New Roman"/>
          <w:sz w:val="22"/>
          <w:szCs w:val="22"/>
        </w:rPr>
        <w:t xml:space="preserve">  </w:t>
      </w:r>
      <w:r w:rsidRPr="000D48A0">
        <w:rPr>
          <w:rFonts w:ascii="Times New Roman" w:hAnsi="Times New Roman"/>
          <w:sz w:val="22"/>
          <w:szCs w:val="22"/>
        </w:rPr>
        <w:t>Sum the quantities measured in accordance with paragraphs 9.7.j.1 and 9.7.j.2 to obtain the total concentration of dioxins/furans emitted in terms of total mass basis.</w:t>
      </w:r>
    </w:p>
    <w:p w:rsidR="00BD0563" w:rsidRPr="000D48A0" w:rsidRDefault="00BD0563"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 9.7.k.</w:t>
      </w:r>
      <w:r w:rsidR="00DE2FD8" w:rsidRPr="000D48A0">
        <w:rPr>
          <w:rFonts w:ascii="Times New Roman" w:hAnsi="Times New Roman"/>
          <w:sz w:val="22"/>
          <w:szCs w:val="22"/>
        </w:rPr>
        <w:t xml:space="preserve">  </w:t>
      </w:r>
      <w:r w:rsidR="00105A8E" w:rsidRPr="006C50C6">
        <w:rPr>
          <w:rFonts w:ascii="Times New Roman" w:hAnsi="Times New Roman"/>
          <w:sz w:val="22"/>
          <w:szCs w:val="22"/>
        </w:rPr>
        <w:t>The owner or operator shall</w:t>
      </w:r>
      <w:r w:rsidR="00105A8E" w:rsidRPr="000D48A0">
        <w:rPr>
          <w:rFonts w:ascii="Times New Roman" w:hAnsi="Times New Roman"/>
          <w:sz w:val="22"/>
          <w:szCs w:val="22"/>
        </w:rPr>
        <w:t xml:space="preserve"> </w:t>
      </w:r>
      <w:r w:rsidRPr="000D48A0">
        <w:rPr>
          <w:rFonts w:ascii="Times New Roman" w:hAnsi="Times New Roman"/>
          <w:sz w:val="22"/>
          <w:szCs w:val="22"/>
        </w:rPr>
        <w:t xml:space="preserve">use results of performance tests to demonstrate compliance with the emission limitations in Table </w:t>
      </w:r>
      <w:r w:rsidR="000A1A32">
        <w:rPr>
          <w:rFonts w:ascii="Times New Roman" w:hAnsi="Times New Roman"/>
          <w:sz w:val="22"/>
          <w:szCs w:val="22"/>
        </w:rPr>
        <w:t>45-18F</w:t>
      </w:r>
      <w:r w:rsidRPr="000D48A0">
        <w:rPr>
          <w:rFonts w:ascii="Times New Roman" w:hAnsi="Times New Roman"/>
          <w:sz w:val="22"/>
          <w:szCs w:val="22"/>
        </w:rPr>
        <w:t xml:space="preserve"> or Tables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J</w:t>
      </w:r>
      <w:r w:rsidRPr="000D48A0">
        <w:rPr>
          <w:rFonts w:ascii="Times New Roman" w:hAnsi="Times New Roman"/>
          <w:sz w:val="22"/>
          <w:szCs w:val="22"/>
        </w:rPr>
        <w:t xml:space="preserve"> through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M</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 xml:space="preserve">9.8.  Initial </w:t>
      </w:r>
      <w:r w:rsidR="00A241EA">
        <w:rPr>
          <w:rFonts w:ascii="Times New Roman" w:hAnsi="Times New Roman"/>
          <w:sz w:val="22"/>
          <w:szCs w:val="22"/>
        </w:rPr>
        <w:t>c</w:t>
      </w:r>
      <w:r w:rsidRPr="000D48A0">
        <w:rPr>
          <w:rFonts w:ascii="Times New Roman" w:hAnsi="Times New Roman"/>
          <w:sz w:val="22"/>
          <w:szCs w:val="22"/>
        </w:rPr>
        <w:t xml:space="preserve">ompliance </w:t>
      </w:r>
      <w:r w:rsidR="00A241EA">
        <w:rPr>
          <w:rFonts w:ascii="Times New Roman" w:hAnsi="Times New Roman"/>
          <w:sz w:val="22"/>
          <w:szCs w:val="22"/>
        </w:rPr>
        <w:t>r</w:t>
      </w:r>
      <w:r w:rsidRPr="000D48A0">
        <w:rPr>
          <w:rFonts w:ascii="Times New Roman" w:hAnsi="Times New Roman"/>
          <w:sz w:val="22"/>
          <w:szCs w:val="22"/>
        </w:rPr>
        <w:t>equirements.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9.8.a.  </w:t>
      </w:r>
      <w:r w:rsidR="00105A8E" w:rsidRPr="006C50C6">
        <w:rPr>
          <w:rFonts w:ascii="Times New Roman" w:hAnsi="Times New Roman"/>
          <w:sz w:val="22"/>
          <w:szCs w:val="22"/>
        </w:rPr>
        <w:t>The owner or operator</w:t>
      </w:r>
      <w:r w:rsidR="00105A8E" w:rsidRPr="000D48A0">
        <w:rPr>
          <w:rFonts w:ascii="Times New Roman" w:hAnsi="Times New Roman"/>
          <w:sz w:val="22"/>
          <w:szCs w:val="22"/>
        </w:rPr>
        <w:t xml:space="preserve"> </w:t>
      </w:r>
      <w:r w:rsidRPr="000D48A0">
        <w:rPr>
          <w:rFonts w:ascii="Times New Roman" w:hAnsi="Times New Roman"/>
          <w:sz w:val="22"/>
          <w:szCs w:val="22"/>
        </w:rPr>
        <w:t xml:space="preserve">shall conduct a performance test, as required under subsection 9.7 through paragraph 9.7.j.3 and subdivisions 9.6.a. and 9.6.b, to determine compliance with the emission limitations in Table </w:t>
      </w:r>
      <w:r w:rsidR="000A1A32">
        <w:rPr>
          <w:rFonts w:ascii="Times New Roman" w:hAnsi="Times New Roman"/>
          <w:sz w:val="22"/>
          <w:szCs w:val="22"/>
        </w:rPr>
        <w:t>45-18F</w:t>
      </w:r>
      <w:r w:rsidRPr="000D48A0">
        <w:rPr>
          <w:rFonts w:ascii="Times New Roman" w:hAnsi="Times New Roman"/>
          <w:sz w:val="22"/>
          <w:szCs w:val="22"/>
        </w:rPr>
        <w:t xml:space="preserve"> and Tables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J</w:t>
      </w:r>
      <w:r w:rsidRPr="000D48A0">
        <w:rPr>
          <w:rFonts w:ascii="Times New Roman" w:hAnsi="Times New Roman"/>
          <w:sz w:val="22"/>
          <w:szCs w:val="22"/>
        </w:rPr>
        <w:t xml:space="preserve"> through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M</w:t>
      </w:r>
      <w:r w:rsidRPr="000D48A0">
        <w:rPr>
          <w:rFonts w:ascii="Times New Roman" w:hAnsi="Times New Roman"/>
          <w:sz w:val="22"/>
          <w:szCs w:val="22"/>
        </w:rPr>
        <w:t xml:space="preserve">, to establish compliance with any opacity operating limits in subdivisions 9.6.a. through paragraph 9.6.k.5, and to establish operating limits using the procedures in subdivision 9.6.c through paragraph 9.6.k.5 or subdivisions 9.6.l through 9.6.m.  The </w:t>
      </w:r>
      <w:r w:rsidR="004F68D4" w:rsidRPr="006C50C6">
        <w:rPr>
          <w:rFonts w:ascii="Times New Roman" w:hAnsi="Times New Roman"/>
          <w:sz w:val="22"/>
          <w:szCs w:val="22"/>
        </w:rPr>
        <w:t>owner or operator shall conduct the</w:t>
      </w:r>
      <w:r w:rsidR="004F68D4" w:rsidRPr="000D48A0">
        <w:rPr>
          <w:rFonts w:ascii="Times New Roman" w:hAnsi="Times New Roman"/>
          <w:sz w:val="22"/>
          <w:szCs w:val="22"/>
        </w:rPr>
        <w:t xml:space="preserve"> </w:t>
      </w:r>
      <w:r w:rsidRPr="000D48A0">
        <w:rPr>
          <w:rFonts w:ascii="Times New Roman" w:hAnsi="Times New Roman"/>
          <w:sz w:val="22"/>
          <w:szCs w:val="22"/>
        </w:rPr>
        <w:t xml:space="preserve">performance test using the test methods listed in Table </w:t>
      </w:r>
      <w:r w:rsidR="000A1A32">
        <w:rPr>
          <w:rFonts w:ascii="Times New Roman" w:hAnsi="Times New Roman"/>
          <w:sz w:val="22"/>
          <w:szCs w:val="22"/>
        </w:rPr>
        <w:t>45-18F</w:t>
      </w:r>
      <w:r w:rsidRPr="000D48A0">
        <w:rPr>
          <w:rFonts w:ascii="Times New Roman" w:hAnsi="Times New Roman"/>
          <w:sz w:val="22"/>
          <w:szCs w:val="22"/>
        </w:rPr>
        <w:t xml:space="preserve"> and Tables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J</w:t>
      </w:r>
      <w:r w:rsidRPr="000D48A0">
        <w:rPr>
          <w:rFonts w:ascii="Times New Roman" w:hAnsi="Times New Roman"/>
          <w:sz w:val="22"/>
          <w:szCs w:val="22"/>
        </w:rPr>
        <w:t xml:space="preserve"> through </w:t>
      </w:r>
      <w:r w:rsidR="00EF7651">
        <w:rPr>
          <w:rFonts w:ascii="Times New Roman" w:hAnsi="Times New Roman"/>
          <w:sz w:val="22"/>
          <w:szCs w:val="22"/>
        </w:rPr>
        <w:t>45-</w:t>
      </w:r>
      <w:r w:rsidRPr="000D48A0">
        <w:rPr>
          <w:rFonts w:ascii="Times New Roman" w:hAnsi="Times New Roman"/>
          <w:sz w:val="22"/>
          <w:szCs w:val="22"/>
        </w:rPr>
        <w:t>18</w:t>
      </w:r>
      <w:r w:rsidR="00EF7651">
        <w:rPr>
          <w:rFonts w:ascii="Times New Roman" w:hAnsi="Times New Roman"/>
          <w:sz w:val="22"/>
          <w:szCs w:val="22"/>
        </w:rPr>
        <w:t>M</w:t>
      </w:r>
      <w:r w:rsidRPr="000D48A0">
        <w:rPr>
          <w:rFonts w:ascii="Times New Roman" w:hAnsi="Times New Roman"/>
          <w:sz w:val="22"/>
          <w:szCs w:val="22"/>
        </w:rPr>
        <w:t xml:space="preserve"> and the procedures in subsection 9.7 through paragraph 9.</w:t>
      </w:r>
      <w:proofErr w:type="gramStart"/>
      <w:r w:rsidRPr="000D48A0">
        <w:rPr>
          <w:rFonts w:ascii="Times New Roman" w:hAnsi="Times New Roman"/>
          <w:sz w:val="22"/>
          <w:szCs w:val="22"/>
        </w:rPr>
        <w:t>7.j.</w:t>
      </w:r>
      <w:proofErr w:type="gramEnd"/>
      <w:r w:rsidRPr="000D48A0">
        <w:rPr>
          <w:rFonts w:ascii="Times New Roman" w:hAnsi="Times New Roman"/>
          <w:sz w:val="22"/>
          <w:szCs w:val="22"/>
        </w:rPr>
        <w:t xml:space="preserve">3.  The use of the bypass stack during a performance test shall invalidate the performance test.  </w:t>
      </w:r>
      <w:r w:rsidR="004F68D4" w:rsidRPr="006C50C6">
        <w:rPr>
          <w:rFonts w:ascii="Times New Roman" w:hAnsi="Times New Roman"/>
          <w:sz w:val="22"/>
          <w:szCs w:val="22"/>
        </w:rPr>
        <w:t>The owner or operator</w:t>
      </w:r>
      <w:r w:rsidR="004F68D4" w:rsidRPr="000D48A0">
        <w:rPr>
          <w:rFonts w:ascii="Times New Roman" w:hAnsi="Times New Roman"/>
          <w:sz w:val="22"/>
          <w:szCs w:val="22"/>
        </w:rPr>
        <w:t xml:space="preserve"> </w:t>
      </w:r>
      <w:r w:rsidRPr="000D48A0">
        <w:rPr>
          <w:rFonts w:ascii="Times New Roman" w:hAnsi="Times New Roman"/>
          <w:sz w:val="22"/>
          <w:szCs w:val="22"/>
        </w:rPr>
        <w:t>shall conduct a performance evaluation of each continuous monitoring system within 60 days of installation of the monitoring system.</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9.8.b.  </w:t>
      </w:r>
      <w:r w:rsidR="004F68D4" w:rsidRPr="006C50C6">
        <w:rPr>
          <w:rFonts w:ascii="Times New Roman" w:hAnsi="Times New Roman"/>
          <w:sz w:val="22"/>
          <w:szCs w:val="22"/>
        </w:rPr>
        <w:t>The owner or operator shall conduct t</w:t>
      </w:r>
      <w:r w:rsidRPr="000D48A0">
        <w:rPr>
          <w:rFonts w:ascii="Times New Roman" w:hAnsi="Times New Roman"/>
          <w:sz w:val="22"/>
          <w:szCs w:val="22"/>
        </w:rPr>
        <w:t xml:space="preserve">he initial performance test no later than 180 days after the final compliance date set forth in subdivision </w:t>
      </w:r>
      <w:proofErr w:type="gramStart"/>
      <w:r w:rsidRPr="000D48A0">
        <w:rPr>
          <w:rFonts w:ascii="Times New Roman" w:hAnsi="Times New Roman"/>
          <w:sz w:val="22"/>
          <w:szCs w:val="22"/>
        </w:rPr>
        <w:t>9.3.b .</w:t>
      </w:r>
      <w:proofErr w:type="gramEnd"/>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9.8.c.  If </w:t>
      </w:r>
      <w:r w:rsidR="004F68D4" w:rsidRPr="00DA53DE">
        <w:rPr>
          <w:rFonts w:ascii="Times New Roman" w:hAnsi="Times New Roman"/>
          <w:sz w:val="22"/>
          <w:szCs w:val="22"/>
        </w:rPr>
        <w:t>the owner or operator commences or recommences</w:t>
      </w:r>
      <w:r w:rsidR="004F68D4" w:rsidRPr="000D48A0">
        <w:rPr>
          <w:rFonts w:ascii="Times New Roman" w:hAnsi="Times New Roman"/>
          <w:sz w:val="22"/>
          <w:szCs w:val="22"/>
        </w:rPr>
        <w:t xml:space="preserve"> </w:t>
      </w:r>
      <w:r w:rsidRPr="000D48A0">
        <w:rPr>
          <w:rFonts w:ascii="Times New Roman" w:hAnsi="Times New Roman"/>
          <w:sz w:val="22"/>
          <w:szCs w:val="22"/>
        </w:rPr>
        <w:t xml:space="preserve">combusting a solid waste at an existing combustion unit at any commercial or industrial facility and conducted a test consistent with the provisions of section 9 while combusting the given solid waste within the </w:t>
      </w:r>
      <w:r w:rsidR="004F68D4" w:rsidRPr="000D48A0">
        <w:rPr>
          <w:rFonts w:ascii="Times New Roman" w:hAnsi="Times New Roman"/>
          <w:sz w:val="22"/>
          <w:szCs w:val="22"/>
        </w:rPr>
        <w:t>six</w:t>
      </w:r>
      <w:r w:rsidRPr="000D48A0">
        <w:rPr>
          <w:rFonts w:ascii="Times New Roman" w:hAnsi="Times New Roman"/>
          <w:sz w:val="22"/>
          <w:szCs w:val="22"/>
        </w:rPr>
        <w:t xml:space="preserve"> months preceding the reintroduction of that solid waste in the combustion chamber, not need to retest until </w:t>
      </w:r>
      <w:r w:rsidR="004F68D4" w:rsidRPr="000D48A0">
        <w:rPr>
          <w:rFonts w:ascii="Times New Roman" w:hAnsi="Times New Roman"/>
          <w:sz w:val="22"/>
          <w:szCs w:val="22"/>
        </w:rPr>
        <w:t>six</w:t>
      </w:r>
      <w:r w:rsidRPr="000D48A0">
        <w:rPr>
          <w:rFonts w:ascii="Times New Roman" w:hAnsi="Times New Roman"/>
          <w:sz w:val="22"/>
          <w:szCs w:val="22"/>
        </w:rPr>
        <w:t xml:space="preserve"> months from the date </w:t>
      </w:r>
      <w:r w:rsidR="004F68D4" w:rsidRPr="00DA53DE">
        <w:rPr>
          <w:rFonts w:ascii="Times New Roman" w:hAnsi="Times New Roman"/>
          <w:sz w:val="22"/>
          <w:szCs w:val="22"/>
        </w:rPr>
        <w:t>of reintroduction of</w:t>
      </w:r>
      <w:r w:rsidR="004F68D4" w:rsidRPr="000D48A0">
        <w:rPr>
          <w:rFonts w:ascii="Times New Roman" w:hAnsi="Times New Roman"/>
          <w:sz w:val="22"/>
          <w:szCs w:val="22"/>
        </w:rPr>
        <w:t xml:space="preserve"> </w:t>
      </w:r>
      <w:r w:rsidRPr="000D48A0">
        <w:rPr>
          <w:rFonts w:ascii="Times New Roman" w:hAnsi="Times New Roman"/>
          <w:sz w:val="22"/>
          <w:szCs w:val="22"/>
        </w:rPr>
        <w:t>that solid waste.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9.8.d.  If </w:t>
      </w:r>
      <w:r w:rsidR="004F68D4" w:rsidRPr="00DA53DE">
        <w:rPr>
          <w:rFonts w:ascii="Times New Roman" w:hAnsi="Times New Roman"/>
          <w:sz w:val="22"/>
          <w:szCs w:val="22"/>
        </w:rPr>
        <w:t>the owner or operator</w:t>
      </w:r>
      <w:r w:rsidR="004F68D4" w:rsidRPr="000D48A0">
        <w:rPr>
          <w:rFonts w:ascii="Times New Roman" w:hAnsi="Times New Roman"/>
          <w:sz w:val="22"/>
          <w:szCs w:val="22"/>
        </w:rPr>
        <w:t xml:space="preserve"> </w:t>
      </w:r>
      <w:r w:rsidRPr="000D48A0">
        <w:rPr>
          <w:rFonts w:ascii="Times New Roman" w:hAnsi="Times New Roman"/>
          <w:sz w:val="22"/>
          <w:szCs w:val="22"/>
        </w:rPr>
        <w:t>commence</w:t>
      </w:r>
      <w:r w:rsidR="004F68D4" w:rsidRPr="00DA53DE">
        <w:rPr>
          <w:rFonts w:ascii="Times New Roman" w:hAnsi="Times New Roman"/>
          <w:sz w:val="22"/>
          <w:szCs w:val="22"/>
        </w:rPr>
        <w:t>s</w:t>
      </w:r>
      <w:r w:rsidRPr="000D48A0">
        <w:rPr>
          <w:rFonts w:ascii="Times New Roman" w:hAnsi="Times New Roman"/>
          <w:sz w:val="22"/>
          <w:szCs w:val="22"/>
        </w:rPr>
        <w:t xml:space="preserve"> combusting or recommence</w:t>
      </w:r>
      <w:r w:rsidR="004F68D4" w:rsidRPr="00DA53DE">
        <w:rPr>
          <w:rFonts w:ascii="Times New Roman" w:hAnsi="Times New Roman"/>
          <w:sz w:val="22"/>
          <w:szCs w:val="22"/>
        </w:rPr>
        <w:t>s</w:t>
      </w:r>
      <w:r w:rsidRPr="000D48A0">
        <w:rPr>
          <w:rFonts w:ascii="Times New Roman" w:hAnsi="Times New Roman"/>
          <w:sz w:val="22"/>
          <w:szCs w:val="22"/>
        </w:rPr>
        <w:t xml:space="preserve"> combusting a solid waste at an existing combustion unit at any commercial or industrial facility and </w:t>
      </w:r>
      <w:r w:rsidR="004F68D4" w:rsidRPr="00DA53DE">
        <w:rPr>
          <w:rFonts w:ascii="Times New Roman" w:hAnsi="Times New Roman"/>
          <w:sz w:val="22"/>
          <w:szCs w:val="22"/>
        </w:rPr>
        <w:t>the owner or operator has</w:t>
      </w:r>
      <w:r w:rsidR="004F68D4" w:rsidRPr="000D48A0">
        <w:rPr>
          <w:rFonts w:ascii="Times New Roman" w:hAnsi="Times New Roman"/>
          <w:sz w:val="22"/>
          <w:szCs w:val="22"/>
        </w:rPr>
        <w:t xml:space="preserve"> </w:t>
      </w:r>
      <w:r w:rsidRPr="000D48A0">
        <w:rPr>
          <w:rFonts w:ascii="Times New Roman" w:hAnsi="Times New Roman"/>
          <w:sz w:val="22"/>
          <w:szCs w:val="22"/>
        </w:rPr>
        <w:t xml:space="preserve">not conducted a performance test consistent with the provisions of section 9 while combusting the given solid waste within the </w:t>
      </w:r>
      <w:r w:rsidR="004F68D4" w:rsidRPr="000D48A0">
        <w:rPr>
          <w:rFonts w:ascii="Times New Roman" w:hAnsi="Times New Roman"/>
          <w:sz w:val="22"/>
          <w:szCs w:val="22"/>
        </w:rPr>
        <w:t>six</w:t>
      </w:r>
      <w:r w:rsidRPr="000D48A0">
        <w:rPr>
          <w:rFonts w:ascii="Times New Roman" w:hAnsi="Times New Roman"/>
          <w:sz w:val="22"/>
          <w:szCs w:val="22"/>
        </w:rPr>
        <w:t xml:space="preserve"> months preceding the reintroduction of that solid waste in the combustion chamber, </w:t>
      </w:r>
      <w:r w:rsidR="004F68D4" w:rsidRPr="00DA53DE">
        <w:rPr>
          <w:rFonts w:ascii="Times New Roman" w:hAnsi="Times New Roman"/>
          <w:sz w:val="22"/>
          <w:szCs w:val="22"/>
        </w:rPr>
        <w:t xml:space="preserve">the owner or operator </w:t>
      </w:r>
      <w:r w:rsidRPr="00DA53DE">
        <w:rPr>
          <w:rFonts w:ascii="Times New Roman" w:hAnsi="Times New Roman"/>
          <w:sz w:val="22"/>
          <w:szCs w:val="22"/>
        </w:rPr>
        <w:t>shall</w:t>
      </w:r>
      <w:r w:rsidRPr="000D48A0">
        <w:rPr>
          <w:rFonts w:ascii="Times New Roman" w:hAnsi="Times New Roman"/>
          <w:sz w:val="22"/>
          <w:szCs w:val="22"/>
        </w:rPr>
        <w:t xml:space="preserve"> conduct a performance test within 60 days commencing or recommencing solid waste combustion.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9.8.e.  </w:t>
      </w:r>
      <w:r w:rsidR="004F68D4" w:rsidRPr="00DA53DE">
        <w:rPr>
          <w:rFonts w:ascii="Times New Roman" w:hAnsi="Times New Roman"/>
          <w:sz w:val="22"/>
          <w:szCs w:val="22"/>
        </w:rPr>
        <w:t>The owner or operator shall conduct t</w:t>
      </w:r>
      <w:r w:rsidRPr="000D48A0">
        <w:rPr>
          <w:rFonts w:ascii="Times New Roman" w:hAnsi="Times New Roman"/>
          <w:sz w:val="22"/>
          <w:szCs w:val="22"/>
        </w:rPr>
        <w:t>he initial air pollution control device inspection within 60 days after installation of the control device and the associated CISWI unit reaches the charge rate at which it will operate, but no later than 180 days after the final compliance date for meeting the amended emission limitations.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9.8.f.  Within </w:t>
      </w:r>
      <w:r w:rsidR="004F68D4" w:rsidRPr="000D48A0">
        <w:rPr>
          <w:rFonts w:ascii="Times New Roman" w:hAnsi="Times New Roman"/>
          <w:sz w:val="22"/>
          <w:szCs w:val="22"/>
        </w:rPr>
        <w:t>ten</w:t>
      </w:r>
      <w:r w:rsidRPr="000D48A0">
        <w:rPr>
          <w:rFonts w:ascii="Times New Roman" w:hAnsi="Times New Roman"/>
          <w:sz w:val="22"/>
          <w:szCs w:val="22"/>
        </w:rPr>
        <w:t xml:space="preserve"> operating days following an air pollution control device inspection, </w:t>
      </w:r>
      <w:r w:rsidR="004F68D4" w:rsidRPr="00DA53DE">
        <w:rPr>
          <w:rFonts w:ascii="Times New Roman" w:hAnsi="Times New Roman"/>
          <w:sz w:val="22"/>
          <w:szCs w:val="22"/>
        </w:rPr>
        <w:t>the owner or operator shall complete</w:t>
      </w:r>
      <w:r w:rsidR="004F68D4" w:rsidRPr="000D48A0">
        <w:rPr>
          <w:rFonts w:ascii="Times New Roman" w:hAnsi="Times New Roman"/>
          <w:sz w:val="22"/>
          <w:szCs w:val="22"/>
        </w:rPr>
        <w:t xml:space="preserve"> </w:t>
      </w:r>
      <w:r w:rsidRPr="000D48A0">
        <w:rPr>
          <w:rFonts w:ascii="Times New Roman" w:hAnsi="Times New Roman"/>
          <w:sz w:val="22"/>
          <w:szCs w:val="22"/>
        </w:rPr>
        <w:t>all necessary repairs</w:t>
      </w:r>
      <w:r w:rsidR="004F68D4" w:rsidRPr="000D48A0">
        <w:rPr>
          <w:rFonts w:ascii="Times New Roman" w:hAnsi="Times New Roman"/>
          <w:sz w:val="22"/>
          <w:szCs w:val="22"/>
        </w:rPr>
        <w:t>,</w:t>
      </w:r>
      <w:r w:rsidRPr="000D48A0">
        <w:rPr>
          <w:rFonts w:ascii="Times New Roman" w:hAnsi="Times New Roman"/>
          <w:sz w:val="22"/>
          <w:szCs w:val="22"/>
        </w:rPr>
        <w:t xml:space="preserve"> unless the owner or operator obtains</w:t>
      </w:r>
      <w:r w:rsidR="00F80FC5" w:rsidRPr="000D48A0">
        <w:rPr>
          <w:rFonts w:ascii="Times New Roman" w:hAnsi="Times New Roman"/>
          <w:sz w:val="22"/>
          <w:szCs w:val="22"/>
        </w:rPr>
        <w:t xml:space="preserve"> </w:t>
      </w:r>
      <w:r w:rsidRPr="000D48A0">
        <w:rPr>
          <w:rFonts w:ascii="Times New Roman" w:hAnsi="Times New Roman"/>
          <w:sz w:val="22"/>
          <w:szCs w:val="22"/>
        </w:rPr>
        <w:t>written approval from the Secretary establishing a date whereby all necessary repairs of the designated facility shall be completed.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 xml:space="preserve">9.9.  Continuous </w:t>
      </w:r>
      <w:r w:rsidR="00A241EA">
        <w:rPr>
          <w:rFonts w:ascii="Times New Roman" w:hAnsi="Times New Roman"/>
          <w:sz w:val="22"/>
          <w:szCs w:val="22"/>
        </w:rPr>
        <w:t>c</w:t>
      </w:r>
      <w:r w:rsidRPr="000D48A0">
        <w:rPr>
          <w:rFonts w:ascii="Times New Roman" w:hAnsi="Times New Roman"/>
          <w:sz w:val="22"/>
          <w:szCs w:val="22"/>
        </w:rPr>
        <w:t xml:space="preserve">ompliance </w:t>
      </w:r>
      <w:r w:rsidR="00A241EA">
        <w:rPr>
          <w:rFonts w:ascii="Times New Roman" w:hAnsi="Times New Roman"/>
          <w:sz w:val="22"/>
          <w:szCs w:val="22"/>
        </w:rPr>
        <w:t>r</w:t>
      </w:r>
      <w:r w:rsidRPr="000D48A0">
        <w:rPr>
          <w:rFonts w:ascii="Times New Roman" w:hAnsi="Times New Roman"/>
          <w:sz w:val="22"/>
          <w:szCs w:val="22"/>
        </w:rPr>
        <w:t>equirements.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9.9.a.  Compliance with </w:t>
      </w:r>
      <w:r w:rsidR="00A241EA">
        <w:rPr>
          <w:rFonts w:ascii="Times New Roman" w:hAnsi="Times New Roman"/>
          <w:sz w:val="22"/>
          <w:szCs w:val="22"/>
        </w:rPr>
        <w:t>s</w:t>
      </w:r>
      <w:r w:rsidRPr="000D48A0">
        <w:rPr>
          <w:rFonts w:ascii="Times New Roman" w:hAnsi="Times New Roman"/>
          <w:sz w:val="22"/>
          <w:szCs w:val="22"/>
        </w:rPr>
        <w:t>tandards.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9.a.</w:t>
      </w:r>
      <w:proofErr w:type="gramEnd"/>
      <w:r w:rsidRPr="000D48A0">
        <w:rPr>
          <w:rFonts w:ascii="Times New Roman" w:hAnsi="Times New Roman"/>
          <w:sz w:val="22"/>
          <w:szCs w:val="22"/>
        </w:rPr>
        <w:t xml:space="preserve">1.  The emission standards and operating requirements set forth in section 9 apply </w:t>
      </w:r>
      <w:proofErr w:type="gramStart"/>
      <w:r w:rsidRPr="000D48A0">
        <w:rPr>
          <w:rFonts w:ascii="Times New Roman" w:hAnsi="Times New Roman"/>
          <w:sz w:val="22"/>
          <w:szCs w:val="22"/>
        </w:rPr>
        <w:t>at all times</w:t>
      </w:r>
      <w:proofErr w:type="gramEnd"/>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9.a.</w:t>
      </w:r>
      <w:proofErr w:type="gramEnd"/>
      <w:r w:rsidRPr="000D48A0">
        <w:rPr>
          <w:rFonts w:ascii="Times New Roman" w:hAnsi="Times New Roman"/>
          <w:sz w:val="22"/>
          <w:szCs w:val="22"/>
        </w:rPr>
        <w:t xml:space="preserve">2.   If </w:t>
      </w:r>
      <w:r w:rsidR="00BF677A" w:rsidRPr="00DA53DE">
        <w:rPr>
          <w:rFonts w:ascii="Times New Roman" w:hAnsi="Times New Roman"/>
          <w:sz w:val="22"/>
          <w:szCs w:val="22"/>
        </w:rPr>
        <w:t>the facility ceases</w:t>
      </w:r>
      <w:r w:rsidR="00BF677A" w:rsidRPr="000D48A0">
        <w:rPr>
          <w:rFonts w:ascii="Times New Roman" w:hAnsi="Times New Roman"/>
          <w:sz w:val="22"/>
          <w:szCs w:val="22"/>
        </w:rPr>
        <w:t xml:space="preserve"> </w:t>
      </w:r>
      <w:r w:rsidRPr="000D48A0">
        <w:rPr>
          <w:rFonts w:ascii="Times New Roman" w:hAnsi="Times New Roman"/>
          <w:sz w:val="22"/>
          <w:szCs w:val="22"/>
        </w:rPr>
        <w:t>combusting solid waste</w:t>
      </w:r>
      <w:r w:rsidR="00BF677A" w:rsidRPr="000D48A0">
        <w:rPr>
          <w:rFonts w:ascii="Times New Roman" w:hAnsi="Times New Roman"/>
          <w:sz w:val="22"/>
          <w:szCs w:val="22"/>
        </w:rPr>
        <w:t>,</w:t>
      </w:r>
      <w:r w:rsidRPr="000D48A0">
        <w:rPr>
          <w:rFonts w:ascii="Times New Roman" w:hAnsi="Times New Roman"/>
          <w:sz w:val="22"/>
          <w:szCs w:val="22"/>
        </w:rPr>
        <w:t xml:space="preserve"> </w:t>
      </w:r>
      <w:r w:rsidR="00BF677A" w:rsidRPr="00DA53DE">
        <w:rPr>
          <w:rFonts w:ascii="Times New Roman" w:hAnsi="Times New Roman"/>
          <w:sz w:val="22"/>
          <w:szCs w:val="22"/>
        </w:rPr>
        <w:t>the owner or operator</w:t>
      </w:r>
      <w:r w:rsidR="00BF677A" w:rsidRPr="000D48A0">
        <w:rPr>
          <w:rFonts w:ascii="Times New Roman" w:hAnsi="Times New Roman"/>
          <w:sz w:val="22"/>
          <w:szCs w:val="22"/>
        </w:rPr>
        <w:t xml:space="preserve"> </w:t>
      </w:r>
      <w:r w:rsidRPr="000D48A0">
        <w:rPr>
          <w:rFonts w:ascii="Times New Roman" w:hAnsi="Times New Roman"/>
          <w:sz w:val="22"/>
          <w:szCs w:val="22"/>
        </w:rPr>
        <w:t xml:space="preserve">may opt to remain subject to the provisions of section 9.  Consistent with the definition of CISWI unit, </w:t>
      </w:r>
      <w:r w:rsidR="00BF677A" w:rsidRPr="00DA53DE">
        <w:rPr>
          <w:rFonts w:ascii="Times New Roman" w:hAnsi="Times New Roman"/>
          <w:sz w:val="22"/>
          <w:szCs w:val="22"/>
        </w:rPr>
        <w:t>the owner or operator is</w:t>
      </w:r>
      <w:r w:rsidR="00BF677A" w:rsidRPr="000D48A0">
        <w:rPr>
          <w:rFonts w:ascii="Times New Roman" w:hAnsi="Times New Roman"/>
          <w:sz w:val="22"/>
          <w:szCs w:val="22"/>
        </w:rPr>
        <w:t xml:space="preserve"> </w:t>
      </w:r>
      <w:r w:rsidRPr="000D48A0">
        <w:rPr>
          <w:rFonts w:ascii="Times New Roman" w:hAnsi="Times New Roman"/>
          <w:sz w:val="22"/>
          <w:szCs w:val="22"/>
        </w:rPr>
        <w:t xml:space="preserve">subject to the requirements of section 9 at least </w:t>
      </w:r>
      <w:r w:rsidR="00FC71B0" w:rsidRPr="000D48A0">
        <w:rPr>
          <w:rFonts w:ascii="Times New Roman" w:hAnsi="Times New Roman"/>
          <w:sz w:val="22"/>
          <w:szCs w:val="22"/>
        </w:rPr>
        <w:t>six</w:t>
      </w:r>
      <w:r w:rsidRPr="000D48A0">
        <w:rPr>
          <w:rFonts w:ascii="Times New Roman" w:hAnsi="Times New Roman"/>
          <w:sz w:val="22"/>
          <w:szCs w:val="22"/>
        </w:rPr>
        <w:t xml:space="preserve"> months following the last date of solid waste combustion.  Solid waste combustion is ceased when solid waste is not in the combustion chamber (i.e., the solid waste feed to the combustor has been cut off for </w:t>
      </w:r>
      <w:proofErr w:type="gramStart"/>
      <w:r w:rsidRPr="000D48A0">
        <w:rPr>
          <w:rFonts w:ascii="Times New Roman" w:hAnsi="Times New Roman"/>
          <w:sz w:val="22"/>
          <w:szCs w:val="22"/>
        </w:rPr>
        <w:t>a period of time</w:t>
      </w:r>
      <w:proofErr w:type="gramEnd"/>
      <w:r w:rsidRPr="000D48A0">
        <w:rPr>
          <w:rFonts w:ascii="Times New Roman" w:hAnsi="Times New Roman"/>
          <w:sz w:val="22"/>
          <w:szCs w:val="22"/>
        </w:rPr>
        <w:t xml:space="preserve"> not less than the solid waste residence time).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9.a.</w:t>
      </w:r>
      <w:proofErr w:type="gramEnd"/>
      <w:r w:rsidRPr="000D48A0">
        <w:rPr>
          <w:rFonts w:ascii="Times New Roman" w:hAnsi="Times New Roman"/>
          <w:sz w:val="22"/>
          <w:szCs w:val="22"/>
        </w:rPr>
        <w:t xml:space="preserve">3.  If </w:t>
      </w:r>
      <w:r w:rsidR="00FC71B0" w:rsidRPr="00DA53DE">
        <w:rPr>
          <w:rFonts w:ascii="Times New Roman" w:hAnsi="Times New Roman"/>
          <w:sz w:val="22"/>
          <w:szCs w:val="22"/>
        </w:rPr>
        <w:t>the facility ceases</w:t>
      </w:r>
      <w:r w:rsidR="00FC71B0" w:rsidRPr="000D48A0">
        <w:rPr>
          <w:rFonts w:ascii="Times New Roman" w:hAnsi="Times New Roman"/>
          <w:sz w:val="22"/>
          <w:szCs w:val="22"/>
        </w:rPr>
        <w:t xml:space="preserve"> </w:t>
      </w:r>
      <w:r w:rsidRPr="000D48A0">
        <w:rPr>
          <w:rFonts w:ascii="Times New Roman" w:hAnsi="Times New Roman"/>
          <w:sz w:val="22"/>
          <w:szCs w:val="22"/>
        </w:rPr>
        <w:t>combusting solid waste</w:t>
      </w:r>
      <w:r w:rsidR="00FC71B0" w:rsidRPr="000D48A0">
        <w:rPr>
          <w:rFonts w:ascii="Times New Roman" w:hAnsi="Times New Roman"/>
          <w:sz w:val="22"/>
          <w:szCs w:val="22"/>
        </w:rPr>
        <w:t>,</w:t>
      </w:r>
      <w:r w:rsidRPr="000D48A0">
        <w:rPr>
          <w:rFonts w:ascii="Times New Roman" w:hAnsi="Times New Roman"/>
          <w:sz w:val="22"/>
          <w:szCs w:val="22"/>
        </w:rPr>
        <w:t xml:space="preserve"> </w:t>
      </w:r>
      <w:r w:rsidR="00FC71B0" w:rsidRPr="00DA53DE">
        <w:rPr>
          <w:rFonts w:ascii="Times New Roman" w:hAnsi="Times New Roman"/>
          <w:sz w:val="22"/>
          <w:szCs w:val="22"/>
        </w:rPr>
        <w:t>the owner or operator</w:t>
      </w:r>
      <w:r w:rsidR="00FC71B0" w:rsidRPr="000D48A0">
        <w:rPr>
          <w:rFonts w:ascii="Times New Roman" w:hAnsi="Times New Roman"/>
          <w:sz w:val="22"/>
          <w:szCs w:val="22"/>
        </w:rPr>
        <w:t xml:space="preserve"> </w:t>
      </w:r>
      <w:r w:rsidRPr="000D48A0">
        <w:rPr>
          <w:rFonts w:ascii="Times New Roman" w:hAnsi="Times New Roman"/>
          <w:sz w:val="22"/>
          <w:szCs w:val="22"/>
        </w:rPr>
        <w:t xml:space="preserve">shall </w:t>
      </w:r>
      <w:r w:rsidR="00FC71B0" w:rsidRPr="00DA53DE">
        <w:rPr>
          <w:rFonts w:ascii="Times New Roman" w:hAnsi="Times New Roman"/>
          <w:sz w:val="22"/>
          <w:szCs w:val="22"/>
        </w:rPr>
        <w:t>comply</w:t>
      </w:r>
      <w:r w:rsidR="00FC71B0" w:rsidRPr="000D48A0">
        <w:rPr>
          <w:rFonts w:ascii="Times New Roman" w:hAnsi="Times New Roman"/>
          <w:sz w:val="22"/>
          <w:szCs w:val="22"/>
        </w:rPr>
        <w:t xml:space="preserve"> </w:t>
      </w:r>
      <w:r w:rsidRPr="000D48A0">
        <w:rPr>
          <w:rFonts w:ascii="Times New Roman" w:hAnsi="Times New Roman"/>
          <w:sz w:val="22"/>
          <w:szCs w:val="22"/>
        </w:rPr>
        <w:t>with any newly applicable standards on the effective date of the waste-to-fuel switch.  The effective date of the waste-to-fuel s</w:t>
      </w:r>
      <w:r w:rsidR="00BD0563" w:rsidRPr="000D48A0">
        <w:rPr>
          <w:rFonts w:ascii="Times New Roman" w:hAnsi="Times New Roman"/>
          <w:sz w:val="22"/>
          <w:szCs w:val="22"/>
        </w:rPr>
        <w:t xml:space="preserve">witch is a date selected by </w:t>
      </w:r>
      <w:r w:rsidR="00FC71B0" w:rsidRPr="00DA53DE">
        <w:rPr>
          <w:rFonts w:ascii="Times New Roman" w:hAnsi="Times New Roman"/>
          <w:sz w:val="22"/>
          <w:szCs w:val="22"/>
        </w:rPr>
        <w:t>the owner or operator,</w:t>
      </w:r>
      <w:r w:rsidR="00FC71B0" w:rsidRPr="000D48A0">
        <w:rPr>
          <w:rFonts w:ascii="Times New Roman" w:hAnsi="Times New Roman"/>
          <w:sz w:val="22"/>
          <w:szCs w:val="22"/>
        </w:rPr>
        <w:t xml:space="preserve"> which</w:t>
      </w:r>
      <w:r w:rsidRPr="000D48A0">
        <w:rPr>
          <w:rFonts w:ascii="Times New Roman" w:hAnsi="Times New Roman"/>
          <w:sz w:val="22"/>
          <w:szCs w:val="22"/>
        </w:rPr>
        <w:t xml:space="preserve"> shall be at least </w:t>
      </w:r>
      <w:r w:rsidR="00FC71B0" w:rsidRPr="000D48A0">
        <w:rPr>
          <w:rFonts w:ascii="Times New Roman" w:hAnsi="Times New Roman"/>
          <w:sz w:val="22"/>
          <w:szCs w:val="22"/>
        </w:rPr>
        <w:t>six</w:t>
      </w:r>
      <w:r w:rsidRPr="000D48A0">
        <w:rPr>
          <w:rFonts w:ascii="Times New Roman" w:hAnsi="Times New Roman"/>
          <w:sz w:val="22"/>
          <w:szCs w:val="22"/>
        </w:rPr>
        <w:t xml:space="preserve"> months from the date that </w:t>
      </w:r>
      <w:r w:rsidR="00FC71B0" w:rsidRPr="00DA53DE">
        <w:rPr>
          <w:rFonts w:ascii="Times New Roman" w:hAnsi="Times New Roman"/>
          <w:sz w:val="22"/>
          <w:szCs w:val="22"/>
        </w:rPr>
        <w:t>the facility</w:t>
      </w:r>
      <w:r w:rsidR="00FC71B0" w:rsidRPr="000D48A0">
        <w:rPr>
          <w:rFonts w:ascii="Times New Roman" w:hAnsi="Times New Roman"/>
          <w:sz w:val="22"/>
          <w:szCs w:val="22"/>
        </w:rPr>
        <w:t xml:space="preserve"> </w:t>
      </w:r>
      <w:r w:rsidRPr="000D48A0">
        <w:rPr>
          <w:rFonts w:ascii="Times New Roman" w:hAnsi="Times New Roman"/>
          <w:sz w:val="22"/>
          <w:szCs w:val="22"/>
        </w:rPr>
        <w:t>ceased combusting solid waste, consistent with paragraph 9.</w:t>
      </w:r>
      <w:proofErr w:type="gramStart"/>
      <w:r w:rsidRPr="000D48A0">
        <w:rPr>
          <w:rFonts w:ascii="Times New Roman" w:hAnsi="Times New Roman"/>
          <w:sz w:val="22"/>
          <w:szCs w:val="22"/>
        </w:rPr>
        <w:t>9.a.</w:t>
      </w:r>
      <w:proofErr w:type="gramEnd"/>
      <w:r w:rsidRPr="000D48A0">
        <w:rPr>
          <w:rFonts w:ascii="Times New Roman" w:hAnsi="Times New Roman"/>
          <w:sz w:val="22"/>
          <w:szCs w:val="22"/>
        </w:rPr>
        <w:t xml:space="preserve">2.  </w:t>
      </w:r>
      <w:r w:rsidR="00FC71B0" w:rsidRPr="00DA53DE">
        <w:rPr>
          <w:rFonts w:ascii="Times New Roman" w:hAnsi="Times New Roman"/>
          <w:sz w:val="22"/>
          <w:szCs w:val="22"/>
        </w:rPr>
        <w:t>The</w:t>
      </w:r>
      <w:r w:rsidR="00FC71B0" w:rsidRPr="000D48A0">
        <w:rPr>
          <w:rFonts w:ascii="Times New Roman" w:hAnsi="Times New Roman"/>
          <w:sz w:val="22"/>
          <w:szCs w:val="22"/>
        </w:rPr>
        <w:t xml:space="preserve"> </w:t>
      </w:r>
      <w:r w:rsidRPr="000D48A0">
        <w:rPr>
          <w:rFonts w:ascii="Times New Roman" w:hAnsi="Times New Roman"/>
          <w:sz w:val="22"/>
          <w:szCs w:val="22"/>
        </w:rPr>
        <w:t>source shall remain in compliance with section 9 until the effective date of the waste-to-fuel switch.</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A53D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9.a.</w:t>
      </w:r>
      <w:proofErr w:type="gramEnd"/>
      <w:r w:rsidRPr="000D48A0">
        <w:rPr>
          <w:rFonts w:ascii="Times New Roman" w:hAnsi="Times New Roman"/>
          <w:sz w:val="22"/>
          <w:szCs w:val="22"/>
        </w:rPr>
        <w:t xml:space="preserve">4.  If </w:t>
      </w:r>
      <w:r w:rsidR="00FC71B0" w:rsidRPr="00DA53DE">
        <w:rPr>
          <w:rFonts w:ascii="Times New Roman" w:hAnsi="Times New Roman"/>
          <w:sz w:val="22"/>
          <w:szCs w:val="22"/>
        </w:rPr>
        <w:t>the owner or operator</w:t>
      </w:r>
      <w:r w:rsidR="00FC71B0" w:rsidRPr="000D48A0">
        <w:rPr>
          <w:rFonts w:ascii="Times New Roman" w:hAnsi="Times New Roman"/>
          <w:sz w:val="22"/>
          <w:szCs w:val="22"/>
        </w:rPr>
        <w:t xml:space="preserve"> </w:t>
      </w:r>
      <w:r w:rsidRPr="00DA53DE">
        <w:rPr>
          <w:rFonts w:ascii="Times New Roman" w:hAnsi="Times New Roman"/>
          <w:sz w:val="22"/>
          <w:szCs w:val="22"/>
        </w:rPr>
        <w:t>own</w:t>
      </w:r>
      <w:r w:rsidR="00FC71B0" w:rsidRPr="00DA53DE">
        <w:rPr>
          <w:rFonts w:ascii="Times New Roman" w:hAnsi="Times New Roman"/>
          <w:sz w:val="22"/>
          <w:szCs w:val="22"/>
        </w:rPr>
        <w:t>s</w:t>
      </w:r>
      <w:r w:rsidRPr="00DA53DE">
        <w:rPr>
          <w:rFonts w:ascii="Times New Roman" w:hAnsi="Times New Roman"/>
          <w:sz w:val="22"/>
          <w:szCs w:val="22"/>
        </w:rPr>
        <w:t xml:space="preserve"> or operate</w:t>
      </w:r>
      <w:r w:rsidR="00FC71B0" w:rsidRPr="00DA53DE">
        <w:rPr>
          <w:rFonts w:ascii="Times New Roman" w:hAnsi="Times New Roman"/>
          <w:sz w:val="22"/>
          <w:szCs w:val="22"/>
        </w:rPr>
        <w:t>s</w:t>
      </w:r>
      <w:r w:rsidRPr="000D48A0">
        <w:rPr>
          <w:rFonts w:ascii="Times New Roman" w:hAnsi="Times New Roman"/>
          <w:sz w:val="22"/>
          <w:szCs w:val="22"/>
        </w:rPr>
        <w:t xml:space="preserve"> an existing commercial or industrial combustion unit that combusted a fuel or non-waste material, and </w:t>
      </w:r>
      <w:r w:rsidR="00FC71B0" w:rsidRPr="00DA53DE">
        <w:rPr>
          <w:rFonts w:ascii="Times New Roman" w:hAnsi="Times New Roman"/>
          <w:sz w:val="22"/>
          <w:szCs w:val="22"/>
        </w:rPr>
        <w:t xml:space="preserve">the owner or operator </w:t>
      </w:r>
      <w:r w:rsidRPr="00DA53DE">
        <w:rPr>
          <w:rFonts w:ascii="Times New Roman" w:hAnsi="Times New Roman"/>
          <w:sz w:val="22"/>
          <w:szCs w:val="22"/>
        </w:rPr>
        <w:t>commence</w:t>
      </w:r>
      <w:r w:rsidR="00FC71B0" w:rsidRPr="00DA53DE">
        <w:rPr>
          <w:rFonts w:ascii="Times New Roman" w:hAnsi="Times New Roman"/>
          <w:sz w:val="22"/>
          <w:szCs w:val="22"/>
        </w:rPr>
        <w:t>s</w:t>
      </w:r>
      <w:r w:rsidRPr="000D48A0">
        <w:rPr>
          <w:rFonts w:ascii="Times New Roman" w:hAnsi="Times New Roman"/>
          <w:sz w:val="22"/>
          <w:szCs w:val="22"/>
        </w:rPr>
        <w:t xml:space="preserve"> or </w:t>
      </w:r>
      <w:r w:rsidRPr="00DA53DE">
        <w:rPr>
          <w:rFonts w:ascii="Times New Roman" w:hAnsi="Times New Roman"/>
          <w:sz w:val="22"/>
          <w:szCs w:val="22"/>
        </w:rPr>
        <w:t>recommence</w:t>
      </w:r>
      <w:r w:rsidR="00FC71B0" w:rsidRPr="00DA53DE">
        <w:rPr>
          <w:rFonts w:ascii="Times New Roman" w:hAnsi="Times New Roman"/>
          <w:sz w:val="22"/>
          <w:szCs w:val="22"/>
        </w:rPr>
        <w:t>s</w:t>
      </w:r>
      <w:r w:rsidRPr="00DA53DE">
        <w:rPr>
          <w:rFonts w:ascii="Times New Roman" w:hAnsi="Times New Roman"/>
          <w:sz w:val="22"/>
          <w:szCs w:val="22"/>
        </w:rPr>
        <w:t xml:space="preserve"> combustion of solid waste, </w:t>
      </w:r>
      <w:r w:rsidR="00FC71B0" w:rsidRPr="00DA53DE">
        <w:rPr>
          <w:rFonts w:ascii="Times New Roman" w:hAnsi="Times New Roman"/>
          <w:sz w:val="22"/>
          <w:szCs w:val="22"/>
        </w:rPr>
        <w:t xml:space="preserve">the owner or operator is </w:t>
      </w:r>
      <w:r w:rsidRPr="00DA53DE">
        <w:rPr>
          <w:rFonts w:ascii="Times New Roman" w:hAnsi="Times New Roman"/>
          <w:sz w:val="22"/>
          <w:szCs w:val="22"/>
        </w:rPr>
        <w:t xml:space="preserve">subject to the provisions of section 9 as of the first day </w:t>
      </w:r>
      <w:r w:rsidR="00FC71B0" w:rsidRPr="00DA53DE">
        <w:rPr>
          <w:rFonts w:ascii="Times New Roman" w:hAnsi="Times New Roman"/>
          <w:sz w:val="22"/>
          <w:szCs w:val="22"/>
        </w:rPr>
        <w:t xml:space="preserve">of introduction or reintroduction of </w:t>
      </w:r>
      <w:r w:rsidRPr="00DA53DE">
        <w:rPr>
          <w:rFonts w:ascii="Times New Roman" w:hAnsi="Times New Roman"/>
          <w:sz w:val="22"/>
          <w:szCs w:val="22"/>
        </w:rPr>
        <w:t xml:space="preserve">solid waste to the combustion chamber, and this date constitutes the effective date of the fuel-to-waste switch.  </w:t>
      </w:r>
      <w:r w:rsidR="00FC71B0" w:rsidRPr="00DA53DE">
        <w:rPr>
          <w:rFonts w:ascii="Times New Roman" w:hAnsi="Times New Roman"/>
          <w:sz w:val="22"/>
          <w:szCs w:val="22"/>
        </w:rPr>
        <w:t>The owner or operator</w:t>
      </w:r>
      <w:r w:rsidRPr="00DA53DE">
        <w:rPr>
          <w:rFonts w:ascii="Times New Roman" w:hAnsi="Times New Roman"/>
          <w:sz w:val="22"/>
          <w:szCs w:val="22"/>
        </w:rPr>
        <w:t xml:space="preserve"> shall complete all initial compliance demonstrations for any </w:t>
      </w:r>
      <w:r w:rsidR="00A60219">
        <w:rPr>
          <w:rFonts w:ascii="Times New Roman" w:hAnsi="Times New Roman"/>
          <w:sz w:val="22"/>
          <w:szCs w:val="22"/>
        </w:rPr>
        <w:t xml:space="preserve">§ </w:t>
      </w:r>
      <w:r w:rsidRPr="00DA53DE">
        <w:rPr>
          <w:rFonts w:ascii="Times New Roman" w:hAnsi="Times New Roman"/>
          <w:sz w:val="22"/>
          <w:szCs w:val="22"/>
        </w:rPr>
        <w:t xml:space="preserve">112 CAA standards that are applicable to </w:t>
      </w:r>
      <w:r w:rsidR="00FC71B0" w:rsidRPr="00DA53DE">
        <w:rPr>
          <w:rFonts w:ascii="Times New Roman" w:hAnsi="Times New Roman"/>
          <w:sz w:val="22"/>
          <w:szCs w:val="22"/>
        </w:rPr>
        <w:t xml:space="preserve">the </w:t>
      </w:r>
      <w:r w:rsidRPr="00DA53DE">
        <w:rPr>
          <w:rFonts w:ascii="Times New Roman" w:hAnsi="Times New Roman"/>
          <w:sz w:val="22"/>
          <w:szCs w:val="22"/>
        </w:rPr>
        <w:t>facility before commence</w:t>
      </w:r>
      <w:r w:rsidR="00FC71B0" w:rsidRPr="00DA53DE">
        <w:rPr>
          <w:rFonts w:ascii="Times New Roman" w:hAnsi="Times New Roman"/>
          <w:sz w:val="22"/>
          <w:szCs w:val="22"/>
        </w:rPr>
        <w:t>ment</w:t>
      </w:r>
      <w:r w:rsidRPr="00DA53DE">
        <w:rPr>
          <w:rFonts w:ascii="Times New Roman" w:hAnsi="Times New Roman"/>
          <w:sz w:val="22"/>
          <w:szCs w:val="22"/>
        </w:rPr>
        <w:t xml:space="preserve"> or recommence</w:t>
      </w:r>
      <w:r w:rsidR="00FC71B0" w:rsidRPr="00DA53DE">
        <w:rPr>
          <w:rFonts w:ascii="Times New Roman" w:hAnsi="Times New Roman"/>
          <w:sz w:val="22"/>
          <w:szCs w:val="22"/>
        </w:rPr>
        <w:t>ment</w:t>
      </w:r>
      <w:r w:rsidRPr="00DA53DE">
        <w:rPr>
          <w:rFonts w:ascii="Times New Roman" w:hAnsi="Times New Roman"/>
          <w:sz w:val="22"/>
          <w:szCs w:val="22"/>
        </w:rPr>
        <w:t xml:space="preserve"> </w:t>
      </w:r>
      <w:r w:rsidR="00FC71B0" w:rsidRPr="00DA53DE">
        <w:rPr>
          <w:rFonts w:ascii="Times New Roman" w:hAnsi="Times New Roman"/>
          <w:sz w:val="22"/>
          <w:szCs w:val="22"/>
        </w:rPr>
        <w:t xml:space="preserve">of </w:t>
      </w:r>
      <w:r w:rsidRPr="00DA53DE">
        <w:rPr>
          <w:rFonts w:ascii="Times New Roman" w:hAnsi="Times New Roman"/>
          <w:sz w:val="22"/>
          <w:szCs w:val="22"/>
        </w:rPr>
        <w:t xml:space="preserve">combustion of solid waste.  </w:t>
      </w:r>
      <w:r w:rsidR="00FC71B0" w:rsidRPr="00DA53DE">
        <w:rPr>
          <w:rFonts w:ascii="Times New Roman" w:hAnsi="Times New Roman"/>
          <w:sz w:val="22"/>
          <w:szCs w:val="22"/>
        </w:rPr>
        <w:t xml:space="preserve">The owner or operator </w:t>
      </w:r>
      <w:r w:rsidRPr="00DA53DE">
        <w:rPr>
          <w:rFonts w:ascii="Times New Roman" w:hAnsi="Times New Roman"/>
          <w:sz w:val="22"/>
          <w:szCs w:val="22"/>
        </w:rPr>
        <w:t>shall provide 30 days prior notice to the Secretary of the effective date of the waste-to-fuel switch.  The notification shall identify:</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9.9.a.4.A.  The name of the owner or operator of the CISWI unit, the location of the source, the emissions unit(s) that will cease burning solid waste, and the date of the notice;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9.9.a.4.B.  The currently applicable subcategory under section 9 and any 40 CFR Part 63 Subpart and </w:t>
      </w:r>
      <w:r w:rsidR="00FC71B0" w:rsidRPr="000D48A0">
        <w:rPr>
          <w:rFonts w:ascii="Times New Roman" w:hAnsi="Times New Roman"/>
          <w:sz w:val="22"/>
          <w:szCs w:val="22"/>
        </w:rPr>
        <w:t>S</w:t>
      </w:r>
      <w:r w:rsidRPr="000D48A0">
        <w:rPr>
          <w:rFonts w:ascii="Times New Roman" w:hAnsi="Times New Roman"/>
          <w:sz w:val="22"/>
          <w:szCs w:val="22"/>
        </w:rPr>
        <w:t xml:space="preserve">ubcategory that will be applicable after </w:t>
      </w:r>
      <w:r w:rsidR="00FC71B0" w:rsidRPr="00DA53DE">
        <w:rPr>
          <w:rFonts w:ascii="Times New Roman" w:hAnsi="Times New Roman"/>
          <w:sz w:val="22"/>
          <w:szCs w:val="22"/>
        </w:rPr>
        <w:t>the owner or operator</w:t>
      </w:r>
      <w:r w:rsidR="00FC71B0" w:rsidRPr="000D48A0">
        <w:rPr>
          <w:rFonts w:ascii="Times New Roman" w:hAnsi="Times New Roman"/>
          <w:sz w:val="22"/>
          <w:szCs w:val="22"/>
        </w:rPr>
        <w:t xml:space="preserve"> </w:t>
      </w:r>
      <w:r w:rsidRPr="000D48A0">
        <w:rPr>
          <w:rFonts w:ascii="Times New Roman" w:hAnsi="Times New Roman"/>
          <w:sz w:val="22"/>
          <w:szCs w:val="22"/>
        </w:rPr>
        <w:t>cease</w:t>
      </w:r>
      <w:r w:rsidR="00FC71B0" w:rsidRPr="00E62856">
        <w:rPr>
          <w:rFonts w:ascii="Times New Roman" w:hAnsi="Times New Roman"/>
          <w:sz w:val="22"/>
          <w:szCs w:val="22"/>
        </w:rPr>
        <w:t>s</w:t>
      </w:r>
      <w:r w:rsidRPr="000D48A0">
        <w:rPr>
          <w:rFonts w:ascii="Times New Roman" w:hAnsi="Times New Roman"/>
          <w:sz w:val="22"/>
          <w:szCs w:val="22"/>
        </w:rPr>
        <w:t xml:space="preserve"> combusting solid waste;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9.9.a.4.C.  The fuel(s), non-waste material(s)</w:t>
      </w:r>
      <w:r w:rsidR="00FC71B0" w:rsidRPr="000D48A0">
        <w:rPr>
          <w:rFonts w:ascii="Times New Roman" w:hAnsi="Times New Roman"/>
          <w:sz w:val="22"/>
          <w:szCs w:val="22"/>
        </w:rPr>
        <w:t>,</w:t>
      </w:r>
      <w:r w:rsidRPr="000D48A0">
        <w:rPr>
          <w:rFonts w:ascii="Times New Roman" w:hAnsi="Times New Roman"/>
          <w:sz w:val="22"/>
          <w:szCs w:val="22"/>
        </w:rPr>
        <w:t xml:space="preserve"> and solid waste(s) the CISWI unit is currently combusting and has combusted over the past </w:t>
      </w:r>
      <w:r w:rsidR="00FC71B0" w:rsidRPr="000D48A0">
        <w:rPr>
          <w:rFonts w:ascii="Times New Roman" w:hAnsi="Times New Roman"/>
          <w:sz w:val="22"/>
          <w:szCs w:val="22"/>
        </w:rPr>
        <w:t>six</w:t>
      </w:r>
      <w:r w:rsidRPr="000D48A0">
        <w:rPr>
          <w:rFonts w:ascii="Times New Roman" w:hAnsi="Times New Roman"/>
          <w:sz w:val="22"/>
          <w:szCs w:val="22"/>
        </w:rPr>
        <w:t xml:space="preserve"> months and the fuel(s) or non-waste materials the unit will commence combusting;</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A53D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DA53DE">
        <w:rPr>
          <w:rFonts w:ascii="Times New Roman" w:hAnsi="Times New Roman"/>
          <w:sz w:val="22"/>
          <w:szCs w:val="22"/>
        </w:rPr>
        <w:t xml:space="preserve">9.9.a.4.D.  The date on which </w:t>
      </w:r>
      <w:r w:rsidR="00FC71B0" w:rsidRPr="00DA53DE">
        <w:rPr>
          <w:rFonts w:ascii="Times New Roman" w:hAnsi="Times New Roman"/>
          <w:sz w:val="22"/>
          <w:szCs w:val="22"/>
        </w:rPr>
        <w:t xml:space="preserve">the owner or operator </w:t>
      </w:r>
      <w:r w:rsidRPr="00DA53DE">
        <w:rPr>
          <w:rFonts w:ascii="Times New Roman" w:hAnsi="Times New Roman"/>
          <w:sz w:val="22"/>
          <w:szCs w:val="22"/>
        </w:rPr>
        <w:t>became subject to the currently applicable emission limits;</w:t>
      </w:r>
    </w:p>
    <w:p w:rsidR="00276CD7" w:rsidRPr="00DA53D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A53D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A53DE">
        <w:rPr>
          <w:rFonts w:ascii="Times New Roman" w:hAnsi="Times New Roman"/>
          <w:sz w:val="22"/>
          <w:szCs w:val="22"/>
        </w:rPr>
        <w:tab/>
      </w:r>
      <w:r w:rsidRPr="00DA53DE">
        <w:rPr>
          <w:rFonts w:ascii="Times New Roman" w:hAnsi="Times New Roman"/>
          <w:sz w:val="22"/>
          <w:szCs w:val="22"/>
        </w:rPr>
        <w:tab/>
      </w:r>
      <w:r w:rsidRPr="00DA53DE">
        <w:rPr>
          <w:rFonts w:ascii="Times New Roman" w:hAnsi="Times New Roman"/>
          <w:sz w:val="22"/>
          <w:szCs w:val="22"/>
        </w:rPr>
        <w:tab/>
      </w:r>
      <w:r w:rsidRPr="00DA53DE">
        <w:rPr>
          <w:rFonts w:ascii="Times New Roman" w:hAnsi="Times New Roman"/>
          <w:sz w:val="22"/>
          <w:szCs w:val="22"/>
        </w:rPr>
        <w:tab/>
        <w:t xml:space="preserve">9.9.a.4.E.  The date upon which </w:t>
      </w:r>
      <w:r w:rsidR="00FC71B0" w:rsidRPr="00DA53DE">
        <w:rPr>
          <w:rFonts w:ascii="Times New Roman" w:hAnsi="Times New Roman"/>
          <w:sz w:val="22"/>
          <w:szCs w:val="22"/>
        </w:rPr>
        <w:t xml:space="preserve">the owner or operator </w:t>
      </w:r>
      <w:r w:rsidRPr="00DA53DE">
        <w:rPr>
          <w:rFonts w:ascii="Times New Roman" w:hAnsi="Times New Roman"/>
          <w:sz w:val="22"/>
          <w:szCs w:val="22"/>
        </w:rPr>
        <w:t xml:space="preserve">will cease combusting solid waste and the date (if different) that </w:t>
      </w:r>
      <w:r w:rsidR="00FC71B0" w:rsidRPr="00DA53DE">
        <w:rPr>
          <w:rFonts w:ascii="Times New Roman" w:hAnsi="Times New Roman"/>
          <w:sz w:val="22"/>
          <w:szCs w:val="22"/>
        </w:rPr>
        <w:t xml:space="preserve">the owner or operator </w:t>
      </w:r>
      <w:r w:rsidRPr="00DA53DE">
        <w:rPr>
          <w:rFonts w:ascii="Times New Roman" w:hAnsi="Times New Roman"/>
          <w:sz w:val="22"/>
          <w:szCs w:val="22"/>
        </w:rPr>
        <w:t>intend</w:t>
      </w:r>
      <w:r w:rsidR="00FC71B0" w:rsidRPr="00DA53DE">
        <w:rPr>
          <w:rFonts w:ascii="Times New Roman" w:hAnsi="Times New Roman"/>
          <w:sz w:val="22"/>
          <w:szCs w:val="22"/>
        </w:rPr>
        <w:t>s</w:t>
      </w:r>
      <w:r w:rsidRPr="00DA53DE">
        <w:rPr>
          <w:rFonts w:ascii="Times New Roman" w:hAnsi="Times New Roman"/>
          <w:sz w:val="22"/>
          <w:szCs w:val="22"/>
        </w:rPr>
        <w:t xml:space="preserve"> for any new requirements to become applicable (i.e., the effective date of the waste-to-fuel switch), consistent with paragraphs 9.9.a.2 and 9.</w:t>
      </w:r>
      <w:proofErr w:type="gramStart"/>
      <w:r w:rsidRPr="00DA53DE">
        <w:rPr>
          <w:rFonts w:ascii="Times New Roman" w:hAnsi="Times New Roman"/>
          <w:sz w:val="22"/>
          <w:szCs w:val="22"/>
        </w:rPr>
        <w:t>9.a.</w:t>
      </w:r>
      <w:proofErr w:type="gramEnd"/>
      <w:r w:rsidRPr="00DA53DE">
        <w:rPr>
          <w:rFonts w:ascii="Times New Roman" w:hAnsi="Times New Roman"/>
          <w:sz w:val="22"/>
          <w:szCs w:val="22"/>
        </w:rPr>
        <w:t>3.</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A53D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9.a.</w:t>
      </w:r>
      <w:proofErr w:type="gramEnd"/>
      <w:r w:rsidRPr="000D48A0">
        <w:rPr>
          <w:rFonts w:ascii="Times New Roman" w:hAnsi="Times New Roman"/>
          <w:sz w:val="22"/>
          <w:szCs w:val="22"/>
        </w:rPr>
        <w:t xml:space="preserve">5.  </w:t>
      </w:r>
      <w:r w:rsidR="000952CF" w:rsidRPr="00DA53DE">
        <w:rPr>
          <w:rFonts w:ascii="Times New Roman" w:hAnsi="Times New Roman"/>
          <w:sz w:val="22"/>
          <w:szCs w:val="22"/>
        </w:rPr>
        <w:t>The owner or operator shall install a</w:t>
      </w:r>
      <w:r w:rsidRPr="00DA53DE">
        <w:rPr>
          <w:rFonts w:ascii="Times New Roman" w:hAnsi="Times New Roman"/>
          <w:sz w:val="22"/>
          <w:szCs w:val="22"/>
        </w:rPr>
        <w:t xml:space="preserve">ll air pollution control equipment necessary for compliance with any newly applicable emissions limits which apply </w:t>
      </w:r>
      <w:proofErr w:type="gramStart"/>
      <w:r w:rsidRPr="00DA53DE">
        <w:rPr>
          <w:rFonts w:ascii="Times New Roman" w:hAnsi="Times New Roman"/>
          <w:sz w:val="22"/>
          <w:szCs w:val="22"/>
        </w:rPr>
        <w:t>as a result of</w:t>
      </w:r>
      <w:proofErr w:type="gramEnd"/>
      <w:r w:rsidRPr="00DA53DE">
        <w:rPr>
          <w:rFonts w:ascii="Times New Roman" w:hAnsi="Times New Roman"/>
          <w:sz w:val="22"/>
          <w:szCs w:val="22"/>
        </w:rPr>
        <w:t xml:space="preserve"> the cessation or commencement or recommencement of combusting solid waste</w:t>
      </w:r>
      <w:r w:rsidR="000952CF" w:rsidRPr="00DA53DE">
        <w:rPr>
          <w:rFonts w:ascii="Times New Roman" w:hAnsi="Times New Roman"/>
          <w:sz w:val="22"/>
          <w:szCs w:val="22"/>
        </w:rPr>
        <w:t>,</w:t>
      </w:r>
      <w:r w:rsidRPr="00DA53DE">
        <w:rPr>
          <w:rFonts w:ascii="Times New Roman" w:hAnsi="Times New Roman"/>
          <w:sz w:val="22"/>
          <w:szCs w:val="22"/>
        </w:rPr>
        <w:t xml:space="preserve"> and </w:t>
      </w:r>
      <w:r w:rsidR="000952CF" w:rsidRPr="00DA53DE">
        <w:rPr>
          <w:rFonts w:ascii="Times New Roman" w:hAnsi="Times New Roman"/>
          <w:sz w:val="22"/>
          <w:szCs w:val="22"/>
        </w:rPr>
        <w:t xml:space="preserve">the same shall be </w:t>
      </w:r>
      <w:r w:rsidRPr="00DA53DE">
        <w:rPr>
          <w:rFonts w:ascii="Times New Roman" w:hAnsi="Times New Roman"/>
          <w:sz w:val="22"/>
          <w:szCs w:val="22"/>
        </w:rPr>
        <w:t>operational as of the effe</w:t>
      </w:r>
      <w:r w:rsidR="00FC71B0" w:rsidRPr="00DA53DE">
        <w:rPr>
          <w:rFonts w:ascii="Times New Roman" w:hAnsi="Times New Roman"/>
          <w:sz w:val="22"/>
          <w:szCs w:val="22"/>
        </w:rPr>
        <w:t>ctive date of the waste-to-fuel</w:t>
      </w:r>
      <w:r w:rsidRPr="00DA53DE">
        <w:rPr>
          <w:rFonts w:ascii="Times New Roman" w:hAnsi="Times New Roman"/>
          <w:sz w:val="22"/>
          <w:szCs w:val="22"/>
        </w:rPr>
        <w:t xml:space="preserve"> or fuel-to-waste switch.</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9.a.</w:t>
      </w:r>
      <w:proofErr w:type="gramEnd"/>
      <w:r w:rsidRPr="000D48A0">
        <w:rPr>
          <w:rFonts w:ascii="Times New Roman" w:hAnsi="Times New Roman"/>
          <w:sz w:val="22"/>
          <w:szCs w:val="22"/>
        </w:rPr>
        <w:t xml:space="preserve">6.  </w:t>
      </w:r>
      <w:r w:rsidR="000952CF" w:rsidRPr="00DA53DE">
        <w:rPr>
          <w:rFonts w:ascii="Times New Roman" w:hAnsi="Times New Roman"/>
          <w:sz w:val="22"/>
          <w:szCs w:val="22"/>
        </w:rPr>
        <w:t>The owner or operator shall install a</w:t>
      </w:r>
      <w:r w:rsidRPr="00DA53DE">
        <w:rPr>
          <w:rFonts w:ascii="Times New Roman" w:hAnsi="Times New Roman"/>
          <w:sz w:val="22"/>
          <w:szCs w:val="22"/>
        </w:rPr>
        <w:t xml:space="preserve">ll monitoring systems necessary for compliance with any newly applicable monitoring requirements which apply </w:t>
      </w:r>
      <w:proofErr w:type="gramStart"/>
      <w:r w:rsidRPr="00DA53DE">
        <w:rPr>
          <w:rFonts w:ascii="Times New Roman" w:hAnsi="Times New Roman"/>
          <w:sz w:val="22"/>
          <w:szCs w:val="22"/>
        </w:rPr>
        <w:t>as a result of</w:t>
      </w:r>
      <w:proofErr w:type="gramEnd"/>
      <w:r w:rsidRPr="00DA53DE">
        <w:rPr>
          <w:rFonts w:ascii="Times New Roman" w:hAnsi="Times New Roman"/>
          <w:sz w:val="22"/>
          <w:szCs w:val="22"/>
        </w:rPr>
        <w:t xml:space="preserve"> the cessation or commencement or recommencement of combusting solid waste</w:t>
      </w:r>
      <w:r w:rsidR="000952CF" w:rsidRPr="00DA53DE">
        <w:rPr>
          <w:rFonts w:ascii="Times New Roman" w:hAnsi="Times New Roman"/>
          <w:sz w:val="22"/>
          <w:szCs w:val="22"/>
        </w:rPr>
        <w:t>,</w:t>
      </w:r>
      <w:r w:rsidRPr="00DA53DE">
        <w:rPr>
          <w:rFonts w:ascii="Times New Roman" w:hAnsi="Times New Roman"/>
          <w:sz w:val="22"/>
          <w:szCs w:val="22"/>
        </w:rPr>
        <w:t xml:space="preserve"> and </w:t>
      </w:r>
      <w:r w:rsidR="000952CF" w:rsidRPr="00DA53DE">
        <w:rPr>
          <w:rFonts w:ascii="Times New Roman" w:hAnsi="Times New Roman"/>
          <w:sz w:val="22"/>
          <w:szCs w:val="22"/>
        </w:rPr>
        <w:t xml:space="preserve">the same shall be </w:t>
      </w:r>
      <w:r w:rsidRPr="00DA53DE">
        <w:rPr>
          <w:rFonts w:ascii="Times New Roman" w:hAnsi="Times New Roman"/>
          <w:sz w:val="22"/>
          <w:szCs w:val="22"/>
        </w:rPr>
        <w:t xml:space="preserve">operational as of the effective date of the waste-to-fuel or fuel-to-waste switch.  </w:t>
      </w:r>
      <w:r w:rsidR="000952CF" w:rsidRPr="00DA53DE">
        <w:rPr>
          <w:rFonts w:ascii="Times New Roman" w:hAnsi="Times New Roman"/>
          <w:sz w:val="22"/>
          <w:szCs w:val="22"/>
        </w:rPr>
        <w:t>The owner or operator shall perform a</w:t>
      </w:r>
      <w:r w:rsidRPr="00DA53DE">
        <w:rPr>
          <w:rFonts w:ascii="Times New Roman" w:hAnsi="Times New Roman"/>
          <w:sz w:val="22"/>
          <w:szCs w:val="22"/>
        </w:rPr>
        <w:t xml:space="preserve">ll calibration and drift checks as of the effective date of the waste-to-fuel or fuel-to-waste switch.  </w:t>
      </w:r>
      <w:r w:rsidR="000952CF" w:rsidRPr="00DA53DE">
        <w:rPr>
          <w:rFonts w:ascii="Times New Roman" w:hAnsi="Times New Roman"/>
          <w:sz w:val="22"/>
          <w:szCs w:val="22"/>
        </w:rPr>
        <w:t>The owner or operator shall perform r</w:t>
      </w:r>
      <w:r w:rsidRPr="00DA53DE">
        <w:rPr>
          <w:rFonts w:ascii="Times New Roman" w:hAnsi="Times New Roman"/>
          <w:sz w:val="22"/>
          <w:szCs w:val="22"/>
        </w:rPr>
        <w:t xml:space="preserve">elative accuracy tests as of the performance test deadline for PM CEMS (if PM CEMS are elected to demonstrate continuous compliance with the particulate matter emission limits).  </w:t>
      </w:r>
      <w:r w:rsidR="000952CF" w:rsidRPr="00DA53DE">
        <w:rPr>
          <w:rFonts w:ascii="Times New Roman" w:hAnsi="Times New Roman"/>
          <w:sz w:val="22"/>
          <w:szCs w:val="22"/>
        </w:rPr>
        <w:t>The owner or operator need not repeat r</w:t>
      </w:r>
      <w:r w:rsidRPr="00DA53DE">
        <w:rPr>
          <w:rFonts w:ascii="Times New Roman" w:hAnsi="Times New Roman"/>
          <w:sz w:val="22"/>
          <w:szCs w:val="22"/>
        </w:rPr>
        <w:t xml:space="preserve">elative accuracy testing for other CEMS if </w:t>
      </w:r>
      <w:r w:rsidR="000952CF" w:rsidRPr="00DA53DE">
        <w:rPr>
          <w:rFonts w:ascii="Times New Roman" w:hAnsi="Times New Roman"/>
          <w:sz w:val="22"/>
          <w:szCs w:val="22"/>
        </w:rPr>
        <w:t xml:space="preserve">the owner or operator previously performed </w:t>
      </w:r>
      <w:r w:rsidRPr="00DA53DE">
        <w:rPr>
          <w:rFonts w:ascii="Times New Roman" w:hAnsi="Times New Roman"/>
          <w:sz w:val="22"/>
          <w:szCs w:val="22"/>
        </w:rPr>
        <w:t xml:space="preserve">that testing consistent with </w:t>
      </w:r>
      <w:r w:rsidR="00A60219">
        <w:rPr>
          <w:rFonts w:ascii="Times New Roman" w:hAnsi="Times New Roman"/>
          <w:sz w:val="22"/>
          <w:szCs w:val="22"/>
        </w:rPr>
        <w:t xml:space="preserve">§ </w:t>
      </w:r>
      <w:r w:rsidRPr="00DA53DE">
        <w:rPr>
          <w:rFonts w:ascii="Times New Roman" w:hAnsi="Times New Roman"/>
          <w:sz w:val="22"/>
          <w:szCs w:val="22"/>
        </w:rPr>
        <w:t>112 CAA monitoring requirements or monitoring requirements under section 9.</w:t>
      </w:r>
    </w:p>
    <w:p w:rsidR="00F24921" w:rsidRPr="000D48A0" w:rsidRDefault="00F24921"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830C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9.9.b.  </w:t>
      </w:r>
      <w:r w:rsidR="000952CF" w:rsidRPr="00B830C2">
        <w:rPr>
          <w:rFonts w:ascii="Times New Roman" w:hAnsi="Times New Roman"/>
          <w:sz w:val="22"/>
          <w:szCs w:val="22"/>
        </w:rPr>
        <w:t xml:space="preserve">The owner or operator </w:t>
      </w:r>
      <w:r w:rsidRPr="00B830C2">
        <w:rPr>
          <w:rFonts w:ascii="Times New Roman" w:hAnsi="Times New Roman"/>
          <w:sz w:val="22"/>
          <w:szCs w:val="22"/>
        </w:rPr>
        <w:t xml:space="preserve">shall conduct an annual performance test for the pollutants listed in Table </w:t>
      </w:r>
      <w:r w:rsidR="000A1A32">
        <w:rPr>
          <w:rFonts w:ascii="Times New Roman" w:hAnsi="Times New Roman"/>
          <w:sz w:val="22"/>
          <w:szCs w:val="22"/>
        </w:rPr>
        <w:t>45-18F</w:t>
      </w:r>
      <w:r w:rsidRPr="00B830C2">
        <w:rPr>
          <w:rFonts w:ascii="Times New Roman" w:hAnsi="Times New Roman"/>
          <w:sz w:val="22"/>
          <w:szCs w:val="22"/>
        </w:rPr>
        <w:t xml:space="preserve"> or Tables </w:t>
      </w:r>
      <w:r w:rsidR="00EF7651">
        <w:rPr>
          <w:rFonts w:ascii="Times New Roman" w:hAnsi="Times New Roman"/>
          <w:sz w:val="22"/>
          <w:szCs w:val="22"/>
        </w:rPr>
        <w:t>45-</w:t>
      </w:r>
      <w:r w:rsidRPr="00B830C2">
        <w:rPr>
          <w:rFonts w:ascii="Times New Roman" w:hAnsi="Times New Roman"/>
          <w:sz w:val="22"/>
          <w:szCs w:val="22"/>
        </w:rPr>
        <w:t>18</w:t>
      </w:r>
      <w:r w:rsidR="00EF7651">
        <w:rPr>
          <w:rFonts w:ascii="Times New Roman" w:hAnsi="Times New Roman"/>
          <w:sz w:val="22"/>
          <w:szCs w:val="22"/>
        </w:rPr>
        <w:t>J</w:t>
      </w:r>
      <w:r w:rsidRPr="00B830C2">
        <w:rPr>
          <w:rFonts w:ascii="Times New Roman" w:hAnsi="Times New Roman"/>
          <w:sz w:val="22"/>
          <w:szCs w:val="22"/>
        </w:rPr>
        <w:t xml:space="preserve"> through </w:t>
      </w:r>
      <w:r w:rsidR="00EF7651">
        <w:rPr>
          <w:rFonts w:ascii="Times New Roman" w:hAnsi="Times New Roman"/>
          <w:sz w:val="22"/>
          <w:szCs w:val="22"/>
        </w:rPr>
        <w:t>45-</w:t>
      </w:r>
      <w:r w:rsidRPr="00B830C2">
        <w:rPr>
          <w:rFonts w:ascii="Times New Roman" w:hAnsi="Times New Roman"/>
          <w:sz w:val="22"/>
          <w:szCs w:val="22"/>
        </w:rPr>
        <w:t>18</w:t>
      </w:r>
      <w:r w:rsidR="00EF7651">
        <w:rPr>
          <w:rFonts w:ascii="Times New Roman" w:hAnsi="Times New Roman"/>
          <w:sz w:val="22"/>
          <w:szCs w:val="22"/>
        </w:rPr>
        <w:t>M</w:t>
      </w:r>
      <w:r w:rsidRPr="00B830C2">
        <w:rPr>
          <w:rFonts w:ascii="Times New Roman" w:hAnsi="Times New Roman"/>
          <w:sz w:val="22"/>
          <w:szCs w:val="22"/>
        </w:rPr>
        <w:t xml:space="preserve"> and opacity for each CISWI unit as required under subsection 9.7.  </w:t>
      </w:r>
      <w:r w:rsidR="000952CF" w:rsidRPr="00B830C2">
        <w:rPr>
          <w:rFonts w:ascii="Times New Roman" w:hAnsi="Times New Roman"/>
          <w:sz w:val="22"/>
          <w:szCs w:val="22"/>
        </w:rPr>
        <w:t>The owner or operator shall conduct t</w:t>
      </w:r>
      <w:r w:rsidRPr="00B830C2">
        <w:rPr>
          <w:rFonts w:ascii="Times New Roman" w:hAnsi="Times New Roman"/>
          <w:sz w:val="22"/>
          <w:szCs w:val="22"/>
        </w:rPr>
        <w:t xml:space="preserve">he annual performance test using the test methods listed in Table </w:t>
      </w:r>
      <w:r w:rsidR="000A1A32">
        <w:rPr>
          <w:rFonts w:ascii="Times New Roman" w:hAnsi="Times New Roman"/>
          <w:sz w:val="22"/>
          <w:szCs w:val="22"/>
        </w:rPr>
        <w:t>45-18F</w:t>
      </w:r>
      <w:r w:rsidR="00EF74E8">
        <w:rPr>
          <w:rFonts w:ascii="Times New Roman" w:hAnsi="Times New Roman"/>
          <w:sz w:val="22"/>
          <w:szCs w:val="22"/>
        </w:rPr>
        <w:t xml:space="preserve"> </w:t>
      </w:r>
      <w:r w:rsidRPr="00B830C2">
        <w:rPr>
          <w:rFonts w:ascii="Times New Roman" w:hAnsi="Times New Roman"/>
          <w:sz w:val="22"/>
          <w:szCs w:val="22"/>
        </w:rPr>
        <w:t xml:space="preserve">or Tables </w:t>
      </w:r>
      <w:r w:rsidR="00EF74E8">
        <w:rPr>
          <w:rFonts w:ascii="Times New Roman" w:hAnsi="Times New Roman"/>
          <w:sz w:val="22"/>
          <w:szCs w:val="22"/>
        </w:rPr>
        <w:t>45-</w:t>
      </w:r>
      <w:r w:rsidRPr="00B830C2">
        <w:rPr>
          <w:rFonts w:ascii="Times New Roman" w:hAnsi="Times New Roman"/>
          <w:sz w:val="22"/>
          <w:szCs w:val="22"/>
        </w:rPr>
        <w:t>18</w:t>
      </w:r>
      <w:r w:rsidR="00EF74E8">
        <w:rPr>
          <w:rFonts w:ascii="Times New Roman" w:hAnsi="Times New Roman"/>
          <w:sz w:val="22"/>
          <w:szCs w:val="22"/>
        </w:rPr>
        <w:t>J</w:t>
      </w:r>
      <w:r w:rsidRPr="00B830C2">
        <w:rPr>
          <w:rFonts w:ascii="Times New Roman" w:hAnsi="Times New Roman"/>
          <w:sz w:val="22"/>
          <w:szCs w:val="22"/>
        </w:rPr>
        <w:t xml:space="preserve"> through </w:t>
      </w:r>
      <w:r w:rsidR="00EF74E8">
        <w:rPr>
          <w:rFonts w:ascii="Times New Roman" w:hAnsi="Times New Roman"/>
          <w:sz w:val="22"/>
          <w:szCs w:val="22"/>
        </w:rPr>
        <w:t>45-</w:t>
      </w:r>
      <w:r w:rsidRPr="00B830C2">
        <w:rPr>
          <w:rFonts w:ascii="Times New Roman" w:hAnsi="Times New Roman"/>
          <w:sz w:val="22"/>
          <w:szCs w:val="22"/>
        </w:rPr>
        <w:t>18</w:t>
      </w:r>
      <w:r w:rsidR="00EF74E8">
        <w:rPr>
          <w:rFonts w:ascii="Times New Roman" w:hAnsi="Times New Roman"/>
          <w:sz w:val="22"/>
          <w:szCs w:val="22"/>
        </w:rPr>
        <w:t>M</w:t>
      </w:r>
      <w:r w:rsidRPr="00B830C2">
        <w:rPr>
          <w:rFonts w:ascii="Times New Roman" w:hAnsi="Times New Roman"/>
          <w:sz w:val="22"/>
          <w:szCs w:val="22"/>
        </w:rPr>
        <w:t xml:space="preserve"> and the procedures in subsection 9.7.  </w:t>
      </w:r>
      <w:r w:rsidR="000952CF" w:rsidRPr="00B830C2">
        <w:rPr>
          <w:rFonts w:ascii="Times New Roman" w:hAnsi="Times New Roman"/>
          <w:sz w:val="22"/>
          <w:szCs w:val="22"/>
        </w:rPr>
        <w:t>The owner or operator shall measure o</w:t>
      </w:r>
      <w:r w:rsidRPr="00B830C2">
        <w:rPr>
          <w:rFonts w:ascii="Times New Roman" w:hAnsi="Times New Roman"/>
          <w:sz w:val="22"/>
          <w:szCs w:val="22"/>
        </w:rPr>
        <w:t xml:space="preserve">pacity using EPA Reference Method 9 at 40 CFR Part 60.  </w:t>
      </w:r>
      <w:r w:rsidR="000952CF" w:rsidRPr="00B830C2">
        <w:rPr>
          <w:rFonts w:ascii="Times New Roman" w:hAnsi="Times New Roman"/>
          <w:sz w:val="22"/>
          <w:szCs w:val="22"/>
        </w:rPr>
        <w:t>If the owner or operator uses CEMS or continuous opacity monitoring systems to determine compliance, the owner or operator is not required to perform a</w:t>
      </w:r>
      <w:r w:rsidRPr="00B830C2">
        <w:rPr>
          <w:rFonts w:ascii="Times New Roman" w:hAnsi="Times New Roman"/>
          <w:sz w:val="22"/>
          <w:szCs w:val="22"/>
        </w:rPr>
        <w:t>nnual performance tests.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9.9.c.  </w:t>
      </w:r>
      <w:r w:rsidR="000952CF" w:rsidRPr="00B830C2">
        <w:rPr>
          <w:rFonts w:ascii="Times New Roman" w:hAnsi="Times New Roman"/>
          <w:sz w:val="22"/>
          <w:szCs w:val="22"/>
        </w:rPr>
        <w:t xml:space="preserve">The owner or operator </w:t>
      </w:r>
      <w:r w:rsidRPr="00B830C2">
        <w:rPr>
          <w:rFonts w:ascii="Times New Roman" w:hAnsi="Times New Roman"/>
          <w:sz w:val="22"/>
          <w:szCs w:val="22"/>
        </w:rPr>
        <w:t>shall continuously monitor the operating parameters specified in subdivision 9.6.c through paragraph 9.6.k.5 or established under subdivisions 9.6.l and 9.6.m and as specified in subdivision 9.10.s.  Operation above the established maximum or below the established minimum operating limits constitutes a deviation from the established operating limits.</w:t>
      </w:r>
      <w:r w:rsidR="00BF3020" w:rsidRPr="00B830C2">
        <w:rPr>
          <w:rFonts w:ascii="Times New Roman" w:hAnsi="Times New Roman"/>
          <w:sz w:val="22"/>
          <w:szCs w:val="22"/>
        </w:rPr>
        <w:t xml:space="preserve"> </w:t>
      </w:r>
      <w:r w:rsidRPr="00B830C2">
        <w:rPr>
          <w:rFonts w:ascii="Times New Roman" w:hAnsi="Times New Roman"/>
          <w:sz w:val="22"/>
          <w:szCs w:val="22"/>
        </w:rPr>
        <w:t xml:space="preserve"> Three-hour block average values are used to determine compliance (except for baghouse leak detection system alarms) unless a different averaging period is established under subdivisions 9.6.l and 9.6.m or, for energy recovery units, where the averaging time for each operating parameter is a 30-day rolling</w:t>
      </w:r>
      <w:r w:rsidR="000952CF" w:rsidRPr="00B830C2">
        <w:rPr>
          <w:rFonts w:ascii="Times New Roman" w:hAnsi="Times New Roman"/>
          <w:sz w:val="22"/>
          <w:szCs w:val="22"/>
        </w:rPr>
        <w:t xml:space="preserve"> average</w:t>
      </w:r>
      <w:r w:rsidRPr="00B830C2">
        <w:rPr>
          <w:rFonts w:ascii="Times New Roman" w:hAnsi="Times New Roman"/>
          <w:sz w:val="22"/>
          <w:szCs w:val="22"/>
        </w:rPr>
        <w:t>, calculated each hour as the average of the previous 720 operating hours.  Operation above the established maximum, below the established minimum, or outside the allowable range of the operating limits specified in subdivision 9.9.a constitutes a deviation from operating limits, except during performance tests conducted to determine compliance with the emission and operating limits or to establish new operating limits.  Operating limits are confirmed or reestablished during performance tests.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830C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9.9.d. </w:t>
      </w:r>
      <w:r w:rsidRPr="00B830C2">
        <w:rPr>
          <w:rFonts w:ascii="Times New Roman" w:hAnsi="Times New Roman"/>
          <w:sz w:val="22"/>
          <w:szCs w:val="22"/>
        </w:rPr>
        <w:t xml:space="preserve"> </w:t>
      </w:r>
      <w:r w:rsidR="000952CF" w:rsidRPr="00B830C2">
        <w:rPr>
          <w:rFonts w:ascii="Times New Roman" w:hAnsi="Times New Roman"/>
          <w:sz w:val="22"/>
          <w:szCs w:val="22"/>
        </w:rPr>
        <w:t xml:space="preserve">The owner or operator </w:t>
      </w:r>
      <w:r w:rsidRPr="00B830C2">
        <w:rPr>
          <w:rFonts w:ascii="Times New Roman" w:hAnsi="Times New Roman"/>
          <w:sz w:val="22"/>
          <w:szCs w:val="22"/>
        </w:rPr>
        <w:t>shall burn only the same types of waste and fuels used to establish subcategory applicability (for ERUs) and operating limits during the performance test.</w:t>
      </w:r>
    </w:p>
    <w:p w:rsidR="00276CD7" w:rsidRPr="00B830C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830C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B830C2">
        <w:rPr>
          <w:rFonts w:ascii="Times New Roman" w:hAnsi="Times New Roman"/>
          <w:sz w:val="22"/>
          <w:szCs w:val="22"/>
        </w:rPr>
        <w:tab/>
      </w:r>
      <w:r w:rsidRPr="00B830C2">
        <w:rPr>
          <w:rFonts w:ascii="Times New Roman" w:hAnsi="Times New Roman"/>
          <w:sz w:val="22"/>
          <w:szCs w:val="22"/>
        </w:rPr>
        <w:tab/>
        <w:t xml:space="preserve">9.9.e.  For energy recovery units, incinerators, and small remote units, </w:t>
      </w:r>
      <w:r w:rsidR="000952CF" w:rsidRPr="00B830C2">
        <w:rPr>
          <w:rFonts w:ascii="Times New Roman" w:hAnsi="Times New Roman"/>
          <w:sz w:val="22"/>
          <w:szCs w:val="22"/>
        </w:rPr>
        <w:t xml:space="preserve">the owner or operator </w:t>
      </w:r>
      <w:r w:rsidRPr="00B830C2">
        <w:rPr>
          <w:rFonts w:ascii="Times New Roman" w:hAnsi="Times New Roman"/>
          <w:sz w:val="22"/>
          <w:szCs w:val="22"/>
        </w:rPr>
        <w:t>shall perform annual visual emissions test for ash handling.</w:t>
      </w:r>
    </w:p>
    <w:p w:rsidR="00276CD7" w:rsidRPr="00B830C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830C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B830C2">
        <w:rPr>
          <w:rFonts w:ascii="Times New Roman" w:hAnsi="Times New Roman"/>
          <w:sz w:val="22"/>
          <w:szCs w:val="22"/>
        </w:rPr>
        <w:lastRenderedPageBreak/>
        <w:tab/>
      </w:r>
      <w:r w:rsidRPr="00B830C2">
        <w:rPr>
          <w:rFonts w:ascii="Times New Roman" w:hAnsi="Times New Roman"/>
          <w:sz w:val="22"/>
          <w:szCs w:val="22"/>
        </w:rPr>
        <w:tab/>
        <w:t xml:space="preserve">9.9.f.  For energy recovery units, </w:t>
      </w:r>
      <w:r w:rsidR="000952CF" w:rsidRPr="00B830C2">
        <w:rPr>
          <w:rFonts w:ascii="Times New Roman" w:hAnsi="Times New Roman"/>
          <w:sz w:val="22"/>
          <w:szCs w:val="22"/>
        </w:rPr>
        <w:t xml:space="preserve">the owner or operator </w:t>
      </w:r>
      <w:r w:rsidRPr="00B830C2">
        <w:rPr>
          <w:rFonts w:ascii="Times New Roman" w:hAnsi="Times New Roman"/>
          <w:sz w:val="22"/>
          <w:szCs w:val="22"/>
        </w:rPr>
        <w:t>shall conduct an annual performance test for opacity using EPA Reference Method 9 at 40 CFR Part 60</w:t>
      </w:r>
      <w:r w:rsidR="00740F70" w:rsidRPr="00B830C2">
        <w:rPr>
          <w:rFonts w:ascii="Times New Roman" w:hAnsi="Times New Roman"/>
          <w:sz w:val="22"/>
          <w:szCs w:val="22"/>
        </w:rPr>
        <w:t xml:space="preserve"> and 45CSR16</w:t>
      </w:r>
      <w:r w:rsidRPr="00B830C2">
        <w:rPr>
          <w:rFonts w:ascii="Times New Roman" w:hAnsi="Times New Roman"/>
          <w:sz w:val="22"/>
          <w:szCs w:val="22"/>
        </w:rPr>
        <w:t xml:space="preserve"> (except where particulate matter continuous monitoring system or continuous parameter monitoring systems are used) and the pollutants listed in Table </w:t>
      </w:r>
      <w:r w:rsidR="00C31840">
        <w:rPr>
          <w:rFonts w:ascii="Times New Roman" w:hAnsi="Times New Roman"/>
          <w:sz w:val="22"/>
          <w:szCs w:val="22"/>
        </w:rPr>
        <w:t>45-18K</w:t>
      </w:r>
      <w:r w:rsidRPr="00B830C2">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830C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B830C2">
        <w:rPr>
          <w:rFonts w:ascii="Times New Roman" w:hAnsi="Times New Roman"/>
          <w:sz w:val="22"/>
          <w:szCs w:val="22"/>
        </w:rPr>
        <w:tab/>
        <w:t xml:space="preserve">9.9.g.  For facilities using a CEMS to demonstrate compliance with the carbon monoxide emission limit, </w:t>
      </w:r>
      <w:r w:rsidR="000952CF" w:rsidRPr="00B830C2">
        <w:rPr>
          <w:rFonts w:ascii="Times New Roman" w:hAnsi="Times New Roman"/>
          <w:sz w:val="22"/>
          <w:szCs w:val="22"/>
        </w:rPr>
        <w:t xml:space="preserve">the owner or operator may demonstrate </w:t>
      </w:r>
      <w:r w:rsidRPr="00B830C2">
        <w:rPr>
          <w:rFonts w:ascii="Times New Roman" w:hAnsi="Times New Roman"/>
          <w:sz w:val="22"/>
          <w:szCs w:val="22"/>
        </w:rPr>
        <w:t>compliance with the carbon monoxide emission limit by using the CEMS according to the following requirements: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9.g.</w:t>
      </w:r>
      <w:proofErr w:type="gramEnd"/>
      <w:r w:rsidRPr="000D48A0">
        <w:rPr>
          <w:rFonts w:ascii="Times New Roman" w:hAnsi="Times New Roman"/>
          <w:sz w:val="22"/>
          <w:szCs w:val="22"/>
        </w:rPr>
        <w:t xml:space="preserve">1.  </w:t>
      </w:r>
      <w:r w:rsidR="000952CF" w:rsidRPr="00B830C2">
        <w:rPr>
          <w:rFonts w:ascii="Times New Roman" w:hAnsi="Times New Roman"/>
          <w:sz w:val="22"/>
          <w:szCs w:val="22"/>
        </w:rPr>
        <w:t xml:space="preserve">The owner or operator </w:t>
      </w:r>
      <w:r w:rsidRPr="00B830C2">
        <w:rPr>
          <w:rFonts w:ascii="Times New Roman" w:hAnsi="Times New Roman"/>
          <w:sz w:val="22"/>
          <w:szCs w:val="22"/>
        </w:rPr>
        <w:t>shall measure emissions according to 40 CFR §</w:t>
      </w:r>
      <w:r w:rsidR="000952CF" w:rsidRPr="00B830C2">
        <w:rPr>
          <w:rFonts w:ascii="Times New Roman" w:hAnsi="Times New Roman"/>
          <w:sz w:val="22"/>
          <w:szCs w:val="22"/>
        </w:rPr>
        <w:t xml:space="preserve"> </w:t>
      </w:r>
      <w:r w:rsidRPr="00B830C2">
        <w:rPr>
          <w:rFonts w:ascii="Times New Roman" w:hAnsi="Times New Roman"/>
          <w:sz w:val="22"/>
          <w:szCs w:val="22"/>
        </w:rPr>
        <w:t xml:space="preserve">60.13 </w:t>
      </w:r>
      <w:r w:rsidR="00740F70" w:rsidRPr="00B830C2">
        <w:rPr>
          <w:rFonts w:ascii="Times New Roman" w:hAnsi="Times New Roman"/>
          <w:sz w:val="22"/>
          <w:szCs w:val="22"/>
        </w:rPr>
        <w:t xml:space="preserve">and 45CSR16 </w:t>
      </w:r>
      <w:r w:rsidRPr="00B830C2">
        <w:rPr>
          <w:rFonts w:ascii="Times New Roman" w:hAnsi="Times New Roman"/>
          <w:sz w:val="22"/>
          <w:szCs w:val="22"/>
        </w:rPr>
        <w:t xml:space="preserve">to calculate </w:t>
      </w:r>
      <w:r w:rsidR="000952CF" w:rsidRPr="00B830C2">
        <w:rPr>
          <w:rFonts w:ascii="Times New Roman" w:hAnsi="Times New Roman"/>
          <w:sz w:val="22"/>
          <w:szCs w:val="22"/>
        </w:rPr>
        <w:t>one</w:t>
      </w:r>
      <w:r w:rsidRPr="00B830C2">
        <w:rPr>
          <w:rFonts w:ascii="Times New Roman" w:hAnsi="Times New Roman"/>
          <w:sz w:val="22"/>
          <w:szCs w:val="22"/>
        </w:rPr>
        <w:t xml:space="preserve">-hour arithmetic averages, corrected to </w:t>
      </w:r>
      <w:r w:rsidR="000952CF" w:rsidRPr="00B830C2">
        <w:rPr>
          <w:rFonts w:ascii="Times New Roman" w:hAnsi="Times New Roman"/>
          <w:sz w:val="22"/>
          <w:szCs w:val="22"/>
        </w:rPr>
        <w:t>seven</w:t>
      </w:r>
      <w:r w:rsidRPr="00B830C2">
        <w:rPr>
          <w:rFonts w:ascii="Times New Roman" w:hAnsi="Times New Roman"/>
          <w:sz w:val="22"/>
          <w:szCs w:val="22"/>
        </w:rPr>
        <w:t xml:space="preserve"> percent</w:t>
      </w:r>
      <w:r w:rsidR="000952CF" w:rsidRPr="00B830C2">
        <w:rPr>
          <w:rFonts w:ascii="Times New Roman" w:hAnsi="Times New Roman"/>
          <w:sz w:val="22"/>
          <w:szCs w:val="22"/>
        </w:rPr>
        <w:t xml:space="preserve"> </w:t>
      </w:r>
      <w:r w:rsidRPr="00B830C2">
        <w:rPr>
          <w:rFonts w:ascii="Times New Roman" w:hAnsi="Times New Roman"/>
          <w:sz w:val="22"/>
          <w:szCs w:val="22"/>
        </w:rPr>
        <w:t xml:space="preserve">oxygen.  CEMS data during startup and shutdown are not corrected to </w:t>
      </w:r>
      <w:r w:rsidR="000952CF" w:rsidRPr="00B830C2">
        <w:rPr>
          <w:rFonts w:ascii="Times New Roman" w:hAnsi="Times New Roman"/>
          <w:sz w:val="22"/>
          <w:szCs w:val="22"/>
        </w:rPr>
        <w:t>seven</w:t>
      </w:r>
      <w:r w:rsidRPr="00B830C2">
        <w:rPr>
          <w:rFonts w:ascii="Times New Roman" w:hAnsi="Times New Roman"/>
          <w:sz w:val="22"/>
          <w:szCs w:val="22"/>
        </w:rPr>
        <w:t xml:space="preserve"> percent</w:t>
      </w:r>
      <w:r w:rsidR="000952CF" w:rsidRPr="00B830C2">
        <w:rPr>
          <w:rFonts w:ascii="Times New Roman" w:hAnsi="Times New Roman"/>
          <w:sz w:val="22"/>
          <w:szCs w:val="22"/>
        </w:rPr>
        <w:t xml:space="preserve"> </w:t>
      </w:r>
      <w:r w:rsidRPr="00B830C2">
        <w:rPr>
          <w:rFonts w:ascii="Times New Roman" w:hAnsi="Times New Roman"/>
          <w:sz w:val="22"/>
          <w:szCs w:val="22"/>
        </w:rPr>
        <w:t xml:space="preserve">oxygen and are measured at stack oxygen content.  </w:t>
      </w:r>
      <w:r w:rsidR="000952CF" w:rsidRPr="00B830C2">
        <w:rPr>
          <w:rFonts w:ascii="Times New Roman" w:hAnsi="Times New Roman"/>
          <w:sz w:val="22"/>
          <w:szCs w:val="22"/>
        </w:rPr>
        <w:t xml:space="preserve">The owner or operator </w:t>
      </w:r>
      <w:r w:rsidRPr="00B830C2">
        <w:rPr>
          <w:rFonts w:ascii="Times New Roman" w:hAnsi="Times New Roman"/>
          <w:sz w:val="22"/>
          <w:szCs w:val="22"/>
        </w:rPr>
        <w:t xml:space="preserve">shall demonstrate initial compliance with the carbon monoxide emissions limit using a 30-day rolling average of the </w:t>
      </w:r>
      <w:r w:rsidR="00A41935" w:rsidRPr="00B830C2">
        <w:rPr>
          <w:rFonts w:ascii="Times New Roman" w:hAnsi="Times New Roman"/>
          <w:sz w:val="22"/>
          <w:szCs w:val="22"/>
        </w:rPr>
        <w:t>one</w:t>
      </w:r>
      <w:r w:rsidRPr="00B830C2">
        <w:rPr>
          <w:rFonts w:ascii="Times New Roman" w:hAnsi="Times New Roman"/>
          <w:sz w:val="22"/>
          <w:szCs w:val="22"/>
        </w:rPr>
        <w:t>-hour arithmetic average emission concentrations, including CEMS data during startup and shutdown calculated using Equation 19-19 in Section 12.4.1 of EPA Reference Method 19 at 40 CFR Part 60, Appendix A-7</w:t>
      </w:r>
      <w:r w:rsidR="00740F70" w:rsidRPr="00B830C2">
        <w:rPr>
          <w:rFonts w:ascii="Times New Roman" w:hAnsi="Times New Roman"/>
          <w:sz w:val="22"/>
          <w:szCs w:val="22"/>
        </w:rPr>
        <w:t xml:space="preserve"> and 45CSR16</w:t>
      </w:r>
      <w:r w:rsidRPr="00B830C2">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830C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9.g.</w:t>
      </w:r>
      <w:proofErr w:type="gramEnd"/>
      <w:r w:rsidRPr="000D48A0">
        <w:rPr>
          <w:rFonts w:ascii="Times New Roman" w:hAnsi="Times New Roman"/>
          <w:sz w:val="22"/>
          <w:szCs w:val="22"/>
        </w:rPr>
        <w:t xml:space="preserve">2.  </w:t>
      </w:r>
      <w:r w:rsidR="00A41935" w:rsidRPr="00B830C2">
        <w:rPr>
          <w:rFonts w:ascii="Times New Roman" w:hAnsi="Times New Roman"/>
          <w:sz w:val="22"/>
          <w:szCs w:val="22"/>
        </w:rPr>
        <w:t xml:space="preserve">The owner or operator </w:t>
      </w:r>
      <w:r w:rsidRPr="00B830C2">
        <w:rPr>
          <w:rFonts w:ascii="Times New Roman" w:hAnsi="Times New Roman"/>
          <w:sz w:val="22"/>
          <w:szCs w:val="22"/>
        </w:rPr>
        <w:t>shall operate the carbon monoxide continuous emissions monitoring system in accordance with the applicable requirements of Performance Specification 4A of Appendix B of 40 CFR Part 60</w:t>
      </w:r>
      <w:r w:rsidR="00740F70" w:rsidRPr="00B830C2">
        <w:rPr>
          <w:rFonts w:ascii="Times New Roman" w:hAnsi="Times New Roman"/>
          <w:sz w:val="22"/>
          <w:szCs w:val="22"/>
        </w:rPr>
        <w:t xml:space="preserve"> and 45CSR16</w:t>
      </w:r>
      <w:r w:rsidRPr="00B830C2">
        <w:rPr>
          <w:rFonts w:ascii="Times New Roman" w:hAnsi="Times New Roman"/>
          <w:sz w:val="22"/>
          <w:szCs w:val="22"/>
        </w:rPr>
        <w:t xml:space="preserve"> and the quality assurance procedures of Appendix F of 40 CFR Part 60</w:t>
      </w:r>
      <w:r w:rsidR="00740F70" w:rsidRPr="00B830C2">
        <w:rPr>
          <w:rFonts w:ascii="Times New Roman" w:hAnsi="Times New Roman"/>
          <w:sz w:val="22"/>
          <w:szCs w:val="22"/>
        </w:rPr>
        <w:t xml:space="preserve"> and 45CSR16</w:t>
      </w:r>
      <w:r w:rsidRPr="00B830C2">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9.9.h.  Coal and liquid/gas energy recovery units with annual average heat input rates greater than 250 MMBtu/</w:t>
      </w:r>
      <w:proofErr w:type="spellStart"/>
      <w:r w:rsidRPr="000D48A0">
        <w:rPr>
          <w:rFonts w:ascii="Times New Roman" w:hAnsi="Times New Roman"/>
          <w:sz w:val="22"/>
          <w:szCs w:val="22"/>
        </w:rPr>
        <w:t>hr</w:t>
      </w:r>
      <w:proofErr w:type="spellEnd"/>
      <w:r w:rsidRPr="000D48A0">
        <w:rPr>
          <w:rFonts w:ascii="Times New Roman" w:hAnsi="Times New Roman"/>
          <w:sz w:val="22"/>
          <w:szCs w:val="22"/>
        </w:rPr>
        <w:t xml:space="preserve"> may elect to demonstrate continuous compliance with the particulate matter emissions limit using a particulate matter CEMS according to the procedures in subdivision 9.10.n instead of the continuous parameter monitoring system specified in subdivision 9.9.i.  Coal and liquid/gas energy recovery units with annual average heat input rates less than 250 MMBtu/</w:t>
      </w:r>
      <w:proofErr w:type="spellStart"/>
      <w:r w:rsidRPr="000D48A0">
        <w:rPr>
          <w:rFonts w:ascii="Times New Roman" w:hAnsi="Times New Roman"/>
          <w:sz w:val="22"/>
          <w:szCs w:val="22"/>
        </w:rPr>
        <w:t>hr</w:t>
      </w:r>
      <w:proofErr w:type="spellEnd"/>
      <w:r w:rsidRPr="000D48A0">
        <w:rPr>
          <w:rFonts w:ascii="Times New Roman" w:hAnsi="Times New Roman"/>
          <w:sz w:val="22"/>
          <w:szCs w:val="22"/>
        </w:rPr>
        <w:t xml:space="preserve">, incinerators, and small remote incinerators may also elect to demonstrate compliance using a particulate matter CEMS according to the procedures in subdivision 9.10.n instead of particulate matter testing with EPA Method 5 at 40 CFR Part 60, Appendix A-3 </w:t>
      </w:r>
      <w:r w:rsidR="00740F70" w:rsidRPr="00B830C2">
        <w:rPr>
          <w:rFonts w:ascii="Times New Roman" w:hAnsi="Times New Roman"/>
          <w:sz w:val="22"/>
          <w:szCs w:val="22"/>
        </w:rPr>
        <w:t xml:space="preserve">and 45CSR16 </w:t>
      </w:r>
      <w:r w:rsidRPr="000D48A0">
        <w:rPr>
          <w:rFonts w:ascii="Times New Roman" w:hAnsi="Times New Roman"/>
          <w:sz w:val="22"/>
          <w:szCs w:val="22"/>
        </w:rPr>
        <w:t>and, if applicable, the continuous opacity monitoring requirements in subdivision 9.9.i.</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9.9.i.  For energy recovery units with annual average heat input rates greater than or equal to 10 MMBtu/</w:t>
      </w:r>
      <w:proofErr w:type="spellStart"/>
      <w:r w:rsidRPr="000D48A0">
        <w:rPr>
          <w:rFonts w:ascii="Times New Roman" w:hAnsi="Times New Roman"/>
          <w:sz w:val="22"/>
          <w:szCs w:val="22"/>
        </w:rPr>
        <w:t>hr</w:t>
      </w:r>
      <w:proofErr w:type="spellEnd"/>
      <w:r w:rsidRPr="000D48A0">
        <w:rPr>
          <w:rFonts w:ascii="Times New Roman" w:hAnsi="Times New Roman"/>
          <w:sz w:val="22"/>
          <w:szCs w:val="22"/>
        </w:rPr>
        <w:t xml:space="preserve"> but less than 250 MMBtu/</w:t>
      </w:r>
      <w:proofErr w:type="spellStart"/>
      <w:r w:rsidRPr="000D48A0">
        <w:rPr>
          <w:rFonts w:ascii="Times New Roman" w:hAnsi="Times New Roman"/>
          <w:sz w:val="22"/>
          <w:szCs w:val="22"/>
        </w:rPr>
        <w:t>hr</w:t>
      </w:r>
      <w:proofErr w:type="spellEnd"/>
      <w:r w:rsidRPr="000D48A0">
        <w:rPr>
          <w:rFonts w:ascii="Times New Roman" w:hAnsi="Times New Roman"/>
          <w:sz w:val="22"/>
          <w:szCs w:val="22"/>
        </w:rPr>
        <w:t xml:space="preserve"> </w:t>
      </w:r>
      <w:r w:rsidR="00743EC5" w:rsidRPr="00E62856">
        <w:rPr>
          <w:rFonts w:ascii="Times New Roman" w:hAnsi="Times New Roman"/>
          <w:sz w:val="22"/>
          <w:szCs w:val="22"/>
        </w:rPr>
        <w:t>the owner or operator</w:t>
      </w:r>
      <w:r w:rsidR="00743EC5" w:rsidRPr="000D48A0">
        <w:rPr>
          <w:rFonts w:ascii="Times New Roman" w:hAnsi="Times New Roman"/>
          <w:sz w:val="22"/>
          <w:szCs w:val="22"/>
        </w:rPr>
        <w:t xml:space="preserve"> </w:t>
      </w:r>
      <w:r w:rsidRPr="000D48A0">
        <w:rPr>
          <w:rFonts w:ascii="Times New Roman" w:hAnsi="Times New Roman"/>
          <w:sz w:val="22"/>
          <w:szCs w:val="22"/>
        </w:rPr>
        <w:t>shall install, operate, certify</w:t>
      </w:r>
      <w:r w:rsidR="00743EC5" w:rsidRPr="000D48A0">
        <w:rPr>
          <w:rFonts w:ascii="Times New Roman" w:hAnsi="Times New Roman"/>
          <w:sz w:val="22"/>
          <w:szCs w:val="22"/>
        </w:rPr>
        <w:t>,</w:t>
      </w:r>
      <w:r w:rsidRPr="000D48A0">
        <w:rPr>
          <w:rFonts w:ascii="Times New Roman" w:hAnsi="Times New Roman"/>
          <w:sz w:val="22"/>
          <w:szCs w:val="22"/>
        </w:rPr>
        <w:t xml:space="preserve"> and maintain a continuous opacity monitoring system (COMS) according to the procedures in subdivisions 9.10.a through 9.10.r.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830C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B830C2">
        <w:rPr>
          <w:rFonts w:ascii="Times New Roman" w:hAnsi="Times New Roman"/>
          <w:sz w:val="22"/>
          <w:szCs w:val="22"/>
        </w:rPr>
        <w:tab/>
      </w:r>
      <w:r w:rsidRPr="00B830C2">
        <w:rPr>
          <w:rFonts w:ascii="Times New Roman" w:hAnsi="Times New Roman"/>
          <w:sz w:val="22"/>
          <w:szCs w:val="22"/>
        </w:rPr>
        <w:tab/>
        <w:t xml:space="preserve">9.9.j.  For waste-burning kilns, </w:t>
      </w:r>
      <w:r w:rsidR="00743EC5" w:rsidRPr="00B830C2">
        <w:rPr>
          <w:rFonts w:ascii="Times New Roman" w:hAnsi="Times New Roman"/>
          <w:sz w:val="22"/>
          <w:szCs w:val="22"/>
        </w:rPr>
        <w:t xml:space="preserve">the owner or operator </w:t>
      </w:r>
      <w:r w:rsidRPr="00B830C2">
        <w:rPr>
          <w:rFonts w:ascii="Times New Roman" w:hAnsi="Times New Roman"/>
          <w:sz w:val="22"/>
          <w:szCs w:val="22"/>
        </w:rPr>
        <w:t>shall conduct an annual performance test for the pollutants (except mercury and particulate matter</w:t>
      </w:r>
      <w:r w:rsidR="00743EC5" w:rsidRPr="00B830C2">
        <w:rPr>
          <w:rFonts w:ascii="Times New Roman" w:hAnsi="Times New Roman"/>
          <w:sz w:val="22"/>
          <w:szCs w:val="22"/>
        </w:rPr>
        <w:t>,</w:t>
      </w:r>
      <w:r w:rsidRPr="00B830C2">
        <w:rPr>
          <w:rFonts w:ascii="Times New Roman" w:hAnsi="Times New Roman"/>
          <w:sz w:val="22"/>
          <w:szCs w:val="22"/>
        </w:rPr>
        <w:t xml:space="preserve"> and hydrogen chloride if no acid gas wet scrubber is used) listed in Table </w:t>
      </w:r>
      <w:r w:rsidR="00C31840">
        <w:rPr>
          <w:rFonts w:ascii="Times New Roman" w:hAnsi="Times New Roman"/>
          <w:sz w:val="22"/>
          <w:szCs w:val="22"/>
        </w:rPr>
        <w:t>45-18L</w:t>
      </w:r>
      <w:r w:rsidRPr="00B830C2">
        <w:rPr>
          <w:rFonts w:ascii="Times New Roman" w:hAnsi="Times New Roman"/>
          <w:sz w:val="22"/>
          <w:szCs w:val="22"/>
        </w:rPr>
        <w:t>.  If</w:t>
      </w:r>
      <w:r w:rsidR="00743EC5" w:rsidRPr="00B830C2">
        <w:rPr>
          <w:rFonts w:ascii="Times New Roman" w:hAnsi="Times New Roman"/>
          <w:sz w:val="22"/>
          <w:szCs w:val="22"/>
        </w:rPr>
        <w:t xml:space="preserve"> the </w:t>
      </w:r>
      <w:r w:rsidRPr="00B830C2">
        <w:rPr>
          <w:rFonts w:ascii="Times New Roman" w:hAnsi="Times New Roman"/>
          <w:sz w:val="22"/>
          <w:szCs w:val="22"/>
        </w:rPr>
        <w:t xml:space="preserve">waste-burning kiln is not equipped with a wet scrubber or dry scrubber, </w:t>
      </w:r>
      <w:r w:rsidR="00743EC5" w:rsidRPr="00B830C2">
        <w:rPr>
          <w:rFonts w:ascii="Times New Roman" w:hAnsi="Times New Roman"/>
          <w:sz w:val="22"/>
          <w:szCs w:val="22"/>
        </w:rPr>
        <w:t xml:space="preserve">the owner or operator </w:t>
      </w:r>
      <w:r w:rsidRPr="00B830C2">
        <w:rPr>
          <w:rFonts w:ascii="Times New Roman" w:hAnsi="Times New Roman"/>
          <w:sz w:val="22"/>
          <w:szCs w:val="22"/>
        </w:rPr>
        <w:t xml:space="preserve">shall determine compliance with the hydrogen chloride emission limit using a CEMS as specified in </w:t>
      </w:r>
      <w:r w:rsidR="005C7D5A" w:rsidRPr="00B830C2">
        <w:rPr>
          <w:rFonts w:ascii="Times New Roman" w:hAnsi="Times New Roman"/>
          <w:sz w:val="22"/>
          <w:szCs w:val="22"/>
        </w:rPr>
        <w:t>paragraph 9.</w:t>
      </w:r>
      <w:proofErr w:type="gramStart"/>
      <w:r w:rsidR="005C7D5A" w:rsidRPr="00B830C2">
        <w:rPr>
          <w:rFonts w:ascii="Times New Roman" w:hAnsi="Times New Roman"/>
          <w:sz w:val="22"/>
          <w:szCs w:val="22"/>
        </w:rPr>
        <w:t>9.j.</w:t>
      </w:r>
      <w:proofErr w:type="gramEnd"/>
      <w:r w:rsidR="005C7D5A" w:rsidRPr="00B830C2">
        <w:rPr>
          <w:rFonts w:ascii="Times New Roman" w:hAnsi="Times New Roman"/>
          <w:sz w:val="22"/>
          <w:szCs w:val="22"/>
        </w:rPr>
        <w:t>1</w:t>
      </w:r>
      <w:r w:rsidRPr="00B830C2">
        <w:rPr>
          <w:rFonts w:ascii="Times New Roman" w:hAnsi="Times New Roman"/>
          <w:sz w:val="22"/>
          <w:szCs w:val="22"/>
        </w:rPr>
        <w:t xml:space="preserve">.  </w:t>
      </w:r>
      <w:r w:rsidR="00743EC5" w:rsidRPr="00B830C2">
        <w:rPr>
          <w:rFonts w:ascii="Times New Roman" w:hAnsi="Times New Roman"/>
          <w:sz w:val="22"/>
          <w:szCs w:val="22"/>
        </w:rPr>
        <w:t xml:space="preserve">The owner or operator </w:t>
      </w:r>
      <w:r w:rsidRPr="00B830C2">
        <w:rPr>
          <w:rFonts w:ascii="Times New Roman" w:hAnsi="Times New Roman"/>
          <w:sz w:val="22"/>
          <w:szCs w:val="22"/>
        </w:rPr>
        <w:t xml:space="preserve">shall determine compliance with the mercury emissions limit using a mercury CEMS according to </w:t>
      </w:r>
      <w:r w:rsidR="00A91DF8" w:rsidRPr="00B830C2">
        <w:rPr>
          <w:rFonts w:ascii="Times New Roman" w:hAnsi="Times New Roman"/>
          <w:sz w:val="22"/>
          <w:szCs w:val="22"/>
        </w:rPr>
        <w:t>paragraph 9.</w:t>
      </w:r>
      <w:proofErr w:type="gramStart"/>
      <w:r w:rsidR="00A91DF8" w:rsidRPr="00B830C2">
        <w:rPr>
          <w:rFonts w:ascii="Times New Roman" w:hAnsi="Times New Roman"/>
          <w:sz w:val="22"/>
          <w:szCs w:val="22"/>
        </w:rPr>
        <w:t>9.j.</w:t>
      </w:r>
      <w:proofErr w:type="gramEnd"/>
      <w:r w:rsidR="00A91DF8" w:rsidRPr="00B830C2">
        <w:rPr>
          <w:rFonts w:ascii="Times New Roman" w:hAnsi="Times New Roman"/>
          <w:sz w:val="22"/>
          <w:szCs w:val="22"/>
        </w:rPr>
        <w:t xml:space="preserve">2.  </w:t>
      </w:r>
      <w:r w:rsidR="00743EC5" w:rsidRPr="00B830C2">
        <w:rPr>
          <w:rFonts w:ascii="Times New Roman" w:hAnsi="Times New Roman"/>
          <w:sz w:val="22"/>
          <w:szCs w:val="22"/>
        </w:rPr>
        <w:t>The owner or operator</w:t>
      </w:r>
      <w:r w:rsidR="00A91DF8" w:rsidRPr="00B830C2">
        <w:rPr>
          <w:rFonts w:ascii="Times New Roman" w:hAnsi="Times New Roman"/>
          <w:sz w:val="22"/>
          <w:szCs w:val="22"/>
        </w:rPr>
        <w:t xml:space="preserve"> shall determine compliance with particulate matter using CPMS according to the following requirements: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9.j.</w:t>
      </w:r>
      <w:proofErr w:type="gramEnd"/>
      <w:r w:rsidRPr="000D48A0">
        <w:rPr>
          <w:rFonts w:ascii="Times New Roman" w:hAnsi="Times New Roman"/>
          <w:sz w:val="22"/>
          <w:szCs w:val="22"/>
        </w:rPr>
        <w:t xml:space="preserve">1.  </w:t>
      </w:r>
      <w:r w:rsidR="000A12D5" w:rsidRPr="00B830C2">
        <w:rPr>
          <w:rFonts w:ascii="Times New Roman" w:hAnsi="Times New Roman"/>
          <w:sz w:val="22"/>
          <w:szCs w:val="22"/>
        </w:rPr>
        <w:t xml:space="preserve">If </w:t>
      </w:r>
      <w:r w:rsidR="00743EC5" w:rsidRPr="00B830C2">
        <w:rPr>
          <w:rFonts w:ascii="Times New Roman" w:hAnsi="Times New Roman"/>
          <w:sz w:val="22"/>
          <w:szCs w:val="22"/>
        </w:rPr>
        <w:t>the owner or operator</w:t>
      </w:r>
      <w:r w:rsidR="000A12D5" w:rsidRPr="00B830C2">
        <w:rPr>
          <w:rFonts w:ascii="Times New Roman" w:hAnsi="Times New Roman"/>
          <w:sz w:val="22"/>
          <w:szCs w:val="22"/>
        </w:rPr>
        <w:t xml:space="preserve"> monitor</w:t>
      </w:r>
      <w:r w:rsidR="00743EC5" w:rsidRPr="00B830C2">
        <w:rPr>
          <w:rFonts w:ascii="Times New Roman" w:hAnsi="Times New Roman"/>
          <w:sz w:val="22"/>
          <w:szCs w:val="22"/>
        </w:rPr>
        <w:t>s</w:t>
      </w:r>
      <w:r w:rsidR="000A12D5" w:rsidRPr="00B830C2">
        <w:rPr>
          <w:rFonts w:ascii="Times New Roman" w:hAnsi="Times New Roman"/>
          <w:sz w:val="22"/>
          <w:szCs w:val="22"/>
        </w:rPr>
        <w:t xml:space="preserve"> compliance with</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the </w:t>
      </w:r>
      <w:r w:rsidR="00743EC5" w:rsidRPr="00B830C2">
        <w:rPr>
          <w:rFonts w:ascii="Times New Roman" w:hAnsi="Times New Roman"/>
          <w:sz w:val="22"/>
          <w:szCs w:val="22"/>
        </w:rPr>
        <w:t>hydrogen chloride (</w:t>
      </w:r>
      <w:proofErr w:type="spellStart"/>
      <w:r w:rsidR="00743EC5" w:rsidRPr="00B830C2">
        <w:rPr>
          <w:rFonts w:ascii="Times New Roman" w:hAnsi="Times New Roman"/>
          <w:sz w:val="22"/>
          <w:szCs w:val="22"/>
        </w:rPr>
        <w:t>HCl</w:t>
      </w:r>
      <w:proofErr w:type="spellEnd"/>
      <w:r w:rsidR="00743EC5" w:rsidRPr="00B830C2">
        <w:rPr>
          <w:rFonts w:ascii="Times New Roman" w:hAnsi="Times New Roman"/>
          <w:sz w:val="22"/>
          <w:szCs w:val="22"/>
        </w:rPr>
        <w:t xml:space="preserve">) </w:t>
      </w:r>
      <w:r w:rsidR="000A12D5" w:rsidRPr="00B830C2">
        <w:rPr>
          <w:rFonts w:ascii="Times New Roman" w:hAnsi="Times New Roman"/>
          <w:sz w:val="22"/>
          <w:szCs w:val="22"/>
        </w:rPr>
        <w:t>emissions limit by operating an</w:t>
      </w:r>
      <w:r w:rsidR="009A540B" w:rsidRPr="00B830C2">
        <w:rPr>
          <w:rFonts w:ascii="Times New Roman" w:hAnsi="Times New Roman"/>
          <w:sz w:val="22"/>
          <w:szCs w:val="22"/>
        </w:rPr>
        <w:t xml:space="preserve"> </w:t>
      </w:r>
      <w:proofErr w:type="spellStart"/>
      <w:r w:rsidR="000A12D5" w:rsidRPr="00B830C2">
        <w:rPr>
          <w:rFonts w:ascii="Times New Roman" w:hAnsi="Times New Roman"/>
          <w:sz w:val="22"/>
          <w:szCs w:val="22"/>
        </w:rPr>
        <w:t>HCl</w:t>
      </w:r>
      <w:proofErr w:type="spellEnd"/>
      <w:r w:rsidR="000A12D5" w:rsidRPr="00B830C2">
        <w:rPr>
          <w:rFonts w:ascii="Times New Roman" w:hAnsi="Times New Roman"/>
          <w:sz w:val="22"/>
          <w:szCs w:val="22"/>
        </w:rPr>
        <w:t xml:space="preserve"> CEMS, </w:t>
      </w:r>
      <w:r w:rsidR="00743EC5" w:rsidRPr="00B830C2">
        <w:rPr>
          <w:rFonts w:ascii="Times New Roman" w:hAnsi="Times New Roman"/>
          <w:sz w:val="22"/>
          <w:szCs w:val="22"/>
        </w:rPr>
        <w:t>the owner or operator</w:t>
      </w:r>
      <w:r w:rsidR="000A12D5" w:rsidRPr="00B830C2">
        <w:rPr>
          <w:rFonts w:ascii="Times New Roman" w:hAnsi="Times New Roman"/>
          <w:sz w:val="22"/>
          <w:szCs w:val="22"/>
        </w:rPr>
        <w:t xml:space="preserve"> </w:t>
      </w:r>
      <w:r w:rsidR="00D937FB" w:rsidRPr="00B830C2">
        <w:rPr>
          <w:rFonts w:ascii="Times New Roman" w:hAnsi="Times New Roman"/>
          <w:sz w:val="22"/>
          <w:szCs w:val="22"/>
        </w:rPr>
        <w:t>shall</w:t>
      </w:r>
      <w:r w:rsidR="000A12D5" w:rsidRPr="00B830C2">
        <w:rPr>
          <w:rFonts w:ascii="Times New Roman" w:hAnsi="Times New Roman"/>
          <w:sz w:val="22"/>
          <w:szCs w:val="22"/>
        </w:rPr>
        <w:t xml:space="preserve"> do so in</w:t>
      </w:r>
      <w:r w:rsidR="009A540B" w:rsidRPr="00B830C2">
        <w:rPr>
          <w:rFonts w:ascii="Times New Roman" w:hAnsi="Times New Roman"/>
          <w:sz w:val="22"/>
          <w:szCs w:val="22"/>
        </w:rPr>
        <w:t xml:space="preserve"> </w:t>
      </w:r>
      <w:r w:rsidR="000A12D5" w:rsidRPr="00B830C2">
        <w:rPr>
          <w:rFonts w:ascii="Times New Roman" w:hAnsi="Times New Roman"/>
          <w:sz w:val="22"/>
          <w:szCs w:val="22"/>
        </w:rPr>
        <w:t>accordance with Performance</w:t>
      </w:r>
      <w:r w:rsidR="009A540B" w:rsidRPr="00B830C2">
        <w:rPr>
          <w:rFonts w:ascii="Times New Roman" w:hAnsi="Times New Roman"/>
          <w:sz w:val="22"/>
          <w:szCs w:val="22"/>
        </w:rPr>
        <w:t xml:space="preserve"> </w:t>
      </w:r>
      <w:r w:rsidR="00886CB6" w:rsidRPr="00B830C2">
        <w:rPr>
          <w:rFonts w:ascii="Times New Roman" w:hAnsi="Times New Roman"/>
          <w:sz w:val="22"/>
          <w:szCs w:val="22"/>
        </w:rPr>
        <w:t>Specification 15 (PS 15) of A</w:t>
      </w:r>
      <w:r w:rsidR="000A12D5" w:rsidRPr="00B830C2">
        <w:rPr>
          <w:rFonts w:ascii="Times New Roman" w:hAnsi="Times New Roman"/>
          <w:sz w:val="22"/>
          <w:szCs w:val="22"/>
        </w:rPr>
        <w:t>ppendix B</w:t>
      </w:r>
      <w:r w:rsidR="009A540B" w:rsidRPr="00B830C2">
        <w:rPr>
          <w:rFonts w:ascii="Times New Roman" w:hAnsi="Times New Roman"/>
          <w:sz w:val="22"/>
          <w:szCs w:val="22"/>
        </w:rPr>
        <w:t xml:space="preserve"> </w:t>
      </w:r>
      <w:r w:rsidR="00886CB6" w:rsidRPr="00B830C2">
        <w:rPr>
          <w:rFonts w:ascii="Times New Roman" w:hAnsi="Times New Roman"/>
          <w:sz w:val="22"/>
          <w:szCs w:val="22"/>
        </w:rPr>
        <w:t>to 40 CFR Part 60, or PS 18 of A</w:t>
      </w:r>
      <w:r w:rsidR="000A12D5" w:rsidRPr="00B830C2">
        <w:rPr>
          <w:rFonts w:ascii="Times New Roman" w:hAnsi="Times New Roman"/>
          <w:sz w:val="22"/>
          <w:szCs w:val="22"/>
        </w:rPr>
        <w:t>ppendix</w:t>
      </w:r>
      <w:r w:rsidR="009A540B" w:rsidRPr="00B830C2">
        <w:rPr>
          <w:rFonts w:ascii="Times New Roman" w:hAnsi="Times New Roman"/>
          <w:sz w:val="22"/>
          <w:szCs w:val="22"/>
        </w:rPr>
        <w:t xml:space="preserve"> </w:t>
      </w:r>
      <w:r w:rsidR="00D937FB" w:rsidRPr="00B830C2">
        <w:rPr>
          <w:rFonts w:ascii="Times New Roman" w:hAnsi="Times New Roman"/>
          <w:sz w:val="22"/>
          <w:szCs w:val="22"/>
        </w:rPr>
        <w:t xml:space="preserve">B to 40 CFR </w:t>
      </w:r>
      <w:r w:rsidR="00886CB6" w:rsidRPr="00B830C2">
        <w:rPr>
          <w:rFonts w:ascii="Times New Roman" w:hAnsi="Times New Roman"/>
          <w:sz w:val="22"/>
          <w:szCs w:val="22"/>
        </w:rPr>
        <w:t>P</w:t>
      </w:r>
      <w:r w:rsidR="00D937FB" w:rsidRPr="00B830C2">
        <w:rPr>
          <w:rFonts w:ascii="Times New Roman" w:hAnsi="Times New Roman"/>
          <w:sz w:val="22"/>
          <w:szCs w:val="22"/>
        </w:rPr>
        <w:t xml:space="preserve">art 60. </w:t>
      </w:r>
      <w:r w:rsidR="00886CB6" w:rsidRPr="00B830C2">
        <w:rPr>
          <w:rFonts w:ascii="Times New Roman" w:hAnsi="Times New Roman"/>
          <w:sz w:val="22"/>
          <w:szCs w:val="22"/>
        </w:rPr>
        <w:t xml:space="preserve"> </w:t>
      </w:r>
      <w:r w:rsidR="00743EC5" w:rsidRPr="00B830C2">
        <w:rPr>
          <w:rFonts w:ascii="Times New Roman" w:hAnsi="Times New Roman"/>
          <w:sz w:val="22"/>
          <w:szCs w:val="22"/>
        </w:rPr>
        <w:t>The owner or operator</w:t>
      </w:r>
      <w:r w:rsidR="00D937FB" w:rsidRPr="00B830C2">
        <w:rPr>
          <w:rFonts w:ascii="Times New Roman" w:hAnsi="Times New Roman"/>
          <w:sz w:val="22"/>
          <w:szCs w:val="22"/>
        </w:rPr>
        <w:t xml:space="preserve"> shall</w:t>
      </w:r>
      <w:r w:rsidR="000A12D5" w:rsidRPr="00B830C2">
        <w:rPr>
          <w:rFonts w:ascii="Times New Roman" w:hAnsi="Times New Roman"/>
          <w:sz w:val="22"/>
          <w:szCs w:val="22"/>
        </w:rPr>
        <w:t xml:space="preserve"> operate,</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maintain, and quality assure a </w:t>
      </w:r>
      <w:proofErr w:type="spellStart"/>
      <w:r w:rsidR="000A12D5" w:rsidRPr="00B830C2">
        <w:rPr>
          <w:rFonts w:ascii="Times New Roman" w:hAnsi="Times New Roman"/>
          <w:sz w:val="22"/>
          <w:szCs w:val="22"/>
        </w:rPr>
        <w:t>HCl</w:t>
      </w:r>
      <w:proofErr w:type="spellEnd"/>
      <w:r w:rsidR="009A540B" w:rsidRPr="00B830C2">
        <w:rPr>
          <w:rFonts w:ascii="Times New Roman" w:hAnsi="Times New Roman"/>
          <w:sz w:val="22"/>
          <w:szCs w:val="22"/>
        </w:rPr>
        <w:t xml:space="preserve"> </w:t>
      </w:r>
      <w:r w:rsidR="000A12D5" w:rsidRPr="00B830C2">
        <w:rPr>
          <w:rFonts w:ascii="Times New Roman" w:hAnsi="Times New Roman"/>
          <w:sz w:val="22"/>
          <w:szCs w:val="22"/>
        </w:rPr>
        <w:t>CEMS installed and certified under PS</w:t>
      </w:r>
      <w:r w:rsidR="009A540B" w:rsidRPr="00B830C2">
        <w:rPr>
          <w:rFonts w:ascii="Times New Roman" w:hAnsi="Times New Roman"/>
          <w:sz w:val="22"/>
          <w:szCs w:val="22"/>
        </w:rPr>
        <w:t xml:space="preserve"> </w:t>
      </w:r>
      <w:r w:rsidR="000A12D5" w:rsidRPr="00B830C2">
        <w:rPr>
          <w:rFonts w:ascii="Times New Roman" w:hAnsi="Times New Roman"/>
          <w:sz w:val="22"/>
          <w:szCs w:val="22"/>
        </w:rPr>
        <w:t>15 according to the quality assurance</w:t>
      </w:r>
      <w:r w:rsidR="009A540B" w:rsidRPr="00B830C2">
        <w:rPr>
          <w:rFonts w:ascii="Times New Roman" w:hAnsi="Times New Roman"/>
          <w:sz w:val="22"/>
          <w:szCs w:val="22"/>
        </w:rPr>
        <w:t xml:space="preserve"> </w:t>
      </w:r>
      <w:r w:rsidR="00886CB6" w:rsidRPr="00B830C2">
        <w:rPr>
          <w:rFonts w:ascii="Times New Roman" w:hAnsi="Times New Roman"/>
          <w:sz w:val="22"/>
          <w:szCs w:val="22"/>
        </w:rPr>
        <w:t xml:space="preserve">requirements in </w:t>
      </w:r>
      <w:r w:rsidR="00743EC5" w:rsidRPr="00B830C2">
        <w:rPr>
          <w:rFonts w:ascii="Times New Roman" w:hAnsi="Times New Roman"/>
          <w:sz w:val="22"/>
          <w:szCs w:val="22"/>
        </w:rPr>
        <w:t>P</w:t>
      </w:r>
      <w:r w:rsidR="000A12D5" w:rsidRPr="00B830C2">
        <w:rPr>
          <w:rFonts w:ascii="Times New Roman" w:hAnsi="Times New Roman"/>
          <w:sz w:val="22"/>
          <w:szCs w:val="22"/>
        </w:rPr>
        <w:t>rocedure 1 of</w:t>
      </w:r>
      <w:r w:rsidR="009A540B" w:rsidRPr="00B830C2">
        <w:rPr>
          <w:rFonts w:ascii="Times New Roman" w:hAnsi="Times New Roman"/>
          <w:sz w:val="22"/>
          <w:szCs w:val="22"/>
        </w:rPr>
        <w:t xml:space="preserve"> </w:t>
      </w:r>
      <w:r w:rsidR="00886CB6" w:rsidRPr="00B830C2">
        <w:rPr>
          <w:rFonts w:ascii="Times New Roman" w:hAnsi="Times New Roman"/>
          <w:sz w:val="22"/>
          <w:szCs w:val="22"/>
        </w:rPr>
        <w:t>A</w:t>
      </w:r>
      <w:r w:rsidR="000A12D5" w:rsidRPr="00B830C2">
        <w:rPr>
          <w:rFonts w:ascii="Times New Roman" w:hAnsi="Times New Roman"/>
          <w:sz w:val="22"/>
          <w:szCs w:val="22"/>
        </w:rPr>
        <w:t xml:space="preserve">ppendix F to 40 CFR </w:t>
      </w:r>
      <w:r w:rsidR="00886CB6" w:rsidRPr="00B830C2">
        <w:rPr>
          <w:rFonts w:ascii="Times New Roman" w:hAnsi="Times New Roman"/>
          <w:sz w:val="22"/>
          <w:szCs w:val="22"/>
        </w:rPr>
        <w:t>P</w:t>
      </w:r>
      <w:r w:rsidR="000A12D5" w:rsidRPr="00B830C2">
        <w:rPr>
          <w:rFonts w:ascii="Times New Roman" w:hAnsi="Times New Roman"/>
          <w:sz w:val="22"/>
          <w:szCs w:val="22"/>
        </w:rPr>
        <w:t>art 60</w:t>
      </w:r>
      <w:r w:rsidR="00743EC5" w:rsidRPr="00B830C2">
        <w:rPr>
          <w:rFonts w:ascii="Times New Roman" w:hAnsi="Times New Roman"/>
          <w:sz w:val="22"/>
          <w:szCs w:val="22"/>
        </w:rPr>
        <w:t>,</w:t>
      </w:r>
      <w:r w:rsidR="000A12D5" w:rsidRPr="00B830C2">
        <w:rPr>
          <w:rFonts w:ascii="Times New Roman" w:hAnsi="Times New Roman"/>
          <w:sz w:val="22"/>
          <w:szCs w:val="22"/>
        </w:rPr>
        <w:t xml:space="preserve"> except</w:t>
      </w:r>
      <w:r w:rsidR="009A540B" w:rsidRPr="00B830C2">
        <w:rPr>
          <w:rFonts w:ascii="Times New Roman" w:hAnsi="Times New Roman"/>
          <w:sz w:val="22"/>
          <w:szCs w:val="22"/>
        </w:rPr>
        <w:t xml:space="preserve"> </w:t>
      </w:r>
      <w:r w:rsidR="00886CB6" w:rsidRPr="00B830C2">
        <w:rPr>
          <w:rFonts w:ascii="Times New Roman" w:hAnsi="Times New Roman"/>
          <w:sz w:val="22"/>
          <w:szCs w:val="22"/>
        </w:rPr>
        <w:t xml:space="preserve">that </w:t>
      </w:r>
      <w:r w:rsidR="00743EC5" w:rsidRPr="00B830C2">
        <w:rPr>
          <w:rFonts w:ascii="Times New Roman" w:hAnsi="Times New Roman"/>
          <w:sz w:val="22"/>
          <w:szCs w:val="22"/>
        </w:rPr>
        <w:t xml:space="preserve">the owner or operator shall replace </w:t>
      </w:r>
      <w:r w:rsidR="00886CB6" w:rsidRPr="00B830C2">
        <w:rPr>
          <w:rFonts w:ascii="Times New Roman" w:hAnsi="Times New Roman"/>
          <w:sz w:val="22"/>
          <w:szCs w:val="22"/>
        </w:rPr>
        <w:t>the relative accuracy test a</w:t>
      </w:r>
      <w:r w:rsidR="000A12D5" w:rsidRPr="00B830C2">
        <w:rPr>
          <w:rFonts w:ascii="Times New Roman" w:hAnsi="Times New Roman"/>
          <w:sz w:val="22"/>
          <w:szCs w:val="22"/>
        </w:rPr>
        <w:t>udit</w:t>
      </w:r>
      <w:r w:rsidR="009A540B" w:rsidRPr="00B830C2">
        <w:rPr>
          <w:rFonts w:ascii="Times New Roman" w:hAnsi="Times New Roman"/>
          <w:sz w:val="22"/>
          <w:szCs w:val="22"/>
        </w:rPr>
        <w:t xml:space="preserve"> </w:t>
      </w:r>
      <w:r w:rsidR="00886CB6" w:rsidRPr="00B830C2">
        <w:rPr>
          <w:rFonts w:ascii="Times New Roman" w:hAnsi="Times New Roman"/>
          <w:sz w:val="22"/>
          <w:szCs w:val="22"/>
        </w:rPr>
        <w:t xml:space="preserve">requirements of </w:t>
      </w:r>
      <w:r w:rsidR="00743EC5" w:rsidRPr="00B830C2">
        <w:rPr>
          <w:rFonts w:ascii="Times New Roman" w:hAnsi="Times New Roman"/>
          <w:sz w:val="22"/>
          <w:szCs w:val="22"/>
        </w:rPr>
        <w:t>P</w:t>
      </w:r>
      <w:r w:rsidR="000A12D5" w:rsidRPr="00B830C2">
        <w:rPr>
          <w:rFonts w:ascii="Times New Roman" w:hAnsi="Times New Roman"/>
          <w:sz w:val="22"/>
          <w:szCs w:val="22"/>
        </w:rPr>
        <w:t>rocedure 1 with the validation</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requirements and criteria of </w:t>
      </w:r>
      <w:r w:rsidR="00743EC5" w:rsidRPr="00B830C2">
        <w:rPr>
          <w:rFonts w:ascii="Times New Roman" w:hAnsi="Times New Roman"/>
          <w:sz w:val="22"/>
          <w:szCs w:val="22"/>
        </w:rPr>
        <w:t>S</w:t>
      </w:r>
      <w:r w:rsidR="000A12D5" w:rsidRPr="00B830C2">
        <w:rPr>
          <w:rFonts w:ascii="Times New Roman" w:hAnsi="Times New Roman"/>
          <w:sz w:val="22"/>
          <w:szCs w:val="22"/>
        </w:rPr>
        <w:t>ections</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11.1.1 and 12.0 of PS 15. </w:t>
      </w:r>
      <w:r w:rsidR="00886CB6" w:rsidRPr="00B830C2">
        <w:rPr>
          <w:rFonts w:ascii="Times New Roman" w:hAnsi="Times New Roman"/>
          <w:sz w:val="22"/>
          <w:szCs w:val="22"/>
        </w:rPr>
        <w:t xml:space="preserve"> </w:t>
      </w:r>
      <w:r w:rsidR="00743EC5" w:rsidRPr="00B830C2">
        <w:rPr>
          <w:rFonts w:ascii="Times New Roman" w:hAnsi="Times New Roman"/>
          <w:sz w:val="22"/>
          <w:szCs w:val="22"/>
        </w:rPr>
        <w:t>The owner or operator</w:t>
      </w:r>
      <w:r w:rsidR="000A12D5" w:rsidRPr="00B830C2">
        <w:rPr>
          <w:rFonts w:ascii="Times New Roman" w:hAnsi="Times New Roman"/>
          <w:sz w:val="22"/>
          <w:szCs w:val="22"/>
        </w:rPr>
        <w:t xml:space="preserve"> </w:t>
      </w:r>
      <w:r w:rsidR="00D937FB" w:rsidRPr="00B830C2">
        <w:rPr>
          <w:rFonts w:ascii="Times New Roman" w:hAnsi="Times New Roman"/>
          <w:sz w:val="22"/>
          <w:szCs w:val="22"/>
        </w:rPr>
        <w:t>shall</w:t>
      </w:r>
      <w:r w:rsidR="009A540B" w:rsidRPr="00B830C2">
        <w:rPr>
          <w:rFonts w:ascii="Times New Roman" w:hAnsi="Times New Roman"/>
          <w:sz w:val="22"/>
          <w:szCs w:val="22"/>
        </w:rPr>
        <w:t xml:space="preserve"> </w:t>
      </w:r>
      <w:r w:rsidR="000A12D5" w:rsidRPr="00B830C2">
        <w:rPr>
          <w:rFonts w:ascii="Times New Roman" w:hAnsi="Times New Roman"/>
          <w:sz w:val="22"/>
          <w:szCs w:val="22"/>
        </w:rPr>
        <w:t>operate, maintain</w:t>
      </w:r>
      <w:r w:rsidR="00743EC5" w:rsidRPr="00B830C2">
        <w:rPr>
          <w:rFonts w:ascii="Times New Roman" w:hAnsi="Times New Roman"/>
          <w:sz w:val="22"/>
          <w:szCs w:val="22"/>
        </w:rPr>
        <w:t>,</w:t>
      </w:r>
      <w:r w:rsidR="000A12D5" w:rsidRPr="00B830C2">
        <w:rPr>
          <w:rFonts w:ascii="Times New Roman" w:hAnsi="Times New Roman"/>
          <w:sz w:val="22"/>
          <w:szCs w:val="22"/>
        </w:rPr>
        <w:t xml:space="preserve"> and quality assure a</w:t>
      </w:r>
      <w:r w:rsidR="009A540B" w:rsidRPr="00B830C2">
        <w:rPr>
          <w:rFonts w:ascii="Times New Roman" w:hAnsi="Times New Roman"/>
          <w:sz w:val="22"/>
          <w:szCs w:val="22"/>
        </w:rPr>
        <w:t xml:space="preserve"> </w:t>
      </w:r>
      <w:proofErr w:type="spellStart"/>
      <w:r w:rsidR="000A12D5" w:rsidRPr="00B830C2">
        <w:rPr>
          <w:rFonts w:ascii="Times New Roman" w:hAnsi="Times New Roman"/>
          <w:sz w:val="22"/>
          <w:szCs w:val="22"/>
        </w:rPr>
        <w:t>HCl</w:t>
      </w:r>
      <w:proofErr w:type="spellEnd"/>
      <w:r w:rsidR="000A12D5" w:rsidRPr="00B830C2">
        <w:rPr>
          <w:rFonts w:ascii="Times New Roman" w:hAnsi="Times New Roman"/>
          <w:sz w:val="22"/>
          <w:szCs w:val="22"/>
        </w:rPr>
        <w:t xml:space="preserve"> CEMS installed and certified under</w:t>
      </w:r>
      <w:r w:rsidR="009A540B" w:rsidRPr="00B830C2">
        <w:rPr>
          <w:rFonts w:ascii="Times New Roman" w:hAnsi="Times New Roman"/>
          <w:sz w:val="22"/>
          <w:szCs w:val="22"/>
        </w:rPr>
        <w:t xml:space="preserve"> </w:t>
      </w:r>
      <w:r w:rsidR="000A12D5" w:rsidRPr="00B830C2">
        <w:rPr>
          <w:rFonts w:ascii="Times New Roman" w:hAnsi="Times New Roman"/>
          <w:sz w:val="22"/>
          <w:szCs w:val="22"/>
        </w:rPr>
        <w:t>PS 18 according to the quality assurance</w:t>
      </w:r>
      <w:r w:rsidR="009A540B" w:rsidRPr="00B830C2">
        <w:rPr>
          <w:rFonts w:ascii="Times New Roman" w:hAnsi="Times New Roman"/>
          <w:sz w:val="22"/>
          <w:szCs w:val="22"/>
        </w:rPr>
        <w:t xml:space="preserve"> </w:t>
      </w:r>
      <w:r w:rsidR="00886CB6" w:rsidRPr="00B830C2">
        <w:rPr>
          <w:rFonts w:ascii="Times New Roman" w:hAnsi="Times New Roman"/>
          <w:sz w:val="22"/>
          <w:szCs w:val="22"/>
        </w:rPr>
        <w:t xml:space="preserve">requirements in </w:t>
      </w:r>
      <w:r w:rsidR="00743EC5" w:rsidRPr="00B830C2">
        <w:rPr>
          <w:rFonts w:ascii="Times New Roman" w:hAnsi="Times New Roman"/>
          <w:sz w:val="22"/>
          <w:szCs w:val="22"/>
        </w:rPr>
        <w:t>P</w:t>
      </w:r>
      <w:r w:rsidR="000A12D5" w:rsidRPr="00B830C2">
        <w:rPr>
          <w:rFonts w:ascii="Times New Roman" w:hAnsi="Times New Roman"/>
          <w:sz w:val="22"/>
          <w:szCs w:val="22"/>
        </w:rPr>
        <w:t>rocedure 6 of</w:t>
      </w:r>
      <w:r w:rsidR="009A540B" w:rsidRPr="00B830C2">
        <w:rPr>
          <w:rFonts w:ascii="Times New Roman" w:hAnsi="Times New Roman"/>
          <w:sz w:val="22"/>
          <w:szCs w:val="22"/>
        </w:rPr>
        <w:t xml:space="preserve"> </w:t>
      </w:r>
      <w:r w:rsidR="00886CB6" w:rsidRPr="00B830C2">
        <w:rPr>
          <w:rFonts w:ascii="Times New Roman" w:hAnsi="Times New Roman"/>
          <w:sz w:val="22"/>
          <w:szCs w:val="22"/>
        </w:rPr>
        <w:t xml:space="preserve">Appendix F to 40 </w:t>
      </w:r>
      <w:r w:rsidR="00886CB6" w:rsidRPr="00B830C2">
        <w:rPr>
          <w:rFonts w:ascii="Times New Roman" w:hAnsi="Times New Roman"/>
          <w:sz w:val="22"/>
          <w:szCs w:val="22"/>
        </w:rPr>
        <w:lastRenderedPageBreak/>
        <w:t>CFR P</w:t>
      </w:r>
      <w:r w:rsidR="000A12D5" w:rsidRPr="00B830C2">
        <w:rPr>
          <w:rFonts w:ascii="Times New Roman" w:hAnsi="Times New Roman"/>
          <w:sz w:val="22"/>
          <w:szCs w:val="22"/>
        </w:rPr>
        <w:t>art 60. For any</w:t>
      </w:r>
      <w:r w:rsidR="009A540B" w:rsidRPr="00B830C2">
        <w:rPr>
          <w:rFonts w:ascii="Times New Roman" w:hAnsi="Times New Roman"/>
          <w:sz w:val="22"/>
          <w:szCs w:val="22"/>
        </w:rPr>
        <w:t xml:space="preserve"> </w:t>
      </w:r>
      <w:r w:rsidR="000A12D5" w:rsidRPr="00B830C2">
        <w:rPr>
          <w:rFonts w:ascii="Times New Roman" w:hAnsi="Times New Roman"/>
          <w:sz w:val="22"/>
          <w:szCs w:val="22"/>
        </w:rPr>
        <w:t>performance specification use</w:t>
      </w:r>
      <w:r w:rsidR="00743EC5" w:rsidRPr="00B830C2">
        <w:rPr>
          <w:rFonts w:ascii="Times New Roman" w:hAnsi="Times New Roman"/>
          <w:sz w:val="22"/>
          <w:szCs w:val="22"/>
        </w:rPr>
        <w:t>d</w:t>
      </w:r>
      <w:r w:rsidR="000A12D5" w:rsidRPr="00B830C2">
        <w:rPr>
          <w:rFonts w:ascii="Times New Roman" w:hAnsi="Times New Roman"/>
          <w:sz w:val="22"/>
          <w:szCs w:val="22"/>
        </w:rPr>
        <w:t>,</w:t>
      </w:r>
      <w:r w:rsidR="009A540B" w:rsidRPr="00B830C2">
        <w:rPr>
          <w:rFonts w:ascii="Times New Roman" w:hAnsi="Times New Roman"/>
          <w:sz w:val="22"/>
          <w:szCs w:val="22"/>
        </w:rPr>
        <w:t xml:space="preserve"> </w:t>
      </w:r>
      <w:r w:rsidR="00743EC5" w:rsidRPr="00B830C2">
        <w:rPr>
          <w:rFonts w:ascii="Times New Roman" w:hAnsi="Times New Roman"/>
          <w:sz w:val="22"/>
          <w:szCs w:val="22"/>
        </w:rPr>
        <w:t>the owner or operator</w:t>
      </w:r>
      <w:r w:rsidR="00D937FB" w:rsidRPr="00B830C2">
        <w:rPr>
          <w:rFonts w:ascii="Times New Roman" w:hAnsi="Times New Roman"/>
          <w:sz w:val="22"/>
          <w:szCs w:val="22"/>
        </w:rPr>
        <w:t xml:space="preserve"> shall</w:t>
      </w:r>
      <w:r w:rsidR="00886CB6" w:rsidRPr="00B830C2">
        <w:rPr>
          <w:rFonts w:ascii="Times New Roman" w:hAnsi="Times New Roman"/>
          <w:sz w:val="22"/>
          <w:szCs w:val="22"/>
        </w:rPr>
        <w:t xml:space="preserve"> use Method 321 of A</w:t>
      </w:r>
      <w:r w:rsidR="000A12D5" w:rsidRPr="00B830C2">
        <w:rPr>
          <w:rFonts w:ascii="Times New Roman" w:hAnsi="Times New Roman"/>
          <w:sz w:val="22"/>
          <w:szCs w:val="22"/>
        </w:rPr>
        <w:t>ppendix</w:t>
      </w:r>
      <w:r w:rsidR="009A540B" w:rsidRPr="00B830C2">
        <w:rPr>
          <w:rFonts w:ascii="Times New Roman" w:hAnsi="Times New Roman"/>
          <w:sz w:val="22"/>
          <w:szCs w:val="22"/>
        </w:rPr>
        <w:t xml:space="preserve"> </w:t>
      </w:r>
      <w:r w:rsidR="00886CB6" w:rsidRPr="00B830C2">
        <w:rPr>
          <w:rFonts w:ascii="Times New Roman" w:hAnsi="Times New Roman"/>
          <w:sz w:val="22"/>
          <w:szCs w:val="22"/>
        </w:rPr>
        <w:t>A to 40 CFR P</w:t>
      </w:r>
      <w:r w:rsidR="000A12D5" w:rsidRPr="00B830C2">
        <w:rPr>
          <w:rFonts w:ascii="Times New Roman" w:hAnsi="Times New Roman"/>
          <w:sz w:val="22"/>
          <w:szCs w:val="22"/>
        </w:rPr>
        <w:t>art 63 as the reference test</w:t>
      </w:r>
      <w:r w:rsidR="009A540B" w:rsidRPr="00B830C2">
        <w:rPr>
          <w:rFonts w:ascii="Times New Roman" w:hAnsi="Times New Roman"/>
          <w:sz w:val="22"/>
          <w:szCs w:val="22"/>
        </w:rPr>
        <w:t xml:space="preserve"> </w:t>
      </w:r>
      <w:r w:rsidR="000A12D5" w:rsidRPr="00B830C2">
        <w:rPr>
          <w:rFonts w:ascii="Times New Roman" w:hAnsi="Times New Roman"/>
          <w:sz w:val="22"/>
          <w:szCs w:val="22"/>
        </w:rPr>
        <w:t>method for conducting relative accuracy</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testing. </w:t>
      </w:r>
      <w:r w:rsidR="00886CB6" w:rsidRPr="00B830C2">
        <w:rPr>
          <w:rFonts w:ascii="Times New Roman" w:hAnsi="Times New Roman"/>
          <w:sz w:val="22"/>
          <w:szCs w:val="22"/>
        </w:rPr>
        <w:t xml:space="preserve"> </w:t>
      </w:r>
      <w:r w:rsidR="000A12D5" w:rsidRPr="00B830C2">
        <w:rPr>
          <w:rFonts w:ascii="Times New Roman" w:hAnsi="Times New Roman"/>
          <w:sz w:val="22"/>
          <w:szCs w:val="22"/>
        </w:rPr>
        <w:t>The span value and calibration</w:t>
      </w:r>
      <w:r w:rsidR="009A540B" w:rsidRPr="00B830C2">
        <w:rPr>
          <w:rFonts w:ascii="Times New Roman" w:hAnsi="Times New Roman"/>
          <w:sz w:val="22"/>
          <w:szCs w:val="22"/>
        </w:rPr>
        <w:t xml:space="preserve"> </w:t>
      </w:r>
      <w:r w:rsidR="000A12D5" w:rsidRPr="00B830C2">
        <w:rPr>
          <w:rFonts w:ascii="Times New Roman" w:hAnsi="Times New Roman"/>
          <w:sz w:val="22"/>
          <w:szCs w:val="22"/>
        </w:rPr>
        <w:t xml:space="preserve">requirements in </w:t>
      </w:r>
      <w:r w:rsidR="00D937FB" w:rsidRPr="00B830C2">
        <w:rPr>
          <w:rFonts w:ascii="Times New Roman" w:hAnsi="Times New Roman"/>
          <w:sz w:val="22"/>
          <w:szCs w:val="22"/>
        </w:rPr>
        <w:t>sub</w:t>
      </w:r>
      <w:r w:rsidR="000A12D5" w:rsidRPr="00B830C2">
        <w:rPr>
          <w:rFonts w:ascii="Times New Roman" w:hAnsi="Times New Roman"/>
          <w:sz w:val="22"/>
          <w:szCs w:val="22"/>
        </w:rPr>
        <w:t xml:space="preserve">paragraphs </w:t>
      </w:r>
      <w:r w:rsidR="00D937FB" w:rsidRPr="00B830C2">
        <w:rPr>
          <w:rFonts w:ascii="Times New Roman" w:hAnsi="Times New Roman"/>
          <w:sz w:val="22"/>
          <w:szCs w:val="22"/>
        </w:rPr>
        <w:t>9.9.j.1.A</w:t>
      </w:r>
      <w:r w:rsidR="000A12D5" w:rsidRPr="00B830C2">
        <w:rPr>
          <w:rFonts w:ascii="Times New Roman" w:hAnsi="Times New Roman"/>
          <w:sz w:val="22"/>
          <w:szCs w:val="22"/>
        </w:rPr>
        <w:t xml:space="preserve"> and</w:t>
      </w:r>
      <w:r w:rsidR="009A540B" w:rsidRPr="00B830C2">
        <w:rPr>
          <w:rFonts w:ascii="Times New Roman" w:hAnsi="Times New Roman"/>
          <w:sz w:val="22"/>
          <w:szCs w:val="22"/>
        </w:rPr>
        <w:t xml:space="preserve"> </w:t>
      </w:r>
      <w:r w:rsidR="00D937FB" w:rsidRPr="00B830C2">
        <w:rPr>
          <w:rFonts w:ascii="Times New Roman" w:hAnsi="Times New Roman"/>
          <w:sz w:val="22"/>
          <w:szCs w:val="22"/>
        </w:rPr>
        <w:t xml:space="preserve">9.9.j.1.B </w:t>
      </w:r>
      <w:r w:rsidR="000A12D5" w:rsidRPr="00B830C2">
        <w:rPr>
          <w:rFonts w:ascii="Times New Roman" w:hAnsi="Times New Roman"/>
          <w:sz w:val="22"/>
          <w:szCs w:val="22"/>
        </w:rPr>
        <w:t xml:space="preserve">apply to all </w:t>
      </w:r>
      <w:proofErr w:type="spellStart"/>
      <w:r w:rsidR="000A12D5" w:rsidRPr="00B830C2">
        <w:rPr>
          <w:rFonts w:ascii="Times New Roman" w:hAnsi="Times New Roman"/>
          <w:sz w:val="22"/>
          <w:szCs w:val="22"/>
        </w:rPr>
        <w:t>HCl</w:t>
      </w:r>
      <w:proofErr w:type="spellEnd"/>
      <w:r w:rsidR="009A540B" w:rsidRPr="00B830C2">
        <w:rPr>
          <w:rFonts w:ascii="Times New Roman" w:hAnsi="Times New Roman"/>
          <w:sz w:val="22"/>
          <w:szCs w:val="22"/>
        </w:rPr>
        <w:t xml:space="preserve"> </w:t>
      </w:r>
      <w:r w:rsidR="000A12D5" w:rsidRPr="00B830C2">
        <w:rPr>
          <w:rFonts w:ascii="Times New Roman" w:hAnsi="Times New Roman"/>
          <w:sz w:val="22"/>
          <w:szCs w:val="22"/>
        </w:rPr>
        <w:t>CEMS used under this subpart:</w:t>
      </w:r>
    </w:p>
    <w:p w:rsidR="009A540B" w:rsidRPr="000D48A0" w:rsidRDefault="009A540B"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9A540B" w:rsidRPr="00B830C2" w:rsidRDefault="009A540B"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9.9.j.1.A.  </w:t>
      </w:r>
      <w:r w:rsidR="00743EC5" w:rsidRPr="00B830C2">
        <w:rPr>
          <w:rFonts w:ascii="Times New Roman" w:hAnsi="Times New Roman"/>
          <w:sz w:val="22"/>
          <w:szCs w:val="22"/>
        </w:rPr>
        <w:t>The owner or operator</w:t>
      </w:r>
      <w:r w:rsidR="00D937FB" w:rsidRPr="00B830C2">
        <w:rPr>
          <w:rFonts w:ascii="Times New Roman" w:hAnsi="Times New Roman"/>
          <w:sz w:val="22"/>
          <w:szCs w:val="22"/>
        </w:rPr>
        <w:t xml:space="preserve"> shall</w:t>
      </w:r>
      <w:r w:rsidR="00D108B9" w:rsidRPr="00B830C2">
        <w:rPr>
          <w:rFonts w:ascii="Times New Roman" w:hAnsi="Times New Roman"/>
          <w:sz w:val="22"/>
          <w:szCs w:val="22"/>
        </w:rPr>
        <w:t xml:space="preserve"> use a measurement span value for any </w:t>
      </w:r>
      <w:proofErr w:type="spellStart"/>
      <w:r w:rsidR="00D108B9" w:rsidRPr="00B830C2">
        <w:rPr>
          <w:rFonts w:ascii="Times New Roman" w:hAnsi="Times New Roman"/>
          <w:sz w:val="22"/>
          <w:szCs w:val="22"/>
        </w:rPr>
        <w:t>HCl</w:t>
      </w:r>
      <w:proofErr w:type="spellEnd"/>
      <w:r w:rsidR="00D108B9" w:rsidRPr="00B830C2">
        <w:rPr>
          <w:rFonts w:ascii="Times New Roman" w:hAnsi="Times New Roman"/>
          <w:sz w:val="22"/>
          <w:szCs w:val="22"/>
        </w:rPr>
        <w:t xml:space="preserve"> CEMS of 0–10 </w:t>
      </w:r>
      <w:proofErr w:type="spellStart"/>
      <w:r w:rsidR="00D108B9" w:rsidRPr="00B830C2">
        <w:rPr>
          <w:rFonts w:ascii="Times New Roman" w:hAnsi="Times New Roman"/>
          <w:sz w:val="22"/>
          <w:szCs w:val="22"/>
        </w:rPr>
        <w:t>ppmvw</w:t>
      </w:r>
      <w:proofErr w:type="spellEnd"/>
      <w:r w:rsidR="00D108B9" w:rsidRPr="00B830C2">
        <w:rPr>
          <w:rFonts w:ascii="Times New Roman" w:hAnsi="Times New Roman"/>
          <w:sz w:val="22"/>
          <w:szCs w:val="22"/>
        </w:rPr>
        <w:t xml:space="preserve"> unless the monitor is installed on a kiln without an inline raw mill. </w:t>
      </w:r>
      <w:r w:rsidR="00886CB6" w:rsidRPr="00B830C2">
        <w:rPr>
          <w:rFonts w:ascii="Times New Roman" w:hAnsi="Times New Roman"/>
          <w:sz w:val="22"/>
          <w:szCs w:val="22"/>
        </w:rPr>
        <w:t xml:space="preserve"> </w:t>
      </w:r>
      <w:r w:rsidR="00743EC5" w:rsidRPr="00B830C2">
        <w:rPr>
          <w:rFonts w:ascii="Times New Roman" w:hAnsi="Times New Roman"/>
          <w:sz w:val="22"/>
          <w:szCs w:val="22"/>
        </w:rPr>
        <w:t>For k</w:t>
      </w:r>
      <w:r w:rsidR="00D108B9" w:rsidRPr="00B830C2">
        <w:rPr>
          <w:rFonts w:ascii="Times New Roman" w:hAnsi="Times New Roman"/>
          <w:sz w:val="22"/>
          <w:szCs w:val="22"/>
        </w:rPr>
        <w:t>ilns without an inline raw mill</w:t>
      </w:r>
      <w:r w:rsidR="00743EC5" w:rsidRPr="00B830C2">
        <w:rPr>
          <w:rFonts w:ascii="Times New Roman" w:hAnsi="Times New Roman"/>
          <w:sz w:val="22"/>
          <w:szCs w:val="22"/>
        </w:rPr>
        <w:t>, the owner or operator</w:t>
      </w:r>
      <w:r w:rsidR="00D108B9" w:rsidRPr="00B830C2">
        <w:rPr>
          <w:rFonts w:ascii="Times New Roman" w:hAnsi="Times New Roman"/>
          <w:sz w:val="22"/>
          <w:szCs w:val="22"/>
        </w:rPr>
        <w:t xml:space="preserve"> may use a higher span value sufficient to quantify all expected emissions concentrations.  The </w:t>
      </w:r>
      <w:proofErr w:type="spellStart"/>
      <w:r w:rsidR="00D108B9" w:rsidRPr="00B830C2">
        <w:rPr>
          <w:rFonts w:ascii="Times New Roman" w:hAnsi="Times New Roman"/>
          <w:sz w:val="22"/>
          <w:szCs w:val="22"/>
        </w:rPr>
        <w:t>HCl</w:t>
      </w:r>
      <w:proofErr w:type="spellEnd"/>
      <w:r w:rsidR="00D108B9" w:rsidRPr="00B830C2">
        <w:rPr>
          <w:rFonts w:ascii="Times New Roman" w:hAnsi="Times New Roman"/>
          <w:sz w:val="22"/>
          <w:szCs w:val="22"/>
        </w:rPr>
        <w:t xml:space="preserve"> CEMS</w:t>
      </w:r>
      <w:r w:rsidR="00D937FB" w:rsidRPr="00B830C2">
        <w:rPr>
          <w:rFonts w:ascii="Times New Roman" w:hAnsi="Times New Roman"/>
          <w:sz w:val="22"/>
          <w:szCs w:val="22"/>
        </w:rPr>
        <w:t xml:space="preserve"> data recorder output range shall</w:t>
      </w:r>
      <w:r w:rsidR="00D108B9" w:rsidRPr="00B830C2">
        <w:rPr>
          <w:rFonts w:ascii="Times New Roman" w:hAnsi="Times New Roman"/>
          <w:sz w:val="22"/>
          <w:szCs w:val="22"/>
        </w:rPr>
        <w:t xml:space="preserve"> include the full range of expected </w:t>
      </w:r>
      <w:proofErr w:type="spellStart"/>
      <w:r w:rsidR="00D108B9" w:rsidRPr="00B830C2">
        <w:rPr>
          <w:rFonts w:ascii="Times New Roman" w:hAnsi="Times New Roman"/>
          <w:sz w:val="22"/>
          <w:szCs w:val="22"/>
        </w:rPr>
        <w:t>HCl</w:t>
      </w:r>
      <w:proofErr w:type="spellEnd"/>
      <w:r w:rsidR="00D108B9" w:rsidRPr="00B830C2">
        <w:rPr>
          <w:rFonts w:ascii="Times New Roman" w:hAnsi="Times New Roman"/>
          <w:sz w:val="22"/>
          <w:szCs w:val="22"/>
        </w:rPr>
        <w:t xml:space="preserve"> concentration values</w:t>
      </w:r>
      <w:r w:rsidR="00743EC5" w:rsidRPr="00B830C2">
        <w:rPr>
          <w:rFonts w:ascii="Times New Roman" w:hAnsi="Times New Roman"/>
          <w:sz w:val="22"/>
          <w:szCs w:val="22"/>
        </w:rPr>
        <w:t>,</w:t>
      </w:r>
      <w:r w:rsidR="00D108B9" w:rsidRPr="00B830C2">
        <w:rPr>
          <w:rFonts w:ascii="Times New Roman" w:hAnsi="Times New Roman"/>
          <w:sz w:val="22"/>
          <w:szCs w:val="22"/>
        </w:rPr>
        <w:t xml:space="preserve"> which would include those expected during </w:t>
      </w:r>
      <w:r w:rsidR="00743EC5" w:rsidRPr="00B830C2">
        <w:rPr>
          <w:rFonts w:ascii="Times New Roman" w:hAnsi="Times New Roman"/>
          <w:sz w:val="22"/>
          <w:szCs w:val="22"/>
        </w:rPr>
        <w:t>“</w:t>
      </w:r>
      <w:r w:rsidR="00D108B9" w:rsidRPr="00B830C2">
        <w:rPr>
          <w:rFonts w:ascii="Times New Roman" w:hAnsi="Times New Roman"/>
          <w:sz w:val="22"/>
          <w:szCs w:val="22"/>
        </w:rPr>
        <w:t>mill off</w:t>
      </w:r>
      <w:r w:rsidR="00743EC5" w:rsidRPr="00B830C2">
        <w:rPr>
          <w:rFonts w:ascii="Times New Roman" w:hAnsi="Times New Roman"/>
          <w:sz w:val="22"/>
          <w:szCs w:val="22"/>
        </w:rPr>
        <w:t>”</w:t>
      </w:r>
      <w:r w:rsidR="00D108B9" w:rsidRPr="00B830C2">
        <w:rPr>
          <w:rFonts w:ascii="Times New Roman" w:hAnsi="Times New Roman"/>
          <w:sz w:val="22"/>
          <w:szCs w:val="22"/>
        </w:rPr>
        <w:t xml:space="preserve"> conditions. </w:t>
      </w:r>
      <w:r w:rsidR="00886CB6" w:rsidRPr="00B830C2">
        <w:rPr>
          <w:rFonts w:ascii="Times New Roman" w:hAnsi="Times New Roman"/>
          <w:sz w:val="22"/>
          <w:szCs w:val="22"/>
        </w:rPr>
        <w:t xml:space="preserve"> </w:t>
      </w:r>
      <w:r w:rsidR="00D108B9" w:rsidRPr="00B830C2">
        <w:rPr>
          <w:rFonts w:ascii="Times New Roman" w:hAnsi="Times New Roman"/>
          <w:sz w:val="22"/>
          <w:szCs w:val="22"/>
        </w:rPr>
        <w:t xml:space="preserve">The </w:t>
      </w:r>
      <w:r w:rsidR="00743EC5" w:rsidRPr="00B830C2">
        <w:rPr>
          <w:rFonts w:ascii="Times New Roman" w:hAnsi="Times New Roman"/>
          <w:sz w:val="22"/>
          <w:szCs w:val="22"/>
        </w:rPr>
        <w:t xml:space="preserve">owner or operator shall document </w:t>
      </w:r>
      <w:r w:rsidR="00D108B9" w:rsidRPr="00B830C2">
        <w:rPr>
          <w:rFonts w:ascii="Times New Roman" w:hAnsi="Times New Roman"/>
          <w:sz w:val="22"/>
          <w:szCs w:val="22"/>
        </w:rPr>
        <w:t>corresponding data recorder range in the site-specific monitoring plan and associated records;</w:t>
      </w:r>
    </w:p>
    <w:p w:rsidR="009A540B" w:rsidRPr="000D48A0" w:rsidRDefault="009A540B"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0A12D5" w:rsidRPr="00B830C2" w:rsidRDefault="00D108B9"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9.9.j.1.B.  </w:t>
      </w:r>
      <w:proofErr w:type="gramStart"/>
      <w:r w:rsidRPr="00B830C2">
        <w:rPr>
          <w:rFonts w:ascii="Times New Roman" w:hAnsi="Times New Roman"/>
          <w:sz w:val="22"/>
          <w:szCs w:val="22"/>
        </w:rPr>
        <w:t>In order to</w:t>
      </w:r>
      <w:proofErr w:type="gramEnd"/>
      <w:r w:rsidRPr="00B830C2">
        <w:rPr>
          <w:rFonts w:ascii="Times New Roman" w:hAnsi="Times New Roman"/>
          <w:sz w:val="22"/>
          <w:szCs w:val="22"/>
        </w:rPr>
        <w:t xml:space="preserve"> quality assure data measure</w:t>
      </w:r>
      <w:r w:rsidR="00D937FB" w:rsidRPr="00B830C2">
        <w:rPr>
          <w:rFonts w:ascii="Times New Roman" w:hAnsi="Times New Roman"/>
          <w:sz w:val="22"/>
          <w:szCs w:val="22"/>
        </w:rPr>
        <w:t xml:space="preserve">d above the span value, </w:t>
      </w:r>
      <w:r w:rsidR="00743EC5" w:rsidRPr="00B830C2">
        <w:rPr>
          <w:rFonts w:ascii="Times New Roman" w:hAnsi="Times New Roman"/>
          <w:sz w:val="22"/>
          <w:szCs w:val="22"/>
        </w:rPr>
        <w:t>the owner or operator</w:t>
      </w:r>
      <w:r w:rsidR="00D937FB" w:rsidRPr="00B830C2">
        <w:rPr>
          <w:rFonts w:ascii="Times New Roman" w:hAnsi="Times New Roman"/>
          <w:sz w:val="22"/>
          <w:szCs w:val="22"/>
        </w:rPr>
        <w:t xml:space="preserve"> shall</w:t>
      </w:r>
      <w:r w:rsidRPr="00B830C2">
        <w:rPr>
          <w:rFonts w:ascii="Times New Roman" w:hAnsi="Times New Roman"/>
          <w:sz w:val="22"/>
          <w:szCs w:val="22"/>
        </w:rPr>
        <w:t xml:space="preserve"> use one of the three options in </w:t>
      </w:r>
      <w:r w:rsidR="00D937FB" w:rsidRPr="00B830C2">
        <w:rPr>
          <w:rFonts w:ascii="Times New Roman" w:hAnsi="Times New Roman"/>
          <w:sz w:val="22"/>
          <w:szCs w:val="22"/>
        </w:rPr>
        <w:t>parts 9.9.j.1.B.1 through 9.9.j.1.B.3</w:t>
      </w:r>
      <w:r w:rsidR="00743EC5" w:rsidRPr="00B830C2">
        <w:rPr>
          <w:rFonts w:ascii="Times New Roman" w:hAnsi="Times New Roman"/>
          <w:sz w:val="22"/>
          <w:szCs w:val="22"/>
        </w:rPr>
        <w:t xml:space="preserve"> below</w:t>
      </w:r>
      <w:r w:rsidRPr="00B830C2">
        <w:rPr>
          <w:rFonts w:ascii="Times New Roman" w:hAnsi="Times New Roman"/>
          <w:sz w:val="22"/>
          <w:szCs w:val="22"/>
        </w:rPr>
        <w:t>:</w:t>
      </w:r>
    </w:p>
    <w:p w:rsidR="00F41B2D" w:rsidRPr="00B830C2" w:rsidRDefault="00F41B2D"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F41B2D" w:rsidRPr="00B830C2" w:rsidRDefault="00F41B2D"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proofErr w:type="gramStart"/>
      <w:r w:rsidRPr="00B830C2">
        <w:rPr>
          <w:rFonts w:ascii="Times New Roman" w:hAnsi="Times New Roman"/>
          <w:sz w:val="22"/>
          <w:szCs w:val="22"/>
        </w:rPr>
        <w:t>9.9.j.1.B.1  Include</w:t>
      </w:r>
      <w:proofErr w:type="gramEnd"/>
      <w:r w:rsidRPr="00B830C2">
        <w:rPr>
          <w:rFonts w:ascii="Times New Roman" w:hAnsi="Times New Roman"/>
          <w:sz w:val="22"/>
          <w:szCs w:val="22"/>
        </w:rPr>
        <w:t xml:space="preserve"> a second span that encompasses the </w:t>
      </w:r>
      <w:proofErr w:type="spellStart"/>
      <w:r w:rsidRPr="00B830C2">
        <w:rPr>
          <w:rFonts w:ascii="Times New Roman" w:hAnsi="Times New Roman"/>
          <w:sz w:val="22"/>
          <w:szCs w:val="22"/>
        </w:rPr>
        <w:t>HCl</w:t>
      </w:r>
      <w:proofErr w:type="spellEnd"/>
      <w:r w:rsidRPr="00B830C2">
        <w:rPr>
          <w:rFonts w:ascii="Times New Roman" w:hAnsi="Times New Roman"/>
          <w:sz w:val="22"/>
          <w:szCs w:val="22"/>
        </w:rPr>
        <w:t xml:space="preserve"> emission concentrations expected to be encountered during </w:t>
      </w:r>
      <w:r w:rsidR="006C7F1B" w:rsidRPr="00B830C2">
        <w:rPr>
          <w:rFonts w:ascii="Times New Roman" w:hAnsi="Times New Roman"/>
          <w:sz w:val="22"/>
          <w:szCs w:val="22"/>
        </w:rPr>
        <w:t>“</w:t>
      </w:r>
      <w:r w:rsidRPr="00B830C2">
        <w:rPr>
          <w:rFonts w:ascii="Times New Roman" w:hAnsi="Times New Roman"/>
          <w:sz w:val="22"/>
          <w:szCs w:val="22"/>
        </w:rPr>
        <w:t>mill off</w:t>
      </w:r>
      <w:r w:rsidR="006C7F1B" w:rsidRPr="00B830C2">
        <w:rPr>
          <w:rFonts w:ascii="Times New Roman" w:hAnsi="Times New Roman"/>
          <w:sz w:val="22"/>
          <w:szCs w:val="22"/>
        </w:rPr>
        <w:t>”</w:t>
      </w:r>
      <w:r w:rsidRPr="00B830C2">
        <w:rPr>
          <w:rFonts w:ascii="Times New Roman" w:hAnsi="Times New Roman"/>
          <w:sz w:val="22"/>
          <w:szCs w:val="22"/>
        </w:rPr>
        <w:t xml:space="preserve"> conditions. </w:t>
      </w:r>
      <w:r w:rsidR="00886CB6" w:rsidRPr="00B830C2">
        <w:rPr>
          <w:rFonts w:ascii="Times New Roman" w:hAnsi="Times New Roman"/>
          <w:sz w:val="22"/>
          <w:szCs w:val="22"/>
        </w:rPr>
        <w:t xml:space="preserve"> </w:t>
      </w:r>
      <w:r w:rsidRPr="00B830C2">
        <w:rPr>
          <w:rFonts w:ascii="Times New Roman" w:hAnsi="Times New Roman"/>
          <w:sz w:val="22"/>
          <w:szCs w:val="22"/>
        </w:rPr>
        <w:t xml:space="preserve">This second span may be rounded to a multiple of 5 ppm of total </w:t>
      </w:r>
      <w:proofErr w:type="spellStart"/>
      <w:r w:rsidRPr="00B830C2">
        <w:rPr>
          <w:rFonts w:ascii="Times New Roman" w:hAnsi="Times New Roman"/>
          <w:sz w:val="22"/>
          <w:szCs w:val="22"/>
        </w:rPr>
        <w:t>HCl</w:t>
      </w:r>
      <w:proofErr w:type="spellEnd"/>
      <w:r w:rsidRPr="00B830C2">
        <w:rPr>
          <w:rFonts w:ascii="Times New Roman" w:hAnsi="Times New Roman"/>
          <w:sz w:val="22"/>
          <w:szCs w:val="22"/>
        </w:rPr>
        <w:t xml:space="preserve">. </w:t>
      </w:r>
      <w:r w:rsidR="00886CB6" w:rsidRPr="00B830C2">
        <w:rPr>
          <w:rFonts w:ascii="Times New Roman" w:hAnsi="Times New Roman"/>
          <w:sz w:val="22"/>
          <w:szCs w:val="22"/>
        </w:rPr>
        <w:t xml:space="preserve"> </w:t>
      </w:r>
      <w:r w:rsidRPr="00B830C2">
        <w:rPr>
          <w:rFonts w:ascii="Times New Roman" w:hAnsi="Times New Roman"/>
          <w:sz w:val="22"/>
          <w:szCs w:val="22"/>
        </w:rPr>
        <w:t xml:space="preserve">The </w:t>
      </w:r>
      <w:r w:rsidR="00743EC5" w:rsidRPr="00B830C2">
        <w:rPr>
          <w:rFonts w:ascii="Times New Roman" w:hAnsi="Times New Roman"/>
          <w:sz w:val="22"/>
          <w:szCs w:val="22"/>
        </w:rPr>
        <w:t xml:space="preserve">owner or operator shall follow </w:t>
      </w:r>
      <w:r w:rsidRPr="00B830C2">
        <w:rPr>
          <w:rFonts w:ascii="Times New Roman" w:hAnsi="Times New Roman"/>
          <w:sz w:val="22"/>
          <w:szCs w:val="22"/>
        </w:rPr>
        <w:t xml:space="preserve">requirements of the appropriate </w:t>
      </w:r>
      <w:proofErr w:type="spellStart"/>
      <w:r w:rsidRPr="00B830C2">
        <w:rPr>
          <w:rFonts w:ascii="Times New Roman" w:hAnsi="Times New Roman"/>
          <w:sz w:val="22"/>
          <w:szCs w:val="22"/>
        </w:rPr>
        <w:t>HCl</w:t>
      </w:r>
      <w:proofErr w:type="spellEnd"/>
      <w:r w:rsidRPr="00B830C2">
        <w:rPr>
          <w:rFonts w:ascii="Times New Roman" w:hAnsi="Times New Roman"/>
          <w:sz w:val="22"/>
          <w:szCs w:val="22"/>
        </w:rPr>
        <w:t xml:space="preserve"> monitor performance specification for this second span</w:t>
      </w:r>
      <w:r w:rsidR="00743EC5" w:rsidRPr="00B830C2">
        <w:rPr>
          <w:rFonts w:ascii="Times New Roman" w:hAnsi="Times New Roman"/>
          <w:sz w:val="22"/>
          <w:szCs w:val="22"/>
        </w:rPr>
        <w:t>,</w:t>
      </w:r>
      <w:r w:rsidRPr="00B830C2">
        <w:rPr>
          <w:rFonts w:ascii="Times New Roman" w:hAnsi="Times New Roman"/>
          <w:sz w:val="22"/>
          <w:szCs w:val="22"/>
        </w:rPr>
        <w:t xml:space="preserve"> except that a RATA with the mill off is not required;</w:t>
      </w:r>
    </w:p>
    <w:p w:rsidR="00F41B2D" w:rsidRPr="00B830C2" w:rsidRDefault="00F41B2D"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F41B2D" w:rsidRPr="000D48A0" w:rsidRDefault="00F41B2D"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u w:val="single"/>
        </w:rPr>
      </w:pP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t>9.</w:t>
      </w:r>
      <w:proofErr w:type="gramStart"/>
      <w:r w:rsidRPr="00B830C2">
        <w:rPr>
          <w:rFonts w:ascii="Times New Roman" w:hAnsi="Times New Roman"/>
          <w:sz w:val="22"/>
          <w:szCs w:val="22"/>
        </w:rPr>
        <w:t>9.j.</w:t>
      </w:r>
      <w:proofErr w:type="gramEnd"/>
      <w:r w:rsidRPr="00B830C2">
        <w:rPr>
          <w:rFonts w:ascii="Times New Roman" w:hAnsi="Times New Roman"/>
          <w:sz w:val="22"/>
          <w:szCs w:val="22"/>
        </w:rPr>
        <w:t xml:space="preserve">1.B.2.  Quality assure any data above the span value by proving instrument linearity beyond the span value established in </w:t>
      </w:r>
      <w:r w:rsidR="006177B8" w:rsidRPr="00B830C2">
        <w:rPr>
          <w:rFonts w:ascii="Times New Roman" w:hAnsi="Times New Roman"/>
          <w:sz w:val="22"/>
          <w:szCs w:val="22"/>
        </w:rPr>
        <w:t>subparagraph 9.9.j.1.A</w:t>
      </w:r>
      <w:r w:rsidRPr="00B830C2">
        <w:rPr>
          <w:rFonts w:ascii="Times New Roman" w:hAnsi="Times New Roman"/>
          <w:sz w:val="22"/>
          <w:szCs w:val="22"/>
        </w:rPr>
        <w:t xml:space="preserve"> using the following procedure</w:t>
      </w:r>
      <w:r w:rsidR="00155E98" w:rsidRPr="00B830C2">
        <w:rPr>
          <w:rFonts w:ascii="Times New Roman" w:hAnsi="Times New Roman"/>
          <w:sz w:val="22"/>
          <w:szCs w:val="22"/>
        </w:rPr>
        <w:t>:</w:t>
      </w:r>
      <w:r w:rsidRPr="00B830C2">
        <w:rPr>
          <w:rFonts w:ascii="Times New Roman" w:hAnsi="Times New Roman"/>
          <w:sz w:val="22"/>
          <w:szCs w:val="22"/>
        </w:rPr>
        <w:t xml:space="preserve"> </w:t>
      </w:r>
      <w:r w:rsidR="00155E98" w:rsidRPr="00B830C2">
        <w:rPr>
          <w:rFonts w:ascii="Times New Roman" w:hAnsi="Times New Roman"/>
          <w:sz w:val="22"/>
          <w:szCs w:val="22"/>
        </w:rPr>
        <w:t>c</w:t>
      </w:r>
      <w:r w:rsidRPr="00B830C2">
        <w:rPr>
          <w:rFonts w:ascii="Times New Roman" w:hAnsi="Times New Roman"/>
          <w:sz w:val="22"/>
          <w:szCs w:val="22"/>
        </w:rPr>
        <w:t xml:space="preserve">onduct a weekly </w:t>
      </w:r>
      <w:r w:rsidR="00155E98" w:rsidRPr="00B830C2">
        <w:rPr>
          <w:rFonts w:ascii="Times New Roman" w:hAnsi="Times New Roman"/>
          <w:sz w:val="22"/>
          <w:szCs w:val="22"/>
        </w:rPr>
        <w:t>“above span linearity”</w:t>
      </w:r>
      <w:r w:rsidRPr="00B830C2">
        <w:rPr>
          <w:rFonts w:ascii="Times New Roman" w:hAnsi="Times New Roman"/>
          <w:sz w:val="22"/>
          <w:szCs w:val="22"/>
        </w:rPr>
        <w:t xml:space="preserve"> calibration challenge of the monitoring system using a reference gas with a certified value greater than </w:t>
      </w:r>
      <w:r w:rsidR="00155E98" w:rsidRPr="00B830C2">
        <w:rPr>
          <w:rFonts w:ascii="Times New Roman" w:hAnsi="Times New Roman"/>
          <w:sz w:val="22"/>
          <w:szCs w:val="22"/>
        </w:rPr>
        <w:t>the</w:t>
      </w:r>
      <w:r w:rsidRPr="00B830C2">
        <w:rPr>
          <w:rFonts w:ascii="Times New Roman" w:hAnsi="Times New Roman"/>
          <w:sz w:val="22"/>
          <w:szCs w:val="22"/>
        </w:rPr>
        <w:t xml:space="preserve"> highest expected hourly concentration or greater than 75% of the highest measured hourly concentration. </w:t>
      </w:r>
      <w:r w:rsidR="001B553A" w:rsidRPr="00B830C2">
        <w:rPr>
          <w:rFonts w:ascii="Times New Roman" w:hAnsi="Times New Roman"/>
          <w:sz w:val="22"/>
          <w:szCs w:val="22"/>
        </w:rPr>
        <w:t xml:space="preserve"> </w:t>
      </w:r>
      <w:r w:rsidRPr="00B830C2">
        <w:rPr>
          <w:rFonts w:ascii="Times New Roman" w:hAnsi="Times New Roman"/>
          <w:sz w:val="22"/>
          <w:szCs w:val="22"/>
        </w:rPr>
        <w:t xml:space="preserve">The </w:t>
      </w:r>
      <w:r w:rsidR="00155E98" w:rsidRPr="00B830C2">
        <w:rPr>
          <w:rFonts w:ascii="Times New Roman" w:hAnsi="Times New Roman"/>
          <w:sz w:val="22"/>
          <w:szCs w:val="22"/>
        </w:rPr>
        <w:t>“</w:t>
      </w:r>
      <w:r w:rsidRPr="00B830C2">
        <w:rPr>
          <w:rFonts w:ascii="Times New Roman" w:hAnsi="Times New Roman"/>
          <w:sz w:val="22"/>
          <w:szCs w:val="22"/>
        </w:rPr>
        <w:t>above span</w:t>
      </w:r>
      <w:r w:rsidR="00155E98" w:rsidRPr="00B830C2">
        <w:rPr>
          <w:rFonts w:ascii="Times New Roman" w:hAnsi="Times New Roman"/>
          <w:sz w:val="22"/>
          <w:szCs w:val="22"/>
        </w:rPr>
        <w:t>”</w:t>
      </w:r>
      <w:r w:rsidRPr="00B830C2">
        <w:rPr>
          <w:rFonts w:ascii="Times New Roman" w:hAnsi="Times New Roman"/>
          <w:sz w:val="22"/>
          <w:szCs w:val="22"/>
        </w:rPr>
        <w:t xml:space="preserve"> reference gas </w:t>
      </w:r>
      <w:r w:rsidR="003A4285" w:rsidRPr="00B830C2">
        <w:rPr>
          <w:rFonts w:ascii="Times New Roman" w:hAnsi="Times New Roman"/>
          <w:sz w:val="22"/>
          <w:szCs w:val="22"/>
        </w:rPr>
        <w:t>shall</w:t>
      </w:r>
      <w:r w:rsidRPr="00B830C2">
        <w:rPr>
          <w:rFonts w:ascii="Times New Roman" w:hAnsi="Times New Roman"/>
          <w:sz w:val="22"/>
          <w:szCs w:val="22"/>
        </w:rPr>
        <w:t xml:space="preserve"> meet the requirements of the applicable p</w:t>
      </w:r>
      <w:r w:rsidR="006177B8" w:rsidRPr="00B830C2">
        <w:rPr>
          <w:rFonts w:ascii="Times New Roman" w:hAnsi="Times New Roman"/>
          <w:sz w:val="22"/>
          <w:szCs w:val="22"/>
        </w:rPr>
        <w:t>erformance specification and shall</w:t>
      </w:r>
      <w:r w:rsidRPr="00B830C2">
        <w:rPr>
          <w:rFonts w:ascii="Times New Roman" w:hAnsi="Times New Roman"/>
          <w:sz w:val="22"/>
          <w:szCs w:val="22"/>
        </w:rPr>
        <w:t xml:space="preserve"> be introduced to the measurement system at the probe. </w:t>
      </w:r>
      <w:r w:rsidR="001B553A" w:rsidRPr="00B830C2">
        <w:rPr>
          <w:rFonts w:ascii="Times New Roman" w:hAnsi="Times New Roman"/>
          <w:sz w:val="22"/>
          <w:szCs w:val="22"/>
        </w:rPr>
        <w:t xml:space="preserve"> </w:t>
      </w:r>
      <w:r w:rsidR="00C80973" w:rsidRPr="00B830C2">
        <w:rPr>
          <w:rFonts w:ascii="Times New Roman" w:hAnsi="Times New Roman"/>
          <w:sz w:val="22"/>
          <w:szCs w:val="22"/>
        </w:rPr>
        <w:t>The owner or operator shall r</w:t>
      </w:r>
      <w:r w:rsidRPr="00B830C2">
        <w:rPr>
          <w:rFonts w:ascii="Times New Roman" w:hAnsi="Times New Roman"/>
          <w:sz w:val="22"/>
          <w:szCs w:val="22"/>
        </w:rPr>
        <w:t xml:space="preserve">ecord and report the results of this procedure as </w:t>
      </w:r>
      <w:r w:rsidR="00C80973" w:rsidRPr="00B830C2">
        <w:rPr>
          <w:rFonts w:ascii="Times New Roman" w:hAnsi="Times New Roman"/>
          <w:sz w:val="22"/>
          <w:szCs w:val="22"/>
        </w:rPr>
        <w:t xml:space="preserve">it </w:t>
      </w:r>
      <w:r w:rsidRPr="00B830C2">
        <w:rPr>
          <w:rFonts w:ascii="Times New Roman" w:hAnsi="Times New Roman"/>
          <w:sz w:val="22"/>
          <w:szCs w:val="22"/>
        </w:rPr>
        <w:t>would for a daily calibration.</w:t>
      </w:r>
      <w:r w:rsidR="001B553A" w:rsidRPr="00B830C2">
        <w:rPr>
          <w:rFonts w:ascii="Times New Roman" w:hAnsi="Times New Roman"/>
          <w:sz w:val="22"/>
          <w:szCs w:val="22"/>
        </w:rPr>
        <w:t xml:space="preserve"> </w:t>
      </w:r>
      <w:r w:rsidRPr="00B830C2">
        <w:rPr>
          <w:rFonts w:ascii="Times New Roman" w:hAnsi="Times New Roman"/>
          <w:sz w:val="22"/>
          <w:szCs w:val="22"/>
        </w:rPr>
        <w:t xml:space="preserve"> The </w:t>
      </w:r>
      <w:r w:rsidR="00C80973" w:rsidRPr="00B830C2">
        <w:rPr>
          <w:rFonts w:ascii="Times New Roman" w:hAnsi="Times New Roman"/>
          <w:sz w:val="22"/>
          <w:szCs w:val="22"/>
        </w:rPr>
        <w:t>“</w:t>
      </w:r>
      <w:r w:rsidRPr="00B830C2">
        <w:rPr>
          <w:rFonts w:ascii="Times New Roman" w:hAnsi="Times New Roman"/>
          <w:sz w:val="22"/>
          <w:szCs w:val="22"/>
        </w:rPr>
        <w:t>above span linearity</w:t>
      </w:r>
      <w:r w:rsidR="00C80973" w:rsidRPr="00B830C2">
        <w:rPr>
          <w:rFonts w:ascii="Times New Roman" w:hAnsi="Times New Roman"/>
          <w:sz w:val="22"/>
          <w:szCs w:val="22"/>
        </w:rPr>
        <w:t>”</w:t>
      </w:r>
      <w:r w:rsidRPr="00B830C2">
        <w:rPr>
          <w:rFonts w:ascii="Times New Roman" w:hAnsi="Times New Roman"/>
          <w:sz w:val="22"/>
          <w:szCs w:val="22"/>
        </w:rPr>
        <w:t xml:space="preserve"> challenge is successful if the value measured by the </w:t>
      </w:r>
      <w:proofErr w:type="spellStart"/>
      <w:r w:rsidRPr="00B830C2">
        <w:rPr>
          <w:rFonts w:ascii="Times New Roman" w:hAnsi="Times New Roman"/>
          <w:sz w:val="22"/>
          <w:szCs w:val="22"/>
        </w:rPr>
        <w:t>HCl</w:t>
      </w:r>
      <w:proofErr w:type="spellEnd"/>
      <w:r w:rsidRPr="00B830C2">
        <w:rPr>
          <w:rFonts w:ascii="Times New Roman" w:hAnsi="Times New Roman"/>
          <w:sz w:val="22"/>
          <w:szCs w:val="22"/>
        </w:rPr>
        <w:t xml:space="preserve"> CEMS falls within </w:t>
      </w:r>
      <w:r w:rsidR="00C80973" w:rsidRPr="00B830C2">
        <w:rPr>
          <w:rFonts w:ascii="Times New Roman" w:hAnsi="Times New Roman"/>
          <w:sz w:val="22"/>
          <w:szCs w:val="22"/>
        </w:rPr>
        <w:t>ten</w:t>
      </w:r>
      <w:r w:rsidRPr="00B830C2">
        <w:rPr>
          <w:rFonts w:ascii="Times New Roman" w:hAnsi="Times New Roman"/>
          <w:sz w:val="22"/>
          <w:szCs w:val="22"/>
        </w:rPr>
        <w:t xml:space="preserve"> percent</w:t>
      </w:r>
      <w:r w:rsidR="00C80973" w:rsidRPr="00B830C2">
        <w:rPr>
          <w:rFonts w:ascii="Times New Roman" w:hAnsi="Times New Roman"/>
          <w:sz w:val="22"/>
          <w:szCs w:val="22"/>
        </w:rPr>
        <w:t xml:space="preserve"> </w:t>
      </w:r>
      <w:r w:rsidRPr="00B830C2">
        <w:rPr>
          <w:rFonts w:ascii="Times New Roman" w:hAnsi="Times New Roman"/>
          <w:sz w:val="22"/>
          <w:szCs w:val="22"/>
        </w:rPr>
        <w:t xml:space="preserve">of the certified value of the reference gas. </w:t>
      </w:r>
      <w:r w:rsidR="001B553A" w:rsidRPr="00B830C2">
        <w:rPr>
          <w:rFonts w:ascii="Times New Roman" w:hAnsi="Times New Roman"/>
          <w:sz w:val="22"/>
          <w:szCs w:val="22"/>
        </w:rPr>
        <w:t xml:space="preserve"> </w:t>
      </w:r>
      <w:r w:rsidRPr="00B830C2">
        <w:rPr>
          <w:rFonts w:ascii="Times New Roman" w:hAnsi="Times New Roman"/>
          <w:sz w:val="22"/>
          <w:szCs w:val="22"/>
        </w:rPr>
        <w:t xml:space="preserve">If the value measured by the </w:t>
      </w:r>
      <w:proofErr w:type="spellStart"/>
      <w:r w:rsidRPr="00B830C2">
        <w:rPr>
          <w:rFonts w:ascii="Times New Roman" w:hAnsi="Times New Roman"/>
          <w:sz w:val="22"/>
          <w:szCs w:val="22"/>
        </w:rPr>
        <w:t>HCl</w:t>
      </w:r>
      <w:proofErr w:type="spellEnd"/>
      <w:r w:rsidRPr="00B830C2">
        <w:rPr>
          <w:rFonts w:ascii="Times New Roman" w:hAnsi="Times New Roman"/>
          <w:sz w:val="22"/>
          <w:szCs w:val="22"/>
        </w:rPr>
        <w:t xml:space="preserve"> CEMS during the above span linearity challenge exceeds </w:t>
      </w:r>
      <w:r w:rsidR="00C80973" w:rsidRPr="00B830C2">
        <w:rPr>
          <w:rFonts w:ascii="Times New Roman" w:hAnsi="Times New Roman"/>
          <w:sz w:val="22"/>
          <w:szCs w:val="22"/>
        </w:rPr>
        <w:t>ten</w:t>
      </w:r>
      <w:r w:rsidRPr="00B830C2">
        <w:rPr>
          <w:rFonts w:ascii="Times New Roman" w:hAnsi="Times New Roman"/>
          <w:sz w:val="22"/>
          <w:szCs w:val="22"/>
        </w:rPr>
        <w:t xml:space="preserve"> percent</w:t>
      </w:r>
      <w:r w:rsidR="00C80973" w:rsidRPr="00B830C2">
        <w:rPr>
          <w:rFonts w:ascii="Times New Roman" w:hAnsi="Times New Roman"/>
          <w:sz w:val="22"/>
          <w:szCs w:val="22"/>
        </w:rPr>
        <w:t xml:space="preserve"> </w:t>
      </w:r>
      <w:r w:rsidRPr="00B830C2">
        <w:rPr>
          <w:rFonts w:ascii="Times New Roman" w:hAnsi="Times New Roman"/>
          <w:sz w:val="22"/>
          <w:szCs w:val="22"/>
        </w:rPr>
        <w:t xml:space="preserve">of the certified value of the reference gas, </w:t>
      </w:r>
      <w:r w:rsidR="00C80973" w:rsidRPr="00B830C2">
        <w:rPr>
          <w:rFonts w:ascii="Times New Roman" w:hAnsi="Times New Roman"/>
          <w:sz w:val="22"/>
          <w:szCs w:val="22"/>
        </w:rPr>
        <w:t xml:space="preserve">the owner or operator shall evaluate and repair </w:t>
      </w:r>
      <w:r w:rsidRPr="00B830C2">
        <w:rPr>
          <w:rFonts w:ascii="Times New Roman" w:hAnsi="Times New Roman"/>
          <w:sz w:val="22"/>
          <w:szCs w:val="22"/>
        </w:rPr>
        <w:t xml:space="preserve">the monitoring system and </w:t>
      </w:r>
      <w:r w:rsidR="00153B93" w:rsidRPr="00B830C2">
        <w:rPr>
          <w:rFonts w:ascii="Times New Roman" w:hAnsi="Times New Roman"/>
          <w:sz w:val="22"/>
          <w:szCs w:val="22"/>
        </w:rPr>
        <w:t xml:space="preserve">meet </w:t>
      </w:r>
      <w:r w:rsidRPr="00B830C2">
        <w:rPr>
          <w:rFonts w:ascii="Times New Roman" w:hAnsi="Times New Roman"/>
          <w:sz w:val="22"/>
          <w:szCs w:val="22"/>
        </w:rPr>
        <w:t xml:space="preserve">a new </w:t>
      </w:r>
      <w:r w:rsidR="00C80973" w:rsidRPr="00B830C2">
        <w:rPr>
          <w:rFonts w:ascii="Times New Roman" w:hAnsi="Times New Roman"/>
          <w:sz w:val="22"/>
          <w:szCs w:val="22"/>
        </w:rPr>
        <w:t>“a</w:t>
      </w:r>
      <w:r w:rsidRPr="00B830C2">
        <w:rPr>
          <w:rFonts w:ascii="Times New Roman" w:hAnsi="Times New Roman"/>
          <w:sz w:val="22"/>
          <w:szCs w:val="22"/>
        </w:rPr>
        <w:t>bove span linearity</w:t>
      </w:r>
      <w:r w:rsidR="00C80973" w:rsidRPr="00B830C2">
        <w:rPr>
          <w:rFonts w:ascii="Times New Roman" w:hAnsi="Times New Roman"/>
          <w:sz w:val="22"/>
          <w:szCs w:val="22"/>
        </w:rPr>
        <w:t>”</w:t>
      </w:r>
      <w:r w:rsidRPr="00B830C2">
        <w:rPr>
          <w:rFonts w:ascii="Times New Roman" w:hAnsi="Times New Roman"/>
          <w:sz w:val="22"/>
          <w:szCs w:val="22"/>
        </w:rPr>
        <w:t xml:space="preserve"> challenge before returning the </w:t>
      </w:r>
      <w:proofErr w:type="spellStart"/>
      <w:r w:rsidRPr="00B830C2">
        <w:rPr>
          <w:rFonts w:ascii="Times New Roman" w:hAnsi="Times New Roman"/>
          <w:sz w:val="22"/>
          <w:szCs w:val="22"/>
        </w:rPr>
        <w:t>HCl</w:t>
      </w:r>
      <w:proofErr w:type="spellEnd"/>
      <w:r w:rsidRPr="00B830C2">
        <w:rPr>
          <w:rFonts w:ascii="Times New Roman" w:hAnsi="Times New Roman"/>
          <w:sz w:val="22"/>
          <w:szCs w:val="22"/>
        </w:rPr>
        <w:t xml:space="preserve"> CEMS to service, or data above span from the </w:t>
      </w:r>
      <w:proofErr w:type="spellStart"/>
      <w:r w:rsidRPr="00B830C2">
        <w:rPr>
          <w:rFonts w:ascii="Times New Roman" w:hAnsi="Times New Roman"/>
          <w:sz w:val="22"/>
          <w:szCs w:val="22"/>
        </w:rPr>
        <w:t>HCl</w:t>
      </w:r>
      <w:proofErr w:type="spellEnd"/>
      <w:r w:rsidRPr="00B830C2">
        <w:rPr>
          <w:rFonts w:ascii="Times New Roman" w:hAnsi="Times New Roman"/>
          <w:sz w:val="22"/>
          <w:szCs w:val="22"/>
        </w:rPr>
        <w:t xml:space="preserve"> CEMS </w:t>
      </w:r>
      <w:r w:rsidR="003A4285" w:rsidRPr="00B830C2">
        <w:rPr>
          <w:rFonts w:ascii="Times New Roman" w:hAnsi="Times New Roman"/>
          <w:sz w:val="22"/>
          <w:szCs w:val="22"/>
        </w:rPr>
        <w:t>shall</w:t>
      </w:r>
      <w:r w:rsidRPr="00B830C2">
        <w:rPr>
          <w:rFonts w:ascii="Times New Roman" w:hAnsi="Times New Roman"/>
          <w:sz w:val="22"/>
          <w:szCs w:val="22"/>
        </w:rPr>
        <w:t xml:space="preserve"> be subject to the quality assurance procedures established </w:t>
      </w:r>
      <w:r w:rsidR="006177B8" w:rsidRPr="00B830C2">
        <w:rPr>
          <w:rFonts w:ascii="Times New Roman" w:hAnsi="Times New Roman"/>
          <w:sz w:val="22"/>
          <w:szCs w:val="22"/>
        </w:rPr>
        <w:t>in 9.9.j.1.B.4</w:t>
      </w:r>
      <w:r w:rsidRPr="00B830C2">
        <w:rPr>
          <w:rFonts w:ascii="Times New Roman" w:hAnsi="Times New Roman"/>
          <w:sz w:val="22"/>
          <w:szCs w:val="22"/>
        </w:rPr>
        <w:t xml:space="preserve">. </w:t>
      </w:r>
      <w:r w:rsidR="001B553A" w:rsidRPr="00B830C2">
        <w:rPr>
          <w:rFonts w:ascii="Times New Roman" w:hAnsi="Times New Roman"/>
          <w:sz w:val="22"/>
          <w:szCs w:val="22"/>
        </w:rPr>
        <w:t xml:space="preserve"> </w:t>
      </w:r>
      <w:r w:rsidRPr="00B830C2">
        <w:rPr>
          <w:rFonts w:ascii="Times New Roman" w:hAnsi="Times New Roman"/>
          <w:sz w:val="22"/>
          <w:szCs w:val="22"/>
        </w:rPr>
        <w:t>In this manner</w:t>
      </w:r>
      <w:r w:rsidR="00153B93" w:rsidRPr="00B830C2">
        <w:rPr>
          <w:rFonts w:ascii="Times New Roman" w:hAnsi="Times New Roman"/>
          <w:sz w:val="22"/>
          <w:szCs w:val="22"/>
        </w:rPr>
        <w:t xml:space="preserve">, </w:t>
      </w:r>
      <w:r w:rsidR="00E62856">
        <w:rPr>
          <w:rFonts w:ascii="Times New Roman" w:hAnsi="Times New Roman"/>
          <w:sz w:val="22"/>
          <w:szCs w:val="22"/>
        </w:rPr>
        <w:t>t</w:t>
      </w:r>
      <w:r w:rsidR="00153B93" w:rsidRPr="00B830C2">
        <w:rPr>
          <w:rFonts w:ascii="Times New Roman" w:hAnsi="Times New Roman"/>
          <w:sz w:val="22"/>
          <w:szCs w:val="22"/>
        </w:rPr>
        <w:t>he owner or operator shall normalize</w:t>
      </w:r>
      <w:r w:rsidRPr="00B830C2">
        <w:rPr>
          <w:rFonts w:ascii="Times New Roman" w:hAnsi="Times New Roman"/>
          <w:sz w:val="22"/>
          <w:szCs w:val="22"/>
        </w:rPr>
        <w:t xml:space="preserve"> values measured by the </w:t>
      </w:r>
      <w:proofErr w:type="spellStart"/>
      <w:r w:rsidRPr="00B830C2">
        <w:rPr>
          <w:rFonts w:ascii="Times New Roman" w:hAnsi="Times New Roman"/>
          <w:sz w:val="22"/>
          <w:szCs w:val="22"/>
        </w:rPr>
        <w:t>HCl</w:t>
      </w:r>
      <w:proofErr w:type="spellEnd"/>
      <w:r w:rsidRPr="00B830C2">
        <w:rPr>
          <w:rFonts w:ascii="Times New Roman" w:hAnsi="Times New Roman"/>
          <w:sz w:val="22"/>
          <w:szCs w:val="22"/>
        </w:rPr>
        <w:t xml:space="preserve"> CEMS </w:t>
      </w:r>
      <w:r w:rsidR="00153B93" w:rsidRPr="00B830C2">
        <w:rPr>
          <w:rFonts w:ascii="Times New Roman" w:hAnsi="Times New Roman"/>
          <w:sz w:val="22"/>
          <w:szCs w:val="22"/>
        </w:rPr>
        <w:t xml:space="preserve">in this manner </w:t>
      </w:r>
      <w:r w:rsidRPr="00B830C2">
        <w:rPr>
          <w:rFonts w:ascii="Times New Roman" w:hAnsi="Times New Roman"/>
          <w:sz w:val="22"/>
          <w:szCs w:val="22"/>
        </w:rPr>
        <w:t>during the above span l</w:t>
      </w:r>
      <w:r w:rsidR="001B553A" w:rsidRPr="00B830C2">
        <w:rPr>
          <w:rFonts w:ascii="Times New Roman" w:hAnsi="Times New Roman"/>
          <w:sz w:val="22"/>
          <w:szCs w:val="22"/>
        </w:rPr>
        <w:t>inearity challenge exceeding plus or minus</w:t>
      </w:r>
      <w:r w:rsidR="00945A8F" w:rsidRPr="00B830C2">
        <w:rPr>
          <w:rFonts w:ascii="Times New Roman" w:hAnsi="Times New Roman"/>
          <w:sz w:val="22"/>
          <w:szCs w:val="22"/>
        </w:rPr>
        <w:t xml:space="preserve"> </w:t>
      </w:r>
      <w:r w:rsidR="00153B93" w:rsidRPr="00B830C2">
        <w:rPr>
          <w:rFonts w:ascii="Times New Roman" w:hAnsi="Times New Roman"/>
          <w:sz w:val="22"/>
          <w:szCs w:val="22"/>
        </w:rPr>
        <w:t>20%</w:t>
      </w:r>
      <w:r w:rsidRPr="00B830C2">
        <w:rPr>
          <w:rFonts w:ascii="Times New Roman" w:hAnsi="Times New Roman"/>
          <w:sz w:val="22"/>
          <w:szCs w:val="22"/>
        </w:rPr>
        <w:t xml:space="preserve"> of the certifie</w:t>
      </w:r>
      <w:r w:rsidR="006177B8" w:rsidRPr="00B830C2">
        <w:rPr>
          <w:rFonts w:ascii="Times New Roman" w:hAnsi="Times New Roman"/>
          <w:sz w:val="22"/>
          <w:szCs w:val="22"/>
        </w:rPr>
        <w:t xml:space="preserve">d value of the reference gas </w:t>
      </w:r>
      <w:r w:rsidRPr="00B830C2">
        <w:rPr>
          <w:rFonts w:ascii="Times New Roman" w:hAnsi="Times New Roman"/>
          <w:sz w:val="22"/>
          <w:szCs w:val="22"/>
        </w:rPr>
        <w:t xml:space="preserve">using </w:t>
      </w:r>
      <w:r w:rsidR="001B553A" w:rsidRPr="00B830C2">
        <w:rPr>
          <w:rFonts w:ascii="Times New Roman" w:hAnsi="Times New Roman"/>
          <w:sz w:val="22"/>
          <w:szCs w:val="22"/>
        </w:rPr>
        <w:t>E</w:t>
      </w:r>
      <w:r w:rsidRPr="00B830C2">
        <w:rPr>
          <w:rFonts w:ascii="Times New Roman" w:hAnsi="Times New Roman"/>
          <w:sz w:val="22"/>
          <w:szCs w:val="22"/>
        </w:rPr>
        <w:t>quation 6;</w:t>
      </w:r>
    </w:p>
    <w:p w:rsidR="00D108B9" w:rsidRPr="000D48A0" w:rsidRDefault="00D108B9"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F41B2D" w:rsidRPr="00B830C2" w:rsidRDefault="00F41B2D"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t>9.</w:t>
      </w:r>
      <w:proofErr w:type="gramStart"/>
      <w:r w:rsidRPr="00B830C2">
        <w:rPr>
          <w:rFonts w:ascii="Times New Roman" w:hAnsi="Times New Roman"/>
          <w:sz w:val="22"/>
          <w:szCs w:val="22"/>
        </w:rPr>
        <w:t>9.j.</w:t>
      </w:r>
      <w:proofErr w:type="gramEnd"/>
      <w:r w:rsidRPr="00B830C2">
        <w:rPr>
          <w:rFonts w:ascii="Times New Roman" w:hAnsi="Times New Roman"/>
          <w:sz w:val="22"/>
          <w:szCs w:val="22"/>
        </w:rPr>
        <w:t xml:space="preserve">1.B.3.  Quality assure any data above the span value established in </w:t>
      </w:r>
      <w:r w:rsidR="003C4F2A" w:rsidRPr="00B830C2">
        <w:rPr>
          <w:rFonts w:ascii="Times New Roman" w:hAnsi="Times New Roman"/>
          <w:sz w:val="22"/>
          <w:szCs w:val="22"/>
        </w:rPr>
        <w:t>sub</w:t>
      </w:r>
      <w:r w:rsidRPr="00B830C2">
        <w:rPr>
          <w:rFonts w:ascii="Times New Roman" w:hAnsi="Times New Roman"/>
          <w:sz w:val="22"/>
          <w:szCs w:val="22"/>
        </w:rPr>
        <w:t xml:space="preserve">paragraph </w:t>
      </w:r>
      <w:r w:rsidR="003C4F2A" w:rsidRPr="00B830C2">
        <w:rPr>
          <w:rFonts w:ascii="Times New Roman" w:hAnsi="Times New Roman"/>
          <w:sz w:val="22"/>
          <w:szCs w:val="22"/>
        </w:rPr>
        <w:t>9.9.j.1.A</w:t>
      </w:r>
      <w:r w:rsidRPr="00B830C2">
        <w:rPr>
          <w:rFonts w:ascii="Times New Roman" w:hAnsi="Times New Roman"/>
          <w:sz w:val="22"/>
          <w:szCs w:val="22"/>
        </w:rPr>
        <w:t xml:space="preserve"> using the following procedure</w:t>
      </w:r>
      <w:r w:rsidR="00153B93" w:rsidRPr="00B830C2">
        <w:rPr>
          <w:rFonts w:ascii="Times New Roman" w:hAnsi="Times New Roman"/>
          <w:sz w:val="22"/>
          <w:szCs w:val="22"/>
        </w:rPr>
        <w:t>: a</w:t>
      </w:r>
      <w:r w:rsidRPr="00B830C2">
        <w:rPr>
          <w:rFonts w:ascii="Times New Roman" w:hAnsi="Times New Roman"/>
          <w:sz w:val="22"/>
          <w:szCs w:val="22"/>
        </w:rPr>
        <w:t xml:space="preserve">ny time two consecutive one-hour average measured concentration of </w:t>
      </w:r>
      <w:proofErr w:type="spellStart"/>
      <w:r w:rsidRPr="00B830C2">
        <w:rPr>
          <w:rFonts w:ascii="Times New Roman" w:hAnsi="Times New Roman"/>
          <w:sz w:val="22"/>
          <w:szCs w:val="22"/>
        </w:rPr>
        <w:t>HCl</w:t>
      </w:r>
      <w:proofErr w:type="spellEnd"/>
      <w:r w:rsidRPr="00B830C2">
        <w:rPr>
          <w:rFonts w:ascii="Times New Roman" w:hAnsi="Times New Roman"/>
          <w:sz w:val="22"/>
          <w:szCs w:val="22"/>
        </w:rPr>
        <w:t xml:space="preserve"> exceeds the span value </w:t>
      </w:r>
      <w:r w:rsidR="00153B93" w:rsidRPr="00B830C2">
        <w:rPr>
          <w:rFonts w:ascii="Times New Roman" w:hAnsi="Times New Roman"/>
          <w:sz w:val="22"/>
          <w:szCs w:val="22"/>
        </w:rPr>
        <w:t>the owner or operator</w:t>
      </w:r>
      <w:r w:rsidRPr="00B830C2">
        <w:rPr>
          <w:rFonts w:ascii="Times New Roman" w:hAnsi="Times New Roman"/>
          <w:sz w:val="22"/>
          <w:szCs w:val="22"/>
        </w:rPr>
        <w:t xml:space="preserve"> </w:t>
      </w:r>
      <w:r w:rsidR="003A4285" w:rsidRPr="00B830C2">
        <w:rPr>
          <w:rFonts w:ascii="Times New Roman" w:hAnsi="Times New Roman"/>
          <w:sz w:val="22"/>
          <w:szCs w:val="22"/>
        </w:rPr>
        <w:t>shall</w:t>
      </w:r>
      <w:r w:rsidRPr="00B830C2">
        <w:rPr>
          <w:rFonts w:ascii="Times New Roman" w:hAnsi="Times New Roman"/>
          <w:sz w:val="22"/>
          <w:szCs w:val="22"/>
        </w:rPr>
        <w:t xml:space="preserve">, within 24 hours before or after, introduce a higher, </w:t>
      </w:r>
      <w:r w:rsidR="00153B93" w:rsidRPr="00B830C2">
        <w:rPr>
          <w:rFonts w:ascii="Times New Roman" w:hAnsi="Times New Roman"/>
          <w:sz w:val="22"/>
          <w:szCs w:val="22"/>
        </w:rPr>
        <w:t>“</w:t>
      </w:r>
      <w:r w:rsidRPr="00B830C2">
        <w:rPr>
          <w:rFonts w:ascii="Times New Roman" w:hAnsi="Times New Roman"/>
          <w:sz w:val="22"/>
          <w:szCs w:val="22"/>
        </w:rPr>
        <w:t>above span</w:t>
      </w:r>
      <w:r w:rsidR="00153B93" w:rsidRPr="00B830C2">
        <w:rPr>
          <w:rFonts w:ascii="Times New Roman" w:hAnsi="Times New Roman"/>
          <w:sz w:val="22"/>
          <w:szCs w:val="22"/>
        </w:rPr>
        <w:t>”</w:t>
      </w:r>
      <w:r w:rsidRPr="00B830C2">
        <w:rPr>
          <w:rFonts w:ascii="Times New Roman" w:hAnsi="Times New Roman"/>
          <w:sz w:val="22"/>
          <w:szCs w:val="22"/>
        </w:rPr>
        <w:t xml:space="preserve"> </w:t>
      </w:r>
      <w:proofErr w:type="spellStart"/>
      <w:r w:rsidRPr="00B830C2">
        <w:rPr>
          <w:rFonts w:ascii="Times New Roman" w:hAnsi="Times New Roman"/>
          <w:sz w:val="22"/>
          <w:szCs w:val="22"/>
        </w:rPr>
        <w:t>HCl</w:t>
      </w:r>
      <w:proofErr w:type="spellEnd"/>
      <w:r w:rsidRPr="00B830C2">
        <w:rPr>
          <w:rFonts w:ascii="Times New Roman" w:hAnsi="Times New Roman"/>
          <w:sz w:val="22"/>
          <w:szCs w:val="22"/>
        </w:rPr>
        <w:t xml:space="preserve"> reference gas standard to the </w:t>
      </w:r>
      <w:proofErr w:type="spellStart"/>
      <w:r w:rsidRPr="00B830C2">
        <w:rPr>
          <w:rFonts w:ascii="Times New Roman" w:hAnsi="Times New Roman"/>
          <w:sz w:val="22"/>
          <w:szCs w:val="22"/>
        </w:rPr>
        <w:t>HCl</w:t>
      </w:r>
      <w:proofErr w:type="spellEnd"/>
      <w:r w:rsidRPr="00B830C2">
        <w:rPr>
          <w:rFonts w:ascii="Times New Roman" w:hAnsi="Times New Roman"/>
          <w:sz w:val="22"/>
          <w:szCs w:val="22"/>
        </w:rPr>
        <w:t xml:space="preserve"> CEMS. </w:t>
      </w:r>
      <w:r w:rsidR="001B553A" w:rsidRPr="00B830C2">
        <w:rPr>
          <w:rFonts w:ascii="Times New Roman" w:hAnsi="Times New Roman"/>
          <w:sz w:val="22"/>
          <w:szCs w:val="22"/>
        </w:rPr>
        <w:t xml:space="preserve"> </w:t>
      </w:r>
      <w:r w:rsidRPr="00B830C2">
        <w:rPr>
          <w:rFonts w:ascii="Times New Roman" w:hAnsi="Times New Roman"/>
          <w:sz w:val="22"/>
          <w:szCs w:val="22"/>
        </w:rPr>
        <w:t xml:space="preserve">The </w:t>
      </w:r>
      <w:r w:rsidR="00153B93" w:rsidRPr="00B830C2">
        <w:rPr>
          <w:rFonts w:ascii="Times New Roman" w:hAnsi="Times New Roman"/>
          <w:sz w:val="22"/>
          <w:szCs w:val="22"/>
        </w:rPr>
        <w:t>“</w:t>
      </w:r>
      <w:r w:rsidRPr="00B830C2">
        <w:rPr>
          <w:rFonts w:ascii="Times New Roman" w:hAnsi="Times New Roman"/>
          <w:sz w:val="22"/>
          <w:szCs w:val="22"/>
        </w:rPr>
        <w:t>above span</w:t>
      </w:r>
      <w:r w:rsidR="00153B93" w:rsidRPr="00B830C2">
        <w:rPr>
          <w:rFonts w:ascii="Times New Roman" w:hAnsi="Times New Roman"/>
          <w:sz w:val="22"/>
          <w:szCs w:val="22"/>
        </w:rPr>
        <w:t>”</w:t>
      </w:r>
      <w:r w:rsidRPr="00B830C2">
        <w:rPr>
          <w:rFonts w:ascii="Times New Roman" w:hAnsi="Times New Roman"/>
          <w:sz w:val="22"/>
          <w:szCs w:val="22"/>
        </w:rPr>
        <w:t xml:space="preserve"> reference gas </w:t>
      </w:r>
      <w:r w:rsidR="003A4285" w:rsidRPr="00B830C2">
        <w:rPr>
          <w:rFonts w:ascii="Times New Roman" w:hAnsi="Times New Roman"/>
          <w:sz w:val="22"/>
          <w:szCs w:val="22"/>
        </w:rPr>
        <w:t>shall</w:t>
      </w:r>
      <w:r w:rsidRPr="00B830C2">
        <w:rPr>
          <w:rFonts w:ascii="Times New Roman" w:hAnsi="Times New Roman"/>
          <w:sz w:val="22"/>
          <w:szCs w:val="22"/>
        </w:rPr>
        <w:t xml:space="preserve"> meet the requirements of the applicable performance specification and target a concentration level between 50</w:t>
      </w:r>
      <w:r w:rsidR="00153B93" w:rsidRPr="00B830C2">
        <w:rPr>
          <w:rFonts w:ascii="Times New Roman" w:hAnsi="Times New Roman"/>
          <w:sz w:val="22"/>
          <w:szCs w:val="22"/>
        </w:rPr>
        <w:t>%</w:t>
      </w:r>
      <w:r w:rsidRPr="00B830C2">
        <w:rPr>
          <w:rFonts w:ascii="Times New Roman" w:hAnsi="Times New Roman"/>
          <w:sz w:val="22"/>
          <w:szCs w:val="22"/>
        </w:rPr>
        <w:t xml:space="preserve"> and 150</w:t>
      </w:r>
      <w:r w:rsidR="00153B93" w:rsidRPr="00B830C2">
        <w:rPr>
          <w:rFonts w:ascii="Times New Roman" w:hAnsi="Times New Roman"/>
          <w:sz w:val="22"/>
          <w:szCs w:val="22"/>
        </w:rPr>
        <w:t>%</w:t>
      </w:r>
      <w:r w:rsidRPr="00B830C2">
        <w:rPr>
          <w:rFonts w:ascii="Times New Roman" w:hAnsi="Times New Roman"/>
          <w:sz w:val="22"/>
          <w:szCs w:val="22"/>
        </w:rPr>
        <w:t xml:space="preserve"> of the highest expected hourly concentration measured during the period of measurements above </w:t>
      </w:r>
      <w:proofErr w:type="gramStart"/>
      <w:r w:rsidRPr="00B830C2">
        <w:rPr>
          <w:rFonts w:ascii="Times New Roman" w:hAnsi="Times New Roman"/>
          <w:sz w:val="22"/>
          <w:szCs w:val="22"/>
        </w:rPr>
        <w:t>span, and</w:t>
      </w:r>
      <w:proofErr w:type="gramEnd"/>
      <w:r w:rsidRPr="00B830C2">
        <w:rPr>
          <w:rFonts w:ascii="Times New Roman" w:hAnsi="Times New Roman"/>
          <w:sz w:val="22"/>
          <w:szCs w:val="22"/>
        </w:rPr>
        <w:t xml:space="preserve"> </w:t>
      </w:r>
      <w:r w:rsidR="003A4285" w:rsidRPr="00B830C2">
        <w:rPr>
          <w:rFonts w:ascii="Times New Roman" w:hAnsi="Times New Roman"/>
          <w:sz w:val="22"/>
          <w:szCs w:val="22"/>
        </w:rPr>
        <w:t>shall</w:t>
      </w:r>
      <w:r w:rsidRPr="00B830C2">
        <w:rPr>
          <w:rFonts w:ascii="Times New Roman" w:hAnsi="Times New Roman"/>
          <w:sz w:val="22"/>
          <w:szCs w:val="22"/>
        </w:rPr>
        <w:t xml:space="preserve"> be introduced at the probe. </w:t>
      </w:r>
      <w:r w:rsidR="001B553A" w:rsidRPr="00B830C2">
        <w:rPr>
          <w:rFonts w:ascii="Times New Roman" w:hAnsi="Times New Roman"/>
          <w:sz w:val="22"/>
          <w:szCs w:val="22"/>
        </w:rPr>
        <w:t xml:space="preserve"> </w:t>
      </w:r>
      <w:r w:rsidRPr="00B830C2">
        <w:rPr>
          <w:rFonts w:ascii="Times New Roman" w:hAnsi="Times New Roman"/>
          <w:sz w:val="22"/>
          <w:szCs w:val="22"/>
        </w:rPr>
        <w:t>While this target represents a desired concentration</w:t>
      </w:r>
      <w:r w:rsidR="005E33DE" w:rsidRPr="00B830C2">
        <w:rPr>
          <w:rFonts w:ascii="Times New Roman" w:hAnsi="Times New Roman"/>
          <w:sz w:val="22"/>
          <w:szCs w:val="22"/>
        </w:rPr>
        <w:t xml:space="preserve"> </w:t>
      </w:r>
      <w:r w:rsidRPr="00B830C2">
        <w:rPr>
          <w:rFonts w:ascii="Times New Roman" w:hAnsi="Times New Roman"/>
          <w:sz w:val="22"/>
          <w:szCs w:val="22"/>
        </w:rPr>
        <w:t>range that is not always achievable in</w:t>
      </w:r>
      <w:r w:rsidR="005E33DE" w:rsidRPr="00B830C2">
        <w:rPr>
          <w:rFonts w:ascii="Times New Roman" w:hAnsi="Times New Roman"/>
          <w:sz w:val="22"/>
          <w:szCs w:val="22"/>
        </w:rPr>
        <w:t xml:space="preserve"> </w:t>
      </w:r>
      <w:r w:rsidR="005B7EC7" w:rsidRPr="00B830C2">
        <w:rPr>
          <w:rFonts w:ascii="Times New Roman" w:hAnsi="Times New Roman"/>
          <w:sz w:val="22"/>
          <w:szCs w:val="22"/>
        </w:rPr>
        <w:t>practice</w:t>
      </w:r>
      <w:r w:rsidR="00AE760E" w:rsidRPr="00B830C2">
        <w:rPr>
          <w:rFonts w:ascii="Times New Roman" w:hAnsi="Times New Roman"/>
          <w:sz w:val="22"/>
          <w:szCs w:val="22"/>
        </w:rPr>
        <w:t xml:space="preserve">, the </w:t>
      </w:r>
      <w:r w:rsidR="00F80FC5" w:rsidRPr="00B830C2">
        <w:rPr>
          <w:rFonts w:ascii="Times New Roman" w:hAnsi="Times New Roman"/>
          <w:sz w:val="22"/>
          <w:szCs w:val="22"/>
        </w:rPr>
        <w:t xml:space="preserve">owner or operator shall demonstrate its </w:t>
      </w:r>
      <w:r w:rsidR="00AE760E" w:rsidRPr="00B830C2">
        <w:rPr>
          <w:rFonts w:ascii="Times New Roman" w:hAnsi="Times New Roman"/>
          <w:sz w:val="22"/>
          <w:szCs w:val="22"/>
        </w:rPr>
        <w:t>intent to meet this range by the value of the reference gas.</w:t>
      </w:r>
      <w:r w:rsidRPr="00B830C2">
        <w:rPr>
          <w:rFonts w:ascii="Times New Roman" w:hAnsi="Times New Roman"/>
          <w:sz w:val="22"/>
          <w:szCs w:val="22"/>
        </w:rPr>
        <w:t xml:space="preserve"> </w:t>
      </w:r>
      <w:r w:rsidR="001B553A" w:rsidRPr="00B830C2">
        <w:rPr>
          <w:rFonts w:ascii="Times New Roman" w:hAnsi="Times New Roman"/>
          <w:sz w:val="22"/>
          <w:szCs w:val="22"/>
        </w:rPr>
        <w:t xml:space="preserve"> </w:t>
      </w:r>
      <w:r w:rsidRPr="00B830C2">
        <w:rPr>
          <w:rFonts w:ascii="Times New Roman" w:hAnsi="Times New Roman"/>
          <w:sz w:val="22"/>
          <w:szCs w:val="22"/>
        </w:rPr>
        <w:t>Expected</w:t>
      </w:r>
      <w:r w:rsidR="005E33DE" w:rsidRPr="00B830C2">
        <w:rPr>
          <w:rFonts w:ascii="Times New Roman" w:hAnsi="Times New Roman"/>
          <w:sz w:val="22"/>
          <w:szCs w:val="22"/>
        </w:rPr>
        <w:t xml:space="preserve"> </w:t>
      </w:r>
      <w:r w:rsidRPr="00B830C2">
        <w:rPr>
          <w:rFonts w:ascii="Times New Roman" w:hAnsi="Times New Roman"/>
          <w:sz w:val="22"/>
          <w:szCs w:val="22"/>
        </w:rPr>
        <w:t>values may include above span</w:t>
      </w:r>
      <w:r w:rsidR="005E33DE" w:rsidRPr="00B830C2">
        <w:rPr>
          <w:rFonts w:ascii="Times New Roman" w:hAnsi="Times New Roman"/>
          <w:sz w:val="22"/>
          <w:szCs w:val="22"/>
        </w:rPr>
        <w:t xml:space="preserve"> </w:t>
      </w:r>
      <w:r w:rsidRPr="00B830C2">
        <w:rPr>
          <w:rFonts w:ascii="Times New Roman" w:hAnsi="Times New Roman"/>
          <w:sz w:val="22"/>
          <w:szCs w:val="22"/>
        </w:rPr>
        <w:t>calibrations done before or after the</w:t>
      </w:r>
      <w:r w:rsidR="005E33DE" w:rsidRPr="00B830C2">
        <w:rPr>
          <w:rFonts w:ascii="Times New Roman" w:hAnsi="Times New Roman"/>
          <w:sz w:val="22"/>
          <w:szCs w:val="22"/>
        </w:rPr>
        <w:t xml:space="preserve"> </w:t>
      </w:r>
      <w:r w:rsidRPr="00B830C2">
        <w:rPr>
          <w:rFonts w:ascii="Times New Roman" w:hAnsi="Times New Roman"/>
          <w:sz w:val="22"/>
          <w:szCs w:val="22"/>
        </w:rPr>
        <w:t xml:space="preserve">above-span measurement period. </w:t>
      </w:r>
      <w:r w:rsidR="001B553A" w:rsidRPr="00B830C2">
        <w:rPr>
          <w:rFonts w:ascii="Times New Roman" w:hAnsi="Times New Roman"/>
          <w:sz w:val="22"/>
          <w:szCs w:val="22"/>
        </w:rPr>
        <w:t xml:space="preserve"> </w:t>
      </w:r>
      <w:r w:rsidR="00153B93" w:rsidRPr="00B830C2">
        <w:rPr>
          <w:rFonts w:ascii="Times New Roman" w:hAnsi="Times New Roman"/>
          <w:sz w:val="22"/>
          <w:szCs w:val="22"/>
        </w:rPr>
        <w:t>The owner or operator shall r</w:t>
      </w:r>
      <w:r w:rsidRPr="00B830C2">
        <w:rPr>
          <w:rFonts w:ascii="Times New Roman" w:hAnsi="Times New Roman"/>
          <w:sz w:val="22"/>
          <w:szCs w:val="22"/>
        </w:rPr>
        <w:t>ecord</w:t>
      </w:r>
      <w:r w:rsidR="005E33DE" w:rsidRPr="00B830C2">
        <w:rPr>
          <w:rFonts w:ascii="Times New Roman" w:hAnsi="Times New Roman"/>
          <w:sz w:val="22"/>
          <w:szCs w:val="22"/>
        </w:rPr>
        <w:t xml:space="preserve"> </w:t>
      </w:r>
      <w:r w:rsidRPr="00B830C2">
        <w:rPr>
          <w:rFonts w:ascii="Times New Roman" w:hAnsi="Times New Roman"/>
          <w:sz w:val="22"/>
          <w:szCs w:val="22"/>
        </w:rPr>
        <w:t>and report the results of this procedure</w:t>
      </w:r>
      <w:r w:rsidR="005E33DE" w:rsidRPr="00B830C2">
        <w:rPr>
          <w:rFonts w:ascii="Times New Roman" w:hAnsi="Times New Roman"/>
          <w:sz w:val="22"/>
          <w:szCs w:val="22"/>
        </w:rPr>
        <w:t xml:space="preserve"> </w:t>
      </w:r>
      <w:r w:rsidRPr="00B830C2">
        <w:rPr>
          <w:rFonts w:ascii="Times New Roman" w:hAnsi="Times New Roman"/>
          <w:sz w:val="22"/>
          <w:szCs w:val="22"/>
        </w:rPr>
        <w:t xml:space="preserve">as </w:t>
      </w:r>
      <w:r w:rsidR="00153B93" w:rsidRPr="00B830C2">
        <w:rPr>
          <w:rFonts w:ascii="Times New Roman" w:hAnsi="Times New Roman"/>
          <w:sz w:val="22"/>
          <w:szCs w:val="22"/>
        </w:rPr>
        <w:t>it</w:t>
      </w:r>
      <w:r w:rsidRPr="00B830C2">
        <w:rPr>
          <w:rFonts w:ascii="Times New Roman" w:hAnsi="Times New Roman"/>
          <w:sz w:val="22"/>
          <w:szCs w:val="22"/>
        </w:rPr>
        <w:t xml:space="preserve"> would for a daily calibration. The</w:t>
      </w:r>
      <w:r w:rsidR="005E33DE" w:rsidRPr="00B830C2">
        <w:rPr>
          <w:rFonts w:ascii="Times New Roman" w:hAnsi="Times New Roman"/>
          <w:sz w:val="22"/>
          <w:szCs w:val="22"/>
        </w:rPr>
        <w:t xml:space="preserve"> </w:t>
      </w:r>
      <w:r w:rsidR="00153B93" w:rsidRPr="00B830C2">
        <w:rPr>
          <w:rFonts w:ascii="Times New Roman" w:hAnsi="Times New Roman"/>
          <w:sz w:val="22"/>
          <w:szCs w:val="22"/>
        </w:rPr>
        <w:t>“</w:t>
      </w:r>
      <w:r w:rsidRPr="00B830C2">
        <w:rPr>
          <w:rFonts w:ascii="Times New Roman" w:hAnsi="Times New Roman"/>
          <w:sz w:val="22"/>
          <w:szCs w:val="22"/>
        </w:rPr>
        <w:t>above span</w:t>
      </w:r>
      <w:r w:rsidR="00153B93" w:rsidRPr="00B830C2">
        <w:rPr>
          <w:rFonts w:ascii="Times New Roman" w:hAnsi="Times New Roman"/>
          <w:sz w:val="22"/>
          <w:szCs w:val="22"/>
        </w:rPr>
        <w:t>”</w:t>
      </w:r>
      <w:r w:rsidRPr="00B830C2">
        <w:rPr>
          <w:rFonts w:ascii="Times New Roman" w:hAnsi="Times New Roman"/>
          <w:sz w:val="22"/>
          <w:szCs w:val="22"/>
        </w:rPr>
        <w:t xml:space="preserve"> calibration is successful if</w:t>
      </w:r>
      <w:r w:rsidR="005E33DE" w:rsidRPr="00B830C2">
        <w:rPr>
          <w:rFonts w:ascii="Times New Roman" w:hAnsi="Times New Roman"/>
          <w:sz w:val="22"/>
          <w:szCs w:val="22"/>
        </w:rPr>
        <w:t xml:space="preserve"> </w:t>
      </w:r>
      <w:r w:rsidRPr="00B830C2">
        <w:rPr>
          <w:rFonts w:ascii="Times New Roman" w:hAnsi="Times New Roman"/>
          <w:sz w:val="22"/>
          <w:szCs w:val="22"/>
        </w:rPr>
        <w:t xml:space="preserve">the value measured by the </w:t>
      </w:r>
      <w:proofErr w:type="spellStart"/>
      <w:r w:rsidRPr="00B830C2">
        <w:rPr>
          <w:rFonts w:ascii="Times New Roman" w:hAnsi="Times New Roman"/>
          <w:sz w:val="22"/>
          <w:szCs w:val="22"/>
        </w:rPr>
        <w:t>HCl</w:t>
      </w:r>
      <w:proofErr w:type="spellEnd"/>
      <w:r w:rsidRPr="00B830C2">
        <w:rPr>
          <w:rFonts w:ascii="Times New Roman" w:hAnsi="Times New Roman"/>
          <w:sz w:val="22"/>
          <w:szCs w:val="22"/>
        </w:rPr>
        <w:t xml:space="preserve"> CEMS is</w:t>
      </w:r>
      <w:r w:rsidR="005E33DE" w:rsidRPr="00B830C2">
        <w:rPr>
          <w:rFonts w:ascii="Times New Roman" w:hAnsi="Times New Roman"/>
          <w:sz w:val="22"/>
          <w:szCs w:val="22"/>
        </w:rPr>
        <w:t xml:space="preserve"> </w:t>
      </w:r>
      <w:r w:rsidRPr="00B830C2">
        <w:rPr>
          <w:rFonts w:ascii="Times New Roman" w:hAnsi="Times New Roman"/>
          <w:sz w:val="22"/>
          <w:szCs w:val="22"/>
        </w:rPr>
        <w:t xml:space="preserve">within </w:t>
      </w:r>
      <w:r w:rsidR="00153B93" w:rsidRPr="00B830C2">
        <w:rPr>
          <w:rFonts w:ascii="Times New Roman" w:hAnsi="Times New Roman"/>
          <w:sz w:val="22"/>
          <w:szCs w:val="22"/>
        </w:rPr>
        <w:t>20%</w:t>
      </w:r>
      <w:r w:rsidRPr="00B830C2">
        <w:rPr>
          <w:rFonts w:ascii="Times New Roman" w:hAnsi="Times New Roman"/>
          <w:sz w:val="22"/>
          <w:szCs w:val="22"/>
        </w:rPr>
        <w:t xml:space="preserve"> of the certified value</w:t>
      </w:r>
      <w:r w:rsidR="005E33DE" w:rsidRPr="00B830C2">
        <w:rPr>
          <w:rFonts w:ascii="Times New Roman" w:hAnsi="Times New Roman"/>
          <w:sz w:val="22"/>
          <w:szCs w:val="22"/>
        </w:rPr>
        <w:t xml:space="preserve"> </w:t>
      </w:r>
      <w:r w:rsidRPr="00B830C2">
        <w:rPr>
          <w:rFonts w:ascii="Times New Roman" w:hAnsi="Times New Roman"/>
          <w:sz w:val="22"/>
          <w:szCs w:val="22"/>
        </w:rPr>
        <w:t xml:space="preserve">of the reference gas. </w:t>
      </w:r>
      <w:r w:rsidR="001B553A" w:rsidRPr="00B830C2">
        <w:rPr>
          <w:rFonts w:ascii="Times New Roman" w:hAnsi="Times New Roman"/>
          <w:sz w:val="22"/>
          <w:szCs w:val="22"/>
        </w:rPr>
        <w:t xml:space="preserve"> </w:t>
      </w:r>
      <w:r w:rsidRPr="00B830C2">
        <w:rPr>
          <w:rFonts w:ascii="Times New Roman" w:hAnsi="Times New Roman"/>
          <w:sz w:val="22"/>
          <w:szCs w:val="22"/>
        </w:rPr>
        <w:t>If the value</w:t>
      </w:r>
      <w:r w:rsidR="005E33DE" w:rsidRPr="00B830C2">
        <w:rPr>
          <w:rFonts w:ascii="Times New Roman" w:hAnsi="Times New Roman"/>
          <w:sz w:val="22"/>
          <w:szCs w:val="22"/>
        </w:rPr>
        <w:t xml:space="preserve"> </w:t>
      </w:r>
      <w:r w:rsidRPr="00B830C2">
        <w:rPr>
          <w:rFonts w:ascii="Times New Roman" w:hAnsi="Times New Roman"/>
          <w:sz w:val="22"/>
          <w:szCs w:val="22"/>
        </w:rPr>
        <w:t xml:space="preserve">measured by the </w:t>
      </w:r>
      <w:proofErr w:type="spellStart"/>
      <w:r w:rsidRPr="00B830C2">
        <w:rPr>
          <w:rFonts w:ascii="Times New Roman" w:hAnsi="Times New Roman"/>
          <w:sz w:val="22"/>
          <w:szCs w:val="22"/>
        </w:rPr>
        <w:t>HCl</w:t>
      </w:r>
      <w:proofErr w:type="spellEnd"/>
      <w:r w:rsidRPr="00B830C2">
        <w:rPr>
          <w:rFonts w:ascii="Times New Roman" w:hAnsi="Times New Roman"/>
          <w:sz w:val="22"/>
          <w:szCs w:val="22"/>
        </w:rPr>
        <w:t xml:space="preserve"> CEMS is not</w:t>
      </w:r>
      <w:r w:rsidR="005E33DE" w:rsidRPr="00B830C2">
        <w:rPr>
          <w:rFonts w:ascii="Times New Roman" w:hAnsi="Times New Roman"/>
          <w:sz w:val="22"/>
          <w:szCs w:val="22"/>
        </w:rPr>
        <w:t xml:space="preserve"> </w:t>
      </w:r>
      <w:r w:rsidRPr="00B830C2">
        <w:rPr>
          <w:rFonts w:ascii="Times New Roman" w:hAnsi="Times New Roman"/>
          <w:sz w:val="22"/>
          <w:szCs w:val="22"/>
        </w:rPr>
        <w:t>within 20</w:t>
      </w:r>
      <w:r w:rsidR="00153B93" w:rsidRPr="00B830C2">
        <w:rPr>
          <w:rFonts w:ascii="Times New Roman" w:hAnsi="Times New Roman"/>
          <w:sz w:val="22"/>
          <w:szCs w:val="22"/>
        </w:rPr>
        <w:t>%</w:t>
      </w:r>
      <w:r w:rsidRPr="00B830C2">
        <w:rPr>
          <w:rFonts w:ascii="Times New Roman" w:hAnsi="Times New Roman"/>
          <w:sz w:val="22"/>
          <w:szCs w:val="22"/>
        </w:rPr>
        <w:t xml:space="preserve"> of the certified value</w:t>
      </w:r>
      <w:r w:rsidR="005E33DE" w:rsidRPr="00B830C2">
        <w:rPr>
          <w:rFonts w:ascii="Times New Roman" w:hAnsi="Times New Roman"/>
          <w:sz w:val="22"/>
          <w:szCs w:val="22"/>
        </w:rPr>
        <w:t xml:space="preserve"> </w:t>
      </w:r>
      <w:r w:rsidRPr="00B830C2">
        <w:rPr>
          <w:rFonts w:ascii="Times New Roman" w:hAnsi="Times New Roman"/>
          <w:sz w:val="22"/>
          <w:szCs w:val="22"/>
        </w:rPr>
        <w:t xml:space="preserve">of the reference gas, then </w:t>
      </w:r>
      <w:r w:rsidR="00153B93" w:rsidRPr="00B830C2">
        <w:rPr>
          <w:rFonts w:ascii="Times New Roman" w:hAnsi="Times New Roman"/>
          <w:sz w:val="22"/>
          <w:szCs w:val="22"/>
        </w:rPr>
        <w:t>the owner or operator</w:t>
      </w:r>
      <w:r w:rsidRPr="00B830C2">
        <w:rPr>
          <w:rFonts w:ascii="Times New Roman" w:hAnsi="Times New Roman"/>
          <w:sz w:val="22"/>
          <w:szCs w:val="22"/>
        </w:rPr>
        <w:t xml:space="preserve"> </w:t>
      </w:r>
      <w:r w:rsidR="003C4F2A" w:rsidRPr="00B830C2">
        <w:rPr>
          <w:rFonts w:ascii="Times New Roman" w:hAnsi="Times New Roman"/>
          <w:sz w:val="22"/>
          <w:szCs w:val="22"/>
        </w:rPr>
        <w:t>shall</w:t>
      </w:r>
      <w:r w:rsidR="005E33DE" w:rsidRPr="00B830C2">
        <w:rPr>
          <w:rFonts w:ascii="Times New Roman" w:hAnsi="Times New Roman"/>
          <w:sz w:val="22"/>
          <w:szCs w:val="22"/>
        </w:rPr>
        <w:t xml:space="preserve"> </w:t>
      </w:r>
      <w:r w:rsidRPr="00B830C2">
        <w:rPr>
          <w:rFonts w:ascii="Times New Roman" w:hAnsi="Times New Roman"/>
          <w:sz w:val="22"/>
          <w:szCs w:val="22"/>
        </w:rPr>
        <w:t>normalize the stack gas values measured</w:t>
      </w:r>
      <w:r w:rsidR="005E33DE" w:rsidRPr="00B830C2">
        <w:rPr>
          <w:rFonts w:ascii="Times New Roman" w:hAnsi="Times New Roman"/>
          <w:sz w:val="22"/>
          <w:szCs w:val="22"/>
        </w:rPr>
        <w:t xml:space="preserve"> </w:t>
      </w:r>
      <w:r w:rsidRPr="00B830C2">
        <w:rPr>
          <w:rFonts w:ascii="Times New Roman" w:hAnsi="Times New Roman"/>
          <w:sz w:val="22"/>
          <w:szCs w:val="22"/>
        </w:rPr>
        <w:t>abov</w:t>
      </w:r>
      <w:r w:rsidR="003C4F2A" w:rsidRPr="00B830C2">
        <w:rPr>
          <w:rFonts w:ascii="Times New Roman" w:hAnsi="Times New Roman"/>
          <w:sz w:val="22"/>
          <w:szCs w:val="22"/>
        </w:rPr>
        <w:t>e span as described in part 9.</w:t>
      </w:r>
      <w:proofErr w:type="gramStart"/>
      <w:r w:rsidR="003C4F2A" w:rsidRPr="00B830C2">
        <w:rPr>
          <w:rFonts w:ascii="Times New Roman" w:hAnsi="Times New Roman"/>
          <w:sz w:val="22"/>
          <w:szCs w:val="22"/>
        </w:rPr>
        <w:t>9.j.</w:t>
      </w:r>
      <w:proofErr w:type="gramEnd"/>
      <w:r w:rsidR="003C4F2A" w:rsidRPr="00B830C2">
        <w:rPr>
          <w:rFonts w:ascii="Times New Roman" w:hAnsi="Times New Roman"/>
          <w:sz w:val="22"/>
          <w:szCs w:val="22"/>
        </w:rPr>
        <w:t>1.B.4</w:t>
      </w:r>
      <w:r w:rsidRPr="00B830C2">
        <w:rPr>
          <w:rFonts w:ascii="Times New Roman" w:hAnsi="Times New Roman"/>
          <w:sz w:val="22"/>
          <w:szCs w:val="22"/>
        </w:rPr>
        <w:t xml:space="preserve">. </w:t>
      </w:r>
      <w:r w:rsidR="001B553A" w:rsidRPr="00B830C2">
        <w:rPr>
          <w:rFonts w:ascii="Times New Roman" w:hAnsi="Times New Roman"/>
          <w:sz w:val="22"/>
          <w:szCs w:val="22"/>
        </w:rPr>
        <w:t xml:space="preserve"> </w:t>
      </w:r>
      <w:r w:rsidRPr="00B830C2">
        <w:rPr>
          <w:rFonts w:ascii="Times New Roman" w:hAnsi="Times New Roman"/>
          <w:sz w:val="22"/>
          <w:szCs w:val="22"/>
        </w:rPr>
        <w:t xml:space="preserve">If the </w:t>
      </w:r>
      <w:r w:rsidR="00153B93" w:rsidRPr="00B830C2">
        <w:rPr>
          <w:rFonts w:ascii="Times New Roman" w:hAnsi="Times New Roman"/>
          <w:sz w:val="22"/>
          <w:szCs w:val="22"/>
        </w:rPr>
        <w:t>“</w:t>
      </w:r>
      <w:r w:rsidRPr="00B830C2">
        <w:rPr>
          <w:rFonts w:ascii="Times New Roman" w:hAnsi="Times New Roman"/>
          <w:sz w:val="22"/>
          <w:szCs w:val="22"/>
        </w:rPr>
        <w:t>above</w:t>
      </w:r>
      <w:r w:rsidR="005E33DE" w:rsidRPr="00B830C2">
        <w:rPr>
          <w:rFonts w:ascii="Times New Roman" w:hAnsi="Times New Roman"/>
          <w:sz w:val="22"/>
          <w:szCs w:val="22"/>
        </w:rPr>
        <w:t xml:space="preserve"> </w:t>
      </w:r>
      <w:r w:rsidRPr="00B830C2">
        <w:rPr>
          <w:rFonts w:ascii="Times New Roman" w:hAnsi="Times New Roman"/>
          <w:sz w:val="22"/>
          <w:szCs w:val="22"/>
        </w:rPr>
        <w:t>span</w:t>
      </w:r>
      <w:r w:rsidR="00153B93" w:rsidRPr="00B830C2">
        <w:rPr>
          <w:rFonts w:ascii="Times New Roman" w:hAnsi="Times New Roman"/>
          <w:sz w:val="22"/>
          <w:szCs w:val="22"/>
        </w:rPr>
        <w:t>”</w:t>
      </w:r>
      <w:r w:rsidRPr="00B830C2">
        <w:rPr>
          <w:rFonts w:ascii="Times New Roman" w:hAnsi="Times New Roman"/>
          <w:sz w:val="22"/>
          <w:szCs w:val="22"/>
        </w:rPr>
        <w:t xml:space="preserve"> calibration is conducted during</w:t>
      </w:r>
      <w:r w:rsidR="005E33DE" w:rsidRPr="00B830C2">
        <w:rPr>
          <w:rFonts w:ascii="Times New Roman" w:hAnsi="Times New Roman"/>
          <w:sz w:val="22"/>
          <w:szCs w:val="22"/>
        </w:rPr>
        <w:t xml:space="preserve"> </w:t>
      </w:r>
      <w:r w:rsidRPr="00B830C2">
        <w:rPr>
          <w:rFonts w:ascii="Times New Roman" w:hAnsi="Times New Roman"/>
          <w:sz w:val="22"/>
          <w:szCs w:val="22"/>
        </w:rPr>
        <w:t>the period when measured emissions</w:t>
      </w:r>
      <w:r w:rsidR="005E33DE" w:rsidRPr="00B830C2">
        <w:rPr>
          <w:rFonts w:ascii="Times New Roman" w:hAnsi="Times New Roman"/>
          <w:sz w:val="22"/>
          <w:szCs w:val="22"/>
        </w:rPr>
        <w:t xml:space="preserve"> </w:t>
      </w:r>
      <w:r w:rsidRPr="00B830C2">
        <w:rPr>
          <w:rFonts w:ascii="Times New Roman" w:hAnsi="Times New Roman"/>
          <w:sz w:val="22"/>
          <w:szCs w:val="22"/>
        </w:rPr>
        <w:t xml:space="preserve">are above span and </w:t>
      </w:r>
      <w:r w:rsidR="00153B93" w:rsidRPr="00B830C2">
        <w:rPr>
          <w:rFonts w:ascii="Times New Roman" w:hAnsi="Times New Roman"/>
          <w:sz w:val="22"/>
          <w:szCs w:val="22"/>
        </w:rPr>
        <w:t>the owner or operator fails</w:t>
      </w:r>
      <w:r w:rsidRPr="00B830C2">
        <w:rPr>
          <w:rFonts w:ascii="Times New Roman" w:hAnsi="Times New Roman"/>
          <w:sz w:val="22"/>
          <w:szCs w:val="22"/>
        </w:rPr>
        <w:t xml:space="preserve"> to</w:t>
      </w:r>
      <w:r w:rsidR="005E33DE" w:rsidRPr="00B830C2">
        <w:rPr>
          <w:rFonts w:ascii="Times New Roman" w:hAnsi="Times New Roman"/>
          <w:sz w:val="22"/>
          <w:szCs w:val="22"/>
        </w:rPr>
        <w:t xml:space="preserve"> </w:t>
      </w:r>
      <w:r w:rsidRPr="00B830C2">
        <w:rPr>
          <w:rFonts w:ascii="Times New Roman" w:hAnsi="Times New Roman"/>
          <w:sz w:val="22"/>
          <w:szCs w:val="22"/>
        </w:rPr>
        <w:t>collect the one data point in an hour</w:t>
      </w:r>
      <w:r w:rsidR="005E33DE" w:rsidRPr="00B830C2">
        <w:rPr>
          <w:rFonts w:ascii="Times New Roman" w:hAnsi="Times New Roman"/>
          <w:sz w:val="22"/>
          <w:szCs w:val="22"/>
        </w:rPr>
        <w:t xml:space="preserve"> </w:t>
      </w:r>
      <w:r w:rsidRPr="00B830C2">
        <w:rPr>
          <w:rFonts w:ascii="Times New Roman" w:hAnsi="Times New Roman"/>
          <w:sz w:val="22"/>
          <w:szCs w:val="22"/>
        </w:rPr>
        <w:t xml:space="preserve">due to the calibration duration, then </w:t>
      </w:r>
      <w:r w:rsidR="00153B93" w:rsidRPr="00B830C2">
        <w:rPr>
          <w:rFonts w:ascii="Times New Roman" w:hAnsi="Times New Roman"/>
          <w:sz w:val="22"/>
          <w:szCs w:val="22"/>
        </w:rPr>
        <w:t>the owner or operator</w:t>
      </w:r>
      <w:r w:rsidR="003C4F2A" w:rsidRPr="00B830C2">
        <w:rPr>
          <w:rFonts w:ascii="Times New Roman" w:hAnsi="Times New Roman"/>
          <w:sz w:val="22"/>
          <w:szCs w:val="22"/>
        </w:rPr>
        <w:t xml:space="preserve"> shall</w:t>
      </w:r>
      <w:r w:rsidRPr="00B830C2">
        <w:rPr>
          <w:rFonts w:ascii="Times New Roman" w:hAnsi="Times New Roman"/>
          <w:sz w:val="22"/>
          <w:szCs w:val="22"/>
        </w:rPr>
        <w:t xml:space="preserve"> determine the emissions </w:t>
      </w:r>
      <w:r w:rsidRPr="00B830C2">
        <w:rPr>
          <w:rFonts w:ascii="Times New Roman" w:hAnsi="Times New Roman"/>
          <w:sz w:val="22"/>
          <w:szCs w:val="22"/>
        </w:rPr>
        <w:lastRenderedPageBreak/>
        <w:t>average</w:t>
      </w:r>
      <w:r w:rsidR="005E33DE" w:rsidRPr="00B830C2">
        <w:rPr>
          <w:rFonts w:ascii="Times New Roman" w:hAnsi="Times New Roman"/>
          <w:sz w:val="22"/>
          <w:szCs w:val="22"/>
        </w:rPr>
        <w:t xml:space="preserve"> </w:t>
      </w:r>
      <w:r w:rsidRPr="00B830C2">
        <w:rPr>
          <w:rFonts w:ascii="Times New Roman" w:hAnsi="Times New Roman"/>
          <w:sz w:val="22"/>
          <w:szCs w:val="22"/>
        </w:rPr>
        <w:t>for that missed hour as the average of</w:t>
      </w:r>
      <w:r w:rsidR="005E33DE" w:rsidRPr="00B830C2">
        <w:rPr>
          <w:rFonts w:ascii="Times New Roman" w:hAnsi="Times New Roman"/>
          <w:sz w:val="22"/>
          <w:szCs w:val="22"/>
        </w:rPr>
        <w:t xml:space="preserve"> </w:t>
      </w:r>
      <w:r w:rsidRPr="00B830C2">
        <w:rPr>
          <w:rFonts w:ascii="Times New Roman" w:hAnsi="Times New Roman"/>
          <w:sz w:val="22"/>
          <w:szCs w:val="22"/>
        </w:rPr>
        <w:t>hourly averages for the hour preceding</w:t>
      </w:r>
      <w:r w:rsidR="005E33DE" w:rsidRPr="00B830C2">
        <w:rPr>
          <w:rFonts w:ascii="Times New Roman" w:hAnsi="Times New Roman"/>
          <w:sz w:val="22"/>
          <w:szCs w:val="22"/>
        </w:rPr>
        <w:t xml:space="preserve"> </w:t>
      </w:r>
      <w:r w:rsidRPr="00B830C2">
        <w:rPr>
          <w:rFonts w:ascii="Times New Roman" w:hAnsi="Times New Roman"/>
          <w:sz w:val="22"/>
          <w:szCs w:val="22"/>
        </w:rPr>
        <w:t>the missed hour and the hour following</w:t>
      </w:r>
      <w:r w:rsidR="005E33DE" w:rsidRPr="00B830C2">
        <w:rPr>
          <w:rFonts w:ascii="Times New Roman" w:hAnsi="Times New Roman"/>
          <w:sz w:val="22"/>
          <w:szCs w:val="22"/>
        </w:rPr>
        <w:t xml:space="preserve"> </w:t>
      </w:r>
      <w:r w:rsidRPr="00B830C2">
        <w:rPr>
          <w:rFonts w:ascii="Times New Roman" w:hAnsi="Times New Roman"/>
          <w:sz w:val="22"/>
          <w:szCs w:val="22"/>
        </w:rPr>
        <w:t xml:space="preserve">the missed hour. </w:t>
      </w:r>
      <w:r w:rsidR="001B553A" w:rsidRPr="00B830C2">
        <w:rPr>
          <w:rFonts w:ascii="Times New Roman" w:hAnsi="Times New Roman"/>
          <w:sz w:val="22"/>
          <w:szCs w:val="22"/>
        </w:rPr>
        <w:t xml:space="preserve"> </w:t>
      </w:r>
      <w:r w:rsidRPr="00B830C2">
        <w:rPr>
          <w:rFonts w:ascii="Times New Roman" w:hAnsi="Times New Roman"/>
          <w:sz w:val="22"/>
          <w:szCs w:val="22"/>
        </w:rPr>
        <w:t>In an hour where an</w:t>
      </w:r>
      <w:r w:rsidR="00153B93" w:rsidRPr="00B830C2">
        <w:rPr>
          <w:rFonts w:ascii="Times New Roman" w:hAnsi="Times New Roman"/>
          <w:sz w:val="22"/>
          <w:szCs w:val="22"/>
        </w:rPr>
        <w:t xml:space="preserve"> owner or operator is conducting an</w:t>
      </w:r>
      <w:r w:rsidR="005E33DE" w:rsidRPr="00B830C2">
        <w:rPr>
          <w:rFonts w:ascii="Times New Roman" w:hAnsi="Times New Roman"/>
          <w:sz w:val="22"/>
          <w:szCs w:val="22"/>
        </w:rPr>
        <w:t xml:space="preserve"> </w:t>
      </w:r>
      <w:r w:rsidR="00153B93" w:rsidRPr="00B830C2">
        <w:rPr>
          <w:rFonts w:ascii="Times New Roman" w:hAnsi="Times New Roman"/>
          <w:sz w:val="22"/>
          <w:szCs w:val="22"/>
        </w:rPr>
        <w:t>“</w:t>
      </w:r>
      <w:r w:rsidRPr="00B830C2">
        <w:rPr>
          <w:rFonts w:ascii="Times New Roman" w:hAnsi="Times New Roman"/>
          <w:sz w:val="22"/>
          <w:szCs w:val="22"/>
        </w:rPr>
        <w:t>above span</w:t>
      </w:r>
      <w:r w:rsidR="00153B93" w:rsidRPr="00B830C2">
        <w:rPr>
          <w:rFonts w:ascii="Times New Roman" w:hAnsi="Times New Roman"/>
          <w:sz w:val="22"/>
          <w:szCs w:val="22"/>
        </w:rPr>
        <w:t>”</w:t>
      </w:r>
      <w:r w:rsidRPr="00B830C2">
        <w:rPr>
          <w:rFonts w:ascii="Times New Roman" w:hAnsi="Times New Roman"/>
          <w:sz w:val="22"/>
          <w:szCs w:val="22"/>
        </w:rPr>
        <w:t xml:space="preserve"> calibration and </w:t>
      </w:r>
      <w:r w:rsidR="00AF2E79" w:rsidRPr="00B830C2">
        <w:rPr>
          <w:rFonts w:ascii="Times New Roman" w:hAnsi="Times New Roman"/>
          <w:sz w:val="22"/>
          <w:szCs w:val="22"/>
        </w:rPr>
        <w:t xml:space="preserve">collects </w:t>
      </w:r>
      <w:r w:rsidRPr="00B830C2">
        <w:rPr>
          <w:rFonts w:ascii="Times New Roman" w:hAnsi="Times New Roman"/>
          <w:sz w:val="22"/>
          <w:szCs w:val="22"/>
        </w:rPr>
        <w:t>one or more data points, the emissions average is</w:t>
      </w:r>
      <w:r w:rsidR="005E33DE" w:rsidRPr="00B830C2">
        <w:rPr>
          <w:rFonts w:ascii="Times New Roman" w:hAnsi="Times New Roman"/>
          <w:sz w:val="22"/>
          <w:szCs w:val="22"/>
        </w:rPr>
        <w:t xml:space="preserve"> </w:t>
      </w:r>
      <w:r w:rsidRPr="00B830C2">
        <w:rPr>
          <w:rFonts w:ascii="Times New Roman" w:hAnsi="Times New Roman"/>
          <w:sz w:val="22"/>
          <w:szCs w:val="22"/>
        </w:rPr>
        <w:t>represented by the average of all valid</w:t>
      </w:r>
      <w:r w:rsidR="005E33DE" w:rsidRPr="00B830C2">
        <w:rPr>
          <w:rFonts w:ascii="Times New Roman" w:hAnsi="Times New Roman"/>
          <w:sz w:val="22"/>
          <w:szCs w:val="22"/>
        </w:rPr>
        <w:t xml:space="preserve"> </w:t>
      </w:r>
      <w:r w:rsidRPr="00B830C2">
        <w:rPr>
          <w:rFonts w:ascii="Times New Roman" w:hAnsi="Times New Roman"/>
          <w:sz w:val="22"/>
          <w:szCs w:val="22"/>
        </w:rPr>
        <w:t>data points collected in that hour;</w:t>
      </w:r>
      <w:r w:rsidR="00636259" w:rsidRPr="00B830C2">
        <w:rPr>
          <w:rFonts w:ascii="Times New Roman" w:hAnsi="Times New Roman"/>
          <w:sz w:val="22"/>
          <w:szCs w:val="22"/>
        </w:rPr>
        <w:t xml:space="preserve"> </w:t>
      </w:r>
    </w:p>
    <w:p w:rsidR="005E33DE" w:rsidRPr="000D48A0" w:rsidRDefault="005E33DE"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u w:val="single"/>
        </w:rPr>
      </w:pPr>
    </w:p>
    <w:p w:rsidR="002F08DD" w:rsidRPr="00B830C2" w:rsidRDefault="005E33DE"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r>
      <w:r w:rsidRPr="00B830C2">
        <w:rPr>
          <w:rFonts w:ascii="Times New Roman" w:hAnsi="Times New Roman"/>
          <w:sz w:val="22"/>
          <w:szCs w:val="22"/>
        </w:rPr>
        <w:tab/>
        <w:t>9.</w:t>
      </w:r>
      <w:proofErr w:type="gramStart"/>
      <w:r w:rsidRPr="00B830C2">
        <w:rPr>
          <w:rFonts w:ascii="Times New Roman" w:hAnsi="Times New Roman"/>
          <w:sz w:val="22"/>
          <w:szCs w:val="22"/>
        </w:rPr>
        <w:t>9.j.</w:t>
      </w:r>
      <w:proofErr w:type="gramEnd"/>
      <w:r w:rsidRPr="00B830C2">
        <w:rPr>
          <w:rFonts w:ascii="Times New Roman" w:hAnsi="Times New Roman"/>
          <w:sz w:val="22"/>
          <w:szCs w:val="22"/>
        </w:rPr>
        <w:t>1.B.4</w:t>
      </w:r>
      <w:r w:rsidR="00445122" w:rsidRPr="00B830C2">
        <w:rPr>
          <w:rFonts w:ascii="Times New Roman" w:hAnsi="Times New Roman"/>
          <w:sz w:val="22"/>
          <w:szCs w:val="22"/>
        </w:rPr>
        <w:t xml:space="preserve">.  In the event that the </w:t>
      </w:r>
      <w:r w:rsidR="008B7FE9" w:rsidRPr="00B830C2">
        <w:rPr>
          <w:rFonts w:ascii="Times New Roman" w:hAnsi="Times New Roman"/>
          <w:sz w:val="22"/>
          <w:szCs w:val="22"/>
        </w:rPr>
        <w:t>“</w:t>
      </w:r>
      <w:r w:rsidR="00445122" w:rsidRPr="00B830C2">
        <w:rPr>
          <w:rFonts w:ascii="Times New Roman" w:hAnsi="Times New Roman"/>
          <w:sz w:val="22"/>
          <w:szCs w:val="22"/>
        </w:rPr>
        <w:t>above span</w:t>
      </w:r>
      <w:r w:rsidR="008B7FE9" w:rsidRPr="00B830C2">
        <w:rPr>
          <w:rFonts w:ascii="Times New Roman" w:hAnsi="Times New Roman"/>
          <w:sz w:val="22"/>
          <w:szCs w:val="22"/>
        </w:rPr>
        <w:t xml:space="preserve">” </w:t>
      </w:r>
      <w:r w:rsidR="00445122" w:rsidRPr="00B830C2">
        <w:rPr>
          <w:rFonts w:ascii="Times New Roman" w:hAnsi="Times New Roman"/>
          <w:sz w:val="22"/>
          <w:szCs w:val="22"/>
        </w:rPr>
        <w:t xml:space="preserve">calibration is not successful (i.e., the </w:t>
      </w:r>
      <w:proofErr w:type="spellStart"/>
      <w:r w:rsidR="00445122" w:rsidRPr="00B830C2">
        <w:rPr>
          <w:rFonts w:ascii="Times New Roman" w:hAnsi="Times New Roman"/>
          <w:sz w:val="22"/>
          <w:szCs w:val="22"/>
        </w:rPr>
        <w:t>HCl</w:t>
      </w:r>
      <w:proofErr w:type="spellEnd"/>
      <w:r w:rsidR="00445122" w:rsidRPr="00B830C2">
        <w:rPr>
          <w:rFonts w:ascii="Times New Roman" w:hAnsi="Times New Roman"/>
          <w:sz w:val="22"/>
          <w:szCs w:val="22"/>
        </w:rPr>
        <w:t xml:space="preserve"> CEMS measured value is not within 20</w:t>
      </w:r>
      <w:r w:rsidR="008B7FE9" w:rsidRPr="00B830C2">
        <w:rPr>
          <w:rFonts w:ascii="Times New Roman" w:hAnsi="Times New Roman"/>
          <w:sz w:val="22"/>
          <w:szCs w:val="22"/>
        </w:rPr>
        <w:t>%</w:t>
      </w:r>
      <w:r w:rsidR="00445122" w:rsidRPr="00B830C2">
        <w:rPr>
          <w:rFonts w:ascii="Times New Roman" w:hAnsi="Times New Roman"/>
          <w:sz w:val="22"/>
          <w:szCs w:val="22"/>
        </w:rPr>
        <w:t xml:space="preserve"> of the certified value of the reference gas), then </w:t>
      </w:r>
      <w:r w:rsidR="008B7FE9" w:rsidRPr="00B830C2">
        <w:rPr>
          <w:rFonts w:ascii="Times New Roman" w:hAnsi="Times New Roman"/>
          <w:sz w:val="22"/>
          <w:szCs w:val="22"/>
        </w:rPr>
        <w:t>the owner or operator</w:t>
      </w:r>
      <w:r w:rsidR="00445122" w:rsidRPr="00B830C2">
        <w:rPr>
          <w:rFonts w:ascii="Times New Roman" w:hAnsi="Times New Roman"/>
          <w:sz w:val="22"/>
          <w:szCs w:val="22"/>
        </w:rPr>
        <w:t xml:space="preserve"> </w:t>
      </w:r>
      <w:r w:rsidR="00703243" w:rsidRPr="00B830C2">
        <w:rPr>
          <w:rFonts w:ascii="Times New Roman" w:hAnsi="Times New Roman"/>
          <w:sz w:val="22"/>
          <w:szCs w:val="22"/>
        </w:rPr>
        <w:t xml:space="preserve">shall </w:t>
      </w:r>
      <w:r w:rsidR="00445122" w:rsidRPr="00B830C2">
        <w:rPr>
          <w:rFonts w:ascii="Times New Roman" w:hAnsi="Times New Roman"/>
          <w:sz w:val="22"/>
          <w:szCs w:val="22"/>
        </w:rPr>
        <w:t xml:space="preserve">normalize the one-hour average stack gas values measured above the span during the 24- hour period preceding or following the </w:t>
      </w:r>
      <w:r w:rsidR="008B7FE9" w:rsidRPr="00B830C2">
        <w:rPr>
          <w:rFonts w:ascii="Times New Roman" w:hAnsi="Times New Roman"/>
          <w:sz w:val="22"/>
          <w:szCs w:val="22"/>
        </w:rPr>
        <w:t>“</w:t>
      </w:r>
      <w:r w:rsidR="00445122" w:rsidRPr="00B830C2">
        <w:rPr>
          <w:rFonts w:ascii="Times New Roman" w:hAnsi="Times New Roman"/>
          <w:sz w:val="22"/>
          <w:szCs w:val="22"/>
        </w:rPr>
        <w:t>above span</w:t>
      </w:r>
      <w:r w:rsidR="008B7FE9" w:rsidRPr="00B830C2">
        <w:rPr>
          <w:rFonts w:ascii="Times New Roman" w:hAnsi="Times New Roman"/>
          <w:sz w:val="22"/>
          <w:szCs w:val="22"/>
        </w:rPr>
        <w:t>”</w:t>
      </w:r>
      <w:r w:rsidR="00445122" w:rsidRPr="00B830C2">
        <w:rPr>
          <w:rFonts w:ascii="Times New Roman" w:hAnsi="Times New Roman"/>
          <w:sz w:val="22"/>
          <w:szCs w:val="22"/>
        </w:rPr>
        <w:t xml:space="preserve"> calibration for reporting based on the </w:t>
      </w:r>
      <w:proofErr w:type="spellStart"/>
      <w:r w:rsidR="00445122" w:rsidRPr="00B830C2">
        <w:rPr>
          <w:rFonts w:ascii="Times New Roman" w:hAnsi="Times New Roman"/>
          <w:sz w:val="22"/>
          <w:szCs w:val="22"/>
        </w:rPr>
        <w:t>HCl</w:t>
      </w:r>
      <w:proofErr w:type="spellEnd"/>
      <w:r w:rsidR="00445122" w:rsidRPr="00B830C2">
        <w:rPr>
          <w:rFonts w:ascii="Times New Roman" w:hAnsi="Times New Roman"/>
          <w:sz w:val="22"/>
          <w:szCs w:val="22"/>
        </w:rPr>
        <w:t xml:space="preserve"> CEMS response to</w:t>
      </w:r>
      <w:r w:rsidR="001B553A" w:rsidRPr="00B830C2">
        <w:rPr>
          <w:rFonts w:ascii="Times New Roman" w:hAnsi="Times New Roman"/>
          <w:sz w:val="22"/>
          <w:szCs w:val="22"/>
        </w:rPr>
        <w:t xml:space="preserve"> the reference gas as shown in E</w:t>
      </w:r>
      <w:r w:rsidR="002F08DD" w:rsidRPr="00B830C2">
        <w:rPr>
          <w:rFonts w:ascii="Times New Roman" w:hAnsi="Times New Roman"/>
          <w:sz w:val="22"/>
          <w:szCs w:val="22"/>
        </w:rPr>
        <w:t xml:space="preserve">quation 6.  Only one </w:t>
      </w:r>
      <w:r w:rsidR="008B7FE9" w:rsidRPr="00B830C2">
        <w:rPr>
          <w:rFonts w:ascii="Times New Roman" w:hAnsi="Times New Roman"/>
          <w:sz w:val="22"/>
          <w:szCs w:val="22"/>
        </w:rPr>
        <w:t>“</w:t>
      </w:r>
      <w:r w:rsidR="002F08DD" w:rsidRPr="00B830C2">
        <w:rPr>
          <w:rFonts w:ascii="Times New Roman" w:hAnsi="Times New Roman"/>
          <w:sz w:val="22"/>
          <w:szCs w:val="22"/>
        </w:rPr>
        <w:t>above span</w:t>
      </w:r>
      <w:r w:rsidR="008B7FE9" w:rsidRPr="00B830C2">
        <w:rPr>
          <w:rFonts w:ascii="Times New Roman" w:hAnsi="Times New Roman"/>
          <w:sz w:val="22"/>
          <w:szCs w:val="22"/>
        </w:rPr>
        <w:t>”</w:t>
      </w:r>
      <w:r w:rsidR="002F08DD" w:rsidRPr="00B830C2">
        <w:rPr>
          <w:rFonts w:ascii="Times New Roman" w:hAnsi="Times New Roman"/>
          <w:sz w:val="22"/>
          <w:szCs w:val="22"/>
        </w:rPr>
        <w:t xml:space="preserve"> calibration is needed per 24-hour period.</w:t>
      </w:r>
    </w:p>
    <w:p w:rsidR="00703243" w:rsidRPr="000D48A0" w:rsidRDefault="00703243"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u w:val="single"/>
        </w:rPr>
      </w:pPr>
    </w:p>
    <w:p w:rsidR="002F08DD" w:rsidRPr="00050776" w:rsidRDefault="008128DD"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18"/>
          <w:szCs w:val="18"/>
          <w:u w:val="single"/>
        </w:rPr>
      </w:pPr>
      <m:oMathPara>
        <m:oMath>
          <m:f>
            <m:fPr>
              <m:ctrlPr>
                <w:rPr>
                  <w:rFonts w:ascii="Cambria Math" w:hAnsi="Cambria Math"/>
                  <w:i/>
                  <w:sz w:val="18"/>
                  <w:szCs w:val="18"/>
                </w:rPr>
              </m:ctrlPr>
            </m:fPr>
            <m:num>
              <m:r>
                <w:rPr>
                  <w:rFonts w:ascii="Cambria Math" w:hAnsi="Cambria Math"/>
                  <w:sz w:val="18"/>
                  <w:szCs w:val="18"/>
                </w:rPr>
                <m:t xml:space="preserve">Certified reference </m:t>
              </m:r>
              <m:r>
                <w:rPr>
                  <w:rFonts w:ascii="Cambria Math" w:hAnsi="Cambria Math" w:cs="Cambria Math"/>
                  <w:sz w:val="18"/>
                  <w:szCs w:val="18"/>
                </w:rPr>
                <m:t>g</m:t>
              </m:r>
              <m:r>
                <w:rPr>
                  <w:rFonts w:ascii="Cambria Math" w:hAnsi="Cambria Math"/>
                  <w:sz w:val="18"/>
                  <w:szCs w:val="18"/>
                </w:rPr>
                <m:t>as value</m:t>
              </m:r>
            </m:num>
            <m:den>
              <m:r>
                <w:rPr>
                  <w:rFonts w:ascii="Cambria Math" w:hAnsi="Cambria Math"/>
                  <w:sz w:val="18"/>
                  <w:szCs w:val="18"/>
                </w:rPr>
                <m:t>Measured value of reference gas</m:t>
              </m:r>
            </m:den>
          </m:f>
          <m:r>
            <w:rPr>
              <w:rFonts w:ascii="Cambria Math" w:hAnsi="Cambria Math"/>
              <w:sz w:val="18"/>
              <w:szCs w:val="18"/>
            </w:rPr>
            <m:t>=Measured stack gas r</m:t>
          </m:r>
          <m:r>
            <w:rPr>
              <w:rFonts w:ascii="Cambria Math" w:hAnsi="Cambria Math" w:cs="Cambria Math"/>
              <w:sz w:val="18"/>
              <w:szCs w:val="18"/>
            </w:rPr>
            <m:t>e</m:t>
          </m:r>
          <m:r>
            <w:rPr>
              <w:rFonts w:ascii="Cambria Math" w:hAnsi="Cambria Math"/>
              <w:sz w:val="18"/>
              <w:szCs w:val="18"/>
            </w:rPr>
            <m:t>sult=Normalized stack gas result  Equation 6</m:t>
          </m:r>
        </m:oMath>
      </m:oMathPara>
    </w:p>
    <w:p w:rsidR="00445122" w:rsidRPr="000D48A0" w:rsidRDefault="00445122"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FB3222" w:rsidRPr="00407051"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9.j.</w:t>
      </w:r>
      <w:proofErr w:type="gramEnd"/>
      <w:r w:rsidRPr="000D48A0">
        <w:rPr>
          <w:rFonts w:ascii="Times New Roman" w:hAnsi="Times New Roman"/>
          <w:sz w:val="22"/>
          <w:szCs w:val="22"/>
        </w:rPr>
        <w:t xml:space="preserve">2.  </w:t>
      </w:r>
      <w:r w:rsidR="007A523A" w:rsidRPr="00407051">
        <w:rPr>
          <w:rFonts w:ascii="Times New Roman" w:hAnsi="Times New Roman"/>
          <w:sz w:val="22"/>
          <w:szCs w:val="22"/>
        </w:rPr>
        <w:t>T</w:t>
      </w:r>
      <w:r w:rsidR="008B7FE9" w:rsidRPr="00407051">
        <w:rPr>
          <w:rFonts w:ascii="Times New Roman" w:hAnsi="Times New Roman"/>
          <w:sz w:val="22"/>
          <w:szCs w:val="22"/>
        </w:rPr>
        <w:t>he owner or operator shall determine c</w:t>
      </w:r>
      <w:r w:rsidR="00FB3222" w:rsidRPr="00407051">
        <w:rPr>
          <w:rFonts w:ascii="Times New Roman" w:hAnsi="Times New Roman"/>
          <w:sz w:val="22"/>
          <w:szCs w:val="22"/>
        </w:rPr>
        <w:t xml:space="preserve">ompliance with </w:t>
      </w:r>
      <w:r w:rsidR="006A4711" w:rsidRPr="00407051">
        <w:rPr>
          <w:rFonts w:ascii="Times New Roman" w:hAnsi="Times New Roman"/>
          <w:sz w:val="22"/>
          <w:szCs w:val="22"/>
        </w:rPr>
        <w:t xml:space="preserve">the mercury emissions limit </w:t>
      </w:r>
      <w:r w:rsidR="00FB3222" w:rsidRPr="00407051">
        <w:rPr>
          <w:rFonts w:ascii="Times New Roman" w:hAnsi="Times New Roman"/>
          <w:sz w:val="22"/>
          <w:szCs w:val="22"/>
        </w:rPr>
        <w:t>using a mercury CEMS according to the following requirements:</w:t>
      </w:r>
    </w:p>
    <w:p w:rsidR="00FB3222" w:rsidRPr="00407051" w:rsidRDefault="00FB3222"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FB3222" w:rsidRPr="00407051" w:rsidRDefault="00FB3222"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407051">
        <w:rPr>
          <w:rFonts w:ascii="Times New Roman" w:hAnsi="Times New Roman"/>
          <w:sz w:val="22"/>
          <w:szCs w:val="22"/>
        </w:rPr>
        <w:tab/>
      </w:r>
      <w:r w:rsidRPr="00407051">
        <w:rPr>
          <w:rFonts w:ascii="Times New Roman" w:hAnsi="Times New Roman"/>
          <w:sz w:val="22"/>
          <w:szCs w:val="22"/>
        </w:rPr>
        <w:tab/>
      </w:r>
      <w:r w:rsidRPr="00407051">
        <w:rPr>
          <w:rFonts w:ascii="Times New Roman" w:hAnsi="Times New Roman"/>
          <w:sz w:val="22"/>
          <w:szCs w:val="22"/>
        </w:rPr>
        <w:tab/>
      </w:r>
      <w:r w:rsidRPr="00407051">
        <w:rPr>
          <w:rFonts w:ascii="Times New Roman" w:hAnsi="Times New Roman"/>
          <w:sz w:val="22"/>
          <w:szCs w:val="22"/>
        </w:rPr>
        <w:tab/>
        <w:t xml:space="preserve">9.9.j.2.A.  </w:t>
      </w:r>
      <w:r w:rsidR="008B7FE9" w:rsidRPr="00407051">
        <w:rPr>
          <w:rFonts w:ascii="Times New Roman" w:hAnsi="Times New Roman"/>
          <w:sz w:val="22"/>
          <w:szCs w:val="22"/>
        </w:rPr>
        <w:t>The owner or operator</w:t>
      </w:r>
      <w:r w:rsidR="006A4711" w:rsidRPr="00407051">
        <w:rPr>
          <w:rFonts w:ascii="Times New Roman" w:hAnsi="Times New Roman"/>
          <w:sz w:val="22"/>
          <w:szCs w:val="22"/>
        </w:rPr>
        <w:t xml:space="preserve"> shall</w:t>
      </w:r>
      <w:r w:rsidRPr="00407051">
        <w:rPr>
          <w:rFonts w:ascii="Times New Roman" w:hAnsi="Times New Roman"/>
          <w:sz w:val="22"/>
          <w:szCs w:val="22"/>
        </w:rPr>
        <w:t xml:space="preserve"> operate a CEMS system in accordance with performan</w:t>
      </w:r>
      <w:r w:rsidR="001B553A" w:rsidRPr="00407051">
        <w:rPr>
          <w:rFonts w:ascii="Times New Roman" w:hAnsi="Times New Roman"/>
          <w:sz w:val="22"/>
          <w:szCs w:val="22"/>
        </w:rPr>
        <w:t>ce specification 12A of 40 CFR Part 60, A</w:t>
      </w:r>
      <w:r w:rsidRPr="00407051">
        <w:rPr>
          <w:rFonts w:ascii="Times New Roman" w:hAnsi="Times New Roman"/>
          <w:sz w:val="22"/>
          <w:szCs w:val="22"/>
        </w:rPr>
        <w:t>ppendix B or a sorbent trap based integrated monitor in accordance with performan</w:t>
      </w:r>
      <w:r w:rsidR="001B553A" w:rsidRPr="00407051">
        <w:rPr>
          <w:rFonts w:ascii="Times New Roman" w:hAnsi="Times New Roman"/>
          <w:sz w:val="22"/>
          <w:szCs w:val="22"/>
        </w:rPr>
        <w:t>ce specification 12B of 40 CFR P</w:t>
      </w:r>
      <w:r w:rsidRPr="00407051">
        <w:rPr>
          <w:rFonts w:ascii="Times New Roman" w:hAnsi="Times New Roman"/>
          <w:sz w:val="22"/>
          <w:szCs w:val="22"/>
        </w:rPr>
        <w:t xml:space="preserve">art 60, </w:t>
      </w:r>
      <w:r w:rsidR="001B553A" w:rsidRPr="00407051">
        <w:rPr>
          <w:rFonts w:ascii="Times New Roman" w:hAnsi="Times New Roman"/>
          <w:sz w:val="22"/>
          <w:szCs w:val="22"/>
        </w:rPr>
        <w:t>A</w:t>
      </w:r>
      <w:r w:rsidRPr="00407051">
        <w:rPr>
          <w:rFonts w:ascii="Times New Roman" w:hAnsi="Times New Roman"/>
          <w:sz w:val="22"/>
          <w:szCs w:val="22"/>
        </w:rPr>
        <w:t xml:space="preserve">ppendix B. </w:t>
      </w:r>
      <w:r w:rsidR="001B553A" w:rsidRPr="00407051">
        <w:rPr>
          <w:rFonts w:ascii="Times New Roman" w:hAnsi="Times New Roman"/>
          <w:sz w:val="22"/>
          <w:szCs w:val="22"/>
        </w:rPr>
        <w:t xml:space="preserve"> </w:t>
      </w:r>
      <w:r w:rsidRPr="00407051">
        <w:rPr>
          <w:rFonts w:ascii="Times New Roman" w:hAnsi="Times New Roman"/>
          <w:sz w:val="22"/>
          <w:szCs w:val="22"/>
        </w:rPr>
        <w:t xml:space="preserve">The duration of the performance test </w:t>
      </w:r>
      <w:r w:rsidR="006A4711" w:rsidRPr="00407051">
        <w:rPr>
          <w:rFonts w:ascii="Times New Roman" w:hAnsi="Times New Roman"/>
          <w:sz w:val="22"/>
          <w:szCs w:val="22"/>
        </w:rPr>
        <w:t>shall</w:t>
      </w:r>
      <w:r w:rsidRPr="00407051">
        <w:rPr>
          <w:rFonts w:ascii="Times New Roman" w:hAnsi="Times New Roman"/>
          <w:sz w:val="22"/>
          <w:szCs w:val="22"/>
        </w:rPr>
        <w:t xml:space="preserve"> be a calendar month. </w:t>
      </w:r>
      <w:r w:rsidR="001B553A" w:rsidRPr="00407051">
        <w:rPr>
          <w:rFonts w:ascii="Times New Roman" w:hAnsi="Times New Roman"/>
          <w:sz w:val="22"/>
          <w:szCs w:val="22"/>
        </w:rPr>
        <w:t xml:space="preserve"> </w:t>
      </w:r>
      <w:r w:rsidRPr="00407051">
        <w:rPr>
          <w:rFonts w:ascii="Times New Roman" w:hAnsi="Times New Roman"/>
          <w:sz w:val="22"/>
          <w:szCs w:val="22"/>
        </w:rPr>
        <w:t xml:space="preserve">For each calendar month in which the waste-burning kiln operates, </w:t>
      </w:r>
      <w:r w:rsidR="008B7FE9" w:rsidRPr="00407051">
        <w:rPr>
          <w:rFonts w:ascii="Times New Roman" w:hAnsi="Times New Roman"/>
          <w:sz w:val="22"/>
          <w:szCs w:val="22"/>
        </w:rPr>
        <w:t xml:space="preserve">the owner or operator shall obtain </w:t>
      </w:r>
      <w:r w:rsidRPr="00407051">
        <w:rPr>
          <w:rFonts w:ascii="Times New Roman" w:hAnsi="Times New Roman"/>
          <w:sz w:val="22"/>
          <w:szCs w:val="22"/>
        </w:rPr>
        <w:t>hourly mercury concentration data and stack ga</w:t>
      </w:r>
      <w:r w:rsidR="006A4711" w:rsidRPr="00407051">
        <w:rPr>
          <w:rFonts w:ascii="Times New Roman" w:hAnsi="Times New Roman"/>
          <w:sz w:val="22"/>
          <w:szCs w:val="22"/>
        </w:rPr>
        <w:t xml:space="preserve">s volumetric flow rate data. </w:t>
      </w:r>
      <w:r w:rsidR="001B553A" w:rsidRPr="00407051">
        <w:rPr>
          <w:rFonts w:ascii="Times New Roman" w:hAnsi="Times New Roman"/>
          <w:sz w:val="22"/>
          <w:szCs w:val="22"/>
        </w:rPr>
        <w:t xml:space="preserve"> </w:t>
      </w:r>
      <w:r w:rsidR="008B7FE9" w:rsidRPr="00407051">
        <w:rPr>
          <w:rFonts w:ascii="Times New Roman" w:hAnsi="Times New Roman"/>
          <w:sz w:val="22"/>
          <w:szCs w:val="22"/>
        </w:rPr>
        <w:t>The owner or operator</w:t>
      </w:r>
      <w:r w:rsidR="006A4711" w:rsidRPr="00407051">
        <w:rPr>
          <w:rFonts w:ascii="Times New Roman" w:hAnsi="Times New Roman"/>
          <w:sz w:val="22"/>
          <w:szCs w:val="22"/>
        </w:rPr>
        <w:t xml:space="preserve"> shall</w:t>
      </w:r>
      <w:r w:rsidRPr="00407051">
        <w:rPr>
          <w:rFonts w:ascii="Times New Roman" w:hAnsi="Times New Roman"/>
          <w:sz w:val="22"/>
          <w:szCs w:val="22"/>
        </w:rPr>
        <w:t xml:space="preserve"> demonstrate compliance with the mercury emissions limit using a 30-day rolling average of these </w:t>
      </w:r>
      <w:r w:rsidR="008B7FE9" w:rsidRPr="00407051">
        <w:rPr>
          <w:rFonts w:ascii="Times New Roman" w:hAnsi="Times New Roman"/>
          <w:sz w:val="22"/>
          <w:szCs w:val="22"/>
        </w:rPr>
        <w:t>one</w:t>
      </w:r>
      <w:r w:rsidRPr="00407051">
        <w:rPr>
          <w:rFonts w:ascii="Times New Roman" w:hAnsi="Times New Roman"/>
          <w:sz w:val="22"/>
          <w:szCs w:val="22"/>
        </w:rPr>
        <w:t xml:space="preserve">-hour mercury concentrations, including CEMS data during startup and shutdown calculated using equation 19–19 in section 12.4.1 of </w:t>
      </w:r>
      <w:r w:rsidR="001B553A" w:rsidRPr="00407051">
        <w:rPr>
          <w:rFonts w:ascii="Times New Roman" w:hAnsi="Times New Roman"/>
          <w:sz w:val="22"/>
          <w:szCs w:val="22"/>
        </w:rPr>
        <w:t>Method 19 of</w:t>
      </w:r>
      <w:r w:rsidRPr="00407051">
        <w:rPr>
          <w:rFonts w:ascii="Times New Roman" w:hAnsi="Times New Roman"/>
          <w:sz w:val="22"/>
          <w:szCs w:val="22"/>
        </w:rPr>
        <w:t xml:space="preserve"> 40 CFR </w:t>
      </w:r>
      <w:r w:rsidR="001B553A" w:rsidRPr="00407051">
        <w:rPr>
          <w:rFonts w:ascii="Times New Roman" w:hAnsi="Times New Roman"/>
          <w:sz w:val="22"/>
          <w:szCs w:val="22"/>
        </w:rPr>
        <w:t>P</w:t>
      </w:r>
      <w:r w:rsidRPr="00407051">
        <w:rPr>
          <w:rFonts w:ascii="Times New Roman" w:hAnsi="Times New Roman"/>
          <w:sz w:val="22"/>
          <w:szCs w:val="22"/>
        </w:rPr>
        <w:t xml:space="preserve">art 60, </w:t>
      </w:r>
      <w:r w:rsidR="001B553A" w:rsidRPr="00407051">
        <w:rPr>
          <w:rFonts w:ascii="Times New Roman" w:hAnsi="Times New Roman"/>
          <w:sz w:val="22"/>
          <w:szCs w:val="22"/>
        </w:rPr>
        <w:t>A</w:t>
      </w:r>
      <w:r w:rsidRPr="00407051">
        <w:rPr>
          <w:rFonts w:ascii="Times New Roman" w:hAnsi="Times New Roman"/>
          <w:sz w:val="22"/>
          <w:szCs w:val="22"/>
        </w:rPr>
        <w:t xml:space="preserve">ppendix A–7. </w:t>
      </w:r>
      <w:r w:rsidR="001B553A" w:rsidRPr="00407051">
        <w:rPr>
          <w:rFonts w:ascii="Times New Roman" w:hAnsi="Times New Roman"/>
          <w:sz w:val="22"/>
          <w:szCs w:val="22"/>
        </w:rPr>
        <w:t xml:space="preserve"> </w:t>
      </w:r>
      <w:r w:rsidRPr="00407051">
        <w:rPr>
          <w:rFonts w:ascii="Times New Roman" w:hAnsi="Times New Roman"/>
          <w:sz w:val="22"/>
          <w:szCs w:val="22"/>
        </w:rPr>
        <w:t xml:space="preserve">CEMS data during </w:t>
      </w:r>
      <w:r w:rsidR="009F4492" w:rsidRPr="00407051">
        <w:rPr>
          <w:rFonts w:ascii="Times New Roman" w:hAnsi="Times New Roman"/>
          <w:sz w:val="22"/>
          <w:szCs w:val="22"/>
        </w:rPr>
        <w:t>startup and shutdown</w:t>
      </w:r>
      <w:r w:rsidRPr="00407051">
        <w:rPr>
          <w:rFonts w:ascii="Times New Roman" w:hAnsi="Times New Roman"/>
          <w:sz w:val="22"/>
          <w:szCs w:val="22"/>
        </w:rPr>
        <w:t xml:space="preserve"> are not corrected to </w:t>
      </w:r>
      <w:r w:rsidR="008B7FE9" w:rsidRPr="00407051">
        <w:rPr>
          <w:rFonts w:ascii="Times New Roman" w:hAnsi="Times New Roman"/>
          <w:sz w:val="22"/>
          <w:szCs w:val="22"/>
        </w:rPr>
        <w:t>seven</w:t>
      </w:r>
      <w:r w:rsidRPr="00407051">
        <w:rPr>
          <w:rFonts w:ascii="Times New Roman" w:hAnsi="Times New Roman"/>
          <w:sz w:val="22"/>
          <w:szCs w:val="22"/>
        </w:rPr>
        <w:t xml:space="preserve"> percent</w:t>
      </w:r>
      <w:r w:rsidR="008B7FE9" w:rsidRPr="00407051">
        <w:rPr>
          <w:rFonts w:ascii="Times New Roman" w:hAnsi="Times New Roman"/>
          <w:sz w:val="22"/>
          <w:szCs w:val="22"/>
        </w:rPr>
        <w:t xml:space="preserve"> </w:t>
      </w:r>
      <w:r w:rsidRPr="00407051">
        <w:rPr>
          <w:rFonts w:ascii="Times New Roman" w:hAnsi="Times New Roman"/>
          <w:sz w:val="22"/>
          <w:szCs w:val="22"/>
        </w:rPr>
        <w:t>oxygen and are measured at stack oxygen content;</w:t>
      </w:r>
    </w:p>
    <w:p w:rsidR="00FB3222" w:rsidRPr="00407051" w:rsidRDefault="00FB3222"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FB3222" w:rsidRPr="00407051" w:rsidRDefault="00FB3222"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407051">
        <w:rPr>
          <w:rFonts w:ascii="Times New Roman" w:hAnsi="Times New Roman"/>
          <w:sz w:val="22"/>
          <w:szCs w:val="22"/>
        </w:rPr>
        <w:tab/>
      </w:r>
      <w:r w:rsidRPr="00407051">
        <w:rPr>
          <w:rFonts w:ascii="Times New Roman" w:hAnsi="Times New Roman"/>
          <w:sz w:val="22"/>
          <w:szCs w:val="22"/>
        </w:rPr>
        <w:tab/>
      </w:r>
      <w:r w:rsidRPr="00407051">
        <w:rPr>
          <w:rFonts w:ascii="Times New Roman" w:hAnsi="Times New Roman"/>
          <w:sz w:val="22"/>
          <w:szCs w:val="22"/>
        </w:rPr>
        <w:tab/>
      </w:r>
      <w:r w:rsidRPr="00407051">
        <w:rPr>
          <w:rFonts w:ascii="Times New Roman" w:hAnsi="Times New Roman"/>
          <w:sz w:val="22"/>
          <w:szCs w:val="22"/>
        </w:rPr>
        <w:tab/>
        <w:t>9.9.j.2.B.  Owners or ope</w:t>
      </w:r>
      <w:r w:rsidR="006A4711" w:rsidRPr="00407051">
        <w:rPr>
          <w:rFonts w:ascii="Times New Roman" w:hAnsi="Times New Roman"/>
          <w:sz w:val="22"/>
          <w:szCs w:val="22"/>
        </w:rPr>
        <w:t>rators using a mercury CEMS shall</w:t>
      </w:r>
      <w:r w:rsidRPr="00407051">
        <w:rPr>
          <w:rFonts w:ascii="Times New Roman" w:hAnsi="Times New Roman"/>
          <w:sz w:val="22"/>
          <w:szCs w:val="22"/>
        </w:rPr>
        <w:t xml:space="preserve"> install, operate, calibrate, and maintain an instrument for continuously measuring and recording the mercury mass emissions rate to the atmosphere according to the requirements of performance specifications 6 and 12A of 40 CFR </w:t>
      </w:r>
      <w:r w:rsidR="00612F60" w:rsidRPr="00407051">
        <w:rPr>
          <w:rFonts w:ascii="Times New Roman" w:hAnsi="Times New Roman"/>
          <w:sz w:val="22"/>
          <w:szCs w:val="22"/>
        </w:rPr>
        <w:t>Part 60, A</w:t>
      </w:r>
      <w:r w:rsidRPr="00407051">
        <w:rPr>
          <w:rFonts w:ascii="Times New Roman" w:hAnsi="Times New Roman"/>
          <w:sz w:val="22"/>
          <w:szCs w:val="22"/>
        </w:rPr>
        <w:t>ppendix B, and quality a</w:t>
      </w:r>
      <w:r w:rsidR="00612F60" w:rsidRPr="00407051">
        <w:rPr>
          <w:rFonts w:ascii="Times New Roman" w:hAnsi="Times New Roman"/>
          <w:sz w:val="22"/>
          <w:szCs w:val="22"/>
        </w:rPr>
        <w:t>ssurance procedure 6 of 40 CFR Part 60, A</w:t>
      </w:r>
      <w:r w:rsidRPr="00407051">
        <w:rPr>
          <w:rFonts w:ascii="Times New Roman" w:hAnsi="Times New Roman"/>
          <w:sz w:val="22"/>
          <w:szCs w:val="22"/>
        </w:rPr>
        <w:t>ppendix F; and</w:t>
      </w:r>
    </w:p>
    <w:p w:rsidR="00FB3222" w:rsidRPr="00407051" w:rsidRDefault="00FB3222"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407051">
        <w:rPr>
          <w:rFonts w:ascii="Times New Roman" w:hAnsi="Times New Roman"/>
          <w:sz w:val="22"/>
          <w:szCs w:val="22"/>
        </w:rPr>
        <w:tab/>
      </w:r>
      <w:r w:rsidRPr="00407051">
        <w:rPr>
          <w:rFonts w:ascii="Times New Roman" w:hAnsi="Times New Roman"/>
          <w:sz w:val="22"/>
          <w:szCs w:val="22"/>
        </w:rPr>
        <w:tab/>
      </w:r>
      <w:r w:rsidRPr="00407051">
        <w:rPr>
          <w:rFonts w:ascii="Times New Roman" w:hAnsi="Times New Roman"/>
          <w:sz w:val="22"/>
          <w:szCs w:val="22"/>
        </w:rPr>
        <w:tab/>
      </w:r>
      <w:r w:rsidR="00407051" w:rsidRPr="00407051">
        <w:rPr>
          <w:rFonts w:ascii="Times New Roman" w:hAnsi="Times New Roman"/>
          <w:sz w:val="22"/>
          <w:szCs w:val="22"/>
        </w:rPr>
        <w:tab/>
      </w:r>
      <w:r w:rsidR="00764550" w:rsidRPr="00407051">
        <w:rPr>
          <w:rFonts w:ascii="Times New Roman" w:hAnsi="Times New Roman"/>
          <w:sz w:val="22"/>
          <w:szCs w:val="22"/>
        </w:rPr>
        <w:t>9.</w:t>
      </w:r>
      <w:proofErr w:type="gramStart"/>
      <w:r w:rsidR="00764550" w:rsidRPr="00407051">
        <w:rPr>
          <w:rFonts w:ascii="Times New Roman" w:hAnsi="Times New Roman"/>
          <w:sz w:val="22"/>
          <w:szCs w:val="22"/>
        </w:rPr>
        <w:t>9.j.</w:t>
      </w:r>
      <w:proofErr w:type="gramEnd"/>
      <w:r w:rsidR="00764550" w:rsidRPr="00407051">
        <w:rPr>
          <w:rFonts w:ascii="Times New Roman" w:hAnsi="Times New Roman"/>
          <w:sz w:val="22"/>
          <w:szCs w:val="22"/>
        </w:rPr>
        <w:t>2.C</w:t>
      </w:r>
      <w:r w:rsidRPr="000D48A0">
        <w:rPr>
          <w:rFonts w:ascii="Times New Roman" w:hAnsi="Times New Roman"/>
          <w:sz w:val="22"/>
          <w:szCs w:val="22"/>
        </w:rPr>
        <w:t>.</w:t>
      </w:r>
      <w:r w:rsidR="00764550" w:rsidRPr="00E62856">
        <w:rPr>
          <w:rFonts w:ascii="Times New Roman" w:hAnsi="Times New Roman"/>
          <w:sz w:val="22"/>
          <w:szCs w:val="22"/>
          <w:vertAlign w:val="subscript"/>
        </w:rPr>
        <w:t>.</w:t>
      </w:r>
      <w:r w:rsidR="00764550" w:rsidRPr="000D48A0">
        <w:rPr>
          <w:rFonts w:ascii="Times New Roman" w:hAnsi="Times New Roman"/>
          <w:sz w:val="22"/>
          <w:szCs w:val="22"/>
        </w:rPr>
        <w:t xml:space="preserve">  </w:t>
      </w:r>
      <w:r w:rsidRPr="000D48A0">
        <w:rPr>
          <w:rFonts w:ascii="Times New Roman" w:hAnsi="Times New Roman"/>
          <w:sz w:val="22"/>
          <w:szCs w:val="22"/>
        </w:rPr>
        <w:t>The owner or operator of a waste-burning kiln shall demonstrate initial compliance by operating a mercury CEMS while the raw mill of the in-line kiln/raw mill is operating under normal conditions and including at least one period when the raw mill is off.</w:t>
      </w:r>
      <w:r w:rsidR="00D41905" w:rsidRPr="000D48A0">
        <w:rPr>
          <w:rFonts w:ascii="Times New Roman" w:hAnsi="Times New Roman"/>
          <w:sz w:val="22"/>
          <w:szCs w:val="22"/>
        </w:rPr>
        <w:t xml:space="preserve"> </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407051"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407051">
        <w:rPr>
          <w:rFonts w:ascii="Times New Roman" w:hAnsi="Times New Roman"/>
          <w:sz w:val="22"/>
          <w:szCs w:val="22"/>
        </w:rPr>
        <w:tab/>
      </w:r>
      <w:r w:rsidRPr="00407051">
        <w:rPr>
          <w:rFonts w:ascii="Times New Roman" w:hAnsi="Times New Roman"/>
          <w:sz w:val="22"/>
          <w:szCs w:val="22"/>
        </w:rPr>
        <w:tab/>
        <w:t xml:space="preserve">9.9.k.  If </w:t>
      </w:r>
      <w:r w:rsidR="008B7FE9" w:rsidRPr="00407051">
        <w:rPr>
          <w:rFonts w:ascii="Times New Roman" w:hAnsi="Times New Roman"/>
          <w:sz w:val="22"/>
          <w:szCs w:val="22"/>
        </w:rPr>
        <w:t xml:space="preserve">the owner or operator </w:t>
      </w:r>
      <w:r w:rsidRPr="00407051">
        <w:rPr>
          <w:rFonts w:ascii="Times New Roman" w:hAnsi="Times New Roman"/>
          <w:sz w:val="22"/>
          <w:szCs w:val="22"/>
        </w:rPr>
        <w:t>use</w:t>
      </w:r>
      <w:r w:rsidR="008B7FE9" w:rsidRPr="00407051">
        <w:rPr>
          <w:rFonts w:ascii="Times New Roman" w:hAnsi="Times New Roman"/>
          <w:sz w:val="22"/>
          <w:szCs w:val="22"/>
        </w:rPr>
        <w:t>s</w:t>
      </w:r>
      <w:r w:rsidRPr="00407051">
        <w:rPr>
          <w:rFonts w:ascii="Times New Roman" w:hAnsi="Times New Roman"/>
          <w:sz w:val="22"/>
          <w:szCs w:val="22"/>
        </w:rPr>
        <w:t xml:space="preserve"> an air pollution control device to meet the emission limitations in section 9, </w:t>
      </w:r>
      <w:r w:rsidR="008B7FE9" w:rsidRPr="00407051">
        <w:rPr>
          <w:rFonts w:ascii="Times New Roman" w:hAnsi="Times New Roman"/>
          <w:sz w:val="22"/>
          <w:szCs w:val="22"/>
        </w:rPr>
        <w:t xml:space="preserve">the owner or operator </w:t>
      </w:r>
      <w:r w:rsidRPr="00407051">
        <w:rPr>
          <w:rFonts w:ascii="Times New Roman" w:hAnsi="Times New Roman"/>
          <w:sz w:val="22"/>
          <w:szCs w:val="22"/>
        </w:rPr>
        <w:t>shall conduct an initial and annual inspection of the air pollution control device.  The inspection shall include, at a minimum, the following:</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407051"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407051">
        <w:rPr>
          <w:rFonts w:ascii="Times New Roman" w:hAnsi="Times New Roman"/>
          <w:sz w:val="22"/>
          <w:szCs w:val="22"/>
        </w:rPr>
        <w:t>9.</w:t>
      </w:r>
      <w:proofErr w:type="gramStart"/>
      <w:r w:rsidRPr="00407051">
        <w:rPr>
          <w:rFonts w:ascii="Times New Roman" w:hAnsi="Times New Roman"/>
          <w:sz w:val="22"/>
          <w:szCs w:val="22"/>
        </w:rPr>
        <w:t>9.k.</w:t>
      </w:r>
      <w:proofErr w:type="gramEnd"/>
      <w:r w:rsidRPr="00407051">
        <w:rPr>
          <w:rFonts w:ascii="Times New Roman" w:hAnsi="Times New Roman"/>
          <w:sz w:val="22"/>
          <w:szCs w:val="22"/>
        </w:rPr>
        <w:t>1.  Inspect air pollution control device(s) for proper operation</w:t>
      </w:r>
      <w:r w:rsidR="008B7FE9" w:rsidRPr="00407051">
        <w:rPr>
          <w:rFonts w:ascii="Times New Roman" w:hAnsi="Times New Roman"/>
          <w:sz w:val="22"/>
          <w:szCs w:val="22"/>
        </w:rPr>
        <w:t>; and</w:t>
      </w:r>
    </w:p>
    <w:p w:rsidR="00276CD7" w:rsidRPr="00407051"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407051"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407051">
        <w:rPr>
          <w:rFonts w:ascii="Times New Roman" w:hAnsi="Times New Roman"/>
          <w:sz w:val="22"/>
          <w:szCs w:val="22"/>
        </w:rPr>
        <w:tab/>
      </w:r>
      <w:r w:rsidRPr="00407051">
        <w:rPr>
          <w:rFonts w:ascii="Times New Roman" w:hAnsi="Times New Roman"/>
          <w:sz w:val="22"/>
          <w:szCs w:val="22"/>
        </w:rPr>
        <w:tab/>
      </w:r>
      <w:r w:rsidRPr="00407051">
        <w:rPr>
          <w:rFonts w:ascii="Times New Roman" w:hAnsi="Times New Roman"/>
          <w:sz w:val="22"/>
          <w:szCs w:val="22"/>
        </w:rPr>
        <w:tab/>
        <w:t>9.</w:t>
      </w:r>
      <w:proofErr w:type="gramStart"/>
      <w:r w:rsidRPr="00407051">
        <w:rPr>
          <w:rFonts w:ascii="Times New Roman" w:hAnsi="Times New Roman"/>
          <w:sz w:val="22"/>
          <w:szCs w:val="22"/>
        </w:rPr>
        <w:t>9.k.</w:t>
      </w:r>
      <w:proofErr w:type="gramEnd"/>
      <w:r w:rsidRPr="00407051">
        <w:rPr>
          <w:rFonts w:ascii="Times New Roman" w:hAnsi="Times New Roman"/>
          <w:sz w:val="22"/>
          <w:szCs w:val="22"/>
        </w:rPr>
        <w:t xml:space="preserve">2.  Develop a site-specific monitoring plan according to the requirements in subdivision </w:t>
      </w:r>
      <w:r w:rsidR="00AE760E" w:rsidRPr="00407051">
        <w:rPr>
          <w:rFonts w:ascii="Times New Roman" w:hAnsi="Times New Roman"/>
          <w:sz w:val="22"/>
          <w:szCs w:val="22"/>
        </w:rPr>
        <w:t xml:space="preserve">9.9.l.  </w:t>
      </w:r>
      <w:r w:rsidRPr="00407051">
        <w:rPr>
          <w:rFonts w:ascii="Times New Roman" w:hAnsi="Times New Roman"/>
          <w:sz w:val="22"/>
          <w:szCs w:val="22"/>
        </w:rPr>
        <w:t xml:space="preserve">This requirement also applies to </w:t>
      </w:r>
      <w:r w:rsidR="008B7FE9" w:rsidRPr="00407051">
        <w:rPr>
          <w:rFonts w:ascii="Times New Roman" w:hAnsi="Times New Roman"/>
          <w:sz w:val="22"/>
          <w:szCs w:val="22"/>
        </w:rPr>
        <w:t xml:space="preserve">the owner or operator </w:t>
      </w:r>
      <w:r w:rsidRPr="00407051">
        <w:rPr>
          <w:rFonts w:ascii="Times New Roman" w:hAnsi="Times New Roman"/>
          <w:sz w:val="22"/>
          <w:szCs w:val="22"/>
        </w:rPr>
        <w:t xml:space="preserve">if </w:t>
      </w:r>
      <w:r w:rsidR="008B7FE9" w:rsidRPr="00407051">
        <w:rPr>
          <w:rFonts w:ascii="Times New Roman" w:hAnsi="Times New Roman"/>
          <w:sz w:val="22"/>
          <w:szCs w:val="22"/>
        </w:rPr>
        <w:t xml:space="preserve">the owner or operator </w:t>
      </w:r>
      <w:r w:rsidRPr="00407051">
        <w:rPr>
          <w:rFonts w:ascii="Times New Roman" w:hAnsi="Times New Roman"/>
          <w:sz w:val="22"/>
          <w:szCs w:val="22"/>
        </w:rPr>
        <w:t>petition</w:t>
      </w:r>
      <w:r w:rsidR="008B7FE9" w:rsidRPr="00407051">
        <w:rPr>
          <w:rFonts w:ascii="Times New Roman" w:hAnsi="Times New Roman"/>
          <w:sz w:val="22"/>
          <w:szCs w:val="22"/>
        </w:rPr>
        <w:t>s</w:t>
      </w:r>
      <w:r w:rsidRPr="00407051">
        <w:rPr>
          <w:rFonts w:ascii="Times New Roman" w:hAnsi="Times New Roman"/>
          <w:sz w:val="22"/>
          <w:szCs w:val="22"/>
        </w:rPr>
        <w:t xml:space="preserve"> the Administrator for alternative monitoring parameters under 40 CFR §</w:t>
      </w:r>
      <w:r w:rsidR="008B7FE9" w:rsidRPr="00407051">
        <w:rPr>
          <w:rFonts w:ascii="Times New Roman" w:hAnsi="Times New Roman"/>
          <w:sz w:val="22"/>
          <w:szCs w:val="22"/>
        </w:rPr>
        <w:t xml:space="preserve"> </w:t>
      </w:r>
      <w:r w:rsidRPr="00407051">
        <w:rPr>
          <w:rFonts w:ascii="Times New Roman" w:hAnsi="Times New Roman"/>
          <w:sz w:val="22"/>
          <w:szCs w:val="22"/>
        </w:rPr>
        <w:t>60.13(</w:t>
      </w:r>
      <w:proofErr w:type="spellStart"/>
      <w:r w:rsidRPr="00407051">
        <w:rPr>
          <w:rFonts w:ascii="Times New Roman" w:hAnsi="Times New Roman"/>
          <w:sz w:val="22"/>
          <w:szCs w:val="22"/>
        </w:rPr>
        <w:t>i</w:t>
      </w:r>
      <w:proofErr w:type="spellEnd"/>
      <w:r w:rsidRPr="00407051">
        <w:rPr>
          <w:rFonts w:ascii="Times New Roman" w:hAnsi="Times New Roman"/>
          <w:sz w:val="22"/>
          <w:szCs w:val="22"/>
        </w:rPr>
        <w:t>).</w:t>
      </w:r>
    </w:p>
    <w:p w:rsidR="00276CD7" w:rsidRPr="00407051"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407051"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407051">
        <w:rPr>
          <w:rFonts w:ascii="Times New Roman" w:hAnsi="Times New Roman"/>
          <w:sz w:val="22"/>
          <w:szCs w:val="22"/>
        </w:rPr>
        <w:tab/>
      </w:r>
      <w:r w:rsidRPr="00407051">
        <w:rPr>
          <w:rFonts w:ascii="Times New Roman" w:hAnsi="Times New Roman"/>
          <w:sz w:val="22"/>
          <w:szCs w:val="22"/>
        </w:rPr>
        <w:tab/>
        <w:t xml:space="preserve">9.9.l.  For each CMS required in this section, </w:t>
      </w:r>
      <w:r w:rsidR="008B7FE9" w:rsidRPr="00407051">
        <w:rPr>
          <w:rFonts w:ascii="Times New Roman" w:hAnsi="Times New Roman"/>
          <w:sz w:val="22"/>
          <w:szCs w:val="22"/>
        </w:rPr>
        <w:t xml:space="preserve">the owner or operator </w:t>
      </w:r>
      <w:r w:rsidRPr="00407051">
        <w:rPr>
          <w:rFonts w:ascii="Times New Roman" w:hAnsi="Times New Roman"/>
          <w:sz w:val="22"/>
          <w:szCs w:val="22"/>
        </w:rPr>
        <w:t>shall develop and submit to the Secretary for approval a site-specific monitoring plan according to the requirements of this subdivision that addresses subparagra</w:t>
      </w:r>
      <w:r w:rsidR="008B7FE9" w:rsidRPr="00407051">
        <w:rPr>
          <w:rFonts w:ascii="Times New Roman" w:hAnsi="Times New Roman"/>
          <w:sz w:val="22"/>
          <w:szCs w:val="22"/>
        </w:rPr>
        <w:t>phs 9.9.l.1.A through 9.9.l.1.F below.</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407051"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9.l.</w:t>
      </w:r>
      <w:proofErr w:type="gramEnd"/>
      <w:r w:rsidRPr="000D48A0">
        <w:rPr>
          <w:rFonts w:ascii="Times New Roman" w:hAnsi="Times New Roman"/>
          <w:sz w:val="22"/>
          <w:szCs w:val="22"/>
        </w:rPr>
        <w:t>1</w:t>
      </w:r>
      <w:r w:rsidRPr="00407051">
        <w:rPr>
          <w:rFonts w:ascii="Times New Roman" w:hAnsi="Times New Roman"/>
          <w:sz w:val="22"/>
          <w:szCs w:val="22"/>
        </w:rPr>
        <w:t xml:space="preserve">.  </w:t>
      </w:r>
      <w:r w:rsidR="008B7FE9" w:rsidRPr="00407051">
        <w:rPr>
          <w:rFonts w:ascii="Times New Roman" w:hAnsi="Times New Roman"/>
          <w:sz w:val="22"/>
          <w:szCs w:val="22"/>
        </w:rPr>
        <w:t xml:space="preserve">The owner or operator </w:t>
      </w:r>
      <w:r w:rsidRPr="00407051">
        <w:rPr>
          <w:rFonts w:ascii="Times New Roman" w:hAnsi="Times New Roman"/>
          <w:sz w:val="22"/>
          <w:szCs w:val="22"/>
        </w:rPr>
        <w:t>shall submit this site-specific monitoring plan at least 60 days before</w:t>
      </w:r>
      <w:r w:rsidR="008B7FE9" w:rsidRPr="00407051">
        <w:rPr>
          <w:rFonts w:ascii="Times New Roman" w:hAnsi="Times New Roman"/>
          <w:sz w:val="22"/>
          <w:szCs w:val="22"/>
        </w:rPr>
        <w:t xml:space="preserve"> the</w:t>
      </w:r>
      <w:r w:rsidRPr="00407051">
        <w:rPr>
          <w:rFonts w:ascii="Times New Roman" w:hAnsi="Times New Roman"/>
          <w:sz w:val="22"/>
          <w:szCs w:val="22"/>
        </w:rPr>
        <w:t xml:space="preserve"> initial performance evaluation of</w:t>
      </w:r>
      <w:r w:rsidR="008B7FE9" w:rsidRPr="00407051">
        <w:rPr>
          <w:rFonts w:ascii="Times New Roman" w:hAnsi="Times New Roman"/>
          <w:sz w:val="22"/>
          <w:szCs w:val="22"/>
        </w:rPr>
        <w:t xml:space="preserve"> the </w:t>
      </w:r>
      <w:r w:rsidRPr="00407051">
        <w:rPr>
          <w:rFonts w:ascii="Times New Roman" w:hAnsi="Times New Roman"/>
          <w:sz w:val="22"/>
          <w:szCs w:val="22"/>
        </w:rPr>
        <w:t>continuous monitoring system.</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9.9.l.1.A.  Installation of the continuous monitoring system sampling probe or other interface at a measurement location relative to each affected process unit such that the measurement</w:t>
      </w:r>
      <w:r w:rsidR="00667B92" w:rsidRPr="000D48A0">
        <w:rPr>
          <w:rFonts w:ascii="Times New Roman" w:hAnsi="Times New Roman"/>
          <w:sz w:val="22"/>
          <w:szCs w:val="22"/>
        </w:rPr>
        <w:t xml:space="preserve"> is </w:t>
      </w:r>
      <w:r w:rsidRPr="000D48A0">
        <w:rPr>
          <w:rFonts w:ascii="Times New Roman" w:hAnsi="Times New Roman"/>
          <w:sz w:val="22"/>
          <w:szCs w:val="22"/>
        </w:rPr>
        <w:t>representative of control of the exhaust emissions (e.g., on or downstream of the last control device)</w:t>
      </w:r>
      <w:r w:rsidR="00667B92"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9.9.l.1.B.  Performance and equipment specifications for the sample interface, the pollutant concentration or parametric signal analyzer and the data collection and reduction systems</w:t>
      </w:r>
      <w:r w:rsidR="00667B92"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9.9.l.1.C.  Performance evaluation procedures and acceptance criteria (e.g., calibrations)</w:t>
      </w:r>
      <w:r w:rsidR="00667B92"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9.9.l.1.D.  Ongoing operation and maintenance procedures in accordance with the general requirements of 40 CFR §</w:t>
      </w:r>
      <w:r w:rsidR="00667B92" w:rsidRPr="000D48A0">
        <w:rPr>
          <w:rFonts w:ascii="Times New Roman" w:hAnsi="Times New Roman"/>
          <w:sz w:val="22"/>
          <w:szCs w:val="22"/>
        </w:rPr>
        <w:t xml:space="preserve"> </w:t>
      </w:r>
      <w:r w:rsidRPr="000D48A0">
        <w:rPr>
          <w:rFonts w:ascii="Times New Roman" w:hAnsi="Times New Roman"/>
          <w:sz w:val="22"/>
          <w:szCs w:val="22"/>
        </w:rPr>
        <w:t>60.11(d)</w:t>
      </w:r>
      <w:r w:rsidR="00667B92"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D0020C">
        <w:rPr>
          <w:rFonts w:ascii="Times New Roman" w:hAnsi="Times New Roman"/>
          <w:sz w:val="22"/>
          <w:szCs w:val="22"/>
        </w:rPr>
        <w:t>9.9.l.1.E.  Ongoing data quality assurance procedures in accordance with the general requirements of 40 CFR §</w:t>
      </w:r>
      <w:r w:rsidR="00667B92" w:rsidRPr="00D0020C">
        <w:rPr>
          <w:rFonts w:ascii="Times New Roman" w:hAnsi="Times New Roman"/>
          <w:sz w:val="22"/>
          <w:szCs w:val="22"/>
        </w:rPr>
        <w:t xml:space="preserve"> </w:t>
      </w:r>
      <w:r w:rsidRPr="00D0020C">
        <w:rPr>
          <w:rFonts w:ascii="Times New Roman" w:hAnsi="Times New Roman"/>
          <w:sz w:val="22"/>
          <w:szCs w:val="22"/>
        </w:rPr>
        <w:t>60.13</w:t>
      </w:r>
      <w:r w:rsidR="00667B92" w:rsidRPr="00D0020C">
        <w:rPr>
          <w:rFonts w:ascii="Times New Roman" w:hAnsi="Times New Roman"/>
          <w:sz w:val="22"/>
          <w:szCs w:val="22"/>
        </w:rPr>
        <w:t>; and</w:t>
      </w: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9.9.l.1.F.  Ongoing recordkeeping and reporting procedures in accordance with the general requirements of 40 CFR §§</w:t>
      </w:r>
      <w:r w:rsidR="00667B92" w:rsidRPr="00D0020C">
        <w:rPr>
          <w:rFonts w:ascii="Times New Roman" w:hAnsi="Times New Roman"/>
          <w:sz w:val="22"/>
          <w:szCs w:val="22"/>
        </w:rPr>
        <w:t xml:space="preserve"> </w:t>
      </w:r>
      <w:r w:rsidRPr="00D0020C">
        <w:rPr>
          <w:rFonts w:ascii="Times New Roman" w:hAnsi="Times New Roman"/>
          <w:sz w:val="22"/>
          <w:szCs w:val="22"/>
        </w:rPr>
        <w:t>60.7(b),</w:t>
      </w:r>
      <w:r w:rsidR="00667B92" w:rsidRPr="00D0020C">
        <w:rPr>
          <w:rFonts w:ascii="Times New Roman" w:hAnsi="Times New Roman"/>
          <w:sz w:val="22"/>
          <w:szCs w:val="22"/>
        </w:rPr>
        <w:t xml:space="preserve"> </w:t>
      </w:r>
      <w:r w:rsidRPr="00D0020C">
        <w:rPr>
          <w:rFonts w:ascii="Times New Roman" w:hAnsi="Times New Roman"/>
          <w:sz w:val="22"/>
          <w:szCs w:val="22"/>
        </w:rPr>
        <w:t>(c), (c)(1), (c)(4), (d), (e), (f)</w:t>
      </w:r>
      <w:r w:rsidR="00667B92" w:rsidRPr="00D0020C">
        <w:rPr>
          <w:rFonts w:ascii="Times New Roman" w:hAnsi="Times New Roman"/>
          <w:sz w:val="22"/>
          <w:szCs w:val="22"/>
        </w:rPr>
        <w:t>,</w:t>
      </w:r>
      <w:r w:rsidRPr="00D0020C">
        <w:rPr>
          <w:rFonts w:ascii="Times New Roman" w:hAnsi="Times New Roman"/>
          <w:sz w:val="22"/>
          <w:szCs w:val="22"/>
        </w:rPr>
        <w:t xml:space="preserve"> and (g)</w:t>
      </w:r>
      <w:r w:rsidR="00667B92" w:rsidRPr="00D0020C">
        <w:rPr>
          <w:rFonts w:ascii="Times New Roman" w:hAnsi="Times New Roman"/>
          <w:sz w:val="22"/>
          <w:szCs w:val="22"/>
        </w:rPr>
        <w:t>.</w:t>
      </w: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667B92"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w:t>
      </w:r>
      <w:proofErr w:type="gramStart"/>
      <w:r w:rsidRPr="00D0020C">
        <w:rPr>
          <w:rFonts w:ascii="Times New Roman" w:hAnsi="Times New Roman"/>
          <w:sz w:val="22"/>
          <w:szCs w:val="22"/>
        </w:rPr>
        <w:t>9.l.</w:t>
      </w:r>
      <w:proofErr w:type="gramEnd"/>
      <w:r w:rsidRPr="00D0020C">
        <w:rPr>
          <w:rFonts w:ascii="Times New Roman" w:hAnsi="Times New Roman"/>
          <w:sz w:val="22"/>
          <w:szCs w:val="22"/>
        </w:rPr>
        <w:t>2.  The owner or operator s</w:t>
      </w:r>
      <w:r w:rsidR="00276CD7" w:rsidRPr="00D0020C">
        <w:rPr>
          <w:rFonts w:ascii="Times New Roman" w:hAnsi="Times New Roman"/>
          <w:sz w:val="22"/>
          <w:szCs w:val="22"/>
        </w:rPr>
        <w:t xml:space="preserve">hall conduct a performance evaluation of each continuous monitoring system in accordance with </w:t>
      </w:r>
      <w:r w:rsidRPr="00D0020C">
        <w:rPr>
          <w:rFonts w:ascii="Times New Roman" w:hAnsi="Times New Roman"/>
          <w:sz w:val="22"/>
          <w:szCs w:val="22"/>
        </w:rPr>
        <w:t xml:space="preserve">the </w:t>
      </w:r>
      <w:r w:rsidR="00276CD7" w:rsidRPr="00D0020C">
        <w:rPr>
          <w:rFonts w:ascii="Times New Roman" w:hAnsi="Times New Roman"/>
          <w:sz w:val="22"/>
          <w:szCs w:val="22"/>
        </w:rPr>
        <w:t>site-specific monitoring plan.</w:t>
      </w: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w:t>
      </w:r>
      <w:proofErr w:type="gramStart"/>
      <w:r w:rsidRPr="00D0020C">
        <w:rPr>
          <w:rFonts w:ascii="Times New Roman" w:hAnsi="Times New Roman"/>
          <w:sz w:val="22"/>
          <w:szCs w:val="22"/>
        </w:rPr>
        <w:t>9.l.</w:t>
      </w:r>
      <w:proofErr w:type="gramEnd"/>
      <w:r w:rsidRPr="00D0020C">
        <w:rPr>
          <w:rFonts w:ascii="Times New Roman" w:hAnsi="Times New Roman"/>
          <w:sz w:val="22"/>
          <w:szCs w:val="22"/>
        </w:rPr>
        <w:t xml:space="preserve">3.  </w:t>
      </w:r>
      <w:r w:rsidR="00667B92" w:rsidRPr="00D0020C">
        <w:rPr>
          <w:rFonts w:ascii="Times New Roman" w:hAnsi="Times New Roman"/>
          <w:sz w:val="22"/>
          <w:szCs w:val="22"/>
        </w:rPr>
        <w:t xml:space="preserve">The owner or operator </w:t>
      </w:r>
      <w:r w:rsidRPr="00D0020C">
        <w:rPr>
          <w:rFonts w:ascii="Times New Roman" w:hAnsi="Times New Roman"/>
          <w:sz w:val="22"/>
          <w:szCs w:val="22"/>
        </w:rPr>
        <w:t>shall operate and maintain the continuous monitoring system in continuous operation according to the site-specific monitoring plan.</w:t>
      </w: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t xml:space="preserve">9.9.m.  </w:t>
      </w:r>
      <w:r w:rsidR="00E62856">
        <w:rPr>
          <w:rFonts w:ascii="Times New Roman" w:hAnsi="Times New Roman"/>
          <w:sz w:val="22"/>
          <w:szCs w:val="22"/>
        </w:rPr>
        <w:t>T</w:t>
      </w:r>
      <w:r w:rsidR="00667B92" w:rsidRPr="00D0020C">
        <w:rPr>
          <w:rFonts w:ascii="Times New Roman" w:hAnsi="Times New Roman"/>
          <w:sz w:val="22"/>
          <w:szCs w:val="22"/>
        </w:rPr>
        <w:t xml:space="preserve">he owner or operator has </w:t>
      </w:r>
      <w:r w:rsidRPr="00D0020C">
        <w:rPr>
          <w:rFonts w:ascii="Times New Roman" w:hAnsi="Times New Roman"/>
          <w:sz w:val="22"/>
          <w:szCs w:val="22"/>
        </w:rPr>
        <w:t xml:space="preserve">an operating limit that requires the use of a flow monitoring system, </w:t>
      </w:r>
      <w:r w:rsidR="00667B92" w:rsidRPr="00D0020C">
        <w:rPr>
          <w:rFonts w:ascii="Times New Roman" w:hAnsi="Times New Roman"/>
          <w:sz w:val="22"/>
          <w:szCs w:val="22"/>
        </w:rPr>
        <w:t xml:space="preserve">the owner or operator </w:t>
      </w:r>
      <w:r w:rsidRPr="00D0020C">
        <w:rPr>
          <w:rFonts w:ascii="Times New Roman" w:hAnsi="Times New Roman"/>
          <w:sz w:val="22"/>
          <w:szCs w:val="22"/>
        </w:rPr>
        <w:t>shall meet the requirements in subdivision 9.9.l and paragraphs 9.9.m.1 through 9.9.m.4</w:t>
      </w:r>
      <w:r w:rsidR="00667B92" w:rsidRPr="00D0020C">
        <w:rPr>
          <w:rFonts w:ascii="Times New Roman" w:hAnsi="Times New Roman"/>
          <w:sz w:val="22"/>
          <w:szCs w:val="22"/>
        </w:rPr>
        <w:t xml:space="preserve"> below:</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9.m.</w:t>
      </w:r>
      <w:proofErr w:type="gramEnd"/>
      <w:r w:rsidRPr="000D48A0">
        <w:rPr>
          <w:rFonts w:ascii="Times New Roman" w:hAnsi="Times New Roman"/>
          <w:sz w:val="22"/>
          <w:szCs w:val="22"/>
        </w:rPr>
        <w:t>1.  Install the flow sensor and other necessary equipment in a position that provides a representative flow</w:t>
      </w:r>
      <w:r w:rsidR="00667B92" w:rsidRPr="000D48A0">
        <w:rPr>
          <w:rFonts w:ascii="Times New Roman" w:hAnsi="Times New Roman"/>
          <w:sz w:val="22"/>
          <w:szCs w:val="22"/>
        </w:rPr>
        <w:t>;</w:t>
      </w:r>
      <w:r w:rsidRPr="000D48A0">
        <w:rPr>
          <w:rFonts w:ascii="Times New Roman" w:hAnsi="Times New Roman"/>
          <w:sz w:val="22"/>
          <w:szCs w:val="22"/>
        </w:rPr>
        <w:t xml:space="preserve"> </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9.m.</w:t>
      </w:r>
      <w:proofErr w:type="gramEnd"/>
      <w:r w:rsidRPr="000D48A0">
        <w:rPr>
          <w:rFonts w:ascii="Times New Roman" w:hAnsi="Times New Roman"/>
          <w:sz w:val="22"/>
          <w:szCs w:val="22"/>
        </w:rPr>
        <w:t xml:space="preserve">2.  Use a flow sensor with a measurement sensitivity at full scale of no greater than </w:t>
      </w:r>
      <w:r w:rsidR="00667B92" w:rsidRPr="000D48A0">
        <w:rPr>
          <w:rFonts w:ascii="Times New Roman" w:hAnsi="Times New Roman"/>
          <w:sz w:val="22"/>
          <w:szCs w:val="22"/>
        </w:rPr>
        <w:t>two</w:t>
      </w:r>
      <w:r w:rsidRPr="000D48A0">
        <w:rPr>
          <w:rFonts w:ascii="Times New Roman" w:hAnsi="Times New Roman"/>
          <w:sz w:val="22"/>
          <w:szCs w:val="22"/>
        </w:rPr>
        <w:t xml:space="preserve"> percent</w:t>
      </w:r>
      <w:r w:rsidR="00667B92"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9.m.</w:t>
      </w:r>
      <w:proofErr w:type="gramEnd"/>
      <w:r w:rsidRPr="000D48A0">
        <w:rPr>
          <w:rFonts w:ascii="Times New Roman" w:hAnsi="Times New Roman"/>
          <w:sz w:val="22"/>
          <w:szCs w:val="22"/>
        </w:rPr>
        <w:t>3.  Minimize the effects of swirling flow or abnormal velocity distributions due to upstream and downstream disturbances</w:t>
      </w:r>
      <w:r w:rsidR="00667B92" w:rsidRPr="000D48A0">
        <w:rPr>
          <w:rFonts w:ascii="Times New Roman" w:hAnsi="Times New Roman"/>
          <w:sz w:val="22"/>
          <w:szCs w:val="22"/>
        </w:rPr>
        <w:t xml:space="preserve">; </w:t>
      </w:r>
      <w:r w:rsidR="00667B92" w:rsidRPr="00D0020C">
        <w:rPr>
          <w:rFonts w:ascii="Times New Roman" w:hAnsi="Times New Roman"/>
          <w:sz w:val="22"/>
          <w:szCs w:val="22"/>
        </w:rPr>
        <w:t>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9.m.</w:t>
      </w:r>
      <w:proofErr w:type="gramEnd"/>
      <w:r w:rsidRPr="000D48A0">
        <w:rPr>
          <w:rFonts w:ascii="Times New Roman" w:hAnsi="Times New Roman"/>
          <w:sz w:val="22"/>
          <w:szCs w:val="22"/>
        </w:rPr>
        <w:t xml:space="preserve">4.  </w:t>
      </w:r>
      <w:r w:rsidRPr="00D0020C">
        <w:rPr>
          <w:rFonts w:ascii="Times New Roman" w:hAnsi="Times New Roman"/>
          <w:sz w:val="22"/>
          <w:szCs w:val="22"/>
        </w:rPr>
        <w:t xml:space="preserve">Conduct a flow monitoring system performance evaluation in accordance with </w:t>
      </w:r>
      <w:r w:rsidR="00667B92" w:rsidRPr="00D0020C">
        <w:rPr>
          <w:rFonts w:ascii="Times New Roman" w:hAnsi="Times New Roman"/>
          <w:sz w:val="22"/>
          <w:szCs w:val="22"/>
        </w:rPr>
        <w:t xml:space="preserve">the </w:t>
      </w:r>
      <w:r w:rsidRPr="00D0020C">
        <w:rPr>
          <w:rFonts w:ascii="Times New Roman" w:hAnsi="Times New Roman"/>
          <w:sz w:val="22"/>
          <w:szCs w:val="22"/>
        </w:rPr>
        <w:t>monitoring plan at the time of each performance test</w:t>
      </w:r>
      <w:r w:rsidR="00667B92" w:rsidRPr="00D0020C">
        <w:rPr>
          <w:rFonts w:ascii="Times New Roman" w:hAnsi="Times New Roman"/>
          <w:sz w:val="22"/>
          <w:szCs w:val="22"/>
        </w:rPr>
        <w:t>,</w:t>
      </w:r>
      <w:r w:rsidRPr="00D0020C">
        <w:rPr>
          <w:rFonts w:ascii="Times New Roman" w:hAnsi="Times New Roman"/>
          <w:sz w:val="22"/>
          <w:szCs w:val="22"/>
        </w:rPr>
        <w:t xml:space="preserve"> but no less frequently than annually.</w:t>
      </w:r>
    </w:p>
    <w:p w:rsidR="00F24921" w:rsidRPr="00D0020C" w:rsidRDefault="00F24921"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t xml:space="preserve">9.9.n.  If </w:t>
      </w:r>
      <w:r w:rsidR="00667B92" w:rsidRPr="00D0020C">
        <w:rPr>
          <w:rFonts w:ascii="Times New Roman" w:hAnsi="Times New Roman"/>
          <w:sz w:val="22"/>
          <w:szCs w:val="22"/>
        </w:rPr>
        <w:t xml:space="preserve">the owner or operator has </w:t>
      </w:r>
      <w:r w:rsidRPr="00D0020C">
        <w:rPr>
          <w:rFonts w:ascii="Times New Roman" w:hAnsi="Times New Roman"/>
          <w:sz w:val="22"/>
          <w:szCs w:val="22"/>
        </w:rPr>
        <w:t xml:space="preserve">an operating limit that requires the use of a pressure monitoring system, </w:t>
      </w:r>
      <w:r w:rsidR="00667B92" w:rsidRPr="00D0020C">
        <w:rPr>
          <w:rFonts w:ascii="Times New Roman" w:hAnsi="Times New Roman"/>
          <w:sz w:val="22"/>
          <w:szCs w:val="22"/>
        </w:rPr>
        <w:t xml:space="preserve">the owner or operator </w:t>
      </w:r>
      <w:r w:rsidRPr="00D0020C">
        <w:rPr>
          <w:rFonts w:ascii="Times New Roman" w:hAnsi="Times New Roman"/>
          <w:sz w:val="22"/>
          <w:szCs w:val="22"/>
        </w:rPr>
        <w:t>shall meet the requirements in subdivision 9.9.l and paragraphs 9.9.n.1 through 9.9.n.6</w:t>
      </w:r>
      <w:r w:rsidR="00667B92" w:rsidRPr="00D0020C">
        <w:rPr>
          <w:rFonts w:ascii="Times New Roman" w:hAnsi="Times New Roman"/>
          <w:sz w:val="22"/>
          <w:szCs w:val="22"/>
        </w:rPr>
        <w:t xml:space="preserve"> below:</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9.n.</w:t>
      </w:r>
      <w:proofErr w:type="gramEnd"/>
      <w:r w:rsidRPr="000D48A0">
        <w:rPr>
          <w:rFonts w:ascii="Times New Roman" w:hAnsi="Times New Roman"/>
          <w:sz w:val="22"/>
          <w:szCs w:val="22"/>
        </w:rPr>
        <w:t>1.  Install the pressure sensor(s) in a position that provides a representative measurement of the pressure (e.g., PM scrubber pressure drop)</w:t>
      </w:r>
      <w:r w:rsidR="00667B92"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9.n.</w:t>
      </w:r>
      <w:proofErr w:type="gramEnd"/>
      <w:r w:rsidRPr="000D48A0">
        <w:rPr>
          <w:rFonts w:ascii="Times New Roman" w:hAnsi="Times New Roman"/>
          <w:sz w:val="22"/>
          <w:szCs w:val="22"/>
        </w:rPr>
        <w:t>2.  Minimize or eliminate pulsating pressure, vibration, and internal and external corrosion</w:t>
      </w:r>
      <w:r w:rsidR="00667B92"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9.n.</w:t>
      </w:r>
      <w:proofErr w:type="gramEnd"/>
      <w:r w:rsidRPr="000D48A0">
        <w:rPr>
          <w:rFonts w:ascii="Times New Roman" w:hAnsi="Times New Roman"/>
          <w:sz w:val="22"/>
          <w:szCs w:val="22"/>
        </w:rPr>
        <w:t xml:space="preserve">3.  Use a pressure sensor with a minimum tolerance of 1.27 centimeters of water or a minimum tolerance of </w:t>
      </w:r>
      <w:r w:rsidR="00667B92" w:rsidRPr="000D48A0">
        <w:rPr>
          <w:rFonts w:ascii="Times New Roman" w:hAnsi="Times New Roman"/>
          <w:sz w:val="22"/>
          <w:szCs w:val="22"/>
        </w:rPr>
        <w:t>one</w:t>
      </w:r>
      <w:r w:rsidRPr="000D48A0">
        <w:rPr>
          <w:rFonts w:ascii="Times New Roman" w:hAnsi="Times New Roman"/>
          <w:sz w:val="22"/>
          <w:szCs w:val="22"/>
        </w:rPr>
        <w:t xml:space="preserve"> percent of the pressure monitoring system ope</w:t>
      </w:r>
      <w:r w:rsidR="00667B92" w:rsidRPr="000D48A0">
        <w:rPr>
          <w:rFonts w:ascii="Times New Roman" w:hAnsi="Times New Roman"/>
          <w:sz w:val="22"/>
          <w:szCs w:val="22"/>
        </w:rPr>
        <w:t>rating range, whichever is less;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D0020C">
        <w:rPr>
          <w:rFonts w:ascii="Times New Roman" w:hAnsi="Times New Roman"/>
          <w:sz w:val="22"/>
          <w:szCs w:val="22"/>
        </w:rPr>
        <w:t>9.</w:t>
      </w:r>
      <w:proofErr w:type="gramStart"/>
      <w:r w:rsidRPr="00D0020C">
        <w:rPr>
          <w:rFonts w:ascii="Times New Roman" w:hAnsi="Times New Roman"/>
          <w:sz w:val="22"/>
          <w:szCs w:val="22"/>
        </w:rPr>
        <w:t>9.n.</w:t>
      </w:r>
      <w:proofErr w:type="gramEnd"/>
      <w:r w:rsidRPr="00D0020C">
        <w:rPr>
          <w:rFonts w:ascii="Times New Roman" w:hAnsi="Times New Roman"/>
          <w:sz w:val="22"/>
          <w:szCs w:val="22"/>
        </w:rPr>
        <w:t xml:space="preserve">4.  Perform checks at the frequency outlined in </w:t>
      </w:r>
      <w:r w:rsidR="00667B92" w:rsidRPr="00D0020C">
        <w:rPr>
          <w:rFonts w:ascii="Times New Roman" w:hAnsi="Times New Roman"/>
          <w:sz w:val="22"/>
          <w:szCs w:val="22"/>
        </w:rPr>
        <w:t xml:space="preserve">the </w:t>
      </w:r>
      <w:r w:rsidRPr="00D0020C">
        <w:rPr>
          <w:rFonts w:ascii="Times New Roman" w:hAnsi="Times New Roman"/>
          <w:sz w:val="22"/>
          <w:szCs w:val="22"/>
        </w:rPr>
        <w:t xml:space="preserve">site-specific monitoring plan to ensure pressure measurements are not obstructed (e.g., check for pressure tap </w:t>
      </w:r>
      <w:proofErr w:type="spellStart"/>
      <w:r w:rsidRPr="00D0020C">
        <w:rPr>
          <w:rFonts w:ascii="Times New Roman" w:hAnsi="Times New Roman"/>
          <w:sz w:val="22"/>
          <w:szCs w:val="22"/>
        </w:rPr>
        <w:t>plu</w:t>
      </w:r>
      <w:r w:rsidR="009E5230" w:rsidRPr="00D0020C">
        <w:rPr>
          <w:rFonts w:ascii="Times New Roman" w:hAnsi="Times New Roman"/>
          <w:sz w:val="22"/>
          <w:szCs w:val="22"/>
        </w:rPr>
        <w:t>g</w:t>
      </w:r>
      <w:r w:rsidRPr="00D0020C">
        <w:rPr>
          <w:rFonts w:ascii="Times New Roman" w:hAnsi="Times New Roman"/>
          <w:sz w:val="22"/>
          <w:szCs w:val="22"/>
        </w:rPr>
        <w:t>gage</w:t>
      </w:r>
      <w:proofErr w:type="spellEnd"/>
      <w:r w:rsidRPr="00D0020C">
        <w:rPr>
          <w:rFonts w:ascii="Times New Roman" w:hAnsi="Times New Roman"/>
          <w:sz w:val="22"/>
          <w:szCs w:val="22"/>
        </w:rPr>
        <w:t xml:space="preserve"> daily)</w:t>
      </w:r>
      <w:r w:rsidR="00667B92" w:rsidRPr="00D0020C">
        <w:rPr>
          <w:rFonts w:ascii="Times New Roman" w:hAnsi="Times New Roman"/>
          <w:sz w:val="22"/>
          <w:szCs w:val="22"/>
        </w:rPr>
        <w:t>;</w:t>
      </w: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w:t>
      </w:r>
      <w:proofErr w:type="gramStart"/>
      <w:r w:rsidRPr="00D0020C">
        <w:rPr>
          <w:rFonts w:ascii="Times New Roman" w:hAnsi="Times New Roman"/>
          <w:sz w:val="22"/>
          <w:szCs w:val="22"/>
        </w:rPr>
        <w:t>9.n.</w:t>
      </w:r>
      <w:proofErr w:type="gramEnd"/>
      <w:r w:rsidRPr="00D0020C">
        <w:rPr>
          <w:rFonts w:ascii="Times New Roman" w:hAnsi="Times New Roman"/>
          <w:sz w:val="22"/>
          <w:szCs w:val="22"/>
        </w:rPr>
        <w:t xml:space="preserve">5.  Conduct a performance evaluation of the pressure monitoring system in accordance with </w:t>
      </w:r>
      <w:r w:rsidR="00667B92" w:rsidRPr="00D0020C">
        <w:rPr>
          <w:rFonts w:ascii="Times New Roman" w:hAnsi="Times New Roman"/>
          <w:sz w:val="22"/>
          <w:szCs w:val="22"/>
        </w:rPr>
        <w:t xml:space="preserve">the </w:t>
      </w:r>
      <w:r w:rsidRPr="00D0020C">
        <w:rPr>
          <w:rFonts w:ascii="Times New Roman" w:hAnsi="Times New Roman"/>
          <w:sz w:val="22"/>
          <w:szCs w:val="22"/>
        </w:rPr>
        <w:t>monitoring plan at the time of each performance test</w:t>
      </w:r>
      <w:r w:rsidR="00667B92" w:rsidRPr="00D0020C">
        <w:rPr>
          <w:rFonts w:ascii="Times New Roman" w:hAnsi="Times New Roman"/>
          <w:sz w:val="22"/>
          <w:szCs w:val="22"/>
        </w:rPr>
        <w:t>,</w:t>
      </w:r>
      <w:r w:rsidRPr="00D0020C">
        <w:rPr>
          <w:rFonts w:ascii="Times New Roman" w:hAnsi="Times New Roman"/>
          <w:sz w:val="22"/>
          <w:szCs w:val="22"/>
        </w:rPr>
        <w:t xml:space="preserve"> but no less frequently than annually</w:t>
      </w:r>
      <w:r w:rsidR="00667B92" w:rsidRPr="00D0020C">
        <w:rPr>
          <w:rFonts w:ascii="Times New Roman" w:hAnsi="Times New Roman"/>
          <w:sz w:val="22"/>
          <w:szCs w:val="22"/>
        </w:rPr>
        <w:t xml:space="preserve">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9.n.</w:t>
      </w:r>
      <w:proofErr w:type="gramEnd"/>
      <w:r w:rsidRPr="000D48A0">
        <w:rPr>
          <w:rFonts w:ascii="Times New Roman" w:hAnsi="Times New Roman"/>
          <w:sz w:val="22"/>
          <w:szCs w:val="22"/>
        </w:rPr>
        <w:t xml:space="preserve">6.  If at any time the measured pressure exceeds the manufacturer’s specified maximum operating pressure range, conduct a performance evaluation of the pressure monitoring system in accordance </w:t>
      </w:r>
      <w:r w:rsidRPr="00D0020C">
        <w:rPr>
          <w:rFonts w:ascii="Times New Roman" w:hAnsi="Times New Roman"/>
          <w:sz w:val="22"/>
          <w:szCs w:val="22"/>
        </w:rPr>
        <w:t>with</w:t>
      </w:r>
      <w:r w:rsidR="00667B92" w:rsidRPr="00D0020C">
        <w:rPr>
          <w:rFonts w:ascii="Times New Roman" w:hAnsi="Times New Roman"/>
          <w:sz w:val="22"/>
          <w:szCs w:val="22"/>
        </w:rPr>
        <w:t xml:space="preserve"> the </w:t>
      </w:r>
      <w:r w:rsidRPr="00D0020C">
        <w:rPr>
          <w:rFonts w:ascii="Times New Roman" w:hAnsi="Times New Roman"/>
          <w:sz w:val="22"/>
          <w:szCs w:val="22"/>
        </w:rPr>
        <w:t>monitoring plan and confirm that the pressure monitoring system continues to meet the performance requirements in</w:t>
      </w:r>
      <w:r w:rsidR="00667B92" w:rsidRPr="00D0020C">
        <w:rPr>
          <w:rFonts w:ascii="Times New Roman" w:hAnsi="Times New Roman"/>
          <w:sz w:val="22"/>
          <w:szCs w:val="22"/>
        </w:rPr>
        <w:t xml:space="preserve"> the </w:t>
      </w:r>
      <w:r w:rsidRPr="00D0020C">
        <w:rPr>
          <w:rFonts w:ascii="Times New Roman" w:hAnsi="Times New Roman"/>
          <w:sz w:val="22"/>
          <w:szCs w:val="22"/>
        </w:rPr>
        <w:t>monitor</w:t>
      </w:r>
      <w:r w:rsidRPr="000D48A0">
        <w:rPr>
          <w:rFonts w:ascii="Times New Roman" w:hAnsi="Times New Roman"/>
          <w:sz w:val="22"/>
          <w:szCs w:val="22"/>
        </w:rPr>
        <w:t xml:space="preserve">ing plan.  Alternatively, install and verify the operation of a new pressure sensor. </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D0020C">
        <w:rPr>
          <w:rFonts w:ascii="Times New Roman" w:hAnsi="Times New Roman"/>
          <w:sz w:val="22"/>
          <w:szCs w:val="22"/>
        </w:rPr>
        <w:t xml:space="preserve">9.9.o.  If </w:t>
      </w:r>
      <w:r w:rsidR="00667B92" w:rsidRPr="00D0020C">
        <w:rPr>
          <w:rFonts w:ascii="Times New Roman" w:hAnsi="Times New Roman"/>
          <w:sz w:val="22"/>
          <w:szCs w:val="22"/>
        </w:rPr>
        <w:t xml:space="preserve">the owner or operator has </w:t>
      </w:r>
      <w:r w:rsidRPr="00D0020C">
        <w:rPr>
          <w:rFonts w:ascii="Times New Roman" w:hAnsi="Times New Roman"/>
          <w:sz w:val="22"/>
          <w:szCs w:val="22"/>
        </w:rPr>
        <w:t xml:space="preserve">an operating limit that requires a pH monitoring system, </w:t>
      </w:r>
      <w:r w:rsidR="00667B92" w:rsidRPr="00D0020C">
        <w:rPr>
          <w:rFonts w:ascii="Times New Roman" w:hAnsi="Times New Roman"/>
          <w:sz w:val="22"/>
          <w:szCs w:val="22"/>
        </w:rPr>
        <w:t xml:space="preserve">the owner or operator </w:t>
      </w:r>
      <w:r w:rsidRPr="00D0020C">
        <w:rPr>
          <w:rFonts w:ascii="Times New Roman" w:hAnsi="Times New Roman"/>
          <w:sz w:val="22"/>
          <w:szCs w:val="22"/>
        </w:rPr>
        <w:t>shall meet the requirements in paragraphs 9.9.o.1 through 9.9.o.4</w:t>
      </w:r>
      <w:r w:rsidR="00667B92" w:rsidRPr="00D0020C">
        <w:rPr>
          <w:rFonts w:ascii="Times New Roman" w:hAnsi="Times New Roman"/>
          <w:sz w:val="22"/>
          <w:szCs w:val="22"/>
        </w:rPr>
        <w:t xml:space="preserve"> below:</w:t>
      </w: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w:t>
      </w:r>
      <w:proofErr w:type="gramStart"/>
      <w:r w:rsidRPr="00D0020C">
        <w:rPr>
          <w:rFonts w:ascii="Times New Roman" w:hAnsi="Times New Roman"/>
          <w:sz w:val="22"/>
          <w:szCs w:val="22"/>
        </w:rPr>
        <w:t>9.o.</w:t>
      </w:r>
      <w:proofErr w:type="gramEnd"/>
      <w:r w:rsidRPr="00D0020C">
        <w:rPr>
          <w:rFonts w:ascii="Times New Roman" w:hAnsi="Times New Roman"/>
          <w:sz w:val="22"/>
          <w:szCs w:val="22"/>
        </w:rPr>
        <w:t>1.  Install the pH sensor in a position that provides a representative measurement of scrubber effluent pH</w:t>
      </w:r>
      <w:r w:rsidR="00667B92" w:rsidRPr="00D0020C">
        <w:rPr>
          <w:rFonts w:ascii="Times New Roman" w:hAnsi="Times New Roman"/>
          <w:sz w:val="22"/>
          <w:szCs w:val="22"/>
        </w:rPr>
        <w:t>;</w:t>
      </w: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w:t>
      </w:r>
      <w:proofErr w:type="gramStart"/>
      <w:r w:rsidRPr="00D0020C">
        <w:rPr>
          <w:rFonts w:ascii="Times New Roman" w:hAnsi="Times New Roman"/>
          <w:sz w:val="22"/>
          <w:szCs w:val="22"/>
        </w:rPr>
        <w:t>9.o.</w:t>
      </w:r>
      <w:proofErr w:type="gramEnd"/>
      <w:r w:rsidRPr="00D0020C">
        <w:rPr>
          <w:rFonts w:ascii="Times New Roman" w:hAnsi="Times New Roman"/>
          <w:sz w:val="22"/>
          <w:szCs w:val="22"/>
        </w:rPr>
        <w:t>2.  Ensure the sample is properly mixed and representative of the fluid to be measured</w:t>
      </w:r>
      <w:r w:rsidR="00667B92" w:rsidRPr="00D0020C">
        <w:rPr>
          <w:rFonts w:ascii="Times New Roman" w:hAnsi="Times New Roman"/>
          <w:sz w:val="22"/>
          <w:szCs w:val="22"/>
        </w:rPr>
        <w:t>;</w:t>
      </w: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w:t>
      </w:r>
      <w:proofErr w:type="gramStart"/>
      <w:r w:rsidRPr="00D0020C">
        <w:rPr>
          <w:rFonts w:ascii="Times New Roman" w:hAnsi="Times New Roman"/>
          <w:sz w:val="22"/>
          <w:szCs w:val="22"/>
        </w:rPr>
        <w:t>9.o.</w:t>
      </w:r>
      <w:proofErr w:type="gramEnd"/>
      <w:r w:rsidRPr="00D0020C">
        <w:rPr>
          <w:rFonts w:ascii="Times New Roman" w:hAnsi="Times New Roman"/>
          <w:sz w:val="22"/>
          <w:szCs w:val="22"/>
        </w:rPr>
        <w:t xml:space="preserve">3.  Conduct a performance evaluation of the pH monitoring system in accordance with </w:t>
      </w:r>
      <w:r w:rsidR="00667B92" w:rsidRPr="00D0020C">
        <w:rPr>
          <w:rFonts w:ascii="Times New Roman" w:hAnsi="Times New Roman"/>
          <w:sz w:val="22"/>
          <w:szCs w:val="22"/>
        </w:rPr>
        <w:t>the</w:t>
      </w:r>
      <w:r w:rsidRPr="00D0020C">
        <w:rPr>
          <w:rFonts w:ascii="Times New Roman" w:hAnsi="Times New Roman"/>
          <w:sz w:val="22"/>
          <w:szCs w:val="22"/>
        </w:rPr>
        <w:t xml:space="preserve"> monitoring plan at least once each process operating day</w:t>
      </w:r>
      <w:r w:rsidR="00667B92" w:rsidRPr="00D0020C">
        <w:rPr>
          <w:rFonts w:ascii="Times New Roman" w:hAnsi="Times New Roman"/>
          <w:sz w:val="22"/>
          <w:szCs w:val="22"/>
        </w:rPr>
        <w:t>;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9.o.</w:t>
      </w:r>
      <w:proofErr w:type="gramEnd"/>
      <w:r w:rsidRPr="000D48A0">
        <w:rPr>
          <w:rFonts w:ascii="Times New Roman" w:hAnsi="Times New Roman"/>
          <w:sz w:val="22"/>
          <w:szCs w:val="22"/>
        </w:rPr>
        <w:t xml:space="preserve">4.  Conduct a performance evaluation (including a two-point calibration with one of the two buffer solutions having a pH within 1 of the pH of the operating limit) of the pH monitoring system in accordance with </w:t>
      </w:r>
      <w:r w:rsidR="00667B92" w:rsidRPr="00D0020C">
        <w:rPr>
          <w:rFonts w:ascii="Times New Roman" w:hAnsi="Times New Roman"/>
          <w:sz w:val="22"/>
          <w:szCs w:val="22"/>
        </w:rPr>
        <w:t xml:space="preserve">the </w:t>
      </w:r>
      <w:r w:rsidRPr="00D0020C">
        <w:rPr>
          <w:rFonts w:ascii="Times New Roman" w:hAnsi="Times New Roman"/>
          <w:sz w:val="22"/>
          <w:szCs w:val="22"/>
        </w:rPr>
        <w:t>monitoring plan at the time of each performance test</w:t>
      </w:r>
      <w:r w:rsidR="00667B92" w:rsidRPr="00D0020C">
        <w:rPr>
          <w:rFonts w:ascii="Times New Roman" w:hAnsi="Times New Roman"/>
          <w:sz w:val="22"/>
          <w:szCs w:val="22"/>
        </w:rPr>
        <w:t>,</w:t>
      </w:r>
      <w:r w:rsidRPr="00D0020C">
        <w:rPr>
          <w:rFonts w:ascii="Times New Roman" w:hAnsi="Times New Roman"/>
          <w:sz w:val="22"/>
          <w:szCs w:val="22"/>
        </w:rPr>
        <w:t xml:space="preserve"> but no less frequently than quarterly.</w:t>
      </w: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t xml:space="preserve">9.9.p.  If </w:t>
      </w:r>
      <w:r w:rsidR="00667B92" w:rsidRPr="00D0020C">
        <w:rPr>
          <w:rFonts w:ascii="Times New Roman" w:hAnsi="Times New Roman"/>
          <w:sz w:val="22"/>
          <w:szCs w:val="22"/>
        </w:rPr>
        <w:t xml:space="preserve">the owner or operator has </w:t>
      </w:r>
      <w:r w:rsidRPr="00D0020C">
        <w:rPr>
          <w:rFonts w:ascii="Times New Roman" w:hAnsi="Times New Roman"/>
          <w:sz w:val="22"/>
          <w:szCs w:val="22"/>
        </w:rPr>
        <w:t xml:space="preserve">an operating limit that requires a secondary electric power monitoring system for an electrostatic precipitator, </w:t>
      </w:r>
      <w:r w:rsidR="00215809" w:rsidRPr="00D0020C">
        <w:rPr>
          <w:rFonts w:ascii="Times New Roman" w:hAnsi="Times New Roman"/>
          <w:sz w:val="22"/>
          <w:szCs w:val="22"/>
        </w:rPr>
        <w:t xml:space="preserve">the owner or operator </w:t>
      </w:r>
      <w:r w:rsidRPr="00D0020C">
        <w:rPr>
          <w:rFonts w:ascii="Times New Roman" w:hAnsi="Times New Roman"/>
          <w:sz w:val="22"/>
          <w:szCs w:val="22"/>
        </w:rPr>
        <w:t>shall meet the requirements in subdivision 9.9.l and paragraphs 9.9.p.1 and 9.9.p.2</w:t>
      </w:r>
      <w:r w:rsidR="00215809" w:rsidRPr="00D0020C">
        <w:rPr>
          <w:rFonts w:ascii="Times New Roman" w:hAnsi="Times New Roman"/>
          <w:sz w:val="22"/>
          <w:szCs w:val="22"/>
        </w:rPr>
        <w:t xml:space="preserve"> below:</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9.p.</w:t>
      </w:r>
      <w:proofErr w:type="gramEnd"/>
      <w:r w:rsidRPr="000D48A0">
        <w:rPr>
          <w:rFonts w:ascii="Times New Roman" w:hAnsi="Times New Roman"/>
          <w:sz w:val="22"/>
          <w:szCs w:val="22"/>
        </w:rPr>
        <w:t>1.  Install sensors to measure (secondary) voltage and current to the precipitator collection plates</w:t>
      </w:r>
      <w:r w:rsidR="00215809" w:rsidRPr="000D48A0">
        <w:rPr>
          <w:rFonts w:ascii="Times New Roman" w:hAnsi="Times New Roman"/>
          <w:sz w:val="22"/>
          <w:szCs w:val="22"/>
        </w:rPr>
        <w:t xml:space="preserve">; </w:t>
      </w:r>
      <w:r w:rsidR="00215809" w:rsidRPr="00D0020C">
        <w:rPr>
          <w:rFonts w:ascii="Times New Roman" w:hAnsi="Times New Roman"/>
          <w:sz w:val="22"/>
          <w:szCs w:val="22"/>
        </w:rPr>
        <w:t>and</w:t>
      </w: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w:t>
      </w:r>
      <w:proofErr w:type="gramStart"/>
      <w:r w:rsidRPr="00D0020C">
        <w:rPr>
          <w:rFonts w:ascii="Times New Roman" w:hAnsi="Times New Roman"/>
          <w:sz w:val="22"/>
          <w:szCs w:val="22"/>
        </w:rPr>
        <w:t>9.p.</w:t>
      </w:r>
      <w:proofErr w:type="gramEnd"/>
      <w:r w:rsidRPr="00D0020C">
        <w:rPr>
          <w:rFonts w:ascii="Times New Roman" w:hAnsi="Times New Roman"/>
          <w:sz w:val="22"/>
          <w:szCs w:val="22"/>
        </w:rPr>
        <w:t xml:space="preserve">2.  Conduct a performance evaluation of the electric power monitoring system in accordance with </w:t>
      </w:r>
      <w:r w:rsidR="00215809" w:rsidRPr="00D0020C">
        <w:rPr>
          <w:rFonts w:ascii="Times New Roman" w:hAnsi="Times New Roman"/>
          <w:sz w:val="22"/>
          <w:szCs w:val="22"/>
        </w:rPr>
        <w:t xml:space="preserve">the </w:t>
      </w:r>
      <w:r w:rsidRPr="00D0020C">
        <w:rPr>
          <w:rFonts w:ascii="Times New Roman" w:hAnsi="Times New Roman"/>
          <w:sz w:val="22"/>
          <w:szCs w:val="22"/>
        </w:rPr>
        <w:t>monitoring plan at the time of each performance test</w:t>
      </w:r>
      <w:r w:rsidR="00215809" w:rsidRPr="00D0020C">
        <w:rPr>
          <w:rFonts w:ascii="Times New Roman" w:hAnsi="Times New Roman"/>
          <w:sz w:val="22"/>
          <w:szCs w:val="22"/>
        </w:rPr>
        <w:t>,</w:t>
      </w:r>
      <w:r w:rsidRPr="00D0020C">
        <w:rPr>
          <w:rFonts w:ascii="Times New Roman" w:hAnsi="Times New Roman"/>
          <w:sz w:val="22"/>
          <w:szCs w:val="22"/>
        </w:rPr>
        <w:t xml:space="preserve"> but no less frequently than annually</w:t>
      </w:r>
      <w:r w:rsidR="00215809" w:rsidRPr="00D0020C">
        <w:rPr>
          <w:rFonts w:ascii="Times New Roman" w:hAnsi="Times New Roman"/>
          <w:sz w:val="22"/>
          <w:szCs w:val="22"/>
        </w:rPr>
        <w:t>.</w:t>
      </w: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t xml:space="preserve">9.9.q.  If </w:t>
      </w:r>
      <w:r w:rsidR="00215809" w:rsidRPr="00D0020C">
        <w:rPr>
          <w:rFonts w:ascii="Times New Roman" w:hAnsi="Times New Roman"/>
          <w:sz w:val="22"/>
          <w:szCs w:val="22"/>
        </w:rPr>
        <w:t xml:space="preserve">the owner or operator has </w:t>
      </w:r>
      <w:r w:rsidRPr="00D0020C">
        <w:rPr>
          <w:rFonts w:ascii="Times New Roman" w:hAnsi="Times New Roman"/>
          <w:sz w:val="22"/>
          <w:szCs w:val="22"/>
        </w:rPr>
        <w:t xml:space="preserve">an operating limit that requires the use of a monitoring system to measure sorbent injection rate (e.g., weigh belt, weigh hopper or hopper flow measurement device), </w:t>
      </w:r>
      <w:r w:rsidR="00215809" w:rsidRPr="00D0020C">
        <w:rPr>
          <w:rFonts w:ascii="Times New Roman" w:hAnsi="Times New Roman"/>
          <w:sz w:val="22"/>
          <w:szCs w:val="22"/>
        </w:rPr>
        <w:t xml:space="preserve">the owner or operator </w:t>
      </w:r>
      <w:r w:rsidRPr="00D0020C">
        <w:rPr>
          <w:rFonts w:ascii="Times New Roman" w:hAnsi="Times New Roman"/>
          <w:sz w:val="22"/>
          <w:szCs w:val="22"/>
        </w:rPr>
        <w:t>shall meet the requirements in subdivision 9.9.l and paragraphs 9.9.q.1 through 9.9.q.2</w:t>
      </w:r>
      <w:r w:rsidR="00215809" w:rsidRPr="00D0020C">
        <w:rPr>
          <w:rFonts w:ascii="Times New Roman" w:hAnsi="Times New Roman"/>
          <w:sz w:val="22"/>
          <w:szCs w:val="22"/>
        </w:rPr>
        <w:t xml:space="preserve"> below:</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9.q.</w:t>
      </w:r>
      <w:proofErr w:type="gramEnd"/>
      <w:r w:rsidRPr="000D48A0">
        <w:rPr>
          <w:rFonts w:ascii="Times New Roman" w:hAnsi="Times New Roman"/>
          <w:sz w:val="22"/>
          <w:szCs w:val="22"/>
        </w:rPr>
        <w:t xml:space="preserve">1.  </w:t>
      </w:r>
      <w:r w:rsidRPr="00D0020C">
        <w:rPr>
          <w:rFonts w:ascii="Times New Roman" w:hAnsi="Times New Roman"/>
          <w:sz w:val="22"/>
          <w:szCs w:val="22"/>
        </w:rPr>
        <w:t>Install the system in a position(s) that provides a representative measurement of the total sorbent injection rate</w:t>
      </w:r>
      <w:r w:rsidR="00215809" w:rsidRPr="00D0020C">
        <w:rPr>
          <w:rFonts w:ascii="Times New Roman" w:hAnsi="Times New Roman"/>
          <w:sz w:val="22"/>
          <w:szCs w:val="22"/>
        </w:rPr>
        <w:t>; and</w:t>
      </w: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w:t>
      </w:r>
      <w:proofErr w:type="gramStart"/>
      <w:r w:rsidRPr="00D0020C">
        <w:rPr>
          <w:rFonts w:ascii="Times New Roman" w:hAnsi="Times New Roman"/>
          <w:sz w:val="22"/>
          <w:szCs w:val="22"/>
        </w:rPr>
        <w:t>9.q.</w:t>
      </w:r>
      <w:proofErr w:type="gramEnd"/>
      <w:r w:rsidRPr="00D0020C">
        <w:rPr>
          <w:rFonts w:ascii="Times New Roman" w:hAnsi="Times New Roman"/>
          <w:sz w:val="22"/>
          <w:szCs w:val="22"/>
        </w:rPr>
        <w:t xml:space="preserve">2.  Conduct a performance evaluation of the sorbent injection rate monitoring system in accordance with </w:t>
      </w:r>
      <w:r w:rsidR="00215809" w:rsidRPr="00D0020C">
        <w:rPr>
          <w:rFonts w:ascii="Times New Roman" w:hAnsi="Times New Roman"/>
          <w:sz w:val="22"/>
          <w:szCs w:val="22"/>
        </w:rPr>
        <w:t>the</w:t>
      </w:r>
      <w:r w:rsidRPr="00D0020C">
        <w:rPr>
          <w:rFonts w:ascii="Times New Roman" w:hAnsi="Times New Roman"/>
          <w:sz w:val="22"/>
          <w:szCs w:val="22"/>
        </w:rPr>
        <w:t xml:space="preserve"> monitoring plan at the time of each performance test</w:t>
      </w:r>
      <w:r w:rsidR="00215809" w:rsidRPr="00D0020C">
        <w:rPr>
          <w:rFonts w:ascii="Times New Roman" w:hAnsi="Times New Roman"/>
          <w:sz w:val="22"/>
          <w:szCs w:val="22"/>
        </w:rPr>
        <w:t>,</w:t>
      </w:r>
      <w:r w:rsidRPr="00D0020C">
        <w:rPr>
          <w:rFonts w:ascii="Times New Roman" w:hAnsi="Times New Roman"/>
          <w:sz w:val="22"/>
          <w:szCs w:val="22"/>
        </w:rPr>
        <w:t xml:space="preserve"> but no less frequently than annually.</w:t>
      </w: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t xml:space="preserve">9.9.r.  If </w:t>
      </w:r>
      <w:r w:rsidR="00215809" w:rsidRPr="00D0020C">
        <w:rPr>
          <w:rFonts w:ascii="Times New Roman" w:hAnsi="Times New Roman"/>
          <w:sz w:val="22"/>
          <w:szCs w:val="22"/>
        </w:rPr>
        <w:t xml:space="preserve">the owner or operator </w:t>
      </w:r>
      <w:r w:rsidRPr="00D0020C">
        <w:rPr>
          <w:rFonts w:ascii="Times New Roman" w:hAnsi="Times New Roman"/>
          <w:sz w:val="22"/>
          <w:szCs w:val="22"/>
        </w:rPr>
        <w:t>elect</w:t>
      </w:r>
      <w:r w:rsidR="00215809" w:rsidRPr="00D0020C">
        <w:rPr>
          <w:rFonts w:ascii="Times New Roman" w:hAnsi="Times New Roman"/>
          <w:sz w:val="22"/>
          <w:szCs w:val="22"/>
        </w:rPr>
        <w:t>s</w:t>
      </w:r>
      <w:r w:rsidRPr="00D0020C">
        <w:rPr>
          <w:rFonts w:ascii="Times New Roman" w:hAnsi="Times New Roman"/>
          <w:sz w:val="22"/>
          <w:szCs w:val="22"/>
        </w:rPr>
        <w:t xml:space="preserve"> to use a fabric filter bag leak detection system to comply with the requirements of section 9, </w:t>
      </w:r>
      <w:r w:rsidR="00215809" w:rsidRPr="00D0020C">
        <w:rPr>
          <w:rFonts w:ascii="Times New Roman" w:hAnsi="Times New Roman"/>
          <w:sz w:val="22"/>
          <w:szCs w:val="22"/>
        </w:rPr>
        <w:t xml:space="preserve">the owner or operator </w:t>
      </w:r>
      <w:r w:rsidRPr="00D0020C">
        <w:rPr>
          <w:rFonts w:ascii="Times New Roman" w:hAnsi="Times New Roman"/>
          <w:sz w:val="22"/>
          <w:szCs w:val="22"/>
        </w:rPr>
        <w:t>shall install, calibrate, maintain, and continuously operate a bag leak detection system as specified in subdivision 9.9.l and paragraphs 9.9.r.1 through 9.9.r.5</w:t>
      </w:r>
      <w:r w:rsidR="00215809" w:rsidRPr="00D0020C">
        <w:rPr>
          <w:rFonts w:ascii="Times New Roman" w:hAnsi="Times New Roman"/>
          <w:sz w:val="22"/>
          <w:szCs w:val="22"/>
        </w:rPr>
        <w:t xml:space="preserve"> below:</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9.r.</w:t>
      </w:r>
      <w:proofErr w:type="gramEnd"/>
      <w:r w:rsidRPr="000D48A0">
        <w:rPr>
          <w:rFonts w:ascii="Times New Roman" w:hAnsi="Times New Roman"/>
          <w:sz w:val="22"/>
          <w:szCs w:val="22"/>
        </w:rPr>
        <w:t xml:space="preserve">1.  Install a bag leak detection sensor(s) in a position(s) that will be representative of the </w:t>
      </w:r>
      <w:r w:rsidRPr="000D48A0">
        <w:rPr>
          <w:rFonts w:ascii="Times New Roman" w:hAnsi="Times New Roman"/>
          <w:sz w:val="22"/>
          <w:szCs w:val="22"/>
        </w:rPr>
        <w:lastRenderedPageBreak/>
        <w:t>relative or absolute particulate matter loadings fo</w:t>
      </w:r>
      <w:r w:rsidR="00215809" w:rsidRPr="000D48A0">
        <w:rPr>
          <w:rFonts w:ascii="Times New Roman" w:hAnsi="Times New Roman"/>
          <w:sz w:val="22"/>
          <w:szCs w:val="22"/>
        </w:rPr>
        <w:t>r each exhaust stack, roof vent</w:t>
      </w:r>
      <w:r w:rsidRPr="000D48A0">
        <w:rPr>
          <w:rFonts w:ascii="Times New Roman" w:hAnsi="Times New Roman"/>
          <w:sz w:val="22"/>
          <w:szCs w:val="22"/>
        </w:rPr>
        <w:t xml:space="preserve"> or compartment (e.g., for a positive pressure fabr</w:t>
      </w:r>
      <w:r w:rsidR="00215809" w:rsidRPr="000D48A0">
        <w:rPr>
          <w:rFonts w:ascii="Times New Roman" w:hAnsi="Times New Roman"/>
          <w:sz w:val="22"/>
          <w:szCs w:val="22"/>
        </w:rPr>
        <w:t>ic filter) of the fabric filter;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9.r.</w:t>
      </w:r>
      <w:proofErr w:type="gramEnd"/>
      <w:r w:rsidRPr="000D48A0">
        <w:rPr>
          <w:rFonts w:ascii="Times New Roman" w:hAnsi="Times New Roman"/>
          <w:sz w:val="22"/>
          <w:szCs w:val="22"/>
        </w:rPr>
        <w:t xml:space="preserve">2.  Use a bag leak detection system certified by the manufacturer to </w:t>
      </w:r>
      <w:proofErr w:type="gramStart"/>
      <w:r w:rsidRPr="000D48A0">
        <w:rPr>
          <w:rFonts w:ascii="Times New Roman" w:hAnsi="Times New Roman"/>
          <w:sz w:val="22"/>
          <w:szCs w:val="22"/>
        </w:rPr>
        <w:t>be capable of detecting</w:t>
      </w:r>
      <w:proofErr w:type="gramEnd"/>
      <w:r w:rsidRPr="000D48A0">
        <w:rPr>
          <w:rFonts w:ascii="Times New Roman" w:hAnsi="Times New Roman"/>
          <w:sz w:val="22"/>
          <w:szCs w:val="22"/>
        </w:rPr>
        <w:t xml:space="preserve"> particulate matter emissions at concentrations of </w:t>
      </w:r>
      <w:r w:rsidR="00215809" w:rsidRPr="000D48A0">
        <w:rPr>
          <w:rFonts w:ascii="Times New Roman" w:hAnsi="Times New Roman"/>
          <w:sz w:val="22"/>
          <w:szCs w:val="22"/>
        </w:rPr>
        <w:t>ten</w:t>
      </w:r>
      <w:r w:rsidRPr="000D48A0">
        <w:rPr>
          <w:rFonts w:ascii="Times New Roman" w:hAnsi="Times New Roman"/>
          <w:sz w:val="22"/>
          <w:szCs w:val="22"/>
        </w:rPr>
        <w:t xml:space="preserve"> milligrams</w:t>
      </w:r>
      <w:r w:rsidR="00215809" w:rsidRPr="000D48A0">
        <w:rPr>
          <w:rFonts w:ascii="Times New Roman" w:hAnsi="Times New Roman"/>
          <w:sz w:val="22"/>
          <w:szCs w:val="22"/>
        </w:rPr>
        <w:t xml:space="preserve"> per actual cubic meter or less;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D0020C">
        <w:rPr>
          <w:rFonts w:ascii="Times New Roman" w:hAnsi="Times New Roman"/>
          <w:sz w:val="22"/>
          <w:szCs w:val="22"/>
        </w:rPr>
        <w:t>9.</w:t>
      </w:r>
      <w:proofErr w:type="gramStart"/>
      <w:r w:rsidRPr="00D0020C">
        <w:rPr>
          <w:rFonts w:ascii="Times New Roman" w:hAnsi="Times New Roman"/>
          <w:sz w:val="22"/>
          <w:szCs w:val="22"/>
        </w:rPr>
        <w:t>9.r.</w:t>
      </w:r>
      <w:proofErr w:type="gramEnd"/>
      <w:r w:rsidRPr="00D0020C">
        <w:rPr>
          <w:rFonts w:ascii="Times New Roman" w:hAnsi="Times New Roman"/>
          <w:sz w:val="22"/>
          <w:szCs w:val="22"/>
        </w:rPr>
        <w:t>3.  Conduct a performance evaluation of the bag leak detection system in accordance with</w:t>
      </w:r>
      <w:r w:rsidR="00215809" w:rsidRPr="00D0020C">
        <w:rPr>
          <w:rFonts w:ascii="Times New Roman" w:hAnsi="Times New Roman"/>
          <w:sz w:val="22"/>
          <w:szCs w:val="22"/>
        </w:rPr>
        <w:t xml:space="preserve"> the</w:t>
      </w:r>
      <w:r w:rsidRPr="00D0020C">
        <w:rPr>
          <w:rFonts w:ascii="Times New Roman" w:hAnsi="Times New Roman"/>
          <w:sz w:val="22"/>
          <w:szCs w:val="22"/>
        </w:rPr>
        <w:t xml:space="preserve"> monitoring plan and consistent with the guidance provided in EPA-454/R-98-015 (refer to 40 CFR §</w:t>
      </w:r>
      <w:r w:rsidR="00215809" w:rsidRPr="00D0020C">
        <w:rPr>
          <w:rFonts w:ascii="Times New Roman" w:hAnsi="Times New Roman"/>
          <w:sz w:val="22"/>
          <w:szCs w:val="22"/>
        </w:rPr>
        <w:t xml:space="preserve"> </w:t>
      </w:r>
      <w:r w:rsidRPr="00D0020C">
        <w:rPr>
          <w:rFonts w:ascii="Times New Roman" w:hAnsi="Times New Roman"/>
          <w:sz w:val="22"/>
          <w:szCs w:val="22"/>
        </w:rPr>
        <w:t>60.17)</w:t>
      </w:r>
      <w:r w:rsidR="00215809" w:rsidRPr="00D0020C">
        <w:rPr>
          <w:rFonts w:ascii="Times New Roman" w:hAnsi="Times New Roman"/>
          <w:sz w:val="22"/>
          <w:szCs w:val="22"/>
        </w:rPr>
        <w:t>;</w:t>
      </w: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w:t>
      </w:r>
      <w:proofErr w:type="gramStart"/>
      <w:r w:rsidRPr="00D0020C">
        <w:rPr>
          <w:rFonts w:ascii="Times New Roman" w:hAnsi="Times New Roman"/>
          <w:sz w:val="22"/>
          <w:szCs w:val="22"/>
        </w:rPr>
        <w:t>9.r.</w:t>
      </w:r>
      <w:proofErr w:type="gramEnd"/>
      <w:r w:rsidRPr="00D0020C">
        <w:rPr>
          <w:rFonts w:ascii="Times New Roman" w:hAnsi="Times New Roman"/>
          <w:sz w:val="22"/>
          <w:szCs w:val="22"/>
        </w:rPr>
        <w:t>4.  Use a bag leak detection system equipped with a device to continuously record the output signal from the sensor</w:t>
      </w:r>
      <w:r w:rsidR="00215809" w:rsidRPr="00D0020C">
        <w:rPr>
          <w:rFonts w:ascii="Times New Roman" w:hAnsi="Times New Roman"/>
          <w:sz w:val="22"/>
          <w:szCs w:val="22"/>
        </w:rPr>
        <w:t>; and</w:t>
      </w: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w:t>
      </w:r>
      <w:proofErr w:type="gramStart"/>
      <w:r w:rsidRPr="00D0020C">
        <w:rPr>
          <w:rFonts w:ascii="Times New Roman" w:hAnsi="Times New Roman"/>
          <w:sz w:val="22"/>
          <w:szCs w:val="22"/>
        </w:rPr>
        <w:t>9.r.</w:t>
      </w:r>
      <w:proofErr w:type="gramEnd"/>
      <w:r w:rsidRPr="00D0020C">
        <w:rPr>
          <w:rFonts w:ascii="Times New Roman" w:hAnsi="Times New Roman"/>
          <w:sz w:val="22"/>
          <w:szCs w:val="22"/>
        </w:rPr>
        <w:t xml:space="preserve">5.  Use a bag leak detection system equipped with a system that will sound an alarm when </w:t>
      </w:r>
      <w:r w:rsidR="00215809" w:rsidRPr="00D0020C">
        <w:rPr>
          <w:rFonts w:ascii="Times New Roman" w:hAnsi="Times New Roman"/>
          <w:sz w:val="22"/>
          <w:szCs w:val="22"/>
        </w:rPr>
        <w:t xml:space="preserve">it detects </w:t>
      </w:r>
      <w:r w:rsidRPr="00D0020C">
        <w:rPr>
          <w:rFonts w:ascii="Times New Roman" w:hAnsi="Times New Roman"/>
          <w:sz w:val="22"/>
          <w:szCs w:val="22"/>
        </w:rPr>
        <w:t xml:space="preserve">an increase in relative particulate matter emissions over a preset level.  The alarm shall be located where </w:t>
      </w:r>
      <w:proofErr w:type="gramStart"/>
      <w:r w:rsidRPr="00D0020C">
        <w:rPr>
          <w:rFonts w:ascii="Times New Roman" w:hAnsi="Times New Roman"/>
          <w:sz w:val="22"/>
          <w:szCs w:val="22"/>
        </w:rPr>
        <w:t>it is observed readily by plant operating personnel</w:t>
      </w:r>
      <w:proofErr w:type="gramEnd"/>
      <w:r w:rsidRPr="00D0020C">
        <w:rPr>
          <w:rFonts w:ascii="Times New Roman" w:hAnsi="Times New Roman"/>
          <w:sz w:val="22"/>
          <w:szCs w:val="22"/>
        </w:rPr>
        <w:t>.</w:t>
      </w: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t xml:space="preserve">9.9.s.  For facilities using a CEMS to demonstrate compliance with the sulfur dioxide emission limit, </w:t>
      </w:r>
      <w:r w:rsidR="00215809" w:rsidRPr="00D0020C">
        <w:rPr>
          <w:rFonts w:ascii="Times New Roman" w:hAnsi="Times New Roman"/>
          <w:sz w:val="22"/>
          <w:szCs w:val="22"/>
        </w:rPr>
        <w:t xml:space="preserve">the owner or operator may demonstrate </w:t>
      </w:r>
      <w:r w:rsidRPr="00D0020C">
        <w:rPr>
          <w:rFonts w:ascii="Times New Roman" w:hAnsi="Times New Roman"/>
          <w:sz w:val="22"/>
          <w:szCs w:val="22"/>
        </w:rPr>
        <w:t>compliance with the sulfur dioxide emission limit by using the CEMS specified in subdivisions 9.10.a through 9.10.r to measure sulfur dioxide.</w:t>
      </w:r>
      <w:r w:rsidR="00BF3020" w:rsidRPr="00D0020C">
        <w:rPr>
          <w:rFonts w:ascii="Times New Roman" w:hAnsi="Times New Roman"/>
          <w:sz w:val="22"/>
          <w:szCs w:val="22"/>
        </w:rPr>
        <w:t xml:space="preserve"> </w:t>
      </w:r>
      <w:r w:rsidRPr="00D0020C">
        <w:rPr>
          <w:rFonts w:ascii="Times New Roman" w:hAnsi="Times New Roman"/>
          <w:sz w:val="22"/>
          <w:szCs w:val="22"/>
        </w:rPr>
        <w:t xml:space="preserve"> CEMS data during startup and shutdown, as defined in</w:t>
      </w:r>
      <w:r w:rsidRPr="000D48A0">
        <w:rPr>
          <w:rFonts w:ascii="Times New Roman" w:hAnsi="Times New Roman"/>
          <w:sz w:val="22"/>
          <w:szCs w:val="22"/>
        </w:rPr>
        <w:t xml:space="preserve"> 40 CFR §</w:t>
      </w:r>
      <w:r w:rsidR="00215809" w:rsidRPr="000D48A0">
        <w:rPr>
          <w:rFonts w:ascii="Times New Roman" w:hAnsi="Times New Roman"/>
          <w:sz w:val="22"/>
          <w:szCs w:val="22"/>
        </w:rPr>
        <w:t xml:space="preserve"> </w:t>
      </w:r>
      <w:r w:rsidRPr="000D48A0">
        <w:rPr>
          <w:rFonts w:ascii="Times New Roman" w:hAnsi="Times New Roman"/>
          <w:sz w:val="22"/>
          <w:szCs w:val="22"/>
        </w:rPr>
        <w:t xml:space="preserve">60.2265, are not corrected to </w:t>
      </w:r>
      <w:r w:rsidR="00215809" w:rsidRPr="000D48A0">
        <w:rPr>
          <w:rFonts w:ascii="Times New Roman" w:hAnsi="Times New Roman"/>
          <w:sz w:val="22"/>
          <w:szCs w:val="22"/>
        </w:rPr>
        <w:t>seven</w:t>
      </w:r>
      <w:r w:rsidRPr="000D48A0">
        <w:rPr>
          <w:rFonts w:ascii="Times New Roman" w:hAnsi="Times New Roman"/>
          <w:sz w:val="22"/>
          <w:szCs w:val="22"/>
        </w:rPr>
        <w:t xml:space="preserve"> percent oxygen, and are measured at stack oxygen content.  </w:t>
      </w:r>
      <w:r w:rsidR="00215809" w:rsidRPr="00D0020C">
        <w:rPr>
          <w:rFonts w:ascii="Times New Roman" w:hAnsi="Times New Roman"/>
          <w:sz w:val="22"/>
          <w:szCs w:val="22"/>
        </w:rPr>
        <w:t xml:space="preserve">The owner or operator </w:t>
      </w:r>
      <w:r w:rsidRPr="00D0020C">
        <w:rPr>
          <w:rFonts w:ascii="Times New Roman" w:hAnsi="Times New Roman"/>
          <w:sz w:val="22"/>
          <w:szCs w:val="22"/>
        </w:rPr>
        <w:t xml:space="preserve">shall calculate a 30-day rolling average of the </w:t>
      </w:r>
      <w:r w:rsidR="00215809" w:rsidRPr="00D0020C">
        <w:rPr>
          <w:rFonts w:ascii="Times New Roman" w:hAnsi="Times New Roman"/>
          <w:sz w:val="22"/>
          <w:szCs w:val="22"/>
        </w:rPr>
        <w:t>one</w:t>
      </w:r>
      <w:r w:rsidRPr="00D0020C">
        <w:rPr>
          <w:rFonts w:ascii="Times New Roman" w:hAnsi="Times New Roman"/>
          <w:sz w:val="22"/>
          <w:szCs w:val="22"/>
        </w:rPr>
        <w:t>-hour arithmetic average emission concentrations, including CEMS data during startup and shutdown as defined in 40 CFR §</w:t>
      </w:r>
      <w:r w:rsidR="00215809" w:rsidRPr="00D0020C">
        <w:rPr>
          <w:rFonts w:ascii="Times New Roman" w:hAnsi="Times New Roman"/>
          <w:sz w:val="22"/>
          <w:szCs w:val="22"/>
        </w:rPr>
        <w:t xml:space="preserve"> </w:t>
      </w:r>
      <w:r w:rsidRPr="00D0020C">
        <w:rPr>
          <w:rFonts w:ascii="Times New Roman" w:hAnsi="Times New Roman"/>
          <w:sz w:val="22"/>
          <w:szCs w:val="22"/>
        </w:rPr>
        <w:t xml:space="preserve">60.2265, using Equation 19-19 in Section 12.4.1 of EPA Reference Method 19 at 40 CFR Part 60, Appendix A-7.  </w:t>
      </w:r>
      <w:r w:rsidR="00215809" w:rsidRPr="00D0020C">
        <w:rPr>
          <w:rFonts w:ascii="Times New Roman" w:hAnsi="Times New Roman"/>
          <w:sz w:val="22"/>
          <w:szCs w:val="22"/>
        </w:rPr>
        <w:t>The owner or operator shall operate t</w:t>
      </w:r>
      <w:r w:rsidRPr="000D48A0">
        <w:rPr>
          <w:rFonts w:ascii="Times New Roman" w:hAnsi="Times New Roman"/>
          <w:sz w:val="22"/>
          <w:szCs w:val="22"/>
        </w:rPr>
        <w:t>he sulfur dioxide CEMS according to Performance Specification 2 in Appendix B of 40 CFR Part 60 and shall follow the procedures and methods specified in this subdivision.  For sources that have actual inlet emissions less than 100 parts per million dry volume, the relative accuracy criterion for inlet sulfur dioxide CEMS should be no greater than 20</w:t>
      </w:r>
      <w:r w:rsidR="00215809" w:rsidRPr="000D48A0">
        <w:rPr>
          <w:rFonts w:ascii="Times New Roman" w:hAnsi="Times New Roman"/>
          <w:sz w:val="22"/>
          <w:szCs w:val="22"/>
        </w:rPr>
        <w:t>%</w:t>
      </w:r>
      <w:r w:rsidRPr="000D48A0">
        <w:rPr>
          <w:rFonts w:ascii="Times New Roman" w:hAnsi="Times New Roman"/>
          <w:sz w:val="22"/>
          <w:szCs w:val="22"/>
        </w:rPr>
        <w:t xml:space="preserve"> of the mean value of the reference method test data in terms of the units of the emission standard, or </w:t>
      </w:r>
      <w:r w:rsidR="00215809" w:rsidRPr="000D48A0">
        <w:rPr>
          <w:rFonts w:ascii="Times New Roman" w:hAnsi="Times New Roman"/>
          <w:sz w:val="22"/>
          <w:szCs w:val="22"/>
        </w:rPr>
        <w:t>five</w:t>
      </w:r>
      <w:r w:rsidRPr="000D48A0">
        <w:rPr>
          <w:rFonts w:ascii="Times New Roman" w:hAnsi="Times New Roman"/>
          <w:sz w:val="22"/>
          <w:szCs w:val="22"/>
        </w:rPr>
        <w:t xml:space="preserve"> parts per million dry volume absolute value of the mean difference between the reference method and the CEMS, whichever is greater.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9.s.</w:t>
      </w:r>
      <w:proofErr w:type="gramEnd"/>
      <w:r w:rsidRPr="000D48A0">
        <w:rPr>
          <w:rFonts w:ascii="Times New Roman" w:hAnsi="Times New Roman"/>
          <w:sz w:val="22"/>
          <w:szCs w:val="22"/>
        </w:rPr>
        <w:t xml:space="preserve">1.  During each relative accuracy test run of the CEMS required by Performance Specification 2 in Appendix B of 40 CFR Part 60, </w:t>
      </w:r>
      <w:r w:rsidR="00BD5B54" w:rsidRPr="00D0020C">
        <w:rPr>
          <w:rFonts w:ascii="Times New Roman" w:hAnsi="Times New Roman"/>
          <w:sz w:val="22"/>
          <w:szCs w:val="22"/>
        </w:rPr>
        <w:t xml:space="preserve">the owner or operator shall </w:t>
      </w:r>
      <w:r w:rsidRPr="00D0020C">
        <w:rPr>
          <w:rFonts w:ascii="Times New Roman" w:hAnsi="Times New Roman"/>
          <w:sz w:val="22"/>
          <w:szCs w:val="22"/>
        </w:rPr>
        <w:t xml:space="preserve">collect sulfur dioxide and oxygen (or carbon dioxide) data concurrently (or within a 30- to 60-minute period) with both the CEMS and the test methods specified </w:t>
      </w:r>
      <w:r w:rsidR="00BD5B54" w:rsidRPr="00D0020C">
        <w:rPr>
          <w:rFonts w:ascii="Times New Roman" w:hAnsi="Times New Roman"/>
          <w:sz w:val="22"/>
          <w:szCs w:val="22"/>
        </w:rPr>
        <w:t>below</w:t>
      </w:r>
      <w:r w:rsidR="00215809"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9.9.s.1.A.  For sulfur dioxide, EPA Reference Method 6 or 6C, or as an alternative ANSI/ASME PTC 19.10-1981 (incorporated by reference, see 40 CFR §</w:t>
      </w:r>
      <w:r w:rsidR="00215809" w:rsidRPr="000D48A0">
        <w:rPr>
          <w:rFonts w:ascii="Times New Roman" w:hAnsi="Times New Roman"/>
          <w:sz w:val="22"/>
          <w:szCs w:val="22"/>
        </w:rPr>
        <w:t xml:space="preserve"> </w:t>
      </w:r>
      <w:r w:rsidRPr="000D48A0">
        <w:rPr>
          <w:rFonts w:ascii="Times New Roman" w:hAnsi="Times New Roman"/>
          <w:sz w:val="22"/>
          <w:szCs w:val="22"/>
        </w:rPr>
        <w:t>60.17</w:t>
      </w:r>
      <w:r w:rsidRPr="00D0020C">
        <w:rPr>
          <w:rFonts w:ascii="Times New Roman" w:hAnsi="Times New Roman"/>
          <w:sz w:val="22"/>
          <w:szCs w:val="22"/>
        </w:rPr>
        <w:t>)</w:t>
      </w:r>
      <w:r w:rsidR="00215809" w:rsidRPr="00D0020C">
        <w:rPr>
          <w:rFonts w:ascii="Times New Roman" w:hAnsi="Times New Roman"/>
          <w:sz w:val="22"/>
          <w:szCs w:val="22"/>
        </w:rPr>
        <w:t>;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9.9.s.1.B.  For oxygen (or carbon dioxide), EPA Reference Method 3A or 3B at 40 CFR Part 60, Appendix A-2, or as an alternative ANSI/ASME PTC 19.10-1981 (incorporated by reference, see 40 CFR §</w:t>
      </w:r>
      <w:r w:rsidR="00BD5B54" w:rsidRPr="000D48A0">
        <w:rPr>
          <w:rFonts w:ascii="Times New Roman" w:hAnsi="Times New Roman"/>
          <w:sz w:val="22"/>
          <w:szCs w:val="22"/>
        </w:rPr>
        <w:t xml:space="preserve"> </w:t>
      </w:r>
      <w:r w:rsidRPr="000D48A0">
        <w:rPr>
          <w:rFonts w:ascii="Times New Roman" w:hAnsi="Times New Roman"/>
          <w:sz w:val="22"/>
          <w:szCs w:val="22"/>
        </w:rPr>
        <w:t>60.17), as applicable.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9.s.</w:t>
      </w:r>
      <w:proofErr w:type="gramEnd"/>
      <w:r w:rsidRPr="000D48A0">
        <w:rPr>
          <w:rFonts w:ascii="Times New Roman" w:hAnsi="Times New Roman"/>
          <w:sz w:val="22"/>
          <w:szCs w:val="22"/>
        </w:rPr>
        <w:t>2.  The span value of the CEMS at the inlet to the sulfur dioxide control device shall be 125</w:t>
      </w:r>
      <w:r w:rsidR="00BD5B54" w:rsidRPr="000D48A0">
        <w:rPr>
          <w:rFonts w:ascii="Times New Roman" w:hAnsi="Times New Roman"/>
          <w:sz w:val="22"/>
          <w:szCs w:val="22"/>
        </w:rPr>
        <w:t>%</w:t>
      </w:r>
      <w:r w:rsidRPr="000D48A0">
        <w:rPr>
          <w:rFonts w:ascii="Times New Roman" w:hAnsi="Times New Roman"/>
          <w:sz w:val="22"/>
          <w:szCs w:val="22"/>
        </w:rPr>
        <w:t xml:space="preserve"> of the maximum estimated hourly potential sulfur dioxide emissions of the unit.  The span value of the CEMS at the outlet of the sulfur dioxide control device shall be 50</w:t>
      </w:r>
      <w:r w:rsidR="00BD5B54" w:rsidRPr="000D48A0">
        <w:rPr>
          <w:rFonts w:ascii="Times New Roman" w:hAnsi="Times New Roman"/>
          <w:sz w:val="22"/>
          <w:szCs w:val="22"/>
        </w:rPr>
        <w:t>%</w:t>
      </w:r>
      <w:r w:rsidRPr="000D48A0">
        <w:rPr>
          <w:rFonts w:ascii="Times New Roman" w:hAnsi="Times New Roman"/>
          <w:sz w:val="22"/>
          <w:szCs w:val="22"/>
        </w:rPr>
        <w:t xml:space="preserve"> of the maximum estimated hourly potential sulfur dioxide emissions of the unit.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9.s.</w:t>
      </w:r>
      <w:proofErr w:type="gramEnd"/>
      <w:r w:rsidRPr="000D48A0">
        <w:rPr>
          <w:rFonts w:ascii="Times New Roman" w:hAnsi="Times New Roman"/>
          <w:sz w:val="22"/>
          <w:szCs w:val="22"/>
        </w:rPr>
        <w:t xml:space="preserve">3.  </w:t>
      </w:r>
      <w:r w:rsidR="00BD5B54" w:rsidRPr="00D0020C">
        <w:rPr>
          <w:rFonts w:ascii="Times New Roman" w:hAnsi="Times New Roman"/>
          <w:sz w:val="22"/>
          <w:szCs w:val="22"/>
        </w:rPr>
        <w:t>The owner or operator shall c</w:t>
      </w:r>
      <w:r w:rsidRPr="000D48A0">
        <w:rPr>
          <w:rFonts w:ascii="Times New Roman" w:hAnsi="Times New Roman"/>
          <w:sz w:val="22"/>
          <w:szCs w:val="22"/>
        </w:rPr>
        <w:t>onduct accuracy determinations quarterly and calibration drift tests daily in accordance with Procedure 1 in Appendix F of 40 CFR Part 60.</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9.9.t.  For facilities using a CEMS to demonstrate continuous compliance with the nitrogen oxides emission limit, </w:t>
      </w:r>
      <w:r w:rsidR="00BD5B54" w:rsidRPr="00D0020C">
        <w:rPr>
          <w:rFonts w:ascii="Times New Roman" w:hAnsi="Times New Roman"/>
          <w:sz w:val="22"/>
          <w:szCs w:val="22"/>
        </w:rPr>
        <w:t>the owner or operator may demonstrate</w:t>
      </w:r>
      <w:r w:rsidR="00BD5B54" w:rsidRPr="000D48A0">
        <w:rPr>
          <w:rFonts w:ascii="Times New Roman" w:hAnsi="Times New Roman"/>
          <w:sz w:val="22"/>
          <w:szCs w:val="22"/>
        </w:rPr>
        <w:t xml:space="preserve"> </w:t>
      </w:r>
      <w:r w:rsidRPr="000D48A0">
        <w:rPr>
          <w:rFonts w:ascii="Times New Roman" w:hAnsi="Times New Roman"/>
          <w:sz w:val="22"/>
          <w:szCs w:val="22"/>
        </w:rPr>
        <w:t xml:space="preserve">compliance with the nitrogen oxides emission limit by using the CEMS specified in subdivisions 9.10.a through 9.10.r to measure nitrogen </w:t>
      </w:r>
      <w:r w:rsidRPr="000D48A0">
        <w:rPr>
          <w:rFonts w:ascii="Times New Roman" w:hAnsi="Times New Roman"/>
          <w:sz w:val="22"/>
          <w:szCs w:val="22"/>
        </w:rPr>
        <w:lastRenderedPageBreak/>
        <w:t>oxides.  CEMS data during startup and shutdown, as defined in 40 CFR §</w:t>
      </w:r>
      <w:r w:rsidR="00BD5B54" w:rsidRPr="000D48A0">
        <w:rPr>
          <w:rFonts w:ascii="Times New Roman" w:hAnsi="Times New Roman"/>
          <w:sz w:val="22"/>
          <w:szCs w:val="22"/>
        </w:rPr>
        <w:t xml:space="preserve"> </w:t>
      </w:r>
      <w:r w:rsidRPr="000D48A0">
        <w:rPr>
          <w:rFonts w:ascii="Times New Roman" w:hAnsi="Times New Roman"/>
          <w:sz w:val="22"/>
          <w:szCs w:val="22"/>
        </w:rPr>
        <w:t xml:space="preserve">60.2265, are not corrected to </w:t>
      </w:r>
      <w:r w:rsidR="00BD5B54" w:rsidRPr="000D48A0">
        <w:rPr>
          <w:rFonts w:ascii="Times New Roman" w:hAnsi="Times New Roman"/>
          <w:sz w:val="22"/>
          <w:szCs w:val="22"/>
        </w:rPr>
        <w:t>seven</w:t>
      </w:r>
      <w:r w:rsidRPr="000D48A0">
        <w:rPr>
          <w:rFonts w:ascii="Times New Roman" w:hAnsi="Times New Roman"/>
          <w:sz w:val="22"/>
          <w:szCs w:val="22"/>
        </w:rPr>
        <w:t xml:space="preserve"> percent oxygen, and are measured at stack oxygen content.  </w:t>
      </w:r>
      <w:r w:rsidR="00BD5B54" w:rsidRPr="00D0020C">
        <w:rPr>
          <w:rFonts w:ascii="Times New Roman" w:hAnsi="Times New Roman"/>
          <w:sz w:val="22"/>
          <w:szCs w:val="22"/>
        </w:rPr>
        <w:t xml:space="preserve">The owner or operator </w:t>
      </w:r>
      <w:r w:rsidRPr="00D0020C">
        <w:rPr>
          <w:rFonts w:ascii="Times New Roman" w:hAnsi="Times New Roman"/>
          <w:sz w:val="22"/>
          <w:szCs w:val="22"/>
        </w:rPr>
        <w:t xml:space="preserve">shall calculate a 30-day rolling average of the </w:t>
      </w:r>
      <w:r w:rsidR="00BD5B54" w:rsidRPr="00D0020C">
        <w:rPr>
          <w:rFonts w:ascii="Times New Roman" w:hAnsi="Times New Roman"/>
          <w:sz w:val="22"/>
          <w:szCs w:val="22"/>
        </w:rPr>
        <w:t>one</w:t>
      </w:r>
      <w:r w:rsidRPr="00D0020C">
        <w:rPr>
          <w:rFonts w:ascii="Times New Roman" w:hAnsi="Times New Roman"/>
          <w:sz w:val="22"/>
          <w:szCs w:val="22"/>
        </w:rPr>
        <w:t xml:space="preserve">-hour arithmetic average emission concentrations using Equation 19-19 in Section 12.4.1 of EPA Reference Method 19 at 40 CFR Part 60, Appendix A-7.  The </w:t>
      </w:r>
      <w:r w:rsidR="00BD5B54" w:rsidRPr="00D0020C">
        <w:rPr>
          <w:rFonts w:ascii="Times New Roman" w:hAnsi="Times New Roman"/>
          <w:sz w:val="22"/>
          <w:szCs w:val="22"/>
        </w:rPr>
        <w:t xml:space="preserve">owner or operator shall operate the </w:t>
      </w:r>
      <w:r w:rsidRPr="00D0020C">
        <w:rPr>
          <w:rFonts w:ascii="Times New Roman" w:hAnsi="Times New Roman"/>
          <w:sz w:val="22"/>
          <w:szCs w:val="22"/>
        </w:rPr>
        <w:t>nitrogen oxides CEMS according to Performance Specification 2 in Appendix B of 40 CFR Part 60 and shall follow the procedures and methods specified in paragraphs 9.9.t.1 through 9.9.t.4</w:t>
      </w:r>
      <w:r w:rsidR="00BD5B54" w:rsidRPr="00D0020C">
        <w:rPr>
          <w:rFonts w:ascii="Times New Roman" w:hAnsi="Times New Roman"/>
          <w:sz w:val="22"/>
          <w:szCs w:val="22"/>
        </w:rPr>
        <w:t xml:space="preserve"> below:</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D0020C">
        <w:rPr>
          <w:rFonts w:ascii="Times New Roman" w:hAnsi="Times New Roman"/>
          <w:sz w:val="22"/>
          <w:szCs w:val="22"/>
        </w:rPr>
        <w:t>9.</w:t>
      </w:r>
      <w:proofErr w:type="gramStart"/>
      <w:r w:rsidRPr="00D0020C">
        <w:rPr>
          <w:rFonts w:ascii="Times New Roman" w:hAnsi="Times New Roman"/>
          <w:sz w:val="22"/>
          <w:szCs w:val="22"/>
        </w:rPr>
        <w:t>9.t.</w:t>
      </w:r>
      <w:proofErr w:type="gramEnd"/>
      <w:r w:rsidRPr="00D0020C">
        <w:rPr>
          <w:rFonts w:ascii="Times New Roman" w:hAnsi="Times New Roman"/>
          <w:sz w:val="22"/>
          <w:szCs w:val="22"/>
        </w:rPr>
        <w:t xml:space="preserve">1.  During each relative accuracy test run of the CEMS required by Performance Specification 2 of Appendix B of 40 CFR Part 60, </w:t>
      </w:r>
      <w:r w:rsidR="00BE56F6" w:rsidRPr="00D0020C">
        <w:rPr>
          <w:rFonts w:ascii="Times New Roman" w:hAnsi="Times New Roman"/>
          <w:sz w:val="22"/>
          <w:szCs w:val="22"/>
        </w:rPr>
        <w:t xml:space="preserve">the owner or operator shall </w:t>
      </w:r>
      <w:r w:rsidRPr="00D0020C">
        <w:rPr>
          <w:rFonts w:ascii="Times New Roman" w:hAnsi="Times New Roman"/>
          <w:sz w:val="22"/>
          <w:szCs w:val="22"/>
        </w:rPr>
        <w:t>collect nitrogen oxides and oxygen (or carbon dioxide) data concurrently (or within a 30- to 60-minute period) with both the CEMS and the test methods specified in subparagraphs 9.9.t.1.A and 9.9.t.1.B</w:t>
      </w:r>
      <w:r w:rsidR="006939DD" w:rsidRPr="00D0020C">
        <w:rPr>
          <w:rFonts w:ascii="Times New Roman" w:hAnsi="Times New Roman"/>
          <w:sz w:val="22"/>
          <w:szCs w:val="22"/>
        </w:rPr>
        <w:t xml:space="preserve"> below:</w:t>
      </w: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9.9.t.1.A.  For nitrogen oxides, EPA Reference Method 7 or 7E of 40 CFR Part 60, Appendix A-4</w:t>
      </w:r>
      <w:r w:rsidR="00BE56F6" w:rsidRPr="00D0020C">
        <w:rPr>
          <w:rFonts w:ascii="Times New Roman" w:hAnsi="Times New Roman"/>
          <w:sz w:val="22"/>
          <w:szCs w:val="22"/>
        </w:rPr>
        <w:t>; and</w:t>
      </w: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9.9.t.1.B.  For oxygen (or carbon dioxide), EPA Reference Method 3A or 3B at 40 CFR Part 60, Appendix A-2, or as an alternative ANSI/ASME PTC 19.10-1981 (refer to 40 CFR §</w:t>
      </w:r>
      <w:r w:rsidR="00BE56F6" w:rsidRPr="00D0020C">
        <w:rPr>
          <w:rFonts w:ascii="Times New Roman" w:hAnsi="Times New Roman"/>
          <w:sz w:val="22"/>
          <w:szCs w:val="22"/>
        </w:rPr>
        <w:t xml:space="preserve"> </w:t>
      </w:r>
      <w:r w:rsidRPr="00D0020C">
        <w:rPr>
          <w:rFonts w:ascii="Times New Roman" w:hAnsi="Times New Roman"/>
          <w:sz w:val="22"/>
          <w:szCs w:val="22"/>
        </w:rPr>
        <w:t>60.17), as applicable</w:t>
      </w:r>
      <w:r w:rsidR="00BE56F6" w:rsidRPr="00D0020C">
        <w:rPr>
          <w:rFonts w:ascii="Times New Roman" w:hAnsi="Times New Roman"/>
          <w:sz w:val="22"/>
          <w:szCs w:val="22"/>
        </w:rPr>
        <w:t>;</w:t>
      </w: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w:t>
      </w:r>
      <w:proofErr w:type="gramStart"/>
      <w:r w:rsidRPr="00D0020C">
        <w:rPr>
          <w:rFonts w:ascii="Times New Roman" w:hAnsi="Times New Roman"/>
          <w:sz w:val="22"/>
          <w:szCs w:val="22"/>
        </w:rPr>
        <w:t>9.t.</w:t>
      </w:r>
      <w:proofErr w:type="gramEnd"/>
      <w:r w:rsidRPr="00D0020C">
        <w:rPr>
          <w:rFonts w:ascii="Times New Roman" w:hAnsi="Times New Roman"/>
          <w:sz w:val="22"/>
          <w:szCs w:val="22"/>
        </w:rPr>
        <w:t>2.  The span value of the CEMS shall be 125</w:t>
      </w:r>
      <w:r w:rsidR="00BE56F6" w:rsidRPr="00D0020C">
        <w:rPr>
          <w:rFonts w:ascii="Times New Roman" w:hAnsi="Times New Roman"/>
          <w:sz w:val="22"/>
          <w:szCs w:val="22"/>
        </w:rPr>
        <w:t>%</w:t>
      </w:r>
      <w:r w:rsidRPr="00D0020C">
        <w:rPr>
          <w:rFonts w:ascii="Times New Roman" w:hAnsi="Times New Roman"/>
          <w:sz w:val="22"/>
          <w:szCs w:val="22"/>
        </w:rPr>
        <w:t xml:space="preserve"> of the maximum estimated hourly potential nitrogen oxide emissions of unit</w:t>
      </w:r>
      <w:r w:rsidR="00BE56F6" w:rsidRPr="00D0020C">
        <w:rPr>
          <w:rFonts w:ascii="Times New Roman" w:hAnsi="Times New Roman"/>
          <w:sz w:val="22"/>
          <w:szCs w:val="22"/>
        </w:rPr>
        <w:t>;</w:t>
      </w: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0020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0020C">
        <w:rPr>
          <w:rFonts w:ascii="Times New Roman" w:hAnsi="Times New Roman"/>
          <w:sz w:val="22"/>
          <w:szCs w:val="22"/>
        </w:rPr>
        <w:tab/>
      </w:r>
      <w:r w:rsidRPr="00D0020C">
        <w:rPr>
          <w:rFonts w:ascii="Times New Roman" w:hAnsi="Times New Roman"/>
          <w:sz w:val="22"/>
          <w:szCs w:val="22"/>
        </w:rPr>
        <w:tab/>
      </w:r>
      <w:r w:rsidRPr="00D0020C">
        <w:rPr>
          <w:rFonts w:ascii="Times New Roman" w:hAnsi="Times New Roman"/>
          <w:sz w:val="22"/>
          <w:szCs w:val="22"/>
        </w:rPr>
        <w:tab/>
        <w:t>9.</w:t>
      </w:r>
      <w:proofErr w:type="gramStart"/>
      <w:r w:rsidRPr="00D0020C">
        <w:rPr>
          <w:rFonts w:ascii="Times New Roman" w:hAnsi="Times New Roman"/>
          <w:sz w:val="22"/>
          <w:szCs w:val="22"/>
        </w:rPr>
        <w:t>9.t.</w:t>
      </w:r>
      <w:proofErr w:type="gramEnd"/>
      <w:r w:rsidRPr="00D0020C">
        <w:rPr>
          <w:rFonts w:ascii="Times New Roman" w:hAnsi="Times New Roman"/>
          <w:sz w:val="22"/>
          <w:szCs w:val="22"/>
        </w:rPr>
        <w:t>3.  Conduct accuracy determinations quarterly and calibration drift tests daily in accordance with Procedure 1 in Appendix F of 40 CFR Part 60</w:t>
      </w:r>
      <w:r w:rsidR="00BE56F6" w:rsidRPr="00D0020C">
        <w:rPr>
          <w:rFonts w:ascii="Times New Roman" w:hAnsi="Times New Roman"/>
          <w:sz w:val="22"/>
          <w:szCs w:val="22"/>
        </w:rPr>
        <w:t>;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9.t.</w:t>
      </w:r>
      <w:proofErr w:type="gramEnd"/>
      <w:r w:rsidRPr="000D48A0">
        <w:rPr>
          <w:rFonts w:ascii="Times New Roman" w:hAnsi="Times New Roman"/>
          <w:sz w:val="22"/>
          <w:szCs w:val="22"/>
        </w:rPr>
        <w:t>4.  The owner or operator of an affected facility</w:t>
      </w:r>
      <w:r w:rsidR="009F4492" w:rsidRPr="000D48A0">
        <w:rPr>
          <w:rFonts w:ascii="Times New Roman" w:hAnsi="Times New Roman"/>
          <w:sz w:val="22"/>
          <w:szCs w:val="22"/>
        </w:rPr>
        <w:t xml:space="preserve"> </w:t>
      </w:r>
      <w:r w:rsidRPr="000D48A0">
        <w:rPr>
          <w:rFonts w:ascii="Times New Roman" w:hAnsi="Times New Roman"/>
          <w:sz w:val="22"/>
          <w:szCs w:val="22"/>
        </w:rPr>
        <w:t xml:space="preserve">may request that </w:t>
      </w:r>
      <w:r w:rsidR="00BE56F6" w:rsidRPr="00BE0974">
        <w:rPr>
          <w:rFonts w:ascii="Times New Roman" w:hAnsi="Times New Roman"/>
          <w:sz w:val="22"/>
          <w:szCs w:val="22"/>
        </w:rPr>
        <w:t xml:space="preserve">it determine </w:t>
      </w:r>
      <w:r w:rsidRPr="00BE0974">
        <w:rPr>
          <w:rFonts w:ascii="Times New Roman" w:hAnsi="Times New Roman"/>
          <w:sz w:val="22"/>
          <w:szCs w:val="22"/>
        </w:rPr>
        <w:t xml:space="preserve">compliance with the nitrogen oxides emission limit using carbon dioxide measurements corrected to an equivalent of </w:t>
      </w:r>
      <w:r w:rsidR="00BE56F6" w:rsidRPr="00BE0974">
        <w:rPr>
          <w:rFonts w:ascii="Times New Roman" w:hAnsi="Times New Roman"/>
          <w:sz w:val="22"/>
          <w:szCs w:val="22"/>
        </w:rPr>
        <w:t>seven</w:t>
      </w:r>
      <w:r w:rsidRPr="00BE0974">
        <w:rPr>
          <w:rFonts w:ascii="Times New Roman" w:hAnsi="Times New Roman"/>
          <w:sz w:val="22"/>
          <w:szCs w:val="22"/>
        </w:rPr>
        <w:t xml:space="preserve"> percent oxygen.  If </w:t>
      </w:r>
      <w:r w:rsidR="00BE56F6" w:rsidRPr="00BE0974">
        <w:rPr>
          <w:rFonts w:ascii="Times New Roman" w:hAnsi="Times New Roman"/>
          <w:sz w:val="22"/>
          <w:szCs w:val="22"/>
        </w:rPr>
        <w:t xml:space="preserve">the owner or operator selects </w:t>
      </w:r>
      <w:r w:rsidRPr="00BE0974">
        <w:rPr>
          <w:rFonts w:ascii="Times New Roman" w:hAnsi="Times New Roman"/>
          <w:sz w:val="22"/>
          <w:szCs w:val="22"/>
        </w:rPr>
        <w:t xml:space="preserve">carbon dioxide for use in diluent corrections, </w:t>
      </w:r>
      <w:r w:rsidR="00BE56F6" w:rsidRPr="00BE0974">
        <w:rPr>
          <w:rFonts w:ascii="Times New Roman" w:hAnsi="Times New Roman"/>
          <w:sz w:val="22"/>
          <w:szCs w:val="22"/>
        </w:rPr>
        <w:t xml:space="preserve">the owner or operator shall establish </w:t>
      </w:r>
      <w:r w:rsidRPr="00BE0974">
        <w:rPr>
          <w:rFonts w:ascii="Times New Roman" w:hAnsi="Times New Roman"/>
          <w:sz w:val="22"/>
          <w:szCs w:val="22"/>
        </w:rPr>
        <w:t xml:space="preserve">the relationship between oxygen and carbon dioxide levels during the initial performance test according to the procedures and methods specified in subparagraphs 9.9.t.4.A through </w:t>
      </w:r>
      <w:r w:rsidR="002338A1" w:rsidRPr="00BE0974">
        <w:rPr>
          <w:rFonts w:ascii="Times New Roman" w:hAnsi="Times New Roman"/>
          <w:sz w:val="22"/>
          <w:szCs w:val="22"/>
        </w:rPr>
        <w:t xml:space="preserve">9.9.t.4.C </w:t>
      </w:r>
      <w:r w:rsidR="00BE56F6" w:rsidRPr="00BE0974">
        <w:rPr>
          <w:rFonts w:ascii="Times New Roman" w:hAnsi="Times New Roman"/>
          <w:sz w:val="22"/>
          <w:szCs w:val="22"/>
        </w:rPr>
        <w:t>below</w:t>
      </w:r>
      <w:r w:rsidRPr="00BE0974">
        <w:rPr>
          <w:rFonts w:ascii="Times New Roman" w:hAnsi="Times New Roman"/>
          <w:sz w:val="22"/>
          <w:szCs w:val="22"/>
        </w:rPr>
        <w:t xml:space="preserve">.  </w:t>
      </w:r>
      <w:r w:rsidR="00BE56F6" w:rsidRPr="00BE0974">
        <w:rPr>
          <w:rFonts w:ascii="Times New Roman" w:hAnsi="Times New Roman"/>
          <w:sz w:val="22"/>
          <w:szCs w:val="22"/>
        </w:rPr>
        <w:t>The owner or operator may reestablish t</w:t>
      </w:r>
      <w:r w:rsidRPr="00BE0974">
        <w:rPr>
          <w:rFonts w:ascii="Times New Roman" w:hAnsi="Times New Roman"/>
          <w:sz w:val="22"/>
          <w:szCs w:val="22"/>
        </w:rPr>
        <w:t>his relationship during performance compliance tests.</w:t>
      </w:r>
      <w:r w:rsidR="00BE56F6" w:rsidRPr="00BE0974">
        <w:rPr>
          <w:rFonts w:ascii="Times New Roman" w:hAnsi="Times New Roman"/>
          <w:sz w:val="22"/>
          <w:szCs w:val="22"/>
        </w:rPr>
        <w:t xml:space="preserve">  The owner or operator shall:</w:t>
      </w: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9.9.t.4.A.  </w:t>
      </w:r>
      <w:r w:rsidR="00BE56F6" w:rsidRPr="00BE0974">
        <w:rPr>
          <w:rFonts w:ascii="Times New Roman" w:hAnsi="Times New Roman"/>
          <w:sz w:val="22"/>
          <w:szCs w:val="22"/>
        </w:rPr>
        <w:t>Use t</w:t>
      </w:r>
      <w:r w:rsidRPr="00BE0974">
        <w:rPr>
          <w:rFonts w:ascii="Times New Roman" w:hAnsi="Times New Roman"/>
          <w:sz w:val="22"/>
          <w:szCs w:val="22"/>
        </w:rPr>
        <w:t>he fuel factor equation in Method 3B to determine the relationship between oxygen and carbon dioxide at a sampling location</w:t>
      </w:r>
      <w:r w:rsidR="00BE56F6" w:rsidRPr="00BE0974">
        <w:rPr>
          <w:rFonts w:ascii="Times New Roman" w:hAnsi="Times New Roman"/>
          <w:sz w:val="22"/>
          <w:szCs w:val="22"/>
        </w:rPr>
        <w:t xml:space="preserve">, and use </w:t>
      </w:r>
      <w:r w:rsidRPr="00BE0974">
        <w:rPr>
          <w:rFonts w:ascii="Times New Roman" w:hAnsi="Times New Roman"/>
          <w:sz w:val="22"/>
          <w:szCs w:val="22"/>
        </w:rPr>
        <w:t>Method 3A, 3B or</w:t>
      </w:r>
      <w:r w:rsidR="00BE56F6" w:rsidRPr="00BE0974">
        <w:rPr>
          <w:rFonts w:ascii="Times New Roman" w:hAnsi="Times New Roman"/>
          <w:sz w:val="22"/>
          <w:szCs w:val="22"/>
        </w:rPr>
        <w:t>,</w:t>
      </w:r>
      <w:r w:rsidRPr="00BE0974">
        <w:rPr>
          <w:rFonts w:ascii="Times New Roman" w:hAnsi="Times New Roman"/>
          <w:sz w:val="22"/>
          <w:szCs w:val="22"/>
        </w:rPr>
        <w:t xml:space="preserve"> as an alternative</w:t>
      </w:r>
      <w:r w:rsidR="00BE56F6" w:rsidRPr="00BE0974">
        <w:rPr>
          <w:rFonts w:ascii="Times New Roman" w:hAnsi="Times New Roman"/>
          <w:sz w:val="22"/>
          <w:szCs w:val="22"/>
        </w:rPr>
        <w:t>,</w:t>
      </w:r>
      <w:r w:rsidRPr="00BE0974">
        <w:rPr>
          <w:rFonts w:ascii="Times New Roman" w:hAnsi="Times New Roman"/>
          <w:sz w:val="22"/>
          <w:szCs w:val="22"/>
        </w:rPr>
        <w:t xml:space="preserve"> ANSI/ASME PTC 19.10-1981 (refer to 40 CFR §</w:t>
      </w:r>
      <w:r w:rsidR="00BE56F6" w:rsidRPr="00BE0974">
        <w:rPr>
          <w:rFonts w:ascii="Times New Roman" w:hAnsi="Times New Roman"/>
          <w:sz w:val="22"/>
          <w:szCs w:val="22"/>
        </w:rPr>
        <w:t xml:space="preserve"> </w:t>
      </w:r>
      <w:r w:rsidRPr="00BE0974">
        <w:rPr>
          <w:rFonts w:ascii="Times New Roman" w:hAnsi="Times New Roman"/>
          <w:sz w:val="22"/>
          <w:szCs w:val="22"/>
        </w:rPr>
        <w:t>60.17), as applicable, to determine the oxygen concentration at the same location as the carbon dioxide monitor</w:t>
      </w:r>
      <w:r w:rsidR="00BE56F6" w:rsidRPr="00BE0974">
        <w:rPr>
          <w:rFonts w:ascii="Times New Roman" w:hAnsi="Times New Roman"/>
          <w:sz w:val="22"/>
          <w:szCs w:val="22"/>
        </w:rPr>
        <w:t>;</w:t>
      </w: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 xml:space="preserve">9.9.t.4.B.  </w:t>
      </w:r>
      <w:r w:rsidR="00BE56F6" w:rsidRPr="00BE0974">
        <w:rPr>
          <w:rFonts w:ascii="Times New Roman" w:hAnsi="Times New Roman"/>
          <w:sz w:val="22"/>
          <w:szCs w:val="22"/>
        </w:rPr>
        <w:t>Take s</w:t>
      </w:r>
      <w:r w:rsidRPr="00BE0974">
        <w:rPr>
          <w:rFonts w:ascii="Times New Roman" w:hAnsi="Times New Roman"/>
          <w:sz w:val="22"/>
          <w:szCs w:val="22"/>
        </w:rPr>
        <w:t>amples for at least 30 minutes in each hour</w:t>
      </w:r>
      <w:r w:rsidR="00BE56F6" w:rsidRPr="00BE0974">
        <w:rPr>
          <w:rFonts w:ascii="Times New Roman" w:hAnsi="Times New Roman"/>
          <w:sz w:val="22"/>
          <w:szCs w:val="22"/>
        </w:rPr>
        <w:t>.  Each sample shall represent a one-hour average;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BE56F6" w:rsidRPr="000D48A0">
        <w:rPr>
          <w:rFonts w:ascii="Times New Roman" w:hAnsi="Times New Roman"/>
          <w:sz w:val="22"/>
          <w:szCs w:val="22"/>
        </w:rPr>
        <w:t xml:space="preserve">9.9.t.4.C. </w:t>
      </w:r>
      <w:r w:rsidR="002338A1" w:rsidRPr="00BE0974">
        <w:rPr>
          <w:rFonts w:ascii="Times New Roman" w:hAnsi="Times New Roman"/>
          <w:sz w:val="22"/>
          <w:szCs w:val="22"/>
        </w:rPr>
        <w:t>Perform a</w:t>
      </w:r>
      <w:r w:rsidRPr="00BE0974">
        <w:rPr>
          <w:rFonts w:ascii="Times New Roman" w:hAnsi="Times New Roman"/>
          <w:sz w:val="22"/>
          <w:szCs w:val="22"/>
        </w:rPr>
        <w:t xml:space="preserve"> minimum of </w:t>
      </w:r>
      <w:r w:rsidR="002338A1" w:rsidRPr="00BE0974">
        <w:rPr>
          <w:rFonts w:ascii="Times New Roman" w:hAnsi="Times New Roman"/>
          <w:sz w:val="22"/>
          <w:szCs w:val="22"/>
        </w:rPr>
        <w:t>three</w:t>
      </w:r>
      <w:r w:rsidRPr="00BE0974">
        <w:rPr>
          <w:rFonts w:ascii="Times New Roman" w:hAnsi="Times New Roman"/>
          <w:sz w:val="22"/>
          <w:szCs w:val="22"/>
        </w:rPr>
        <w:t xml:space="preserve"> runs.</w:t>
      </w: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t xml:space="preserve">9.9.u.  For facilities using a CEMS to demonstrate continuous compliance with any of the emission limits of section 9, </w:t>
      </w:r>
      <w:r w:rsidR="002338A1" w:rsidRPr="00BE0974">
        <w:rPr>
          <w:rFonts w:ascii="Times New Roman" w:hAnsi="Times New Roman"/>
          <w:sz w:val="22"/>
          <w:szCs w:val="22"/>
        </w:rPr>
        <w:t xml:space="preserve">the owner or operator </w:t>
      </w:r>
      <w:r w:rsidRPr="00BE0974">
        <w:rPr>
          <w:rFonts w:ascii="Times New Roman" w:hAnsi="Times New Roman"/>
          <w:sz w:val="22"/>
          <w:szCs w:val="22"/>
        </w:rPr>
        <w:t>shall complete the following:</w:t>
      </w: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9.</w:t>
      </w:r>
      <w:proofErr w:type="gramStart"/>
      <w:r w:rsidRPr="00BE0974">
        <w:rPr>
          <w:rFonts w:ascii="Times New Roman" w:hAnsi="Times New Roman"/>
          <w:sz w:val="22"/>
          <w:szCs w:val="22"/>
        </w:rPr>
        <w:t>9.u.</w:t>
      </w:r>
      <w:proofErr w:type="gramEnd"/>
      <w:r w:rsidRPr="00BE0974">
        <w:rPr>
          <w:rFonts w:ascii="Times New Roman" w:hAnsi="Times New Roman"/>
          <w:sz w:val="22"/>
          <w:szCs w:val="22"/>
        </w:rPr>
        <w:t xml:space="preserve">1.  Demonstrate compliance with the appropriate emission limit(s) using a 30-day rolling average of </w:t>
      </w:r>
      <w:r w:rsidR="002338A1" w:rsidRPr="00BE0974">
        <w:rPr>
          <w:rFonts w:ascii="Times New Roman" w:hAnsi="Times New Roman"/>
          <w:sz w:val="22"/>
          <w:szCs w:val="22"/>
        </w:rPr>
        <w:t>one</w:t>
      </w:r>
      <w:r w:rsidRPr="00BE0974">
        <w:rPr>
          <w:rFonts w:ascii="Times New Roman" w:hAnsi="Times New Roman"/>
          <w:sz w:val="22"/>
          <w:szCs w:val="22"/>
        </w:rPr>
        <w:t>-hour arithmetic average emission concentrations, including CEMS data during startup and shutdown, as defined in 40 CFR §</w:t>
      </w:r>
      <w:r w:rsidR="002338A1" w:rsidRPr="00BE0974">
        <w:rPr>
          <w:rFonts w:ascii="Times New Roman" w:hAnsi="Times New Roman"/>
          <w:sz w:val="22"/>
          <w:szCs w:val="22"/>
        </w:rPr>
        <w:t xml:space="preserve"> </w:t>
      </w:r>
      <w:r w:rsidRPr="00BE0974">
        <w:rPr>
          <w:rFonts w:ascii="Times New Roman" w:hAnsi="Times New Roman"/>
          <w:sz w:val="22"/>
          <w:szCs w:val="22"/>
        </w:rPr>
        <w:t>60.2265, calculated using Equation 19-19 in Section 12.4.1 of EPA Reference Method 19 at 40 CFR Part 60, Appendix A-7.  CEMS data during startup and shutdown, as defined in 40 CFR §</w:t>
      </w:r>
      <w:r w:rsidR="002338A1" w:rsidRPr="00BE0974">
        <w:rPr>
          <w:rFonts w:ascii="Times New Roman" w:hAnsi="Times New Roman"/>
          <w:sz w:val="22"/>
          <w:szCs w:val="22"/>
        </w:rPr>
        <w:t xml:space="preserve"> </w:t>
      </w:r>
      <w:r w:rsidRPr="00BE0974">
        <w:rPr>
          <w:rFonts w:ascii="Times New Roman" w:hAnsi="Times New Roman"/>
          <w:sz w:val="22"/>
          <w:szCs w:val="22"/>
        </w:rPr>
        <w:t xml:space="preserve">60.2265, are not corrected to </w:t>
      </w:r>
      <w:r w:rsidR="002338A1" w:rsidRPr="00BE0974">
        <w:rPr>
          <w:rFonts w:ascii="Times New Roman" w:hAnsi="Times New Roman"/>
          <w:sz w:val="22"/>
          <w:szCs w:val="22"/>
        </w:rPr>
        <w:t>seven</w:t>
      </w:r>
      <w:r w:rsidRPr="00BE0974">
        <w:rPr>
          <w:rFonts w:ascii="Times New Roman" w:hAnsi="Times New Roman"/>
          <w:sz w:val="22"/>
          <w:szCs w:val="22"/>
        </w:rPr>
        <w:t xml:space="preserve"> percent oxygen and are measured at stack oxygen content</w:t>
      </w:r>
      <w:r w:rsidR="002338A1" w:rsidRPr="00BE0974">
        <w:rPr>
          <w:rFonts w:ascii="Times New Roman" w:hAnsi="Times New Roman"/>
          <w:sz w:val="22"/>
          <w:szCs w:val="22"/>
        </w:rPr>
        <w:t>;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9.u.</w:t>
      </w:r>
      <w:proofErr w:type="gramEnd"/>
      <w:r w:rsidRPr="000D48A0">
        <w:rPr>
          <w:rFonts w:ascii="Times New Roman" w:hAnsi="Times New Roman"/>
          <w:sz w:val="22"/>
          <w:szCs w:val="22"/>
        </w:rPr>
        <w:t xml:space="preserve">2.  Operate all CEMS in accordance with the applicable procedures under Appendices B </w:t>
      </w:r>
      <w:r w:rsidRPr="000D48A0">
        <w:rPr>
          <w:rFonts w:ascii="Times New Roman" w:hAnsi="Times New Roman"/>
          <w:sz w:val="22"/>
          <w:szCs w:val="22"/>
        </w:rPr>
        <w:lastRenderedPageBreak/>
        <w:t>and F of 40 CFR Part 60.</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9.9.v.  Use of the bypass stack at any time is an emissions standards deviation for particulate matter, </w:t>
      </w:r>
      <w:proofErr w:type="spellStart"/>
      <w:r w:rsidRPr="000D48A0">
        <w:rPr>
          <w:rFonts w:ascii="Times New Roman" w:hAnsi="Times New Roman"/>
          <w:sz w:val="22"/>
          <w:szCs w:val="22"/>
        </w:rPr>
        <w:t>HCl</w:t>
      </w:r>
      <w:proofErr w:type="spellEnd"/>
      <w:r w:rsidRPr="000D48A0">
        <w:rPr>
          <w:rFonts w:ascii="Times New Roman" w:hAnsi="Times New Roman"/>
          <w:sz w:val="22"/>
          <w:szCs w:val="22"/>
        </w:rPr>
        <w:t xml:space="preserve">, </w:t>
      </w:r>
      <w:proofErr w:type="spellStart"/>
      <w:r w:rsidRPr="000D48A0">
        <w:rPr>
          <w:rFonts w:ascii="Times New Roman" w:hAnsi="Times New Roman"/>
          <w:sz w:val="22"/>
          <w:szCs w:val="22"/>
        </w:rPr>
        <w:t>Pb</w:t>
      </w:r>
      <w:proofErr w:type="spellEnd"/>
      <w:r w:rsidRPr="000D48A0">
        <w:rPr>
          <w:rFonts w:ascii="Times New Roman" w:hAnsi="Times New Roman"/>
          <w:sz w:val="22"/>
          <w:szCs w:val="22"/>
        </w:rPr>
        <w:t>, Cd, Hg, NO</w:t>
      </w:r>
      <w:r w:rsidRPr="000D48A0">
        <w:rPr>
          <w:rFonts w:ascii="Times New Roman" w:hAnsi="Times New Roman"/>
          <w:sz w:val="22"/>
          <w:szCs w:val="22"/>
          <w:vertAlign w:val="subscript"/>
        </w:rPr>
        <w:t>X</w:t>
      </w:r>
      <w:r w:rsidRPr="000D48A0">
        <w:rPr>
          <w:rFonts w:ascii="Times New Roman" w:hAnsi="Times New Roman"/>
          <w:sz w:val="22"/>
          <w:szCs w:val="22"/>
        </w:rPr>
        <w:t>, SO</w:t>
      </w:r>
      <w:r w:rsidRPr="000D48A0">
        <w:rPr>
          <w:rFonts w:ascii="Times New Roman" w:hAnsi="Times New Roman"/>
          <w:sz w:val="22"/>
          <w:szCs w:val="22"/>
          <w:vertAlign w:val="subscript"/>
        </w:rPr>
        <w:t>2</w:t>
      </w:r>
      <w:r w:rsidRPr="000D48A0">
        <w:rPr>
          <w:rFonts w:ascii="Times New Roman" w:hAnsi="Times New Roman"/>
          <w:sz w:val="22"/>
          <w:szCs w:val="22"/>
        </w:rPr>
        <w:t>, and dioxin/furans.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9.9.w.  For energy recovery units with a design heat input capacity of 100 MMBtu/</w:t>
      </w:r>
      <w:proofErr w:type="spellStart"/>
      <w:r w:rsidRPr="000D48A0">
        <w:rPr>
          <w:rFonts w:ascii="Times New Roman" w:hAnsi="Times New Roman"/>
          <w:sz w:val="22"/>
          <w:szCs w:val="22"/>
        </w:rPr>
        <w:t>hr</w:t>
      </w:r>
      <w:proofErr w:type="spellEnd"/>
      <w:r w:rsidRPr="000D48A0">
        <w:rPr>
          <w:rFonts w:ascii="Times New Roman" w:hAnsi="Times New Roman"/>
          <w:sz w:val="22"/>
          <w:szCs w:val="22"/>
        </w:rPr>
        <w:t xml:space="preserve"> or greater that do not use a carbon monoxide CEMS, </w:t>
      </w:r>
      <w:r w:rsidR="002338A1" w:rsidRPr="00BE0974">
        <w:rPr>
          <w:rFonts w:ascii="Times New Roman" w:hAnsi="Times New Roman"/>
          <w:sz w:val="22"/>
          <w:szCs w:val="22"/>
        </w:rPr>
        <w:t xml:space="preserve">the owner or operator </w:t>
      </w:r>
      <w:r w:rsidRPr="00BE0974">
        <w:rPr>
          <w:rFonts w:ascii="Times New Roman" w:hAnsi="Times New Roman"/>
          <w:sz w:val="22"/>
          <w:szCs w:val="22"/>
        </w:rPr>
        <w:t>shall install, operate</w:t>
      </w:r>
      <w:r w:rsidR="002338A1" w:rsidRPr="00BE0974">
        <w:rPr>
          <w:rFonts w:ascii="Times New Roman" w:hAnsi="Times New Roman"/>
          <w:sz w:val="22"/>
          <w:szCs w:val="22"/>
        </w:rPr>
        <w:t>,</w:t>
      </w:r>
      <w:r w:rsidRPr="00BE0974">
        <w:rPr>
          <w:rFonts w:ascii="Times New Roman" w:hAnsi="Times New Roman"/>
          <w:sz w:val="22"/>
          <w:szCs w:val="22"/>
        </w:rPr>
        <w:t xml:space="preserve"> and maintain an oxygen analyzer system as defined in 40 CFR §</w:t>
      </w:r>
      <w:r w:rsidR="002338A1" w:rsidRPr="00BE0974">
        <w:rPr>
          <w:rFonts w:ascii="Times New Roman" w:hAnsi="Times New Roman"/>
          <w:sz w:val="22"/>
          <w:szCs w:val="22"/>
        </w:rPr>
        <w:t xml:space="preserve"> </w:t>
      </w:r>
      <w:r w:rsidRPr="00BE0974">
        <w:rPr>
          <w:rFonts w:ascii="Times New Roman" w:hAnsi="Times New Roman"/>
          <w:sz w:val="22"/>
          <w:szCs w:val="22"/>
        </w:rPr>
        <w:t>60.2265 according to the procedures in paragraphs 9.9.w.1 through 9.9.w.4</w:t>
      </w:r>
      <w:r w:rsidR="002338A1" w:rsidRPr="00BE0974">
        <w:rPr>
          <w:rFonts w:ascii="Times New Roman" w:hAnsi="Times New Roman"/>
          <w:sz w:val="22"/>
          <w:szCs w:val="22"/>
        </w:rPr>
        <w:t xml:space="preserve"> below:</w:t>
      </w: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9.</w:t>
      </w:r>
      <w:proofErr w:type="gramStart"/>
      <w:r w:rsidRPr="00BE0974">
        <w:rPr>
          <w:rFonts w:ascii="Times New Roman" w:hAnsi="Times New Roman"/>
          <w:sz w:val="22"/>
          <w:szCs w:val="22"/>
        </w:rPr>
        <w:t>9.w.</w:t>
      </w:r>
      <w:proofErr w:type="gramEnd"/>
      <w:r w:rsidRPr="00BE0974">
        <w:rPr>
          <w:rFonts w:ascii="Times New Roman" w:hAnsi="Times New Roman"/>
          <w:sz w:val="22"/>
          <w:szCs w:val="22"/>
        </w:rPr>
        <w:t xml:space="preserve">1.  </w:t>
      </w:r>
      <w:r w:rsidR="002338A1" w:rsidRPr="00BE0974">
        <w:rPr>
          <w:rFonts w:ascii="Times New Roman" w:hAnsi="Times New Roman"/>
          <w:sz w:val="22"/>
          <w:szCs w:val="22"/>
        </w:rPr>
        <w:t>Install t</w:t>
      </w:r>
      <w:r w:rsidRPr="00BE0974">
        <w:rPr>
          <w:rFonts w:ascii="Times New Roman" w:hAnsi="Times New Roman"/>
          <w:sz w:val="22"/>
          <w:szCs w:val="22"/>
        </w:rPr>
        <w:t>he oxygen analyzer system by the initial performance test date as specified in subdivision 9.6.c through paragraph 9.6.k.5</w:t>
      </w:r>
      <w:r w:rsidR="002338A1" w:rsidRPr="00BE0974">
        <w:rPr>
          <w:rFonts w:ascii="Times New Roman" w:hAnsi="Times New Roman"/>
          <w:sz w:val="22"/>
          <w:szCs w:val="22"/>
        </w:rPr>
        <w:t>;</w:t>
      </w: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9.</w:t>
      </w:r>
      <w:proofErr w:type="gramStart"/>
      <w:r w:rsidRPr="00BE0974">
        <w:rPr>
          <w:rFonts w:ascii="Times New Roman" w:hAnsi="Times New Roman"/>
          <w:sz w:val="22"/>
          <w:szCs w:val="22"/>
        </w:rPr>
        <w:t>9.w.</w:t>
      </w:r>
      <w:proofErr w:type="gramEnd"/>
      <w:r w:rsidRPr="00BE0974">
        <w:rPr>
          <w:rFonts w:ascii="Times New Roman" w:hAnsi="Times New Roman"/>
          <w:sz w:val="22"/>
          <w:szCs w:val="22"/>
        </w:rPr>
        <w:t xml:space="preserve">2.  </w:t>
      </w:r>
      <w:r w:rsidR="002338A1" w:rsidRPr="00BE0974">
        <w:rPr>
          <w:rFonts w:ascii="Times New Roman" w:hAnsi="Times New Roman"/>
          <w:sz w:val="22"/>
          <w:szCs w:val="22"/>
        </w:rPr>
        <w:t>O</w:t>
      </w:r>
      <w:r w:rsidRPr="00BE0974">
        <w:rPr>
          <w:rFonts w:ascii="Times New Roman" w:hAnsi="Times New Roman"/>
          <w:sz w:val="22"/>
          <w:szCs w:val="22"/>
        </w:rPr>
        <w:t xml:space="preserve">perate the oxygen trim system in compliance with paragraph 9.9.w.3 </w:t>
      </w:r>
      <w:proofErr w:type="gramStart"/>
      <w:r w:rsidRPr="00BE0974">
        <w:rPr>
          <w:rFonts w:ascii="Times New Roman" w:hAnsi="Times New Roman"/>
          <w:sz w:val="22"/>
          <w:szCs w:val="22"/>
        </w:rPr>
        <w:t>at all times</w:t>
      </w:r>
      <w:proofErr w:type="gramEnd"/>
      <w:r w:rsidR="002338A1" w:rsidRPr="00BE0974">
        <w:rPr>
          <w:rFonts w:ascii="Times New Roman" w:hAnsi="Times New Roman"/>
          <w:sz w:val="22"/>
          <w:szCs w:val="22"/>
        </w:rPr>
        <w:t>;</w:t>
      </w: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9.</w:t>
      </w:r>
      <w:proofErr w:type="gramStart"/>
      <w:r w:rsidRPr="00BE0974">
        <w:rPr>
          <w:rFonts w:ascii="Times New Roman" w:hAnsi="Times New Roman"/>
          <w:sz w:val="22"/>
          <w:szCs w:val="22"/>
        </w:rPr>
        <w:t>9.w.</w:t>
      </w:r>
      <w:proofErr w:type="gramEnd"/>
      <w:r w:rsidRPr="00BE0974">
        <w:rPr>
          <w:rFonts w:ascii="Times New Roman" w:hAnsi="Times New Roman"/>
          <w:sz w:val="22"/>
          <w:szCs w:val="22"/>
        </w:rPr>
        <w:t xml:space="preserve">3.  </w:t>
      </w:r>
      <w:r w:rsidR="002338A1" w:rsidRPr="00BE0974">
        <w:rPr>
          <w:rFonts w:ascii="Times New Roman" w:hAnsi="Times New Roman"/>
          <w:sz w:val="22"/>
          <w:szCs w:val="22"/>
        </w:rPr>
        <w:t>M</w:t>
      </w:r>
      <w:r w:rsidRPr="00BE0974">
        <w:rPr>
          <w:rFonts w:ascii="Times New Roman" w:hAnsi="Times New Roman"/>
          <w:sz w:val="22"/>
          <w:szCs w:val="22"/>
        </w:rPr>
        <w:t xml:space="preserve">aintain the oxygen level such that the 30-day rolling average that is established as the operating limit for oxygen is not below the lowest hourly average oxygen concentration measured during the most recent </w:t>
      </w:r>
      <w:r w:rsidR="002338A1" w:rsidRPr="00BE0974">
        <w:rPr>
          <w:rFonts w:ascii="Times New Roman" w:hAnsi="Times New Roman"/>
          <w:sz w:val="22"/>
          <w:szCs w:val="22"/>
        </w:rPr>
        <w:t xml:space="preserve">(carbon monoxide) </w:t>
      </w:r>
      <w:r w:rsidRPr="00BE0974">
        <w:rPr>
          <w:rFonts w:ascii="Times New Roman" w:hAnsi="Times New Roman"/>
          <w:sz w:val="22"/>
          <w:szCs w:val="22"/>
        </w:rPr>
        <w:t>CO performance test</w:t>
      </w:r>
      <w:r w:rsidR="002338A1" w:rsidRPr="00BE0974">
        <w:rPr>
          <w:rFonts w:ascii="Times New Roman" w:hAnsi="Times New Roman"/>
          <w:sz w:val="22"/>
          <w:szCs w:val="22"/>
        </w:rPr>
        <w:t xml:space="preserve">; and </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9.w.</w:t>
      </w:r>
      <w:proofErr w:type="gramEnd"/>
      <w:r w:rsidRPr="000D48A0">
        <w:rPr>
          <w:rFonts w:ascii="Times New Roman" w:hAnsi="Times New Roman"/>
          <w:sz w:val="22"/>
          <w:szCs w:val="22"/>
        </w:rPr>
        <w:t xml:space="preserve">4.  </w:t>
      </w:r>
      <w:r w:rsidR="002338A1" w:rsidRPr="00BE0974">
        <w:rPr>
          <w:rFonts w:ascii="Times New Roman" w:hAnsi="Times New Roman"/>
          <w:sz w:val="22"/>
          <w:szCs w:val="22"/>
        </w:rPr>
        <w:t>C</w:t>
      </w:r>
      <w:r w:rsidRPr="00BE0974">
        <w:rPr>
          <w:rFonts w:ascii="Times New Roman" w:hAnsi="Times New Roman"/>
          <w:sz w:val="22"/>
          <w:szCs w:val="22"/>
        </w:rPr>
        <w:t>alculate and record a 30-day rolling average oxygen concentration using Equation 19-19 in Section 12.4.1 of EPA Reference Method 19 of Appendix A7 of 40 CFR Part 60.</w:t>
      </w: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t xml:space="preserve">9.9.x.  For energy recovery units with annual average heat input rates greater than or equal to 250 MMBtu/hour and waste-burning kilns, </w:t>
      </w:r>
      <w:r w:rsidR="002338A1" w:rsidRPr="00BE0974">
        <w:rPr>
          <w:rFonts w:ascii="Times New Roman" w:hAnsi="Times New Roman"/>
          <w:sz w:val="22"/>
          <w:szCs w:val="22"/>
        </w:rPr>
        <w:t xml:space="preserve">the owner or operator </w:t>
      </w:r>
      <w:r w:rsidRPr="00BE0974">
        <w:rPr>
          <w:rFonts w:ascii="Times New Roman" w:hAnsi="Times New Roman"/>
          <w:sz w:val="22"/>
          <w:szCs w:val="22"/>
        </w:rPr>
        <w:t>shall install, calibrate, maintain, and operate a PM CPMS and record the output of the system as specified in paragraphs 9.9.x.1 through 9.9.x.8</w:t>
      </w:r>
      <w:r w:rsidR="002338A1" w:rsidRPr="00BE0974">
        <w:rPr>
          <w:rFonts w:ascii="Times New Roman" w:hAnsi="Times New Roman"/>
          <w:sz w:val="22"/>
          <w:szCs w:val="22"/>
        </w:rPr>
        <w:t xml:space="preserve"> below</w:t>
      </w:r>
      <w:r w:rsidRPr="00BE0974">
        <w:rPr>
          <w:rFonts w:ascii="Times New Roman" w:hAnsi="Times New Roman"/>
          <w:sz w:val="22"/>
          <w:szCs w:val="22"/>
        </w:rPr>
        <w:t xml:space="preserve">.  For other energy recovery units, </w:t>
      </w:r>
      <w:r w:rsidR="002338A1" w:rsidRPr="00BE0974">
        <w:rPr>
          <w:rFonts w:ascii="Times New Roman" w:hAnsi="Times New Roman"/>
          <w:sz w:val="22"/>
          <w:szCs w:val="22"/>
        </w:rPr>
        <w:t xml:space="preserve">the owner or operator </w:t>
      </w:r>
      <w:r w:rsidRPr="00BE0974">
        <w:rPr>
          <w:rFonts w:ascii="Times New Roman" w:hAnsi="Times New Roman"/>
          <w:sz w:val="22"/>
          <w:szCs w:val="22"/>
        </w:rPr>
        <w:t>may elect to use PM CPMS operated in accordance with this section.  PM CPMS are suitable in lieu of using other CMS for monitoring PM compliance (e.g., bag leak detectors, ESP secondary power, PM scrubber pressure).</w:t>
      </w:r>
      <w:r w:rsidR="002338A1" w:rsidRPr="00BE0974">
        <w:rPr>
          <w:rFonts w:ascii="Times New Roman" w:hAnsi="Times New Roman"/>
          <w:sz w:val="22"/>
          <w:szCs w:val="22"/>
        </w:rPr>
        <w:t xml:space="preserve">  As stated above, the owner shall:</w:t>
      </w: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9.</w:t>
      </w:r>
      <w:proofErr w:type="gramStart"/>
      <w:r w:rsidRPr="00BE0974">
        <w:rPr>
          <w:rFonts w:ascii="Times New Roman" w:hAnsi="Times New Roman"/>
          <w:sz w:val="22"/>
          <w:szCs w:val="22"/>
        </w:rPr>
        <w:t>9.x.</w:t>
      </w:r>
      <w:proofErr w:type="gramEnd"/>
      <w:r w:rsidRPr="00BE0974">
        <w:rPr>
          <w:rFonts w:ascii="Times New Roman" w:hAnsi="Times New Roman"/>
          <w:sz w:val="22"/>
          <w:szCs w:val="22"/>
        </w:rPr>
        <w:t xml:space="preserve">1.  Install, calibrate, operate, and maintain </w:t>
      </w:r>
      <w:r w:rsidR="002338A1" w:rsidRPr="00BE0974">
        <w:rPr>
          <w:rFonts w:ascii="Times New Roman" w:hAnsi="Times New Roman"/>
          <w:sz w:val="22"/>
          <w:szCs w:val="22"/>
        </w:rPr>
        <w:t>the</w:t>
      </w:r>
      <w:r w:rsidRPr="00BE0974">
        <w:rPr>
          <w:rFonts w:ascii="Times New Roman" w:hAnsi="Times New Roman"/>
          <w:sz w:val="22"/>
          <w:szCs w:val="22"/>
        </w:rPr>
        <w:t xml:space="preserve"> PM CPMS according to the procedures in approved site-specific monitoring plan developed in accordance with subdivision 9.9.l and subparagraphs 9.9.x.1.A through 9.9.x.1.C</w:t>
      </w:r>
      <w:r w:rsidR="002338A1" w:rsidRPr="00BE0974">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BE0974">
        <w:rPr>
          <w:rFonts w:ascii="Times New Roman" w:hAnsi="Times New Roman"/>
          <w:sz w:val="22"/>
          <w:szCs w:val="22"/>
        </w:rPr>
        <w:t xml:space="preserve">9.9.x.1.A.  The </w:t>
      </w:r>
      <w:r w:rsidR="002338A1" w:rsidRPr="00BE0974">
        <w:rPr>
          <w:rFonts w:ascii="Times New Roman" w:hAnsi="Times New Roman"/>
          <w:sz w:val="22"/>
          <w:szCs w:val="22"/>
        </w:rPr>
        <w:t xml:space="preserve">owner or operator shall base the </w:t>
      </w:r>
      <w:r w:rsidRPr="00BE0974">
        <w:rPr>
          <w:rFonts w:ascii="Times New Roman" w:hAnsi="Times New Roman"/>
          <w:sz w:val="22"/>
          <w:szCs w:val="22"/>
        </w:rPr>
        <w:t xml:space="preserve">operating principle of the PM CPMS on in-stack or extractive light scatter, light scintillation, beta attenuation or mass accumulation of the exhaust gas or representative sample.  The </w:t>
      </w:r>
      <w:r w:rsidR="002338A1" w:rsidRPr="00BE0974">
        <w:rPr>
          <w:rFonts w:ascii="Times New Roman" w:hAnsi="Times New Roman"/>
          <w:sz w:val="22"/>
          <w:szCs w:val="22"/>
        </w:rPr>
        <w:t xml:space="preserve">owner or operator shall express the </w:t>
      </w:r>
      <w:r w:rsidRPr="00BE0974">
        <w:rPr>
          <w:rFonts w:ascii="Times New Roman" w:hAnsi="Times New Roman"/>
          <w:sz w:val="22"/>
          <w:szCs w:val="22"/>
        </w:rPr>
        <w:t>reportable measurement output</w:t>
      </w:r>
      <w:r w:rsidRPr="000D48A0">
        <w:rPr>
          <w:rFonts w:ascii="Times New Roman" w:hAnsi="Times New Roman"/>
          <w:sz w:val="22"/>
          <w:szCs w:val="22"/>
        </w:rPr>
        <w:t xml:space="preserve"> from the PM CPMS as milliamps</w:t>
      </w:r>
      <w:r w:rsidR="002338A1"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9.9.x.1.B.  The PM CPMS shall have a cycle time (i.e., period required to complete sampling, measurement, and reporting for each measurement) no longer than 60 minutes</w:t>
      </w:r>
      <w:r w:rsidR="00CE38C5" w:rsidRPr="000D48A0">
        <w:rPr>
          <w:rFonts w:ascii="Times New Roman" w:hAnsi="Times New Roman"/>
          <w:sz w:val="22"/>
          <w:szCs w:val="22"/>
        </w:rPr>
        <w:t xml:space="preserve">; </w:t>
      </w:r>
      <w:r w:rsidR="00CE38C5" w:rsidRPr="00BE0974">
        <w:rPr>
          <w:rFonts w:ascii="Times New Roman" w:hAnsi="Times New Roman"/>
          <w:sz w:val="22"/>
          <w:szCs w:val="22"/>
        </w:rPr>
        <w:t>and</w:t>
      </w: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 xml:space="preserve">9.9.x.1.C.  The PM CPMS shall </w:t>
      </w:r>
      <w:proofErr w:type="gramStart"/>
      <w:r w:rsidRPr="00BE0974">
        <w:rPr>
          <w:rFonts w:ascii="Times New Roman" w:hAnsi="Times New Roman"/>
          <w:sz w:val="22"/>
          <w:szCs w:val="22"/>
        </w:rPr>
        <w:t>be capable of detecting</w:t>
      </w:r>
      <w:proofErr w:type="gramEnd"/>
      <w:r w:rsidRPr="00BE0974">
        <w:rPr>
          <w:rFonts w:ascii="Times New Roman" w:hAnsi="Times New Roman"/>
          <w:sz w:val="22"/>
          <w:szCs w:val="22"/>
        </w:rPr>
        <w:t xml:space="preserve"> and responding to particulate matter concentrations</w:t>
      </w:r>
      <w:r w:rsidR="00D41905" w:rsidRPr="00BE0974">
        <w:rPr>
          <w:rFonts w:ascii="Times New Roman" w:hAnsi="Times New Roman"/>
          <w:sz w:val="22"/>
          <w:szCs w:val="22"/>
        </w:rPr>
        <w:t xml:space="preserve"> increments</w:t>
      </w:r>
      <w:r w:rsidRPr="00BE0974">
        <w:rPr>
          <w:rFonts w:ascii="Times New Roman" w:hAnsi="Times New Roman"/>
          <w:sz w:val="22"/>
          <w:szCs w:val="22"/>
        </w:rPr>
        <w:t xml:space="preserve"> no greater than 0.5 mg/actual cubic meter.</w:t>
      </w: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9.</w:t>
      </w:r>
      <w:proofErr w:type="gramStart"/>
      <w:r w:rsidRPr="00BE0974">
        <w:rPr>
          <w:rFonts w:ascii="Times New Roman" w:hAnsi="Times New Roman"/>
          <w:sz w:val="22"/>
          <w:szCs w:val="22"/>
        </w:rPr>
        <w:t>9.x.</w:t>
      </w:r>
      <w:proofErr w:type="gramEnd"/>
      <w:r w:rsidRPr="00BE0974">
        <w:rPr>
          <w:rFonts w:ascii="Times New Roman" w:hAnsi="Times New Roman"/>
          <w:sz w:val="22"/>
          <w:szCs w:val="22"/>
        </w:rPr>
        <w:t>2.  During the initial performance test or any subsequent performance test that demonstrates compliance with the PM limit, adjust the site-specific operating limit in accordance with the results of the performance test according to the procedures specified in subdivision 9.6.c through paragraph 9.6.k.5</w:t>
      </w:r>
      <w:r w:rsidR="00CE38C5" w:rsidRPr="00BE0974">
        <w:rPr>
          <w:rFonts w:ascii="Times New Roman" w:hAnsi="Times New Roman"/>
          <w:sz w:val="22"/>
          <w:szCs w:val="22"/>
        </w:rPr>
        <w:t xml:space="preserve"> of this rule;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w:t>
      </w:r>
      <w:proofErr w:type="gramStart"/>
      <w:r w:rsidRPr="000D48A0">
        <w:rPr>
          <w:rFonts w:ascii="Times New Roman" w:hAnsi="Times New Roman"/>
          <w:sz w:val="22"/>
          <w:szCs w:val="22"/>
        </w:rPr>
        <w:t>9.x.</w:t>
      </w:r>
      <w:proofErr w:type="gramEnd"/>
      <w:r w:rsidRPr="000D48A0">
        <w:rPr>
          <w:rFonts w:ascii="Times New Roman" w:hAnsi="Times New Roman"/>
          <w:sz w:val="22"/>
          <w:szCs w:val="22"/>
        </w:rPr>
        <w:t>3.  Collect PM CPMS hourly average output data for all energy recovery unit or waste-burning kiln operating hours</w:t>
      </w:r>
      <w:r w:rsidR="00CE38C5" w:rsidRPr="000D48A0">
        <w:rPr>
          <w:rFonts w:ascii="Times New Roman" w:hAnsi="Times New Roman"/>
          <w:sz w:val="22"/>
          <w:szCs w:val="22"/>
        </w:rPr>
        <w:t xml:space="preserve"> and e</w:t>
      </w:r>
      <w:r w:rsidRPr="000D48A0">
        <w:rPr>
          <w:rFonts w:ascii="Times New Roman" w:hAnsi="Times New Roman"/>
          <w:sz w:val="22"/>
          <w:szCs w:val="22"/>
        </w:rPr>
        <w:t xml:space="preserve">xpress the PM CPMS output as </w:t>
      </w:r>
      <w:proofErr w:type="spellStart"/>
      <w:r w:rsidRPr="000D48A0">
        <w:rPr>
          <w:rFonts w:ascii="Times New Roman" w:hAnsi="Times New Roman"/>
          <w:sz w:val="22"/>
          <w:szCs w:val="22"/>
        </w:rPr>
        <w:t>millamps</w:t>
      </w:r>
      <w:proofErr w:type="spellEnd"/>
      <w:r w:rsidR="00CE38C5"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w:t>
      </w:r>
      <w:proofErr w:type="gramStart"/>
      <w:r w:rsidRPr="000D48A0">
        <w:rPr>
          <w:rFonts w:ascii="Times New Roman" w:hAnsi="Times New Roman"/>
          <w:sz w:val="22"/>
          <w:szCs w:val="22"/>
        </w:rPr>
        <w:t>9.x.</w:t>
      </w:r>
      <w:proofErr w:type="gramEnd"/>
      <w:r w:rsidRPr="000D48A0">
        <w:rPr>
          <w:rFonts w:ascii="Times New Roman" w:hAnsi="Times New Roman"/>
          <w:sz w:val="22"/>
          <w:szCs w:val="22"/>
        </w:rPr>
        <w:t xml:space="preserve">4.  Calculate the arithmetic 30-day rolling average of </w:t>
      </w:r>
      <w:proofErr w:type="gramStart"/>
      <w:r w:rsidRPr="000D48A0">
        <w:rPr>
          <w:rFonts w:ascii="Times New Roman" w:hAnsi="Times New Roman"/>
          <w:sz w:val="22"/>
          <w:szCs w:val="22"/>
        </w:rPr>
        <w:t>all of</w:t>
      </w:r>
      <w:proofErr w:type="gramEnd"/>
      <w:r w:rsidRPr="000D48A0">
        <w:rPr>
          <w:rFonts w:ascii="Times New Roman" w:hAnsi="Times New Roman"/>
          <w:sz w:val="22"/>
          <w:szCs w:val="22"/>
        </w:rPr>
        <w:t xml:space="preserve"> the hourly average PM CPMS output collected during all energy recovery unit or waste-burning kiln operating hours data (milliamps)</w:t>
      </w:r>
      <w:r w:rsidR="00CE38C5"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9.x.</w:t>
      </w:r>
      <w:proofErr w:type="gramEnd"/>
      <w:r w:rsidRPr="000D48A0">
        <w:rPr>
          <w:rFonts w:ascii="Times New Roman" w:hAnsi="Times New Roman"/>
          <w:sz w:val="22"/>
          <w:szCs w:val="22"/>
        </w:rPr>
        <w:t xml:space="preserve">5.  </w:t>
      </w:r>
      <w:r w:rsidR="00CE38C5" w:rsidRPr="00BE0974">
        <w:rPr>
          <w:rFonts w:ascii="Times New Roman" w:hAnsi="Times New Roman"/>
          <w:sz w:val="22"/>
          <w:szCs w:val="22"/>
        </w:rPr>
        <w:t>C</w:t>
      </w:r>
      <w:r w:rsidRPr="00BE0974">
        <w:rPr>
          <w:rFonts w:ascii="Times New Roman" w:hAnsi="Times New Roman"/>
          <w:sz w:val="22"/>
          <w:szCs w:val="22"/>
        </w:rPr>
        <w:t xml:space="preserve">ollect data using the PM CPMS at all times the energy recovery unit or waste-burning kiln is operating and at the intervals specified in subparagraph 9.9.x.1.B, except for periods of monitoring system malfunctions, repairs associated with monitoring system malfunctions, required monitoring system quality assurance or quality control activities (including, as applicable, calibration checks and required zero and span adjustments), and any scheduled maintenance as defined in </w:t>
      </w:r>
      <w:r w:rsidR="00CE38C5" w:rsidRPr="00BE0974">
        <w:rPr>
          <w:rFonts w:ascii="Times New Roman" w:hAnsi="Times New Roman"/>
          <w:sz w:val="22"/>
          <w:szCs w:val="22"/>
        </w:rPr>
        <w:t>the</w:t>
      </w:r>
      <w:r w:rsidRPr="00BE0974">
        <w:rPr>
          <w:rFonts w:ascii="Times New Roman" w:hAnsi="Times New Roman"/>
          <w:sz w:val="22"/>
          <w:szCs w:val="22"/>
        </w:rPr>
        <w:t xml:space="preserve"> site-specific monitoring plan</w:t>
      </w:r>
      <w:r w:rsidR="00CE38C5" w:rsidRPr="00BE0974">
        <w:rPr>
          <w:rFonts w:ascii="Times New Roman" w:hAnsi="Times New Roman"/>
          <w:sz w:val="22"/>
          <w:szCs w:val="22"/>
        </w:rPr>
        <w:t>;</w:t>
      </w: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9.</w:t>
      </w:r>
      <w:proofErr w:type="gramStart"/>
      <w:r w:rsidRPr="00BE0974">
        <w:rPr>
          <w:rFonts w:ascii="Times New Roman" w:hAnsi="Times New Roman"/>
          <w:sz w:val="22"/>
          <w:szCs w:val="22"/>
        </w:rPr>
        <w:t>9.x.</w:t>
      </w:r>
      <w:proofErr w:type="gramEnd"/>
      <w:r w:rsidRPr="00BE0974">
        <w:rPr>
          <w:rFonts w:ascii="Times New Roman" w:hAnsi="Times New Roman"/>
          <w:sz w:val="22"/>
          <w:szCs w:val="22"/>
        </w:rPr>
        <w:t xml:space="preserve">6.  </w:t>
      </w:r>
      <w:r w:rsidR="00CE38C5" w:rsidRPr="00BE0974">
        <w:rPr>
          <w:rFonts w:ascii="Times New Roman" w:hAnsi="Times New Roman"/>
          <w:sz w:val="22"/>
          <w:szCs w:val="22"/>
        </w:rPr>
        <w:t>U</w:t>
      </w:r>
      <w:r w:rsidRPr="00BE0974">
        <w:rPr>
          <w:rFonts w:ascii="Times New Roman" w:hAnsi="Times New Roman"/>
          <w:sz w:val="22"/>
          <w:szCs w:val="22"/>
        </w:rPr>
        <w:t xml:space="preserve">se all the data collected during all energy recovery unit or waste-burning kiln operating hours in assessing compliance with </w:t>
      </w:r>
      <w:r w:rsidR="00CE38C5" w:rsidRPr="00BE0974">
        <w:rPr>
          <w:rFonts w:ascii="Times New Roman" w:hAnsi="Times New Roman"/>
          <w:sz w:val="22"/>
          <w:szCs w:val="22"/>
        </w:rPr>
        <w:t>the</w:t>
      </w:r>
      <w:r w:rsidRPr="00BE0974">
        <w:rPr>
          <w:rFonts w:ascii="Times New Roman" w:hAnsi="Times New Roman"/>
          <w:sz w:val="22"/>
          <w:szCs w:val="22"/>
        </w:rPr>
        <w:t xml:space="preserve"> operating limit except: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9.9.x.6.A.  Any data collected during monitoring system malfunctions, repairs associated with monitoring system malfunctions or required monitoring system quality assurance or quality control activities conducted during monitoring system malfunctions (report any such periods in </w:t>
      </w:r>
      <w:r w:rsidR="00CE38C5" w:rsidRPr="00BE0974">
        <w:rPr>
          <w:rFonts w:ascii="Times New Roman" w:hAnsi="Times New Roman"/>
          <w:sz w:val="22"/>
          <w:szCs w:val="22"/>
        </w:rPr>
        <w:t>the</w:t>
      </w:r>
      <w:r w:rsidRPr="00BE0974">
        <w:rPr>
          <w:rFonts w:ascii="Times New Roman" w:hAnsi="Times New Roman"/>
          <w:sz w:val="22"/>
          <w:szCs w:val="22"/>
        </w:rPr>
        <w:t xml:space="preserve"> annual deviation report);</w:t>
      </w:r>
      <w:r w:rsidR="00CE38C5" w:rsidRPr="00BE0974">
        <w:rPr>
          <w:rFonts w:ascii="Times New Roman" w:hAnsi="Times New Roman"/>
          <w:sz w:val="22"/>
          <w:szCs w:val="22"/>
        </w:rPr>
        <w:t xml:space="preserve"> or</w:t>
      </w: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BE097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r>
      <w:r w:rsidRPr="00BE0974">
        <w:rPr>
          <w:rFonts w:ascii="Times New Roman" w:hAnsi="Times New Roman"/>
          <w:sz w:val="22"/>
          <w:szCs w:val="22"/>
        </w:rPr>
        <w:tab/>
        <w:t xml:space="preserve">9.9.x.6.B.  Any data collected during periods when the monitoring system is out of control as specified in </w:t>
      </w:r>
      <w:r w:rsidR="00CE38C5" w:rsidRPr="00BE0974">
        <w:rPr>
          <w:rFonts w:ascii="Times New Roman" w:hAnsi="Times New Roman"/>
          <w:sz w:val="22"/>
          <w:szCs w:val="22"/>
        </w:rPr>
        <w:t>the</w:t>
      </w:r>
      <w:r w:rsidRPr="00BE0974">
        <w:rPr>
          <w:rFonts w:ascii="Times New Roman" w:hAnsi="Times New Roman"/>
          <w:sz w:val="22"/>
          <w:szCs w:val="22"/>
        </w:rPr>
        <w:t xml:space="preserve"> site-specific monitoring plan, repairs associated with periods when the monitoring system is out of control or required monitoring system quality assurance or quality control activities conducted during out-of-control periods (report emissions or operating levels and report any such periods in</w:t>
      </w:r>
      <w:r w:rsidR="00CE38C5" w:rsidRPr="00BE0974">
        <w:rPr>
          <w:rFonts w:ascii="Times New Roman" w:hAnsi="Times New Roman"/>
          <w:sz w:val="22"/>
          <w:szCs w:val="22"/>
        </w:rPr>
        <w:t xml:space="preserve"> the</w:t>
      </w:r>
      <w:r w:rsidRPr="00BE0974">
        <w:rPr>
          <w:rFonts w:ascii="Times New Roman" w:hAnsi="Times New Roman"/>
          <w:sz w:val="22"/>
          <w:szCs w:val="22"/>
        </w:rPr>
        <w:t xml:space="preserve"> annual deviation report)</w:t>
      </w:r>
      <w:r w:rsidR="00CE38C5" w:rsidRPr="00BE0974">
        <w:rPr>
          <w:rFonts w:ascii="Times New Roman" w:hAnsi="Times New Roman"/>
          <w:sz w:val="22"/>
          <w:szCs w:val="22"/>
        </w:rPr>
        <w:t>; 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9.9.x.6.C.  Any PM CPMS data recorded during periods of CEMS data during startup and shutdown, as defined in 40 CFR §</w:t>
      </w:r>
      <w:r w:rsidR="00CE38C5" w:rsidRPr="000D48A0">
        <w:rPr>
          <w:rFonts w:ascii="Times New Roman" w:hAnsi="Times New Roman"/>
          <w:sz w:val="22"/>
          <w:szCs w:val="22"/>
        </w:rPr>
        <w:t xml:space="preserve"> </w:t>
      </w:r>
      <w:r w:rsidRPr="000D48A0">
        <w:rPr>
          <w:rFonts w:ascii="Times New Roman" w:hAnsi="Times New Roman"/>
          <w:sz w:val="22"/>
          <w:szCs w:val="22"/>
        </w:rPr>
        <w:t>60.2265.</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9.x.</w:t>
      </w:r>
      <w:proofErr w:type="gramEnd"/>
      <w:r w:rsidRPr="000D48A0">
        <w:rPr>
          <w:rFonts w:ascii="Times New Roman" w:hAnsi="Times New Roman"/>
          <w:sz w:val="22"/>
          <w:szCs w:val="22"/>
        </w:rPr>
        <w:t xml:space="preserve">7.  </w:t>
      </w:r>
      <w:r w:rsidR="00CE38C5" w:rsidRPr="00BE0974">
        <w:rPr>
          <w:rFonts w:ascii="Times New Roman" w:hAnsi="Times New Roman"/>
          <w:sz w:val="22"/>
          <w:szCs w:val="22"/>
        </w:rPr>
        <w:t>R</w:t>
      </w:r>
      <w:r w:rsidRPr="00BE0974">
        <w:rPr>
          <w:rFonts w:ascii="Times New Roman" w:hAnsi="Times New Roman"/>
          <w:sz w:val="22"/>
          <w:szCs w:val="22"/>
        </w:rPr>
        <w:t xml:space="preserve">ecord and make available upon request results of PM CPMS system performance audits, as well as the dates and duration of periods from when the PM CPMS is out of control until completion of the corrective actions necessary to return the PM CPMS to operation consistent with </w:t>
      </w:r>
      <w:r w:rsidR="00CE38C5" w:rsidRPr="00BE0974">
        <w:rPr>
          <w:rFonts w:ascii="Times New Roman" w:hAnsi="Times New Roman"/>
          <w:sz w:val="22"/>
          <w:szCs w:val="22"/>
        </w:rPr>
        <w:t>the</w:t>
      </w:r>
      <w:r w:rsidRPr="00BE0974">
        <w:rPr>
          <w:rFonts w:ascii="Times New Roman" w:hAnsi="Times New Roman"/>
          <w:sz w:val="22"/>
          <w:szCs w:val="22"/>
        </w:rPr>
        <w:t xml:space="preserve"> site-specific monitoring plan</w:t>
      </w:r>
      <w:r w:rsidR="00CE38C5" w:rsidRPr="00BE0974">
        <w:rPr>
          <w:rFonts w:ascii="Times New Roman" w:hAnsi="Times New Roman"/>
          <w:sz w:val="22"/>
          <w:szCs w:val="22"/>
        </w:rPr>
        <w:t>;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9.x.</w:t>
      </w:r>
      <w:proofErr w:type="gramEnd"/>
      <w:r w:rsidRPr="000D48A0">
        <w:rPr>
          <w:rFonts w:ascii="Times New Roman" w:hAnsi="Times New Roman"/>
          <w:sz w:val="22"/>
          <w:szCs w:val="22"/>
        </w:rPr>
        <w:t>8.  For any deviation of the 30-day rolling average PM CPMS average value from the established operating parameter limit: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9.9.x.8.A.  Within 48 hours of the deviation, visually inspect the air pollution control device;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9.9.x.8.B.  If inspection of the air pollution control device identifies the cause of the deviation, take corrective action as soon as possible and return the PM CPMS measurement to within the established value;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C272B"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9.9.x.8.C.  Within 30 days of the deviation or at the time of the annual compliance test, whichever comes first, conduct a PM emissions compliance test to determine compliance with the PM emissions limit and to verify</w:t>
      </w:r>
      <w:r w:rsidR="004E08AE" w:rsidRPr="000D48A0">
        <w:rPr>
          <w:rFonts w:ascii="Times New Roman" w:hAnsi="Times New Roman"/>
          <w:sz w:val="22"/>
          <w:szCs w:val="22"/>
        </w:rPr>
        <w:t xml:space="preserve"> </w:t>
      </w:r>
      <w:r w:rsidR="004E08AE" w:rsidRPr="007C272B">
        <w:rPr>
          <w:rFonts w:ascii="Times New Roman" w:hAnsi="Times New Roman"/>
          <w:sz w:val="22"/>
          <w:szCs w:val="22"/>
        </w:rPr>
        <w:t>the operation of the emission control device</w:t>
      </w:r>
      <w:r w:rsidRPr="007C272B">
        <w:rPr>
          <w:rFonts w:ascii="Times New Roman" w:hAnsi="Times New Roman"/>
          <w:sz w:val="22"/>
          <w:szCs w:val="22"/>
        </w:rPr>
        <w:t xml:space="preserve">.  Within 45 days of the deviation, </w:t>
      </w:r>
      <w:r w:rsidR="00CE38C5" w:rsidRPr="007C272B">
        <w:rPr>
          <w:rFonts w:ascii="Times New Roman" w:hAnsi="Times New Roman"/>
          <w:sz w:val="22"/>
          <w:szCs w:val="22"/>
        </w:rPr>
        <w:t xml:space="preserve">the owner or operator </w:t>
      </w:r>
      <w:r w:rsidRPr="007C272B">
        <w:rPr>
          <w:rFonts w:ascii="Times New Roman" w:hAnsi="Times New Roman"/>
          <w:sz w:val="22"/>
          <w:szCs w:val="22"/>
        </w:rPr>
        <w:t xml:space="preserve">shall re-establish the CPMS operating limit.  </w:t>
      </w:r>
      <w:r w:rsidR="00CE38C5" w:rsidRPr="007C272B">
        <w:rPr>
          <w:rFonts w:ascii="Times New Roman" w:hAnsi="Times New Roman"/>
          <w:sz w:val="22"/>
          <w:szCs w:val="22"/>
        </w:rPr>
        <w:t xml:space="preserve">The owner or operator is </w:t>
      </w:r>
      <w:r w:rsidRPr="007C272B">
        <w:rPr>
          <w:rFonts w:ascii="Times New Roman" w:hAnsi="Times New Roman"/>
          <w:sz w:val="22"/>
          <w:szCs w:val="22"/>
        </w:rPr>
        <w:t>not required to conduct additional testing for any deviations that occur between the time of the original deviation and the PM emissions compliance test required under this subparagraph.</w:t>
      </w:r>
    </w:p>
    <w:p w:rsidR="00276CD7" w:rsidRPr="007C272B"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C272B"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C272B">
        <w:rPr>
          <w:rFonts w:ascii="Times New Roman" w:hAnsi="Times New Roman"/>
          <w:sz w:val="22"/>
          <w:szCs w:val="22"/>
        </w:rPr>
        <w:tab/>
      </w:r>
      <w:r w:rsidRPr="007C272B">
        <w:rPr>
          <w:rFonts w:ascii="Times New Roman" w:hAnsi="Times New Roman"/>
          <w:sz w:val="22"/>
          <w:szCs w:val="22"/>
        </w:rPr>
        <w:tab/>
      </w:r>
      <w:r w:rsidRPr="007C272B">
        <w:rPr>
          <w:rFonts w:ascii="Times New Roman" w:hAnsi="Times New Roman"/>
          <w:sz w:val="22"/>
          <w:szCs w:val="22"/>
        </w:rPr>
        <w:tab/>
      </w:r>
      <w:r w:rsidRPr="007C272B">
        <w:rPr>
          <w:rFonts w:ascii="Times New Roman" w:hAnsi="Times New Roman"/>
          <w:sz w:val="22"/>
          <w:szCs w:val="22"/>
        </w:rPr>
        <w:tab/>
        <w:t xml:space="preserve">9.9.x.8.D.  PM CPMS deviations leading to more than four required performance tests in a 12-month process operating period (rolling monthly) constitute a violation of section 9. </w:t>
      </w:r>
    </w:p>
    <w:p w:rsidR="00276CD7" w:rsidRPr="007C272B"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C037DA" w:rsidRPr="007C272B"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C272B">
        <w:rPr>
          <w:rFonts w:ascii="Times New Roman" w:hAnsi="Times New Roman"/>
          <w:sz w:val="22"/>
          <w:szCs w:val="22"/>
        </w:rPr>
        <w:tab/>
      </w:r>
      <w:r w:rsidRPr="007C272B">
        <w:rPr>
          <w:rFonts w:ascii="Times New Roman" w:hAnsi="Times New Roman"/>
          <w:sz w:val="22"/>
          <w:szCs w:val="22"/>
        </w:rPr>
        <w:tab/>
        <w:t xml:space="preserve">9.9.y.  </w:t>
      </w:r>
      <w:r w:rsidR="00C037DA" w:rsidRPr="007C272B">
        <w:rPr>
          <w:rFonts w:ascii="Times New Roman" w:hAnsi="Times New Roman"/>
          <w:sz w:val="22"/>
          <w:szCs w:val="22"/>
        </w:rPr>
        <w:t>When there is an alkali bypass or an in-line coal mill that exhaust</w:t>
      </w:r>
      <w:r w:rsidR="00CE38C5" w:rsidRPr="007C272B">
        <w:rPr>
          <w:rFonts w:ascii="Times New Roman" w:hAnsi="Times New Roman"/>
          <w:sz w:val="22"/>
          <w:szCs w:val="22"/>
        </w:rPr>
        <w:t>s</w:t>
      </w:r>
      <w:r w:rsidR="00C037DA" w:rsidRPr="007C272B">
        <w:rPr>
          <w:rFonts w:ascii="Times New Roman" w:hAnsi="Times New Roman"/>
          <w:sz w:val="22"/>
          <w:szCs w:val="22"/>
        </w:rPr>
        <w:t xml:space="preserve"> emissions through a separate stack(s), the combined emissions are subject to the emission limits applicable to waste-burning kilns. </w:t>
      </w:r>
      <w:r w:rsidR="00E7057C" w:rsidRPr="007C272B">
        <w:rPr>
          <w:rFonts w:ascii="Times New Roman" w:hAnsi="Times New Roman"/>
          <w:sz w:val="22"/>
          <w:szCs w:val="22"/>
        </w:rPr>
        <w:t xml:space="preserve"> </w:t>
      </w:r>
      <w:r w:rsidR="00C037DA" w:rsidRPr="007C272B">
        <w:rPr>
          <w:rFonts w:ascii="Times New Roman" w:hAnsi="Times New Roman"/>
          <w:sz w:val="22"/>
          <w:szCs w:val="22"/>
        </w:rPr>
        <w:t>To determine the kiln-specific emission limit for de</w:t>
      </w:r>
      <w:r w:rsidR="00BC687B" w:rsidRPr="007C272B">
        <w:rPr>
          <w:rFonts w:ascii="Times New Roman" w:hAnsi="Times New Roman"/>
          <w:sz w:val="22"/>
          <w:szCs w:val="22"/>
        </w:rPr>
        <w:t xml:space="preserve">monstrating compliance, </w:t>
      </w:r>
      <w:r w:rsidR="003C6708" w:rsidRPr="007C272B">
        <w:rPr>
          <w:rFonts w:ascii="Times New Roman" w:hAnsi="Times New Roman"/>
          <w:sz w:val="22"/>
          <w:szCs w:val="22"/>
        </w:rPr>
        <w:t>the owner or operator</w:t>
      </w:r>
      <w:r w:rsidR="00BC687B" w:rsidRPr="007C272B">
        <w:rPr>
          <w:rFonts w:ascii="Times New Roman" w:hAnsi="Times New Roman"/>
          <w:sz w:val="22"/>
          <w:szCs w:val="22"/>
        </w:rPr>
        <w:t xml:space="preserve"> shall</w:t>
      </w:r>
      <w:r w:rsidR="00C037DA" w:rsidRPr="007C272B">
        <w:rPr>
          <w:rFonts w:ascii="Times New Roman" w:hAnsi="Times New Roman"/>
          <w:sz w:val="22"/>
          <w:szCs w:val="22"/>
        </w:rPr>
        <w:t>:</w:t>
      </w:r>
    </w:p>
    <w:p w:rsidR="00C037DA" w:rsidRPr="007C272B" w:rsidRDefault="00C037DA"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C037DA" w:rsidRPr="000D48A0" w:rsidRDefault="00C037DA"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u w:val="single"/>
        </w:rPr>
      </w:pPr>
      <w:r w:rsidRPr="007C272B">
        <w:rPr>
          <w:rFonts w:ascii="Times New Roman" w:hAnsi="Times New Roman"/>
          <w:sz w:val="22"/>
          <w:szCs w:val="22"/>
        </w:rPr>
        <w:lastRenderedPageBreak/>
        <w:tab/>
      </w:r>
      <w:r w:rsidRPr="007C272B">
        <w:rPr>
          <w:rFonts w:ascii="Times New Roman" w:hAnsi="Times New Roman"/>
          <w:sz w:val="22"/>
          <w:szCs w:val="22"/>
        </w:rPr>
        <w:tab/>
      </w:r>
      <w:r w:rsidRPr="007C272B">
        <w:rPr>
          <w:rFonts w:ascii="Times New Roman" w:hAnsi="Times New Roman"/>
          <w:sz w:val="22"/>
          <w:szCs w:val="22"/>
        </w:rPr>
        <w:tab/>
        <w:t>9.</w:t>
      </w:r>
      <w:proofErr w:type="gramStart"/>
      <w:r w:rsidRPr="007C272B">
        <w:rPr>
          <w:rFonts w:ascii="Times New Roman" w:hAnsi="Times New Roman"/>
          <w:sz w:val="22"/>
          <w:szCs w:val="22"/>
        </w:rPr>
        <w:t>9.y.</w:t>
      </w:r>
      <w:proofErr w:type="gramEnd"/>
      <w:r w:rsidRPr="007C272B">
        <w:rPr>
          <w:rFonts w:ascii="Times New Roman" w:hAnsi="Times New Roman"/>
          <w:sz w:val="22"/>
          <w:szCs w:val="22"/>
        </w:rPr>
        <w:t>1.  (1) Calculate a kiln-specific emission</w:t>
      </w:r>
      <w:r w:rsidR="00EC086F" w:rsidRPr="007C272B">
        <w:rPr>
          <w:rFonts w:ascii="Times New Roman" w:hAnsi="Times New Roman"/>
          <w:sz w:val="22"/>
          <w:szCs w:val="22"/>
        </w:rPr>
        <w:t xml:space="preserve"> </w:t>
      </w:r>
      <w:r w:rsidR="00E7057C" w:rsidRPr="007C272B">
        <w:rPr>
          <w:rFonts w:ascii="Times New Roman" w:hAnsi="Times New Roman"/>
          <w:sz w:val="22"/>
          <w:szCs w:val="22"/>
        </w:rPr>
        <w:t>limit using E</w:t>
      </w:r>
      <w:r w:rsidRPr="007C272B">
        <w:rPr>
          <w:rFonts w:ascii="Times New Roman" w:hAnsi="Times New Roman"/>
          <w:sz w:val="22"/>
          <w:szCs w:val="22"/>
        </w:rPr>
        <w:t>quation 7:</w:t>
      </w:r>
    </w:p>
    <w:p w:rsidR="00BA0325" w:rsidRPr="000D48A0" w:rsidRDefault="00BA0325"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u w:val="single"/>
        </w:rPr>
      </w:pPr>
    </w:p>
    <w:p w:rsidR="006F28AD" w:rsidRPr="00050776" w:rsidRDefault="008128DD"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u w:val="single"/>
        </w:rPr>
      </w:pPr>
      <m:oMathPara>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ks</m:t>
              </m:r>
            </m:sub>
          </m:sSub>
          <m:r>
            <w:rPr>
              <w:rFonts w:ascii="Cambria Math" w:hAnsi="Cambria Math"/>
              <w:sz w:val="22"/>
              <w:szCs w:val="22"/>
            </w:rPr>
            <m:t xml:space="preserve">= </m:t>
          </m:r>
          <m:f>
            <m:fPr>
              <m:ctrlPr>
                <w:rPr>
                  <w:rFonts w:ascii="Cambria Math" w:hAnsi="Cambria Math"/>
                  <w:i/>
                  <w:sz w:val="22"/>
                  <w:szCs w:val="22"/>
                </w:rPr>
              </m:ctrlPr>
            </m:fPr>
            <m:num>
              <m:d>
                <m:dPr>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 xml:space="preserve">Emission limit x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ab</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cm</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ks</m:t>
                              </m:r>
                            </m:sub>
                          </m:sSub>
                        </m:e>
                      </m:d>
                    </m:e>
                  </m:d>
                  <m: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ab</m:t>
                          </m:r>
                        </m:sub>
                      </m:sSub>
                      <m:r>
                        <w:rPr>
                          <w:rFonts w:ascii="Cambria Math" w:hAnsi="Cambria Math"/>
                          <w:sz w:val="22"/>
                          <w:szCs w:val="22"/>
                        </w:rPr>
                        <m:t xml:space="preserve"> x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ab</m:t>
                          </m:r>
                        </m:sub>
                      </m:sSub>
                    </m:e>
                  </m:d>
                  <m: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cm</m:t>
                          </m:r>
                        </m:sub>
                      </m:sSub>
                      <m:r>
                        <w:rPr>
                          <w:rFonts w:ascii="Cambria Math" w:hAnsi="Cambria Math"/>
                          <w:sz w:val="22"/>
                          <w:szCs w:val="22"/>
                        </w:rPr>
                        <m:t xml:space="preserve"> x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cm</m:t>
                          </m:r>
                        </m:sub>
                      </m:sSub>
                    </m:e>
                  </m:d>
                </m:e>
              </m:d>
            </m:num>
            <m:den>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ks</m:t>
                  </m:r>
                </m:sub>
              </m:sSub>
            </m:den>
          </m:f>
          <m:r>
            <w:rPr>
              <w:rFonts w:ascii="Cambria Math" w:hAnsi="Cambria Math"/>
              <w:sz w:val="22"/>
              <w:szCs w:val="22"/>
            </w:rPr>
            <m:t>Equat</m:t>
          </m:r>
          <m:r>
            <w:rPr>
              <w:rFonts w:ascii="Cambria Math" w:hAnsi="Cambria Math" w:cs="Cambria Math"/>
              <w:sz w:val="22"/>
              <w:szCs w:val="22"/>
            </w:rPr>
            <m:t>i</m:t>
          </m:r>
          <m:r>
            <w:rPr>
              <w:rFonts w:ascii="Cambria Math" w:hAnsi="Cambria Math"/>
              <w:sz w:val="22"/>
              <w:szCs w:val="22"/>
            </w:rPr>
            <m:t>on 7</m:t>
          </m:r>
        </m:oMath>
      </m:oMathPara>
    </w:p>
    <w:p w:rsidR="00EC086F" w:rsidRPr="000D48A0" w:rsidRDefault="00EC086F"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u w:val="single"/>
        </w:rPr>
      </w:pPr>
    </w:p>
    <w:p w:rsidR="00C037DA" w:rsidRPr="006F71BE" w:rsidRDefault="00C037DA"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roofErr w:type="spellStart"/>
      <w:r w:rsidRPr="006F71BE">
        <w:rPr>
          <w:rFonts w:ascii="Times New Roman" w:hAnsi="Times New Roman"/>
          <w:sz w:val="22"/>
          <w:szCs w:val="22"/>
        </w:rPr>
        <w:t>C</w:t>
      </w:r>
      <w:r w:rsidRPr="006F71BE">
        <w:rPr>
          <w:rFonts w:ascii="Times New Roman" w:hAnsi="Times New Roman"/>
          <w:sz w:val="22"/>
          <w:szCs w:val="22"/>
          <w:vertAlign w:val="subscript"/>
        </w:rPr>
        <w:t>ks</w:t>
      </w:r>
      <w:proofErr w:type="spellEnd"/>
      <w:r w:rsidRPr="006F71BE">
        <w:rPr>
          <w:rFonts w:ascii="Times New Roman" w:hAnsi="Times New Roman"/>
          <w:sz w:val="22"/>
          <w:szCs w:val="22"/>
        </w:rPr>
        <w:t xml:space="preserve"> = </w:t>
      </w:r>
      <w:r w:rsidR="00EC086F" w:rsidRPr="006F71BE">
        <w:rPr>
          <w:rFonts w:ascii="Times New Roman" w:hAnsi="Times New Roman"/>
          <w:sz w:val="22"/>
          <w:szCs w:val="22"/>
        </w:rPr>
        <w:tab/>
      </w:r>
      <w:r w:rsidRPr="006F71BE">
        <w:rPr>
          <w:rFonts w:ascii="Times New Roman" w:hAnsi="Times New Roman"/>
          <w:sz w:val="22"/>
          <w:szCs w:val="22"/>
        </w:rPr>
        <w:t>Kiln stack concentration (</w:t>
      </w:r>
      <w:proofErr w:type="spellStart"/>
      <w:r w:rsidRPr="006F71BE">
        <w:rPr>
          <w:rFonts w:ascii="Times New Roman" w:hAnsi="Times New Roman"/>
          <w:sz w:val="22"/>
          <w:szCs w:val="22"/>
        </w:rPr>
        <w:t>ppmvd</w:t>
      </w:r>
      <w:proofErr w:type="spellEnd"/>
      <w:r w:rsidRPr="006F71BE">
        <w:rPr>
          <w:rFonts w:ascii="Times New Roman" w:hAnsi="Times New Roman"/>
          <w:sz w:val="22"/>
          <w:szCs w:val="22"/>
        </w:rPr>
        <w:t>, mg</w:t>
      </w:r>
      <w:r w:rsidR="00EC086F" w:rsidRPr="006F71BE">
        <w:rPr>
          <w:rFonts w:ascii="Times New Roman" w:hAnsi="Times New Roman"/>
          <w:sz w:val="22"/>
          <w:szCs w:val="22"/>
        </w:rPr>
        <w:t xml:space="preserve"> </w:t>
      </w:r>
      <w:proofErr w:type="spellStart"/>
      <w:r w:rsidRPr="006F71BE">
        <w:rPr>
          <w:rFonts w:ascii="Times New Roman" w:hAnsi="Times New Roman"/>
          <w:sz w:val="22"/>
          <w:szCs w:val="22"/>
        </w:rPr>
        <w:t>dscm</w:t>
      </w:r>
      <w:proofErr w:type="spellEnd"/>
      <w:r w:rsidRPr="006F71BE">
        <w:rPr>
          <w:rFonts w:ascii="Times New Roman" w:hAnsi="Times New Roman"/>
          <w:sz w:val="22"/>
          <w:szCs w:val="22"/>
        </w:rPr>
        <w:t>, ng/</w:t>
      </w:r>
      <w:proofErr w:type="spellStart"/>
      <w:r w:rsidRPr="006F71BE">
        <w:rPr>
          <w:rFonts w:ascii="Times New Roman" w:hAnsi="Times New Roman"/>
          <w:sz w:val="22"/>
          <w:szCs w:val="22"/>
        </w:rPr>
        <w:t>dscm</w:t>
      </w:r>
      <w:proofErr w:type="spellEnd"/>
      <w:r w:rsidRPr="006F71BE">
        <w:rPr>
          <w:rFonts w:ascii="Times New Roman" w:hAnsi="Times New Roman"/>
          <w:sz w:val="22"/>
          <w:szCs w:val="22"/>
        </w:rPr>
        <w:t>, depending on pollutant.</w:t>
      </w:r>
      <w:r w:rsidR="00EC086F" w:rsidRPr="006F71BE">
        <w:rPr>
          <w:rFonts w:ascii="Times New Roman" w:hAnsi="Times New Roman"/>
          <w:sz w:val="22"/>
          <w:szCs w:val="22"/>
        </w:rPr>
        <w:t xml:space="preserve">  </w:t>
      </w:r>
      <w:r w:rsidR="00BC41D4" w:rsidRPr="006F71BE">
        <w:rPr>
          <w:rFonts w:ascii="Times New Roman" w:hAnsi="Times New Roman"/>
          <w:sz w:val="22"/>
          <w:szCs w:val="22"/>
        </w:rPr>
        <w:t>Each corrected to</w:t>
      </w:r>
      <w:r w:rsidR="00F379BC" w:rsidRPr="006F71BE">
        <w:rPr>
          <w:rFonts w:ascii="Times New Roman" w:hAnsi="Times New Roman"/>
          <w:sz w:val="22"/>
          <w:szCs w:val="22"/>
        </w:rPr>
        <w:t xml:space="preserve"> </w:t>
      </w:r>
      <w:r w:rsidRPr="006F71BE">
        <w:rPr>
          <w:rFonts w:ascii="Times New Roman" w:hAnsi="Times New Roman"/>
          <w:sz w:val="22"/>
          <w:szCs w:val="22"/>
        </w:rPr>
        <w:t>7% O2.)</w:t>
      </w:r>
    </w:p>
    <w:p w:rsidR="00C037DA" w:rsidRPr="006F71BE" w:rsidRDefault="00C037DA"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roofErr w:type="spellStart"/>
      <w:r w:rsidRPr="006F71BE">
        <w:rPr>
          <w:rFonts w:ascii="Times New Roman" w:hAnsi="Times New Roman"/>
          <w:sz w:val="22"/>
          <w:szCs w:val="22"/>
        </w:rPr>
        <w:t>Q</w:t>
      </w:r>
      <w:r w:rsidRPr="006F71BE">
        <w:rPr>
          <w:rFonts w:ascii="Times New Roman" w:hAnsi="Times New Roman"/>
          <w:sz w:val="22"/>
          <w:szCs w:val="22"/>
          <w:vertAlign w:val="subscript"/>
        </w:rPr>
        <w:t>ab</w:t>
      </w:r>
      <w:proofErr w:type="spellEnd"/>
      <w:r w:rsidRPr="006F71BE">
        <w:rPr>
          <w:rFonts w:ascii="Times New Roman" w:hAnsi="Times New Roman"/>
          <w:sz w:val="22"/>
          <w:szCs w:val="22"/>
        </w:rPr>
        <w:t xml:space="preserve"> = Alkali bypass flow rate (volume/</w:t>
      </w:r>
      <w:proofErr w:type="spellStart"/>
      <w:r w:rsidRPr="006F71BE">
        <w:rPr>
          <w:rFonts w:ascii="Times New Roman" w:hAnsi="Times New Roman"/>
          <w:sz w:val="22"/>
          <w:szCs w:val="22"/>
        </w:rPr>
        <w:t>hr</w:t>
      </w:r>
      <w:proofErr w:type="spellEnd"/>
      <w:r w:rsidRPr="006F71BE">
        <w:rPr>
          <w:rFonts w:ascii="Times New Roman" w:hAnsi="Times New Roman"/>
          <w:sz w:val="22"/>
          <w:szCs w:val="22"/>
        </w:rPr>
        <w:t>)</w:t>
      </w:r>
    </w:p>
    <w:p w:rsidR="00C037DA" w:rsidRPr="006F71BE" w:rsidRDefault="00C037DA"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6F71BE">
        <w:rPr>
          <w:rFonts w:ascii="Times New Roman" w:hAnsi="Times New Roman"/>
          <w:sz w:val="22"/>
          <w:szCs w:val="22"/>
        </w:rPr>
        <w:t>C</w:t>
      </w:r>
      <w:r w:rsidRPr="006F71BE">
        <w:rPr>
          <w:rFonts w:ascii="Times New Roman" w:hAnsi="Times New Roman"/>
          <w:sz w:val="22"/>
          <w:szCs w:val="22"/>
          <w:vertAlign w:val="subscript"/>
        </w:rPr>
        <w:t>ab</w:t>
      </w:r>
      <w:r w:rsidRPr="006F71BE">
        <w:rPr>
          <w:rFonts w:ascii="Times New Roman" w:hAnsi="Times New Roman"/>
          <w:sz w:val="22"/>
          <w:szCs w:val="22"/>
        </w:rPr>
        <w:t xml:space="preserve"> = </w:t>
      </w:r>
      <w:r w:rsidR="00EC086F" w:rsidRPr="006F71BE">
        <w:rPr>
          <w:rFonts w:ascii="Times New Roman" w:hAnsi="Times New Roman"/>
          <w:sz w:val="22"/>
          <w:szCs w:val="22"/>
        </w:rPr>
        <w:tab/>
      </w:r>
      <w:r w:rsidRPr="006F71BE">
        <w:rPr>
          <w:rFonts w:ascii="Times New Roman" w:hAnsi="Times New Roman"/>
          <w:sz w:val="22"/>
          <w:szCs w:val="22"/>
        </w:rPr>
        <w:t>Alkali bypass concentration (</w:t>
      </w:r>
      <w:proofErr w:type="spellStart"/>
      <w:r w:rsidRPr="006F71BE">
        <w:rPr>
          <w:rFonts w:ascii="Times New Roman" w:hAnsi="Times New Roman"/>
          <w:sz w:val="22"/>
          <w:szCs w:val="22"/>
        </w:rPr>
        <w:t>ppmvd</w:t>
      </w:r>
      <w:proofErr w:type="spellEnd"/>
      <w:r w:rsidRPr="006F71BE">
        <w:rPr>
          <w:rFonts w:ascii="Times New Roman" w:hAnsi="Times New Roman"/>
          <w:sz w:val="22"/>
          <w:szCs w:val="22"/>
        </w:rPr>
        <w:t>,</w:t>
      </w:r>
      <w:r w:rsidR="00EC086F" w:rsidRPr="006F71BE">
        <w:rPr>
          <w:rFonts w:ascii="Times New Roman" w:hAnsi="Times New Roman"/>
          <w:sz w:val="22"/>
          <w:szCs w:val="22"/>
        </w:rPr>
        <w:t xml:space="preserve"> </w:t>
      </w:r>
      <w:r w:rsidRPr="006F71BE">
        <w:rPr>
          <w:rFonts w:ascii="Times New Roman" w:hAnsi="Times New Roman"/>
          <w:sz w:val="22"/>
          <w:szCs w:val="22"/>
        </w:rPr>
        <w:t>mg/</w:t>
      </w:r>
      <w:proofErr w:type="spellStart"/>
      <w:r w:rsidRPr="006F71BE">
        <w:rPr>
          <w:rFonts w:ascii="Times New Roman" w:hAnsi="Times New Roman"/>
          <w:sz w:val="22"/>
          <w:szCs w:val="22"/>
        </w:rPr>
        <w:t>dscm</w:t>
      </w:r>
      <w:proofErr w:type="spellEnd"/>
      <w:r w:rsidRPr="006F71BE">
        <w:rPr>
          <w:rFonts w:ascii="Times New Roman" w:hAnsi="Times New Roman"/>
          <w:sz w:val="22"/>
          <w:szCs w:val="22"/>
        </w:rPr>
        <w:t>, ng/</w:t>
      </w:r>
      <w:proofErr w:type="spellStart"/>
      <w:r w:rsidRPr="006F71BE">
        <w:rPr>
          <w:rFonts w:ascii="Times New Roman" w:hAnsi="Times New Roman"/>
          <w:sz w:val="22"/>
          <w:szCs w:val="22"/>
        </w:rPr>
        <w:t>dscm</w:t>
      </w:r>
      <w:proofErr w:type="spellEnd"/>
      <w:r w:rsidRPr="006F71BE">
        <w:rPr>
          <w:rFonts w:ascii="Times New Roman" w:hAnsi="Times New Roman"/>
          <w:sz w:val="22"/>
          <w:szCs w:val="22"/>
        </w:rPr>
        <w:t>, depending on</w:t>
      </w:r>
      <w:r w:rsidR="00EC086F" w:rsidRPr="006F71BE">
        <w:rPr>
          <w:rFonts w:ascii="Times New Roman" w:hAnsi="Times New Roman"/>
          <w:sz w:val="22"/>
          <w:szCs w:val="22"/>
        </w:rPr>
        <w:t xml:space="preserve"> </w:t>
      </w:r>
      <w:r w:rsidRPr="006F71BE">
        <w:rPr>
          <w:rFonts w:ascii="Times New Roman" w:hAnsi="Times New Roman"/>
          <w:sz w:val="22"/>
          <w:szCs w:val="22"/>
        </w:rPr>
        <w:t xml:space="preserve">pollutant. </w:t>
      </w:r>
      <w:r w:rsidR="00F379BC" w:rsidRPr="006F71BE">
        <w:rPr>
          <w:rFonts w:ascii="Times New Roman" w:hAnsi="Times New Roman"/>
          <w:sz w:val="22"/>
          <w:szCs w:val="22"/>
        </w:rPr>
        <w:t xml:space="preserve"> </w:t>
      </w:r>
      <w:r w:rsidRPr="006F71BE">
        <w:rPr>
          <w:rFonts w:ascii="Times New Roman" w:hAnsi="Times New Roman"/>
          <w:sz w:val="22"/>
          <w:szCs w:val="22"/>
        </w:rPr>
        <w:t>Each corrected to 7% O2.)</w:t>
      </w:r>
    </w:p>
    <w:p w:rsidR="00C037DA" w:rsidRPr="006F71BE" w:rsidRDefault="00C037DA"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roofErr w:type="spellStart"/>
      <w:r w:rsidRPr="006F71BE">
        <w:rPr>
          <w:rFonts w:ascii="Times New Roman" w:hAnsi="Times New Roman"/>
          <w:sz w:val="22"/>
          <w:szCs w:val="22"/>
        </w:rPr>
        <w:t>Q</w:t>
      </w:r>
      <w:r w:rsidRPr="006F71BE">
        <w:rPr>
          <w:rFonts w:ascii="Times New Roman" w:hAnsi="Times New Roman"/>
          <w:sz w:val="22"/>
          <w:szCs w:val="22"/>
          <w:vertAlign w:val="subscript"/>
        </w:rPr>
        <w:t>cm</w:t>
      </w:r>
      <w:proofErr w:type="spellEnd"/>
      <w:r w:rsidRPr="006F71BE">
        <w:rPr>
          <w:rFonts w:ascii="Times New Roman" w:hAnsi="Times New Roman"/>
          <w:sz w:val="22"/>
          <w:szCs w:val="22"/>
        </w:rPr>
        <w:t xml:space="preserve"> = In-line coal mill flow rate (volume/</w:t>
      </w:r>
      <w:proofErr w:type="spellStart"/>
      <w:r w:rsidRPr="006F71BE">
        <w:rPr>
          <w:rFonts w:ascii="Times New Roman" w:hAnsi="Times New Roman"/>
          <w:sz w:val="22"/>
          <w:szCs w:val="22"/>
        </w:rPr>
        <w:t>hr</w:t>
      </w:r>
      <w:proofErr w:type="spellEnd"/>
      <w:r w:rsidRPr="006F71BE">
        <w:rPr>
          <w:rFonts w:ascii="Times New Roman" w:hAnsi="Times New Roman"/>
          <w:sz w:val="22"/>
          <w:szCs w:val="22"/>
        </w:rPr>
        <w:t>)</w:t>
      </w:r>
    </w:p>
    <w:p w:rsidR="00C037DA" w:rsidRPr="006F71BE" w:rsidRDefault="00C037DA"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roofErr w:type="spellStart"/>
      <w:r w:rsidRPr="006F71BE">
        <w:rPr>
          <w:rFonts w:ascii="Times New Roman" w:hAnsi="Times New Roman"/>
          <w:sz w:val="22"/>
          <w:szCs w:val="22"/>
        </w:rPr>
        <w:t>C</w:t>
      </w:r>
      <w:r w:rsidRPr="006F71BE">
        <w:rPr>
          <w:rFonts w:ascii="Times New Roman" w:hAnsi="Times New Roman"/>
          <w:sz w:val="22"/>
          <w:szCs w:val="22"/>
          <w:vertAlign w:val="subscript"/>
        </w:rPr>
        <w:t>cm</w:t>
      </w:r>
      <w:proofErr w:type="spellEnd"/>
      <w:r w:rsidRPr="006F71BE">
        <w:rPr>
          <w:rFonts w:ascii="Times New Roman" w:hAnsi="Times New Roman"/>
          <w:sz w:val="22"/>
          <w:szCs w:val="22"/>
        </w:rPr>
        <w:t xml:space="preserve"> = In-line coal mill concentration (</w:t>
      </w:r>
      <w:proofErr w:type="spellStart"/>
      <w:r w:rsidRPr="006F71BE">
        <w:rPr>
          <w:rFonts w:ascii="Times New Roman" w:hAnsi="Times New Roman"/>
          <w:sz w:val="22"/>
          <w:szCs w:val="22"/>
        </w:rPr>
        <w:t>ppmvd</w:t>
      </w:r>
      <w:proofErr w:type="spellEnd"/>
      <w:r w:rsidRPr="006F71BE">
        <w:rPr>
          <w:rFonts w:ascii="Times New Roman" w:hAnsi="Times New Roman"/>
          <w:sz w:val="22"/>
          <w:szCs w:val="22"/>
        </w:rPr>
        <w:t>,</w:t>
      </w:r>
      <w:r w:rsidR="00EC086F" w:rsidRPr="006F71BE">
        <w:rPr>
          <w:rFonts w:ascii="Times New Roman" w:hAnsi="Times New Roman"/>
          <w:sz w:val="22"/>
          <w:szCs w:val="22"/>
        </w:rPr>
        <w:t xml:space="preserve"> </w:t>
      </w:r>
      <w:r w:rsidRPr="006F71BE">
        <w:rPr>
          <w:rFonts w:ascii="Times New Roman" w:hAnsi="Times New Roman"/>
          <w:sz w:val="22"/>
          <w:szCs w:val="22"/>
        </w:rPr>
        <w:t>mg/</w:t>
      </w:r>
      <w:proofErr w:type="spellStart"/>
      <w:r w:rsidRPr="006F71BE">
        <w:rPr>
          <w:rFonts w:ascii="Times New Roman" w:hAnsi="Times New Roman"/>
          <w:sz w:val="22"/>
          <w:szCs w:val="22"/>
        </w:rPr>
        <w:t>dscm</w:t>
      </w:r>
      <w:proofErr w:type="spellEnd"/>
      <w:r w:rsidRPr="006F71BE">
        <w:rPr>
          <w:rFonts w:ascii="Times New Roman" w:hAnsi="Times New Roman"/>
          <w:sz w:val="22"/>
          <w:szCs w:val="22"/>
        </w:rPr>
        <w:t>, ng/</w:t>
      </w:r>
      <w:proofErr w:type="spellStart"/>
      <w:r w:rsidRPr="006F71BE">
        <w:rPr>
          <w:rFonts w:ascii="Times New Roman" w:hAnsi="Times New Roman"/>
          <w:sz w:val="22"/>
          <w:szCs w:val="22"/>
        </w:rPr>
        <w:t>dscm</w:t>
      </w:r>
      <w:proofErr w:type="spellEnd"/>
      <w:r w:rsidRPr="006F71BE">
        <w:rPr>
          <w:rFonts w:ascii="Times New Roman" w:hAnsi="Times New Roman"/>
          <w:sz w:val="22"/>
          <w:szCs w:val="22"/>
        </w:rPr>
        <w:t>, depending on</w:t>
      </w:r>
      <w:r w:rsidR="00EC086F" w:rsidRPr="006F71BE">
        <w:rPr>
          <w:rFonts w:ascii="Times New Roman" w:hAnsi="Times New Roman"/>
          <w:sz w:val="22"/>
          <w:szCs w:val="22"/>
        </w:rPr>
        <w:t xml:space="preserve"> </w:t>
      </w:r>
      <w:r w:rsidRPr="006F71BE">
        <w:rPr>
          <w:rFonts w:ascii="Times New Roman" w:hAnsi="Times New Roman"/>
          <w:sz w:val="22"/>
          <w:szCs w:val="22"/>
        </w:rPr>
        <w:t xml:space="preserve">pollutant. </w:t>
      </w:r>
      <w:r w:rsidR="00F379BC" w:rsidRPr="006F71BE">
        <w:rPr>
          <w:rFonts w:ascii="Times New Roman" w:hAnsi="Times New Roman"/>
          <w:sz w:val="22"/>
          <w:szCs w:val="22"/>
        </w:rPr>
        <w:t xml:space="preserve"> </w:t>
      </w:r>
      <w:r w:rsidRPr="006F71BE">
        <w:rPr>
          <w:rFonts w:ascii="Times New Roman" w:hAnsi="Times New Roman"/>
          <w:sz w:val="22"/>
          <w:szCs w:val="22"/>
        </w:rPr>
        <w:t>Each corrected to 7% O2.)</w:t>
      </w:r>
    </w:p>
    <w:p w:rsidR="00C037DA" w:rsidRPr="006F71BE" w:rsidRDefault="00C037DA"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roofErr w:type="spellStart"/>
      <w:r w:rsidRPr="006F71BE">
        <w:rPr>
          <w:rFonts w:ascii="Times New Roman" w:hAnsi="Times New Roman"/>
          <w:sz w:val="22"/>
          <w:szCs w:val="22"/>
        </w:rPr>
        <w:t>Q</w:t>
      </w:r>
      <w:r w:rsidRPr="006F71BE">
        <w:rPr>
          <w:rFonts w:ascii="Times New Roman" w:hAnsi="Times New Roman"/>
          <w:sz w:val="22"/>
          <w:szCs w:val="22"/>
          <w:vertAlign w:val="subscript"/>
        </w:rPr>
        <w:t>ks</w:t>
      </w:r>
      <w:proofErr w:type="spellEnd"/>
      <w:r w:rsidRPr="006F71BE">
        <w:rPr>
          <w:rFonts w:ascii="Times New Roman" w:hAnsi="Times New Roman"/>
          <w:sz w:val="22"/>
          <w:szCs w:val="22"/>
        </w:rPr>
        <w:t xml:space="preserve"> = </w:t>
      </w:r>
      <w:r w:rsidR="00EC086F" w:rsidRPr="006F71BE">
        <w:rPr>
          <w:rFonts w:ascii="Times New Roman" w:hAnsi="Times New Roman"/>
          <w:sz w:val="22"/>
          <w:szCs w:val="22"/>
        </w:rPr>
        <w:tab/>
      </w:r>
      <w:r w:rsidRPr="006F71BE">
        <w:rPr>
          <w:rFonts w:ascii="Times New Roman" w:hAnsi="Times New Roman"/>
          <w:sz w:val="22"/>
          <w:szCs w:val="22"/>
        </w:rPr>
        <w:t>Kiln stack flow rate (volume/</w:t>
      </w:r>
      <w:proofErr w:type="spellStart"/>
      <w:r w:rsidRPr="006F71BE">
        <w:rPr>
          <w:rFonts w:ascii="Times New Roman" w:hAnsi="Times New Roman"/>
          <w:sz w:val="22"/>
          <w:szCs w:val="22"/>
        </w:rPr>
        <w:t>hr</w:t>
      </w:r>
      <w:proofErr w:type="spellEnd"/>
      <w:r w:rsidRPr="006F71BE">
        <w:rPr>
          <w:rFonts w:ascii="Times New Roman" w:hAnsi="Times New Roman"/>
          <w:sz w:val="22"/>
          <w:szCs w:val="22"/>
        </w:rPr>
        <w:t>)</w:t>
      </w:r>
    </w:p>
    <w:p w:rsidR="00C037DA" w:rsidRPr="006F71BE" w:rsidRDefault="00C037DA"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C037DA" w:rsidRPr="006F71BE" w:rsidRDefault="00EC086F"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highlight w:val="yellow"/>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t>9.</w:t>
      </w:r>
      <w:proofErr w:type="gramStart"/>
      <w:r w:rsidRPr="006F71BE">
        <w:rPr>
          <w:rFonts w:ascii="Times New Roman" w:hAnsi="Times New Roman"/>
          <w:sz w:val="22"/>
          <w:szCs w:val="22"/>
        </w:rPr>
        <w:t>9.y.</w:t>
      </w:r>
      <w:proofErr w:type="gramEnd"/>
      <w:r w:rsidRPr="006F71BE">
        <w:rPr>
          <w:rFonts w:ascii="Times New Roman" w:hAnsi="Times New Roman"/>
          <w:sz w:val="22"/>
          <w:szCs w:val="22"/>
        </w:rPr>
        <w:t xml:space="preserve">2.  </w:t>
      </w:r>
      <w:r w:rsidR="003C6708" w:rsidRPr="006F71BE">
        <w:rPr>
          <w:rFonts w:ascii="Times New Roman" w:hAnsi="Times New Roman"/>
          <w:sz w:val="22"/>
          <w:szCs w:val="22"/>
        </w:rPr>
        <w:t>M</w:t>
      </w:r>
      <w:r w:rsidRPr="006F71BE">
        <w:rPr>
          <w:rFonts w:ascii="Times New Roman" w:hAnsi="Times New Roman"/>
          <w:sz w:val="22"/>
          <w:szCs w:val="22"/>
        </w:rPr>
        <w:t xml:space="preserve">easure </w:t>
      </w:r>
      <w:r w:rsidR="003C6708" w:rsidRPr="006F71BE">
        <w:rPr>
          <w:rFonts w:ascii="Times New Roman" w:hAnsi="Times New Roman"/>
          <w:sz w:val="22"/>
          <w:szCs w:val="22"/>
        </w:rPr>
        <w:t xml:space="preserve">particulate matter concentration </w:t>
      </w:r>
      <w:r w:rsidRPr="006F71BE">
        <w:rPr>
          <w:rFonts w:ascii="Times New Roman" w:hAnsi="Times New Roman"/>
          <w:sz w:val="22"/>
          <w:szCs w:val="22"/>
        </w:rPr>
        <w:t>downstream of the in-line coal mill</w:t>
      </w:r>
      <w:r w:rsidR="003C6708" w:rsidRPr="006F71BE">
        <w:rPr>
          <w:rFonts w:ascii="Times New Roman" w:hAnsi="Times New Roman"/>
          <w:sz w:val="22"/>
          <w:szCs w:val="22"/>
        </w:rPr>
        <w:t xml:space="preserve"> and measure a</w:t>
      </w:r>
      <w:r w:rsidRPr="006F71BE">
        <w:rPr>
          <w:rFonts w:ascii="Times New Roman" w:hAnsi="Times New Roman"/>
          <w:sz w:val="22"/>
          <w:szCs w:val="22"/>
        </w:rPr>
        <w:t>ll oth</w:t>
      </w:r>
      <w:r w:rsidR="00BC41D4" w:rsidRPr="006F71BE">
        <w:rPr>
          <w:rFonts w:ascii="Times New Roman" w:hAnsi="Times New Roman"/>
          <w:sz w:val="22"/>
          <w:szCs w:val="22"/>
        </w:rPr>
        <w:t xml:space="preserve">er pollutant concentrations </w:t>
      </w:r>
      <w:r w:rsidRPr="006F71BE">
        <w:rPr>
          <w:rFonts w:ascii="Times New Roman" w:hAnsi="Times New Roman"/>
          <w:sz w:val="22"/>
          <w:szCs w:val="22"/>
        </w:rPr>
        <w:t>either upstream or downstream of the in-line coal mill; and</w:t>
      </w:r>
    </w:p>
    <w:p w:rsidR="00EC086F" w:rsidRPr="006F71BE" w:rsidRDefault="00EC086F"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highlight w:val="yellow"/>
        </w:rPr>
      </w:pPr>
    </w:p>
    <w:p w:rsidR="00EC086F" w:rsidRPr="006F71BE" w:rsidRDefault="00EC086F"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t>9.</w:t>
      </w:r>
      <w:proofErr w:type="gramStart"/>
      <w:r w:rsidRPr="006F71BE">
        <w:rPr>
          <w:rFonts w:ascii="Times New Roman" w:hAnsi="Times New Roman"/>
          <w:sz w:val="22"/>
          <w:szCs w:val="22"/>
        </w:rPr>
        <w:t>9.y.</w:t>
      </w:r>
      <w:proofErr w:type="gramEnd"/>
      <w:r w:rsidRPr="006F71BE">
        <w:rPr>
          <w:rFonts w:ascii="Times New Roman" w:hAnsi="Times New Roman"/>
          <w:sz w:val="22"/>
          <w:szCs w:val="22"/>
        </w:rPr>
        <w:t xml:space="preserve">3.  For purposes of determining the combined emissions from kilns equipped with an alkali bypass or that exhaust kiln gases to a coal mill that exhausts through a separate stack, instead of installing a CEMS or PM CPMS on the alkali bypass stack or inline coal mill stack, </w:t>
      </w:r>
      <w:r w:rsidR="003C6708" w:rsidRPr="006F71BE">
        <w:rPr>
          <w:rFonts w:ascii="Times New Roman" w:hAnsi="Times New Roman"/>
          <w:sz w:val="22"/>
          <w:szCs w:val="22"/>
        </w:rPr>
        <w:t xml:space="preserve">the owner or operator may use </w:t>
      </w:r>
      <w:r w:rsidRPr="006F71BE">
        <w:rPr>
          <w:rFonts w:ascii="Times New Roman" w:hAnsi="Times New Roman"/>
          <w:sz w:val="22"/>
          <w:szCs w:val="22"/>
        </w:rPr>
        <w:t>the results of the initial and</w:t>
      </w:r>
      <w:r w:rsidR="00F379BC" w:rsidRPr="006F71BE">
        <w:rPr>
          <w:rFonts w:ascii="Times New Roman" w:hAnsi="Times New Roman"/>
          <w:sz w:val="22"/>
          <w:szCs w:val="22"/>
        </w:rPr>
        <w:t xml:space="preserve"> subsequent performance test </w:t>
      </w:r>
      <w:r w:rsidRPr="006F71BE">
        <w:rPr>
          <w:rFonts w:ascii="Times New Roman" w:hAnsi="Times New Roman"/>
          <w:sz w:val="22"/>
          <w:szCs w:val="22"/>
        </w:rPr>
        <w:t>to demonstrate compliance with the relevant emissions</w:t>
      </w:r>
      <w:r w:rsidR="00BC41D4" w:rsidRPr="006F71BE">
        <w:rPr>
          <w:rFonts w:ascii="Times New Roman" w:hAnsi="Times New Roman"/>
          <w:sz w:val="22"/>
          <w:szCs w:val="22"/>
        </w:rPr>
        <w:t xml:space="preserve"> limit. </w:t>
      </w:r>
      <w:r w:rsidR="00F379BC" w:rsidRPr="006F71BE">
        <w:rPr>
          <w:rFonts w:ascii="Times New Roman" w:hAnsi="Times New Roman"/>
          <w:sz w:val="22"/>
          <w:szCs w:val="22"/>
        </w:rPr>
        <w:t xml:space="preserve"> </w:t>
      </w:r>
      <w:r w:rsidR="003C6708" w:rsidRPr="006F71BE">
        <w:rPr>
          <w:rFonts w:ascii="Times New Roman" w:hAnsi="Times New Roman"/>
          <w:sz w:val="22"/>
          <w:szCs w:val="22"/>
        </w:rPr>
        <w:t>The owner or operator shall conduct a</w:t>
      </w:r>
      <w:r w:rsidR="00BC41D4" w:rsidRPr="006F71BE">
        <w:rPr>
          <w:rFonts w:ascii="Times New Roman" w:hAnsi="Times New Roman"/>
          <w:sz w:val="22"/>
          <w:szCs w:val="22"/>
        </w:rPr>
        <w:t xml:space="preserve"> performance test </w:t>
      </w:r>
      <w:r w:rsidRPr="006F71BE">
        <w:rPr>
          <w:rFonts w:ascii="Times New Roman" w:hAnsi="Times New Roman"/>
          <w:sz w:val="22"/>
          <w:szCs w:val="22"/>
        </w:rPr>
        <w:t>on an annual basis (between 11 and 13 calendar months following the previous performance test).</w:t>
      </w:r>
    </w:p>
    <w:p w:rsidR="00C037DA" w:rsidRPr="006F71BE" w:rsidRDefault="00C037DA"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6F71BE" w:rsidRDefault="00C037DA"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t xml:space="preserve">9.9.z.  </w:t>
      </w:r>
      <w:r w:rsidR="00276CD7" w:rsidRPr="006F71BE">
        <w:rPr>
          <w:rFonts w:ascii="Times New Roman" w:hAnsi="Times New Roman"/>
          <w:sz w:val="22"/>
          <w:szCs w:val="22"/>
        </w:rPr>
        <w:t xml:space="preserve">Timing of </w:t>
      </w:r>
      <w:r w:rsidR="00A241EA">
        <w:rPr>
          <w:rFonts w:ascii="Times New Roman" w:hAnsi="Times New Roman"/>
          <w:sz w:val="22"/>
          <w:szCs w:val="22"/>
        </w:rPr>
        <w:t>p</w:t>
      </w:r>
      <w:r w:rsidR="00276CD7" w:rsidRPr="006F71BE">
        <w:rPr>
          <w:rFonts w:ascii="Times New Roman" w:hAnsi="Times New Roman"/>
          <w:sz w:val="22"/>
          <w:szCs w:val="22"/>
        </w:rPr>
        <w:t xml:space="preserve">erformance </w:t>
      </w:r>
      <w:r w:rsidR="00A241EA">
        <w:rPr>
          <w:rFonts w:ascii="Times New Roman" w:hAnsi="Times New Roman"/>
          <w:sz w:val="22"/>
          <w:szCs w:val="22"/>
        </w:rPr>
        <w:t>t</w:t>
      </w:r>
      <w:r w:rsidR="00276CD7" w:rsidRPr="006F71BE">
        <w:rPr>
          <w:rFonts w:ascii="Times New Roman" w:hAnsi="Times New Roman"/>
          <w:sz w:val="22"/>
          <w:szCs w:val="22"/>
        </w:rPr>
        <w:t xml:space="preserve">ests and </w:t>
      </w:r>
      <w:r w:rsidR="00A241EA">
        <w:rPr>
          <w:rFonts w:ascii="Times New Roman" w:hAnsi="Times New Roman"/>
          <w:sz w:val="22"/>
          <w:szCs w:val="22"/>
        </w:rPr>
        <w:t>c</w:t>
      </w:r>
      <w:r w:rsidR="00276CD7" w:rsidRPr="006F71BE">
        <w:rPr>
          <w:rFonts w:ascii="Times New Roman" w:hAnsi="Times New Roman"/>
          <w:sz w:val="22"/>
          <w:szCs w:val="22"/>
        </w:rPr>
        <w:t xml:space="preserve">ontrol </w:t>
      </w:r>
      <w:r w:rsidR="00A241EA">
        <w:rPr>
          <w:rFonts w:ascii="Times New Roman" w:hAnsi="Times New Roman"/>
          <w:sz w:val="22"/>
          <w:szCs w:val="22"/>
        </w:rPr>
        <w:t>d</w:t>
      </w:r>
      <w:r w:rsidR="00276CD7" w:rsidRPr="006F71BE">
        <w:rPr>
          <w:rFonts w:ascii="Times New Roman" w:hAnsi="Times New Roman"/>
          <w:sz w:val="22"/>
          <w:szCs w:val="22"/>
        </w:rPr>
        <w:t xml:space="preserve">evice </w:t>
      </w:r>
      <w:r w:rsidR="00A241EA">
        <w:rPr>
          <w:rFonts w:ascii="Times New Roman" w:hAnsi="Times New Roman"/>
          <w:sz w:val="22"/>
          <w:szCs w:val="22"/>
        </w:rPr>
        <w:t>i</w:t>
      </w:r>
      <w:r w:rsidR="00276CD7" w:rsidRPr="006F71BE">
        <w:rPr>
          <w:rFonts w:ascii="Times New Roman" w:hAnsi="Times New Roman"/>
          <w:sz w:val="22"/>
          <w:szCs w:val="22"/>
        </w:rPr>
        <w:t>nspections.</w:t>
      </w:r>
      <w:r w:rsidR="00A241EA">
        <w:rPr>
          <w:rFonts w:ascii="Times New Roman" w:hAnsi="Times New Roman"/>
          <w:sz w:val="22"/>
          <w:szCs w:val="22"/>
        </w:rPr>
        <w:t xml:space="preserve"> </w:t>
      </w:r>
      <w:r w:rsidR="003C6708" w:rsidRPr="006F71BE">
        <w:rPr>
          <w:rFonts w:ascii="Times New Roman" w:hAnsi="Times New Roman"/>
          <w:sz w:val="22"/>
          <w:szCs w:val="22"/>
        </w:rPr>
        <w:t xml:space="preserve"> –</w:t>
      </w:r>
      <w:r w:rsidR="00A241EA">
        <w:rPr>
          <w:rFonts w:ascii="Times New Roman" w:hAnsi="Times New Roman"/>
          <w:sz w:val="22"/>
          <w:szCs w:val="22"/>
        </w:rPr>
        <w:t xml:space="preserve"> </w:t>
      </w:r>
      <w:r w:rsidR="003C6708" w:rsidRPr="006F71BE">
        <w:rPr>
          <w:rFonts w:ascii="Times New Roman" w:hAnsi="Times New Roman"/>
          <w:sz w:val="22"/>
          <w:szCs w:val="22"/>
        </w:rPr>
        <w:t xml:space="preserve"> The owner or operator shall:</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0C580A" w:rsidRPr="006F71BE">
        <w:rPr>
          <w:rFonts w:ascii="Times New Roman" w:hAnsi="Times New Roman"/>
          <w:sz w:val="22"/>
          <w:szCs w:val="22"/>
        </w:rPr>
        <w:t>9.</w:t>
      </w:r>
      <w:proofErr w:type="gramStart"/>
      <w:r w:rsidR="000C580A" w:rsidRPr="006F71BE">
        <w:rPr>
          <w:rFonts w:ascii="Times New Roman" w:hAnsi="Times New Roman"/>
          <w:sz w:val="22"/>
          <w:szCs w:val="22"/>
        </w:rPr>
        <w:t>9.z.</w:t>
      </w:r>
      <w:proofErr w:type="gramEnd"/>
      <w:r w:rsidR="000C580A" w:rsidRPr="006F71BE">
        <w:rPr>
          <w:rFonts w:ascii="Times New Roman" w:hAnsi="Times New Roman"/>
          <w:sz w:val="22"/>
          <w:szCs w:val="22"/>
        </w:rPr>
        <w:t>1</w:t>
      </w:r>
      <w:r w:rsidRPr="006F71BE">
        <w:rPr>
          <w:rFonts w:ascii="Times New Roman" w:hAnsi="Times New Roman"/>
          <w:sz w:val="22"/>
          <w:szCs w:val="22"/>
        </w:rPr>
        <w:t xml:space="preserve">.  </w:t>
      </w:r>
      <w:r w:rsidR="003C6708" w:rsidRPr="006F71BE">
        <w:rPr>
          <w:rFonts w:ascii="Times New Roman" w:hAnsi="Times New Roman"/>
          <w:sz w:val="22"/>
          <w:szCs w:val="22"/>
        </w:rPr>
        <w:t>C</w:t>
      </w:r>
      <w:r w:rsidRPr="006F71BE">
        <w:rPr>
          <w:rFonts w:ascii="Times New Roman" w:hAnsi="Times New Roman"/>
          <w:sz w:val="22"/>
          <w:szCs w:val="22"/>
        </w:rPr>
        <w:t>onduct annual performance tests between 11 and 13 months of the previous performance test</w:t>
      </w:r>
      <w:r w:rsidR="003C6708" w:rsidRPr="006F71BE">
        <w:rPr>
          <w:rFonts w:ascii="Times New Roman" w:hAnsi="Times New Roman"/>
          <w:sz w:val="22"/>
          <w:szCs w:val="22"/>
        </w:rPr>
        <w:t>;</w:t>
      </w: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000C580A" w:rsidRPr="006F71BE">
        <w:rPr>
          <w:rFonts w:ascii="Times New Roman" w:hAnsi="Times New Roman"/>
          <w:sz w:val="22"/>
          <w:szCs w:val="22"/>
        </w:rPr>
        <w:t>9.</w:t>
      </w:r>
      <w:proofErr w:type="gramStart"/>
      <w:r w:rsidR="000C580A" w:rsidRPr="006F71BE">
        <w:rPr>
          <w:rFonts w:ascii="Times New Roman" w:hAnsi="Times New Roman"/>
          <w:sz w:val="22"/>
          <w:szCs w:val="22"/>
        </w:rPr>
        <w:t>9.z.</w:t>
      </w:r>
      <w:proofErr w:type="gramEnd"/>
      <w:r w:rsidR="000C580A" w:rsidRPr="006F71BE">
        <w:rPr>
          <w:rFonts w:ascii="Times New Roman" w:hAnsi="Times New Roman"/>
          <w:sz w:val="22"/>
          <w:szCs w:val="22"/>
        </w:rPr>
        <w:t>2</w:t>
      </w:r>
      <w:r w:rsidRPr="006F71BE">
        <w:rPr>
          <w:rFonts w:ascii="Times New Roman" w:hAnsi="Times New Roman"/>
          <w:sz w:val="22"/>
          <w:szCs w:val="22"/>
        </w:rPr>
        <w:t xml:space="preserve">.  </w:t>
      </w:r>
      <w:r w:rsidR="003C6708" w:rsidRPr="006F71BE">
        <w:rPr>
          <w:rFonts w:ascii="Times New Roman" w:hAnsi="Times New Roman"/>
          <w:sz w:val="22"/>
          <w:szCs w:val="22"/>
        </w:rPr>
        <w:t>C</w:t>
      </w:r>
      <w:r w:rsidRPr="006F71BE">
        <w:rPr>
          <w:rFonts w:ascii="Times New Roman" w:hAnsi="Times New Roman"/>
          <w:sz w:val="22"/>
          <w:szCs w:val="22"/>
        </w:rPr>
        <w:t>onduct the air pollution control device inspections on an annual basis (but no more than 12 months following the previous annual air pollution control device inspection) and complete the air pollution control device inspection as described in subdivisions 9.8.e and 9.8.f</w:t>
      </w:r>
      <w:r w:rsidR="003C6708" w:rsidRPr="006F71BE">
        <w:rPr>
          <w:rFonts w:ascii="Times New Roman" w:hAnsi="Times New Roman"/>
          <w:sz w:val="22"/>
          <w:szCs w:val="22"/>
        </w:rPr>
        <w:t xml:space="preserve"> above;</w:t>
      </w:r>
    </w:p>
    <w:p w:rsidR="00F24921" w:rsidRPr="006F71BE" w:rsidRDefault="00F24921"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000C580A" w:rsidRPr="006F71BE">
        <w:rPr>
          <w:rFonts w:ascii="Times New Roman" w:hAnsi="Times New Roman"/>
          <w:sz w:val="22"/>
          <w:szCs w:val="22"/>
        </w:rPr>
        <w:t>9.</w:t>
      </w:r>
      <w:proofErr w:type="gramStart"/>
      <w:r w:rsidR="000C580A" w:rsidRPr="006F71BE">
        <w:rPr>
          <w:rFonts w:ascii="Times New Roman" w:hAnsi="Times New Roman"/>
          <w:sz w:val="22"/>
          <w:szCs w:val="22"/>
        </w:rPr>
        <w:t>9.z.</w:t>
      </w:r>
      <w:proofErr w:type="gramEnd"/>
      <w:r w:rsidR="000C580A" w:rsidRPr="006F71BE">
        <w:rPr>
          <w:rFonts w:ascii="Times New Roman" w:hAnsi="Times New Roman"/>
          <w:sz w:val="22"/>
          <w:szCs w:val="22"/>
        </w:rPr>
        <w:t>3</w:t>
      </w:r>
      <w:r w:rsidRPr="006F71BE">
        <w:rPr>
          <w:rFonts w:ascii="Times New Roman" w:hAnsi="Times New Roman"/>
          <w:sz w:val="22"/>
          <w:szCs w:val="22"/>
        </w:rPr>
        <w:t xml:space="preserve">.  </w:t>
      </w:r>
      <w:r w:rsidR="003C6708" w:rsidRPr="006F71BE">
        <w:rPr>
          <w:rFonts w:ascii="Times New Roman" w:hAnsi="Times New Roman"/>
          <w:sz w:val="22"/>
          <w:szCs w:val="22"/>
        </w:rPr>
        <w:t>C</w:t>
      </w:r>
      <w:r w:rsidRPr="006F71BE">
        <w:rPr>
          <w:rFonts w:ascii="Times New Roman" w:hAnsi="Times New Roman"/>
          <w:sz w:val="22"/>
          <w:szCs w:val="22"/>
        </w:rPr>
        <w:t>onduct annual performance tests according to the schedule specified in subdivision 9.9.x, with the following exceptions: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0C580A" w:rsidRPr="006F71BE">
        <w:rPr>
          <w:rFonts w:ascii="Times New Roman" w:hAnsi="Times New Roman"/>
          <w:sz w:val="22"/>
          <w:szCs w:val="22"/>
        </w:rPr>
        <w:t>9.9.z.3.A</w:t>
      </w:r>
      <w:r w:rsidRPr="006F71BE">
        <w:rPr>
          <w:rFonts w:ascii="Times New Roman" w:hAnsi="Times New Roman"/>
          <w:sz w:val="22"/>
          <w:szCs w:val="22"/>
        </w:rPr>
        <w:t xml:space="preserve">.  </w:t>
      </w:r>
      <w:r w:rsidR="003C6708" w:rsidRPr="006F71BE">
        <w:rPr>
          <w:rFonts w:ascii="Times New Roman" w:hAnsi="Times New Roman"/>
          <w:sz w:val="22"/>
          <w:szCs w:val="22"/>
        </w:rPr>
        <w:t xml:space="preserve">The owner or operator </w:t>
      </w:r>
      <w:r w:rsidRPr="006F71BE">
        <w:rPr>
          <w:rFonts w:ascii="Times New Roman" w:hAnsi="Times New Roman"/>
          <w:sz w:val="22"/>
          <w:szCs w:val="22"/>
        </w:rPr>
        <w:t xml:space="preserve">may conduct a repeat performance test at any time to establish new values for the operating limits to apply from that point forward, as specified in subdivision </w:t>
      </w:r>
      <w:r w:rsidR="000C580A" w:rsidRPr="006F71BE">
        <w:rPr>
          <w:rFonts w:ascii="Times New Roman" w:hAnsi="Times New Roman"/>
          <w:sz w:val="22"/>
          <w:szCs w:val="22"/>
        </w:rPr>
        <w:t>9.9.aa</w:t>
      </w:r>
      <w:r w:rsidRPr="006F71BE">
        <w:rPr>
          <w:rFonts w:ascii="Times New Roman" w:hAnsi="Times New Roman"/>
          <w:sz w:val="22"/>
          <w:szCs w:val="22"/>
        </w:rPr>
        <w:t>.  The Secretary may request a repeat performance test at any time</w:t>
      </w:r>
      <w:r w:rsidR="003C6708" w:rsidRPr="006F71BE">
        <w:rPr>
          <w:rFonts w:ascii="Times New Roman" w:hAnsi="Times New Roman"/>
          <w:sz w:val="22"/>
          <w:szCs w:val="22"/>
        </w:rPr>
        <w:t>;</w:t>
      </w: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000C580A" w:rsidRPr="006F71BE">
        <w:rPr>
          <w:rFonts w:ascii="Times New Roman" w:hAnsi="Times New Roman"/>
          <w:sz w:val="22"/>
          <w:szCs w:val="22"/>
        </w:rPr>
        <w:t>9.9.z.3.B</w:t>
      </w:r>
      <w:r w:rsidRPr="006F71BE">
        <w:rPr>
          <w:rFonts w:ascii="Times New Roman" w:hAnsi="Times New Roman"/>
          <w:sz w:val="22"/>
          <w:szCs w:val="22"/>
        </w:rPr>
        <w:t xml:space="preserve">.  </w:t>
      </w:r>
      <w:r w:rsidR="003C6708" w:rsidRPr="006F71BE">
        <w:rPr>
          <w:rFonts w:ascii="Times New Roman" w:hAnsi="Times New Roman"/>
          <w:sz w:val="22"/>
          <w:szCs w:val="22"/>
        </w:rPr>
        <w:t xml:space="preserve">The owner or operator </w:t>
      </w:r>
      <w:r w:rsidRPr="006F71BE">
        <w:rPr>
          <w:rFonts w:ascii="Times New Roman" w:hAnsi="Times New Roman"/>
          <w:sz w:val="22"/>
          <w:szCs w:val="22"/>
        </w:rPr>
        <w:t>shall repeat the performance test within 60 days of a process change</w:t>
      </w:r>
      <w:r w:rsidR="003C6708" w:rsidRPr="006F71BE">
        <w:rPr>
          <w:rFonts w:ascii="Times New Roman" w:hAnsi="Times New Roman"/>
          <w:sz w:val="22"/>
          <w:szCs w:val="22"/>
        </w:rPr>
        <w:t>;</w:t>
      </w: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000C580A" w:rsidRPr="006F71BE">
        <w:rPr>
          <w:rFonts w:ascii="Times New Roman" w:hAnsi="Times New Roman"/>
          <w:sz w:val="22"/>
          <w:szCs w:val="22"/>
        </w:rPr>
        <w:t>9.9.z.3.C</w:t>
      </w:r>
      <w:r w:rsidRPr="006F71BE">
        <w:rPr>
          <w:rFonts w:ascii="Times New Roman" w:hAnsi="Times New Roman"/>
          <w:sz w:val="22"/>
          <w:szCs w:val="22"/>
        </w:rPr>
        <w:t xml:space="preserve">.  If the initial or any subsequent performance test for any pollutant in Table </w:t>
      </w:r>
      <w:r w:rsidR="000A1A32">
        <w:rPr>
          <w:rFonts w:ascii="Times New Roman" w:hAnsi="Times New Roman"/>
          <w:sz w:val="22"/>
          <w:szCs w:val="22"/>
        </w:rPr>
        <w:t>45-18F</w:t>
      </w:r>
      <w:r w:rsidRPr="006F71BE">
        <w:rPr>
          <w:rFonts w:ascii="Times New Roman" w:hAnsi="Times New Roman"/>
          <w:sz w:val="22"/>
          <w:szCs w:val="22"/>
        </w:rPr>
        <w:t xml:space="preserve"> or Tables </w:t>
      </w:r>
      <w:r w:rsidR="00EF74E8">
        <w:rPr>
          <w:rFonts w:ascii="Times New Roman" w:hAnsi="Times New Roman"/>
          <w:sz w:val="22"/>
          <w:szCs w:val="22"/>
        </w:rPr>
        <w:t>45-</w:t>
      </w:r>
      <w:r w:rsidRPr="006F71BE">
        <w:rPr>
          <w:rFonts w:ascii="Times New Roman" w:hAnsi="Times New Roman"/>
          <w:sz w:val="22"/>
          <w:szCs w:val="22"/>
        </w:rPr>
        <w:t>18</w:t>
      </w:r>
      <w:r w:rsidR="00EF74E8">
        <w:rPr>
          <w:rFonts w:ascii="Times New Roman" w:hAnsi="Times New Roman"/>
          <w:sz w:val="22"/>
          <w:szCs w:val="22"/>
        </w:rPr>
        <w:t>J</w:t>
      </w:r>
      <w:r w:rsidRPr="006F71BE">
        <w:rPr>
          <w:rFonts w:ascii="Times New Roman" w:hAnsi="Times New Roman"/>
          <w:sz w:val="22"/>
          <w:szCs w:val="22"/>
        </w:rPr>
        <w:t xml:space="preserve"> through </w:t>
      </w:r>
      <w:r w:rsidR="00EF74E8">
        <w:rPr>
          <w:rFonts w:ascii="Times New Roman" w:hAnsi="Times New Roman"/>
          <w:sz w:val="22"/>
          <w:szCs w:val="22"/>
        </w:rPr>
        <w:t>45-</w:t>
      </w:r>
      <w:r w:rsidRPr="006F71BE">
        <w:rPr>
          <w:rFonts w:ascii="Times New Roman" w:hAnsi="Times New Roman"/>
          <w:sz w:val="22"/>
          <w:szCs w:val="22"/>
        </w:rPr>
        <w:t>18</w:t>
      </w:r>
      <w:r w:rsidR="00EF74E8">
        <w:rPr>
          <w:rFonts w:ascii="Times New Roman" w:hAnsi="Times New Roman"/>
          <w:sz w:val="22"/>
          <w:szCs w:val="22"/>
        </w:rPr>
        <w:t>M</w:t>
      </w:r>
      <w:r w:rsidRPr="006F71BE">
        <w:rPr>
          <w:rFonts w:ascii="Times New Roman" w:hAnsi="Times New Roman"/>
          <w:sz w:val="22"/>
          <w:szCs w:val="22"/>
        </w:rPr>
        <w:t xml:space="preserve">, as applicable, demonstrates that the emission level for the pollutant is no greater than the emission level specified in parts </w:t>
      </w:r>
      <w:r w:rsidR="000C580A" w:rsidRPr="006F71BE">
        <w:rPr>
          <w:rFonts w:ascii="Times New Roman" w:hAnsi="Times New Roman"/>
          <w:sz w:val="22"/>
          <w:szCs w:val="22"/>
        </w:rPr>
        <w:t>9.9.z.3.C.1</w:t>
      </w:r>
      <w:r w:rsidRPr="006F71BE">
        <w:rPr>
          <w:rFonts w:ascii="Times New Roman" w:hAnsi="Times New Roman"/>
          <w:sz w:val="22"/>
          <w:szCs w:val="22"/>
        </w:rPr>
        <w:t xml:space="preserve"> or </w:t>
      </w:r>
      <w:r w:rsidR="000C580A" w:rsidRPr="006F71BE">
        <w:rPr>
          <w:rFonts w:ascii="Times New Roman" w:hAnsi="Times New Roman"/>
          <w:sz w:val="22"/>
          <w:szCs w:val="22"/>
        </w:rPr>
        <w:t>9.9.z.3.C.2</w:t>
      </w:r>
      <w:r w:rsidRPr="006F71BE">
        <w:rPr>
          <w:rFonts w:ascii="Times New Roman" w:hAnsi="Times New Roman"/>
          <w:sz w:val="22"/>
          <w:szCs w:val="22"/>
        </w:rPr>
        <w:t xml:space="preserve">, as applicable, and </w:t>
      </w:r>
      <w:r w:rsidR="003C6708" w:rsidRPr="006F71BE">
        <w:rPr>
          <w:rFonts w:ascii="Times New Roman" w:hAnsi="Times New Roman"/>
          <w:sz w:val="22"/>
          <w:szCs w:val="22"/>
        </w:rPr>
        <w:t xml:space="preserve">the owner or operator is </w:t>
      </w:r>
      <w:r w:rsidRPr="006F71BE">
        <w:rPr>
          <w:rFonts w:ascii="Times New Roman" w:hAnsi="Times New Roman"/>
          <w:sz w:val="22"/>
          <w:szCs w:val="22"/>
        </w:rPr>
        <w:t xml:space="preserve">not required to conduct a performance test for the pollutant in response to a request by the Secretary in subparagraph </w:t>
      </w:r>
      <w:r w:rsidR="000C580A" w:rsidRPr="006F71BE">
        <w:rPr>
          <w:rFonts w:ascii="Times New Roman" w:hAnsi="Times New Roman"/>
          <w:sz w:val="22"/>
          <w:szCs w:val="22"/>
        </w:rPr>
        <w:t>9.9.z.3.A</w:t>
      </w:r>
      <w:r w:rsidRPr="006F71BE">
        <w:rPr>
          <w:rFonts w:ascii="Times New Roman" w:hAnsi="Times New Roman"/>
          <w:sz w:val="22"/>
          <w:szCs w:val="22"/>
        </w:rPr>
        <w:t xml:space="preserve"> or a process change in subparagraph </w:t>
      </w:r>
      <w:r w:rsidR="000C580A" w:rsidRPr="006F71BE">
        <w:rPr>
          <w:rFonts w:ascii="Times New Roman" w:hAnsi="Times New Roman"/>
          <w:sz w:val="22"/>
          <w:szCs w:val="22"/>
        </w:rPr>
        <w:t>9.9.z.3.B</w:t>
      </w:r>
      <w:r w:rsidRPr="006F71BE">
        <w:rPr>
          <w:rFonts w:ascii="Times New Roman" w:hAnsi="Times New Roman"/>
          <w:sz w:val="22"/>
          <w:szCs w:val="22"/>
        </w:rPr>
        <w:t xml:space="preserve">, </w:t>
      </w:r>
      <w:r w:rsidR="003C6708" w:rsidRPr="006F71BE">
        <w:rPr>
          <w:rFonts w:ascii="Times New Roman" w:hAnsi="Times New Roman"/>
          <w:sz w:val="22"/>
          <w:szCs w:val="22"/>
        </w:rPr>
        <w:t>the owner or operator</w:t>
      </w:r>
      <w:r w:rsidRPr="006F71BE">
        <w:rPr>
          <w:rFonts w:ascii="Times New Roman" w:hAnsi="Times New Roman"/>
          <w:sz w:val="22"/>
          <w:szCs w:val="22"/>
        </w:rPr>
        <w:t xml:space="preserve"> may elect to skip conducting a performance test for the pollutant for the next </w:t>
      </w:r>
      <w:r w:rsidR="003C6708" w:rsidRPr="006F71BE">
        <w:rPr>
          <w:rFonts w:ascii="Times New Roman" w:hAnsi="Times New Roman"/>
          <w:sz w:val="22"/>
          <w:szCs w:val="22"/>
        </w:rPr>
        <w:t>two</w:t>
      </w:r>
      <w:r w:rsidRPr="006F71BE">
        <w:rPr>
          <w:rFonts w:ascii="Times New Roman" w:hAnsi="Times New Roman"/>
          <w:sz w:val="22"/>
          <w:szCs w:val="22"/>
        </w:rPr>
        <w:t xml:space="preserve"> years.  </w:t>
      </w:r>
      <w:r w:rsidR="003C6708" w:rsidRPr="006F71BE">
        <w:rPr>
          <w:rFonts w:ascii="Times New Roman" w:hAnsi="Times New Roman"/>
          <w:sz w:val="22"/>
          <w:szCs w:val="22"/>
        </w:rPr>
        <w:t xml:space="preserve">The owner or operator </w:t>
      </w:r>
      <w:r w:rsidRPr="006F71BE">
        <w:rPr>
          <w:rFonts w:ascii="Times New Roman" w:hAnsi="Times New Roman"/>
          <w:sz w:val="22"/>
          <w:szCs w:val="22"/>
        </w:rPr>
        <w:t xml:space="preserve">shall conduct a performance test for the pollutant during the third year and no more than 37 months following the previous performance test for the pollutant.  For cadmium and lead, </w:t>
      </w:r>
      <w:r w:rsidR="003C6708" w:rsidRPr="006F71BE">
        <w:rPr>
          <w:rFonts w:ascii="Times New Roman" w:hAnsi="Times New Roman"/>
          <w:sz w:val="22"/>
          <w:szCs w:val="22"/>
        </w:rPr>
        <w:t xml:space="preserve">the owner or operator shall emit </w:t>
      </w:r>
      <w:r w:rsidRPr="006F71BE">
        <w:rPr>
          <w:rFonts w:ascii="Times New Roman" w:hAnsi="Times New Roman"/>
          <w:sz w:val="22"/>
          <w:szCs w:val="22"/>
        </w:rPr>
        <w:t xml:space="preserve">both cadmium and lead at emission levels no greater than the respective </w:t>
      </w:r>
      <w:r w:rsidRPr="006F71BE">
        <w:rPr>
          <w:rFonts w:ascii="Times New Roman" w:hAnsi="Times New Roman"/>
          <w:sz w:val="22"/>
          <w:szCs w:val="22"/>
        </w:rPr>
        <w:lastRenderedPageBreak/>
        <w:t xml:space="preserve">emission levels specified in part </w:t>
      </w:r>
      <w:r w:rsidR="00504745" w:rsidRPr="006F71BE">
        <w:rPr>
          <w:rFonts w:ascii="Times New Roman" w:hAnsi="Times New Roman"/>
          <w:sz w:val="22"/>
          <w:szCs w:val="22"/>
        </w:rPr>
        <w:t>9.9.z.3.C.1</w:t>
      </w:r>
      <w:r w:rsidRPr="006F71BE">
        <w:rPr>
          <w:rFonts w:ascii="Times New Roman" w:hAnsi="Times New Roman"/>
          <w:sz w:val="22"/>
          <w:szCs w:val="22"/>
        </w:rPr>
        <w:t xml:space="preserve"> </w:t>
      </w:r>
      <w:r w:rsidR="003C6708" w:rsidRPr="006F71BE">
        <w:rPr>
          <w:rFonts w:ascii="Times New Roman" w:hAnsi="Times New Roman"/>
          <w:sz w:val="22"/>
          <w:szCs w:val="22"/>
        </w:rPr>
        <w:t xml:space="preserve">in order </w:t>
      </w:r>
      <w:r w:rsidRPr="006F71BE">
        <w:rPr>
          <w:rFonts w:ascii="Times New Roman" w:hAnsi="Times New Roman"/>
          <w:sz w:val="22"/>
          <w:szCs w:val="22"/>
        </w:rPr>
        <w:t xml:space="preserve">to qualify for less frequent testing under paragraph </w:t>
      </w:r>
      <w:r w:rsidR="00504745" w:rsidRPr="006F71BE">
        <w:rPr>
          <w:rFonts w:ascii="Times New Roman" w:hAnsi="Times New Roman"/>
          <w:sz w:val="22"/>
          <w:szCs w:val="22"/>
        </w:rPr>
        <w:t>9.</w:t>
      </w:r>
      <w:proofErr w:type="gramStart"/>
      <w:r w:rsidR="00504745" w:rsidRPr="006F71BE">
        <w:rPr>
          <w:rFonts w:ascii="Times New Roman" w:hAnsi="Times New Roman"/>
          <w:sz w:val="22"/>
          <w:szCs w:val="22"/>
        </w:rPr>
        <w:t>9.z.</w:t>
      </w:r>
      <w:proofErr w:type="gramEnd"/>
      <w:r w:rsidR="00504745" w:rsidRPr="006F71BE">
        <w:rPr>
          <w:rFonts w:ascii="Times New Roman" w:hAnsi="Times New Roman"/>
          <w:sz w:val="22"/>
          <w:szCs w:val="22"/>
        </w:rPr>
        <w:t>3</w:t>
      </w:r>
      <w:r w:rsidRPr="006F71BE">
        <w:rPr>
          <w:rFonts w:ascii="Times New Roman" w:hAnsi="Times New Roman"/>
          <w:sz w:val="22"/>
          <w:szCs w:val="22"/>
        </w:rPr>
        <w:t>.</w:t>
      </w: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504745" w:rsidRPr="006F71BE">
        <w:rPr>
          <w:rFonts w:ascii="Times New Roman" w:hAnsi="Times New Roman"/>
          <w:sz w:val="22"/>
          <w:szCs w:val="22"/>
        </w:rPr>
        <w:t>9.</w:t>
      </w:r>
      <w:proofErr w:type="gramStart"/>
      <w:r w:rsidR="00504745" w:rsidRPr="006F71BE">
        <w:rPr>
          <w:rFonts w:ascii="Times New Roman" w:hAnsi="Times New Roman"/>
          <w:sz w:val="22"/>
          <w:szCs w:val="22"/>
        </w:rPr>
        <w:t>9.z.</w:t>
      </w:r>
      <w:proofErr w:type="gramEnd"/>
      <w:r w:rsidR="00504745" w:rsidRPr="006F71BE">
        <w:rPr>
          <w:rFonts w:ascii="Times New Roman" w:hAnsi="Times New Roman"/>
          <w:sz w:val="22"/>
          <w:szCs w:val="22"/>
        </w:rPr>
        <w:t>3.C.1</w:t>
      </w:r>
      <w:r w:rsidRPr="006F71BE">
        <w:rPr>
          <w:rFonts w:ascii="Times New Roman" w:hAnsi="Times New Roman"/>
          <w:sz w:val="22"/>
          <w:szCs w:val="22"/>
        </w:rPr>
        <w:t>.  For particulate matter, hydrogen chloride, mercury, carbon monoxide, nitrogen oxides, sulfur dioxide, cadmium, lead, and dioxins/furans, the emission level equal to 75</w:t>
      </w:r>
      <w:r w:rsidR="005F66A8" w:rsidRPr="006F71BE">
        <w:rPr>
          <w:rFonts w:ascii="Times New Roman" w:hAnsi="Times New Roman"/>
          <w:sz w:val="22"/>
          <w:szCs w:val="22"/>
        </w:rPr>
        <w:t>%</w:t>
      </w:r>
      <w:r w:rsidRPr="006F71BE">
        <w:rPr>
          <w:rFonts w:ascii="Times New Roman" w:hAnsi="Times New Roman"/>
          <w:sz w:val="22"/>
          <w:szCs w:val="22"/>
        </w:rPr>
        <w:t xml:space="preserve"> of the applicable emission limit in Table </w:t>
      </w:r>
      <w:r w:rsidR="000A1A32">
        <w:rPr>
          <w:rFonts w:ascii="Times New Roman" w:hAnsi="Times New Roman"/>
          <w:sz w:val="22"/>
          <w:szCs w:val="22"/>
        </w:rPr>
        <w:t>45-18F</w:t>
      </w:r>
      <w:r w:rsidRPr="006F71BE">
        <w:rPr>
          <w:rFonts w:ascii="Times New Roman" w:hAnsi="Times New Roman"/>
          <w:sz w:val="22"/>
          <w:szCs w:val="22"/>
        </w:rPr>
        <w:t xml:space="preserve"> or Tables </w:t>
      </w:r>
      <w:r w:rsidR="00EF74E8">
        <w:rPr>
          <w:rFonts w:ascii="Times New Roman" w:hAnsi="Times New Roman"/>
          <w:sz w:val="22"/>
          <w:szCs w:val="22"/>
        </w:rPr>
        <w:t>45-</w:t>
      </w:r>
      <w:r w:rsidRPr="006F71BE">
        <w:rPr>
          <w:rFonts w:ascii="Times New Roman" w:hAnsi="Times New Roman"/>
          <w:sz w:val="22"/>
          <w:szCs w:val="22"/>
        </w:rPr>
        <w:t>18</w:t>
      </w:r>
      <w:r w:rsidR="00EF74E8">
        <w:rPr>
          <w:rFonts w:ascii="Times New Roman" w:hAnsi="Times New Roman"/>
          <w:sz w:val="22"/>
          <w:szCs w:val="22"/>
        </w:rPr>
        <w:t>J</w:t>
      </w:r>
      <w:r w:rsidRPr="006F71BE">
        <w:rPr>
          <w:rFonts w:ascii="Times New Roman" w:hAnsi="Times New Roman"/>
          <w:sz w:val="22"/>
          <w:szCs w:val="22"/>
        </w:rPr>
        <w:t xml:space="preserve"> through </w:t>
      </w:r>
      <w:r w:rsidR="00EF74E8">
        <w:rPr>
          <w:rFonts w:ascii="Times New Roman" w:hAnsi="Times New Roman"/>
          <w:sz w:val="22"/>
          <w:szCs w:val="22"/>
        </w:rPr>
        <w:t>45-</w:t>
      </w:r>
      <w:r w:rsidRPr="006F71BE">
        <w:rPr>
          <w:rFonts w:ascii="Times New Roman" w:hAnsi="Times New Roman"/>
          <w:sz w:val="22"/>
          <w:szCs w:val="22"/>
        </w:rPr>
        <w:t>18</w:t>
      </w:r>
      <w:r w:rsidR="00EF74E8">
        <w:rPr>
          <w:rFonts w:ascii="Times New Roman" w:hAnsi="Times New Roman"/>
          <w:sz w:val="22"/>
          <w:szCs w:val="22"/>
        </w:rPr>
        <w:t>M</w:t>
      </w:r>
      <w:r w:rsidRPr="006F71BE">
        <w:rPr>
          <w:rFonts w:ascii="Times New Roman" w:hAnsi="Times New Roman"/>
          <w:sz w:val="22"/>
          <w:szCs w:val="22"/>
        </w:rPr>
        <w:t>, as applicable.</w:t>
      </w: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00504745" w:rsidRPr="006F71BE">
        <w:rPr>
          <w:rFonts w:ascii="Times New Roman" w:hAnsi="Times New Roman"/>
          <w:sz w:val="22"/>
          <w:szCs w:val="22"/>
        </w:rPr>
        <w:t>9.</w:t>
      </w:r>
      <w:proofErr w:type="gramStart"/>
      <w:r w:rsidR="00504745" w:rsidRPr="006F71BE">
        <w:rPr>
          <w:rFonts w:ascii="Times New Roman" w:hAnsi="Times New Roman"/>
          <w:sz w:val="22"/>
          <w:szCs w:val="22"/>
        </w:rPr>
        <w:t>9.z.</w:t>
      </w:r>
      <w:proofErr w:type="gramEnd"/>
      <w:r w:rsidR="00504745" w:rsidRPr="006F71BE">
        <w:rPr>
          <w:rFonts w:ascii="Times New Roman" w:hAnsi="Times New Roman"/>
          <w:sz w:val="22"/>
          <w:szCs w:val="22"/>
        </w:rPr>
        <w:t>3.C.2</w:t>
      </w:r>
      <w:r w:rsidRPr="006F71BE">
        <w:rPr>
          <w:rFonts w:ascii="Times New Roman" w:hAnsi="Times New Roman"/>
          <w:sz w:val="22"/>
          <w:szCs w:val="22"/>
        </w:rPr>
        <w:t xml:space="preserve">.  For fugitive emissions, visible emissions (of combustion ash from the ash conveying system) for </w:t>
      </w:r>
      <w:r w:rsidR="004C0F5A" w:rsidRPr="006F71BE">
        <w:rPr>
          <w:rFonts w:ascii="Times New Roman" w:hAnsi="Times New Roman"/>
          <w:sz w:val="22"/>
          <w:szCs w:val="22"/>
        </w:rPr>
        <w:t>two</w:t>
      </w:r>
      <w:r w:rsidRPr="006F71BE">
        <w:rPr>
          <w:rFonts w:ascii="Times New Roman" w:hAnsi="Times New Roman"/>
          <w:sz w:val="22"/>
          <w:szCs w:val="22"/>
        </w:rPr>
        <w:t xml:space="preserve"> percent of the time during each of the three </w:t>
      </w:r>
      <w:r w:rsidR="004C0F5A" w:rsidRPr="006F71BE">
        <w:rPr>
          <w:rFonts w:ascii="Times New Roman" w:hAnsi="Times New Roman"/>
          <w:sz w:val="22"/>
          <w:szCs w:val="22"/>
        </w:rPr>
        <w:t>one</w:t>
      </w:r>
      <w:r w:rsidRPr="006F71BE">
        <w:rPr>
          <w:rFonts w:ascii="Times New Roman" w:hAnsi="Times New Roman"/>
          <w:sz w:val="22"/>
          <w:szCs w:val="22"/>
        </w:rPr>
        <w:t>-hour observation periods.</w:t>
      </w: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00504745" w:rsidRPr="006F71BE">
        <w:rPr>
          <w:rFonts w:ascii="Times New Roman" w:hAnsi="Times New Roman"/>
          <w:sz w:val="22"/>
          <w:szCs w:val="22"/>
        </w:rPr>
        <w:t>9.9.z.3.D</w:t>
      </w:r>
      <w:r w:rsidRPr="006F71BE">
        <w:rPr>
          <w:rFonts w:ascii="Times New Roman" w:hAnsi="Times New Roman"/>
          <w:sz w:val="22"/>
          <w:szCs w:val="22"/>
        </w:rPr>
        <w:t xml:space="preserve">.  If </w:t>
      </w:r>
      <w:r w:rsidR="006F71BE" w:rsidRPr="006F71BE">
        <w:rPr>
          <w:rFonts w:ascii="Times New Roman" w:hAnsi="Times New Roman"/>
          <w:sz w:val="22"/>
          <w:szCs w:val="22"/>
        </w:rPr>
        <w:t>t</w:t>
      </w:r>
      <w:r w:rsidR="004C0F5A" w:rsidRPr="006F71BE">
        <w:rPr>
          <w:rFonts w:ascii="Times New Roman" w:hAnsi="Times New Roman"/>
          <w:sz w:val="22"/>
          <w:szCs w:val="22"/>
        </w:rPr>
        <w:t xml:space="preserve">he owner or operator is </w:t>
      </w:r>
      <w:r w:rsidRPr="006F71BE">
        <w:rPr>
          <w:rFonts w:ascii="Times New Roman" w:hAnsi="Times New Roman"/>
          <w:sz w:val="22"/>
          <w:szCs w:val="22"/>
        </w:rPr>
        <w:t xml:space="preserve">conducting less frequent testing for a pollutant as provided in subparagraph </w:t>
      </w:r>
      <w:r w:rsidR="001738B7" w:rsidRPr="006F71BE">
        <w:rPr>
          <w:rFonts w:ascii="Times New Roman" w:hAnsi="Times New Roman"/>
          <w:sz w:val="22"/>
          <w:szCs w:val="22"/>
        </w:rPr>
        <w:t>9.9.z.3.C</w:t>
      </w:r>
      <w:r w:rsidR="004C0F5A" w:rsidRPr="006F71BE">
        <w:rPr>
          <w:rFonts w:ascii="Times New Roman" w:hAnsi="Times New Roman"/>
          <w:sz w:val="22"/>
          <w:szCs w:val="22"/>
        </w:rPr>
        <w:t>,</w:t>
      </w:r>
      <w:r w:rsidRPr="006F71BE">
        <w:rPr>
          <w:rFonts w:ascii="Times New Roman" w:hAnsi="Times New Roman"/>
          <w:sz w:val="22"/>
          <w:szCs w:val="22"/>
        </w:rPr>
        <w:t xml:space="preserve"> and a subsequent performance test for the pollutant indicates that</w:t>
      </w:r>
      <w:r w:rsidR="004C0F5A" w:rsidRPr="006F71BE">
        <w:rPr>
          <w:rFonts w:ascii="Times New Roman" w:hAnsi="Times New Roman"/>
          <w:sz w:val="22"/>
          <w:szCs w:val="22"/>
        </w:rPr>
        <w:t xml:space="preserve"> the</w:t>
      </w:r>
      <w:r w:rsidRPr="006F71BE">
        <w:rPr>
          <w:rFonts w:ascii="Times New Roman" w:hAnsi="Times New Roman"/>
          <w:sz w:val="22"/>
          <w:szCs w:val="22"/>
        </w:rPr>
        <w:t xml:space="preserve"> CISWI unit does not meet the emission level specified in parts </w:t>
      </w:r>
      <w:r w:rsidR="00504745" w:rsidRPr="006F71BE">
        <w:rPr>
          <w:rFonts w:ascii="Times New Roman" w:hAnsi="Times New Roman"/>
          <w:sz w:val="22"/>
          <w:szCs w:val="22"/>
        </w:rPr>
        <w:t>9.9.z.3.C.1</w:t>
      </w:r>
      <w:r w:rsidRPr="006F71BE">
        <w:rPr>
          <w:rFonts w:ascii="Times New Roman" w:hAnsi="Times New Roman"/>
          <w:sz w:val="22"/>
          <w:szCs w:val="22"/>
        </w:rPr>
        <w:t xml:space="preserve"> or </w:t>
      </w:r>
      <w:r w:rsidR="00504745" w:rsidRPr="006F71BE">
        <w:rPr>
          <w:rFonts w:ascii="Times New Roman" w:hAnsi="Times New Roman"/>
          <w:sz w:val="22"/>
          <w:szCs w:val="22"/>
        </w:rPr>
        <w:t>9.9.z.3.C.2</w:t>
      </w:r>
      <w:r w:rsidRPr="006F71BE">
        <w:rPr>
          <w:rFonts w:ascii="Times New Roman" w:hAnsi="Times New Roman"/>
          <w:sz w:val="22"/>
          <w:szCs w:val="22"/>
        </w:rPr>
        <w:t xml:space="preserve">, as applicable, </w:t>
      </w:r>
      <w:r w:rsidR="004C0F5A" w:rsidRPr="006F71BE">
        <w:rPr>
          <w:rFonts w:ascii="Times New Roman" w:hAnsi="Times New Roman"/>
          <w:sz w:val="22"/>
          <w:szCs w:val="22"/>
        </w:rPr>
        <w:t xml:space="preserve">the owner or operator </w:t>
      </w:r>
      <w:r w:rsidRPr="006F71BE">
        <w:rPr>
          <w:rFonts w:ascii="Times New Roman" w:hAnsi="Times New Roman"/>
          <w:sz w:val="22"/>
          <w:szCs w:val="22"/>
        </w:rPr>
        <w:t xml:space="preserve">shall conduct annual performance tests for the pollutant according to the schedule specified in paragraph </w:t>
      </w:r>
      <w:r w:rsidR="00504745" w:rsidRPr="006F71BE">
        <w:rPr>
          <w:rFonts w:ascii="Times New Roman" w:hAnsi="Times New Roman"/>
          <w:sz w:val="22"/>
          <w:szCs w:val="22"/>
        </w:rPr>
        <w:t>9.9.z.3</w:t>
      </w:r>
      <w:r w:rsidRPr="006F71BE">
        <w:rPr>
          <w:rFonts w:ascii="Times New Roman" w:hAnsi="Times New Roman"/>
          <w:sz w:val="22"/>
          <w:szCs w:val="22"/>
        </w:rPr>
        <w:t xml:space="preserve"> until </w:t>
      </w:r>
      <w:r w:rsidR="004C0F5A" w:rsidRPr="006F71BE">
        <w:rPr>
          <w:rFonts w:ascii="Times New Roman" w:hAnsi="Times New Roman"/>
          <w:sz w:val="22"/>
          <w:szCs w:val="22"/>
        </w:rPr>
        <w:t xml:space="preserve">the facility qualifies </w:t>
      </w:r>
      <w:r w:rsidRPr="006F71BE">
        <w:rPr>
          <w:rFonts w:ascii="Times New Roman" w:hAnsi="Times New Roman"/>
          <w:sz w:val="22"/>
          <w:szCs w:val="22"/>
        </w:rPr>
        <w:t xml:space="preserve">for less frequent testing for the pollutant as specified in subparagraph </w:t>
      </w:r>
      <w:r w:rsidR="00504745" w:rsidRPr="006F71BE">
        <w:rPr>
          <w:rFonts w:ascii="Times New Roman" w:hAnsi="Times New Roman"/>
          <w:sz w:val="22"/>
          <w:szCs w:val="22"/>
        </w:rPr>
        <w:t>9.9.z.3.C</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00504745" w:rsidRPr="006F71BE">
        <w:rPr>
          <w:rFonts w:ascii="Times New Roman" w:hAnsi="Times New Roman"/>
          <w:sz w:val="22"/>
          <w:szCs w:val="22"/>
        </w:rPr>
        <w:t>9.9.aa</w:t>
      </w:r>
      <w:r w:rsidRPr="006F71BE">
        <w:rPr>
          <w:rFonts w:ascii="Times New Roman" w:hAnsi="Times New Roman"/>
          <w:sz w:val="22"/>
          <w:szCs w:val="22"/>
        </w:rPr>
        <w:t xml:space="preserve">.  Repeat </w:t>
      </w:r>
      <w:r w:rsidR="00A241EA">
        <w:rPr>
          <w:rFonts w:ascii="Times New Roman" w:hAnsi="Times New Roman"/>
          <w:sz w:val="22"/>
          <w:szCs w:val="22"/>
        </w:rPr>
        <w:t>p</w:t>
      </w:r>
      <w:r w:rsidRPr="006F71BE">
        <w:rPr>
          <w:rFonts w:ascii="Times New Roman" w:hAnsi="Times New Roman"/>
          <w:sz w:val="22"/>
          <w:szCs w:val="22"/>
        </w:rPr>
        <w:t xml:space="preserve">erformance </w:t>
      </w:r>
      <w:r w:rsidR="00A241EA">
        <w:rPr>
          <w:rFonts w:ascii="Times New Roman" w:hAnsi="Times New Roman"/>
          <w:sz w:val="22"/>
          <w:szCs w:val="22"/>
        </w:rPr>
        <w:t>t</w:t>
      </w:r>
      <w:r w:rsidRPr="006F71BE">
        <w:rPr>
          <w:rFonts w:ascii="Times New Roman" w:hAnsi="Times New Roman"/>
          <w:sz w:val="22"/>
          <w:szCs w:val="22"/>
        </w:rPr>
        <w:t xml:space="preserve">est to </w:t>
      </w:r>
      <w:r w:rsidR="00A241EA">
        <w:rPr>
          <w:rFonts w:ascii="Times New Roman" w:hAnsi="Times New Roman"/>
          <w:sz w:val="22"/>
          <w:szCs w:val="22"/>
        </w:rPr>
        <w:t>e</w:t>
      </w:r>
      <w:r w:rsidRPr="006F71BE">
        <w:rPr>
          <w:rFonts w:ascii="Times New Roman" w:hAnsi="Times New Roman"/>
          <w:sz w:val="22"/>
          <w:szCs w:val="22"/>
        </w:rPr>
        <w:t xml:space="preserve">stablish </w:t>
      </w:r>
      <w:r w:rsidR="00A241EA">
        <w:rPr>
          <w:rFonts w:ascii="Times New Roman" w:hAnsi="Times New Roman"/>
          <w:sz w:val="22"/>
          <w:szCs w:val="22"/>
        </w:rPr>
        <w:t>n</w:t>
      </w:r>
      <w:r w:rsidRPr="006F71BE">
        <w:rPr>
          <w:rFonts w:ascii="Times New Roman" w:hAnsi="Times New Roman"/>
          <w:sz w:val="22"/>
          <w:szCs w:val="22"/>
        </w:rPr>
        <w:t xml:space="preserve">ew </w:t>
      </w:r>
      <w:r w:rsidR="00A241EA">
        <w:rPr>
          <w:rFonts w:ascii="Times New Roman" w:hAnsi="Times New Roman"/>
          <w:sz w:val="22"/>
          <w:szCs w:val="22"/>
        </w:rPr>
        <w:t>o</w:t>
      </w:r>
      <w:r w:rsidRPr="006F71BE">
        <w:rPr>
          <w:rFonts w:ascii="Times New Roman" w:hAnsi="Times New Roman"/>
          <w:sz w:val="22"/>
          <w:szCs w:val="22"/>
        </w:rPr>
        <w:t xml:space="preserve">perating </w:t>
      </w:r>
      <w:r w:rsidR="00A241EA">
        <w:rPr>
          <w:rFonts w:ascii="Times New Roman" w:hAnsi="Times New Roman"/>
          <w:sz w:val="22"/>
          <w:szCs w:val="22"/>
        </w:rPr>
        <w:t>l</w:t>
      </w:r>
      <w:r w:rsidRPr="006F71BE">
        <w:rPr>
          <w:rFonts w:ascii="Times New Roman" w:hAnsi="Times New Roman"/>
          <w:sz w:val="22"/>
          <w:szCs w:val="22"/>
        </w:rPr>
        <w:t>imits.</w:t>
      </w: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r>
      <w:r w:rsidR="00504745" w:rsidRPr="006F71BE">
        <w:rPr>
          <w:rFonts w:ascii="Times New Roman" w:hAnsi="Times New Roman"/>
          <w:sz w:val="22"/>
          <w:szCs w:val="22"/>
        </w:rPr>
        <w:t>9.9.aa.1</w:t>
      </w:r>
      <w:r w:rsidRPr="006F71BE">
        <w:rPr>
          <w:rFonts w:ascii="Times New Roman" w:hAnsi="Times New Roman"/>
          <w:sz w:val="22"/>
          <w:szCs w:val="22"/>
        </w:rPr>
        <w:t xml:space="preserve">.  </w:t>
      </w:r>
      <w:r w:rsidR="004C0F5A" w:rsidRPr="006F71BE">
        <w:rPr>
          <w:rFonts w:ascii="Times New Roman" w:hAnsi="Times New Roman"/>
          <w:sz w:val="22"/>
          <w:szCs w:val="22"/>
        </w:rPr>
        <w:t>The owner or operator</w:t>
      </w:r>
      <w:r w:rsidR="004C0F5A" w:rsidRPr="000D48A0">
        <w:rPr>
          <w:rFonts w:ascii="Times New Roman" w:hAnsi="Times New Roman"/>
          <w:sz w:val="22"/>
          <w:szCs w:val="22"/>
        </w:rPr>
        <w:t xml:space="preserve"> </w:t>
      </w:r>
      <w:r w:rsidRPr="000D48A0">
        <w:rPr>
          <w:rFonts w:ascii="Times New Roman" w:hAnsi="Times New Roman"/>
          <w:sz w:val="22"/>
          <w:szCs w:val="22"/>
        </w:rPr>
        <w:t>may conduct a repeat performance test at any time to establish new values for the operating limits.  The Secretary may request a repeat performance test at any time.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00504745" w:rsidRPr="006F71BE">
        <w:rPr>
          <w:rFonts w:ascii="Times New Roman" w:hAnsi="Times New Roman"/>
          <w:sz w:val="22"/>
          <w:szCs w:val="22"/>
        </w:rPr>
        <w:t>9.9.aa.2</w:t>
      </w:r>
      <w:r w:rsidRPr="006F71BE">
        <w:rPr>
          <w:rFonts w:ascii="Times New Roman" w:hAnsi="Times New Roman"/>
          <w:sz w:val="22"/>
          <w:szCs w:val="22"/>
        </w:rPr>
        <w:t xml:space="preserve">.  </w:t>
      </w:r>
      <w:r w:rsidR="004C0F5A" w:rsidRPr="006F71BE">
        <w:rPr>
          <w:rFonts w:ascii="Times New Roman" w:hAnsi="Times New Roman"/>
          <w:sz w:val="22"/>
          <w:szCs w:val="22"/>
        </w:rPr>
        <w:t xml:space="preserve">The owner or operator </w:t>
      </w:r>
      <w:r w:rsidRPr="006F71BE">
        <w:rPr>
          <w:rFonts w:ascii="Times New Roman" w:hAnsi="Times New Roman"/>
          <w:sz w:val="22"/>
          <w:szCs w:val="22"/>
        </w:rPr>
        <w:t xml:space="preserve">shall repeat the performance test if </w:t>
      </w:r>
      <w:r w:rsidR="004C0F5A" w:rsidRPr="006F71BE">
        <w:rPr>
          <w:rFonts w:ascii="Times New Roman" w:hAnsi="Times New Roman"/>
          <w:sz w:val="22"/>
          <w:szCs w:val="22"/>
        </w:rPr>
        <w:t xml:space="preserve">the </w:t>
      </w:r>
      <w:r w:rsidRPr="006F71BE">
        <w:rPr>
          <w:rFonts w:ascii="Times New Roman" w:hAnsi="Times New Roman"/>
          <w:sz w:val="22"/>
          <w:szCs w:val="22"/>
        </w:rPr>
        <w:t>feed stream is different than the feed streams used during any performance test used to demonstrate compliance.</w:t>
      </w: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6F71BE">
        <w:rPr>
          <w:rFonts w:ascii="Times New Roman" w:hAnsi="Times New Roman"/>
          <w:sz w:val="22"/>
          <w:szCs w:val="22"/>
        </w:rPr>
        <w:tab/>
        <w:t xml:space="preserve">9.10.  Monitoring </w:t>
      </w:r>
      <w:r w:rsidR="00A241EA">
        <w:rPr>
          <w:rFonts w:ascii="Times New Roman" w:hAnsi="Times New Roman"/>
          <w:sz w:val="22"/>
          <w:szCs w:val="22"/>
        </w:rPr>
        <w:t>e</w:t>
      </w:r>
      <w:r w:rsidRPr="006F71BE">
        <w:rPr>
          <w:rFonts w:ascii="Times New Roman" w:hAnsi="Times New Roman"/>
          <w:sz w:val="22"/>
          <w:szCs w:val="22"/>
        </w:rPr>
        <w:t xml:space="preserve">quipment and </w:t>
      </w:r>
      <w:r w:rsidR="00A241EA">
        <w:rPr>
          <w:rFonts w:ascii="Times New Roman" w:hAnsi="Times New Roman"/>
          <w:sz w:val="22"/>
          <w:szCs w:val="22"/>
        </w:rPr>
        <w:t>p</w:t>
      </w:r>
      <w:r w:rsidRPr="006F71BE">
        <w:rPr>
          <w:rFonts w:ascii="Times New Roman" w:hAnsi="Times New Roman"/>
          <w:sz w:val="22"/>
          <w:szCs w:val="22"/>
        </w:rPr>
        <w:t>arameters.</w:t>
      </w: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t xml:space="preserve">9.10.a.  If </w:t>
      </w:r>
      <w:r w:rsidR="004C0F5A" w:rsidRPr="006F71BE">
        <w:rPr>
          <w:rFonts w:ascii="Times New Roman" w:hAnsi="Times New Roman"/>
          <w:sz w:val="22"/>
          <w:szCs w:val="22"/>
        </w:rPr>
        <w:t xml:space="preserve">the owner or operator is </w:t>
      </w:r>
      <w:r w:rsidRPr="006F71BE">
        <w:rPr>
          <w:rFonts w:ascii="Times New Roman" w:hAnsi="Times New Roman"/>
          <w:sz w:val="22"/>
          <w:szCs w:val="22"/>
        </w:rPr>
        <w:t xml:space="preserve">using a wet scrubber to comply with the emission limitation under subdivisions 9.6.a. and 9.6.b, </w:t>
      </w:r>
      <w:r w:rsidR="004C0F5A" w:rsidRPr="006F71BE">
        <w:rPr>
          <w:rFonts w:ascii="Times New Roman" w:hAnsi="Times New Roman"/>
          <w:sz w:val="22"/>
          <w:szCs w:val="22"/>
        </w:rPr>
        <w:t xml:space="preserve">the owner or operator </w:t>
      </w:r>
      <w:r w:rsidRPr="006F71BE">
        <w:rPr>
          <w:rFonts w:ascii="Times New Roman" w:hAnsi="Times New Roman"/>
          <w:sz w:val="22"/>
          <w:szCs w:val="22"/>
        </w:rPr>
        <w:t xml:space="preserve">shall install, calibrate (to manufacturers’ specifications), maintain, and operate devices (or establish methods) for monitoring the value of the operating parameters used to determine compliance with the operating limits listed in Table </w:t>
      </w:r>
      <w:r w:rsidR="000A1A32">
        <w:rPr>
          <w:rFonts w:ascii="Times New Roman" w:hAnsi="Times New Roman"/>
          <w:sz w:val="22"/>
          <w:szCs w:val="22"/>
        </w:rPr>
        <w:t>45-18G</w:t>
      </w:r>
      <w:r w:rsidRPr="006F71BE">
        <w:rPr>
          <w:rFonts w:ascii="Times New Roman" w:hAnsi="Times New Roman"/>
          <w:sz w:val="22"/>
          <w:szCs w:val="22"/>
        </w:rPr>
        <w:t xml:space="preserve">.  These devices (or methods) shall measure and record the values for these operating parameters at the frequencies indicated in Table </w:t>
      </w:r>
      <w:r w:rsidR="000A1A32">
        <w:rPr>
          <w:rFonts w:ascii="Times New Roman" w:hAnsi="Times New Roman"/>
          <w:sz w:val="22"/>
          <w:szCs w:val="22"/>
        </w:rPr>
        <w:t>45-18G</w:t>
      </w:r>
      <w:r w:rsidRPr="006F71BE">
        <w:rPr>
          <w:rFonts w:ascii="Times New Roman" w:hAnsi="Times New Roman"/>
          <w:sz w:val="22"/>
          <w:szCs w:val="22"/>
        </w:rPr>
        <w:t xml:space="preserve"> at all times</w:t>
      </w:r>
      <w:r w:rsidR="004C0F5A" w:rsidRPr="006F71BE">
        <w:rPr>
          <w:rFonts w:ascii="Times New Roman" w:hAnsi="Times New Roman"/>
          <w:sz w:val="22"/>
          <w:szCs w:val="22"/>
        </w:rPr>
        <w:t>,</w:t>
      </w:r>
      <w:r w:rsidRPr="006F71BE">
        <w:rPr>
          <w:rFonts w:ascii="Times New Roman" w:hAnsi="Times New Roman"/>
          <w:sz w:val="22"/>
          <w:szCs w:val="22"/>
        </w:rPr>
        <w:t xml:space="preserve"> except as specified in paragraph 9.</w:t>
      </w:r>
      <w:proofErr w:type="gramStart"/>
      <w:r w:rsidRPr="006F71BE">
        <w:rPr>
          <w:rFonts w:ascii="Times New Roman" w:hAnsi="Times New Roman"/>
          <w:sz w:val="22"/>
          <w:szCs w:val="22"/>
        </w:rPr>
        <w:t>10.s.</w:t>
      </w:r>
      <w:proofErr w:type="gramEnd"/>
      <w:r w:rsidRPr="006F71BE">
        <w:rPr>
          <w:rFonts w:ascii="Times New Roman" w:hAnsi="Times New Roman"/>
          <w:sz w:val="22"/>
          <w:szCs w:val="22"/>
        </w:rPr>
        <w:t>1.</w:t>
      </w: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t xml:space="preserve">9.10.b.  If </w:t>
      </w:r>
      <w:r w:rsidR="004C0F5A" w:rsidRPr="006F71BE">
        <w:rPr>
          <w:rFonts w:ascii="Times New Roman" w:hAnsi="Times New Roman"/>
          <w:sz w:val="22"/>
          <w:szCs w:val="22"/>
        </w:rPr>
        <w:t xml:space="preserve">the owner or operator </w:t>
      </w:r>
      <w:r w:rsidRPr="006F71BE">
        <w:rPr>
          <w:rFonts w:ascii="Times New Roman" w:hAnsi="Times New Roman"/>
          <w:sz w:val="22"/>
          <w:szCs w:val="22"/>
        </w:rPr>
        <w:t>use</w:t>
      </w:r>
      <w:r w:rsidR="004C0F5A" w:rsidRPr="006F71BE">
        <w:rPr>
          <w:rFonts w:ascii="Times New Roman" w:hAnsi="Times New Roman"/>
          <w:sz w:val="22"/>
          <w:szCs w:val="22"/>
        </w:rPr>
        <w:t>s</w:t>
      </w:r>
      <w:r w:rsidRPr="006F71BE">
        <w:rPr>
          <w:rFonts w:ascii="Times New Roman" w:hAnsi="Times New Roman"/>
          <w:sz w:val="22"/>
          <w:szCs w:val="22"/>
        </w:rPr>
        <w:t xml:space="preserve"> a fabric filter to comply with the requirements of section 9, </w:t>
      </w:r>
      <w:r w:rsidR="004C0F5A" w:rsidRPr="006F71BE">
        <w:rPr>
          <w:rFonts w:ascii="Times New Roman" w:hAnsi="Times New Roman"/>
          <w:sz w:val="22"/>
          <w:szCs w:val="22"/>
        </w:rPr>
        <w:t xml:space="preserve">the owner or operator </w:t>
      </w:r>
      <w:r w:rsidRPr="006F71BE">
        <w:rPr>
          <w:rFonts w:ascii="Times New Roman" w:hAnsi="Times New Roman"/>
          <w:sz w:val="22"/>
          <w:szCs w:val="22"/>
        </w:rPr>
        <w:t>shall install, calibrate, maintain, and continuously operate a bag leak detection system as specified in paragraphs 9.10.b.1 through 9.10.b.8</w:t>
      </w:r>
      <w:r w:rsidR="004C0F5A" w:rsidRPr="006F71BE">
        <w:rPr>
          <w:rFonts w:ascii="Times New Roman" w:hAnsi="Times New Roman"/>
          <w:sz w:val="22"/>
          <w:szCs w:val="22"/>
        </w:rPr>
        <w:t xml:space="preserve"> below</w:t>
      </w:r>
      <w:r w:rsidR="004C0F5A"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10.b.</w:t>
      </w:r>
      <w:proofErr w:type="gramEnd"/>
      <w:r w:rsidRPr="000D48A0">
        <w:rPr>
          <w:rFonts w:ascii="Times New Roman" w:hAnsi="Times New Roman"/>
          <w:sz w:val="22"/>
          <w:szCs w:val="22"/>
        </w:rPr>
        <w:t xml:space="preserve">1.  </w:t>
      </w:r>
      <w:r w:rsidR="004C0F5A" w:rsidRPr="000D48A0">
        <w:rPr>
          <w:rFonts w:ascii="Times New Roman" w:hAnsi="Times New Roman"/>
          <w:sz w:val="22"/>
          <w:szCs w:val="22"/>
        </w:rPr>
        <w:t>I</w:t>
      </w:r>
      <w:r w:rsidRPr="000D48A0">
        <w:rPr>
          <w:rFonts w:ascii="Times New Roman" w:hAnsi="Times New Roman"/>
          <w:sz w:val="22"/>
          <w:szCs w:val="22"/>
        </w:rPr>
        <w:t>nstall and operate a bag leak detection system for each exhaust stack of the fabric filter</w:t>
      </w:r>
      <w:r w:rsidR="004C0F5A"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10.b.</w:t>
      </w:r>
      <w:proofErr w:type="gramEnd"/>
      <w:r w:rsidRPr="000D48A0">
        <w:rPr>
          <w:rFonts w:ascii="Times New Roman" w:hAnsi="Times New Roman"/>
          <w:sz w:val="22"/>
          <w:szCs w:val="22"/>
        </w:rPr>
        <w:t>2.  Each bag leak detection system shall be installed, operated, calibrated, and maintained in a manner c</w:t>
      </w:r>
      <w:r w:rsidR="004C0F5A" w:rsidRPr="000D48A0">
        <w:rPr>
          <w:rFonts w:ascii="Times New Roman" w:hAnsi="Times New Roman"/>
          <w:sz w:val="22"/>
          <w:szCs w:val="22"/>
        </w:rPr>
        <w:t>onsistent with the manufacturer’</w:t>
      </w:r>
      <w:r w:rsidRPr="000D48A0">
        <w:rPr>
          <w:rFonts w:ascii="Times New Roman" w:hAnsi="Times New Roman"/>
          <w:sz w:val="22"/>
          <w:szCs w:val="22"/>
        </w:rPr>
        <w:t>s written specifications and recommendations</w:t>
      </w:r>
      <w:r w:rsidR="004C0F5A"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10.b.</w:t>
      </w:r>
      <w:proofErr w:type="gramEnd"/>
      <w:r w:rsidRPr="000D48A0">
        <w:rPr>
          <w:rFonts w:ascii="Times New Roman" w:hAnsi="Times New Roman"/>
          <w:sz w:val="22"/>
          <w:szCs w:val="22"/>
        </w:rPr>
        <w:t xml:space="preserve">3.  </w:t>
      </w:r>
      <w:proofErr w:type="gramStart"/>
      <w:r w:rsidRPr="000D48A0">
        <w:rPr>
          <w:rFonts w:ascii="Times New Roman" w:hAnsi="Times New Roman"/>
          <w:sz w:val="22"/>
          <w:szCs w:val="22"/>
        </w:rPr>
        <w:t>The bag leak detection system shall be certified by the manufacturer</w:t>
      </w:r>
      <w:proofErr w:type="gramEnd"/>
      <w:r w:rsidRPr="000D48A0">
        <w:rPr>
          <w:rFonts w:ascii="Times New Roman" w:hAnsi="Times New Roman"/>
          <w:sz w:val="22"/>
          <w:szCs w:val="22"/>
        </w:rPr>
        <w:t xml:space="preserve"> to be capable of detecting particulate matter emissions at concentrations of </w:t>
      </w:r>
      <w:r w:rsidR="004C0F5A" w:rsidRPr="000D48A0">
        <w:rPr>
          <w:rFonts w:ascii="Times New Roman" w:hAnsi="Times New Roman"/>
          <w:sz w:val="22"/>
          <w:szCs w:val="22"/>
        </w:rPr>
        <w:t>ten</w:t>
      </w:r>
      <w:r w:rsidRPr="000D48A0">
        <w:rPr>
          <w:rFonts w:ascii="Times New Roman" w:hAnsi="Times New Roman"/>
          <w:sz w:val="22"/>
          <w:szCs w:val="22"/>
        </w:rPr>
        <w:t xml:space="preserve"> milligrams per actual cubic meter or less</w:t>
      </w:r>
      <w:r w:rsidR="004C0F5A"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10.b.</w:t>
      </w:r>
      <w:proofErr w:type="gramEnd"/>
      <w:r w:rsidRPr="000D48A0">
        <w:rPr>
          <w:rFonts w:ascii="Times New Roman" w:hAnsi="Times New Roman"/>
          <w:sz w:val="22"/>
          <w:szCs w:val="22"/>
        </w:rPr>
        <w:t>4.  The bag leak detection system sensor shall provide output of relative or absolute particulate matter loadings</w:t>
      </w:r>
      <w:r w:rsidR="004C0F5A"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10.b.</w:t>
      </w:r>
      <w:proofErr w:type="gramEnd"/>
      <w:r w:rsidRPr="000D48A0">
        <w:rPr>
          <w:rFonts w:ascii="Times New Roman" w:hAnsi="Times New Roman"/>
          <w:sz w:val="22"/>
          <w:szCs w:val="22"/>
        </w:rPr>
        <w:t>5.  The bag leak detection system shall be equipped with a device to continuously record the output signal from the sensor</w:t>
      </w:r>
      <w:r w:rsidR="004C0F5A"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10.b.</w:t>
      </w:r>
      <w:proofErr w:type="gramEnd"/>
      <w:r w:rsidRPr="000D48A0">
        <w:rPr>
          <w:rFonts w:ascii="Times New Roman" w:hAnsi="Times New Roman"/>
          <w:sz w:val="22"/>
          <w:szCs w:val="22"/>
        </w:rPr>
        <w:t>6.  The bag leak detection system shall be equipped with an alarm system that will alert automa</w:t>
      </w:r>
      <w:r w:rsidR="004C0F5A" w:rsidRPr="000D48A0">
        <w:rPr>
          <w:rFonts w:ascii="Times New Roman" w:hAnsi="Times New Roman"/>
          <w:sz w:val="22"/>
          <w:szCs w:val="22"/>
        </w:rPr>
        <w:t xml:space="preserve">tically </w:t>
      </w:r>
      <w:r w:rsidRPr="000D48A0">
        <w:rPr>
          <w:rFonts w:ascii="Times New Roman" w:hAnsi="Times New Roman"/>
          <w:sz w:val="22"/>
          <w:szCs w:val="22"/>
        </w:rPr>
        <w:t xml:space="preserve">when </w:t>
      </w:r>
      <w:r w:rsidR="004C0F5A" w:rsidRPr="006F71BE">
        <w:rPr>
          <w:rFonts w:ascii="Times New Roman" w:hAnsi="Times New Roman"/>
          <w:sz w:val="22"/>
          <w:szCs w:val="22"/>
        </w:rPr>
        <w:t xml:space="preserve">it detects </w:t>
      </w:r>
      <w:r w:rsidRPr="006F71BE">
        <w:rPr>
          <w:rFonts w:ascii="Times New Roman" w:hAnsi="Times New Roman"/>
          <w:sz w:val="22"/>
          <w:szCs w:val="22"/>
        </w:rPr>
        <w:t>an increase in relative particulate matter emission over a preset level.  The alarm shall be located where it is observed easily by plant operating personnel</w:t>
      </w:r>
      <w:r w:rsidR="002E75F6" w:rsidRPr="006F71BE">
        <w:rPr>
          <w:rFonts w:ascii="Times New Roman" w:hAnsi="Times New Roman"/>
          <w:sz w:val="22"/>
          <w:szCs w:val="22"/>
        </w:rPr>
        <w:t>;</w:t>
      </w: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t>9.</w:t>
      </w:r>
      <w:proofErr w:type="gramStart"/>
      <w:r w:rsidRPr="006F71BE">
        <w:rPr>
          <w:rFonts w:ascii="Times New Roman" w:hAnsi="Times New Roman"/>
          <w:sz w:val="22"/>
          <w:szCs w:val="22"/>
        </w:rPr>
        <w:t>10.b.</w:t>
      </w:r>
      <w:proofErr w:type="gramEnd"/>
      <w:r w:rsidRPr="006F71BE">
        <w:rPr>
          <w:rFonts w:ascii="Times New Roman" w:hAnsi="Times New Roman"/>
          <w:sz w:val="22"/>
          <w:szCs w:val="22"/>
        </w:rPr>
        <w:t>7.  For positive pressure fabric filter systems, a bag leak detection system shall be installed in each baghouse compartment or cell.  For negative pressure or induced air fabric filters, the bag leak detector shall be installed downstream of the fabric filter</w:t>
      </w:r>
      <w:r w:rsidR="002E75F6" w:rsidRPr="006F71BE">
        <w:rPr>
          <w:rFonts w:ascii="Times New Roman" w:hAnsi="Times New Roman"/>
          <w:sz w:val="22"/>
          <w:szCs w:val="22"/>
        </w:rPr>
        <w:t>; and</w:t>
      </w: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r>
      <w:r w:rsidRPr="006F71BE">
        <w:rPr>
          <w:rFonts w:ascii="Times New Roman" w:hAnsi="Times New Roman"/>
          <w:sz w:val="22"/>
          <w:szCs w:val="22"/>
        </w:rPr>
        <w:tab/>
        <w:t>9.</w:t>
      </w:r>
      <w:proofErr w:type="gramStart"/>
      <w:r w:rsidRPr="006F71BE">
        <w:rPr>
          <w:rFonts w:ascii="Times New Roman" w:hAnsi="Times New Roman"/>
          <w:sz w:val="22"/>
          <w:szCs w:val="22"/>
        </w:rPr>
        <w:t>10.b.</w:t>
      </w:r>
      <w:proofErr w:type="gramEnd"/>
      <w:r w:rsidRPr="006F71BE">
        <w:rPr>
          <w:rFonts w:ascii="Times New Roman" w:hAnsi="Times New Roman"/>
          <w:sz w:val="22"/>
          <w:szCs w:val="22"/>
        </w:rPr>
        <w:t>8.  Where multiple detectors are required, the system's instrumentation and alarm may be shared among detectors.</w:t>
      </w:r>
    </w:p>
    <w:p w:rsidR="00276CD7" w:rsidRPr="006F71B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6F71BE">
        <w:rPr>
          <w:rFonts w:ascii="Times New Roman" w:hAnsi="Times New Roman"/>
          <w:sz w:val="22"/>
          <w:szCs w:val="22"/>
        </w:rPr>
        <w:tab/>
      </w:r>
      <w:r w:rsidRPr="006F71BE">
        <w:rPr>
          <w:rFonts w:ascii="Times New Roman" w:hAnsi="Times New Roman"/>
          <w:sz w:val="22"/>
          <w:szCs w:val="22"/>
        </w:rPr>
        <w:tab/>
        <w:t xml:space="preserve">9.10.c.  If </w:t>
      </w:r>
      <w:r w:rsidR="002E75F6" w:rsidRPr="006F71BE">
        <w:rPr>
          <w:rFonts w:ascii="Times New Roman" w:hAnsi="Times New Roman"/>
          <w:sz w:val="22"/>
          <w:szCs w:val="22"/>
        </w:rPr>
        <w:t xml:space="preserve">the owner or operator is </w:t>
      </w:r>
      <w:r w:rsidRPr="006F71BE">
        <w:rPr>
          <w:rFonts w:ascii="Times New Roman" w:hAnsi="Times New Roman"/>
          <w:sz w:val="22"/>
          <w:szCs w:val="22"/>
        </w:rPr>
        <w:t xml:space="preserve">using something other than a wet scrubber, activated carbon, selective non-catalytic reduction, an electrostatic precipitator or a dry scrubber to comply with the emission limitations under subdivisions 9.6.a. and 9.6.b, </w:t>
      </w:r>
      <w:r w:rsidR="002E75F6" w:rsidRPr="006F71BE">
        <w:rPr>
          <w:rFonts w:ascii="Times New Roman" w:hAnsi="Times New Roman"/>
          <w:sz w:val="22"/>
          <w:szCs w:val="22"/>
        </w:rPr>
        <w:t xml:space="preserve">the owner or operator </w:t>
      </w:r>
      <w:r w:rsidRPr="006F71BE">
        <w:rPr>
          <w:rFonts w:ascii="Times New Roman" w:hAnsi="Times New Roman"/>
          <w:sz w:val="22"/>
          <w:szCs w:val="22"/>
        </w:rPr>
        <w:t>shall install, calibrate (to the manufacturers’ specifications), maintain</w:t>
      </w:r>
      <w:r w:rsidR="002E75F6" w:rsidRPr="006F71BE">
        <w:rPr>
          <w:rFonts w:ascii="Times New Roman" w:hAnsi="Times New Roman"/>
          <w:sz w:val="22"/>
          <w:szCs w:val="22"/>
        </w:rPr>
        <w:t>,</w:t>
      </w:r>
      <w:r w:rsidRPr="006F71BE">
        <w:rPr>
          <w:rFonts w:ascii="Times New Roman" w:hAnsi="Times New Roman"/>
          <w:sz w:val="22"/>
          <w:szCs w:val="22"/>
        </w:rPr>
        <w:t xml:space="preserve"> and operate the equipment necessary to monitor compliance with the site</w:t>
      </w:r>
      <w:r w:rsidRPr="000D48A0">
        <w:rPr>
          <w:rFonts w:ascii="Times New Roman" w:hAnsi="Times New Roman"/>
          <w:sz w:val="22"/>
          <w:szCs w:val="22"/>
        </w:rPr>
        <w:t>-specific operating limits established using the procedures in subdivisions 9.6.l through 9.6.m.</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9.10.d.  If </w:t>
      </w:r>
      <w:r w:rsidR="002E75F6" w:rsidRPr="00557150">
        <w:rPr>
          <w:rFonts w:ascii="Times New Roman" w:hAnsi="Times New Roman"/>
          <w:sz w:val="22"/>
          <w:szCs w:val="22"/>
        </w:rPr>
        <w:t xml:space="preserve">the owner or operator </w:t>
      </w:r>
      <w:r w:rsidRPr="00557150">
        <w:rPr>
          <w:rFonts w:ascii="Times New Roman" w:hAnsi="Times New Roman"/>
          <w:sz w:val="22"/>
          <w:szCs w:val="22"/>
        </w:rPr>
        <w:t>use</w:t>
      </w:r>
      <w:r w:rsidR="002E75F6" w:rsidRPr="00557150">
        <w:rPr>
          <w:rFonts w:ascii="Times New Roman" w:hAnsi="Times New Roman"/>
          <w:sz w:val="22"/>
          <w:szCs w:val="22"/>
        </w:rPr>
        <w:t>s</w:t>
      </w:r>
      <w:r w:rsidRPr="00557150">
        <w:rPr>
          <w:rFonts w:ascii="Times New Roman" w:hAnsi="Times New Roman"/>
          <w:sz w:val="22"/>
          <w:szCs w:val="22"/>
        </w:rPr>
        <w:t xml:space="preserve"> activated carbon injection to comply with the emission limitations in section 9, </w:t>
      </w:r>
      <w:r w:rsidR="002E75F6" w:rsidRPr="00557150">
        <w:rPr>
          <w:rFonts w:ascii="Times New Roman" w:hAnsi="Times New Roman"/>
          <w:sz w:val="22"/>
          <w:szCs w:val="22"/>
        </w:rPr>
        <w:t xml:space="preserve">the owner or operator </w:t>
      </w:r>
      <w:r w:rsidRPr="00557150">
        <w:rPr>
          <w:rFonts w:ascii="Times New Roman" w:hAnsi="Times New Roman"/>
          <w:sz w:val="22"/>
          <w:szCs w:val="22"/>
        </w:rPr>
        <w:t>shall measure the minimum sorbent flow rate once per hour.</w:t>
      </w: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t xml:space="preserve">9.10.e.  If </w:t>
      </w:r>
      <w:r w:rsidR="002E75F6" w:rsidRPr="00557150">
        <w:rPr>
          <w:rFonts w:ascii="Times New Roman" w:hAnsi="Times New Roman"/>
          <w:sz w:val="22"/>
          <w:szCs w:val="22"/>
        </w:rPr>
        <w:t xml:space="preserve">the owner or operator </w:t>
      </w:r>
      <w:r w:rsidRPr="00557150">
        <w:rPr>
          <w:rFonts w:ascii="Times New Roman" w:hAnsi="Times New Roman"/>
          <w:sz w:val="22"/>
          <w:szCs w:val="22"/>
        </w:rPr>
        <w:t>use</w:t>
      </w:r>
      <w:r w:rsidR="002E75F6" w:rsidRPr="00557150">
        <w:rPr>
          <w:rFonts w:ascii="Times New Roman" w:hAnsi="Times New Roman"/>
          <w:sz w:val="22"/>
          <w:szCs w:val="22"/>
        </w:rPr>
        <w:t>s</w:t>
      </w:r>
      <w:r w:rsidRPr="00557150">
        <w:rPr>
          <w:rFonts w:ascii="Times New Roman" w:hAnsi="Times New Roman"/>
          <w:sz w:val="22"/>
          <w:szCs w:val="22"/>
        </w:rPr>
        <w:t xml:space="preserve"> selective noncatalytic reduction to comply with the emission limitations, </w:t>
      </w:r>
      <w:r w:rsidR="002E75F6" w:rsidRPr="00557150">
        <w:rPr>
          <w:rFonts w:ascii="Times New Roman" w:hAnsi="Times New Roman"/>
          <w:sz w:val="22"/>
          <w:szCs w:val="22"/>
        </w:rPr>
        <w:t xml:space="preserve">the owner or operator </w:t>
      </w:r>
      <w:r w:rsidRPr="00557150">
        <w:rPr>
          <w:rFonts w:ascii="Times New Roman" w:hAnsi="Times New Roman"/>
          <w:sz w:val="22"/>
          <w:szCs w:val="22"/>
        </w:rPr>
        <w:t>shall complete the following:</w:t>
      </w:r>
    </w:p>
    <w:p w:rsidR="009E5230" w:rsidRPr="00557150" w:rsidRDefault="009E5230"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9.</w:t>
      </w:r>
      <w:proofErr w:type="gramStart"/>
      <w:r w:rsidRPr="00557150">
        <w:rPr>
          <w:rFonts w:ascii="Times New Roman" w:hAnsi="Times New Roman"/>
          <w:sz w:val="22"/>
          <w:szCs w:val="22"/>
        </w:rPr>
        <w:t>10.e.</w:t>
      </w:r>
      <w:proofErr w:type="gramEnd"/>
      <w:r w:rsidRPr="00557150">
        <w:rPr>
          <w:rFonts w:ascii="Times New Roman" w:hAnsi="Times New Roman"/>
          <w:sz w:val="22"/>
          <w:szCs w:val="22"/>
        </w:rPr>
        <w:t xml:space="preserve">1.  Following the date on which the initial performance test is completed or is required to be completed under subsection 9.7 through paragraph 9.7.j.3, whichever date comes first, ensure that the affected facility does not operate above the maximum charge rate or below the minimum secondary chamber temperature (if applicable to </w:t>
      </w:r>
      <w:r w:rsidR="002E75F6" w:rsidRPr="00557150">
        <w:rPr>
          <w:rFonts w:ascii="Times New Roman" w:hAnsi="Times New Roman"/>
          <w:sz w:val="22"/>
          <w:szCs w:val="22"/>
        </w:rPr>
        <w:t>the</w:t>
      </w:r>
      <w:r w:rsidRPr="00557150">
        <w:rPr>
          <w:rFonts w:ascii="Times New Roman" w:hAnsi="Times New Roman"/>
          <w:sz w:val="22"/>
          <w:szCs w:val="22"/>
        </w:rPr>
        <w:t xml:space="preserve"> CISWI unit) or the minimum reagent flow rate measured as </w:t>
      </w:r>
      <w:r w:rsidR="002E75F6" w:rsidRPr="00557150">
        <w:rPr>
          <w:rFonts w:ascii="Times New Roman" w:hAnsi="Times New Roman"/>
          <w:sz w:val="22"/>
          <w:szCs w:val="22"/>
        </w:rPr>
        <w:t>three</w:t>
      </w:r>
      <w:r w:rsidRPr="00557150">
        <w:rPr>
          <w:rFonts w:ascii="Times New Roman" w:hAnsi="Times New Roman"/>
          <w:sz w:val="22"/>
          <w:szCs w:val="22"/>
        </w:rPr>
        <w:t xml:space="preserve">-hour block averages </w:t>
      </w:r>
      <w:proofErr w:type="gramStart"/>
      <w:r w:rsidRPr="00557150">
        <w:rPr>
          <w:rFonts w:ascii="Times New Roman" w:hAnsi="Times New Roman"/>
          <w:sz w:val="22"/>
          <w:szCs w:val="22"/>
        </w:rPr>
        <w:t>at all times</w:t>
      </w:r>
      <w:proofErr w:type="gramEnd"/>
      <w:r w:rsidR="002E75F6" w:rsidRPr="00557150">
        <w:rPr>
          <w:rFonts w:ascii="Times New Roman" w:hAnsi="Times New Roman"/>
          <w:sz w:val="22"/>
          <w:szCs w:val="22"/>
        </w:rPr>
        <w:t xml:space="preserve">. </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10.e.</w:t>
      </w:r>
      <w:proofErr w:type="gramEnd"/>
      <w:r w:rsidRPr="000D48A0">
        <w:rPr>
          <w:rFonts w:ascii="Times New Roman" w:hAnsi="Times New Roman"/>
          <w:sz w:val="22"/>
          <w:szCs w:val="22"/>
        </w:rPr>
        <w:t>2.  Operation of the affected facility above the maximum charge rate, below the minimum secondary chamber temperature and below the minimum reagent flow rate simultaneously constitute a violation of the nitrogen oxides emissions limit.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9.10.f.  If </w:t>
      </w:r>
      <w:r w:rsidR="002E75F6" w:rsidRPr="00557150">
        <w:rPr>
          <w:rFonts w:ascii="Times New Roman" w:hAnsi="Times New Roman"/>
          <w:sz w:val="22"/>
          <w:szCs w:val="22"/>
        </w:rPr>
        <w:t xml:space="preserve">the owner or operator </w:t>
      </w:r>
      <w:r w:rsidRPr="00557150">
        <w:rPr>
          <w:rFonts w:ascii="Times New Roman" w:hAnsi="Times New Roman"/>
          <w:sz w:val="22"/>
          <w:szCs w:val="22"/>
        </w:rPr>
        <w:t>use</w:t>
      </w:r>
      <w:r w:rsidR="002E75F6" w:rsidRPr="00557150">
        <w:rPr>
          <w:rFonts w:ascii="Times New Roman" w:hAnsi="Times New Roman"/>
          <w:sz w:val="22"/>
          <w:szCs w:val="22"/>
        </w:rPr>
        <w:t>s</w:t>
      </w:r>
      <w:r w:rsidRPr="00557150">
        <w:rPr>
          <w:rFonts w:ascii="Times New Roman" w:hAnsi="Times New Roman"/>
          <w:sz w:val="22"/>
          <w:szCs w:val="22"/>
        </w:rPr>
        <w:t xml:space="preserve"> an electrostatic precipitator to comply with the emission limits of section 9, </w:t>
      </w:r>
      <w:r w:rsidR="002E75F6" w:rsidRPr="00557150">
        <w:rPr>
          <w:rFonts w:ascii="Times New Roman" w:hAnsi="Times New Roman"/>
          <w:sz w:val="22"/>
          <w:szCs w:val="22"/>
        </w:rPr>
        <w:t>the owner or operator</w:t>
      </w:r>
      <w:r w:rsidR="002E75F6" w:rsidRPr="000D48A0">
        <w:rPr>
          <w:rFonts w:ascii="Times New Roman" w:hAnsi="Times New Roman"/>
          <w:sz w:val="22"/>
          <w:szCs w:val="22"/>
        </w:rPr>
        <w:t xml:space="preserve"> </w:t>
      </w:r>
      <w:r w:rsidRPr="000D48A0">
        <w:rPr>
          <w:rFonts w:ascii="Times New Roman" w:hAnsi="Times New Roman"/>
          <w:sz w:val="22"/>
          <w:szCs w:val="22"/>
        </w:rPr>
        <w:t xml:space="preserve">shall monitor the secondary power to the electrostatic precipitator collection plates and maintain the </w:t>
      </w:r>
      <w:r w:rsidR="002E75F6" w:rsidRPr="000D48A0">
        <w:rPr>
          <w:rFonts w:ascii="Times New Roman" w:hAnsi="Times New Roman"/>
          <w:sz w:val="22"/>
          <w:szCs w:val="22"/>
        </w:rPr>
        <w:t>three</w:t>
      </w:r>
      <w:r w:rsidRPr="000D48A0">
        <w:rPr>
          <w:rFonts w:ascii="Times New Roman" w:hAnsi="Times New Roman"/>
          <w:sz w:val="22"/>
          <w:szCs w:val="22"/>
        </w:rPr>
        <w:t>-hour block averages at or above the operating limits established during the mercury or particulate matter performance test.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9.10.g.  For waste-burning kilns not equipped with a wet scrubber or dry scrubber, in place of hydrogen chloride testing with EPA Method 321 at 40 CFR Part 63, Appendix A, an owner or operator</w:t>
      </w:r>
      <w:r w:rsidR="007412DB" w:rsidRPr="000D48A0">
        <w:rPr>
          <w:rFonts w:ascii="Times New Roman" w:hAnsi="Times New Roman"/>
          <w:sz w:val="22"/>
          <w:szCs w:val="22"/>
        </w:rPr>
        <w:t xml:space="preserve"> </w:t>
      </w:r>
      <w:r w:rsidRPr="000D48A0">
        <w:rPr>
          <w:rFonts w:ascii="Times New Roman" w:hAnsi="Times New Roman"/>
          <w:sz w:val="22"/>
          <w:szCs w:val="22"/>
        </w:rPr>
        <w:t xml:space="preserve">shall install, calibrate, maintain, and operate a CEMS for monitoring hydrogen chloride emissions discharged to the atmosphere and record the output of the system.  To demonstrate continuous compliance with the hydrogen chloride emissions limit for units other than waste-burning kilns not equipped with a wet scrubber or dry scrubber, a facility may substitute use of a hydrogen chloride CEMS for conducting the hydrogen chloride annual performance test, monitoring the minimum hydrogen chloride sorbent flow </w:t>
      </w:r>
      <w:proofErr w:type="gramStart"/>
      <w:r w:rsidRPr="000D48A0">
        <w:rPr>
          <w:rFonts w:ascii="Times New Roman" w:hAnsi="Times New Roman"/>
          <w:sz w:val="22"/>
          <w:szCs w:val="22"/>
        </w:rPr>
        <w:t>rate</w:t>
      </w:r>
      <w:proofErr w:type="gramEnd"/>
      <w:r w:rsidRPr="000D48A0">
        <w:rPr>
          <w:rFonts w:ascii="Times New Roman" w:hAnsi="Times New Roman"/>
          <w:sz w:val="22"/>
          <w:szCs w:val="22"/>
        </w:rPr>
        <w:t xml:space="preserve"> and monitoring the minimum scrubber liquor </w:t>
      </w:r>
      <w:proofErr w:type="spellStart"/>
      <w:r w:rsidRPr="000D48A0">
        <w:rPr>
          <w:rFonts w:ascii="Times New Roman" w:hAnsi="Times New Roman"/>
          <w:sz w:val="22"/>
          <w:szCs w:val="22"/>
        </w:rPr>
        <w:t>pH.</w:t>
      </w:r>
      <w:proofErr w:type="spellEnd"/>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9.10.h.  To demonstrate continuous compliance with the particulate matter emissions limit, a facility may substitute use of a particulate matter CEMS for conducting the particulate matter annual performance test and other CMS monitoring for PM compliance (e.g., bag leak detectors, ESP secondary power, PM scrubber pressure).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9.10.i.  To demonstrate continuous compliance with the dioxin/furan emissions limit, a facility</w:t>
      </w:r>
      <w:r w:rsidR="00F80FC5" w:rsidRPr="000D48A0">
        <w:rPr>
          <w:rFonts w:ascii="Times New Roman" w:hAnsi="Times New Roman"/>
          <w:sz w:val="22"/>
          <w:szCs w:val="22"/>
        </w:rPr>
        <w:t xml:space="preserve"> </w:t>
      </w:r>
      <w:r w:rsidRPr="000D48A0">
        <w:rPr>
          <w:rFonts w:ascii="Times New Roman" w:hAnsi="Times New Roman"/>
          <w:sz w:val="22"/>
          <w:szCs w:val="22"/>
        </w:rPr>
        <w:lastRenderedPageBreak/>
        <w:t>may substitute use of a continuous automated sampling system for the dioxin/furan annual performance test.</w:t>
      </w:r>
      <w:r w:rsidR="00BF3020" w:rsidRPr="000D48A0">
        <w:rPr>
          <w:rFonts w:ascii="Times New Roman" w:hAnsi="Times New Roman"/>
          <w:sz w:val="22"/>
          <w:szCs w:val="22"/>
        </w:rPr>
        <w:t xml:space="preserve"> </w:t>
      </w:r>
      <w:r w:rsidRPr="000D48A0">
        <w:rPr>
          <w:rFonts w:ascii="Times New Roman" w:hAnsi="Times New Roman"/>
          <w:sz w:val="22"/>
          <w:szCs w:val="22"/>
        </w:rPr>
        <w:t xml:space="preserve"> </w:t>
      </w:r>
      <w:r w:rsidR="002E75F6" w:rsidRPr="00557150">
        <w:rPr>
          <w:rFonts w:ascii="Times New Roman" w:hAnsi="Times New Roman"/>
          <w:sz w:val="22"/>
          <w:szCs w:val="22"/>
        </w:rPr>
        <w:t xml:space="preserve">The owner or operator </w:t>
      </w:r>
      <w:r w:rsidRPr="00557150">
        <w:rPr>
          <w:rFonts w:ascii="Times New Roman" w:hAnsi="Times New Roman"/>
          <w:sz w:val="22"/>
          <w:szCs w:val="22"/>
        </w:rPr>
        <w:t>shall record the output of the system and analyze the sample according to EPA Method 23 at 40 CFR Part 60, Appendix A-7.  This option to use a continuous automated sampling system takes effect on the date a final perf</w:t>
      </w:r>
      <w:r w:rsidRPr="000D48A0">
        <w:rPr>
          <w:rFonts w:ascii="Times New Roman" w:hAnsi="Times New Roman"/>
          <w:sz w:val="22"/>
          <w:szCs w:val="22"/>
        </w:rPr>
        <w:t>ormance specification applicable to dioxin/furan from continuous monitors is published in the Federal Register.  The owner or operator who elects to continuously sample dioxin/furan emissions instead of sampling and testing using EPA Method 23 at 40 CFR Part 60, Appendix A-7</w:t>
      </w:r>
      <w:r w:rsidR="002E75F6" w:rsidRPr="000D48A0">
        <w:rPr>
          <w:rFonts w:ascii="Times New Roman" w:hAnsi="Times New Roman"/>
          <w:sz w:val="22"/>
          <w:szCs w:val="22"/>
        </w:rPr>
        <w:t>,</w:t>
      </w:r>
      <w:r w:rsidRPr="000D48A0">
        <w:rPr>
          <w:rFonts w:ascii="Times New Roman" w:hAnsi="Times New Roman"/>
          <w:sz w:val="22"/>
          <w:szCs w:val="22"/>
        </w:rPr>
        <w:t xml:space="preserve"> shall install, calibrate, maintain</w:t>
      </w:r>
      <w:r w:rsidR="002E75F6" w:rsidRPr="000D48A0">
        <w:rPr>
          <w:rFonts w:ascii="Times New Roman" w:hAnsi="Times New Roman"/>
          <w:sz w:val="22"/>
          <w:szCs w:val="22"/>
        </w:rPr>
        <w:t>,</w:t>
      </w:r>
      <w:r w:rsidRPr="000D48A0">
        <w:rPr>
          <w:rFonts w:ascii="Times New Roman" w:hAnsi="Times New Roman"/>
          <w:sz w:val="22"/>
          <w:szCs w:val="22"/>
        </w:rPr>
        <w:t xml:space="preserve"> and operate a continuous automated sampling system and shall comply with the requirements specified in 40 CFR §§</w:t>
      </w:r>
      <w:r w:rsidR="002E75F6" w:rsidRPr="000D48A0">
        <w:rPr>
          <w:rFonts w:ascii="Times New Roman" w:hAnsi="Times New Roman"/>
          <w:sz w:val="22"/>
          <w:szCs w:val="22"/>
        </w:rPr>
        <w:t xml:space="preserve"> </w:t>
      </w:r>
      <w:r w:rsidRPr="000D48A0">
        <w:rPr>
          <w:rFonts w:ascii="Times New Roman" w:hAnsi="Times New Roman"/>
          <w:sz w:val="22"/>
          <w:szCs w:val="22"/>
        </w:rPr>
        <w:t>60.58b(p) and (q).  A facility may substitute continuous dioxin/furan monitoring for the minimum sorbent flow rate, if activated carbon sorbent injection is used solely for compliance with the dioxin/furan emission limit.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9.10.j.  To demonstrate continuous compliance with the mercury emissions limit, a facility may substitute use of a continuous automated sampling system for the mercury annual performance test.  </w:t>
      </w:r>
      <w:r w:rsidR="002E75F6" w:rsidRPr="00557150">
        <w:rPr>
          <w:rFonts w:ascii="Times New Roman" w:hAnsi="Times New Roman"/>
          <w:sz w:val="22"/>
          <w:szCs w:val="22"/>
        </w:rPr>
        <w:t>The owner or operator</w:t>
      </w:r>
      <w:r w:rsidR="002E75F6" w:rsidRPr="000D48A0">
        <w:rPr>
          <w:rFonts w:ascii="Times New Roman" w:hAnsi="Times New Roman"/>
          <w:sz w:val="22"/>
          <w:szCs w:val="22"/>
        </w:rPr>
        <w:t xml:space="preserve"> </w:t>
      </w:r>
      <w:r w:rsidRPr="000D48A0">
        <w:rPr>
          <w:rFonts w:ascii="Times New Roman" w:hAnsi="Times New Roman"/>
          <w:sz w:val="22"/>
          <w:szCs w:val="22"/>
        </w:rPr>
        <w:t>shall record the output of the system and analyze the sample at set intervals using any suitable determinative technique that can meet Performance Specification 12B criteria.  This option to use a continuous automated sampling system takes effect on the date a final performance specification applicable to mercury from monitors is published in the Federal Register.  The owner or operator who elects</w:t>
      </w:r>
      <w:r w:rsidR="00F80FC5" w:rsidRPr="000D48A0">
        <w:rPr>
          <w:rFonts w:ascii="Times New Roman" w:hAnsi="Times New Roman"/>
          <w:sz w:val="22"/>
          <w:szCs w:val="22"/>
        </w:rPr>
        <w:t xml:space="preserve"> </w:t>
      </w:r>
      <w:r w:rsidRPr="000D48A0">
        <w:rPr>
          <w:rFonts w:ascii="Times New Roman" w:hAnsi="Times New Roman"/>
          <w:sz w:val="22"/>
          <w:szCs w:val="22"/>
        </w:rPr>
        <w:t>to continuously sample mercury emissions instead of sampling and testing using EPA Method 29 or 30B at 40 CFR Part 60, Appendix A-8, ASTM D6784-02 (Reapproved 2008) (incorporated by reference, see 40 CFR §</w:t>
      </w:r>
      <w:r w:rsidR="002E75F6" w:rsidRPr="000D48A0">
        <w:rPr>
          <w:rFonts w:ascii="Times New Roman" w:hAnsi="Times New Roman"/>
          <w:sz w:val="22"/>
          <w:szCs w:val="22"/>
        </w:rPr>
        <w:t xml:space="preserve"> </w:t>
      </w:r>
      <w:r w:rsidRPr="000D48A0">
        <w:rPr>
          <w:rFonts w:ascii="Times New Roman" w:hAnsi="Times New Roman"/>
          <w:sz w:val="22"/>
          <w:szCs w:val="22"/>
        </w:rPr>
        <w:t>60.17), or an approved alternative method for measuring mercury emissions, shall install, calibrate, maintain</w:t>
      </w:r>
      <w:r w:rsidR="002E75F6" w:rsidRPr="000D48A0">
        <w:rPr>
          <w:rFonts w:ascii="Times New Roman" w:hAnsi="Times New Roman"/>
          <w:sz w:val="22"/>
          <w:szCs w:val="22"/>
        </w:rPr>
        <w:t>,</w:t>
      </w:r>
      <w:r w:rsidRPr="000D48A0">
        <w:rPr>
          <w:rFonts w:ascii="Times New Roman" w:hAnsi="Times New Roman"/>
          <w:sz w:val="22"/>
          <w:szCs w:val="22"/>
        </w:rPr>
        <w:t xml:space="preserve"> and operate a continuous automated sampling system and shall comply with the requirements specified in 40 CFR §§</w:t>
      </w:r>
      <w:r w:rsidR="002E75F6" w:rsidRPr="000D48A0">
        <w:rPr>
          <w:rFonts w:ascii="Times New Roman" w:hAnsi="Times New Roman"/>
          <w:sz w:val="22"/>
          <w:szCs w:val="22"/>
        </w:rPr>
        <w:t xml:space="preserve"> </w:t>
      </w:r>
      <w:r w:rsidRPr="000D48A0">
        <w:rPr>
          <w:rFonts w:ascii="Times New Roman" w:hAnsi="Times New Roman"/>
          <w:sz w:val="22"/>
          <w:szCs w:val="22"/>
        </w:rPr>
        <w:t>60.58b(p) and (q).  A facility</w:t>
      </w:r>
      <w:r w:rsidR="00F80FC5" w:rsidRPr="000D48A0">
        <w:rPr>
          <w:rFonts w:ascii="Times New Roman" w:hAnsi="Times New Roman"/>
          <w:sz w:val="22"/>
          <w:szCs w:val="22"/>
        </w:rPr>
        <w:t xml:space="preserve"> </w:t>
      </w:r>
      <w:r w:rsidRPr="000D48A0">
        <w:rPr>
          <w:rFonts w:ascii="Times New Roman" w:hAnsi="Times New Roman"/>
          <w:sz w:val="22"/>
          <w:szCs w:val="22"/>
        </w:rPr>
        <w:t>may substitute continuous mercury monitoring for the minimum sorbent flow rate, if activated carbon sorbent injection is used solely for compliance with the mercury emission limit.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9.10.k.  To demonstrate continuous compliance with the nitrogen oxides emissions limit, a facility</w:t>
      </w:r>
      <w:r w:rsidR="00912BA9" w:rsidRPr="000D48A0">
        <w:rPr>
          <w:rFonts w:ascii="Times New Roman" w:hAnsi="Times New Roman"/>
          <w:sz w:val="22"/>
          <w:szCs w:val="22"/>
        </w:rPr>
        <w:t xml:space="preserve"> </w:t>
      </w:r>
      <w:r w:rsidRPr="000D48A0">
        <w:rPr>
          <w:rFonts w:ascii="Times New Roman" w:hAnsi="Times New Roman"/>
          <w:sz w:val="22"/>
          <w:szCs w:val="22"/>
        </w:rPr>
        <w:t>may substitute use of a CEMS for the nitrogen oxides annual performance test to demonstrate compliance with the nitrogen oxides emissions limits.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10.k.</w:t>
      </w:r>
      <w:proofErr w:type="gramEnd"/>
      <w:r w:rsidRPr="000D48A0">
        <w:rPr>
          <w:rFonts w:ascii="Times New Roman" w:hAnsi="Times New Roman"/>
          <w:sz w:val="22"/>
          <w:szCs w:val="22"/>
        </w:rPr>
        <w:t>1.  Install, calibrate, maintain</w:t>
      </w:r>
      <w:r w:rsidR="002E75F6" w:rsidRPr="000D48A0">
        <w:rPr>
          <w:rFonts w:ascii="Times New Roman" w:hAnsi="Times New Roman"/>
          <w:sz w:val="22"/>
          <w:szCs w:val="22"/>
        </w:rPr>
        <w:t>,</w:t>
      </w:r>
      <w:r w:rsidRPr="000D48A0">
        <w:rPr>
          <w:rFonts w:ascii="Times New Roman" w:hAnsi="Times New Roman"/>
          <w:sz w:val="22"/>
          <w:szCs w:val="22"/>
        </w:rPr>
        <w:t xml:space="preserve"> and operate a CEMS for measuring nitrogen oxides emissions discharged to the atmosphere and record the output of the system.  The </w:t>
      </w:r>
      <w:r w:rsidR="002E75F6" w:rsidRPr="00557150">
        <w:rPr>
          <w:rFonts w:ascii="Times New Roman" w:hAnsi="Times New Roman"/>
          <w:sz w:val="22"/>
          <w:szCs w:val="22"/>
        </w:rPr>
        <w:t xml:space="preserve">owner or operator shall follow the </w:t>
      </w:r>
      <w:r w:rsidRPr="00557150">
        <w:rPr>
          <w:rFonts w:ascii="Times New Roman" w:hAnsi="Times New Roman"/>
          <w:sz w:val="22"/>
          <w:szCs w:val="22"/>
        </w:rPr>
        <w:t>requirements under Performance Specification 2 of Appendix B of 40 CFR Part 60, the Quality Assurance Procedure 1 of Appendix F of 40 CFR Part 60</w:t>
      </w:r>
      <w:r w:rsidR="002E75F6" w:rsidRPr="00557150">
        <w:rPr>
          <w:rFonts w:ascii="Times New Roman" w:hAnsi="Times New Roman"/>
          <w:sz w:val="22"/>
          <w:szCs w:val="22"/>
        </w:rPr>
        <w:t>,</w:t>
      </w:r>
      <w:r w:rsidRPr="00557150">
        <w:rPr>
          <w:rFonts w:ascii="Times New Roman" w:hAnsi="Times New Roman"/>
          <w:sz w:val="22"/>
          <w:szCs w:val="22"/>
        </w:rPr>
        <w:t xml:space="preserve"> and the procedures under 40 CFR </w:t>
      </w:r>
      <w:r w:rsidR="00A60219">
        <w:rPr>
          <w:rFonts w:ascii="Times New Roman" w:hAnsi="Times New Roman"/>
          <w:sz w:val="22"/>
          <w:szCs w:val="22"/>
        </w:rPr>
        <w:t xml:space="preserve">§ </w:t>
      </w:r>
      <w:r w:rsidRPr="00557150">
        <w:rPr>
          <w:rFonts w:ascii="Times New Roman" w:hAnsi="Times New Roman"/>
          <w:sz w:val="22"/>
          <w:szCs w:val="22"/>
        </w:rPr>
        <w:t>60.13 for installation, evaluation</w:t>
      </w:r>
      <w:r w:rsidR="00492803" w:rsidRPr="00557150">
        <w:rPr>
          <w:rFonts w:ascii="Times New Roman" w:hAnsi="Times New Roman"/>
          <w:sz w:val="22"/>
          <w:szCs w:val="22"/>
        </w:rPr>
        <w:t>,</w:t>
      </w:r>
      <w:r w:rsidRPr="00557150">
        <w:rPr>
          <w:rFonts w:ascii="Times New Roman" w:hAnsi="Times New Roman"/>
          <w:sz w:val="22"/>
          <w:szCs w:val="22"/>
        </w:rPr>
        <w:t xml:space="preserve"> and operation of the CEMS.</w:t>
      </w: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9.</w:t>
      </w:r>
      <w:proofErr w:type="gramStart"/>
      <w:r w:rsidRPr="00557150">
        <w:rPr>
          <w:rFonts w:ascii="Times New Roman" w:hAnsi="Times New Roman"/>
          <w:sz w:val="22"/>
          <w:szCs w:val="22"/>
        </w:rPr>
        <w:t>10.k.</w:t>
      </w:r>
      <w:proofErr w:type="gramEnd"/>
      <w:r w:rsidRPr="00557150">
        <w:rPr>
          <w:rFonts w:ascii="Times New Roman" w:hAnsi="Times New Roman"/>
          <w:sz w:val="22"/>
          <w:szCs w:val="22"/>
        </w:rPr>
        <w:t xml:space="preserve">2.  Following the date that the initial performance test for nitrogen oxides is completed or is required to be completed under subsection 9.7 through paragraph 9.7.j.3, </w:t>
      </w:r>
      <w:r w:rsidR="00492803" w:rsidRPr="00557150">
        <w:rPr>
          <w:rFonts w:ascii="Times New Roman" w:hAnsi="Times New Roman"/>
          <w:sz w:val="22"/>
          <w:szCs w:val="22"/>
        </w:rPr>
        <w:t xml:space="preserve">the owner or operator shall determine </w:t>
      </w:r>
      <w:r w:rsidRPr="00557150">
        <w:rPr>
          <w:rFonts w:ascii="Times New Roman" w:hAnsi="Times New Roman"/>
          <w:sz w:val="22"/>
          <w:szCs w:val="22"/>
        </w:rPr>
        <w:t>compliance with the emission limit for nitrogen oxides required under 40 CFR §</w:t>
      </w:r>
      <w:r w:rsidR="00492803" w:rsidRPr="00557150">
        <w:rPr>
          <w:rFonts w:ascii="Times New Roman" w:hAnsi="Times New Roman"/>
          <w:sz w:val="22"/>
          <w:szCs w:val="22"/>
        </w:rPr>
        <w:t xml:space="preserve"> </w:t>
      </w:r>
      <w:r w:rsidRPr="00557150">
        <w:rPr>
          <w:rFonts w:ascii="Times New Roman" w:hAnsi="Times New Roman"/>
          <w:sz w:val="22"/>
          <w:szCs w:val="22"/>
        </w:rPr>
        <w:t xml:space="preserve">60.52b(d) based on the 30-day rolling average of the hourly emission concentrations using CEMS outlet data.  </w:t>
      </w:r>
      <w:r w:rsidR="00492803" w:rsidRPr="00557150">
        <w:rPr>
          <w:rFonts w:ascii="Times New Roman" w:hAnsi="Times New Roman"/>
          <w:sz w:val="22"/>
          <w:szCs w:val="22"/>
        </w:rPr>
        <w:t>The owner or operator shall express t</w:t>
      </w:r>
      <w:r w:rsidRPr="00557150">
        <w:rPr>
          <w:rFonts w:ascii="Times New Roman" w:hAnsi="Times New Roman"/>
          <w:sz w:val="22"/>
          <w:szCs w:val="22"/>
        </w:rPr>
        <w:t xml:space="preserve">he </w:t>
      </w:r>
      <w:r w:rsidR="00492803" w:rsidRPr="00557150">
        <w:rPr>
          <w:rFonts w:ascii="Times New Roman" w:hAnsi="Times New Roman"/>
          <w:sz w:val="22"/>
          <w:szCs w:val="22"/>
        </w:rPr>
        <w:t>one</w:t>
      </w:r>
      <w:r w:rsidRPr="00557150">
        <w:rPr>
          <w:rFonts w:ascii="Times New Roman" w:hAnsi="Times New Roman"/>
          <w:sz w:val="22"/>
          <w:szCs w:val="22"/>
        </w:rPr>
        <w:t xml:space="preserve">-hour arithmetic averages in parts per million by volume corrected to </w:t>
      </w:r>
      <w:r w:rsidR="00492803" w:rsidRPr="00557150">
        <w:rPr>
          <w:rFonts w:ascii="Times New Roman" w:hAnsi="Times New Roman"/>
          <w:sz w:val="22"/>
          <w:szCs w:val="22"/>
        </w:rPr>
        <w:t>seven</w:t>
      </w:r>
      <w:r w:rsidRPr="00557150">
        <w:rPr>
          <w:rFonts w:ascii="Times New Roman" w:hAnsi="Times New Roman"/>
          <w:sz w:val="22"/>
          <w:szCs w:val="22"/>
        </w:rPr>
        <w:t xml:space="preserve"> percent oxygen (dry basis) and used to calculate the 30-day rolling average concentrations.  CEMS data during startup and shutdown</w:t>
      </w:r>
      <w:r w:rsidR="00557150" w:rsidRPr="00557150">
        <w:rPr>
          <w:rFonts w:ascii="Times New Roman" w:hAnsi="Times New Roman"/>
          <w:sz w:val="22"/>
          <w:szCs w:val="22"/>
        </w:rPr>
        <w:t xml:space="preserve"> </w:t>
      </w:r>
      <w:r w:rsidRPr="00557150">
        <w:rPr>
          <w:rFonts w:ascii="Times New Roman" w:hAnsi="Times New Roman"/>
          <w:sz w:val="22"/>
          <w:szCs w:val="22"/>
        </w:rPr>
        <w:t xml:space="preserve">are not corrected to </w:t>
      </w:r>
      <w:r w:rsidR="00492803" w:rsidRPr="00557150">
        <w:rPr>
          <w:rFonts w:ascii="Times New Roman" w:hAnsi="Times New Roman"/>
          <w:sz w:val="22"/>
          <w:szCs w:val="22"/>
        </w:rPr>
        <w:t>seven</w:t>
      </w:r>
      <w:r w:rsidRPr="00557150">
        <w:rPr>
          <w:rFonts w:ascii="Times New Roman" w:hAnsi="Times New Roman"/>
          <w:sz w:val="22"/>
          <w:szCs w:val="22"/>
        </w:rPr>
        <w:t xml:space="preserve"> percent oxygen and are measured at stack oxygen content.  </w:t>
      </w:r>
      <w:r w:rsidR="00492803" w:rsidRPr="00557150">
        <w:rPr>
          <w:rFonts w:ascii="Times New Roman" w:hAnsi="Times New Roman"/>
          <w:sz w:val="22"/>
          <w:szCs w:val="22"/>
        </w:rPr>
        <w:t>The owner or operator shall calculate the one</w:t>
      </w:r>
      <w:r w:rsidRPr="00557150">
        <w:rPr>
          <w:rFonts w:ascii="Times New Roman" w:hAnsi="Times New Roman"/>
          <w:sz w:val="22"/>
          <w:szCs w:val="22"/>
        </w:rPr>
        <w:t>-hour arithmetic averages using the data points required under 40 CFR §</w:t>
      </w:r>
      <w:r w:rsidR="00492803" w:rsidRPr="00557150">
        <w:rPr>
          <w:rFonts w:ascii="Times New Roman" w:hAnsi="Times New Roman"/>
          <w:sz w:val="22"/>
          <w:szCs w:val="22"/>
        </w:rPr>
        <w:t xml:space="preserve"> </w:t>
      </w:r>
      <w:r w:rsidRPr="00557150">
        <w:rPr>
          <w:rFonts w:ascii="Times New Roman" w:hAnsi="Times New Roman"/>
          <w:sz w:val="22"/>
          <w:szCs w:val="22"/>
        </w:rPr>
        <w:t>60.13(e)(2).</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9.10.l.  To demonstrate continuous compliance with the sulfur dioxide emissions limit, a facility may substitute use of a continuous automated sampling system for the sulfur dioxide annual performance test.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10.l.</w:t>
      </w:r>
      <w:proofErr w:type="gramEnd"/>
      <w:r w:rsidRPr="000D48A0">
        <w:rPr>
          <w:rFonts w:ascii="Times New Roman" w:hAnsi="Times New Roman"/>
          <w:sz w:val="22"/>
          <w:szCs w:val="22"/>
        </w:rPr>
        <w:t xml:space="preserve">1.  </w:t>
      </w:r>
      <w:r w:rsidR="00492803" w:rsidRPr="00557150">
        <w:rPr>
          <w:rFonts w:ascii="Times New Roman" w:hAnsi="Times New Roman"/>
          <w:sz w:val="22"/>
          <w:szCs w:val="22"/>
        </w:rPr>
        <w:t>The owner or operator shall i</w:t>
      </w:r>
      <w:r w:rsidRPr="00557150">
        <w:rPr>
          <w:rFonts w:ascii="Times New Roman" w:hAnsi="Times New Roman"/>
          <w:sz w:val="22"/>
          <w:szCs w:val="22"/>
        </w:rPr>
        <w:t>nstall, calibrate, maintain</w:t>
      </w:r>
      <w:r w:rsidR="00492803" w:rsidRPr="00557150">
        <w:rPr>
          <w:rFonts w:ascii="Times New Roman" w:hAnsi="Times New Roman"/>
          <w:sz w:val="22"/>
          <w:szCs w:val="22"/>
        </w:rPr>
        <w:t>,</w:t>
      </w:r>
      <w:r w:rsidRPr="00557150">
        <w:rPr>
          <w:rFonts w:ascii="Times New Roman" w:hAnsi="Times New Roman"/>
          <w:sz w:val="22"/>
          <w:szCs w:val="22"/>
        </w:rPr>
        <w:t xml:space="preserve"> and operate a CEMS for measuring sulfur dioxide emissions discharged to the atmosphere and record the output of the system.  The </w:t>
      </w:r>
      <w:r w:rsidR="00492803" w:rsidRPr="00557150">
        <w:rPr>
          <w:rFonts w:ascii="Times New Roman" w:hAnsi="Times New Roman"/>
          <w:sz w:val="22"/>
          <w:szCs w:val="22"/>
        </w:rPr>
        <w:t xml:space="preserve">owner or operator shall follow the </w:t>
      </w:r>
      <w:r w:rsidRPr="00557150">
        <w:rPr>
          <w:rFonts w:ascii="Times New Roman" w:hAnsi="Times New Roman"/>
          <w:sz w:val="22"/>
          <w:szCs w:val="22"/>
        </w:rPr>
        <w:t>requirements under Performance Specification 2 of Appendix B of 40 CFR Part 60, the Quality Assurance requirements of Procedure 1 of Appendix F of 40 CFR Part 60</w:t>
      </w:r>
      <w:r w:rsidR="00492803" w:rsidRPr="00557150">
        <w:rPr>
          <w:rFonts w:ascii="Times New Roman" w:hAnsi="Times New Roman"/>
          <w:sz w:val="22"/>
          <w:szCs w:val="22"/>
        </w:rPr>
        <w:t>,</w:t>
      </w:r>
      <w:r w:rsidRPr="00557150">
        <w:rPr>
          <w:rFonts w:ascii="Times New Roman" w:hAnsi="Times New Roman"/>
          <w:sz w:val="22"/>
          <w:szCs w:val="22"/>
        </w:rPr>
        <w:t xml:space="preserve"> and the procedures under 40 CFR §</w:t>
      </w:r>
      <w:r w:rsidR="00492803" w:rsidRPr="00557150">
        <w:rPr>
          <w:rFonts w:ascii="Times New Roman" w:hAnsi="Times New Roman"/>
          <w:sz w:val="22"/>
          <w:szCs w:val="22"/>
        </w:rPr>
        <w:t xml:space="preserve"> </w:t>
      </w:r>
      <w:r w:rsidRPr="00557150">
        <w:rPr>
          <w:rFonts w:ascii="Times New Roman" w:hAnsi="Times New Roman"/>
          <w:sz w:val="22"/>
          <w:szCs w:val="22"/>
        </w:rPr>
        <w:t>60.13 for installation, evaluation</w:t>
      </w:r>
      <w:r w:rsidR="00492803" w:rsidRPr="00557150">
        <w:rPr>
          <w:rFonts w:ascii="Times New Roman" w:hAnsi="Times New Roman"/>
          <w:sz w:val="22"/>
          <w:szCs w:val="22"/>
        </w:rPr>
        <w:t>,</w:t>
      </w:r>
      <w:r w:rsidRPr="00557150">
        <w:rPr>
          <w:rFonts w:ascii="Times New Roman" w:hAnsi="Times New Roman"/>
          <w:sz w:val="22"/>
          <w:szCs w:val="22"/>
        </w:rPr>
        <w:t xml:space="preserve"> and operation of the CEMS.</w:t>
      </w: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57150">
        <w:rPr>
          <w:rFonts w:ascii="Times New Roman" w:hAnsi="Times New Roman"/>
          <w:sz w:val="22"/>
          <w:szCs w:val="22"/>
        </w:rPr>
        <w:lastRenderedPageBreak/>
        <w:tab/>
      </w:r>
      <w:r w:rsidRPr="00557150">
        <w:rPr>
          <w:rFonts w:ascii="Times New Roman" w:hAnsi="Times New Roman"/>
          <w:sz w:val="22"/>
          <w:szCs w:val="22"/>
        </w:rPr>
        <w:tab/>
      </w:r>
      <w:r w:rsidRPr="00557150">
        <w:rPr>
          <w:rFonts w:ascii="Times New Roman" w:hAnsi="Times New Roman"/>
          <w:sz w:val="22"/>
          <w:szCs w:val="22"/>
        </w:rPr>
        <w:tab/>
        <w:t>9.</w:t>
      </w:r>
      <w:proofErr w:type="gramStart"/>
      <w:r w:rsidRPr="00557150">
        <w:rPr>
          <w:rFonts w:ascii="Times New Roman" w:hAnsi="Times New Roman"/>
          <w:sz w:val="22"/>
          <w:szCs w:val="22"/>
        </w:rPr>
        <w:t>10.l.</w:t>
      </w:r>
      <w:proofErr w:type="gramEnd"/>
      <w:r w:rsidRPr="00557150">
        <w:rPr>
          <w:rFonts w:ascii="Times New Roman" w:hAnsi="Times New Roman"/>
          <w:sz w:val="22"/>
          <w:szCs w:val="22"/>
        </w:rPr>
        <w:t xml:space="preserve">2.  Following the date that the initial performance test for sulfur dioxide is completed or is required to be completed under subsection 9.7 through paragraph 9.7.j.3, </w:t>
      </w:r>
      <w:r w:rsidR="00492803" w:rsidRPr="00557150">
        <w:rPr>
          <w:rFonts w:ascii="Times New Roman" w:hAnsi="Times New Roman"/>
          <w:sz w:val="22"/>
          <w:szCs w:val="22"/>
        </w:rPr>
        <w:t xml:space="preserve">the owner or operator may demonstrate </w:t>
      </w:r>
      <w:r w:rsidRPr="00557150">
        <w:rPr>
          <w:rFonts w:ascii="Times New Roman" w:hAnsi="Times New Roman"/>
          <w:sz w:val="22"/>
          <w:szCs w:val="22"/>
        </w:rPr>
        <w:t xml:space="preserve">compliance with the sulfur dioxide emission limit based on the 30-day rolling average of the hourly arithmetic average emission concentrations using CEMS outlet data.  The </w:t>
      </w:r>
      <w:r w:rsidR="00492803" w:rsidRPr="00557150">
        <w:rPr>
          <w:rFonts w:ascii="Times New Roman" w:hAnsi="Times New Roman"/>
          <w:sz w:val="22"/>
          <w:szCs w:val="22"/>
        </w:rPr>
        <w:t>owner or operator shall express the one</w:t>
      </w:r>
      <w:r w:rsidRPr="00557150">
        <w:rPr>
          <w:rFonts w:ascii="Times New Roman" w:hAnsi="Times New Roman"/>
          <w:sz w:val="22"/>
          <w:szCs w:val="22"/>
        </w:rPr>
        <w:t xml:space="preserve">-hour arithmetic averages in parts per million corrected to </w:t>
      </w:r>
      <w:r w:rsidR="00492803" w:rsidRPr="00557150">
        <w:rPr>
          <w:rFonts w:ascii="Times New Roman" w:hAnsi="Times New Roman"/>
          <w:sz w:val="22"/>
          <w:szCs w:val="22"/>
        </w:rPr>
        <w:t>seven</w:t>
      </w:r>
      <w:r w:rsidRPr="00557150">
        <w:rPr>
          <w:rFonts w:ascii="Times New Roman" w:hAnsi="Times New Roman"/>
          <w:sz w:val="22"/>
          <w:szCs w:val="22"/>
        </w:rPr>
        <w:t xml:space="preserve"> percent oxygen (dry</w:t>
      </w:r>
      <w:r w:rsidRPr="000D48A0">
        <w:rPr>
          <w:rFonts w:ascii="Times New Roman" w:hAnsi="Times New Roman"/>
          <w:sz w:val="22"/>
          <w:szCs w:val="22"/>
        </w:rPr>
        <w:t xml:space="preserve"> basis) and used to calculate the 30-day rolling average emission concentrations.  CEMS data during startup and shutdown are not corrected to </w:t>
      </w:r>
      <w:r w:rsidR="00492803" w:rsidRPr="000D48A0">
        <w:rPr>
          <w:rFonts w:ascii="Times New Roman" w:hAnsi="Times New Roman"/>
          <w:sz w:val="22"/>
          <w:szCs w:val="22"/>
        </w:rPr>
        <w:t>seven</w:t>
      </w:r>
      <w:r w:rsidRPr="000D48A0">
        <w:rPr>
          <w:rFonts w:ascii="Times New Roman" w:hAnsi="Times New Roman"/>
          <w:sz w:val="22"/>
          <w:szCs w:val="22"/>
        </w:rPr>
        <w:t xml:space="preserve"> percent oxygen and are measured at stack oxygen content.  The </w:t>
      </w:r>
      <w:r w:rsidR="00492803" w:rsidRPr="00557150">
        <w:rPr>
          <w:rFonts w:ascii="Times New Roman" w:hAnsi="Times New Roman"/>
          <w:sz w:val="22"/>
          <w:szCs w:val="22"/>
        </w:rPr>
        <w:t>owner or operator shall calculate the one</w:t>
      </w:r>
      <w:r w:rsidRPr="00557150">
        <w:rPr>
          <w:rFonts w:ascii="Times New Roman" w:hAnsi="Times New Roman"/>
          <w:sz w:val="22"/>
          <w:szCs w:val="22"/>
        </w:rPr>
        <w:t>-hour arithmetic averages using the data points required under 40 CFR §</w:t>
      </w:r>
      <w:r w:rsidR="00492803" w:rsidRPr="00557150">
        <w:rPr>
          <w:rFonts w:ascii="Times New Roman" w:hAnsi="Times New Roman"/>
          <w:sz w:val="22"/>
          <w:szCs w:val="22"/>
        </w:rPr>
        <w:t xml:space="preserve"> </w:t>
      </w:r>
      <w:r w:rsidRPr="00557150">
        <w:rPr>
          <w:rFonts w:ascii="Times New Roman" w:hAnsi="Times New Roman"/>
          <w:sz w:val="22"/>
          <w:szCs w:val="22"/>
        </w:rPr>
        <w:t>60.13(e)(2).</w:t>
      </w: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t xml:space="preserve">9.10.m.  For energy recovery units </w:t>
      </w:r>
      <w:r w:rsidR="000B0791" w:rsidRPr="00557150">
        <w:rPr>
          <w:rFonts w:ascii="Times New Roman" w:hAnsi="Times New Roman"/>
          <w:sz w:val="22"/>
          <w:szCs w:val="22"/>
        </w:rPr>
        <w:t>over 10 MMBtu/</w:t>
      </w:r>
      <w:proofErr w:type="spellStart"/>
      <w:r w:rsidR="000B0791" w:rsidRPr="00557150">
        <w:rPr>
          <w:rFonts w:ascii="Times New Roman" w:hAnsi="Times New Roman"/>
          <w:sz w:val="22"/>
          <w:szCs w:val="22"/>
        </w:rPr>
        <w:t>hr</w:t>
      </w:r>
      <w:proofErr w:type="spellEnd"/>
      <w:r w:rsidR="000B0791" w:rsidRPr="00557150">
        <w:rPr>
          <w:rFonts w:ascii="Times New Roman" w:hAnsi="Times New Roman"/>
          <w:sz w:val="22"/>
          <w:szCs w:val="22"/>
        </w:rPr>
        <w:t xml:space="preserve"> but less than 250 MMBtu/</w:t>
      </w:r>
      <w:proofErr w:type="spellStart"/>
      <w:r w:rsidR="000B0791" w:rsidRPr="00557150">
        <w:rPr>
          <w:rFonts w:ascii="Times New Roman" w:hAnsi="Times New Roman"/>
          <w:sz w:val="22"/>
          <w:szCs w:val="22"/>
        </w:rPr>
        <w:t>hr</w:t>
      </w:r>
      <w:proofErr w:type="spellEnd"/>
      <w:r w:rsidR="000B0791" w:rsidRPr="00557150">
        <w:rPr>
          <w:rFonts w:ascii="Times New Roman" w:hAnsi="Times New Roman"/>
          <w:sz w:val="22"/>
          <w:szCs w:val="22"/>
        </w:rPr>
        <w:t xml:space="preserve"> annual average heat input rates </w:t>
      </w:r>
      <w:r w:rsidRPr="00557150">
        <w:rPr>
          <w:rFonts w:ascii="Times New Roman" w:hAnsi="Times New Roman"/>
          <w:sz w:val="22"/>
          <w:szCs w:val="22"/>
        </w:rPr>
        <w:t xml:space="preserve">that do not use a wet scrubber, fabric filter with bag leak detection system or particulate matter CEMS, </w:t>
      </w:r>
      <w:r w:rsidR="00492803" w:rsidRPr="00557150">
        <w:rPr>
          <w:rFonts w:ascii="Times New Roman" w:hAnsi="Times New Roman"/>
          <w:sz w:val="22"/>
          <w:szCs w:val="22"/>
        </w:rPr>
        <w:t xml:space="preserve">the owner or operator </w:t>
      </w:r>
      <w:r w:rsidRPr="00557150">
        <w:rPr>
          <w:rFonts w:ascii="Times New Roman" w:hAnsi="Times New Roman"/>
          <w:sz w:val="22"/>
          <w:szCs w:val="22"/>
        </w:rPr>
        <w:t>shall install, operate, certify</w:t>
      </w:r>
      <w:r w:rsidR="00492803" w:rsidRPr="00557150">
        <w:rPr>
          <w:rFonts w:ascii="Times New Roman" w:hAnsi="Times New Roman"/>
          <w:sz w:val="22"/>
          <w:szCs w:val="22"/>
        </w:rPr>
        <w:t>,</w:t>
      </w:r>
      <w:r w:rsidRPr="00557150">
        <w:rPr>
          <w:rFonts w:ascii="Times New Roman" w:hAnsi="Times New Roman"/>
          <w:sz w:val="22"/>
          <w:szCs w:val="22"/>
        </w:rPr>
        <w:t xml:space="preserve"> and maintain a continuous opacity monitoring system according to the procedures in paragraphs 9.10.m.1 through 9.10.m.5 by the compliance date specified in subdivisions 9.6.a. and 9.6.b.  Energy recovery units that use a particulate matter CEMS to demonstrate initial and continuing compliance according to the procedures in subdivision 9.10.n are not required to install a continuous opacity monitoring system and shall perform the annual performance tests for opacity consistent with subdivision 9.9.f.</w:t>
      </w:r>
      <w:r w:rsidR="00492803" w:rsidRPr="00557150">
        <w:rPr>
          <w:rFonts w:ascii="Times New Roman" w:hAnsi="Times New Roman"/>
          <w:sz w:val="22"/>
          <w:szCs w:val="22"/>
        </w:rPr>
        <w:t xml:space="preserve">  The owner or operator shall:</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10.m.</w:t>
      </w:r>
      <w:proofErr w:type="gramEnd"/>
      <w:r w:rsidRPr="000D48A0">
        <w:rPr>
          <w:rFonts w:ascii="Times New Roman" w:hAnsi="Times New Roman"/>
          <w:sz w:val="22"/>
          <w:szCs w:val="22"/>
        </w:rPr>
        <w:t xml:space="preserve">1.  </w:t>
      </w:r>
      <w:r w:rsidR="00492803" w:rsidRPr="000D48A0">
        <w:rPr>
          <w:rFonts w:ascii="Times New Roman" w:hAnsi="Times New Roman"/>
          <w:sz w:val="22"/>
          <w:szCs w:val="22"/>
        </w:rPr>
        <w:t>I</w:t>
      </w:r>
      <w:r w:rsidRPr="000D48A0">
        <w:rPr>
          <w:rFonts w:ascii="Times New Roman" w:hAnsi="Times New Roman"/>
          <w:sz w:val="22"/>
          <w:szCs w:val="22"/>
        </w:rPr>
        <w:t>nstall, operate</w:t>
      </w:r>
      <w:r w:rsidR="00492803" w:rsidRPr="000D48A0">
        <w:rPr>
          <w:rFonts w:ascii="Times New Roman" w:hAnsi="Times New Roman"/>
          <w:sz w:val="22"/>
          <w:szCs w:val="22"/>
        </w:rPr>
        <w:t>,</w:t>
      </w:r>
      <w:r w:rsidRPr="000D48A0">
        <w:rPr>
          <w:rFonts w:ascii="Times New Roman" w:hAnsi="Times New Roman"/>
          <w:sz w:val="22"/>
          <w:szCs w:val="22"/>
        </w:rPr>
        <w:t xml:space="preserve"> and maintain each continuous opacity monitoring system according to Performance Specification 1 at 40 CFR Part 60, Appendix B</w:t>
      </w:r>
      <w:r w:rsidR="00492803"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10.m.</w:t>
      </w:r>
      <w:proofErr w:type="gramEnd"/>
      <w:r w:rsidRPr="000D48A0">
        <w:rPr>
          <w:rFonts w:ascii="Times New Roman" w:hAnsi="Times New Roman"/>
          <w:sz w:val="22"/>
          <w:szCs w:val="22"/>
        </w:rPr>
        <w:t>2.  Conduct a performance evaluation of each continuous opacity monitoring system according to the requirements in 40 CFR §</w:t>
      </w:r>
      <w:r w:rsidR="00492803" w:rsidRPr="000D48A0">
        <w:rPr>
          <w:rFonts w:ascii="Times New Roman" w:hAnsi="Times New Roman"/>
          <w:sz w:val="22"/>
          <w:szCs w:val="22"/>
        </w:rPr>
        <w:t xml:space="preserve"> </w:t>
      </w:r>
      <w:r w:rsidRPr="000D48A0">
        <w:rPr>
          <w:rFonts w:ascii="Times New Roman" w:hAnsi="Times New Roman"/>
          <w:sz w:val="22"/>
          <w:szCs w:val="22"/>
        </w:rPr>
        <w:t>60.13 and according to Performance Specification 1 at 40 CFR Part 60, Appendix B</w:t>
      </w:r>
      <w:r w:rsidR="00492803"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10.m.</w:t>
      </w:r>
      <w:proofErr w:type="gramEnd"/>
      <w:r w:rsidRPr="000D48A0">
        <w:rPr>
          <w:rFonts w:ascii="Times New Roman" w:hAnsi="Times New Roman"/>
          <w:sz w:val="22"/>
          <w:szCs w:val="22"/>
        </w:rPr>
        <w:t xml:space="preserve">3.  As specified in 40 CFR </w:t>
      </w:r>
      <w:r w:rsidR="00A60219">
        <w:rPr>
          <w:rFonts w:ascii="Times New Roman" w:hAnsi="Times New Roman"/>
          <w:sz w:val="22"/>
          <w:szCs w:val="22"/>
        </w:rPr>
        <w:t xml:space="preserve">§ </w:t>
      </w:r>
      <w:r w:rsidRPr="000D48A0">
        <w:rPr>
          <w:rFonts w:ascii="Times New Roman" w:hAnsi="Times New Roman"/>
          <w:sz w:val="22"/>
          <w:szCs w:val="22"/>
        </w:rPr>
        <w:t xml:space="preserve">60.13(e)(1), </w:t>
      </w:r>
      <w:r w:rsidR="00492803" w:rsidRPr="00557150">
        <w:rPr>
          <w:rFonts w:ascii="Times New Roman" w:hAnsi="Times New Roman"/>
          <w:sz w:val="22"/>
          <w:szCs w:val="22"/>
        </w:rPr>
        <w:t>for</w:t>
      </w:r>
      <w:r w:rsidR="00492803" w:rsidRPr="000D48A0">
        <w:rPr>
          <w:rFonts w:ascii="Times New Roman" w:hAnsi="Times New Roman"/>
          <w:sz w:val="22"/>
          <w:szCs w:val="22"/>
        </w:rPr>
        <w:t xml:space="preserve"> </w:t>
      </w:r>
      <w:r w:rsidRPr="000D48A0">
        <w:rPr>
          <w:rFonts w:ascii="Times New Roman" w:hAnsi="Times New Roman"/>
          <w:sz w:val="22"/>
          <w:szCs w:val="22"/>
        </w:rPr>
        <w:t>each continuous opacity monitoring system</w:t>
      </w:r>
      <w:r w:rsidR="00492803" w:rsidRPr="000D48A0">
        <w:rPr>
          <w:rFonts w:ascii="Times New Roman" w:hAnsi="Times New Roman"/>
          <w:sz w:val="22"/>
          <w:szCs w:val="22"/>
        </w:rPr>
        <w:t>,</w:t>
      </w:r>
      <w:r w:rsidRPr="000D48A0">
        <w:rPr>
          <w:rFonts w:ascii="Times New Roman" w:hAnsi="Times New Roman"/>
          <w:sz w:val="22"/>
          <w:szCs w:val="22"/>
        </w:rPr>
        <w:t xml:space="preserve"> complete a minimum of one cycle of sampling and analyzing for each successive </w:t>
      </w:r>
      <w:r w:rsidR="00492803" w:rsidRPr="000D48A0">
        <w:rPr>
          <w:rFonts w:ascii="Times New Roman" w:hAnsi="Times New Roman"/>
          <w:sz w:val="22"/>
          <w:szCs w:val="22"/>
        </w:rPr>
        <w:t>ten</w:t>
      </w:r>
      <w:r w:rsidRPr="000D48A0">
        <w:rPr>
          <w:rFonts w:ascii="Times New Roman" w:hAnsi="Times New Roman"/>
          <w:sz w:val="22"/>
          <w:szCs w:val="22"/>
        </w:rPr>
        <w:t xml:space="preserve">-second period and one cycle of data recording for each successive </w:t>
      </w:r>
      <w:r w:rsidR="00492803" w:rsidRPr="000D48A0">
        <w:rPr>
          <w:rFonts w:ascii="Times New Roman" w:hAnsi="Times New Roman"/>
          <w:sz w:val="22"/>
          <w:szCs w:val="22"/>
        </w:rPr>
        <w:t>six</w:t>
      </w:r>
      <w:r w:rsidRPr="000D48A0">
        <w:rPr>
          <w:rFonts w:ascii="Times New Roman" w:hAnsi="Times New Roman"/>
          <w:sz w:val="22"/>
          <w:szCs w:val="22"/>
        </w:rPr>
        <w:t>-minute period</w:t>
      </w:r>
      <w:r w:rsidR="00492803"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10.m.</w:t>
      </w:r>
      <w:proofErr w:type="gramEnd"/>
      <w:r w:rsidRPr="000D48A0">
        <w:rPr>
          <w:rFonts w:ascii="Times New Roman" w:hAnsi="Times New Roman"/>
          <w:sz w:val="22"/>
          <w:szCs w:val="22"/>
        </w:rPr>
        <w:t>4.  Reduce the continuous opacity monitoring system data as specified in 40 CFR §</w:t>
      </w:r>
      <w:r w:rsidR="00492803" w:rsidRPr="000D48A0">
        <w:rPr>
          <w:rFonts w:ascii="Times New Roman" w:hAnsi="Times New Roman"/>
          <w:sz w:val="22"/>
          <w:szCs w:val="22"/>
        </w:rPr>
        <w:t xml:space="preserve"> </w:t>
      </w:r>
      <w:r w:rsidRPr="000D48A0">
        <w:rPr>
          <w:rFonts w:ascii="Times New Roman" w:hAnsi="Times New Roman"/>
          <w:sz w:val="22"/>
          <w:szCs w:val="22"/>
        </w:rPr>
        <w:t>60.13(h)(1)</w:t>
      </w:r>
      <w:r w:rsidR="00492803" w:rsidRPr="000D48A0">
        <w:rPr>
          <w:rFonts w:ascii="Times New Roman" w:hAnsi="Times New Roman"/>
          <w:sz w:val="22"/>
          <w:szCs w:val="22"/>
        </w:rPr>
        <w:t xml:space="preserve">; </w:t>
      </w:r>
      <w:r w:rsidR="00492803" w:rsidRPr="00557150">
        <w:rPr>
          <w:rFonts w:ascii="Times New Roman" w:hAnsi="Times New Roman"/>
          <w:sz w:val="22"/>
          <w:szCs w:val="22"/>
        </w:rPr>
        <w:t>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10.m.</w:t>
      </w:r>
      <w:proofErr w:type="gramEnd"/>
      <w:r w:rsidRPr="000D48A0">
        <w:rPr>
          <w:rFonts w:ascii="Times New Roman" w:hAnsi="Times New Roman"/>
          <w:sz w:val="22"/>
          <w:szCs w:val="22"/>
        </w:rPr>
        <w:t xml:space="preserve">5.  Determine and record all the </w:t>
      </w:r>
      <w:r w:rsidR="00492803" w:rsidRPr="000D48A0">
        <w:rPr>
          <w:rFonts w:ascii="Times New Roman" w:hAnsi="Times New Roman"/>
          <w:sz w:val="22"/>
          <w:szCs w:val="22"/>
        </w:rPr>
        <w:t>six</w:t>
      </w:r>
      <w:r w:rsidRPr="000D48A0">
        <w:rPr>
          <w:rFonts w:ascii="Times New Roman" w:hAnsi="Times New Roman"/>
          <w:sz w:val="22"/>
          <w:szCs w:val="22"/>
        </w:rPr>
        <w:t xml:space="preserve">-minute averages (and </w:t>
      </w:r>
      <w:r w:rsidR="00492803" w:rsidRPr="000D48A0">
        <w:rPr>
          <w:rFonts w:ascii="Times New Roman" w:hAnsi="Times New Roman"/>
          <w:sz w:val="22"/>
          <w:szCs w:val="22"/>
        </w:rPr>
        <w:t>one</w:t>
      </w:r>
      <w:r w:rsidRPr="000D48A0">
        <w:rPr>
          <w:rFonts w:ascii="Times New Roman" w:hAnsi="Times New Roman"/>
          <w:sz w:val="22"/>
          <w:szCs w:val="22"/>
        </w:rPr>
        <w:t>-hour block averages as applicable) collected.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9.10.n.  </w:t>
      </w:r>
      <w:r w:rsidRPr="00557150">
        <w:rPr>
          <w:rFonts w:ascii="Times New Roman" w:hAnsi="Times New Roman"/>
          <w:sz w:val="22"/>
          <w:szCs w:val="22"/>
        </w:rPr>
        <w:t>For coal and l</w:t>
      </w:r>
      <w:r w:rsidR="009E5230" w:rsidRPr="00557150">
        <w:rPr>
          <w:rFonts w:ascii="Times New Roman" w:hAnsi="Times New Roman"/>
          <w:sz w:val="22"/>
          <w:szCs w:val="22"/>
        </w:rPr>
        <w:t>iquid/gas energy recovery units</w:t>
      </w:r>
      <w:r w:rsidRPr="00557150">
        <w:rPr>
          <w:rFonts w:ascii="Times New Roman" w:hAnsi="Times New Roman"/>
          <w:sz w:val="22"/>
          <w:szCs w:val="22"/>
        </w:rPr>
        <w:t>, incinerators, and small remote incinerators, an owner or operator may elect to install, calibrate, maintain</w:t>
      </w:r>
      <w:r w:rsidR="002E2160" w:rsidRPr="00557150">
        <w:rPr>
          <w:rFonts w:ascii="Times New Roman" w:hAnsi="Times New Roman"/>
          <w:sz w:val="22"/>
          <w:szCs w:val="22"/>
        </w:rPr>
        <w:t>,</w:t>
      </w:r>
      <w:r w:rsidRPr="00557150">
        <w:rPr>
          <w:rFonts w:ascii="Times New Roman" w:hAnsi="Times New Roman"/>
          <w:sz w:val="22"/>
          <w:szCs w:val="22"/>
        </w:rPr>
        <w:t xml:space="preserve"> and operate a CEMS for monitoring particulate matter emissions discharged to the atmosphere and record the output of the system.  The owner or operator of an affected facility who continuously monitors particulate matter emissions instead of conducting performance testing using EPA Method 5 at 40 CFR Part 60, Appendix A-3 or, as applicable, monitor</w:t>
      </w:r>
      <w:r w:rsidR="002E2160" w:rsidRPr="00557150">
        <w:rPr>
          <w:rFonts w:ascii="Times New Roman" w:hAnsi="Times New Roman"/>
          <w:sz w:val="22"/>
          <w:szCs w:val="22"/>
        </w:rPr>
        <w:t>s</w:t>
      </w:r>
      <w:r w:rsidRPr="00557150">
        <w:rPr>
          <w:rFonts w:ascii="Times New Roman" w:hAnsi="Times New Roman"/>
          <w:sz w:val="22"/>
          <w:szCs w:val="22"/>
        </w:rPr>
        <w:t xml:space="preserve"> with a particulate matter CPMS according to subdivision 9.10.r</w:t>
      </w:r>
      <w:r w:rsidR="007536FC" w:rsidRPr="00557150">
        <w:rPr>
          <w:rFonts w:ascii="Times New Roman" w:hAnsi="Times New Roman"/>
          <w:sz w:val="22"/>
          <w:szCs w:val="22"/>
        </w:rPr>
        <w:t>.</w:t>
      </w:r>
      <w:r w:rsidR="00912BA9" w:rsidRPr="00557150">
        <w:rPr>
          <w:rFonts w:ascii="Times New Roman" w:hAnsi="Times New Roman"/>
          <w:sz w:val="22"/>
          <w:szCs w:val="22"/>
        </w:rPr>
        <w:t xml:space="preserve"> </w:t>
      </w:r>
      <w:r w:rsidRPr="00557150">
        <w:rPr>
          <w:rFonts w:ascii="Times New Roman" w:hAnsi="Times New Roman"/>
          <w:sz w:val="22"/>
          <w:szCs w:val="22"/>
        </w:rPr>
        <w:t>shall install, calibrate, maintain</w:t>
      </w:r>
      <w:r w:rsidR="002E2160" w:rsidRPr="00557150">
        <w:rPr>
          <w:rFonts w:ascii="Times New Roman" w:hAnsi="Times New Roman"/>
          <w:sz w:val="22"/>
          <w:szCs w:val="22"/>
        </w:rPr>
        <w:t>,</w:t>
      </w:r>
      <w:r w:rsidRPr="00557150">
        <w:rPr>
          <w:rFonts w:ascii="Times New Roman" w:hAnsi="Times New Roman"/>
          <w:sz w:val="22"/>
          <w:szCs w:val="22"/>
        </w:rPr>
        <w:t xml:space="preserve"> and operate a CEMS and shall comply with the requirements specified in paragraphs 9.10.n.1 through 9.10.n.13.</w:t>
      </w: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9.</w:t>
      </w:r>
      <w:proofErr w:type="gramStart"/>
      <w:r w:rsidRPr="00557150">
        <w:rPr>
          <w:rFonts w:ascii="Times New Roman" w:hAnsi="Times New Roman"/>
          <w:sz w:val="22"/>
          <w:szCs w:val="22"/>
        </w:rPr>
        <w:t>10.n.</w:t>
      </w:r>
      <w:proofErr w:type="gramEnd"/>
      <w:r w:rsidRPr="00557150">
        <w:rPr>
          <w:rFonts w:ascii="Times New Roman" w:hAnsi="Times New Roman"/>
          <w:sz w:val="22"/>
          <w:szCs w:val="22"/>
        </w:rPr>
        <w:t xml:space="preserve">1.  Notify the Secretary </w:t>
      </w:r>
      <w:r w:rsidR="007536FC" w:rsidRPr="00557150">
        <w:rPr>
          <w:rFonts w:ascii="Times New Roman" w:hAnsi="Times New Roman"/>
          <w:sz w:val="22"/>
          <w:szCs w:val="22"/>
        </w:rPr>
        <w:t>one</w:t>
      </w:r>
      <w:r w:rsidR="008A3B04" w:rsidRPr="00557150">
        <w:rPr>
          <w:rFonts w:ascii="Times New Roman" w:hAnsi="Times New Roman"/>
          <w:sz w:val="22"/>
          <w:szCs w:val="22"/>
        </w:rPr>
        <w:t xml:space="preserve"> </w:t>
      </w:r>
      <w:r w:rsidRPr="00557150">
        <w:rPr>
          <w:rFonts w:ascii="Times New Roman" w:hAnsi="Times New Roman"/>
          <w:sz w:val="22"/>
          <w:szCs w:val="22"/>
        </w:rPr>
        <w:t>month before starting use of the system</w:t>
      </w:r>
      <w:r w:rsidR="002E2160" w:rsidRPr="00557150">
        <w:rPr>
          <w:rFonts w:ascii="Times New Roman" w:hAnsi="Times New Roman"/>
          <w:sz w:val="22"/>
          <w:szCs w:val="22"/>
        </w:rPr>
        <w:t>;</w:t>
      </w: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9.</w:t>
      </w:r>
      <w:proofErr w:type="gramStart"/>
      <w:r w:rsidRPr="00557150">
        <w:rPr>
          <w:rFonts w:ascii="Times New Roman" w:hAnsi="Times New Roman"/>
          <w:sz w:val="22"/>
          <w:szCs w:val="22"/>
        </w:rPr>
        <w:t>10.n.</w:t>
      </w:r>
      <w:proofErr w:type="gramEnd"/>
      <w:r w:rsidRPr="00557150">
        <w:rPr>
          <w:rFonts w:ascii="Times New Roman" w:hAnsi="Times New Roman"/>
          <w:sz w:val="22"/>
          <w:szCs w:val="22"/>
        </w:rPr>
        <w:t xml:space="preserve">2.  Notify the Secretary </w:t>
      </w:r>
      <w:r w:rsidR="007536FC" w:rsidRPr="00557150">
        <w:rPr>
          <w:rFonts w:ascii="Times New Roman" w:hAnsi="Times New Roman"/>
          <w:sz w:val="22"/>
          <w:szCs w:val="22"/>
        </w:rPr>
        <w:t>one</w:t>
      </w:r>
      <w:r w:rsidR="008A3B04" w:rsidRPr="00557150">
        <w:rPr>
          <w:rFonts w:ascii="Times New Roman" w:hAnsi="Times New Roman"/>
          <w:sz w:val="22"/>
          <w:szCs w:val="22"/>
        </w:rPr>
        <w:t xml:space="preserve"> </w:t>
      </w:r>
      <w:r w:rsidRPr="00557150">
        <w:rPr>
          <w:rFonts w:ascii="Times New Roman" w:hAnsi="Times New Roman"/>
          <w:sz w:val="22"/>
          <w:szCs w:val="22"/>
        </w:rPr>
        <w:t>month before stopping use of the system</w:t>
      </w:r>
      <w:r w:rsidR="002E2160" w:rsidRPr="00557150">
        <w:rPr>
          <w:rFonts w:ascii="Times New Roman" w:hAnsi="Times New Roman"/>
          <w:sz w:val="22"/>
          <w:szCs w:val="22"/>
        </w:rPr>
        <w:t>;</w:t>
      </w: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9.</w:t>
      </w:r>
      <w:proofErr w:type="gramStart"/>
      <w:r w:rsidRPr="00557150">
        <w:rPr>
          <w:rFonts w:ascii="Times New Roman" w:hAnsi="Times New Roman"/>
          <w:sz w:val="22"/>
          <w:szCs w:val="22"/>
        </w:rPr>
        <w:t>10.n.</w:t>
      </w:r>
      <w:proofErr w:type="gramEnd"/>
      <w:r w:rsidRPr="00557150">
        <w:rPr>
          <w:rFonts w:ascii="Times New Roman" w:hAnsi="Times New Roman"/>
          <w:sz w:val="22"/>
          <w:szCs w:val="22"/>
        </w:rPr>
        <w:t xml:space="preserve">3.  </w:t>
      </w:r>
      <w:r w:rsidR="002E2160" w:rsidRPr="00557150">
        <w:rPr>
          <w:rFonts w:ascii="Times New Roman" w:hAnsi="Times New Roman"/>
          <w:sz w:val="22"/>
          <w:szCs w:val="22"/>
        </w:rPr>
        <w:t>I</w:t>
      </w:r>
      <w:r w:rsidRPr="00557150">
        <w:rPr>
          <w:rFonts w:ascii="Times New Roman" w:hAnsi="Times New Roman"/>
          <w:sz w:val="22"/>
          <w:szCs w:val="22"/>
        </w:rPr>
        <w:t xml:space="preserve">nstall, </w:t>
      </w:r>
      <w:proofErr w:type="gramStart"/>
      <w:r w:rsidRPr="00557150">
        <w:rPr>
          <w:rFonts w:ascii="Times New Roman" w:hAnsi="Times New Roman"/>
          <w:sz w:val="22"/>
          <w:szCs w:val="22"/>
        </w:rPr>
        <w:t>evaluate</w:t>
      </w:r>
      <w:proofErr w:type="gramEnd"/>
      <w:r w:rsidRPr="00557150">
        <w:rPr>
          <w:rFonts w:ascii="Times New Roman" w:hAnsi="Times New Roman"/>
          <w:sz w:val="22"/>
          <w:szCs w:val="22"/>
        </w:rPr>
        <w:t xml:space="preserve"> and operate </w:t>
      </w:r>
      <w:r w:rsidR="002E2160" w:rsidRPr="00557150">
        <w:rPr>
          <w:rFonts w:ascii="Times New Roman" w:hAnsi="Times New Roman"/>
          <w:sz w:val="22"/>
          <w:szCs w:val="22"/>
        </w:rPr>
        <w:t xml:space="preserve">the monitor </w:t>
      </w:r>
      <w:r w:rsidRPr="00557150">
        <w:rPr>
          <w:rFonts w:ascii="Times New Roman" w:hAnsi="Times New Roman"/>
          <w:sz w:val="22"/>
          <w:szCs w:val="22"/>
        </w:rPr>
        <w:t xml:space="preserve">in accordance with the requirements of Performance Specification 11 of Appendix B of 40 CFR Part 60 and </w:t>
      </w:r>
      <w:r w:rsidR="002E2160" w:rsidRPr="00557150">
        <w:rPr>
          <w:rFonts w:ascii="Times New Roman" w:hAnsi="Times New Roman"/>
          <w:sz w:val="22"/>
          <w:szCs w:val="22"/>
        </w:rPr>
        <w:t xml:space="preserve">the </w:t>
      </w:r>
      <w:r w:rsidRPr="00557150">
        <w:rPr>
          <w:rFonts w:ascii="Times New Roman" w:hAnsi="Times New Roman"/>
          <w:sz w:val="22"/>
          <w:szCs w:val="22"/>
        </w:rPr>
        <w:t>quality assurance requirements of Procedure 2 of Appendix F of 40 CFR Part 60 and 40 CFR §</w:t>
      </w:r>
      <w:r w:rsidR="002E2160" w:rsidRPr="00557150">
        <w:rPr>
          <w:rFonts w:ascii="Times New Roman" w:hAnsi="Times New Roman"/>
          <w:sz w:val="22"/>
          <w:szCs w:val="22"/>
        </w:rPr>
        <w:t xml:space="preserve"> </w:t>
      </w:r>
      <w:r w:rsidRPr="00557150">
        <w:rPr>
          <w:rFonts w:ascii="Times New Roman" w:hAnsi="Times New Roman"/>
          <w:sz w:val="22"/>
          <w:szCs w:val="22"/>
        </w:rPr>
        <w:t>60.13.</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10.n.</w:t>
      </w:r>
      <w:proofErr w:type="gramEnd"/>
      <w:r w:rsidRPr="000D48A0">
        <w:rPr>
          <w:rFonts w:ascii="Times New Roman" w:hAnsi="Times New Roman"/>
          <w:sz w:val="22"/>
          <w:szCs w:val="22"/>
        </w:rPr>
        <w:t xml:space="preserve">4.  </w:t>
      </w:r>
      <w:r w:rsidR="002E2160" w:rsidRPr="00557150">
        <w:rPr>
          <w:rFonts w:ascii="Times New Roman" w:hAnsi="Times New Roman"/>
          <w:sz w:val="22"/>
          <w:szCs w:val="22"/>
        </w:rPr>
        <w:t>C</w:t>
      </w:r>
      <w:r w:rsidRPr="000D48A0">
        <w:rPr>
          <w:rFonts w:ascii="Times New Roman" w:hAnsi="Times New Roman"/>
          <w:sz w:val="22"/>
          <w:szCs w:val="22"/>
        </w:rPr>
        <w:t>omplet</w:t>
      </w:r>
      <w:r w:rsidRPr="00557150">
        <w:rPr>
          <w:rFonts w:ascii="Times New Roman" w:hAnsi="Times New Roman"/>
          <w:sz w:val="22"/>
          <w:szCs w:val="22"/>
        </w:rPr>
        <w:t>e</w:t>
      </w:r>
      <w:r w:rsidRPr="000D48A0">
        <w:rPr>
          <w:rFonts w:ascii="Times New Roman" w:hAnsi="Times New Roman"/>
          <w:sz w:val="22"/>
          <w:szCs w:val="22"/>
        </w:rPr>
        <w:t xml:space="preserve"> no later than 180 days after the final compliance date for meeting the amended emission limitations, as specified under subsection 9.7 through paragraph 9.7.j.3</w:t>
      </w:r>
      <w:r w:rsidR="002E2160" w:rsidRPr="000D48A0">
        <w:rPr>
          <w:rFonts w:ascii="Times New Roman" w:hAnsi="Times New Roman"/>
          <w:sz w:val="22"/>
          <w:szCs w:val="22"/>
        </w:rPr>
        <w:t>,</w:t>
      </w:r>
      <w:r w:rsidRPr="000D48A0">
        <w:rPr>
          <w:rFonts w:ascii="Times New Roman" w:hAnsi="Times New Roman"/>
          <w:sz w:val="22"/>
          <w:szCs w:val="22"/>
        </w:rPr>
        <w:t xml:space="preserve"> or within 180 </w:t>
      </w:r>
      <w:r w:rsidRPr="000D48A0">
        <w:rPr>
          <w:rFonts w:ascii="Times New Roman" w:hAnsi="Times New Roman"/>
          <w:sz w:val="22"/>
          <w:szCs w:val="22"/>
        </w:rPr>
        <w:lastRenderedPageBreak/>
        <w:t>days of notification to the Secretary of use of the continuous monitoring system</w:t>
      </w:r>
      <w:r w:rsidR="002E2160" w:rsidRPr="000D48A0">
        <w:rPr>
          <w:rFonts w:ascii="Times New Roman" w:hAnsi="Times New Roman"/>
          <w:sz w:val="22"/>
          <w:szCs w:val="22"/>
        </w:rPr>
        <w:t>,</w:t>
      </w:r>
      <w:r w:rsidRPr="000D48A0">
        <w:rPr>
          <w:rFonts w:ascii="Times New Roman" w:hAnsi="Times New Roman"/>
          <w:sz w:val="22"/>
          <w:szCs w:val="22"/>
        </w:rPr>
        <w:t xml:space="preserve"> if the owner or operator was</w:t>
      </w:r>
      <w:r w:rsidR="007536FC" w:rsidRPr="000D48A0">
        <w:rPr>
          <w:rFonts w:ascii="Times New Roman" w:hAnsi="Times New Roman"/>
          <w:sz w:val="22"/>
          <w:szCs w:val="22"/>
        </w:rPr>
        <w:t xml:space="preserve"> </w:t>
      </w:r>
      <w:r w:rsidRPr="000D48A0">
        <w:rPr>
          <w:rFonts w:ascii="Times New Roman" w:hAnsi="Times New Roman"/>
          <w:sz w:val="22"/>
          <w:szCs w:val="22"/>
        </w:rPr>
        <w:t>previously determining compliance by Method 5 at 40 CFR Part 60, Appendix A-3 performance tests, whichever is later.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10.n.</w:t>
      </w:r>
      <w:proofErr w:type="gramEnd"/>
      <w:r w:rsidRPr="000D48A0">
        <w:rPr>
          <w:rFonts w:ascii="Times New Roman" w:hAnsi="Times New Roman"/>
          <w:sz w:val="22"/>
          <w:szCs w:val="22"/>
        </w:rPr>
        <w:t xml:space="preserve">5.  The owner or operator of an affected facility may request that compliance with the particulate matter emission limit be determined using carbon dioxide measurements corrected to an equivalent of </w:t>
      </w:r>
      <w:r w:rsidR="002E2160" w:rsidRPr="000D48A0">
        <w:rPr>
          <w:rFonts w:ascii="Times New Roman" w:hAnsi="Times New Roman"/>
          <w:sz w:val="22"/>
          <w:szCs w:val="22"/>
        </w:rPr>
        <w:t>seven</w:t>
      </w:r>
      <w:r w:rsidRPr="000D48A0">
        <w:rPr>
          <w:rFonts w:ascii="Times New Roman" w:hAnsi="Times New Roman"/>
          <w:sz w:val="22"/>
          <w:szCs w:val="22"/>
        </w:rPr>
        <w:t xml:space="preserve"> percent oxygen.  The </w:t>
      </w:r>
      <w:r w:rsidR="002E2160" w:rsidRPr="00557150">
        <w:rPr>
          <w:rFonts w:ascii="Times New Roman" w:hAnsi="Times New Roman"/>
          <w:sz w:val="22"/>
          <w:szCs w:val="22"/>
        </w:rPr>
        <w:t>owner or operator shall establish the</w:t>
      </w:r>
      <w:r w:rsidR="002E2160" w:rsidRPr="000D48A0">
        <w:rPr>
          <w:rFonts w:ascii="Times New Roman" w:hAnsi="Times New Roman"/>
          <w:sz w:val="22"/>
          <w:szCs w:val="22"/>
        </w:rPr>
        <w:t xml:space="preserve"> </w:t>
      </w:r>
      <w:r w:rsidRPr="000D48A0">
        <w:rPr>
          <w:rFonts w:ascii="Times New Roman" w:hAnsi="Times New Roman"/>
          <w:sz w:val="22"/>
          <w:szCs w:val="22"/>
        </w:rPr>
        <w:t>relationship between oxygen and carbon dioxide levels for the affected facility according to the procedures and methods specified in subparagra</w:t>
      </w:r>
      <w:r w:rsidR="002E2160" w:rsidRPr="000D48A0">
        <w:rPr>
          <w:rFonts w:ascii="Times New Roman" w:hAnsi="Times New Roman"/>
          <w:sz w:val="22"/>
          <w:szCs w:val="22"/>
        </w:rPr>
        <w:t xml:space="preserve">phs 9.9.t.4.A through 9.9.t.4.D </w:t>
      </w:r>
      <w:r w:rsidR="002E2160" w:rsidRPr="00557150">
        <w:rPr>
          <w:rFonts w:ascii="Times New Roman" w:hAnsi="Times New Roman"/>
          <w:sz w:val="22"/>
          <w:szCs w:val="22"/>
        </w:rPr>
        <w:t>of this rule</w:t>
      </w:r>
      <w:r w:rsidR="002E2160"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10.n.</w:t>
      </w:r>
      <w:proofErr w:type="gramEnd"/>
      <w:r w:rsidRPr="000D48A0">
        <w:rPr>
          <w:rFonts w:ascii="Times New Roman" w:hAnsi="Times New Roman"/>
          <w:sz w:val="22"/>
          <w:szCs w:val="22"/>
        </w:rPr>
        <w:t>6.  The owner or operator of an affected facility shall conduct an initial performance test for particulate matter emissions as required under subsection 9.7 through paragraph 9.</w:t>
      </w:r>
      <w:proofErr w:type="gramStart"/>
      <w:r w:rsidRPr="000D48A0">
        <w:rPr>
          <w:rFonts w:ascii="Times New Roman" w:hAnsi="Times New Roman"/>
          <w:sz w:val="22"/>
          <w:szCs w:val="22"/>
        </w:rPr>
        <w:t>7.j.</w:t>
      </w:r>
      <w:proofErr w:type="gramEnd"/>
      <w:r w:rsidRPr="000D48A0">
        <w:rPr>
          <w:rFonts w:ascii="Times New Roman" w:hAnsi="Times New Roman"/>
          <w:sz w:val="22"/>
          <w:szCs w:val="22"/>
        </w:rPr>
        <w:t xml:space="preserve">3.  </w:t>
      </w:r>
      <w:r w:rsidR="002E2160" w:rsidRPr="00557150">
        <w:rPr>
          <w:rFonts w:ascii="Times New Roman" w:hAnsi="Times New Roman"/>
          <w:sz w:val="22"/>
          <w:szCs w:val="22"/>
        </w:rPr>
        <w:t>The owner or operator shall determine c</w:t>
      </w:r>
      <w:r w:rsidRPr="00557150">
        <w:rPr>
          <w:rFonts w:ascii="Times New Roman" w:hAnsi="Times New Roman"/>
          <w:sz w:val="22"/>
          <w:szCs w:val="22"/>
        </w:rPr>
        <w:t xml:space="preserve">ompliance with the particulate matter emission limit, if PM CEMS are elected for demonstrating compliance, by using the CEMS specified in subdivision 9.10.n to measure particulate matter.  </w:t>
      </w:r>
      <w:r w:rsidR="002E2160" w:rsidRPr="00557150">
        <w:rPr>
          <w:rFonts w:ascii="Times New Roman" w:hAnsi="Times New Roman"/>
          <w:sz w:val="22"/>
          <w:szCs w:val="22"/>
        </w:rPr>
        <w:t xml:space="preserve">The owner or operator </w:t>
      </w:r>
      <w:r w:rsidRPr="00557150">
        <w:rPr>
          <w:rFonts w:ascii="Times New Roman" w:hAnsi="Times New Roman"/>
          <w:sz w:val="22"/>
          <w:szCs w:val="22"/>
        </w:rPr>
        <w:t xml:space="preserve">shall calculate a 30-day rolling average of </w:t>
      </w:r>
      <w:r w:rsidR="002E2160" w:rsidRPr="00557150">
        <w:rPr>
          <w:rFonts w:ascii="Times New Roman" w:hAnsi="Times New Roman"/>
          <w:sz w:val="22"/>
          <w:szCs w:val="22"/>
        </w:rPr>
        <w:t>one</w:t>
      </w:r>
      <w:r w:rsidRPr="00557150">
        <w:rPr>
          <w:rFonts w:ascii="Times New Roman" w:hAnsi="Times New Roman"/>
          <w:sz w:val="22"/>
          <w:szCs w:val="22"/>
        </w:rPr>
        <w:t>-hour arithmetic average emission concentrations, including CEMS data during startup and shutdown using Equation 19-19 in Section 12.4.1 of EPA Reference Method 19 at 40 CFR Part 60, Appendix A-7.</w:t>
      </w: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9.</w:t>
      </w:r>
      <w:proofErr w:type="gramStart"/>
      <w:r w:rsidRPr="00557150">
        <w:rPr>
          <w:rFonts w:ascii="Times New Roman" w:hAnsi="Times New Roman"/>
          <w:sz w:val="22"/>
          <w:szCs w:val="22"/>
        </w:rPr>
        <w:t>10.n.</w:t>
      </w:r>
      <w:proofErr w:type="gramEnd"/>
      <w:r w:rsidRPr="00557150">
        <w:rPr>
          <w:rFonts w:ascii="Times New Roman" w:hAnsi="Times New Roman"/>
          <w:sz w:val="22"/>
          <w:szCs w:val="22"/>
        </w:rPr>
        <w:t xml:space="preserve">7.  </w:t>
      </w:r>
      <w:r w:rsidR="002E2160" w:rsidRPr="00557150">
        <w:rPr>
          <w:rFonts w:ascii="Times New Roman" w:hAnsi="Times New Roman"/>
          <w:sz w:val="22"/>
          <w:szCs w:val="22"/>
        </w:rPr>
        <w:t>The owner or operator shall determine c</w:t>
      </w:r>
      <w:r w:rsidRPr="00557150">
        <w:rPr>
          <w:rFonts w:ascii="Times New Roman" w:hAnsi="Times New Roman"/>
          <w:sz w:val="22"/>
          <w:szCs w:val="22"/>
        </w:rPr>
        <w:t xml:space="preserve">ompliance with the particulate matter emission limit based on the 30-day rolling average calculated using Equation 19-19 in Section 12.4.1 of EPA Reference Method 19 at 40 CFR Part 60, Appendix A-7 from the </w:t>
      </w:r>
      <w:r w:rsidR="002E2160" w:rsidRPr="00557150">
        <w:rPr>
          <w:rFonts w:ascii="Times New Roman" w:hAnsi="Times New Roman"/>
          <w:sz w:val="22"/>
          <w:szCs w:val="22"/>
        </w:rPr>
        <w:t>one</w:t>
      </w:r>
      <w:r w:rsidRPr="00557150">
        <w:rPr>
          <w:rFonts w:ascii="Times New Roman" w:hAnsi="Times New Roman"/>
          <w:sz w:val="22"/>
          <w:szCs w:val="22"/>
        </w:rPr>
        <w:t>-hour arithmetic average of the CEMS outlet data.</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10.n.</w:t>
      </w:r>
      <w:proofErr w:type="gramEnd"/>
      <w:r w:rsidRPr="000D48A0">
        <w:rPr>
          <w:rFonts w:ascii="Times New Roman" w:hAnsi="Times New Roman"/>
          <w:sz w:val="22"/>
          <w:szCs w:val="22"/>
        </w:rPr>
        <w:t xml:space="preserve">8.  At a minimum, </w:t>
      </w:r>
      <w:r w:rsidR="002E2160" w:rsidRPr="00557150">
        <w:rPr>
          <w:rFonts w:ascii="Times New Roman" w:hAnsi="Times New Roman"/>
          <w:sz w:val="22"/>
          <w:szCs w:val="22"/>
        </w:rPr>
        <w:t xml:space="preserve">the owner or operator shall obtain </w:t>
      </w:r>
      <w:r w:rsidRPr="00557150">
        <w:rPr>
          <w:rFonts w:ascii="Times New Roman" w:hAnsi="Times New Roman"/>
          <w:sz w:val="22"/>
          <w:szCs w:val="22"/>
        </w:rPr>
        <w:t>valid continuous monitoring system hourly averages as specified in subdivision 9.10.s.</w:t>
      </w: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55715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57150">
        <w:rPr>
          <w:rFonts w:ascii="Times New Roman" w:hAnsi="Times New Roman"/>
          <w:sz w:val="22"/>
          <w:szCs w:val="22"/>
        </w:rPr>
        <w:tab/>
      </w:r>
      <w:r w:rsidRPr="00557150">
        <w:rPr>
          <w:rFonts w:ascii="Times New Roman" w:hAnsi="Times New Roman"/>
          <w:sz w:val="22"/>
          <w:szCs w:val="22"/>
        </w:rPr>
        <w:tab/>
      </w:r>
      <w:r w:rsidRPr="00557150">
        <w:rPr>
          <w:rFonts w:ascii="Times New Roman" w:hAnsi="Times New Roman"/>
          <w:sz w:val="22"/>
          <w:szCs w:val="22"/>
        </w:rPr>
        <w:tab/>
        <w:t>9.</w:t>
      </w:r>
      <w:proofErr w:type="gramStart"/>
      <w:r w:rsidRPr="00557150">
        <w:rPr>
          <w:rFonts w:ascii="Times New Roman" w:hAnsi="Times New Roman"/>
          <w:sz w:val="22"/>
          <w:szCs w:val="22"/>
        </w:rPr>
        <w:t>10.n.</w:t>
      </w:r>
      <w:proofErr w:type="gramEnd"/>
      <w:r w:rsidRPr="00557150">
        <w:rPr>
          <w:rFonts w:ascii="Times New Roman" w:hAnsi="Times New Roman"/>
          <w:sz w:val="22"/>
          <w:szCs w:val="22"/>
        </w:rPr>
        <w:t xml:space="preserve">9.  The </w:t>
      </w:r>
      <w:r w:rsidR="002E2160" w:rsidRPr="00557150">
        <w:rPr>
          <w:rFonts w:ascii="Times New Roman" w:hAnsi="Times New Roman"/>
          <w:sz w:val="22"/>
          <w:szCs w:val="22"/>
        </w:rPr>
        <w:t>owner or operator shall express the one</w:t>
      </w:r>
      <w:r w:rsidRPr="00557150">
        <w:rPr>
          <w:rFonts w:ascii="Times New Roman" w:hAnsi="Times New Roman"/>
          <w:sz w:val="22"/>
          <w:szCs w:val="22"/>
        </w:rPr>
        <w:t xml:space="preserve">-hour arithmetic averages required under paragraph 9.10.n.7 in milligrams per dry standard cubic meter corrected to </w:t>
      </w:r>
      <w:r w:rsidR="002E2160" w:rsidRPr="00557150">
        <w:rPr>
          <w:rFonts w:ascii="Times New Roman" w:hAnsi="Times New Roman"/>
          <w:sz w:val="22"/>
          <w:szCs w:val="22"/>
        </w:rPr>
        <w:t>seven</w:t>
      </w:r>
      <w:r w:rsidRPr="00557150">
        <w:rPr>
          <w:rFonts w:ascii="Times New Roman" w:hAnsi="Times New Roman"/>
          <w:sz w:val="22"/>
          <w:szCs w:val="22"/>
        </w:rPr>
        <w:t xml:space="preserve"> percent oxygen (or carbon dioxide) (dry basis)</w:t>
      </w:r>
      <w:r w:rsidR="002E2160" w:rsidRPr="00557150">
        <w:rPr>
          <w:rFonts w:ascii="Times New Roman" w:hAnsi="Times New Roman"/>
          <w:sz w:val="22"/>
          <w:szCs w:val="22"/>
        </w:rPr>
        <w:t>,</w:t>
      </w:r>
      <w:r w:rsidRPr="00557150">
        <w:rPr>
          <w:rFonts w:ascii="Times New Roman" w:hAnsi="Times New Roman"/>
          <w:sz w:val="22"/>
          <w:szCs w:val="22"/>
        </w:rPr>
        <w:t xml:space="preserve"> and </w:t>
      </w:r>
      <w:r w:rsidR="002E2160" w:rsidRPr="00557150">
        <w:rPr>
          <w:rFonts w:ascii="Times New Roman" w:hAnsi="Times New Roman"/>
          <w:sz w:val="22"/>
          <w:szCs w:val="22"/>
        </w:rPr>
        <w:t xml:space="preserve">the owner or operator shall use the one-hour arithmetic averages </w:t>
      </w:r>
      <w:r w:rsidRPr="00557150">
        <w:rPr>
          <w:rFonts w:ascii="Times New Roman" w:hAnsi="Times New Roman"/>
          <w:sz w:val="22"/>
          <w:szCs w:val="22"/>
        </w:rPr>
        <w:t xml:space="preserve">to calculate the 30-day rolling average emission concentrations.  CEMS data during startup and shutdown are not corrected to </w:t>
      </w:r>
      <w:r w:rsidR="001C6DD7" w:rsidRPr="00557150">
        <w:rPr>
          <w:rFonts w:ascii="Times New Roman" w:hAnsi="Times New Roman"/>
          <w:sz w:val="22"/>
          <w:szCs w:val="22"/>
        </w:rPr>
        <w:t>seven</w:t>
      </w:r>
      <w:r w:rsidRPr="00557150">
        <w:rPr>
          <w:rFonts w:ascii="Times New Roman" w:hAnsi="Times New Roman"/>
          <w:sz w:val="22"/>
          <w:szCs w:val="22"/>
        </w:rPr>
        <w:t xml:space="preserve"> percent oxygen and are measured at stack oxygen content.  The </w:t>
      </w:r>
      <w:r w:rsidR="001C6DD7" w:rsidRPr="00557150">
        <w:rPr>
          <w:rFonts w:ascii="Times New Roman" w:hAnsi="Times New Roman"/>
          <w:sz w:val="22"/>
          <w:szCs w:val="22"/>
        </w:rPr>
        <w:t>owner or operator shall calculate the one</w:t>
      </w:r>
      <w:r w:rsidRPr="00557150">
        <w:rPr>
          <w:rFonts w:ascii="Times New Roman" w:hAnsi="Times New Roman"/>
          <w:sz w:val="22"/>
          <w:szCs w:val="22"/>
        </w:rPr>
        <w:t>-hour arithmetic averages using the data points required under 40 CFR §</w:t>
      </w:r>
      <w:r w:rsidR="001C6DD7" w:rsidRPr="00557150">
        <w:rPr>
          <w:rFonts w:ascii="Times New Roman" w:hAnsi="Times New Roman"/>
          <w:sz w:val="22"/>
          <w:szCs w:val="22"/>
        </w:rPr>
        <w:t xml:space="preserve"> </w:t>
      </w:r>
      <w:r w:rsidRPr="00557150">
        <w:rPr>
          <w:rFonts w:ascii="Times New Roman" w:hAnsi="Times New Roman"/>
          <w:sz w:val="22"/>
          <w:szCs w:val="22"/>
        </w:rPr>
        <w:t>60.13(e)(2).</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10.n.</w:t>
      </w:r>
      <w:proofErr w:type="gramEnd"/>
      <w:r w:rsidRPr="000D48A0">
        <w:rPr>
          <w:rFonts w:ascii="Times New Roman" w:hAnsi="Times New Roman"/>
          <w:sz w:val="22"/>
          <w:szCs w:val="22"/>
        </w:rPr>
        <w:t xml:space="preserve">10.  </w:t>
      </w:r>
      <w:r w:rsidR="001C6DD7" w:rsidRPr="0015667C">
        <w:rPr>
          <w:rFonts w:ascii="Times New Roman" w:hAnsi="Times New Roman"/>
          <w:sz w:val="22"/>
          <w:szCs w:val="22"/>
        </w:rPr>
        <w:t>The owner or operator shall use a</w:t>
      </w:r>
      <w:r w:rsidRPr="0015667C">
        <w:rPr>
          <w:rFonts w:ascii="Times New Roman" w:hAnsi="Times New Roman"/>
          <w:sz w:val="22"/>
          <w:szCs w:val="22"/>
        </w:rPr>
        <w:t>ll</w:t>
      </w:r>
      <w:r w:rsidRPr="000D48A0">
        <w:rPr>
          <w:rFonts w:ascii="Times New Roman" w:hAnsi="Times New Roman"/>
          <w:sz w:val="22"/>
          <w:szCs w:val="22"/>
        </w:rPr>
        <w:t xml:space="preserve"> valid CEMS data in calculating average emission concentrations</w:t>
      </w:r>
      <w:r w:rsidR="001C6DD7" w:rsidRPr="000D48A0">
        <w:rPr>
          <w:rFonts w:ascii="Times New Roman" w:hAnsi="Times New Roman"/>
          <w:sz w:val="22"/>
          <w:szCs w:val="22"/>
        </w:rPr>
        <w:t>,</w:t>
      </w:r>
      <w:r w:rsidRPr="000D48A0">
        <w:rPr>
          <w:rFonts w:ascii="Times New Roman" w:hAnsi="Times New Roman"/>
          <w:sz w:val="22"/>
          <w:szCs w:val="22"/>
        </w:rPr>
        <w:t xml:space="preserve"> even if the minimum CEMS data requirements of paragraph 9.10.n.8 are not met.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15667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10.n.</w:t>
      </w:r>
      <w:proofErr w:type="gramEnd"/>
      <w:r w:rsidRPr="000D48A0">
        <w:rPr>
          <w:rFonts w:ascii="Times New Roman" w:hAnsi="Times New Roman"/>
          <w:sz w:val="22"/>
          <w:szCs w:val="22"/>
        </w:rPr>
        <w:t xml:space="preserve">11.  The </w:t>
      </w:r>
      <w:r w:rsidR="001C6DD7" w:rsidRPr="0015667C">
        <w:rPr>
          <w:rFonts w:ascii="Times New Roman" w:hAnsi="Times New Roman"/>
          <w:sz w:val="22"/>
          <w:szCs w:val="22"/>
        </w:rPr>
        <w:t xml:space="preserve">owner or operator shall operate the </w:t>
      </w:r>
      <w:r w:rsidRPr="0015667C">
        <w:rPr>
          <w:rFonts w:ascii="Times New Roman" w:hAnsi="Times New Roman"/>
          <w:sz w:val="22"/>
          <w:szCs w:val="22"/>
        </w:rPr>
        <w:t>continuous CEMS according to Performance Specification 11 in Appendix B of 40 CFR Part 60.</w:t>
      </w:r>
    </w:p>
    <w:p w:rsidR="00276CD7" w:rsidRPr="0015667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15667C"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15667C">
        <w:rPr>
          <w:rFonts w:ascii="Times New Roman" w:hAnsi="Times New Roman"/>
          <w:sz w:val="22"/>
          <w:szCs w:val="22"/>
        </w:rPr>
        <w:tab/>
      </w:r>
      <w:r w:rsidRPr="0015667C">
        <w:rPr>
          <w:rFonts w:ascii="Times New Roman" w:hAnsi="Times New Roman"/>
          <w:sz w:val="22"/>
          <w:szCs w:val="22"/>
        </w:rPr>
        <w:tab/>
      </w:r>
      <w:r w:rsidRPr="0015667C">
        <w:rPr>
          <w:rFonts w:ascii="Times New Roman" w:hAnsi="Times New Roman"/>
          <w:sz w:val="22"/>
          <w:szCs w:val="22"/>
        </w:rPr>
        <w:tab/>
        <w:t>9.</w:t>
      </w:r>
      <w:proofErr w:type="gramStart"/>
      <w:r w:rsidRPr="0015667C">
        <w:rPr>
          <w:rFonts w:ascii="Times New Roman" w:hAnsi="Times New Roman"/>
          <w:sz w:val="22"/>
          <w:szCs w:val="22"/>
        </w:rPr>
        <w:t>10.n.</w:t>
      </w:r>
      <w:proofErr w:type="gramEnd"/>
      <w:r w:rsidRPr="0015667C">
        <w:rPr>
          <w:rFonts w:ascii="Times New Roman" w:hAnsi="Times New Roman"/>
          <w:sz w:val="22"/>
          <w:szCs w:val="22"/>
        </w:rPr>
        <w:t xml:space="preserve">12.  During each relative accuracy test run of the CEMS required by Performance Specification 11 in Appendix B of 40 CFR Part 60, </w:t>
      </w:r>
      <w:r w:rsidR="001C6DD7" w:rsidRPr="0015667C">
        <w:rPr>
          <w:rFonts w:ascii="Times New Roman" w:hAnsi="Times New Roman"/>
          <w:sz w:val="22"/>
          <w:szCs w:val="22"/>
        </w:rPr>
        <w:t xml:space="preserve">the owner or operator shall collect the </w:t>
      </w:r>
      <w:r w:rsidRPr="0015667C">
        <w:rPr>
          <w:rFonts w:ascii="Times New Roman" w:hAnsi="Times New Roman"/>
          <w:sz w:val="22"/>
          <w:szCs w:val="22"/>
        </w:rPr>
        <w:t>particulate matter and oxygen (or carbon dioxide) data concurrently (or within a 30- to 60-minute period) by both the CEMS and the following test methods</w:t>
      </w:r>
      <w:r w:rsidR="001C6DD7" w:rsidRPr="0015667C">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9.10.n.12.A.  For particulate matter, EPA Reference Method 5 at 40 CFR Part 60, Appendix A-3.</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9.10.n.12.B.  For oxygen (or carbon dioxide), EPA Reference Method 3A or 3B at 40 CFR Part 60, Appendix A-2, as applicable.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10.n.</w:t>
      </w:r>
      <w:proofErr w:type="gramEnd"/>
      <w:r w:rsidRPr="000D48A0">
        <w:rPr>
          <w:rFonts w:ascii="Times New Roman" w:hAnsi="Times New Roman"/>
          <w:sz w:val="22"/>
          <w:szCs w:val="22"/>
        </w:rPr>
        <w:t xml:space="preserve">13.  </w:t>
      </w:r>
      <w:r w:rsidR="001C6DD7" w:rsidRPr="0015667C">
        <w:rPr>
          <w:rFonts w:ascii="Times New Roman" w:hAnsi="Times New Roman"/>
          <w:sz w:val="22"/>
          <w:szCs w:val="22"/>
        </w:rPr>
        <w:t>The owner or operator shall perform q</w:t>
      </w:r>
      <w:r w:rsidRPr="000D48A0">
        <w:rPr>
          <w:rFonts w:ascii="Times New Roman" w:hAnsi="Times New Roman"/>
          <w:sz w:val="22"/>
          <w:szCs w:val="22"/>
        </w:rPr>
        <w:t>uarterly accuracy determinations and daily calibration drift tests in accordance with Procedure 2 in Appendix F of 40 CFR Part 60.</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t>9.10.o.  To demonstrate continuous compliance with the carbon monoxide emissions limit, a facility may substitute use of a continuous automated sampling system for the carbon monoxide annual performance test to demonstrate compliance with the carbon monoxide emissions limits.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10.o.</w:t>
      </w:r>
      <w:proofErr w:type="gramEnd"/>
      <w:r w:rsidRPr="000D48A0">
        <w:rPr>
          <w:rFonts w:ascii="Times New Roman" w:hAnsi="Times New Roman"/>
          <w:sz w:val="22"/>
          <w:szCs w:val="22"/>
        </w:rPr>
        <w:t xml:space="preserve">1.  </w:t>
      </w:r>
      <w:r w:rsidR="001C6DD7" w:rsidRPr="00375D00">
        <w:rPr>
          <w:rFonts w:ascii="Times New Roman" w:hAnsi="Times New Roman"/>
          <w:sz w:val="22"/>
          <w:szCs w:val="22"/>
        </w:rPr>
        <w:t>The owner or operator shall i</w:t>
      </w:r>
      <w:r w:rsidRPr="00375D00">
        <w:rPr>
          <w:rFonts w:ascii="Times New Roman" w:hAnsi="Times New Roman"/>
          <w:sz w:val="22"/>
          <w:szCs w:val="22"/>
        </w:rPr>
        <w:t xml:space="preserve">nstall, calibrate, maintain, and operate a CEMS for measuring carbon monoxide emissions discharged to the atmosphere and record the output of the system.  The </w:t>
      </w:r>
      <w:r w:rsidR="001C6DD7" w:rsidRPr="00375D00">
        <w:rPr>
          <w:rFonts w:ascii="Times New Roman" w:hAnsi="Times New Roman"/>
          <w:sz w:val="22"/>
          <w:szCs w:val="22"/>
        </w:rPr>
        <w:t xml:space="preserve">owner or operator shall follow the </w:t>
      </w:r>
      <w:r w:rsidRPr="00375D00">
        <w:rPr>
          <w:rFonts w:ascii="Times New Roman" w:hAnsi="Times New Roman"/>
          <w:sz w:val="22"/>
          <w:szCs w:val="22"/>
        </w:rPr>
        <w:t>requirements under Performance Specification 4B of Appendix B of 40 CFR Part 60, the Quality Assurance Procedure 1 of Appendix F of 40 CFR Part 60</w:t>
      </w:r>
      <w:r w:rsidR="001C6DD7" w:rsidRPr="00375D00">
        <w:rPr>
          <w:rFonts w:ascii="Times New Roman" w:hAnsi="Times New Roman"/>
          <w:sz w:val="22"/>
          <w:szCs w:val="22"/>
        </w:rPr>
        <w:t>,</w:t>
      </w:r>
      <w:r w:rsidRPr="00375D00">
        <w:rPr>
          <w:rFonts w:ascii="Times New Roman" w:hAnsi="Times New Roman"/>
          <w:sz w:val="22"/>
          <w:szCs w:val="22"/>
        </w:rPr>
        <w:t xml:space="preserve"> and the procedures under 40CFR §</w:t>
      </w:r>
      <w:r w:rsidR="001C6DD7" w:rsidRPr="00375D00">
        <w:rPr>
          <w:rFonts w:ascii="Times New Roman" w:hAnsi="Times New Roman"/>
          <w:sz w:val="22"/>
          <w:szCs w:val="22"/>
        </w:rPr>
        <w:t xml:space="preserve"> </w:t>
      </w:r>
      <w:r w:rsidRPr="00375D00">
        <w:rPr>
          <w:rFonts w:ascii="Times New Roman" w:hAnsi="Times New Roman"/>
          <w:sz w:val="22"/>
          <w:szCs w:val="22"/>
        </w:rPr>
        <w:t>60.13 for installation, evaluation, and operation of the CEMS.</w:t>
      </w: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9.</w:t>
      </w:r>
      <w:proofErr w:type="gramStart"/>
      <w:r w:rsidRPr="00375D00">
        <w:rPr>
          <w:rFonts w:ascii="Times New Roman" w:hAnsi="Times New Roman"/>
          <w:sz w:val="22"/>
          <w:szCs w:val="22"/>
        </w:rPr>
        <w:t>10.o.</w:t>
      </w:r>
      <w:proofErr w:type="gramEnd"/>
      <w:r w:rsidRPr="00375D00">
        <w:rPr>
          <w:rFonts w:ascii="Times New Roman" w:hAnsi="Times New Roman"/>
          <w:sz w:val="22"/>
          <w:szCs w:val="22"/>
        </w:rPr>
        <w:t xml:space="preserve">2.  Following the date that the initial performance test for carbon monoxide is completed or is required to be completed under subsection 9.7 through paragraph 9.7.j.3, </w:t>
      </w:r>
      <w:r w:rsidR="001C6DD7" w:rsidRPr="00375D00">
        <w:rPr>
          <w:rFonts w:ascii="Times New Roman" w:hAnsi="Times New Roman"/>
          <w:sz w:val="22"/>
          <w:szCs w:val="22"/>
        </w:rPr>
        <w:t xml:space="preserve">the owner or operator may determine </w:t>
      </w:r>
      <w:r w:rsidRPr="00375D00">
        <w:rPr>
          <w:rFonts w:ascii="Times New Roman" w:hAnsi="Times New Roman"/>
          <w:sz w:val="22"/>
          <w:szCs w:val="22"/>
        </w:rPr>
        <w:t xml:space="preserve">compliance with the carbon monoxide emission limit based on the 30-day rolling average of the hourly arithmetic average emission concentrations, including CEMS data during startup and shutdown, using CEMS outlet data.  Except for CEMS data during startup and shutdown, the </w:t>
      </w:r>
      <w:r w:rsidR="001C6DD7" w:rsidRPr="00375D00">
        <w:rPr>
          <w:rFonts w:ascii="Times New Roman" w:hAnsi="Times New Roman"/>
          <w:sz w:val="22"/>
          <w:szCs w:val="22"/>
        </w:rPr>
        <w:t>owner or operator shall express the one</w:t>
      </w:r>
      <w:r w:rsidRPr="00375D00">
        <w:rPr>
          <w:rFonts w:ascii="Times New Roman" w:hAnsi="Times New Roman"/>
          <w:sz w:val="22"/>
          <w:szCs w:val="22"/>
        </w:rPr>
        <w:t xml:space="preserve">-hour arithmetic averages in parts per million corrected to </w:t>
      </w:r>
      <w:r w:rsidR="001C6DD7" w:rsidRPr="00375D00">
        <w:rPr>
          <w:rFonts w:ascii="Times New Roman" w:hAnsi="Times New Roman"/>
          <w:sz w:val="22"/>
          <w:szCs w:val="22"/>
        </w:rPr>
        <w:t>seven</w:t>
      </w:r>
      <w:r w:rsidRPr="00375D00">
        <w:rPr>
          <w:rFonts w:ascii="Times New Roman" w:hAnsi="Times New Roman"/>
          <w:sz w:val="22"/>
          <w:szCs w:val="22"/>
        </w:rPr>
        <w:t xml:space="preserve"> percent oxygen (dry basis) and used to calculate the 30-day rolling average emission concentrations.  CEMS data during startup and shutdown</w:t>
      </w:r>
      <w:r w:rsidR="00375D00" w:rsidRPr="00375D00">
        <w:rPr>
          <w:rFonts w:ascii="Times New Roman" w:hAnsi="Times New Roman"/>
          <w:sz w:val="22"/>
          <w:szCs w:val="22"/>
        </w:rPr>
        <w:t xml:space="preserve"> </w:t>
      </w:r>
      <w:r w:rsidRPr="00375D00">
        <w:rPr>
          <w:rFonts w:ascii="Times New Roman" w:hAnsi="Times New Roman"/>
          <w:sz w:val="22"/>
          <w:szCs w:val="22"/>
        </w:rPr>
        <w:t xml:space="preserve">are not corrected to </w:t>
      </w:r>
      <w:r w:rsidR="001C6DD7" w:rsidRPr="00375D00">
        <w:rPr>
          <w:rFonts w:ascii="Times New Roman" w:hAnsi="Times New Roman"/>
          <w:sz w:val="22"/>
          <w:szCs w:val="22"/>
        </w:rPr>
        <w:t>seven</w:t>
      </w:r>
      <w:r w:rsidRPr="00375D00">
        <w:rPr>
          <w:rFonts w:ascii="Times New Roman" w:hAnsi="Times New Roman"/>
          <w:sz w:val="22"/>
          <w:szCs w:val="22"/>
        </w:rPr>
        <w:t xml:space="preserve"> percent oxygen and are measured at stack oxygen content.  The </w:t>
      </w:r>
      <w:r w:rsidR="001C6DD7" w:rsidRPr="00375D00">
        <w:rPr>
          <w:rFonts w:ascii="Times New Roman" w:hAnsi="Times New Roman"/>
          <w:sz w:val="22"/>
          <w:szCs w:val="22"/>
        </w:rPr>
        <w:t>owner or operator shall calculate the one</w:t>
      </w:r>
      <w:r w:rsidRPr="00375D00">
        <w:rPr>
          <w:rFonts w:ascii="Times New Roman" w:hAnsi="Times New Roman"/>
          <w:sz w:val="22"/>
          <w:szCs w:val="22"/>
        </w:rPr>
        <w:t>-hour arithmetic averages using the data points required under 40 CFR §</w:t>
      </w:r>
      <w:r w:rsidR="001C6DD7" w:rsidRPr="00375D00">
        <w:rPr>
          <w:rFonts w:ascii="Times New Roman" w:hAnsi="Times New Roman"/>
          <w:sz w:val="22"/>
          <w:szCs w:val="22"/>
        </w:rPr>
        <w:t xml:space="preserve"> </w:t>
      </w:r>
      <w:r w:rsidRPr="00375D00">
        <w:rPr>
          <w:rFonts w:ascii="Times New Roman" w:hAnsi="Times New Roman"/>
          <w:sz w:val="22"/>
          <w:szCs w:val="22"/>
        </w:rPr>
        <w:t>60.13(e)(2).</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9.10.p.  The owner or operator of an affected source with a bypass stack shall install, calibrate (to manufacturers’ specifications), maintain</w:t>
      </w:r>
      <w:r w:rsidR="001C6DD7" w:rsidRPr="000D48A0">
        <w:rPr>
          <w:rFonts w:ascii="Times New Roman" w:hAnsi="Times New Roman"/>
          <w:sz w:val="22"/>
          <w:szCs w:val="22"/>
        </w:rPr>
        <w:t>,</w:t>
      </w:r>
      <w:r w:rsidRPr="000D48A0">
        <w:rPr>
          <w:rFonts w:ascii="Times New Roman" w:hAnsi="Times New Roman"/>
          <w:sz w:val="22"/>
          <w:szCs w:val="22"/>
        </w:rPr>
        <w:t xml:space="preserve"> and operate a device or method for measuring the use of the bypass stack including date, time</w:t>
      </w:r>
      <w:r w:rsidR="001C6DD7" w:rsidRPr="000D48A0">
        <w:rPr>
          <w:rFonts w:ascii="Times New Roman" w:hAnsi="Times New Roman"/>
          <w:sz w:val="22"/>
          <w:szCs w:val="22"/>
        </w:rPr>
        <w:t>,</w:t>
      </w:r>
      <w:r w:rsidRPr="000D48A0">
        <w:rPr>
          <w:rFonts w:ascii="Times New Roman" w:hAnsi="Times New Roman"/>
          <w:sz w:val="22"/>
          <w:szCs w:val="22"/>
        </w:rPr>
        <w:t xml:space="preserve"> and duration.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9.10.q.  For energy recovery units with a heat input capacity of 100 MMBtu/</w:t>
      </w:r>
      <w:proofErr w:type="spellStart"/>
      <w:r w:rsidRPr="000D48A0">
        <w:rPr>
          <w:rFonts w:ascii="Times New Roman" w:hAnsi="Times New Roman"/>
          <w:sz w:val="22"/>
          <w:szCs w:val="22"/>
        </w:rPr>
        <w:t>hr</w:t>
      </w:r>
      <w:proofErr w:type="spellEnd"/>
      <w:r w:rsidRPr="000D48A0">
        <w:rPr>
          <w:rFonts w:ascii="Times New Roman" w:hAnsi="Times New Roman"/>
          <w:sz w:val="22"/>
          <w:szCs w:val="22"/>
        </w:rPr>
        <w:t xml:space="preserve"> or greater that do not use a carbon monoxide continuous emission monitoring system, </w:t>
      </w:r>
      <w:r w:rsidR="001C6DD7" w:rsidRPr="00375D00">
        <w:rPr>
          <w:rFonts w:ascii="Times New Roman" w:hAnsi="Times New Roman"/>
          <w:sz w:val="22"/>
          <w:szCs w:val="22"/>
        </w:rPr>
        <w:t xml:space="preserve">the owner or operator </w:t>
      </w:r>
      <w:r w:rsidRPr="00375D00">
        <w:rPr>
          <w:rFonts w:ascii="Times New Roman" w:hAnsi="Times New Roman"/>
          <w:sz w:val="22"/>
          <w:szCs w:val="22"/>
        </w:rPr>
        <w:t>shall install, operate</w:t>
      </w:r>
      <w:r w:rsidR="001C6DD7" w:rsidRPr="00375D00">
        <w:rPr>
          <w:rFonts w:ascii="Times New Roman" w:hAnsi="Times New Roman"/>
          <w:sz w:val="22"/>
          <w:szCs w:val="22"/>
        </w:rPr>
        <w:t>,</w:t>
      </w:r>
      <w:r w:rsidRPr="00375D00">
        <w:rPr>
          <w:rFonts w:ascii="Times New Roman" w:hAnsi="Times New Roman"/>
          <w:sz w:val="22"/>
          <w:szCs w:val="22"/>
        </w:rPr>
        <w:t xml:space="preserve"> and maintain the continuous oxygen monitoring system according to the procedures in paragraphs 9.10.q.1 through 9.10.q.4 by the compliance date specified in Table </w:t>
      </w:r>
      <w:r w:rsidR="00A3774D">
        <w:rPr>
          <w:rFonts w:ascii="Times New Roman" w:hAnsi="Times New Roman"/>
          <w:sz w:val="22"/>
          <w:szCs w:val="22"/>
        </w:rPr>
        <w:t>45-18E</w:t>
      </w:r>
      <w:r w:rsidRPr="00375D00">
        <w:rPr>
          <w:rFonts w:ascii="Times New Roman" w:hAnsi="Times New Roman"/>
          <w:sz w:val="22"/>
          <w:szCs w:val="22"/>
        </w:rPr>
        <w:t xml:space="preserve">.  The </w:t>
      </w:r>
      <w:r w:rsidR="001C6DD7" w:rsidRPr="00375D00">
        <w:rPr>
          <w:rFonts w:ascii="Times New Roman" w:hAnsi="Times New Roman"/>
          <w:sz w:val="22"/>
          <w:szCs w:val="22"/>
        </w:rPr>
        <w:t xml:space="preserve">owner or operator shall monitor </w:t>
      </w:r>
      <w:r w:rsidRPr="00375D00">
        <w:rPr>
          <w:rFonts w:ascii="Times New Roman" w:hAnsi="Times New Roman"/>
          <w:sz w:val="22"/>
          <w:szCs w:val="22"/>
        </w:rPr>
        <w:t>oxygen level at the outlet of the energy recovery unit.</w:t>
      </w: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9.</w:t>
      </w:r>
      <w:proofErr w:type="gramStart"/>
      <w:r w:rsidRPr="00375D00">
        <w:rPr>
          <w:rFonts w:ascii="Times New Roman" w:hAnsi="Times New Roman"/>
          <w:sz w:val="22"/>
          <w:szCs w:val="22"/>
        </w:rPr>
        <w:t>10.q.</w:t>
      </w:r>
      <w:proofErr w:type="gramEnd"/>
      <w:r w:rsidRPr="00375D00">
        <w:rPr>
          <w:rFonts w:ascii="Times New Roman" w:hAnsi="Times New Roman"/>
          <w:sz w:val="22"/>
          <w:szCs w:val="22"/>
        </w:rPr>
        <w:t xml:space="preserve">1.  </w:t>
      </w:r>
      <w:r w:rsidR="001512A9" w:rsidRPr="00375D00">
        <w:rPr>
          <w:rFonts w:ascii="Times New Roman" w:hAnsi="Times New Roman"/>
          <w:sz w:val="22"/>
          <w:szCs w:val="22"/>
        </w:rPr>
        <w:t xml:space="preserve">The </w:t>
      </w:r>
      <w:r w:rsidR="001C6DD7" w:rsidRPr="00375D00">
        <w:rPr>
          <w:rFonts w:ascii="Times New Roman" w:hAnsi="Times New Roman"/>
          <w:sz w:val="22"/>
          <w:szCs w:val="22"/>
        </w:rPr>
        <w:t xml:space="preserve">owner or operator shall install the </w:t>
      </w:r>
      <w:r w:rsidR="001512A9" w:rsidRPr="00375D00">
        <w:rPr>
          <w:rFonts w:ascii="Times New Roman" w:hAnsi="Times New Roman"/>
          <w:sz w:val="22"/>
          <w:szCs w:val="22"/>
        </w:rPr>
        <w:t>oxygen analyzer system by the initial performance test date specified in</w:t>
      </w:r>
      <w:r w:rsidR="00452D7C" w:rsidRPr="00375D00">
        <w:rPr>
          <w:rFonts w:ascii="Times New Roman" w:hAnsi="Times New Roman"/>
          <w:sz w:val="22"/>
          <w:szCs w:val="22"/>
        </w:rPr>
        <w:t xml:space="preserve"> section 9.6</w:t>
      </w:r>
      <w:r w:rsidR="001C6DD7" w:rsidRPr="00375D00">
        <w:rPr>
          <w:rFonts w:ascii="Times New Roman" w:hAnsi="Times New Roman"/>
          <w:sz w:val="22"/>
          <w:szCs w:val="22"/>
        </w:rPr>
        <w:t>;</w:t>
      </w: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9.</w:t>
      </w:r>
      <w:proofErr w:type="gramStart"/>
      <w:r w:rsidRPr="00375D00">
        <w:rPr>
          <w:rFonts w:ascii="Times New Roman" w:hAnsi="Times New Roman"/>
          <w:sz w:val="22"/>
          <w:szCs w:val="22"/>
        </w:rPr>
        <w:t>10.q.</w:t>
      </w:r>
      <w:proofErr w:type="gramEnd"/>
      <w:r w:rsidRPr="00375D00">
        <w:rPr>
          <w:rFonts w:ascii="Times New Roman" w:hAnsi="Times New Roman"/>
          <w:sz w:val="22"/>
          <w:szCs w:val="22"/>
        </w:rPr>
        <w:t xml:space="preserve">2.  </w:t>
      </w:r>
      <w:r w:rsidR="001C6DD7" w:rsidRPr="00375D00">
        <w:rPr>
          <w:rFonts w:ascii="Times New Roman" w:hAnsi="Times New Roman"/>
          <w:sz w:val="22"/>
          <w:szCs w:val="22"/>
        </w:rPr>
        <w:t>The owner or operator</w:t>
      </w:r>
      <w:r w:rsidR="008A3B04" w:rsidRPr="00375D00">
        <w:rPr>
          <w:rFonts w:ascii="Times New Roman" w:hAnsi="Times New Roman"/>
          <w:sz w:val="22"/>
          <w:szCs w:val="22"/>
        </w:rPr>
        <w:t xml:space="preserve"> shall</w:t>
      </w:r>
      <w:r w:rsidR="00452D7C" w:rsidRPr="00375D00">
        <w:rPr>
          <w:rFonts w:ascii="Times New Roman" w:hAnsi="Times New Roman"/>
          <w:sz w:val="22"/>
          <w:szCs w:val="22"/>
        </w:rPr>
        <w:t xml:space="preserve"> operate the oxygen trim system in compliance with paragraph 9.10.q.3 </w:t>
      </w:r>
      <w:proofErr w:type="gramStart"/>
      <w:r w:rsidR="00452D7C" w:rsidRPr="00375D00">
        <w:rPr>
          <w:rFonts w:ascii="Times New Roman" w:hAnsi="Times New Roman"/>
          <w:sz w:val="22"/>
          <w:szCs w:val="22"/>
        </w:rPr>
        <w:t>at all times</w:t>
      </w:r>
      <w:proofErr w:type="gramEnd"/>
      <w:r w:rsidR="00452D7C" w:rsidRPr="00375D00">
        <w:rPr>
          <w:rFonts w:ascii="Times New Roman" w:hAnsi="Times New Roman"/>
          <w:sz w:val="22"/>
          <w:szCs w:val="22"/>
        </w:rPr>
        <w:t>;</w:t>
      </w: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9.</w:t>
      </w:r>
      <w:proofErr w:type="gramStart"/>
      <w:r w:rsidRPr="00375D00">
        <w:rPr>
          <w:rFonts w:ascii="Times New Roman" w:hAnsi="Times New Roman"/>
          <w:sz w:val="22"/>
          <w:szCs w:val="22"/>
        </w:rPr>
        <w:t>10.q.</w:t>
      </w:r>
      <w:proofErr w:type="gramEnd"/>
      <w:r w:rsidRPr="00375D00">
        <w:rPr>
          <w:rFonts w:ascii="Times New Roman" w:hAnsi="Times New Roman"/>
          <w:sz w:val="22"/>
          <w:szCs w:val="22"/>
        </w:rPr>
        <w:t xml:space="preserve">3.  </w:t>
      </w:r>
      <w:r w:rsidR="001C6DD7" w:rsidRPr="00375D00">
        <w:rPr>
          <w:rFonts w:ascii="Times New Roman" w:hAnsi="Times New Roman"/>
          <w:sz w:val="22"/>
          <w:szCs w:val="22"/>
        </w:rPr>
        <w:t>The owner or operator</w:t>
      </w:r>
      <w:r w:rsidR="008A3B04" w:rsidRPr="00375D00">
        <w:rPr>
          <w:rFonts w:ascii="Times New Roman" w:hAnsi="Times New Roman"/>
          <w:sz w:val="22"/>
          <w:szCs w:val="22"/>
        </w:rPr>
        <w:t xml:space="preserve"> shall</w:t>
      </w:r>
      <w:r w:rsidR="00452D7C" w:rsidRPr="00375D00">
        <w:rPr>
          <w:rFonts w:ascii="Times New Roman" w:hAnsi="Times New Roman"/>
          <w:sz w:val="22"/>
          <w:szCs w:val="22"/>
        </w:rPr>
        <w:t xml:space="preserve"> maintain the oxygen level such that the 30-day rolling average that is established as the operating limit for oxygen according to paragraph 9.10.q.4 is not below the lowest hourly average oxygen concentration measured during the most recent CO performance test;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10.q.</w:t>
      </w:r>
      <w:proofErr w:type="gramEnd"/>
      <w:r w:rsidRPr="000D48A0">
        <w:rPr>
          <w:rFonts w:ascii="Times New Roman" w:hAnsi="Times New Roman"/>
          <w:sz w:val="22"/>
          <w:szCs w:val="22"/>
        </w:rPr>
        <w:t xml:space="preserve">4.  </w:t>
      </w:r>
      <w:r w:rsidR="001C6DD7" w:rsidRPr="00375D00">
        <w:rPr>
          <w:rFonts w:ascii="Times New Roman" w:hAnsi="Times New Roman"/>
          <w:sz w:val="22"/>
          <w:szCs w:val="22"/>
        </w:rPr>
        <w:t>The owner or operator</w:t>
      </w:r>
      <w:r w:rsidR="008A3B04" w:rsidRPr="00375D00">
        <w:rPr>
          <w:rFonts w:ascii="Times New Roman" w:hAnsi="Times New Roman"/>
          <w:sz w:val="22"/>
          <w:szCs w:val="22"/>
        </w:rPr>
        <w:t xml:space="preserve"> shall</w:t>
      </w:r>
      <w:r w:rsidR="00452D7C" w:rsidRPr="00375D00">
        <w:rPr>
          <w:rFonts w:ascii="Times New Roman" w:hAnsi="Times New Roman"/>
          <w:sz w:val="22"/>
          <w:szCs w:val="22"/>
        </w:rPr>
        <w:t xml:space="preserve"> calculate and record a 30-day rolling average oxygen concentration using equation 19–19 in section 12.4.1 of EPA Reference Method 19 of Appendix A–7 of 40 CFR Part 60.</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9.10.r.  For energy recovery units with annual average heat input rates greater than or equal to 250 MMBtu/hour and waste-burning kilns, </w:t>
      </w:r>
      <w:r w:rsidR="001C6DD7" w:rsidRPr="00375D00">
        <w:rPr>
          <w:rFonts w:ascii="Times New Roman" w:hAnsi="Times New Roman"/>
          <w:sz w:val="22"/>
          <w:szCs w:val="22"/>
        </w:rPr>
        <w:t xml:space="preserve">the owner or operator </w:t>
      </w:r>
      <w:r w:rsidRPr="00375D00">
        <w:rPr>
          <w:rFonts w:ascii="Times New Roman" w:hAnsi="Times New Roman"/>
          <w:sz w:val="22"/>
          <w:szCs w:val="22"/>
        </w:rPr>
        <w:t>shall install, calibrate, maintain, and operate a PM CPMS and record the output of the system as specified in paragraphs 9.10.r.1 through 9.10.r.8</w:t>
      </w:r>
      <w:r w:rsidR="001C6DD7" w:rsidRPr="00375D00">
        <w:rPr>
          <w:rFonts w:ascii="Times New Roman" w:hAnsi="Times New Roman"/>
          <w:sz w:val="22"/>
          <w:szCs w:val="22"/>
        </w:rPr>
        <w:t xml:space="preserve"> below</w:t>
      </w:r>
      <w:r w:rsidRPr="00375D00">
        <w:rPr>
          <w:rFonts w:ascii="Times New Roman" w:hAnsi="Times New Roman"/>
          <w:sz w:val="22"/>
          <w:szCs w:val="22"/>
        </w:rPr>
        <w:t xml:space="preserve">.  For other energy recovery units, </w:t>
      </w:r>
      <w:r w:rsidR="009C0BEE" w:rsidRPr="00375D00">
        <w:rPr>
          <w:rFonts w:ascii="Times New Roman" w:hAnsi="Times New Roman"/>
          <w:sz w:val="22"/>
          <w:szCs w:val="22"/>
        </w:rPr>
        <w:t xml:space="preserve">the owner or operator </w:t>
      </w:r>
      <w:r w:rsidRPr="00375D00">
        <w:rPr>
          <w:rFonts w:ascii="Times New Roman" w:hAnsi="Times New Roman"/>
          <w:sz w:val="22"/>
          <w:szCs w:val="22"/>
        </w:rPr>
        <w:t>may elect to use PM CPMS operated in accordance with this section.  PM CPMS are suitable in lieu of using other CMS for monitoring PM compliance (e.g., bag leak detectors, ESP secondary power, PM scrubber pressure).</w:t>
      </w:r>
      <w:r w:rsidR="009C0BEE" w:rsidRPr="00375D00">
        <w:rPr>
          <w:rFonts w:ascii="Times New Roman" w:hAnsi="Times New Roman"/>
          <w:sz w:val="22"/>
          <w:szCs w:val="22"/>
        </w:rPr>
        <w:t xml:space="preserve">  The owner or operator shall:</w:t>
      </w: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9.</w:t>
      </w:r>
      <w:proofErr w:type="gramStart"/>
      <w:r w:rsidRPr="00375D00">
        <w:rPr>
          <w:rFonts w:ascii="Times New Roman" w:hAnsi="Times New Roman"/>
          <w:sz w:val="22"/>
          <w:szCs w:val="22"/>
        </w:rPr>
        <w:t>10.r.</w:t>
      </w:r>
      <w:proofErr w:type="gramEnd"/>
      <w:r w:rsidRPr="00375D00">
        <w:rPr>
          <w:rFonts w:ascii="Times New Roman" w:hAnsi="Times New Roman"/>
          <w:sz w:val="22"/>
          <w:szCs w:val="22"/>
        </w:rPr>
        <w:t xml:space="preserve">1.  Install, calibrate, operate, and maintain </w:t>
      </w:r>
      <w:r w:rsidR="009C0BEE" w:rsidRPr="00375D00">
        <w:rPr>
          <w:rFonts w:ascii="Times New Roman" w:hAnsi="Times New Roman"/>
          <w:sz w:val="22"/>
          <w:szCs w:val="22"/>
        </w:rPr>
        <w:t>the</w:t>
      </w:r>
      <w:r w:rsidRPr="00375D00">
        <w:rPr>
          <w:rFonts w:ascii="Times New Roman" w:hAnsi="Times New Roman"/>
          <w:sz w:val="22"/>
          <w:szCs w:val="22"/>
        </w:rPr>
        <w:t xml:space="preserve"> PM CPMS according to the procedures </w:t>
      </w:r>
      <w:r w:rsidRPr="00375D00">
        <w:rPr>
          <w:rFonts w:ascii="Times New Roman" w:hAnsi="Times New Roman"/>
          <w:sz w:val="22"/>
          <w:szCs w:val="22"/>
        </w:rPr>
        <w:lastRenderedPageBreak/>
        <w:t xml:space="preserve">in </w:t>
      </w:r>
      <w:r w:rsidR="009C0BEE" w:rsidRPr="00375D00">
        <w:rPr>
          <w:rFonts w:ascii="Times New Roman" w:hAnsi="Times New Roman"/>
          <w:sz w:val="22"/>
          <w:szCs w:val="22"/>
        </w:rPr>
        <w:t>the</w:t>
      </w:r>
      <w:r w:rsidRPr="00375D00">
        <w:rPr>
          <w:rFonts w:ascii="Times New Roman" w:hAnsi="Times New Roman"/>
          <w:sz w:val="22"/>
          <w:szCs w:val="22"/>
        </w:rPr>
        <w:t xml:space="preserve"> approved site-specific monitoring plan developed in accordance with subdivision 9.9 and subparagraphs 9.10.r.1.A through 9.10.r.1.C</w:t>
      </w:r>
      <w:r w:rsidR="009C0BEE" w:rsidRPr="00375D00">
        <w:rPr>
          <w:rFonts w:ascii="Times New Roman" w:hAnsi="Times New Roman"/>
          <w:sz w:val="22"/>
          <w:szCs w:val="22"/>
        </w:rPr>
        <w:t>;</w:t>
      </w: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9.10.r.1.A.  The </w:t>
      </w:r>
      <w:r w:rsidR="009C0BEE" w:rsidRPr="00375D00">
        <w:rPr>
          <w:rFonts w:ascii="Times New Roman" w:hAnsi="Times New Roman"/>
          <w:sz w:val="22"/>
          <w:szCs w:val="22"/>
        </w:rPr>
        <w:t xml:space="preserve">owner or operator shall base the </w:t>
      </w:r>
      <w:r w:rsidRPr="00375D00">
        <w:rPr>
          <w:rFonts w:ascii="Times New Roman" w:hAnsi="Times New Roman"/>
          <w:sz w:val="22"/>
          <w:szCs w:val="22"/>
        </w:rPr>
        <w:t xml:space="preserve">operating principle of the PM CPMS on in-stack or extractive light scatter, light scintillation, beta attenuation or mass accumulation of the exhaust gas or representative sample.  The </w:t>
      </w:r>
      <w:r w:rsidR="009C0BEE" w:rsidRPr="00375D00">
        <w:rPr>
          <w:rFonts w:ascii="Times New Roman" w:hAnsi="Times New Roman"/>
          <w:sz w:val="22"/>
          <w:szCs w:val="22"/>
        </w:rPr>
        <w:t>owner or operator shall express the</w:t>
      </w:r>
      <w:r w:rsidR="009C0BEE" w:rsidRPr="000D48A0">
        <w:rPr>
          <w:rFonts w:ascii="Times New Roman" w:hAnsi="Times New Roman"/>
          <w:sz w:val="22"/>
          <w:szCs w:val="22"/>
        </w:rPr>
        <w:t xml:space="preserve"> </w:t>
      </w:r>
      <w:r w:rsidRPr="000D48A0">
        <w:rPr>
          <w:rFonts w:ascii="Times New Roman" w:hAnsi="Times New Roman"/>
          <w:sz w:val="22"/>
          <w:szCs w:val="22"/>
        </w:rPr>
        <w:t>reportable measurement output from the PM CPMS as milliamps.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9.10.r.1.B.  The PM CPMS shall have a cycle time (i.e., period required to complete sampling, measurement, and reporting for each measurement) no longer than 60 minutes.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9.10.r.1.C.  The PM CPMS shall </w:t>
      </w:r>
      <w:proofErr w:type="gramStart"/>
      <w:r w:rsidRPr="000D48A0">
        <w:rPr>
          <w:rFonts w:ascii="Times New Roman" w:hAnsi="Times New Roman"/>
          <w:sz w:val="22"/>
          <w:szCs w:val="22"/>
        </w:rPr>
        <w:t>be capable of detecting</w:t>
      </w:r>
      <w:proofErr w:type="gramEnd"/>
      <w:r w:rsidRPr="000D48A0">
        <w:rPr>
          <w:rFonts w:ascii="Times New Roman" w:hAnsi="Times New Roman"/>
          <w:sz w:val="22"/>
          <w:szCs w:val="22"/>
        </w:rPr>
        <w:t xml:space="preserve"> and responding to particulate matter concentrations </w:t>
      </w:r>
      <w:r w:rsidR="000B0791" w:rsidRPr="00375D00">
        <w:rPr>
          <w:rFonts w:ascii="Times New Roman" w:hAnsi="Times New Roman"/>
          <w:sz w:val="22"/>
          <w:szCs w:val="22"/>
        </w:rPr>
        <w:t xml:space="preserve">increments </w:t>
      </w:r>
      <w:r w:rsidRPr="00375D00">
        <w:rPr>
          <w:rFonts w:ascii="Times New Roman" w:hAnsi="Times New Roman"/>
          <w:sz w:val="22"/>
          <w:szCs w:val="22"/>
        </w:rPr>
        <w:t>no greater than 0.5 mg/actual cubic meter.</w:t>
      </w: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9.</w:t>
      </w:r>
      <w:proofErr w:type="gramStart"/>
      <w:r w:rsidRPr="00375D00">
        <w:rPr>
          <w:rFonts w:ascii="Times New Roman" w:hAnsi="Times New Roman"/>
          <w:sz w:val="22"/>
          <w:szCs w:val="22"/>
        </w:rPr>
        <w:t>10.r.</w:t>
      </w:r>
      <w:proofErr w:type="gramEnd"/>
      <w:r w:rsidRPr="00375D00">
        <w:rPr>
          <w:rFonts w:ascii="Times New Roman" w:hAnsi="Times New Roman"/>
          <w:sz w:val="22"/>
          <w:szCs w:val="22"/>
        </w:rPr>
        <w:t>2.  During the initial performance test or any such subsequent performance test that demonstrates compliance with the PM limit, adjust the site-specific operating limit in accordance with the results of the performance test according to the procedures specified in subdivision 9.6.c through paragraph 9.6.k.5</w:t>
      </w:r>
      <w:r w:rsidR="009C0BEE" w:rsidRPr="00375D00">
        <w:rPr>
          <w:rFonts w:ascii="Times New Roman" w:hAnsi="Times New Roman"/>
          <w:sz w:val="22"/>
          <w:szCs w:val="22"/>
        </w:rPr>
        <w:t>;</w:t>
      </w: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 9.</w:t>
      </w:r>
      <w:proofErr w:type="gramStart"/>
      <w:r w:rsidRPr="00375D00">
        <w:rPr>
          <w:rFonts w:ascii="Times New Roman" w:hAnsi="Times New Roman"/>
          <w:sz w:val="22"/>
          <w:szCs w:val="22"/>
        </w:rPr>
        <w:t>10.r.</w:t>
      </w:r>
      <w:proofErr w:type="gramEnd"/>
      <w:r w:rsidRPr="00375D00">
        <w:rPr>
          <w:rFonts w:ascii="Times New Roman" w:hAnsi="Times New Roman"/>
          <w:sz w:val="22"/>
          <w:szCs w:val="22"/>
        </w:rPr>
        <w:t>3.  Collect PM CPMS hourly average output data for all energy recovery unit or waste-burning kiln operating hours</w:t>
      </w:r>
      <w:r w:rsidR="009C0BEE" w:rsidRPr="00375D00">
        <w:rPr>
          <w:rFonts w:ascii="Times New Roman" w:hAnsi="Times New Roman"/>
          <w:sz w:val="22"/>
          <w:szCs w:val="22"/>
        </w:rPr>
        <w:t xml:space="preserve"> and e</w:t>
      </w:r>
      <w:r w:rsidRPr="00375D00">
        <w:rPr>
          <w:rFonts w:ascii="Times New Roman" w:hAnsi="Times New Roman"/>
          <w:sz w:val="22"/>
          <w:szCs w:val="22"/>
        </w:rPr>
        <w:t xml:space="preserve">xpress the PM CPMS output as </w:t>
      </w:r>
      <w:proofErr w:type="spellStart"/>
      <w:r w:rsidRPr="00375D00">
        <w:rPr>
          <w:rFonts w:ascii="Times New Roman" w:hAnsi="Times New Roman"/>
          <w:sz w:val="22"/>
          <w:szCs w:val="22"/>
        </w:rPr>
        <w:t>millamps</w:t>
      </w:r>
      <w:proofErr w:type="spellEnd"/>
      <w:r w:rsidR="009C0BEE" w:rsidRPr="00375D00">
        <w:rPr>
          <w:rFonts w:ascii="Times New Roman" w:hAnsi="Times New Roman"/>
          <w:sz w:val="22"/>
          <w:szCs w:val="22"/>
        </w:rPr>
        <w:t>;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 9.</w:t>
      </w:r>
      <w:proofErr w:type="gramStart"/>
      <w:r w:rsidRPr="000D48A0">
        <w:rPr>
          <w:rFonts w:ascii="Times New Roman" w:hAnsi="Times New Roman"/>
          <w:sz w:val="22"/>
          <w:szCs w:val="22"/>
        </w:rPr>
        <w:t>10.r.</w:t>
      </w:r>
      <w:proofErr w:type="gramEnd"/>
      <w:r w:rsidRPr="000D48A0">
        <w:rPr>
          <w:rFonts w:ascii="Times New Roman" w:hAnsi="Times New Roman"/>
          <w:sz w:val="22"/>
          <w:szCs w:val="22"/>
        </w:rPr>
        <w:t xml:space="preserve">4.  Calculate the arithmetic 30-day rolling average of </w:t>
      </w:r>
      <w:proofErr w:type="gramStart"/>
      <w:r w:rsidRPr="000D48A0">
        <w:rPr>
          <w:rFonts w:ascii="Times New Roman" w:hAnsi="Times New Roman"/>
          <w:sz w:val="22"/>
          <w:szCs w:val="22"/>
        </w:rPr>
        <w:t>all of</w:t>
      </w:r>
      <w:proofErr w:type="gramEnd"/>
      <w:r w:rsidRPr="000D48A0">
        <w:rPr>
          <w:rFonts w:ascii="Times New Roman" w:hAnsi="Times New Roman"/>
          <w:sz w:val="22"/>
          <w:szCs w:val="22"/>
        </w:rPr>
        <w:t xml:space="preserve"> the hourly average PM CPMS output collected during all energy recovery unit or </w:t>
      </w:r>
      <w:proofErr w:type="spellStart"/>
      <w:r w:rsidRPr="000D48A0">
        <w:rPr>
          <w:rFonts w:ascii="Times New Roman" w:hAnsi="Times New Roman"/>
          <w:sz w:val="22"/>
          <w:szCs w:val="22"/>
        </w:rPr>
        <w:t>wasteburning</w:t>
      </w:r>
      <w:proofErr w:type="spellEnd"/>
      <w:r w:rsidRPr="000D48A0">
        <w:rPr>
          <w:rFonts w:ascii="Times New Roman" w:hAnsi="Times New Roman"/>
          <w:sz w:val="22"/>
          <w:szCs w:val="22"/>
        </w:rPr>
        <w:t xml:space="preserve"> kiln operating hours data (milliamps).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10.r.</w:t>
      </w:r>
      <w:proofErr w:type="gramEnd"/>
      <w:r w:rsidRPr="000D48A0">
        <w:rPr>
          <w:rFonts w:ascii="Times New Roman" w:hAnsi="Times New Roman"/>
          <w:sz w:val="22"/>
          <w:szCs w:val="22"/>
        </w:rPr>
        <w:t xml:space="preserve">5.  </w:t>
      </w:r>
      <w:r w:rsidR="009C0BEE" w:rsidRPr="00375D00">
        <w:rPr>
          <w:rFonts w:ascii="Times New Roman" w:hAnsi="Times New Roman"/>
          <w:sz w:val="22"/>
          <w:szCs w:val="22"/>
        </w:rPr>
        <w:t xml:space="preserve">The owner or operator </w:t>
      </w:r>
      <w:r w:rsidRPr="00375D00">
        <w:rPr>
          <w:rFonts w:ascii="Times New Roman" w:hAnsi="Times New Roman"/>
          <w:sz w:val="22"/>
          <w:szCs w:val="22"/>
        </w:rPr>
        <w:t xml:space="preserve">shall collect data using the PM CPMS at all times the energy recovery unit or waste-burning kiln is operating and at the intervals specified in subparagraph 9.10.r.1.B, except for periods of monitoring system malfunctions, repairs associated with monitoring system malfunctions, required monitoring system quality assurance or quality control activities (including, as applicable, calibration checks and required zero and span adjustments), and any scheduled maintenance as defined in </w:t>
      </w:r>
      <w:r w:rsidR="009C0BEE" w:rsidRPr="00375D00">
        <w:rPr>
          <w:rFonts w:ascii="Times New Roman" w:hAnsi="Times New Roman"/>
          <w:sz w:val="22"/>
          <w:szCs w:val="22"/>
        </w:rPr>
        <w:t>the</w:t>
      </w:r>
      <w:r w:rsidRPr="00375D00">
        <w:rPr>
          <w:rFonts w:ascii="Times New Roman" w:hAnsi="Times New Roman"/>
          <w:sz w:val="22"/>
          <w:szCs w:val="22"/>
        </w:rPr>
        <w:t xml:space="preserve"> site-specific monitoring plan.</w:t>
      </w: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9.</w:t>
      </w:r>
      <w:proofErr w:type="gramStart"/>
      <w:r w:rsidRPr="00375D00">
        <w:rPr>
          <w:rFonts w:ascii="Times New Roman" w:hAnsi="Times New Roman"/>
          <w:sz w:val="22"/>
          <w:szCs w:val="22"/>
        </w:rPr>
        <w:t>10.r.</w:t>
      </w:r>
      <w:proofErr w:type="gramEnd"/>
      <w:r w:rsidRPr="00375D00">
        <w:rPr>
          <w:rFonts w:ascii="Times New Roman" w:hAnsi="Times New Roman"/>
          <w:sz w:val="22"/>
          <w:szCs w:val="22"/>
        </w:rPr>
        <w:t xml:space="preserve">6.  </w:t>
      </w:r>
      <w:r w:rsidR="009C0BEE" w:rsidRPr="00375D00">
        <w:rPr>
          <w:rFonts w:ascii="Times New Roman" w:hAnsi="Times New Roman"/>
          <w:sz w:val="22"/>
          <w:szCs w:val="22"/>
        </w:rPr>
        <w:t xml:space="preserve">The owner or operator </w:t>
      </w:r>
      <w:r w:rsidRPr="00375D00">
        <w:rPr>
          <w:rFonts w:ascii="Times New Roman" w:hAnsi="Times New Roman"/>
          <w:sz w:val="22"/>
          <w:szCs w:val="22"/>
        </w:rPr>
        <w:t>shall use all the data collected during all energy recovery unit or waste</w:t>
      </w:r>
      <w:r w:rsidR="009C0BEE" w:rsidRPr="00375D00">
        <w:rPr>
          <w:rFonts w:ascii="Times New Roman" w:hAnsi="Times New Roman"/>
          <w:sz w:val="22"/>
          <w:szCs w:val="22"/>
        </w:rPr>
        <w:t>-</w:t>
      </w:r>
      <w:r w:rsidRPr="00375D00">
        <w:rPr>
          <w:rFonts w:ascii="Times New Roman" w:hAnsi="Times New Roman"/>
          <w:sz w:val="22"/>
          <w:szCs w:val="22"/>
        </w:rPr>
        <w:t xml:space="preserve">burning kiln operating hours in assessing compliance with </w:t>
      </w:r>
      <w:r w:rsidR="009C0BEE" w:rsidRPr="00375D00">
        <w:rPr>
          <w:rFonts w:ascii="Times New Roman" w:hAnsi="Times New Roman"/>
          <w:sz w:val="22"/>
          <w:szCs w:val="22"/>
        </w:rPr>
        <w:t>the</w:t>
      </w:r>
      <w:r w:rsidRPr="00375D00">
        <w:rPr>
          <w:rFonts w:ascii="Times New Roman" w:hAnsi="Times New Roman"/>
          <w:sz w:val="22"/>
          <w:szCs w:val="22"/>
        </w:rPr>
        <w:t xml:space="preserve"> operating limit</w:t>
      </w:r>
      <w:r w:rsidR="009C0BEE" w:rsidRPr="00375D00">
        <w:rPr>
          <w:rFonts w:ascii="Times New Roman" w:hAnsi="Times New Roman"/>
          <w:sz w:val="22"/>
          <w:szCs w:val="22"/>
        </w:rPr>
        <w:t>,</w:t>
      </w:r>
      <w:r w:rsidRPr="00375D00">
        <w:rPr>
          <w:rFonts w:ascii="Times New Roman" w:hAnsi="Times New Roman"/>
          <w:sz w:val="22"/>
          <w:szCs w:val="22"/>
        </w:rPr>
        <w:t xml:space="preserve"> except</w:t>
      </w:r>
      <w:r w:rsidR="009C0BEE" w:rsidRPr="00375D00">
        <w:rPr>
          <w:rFonts w:ascii="Times New Roman" w:hAnsi="Times New Roman"/>
          <w:sz w:val="22"/>
          <w:szCs w:val="22"/>
        </w:rPr>
        <w:t xml:space="preserve"> that the owner or operator shall not use the following in these calculations</w:t>
      </w:r>
      <w:r w:rsidRPr="00375D0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9.10.r.6.A.  Any data collected during monitoring system malfunctions, repairs associated with monitoring system malfunctions or required monitoring system quality assurance or quality control activities conducted during monitoring system malfunctions (report any such periods in </w:t>
      </w:r>
      <w:r w:rsidR="009C0BEE" w:rsidRPr="00375D00">
        <w:rPr>
          <w:rFonts w:ascii="Times New Roman" w:hAnsi="Times New Roman"/>
          <w:sz w:val="22"/>
          <w:szCs w:val="22"/>
        </w:rPr>
        <w:t>the</w:t>
      </w:r>
      <w:r w:rsidRPr="00375D00">
        <w:rPr>
          <w:rFonts w:ascii="Times New Roman" w:hAnsi="Times New Roman"/>
          <w:sz w:val="22"/>
          <w:szCs w:val="22"/>
        </w:rPr>
        <w:t xml:space="preserve"> annual deviation report);</w:t>
      </w:r>
      <w:r w:rsidR="009C0BEE" w:rsidRPr="00375D00">
        <w:rPr>
          <w:rFonts w:ascii="Times New Roman" w:hAnsi="Times New Roman"/>
          <w:sz w:val="22"/>
          <w:szCs w:val="22"/>
        </w:rPr>
        <w:t xml:space="preserve"> or</w:t>
      </w: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 xml:space="preserve">9.10.r.6.B.  Any data collected during periods when the monitoring system is out of control as specified in </w:t>
      </w:r>
      <w:r w:rsidR="009C0BEE" w:rsidRPr="00375D00">
        <w:rPr>
          <w:rFonts w:ascii="Times New Roman" w:hAnsi="Times New Roman"/>
          <w:sz w:val="22"/>
          <w:szCs w:val="22"/>
        </w:rPr>
        <w:t>the</w:t>
      </w:r>
      <w:r w:rsidRPr="00375D00">
        <w:rPr>
          <w:rFonts w:ascii="Times New Roman" w:hAnsi="Times New Roman"/>
          <w:sz w:val="22"/>
          <w:szCs w:val="22"/>
        </w:rPr>
        <w:t xml:space="preserve"> site-specific monitoring plan, repairs associated with periods when the monitoring system is out of control or required monitoring system quality assurance or quality control activities conducted during out of control periods (report emissions or operating levels and report any such periods in</w:t>
      </w:r>
      <w:r w:rsidR="009C0BEE" w:rsidRPr="00375D00">
        <w:rPr>
          <w:rFonts w:ascii="Times New Roman" w:hAnsi="Times New Roman"/>
          <w:sz w:val="22"/>
          <w:szCs w:val="22"/>
        </w:rPr>
        <w:t xml:space="preserve"> the</w:t>
      </w:r>
      <w:r w:rsidRPr="00375D00">
        <w:rPr>
          <w:rFonts w:ascii="Times New Roman" w:hAnsi="Times New Roman"/>
          <w:sz w:val="22"/>
          <w:szCs w:val="22"/>
        </w:rPr>
        <w:t xml:space="preserve"> annual deviation report);</w:t>
      </w:r>
      <w:r w:rsidR="009C0BEE" w:rsidRPr="00375D00">
        <w:rPr>
          <w:rFonts w:ascii="Times New Roman" w:hAnsi="Times New Roman"/>
          <w:sz w:val="22"/>
          <w:szCs w:val="22"/>
        </w:rPr>
        <w:t xml:space="preserve"> or</w:t>
      </w: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9.10.r.6.C.  Any PM CPMS data recorded during periods of CEMS data during startup and shutdown.</w:t>
      </w: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9.</w:t>
      </w:r>
      <w:proofErr w:type="gramStart"/>
      <w:r w:rsidRPr="00375D00">
        <w:rPr>
          <w:rFonts w:ascii="Times New Roman" w:hAnsi="Times New Roman"/>
          <w:sz w:val="22"/>
          <w:szCs w:val="22"/>
        </w:rPr>
        <w:t>10.r.</w:t>
      </w:r>
      <w:proofErr w:type="gramEnd"/>
      <w:r w:rsidRPr="00375D00">
        <w:rPr>
          <w:rFonts w:ascii="Times New Roman" w:hAnsi="Times New Roman"/>
          <w:sz w:val="22"/>
          <w:szCs w:val="22"/>
        </w:rPr>
        <w:t xml:space="preserve">7.  </w:t>
      </w:r>
      <w:r w:rsidR="009C0BEE" w:rsidRPr="00375D00">
        <w:rPr>
          <w:rFonts w:ascii="Times New Roman" w:hAnsi="Times New Roman"/>
          <w:sz w:val="22"/>
          <w:szCs w:val="22"/>
        </w:rPr>
        <w:t xml:space="preserve">The owner or operator </w:t>
      </w:r>
      <w:r w:rsidRPr="00375D00">
        <w:rPr>
          <w:rFonts w:ascii="Times New Roman" w:hAnsi="Times New Roman"/>
          <w:sz w:val="22"/>
          <w:szCs w:val="22"/>
        </w:rPr>
        <w:t xml:space="preserve">shall record and make available </w:t>
      </w:r>
      <w:r w:rsidR="009C0BEE" w:rsidRPr="00375D00">
        <w:rPr>
          <w:rFonts w:ascii="Times New Roman" w:hAnsi="Times New Roman"/>
          <w:sz w:val="22"/>
          <w:szCs w:val="22"/>
        </w:rPr>
        <w:t xml:space="preserve">to the Secretary </w:t>
      </w:r>
      <w:r w:rsidRPr="00375D00">
        <w:rPr>
          <w:rFonts w:ascii="Times New Roman" w:hAnsi="Times New Roman"/>
          <w:sz w:val="22"/>
          <w:szCs w:val="22"/>
        </w:rPr>
        <w:t xml:space="preserve">upon request results of PM CPMS system performance audits, as well as the dates and periods from when the PM CPMS is out of control until completion of the corrective actions necessary to return the PM CPMS to operation consistent with </w:t>
      </w:r>
      <w:r w:rsidR="009C0BEE" w:rsidRPr="00375D00">
        <w:rPr>
          <w:rFonts w:ascii="Times New Roman" w:hAnsi="Times New Roman"/>
          <w:sz w:val="22"/>
          <w:szCs w:val="22"/>
        </w:rPr>
        <w:t>the</w:t>
      </w:r>
      <w:r w:rsidRPr="00375D00">
        <w:rPr>
          <w:rFonts w:ascii="Times New Roman" w:hAnsi="Times New Roman"/>
          <w:sz w:val="22"/>
          <w:szCs w:val="22"/>
        </w:rPr>
        <w:t xml:space="preserve"> site-specific monitoring plan.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10.r.</w:t>
      </w:r>
      <w:proofErr w:type="gramEnd"/>
      <w:r w:rsidRPr="000D48A0">
        <w:rPr>
          <w:rFonts w:ascii="Times New Roman" w:hAnsi="Times New Roman"/>
          <w:sz w:val="22"/>
          <w:szCs w:val="22"/>
        </w:rPr>
        <w:t xml:space="preserve">8.  For any deviation of the 30-day rolling average PM CPMS average value from the established operating parameter limit, </w:t>
      </w:r>
      <w:r w:rsidR="001D689A" w:rsidRPr="00375D00">
        <w:rPr>
          <w:rFonts w:ascii="Times New Roman" w:hAnsi="Times New Roman"/>
          <w:sz w:val="22"/>
          <w:szCs w:val="22"/>
        </w:rPr>
        <w:t>the owner or operator</w:t>
      </w:r>
      <w:r w:rsidRPr="00375D00">
        <w:rPr>
          <w:rFonts w:ascii="Times New Roman" w:hAnsi="Times New Roman"/>
          <w:sz w:val="22"/>
          <w:szCs w:val="22"/>
        </w:rPr>
        <w:t xml:space="preserve"> shall:</w:t>
      </w: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9.10.r.8.A.  Within 48 hours of the deviation, visually inspect the air pollution control device;</w:t>
      </w: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9.10.r.8.B.  If inspection of the air pollution control device identifies the cause of the deviation, take corrective action as soon as possible and return the PM CPMS measurement to within the established value; and</w:t>
      </w: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9.10.r.8.C.  Within 30 days of the deviation or at the time of the annual compliance test, whichever comes first, conduct a PM emissions compliance test to determine compliance with the PM emissions limit and to verify</w:t>
      </w:r>
      <w:r w:rsidR="004E08AE" w:rsidRPr="00375D00">
        <w:rPr>
          <w:rFonts w:ascii="Times New Roman" w:hAnsi="Times New Roman"/>
          <w:sz w:val="22"/>
          <w:szCs w:val="22"/>
        </w:rPr>
        <w:t xml:space="preserve"> the operation of the emission control device</w:t>
      </w:r>
      <w:r w:rsidRPr="00375D00">
        <w:rPr>
          <w:rFonts w:ascii="Times New Roman" w:hAnsi="Times New Roman"/>
          <w:sz w:val="22"/>
          <w:szCs w:val="22"/>
        </w:rPr>
        <w:t xml:space="preserve">.  Within 45 days of the deviation, </w:t>
      </w:r>
      <w:r w:rsidR="001D689A" w:rsidRPr="00375D00">
        <w:rPr>
          <w:rFonts w:ascii="Times New Roman" w:hAnsi="Times New Roman"/>
          <w:sz w:val="22"/>
          <w:szCs w:val="22"/>
        </w:rPr>
        <w:t xml:space="preserve">the owner or operator </w:t>
      </w:r>
      <w:r w:rsidRPr="00375D00">
        <w:rPr>
          <w:rFonts w:ascii="Times New Roman" w:hAnsi="Times New Roman"/>
          <w:sz w:val="22"/>
          <w:szCs w:val="22"/>
        </w:rPr>
        <w:t xml:space="preserve">shall reestablish the CPMS operating limit.  </w:t>
      </w:r>
      <w:r w:rsidR="001D689A" w:rsidRPr="00375D00">
        <w:rPr>
          <w:rFonts w:ascii="Times New Roman" w:hAnsi="Times New Roman"/>
          <w:sz w:val="22"/>
          <w:szCs w:val="22"/>
        </w:rPr>
        <w:t xml:space="preserve">The owner or operator is </w:t>
      </w:r>
      <w:r w:rsidRPr="00375D00">
        <w:rPr>
          <w:rFonts w:ascii="Times New Roman" w:hAnsi="Times New Roman"/>
          <w:sz w:val="22"/>
          <w:szCs w:val="22"/>
        </w:rPr>
        <w:t>not required to conduct additional testing for any deviations that occur between the time of the original deviation and the PM emissions compliance test required under this subparagraph.</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9.10.r.8.D.  PM CPMS deviations leading to more than four required performance tests in a 12-month process operating period (rolling monthly) constitute a violation of section 9.</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10.r.</w:t>
      </w:r>
      <w:proofErr w:type="gramEnd"/>
      <w:r w:rsidRPr="000D48A0">
        <w:rPr>
          <w:rFonts w:ascii="Times New Roman" w:hAnsi="Times New Roman"/>
          <w:sz w:val="22"/>
          <w:szCs w:val="22"/>
        </w:rPr>
        <w:t xml:space="preserve">9.  </w:t>
      </w:r>
      <w:r w:rsidRPr="00375D00">
        <w:rPr>
          <w:rFonts w:ascii="Times New Roman" w:hAnsi="Times New Roman"/>
          <w:sz w:val="22"/>
          <w:szCs w:val="22"/>
        </w:rPr>
        <w:t xml:space="preserve">If </w:t>
      </w:r>
      <w:r w:rsidR="001D689A" w:rsidRPr="00375D00">
        <w:rPr>
          <w:rFonts w:ascii="Times New Roman" w:hAnsi="Times New Roman"/>
          <w:sz w:val="22"/>
          <w:szCs w:val="22"/>
        </w:rPr>
        <w:t xml:space="preserve">the owner or operator </w:t>
      </w:r>
      <w:r w:rsidRPr="00375D00">
        <w:rPr>
          <w:rFonts w:ascii="Times New Roman" w:hAnsi="Times New Roman"/>
          <w:sz w:val="22"/>
          <w:szCs w:val="22"/>
        </w:rPr>
        <w:t>use</w:t>
      </w:r>
      <w:r w:rsidR="001D689A" w:rsidRPr="00375D00">
        <w:rPr>
          <w:rFonts w:ascii="Times New Roman" w:hAnsi="Times New Roman"/>
          <w:sz w:val="22"/>
          <w:szCs w:val="22"/>
        </w:rPr>
        <w:t>s</w:t>
      </w:r>
      <w:r w:rsidRPr="00375D00">
        <w:rPr>
          <w:rFonts w:ascii="Times New Roman" w:hAnsi="Times New Roman"/>
          <w:sz w:val="22"/>
          <w:szCs w:val="22"/>
        </w:rPr>
        <w:t xml:space="preserve"> a dry scrubber to comply with the emission limits of section 9, </w:t>
      </w:r>
      <w:r w:rsidR="001D689A" w:rsidRPr="00375D00">
        <w:rPr>
          <w:rFonts w:ascii="Times New Roman" w:hAnsi="Times New Roman"/>
          <w:sz w:val="22"/>
          <w:szCs w:val="22"/>
        </w:rPr>
        <w:t xml:space="preserve">the owner or operator </w:t>
      </w:r>
      <w:r w:rsidRPr="00375D00">
        <w:rPr>
          <w:rFonts w:ascii="Times New Roman" w:hAnsi="Times New Roman"/>
          <w:sz w:val="22"/>
          <w:szCs w:val="22"/>
        </w:rPr>
        <w:t xml:space="preserve">shall monitor the injection rate of each sorbent and maintain the </w:t>
      </w:r>
      <w:r w:rsidR="001D689A" w:rsidRPr="00375D00">
        <w:rPr>
          <w:rFonts w:ascii="Times New Roman" w:hAnsi="Times New Roman"/>
          <w:sz w:val="22"/>
          <w:szCs w:val="22"/>
        </w:rPr>
        <w:t>three</w:t>
      </w:r>
      <w:r w:rsidRPr="00375D00">
        <w:rPr>
          <w:rFonts w:ascii="Times New Roman" w:hAnsi="Times New Roman"/>
          <w:sz w:val="22"/>
          <w:szCs w:val="22"/>
        </w:rPr>
        <w:t>-hour block averages at or above the operating limits established during the hydrogen chloride performance test.</w:t>
      </w: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t xml:space="preserve">9.10.s.  Monitoring </w:t>
      </w:r>
      <w:r w:rsidR="00C11825">
        <w:rPr>
          <w:rFonts w:ascii="Times New Roman" w:hAnsi="Times New Roman"/>
          <w:sz w:val="22"/>
          <w:szCs w:val="22"/>
        </w:rPr>
        <w:t>d</w:t>
      </w:r>
      <w:r w:rsidRPr="00375D00">
        <w:rPr>
          <w:rFonts w:ascii="Times New Roman" w:hAnsi="Times New Roman"/>
          <w:sz w:val="22"/>
          <w:szCs w:val="22"/>
        </w:rPr>
        <w:t>ata.</w:t>
      </w:r>
      <w:r w:rsidR="00C11825">
        <w:rPr>
          <w:rFonts w:ascii="Times New Roman" w:hAnsi="Times New Roman"/>
          <w:sz w:val="22"/>
          <w:szCs w:val="22"/>
        </w:rPr>
        <w:t xml:space="preserve"> </w:t>
      </w:r>
      <w:r w:rsidRPr="00375D00">
        <w:rPr>
          <w:rFonts w:ascii="Times New Roman" w:hAnsi="Times New Roman"/>
          <w:sz w:val="22"/>
          <w:szCs w:val="22"/>
        </w:rPr>
        <w:t xml:space="preserve"> </w:t>
      </w:r>
      <w:proofErr w:type="gramStart"/>
      <w:r w:rsidRPr="00375D00">
        <w:rPr>
          <w:rFonts w:ascii="Times New Roman" w:hAnsi="Times New Roman"/>
          <w:sz w:val="22"/>
          <w:szCs w:val="22"/>
        </w:rPr>
        <w:t>--</w:t>
      </w:r>
      <w:r w:rsidR="00C11825">
        <w:rPr>
          <w:rFonts w:ascii="Times New Roman" w:hAnsi="Times New Roman"/>
          <w:sz w:val="22"/>
          <w:szCs w:val="22"/>
        </w:rPr>
        <w:t xml:space="preserve"> </w:t>
      </w:r>
      <w:r w:rsidRPr="00375D00">
        <w:rPr>
          <w:rFonts w:ascii="Times New Roman" w:hAnsi="Times New Roman"/>
          <w:sz w:val="22"/>
          <w:szCs w:val="22"/>
        </w:rPr>
        <w:t xml:space="preserve"> For</w:t>
      </w:r>
      <w:proofErr w:type="gramEnd"/>
      <w:r w:rsidRPr="00375D00">
        <w:rPr>
          <w:rFonts w:ascii="Times New Roman" w:hAnsi="Times New Roman"/>
          <w:sz w:val="22"/>
          <w:szCs w:val="22"/>
        </w:rPr>
        <w:t xml:space="preserve"> each continuous monitoring system required or optionally allowed under subdivisions 9.10.a through 9.10.r, </w:t>
      </w:r>
      <w:r w:rsidR="001D689A" w:rsidRPr="00375D00">
        <w:rPr>
          <w:rFonts w:ascii="Times New Roman" w:hAnsi="Times New Roman"/>
          <w:sz w:val="22"/>
          <w:szCs w:val="22"/>
        </w:rPr>
        <w:t xml:space="preserve">the owner or operator </w:t>
      </w:r>
      <w:r w:rsidRPr="00375D00">
        <w:rPr>
          <w:rFonts w:ascii="Times New Roman" w:hAnsi="Times New Roman"/>
          <w:sz w:val="22"/>
          <w:szCs w:val="22"/>
        </w:rPr>
        <w:t>shall monitor and collect data according to the following:</w:t>
      </w:r>
    </w:p>
    <w:p w:rsidR="00276CD7" w:rsidRPr="00375D0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375D00">
        <w:rPr>
          <w:rFonts w:ascii="Times New Roman" w:hAnsi="Times New Roman"/>
          <w:sz w:val="22"/>
          <w:szCs w:val="22"/>
        </w:rPr>
        <w:tab/>
      </w:r>
      <w:r w:rsidRPr="00375D00">
        <w:rPr>
          <w:rFonts w:ascii="Times New Roman" w:hAnsi="Times New Roman"/>
          <w:sz w:val="22"/>
          <w:szCs w:val="22"/>
        </w:rPr>
        <w:tab/>
      </w:r>
      <w:r w:rsidRPr="00375D00">
        <w:rPr>
          <w:rFonts w:ascii="Times New Roman" w:hAnsi="Times New Roman"/>
          <w:sz w:val="22"/>
          <w:szCs w:val="22"/>
        </w:rPr>
        <w:tab/>
        <w:t>9.</w:t>
      </w:r>
      <w:proofErr w:type="gramStart"/>
      <w:r w:rsidRPr="00375D00">
        <w:rPr>
          <w:rFonts w:ascii="Times New Roman" w:hAnsi="Times New Roman"/>
          <w:sz w:val="22"/>
          <w:szCs w:val="22"/>
        </w:rPr>
        <w:t>10.s.</w:t>
      </w:r>
      <w:proofErr w:type="gramEnd"/>
      <w:r w:rsidRPr="00375D00">
        <w:rPr>
          <w:rFonts w:ascii="Times New Roman" w:hAnsi="Times New Roman"/>
          <w:sz w:val="22"/>
          <w:szCs w:val="22"/>
        </w:rPr>
        <w:t xml:space="preserve">1.  </w:t>
      </w:r>
      <w:r w:rsidR="001D689A" w:rsidRPr="00375D00">
        <w:rPr>
          <w:rFonts w:ascii="Times New Roman" w:hAnsi="Times New Roman"/>
          <w:sz w:val="22"/>
          <w:szCs w:val="22"/>
        </w:rPr>
        <w:t xml:space="preserve">The owner or operator </w:t>
      </w:r>
      <w:r w:rsidRPr="00375D00">
        <w:rPr>
          <w:rFonts w:ascii="Times New Roman" w:hAnsi="Times New Roman"/>
          <w:sz w:val="22"/>
          <w:szCs w:val="22"/>
        </w:rPr>
        <w:t>shall operate the monitoring system and collect data at all</w:t>
      </w:r>
      <w:r w:rsidRPr="000D48A0">
        <w:rPr>
          <w:rFonts w:ascii="Times New Roman" w:hAnsi="Times New Roman"/>
          <w:sz w:val="22"/>
          <w:szCs w:val="22"/>
        </w:rPr>
        <w:t xml:space="preserve"> required intervals at all times compliance is required</w:t>
      </w:r>
      <w:r w:rsidR="001D689A" w:rsidRPr="000D48A0">
        <w:rPr>
          <w:rFonts w:ascii="Times New Roman" w:hAnsi="Times New Roman"/>
          <w:sz w:val="22"/>
          <w:szCs w:val="22"/>
        </w:rPr>
        <w:t>,</w:t>
      </w:r>
      <w:r w:rsidRPr="000D48A0">
        <w:rPr>
          <w:rFonts w:ascii="Times New Roman" w:hAnsi="Times New Roman"/>
          <w:sz w:val="22"/>
          <w:szCs w:val="22"/>
        </w:rPr>
        <w:t xml:space="preserve"> except for periods of monitoring system malfunctions or out of control periods, repairs associated with monitoring system malfunctions or out of control periods (as specified in paragraph 9.12.e.15), and required monitoring system quality assurance or quality control activities including, as applicable, calibration checks and required zero and span adjustments.  A monitoring system malfunction is any sudden, infrequent, not reasonably preventable failure of the monitoring system to provide valid data.  Monitoring system failures that are caused in part by poor maintenance or careless operation are not malfunctions.  </w:t>
      </w:r>
      <w:r w:rsidR="001D689A" w:rsidRPr="007B308E">
        <w:rPr>
          <w:rFonts w:ascii="Times New Roman" w:hAnsi="Times New Roman"/>
          <w:sz w:val="22"/>
          <w:szCs w:val="22"/>
        </w:rPr>
        <w:t xml:space="preserve">The owner or operator is </w:t>
      </w:r>
      <w:r w:rsidRPr="007B308E">
        <w:rPr>
          <w:rFonts w:ascii="Times New Roman" w:hAnsi="Times New Roman"/>
          <w:sz w:val="22"/>
          <w:szCs w:val="22"/>
        </w:rPr>
        <w:t xml:space="preserve">required to </w:t>
      </w:r>
      <w:r w:rsidR="001D689A" w:rsidRPr="007B308E">
        <w:rPr>
          <w:rFonts w:ascii="Times New Roman" w:hAnsi="Times New Roman"/>
          <w:sz w:val="22"/>
          <w:szCs w:val="22"/>
        </w:rPr>
        <w:t>a</w:t>
      </w:r>
      <w:r w:rsidRPr="007B308E">
        <w:rPr>
          <w:rFonts w:ascii="Times New Roman" w:hAnsi="Times New Roman"/>
          <w:sz w:val="22"/>
          <w:szCs w:val="22"/>
        </w:rPr>
        <w:t>ffect monitoring system repairs in response to monitoring system malfunctions or out of control periods and to return the monitoring system to operation as expeditiously as practicable.</w:t>
      </w: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9.</w:t>
      </w:r>
      <w:proofErr w:type="gramStart"/>
      <w:r w:rsidRPr="007B308E">
        <w:rPr>
          <w:rFonts w:ascii="Times New Roman" w:hAnsi="Times New Roman"/>
          <w:sz w:val="22"/>
          <w:szCs w:val="22"/>
        </w:rPr>
        <w:t>10.s.</w:t>
      </w:r>
      <w:proofErr w:type="gramEnd"/>
      <w:r w:rsidRPr="007B308E">
        <w:rPr>
          <w:rFonts w:ascii="Times New Roman" w:hAnsi="Times New Roman"/>
          <w:sz w:val="22"/>
          <w:szCs w:val="22"/>
        </w:rPr>
        <w:t xml:space="preserve">2.  </w:t>
      </w:r>
      <w:r w:rsidR="001D689A" w:rsidRPr="007B308E">
        <w:rPr>
          <w:rFonts w:ascii="Times New Roman" w:hAnsi="Times New Roman"/>
          <w:sz w:val="22"/>
          <w:szCs w:val="22"/>
        </w:rPr>
        <w:t xml:space="preserve">The owner or operator </w:t>
      </w:r>
      <w:r w:rsidRPr="007B308E">
        <w:rPr>
          <w:rFonts w:ascii="Times New Roman" w:hAnsi="Times New Roman"/>
          <w:sz w:val="22"/>
          <w:szCs w:val="22"/>
        </w:rPr>
        <w:t xml:space="preserve">may not use data recorded during the monitoring system malfunctions, repairs associated with monitoring system malfunctions or out of control periods or required monitoring system quality assurance or control activities in calculations used to report emissions or operating levels.  </w:t>
      </w:r>
      <w:r w:rsidR="001D689A" w:rsidRPr="007B308E">
        <w:rPr>
          <w:rFonts w:ascii="Times New Roman" w:hAnsi="Times New Roman"/>
          <w:sz w:val="22"/>
          <w:szCs w:val="22"/>
        </w:rPr>
        <w:t xml:space="preserve">The owner or operator </w:t>
      </w:r>
      <w:r w:rsidRPr="007B308E">
        <w:rPr>
          <w:rFonts w:ascii="Times New Roman" w:hAnsi="Times New Roman"/>
          <w:sz w:val="22"/>
          <w:szCs w:val="22"/>
        </w:rPr>
        <w:t>shall use all the data collected during all other periods in assessing the operation of the control device and associated control system.</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10.s.</w:t>
      </w:r>
      <w:proofErr w:type="gramEnd"/>
      <w:r w:rsidRPr="000D48A0">
        <w:rPr>
          <w:rFonts w:ascii="Times New Roman" w:hAnsi="Times New Roman"/>
          <w:sz w:val="22"/>
          <w:szCs w:val="22"/>
        </w:rPr>
        <w:t xml:space="preserve">3.  Except for periods of monitoring system malfunctions or out-of-control periods, repairs associated with monitoring system malfunctions or out of control </w:t>
      </w:r>
      <w:proofErr w:type="gramStart"/>
      <w:r w:rsidRPr="000D48A0">
        <w:rPr>
          <w:rFonts w:ascii="Times New Roman" w:hAnsi="Times New Roman"/>
          <w:sz w:val="22"/>
          <w:szCs w:val="22"/>
        </w:rPr>
        <w:t>periods, and</w:t>
      </w:r>
      <w:proofErr w:type="gramEnd"/>
      <w:r w:rsidRPr="000D48A0">
        <w:rPr>
          <w:rFonts w:ascii="Times New Roman" w:hAnsi="Times New Roman"/>
          <w:sz w:val="22"/>
          <w:szCs w:val="22"/>
        </w:rPr>
        <w:t xml:space="preserve"> required monitoring system quality assurance or quality control activities including, as applicable, calibration checks and required zero and span adjustments, failure to collect required data is a deviation of the monitoring requirements.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 xml:space="preserve">9.11.  Recordkeeping </w:t>
      </w:r>
      <w:r w:rsidR="00C11825">
        <w:rPr>
          <w:rFonts w:ascii="Times New Roman" w:hAnsi="Times New Roman"/>
          <w:sz w:val="22"/>
          <w:szCs w:val="22"/>
        </w:rPr>
        <w:t>r</w:t>
      </w:r>
      <w:r w:rsidRPr="000D48A0">
        <w:rPr>
          <w:rFonts w:ascii="Times New Roman" w:hAnsi="Times New Roman"/>
          <w:sz w:val="22"/>
          <w:szCs w:val="22"/>
        </w:rPr>
        <w:t xml:space="preserve">equirements. </w:t>
      </w:r>
      <w:r w:rsidR="00C11825">
        <w:rPr>
          <w:rFonts w:ascii="Times New Roman" w:hAnsi="Times New Roman"/>
          <w:sz w:val="22"/>
          <w:szCs w:val="22"/>
        </w:rPr>
        <w:t xml:space="preserve"> </w:t>
      </w:r>
      <w:proofErr w:type="gramStart"/>
      <w:r w:rsidRPr="000D48A0">
        <w:rPr>
          <w:rFonts w:ascii="Times New Roman" w:hAnsi="Times New Roman"/>
          <w:sz w:val="22"/>
          <w:szCs w:val="22"/>
        </w:rPr>
        <w:t>--</w:t>
      </w:r>
      <w:r w:rsidR="00C11825">
        <w:rPr>
          <w:rFonts w:ascii="Times New Roman" w:hAnsi="Times New Roman"/>
          <w:sz w:val="22"/>
          <w:szCs w:val="22"/>
        </w:rPr>
        <w:t xml:space="preserve"> </w:t>
      </w:r>
      <w:r w:rsidRPr="000D48A0">
        <w:rPr>
          <w:rFonts w:ascii="Times New Roman" w:hAnsi="Times New Roman"/>
          <w:sz w:val="22"/>
          <w:szCs w:val="22"/>
        </w:rPr>
        <w:t xml:space="preserve"> </w:t>
      </w:r>
      <w:r w:rsidR="001D689A" w:rsidRPr="007B308E">
        <w:rPr>
          <w:rFonts w:ascii="Times New Roman" w:hAnsi="Times New Roman"/>
          <w:sz w:val="22"/>
          <w:szCs w:val="22"/>
        </w:rPr>
        <w:t>The</w:t>
      </w:r>
      <w:proofErr w:type="gramEnd"/>
      <w:r w:rsidR="001D689A" w:rsidRPr="007B308E">
        <w:rPr>
          <w:rFonts w:ascii="Times New Roman" w:hAnsi="Times New Roman"/>
          <w:sz w:val="22"/>
          <w:szCs w:val="22"/>
        </w:rPr>
        <w:t xml:space="preserve"> owner or operator</w:t>
      </w:r>
      <w:r w:rsidR="001D689A" w:rsidRPr="000D48A0">
        <w:rPr>
          <w:rFonts w:ascii="Times New Roman" w:hAnsi="Times New Roman"/>
          <w:sz w:val="22"/>
          <w:szCs w:val="22"/>
        </w:rPr>
        <w:t xml:space="preserve"> </w:t>
      </w:r>
      <w:r w:rsidRPr="000D48A0">
        <w:rPr>
          <w:rFonts w:ascii="Times New Roman" w:hAnsi="Times New Roman"/>
          <w:sz w:val="22"/>
          <w:szCs w:val="22"/>
        </w:rPr>
        <w:t xml:space="preserve">shall maintain the items (as applicable) as specified in subdivisions 9.11.a, 9.11.b, and subdivisions 9.11.e through 9.11.w for a period of at least </w:t>
      </w:r>
      <w:r w:rsidR="001D689A" w:rsidRPr="000D48A0">
        <w:rPr>
          <w:rFonts w:ascii="Times New Roman" w:hAnsi="Times New Roman"/>
          <w:sz w:val="22"/>
          <w:szCs w:val="22"/>
        </w:rPr>
        <w:lastRenderedPageBreak/>
        <w:t>five</w:t>
      </w:r>
      <w:r w:rsidRPr="000D48A0">
        <w:rPr>
          <w:rFonts w:ascii="Times New Roman" w:hAnsi="Times New Roman"/>
          <w:sz w:val="22"/>
          <w:szCs w:val="22"/>
        </w:rPr>
        <w:t xml:space="preserve"> years: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9.11.a.  Calendar date of each record</w:t>
      </w:r>
      <w:r w:rsidR="001D689A"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9.11.b.  Records of the data described in paragraphs 9.11.b.1 through 9.11.b.6:</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11.b.</w:t>
      </w:r>
      <w:proofErr w:type="gramEnd"/>
      <w:r w:rsidRPr="000D48A0">
        <w:rPr>
          <w:rFonts w:ascii="Times New Roman" w:hAnsi="Times New Roman"/>
          <w:sz w:val="22"/>
          <w:szCs w:val="22"/>
        </w:rPr>
        <w:t>1.  The CISWI unit charge dates, times, weights, and hourly charge rates</w:t>
      </w:r>
      <w:r w:rsidR="001D689A"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11.b.</w:t>
      </w:r>
      <w:proofErr w:type="gramEnd"/>
      <w:r w:rsidRPr="000D48A0">
        <w:rPr>
          <w:rFonts w:ascii="Times New Roman" w:hAnsi="Times New Roman"/>
          <w:sz w:val="22"/>
          <w:szCs w:val="22"/>
        </w:rPr>
        <w:t>2.  Liquor flow rate to the wet scrubber inlet every 15 minutes of operation, as applicable</w:t>
      </w:r>
      <w:r w:rsidR="001D689A"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11.b.</w:t>
      </w:r>
      <w:proofErr w:type="gramEnd"/>
      <w:r w:rsidRPr="000D48A0">
        <w:rPr>
          <w:rFonts w:ascii="Times New Roman" w:hAnsi="Times New Roman"/>
          <w:sz w:val="22"/>
          <w:szCs w:val="22"/>
        </w:rPr>
        <w:t>3.  Pressure drop across the wet scrubber system every 15 minutes of operation or amperage to the wet scrubber every 15 minutes of operation, as applicable</w:t>
      </w:r>
      <w:r w:rsidR="001D689A" w:rsidRPr="000D48A0">
        <w:rPr>
          <w:rFonts w:ascii="Times New Roman" w:hAnsi="Times New Roman"/>
          <w:sz w:val="22"/>
          <w:szCs w:val="22"/>
        </w:rPr>
        <w:t xml:space="preserve">; </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11.b.</w:t>
      </w:r>
      <w:proofErr w:type="gramEnd"/>
      <w:r w:rsidRPr="000D48A0">
        <w:rPr>
          <w:rFonts w:ascii="Times New Roman" w:hAnsi="Times New Roman"/>
          <w:sz w:val="22"/>
          <w:szCs w:val="22"/>
        </w:rPr>
        <w:t>4.  Liquor pH as introduced to the wet scrubber every 15 minutes of operation, as applicable</w:t>
      </w:r>
      <w:r w:rsidR="001D689A"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11.b.</w:t>
      </w:r>
      <w:proofErr w:type="gramEnd"/>
      <w:r w:rsidRPr="000D48A0">
        <w:rPr>
          <w:rFonts w:ascii="Times New Roman" w:hAnsi="Times New Roman"/>
          <w:sz w:val="22"/>
          <w:szCs w:val="22"/>
        </w:rPr>
        <w:t>5.  For affected CISWI units that establish operating limits for controls other than wet scrubbers under subdivisions 9.6.f through 9.6.i or subdivisions 9.6.l through 9.6.m</w:t>
      </w:r>
      <w:r w:rsidRPr="007B308E">
        <w:rPr>
          <w:rFonts w:ascii="Times New Roman" w:hAnsi="Times New Roman"/>
          <w:sz w:val="22"/>
          <w:szCs w:val="22"/>
        </w:rPr>
        <w:t xml:space="preserve">, </w:t>
      </w:r>
      <w:r w:rsidR="001D689A" w:rsidRPr="007B308E">
        <w:rPr>
          <w:rFonts w:ascii="Times New Roman" w:hAnsi="Times New Roman"/>
          <w:sz w:val="22"/>
          <w:szCs w:val="22"/>
        </w:rPr>
        <w:t xml:space="preserve">the owner or operator </w:t>
      </w:r>
      <w:r w:rsidRPr="007B308E">
        <w:rPr>
          <w:rFonts w:ascii="Times New Roman" w:hAnsi="Times New Roman"/>
          <w:sz w:val="22"/>
          <w:szCs w:val="22"/>
        </w:rPr>
        <w:t xml:space="preserve">shall maintain data collected for all operating parameters used to determine compliance with the operating limits.  For energy recovery units using activated carbon injection or a dry scrubber, </w:t>
      </w:r>
      <w:r w:rsidR="001D689A" w:rsidRPr="007B308E">
        <w:rPr>
          <w:rFonts w:ascii="Times New Roman" w:hAnsi="Times New Roman"/>
          <w:sz w:val="22"/>
          <w:szCs w:val="22"/>
        </w:rPr>
        <w:t xml:space="preserve">the owner or operator </w:t>
      </w:r>
      <w:r w:rsidRPr="007B308E">
        <w:rPr>
          <w:rFonts w:ascii="Times New Roman" w:hAnsi="Times New Roman"/>
          <w:sz w:val="22"/>
          <w:szCs w:val="22"/>
        </w:rPr>
        <w:t>shall also maintain records of the load fraction and corresponding sorbent injection rate records</w:t>
      </w:r>
      <w:r w:rsidR="001D689A" w:rsidRPr="007B308E">
        <w:rPr>
          <w:rFonts w:ascii="Times New Roman" w:hAnsi="Times New Roman"/>
          <w:sz w:val="22"/>
          <w:szCs w:val="22"/>
        </w:rPr>
        <w:t>;</w:t>
      </w: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9.</w:t>
      </w:r>
      <w:proofErr w:type="gramStart"/>
      <w:r w:rsidRPr="007B308E">
        <w:rPr>
          <w:rFonts w:ascii="Times New Roman" w:hAnsi="Times New Roman"/>
          <w:sz w:val="22"/>
          <w:szCs w:val="22"/>
        </w:rPr>
        <w:t>11.b.</w:t>
      </w:r>
      <w:proofErr w:type="gramEnd"/>
      <w:r w:rsidRPr="007B308E">
        <w:rPr>
          <w:rFonts w:ascii="Times New Roman" w:hAnsi="Times New Roman"/>
          <w:sz w:val="22"/>
          <w:szCs w:val="22"/>
        </w:rPr>
        <w:t xml:space="preserve">6.  If </w:t>
      </w:r>
      <w:r w:rsidR="001D689A" w:rsidRPr="007B308E">
        <w:rPr>
          <w:rFonts w:ascii="Times New Roman" w:hAnsi="Times New Roman"/>
          <w:sz w:val="22"/>
          <w:szCs w:val="22"/>
        </w:rPr>
        <w:t xml:space="preserve">the owner or operator uses </w:t>
      </w:r>
      <w:r w:rsidRPr="007B308E">
        <w:rPr>
          <w:rFonts w:ascii="Times New Roman" w:hAnsi="Times New Roman"/>
          <w:sz w:val="22"/>
          <w:szCs w:val="22"/>
        </w:rPr>
        <w:t xml:space="preserve">a fabric filter to comply with the emission limitations, </w:t>
      </w:r>
      <w:r w:rsidR="001D689A" w:rsidRPr="007B308E">
        <w:rPr>
          <w:rFonts w:ascii="Times New Roman" w:hAnsi="Times New Roman"/>
          <w:sz w:val="22"/>
          <w:szCs w:val="22"/>
        </w:rPr>
        <w:t xml:space="preserve">the owner or operator </w:t>
      </w:r>
      <w:r w:rsidRPr="007B308E">
        <w:rPr>
          <w:rFonts w:ascii="Times New Roman" w:hAnsi="Times New Roman"/>
          <w:sz w:val="22"/>
          <w:szCs w:val="22"/>
        </w:rPr>
        <w:t>shall record the date, time, and duration of each alarm</w:t>
      </w:r>
      <w:r w:rsidR="001D689A" w:rsidRPr="007B308E">
        <w:rPr>
          <w:rFonts w:ascii="Times New Roman" w:hAnsi="Times New Roman"/>
          <w:sz w:val="22"/>
          <w:szCs w:val="22"/>
        </w:rPr>
        <w:t>,</w:t>
      </w:r>
      <w:r w:rsidRPr="007B308E">
        <w:rPr>
          <w:rFonts w:ascii="Times New Roman" w:hAnsi="Times New Roman"/>
          <w:sz w:val="22"/>
          <w:szCs w:val="22"/>
        </w:rPr>
        <w:t xml:space="preserve"> the time</w:t>
      </w:r>
      <w:r w:rsidRPr="000D48A0">
        <w:rPr>
          <w:rFonts w:ascii="Times New Roman" w:hAnsi="Times New Roman"/>
          <w:sz w:val="22"/>
          <w:szCs w:val="22"/>
        </w:rPr>
        <w:t xml:space="preserve"> corrective action was initiated and completed, and a brief description of the cause of the alarm and the corrective action taken.  </w:t>
      </w:r>
      <w:r w:rsidR="001D689A" w:rsidRPr="007B308E">
        <w:rPr>
          <w:rFonts w:ascii="Times New Roman" w:hAnsi="Times New Roman"/>
          <w:sz w:val="22"/>
          <w:szCs w:val="22"/>
        </w:rPr>
        <w:t>The owner or operator</w:t>
      </w:r>
      <w:r w:rsidR="001D689A" w:rsidRPr="000D48A0">
        <w:rPr>
          <w:rFonts w:ascii="Times New Roman" w:hAnsi="Times New Roman"/>
          <w:sz w:val="22"/>
          <w:szCs w:val="22"/>
        </w:rPr>
        <w:t xml:space="preserve"> </w:t>
      </w:r>
      <w:r w:rsidRPr="000D48A0">
        <w:rPr>
          <w:rFonts w:ascii="Times New Roman" w:hAnsi="Times New Roman"/>
          <w:sz w:val="22"/>
          <w:szCs w:val="22"/>
        </w:rPr>
        <w:t xml:space="preserve">shall also record the percent of operating time during each </w:t>
      </w:r>
      <w:r w:rsidR="003F15AC" w:rsidRPr="000D48A0">
        <w:rPr>
          <w:rFonts w:ascii="Times New Roman" w:hAnsi="Times New Roman"/>
          <w:sz w:val="22"/>
          <w:szCs w:val="22"/>
        </w:rPr>
        <w:t>six</w:t>
      </w:r>
      <w:r w:rsidRPr="000D48A0">
        <w:rPr>
          <w:rFonts w:ascii="Times New Roman" w:hAnsi="Times New Roman"/>
          <w:sz w:val="22"/>
          <w:szCs w:val="22"/>
        </w:rPr>
        <w:t>-month period that the alarm sounds, calculated as specified in subdivision 9.6.e.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9.11.c.  Reserved.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9.11.d.  Reserved.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9.11.e.  Identification of calendar dates and times for which data show a deviation from the operating limits in Table </w:t>
      </w:r>
      <w:r w:rsidR="000A1A32">
        <w:rPr>
          <w:rFonts w:ascii="Times New Roman" w:hAnsi="Times New Roman"/>
          <w:sz w:val="22"/>
          <w:szCs w:val="22"/>
        </w:rPr>
        <w:t>45-18G</w:t>
      </w:r>
      <w:r w:rsidRPr="000D48A0">
        <w:rPr>
          <w:rFonts w:ascii="Times New Roman" w:hAnsi="Times New Roman"/>
          <w:sz w:val="22"/>
          <w:szCs w:val="22"/>
        </w:rPr>
        <w:t xml:space="preserve"> or a deviation from other operating limits established under subdivisions 9.6.f through 9.6.i or subdivisions 9.6.l through 9.6.m</w:t>
      </w:r>
      <w:r w:rsidR="003F15AC" w:rsidRPr="000D48A0">
        <w:rPr>
          <w:rFonts w:ascii="Times New Roman" w:hAnsi="Times New Roman"/>
          <w:sz w:val="22"/>
          <w:szCs w:val="22"/>
        </w:rPr>
        <w:t>,</w:t>
      </w:r>
      <w:r w:rsidRPr="000D48A0">
        <w:rPr>
          <w:rFonts w:ascii="Times New Roman" w:hAnsi="Times New Roman"/>
          <w:sz w:val="22"/>
          <w:szCs w:val="22"/>
        </w:rPr>
        <w:t xml:space="preserve"> with a description of the deviations, reasons for </w:t>
      </w:r>
      <w:r w:rsidR="003F15AC" w:rsidRPr="007B308E">
        <w:rPr>
          <w:rFonts w:ascii="Times New Roman" w:hAnsi="Times New Roman"/>
          <w:sz w:val="22"/>
          <w:szCs w:val="22"/>
        </w:rPr>
        <w:t>the</w:t>
      </w:r>
      <w:r w:rsidR="003F15AC" w:rsidRPr="000D48A0">
        <w:rPr>
          <w:rFonts w:ascii="Times New Roman" w:hAnsi="Times New Roman"/>
          <w:sz w:val="22"/>
          <w:szCs w:val="22"/>
        </w:rPr>
        <w:t xml:space="preserve"> </w:t>
      </w:r>
      <w:r w:rsidRPr="000D48A0">
        <w:rPr>
          <w:rFonts w:ascii="Times New Roman" w:hAnsi="Times New Roman"/>
          <w:sz w:val="22"/>
          <w:szCs w:val="22"/>
        </w:rPr>
        <w:t>deviations, and a description of corrective actions taken</w:t>
      </w:r>
      <w:r w:rsidR="003F15AC"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9.11.f.  The results of the initial, annual, and any subsequent performance tests conducted to determine compliance with the emission limits and/or to establish operating limits, as applicable. </w:t>
      </w:r>
      <w:r w:rsidR="00BF3020" w:rsidRPr="000D48A0">
        <w:rPr>
          <w:rFonts w:ascii="Times New Roman" w:hAnsi="Times New Roman"/>
          <w:sz w:val="22"/>
          <w:szCs w:val="22"/>
        </w:rPr>
        <w:t xml:space="preserve"> </w:t>
      </w:r>
      <w:r w:rsidRPr="000D48A0">
        <w:rPr>
          <w:rFonts w:ascii="Times New Roman" w:hAnsi="Times New Roman"/>
          <w:sz w:val="22"/>
          <w:szCs w:val="22"/>
        </w:rPr>
        <w:t>Retain a copy of the complete test report including calculations</w:t>
      </w:r>
      <w:r w:rsidR="003F15AC"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9.11.g.  Records showing the names of CISWI unit operators who have completed review of the information in subdivision 9.5 h as required by subdivision 9.5.i, including the date of the initial review and all subsequent annual reviews</w:t>
      </w:r>
      <w:r w:rsidR="003F15AC"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9.11.h.  Records showing the names of the CISWI operators who have completed the operator training requirements under subdivisions 9.5.a and 9.5.b, met the criteria for qualification under subdivisions 9.5.d and 9.5.e, and maintained or renewed their qualification under subdivisions 9.5.f or 9.5.g.  Records shall include documentation of training, the dates of the initial and refresher training, and the dates of their qualification and all subsequent renewals of such qualifications</w:t>
      </w:r>
      <w:r w:rsidR="003F15AC"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9.11.i.  For each qualified operator, the phone and/or </w:t>
      </w:r>
      <w:r w:rsidR="004E08AE" w:rsidRPr="007B308E">
        <w:rPr>
          <w:rFonts w:ascii="Times New Roman" w:hAnsi="Times New Roman"/>
          <w:sz w:val="22"/>
          <w:szCs w:val="22"/>
        </w:rPr>
        <w:t xml:space="preserve">cell phone number </w:t>
      </w:r>
      <w:r w:rsidRPr="007B308E">
        <w:rPr>
          <w:rFonts w:ascii="Times New Roman" w:hAnsi="Times New Roman"/>
          <w:sz w:val="22"/>
          <w:szCs w:val="22"/>
        </w:rPr>
        <w:t xml:space="preserve">at which </w:t>
      </w:r>
      <w:r w:rsidR="003F15AC" w:rsidRPr="007B308E">
        <w:rPr>
          <w:rFonts w:ascii="Times New Roman" w:hAnsi="Times New Roman"/>
          <w:sz w:val="22"/>
          <w:szCs w:val="22"/>
        </w:rPr>
        <w:t xml:space="preserve">he or she </w:t>
      </w:r>
      <w:r w:rsidRPr="007B308E">
        <w:rPr>
          <w:rFonts w:ascii="Times New Roman" w:hAnsi="Times New Roman"/>
          <w:sz w:val="22"/>
          <w:szCs w:val="22"/>
        </w:rPr>
        <w:t>can be reached during operating hours</w:t>
      </w:r>
      <w:r w:rsidR="003F15AC" w:rsidRPr="007B308E">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t>9.11.j.  Records of calibration of any monitoring devices as required under subdivisions 9.10.a through 9.10.r</w:t>
      </w:r>
      <w:r w:rsidR="003F15AC"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9.11.k.  Equipment vendor specifications and related operation and maintenance requirements for the incinerator, emission controls, and monitoring equipment</w:t>
      </w:r>
      <w:r w:rsidR="003F15AC"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9.11.l.  The information listed in subdivision 9.5.h</w:t>
      </w:r>
      <w:r w:rsidR="003F15AC"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9.11.m.  </w:t>
      </w:r>
      <w:r w:rsidR="003F15AC" w:rsidRPr="007B308E">
        <w:rPr>
          <w:rFonts w:ascii="Times New Roman" w:hAnsi="Times New Roman"/>
          <w:sz w:val="22"/>
          <w:szCs w:val="22"/>
        </w:rPr>
        <w:t xml:space="preserve">A daily </w:t>
      </w:r>
      <w:r w:rsidRPr="007B308E">
        <w:rPr>
          <w:rFonts w:ascii="Times New Roman" w:hAnsi="Times New Roman"/>
          <w:sz w:val="22"/>
          <w:szCs w:val="22"/>
        </w:rPr>
        <w:t>log of the quantity of waste burned and the types of waste burned (always required)</w:t>
      </w:r>
      <w:r w:rsidR="003F15AC" w:rsidRPr="007B308E">
        <w:rPr>
          <w:rFonts w:ascii="Times New Roman" w:hAnsi="Times New Roman"/>
          <w:sz w:val="22"/>
          <w:szCs w:val="22"/>
        </w:rPr>
        <w:t>;</w:t>
      </w: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t xml:space="preserve">9.11.n.  </w:t>
      </w:r>
      <w:r w:rsidR="003F15AC" w:rsidRPr="007B308E">
        <w:rPr>
          <w:rFonts w:ascii="Times New Roman" w:hAnsi="Times New Roman"/>
          <w:sz w:val="22"/>
          <w:szCs w:val="22"/>
        </w:rPr>
        <w:t>R</w:t>
      </w:r>
      <w:r w:rsidRPr="007B308E">
        <w:rPr>
          <w:rFonts w:ascii="Times New Roman" w:hAnsi="Times New Roman"/>
          <w:sz w:val="22"/>
          <w:szCs w:val="22"/>
        </w:rPr>
        <w:t xml:space="preserve">ecords of the annual air pollution control device inspections that are required for each CISWI unit subject to the emissions limits in Table </w:t>
      </w:r>
      <w:r w:rsidR="000A1A32">
        <w:rPr>
          <w:rFonts w:ascii="Times New Roman" w:hAnsi="Times New Roman"/>
          <w:sz w:val="22"/>
          <w:szCs w:val="22"/>
        </w:rPr>
        <w:t>45-18F</w:t>
      </w:r>
      <w:r w:rsidRPr="007B308E">
        <w:rPr>
          <w:rFonts w:ascii="Times New Roman" w:hAnsi="Times New Roman"/>
          <w:sz w:val="22"/>
          <w:szCs w:val="22"/>
        </w:rPr>
        <w:t xml:space="preserve"> or Tables </w:t>
      </w:r>
      <w:r w:rsidR="00EF74E8">
        <w:rPr>
          <w:rFonts w:ascii="Times New Roman" w:hAnsi="Times New Roman"/>
          <w:sz w:val="22"/>
          <w:szCs w:val="22"/>
        </w:rPr>
        <w:t>45-</w:t>
      </w:r>
      <w:r w:rsidRPr="007B308E">
        <w:rPr>
          <w:rFonts w:ascii="Times New Roman" w:hAnsi="Times New Roman"/>
          <w:sz w:val="22"/>
          <w:szCs w:val="22"/>
        </w:rPr>
        <w:t>18</w:t>
      </w:r>
      <w:r w:rsidR="00EF74E8">
        <w:rPr>
          <w:rFonts w:ascii="Times New Roman" w:hAnsi="Times New Roman"/>
          <w:sz w:val="22"/>
          <w:szCs w:val="22"/>
        </w:rPr>
        <w:t>J</w:t>
      </w:r>
      <w:r w:rsidRPr="007B308E">
        <w:rPr>
          <w:rFonts w:ascii="Times New Roman" w:hAnsi="Times New Roman"/>
          <w:sz w:val="22"/>
          <w:szCs w:val="22"/>
        </w:rPr>
        <w:t xml:space="preserve"> through </w:t>
      </w:r>
      <w:r w:rsidR="00EF74E8">
        <w:rPr>
          <w:rFonts w:ascii="Times New Roman" w:hAnsi="Times New Roman"/>
          <w:sz w:val="22"/>
          <w:szCs w:val="22"/>
        </w:rPr>
        <w:t>45-</w:t>
      </w:r>
      <w:r w:rsidRPr="007B308E">
        <w:rPr>
          <w:rFonts w:ascii="Times New Roman" w:hAnsi="Times New Roman"/>
          <w:sz w:val="22"/>
          <w:szCs w:val="22"/>
        </w:rPr>
        <w:t>18</w:t>
      </w:r>
      <w:r w:rsidR="00EF74E8">
        <w:rPr>
          <w:rFonts w:ascii="Times New Roman" w:hAnsi="Times New Roman"/>
          <w:sz w:val="22"/>
          <w:szCs w:val="22"/>
        </w:rPr>
        <w:t>M</w:t>
      </w:r>
      <w:r w:rsidR="003F15AC" w:rsidRPr="007B308E">
        <w:rPr>
          <w:rFonts w:ascii="Times New Roman" w:hAnsi="Times New Roman"/>
          <w:sz w:val="22"/>
          <w:szCs w:val="22"/>
        </w:rPr>
        <w:t xml:space="preserve"> and records of</w:t>
      </w:r>
      <w:r w:rsidRPr="007B308E">
        <w:rPr>
          <w:rFonts w:ascii="Times New Roman" w:hAnsi="Times New Roman"/>
          <w:sz w:val="22"/>
          <w:szCs w:val="22"/>
        </w:rPr>
        <w:t xml:space="preserve"> any required maintenance and any repairs not completed within </w:t>
      </w:r>
      <w:r w:rsidR="003F15AC" w:rsidRPr="007B308E">
        <w:rPr>
          <w:rFonts w:ascii="Times New Roman" w:hAnsi="Times New Roman"/>
          <w:sz w:val="22"/>
          <w:szCs w:val="22"/>
        </w:rPr>
        <w:t>ten</w:t>
      </w:r>
      <w:r w:rsidRPr="007B308E">
        <w:rPr>
          <w:rFonts w:ascii="Times New Roman" w:hAnsi="Times New Roman"/>
          <w:sz w:val="22"/>
          <w:szCs w:val="22"/>
        </w:rPr>
        <w:t xml:space="preserve"> days of an inspection or the timeframe established by the Secretary</w:t>
      </w:r>
      <w:r w:rsidR="003F15AC" w:rsidRPr="007B308E">
        <w:rPr>
          <w:rFonts w:ascii="Times New Roman" w:hAnsi="Times New Roman"/>
          <w:sz w:val="22"/>
          <w:szCs w:val="22"/>
        </w:rPr>
        <w:t>;</w:t>
      </w: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t>9.11.o.  For continuously monitored pollutants or parameters, record</w:t>
      </w:r>
      <w:r w:rsidR="003F15AC" w:rsidRPr="007B308E">
        <w:rPr>
          <w:rFonts w:ascii="Times New Roman" w:hAnsi="Times New Roman"/>
          <w:sz w:val="22"/>
          <w:szCs w:val="22"/>
        </w:rPr>
        <w:t>s</w:t>
      </w:r>
      <w:r w:rsidRPr="007B308E">
        <w:rPr>
          <w:rFonts w:ascii="Times New Roman" w:hAnsi="Times New Roman"/>
          <w:sz w:val="22"/>
          <w:szCs w:val="22"/>
        </w:rPr>
        <w:t xml:space="preserve"> of the following parameters measured using continuous monitoring systems</w:t>
      </w:r>
      <w:r w:rsidR="003F15AC" w:rsidRPr="007B308E">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11.o.</w:t>
      </w:r>
      <w:proofErr w:type="gramEnd"/>
      <w:r w:rsidRPr="000D48A0">
        <w:rPr>
          <w:rFonts w:ascii="Times New Roman" w:hAnsi="Times New Roman"/>
          <w:sz w:val="22"/>
          <w:szCs w:val="22"/>
        </w:rPr>
        <w:t xml:space="preserve">1.  All </w:t>
      </w:r>
      <w:r w:rsidR="003F15AC" w:rsidRPr="000D48A0">
        <w:rPr>
          <w:rFonts w:ascii="Times New Roman" w:hAnsi="Times New Roman"/>
          <w:sz w:val="22"/>
          <w:szCs w:val="22"/>
        </w:rPr>
        <w:t>six</w:t>
      </w:r>
      <w:r w:rsidRPr="000D48A0">
        <w:rPr>
          <w:rFonts w:ascii="Times New Roman" w:hAnsi="Times New Roman"/>
          <w:sz w:val="22"/>
          <w:szCs w:val="22"/>
        </w:rPr>
        <w:t>-minute average levels of opacity</w:t>
      </w:r>
      <w:r w:rsidR="003F15AC"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11.o.</w:t>
      </w:r>
      <w:proofErr w:type="gramEnd"/>
      <w:r w:rsidRPr="000D48A0">
        <w:rPr>
          <w:rFonts w:ascii="Times New Roman" w:hAnsi="Times New Roman"/>
          <w:sz w:val="22"/>
          <w:szCs w:val="22"/>
        </w:rPr>
        <w:t xml:space="preserve">2.  All </w:t>
      </w:r>
      <w:r w:rsidR="003F15AC" w:rsidRPr="000D48A0">
        <w:rPr>
          <w:rFonts w:ascii="Times New Roman" w:hAnsi="Times New Roman"/>
          <w:sz w:val="22"/>
          <w:szCs w:val="22"/>
        </w:rPr>
        <w:t>one</w:t>
      </w:r>
      <w:r w:rsidRPr="000D48A0">
        <w:rPr>
          <w:rFonts w:ascii="Times New Roman" w:hAnsi="Times New Roman"/>
          <w:sz w:val="22"/>
          <w:szCs w:val="22"/>
        </w:rPr>
        <w:t>-hour average concentrations of sulfur dioxide emissions</w:t>
      </w:r>
      <w:r w:rsidR="007B308E" w:rsidRPr="007B308E">
        <w:rPr>
          <w:rFonts w:ascii="Times New Roman" w:hAnsi="Times New Roman"/>
          <w:sz w:val="22"/>
          <w:szCs w:val="22"/>
        </w:rPr>
        <w:t xml:space="preserve"> </w:t>
      </w:r>
      <w:r w:rsidR="003F15AC" w:rsidRPr="007B308E">
        <w:rPr>
          <w:rFonts w:ascii="Times New Roman" w:hAnsi="Times New Roman"/>
          <w:sz w:val="22"/>
          <w:szCs w:val="22"/>
        </w:rPr>
        <w:t xml:space="preserve">indicating </w:t>
      </w:r>
      <w:r w:rsidRPr="007B308E">
        <w:rPr>
          <w:rFonts w:ascii="Times New Roman" w:hAnsi="Times New Roman"/>
          <w:sz w:val="22"/>
          <w:szCs w:val="22"/>
        </w:rPr>
        <w:t>which data are CEMS data during startup and shutdown</w:t>
      </w:r>
      <w:r w:rsidR="003F15AC" w:rsidRPr="007B308E">
        <w:rPr>
          <w:rFonts w:ascii="Times New Roman" w:hAnsi="Times New Roman"/>
          <w:sz w:val="22"/>
          <w:szCs w:val="22"/>
        </w:rPr>
        <w:t>;</w:t>
      </w: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9.</w:t>
      </w:r>
      <w:proofErr w:type="gramStart"/>
      <w:r w:rsidRPr="007B308E">
        <w:rPr>
          <w:rFonts w:ascii="Times New Roman" w:hAnsi="Times New Roman"/>
          <w:sz w:val="22"/>
          <w:szCs w:val="22"/>
        </w:rPr>
        <w:t>11.o.</w:t>
      </w:r>
      <w:proofErr w:type="gramEnd"/>
      <w:r w:rsidRPr="007B308E">
        <w:rPr>
          <w:rFonts w:ascii="Times New Roman" w:hAnsi="Times New Roman"/>
          <w:sz w:val="22"/>
          <w:szCs w:val="22"/>
        </w:rPr>
        <w:t xml:space="preserve">3.  All </w:t>
      </w:r>
      <w:r w:rsidR="003F15AC" w:rsidRPr="007B308E">
        <w:rPr>
          <w:rFonts w:ascii="Times New Roman" w:hAnsi="Times New Roman"/>
          <w:sz w:val="22"/>
          <w:szCs w:val="22"/>
        </w:rPr>
        <w:t>one</w:t>
      </w:r>
      <w:r w:rsidRPr="007B308E">
        <w:rPr>
          <w:rFonts w:ascii="Times New Roman" w:hAnsi="Times New Roman"/>
          <w:sz w:val="22"/>
          <w:szCs w:val="22"/>
        </w:rPr>
        <w:t xml:space="preserve">-hour average concentrations of nitrogen oxides emissions </w:t>
      </w:r>
      <w:r w:rsidR="003F15AC" w:rsidRPr="007B308E">
        <w:rPr>
          <w:rFonts w:ascii="Times New Roman" w:hAnsi="Times New Roman"/>
          <w:sz w:val="22"/>
          <w:szCs w:val="22"/>
        </w:rPr>
        <w:t xml:space="preserve">indicating </w:t>
      </w:r>
      <w:r w:rsidRPr="007B308E">
        <w:rPr>
          <w:rFonts w:ascii="Times New Roman" w:hAnsi="Times New Roman"/>
          <w:sz w:val="22"/>
          <w:szCs w:val="22"/>
        </w:rPr>
        <w:t>which data are CEMS data during startup and shutdown</w:t>
      </w:r>
      <w:r w:rsidR="003F15AC" w:rsidRPr="007B308E">
        <w:rPr>
          <w:rFonts w:ascii="Times New Roman" w:hAnsi="Times New Roman"/>
          <w:sz w:val="22"/>
          <w:szCs w:val="22"/>
        </w:rPr>
        <w:t>;</w:t>
      </w: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9.</w:t>
      </w:r>
      <w:proofErr w:type="gramStart"/>
      <w:r w:rsidRPr="007B308E">
        <w:rPr>
          <w:rFonts w:ascii="Times New Roman" w:hAnsi="Times New Roman"/>
          <w:sz w:val="22"/>
          <w:szCs w:val="22"/>
        </w:rPr>
        <w:t>11.o.</w:t>
      </w:r>
      <w:proofErr w:type="gramEnd"/>
      <w:r w:rsidRPr="007B308E">
        <w:rPr>
          <w:rFonts w:ascii="Times New Roman" w:hAnsi="Times New Roman"/>
          <w:sz w:val="22"/>
          <w:szCs w:val="22"/>
        </w:rPr>
        <w:t xml:space="preserve">4.  All </w:t>
      </w:r>
      <w:r w:rsidR="003F15AC" w:rsidRPr="007B308E">
        <w:rPr>
          <w:rFonts w:ascii="Times New Roman" w:hAnsi="Times New Roman"/>
          <w:sz w:val="22"/>
          <w:szCs w:val="22"/>
        </w:rPr>
        <w:t>one</w:t>
      </w:r>
      <w:r w:rsidRPr="007B308E">
        <w:rPr>
          <w:rFonts w:ascii="Times New Roman" w:hAnsi="Times New Roman"/>
          <w:sz w:val="22"/>
          <w:szCs w:val="22"/>
        </w:rPr>
        <w:t>-hour average concentration</w:t>
      </w:r>
      <w:r w:rsidR="00FF7CCD" w:rsidRPr="007B308E">
        <w:rPr>
          <w:rFonts w:ascii="Times New Roman" w:hAnsi="Times New Roman"/>
          <w:sz w:val="22"/>
          <w:szCs w:val="22"/>
        </w:rPr>
        <w:t>s of carbon monoxide emissions</w:t>
      </w:r>
      <w:r w:rsidR="002F0F3F">
        <w:rPr>
          <w:rFonts w:ascii="Times New Roman" w:hAnsi="Times New Roman"/>
          <w:sz w:val="22"/>
          <w:szCs w:val="22"/>
        </w:rPr>
        <w:t>,</w:t>
      </w:r>
      <w:r w:rsidR="007B308E" w:rsidRPr="007B308E">
        <w:rPr>
          <w:rFonts w:ascii="Times New Roman" w:hAnsi="Times New Roman"/>
          <w:sz w:val="22"/>
          <w:szCs w:val="22"/>
        </w:rPr>
        <w:t xml:space="preserve"> </w:t>
      </w:r>
      <w:r w:rsidR="003F15AC" w:rsidRPr="007B308E">
        <w:rPr>
          <w:rFonts w:ascii="Times New Roman" w:hAnsi="Times New Roman"/>
          <w:sz w:val="22"/>
          <w:szCs w:val="22"/>
        </w:rPr>
        <w:t xml:space="preserve">indicating </w:t>
      </w:r>
      <w:r w:rsidRPr="007B308E">
        <w:rPr>
          <w:rFonts w:ascii="Times New Roman" w:hAnsi="Times New Roman"/>
          <w:sz w:val="22"/>
          <w:szCs w:val="22"/>
        </w:rPr>
        <w:t>which data are CEMS data during startup and shutdown</w:t>
      </w:r>
      <w:r w:rsidR="003F15AC" w:rsidRPr="007B308E">
        <w:rPr>
          <w:rFonts w:ascii="Times New Roman" w:hAnsi="Times New Roman"/>
          <w:sz w:val="22"/>
          <w:szCs w:val="22"/>
        </w:rPr>
        <w:t>;</w:t>
      </w: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9.</w:t>
      </w:r>
      <w:proofErr w:type="gramStart"/>
      <w:r w:rsidRPr="007B308E">
        <w:rPr>
          <w:rFonts w:ascii="Times New Roman" w:hAnsi="Times New Roman"/>
          <w:sz w:val="22"/>
          <w:szCs w:val="22"/>
        </w:rPr>
        <w:t>11.o.</w:t>
      </w:r>
      <w:proofErr w:type="gramEnd"/>
      <w:r w:rsidRPr="007B308E">
        <w:rPr>
          <w:rFonts w:ascii="Times New Roman" w:hAnsi="Times New Roman"/>
          <w:sz w:val="22"/>
          <w:szCs w:val="22"/>
        </w:rPr>
        <w:t xml:space="preserve">5.  All </w:t>
      </w:r>
      <w:r w:rsidR="003F15AC" w:rsidRPr="007B308E">
        <w:rPr>
          <w:rFonts w:ascii="Times New Roman" w:hAnsi="Times New Roman"/>
          <w:sz w:val="22"/>
          <w:szCs w:val="22"/>
        </w:rPr>
        <w:t>one</w:t>
      </w:r>
      <w:r w:rsidRPr="007B308E">
        <w:rPr>
          <w:rFonts w:ascii="Times New Roman" w:hAnsi="Times New Roman"/>
          <w:sz w:val="22"/>
          <w:szCs w:val="22"/>
        </w:rPr>
        <w:t>-hour average concentrations of particulate matter emissions</w:t>
      </w:r>
      <w:r w:rsidR="00D462E8">
        <w:rPr>
          <w:rFonts w:ascii="Times New Roman" w:hAnsi="Times New Roman"/>
          <w:sz w:val="22"/>
          <w:szCs w:val="22"/>
        </w:rPr>
        <w:t>,</w:t>
      </w:r>
      <w:r w:rsidR="007B308E" w:rsidRPr="007B308E">
        <w:rPr>
          <w:rFonts w:ascii="Times New Roman" w:hAnsi="Times New Roman"/>
          <w:sz w:val="22"/>
          <w:szCs w:val="22"/>
        </w:rPr>
        <w:t xml:space="preserve"> </w:t>
      </w:r>
      <w:r w:rsidR="003F15AC" w:rsidRPr="007B308E">
        <w:rPr>
          <w:rFonts w:ascii="Times New Roman" w:hAnsi="Times New Roman"/>
          <w:sz w:val="22"/>
          <w:szCs w:val="22"/>
        </w:rPr>
        <w:t xml:space="preserve">indicating </w:t>
      </w:r>
      <w:r w:rsidRPr="007B308E">
        <w:rPr>
          <w:rFonts w:ascii="Times New Roman" w:hAnsi="Times New Roman"/>
          <w:sz w:val="22"/>
          <w:szCs w:val="22"/>
        </w:rPr>
        <w:t>which data are CEMS data during startup and shutdown</w:t>
      </w:r>
      <w:r w:rsidR="003F15AC" w:rsidRPr="007B308E">
        <w:rPr>
          <w:rFonts w:ascii="Times New Roman" w:hAnsi="Times New Roman"/>
          <w:sz w:val="22"/>
          <w:szCs w:val="22"/>
        </w:rPr>
        <w:t>;</w:t>
      </w: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9.</w:t>
      </w:r>
      <w:proofErr w:type="gramStart"/>
      <w:r w:rsidRPr="007B308E">
        <w:rPr>
          <w:rFonts w:ascii="Times New Roman" w:hAnsi="Times New Roman"/>
          <w:sz w:val="22"/>
          <w:szCs w:val="22"/>
        </w:rPr>
        <w:t>11.o.</w:t>
      </w:r>
      <w:proofErr w:type="gramEnd"/>
      <w:r w:rsidRPr="007B308E">
        <w:rPr>
          <w:rFonts w:ascii="Times New Roman" w:hAnsi="Times New Roman"/>
          <w:sz w:val="22"/>
          <w:szCs w:val="22"/>
        </w:rPr>
        <w:t xml:space="preserve">6.  All </w:t>
      </w:r>
      <w:r w:rsidR="003F15AC" w:rsidRPr="007B308E">
        <w:rPr>
          <w:rFonts w:ascii="Times New Roman" w:hAnsi="Times New Roman"/>
          <w:sz w:val="22"/>
          <w:szCs w:val="22"/>
        </w:rPr>
        <w:t>one</w:t>
      </w:r>
      <w:r w:rsidRPr="007B308E">
        <w:rPr>
          <w:rFonts w:ascii="Times New Roman" w:hAnsi="Times New Roman"/>
          <w:sz w:val="22"/>
          <w:szCs w:val="22"/>
        </w:rPr>
        <w:t>-hour average concentrations of mercury emissions</w:t>
      </w:r>
      <w:r w:rsidR="002F0F3F">
        <w:rPr>
          <w:rFonts w:ascii="Times New Roman" w:hAnsi="Times New Roman"/>
          <w:sz w:val="22"/>
          <w:szCs w:val="22"/>
        </w:rPr>
        <w:t>,</w:t>
      </w:r>
      <w:r w:rsidRPr="007B308E">
        <w:rPr>
          <w:rFonts w:ascii="Times New Roman" w:hAnsi="Times New Roman"/>
          <w:sz w:val="22"/>
          <w:szCs w:val="22"/>
        </w:rPr>
        <w:t xml:space="preserve"> </w:t>
      </w:r>
      <w:r w:rsidR="003F15AC" w:rsidRPr="007B308E">
        <w:rPr>
          <w:rFonts w:ascii="Times New Roman" w:hAnsi="Times New Roman"/>
          <w:sz w:val="22"/>
          <w:szCs w:val="22"/>
        </w:rPr>
        <w:t>indicating</w:t>
      </w:r>
      <w:r w:rsidR="003F15AC" w:rsidRPr="000D48A0">
        <w:rPr>
          <w:rFonts w:ascii="Times New Roman" w:hAnsi="Times New Roman"/>
          <w:sz w:val="22"/>
          <w:szCs w:val="22"/>
        </w:rPr>
        <w:t xml:space="preserve"> </w:t>
      </w:r>
      <w:r w:rsidRPr="000D48A0">
        <w:rPr>
          <w:rFonts w:ascii="Times New Roman" w:hAnsi="Times New Roman"/>
          <w:sz w:val="22"/>
          <w:szCs w:val="22"/>
        </w:rPr>
        <w:t>which data are CEMS data during startup and shutdown</w:t>
      </w:r>
      <w:r w:rsidR="003F15AC"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11.o.</w:t>
      </w:r>
      <w:proofErr w:type="gramEnd"/>
      <w:r w:rsidRPr="000D48A0">
        <w:rPr>
          <w:rFonts w:ascii="Times New Roman" w:hAnsi="Times New Roman"/>
          <w:sz w:val="22"/>
          <w:szCs w:val="22"/>
        </w:rPr>
        <w:t xml:space="preserve">7.  All </w:t>
      </w:r>
      <w:r w:rsidR="003F15AC" w:rsidRPr="000D48A0">
        <w:rPr>
          <w:rFonts w:ascii="Times New Roman" w:hAnsi="Times New Roman"/>
          <w:sz w:val="22"/>
          <w:szCs w:val="22"/>
        </w:rPr>
        <w:t>one</w:t>
      </w:r>
      <w:r w:rsidRPr="000D48A0">
        <w:rPr>
          <w:rFonts w:ascii="Times New Roman" w:hAnsi="Times New Roman"/>
          <w:sz w:val="22"/>
          <w:szCs w:val="22"/>
        </w:rPr>
        <w:t>-hour average concentrations of hydrogen chloride emissions</w:t>
      </w:r>
      <w:r w:rsidR="002F0F3F">
        <w:rPr>
          <w:rFonts w:ascii="Times New Roman" w:hAnsi="Times New Roman"/>
          <w:sz w:val="22"/>
          <w:szCs w:val="22"/>
        </w:rPr>
        <w:t>,</w:t>
      </w:r>
      <w:r w:rsidR="007B308E">
        <w:rPr>
          <w:rFonts w:ascii="Times New Roman" w:hAnsi="Times New Roman"/>
          <w:sz w:val="22"/>
          <w:szCs w:val="22"/>
        </w:rPr>
        <w:t xml:space="preserve"> </w:t>
      </w:r>
      <w:r w:rsidR="003F15AC" w:rsidRPr="007B308E">
        <w:rPr>
          <w:rFonts w:ascii="Times New Roman" w:hAnsi="Times New Roman"/>
          <w:sz w:val="22"/>
          <w:szCs w:val="22"/>
        </w:rPr>
        <w:t xml:space="preserve">indicating </w:t>
      </w:r>
      <w:r w:rsidRPr="007B308E">
        <w:rPr>
          <w:rFonts w:ascii="Times New Roman" w:hAnsi="Times New Roman"/>
          <w:sz w:val="22"/>
          <w:szCs w:val="22"/>
        </w:rPr>
        <w:t>which data are CEMS data during startup and shutdown</w:t>
      </w:r>
      <w:r w:rsidR="003F15AC" w:rsidRPr="007B308E">
        <w:rPr>
          <w:rFonts w:ascii="Times New Roman" w:hAnsi="Times New Roman"/>
          <w:sz w:val="22"/>
          <w:szCs w:val="22"/>
        </w:rPr>
        <w:t>;</w:t>
      </w: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9.</w:t>
      </w:r>
      <w:proofErr w:type="gramStart"/>
      <w:r w:rsidRPr="007B308E">
        <w:rPr>
          <w:rFonts w:ascii="Times New Roman" w:hAnsi="Times New Roman"/>
          <w:sz w:val="22"/>
          <w:szCs w:val="22"/>
        </w:rPr>
        <w:t>11.o.</w:t>
      </w:r>
      <w:proofErr w:type="gramEnd"/>
      <w:r w:rsidRPr="007B308E">
        <w:rPr>
          <w:rFonts w:ascii="Times New Roman" w:hAnsi="Times New Roman"/>
          <w:sz w:val="22"/>
          <w:szCs w:val="22"/>
        </w:rPr>
        <w:t xml:space="preserve">8.  All </w:t>
      </w:r>
      <w:r w:rsidR="003F15AC" w:rsidRPr="007B308E">
        <w:rPr>
          <w:rFonts w:ascii="Times New Roman" w:hAnsi="Times New Roman"/>
          <w:sz w:val="22"/>
          <w:szCs w:val="22"/>
        </w:rPr>
        <w:t>one</w:t>
      </w:r>
      <w:r w:rsidRPr="007B308E">
        <w:rPr>
          <w:rFonts w:ascii="Times New Roman" w:hAnsi="Times New Roman"/>
          <w:sz w:val="22"/>
          <w:szCs w:val="22"/>
        </w:rPr>
        <w:t>-hour average percent oxygen concentrations</w:t>
      </w:r>
      <w:r w:rsidR="003F15AC" w:rsidRPr="007B308E">
        <w:rPr>
          <w:rFonts w:ascii="Times New Roman" w:hAnsi="Times New Roman"/>
          <w:sz w:val="22"/>
          <w:szCs w:val="22"/>
        </w:rPr>
        <w:t>; and</w:t>
      </w: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r w:rsidRPr="007B308E">
        <w:rPr>
          <w:rFonts w:ascii="Times New Roman" w:hAnsi="Times New Roman"/>
          <w:sz w:val="22"/>
          <w:szCs w:val="22"/>
        </w:rPr>
        <w:tab/>
        <w:t>9.</w:t>
      </w:r>
      <w:proofErr w:type="gramStart"/>
      <w:r w:rsidRPr="007B308E">
        <w:rPr>
          <w:rFonts w:ascii="Times New Roman" w:hAnsi="Times New Roman"/>
          <w:sz w:val="22"/>
          <w:szCs w:val="22"/>
        </w:rPr>
        <w:t>11.o.</w:t>
      </w:r>
      <w:proofErr w:type="gramEnd"/>
      <w:r w:rsidRPr="007B308E">
        <w:rPr>
          <w:rFonts w:ascii="Times New Roman" w:hAnsi="Times New Roman"/>
          <w:sz w:val="22"/>
          <w:szCs w:val="22"/>
        </w:rPr>
        <w:t xml:space="preserve">9.  All </w:t>
      </w:r>
      <w:r w:rsidR="003F15AC" w:rsidRPr="007B308E">
        <w:rPr>
          <w:rFonts w:ascii="Times New Roman" w:hAnsi="Times New Roman"/>
          <w:sz w:val="22"/>
          <w:szCs w:val="22"/>
        </w:rPr>
        <w:t>one</w:t>
      </w:r>
      <w:r w:rsidRPr="007B308E">
        <w:rPr>
          <w:rFonts w:ascii="Times New Roman" w:hAnsi="Times New Roman"/>
          <w:sz w:val="22"/>
          <w:szCs w:val="22"/>
        </w:rPr>
        <w:t>-hour average PM CPMS readings or particulate matter CEMS outputs.</w:t>
      </w: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t>9.11.p.  Records indicating use of the bypass stack, including dates, times</w:t>
      </w:r>
      <w:r w:rsidR="0035686A" w:rsidRPr="007B308E">
        <w:rPr>
          <w:rFonts w:ascii="Times New Roman" w:hAnsi="Times New Roman"/>
          <w:sz w:val="22"/>
          <w:szCs w:val="22"/>
        </w:rPr>
        <w:t>,</w:t>
      </w:r>
      <w:r w:rsidRPr="007B308E">
        <w:rPr>
          <w:rFonts w:ascii="Times New Roman" w:hAnsi="Times New Roman"/>
          <w:sz w:val="22"/>
          <w:szCs w:val="22"/>
        </w:rPr>
        <w:t xml:space="preserve"> and durations</w:t>
      </w:r>
      <w:r w:rsidR="0035686A" w:rsidRPr="007B308E">
        <w:rPr>
          <w:rFonts w:ascii="Times New Roman" w:hAnsi="Times New Roman"/>
          <w:sz w:val="22"/>
          <w:szCs w:val="22"/>
        </w:rPr>
        <w:t>;</w:t>
      </w: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r>
      <w:bookmarkStart w:id="0" w:name="_Hlk509315975"/>
      <w:r w:rsidRPr="007B308E">
        <w:rPr>
          <w:rFonts w:ascii="Times New Roman" w:hAnsi="Times New Roman"/>
          <w:sz w:val="22"/>
          <w:szCs w:val="22"/>
        </w:rPr>
        <w:t xml:space="preserve">9.11.q.  If </w:t>
      </w:r>
      <w:r w:rsidR="0035686A" w:rsidRPr="007B308E">
        <w:rPr>
          <w:rFonts w:ascii="Times New Roman" w:hAnsi="Times New Roman"/>
          <w:sz w:val="22"/>
          <w:szCs w:val="22"/>
        </w:rPr>
        <w:t xml:space="preserve">the owner or operator </w:t>
      </w:r>
      <w:r w:rsidRPr="007B308E">
        <w:rPr>
          <w:rFonts w:ascii="Times New Roman" w:hAnsi="Times New Roman"/>
          <w:sz w:val="22"/>
          <w:szCs w:val="22"/>
        </w:rPr>
        <w:t>choose</w:t>
      </w:r>
      <w:r w:rsidR="0035686A" w:rsidRPr="007B308E">
        <w:rPr>
          <w:rFonts w:ascii="Times New Roman" w:hAnsi="Times New Roman"/>
          <w:sz w:val="22"/>
          <w:szCs w:val="22"/>
        </w:rPr>
        <w:t>s</w:t>
      </w:r>
      <w:r w:rsidRPr="007B308E">
        <w:rPr>
          <w:rFonts w:ascii="Times New Roman" w:hAnsi="Times New Roman"/>
          <w:sz w:val="22"/>
          <w:szCs w:val="22"/>
        </w:rPr>
        <w:t xml:space="preserve"> to stack test less frequently than annually, consistent with paragraphs 9.9.y.1</w:t>
      </w:r>
      <w:r w:rsidR="002F0F3F">
        <w:rPr>
          <w:rFonts w:ascii="Times New Roman" w:hAnsi="Times New Roman"/>
          <w:sz w:val="22"/>
          <w:szCs w:val="22"/>
        </w:rPr>
        <w:t>,</w:t>
      </w:r>
      <w:r w:rsidR="001738B7" w:rsidRPr="007B308E">
        <w:rPr>
          <w:rFonts w:ascii="Times New Roman" w:hAnsi="Times New Roman"/>
          <w:sz w:val="22"/>
          <w:szCs w:val="22"/>
        </w:rPr>
        <w:t xml:space="preserve"> 9.9.z.1</w:t>
      </w:r>
      <w:r w:rsidRPr="007B308E">
        <w:rPr>
          <w:rFonts w:ascii="Times New Roman" w:hAnsi="Times New Roman"/>
          <w:sz w:val="22"/>
          <w:szCs w:val="22"/>
        </w:rPr>
        <w:t xml:space="preserve"> and 9.9.y.2</w:t>
      </w:r>
      <w:r w:rsidR="002F0F3F">
        <w:rPr>
          <w:rFonts w:ascii="Times New Roman" w:hAnsi="Times New Roman"/>
          <w:sz w:val="22"/>
          <w:szCs w:val="22"/>
        </w:rPr>
        <w:t>,</w:t>
      </w:r>
      <w:r w:rsidR="001738B7" w:rsidRPr="007B308E">
        <w:rPr>
          <w:rFonts w:ascii="Times New Roman" w:hAnsi="Times New Roman"/>
          <w:sz w:val="22"/>
          <w:szCs w:val="22"/>
        </w:rPr>
        <w:t xml:space="preserve"> 9.9.z.2</w:t>
      </w:r>
      <w:r w:rsidRPr="007B308E">
        <w:rPr>
          <w:rFonts w:ascii="Times New Roman" w:hAnsi="Times New Roman"/>
          <w:sz w:val="22"/>
          <w:szCs w:val="22"/>
        </w:rPr>
        <w:t xml:space="preserve">, </w:t>
      </w:r>
      <w:r w:rsidR="007F7D15">
        <w:rPr>
          <w:rFonts w:ascii="Times New Roman" w:hAnsi="Times New Roman"/>
          <w:sz w:val="22"/>
          <w:szCs w:val="22"/>
        </w:rPr>
        <w:t xml:space="preserve">shall keep </w:t>
      </w:r>
      <w:r w:rsidR="002F0F3F">
        <w:rPr>
          <w:rFonts w:ascii="Times New Roman" w:hAnsi="Times New Roman"/>
          <w:sz w:val="22"/>
          <w:szCs w:val="22"/>
        </w:rPr>
        <w:t>a</w:t>
      </w:r>
      <w:r w:rsidRPr="007B308E">
        <w:rPr>
          <w:rFonts w:ascii="Times New Roman" w:hAnsi="Times New Roman"/>
          <w:sz w:val="22"/>
          <w:szCs w:val="22"/>
        </w:rPr>
        <w:t xml:space="preserve">nnual records that document that </w:t>
      </w:r>
      <w:r w:rsidR="0035686A" w:rsidRPr="007B308E">
        <w:rPr>
          <w:rFonts w:ascii="Times New Roman" w:hAnsi="Times New Roman"/>
          <w:sz w:val="22"/>
          <w:szCs w:val="22"/>
        </w:rPr>
        <w:t>the</w:t>
      </w:r>
      <w:r w:rsidRPr="007B308E">
        <w:rPr>
          <w:rFonts w:ascii="Times New Roman" w:hAnsi="Times New Roman"/>
          <w:sz w:val="22"/>
          <w:szCs w:val="22"/>
        </w:rPr>
        <w:t xml:space="preserve"> emissions in </w:t>
      </w:r>
      <w:bookmarkEnd w:id="0"/>
      <w:r w:rsidRPr="007B308E">
        <w:rPr>
          <w:rFonts w:ascii="Times New Roman" w:hAnsi="Times New Roman"/>
          <w:sz w:val="22"/>
          <w:szCs w:val="22"/>
        </w:rPr>
        <w:t>the previous stack test(s) were less than 75</w:t>
      </w:r>
      <w:r w:rsidR="0035686A" w:rsidRPr="007B308E">
        <w:rPr>
          <w:rFonts w:ascii="Times New Roman" w:hAnsi="Times New Roman"/>
          <w:sz w:val="22"/>
          <w:szCs w:val="22"/>
        </w:rPr>
        <w:t>%</w:t>
      </w:r>
      <w:r w:rsidRPr="007B308E">
        <w:rPr>
          <w:rFonts w:ascii="Times New Roman" w:hAnsi="Times New Roman"/>
          <w:sz w:val="22"/>
          <w:szCs w:val="22"/>
        </w:rPr>
        <w:t xml:space="preserve"> of the applicable emission limit and document that there was no change in source operations</w:t>
      </w:r>
      <w:r w:rsidR="0035686A" w:rsidRPr="007B308E">
        <w:rPr>
          <w:rFonts w:ascii="Times New Roman" w:hAnsi="Times New Roman"/>
          <w:sz w:val="22"/>
          <w:szCs w:val="22"/>
        </w:rPr>
        <w:t>,</w:t>
      </w:r>
      <w:r w:rsidRPr="007B308E">
        <w:rPr>
          <w:rFonts w:ascii="Times New Roman" w:hAnsi="Times New Roman"/>
          <w:sz w:val="22"/>
          <w:szCs w:val="22"/>
        </w:rPr>
        <w:t xml:space="preserve"> including fuel composition and operation of air pollution control equipment that would cause emissions of the relevant pollutant to increase within the past year.</w:t>
      </w: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t>9.11.r.  Records of the occurrence and duration of each malfunction of operation (i.e.</w:t>
      </w:r>
      <w:r w:rsidRPr="000D48A0">
        <w:rPr>
          <w:rFonts w:ascii="Times New Roman" w:hAnsi="Times New Roman"/>
          <w:sz w:val="22"/>
          <w:szCs w:val="22"/>
        </w:rPr>
        <w:t>, process equipment) or the air pollution control and monitoring equipment</w:t>
      </w:r>
      <w:r w:rsidR="0035686A"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9.11.s.  Records of all required maintenance performed on the air pollution control and </w:t>
      </w:r>
      <w:r w:rsidRPr="000D48A0">
        <w:rPr>
          <w:rFonts w:ascii="Times New Roman" w:hAnsi="Times New Roman"/>
          <w:sz w:val="22"/>
          <w:szCs w:val="22"/>
        </w:rPr>
        <w:lastRenderedPageBreak/>
        <w:t>monitoring equipment</w:t>
      </w:r>
      <w:r w:rsidR="0035686A"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9.11.t.  Records of actions taken during periods of malfunction to minimize emissions in accordance with 40 CFR </w:t>
      </w:r>
      <w:r w:rsidR="00A60219">
        <w:rPr>
          <w:rFonts w:ascii="Times New Roman" w:hAnsi="Times New Roman"/>
          <w:sz w:val="22"/>
          <w:szCs w:val="22"/>
        </w:rPr>
        <w:t xml:space="preserve">§ </w:t>
      </w:r>
      <w:r w:rsidRPr="000D48A0">
        <w:rPr>
          <w:rFonts w:ascii="Times New Roman" w:hAnsi="Times New Roman"/>
          <w:sz w:val="22"/>
          <w:szCs w:val="22"/>
        </w:rPr>
        <w:t>60.11(d), including corrective actions to restore malfunctioning process and air pollution control and monitoring equipment to its normal or usual manner of operation</w:t>
      </w:r>
      <w:r w:rsidR="0035686A"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9.11.u.  </w:t>
      </w:r>
      <w:r w:rsidRPr="007B308E">
        <w:rPr>
          <w:rFonts w:ascii="Times New Roman" w:hAnsi="Times New Roman"/>
          <w:sz w:val="22"/>
          <w:szCs w:val="22"/>
        </w:rPr>
        <w:t>For operating units that combust non-hazardous secondary materials that</w:t>
      </w:r>
      <w:r w:rsidR="0035686A" w:rsidRPr="007B308E">
        <w:rPr>
          <w:rFonts w:ascii="Times New Roman" w:hAnsi="Times New Roman"/>
          <w:sz w:val="22"/>
          <w:szCs w:val="22"/>
        </w:rPr>
        <w:t xml:space="preserve"> the Secretary has </w:t>
      </w:r>
      <w:r w:rsidRPr="007B308E">
        <w:rPr>
          <w:rFonts w:ascii="Times New Roman" w:hAnsi="Times New Roman"/>
          <w:sz w:val="22"/>
          <w:szCs w:val="22"/>
        </w:rPr>
        <w:t xml:space="preserve">determined </w:t>
      </w:r>
      <w:r w:rsidR="0035686A" w:rsidRPr="007B308E">
        <w:rPr>
          <w:rFonts w:ascii="Times New Roman" w:hAnsi="Times New Roman"/>
          <w:sz w:val="22"/>
          <w:szCs w:val="22"/>
        </w:rPr>
        <w:t xml:space="preserve">are not </w:t>
      </w:r>
      <w:r w:rsidRPr="007B308E">
        <w:rPr>
          <w:rFonts w:ascii="Times New Roman" w:hAnsi="Times New Roman"/>
          <w:sz w:val="22"/>
          <w:szCs w:val="22"/>
        </w:rPr>
        <w:t>solid waste pursuant to 40 CFR §</w:t>
      </w:r>
      <w:r w:rsidR="0035686A" w:rsidRPr="007B308E">
        <w:rPr>
          <w:rFonts w:ascii="Times New Roman" w:hAnsi="Times New Roman"/>
          <w:sz w:val="22"/>
          <w:szCs w:val="22"/>
        </w:rPr>
        <w:t xml:space="preserve"> </w:t>
      </w:r>
      <w:r w:rsidRPr="007B308E">
        <w:rPr>
          <w:rFonts w:ascii="Times New Roman" w:hAnsi="Times New Roman"/>
          <w:sz w:val="22"/>
          <w:szCs w:val="22"/>
        </w:rPr>
        <w:t>241.3(b)(1), record</w:t>
      </w:r>
      <w:r w:rsidR="0035686A" w:rsidRPr="007B308E">
        <w:rPr>
          <w:rFonts w:ascii="Times New Roman" w:hAnsi="Times New Roman"/>
          <w:sz w:val="22"/>
          <w:szCs w:val="22"/>
        </w:rPr>
        <w:t>s</w:t>
      </w:r>
      <w:r w:rsidRPr="007B308E">
        <w:rPr>
          <w:rFonts w:ascii="Times New Roman" w:hAnsi="Times New Roman"/>
          <w:sz w:val="22"/>
          <w:szCs w:val="22"/>
        </w:rPr>
        <w:t xml:space="preserve"> which document how the secondary material meets each of the legitimacy criteria under 40 CFR §</w:t>
      </w:r>
      <w:r w:rsidR="0035686A" w:rsidRPr="007B308E">
        <w:rPr>
          <w:rFonts w:ascii="Times New Roman" w:hAnsi="Times New Roman"/>
          <w:sz w:val="22"/>
          <w:szCs w:val="22"/>
        </w:rPr>
        <w:t xml:space="preserve"> </w:t>
      </w:r>
      <w:r w:rsidRPr="007B308E">
        <w:rPr>
          <w:rFonts w:ascii="Times New Roman" w:hAnsi="Times New Roman"/>
          <w:sz w:val="22"/>
          <w:szCs w:val="22"/>
        </w:rPr>
        <w:t>241.3(d)(1)</w:t>
      </w:r>
      <w:r w:rsidR="0035686A" w:rsidRPr="007B308E">
        <w:rPr>
          <w:rFonts w:ascii="Times New Roman" w:hAnsi="Times New Roman"/>
          <w:sz w:val="22"/>
          <w:szCs w:val="22"/>
        </w:rPr>
        <w:t>;</w:t>
      </w:r>
      <w:r w:rsidRPr="007B308E">
        <w:rPr>
          <w:rFonts w:ascii="Times New Roman" w:hAnsi="Times New Roman"/>
          <w:sz w:val="22"/>
          <w:szCs w:val="22"/>
        </w:rPr>
        <w:t xml:space="preserve">  </w:t>
      </w:r>
      <w:r w:rsidR="0035686A" w:rsidRPr="007B308E">
        <w:rPr>
          <w:rFonts w:ascii="Times New Roman" w:hAnsi="Times New Roman"/>
          <w:sz w:val="22"/>
          <w:szCs w:val="22"/>
        </w:rPr>
        <w:t>i</w:t>
      </w:r>
      <w:r w:rsidRPr="007B308E">
        <w:rPr>
          <w:rFonts w:ascii="Times New Roman" w:hAnsi="Times New Roman"/>
          <w:sz w:val="22"/>
          <w:szCs w:val="22"/>
        </w:rPr>
        <w:t xml:space="preserve">f </w:t>
      </w:r>
      <w:r w:rsidR="0035686A" w:rsidRPr="007B308E">
        <w:rPr>
          <w:rFonts w:ascii="Times New Roman" w:hAnsi="Times New Roman"/>
          <w:sz w:val="22"/>
          <w:szCs w:val="22"/>
        </w:rPr>
        <w:t xml:space="preserve">the owner or operator </w:t>
      </w:r>
      <w:r w:rsidRPr="007B308E">
        <w:rPr>
          <w:rFonts w:ascii="Times New Roman" w:hAnsi="Times New Roman"/>
          <w:sz w:val="22"/>
          <w:szCs w:val="22"/>
        </w:rPr>
        <w:t>combust</w:t>
      </w:r>
      <w:r w:rsidR="0035686A" w:rsidRPr="007B308E">
        <w:rPr>
          <w:rFonts w:ascii="Times New Roman" w:hAnsi="Times New Roman"/>
          <w:sz w:val="22"/>
          <w:szCs w:val="22"/>
        </w:rPr>
        <w:t>s</w:t>
      </w:r>
      <w:r w:rsidRPr="007B308E">
        <w:rPr>
          <w:rFonts w:ascii="Times New Roman" w:hAnsi="Times New Roman"/>
          <w:sz w:val="22"/>
          <w:szCs w:val="22"/>
        </w:rPr>
        <w:t xml:space="preserve"> a fuel that has been processed from a discarded non-hazardous secondary material pursuant to 40 CFR §</w:t>
      </w:r>
      <w:r w:rsidR="0035686A" w:rsidRPr="007B308E">
        <w:rPr>
          <w:rFonts w:ascii="Times New Roman" w:hAnsi="Times New Roman"/>
          <w:sz w:val="22"/>
          <w:szCs w:val="22"/>
        </w:rPr>
        <w:t xml:space="preserve"> </w:t>
      </w:r>
      <w:r w:rsidRPr="007B308E">
        <w:rPr>
          <w:rFonts w:ascii="Times New Roman" w:hAnsi="Times New Roman"/>
          <w:sz w:val="22"/>
          <w:szCs w:val="22"/>
        </w:rPr>
        <w:t>241.3(b)(4), records as to how the operations that produced the fuel satisfies the definition of processing in 40 CFR §</w:t>
      </w:r>
      <w:r w:rsidR="0035686A" w:rsidRPr="007B308E">
        <w:rPr>
          <w:rFonts w:ascii="Times New Roman" w:hAnsi="Times New Roman"/>
          <w:sz w:val="22"/>
          <w:szCs w:val="22"/>
        </w:rPr>
        <w:t xml:space="preserve"> </w:t>
      </w:r>
      <w:r w:rsidRPr="007B308E">
        <w:rPr>
          <w:rFonts w:ascii="Times New Roman" w:hAnsi="Times New Roman"/>
          <w:sz w:val="22"/>
          <w:szCs w:val="22"/>
        </w:rPr>
        <w:t>241.2 and each of the legitimacy criteria in 40 CFR §</w:t>
      </w:r>
      <w:r w:rsidR="0035686A" w:rsidRPr="007B308E">
        <w:rPr>
          <w:rFonts w:ascii="Times New Roman" w:hAnsi="Times New Roman"/>
          <w:sz w:val="22"/>
          <w:szCs w:val="22"/>
        </w:rPr>
        <w:t xml:space="preserve"> </w:t>
      </w:r>
      <w:r w:rsidRPr="007B308E">
        <w:rPr>
          <w:rFonts w:ascii="Times New Roman" w:hAnsi="Times New Roman"/>
          <w:sz w:val="22"/>
          <w:szCs w:val="22"/>
        </w:rPr>
        <w:t>241.3(d)(1)</w:t>
      </w:r>
      <w:r w:rsidR="0035686A" w:rsidRPr="007B308E">
        <w:rPr>
          <w:rFonts w:ascii="Times New Roman" w:hAnsi="Times New Roman"/>
          <w:sz w:val="22"/>
          <w:szCs w:val="22"/>
        </w:rPr>
        <w:t>;</w:t>
      </w:r>
      <w:r w:rsidRPr="007B308E">
        <w:rPr>
          <w:rFonts w:ascii="Times New Roman" w:hAnsi="Times New Roman"/>
          <w:sz w:val="22"/>
          <w:szCs w:val="22"/>
        </w:rPr>
        <w:t xml:space="preserve"> </w:t>
      </w:r>
      <w:r w:rsidR="0035686A" w:rsidRPr="007B308E">
        <w:rPr>
          <w:rFonts w:ascii="Times New Roman" w:hAnsi="Times New Roman"/>
          <w:sz w:val="22"/>
          <w:szCs w:val="22"/>
        </w:rPr>
        <w:t>i</w:t>
      </w:r>
      <w:r w:rsidRPr="007B308E">
        <w:rPr>
          <w:rFonts w:ascii="Times New Roman" w:hAnsi="Times New Roman"/>
          <w:sz w:val="22"/>
          <w:szCs w:val="22"/>
        </w:rPr>
        <w:t>f the fuel received a non-waste determination pursuant to the petition process submitted under 40 CFR</w:t>
      </w:r>
      <w:r w:rsidRPr="000D48A0">
        <w:rPr>
          <w:rFonts w:ascii="Times New Roman" w:hAnsi="Times New Roman"/>
          <w:sz w:val="22"/>
          <w:szCs w:val="22"/>
        </w:rPr>
        <w:t xml:space="preserve"> §</w:t>
      </w:r>
      <w:r w:rsidR="0035686A" w:rsidRPr="000D48A0">
        <w:rPr>
          <w:rFonts w:ascii="Times New Roman" w:hAnsi="Times New Roman"/>
          <w:sz w:val="22"/>
          <w:szCs w:val="22"/>
        </w:rPr>
        <w:t xml:space="preserve"> </w:t>
      </w:r>
      <w:r w:rsidRPr="007B308E">
        <w:rPr>
          <w:rFonts w:ascii="Times New Roman" w:hAnsi="Times New Roman"/>
          <w:sz w:val="22"/>
          <w:szCs w:val="22"/>
        </w:rPr>
        <w:t>241.3(c), record</w:t>
      </w:r>
      <w:r w:rsidR="0035686A" w:rsidRPr="007B308E">
        <w:rPr>
          <w:rFonts w:ascii="Times New Roman" w:hAnsi="Times New Roman"/>
          <w:sz w:val="22"/>
          <w:szCs w:val="22"/>
        </w:rPr>
        <w:t>s</w:t>
      </w:r>
      <w:r w:rsidRPr="007B308E">
        <w:rPr>
          <w:rFonts w:ascii="Times New Roman" w:hAnsi="Times New Roman"/>
          <w:sz w:val="22"/>
          <w:szCs w:val="22"/>
        </w:rPr>
        <w:t xml:space="preserve"> that document how the fuel satisfies the requirements of the petition process</w:t>
      </w:r>
      <w:r w:rsidR="0035686A" w:rsidRPr="007B308E">
        <w:rPr>
          <w:rFonts w:ascii="Times New Roman" w:hAnsi="Times New Roman"/>
          <w:sz w:val="22"/>
          <w:szCs w:val="22"/>
        </w:rPr>
        <w:t>; f</w:t>
      </w:r>
      <w:r w:rsidRPr="007B308E">
        <w:rPr>
          <w:rFonts w:ascii="Times New Roman" w:hAnsi="Times New Roman"/>
          <w:sz w:val="22"/>
          <w:szCs w:val="22"/>
        </w:rPr>
        <w:t>or operating units that combust nonhazardous secondary materials as fuel per 40 CFR §</w:t>
      </w:r>
      <w:r w:rsidR="0035686A" w:rsidRPr="007B308E">
        <w:rPr>
          <w:rFonts w:ascii="Times New Roman" w:hAnsi="Times New Roman"/>
          <w:sz w:val="22"/>
          <w:szCs w:val="22"/>
        </w:rPr>
        <w:t xml:space="preserve"> </w:t>
      </w:r>
      <w:r w:rsidRPr="007B308E">
        <w:rPr>
          <w:rFonts w:ascii="Times New Roman" w:hAnsi="Times New Roman"/>
          <w:sz w:val="22"/>
          <w:szCs w:val="22"/>
        </w:rPr>
        <w:t>241.4, records documenting that the material is a listed non-waste under 40 CFR §</w:t>
      </w:r>
      <w:r w:rsidR="0035686A" w:rsidRPr="007B308E">
        <w:rPr>
          <w:rFonts w:ascii="Times New Roman" w:hAnsi="Times New Roman"/>
          <w:sz w:val="22"/>
          <w:szCs w:val="22"/>
        </w:rPr>
        <w:t xml:space="preserve"> </w:t>
      </w:r>
      <w:r w:rsidRPr="007B308E">
        <w:rPr>
          <w:rFonts w:ascii="Times New Roman" w:hAnsi="Times New Roman"/>
          <w:sz w:val="22"/>
          <w:szCs w:val="22"/>
        </w:rPr>
        <w:t>41.4(a)</w:t>
      </w:r>
      <w:r w:rsidR="0035686A" w:rsidRPr="007B308E">
        <w:rPr>
          <w:rFonts w:ascii="Times New Roman" w:hAnsi="Times New Roman"/>
          <w:sz w:val="22"/>
          <w:szCs w:val="22"/>
        </w:rPr>
        <w:t>;</w:t>
      </w: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t xml:space="preserve">9.11.v.  Records of the criteria used to establish that the unit qualifies as a small power production facility under </w:t>
      </w:r>
      <w:r w:rsidR="0035686A" w:rsidRPr="007B308E">
        <w:rPr>
          <w:rFonts w:ascii="Times New Roman" w:hAnsi="Times New Roman"/>
          <w:sz w:val="22"/>
          <w:szCs w:val="22"/>
        </w:rPr>
        <w:t xml:space="preserve">Section </w:t>
      </w:r>
      <w:r w:rsidRPr="007B308E">
        <w:rPr>
          <w:rFonts w:ascii="Times New Roman" w:hAnsi="Times New Roman"/>
          <w:sz w:val="22"/>
          <w:szCs w:val="22"/>
        </w:rPr>
        <w:t>3(</w:t>
      </w:r>
      <w:proofErr w:type="gramStart"/>
      <w:r w:rsidRPr="007B308E">
        <w:rPr>
          <w:rFonts w:ascii="Times New Roman" w:hAnsi="Times New Roman"/>
          <w:sz w:val="22"/>
          <w:szCs w:val="22"/>
        </w:rPr>
        <w:t>17)(</w:t>
      </w:r>
      <w:proofErr w:type="gramEnd"/>
      <w:r w:rsidRPr="007B308E">
        <w:rPr>
          <w:rFonts w:ascii="Times New Roman" w:hAnsi="Times New Roman"/>
          <w:sz w:val="22"/>
          <w:szCs w:val="22"/>
        </w:rPr>
        <w:t xml:space="preserve">C) of the Federal Power Act (16 U.S.C. </w:t>
      </w:r>
      <w:r w:rsidR="0035686A" w:rsidRPr="007B308E">
        <w:rPr>
          <w:rFonts w:ascii="Times New Roman" w:hAnsi="Times New Roman"/>
          <w:sz w:val="22"/>
          <w:szCs w:val="22"/>
        </w:rPr>
        <w:t xml:space="preserve">§ </w:t>
      </w:r>
      <w:r w:rsidRPr="007B308E">
        <w:rPr>
          <w:rFonts w:ascii="Times New Roman" w:hAnsi="Times New Roman"/>
          <w:sz w:val="22"/>
          <w:szCs w:val="22"/>
        </w:rPr>
        <w:t>796(17)(C)) and that the waste material the unit is proposed to burn is homogeneous</w:t>
      </w:r>
      <w:r w:rsidR="0035686A" w:rsidRPr="007B308E">
        <w:rPr>
          <w:rFonts w:ascii="Times New Roman" w:hAnsi="Times New Roman"/>
          <w:sz w:val="22"/>
          <w:szCs w:val="22"/>
        </w:rPr>
        <w:t>; and</w:t>
      </w: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B308E">
        <w:rPr>
          <w:rFonts w:ascii="Times New Roman" w:hAnsi="Times New Roman"/>
          <w:sz w:val="22"/>
          <w:szCs w:val="22"/>
        </w:rPr>
        <w:tab/>
      </w:r>
      <w:r w:rsidRPr="007B308E">
        <w:rPr>
          <w:rFonts w:ascii="Times New Roman" w:hAnsi="Times New Roman"/>
          <w:sz w:val="22"/>
          <w:szCs w:val="22"/>
        </w:rPr>
        <w:tab/>
        <w:t xml:space="preserve">9.11.w.  Records of the criteria used to establish that the unit qualifies as a cogeneration facility under </w:t>
      </w:r>
      <w:r w:rsidR="0035686A" w:rsidRPr="007B308E">
        <w:rPr>
          <w:rFonts w:ascii="Times New Roman" w:hAnsi="Times New Roman"/>
          <w:sz w:val="22"/>
          <w:szCs w:val="22"/>
        </w:rPr>
        <w:t xml:space="preserve">Section </w:t>
      </w:r>
      <w:r w:rsidRPr="007B308E">
        <w:rPr>
          <w:rFonts w:ascii="Times New Roman" w:hAnsi="Times New Roman"/>
          <w:sz w:val="22"/>
          <w:szCs w:val="22"/>
        </w:rPr>
        <w:t>3(</w:t>
      </w:r>
      <w:proofErr w:type="gramStart"/>
      <w:r w:rsidRPr="007B308E">
        <w:rPr>
          <w:rFonts w:ascii="Times New Roman" w:hAnsi="Times New Roman"/>
          <w:sz w:val="22"/>
          <w:szCs w:val="22"/>
        </w:rPr>
        <w:t>18)(</w:t>
      </w:r>
      <w:proofErr w:type="gramEnd"/>
      <w:r w:rsidRPr="007B308E">
        <w:rPr>
          <w:rFonts w:ascii="Times New Roman" w:hAnsi="Times New Roman"/>
          <w:sz w:val="22"/>
          <w:szCs w:val="22"/>
        </w:rPr>
        <w:t xml:space="preserve">B) of the Federal Power Act (16 U.S.C. </w:t>
      </w:r>
      <w:r w:rsidR="0035686A" w:rsidRPr="007B308E">
        <w:rPr>
          <w:rFonts w:ascii="Times New Roman" w:hAnsi="Times New Roman"/>
          <w:sz w:val="22"/>
          <w:szCs w:val="22"/>
        </w:rPr>
        <w:t xml:space="preserve">§ </w:t>
      </w:r>
      <w:r w:rsidRPr="007B308E">
        <w:rPr>
          <w:rFonts w:ascii="Times New Roman" w:hAnsi="Times New Roman"/>
          <w:sz w:val="22"/>
          <w:szCs w:val="22"/>
        </w:rPr>
        <w:t>796(18)(B)) and that the waste material the unit is proposed to burn is homogeneous.</w:t>
      </w:r>
    </w:p>
    <w:p w:rsidR="00276CD7" w:rsidRPr="007B308E"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B308E">
        <w:rPr>
          <w:rFonts w:ascii="Times New Roman" w:hAnsi="Times New Roman"/>
          <w:sz w:val="22"/>
          <w:szCs w:val="22"/>
        </w:rPr>
        <w:tab/>
      </w:r>
      <w:r w:rsidRPr="00AA20BA">
        <w:rPr>
          <w:rFonts w:ascii="Times New Roman" w:hAnsi="Times New Roman"/>
          <w:sz w:val="22"/>
          <w:szCs w:val="22"/>
        </w:rPr>
        <w:t xml:space="preserve">9.12.  Reporting </w:t>
      </w:r>
      <w:r w:rsidR="00C11825">
        <w:rPr>
          <w:rFonts w:ascii="Times New Roman" w:hAnsi="Times New Roman"/>
          <w:sz w:val="22"/>
          <w:szCs w:val="22"/>
        </w:rPr>
        <w:t>r</w:t>
      </w:r>
      <w:r w:rsidRPr="00AA20BA">
        <w:rPr>
          <w:rFonts w:ascii="Times New Roman" w:hAnsi="Times New Roman"/>
          <w:sz w:val="22"/>
          <w:szCs w:val="22"/>
        </w:rPr>
        <w:t>equirements.</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t xml:space="preserve">9.12.a.  </w:t>
      </w:r>
      <w:r w:rsidR="0035686A" w:rsidRPr="00AA20BA">
        <w:rPr>
          <w:rFonts w:ascii="Times New Roman" w:hAnsi="Times New Roman"/>
          <w:sz w:val="22"/>
          <w:szCs w:val="22"/>
        </w:rPr>
        <w:t xml:space="preserve">In addition to the </w:t>
      </w:r>
      <w:r w:rsidRPr="00AA20BA">
        <w:rPr>
          <w:rFonts w:ascii="Times New Roman" w:hAnsi="Times New Roman"/>
          <w:sz w:val="22"/>
          <w:szCs w:val="22"/>
        </w:rPr>
        <w:t>summary of the reporting requirements</w:t>
      </w:r>
      <w:r w:rsidR="0035686A" w:rsidRPr="00AA20BA">
        <w:rPr>
          <w:rFonts w:ascii="Times New Roman" w:hAnsi="Times New Roman"/>
          <w:sz w:val="22"/>
          <w:szCs w:val="22"/>
        </w:rPr>
        <w:t xml:space="preserve"> set out in Table </w:t>
      </w:r>
      <w:r w:rsidR="00C31840">
        <w:rPr>
          <w:rFonts w:ascii="Times New Roman" w:hAnsi="Times New Roman"/>
          <w:sz w:val="22"/>
          <w:szCs w:val="22"/>
        </w:rPr>
        <w:t>45-18I</w:t>
      </w:r>
      <w:r w:rsidR="0035686A" w:rsidRPr="00AA20BA">
        <w:rPr>
          <w:rFonts w:ascii="Times New Roman" w:hAnsi="Times New Roman"/>
          <w:sz w:val="22"/>
          <w:szCs w:val="22"/>
        </w:rPr>
        <w:t>, the owner or operator shall:</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t xml:space="preserve">9.12.b.  </w:t>
      </w:r>
      <w:r w:rsidR="0035686A" w:rsidRPr="00AA20BA">
        <w:rPr>
          <w:rFonts w:ascii="Times New Roman" w:hAnsi="Times New Roman"/>
          <w:sz w:val="22"/>
          <w:szCs w:val="22"/>
        </w:rPr>
        <w:t>S</w:t>
      </w:r>
      <w:r w:rsidRPr="00AA20BA">
        <w:rPr>
          <w:rFonts w:ascii="Times New Roman" w:hAnsi="Times New Roman"/>
          <w:sz w:val="22"/>
          <w:szCs w:val="22"/>
        </w:rPr>
        <w:t xml:space="preserve">ubmit a waste management plan no later than the date specified in Table </w:t>
      </w:r>
      <w:r w:rsidR="00A3774D">
        <w:rPr>
          <w:rFonts w:ascii="Times New Roman" w:hAnsi="Times New Roman"/>
          <w:sz w:val="22"/>
          <w:szCs w:val="22"/>
        </w:rPr>
        <w:t>45-18E</w:t>
      </w:r>
      <w:r w:rsidRPr="00AA20BA">
        <w:rPr>
          <w:rFonts w:ascii="Times New Roman" w:hAnsi="Times New Roman"/>
          <w:sz w:val="22"/>
          <w:szCs w:val="22"/>
        </w:rPr>
        <w:t xml:space="preserve"> for submittal of the final control plan</w:t>
      </w:r>
      <w:r w:rsidR="0035686A" w:rsidRPr="00AA20BA">
        <w:rPr>
          <w:rFonts w:ascii="Times New Roman" w:hAnsi="Times New Roman"/>
          <w:sz w:val="22"/>
          <w:szCs w:val="22"/>
        </w:rPr>
        <w:t>;</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t xml:space="preserve">9.12.c.  </w:t>
      </w:r>
      <w:r w:rsidR="0035686A" w:rsidRPr="00AA20BA">
        <w:rPr>
          <w:rFonts w:ascii="Times New Roman" w:hAnsi="Times New Roman"/>
          <w:sz w:val="22"/>
          <w:szCs w:val="22"/>
        </w:rPr>
        <w:t>S</w:t>
      </w:r>
      <w:r w:rsidRPr="00AA20BA">
        <w:rPr>
          <w:rFonts w:ascii="Times New Roman" w:hAnsi="Times New Roman"/>
          <w:sz w:val="22"/>
          <w:szCs w:val="22"/>
        </w:rPr>
        <w:t>ubmit the information specified in paragraphs 9.12.c.1 through 9.12.c.3 no later than 60 days followi</w:t>
      </w:r>
      <w:r w:rsidR="0038544E" w:rsidRPr="00AA20BA">
        <w:rPr>
          <w:rFonts w:ascii="Times New Roman" w:hAnsi="Times New Roman"/>
          <w:sz w:val="22"/>
          <w:szCs w:val="22"/>
        </w:rPr>
        <w:t>ng the initial performance test,</w:t>
      </w:r>
      <w:r w:rsidRPr="00AA20BA">
        <w:rPr>
          <w:rFonts w:ascii="Times New Roman" w:hAnsi="Times New Roman"/>
          <w:sz w:val="22"/>
          <w:szCs w:val="22"/>
        </w:rPr>
        <w:t xml:space="preserve"> </w:t>
      </w:r>
      <w:r w:rsidR="0038544E" w:rsidRPr="00AA20BA">
        <w:rPr>
          <w:rFonts w:ascii="Times New Roman" w:hAnsi="Times New Roman"/>
          <w:sz w:val="22"/>
          <w:szCs w:val="22"/>
        </w:rPr>
        <w:t>with a</w:t>
      </w:r>
      <w:r w:rsidRPr="00AA20BA">
        <w:rPr>
          <w:rFonts w:ascii="Times New Roman" w:hAnsi="Times New Roman"/>
          <w:sz w:val="22"/>
          <w:szCs w:val="22"/>
        </w:rPr>
        <w:t>ll reports signed by the facilities manager</w:t>
      </w:r>
      <w:r w:rsidR="0038544E" w:rsidRPr="00AA20BA">
        <w:rPr>
          <w:rFonts w:ascii="Times New Roman" w:hAnsi="Times New Roman"/>
          <w:sz w:val="22"/>
          <w:szCs w:val="22"/>
        </w:rPr>
        <w:t>:</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w:t>
      </w:r>
      <w:proofErr w:type="gramStart"/>
      <w:r w:rsidRPr="00AA20BA">
        <w:rPr>
          <w:rFonts w:ascii="Times New Roman" w:hAnsi="Times New Roman"/>
          <w:sz w:val="22"/>
          <w:szCs w:val="22"/>
        </w:rPr>
        <w:t>12.c.</w:t>
      </w:r>
      <w:proofErr w:type="gramEnd"/>
      <w:r w:rsidRPr="00AA20BA">
        <w:rPr>
          <w:rFonts w:ascii="Times New Roman" w:hAnsi="Times New Roman"/>
          <w:sz w:val="22"/>
          <w:szCs w:val="22"/>
        </w:rPr>
        <w:t>1.  The complete test report for the initial performance test results obtained under subdivision 9.8.a, as applicable</w:t>
      </w:r>
      <w:r w:rsidR="0038544E" w:rsidRPr="00AA20BA">
        <w:rPr>
          <w:rFonts w:ascii="Times New Roman" w:hAnsi="Times New Roman"/>
          <w:sz w:val="22"/>
          <w:szCs w:val="22"/>
        </w:rPr>
        <w:t>;</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w:t>
      </w:r>
      <w:proofErr w:type="gramStart"/>
      <w:r w:rsidRPr="00AA20BA">
        <w:rPr>
          <w:rFonts w:ascii="Times New Roman" w:hAnsi="Times New Roman"/>
          <w:sz w:val="22"/>
          <w:szCs w:val="22"/>
        </w:rPr>
        <w:t>12.c.</w:t>
      </w:r>
      <w:proofErr w:type="gramEnd"/>
      <w:r w:rsidRPr="00AA20BA">
        <w:rPr>
          <w:rFonts w:ascii="Times New Roman" w:hAnsi="Times New Roman"/>
          <w:sz w:val="22"/>
          <w:szCs w:val="22"/>
        </w:rPr>
        <w:t>2.  The values for the site-specific operating limits established in subdivision 9.6.c through paragraph 9.6.k.5 or s</w:t>
      </w:r>
      <w:r w:rsidR="0038544E" w:rsidRPr="00AA20BA">
        <w:rPr>
          <w:rFonts w:ascii="Times New Roman" w:hAnsi="Times New Roman"/>
          <w:sz w:val="22"/>
          <w:szCs w:val="22"/>
        </w:rPr>
        <w:t>ubdivisions 9.6.l through 9.6.m;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12.c.</w:t>
      </w:r>
      <w:proofErr w:type="gramEnd"/>
      <w:r w:rsidRPr="000D48A0">
        <w:rPr>
          <w:rFonts w:ascii="Times New Roman" w:hAnsi="Times New Roman"/>
          <w:sz w:val="22"/>
          <w:szCs w:val="22"/>
        </w:rPr>
        <w:t xml:space="preserve">3.  </w:t>
      </w:r>
      <w:r w:rsidR="0038544E" w:rsidRPr="00AA20BA">
        <w:rPr>
          <w:rFonts w:ascii="Times New Roman" w:hAnsi="Times New Roman"/>
          <w:sz w:val="22"/>
          <w:szCs w:val="22"/>
        </w:rPr>
        <w:t>D</w:t>
      </w:r>
      <w:r w:rsidRPr="00AA20BA">
        <w:rPr>
          <w:rFonts w:ascii="Times New Roman" w:hAnsi="Times New Roman"/>
          <w:sz w:val="22"/>
          <w:szCs w:val="22"/>
        </w:rPr>
        <w:t>ocumentation that a bag leak detection system has been installed and is being operated, calibrated, and maintained as required by subdivision 9.10.b</w:t>
      </w:r>
      <w:r w:rsidR="0038544E" w:rsidRPr="00AA20BA">
        <w:rPr>
          <w:rFonts w:ascii="Times New Roman" w:hAnsi="Times New Roman"/>
          <w:sz w:val="22"/>
          <w:szCs w:val="22"/>
        </w:rPr>
        <w:t>, if the owner or operator is using a fabric filter to comply with the emission limitations</w:t>
      </w:r>
      <w:r w:rsidRPr="00AA20BA">
        <w:rPr>
          <w:rFonts w:ascii="Times New Roman" w:hAnsi="Times New Roman"/>
          <w:sz w:val="22"/>
          <w:szCs w:val="22"/>
        </w:rPr>
        <w:t>.</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t xml:space="preserve">9.12.d.  </w:t>
      </w:r>
      <w:r w:rsidR="0038544E" w:rsidRPr="00AA20BA">
        <w:rPr>
          <w:rFonts w:ascii="Times New Roman" w:hAnsi="Times New Roman"/>
          <w:sz w:val="22"/>
          <w:szCs w:val="22"/>
        </w:rPr>
        <w:t>S</w:t>
      </w:r>
      <w:r w:rsidRPr="00AA20BA">
        <w:rPr>
          <w:rFonts w:ascii="Times New Roman" w:hAnsi="Times New Roman"/>
          <w:sz w:val="22"/>
          <w:szCs w:val="22"/>
        </w:rPr>
        <w:t xml:space="preserve">ubmit an annual report no later than 12 months following the submission of the information in subdivision 9.12.c </w:t>
      </w:r>
      <w:r w:rsidR="0038544E" w:rsidRPr="00AA20BA">
        <w:rPr>
          <w:rFonts w:ascii="Times New Roman" w:hAnsi="Times New Roman"/>
          <w:sz w:val="22"/>
          <w:szCs w:val="22"/>
        </w:rPr>
        <w:t xml:space="preserve">and no more than every </w:t>
      </w:r>
      <w:r w:rsidRPr="00AA20BA">
        <w:rPr>
          <w:rFonts w:ascii="Times New Roman" w:hAnsi="Times New Roman"/>
          <w:sz w:val="22"/>
          <w:szCs w:val="22"/>
        </w:rPr>
        <w:t xml:space="preserve">12 months </w:t>
      </w:r>
      <w:r w:rsidR="0038544E" w:rsidRPr="00AA20BA">
        <w:rPr>
          <w:rFonts w:ascii="Times New Roman" w:hAnsi="Times New Roman"/>
          <w:sz w:val="22"/>
          <w:szCs w:val="22"/>
        </w:rPr>
        <w:t>thereafter.  I</w:t>
      </w:r>
      <w:r w:rsidRPr="00AA20BA">
        <w:rPr>
          <w:rFonts w:ascii="Times New Roman" w:hAnsi="Times New Roman"/>
          <w:sz w:val="22"/>
          <w:szCs w:val="22"/>
        </w:rPr>
        <w:t xml:space="preserve">f the unit is subject to Title V permitting requirements under 45CSR30, </w:t>
      </w:r>
      <w:proofErr w:type="gramStart"/>
      <w:r w:rsidR="0038544E" w:rsidRPr="00AA20BA">
        <w:rPr>
          <w:rFonts w:ascii="Times New Roman" w:hAnsi="Times New Roman"/>
          <w:sz w:val="22"/>
          <w:szCs w:val="22"/>
        </w:rPr>
        <w:t xml:space="preserve">the owner or operator </w:t>
      </w:r>
      <w:r w:rsidRPr="00AA20BA">
        <w:rPr>
          <w:rFonts w:ascii="Times New Roman" w:hAnsi="Times New Roman"/>
          <w:sz w:val="22"/>
          <w:szCs w:val="22"/>
        </w:rPr>
        <w:t>may be required by the permit</w:t>
      </w:r>
      <w:proofErr w:type="gramEnd"/>
      <w:r w:rsidRPr="00AA20BA">
        <w:rPr>
          <w:rFonts w:ascii="Times New Roman" w:hAnsi="Times New Roman"/>
          <w:sz w:val="22"/>
          <w:szCs w:val="22"/>
        </w:rPr>
        <w:t xml:space="preserve"> to submit these reports more frequently</w:t>
      </w:r>
      <w:r w:rsidR="0038544E" w:rsidRPr="00AA20BA">
        <w:rPr>
          <w:rFonts w:ascii="Times New Roman" w:hAnsi="Times New Roman"/>
          <w:sz w:val="22"/>
          <w:szCs w:val="22"/>
        </w:rPr>
        <w:t>.</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t>9.12.e.  The annual report required under subdivision 9.12.d shall include the items listed in paragr</w:t>
      </w:r>
      <w:r w:rsidR="0038544E" w:rsidRPr="00AA20BA">
        <w:rPr>
          <w:rFonts w:ascii="Times New Roman" w:hAnsi="Times New Roman"/>
          <w:sz w:val="22"/>
          <w:szCs w:val="22"/>
        </w:rPr>
        <w:t>aphs 9.12.e.1 through 9.12.e.16 below</w:t>
      </w:r>
      <w:r w:rsidR="00AF7F0E" w:rsidRPr="00AA20BA">
        <w:rPr>
          <w:rFonts w:ascii="Times New Roman" w:hAnsi="Times New Roman"/>
          <w:sz w:val="22"/>
          <w:szCs w:val="22"/>
        </w:rPr>
        <w:t>:</w:t>
      </w:r>
    </w:p>
    <w:p w:rsidR="00AA20BA" w:rsidRPr="000D48A0" w:rsidRDefault="00AA20BA"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12.e.</w:t>
      </w:r>
      <w:proofErr w:type="gramEnd"/>
      <w:r w:rsidRPr="000D48A0">
        <w:rPr>
          <w:rFonts w:ascii="Times New Roman" w:hAnsi="Times New Roman"/>
          <w:sz w:val="22"/>
          <w:szCs w:val="22"/>
        </w:rPr>
        <w:t>1.  Company name and address</w:t>
      </w:r>
      <w:r w:rsidR="008A06E0"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12.e.</w:t>
      </w:r>
      <w:proofErr w:type="gramEnd"/>
      <w:r w:rsidRPr="000D48A0">
        <w:rPr>
          <w:rFonts w:ascii="Times New Roman" w:hAnsi="Times New Roman"/>
          <w:sz w:val="22"/>
          <w:szCs w:val="22"/>
        </w:rPr>
        <w:t>2.  Statement by a responsible official, with that official’s name, title, and signature, certifying the accuracy of the content of the report</w:t>
      </w:r>
      <w:r w:rsidR="008A06E0"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12.e.</w:t>
      </w:r>
      <w:proofErr w:type="gramEnd"/>
      <w:r w:rsidRPr="000D48A0">
        <w:rPr>
          <w:rFonts w:ascii="Times New Roman" w:hAnsi="Times New Roman"/>
          <w:sz w:val="22"/>
          <w:szCs w:val="22"/>
        </w:rPr>
        <w:t>3.  Date of report and beginning and ending dates of the reporting period</w:t>
      </w:r>
      <w:r w:rsidR="008A06E0"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12.e.</w:t>
      </w:r>
      <w:proofErr w:type="gramEnd"/>
      <w:r w:rsidRPr="000D48A0">
        <w:rPr>
          <w:rFonts w:ascii="Times New Roman" w:hAnsi="Times New Roman"/>
          <w:sz w:val="22"/>
          <w:szCs w:val="22"/>
        </w:rPr>
        <w:t>4.  The values for the operating limits established pursuant to subdivision 9.6.c through paragraph 9.6.k.5 or subdivisions 9.6.l through 9.6.m</w:t>
      </w:r>
      <w:r w:rsidR="008A06E0"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12.e.</w:t>
      </w:r>
      <w:proofErr w:type="gramEnd"/>
      <w:r w:rsidRPr="000D48A0">
        <w:rPr>
          <w:rFonts w:ascii="Times New Roman" w:hAnsi="Times New Roman"/>
          <w:sz w:val="22"/>
          <w:szCs w:val="22"/>
        </w:rPr>
        <w:t xml:space="preserve">5.  </w:t>
      </w:r>
      <w:r w:rsidR="008A06E0" w:rsidRPr="00AA20BA">
        <w:rPr>
          <w:rFonts w:ascii="Times New Roman" w:hAnsi="Times New Roman"/>
          <w:sz w:val="22"/>
          <w:szCs w:val="22"/>
        </w:rPr>
        <w:t xml:space="preserve">A </w:t>
      </w:r>
      <w:r w:rsidRPr="00AA20BA">
        <w:rPr>
          <w:rFonts w:ascii="Times New Roman" w:hAnsi="Times New Roman"/>
          <w:sz w:val="22"/>
          <w:szCs w:val="22"/>
        </w:rPr>
        <w:t>statement that there was no deviation from the emission limitations or operating limits during the reporting period</w:t>
      </w:r>
      <w:r w:rsidR="008A06E0" w:rsidRPr="00AA20BA">
        <w:rPr>
          <w:rFonts w:ascii="Times New Roman" w:hAnsi="Times New Roman"/>
          <w:sz w:val="22"/>
          <w:szCs w:val="22"/>
        </w:rPr>
        <w:t>, if the facility has not experienced a deviation from any applicable emission limitation or operating limit;</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w:t>
      </w:r>
      <w:proofErr w:type="gramStart"/>
      <w:r w:rsidRPr="00AA20BA">
        <w:rPr>
          <w:rFonts w:ascii="Times New Roman" w:hAnsi="Times New Roman"/>
          <w:sz w:val="22"/>
          <w:szCs w:val="22"/>
        </w:rPr>
        <w:t>12.e.</w:t>
      </w:r>
      <w:proofErr w:type="gramEnd"/>
      <w:r w:rsidRPr="00AA20BA">
        <w:rPr>
          <w:rFonts w:ascii="Times New Roman" w:hAnsi="Times New Roman"/>
          <w:sz w:val="22"/>
          <w:szCs w:val="22"/>
        </w:rPr>
        <w:t xml:space="preserve">6.  The highest recorded </w:t>
      </w:r>
      <w:r w:rsidR="008A06E0" w:rsidRPr="00AA20BA">
        <w:rPr>
          <w:rFonts w:ascii="Times New Roman" w:hAnsi="Times New Roman"/>
          <w:sz w:val="22"/>
          <w:szCs w:val="22"/>
        </w:rPr>
        <w:t>three</w:t>
      </w:r>
      <w:r w:rsidRPr="00AA20BA">
        <w:rPr>
          <w:rFonts w:ascii="Times New Roman" w:hAnsi="Times New Roman"/>
          <w:sz w:val="22"/>
          <w:szCs w:val="22"/>
        </w:rPr>
        <w:t xml:space="preserve">-hour average and the lowest recorded </w:t>
      </w:r>
      <w:r w:rsidR="008A06E0" w:rsidRPr="00AA20BA">
        <w:rPr>
          <w:rFonts w:ascii="Times New Roman" w:hAnsi="Times New Roman"/>
          <w:sz w:val="22"/>
          <w:szCs w:val="22"/>
        </w:rPr>
        <w:t>three</w:t>
      </w:r>
      <w:r w:rsidRPr="00AA20BA">
        <w:rPr>
          <w:rFonts w:ascii="Times New Roman" w:hAnsi="Times New Roman"/>
          <w:sz w:val="22"/>
          <w:szCs w:val="22"/>
        </w:rPr>
        <w:t>-hour average, as applicable, for each operating parameter recorded for the calendar year being reported</w:t>
      </w:r>
      <w:r w:rsidR="008A06E0" w:rsidRPr="00AA20BA">
        <w:rPr>
          <w:rFonts w:ascii="Times New Roman" w:hAnsi="Times New Roman"/>
          <w:sz w:val="22"/>
          <w:szCs w:val="22"/>
        </w:rPr>
        <w:t>;</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w:t>
      </w:r>
      <w:proofErr w:type="gramStart"/>
      <w:r w:rsidRPr="00AA20BA">
        <w:rPr>
          <w:rFonts w:ascii="Times New Roman" w:hAnsi="Times New Roman"/>
          <w:sz w:val="22"/>
          <w:szCs w:val="22"/>
        </w:rPr>
        <w:t>12.e.</w:t>
      </w:r>
      <w:proofErr w:type="gramEnd"/>
      <w:r w:rsidRPr="00AA20BA">
        <w:rPr>
          <w:rFonts w:ascii="Times New Roman" w:hAnsi="Times New Roman"/>
          <w:sz w:val="22"/>
          <w:szCs w:val="22"/>
        </w:rPr>
        <w:t>7.  Information recorded under paragraph 9.11.b.6 and subdivisions 9.11.c through 9.11.e for the calendar year being reported</w:t>
      </w:r>
      <w:r w:rsidR="008A06E0" w:rsidRPr="00AA20BA">
        <w:rPr>
          <w:rFonts w:ascii="Times New Roman" w:hAnsi="Times New Roman"/>
          <w:sz w:val="22"/>
          <w:szCs w:val="22"/>
        </w:rPr>
        <w:t>;</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4012D5"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w:t>
      </w:r>
      <w:proofErr w:type="gramStart"/>
      <w:r w:rsidRPr="00AA20BA">
        <w:rPr>
          <w:rFonts w:ascii="Times New Roman" w:hAnsi="Times New Roman"/>
          <w:sz w:val="22"/>
          <w:szCs w:val="22"/>
        </w:rPr>
        <w:t>12.e.</w:t>
      </w:r>
      <w:proofErr w:type="gramEnd"/>
      <w:r w:rsidRPr="00AA20BA">
        <w:rPr>
          <w:rFonts w:ascii="Times New Roman" w:hAnsi="Times New Roman"/>
          <w:sz w:val="22"/>
          <w:szCs w:val="22"/>
        </w:rPr>
        <w:t xml:space="preserve">8.  </w:t>
      </w:r>
      <w:r w:rsidR="004012D5" w:rsidRPr="00AA20BA">
        <w:rPr>
          <w:rFonts w:ascii="Times New Roman" w:hAnsi="Times New Roman"/>
          <w:sz w:val="22"/>
          <w:szCs w:val="22"/>
        </w:rPr>
        <w:t xml:space="preserve">If a performance test was conducted during the reporting period, the </w:t>
      </w:r>
      <w:r w:rsidR="00E038B7" w:rsidRPr="00AA20BA">
        <w:rPr>
          <w:rFonts w:ascii="Times New Roman" w:hAnsi="Times New Roman"/>
          <w:sz w:val="22"/>
          <w:szCs w:val="22"/>
        </w:rPr>
        <w:t>process unit</w:t>
      </w:r>
      <w:r w:rsidR="004012D5" w:rsidRPr="00AA20BA">
        <w:rPr>
          <w:rFonts w:ascii="Times New Roman" w:hAnsi="Times New Roman"/>
          <w:sz w:val="22"/>
          <w:szCs w:val="22"/>
        </w:rPr>
        <w:t xml:space="preserve"> tested, the pollu</w:t>
      </w:r>
      <w:r w:rsidR="00E038B7" w:rsidRPr="00AA20BA">
        <w:rPr>
          <w:rFonts w:ascii="Times New Roman" w:hAnsi="Times New Roman"/>
          <w:sz w:val="22"/>
          <w:szCs w:val="22"/>
        </w:rPr>
        <w:t>tant</w:t>
      </w:r>
      <w:r w:rsidR="004012D5" w:rsidRPr="00AA20BA">
        <w:rPr>
          <w:rFonts w:ascii="Times New Roman" w:hAnsi="Times New Roman"/>
          <w:sz w:val="22"/>
          <w:szCs w:val="22"/>
        </w:rPr>
        <w:t xml:space="preserve"> tested and the performance test date.  The </w:t>
      </w:r>
      <w:r w:rsidR="008A06E0" w:rsidRPr="00AA20BA">
        <w:rPr>
          <w:rFonts w:ascii="Times New Roman" w:hAnsi="Times New Roman"/>
          <w:sz w:val="22"/>
          <w:szCs w:val="22"/>
        </w:rPr>
        <w:t xml:space="preserve">owner or operator shall not submit the </w:t>
      </w:r>
      <w:r w:rsidR="004012D5" w:rsidRPr="00AA20BA">
        <w:rPr>
          <w:rFonts w:ascii="Times New Roman" w:hAnsi="Times New Roman"/>
          <w:sz w:val="22"/>
          <w:szCs w:val="22"/>
        </w:rPr>
        <w:t xml:space="preserve">performance test report later than the date </w:t>
      </w:r>
      <w:r w:rsidR="008A06E0" w:rsidRPr="00AA20BA">
        <w:rPr>
          <w:rFonts w:ascii="Times New Roman" w:hAnsi="Times New Roman"/>
          <w:sz w:val="22"/>
          <w:szCs w:val="22"/>
        </w:rPr>
        <w:t>of</w:t>
      </w:r>
      <w:r w:rsidR="004012D5" w:rsidRPr="00AA20BA">
        <w:rPr>
          <w:rFonts w:ascii="Times New Roman" w:hAnsi="Times New Roman"/>
          <w:sz w:val="22"/>
          <w:szCs w:val="22"/>
        </w:rPr>
        <w:t xml:space="preserve"> submit</w:t>
      </w:r>
      <w:r w:rsidR="008A06E0" w:rsidRPr="00AA20BA">
        <w:rPr>
          <w:rFonts w:ascii="Times New Roman" w:hAnsi="Times New Roman"/>
          <w:sz w:val="22"/>
          <w:szCs w:val="22"/>
        </w:rPr>
        <w:t>tal of</w:t>
      </w:r>
      <w:r w:rsidR="004012D5" w:rsidRPr="00AA20BA">
        <w:rPr>
          <w:rFonts w:ascii="Times New Roman" w:hAnsi="Times New Roman"/>
          <w:sz w:val="22"/>
          <w:szCs w:val="22"/>
        </w:rPr>
        <w:t xml:space="preserve"> the annual report and shall follow the procedure specified in subparagraph 9.12.j.2.A</w:t>
      </w:r>
      <w:r w:rsidR="008A06E0" w:rsidRPr="00AA20BA">
        <w:rPr>
          <w:rFonts w:ascii="Times New Roman" w:hAnsi="Times New Roman"/>
          <w:sz w:val="22"/>
          <w:szCs w:val="22"/>
        </w:rPr>
        <w:t>;</w:t>
      </w:r>
    </w:p>
    <w:p w:rsidR="004012D5" w:rsidRPr="000D48A0" w:rsidRDefault="004012D5"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u w:val="single"/>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12.e.</w:t>
      </w:r>
      <w:proofErr w:type="gramEnd"/>
      <w:r w:rsidRPr="000D48A0">
        <w:rPr>
          <w:rFonts w:ascii="Times New Roman" w:hAnsi="Times New Roman"/>
          <w:sz w:val="22"/>
          <w:szCs w:val="22"/>
        </w:rPr>
        <w:t xml:space="preserve">9.  </w:t>
      </w:r>
      <w:r w:rsidR="008A06E0" w:rsidRPr="00AA20BA">
        <w:rPr>
          <w:rFonts w:ascii="Times New Roman" w:hAnsi="Times New Roman"/>
          <w:sz w:val="22"/>
          <w:szCs w:val="22"/>
        </w:rPr>
        <w:t xml:space="preserve">A </w:t>
      </w:r>
      <w:r w:rsidRPr="00AA20BA">
        <w:rPr>
          <w:rFonts w:ascii="Times New Roman" w:hAnsi="Times New Roman"/>
          <w:sz w:val="22"/>
          <w:szCs w:val="22"/>
        </w:rPr>
        <w:t>state</w:t>
      </w:r>
      <w:r w:rsidR="008A06E0" w:rsidRPr="00AA20BA">
        <w:rPr>
          <w:rFonts w:ascii="Times New Roman" w:hAnsi="Times New Roman"/>
          <w:sz w:val="22"/>
          <w:szCs w:val="22"/>
        </w:rPr>
        <w:t xml:space="preserve">ment </w:t>
      </w:r>
      <w:r w:rsidRPr="00AA20BA">
        <w:rPr>
          <w:rFonts w:ascii="Times New Roman" w:hAnsi="Times New Roman"/>
          <w:sz w:val="22"/>
          <w:szCs w:val="22"/>
        </w:rPr>
        <w:t xml:space="preserve">that </w:t>
      </w:r>
      <w:r w:rsidR="008A06E0" w:rsidRPr="00AA20BA">
        <w:rPr>
          <w:rFonts w:ascii="Times New Roman" w:hAnsi="Times New Roman"/>
          <w:sz w:val="22"/>
          <w:szCs w:val="22"/>
        </w:rPr>
        <w:t xml:space="preserve">the facility </w:t>
      </w:r>
      <w:r w:rsidRPr="00AA20BA">
        <w:rPr>
          <w:rFonts w:ascii="Times New Roman" w:hAnsi="Times New Roman"/>
          <w:sz w:val="22"/>
          <w:szCs w:val="22"/>
        </w:rPr>
        <w:t xml:space="preserve">met the requirements of paragraph </w:t>
      </w:r>
      <w:r w:rsidR="001738B7" w:rsidRPr="00AA20BA">
        <w:rPr>
          <w:rFonts w:ascii="Times New Roman" w:hAnsi="Times New Roman"/>
          <w:sz w:val="22"/>
          <w:szCs w:val="22"/>
        </w:rPr>
        <w:t>9.9.z.1</w:t>
      </w:r>
      <w:r w:rsidRPr="00AA20BA">
        <w:rPr>
          <w:rFonts w:ascii="Times New Roman" w:hAnsi="Times New Roman"/>
          <w:sz w:val="22"/>
          <w:szCs w:val="22"/>
        </w:rPr>
        <w:t xml:space="preserve"> or </w:t>
      </w:r>
      <w:r w:rsidR="001738B7" w:rsidRPr="00AA20BA">
        <w:rPr>
          <w:rFonts w:ascii="Times New Roman" w:hAnsi="Times New Roman"/>
          <w:sz w:val="22"/>
          <w:szCs w:val="22"/>
        </w:rPr>
        <w:t>9.9.z.2</w:t>
      </w:r>
      <w:r w:rsidRPr="00AA20BA">
        <w:rPr>
          <w:rFonts w:ascii="Times New Roman" w:hAnsi="Times New Roman"/>
          <w:sz w:val="22"/>
          <w:szCs w:val="22"/>
        </w:rPr>
        <w:t xml:space="preserve">, and, therefore, </w:t>
      </w:r>
      <w:r w:rsidR="008A06E0" w:rsidRPr="00AA20BA">
        <w:rPr>
          <w:rFonts w:ascii="Times New Roman" w:hAnsi="Times New Roman"/>
          <w:sz w:val="22"/>
          <w:szCs w:val="22"/>
        </w:rPr>
        <w:t xml:space="preserve">was </w:t>
      </w:r>
      <w:r w:rsidRPr="00AA20BA">
        <w:rPr>
          <w:rFonts w:ascii="Times New Roman" w:hAnsi="Times New Roman"/>
          <w:sz w:val="22"/>
          <w:szCs w:val="22"/>
        </w:rPr>
        <w:t>not required to conduct a performance test during the reporting period</w:t>
      </w:r>
      <w:r w:rsidR="008A06E0" w:rsidRPr="00AA20BA">
        <w:rPr>
          <w:rFonts w:ascii="Times New Roman" w:hAnsi="Times New Roman"/>
          <w:sz w:val="22"/>
          <w:szCs w:val="22"/>
        </w:rPr>
        <w:t>, if the facility met the requirements of paragraph 9.9.z.1 or 9.9.z.2, and the owner or operator did not conduct a performance test during the reporting period;</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w:t>
      </w:r>
      <w:proofErr w:type="gramStart"/>
      <w:r w:rsidRPr="00AA20BA">
        <w:rPr>
          <w:rFonts w:ascii="Times New Roman" w:hAnsi="Times New Roman"/>
          <w:sz w:val="22"/>
          <w:szCs w:val="22"/>
        </w:rPr>
        <w:t>12.e.</w:t>
      </w:r>
      <w:proofErr w:type="gramEnd"/>
      <w:r w:rsidRPr="00AA20BA">
        <w:rPr>
          <w:rFonts w:ascii="Times New Roman" w:hAnsi="Times New Roman"/>
          <w:sz w:val="22"/>
          <w:szCs w:val="22"/>
        </w:rPr>
        <w:t xml:space="preserve">10.  Documentation of periods when all qualified CISWI unit operators were unavailable for more than </w:t>
      </w:r>
      <w:r w:rsidR="008A06E0" w:rsidRPr="00AA20BA">
        <w:rPr>
          <w:rFonts w:ascii="Times New Roman" w:hAnsi="Times New Roman"/>
          <w:sz w:val="22"/>
          <w:szCs w:val="22"/>
        </w:rPr>
        <w:t>eight</w:t>
      </w:r>
      <w:r w:rsidRPr="00AA20BA">
        <w:rPr>
          <w:rFonts w:ascii="Times New Roman" w:hAnsi="Times New Roman"/>
          <w:sz w:val="22"/>
          <w:szCs w:val="22"/>
        </w:rPr>
        <w:t xml:space="preserve"> hours, but less than </w:t>
      </w:r>
      <w:r w:rsidR="008A06E0" w:rsidRPr="00AA20BA">
        <w:rPr>
          <w:rFonts w:ascii="Times New Roman" w:hAnsi="Times New Roman"/>
          <w:sz w:val="22"/>
          <w:szCs w:val="22"/>
        </w:rPr>
        <w:t>two</w:t>
      </w:r>
      <w:r w:rsidRPr="00AA20BA">
        <w:rPr>
          <w:rFonts w:ascii="Times New Roman" w:hAnsi="Times New Roman"/>
          <w:sz w:val="22"/>
          <w:szCs w:val="22"/>
        </w:rPr>
        <w:t xml:space="preserve"> weeks</w:t>
      </w:r>
      <w:r w:rsidR="008A06E0" w:rsidRPr="00AA20BA">
        <w:rPr>
          <w:rFonts w:ascii="Times New Roman" w:hAnsi="Times New Roman"/>
          <w:sz w:val="22"/>
          <w:szCs w:val="22"/>
        </w:rPr>
        <w:t>;</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w:t>
      </w:r>
      <w:proofErr w:type="gramStart"/>
      <w:r w:rsidRPr="00AA20BA">
        <w:rPr>
          <w:rFonts w:ascii="Times New Roman" w:hAnsi="Times New Roman"/>
          <w:sz w:val="22"/>
          <w:szCs w:val="22"/>
        </w:rPr>
        <w:t>12.e.</w:t>
      </w:r>
      <w:proofErr w:type="gramEnd"/>
      <w:r w:rsidRPr="00AA20BA">
        <w:rPr>
          <w:rFonts w:ascii="Times New Roman" w:hAnsi="Times New Roman"/>
          <w:sz w:val="22"/>
          <w:szCs w:val="22"/>
        </w:rPr>
        <w:t xml:space="preserve">11.  </w:t>
      </w:r>
      <w:r w:rsidR="008A06E0" w:rsidRPr="00AA20BA">
        <w:rPr>
          <w:rFonts w:ascii="Times New Roman" w:hAnsi="Times New Roman"/>
          <w:sz w:val="22"/>
          <w:szCs w:val="22"/>
        </w:rPr>
        <w:t xml:space="preserve">A record including </w:t>
      </w:r>
      <w:r w:rsidRPr="00AA20BA">
        <w:rPr>
          <w:rFonts w:ascii="Times New Roman" w:hAnsi="Times New Roman"/>
          <w:sz w:val="22"/>
          <w:szCs w:val="22"/>
        </w:rPr>
        <w:t xml:space="preserve">the number, duration, and brief description for each type of malfunction that occurred during the reporting period and that caused or may have caused </w:t>
      </w:r>
      <w:r w:rsidR="008A06E0" w:rsidRPr="00AA20BA">
        <w:rPr>
          <w:rFonts w:ascii="Times New Roman" w:hAnsi="Times New Roman"/>
          <w:sz w:val="22"/>
          <w:szCs w:val="22"/>
        </w:rPr>
        <w:t xml:space="preserve">an exceedance of </w:t>
      </w:r>
      <w:r w:rsidRPr="00AA20BA">
        <w:rPr>
          <w:rFonts w:ascii="Times New Roman" w:hAnsi="Times New Roman"/>
          <w:sz w:val="22"/>
          <w:szCs w:val="22"/>
        </w:rPr>
        <w:t>any applicable emission limitation</w:t>
      </w:r>
      <w:r w:rsidR="008A06E0" w:rsidRPr="00AA20BA">
        <w:rPr>
          <w:rFonts w:ascii="Times New Roman" w:hAnsi="Times New Roman"/>
          <w:sz w:val="22"/>
          <w:szCs w:val="22"/>
        </w:rPr>
        <w:t>, if the facility experienced a malfunction during the reporting period, as well as</w:t>
      </w:r>
      <w:r w:rsidRPr="00AA20BA">
        <w:rPr>
          <w:rFonts w:ascii="Times New Roman" w:hAnsi="Times New Roman"/>
          <w:sz w:val="22"/>
          <w:szCs w:val="22"/>
        </w:rPr>
        <w:t xml:space="preserve"> a description of actions taken during a malfunction of an affected source to minimize emissions in accordance with 40 CFR §</w:t>
      </w:r>
      <w:r w:rsidR="008A06E0" w:rsidRPr="00AA20BA">
        <w:rPr>
          <w:rFonts w:ascii="Times New Roman" w:hAnsi="Times New Roman"/>
          <w:sz w:val="22"/>
          <w:szCs w:val="22"/>
        </w:rPr>
        <w:t xml:space="preserve"> </w:t>
      </w:r>
      <w:r w:rsidRPr="00AA20BA">
        <w:rPr>
          <w:rFonts w:ascii="Times New Roman" w:hAnsi="Times New Roman"/>
          <w:sz w:val="22"/>
          <w:szCs w:val="22"/>
        </w:rPr>
        <w:t>60.11(d), including actions taken to correct a malfunction</w:t>
      </w:r>
      <w:r w:rsidR="00980904" w:rsidRPr="00AA20BA">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12.e.</w:t>
      </w:r>
      <w:proofErr w:type="gramEnd"/>
      <w:r w:rsidRPr="000D48A0">
        <w:rPr>
          <w:rFonts w:ascii="Times New Roman" w:hAnsi="Times New Roman"/>
          <w:sz w:val="22"/>
          <w:szCs w:val="22"/>
        </w:rPr>
        <w:t xml:space="preserve">12.  For each deviation from an emission or operating limitation that occurs for a CISWI unit for which </w:t>
      </w:r>
      <w:r w:rsidR="00980904" w:rsidRPr="00AA20BA">
        <w:rPr>
          <w:rFonts w:ascii="Times New Roman" w:hAnsi="Times New Roman"/>
          <w:sz w:val="22"/>
          <w:szCs w:val="22"/>
        </w:rPr>
        <w:t xml:space="preserve">the owner or operator is </w:t>
      </w:r>
      <w:r w:rsidRPr="00AA20BA">
        <w:rPr>
          <w:rFonts w:ascii="Times New Roman" w:hAnsi="Times New Roman"/>
          <w:sz w:val="22"/>
          <w:szCs w:val="22"/>
        </w:rPr>
        <w:t>not using a CMS to comply with the emission or operating limitations in section 9, the annual report shall contain the following information.</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9.12.e.12.A.  The total operating time of the CISWI unit at which the deviation occurred during the reporting period</w:t>
      </w:r>
      <w:r w:rsidR="00980904" w:rsidRPr="00AA20BA">
        <w:rPr>
          <w:rFonts w:ascii="Times New Roman" w:hAnsi="Times New Roman"/>
          <w:sz w:val="22"/>
          <w:szCs w:val="22"/>
        </w:rPr>
        <w:t>; and</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9.12.e.12.B.  Information on the number, duration, and cause of deviations (including unknown cause, if applicable), as applicable, and the corrective action taken.</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w:t>
      </w:r>
      <w:proofErr w:type="gramStart"/>
      <w:r w:rsidRPr="00AA20BA">
        <w:rPr>
          <w:rFonts w:ascii="Times New Roman" w:hAnsi="Times New Roman"/>
          <w:sz w:val="22"/>
          <w:szCs w:val="22"/>
        </w:rPr>
        <w:t>12.e.</w:t>
      </w:r>
      <w:proofErr w:type="gramEnd"/>
      <w:r w:rsidRPr="00AA20BA">
        <w:rPr>
          <w:rFonts w:ascii="Times New Roman" w:hAnsi="Times New Roman"/>
          <w:sz w:val="22"/>
          <w:szCs w:val="22"/>
        </w:rPr>
        <w:t xml:space="preserve">13.  If there were periods during which the continuous monitoring system, including the CEMS, was out of control as specified in paragraph 9.12.e.15, the annual report shall contain the following information for each deviation from an emission or operating limitation occurring for a CISWI unit for which </w:t>
      </w:r>
      <w:r w:rsidR="00980904" w:rsidRPr="00AA20BA">
        <w:rPr>
          <w:rFonts w:ascii="Times New Roman" w:hAnsi="Times New Roman"/>
          <w:sz w:val="22"/>
          <w:szCs w:val="22"/>
        </w:rPr>
        <w:t>the owner or operator is</w:t>
      </w:r>
      <w:r w:rsidR="00980904" w:rsidRPr="000D48A0">
        <w:rPr>
          <w:rFonts w:ascii="Times New Roman" w:hAnsi="Times New Roman"/>
          <w:sz w:val="22"/>
          <w:szCs w:val="22"/>
        </w:rPr>
        <w:t xml:space="preserve"> </w:t>
      </w:r>
      <w:r w:rsidRPr="000D48A0">
        <w:rPr>
          <w:rFonts w:ascii="Times New Roman" w:hAnsi="Times New Roman"/>
          <w:sz w:val="22"/>
          <w:szCs w:val="22"/>
        </w:rPr>
        <w:t>using a continuous monitoring system to comply with the emission and operating limitations in section 9</w:t>
      </w:r>
      <w:r w:rsidR="00980904"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9.12.e.13.A.  The date and time that each malfunction started and stopped</w:t>
      </w:r>
      <w:r w:rsidR="00980904"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9.12.e.13.B.  The date, time, and duration that each CMS was inoperative, except for zero (low-level) and high-level checks</w:t>
      </w:r>
      <w:r w:rsidR="00980904"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9.12.e.13.C.  The date, time, and duration that each continuous monitoring system was out of control, including start and end dates and hours and descriptions of corrective actions taken</w:t>
      </w:r>
      <w:r w:rsidR="00980904"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9.12.e.13.D.  The date and time that each deviation started and stopped and whether each deviation occurred during a period of malfunction or during another period</w:t>
      </w:r>
      <w:r w:rsidR="00980904"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9.12.e.13.E.  A summary of the total duration of the deviation during the reporting period and the total duration as a percent of the total source operating time during that reporting period</w:t>
      </w:r>
      <w:r w:rsidR="00980904"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9.12.e.13.F.  </w:t>
      </w:r>
      <w:r w:rsidR="000E79D7" w:rsidRPr="00AA20BA">
        <w:rPr>
          <w:rFonts w:ascii="Times New Roman" w:hAnsi="Times New Roman"/>
          <w:sz w:val="22"/>
          <w:szCs w:val="22"/>
        </w:rPr>
        <w:t>The total duration of the deviations during the reporting period categorized according to each of the following attributed causes:</w:t>
      </w:r>
      <w:r w:rsidR="00AA20BA">
        <w:rPr>
          <w:rFonts w:ascii="Times New Roman" w:hAnsi="Times New Roman"/>
          <w:sz w:val="22"/>
          <w:szCs w:val="22"/>
        </w:rPr>
        <w:t xml:space="preserve"> </w:t>
      </w:r>
      <w:r w:rsidR="000E79D7" w:rsidRPr="000D48A0">
        <w:rPr>
          <w:rFonts w:ascii="Times New Roman" w:hAnsi="Times New Roman"/>
          <w:sz w:val="22"/>
          <w:szCs w:val="22"/>
        </w:rPr>
        <w:t xml:space="preserve"> </w:t>
      </w:r>
      <w:r w:rsidRPr="000D48A0">
        <w:rPr>
          <w:rFonts w:ascii="Times New Roman" w:hAnsi="Times New Roman"/>
          <w:sz w:val="22"/>
          <w:szCs w:val="22"/>
        </w:rPr>
        <w:t>control equipment problems, process problems, other known causes, and other unknown causes</w:t>
      </w:r>
      <w:r w:rsidR="00980904"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9.12.e.13.G.  A summary of the total duration of continuous monitoring system downtime during the reporting period and the total duration of continuous monitoring system downtime as a percent of the total operating time of the CISWI unit at which the continuous monitoring system downtime occurred during that reporting period</w:t>
      </w:r>
      <w:r w:rsidR="00980904"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9.12.e.13.H.  An identification of each parameter and pollutant that was monitored at the CISWI unit</w:t>
      </w:r>
      <w:r w:rsidR="00980904"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9.12.e.13.I.  A brief description of the CISWI unit</w:t>
      </w:r>
      <w:r w:rsidR="00980904"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9.12.e.13.J.  A brief description of the continuous monitoring system</w:t>
      </w:r>
      <w:r w:rsidR="00980904"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9.12.e.13.K.  The date of the latest continuous monitoring system certification or audit</w:t>
      </w:r>
      <w:r w:rsidR="00980904" w:rsidRPr="000D48A0">
        <w:rPr>
          <w:rFonts w:ascii="Times New Roman" w:hAnsi="Times New Roman"/>
          <w:sz w:val="22"/>
          <w:szCs w:val="22"/>
        </w:rPr>
        <w:t xml:space="preserve">; </w:t>
      </w:r>
      <w:r w:rsidR="00980904" w:rsidRPr="00AA20BA">
        <w:rPr>
          <w:rFonts w:ascii="Times New Roman" w:hAnsi="Times New Roman"/>
          <w:sz w:val="22"/>
          <w:szCs w:val="22"/>
        </w:rPr>
        <w:t>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9.12.e.13.L.  A description of any changes in continuous monitoring system, </w:t>
      </w:r>
      <w:proofErr w:type="gramStart"/>
      <w:r w:rsidRPr="000D48A0">
        <w:rPr>
          <w:rFonts w:ascii="Times New Roman" w:hAnsi="Times New Roman"/>
          <w:sz w:val="22"/>
          <w:szCs w:val="22"/>
        </w:rPr>
        <w:t>processes</w:t>
      </w:r>
      <w:proofErr w:type="gramEnd"/>
      <w:r w:rsidRPr="000D48A0">
        <w:rPr>
          <w:rFonts w:ascii="Times New Roman" w:hAnsi="Times New Roman"/>
          <w:sz w:val="22"/>
          <w:szCs w:val="22"/>
        </w:rPr>
        <w:t xml:space="preserve"> or controls since the last reporting period.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12.e.</w:t>
      </w:r>
      <w:proofErr w:type="gramEnd"/>
      <w:r w:rsidRPr="000D48A0">
        <w:rPr>
          <w:rFonts w:ascii="Times New Roman" w:hAnsi="Times New Roman"/>
          <w:sz w:val="22"/>
          <w:szCs w:val="22"/>
        </w:rPr>
        <w:t>14.  If there were periods during which the continuous monitoring system, including the CEMS, was not out of control as specified in paragraph 9.12.e.15, a statement that there were not periods during which the continuous monitoring system was out of control during the reporting period</w:t>
      </w:r>
      <w:r w:rsidR="00980904"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12.e.</w:t>
      </w:r>
      <w:proofErr w:type="gramEnd"/>
      <w:r w:rsidRPr="000D48A0">
        <w:rPr>
          <w:rFonts w:ascii="Times New Roman" w:hAnsi="Times New Roman"/>
          <w:sz w:val="22"/>
          <w:szCs w:val="22"/>
        </w:rPr>
        <w:t>15.  A continuous monitoring system is out of control if any of the following occur</w:t>
      </w:r>
      <w:r w:rsidR="00596359"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9.12.e.15.A.  The zero (low-level), mid-level (if applicable) or high-level calibration drift exceeds two times the applicable calibration drift specification in the applicable performance specification or in the relevant standard</w:t>
      </w:r>
      <w:r w:rsidR="00B0150C"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9.12.e.15.B.  The continuous monitoring system fails a performance test audit (e.g., cylinder gas audit), relative accuracy audi</w:t>
      </w:r>
      <w:r w:rsidR="00B0150C" w:rsidRPr="000D48A0">
        <w:rPr>
          <w:rFonts w:ascii="Times New Roman" w:hAnsi="Times New Roman"/>
          <w:sz w:val="22"/>
          <w:szCs w:val="22"/>
        </w:rPr>
        <w:t>t, relative accuracy test audit</w:t>
      </w:r>
      <w:r w:rsidRPr="000D48A0">
        <w:rPr>
          <w:rFonts w:ascii="Times New Roman" w:hAnsi="Times New Roman"/>
          <w:sz w:val="22"/>
          <w:szCs w:val="22"/>
        </w:rPr>
        <w:t xml:space="preserve"> or linearity test audit</w:t>
      </w:r>
      <w:r w:rsidR="00B0150C" w:rsidRPr="000D48A0">
        <w:rPr>
          <w:rFonts w:ascii="Times New Roman" w:hAnsi="Times New Roman"/>
          <w:sz w:val="22"/>
          <w:szCs w:val="22"/>
        </w:rPr>
        <w:t xml:space="preserve">; </w:t>
      </w:r>
      <w:r w:rsidR="00B0150C" w:rsidRPr="00AA20BA">
        <w:rPr>
          <w:rFonts w:ascii="Times New Roman" w:hAnsi="Times New Roman"/>
          <w:sz w:val="22"/>
          <w:szCs w:val="22"/>
        </w:rPr>
        <w:t>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9.12.e.15.C.  The continuous opacity monitoring system calibration drift exceeds two times the limit in the applicable performance specification in the relevant standard.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12.e.</w:t>
      </w:r>
      <w:proofErr w:type="gramEnd"/>
      <w:r w:rsidRPr="000D48A0">
        <w:rPr>
          <w:rFonts w:ascii="Times New Roman" w:hAnsi="Times New Roman"/>
          <w:sz w:val="22"/>
          <w:szCs w:val="22"/>
        </w:rPr>
        <w:t>16.  For energy recovery units, include the annual heat input and average annual heat input rate of all fuels being burned in the unit to verify which subcategory of energy recovery unit applies</w:t>
      </w:r>
      <w:r w:rsidR="00B0150C" w:rsidRPr="000D48A0">
        <w:rPr>
          <w:rFonts w:ascii="Times New Roman" w:hAnsi="Times New Roman"/>
          <w:sz w:val="22"/>
          <w:szCs w:val="22"/>
        </w:rPr>
        <w:t>;</w:t>
      </w:r>
    </w:p>
    <w:p w:rsidR="00C63C2A" w:rsidRPr="000D48A0" w:rsidRDefault="00C63C2A"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9.12.f.  Deviation from the </w:t>
      </w:r>
      <w:r w:rsidR="006A3E7C">
        <w:rPr>
          <w:rFonts w:ascii="Times New Roman" w:hAnsi="Times New Roman"/>
          <w:sz w:val="22"/>
          <w:szCs w:val="22"/>
        </w:rPr>
        <w:t>o</w:t>
      </w:r>
      <w:r w:rsidRPr="000D48A0">
        <w:rPr>
          <w:rFonts w:ascii="Times New Roman" w:hAnsi="Times New Roman"/>
          <w:sz w:val="22"/>
          <w:szCs w:val="22"/>
        </w:rPr>
        <w:t xml:space="preserve">perating </w:t>
      </w:r>
      <w:r w:rsidR="006A3E7C">
        <w:rPr>
          <w:rFonts w:ascii="Times New Roman" w:hAnsi="Times New Roman"/>
          <w:sz w:val="22"/>
          <w:szCs w:val="22"/>
        </w:rPr>
        <w:t>l</w:t>
      </w:r>
      <w:r w:rsidRPr="000D48A0">
        <w:rPr>
          <w:rFonts w:ascii="Times New Roman" w:hAnsi="Times New Roman"/>
          <w:sz w:val="22"/>
          <w:szCs w:val="22"/>
        </w:rPr>
        <w:t xml:space="preserve">imits or </w:t>
      </w:r>
      <w:r w:rsidR="006A3E7C">
        <w:rPr>
          <w:rFonts w:ascii="Times New Roman" w:hAnsi="Times New Roman"/>
          <w:sz w:val="22"/>
          <w:szCs w:val="22"/>
        </w:rPr>
        <w:t>e</w:t>
      </w:r>
      <w:r w:rsidRPr="000D48A0">
        <w:rPr>
          <w:rFonts w:ascii="Times New Roman" w:hAnsi="Times New Roman"/>
          <w:sz w:val="22"/>
          <w:szCs w:val="22"/>
        </w:rPr>
        <w:t xml:space="preserve">mission </w:t>
      </w:r>
      <w:r w:rsidR="006A3E7C">
        <w:rPr>
          <w:rFonts w:ascii="Times New Roman" w:hAnsi="Times New Roman"/>
          <w:sz w:val="22"/>
          <w:szCs w:val="22"/>
        </w:rPr>
        <w:t>l</w:t>
      </w:r>
      <w:r w:rsidRPr="000D48A0">
        <w:rPr>
          <w:rFonts w:ascii="Times New Roman" w:hAnsi="Times New Roman"/>
          <w:sz w:val="22"/>
          <w:szCs w:val="22"/>
        </w:rPr>
        <w:t>imitations.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12.f.</w:t>
      </w:r>
      <w:proofErr w:type="gramEnd"/>
      <w:r w:rsidRPr="000D48A0">
        <w:rPr>
          <w:rFonts w:ascii="Times New Roman" w:hAnsi="Times New Roman"/>
          <w:sz w:val="22"/>
          <w:szCs w:val="22"/>
        </w:rPr>
        <w:t xml:space="preserve">1.  </w:t>
      </w:r>
      <w:r w:rsidR="00B0150C" w:rsidRPr="00AA20BA">
        <w:rPr>
          <w:rFonts w:ascii="Times New Roman" w:hAnsi="Times New Roman"/>
          <w:sz w:val="22"/>
          <w:szCs w:val="22"/>
        </w:rPr>
        <w:t xml:space="preserve">The owner or operator </w:t>
      </w:r>
      <w:r w:rsidRPr="00AA20BA">
        <w:rPr>
          <w:rFonts w:ascii="Times New Roman" w:hAnsi="Times New Roman"/>
          <w:sz w:val="22"/>
          <w:szCs w:val="22"/>
        </w:rPr>
        <w:t xml:space="preserve">shall submit a deviation report if any recorded </w:t>
      </w:r>
      <w:r w:rsidR="00B0150C" w:rsidRPr="00AA20BA">
        <w:rPr>
          <w:rFonts w:ascii="Times New Roman" w:hAnsi="Times New Roman"/>
          <w:sz w:val="22"/>
          <w:szCs w:val="22"/>
        </w:rPr>
        <w:t>three</w:t>
      </w:r>
      <w:r w:rsidRPr="00AA20BA">
        <w:rPr>
          <w:rFonts w:ascii="Times New Roman" w:hAnsi="Times New Roman"/>
          <w:sz w:val="22"/>
          <w:szCs w:val="22"/>
        </w:rPr>
        <w:t xml:space="preserve">-hour average parameter level is above the maximum operating limit or below the minimum operating limit established under section 9, if the bag leak detection system alarm sounds for more than </w:t>
      </w:r>
      <w:r w:rsidR="00B0150C" w:rsidRPr="00AA20BA">
        <w:rPr>
          <w:rFonts w:ascii="Times New Roman" w:hAnsi="Times New Roman"/>
          <w:sz w:val="22"/>
          <w:szCs w:val="22"/>
        </w:rPr>
        <w:t>five</w:t>
      </w:r>
      <w:r w:rsidRPr="00AA20BA">
        <w:rPr>
          <w:rFonts w:ascii="Times New Roman" w:hAnsi="Times New Roman"/>
          <w:sz w:val="22"/>
          <w:szCs w:val="22"/>
        </w:rPr>
        <w:t xml:space="preserve"> percent of the operating time for the </w:t>
      </w:r>
      <w:r w:rsidR="00B0150C" w:rsidRPr="00AA20BA">
        <w:rPr>
          <w:rFonts w:ascii="Times New Roman" w:hAnsi="Times New Roman"/>
          <w:sz w:val="22"/>
          <w:szCs w:val="22"/>
        </w:rPr>
        <w:t>six</w:t>
      </w:r>
      <w:r w:rsidRPr="00AA20BA">
        <w:rPr>
          <w:rFonts w:ascii="Times New Roman" w:hAnsi="Times New Roman"/>
          <w:sz w:val="22"/>
          <w:szCs w:val="22"/>
        </w:rPr>
        <w:t>-month reporting period or if a performance test was conducted that deviated from any emission limitation.</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w:t>
      </w:r>
      <w:proofErr w:type="gramStart"/>
      <w:r w:rsidRPr="00AA20BA">
        <w:rPr>
          <w:rFonts w:ascii="Times New Roman" w:hAnsi="Times New Roman"/>
          <w:sz w:val="22"/>
          <w:szCs w:val="22"/>
        </w:rPr>
        <w:t>12.f.</w:t>
      </w:r>
      <w:proofErr w:type="gramEnd"/>
      <w:r w:rsidRPr="00AA20BA">
        <w:rPr>
          <w:rFonts w:ascii="Times New Roman" w:hAnsi="Times New Roman"/>
          <w:sz w:val="22"/>
          <w:szCs w:val="22"/>
        </w:rPr>
        <w:t xml:space="preserve">2.  The </w:t>
      </w:r>
      <w:r w:rsidR="00B0150C" w:rsidRPr="00AA20BA">
        <w:rPr>
          <w:rFonts w:ascii="Times New Roman" w:hAnsi="Times New Roman"/>
          <w:sz w:val="22"/>
          <w:szCs w:val="22"/>
        </w:rPr>
        <w:t xml:space="preserve">owner or operator shall submit the </w:t>
      </w:r>
      <w:r w:rsidRPr="00AA20BA">
        <w:rPr>
          <w:rFonts w:ascii="Times New Roman" w:hAnsi="Times New Roman"/>
          <w:sz w:val="22"/>
          <w:szCs w:val="22"/>
        </w:rPr>
        <w:t>deviation report by August 1 of that year for data collected during the first half of the calendar year (January 1 to June 30), and by February 1 of the following year for data collected during the second half of the calendar year (July 1 to December 31).</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t xml:space="preserve">9.12.g.  In each report required under subdivision 9.12.f, for any pollutant or parameter that deviated from the emission limitations or operating limits specified in section 9, </w:t>
      </w:r>
      <w:r w:rsidR="00B0150C" w:rsidRPr="00AA20BA">
        <w:rPr>
          <w:rFonts w:ascii="Times New Roman" w:hAnsi="Times New Roman"/>
          <w:sz w:val="22"/>
          <w:szCs w:val="22"/>
        </w:rPr>
        <w:t xml:space="preserve">the owner or operator shall </w:t>
      </w:r>
      <w:r w:rsidRPr="00AA20BA">
        <w:rPr>
          <w:rFonts w:ascii="Times New Roman" w:hAnsi="Times New Roman"/>
          <w:sz w:val="22"/>
          <w:szCs w:val="22"/>
        </w:rPr>
        <w:t>include the four items described in paragraphs 9.12.g.1 through 9.12.g.4</w:t>
      </w:r>
      <w:r w:rsidR="00B0150C" w:rsidRPr="00AA20BA">
        <w:rPr>
          <w:rFonts w:ascii="Times New Roman" w:hAnsi="Times New Roman"/>
          <w:sz w:val="22"/>
          <w:szCs w:val="22"/>
        </w:rPr>
        <w:t xml:space="preserve"> below:</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AA20BA">
        <w:rPr>
          <w:rFonts w:ascii="Times New Roman" w:hAnsi="Times New Roman"/>
          <w:sz w:val="22"/>
          <w:szCs w:val="22"/>
        </w:rPr>
        <w:t>9.</w:t>
      </w:r>
      <w:proofErr w:type="gramStart"/>
      <w:r w:rsidRPr="00AA20BA">
        <w:rPr>
          <w:rFonts w:ascii="Times New Roman" w:hAnsi="Times New Roman"/>
          <w:sz w:val="22"/>
          <w:szCs w:val="22"/>
        </w:rPr>
        <w:t>12.g.</w:t>
      </w:r>
      <w:proofErr w:type="gramEnd"/>
      <w:r w:rsidRPr="00AA20BA">
        <w:rPr>
          <w:rFonts w:ascii="Times New Roman" w:hAnsi="Times New Roman"/>
          <w:sz w:val="22"/>
          <w:szCs w:val="22"/>
        </w:rPr>
        <w:t xml:space="preserve">1.  The calendar dates and times </w:t>
      </w:r>
      <w:r w:rsidR="00B0150C" w:rsidRPr="00AA20BA">
        <w:rPr>
          <w:rFonts w:ascii="Times New Roman" w:hAnsi="Times New Roman"/>
          <w:sz w:val="22"/>
          <w:szCs w:val="22"/>
        </w:rPr>
        <w:t>the</w:t>
      </w:r>
      <w:r w:rsidRPr="00AA20BA">
        <w:rPr>
          <w:rFonts w:ascii="Times New Roman" w:hAnsi="Times New Roman"/>
          <w:sz w:val="22"/>
          <w:szCs w:val="22"/>
        </w:rPr>
        <w:t xml:space="preserve"> unit deviated from the emission limitations or operating limit requirements</w:t>
      </w:r>
      <w:r w:rsidR="00B0150C" w:rsidRPr="00AA20BA">
        <w:rPr>
          <w:rFonts w:ascii="Times New Roman" w:hAnsi="Times New Roman"/>
          <w:sz w:val="22"/>
          <w:szCs w:val="22"/>
        </w:rPr>
        <w:t>;</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w:t>
      </w:r>
      <w:proofErr w:type="gramStart"/>
      <w:r w:rsidRPr="00AA20BA">
        <w:rPr>
          <w:rFonts w:ascii="Times New Roman" w:hAnsi="Times New Roman"/>
          <w:sz w:val="22"/>
          <w:szCs w:val="22"/>
        </w:rPr>
        <w:t>12.g.</w:t>
      </w:r>
      <w:proofErr w:type="gramEnd"/>
      <w:r w:rsidRPr="00AA20BA">
        <w:rPr>
          <w:rFonts w:ascii="Times New Roman" w:hAnsi="Times New Roman"/>
          <w:sz w:val="22"/>
          <w:szCs w:val="22"/>
        </w:rPr>
        <w:t>2.  The averaged and recorded data for those dates</w:t>
      </w:r>
      <w:r w:rsidR="00B0150C" w:rsidRPr="00AA20BA">
        <w:rPr>
          <w:rFonts w:ascii="Times New Roman" w:hAnsi="Times New Roman"/>
          <w:sz w:val="22"/>
          <w:szCs w:val="22"/>
        </w:rPr>
        <w:t>;</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w:t>
      </w:r>
      <w:proofErr w:type="gramStart"/>
      <w:r w:rsidRPr="00AA20BA">
        <w:rPr>
          <w:rFonts w:ascii="Times New Roman" w:hAnsi="Times New Roman"/>
          <w:sz w:val="22"/>
          <w:szCs w:val="22"/>
        </w:rPr>
        <w:t>12.g.</w:t>
      </w:r>
      <w:proofErr w:type="gramEnd"/>
      <w:r w:rsidRPr="00AA20BA">
        <w:rPr>
          <w:rFonts w:ascii="Times New Roman" w:hAnsi="Times New Roman"/>
          <w:sz w:val="22"/>
          <w:szCs w:val="22"/>
        </w:rPr>
        <w:t>3.  Durations and causes of the following:</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9.12.g.3.A.  Each deviation from emission limitations or operating limits and corrective actions</w:t>
      </w:r>
      <w:r w:rsidR="00B0150C" w:rsidRPr="00AA20BA">
        <w:rPr>
          <w:rFonts w:ascii="Times New Roman" w:hAnsi="Times New Roman"/>
          <w:sz w:val="22"/>
          <w:szCs w:val="22"/>
        </w:rPr>
        <w:t>;</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9.12.g.3.B.  Bypass events and corrective actions.</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w:t>
      </w:r>
      <w:proofErr w:type="gramStart"/>
      <w:r w:rsidRPr="00AA20BA">
        <w:rPr>
          <w:rFonts w:ascii="Times New Roman" w:hAnsi="Times New Roman"/>
          <w:sz w:val="22"/>
          <w:szCs w:val="22"/>
        </w:rPr>
        <w:t>12.g.</w:t>
      </w:r>
      <w:proofErr w:type="gramEnd"/>
      <w:r w:rsidRPr="00AA20BA">
        <w:rPr>
          <w:rFonts w:ascii="Times New Roman" w:hAnsi="Times New Roman"/>
          <w:sz w:val="22"/>
          <w:szCs w:val="22"/>
        </w:rPr>
        <w:t>4.  A copy of the operating limit monitoring data during each deviation and any test report that documents the emission levels</w:t>
      </w:r>
      <w:r w:rsidR="00E038B7" w:rsidRPr="00AA20BA">
        <w:rPr>
          <w:rFonts w:ascii="Times New Roman" w:hAnsi="Times New Roman"/>
          <w:sz w:val="22"/>
          <w:szCs w:val="22"/>
        </w:rPr>
        <w:t>, the process unit tested, the pollutant</w:t>
      </w:r>
      <w:r w:rsidR="003358FF" w:rsidRPr="00AA20BA">
        <w:rPr>
          <w:rFonts w:ascii="Times New Roman" w:hAnsi="Times New Roman"/>
          <w:sz w:val="22"/>
          <w:szCs w:val="22"/>
        </w:rPr>
        <w:t xml:space="preserve"> tested and the date that the performan</w:t>
      </w:r>
      <w:r w:rsidR="00E038B7" w:rsidRPr="00AA20BA">
        <w:rPr>
          <w:rFonts w:ascii="Times New Roman" w:hAnsi="Times New Roman"/>
          <w:sz w:val="22"/>
          <w:szCs w:val="22"/>
        </w:rPr>
        <w:t xml:space="preserve">ce test was conducted.  </w:t>
      </w:r>
      <w:r w:rsidR="00B0150C" w:rsidRPr="00AA20BA">
        <w:rPr>
          <w:rFonts w:ascii="Times New Roman" w:hAnsi="Times New Roman"/>
          <w:sz w:val="22"/>
          <w:szCs w:val="22"/>
        </w:rPr>
        <w:t xml:space="preserve">The owner or operator </w:t>
      </w:r>
      <w:r w:rsidR="00E038B7" w:rsidRPr="00AA20BA">
        <w:rPr>
          <w:rFonts w:ascii="Times New Roman" w:hAnsi="Times New Roman"/>
          <w:sz w:val="22"/>
          <w:szCs w:val="22"/>
        </w:rPr>
        <w:t xml:space="preserve">shall not submit the performance test report later than the date </w:t>
      </w:r>
      <w:r w:rsidR="00B0150C" w:rsidRPr="00AA20BA">
        <w:rPr>
          <w:rFonts w:ascii="Times New Roman" w:hAnsi="Times New Roman"/>
          <w:sz w:val="22"/>
          <w:szCs w:val="22"/>
        </w:rPr>
        <w:t>of</w:t>
      </w:r>
      <w:r w:rsidR="00E038B7" w:rsidRPr="00AA20BA">
        <w:rPr>
          <w:rFonts w:ascii="Times New Roman" w:hAnsi="Times New Roman"/>
          <w:sz w:val="22"/>
          <w:szCs w:val="22"/>
        </w:rPr>
        <w:t xml:space="preserve"> submit</w:t>
      </w:r>
      <w:r w:rsidR="00B0150C" w:rsidRPr="00AA20BA">
        <w:rPr>
          <w:rFonts w:ascii="Times New Roman" w:hAnsi="Times New Roman"/>
          <w:sz w:val="22"/>
          <w:szCs w:val="22"/>
        </w:rPr>
        <w:t>tal of</w:t>
      </w:r>
      <w:r w:rsidR="00E038B7" w:rsidRPr="00AA20BA">
        <w:rPr>
          <w:rFonts w:ascii="Times New Roman" w:hAnsi="Times New Roman"/>
          <w:sz w:val="22"/>
          <w:szCs w:val="22"/>
        </w:rPr>
        <w:t xml:space="preserve"> the deviation report according to </w:t>
      </w:r>
      <w:r w:rsidR="003358FF" w:rsidRPr="00AA20BA">
        <w:rPr>
          <w:rFonts w:ascii="Times New Roman" w:hAnsi="Times New Roman"/>
          <w:sz w:val="22"/>
          <w:szCs w:val="22"/>
        </w:rPr>
        <w:t xml:space="preserve">the </w:t>
      </w:r>
      <w:r w:rsidR="00E038B7" w:rsidRPr="00AA20BA">
        <w:rPr>
          <w:rFonts w:ascii="Times New Roman" w:hAnsi="Times New Roman"/>
          <w:sz w:val="22"/>
          <w:szCs w:val="22"/>
        </w:rPr>
        <w:t>subparagraph 9.12.j.2.A</w:t>
      </w:r>
      <w:r w:rsidR="00B0150C" w:rsidRPr="00AA20BA">
        <w:rPr>
          <w:rFonts w:ascii="Times New Roman" w:hAnsi="Times New Roman"/>
          <w:sz w:val="22"/>
          <w:szCs w:val="22"/>
        </w:rPr>
        <w:t>.</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t xml:space="preserve">9.12.h.  Deviation from the </w:t>
      </w:r>
      <w:r w:rsidR="006552C1">
        <w:rPr>
          <w:rFonts w:ascii="Times New Roman" w:hAnsi="Times New Roman"/>
          <w:sz w:val="22"/>
          <w:szCs w:val="22"/>
        </w:rPr>
        <w:t>r</w:t>
      </w:r>
      <w:r w:rsidRPr="00AA20BA">
        <w:rPr>
          <w:rFonts w:ascii="Times New Roman" w:hAnsi="Times New Roman"/>
          <w:sz w:val="22"/>
          <w:szCs w:val="22"/>
        </w:rPr>
        <w:t xml:space="preserve">equirement to have a </w:t>
      </w:r>
      <w:r w:rsidR="006552C1">
        <w:rPr>
          <w:rFonts w:ascii="Times New Roman" w:hAnsi="Times New Roman"/>
          <w:sz w:val="22"/>
          <w:szCs w:val="22"/>
        </w:rPr>
        <w:t>q</w:t>
      </w:r>
      <w:r w:rsidRPr="00AA20BA">
        <w:rPr>
          <w:rFonts w:ascii="Times New Roman" w:hAnsi="Times New Roman"/>
          <w:sz w:val="22"/>
          <w:szCs w:val="22"/>
        </w:rPr>
        <w:t xml:space="preserve">ualified </w:t>
      </w:r>
      <w:r w:rsidR="006552C1">
        <w:rPr>
          <w:rFonts w:ascii="Times New Roman" w:hAnsi="Times New Roman"/>
          <w:sz w:val="22"/>
          <w:szCs w:val="22"/>
        </w:rPr>
        <w:t>o</w:t>
      </w:r>
      <w:r w:rsidRPr="00AA20BA">
        <w:rPr>
          <w:rFonts w:ascii="Times New Roman" w:hAnsi="Times New Roman"/>
          <w:sz w:val="22"/>
          <w:szCs w:val="22"/>
        </w:rPr>
        <w:t xml:space="preserve">perator </w:t>
      </w:r>
      <w:r w:rsidR="006552C1">
        <w:rPr>
          <w:rFonts w:ascii="Times New Roman" w:hAnsi="Times New Roman"/>
          <w:sz w:val="22"/>
          <w:szCs w:val="22"/>
        </w:rPr>
        <w:t>a</w:t>
      </w:r>
      <w:r w:rsidRPr="00AA20BA">
        <w:rPr>
          <w:rFonts w:ascii="Times New Roman" w:hAnsi="Times New Roman"/>
          <w:sz w:val="22"/>
          <w:szCs w:val="22"/>
        </w:rPr>
        <w:t xml:space="preserve">ccessible. -- If </w:t>
      </w:r>
      <w:r w:rsidR="00B0150C" w:rsidRPr="00AA20BA">
        <w:rPr>
          <w:rFonts w:ascii="Times New Roman" w:hAnsi="Times New Roman"/>
          <w:sz w:val="22"/>
          <w:szCs w:val="22"/>
        </w:rPr>
        <w:t xml:space="preserve">no </w:t>
      </w:r>
      <w:r w:rsidRPr="00AA20BA">
        <w:rPr>
          <w:rFonts w:ascii="Times New Roman" w:hAnsi="Times New Roman"/>
          <w:sz w:val="22"/>
          <w:szCs w:val="22"/>
        </w:rPr>
        <w:t xml:space="preserve">qualified operator </w:t>
      </w:r>
      <w:r w:rsidR="00C47DF1" w:rsidRPr="00AA20BA">
        <w:rPr>
          <w:rFonts w:ascii="Times New Roman" w:hAnsi="Times New Roman"/>
          <w:sz w:val="22"/>
          <w:szCs w:val="22"/>
        </w:rPr>
        <w:t>is</w:t>
      </w:r>
      <w:r w:rsidR="00AA20BA" w:rsidRPr="00AA20BA">
        <w:rPr>
          <w:rFonts w:ascii="Times New Roman" w:hAnsi="Times New Roman"/>
          <w:sz w:val="22"/>
          <w:szCs w:val="22"/>
        </w:rPr>
        <w:t xml:space="preserve"> </w:t>
      </w:r>
      <w:r w:rsidRPr="00AA20BA">
        <w:rPr>
          <w:rFonts w:ascii="Times New Roman" w:hAnsi="Times New Roman"/>
          <w:sz w:val="22"/>
          <w:szCs w:val="22"/>
        </w:rPr>
        <w:t xml:space="preserve">accessible for </w:t>
      </w:r>
      <w:r w:rsidR="00B0150C" w:rsidRPr="00AA20BA">
        <w:rPr>
          <w:rFonts w:ascii="Times New Roman" w:hAnsi="Times New Roman"/>
          <w:sz w:val="22"/>
          <w:szCs w:val="22"/>
        </w:rPr>
        <w:t>two</w:t>
      </w:r>
      <w:r w:rsidRPr="00AA20BA">
        <w:rPr>
          <w:rFonts w:ascii="Times New Roman" w:hAnsi="Times New Roman"/>
          <w:sz w:val="22"/>
          <w:szCs w:val="22"/>
        </w:rPr>
        <w:t xml:space="preserve"> weeks or more, </w:t>
      </w:r>
      <w:r w:rsidR="00B0150C" w:rsidRPr="00AA20BA">
        <w:rPr>
          <w:rFonts w:ascii="Times New Roman" w:hAnsi="Times New Roman"/>
          <w:sz w:val="22"/>
          <w:szCs w:val="22"/>
        </w:rPr>
        <w:t xml:space="preserve">the owner or operator </w:t>
      </w:r>
      <w:r w:rsidRPr="00AA20BA">
        <w:rPr>
          <w:rFonts w:ascii="Times New Roman" w:hAnsi="Times New Roman"/>
          <w:sz w:val="22"/>
          <w:szCs w:val="22"/>
        </w:rPr>
        <w:t>shall take the two actions in paragraphs 9.12.h.1 and 9.12.h.2</w:t>
      </w:r>
      <w:r w:rsidR="00B0150C" w:rsidRPr="00AA20BA">
        <w:rPr>
          <w:rFonts w:ascii="Times New Roman" w:hAnsi="Times New Roman"/>
          <w:sz w:val="22"/>
          <w:szCs w:val="22"/>
        </w:rPr>
        <w:t xml:space="preserve"> below:</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w:t>
      </w:r>
      <w:proofErr w:type="gramStart"/>
      <w:r w:rsidRPr="00AA20BA">
        <w:rPr>
          <w:rFonts w:ascii="Times New Roman" w:hAnsi="Times New Roman"/>
          <w:sz w:val="22"/>
          <w:szCs w:val="22"/>
        </w:rPr>
        <w:t>12.h.</w:t>
      </w:r>
      <w:proofErr w:type="gramEnd"/>
      <w:r w:rsidRPr="00AA20BA">
        <w:rPr>
          <w:rFonts w:ascii="Times New Roman" w:hAnsi="Times New Roman"/>
          <w:sz w:val="22"/>
          <w:szCs w:val="22"/>
        </w:rPr>
        <w:t xml:space="preserve">1.  Submit a notification of the deviation within </w:t>
      </w:r>
      <w:r w:rsidR="00B0150C" w:rsidRPr="00AA20BA">
        <w:rPr>
          <w:rFonts w:ascii="Times New Roman" w:hAnsi="Times New Roman"/>
          <w:sz w:val="22"/>
          <w:szCs w:val="22"/>
        </w:rPr>
        <w:t>ten</w:t>
      </w:r>
      <w:r w:rsidRPr="00AA20BA">
        <w:rPr>
          <w:rFonts w:ascii="Times New Roman" w:hAnsi="Times New Roman"/>
          <w:sz w:val="22"/>
          <w:szCs w:val="22"/>
        </w:rPr>
        <w:t xml:space="preserve"> days that includes the three items in subparagraphs 9.12.h.1.A through 9.12.h.1.C</w:t>
      </w:r>
      <w:r w:rsidR="00B0150C" w:rsidRPr="00AA20BA">
        <w:rPr>
          <w:rFonts w:ascii="Times New Roman" w:hAnsi="Times New Roman"/>
          <w:sz w:val="22"/>
          <w:szCs w:val="22"/>
        </w:rPr>
        <w:t xml:space="preserve"> below:</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9.12.h.1.A.  A statement of what caused the deviation</w:t>
      </w:r>
      <w:r w:rsidR="00B0150C" w:rsidRPr="00AA20BA">
        <w:rPr>
          <w:rFonts w:ascii="Times New Roman" w:hAnsi="Times New Roman"/>
          <w:sz w:val="22"/>
          <w:szCs w:val="22"/>
        </w:rPr>
        <w:t>;</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9.12.h.1.B.  A description of what </w:t>
      </w:r>
      <w:r w:rsidR="00B0150C" w:rsidRPr="00AA20BA">
        <w:rPr>
          <w:rFonts w:ascii="Times New Roman" w:hAnsi="Times New Roman"/>
          <w:sz w:val="22"/>
          <w:szCs w:val="22"/>
        </w:rPr>
        <w:t xml:space="preserve">the owner or operator is </w:t>
      </w:r>
      <w:r w:rsidRPr="00AA20BA">
        <w:rPr>
          <w:rFonts w:ascii="Times New Roman" w:hAnsi="Times New Roman"/>
          <w:sz w:val="22"/>
          <w:szCs w:val="22"/>
        </w:rPr>
        <w:t>doing to ensure that a qualified operator is accessible</w:t>
      </w:r>
      <w:r w:rsidR="00B0150C" w:rsidRPr="00AA20BA">
        <w:rPr>
          <w:rFonts w:ascii="Times New Roman" w:hAnsi="Times New Roman"/>
          <w:sz w:val="22"/>
          <w:szCs w:val="22"/>
        </w:rPr>
        <w:t xml:space="preserve">; and </w:t>
      </w:r>
    </w:p>
    <w:p w:rsidR="00276CD7" w:rsidRPr="00AA20BA"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r>
      <w:r w:rsidRPr="00AA20BA">
        <w:rPr>
          <w:rFonts w:ascii="Times New Roman" w:hAnsi="Times New Roman"/>
          <w:sz w:val="22"/>
          <w:szCs w:val="22"/>
        </w:rPr>
        <w:tab/>
        <w:t xml:space="preserve">9.12.h.1.C.  The date when </w:t>
      </w:r>
      <w:r w:rsidR="00B0150C" w:rsidRPr="00AA20BA">
        <w:rPr>
          <w:rFonts w:ascii="Times New Roman" w:hAnsi="Times New Roman"/>
          <w:sz w:val="22"/>
          <w:szCs w:val="22"/>
        </w:rPr>
        <w:t xml:space="preserve">the owner or operator </w:t>
      </w:r>
      <w:r w:rsidRPr="00AA20BA">
        <w:rPr>
          <w:rFonts w:ascii="Times New Roman" w:hAnsi="Times New Roman"/>
          <w:sz w:val="22"/>
          <w:szCs w:val="22"/>
        </w:rPr>
        <w:t>anticipate</w:t>
      </w:r>
      <w:r w:rsidR="00B0150C" w:rsidRPr="00AA20BA">
        <w:rPr>
          <w:rFonts w:ascii="Times New Roman" w:hAnsi="Times New Roman"/>
          <w:sz w:val="22"/>
          <w:szCs w:val="22"/>
        </w:rPr>
        <w:t>s</w:t>
      </w:r>
      <w:r w:rsidRPr="00AA20BA">
        <w:rPr>
          <w:rFonts w:ascii="Times New Roman" w:hAnsi="Times New Roman"/>
          <w:sz w:val="22"/>
          <w:szCs w:val="22"/>
        </w:rPr>
        <w:t xml:space="preserve"> that a qualified operator will be </w:t>
      </w:r>
      <w:r w:rsidRPr="000D48A0">
        <w:rPr>
          <w:rFonts w:ascii="Times New Roman" w:hAnsi="Times New Roman"/>
          <w:sz w:val="22"/>
          <w:szCs w:val="22"/>
        </w:rPr>
        <w:t>available</w:t>
      </w:r>
      <w:r w:rsidR="00B0150C"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12.h.</w:t>
      </w:r>
      <w:proofErr w:type="gramEnd"/>
      <w:r w:rsidRPr="000D48A0">
        <w:rPr>
          <w:rFonts w:ascii="Times New Roman" w:hAnsi="Times New Roman"/>
          <w:sz w:val="22"/>
          <w:szCs w:val="22"/>
        </w:rPr>
        <w:t xml:space="preserve">2.  Submit a status report to the Administrator </w:t>
      </w:r>
      <w:r w:rsidR="000E79D7" w:rsidRPr="00D21D62">
        <w:rPr>
          <w:rFonts w:ascii="Times New Roman" w:hAnsi="Times New Roman"/>
          <w:sz w:val="22"/>
          <w:szCs w:val="22"/>
        </w:rPr>
        <w:t xml:space="preserve">and </w:t>
      </w:r>
      <w:r w:rsidR="00B0150C" w:rsidRPr="00D21D62">
        <w:rPr>
          <w:rFonts w:ascii="Times New Roman" w:hAnsi="Times New Roman"/>
          <w:sz w:val="22"/>
          <w:szCs w:val="22"/>
        </w:rPr>
        <w:t xml:space="preserve">Secretary </w:t>
      </w:r>
      <w:r w:rsidRPr="00D21D62">
        <w:rPr>
          <w:rFonts w:ascii="Times New Roman" w:hAnsi="Times New Roman"/>
          <w:sz w:val="22"/>
          <w:szCs w:val="22"/>
        </w:rPr>
        <w:t xml:space="preserve">every </w:t>
      </w:r>
      <w:r w:rsidR="00B0150C" w:rsidRPr="00D21D62">
        <w:rPr>
          <w:rFonts w:ascii="Times New Roman" w:hAnsi="Times New Roman"/>
          <w:sz w:val="22"/>
          <w:szCs w:val="22"/>
        </w:rPr>
        <w:t>four</w:t>
      </w:r>
      <w:r w:rsidRPr="00D21D62">
        <w:rPr>
          <w:rFonts w:ascii="Times New Roman" w:hAnsi="Times New Roman"/>
          <w:sz w:val="22"/>
          <w:szCs w:val="22"/>
        </w:rPr>
        <w:t xml:space="preserve"> weeks that includes the three items in subparagraphs 9.12.h.2.A through 9.12.h.2.C</w:t>
      </w:r>
      <w:r w:rsidR="00B0150C" w:rsidRPr="00D21D62">
        <w:rPr>
          <w:rFonts w:ascii="Times New Roman" w:hAnsi="Times New Roman"/>
          <w:sz w:val="22"/>
          <w:szCs w:val="22"/>
        </w:rPr>
        <w:t xml:space="preserve"> below:</w:t>
      </w: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 xml:space="preserve">9.12.h.2.A.  A description of what </w:t>
      </w:r>
      <w:r w:rsidR="00B0150C" w:rsidRPr="00D21D62">
        <w:rPr>
          <w:rFonts w:ascii="Times New Roman" w:hAnsi="Times New Roman"/>
          <w:sz w:val="22"/>
          <w:szCs w:val="22"/>
        </w:rPr>
        <w:t xml:space="preserve">the owner or operator is </w:t>
      </w:r>
      <w:r w:rsidRPr="00D21D62">
        <w:rPr>
          <w:rFonts w:ascii="Times New Roman" w:hAnsi="Times New Roman"/>
          <w:sz w:val="22"/>
          <w:szCs w:val="22"/>
        </w:rPr>
        <w:t>doing to ensure that a qualified operator is accessible</w:t>
      </w:r>
      <w:r w:rsidR="00B0150C" w:rsidRPr="00D21D62">
        <w:rPr>
          <w:rFonts w:ascii="Times New Roman" w:hAnsi="Times New Roman"/>
          <w:sz w:val="22"/>
          <w:szCs w:val="22"/>
        </w:rPr>
        <w:t>;</w:t>
      </w:r>
    </w:p>
    <w:p w:rsidR="00B0150C" w:rsidRPr="00D21D62" w:rsidRDefault="00B0150C"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 xml:space="preserve">9.12.h.2.B.  The date when </w:t>
      </w:r>
      <w:r w:rsidR="00B0150C" w:rsidRPr="00D21D62">
        <w:rPr>
          <w:rFonts w:ascii="Times New Roman" w:hAnsi="Times New Roman"/>
          <w:sz w:val="22"/>
          <w:szCs w:val="22"/>
        </w:rPr>
        <w:t xml:space="preserve">the owner or operator </w:t>
      </w:r>
      <w:r w:rsidRPr="00D21D62">
        <w:rPr>
          <w:rFonts w:ascii="Times New Roman" w:hAnsi="Times New Roman"/>
          <w:sz w:val="22"/>
          <w:szCs w:val="22"/>
        </w:rPr>
        <w:t>anticipate</w:t>
      </w:r>
      <w:r w:rsidR="00B0150C" w:rsidRPr="00D21D62">
        <w:rPr>
          <w:rFonts w:ascii="Times New Roman" w:hAnsi="Times New Roman"/>
          <w:sz w:val="22"/>
          <w:szCs w:val="22"/>
        </w:rPr>
        <w:t>s</w:t>
      </w:r>
      <w:r w:rsidRPr="00D21D62">
        <w:rPr>
          <w:rFonts w:ascii="Times New Roman" w:hAnsi="Times New Roman"/>
          <w:sz w:val="22"/>
          <w:szCs w:val="22"/>
        </w:rPr>
        <w:t xml:space="preserve"> that a qualified operator will be accessible</w:t>
      </w:r>
      <w:r w:rsidR="00B0150C" w:rsidRPr="00D21D62">
        <w:rPr>
          <w:rFonts w:ascii="Times New Roman" w:hAnsi="Times New Roman"/>
          <w:sz w:val="22"/>
          <w:szCs w:val="22"/>
        </w:rPr>
        <w:t>; and</w:t>
      </w: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 xml:space="preserve">9.12.h.2.C.  </w:t>
      </w:r>
      <w:r w:rsidR="001C4ACA" w:rsidRPr="00D21D62">
        <w:rPr>
          <w:rFonts w:ascii="Times New Roman" w:hAnsi="Times New Roman"/>
          <w:sz w:val="22"/>
          <w:szCs w:val="22"/>
        </w:rPr>
        <w:t>A r</w:t>
      </w:r>
      <w:r w:rsidRPr="00D21D62">
        <w:rPr>
          <w:rFonts w:ascii="Times New Roman" w:hAnsi="Times New Roman"/>
          <w:sz w:val="22"/>
          <w:szCs w:val="22"/>
        </w:rPr>
        <w:t xml:space="preserve">equest </w:t>
      </w:r>
      <w:r w:rsidR="001C4ACA" w:rsidRPr="00D21D62">
        <w:rPr>
          <w:rFonts w:ascii="Times New Roman" w:hAnsi="Times New Roman"/>
          <w:sz w:val="22"/>
          <w:szCs w:val="22"/>
        </w:rPr>
        <w:t xml:space="preserve">for </w:t>
      </w:r>
      <w:r w:rsidRPr="00D21D62">
        <w:rPr>
          <w:rFonts w:ascii="Times New Roman" w:hAnsi="Times New Roman"/>
          <w:sz w:val="22"/>
          <w:szCs w:val="22"/>
        </w:rPr>
        <w:t>approval from the Administrator</w:t>
      </w:r>
      <w:r w:rsidR="001C4ACA" w:rsidRPr="00D21D62">
        <w:rPr>
          <w:rFonts w:ascii="Times New Roman" w:hAnsi="Times New Roman"/>
          <w:sz w:val="22"/>
          <w:szCs w:val="22"/>
        </w:rPr>
        <w:t xml:space="preserve"> </w:t>
      </w:r>
      <w:r w:rsidRPr="00D21D62">
        <w:rPr>
          <w:rFonts w:ascii="Times New Roman" w:hAnsi="Times New Roman"/>
          <w:sz w:val="22"/>
          <w:szCs w:val="22"/>
        </w:rPr>
        <w:t>to continue operation of the CISWI unit.</w:t>
      </w: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12.h.</w:t>
      </w:r>
      <w:proofErr w:type="gramEnd"/>
      <w:r w:rsidRPr="000D48A0">
        <w:rPr>
          <w:rFonts w:ascii="Times New Roman" w:hAnsi="Times New Roman"/>
          <w:sz w:val="22"/>
          <w:szCs w:val="22"/>
        </w:rPr>
        <w:t xml:space="preserve">3.  </w:t>
      </w:r>
      <w:r w:rsidRPr="00D21D62">
        <w:rPr>
          <w:rFonts w:ascii="Times New Roman" w:hAnsi="Times New Roman"/>
          <w:sz w:val="22"/>
          <w:szCs w:val="22"/>
        </w:rPr>
        <w:t>If</w:t>
      </w:r>
      <w:r w:rsidR="001C4ACA" w:rsidRPr="00D21D62">
        <w:rPr>
          <w:rFonts w:ascii="Times New Roman" w:hAnsi="Times New Roman"/>
          <w:sz w:val="22"/>
          <w:szCs w:val="22"/>
        </w:rPr>
        <w:t xml:space="preserve"> the </w:t>
      </w:r>
      <w:r w:rsidR="000E79D7" w:rsidRPr="00D21D62">
        <w:rPr>
          <w:rFonts w:ascii="Times New Roman" w:hAnsi="Times New Roman"/>
          <w:sz w:val="22"/>
          <w:szCs w:val="22"/>
        </w:rPr>
        <w:t>Administrator</w:t>
      </w:r>
      <w:r w:rsidR="001C4ACA" w:rsidRPr="00D21D62">
        <w:rPr>
          <w:rFonts w:ascii="Times New Roman" w:hAnsi="Times New Roman"/>
          <w:sz w:val="22"/>
          <w:szCs w:val="22"/>
        </w:rPr>
        <w:t xml:space="preserve"> shut</w:t>
      </w:r>
      <w:r w:rsidR="000E79D7" w:rsidRPr="00D21D62">
        <w:rPr>
          <w:rFonts w:ascii="Times New Roman" w:hAnsi="Times New Roman"/>
          <w:sz w:val="22"/>
          <w:szCs w:val="22"/>
        </w:rPr>
        <w:t>s</w:t>
      </w:r>
      <w:r w:rsidR="001C4ACA" w:rsidRPr="00D21D62">
        <w:rPr>
          <w:rFonts w:ascii="Times New Roman" w:hAnsi="Times New Roman"/>
          <w:sz w:val="22"/>
          <w:szCs w:val="22"/>
        </w:rPr>
        <w:t xml:space="preserve"> down the </w:t>
      </w:r>
      <w:r w:rsidRPr="00D21D62">
        <w:rPr>
          <w:rFonts w:ascii="Times New Roman" w:hAnsi="Times New Roman"/>
          <w:sz w:val="22"/>
          <w:szCs w:val="22"/>
        </w:rPr>
        <w:t xml:space="preserve">unit under the provisions of paragraph 9.12.h.2 due to </w:t>
      </w:r>
      <w:r w:rsidR="001C4ACA" w:rsidRPr="00D21D62">
        <w:rPr>
          <w:rFonts w:ascii="Times New Roman" w:hAnsi="Times New Roman"/>
          <w:sz w:val="22"/>
          <w:szCs w:val="22"/>
        </w:rPr>
        <w:t xml:space="preserve">the owner’s or operator’s </w:t>
      </w:r>
      <w:r w:rsidRPr="00D21D62">
        <w:rPr>
          <w:rFonts w:ascii="Times New Roman" w:hAnsi="Times New Roman"/>
          <w:sz w:val="22"/>
          <w:szCs w:val="22"/>
        </w:rPr>
        <w:t>failure to provide an accessible qualified operator,</w:t>
      </w:r>
      <w:r w:rsidR="001C4ACA" w:rsidRPr="00D21D62">
        <w:rPr>
          <w:rFonts w:ascii="Times New Roman" w:hAnsi="Times New Roman"/>
          <w:sz w:val="22"/>
          <w:szCs w:val="22"/>
        </w:rPr>
        <w:t xml:space="preserve"> the owner or operator shall notify the Administrator </w:t>
      </w:r>
      <w:r w:rsidR="000E79D7" w:rsidRPr="00D21D62">
        <w:rPr>
          <w:rFonts w:ascii="Times New Roman" w:hAnsi="Times New Roman"/>
          <w:sz w:val="22"/>
          <w:szCs w:val="22"/>
        </w:rPr>
        <w:t xml:space="preserve">and </w:t>
      </w:r>
      <w:r w:rsidR="001C4ACA" w:rsidRPr="00D21D62">
        <w:rPr>
          <w:rFonts w:ascii="Times New Roman" w:hAnsi="Times New Roman"/>
          <w:sz w:val="22"/>
          <w:szCs w:val="22"/>
        </w:rPr>
        <w:t xml:space="preserve">Secretary </w:t>
      </w:r>
      <w:r w:rsidRPr="00D21D62">
        <w:rPr>
          <w:rFonts w:ascii="Times New Roman" w:hAnsi="Times New Roman"/>
          <w:sz w:val="22"/>
          <w:szCs w:val="22"/>
        </w:rPr>
        <w:t xml:space="preserve">that </w:t>
      </w:r>
      <w:r w:rsidR="001C4ACA" w:rsidRPr="00D21D62">
        <w:rPr>
          <w:rFonts w:ascii="Times New Roman" w:hAnsi="Times New Roman"/>
          <w:sz w:val="22"/>
          <w:szCs w:val="22"/>
        </w:rPr>
        <w:t xml:space="preserve">the unit is </w:t>
      </w:r>
      <w:r w:rsidRPr="00D21D62">
        <w:rPr>
          <w:rFonts w:ascii="Times New Roman" w:hAnsi="Times New Roman"/>
          <w:sz w:val="22"/>
          <w:szCs w:val="22"/>
        </w:rPr>
        <w:t>resuming operation once a qualified operator is accessible.</w:t>
      </w: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t xml:space="preserve">9.12.i.  Other </w:t>
      </w:r>
      <w:r w:rsidR="006A3E7C">
        <w:rPr>
          <w:rFonts w:ascii="Times New Roman" w:hAnsi="Times New Roman"/>
          <w:sz w:val="22"/>
          <w:szCs w:val="22"/>
        </w:rPr>
        <w:t>n</w:t>
      </w:r>
      <w:r w:rsidRPr="00D21D62">
        <w:rPr>
          <w:rFonts w:ascii="Times New Roman" w:hAnsi="Times New Roman"/>
          <w:sz w:val="22"/>
          <w:szCs w:val="22"/>
        </w:rPr>
        <w:t xml:space="preserve">otifications and </w:t>
      </w:r>
      <w:r w:rsidR="006A3E7C">
        <w:rPr>
          <w:rFonts w:ascii="Times New Roman" w:hAnsi="Times New Roman"/>
          <w:sz w:val="22"/>
          <w:szCs w:val="22"/>
        </w:rPr>
        <w:t>r</w:t>
      </w:r>
      <w:r w:rsidRPr="00D21D62">
        <w:rPr>
          <w:rFonts w:ascii="Times New Roman" w:hAnsi="Times New Roman"/>
          <w:sz w:val="22"/>
          <w:szCs w:val="22"/>
        </w:rPr>
        <w:t>eports.</w:t>
      </w: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9.</w:t>
      </w:r>
      <w:proofErr w:type="gramStart"/>
      <w:r w:rsidRPr="00D21D62">
        <w:rPr>
          <w:rFonts w:ascii="Times New Roman" w:hAnsi="Times New Roman"/>
          <w:sz w:val="22"/>
          <w:szCs w:val="22"/>
        </w:rPr>
        <w:t>12.i.</w:t>
      </w:r>
      <w:proofErr w:type="gramEnd"/>
      <w:r w:rsidRPr="00D21D62">
        <w:rPr>
          <w:rFonts w:ascii="Times New Roman" w:hAnsi="Times New Roman"/>
          <w:sz w:val="22"/>
          <w:szCs w:val="22"/>
        </w:rPr>
        <w:t xml:space="preserve">1.  </w:t>
      </w:r>
      <w:r w:rsidR="001C4ACA" w:rsidRPr="00D21D62">
        <w:rPr>
          <w:rFonts w:ascii="Times New Roman" w:hAnsi="Times New Roman"/>
          <w:sz w:val="22"/>
          <w:szCs w:val="22"/>
        </w:rPr>
        <w:t xml:space="preserve">The owner or operator </w:t>
      </w:r>
      <w:r w:rsidRPr="00D21D62">
        <w:rPr>
          <w:rFonts w:ascii="Times New Roman" w:hAnsi="Times New Roman"/>
          <w:sz w:val="22"/>
          <w:szCs w:val="22"/>
        </w:rPr>
        <w:t>shall submit notifications as provided by 40 CFR §</w:t>
      </w:r>
      <w:r w:rsidR="001C4ACA" w:rsidRPr="00D21D62">
        <w:rPr>
          <w:rFonts w:ascii="Times New Roman" w:hAnsi="Times New Roman"/>
          <w:sz w:val="22"/>
          <w:szCs w:val="22"/>
        </w:rPr>
        <w:t xml:space="preserve"> </w:t>
      </w:r>
      <w:r w:rsidRPr="00D21D62">
        <w:rPr>
          <w:rFonts w:ascii="Times New Roman" w:hAnsi="Times New Roman"/>
          <w:sz w:val="22"/>
          <w:szCs w:val="22"/>
        </w:rPr>
        <w:t>60.7</w:t>
      </w:r>
      <w:r w:rsidR="007B7EF4" w:rsidRPr="00D21D62">
        <w:rPr>
          <w:rFonts w:ascii="Times New Roman" w:hAnsi="Times New Roman"/>
          <w:sz w:val="22"/>
          <w:szCs w:val="22"/>
        </w:rPr>
        <w:t xml:space="preserve"> and 45CSR16</w:t>
      </w:r>
      <w:r w:rsidRPr="00D21D62">
        <w:rPr>
          <w:rFonts w:ascii="Times New Roman" w:hAnsi="Times New Roman"/>
          <w:sz w:val="22"/>
          <w:szCs w:val="22"/>
        </w:rPr>
        <w:t>.</w:t>
      </w: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9.</w:t>
      </w:r>
      <w:proofErr w:type="gramStart"/>
      <w:r w:rsidRPr="00D21D62">
        <w:rPr>
          <w:rFonts w:ascii="Times New Roman" w:hAnsi="Times New Roman"/>
          <w:sz w:val="22"/>
          <w:szCs w:val="22"/>
        </w:rPr>
        <w:t>12.i.</w:t>
      </w:r>
      <w:proofErr w:type="gramEnd"/>
      <w:r w:rsidRPr="00D21D62">
        <w:rPr>
          <w:rFonts w:ascii="Times New Roman" w:hAnsi="Times New Roman"/>
          <w:sz w:val="22"/>
          <w:szCs w:val="22"/>
        </w:rPr>
        <w:t xml:space="preserve">2.  If </w:t>
      </w:r>
      <w:r w:rsidR="001C4ACA" w:rsidRPr="00D21D62">
        <w:rPr>
          <w:rFonts w:ascii="Times New Roman" w:hAnsi="Times New Roman"/>
          <w:sz w:val="22"/>
          <w:szCs w:val="22"/>
        </w:rPr>
        <w:t xml:space="preserve">the owner or operator </w:t>
      </w:r>
      <w:r w:rsidRPr="00D21D62">
        <w:rPr>
          <w:rFonts w:ascii="Times New Roman" w:hAnsi="Times New Roman"/>
          <w:sz w:val="22"/>
          <w:szCs w:val="22"/>
        </w:rPr>
        <w:t>cease</w:t>
      </w:r>
      <w:r w:rsidR="001C4ACA" w:rsidRPr="00D21D62">
        <w:rPr>
          <w:rFonts w:ascii="Times New Roman" w:hAnsi="Times New Roman"/>
          <w:sz w:val="22"/>
          <w:szCs w:val="22"/>
        </w:rPr>
        <w:t>s</w:t>
      </w:r>
      <w:r w:rsidRPr="00D21D62">
        <w:rPr>
          <w:rFonts w:ascii="Times New Roman" w:hAnsi="Times New Roman"/>
          <w:sz w:val="22"/>
          <w:szCs w:val="22"/>
        </w:rPr>
        <w:t xml:space="preserve"> combusting solid waste but continue</w:t>
      </w:r>
      <w:r w:rsidR="001C4ACA" w:rsidRPr="00D21D62">
        <w:rPr>
          <w:rFonts w:ascii="Times New Roman" w:hAnsi="Times New Roman"/>
          <w:sz w:val="22"/>
          <w:szCs w:val="22"/>
        </w:rPr>
        <w:t>s</w:t>
      </w:r>
      <w:r w:rsidRPr="00D21D62">
        <w:rPr>
          <w:rFonts w:ascii="Times New Roman" w:hAnsi="Times New Roman"/>
          <w:sz w:val="22"/>
          <w:szCs w:val="22"/>
        </w:rPr>
        <w:t xml:space="preserve"> to operate, </w:t>
      </w:r>
      <w:r w:rsidR="001C4ACA" w:rsidRPr="00D21D62">
        <w:rPr>
          <w:rFonts w:ascii="Times New Roman" w:hAnsi="Times New Roman"/>
          <w:sz w:val="22"/>
          <w:szCs w:val="22"/>
        </w:rPr>
        <w:t xml:space="preserve">the owner or operator </w:t>
      </w:r>
      <w:r w:rsidRPr="00D21D62">
        <w:rPr>
          <w:rFonts w:ascii="Times New Roman" w:hAnsi="Times New Roman"/>
          <w:sz w:val="22"/>
          <w:szCs w:val="22"/>
        </w:rPr>
        <w:t>shall provide 30 days prior notice of the effective date of the waste-to-fuel switch, consistent with subdivision 9.9.a.  The notification shall identify:</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9.12.i.2.A.  The name of the owner or operator of the CISWI unit, the location of the source, the emissions unit(s) that will cease burning solid waste, and the date of the notice;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9.12.i.2.B.  The currently applicable subcategory under section 9, and any 40 CFR Part 63 </w:t>
      </w:r>
      <w:r w:rsidR="001C4ACA" w:rsidRPr="000D48A0">
        <w:rPr>
          <w:rFonts w:ascii="Times New Roman" w:hAnsi="Times New Roman"/>
          <w:sz w:val="22"/>
          <w:szCs w:val="22"/>
        </w:rPr>
        <w:t>s</w:t>
      </w:r>
      <w:r w:rsidRPr="000D48A0">
        <w:rPr>
          <w:rFonts w:ascii="Times New Roman" w:hAnsi="Times New Roman"/>
          <w:sz w:val="22"/>
          <w:szCs w:val="22"/>
        </w:rPr>
        <w:t xml:space="preserve">ubpart and subcategory that will be applicable after </w:t>
      </w:r>
      <w:r w:rsidR="001C4ACA" w:rsidRPr="00D21D62">
        <w:rPr>
          <w:rFonts w:ascii="Times New Roman" w:hAnsi="Times New Roman"/>
          <w:sz w:val="22"/>
          <w:szCs w:val="22"/>
        </w:rPr>
        <w:t>the unit</w:t>
      </w:r>
      <w:r w:rsidRPr="00D21D62">
        <w:rPr>
          <w:rFonts w:ascii="Times New Roman" w:hAnsi="Times New Roman"/>
          <w:sz w:val="22"/>
          <w:szCs w:val="22"/>
        </w:rPr>
        <w:t xml:space="preserve"> cease</w:t>
      </w:r>
      <w:r w:rsidR="001C4ACA" w:rsidRPr="00D21D62">
        <w:rPr>
          <w:rFonts w:ascii="Times New Roman" w:hAnsi="Times New Roman"/>
          <w:sz w:val="22"/>
          <w:szCs w:val="22"/>
        </w:rPr>
        <w:t>s</w:t>
      </w:r>
      <w:r w:rsidRPr="00D21D62">
        <w:rPr>
          <w:rFonts w:ascii="Times New Roman" w:hAnsi="Times New Roman"/>
          <w:sz w:val="22"/>
          <w:szCs w:val="22"/>
        </w:rPr>
        <w:t xml:space="preserve"> combusting solid waste;</w:t>
      </w: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 xml:space="preserve">9.12.i.2.C.  The fuel(s), non-waste material(s) and solid waste(s) the CISWI unit is currently combusting and has combusted over the past </w:t>
      </w:r>
      <w:r w:rsidR="001C4ACA" w:rsidRPr="00D21D62">
        <w:rPr>
          <w:rFonts w:ascii="Times New Roman" w:hAnsi="Times New Roman"/>
          <w:sz w:val="22"/>
          <w:szCs w:val="22"/>
        </w:rPr>
        <w:t>six</w:t>
      </w:r>
      <w:r w:rsidRPr="00D21D62">
        <w:rPr>
          <w:rFonts w:ascii="Times New Roman" w:hAnsi="Times New Roman"/>
          <w:sz w:val="22"/>
          <w:szCs w:val="22"/>
        </w:rPr>
        <w:t xml:space="preserve"> months, and the fuel(s) or non-waste materials the unit will commence combusting;</w:t>
      </w: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 xml:space="preserve">9.12.i.2.D.  The date on which </w:t>
      </w:r>
      <w:r w:rsidR="001C4ACA" w:rsidRPr="00D21D62">
        <w:rPr>
          <w:rFonts w:ascii="Times New Roman" w:hAnsi="Times New Roman"/>
          <w:sz w:val="22"/>
          <w:szCs w:val="22"/>
        </w:rPr>
        <w:t xml:space="preserve">the unit </w:t>
      </w:r>
      <w:r w:rsidRPr="00D21D62">
        <w:rPr>
          <w:rFonts w:ascii="Times New Roman" w:hAnsi="Times New Roman"/>
          <w:sz w:val="22"/>
          <w:szCs w:val="22"/>
        </w:rPr>
        <w:t>became subject to the currently applicable emission limits;</w:t>
      </w:r>
      <w:r w:rsidR="001C4ACA" w:rsidRPr="00D21D62">
        <w:rPr>
          <w:rFonts w:ascii="Times New Roman" w:hAnsi="Times New Roman"/>
          <w:sz w:val="22"/>
          <w:szCs w:val="22"/>
        </w:rPr>
        <w:t xml:space="preserve"> and</w:t>
      </w: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D21D62">
        <w:rPr>
          <w:rFonts w:ascii="Times New Roman" w:hAnsi="Times New Roman"/>
          <w:sz w:val="22"/>
          <w:szCs w:val="22"/>
        </w:rPr>
        <w:t xml:space="preserve">9.12.i.2.E.  The date upon which </w:t>
      </w:r>
      <w:r w:rsidR="001C4ACA" w:rsidRPr="00D21D62">
        <w:rPr>
          <w:rFonts w:ascii="Times New Roman" w:hAnsi="Times New Roman"/>
          <w:sz w:val="22"/>
          <w:szCs w:val="22"/>
        </w:rPr>
        <w:t xml:space="preserve">the unit </w:t>
      </w:r>
      <w:r w:rsidRPr="00D21D62">
        <w:rPr>
          <w:rFonts w:ascii="Times New Roman" w:hAnsi="Times New Roman"/>
          <w:sz w:val="22"/>
          <w:szCs w:val="22"/>
        </w:rPr>
        <w:t xml:space="preserve">will cease combusting solid waste and the date (if different) that </w:t>
      </w:r>
      <w:r w:rsidR="001C4ACA" w:rsidRPr="00D21D62">
        <w:rPr>
          <w:rFonts w:ascii="Times New Roman" w:hAnsi="Times New Roman"/>
          <w:sz w:val="22"/>
          <w:szCs w:val="22"/>
        </w:rPr>
        <w:t xml:space="preserve">the owner or operator </w:t>
      </w:r>
      <w:r w:rsidRPr="00D21D62">
        <w:rPr>
          <w:rFonts w:ascii="Times New Roman" w:hAnsi="Times New Roman"/>
          <w:sz w:val="22"/>
          <w:szCs w:val="22"/>
        </w:rPr>
        <w:t>intend</w:t>
      </w:r>
      <w:r w:rsidR="001C4ACA" w:rsidRPr="00D21D62">
        <w:rPr>
          <w:rFonts w:ascii="Times New Roman" w:hAnsi="Times New Roman"/>
          <w:sz w:val="22"/>
          <w:szCs w:val="22"/>
        </w:rPr>
        <w:t>s</w:t>
      </w:r>
      <w:r w:rsidRPr="00D21D62">
        <w:rPr>
          <w:rFonts w:ascii="Times New Roman" w:hAnsi="Times New Roman"/>
          <w:sz w:val="22"/>
          <w:szCs w:val="22"/>
        </w:rPr>
        <w:t xml:space="preserve"> for any new requirements to become applicable (i.e., the effective date of the waste to fuel switch), consistent with subparagraphs 9.12.i.2.B and 9.12.i.2.C.</w:t>
      </w: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t xml:space="preserve">9.12.j.  Form of </w:t>
      </w:r>
      <w:r w:rsidR="006A3E7C">
        <w:rPr>
          <w:rFonts w:ascii="Times New Roman" w:hAnsi="Times New Roman"/>
          <w:sz w:val="22"/>
          <w:szCs w:val="22"/>
        </w:rPr>
        <w:t>r</w:t>
      </w:r>
      <w:r w:rsidRPr="00D21D62">
        <w:rPr>
          <w:rFonts w:ascii="Times New Roman" w:hAnsi="Times New Roman"/>
          <w:sz w:val="22"/>
          <w:szCs w:val="22"/>
        </w:rPr>
        <w:t>eports.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12.j.</w:t>
      </w:r>
      <w:proofErr w:type="gramEnd"/>
      <w:r w:rsidRPr="000D48A0">
        <w:rPr>
          <w:rFonts w:ascii="Times New Roman" w:hAnsi="Times New Roman"/>
          <w:sz w:val="22"/>
          <w:szCs w:val="22"/>
        </w:rPr>
        <w:t xml:space="preserve">1.  </w:t>
      </w:r>
      <w:r w:rsidR="001C4ACA" w:rsidRPr="00D21D62">
        <w:rPr>
          <w:rFonts w:ascii="Times New Roman" w:hAnsi="Times New Roman"/>
          <w:sz w:val="22"/>
          <w:szCs w:val="22"/>
        </w:rPr>
        <w:t>The owner or operator</w:t>
      </w:r>
      <w:r w:rsidR="007B7EF4" w:rsidRPr="00D21D62">
        <w:rPr>
          <w:rFonts w:ascii="Times New Roman" w:hAnsi="Times New Roman"/>
          <w:sz w:val="22"/>
          <w:szCs w:val="22"/>
        </w:rPr>
        <w:t xml:space="preserve"> shall s</w:t>
      </w:r>
      <w:r w:rsidR="009364B9" w:rsidRPr="00D21D62">
        <w:rPr>
          <w:rFonts w:ascii="Times New Roman" w:hAnsi="Times New Roman"/>
          <w:sz w:val="22"/>
          <w:szCs w:val="22"/>
        </w:rPr>
        <w:t>ubmit initial, annual</w:t>
      </w:r>
      <w:r w:rsidR="001C4ACA" w:rsidRPr="00D21D62">
        <w:rPr>
          <w:rFonts w:ascii="Times New Roman" w:hAnsi="Times New Roman"/>
          <w:sz w:val="22"/>
          <w:szCs w:val="22"/>
        </w:rPr>
        <w:t>,</w:t>
      </w:r>
      <w:r w:rsidR="009364B9" w:rsidRPr="00D21D62">
        <w:rPr>
          <w:rFonts w:ascii="Times New Roman" w:hAnsi="Times New Roman"/>
          <w:sz w:val="22"/>
          <w:szCs w:val="22"/>
        </w:rPr>
        <w:t xml:space="preserve"> and deviation reports electronically on or before the submittal due dates. </w:t>
      </w:r>
      <w:r w:rsidR="007B7EF4" w:rsidRPr="00D21D62">
        <w:rPr>
          <w:rFonts w:ascii="Times New Roman" w:hAnsi="Times New Roman"/>
          <w:sz w:val="22"/>
          <w:szCs w:val="22"/>
        </w:rPr>
        <w:t xml:space="preserve"> </w:t>
      </w:r>
      <w:r w:rsidR="001C4ACA" w:rsidRPr="00D21D62">
        <w:rPr>
          <w:rFonts w:ascii="Times New Roman" w:hAnsi="Times New Roman"/>
          <w:sz w:val="22"/>
          <w:szCs w:val="22"/>
        </w:rPr>
        <w:t>The owner or operator</w:t>
      </w:r>
      <w:r w:rsidR="007B7EF4" w:rsidRPr="00D21D62">
        <w:rPr>
          <w:rFonts w:ascii="Times New Roman" w:hAnsi="Times New Roman"/>
          <w:sz w:val="22"/>
          <w:szCs w:val="22"/>
        </w:rPr>
        <w:t xml:space="preserve"> shall s</w:t>
      </w:r>
      <w:r w:rsidR="009364B9" w:rsidRPr="00D21D62">
        <w:rPr>
          <w:rFonts w:ascii="Times New Roman" w:hAnsi="Times New Roman"/>
          <w:sz w:val="22"/>
          <w:szCs w:val="22"/>
        </w:rPr>
        <w:t>ubmit the reports to the EPA via the Compliance and Emissions Data Reporting Interface (CEDRI)</w:t>
      </w:r>
      <w:r w:rsidR="001C4ACA" w:rsidRPr="00D21D62">
        <w:rPr>
          <w:rFonts w:ascii="Times New Roman" w:hAnsi="Times New Roman"/>
          <w:sz w:val="22"/>
          <w:szCs w:val="22"/>
        </w:rPr>
        <w:t xml:space="preserve">, which </w:t>
      </w:r>
      <w:r w:rsidR="009364B9" w:rsidRPr="00D21D62">
        <w:rPr>
          <w:rFonts w:ascii="Times New Roman" w:hAnsi="Times New Roman"/>
          <w:sz w:val="22"/>
          <w:szCs w:val="22"/>
        </w:rPr>
        <w:t xml:space="preserve">can be accessed through the EPA’s Central Data Exchange (CDX) </w:t>
      </w:r>
      <w:r w:rsidR="007536FC" w:rsidRPr="00D21D62">
        <w:rPr>
          <w:rFonts w:ascii="Times New Roman" w:hAnsi="Times New Roman"/>
          <w:sz w:val="22"/>
          <w:szCs w:val="22"/>
        </w:rPr>
        <w:t xml:space="preserve">on EPA’s website.  </w:t>
      </w:r>
      <w:r w:rsidR="007B7EF4" w:rsidRPr="00D21D62">
        <w:rPr>
          <w:rFonts w:ascii="Times New Roman" w:hAnsi="Times New Roman"/>
          <w:sz w:val="22"/>
          <w:szCs w:val="22"/>
        </w:rPr>
        <w:t xml:space="preserve">Once the XML schema is available, </w:t>
      </w:r>
      <w:r w:rsidR="001C4ACA" w:rsidRPr="00D21D62">
        <w:rPr>
          <w:rFonts w:ascii="Times New Roman" w:hAnsi="Times New Roman"/>
          <w:sz w:val="22"/>
          <w:szCs w:val="22"/>
        </w:rPr>
        <w:t>the owner or operator</w:t>
      </w:r>
      <w:r w:rsidR="007B7EF4" w:rsidRPr="00D21D62">
        <w:rPr>
          <w:rFonts w:ascii="Times New Roman" w:hAnsi="Times New Roman"/>
          <w:sz w:val="22"/>
          <w:szCs w:val="22"/>
        </w:rPr>
        <w:t xml:space="preserve"> shall u</w:t>
      </w:r>
      <w:r w:rsidR="009364B9" w:rsidRPr="00D21D62">
        <w:rPr>
          <w:rFonts w:ascii="Times New Roman" w:hAnsi="Times New Roman"/>
          <w:sz w:val="22"/>
          <w:szCs w:val="22"/>
        </w:rPr>
        <w:t xml:space="preserve">se the appropriate electronic report in CEDRI for this subpart or an alternate electronic file format consistent with the extensible markup language (XML) schema listed on the CEDRI </w:t>
      </w:r>
      <w:r w:rsidR="001C4ACA" w:rsidRPr="00D21D62">
        <w:rPr>
          <w:rFonts w:ascii="Times New Roman" w:hAnsi="Times New Roman"/>
          <w:sz w:val="22"/>
          <w:szCs w:val="22"/>
        </w:rPr>
        <w:t>web</w:t>
      </w:r>
      <w:r w:rsidR="009364B9" w:rsidRPr="00D21D62">
        <w:rPr>
          <w:rFonts w:ascii="Times New Roman" w:hAnsi="Times New Roman"/>
          <w:sz w:val="22"/>
          <w:szCs w:val="22"/>
        </w:rPr>
        <w:t>site.</w:t>
      </w:r>
      <w:r w:rsidR="007B7EF4" w:rsidRPr="00D21D62">
        <w:rPr>
          <w:rFonts w:ascii="Times New Roman" w:hAnsi="Times New Roman"/>
          <w:sz w:val="22"/>
          <w:szCs w:val="22"/>
        </w:rPr>
        <w:t xml:space="preserve"> </w:t>
      </w:r>
      <w:r w:rsidR="009364B9" w:rsidRPr="00D21D62">
        <w:rPr>
          <w:rFonts w:ascii="Times New Roman" w:hAnsi="Times New Roman"/>
          <w:sz w:val="22"/>
          <w:szCs w:val="22"/>
        </w:rPr>
        <w:t xml:space="preserve"> If the reporting form specific to this subpart is not available in CEDRI at the time that the report is due, </w:t>
      </w:r>
      <w:r w:rsidR="001C4ACA" w:rsidRPr="00D21D62">
        <w:rPr>
          <w:rFonts w:ascii="Times New Roman" w:hAnsi="Times New Roman"/>
          <w:sz w:val="22"/>
          <w:szCs w:val="22"/>
        </w:rPr>
        <w:t>the owner or operator</w:t>
      </w:r>
      <w:r w:rsidR="007B7EF4" w:rsidRPr="00D21D62">
        <w:rPr>
          <w:rFonts w:ascii="Times New Roman" w:hAnsi="Times New Roman"/>
          <w:sz w:val="22"/>
          <w:szCs w:val="22"/>
        </w:rPr>
        <w:t xml:space="preserve"> shall </w:t>
      </w:r>
      <w:r w:rsidR="009364B9" w:rsidRPr="00D21D62">
        <w:rPr>
          <w:rFonts w:ascii="Times New Roman" w:hAnsi="Times New Roman"/>
          <w:sz w:val="22"/>
          <w:szCs w:val="22"/>
        </w:rPr>
        <w:t xml:space="preserve">submit the report to the </w:t>
      </w:r>
      <w:r w:rsidR="005A1047" w:rsidRPr="00D21D62">
        <w:rPr>
          <w:rFonts w:ascii="Times New Roman" w:hAnsi="Times New Roman"/>
          <w:sz w:val="22"/>
          <w:szCs w:val="22"/>
        </w:rPr>
        <w:t>Administrator</w:t>
      </w:r>
      <w:r w:rsidR="009364B9" w:rsidRPr="00D21D62">
        <w:rPr>
          <w:rFonts w:ascii="Times New Roman" w:hAnsi="Times New Roman"/>
          <w:sz w:val="22"/>
          <w:szCs w:val="22"/>
        </w:rPr>
        <w:t xml:space="preserve"> at the appropriate address listed in </w:t>
      </w:r>
      <w:r w:rsidR="007B7EF4" w:rsidRPr="00D21D62">
        <w:rPr>
          <w:rFonts w:ascii="Times New Roman" w:hAnsi="Times New Roman"/>
          <w:sz w:val="22"/>
          <w:szCs w:val="22"/>
        </w:rPr>
        <w:t xml:space="preserve">40 CFR </w:t>
      </w:r>
      <w:r w:rsidR="009364B9" w:rsidRPr="00D21D62">
        <w:rPr>
          <w:rFonts w:ascii="Times New Roman" w:hAnsi="Times New Roman"/>
          <w:sz w:val="22"/>
          <w:szCs w:val="22"/>
        </w:rPr>
        <w:t>§</w:t>
      </w:r>
      <w:r w:rsidR="001C4ACA" w:rsidRPr="00D21D62">
        <w:rPr>
          <w:rFonts w:ascii="Times New Roman" w:hAnsi="Times New Roman"/>
          <w:sz w:val="22"/>
          <w:szCs w:val="22"/>
        </w:rPr>
        <w:t xml:space="preserve"> </w:t>
      </w:r>
      <w:r w:rsidR="009364B9" w:rsidRPr="00D21D62">
        <w:rPr>
          <w:rFonts w:ascii="Times New Roman" w:hAnsi="Times New Roman"/>
          <w:sz w:val="22"/>
          <w:szCs w:val="22"/>
        </w:rPr>
        <w:t xml:space="preserve">60.4.  Once the form has been available in CEDRI for 90 calendar days, </w:t>
      </w:r>
      <w:r w:rsidR="001C4ACA" w:rsidRPr="00D21D62">
        <w:rPr>
          <w:rFonts w:ascii="Times New Roman" w:hAnsi="Times New Roman"/>
          <w:sz w:val="22"/>
          <w:szCs w:val="22"/>
        </w:rPr>
        <w:t>the owner or operator</w:t>
      </w:r>
      <w:r w:rsidR="009364B9" w:rsidRPr="00D21D62">
        <w:rPr>
          <w:rFonts w:ascii="Times New Roman" w:hAnsi="Times New Roman"/>
          <w:sz w:val="22"/>
          <w:szCs w:val="22"/>
        </w:rPr>
        <w:t xml:space="preserve"> </w:t>
      </w:r>
      <w:r w:rsidR="003A4285" w:rsidRPr="00D21D62">
        <w:rPr>
          <w:rFonts w:ascii="Times New Roman" w:hAnsi="Times New Roman"/>
          <w:sz w:val="22"/>
          <w:szCs w:val="22"/>
        </w:rPr>
        <w:t>shall</w:t>
      </w:r>
      <w:r w:rsidR="009364B9" w:rsidRPr="00D21D62">
        <w:rPr>
          <w:rFonts w:ascii="Times New Roman" w:hAnsi="Times New Roman"/>
          <w:sz w:val="22"/>
          <w:szCs w:val="22"/>
        </w:rPr>
        <w:t xml:space="preserve"> submit</w:t>
      </w:r>
      <w:r w:rsidR="001C4ACA" w:rsidRPr="00D21D62">
        <w:rPr>
          <w:rFonts w:ascii="Times New Roman" w:hAnsi="Times New Roman"/>
          <w:sz w:val="22"/>
          <w:szCs w:val="22"/>
        </w:rPr>
        <w:t xml:space="preserve"> </w:t>
      </w:r>
      <w:r w:rsidR="009364B9" w:rsidRPr="00D21D62">
        <w:rPr>
          <w:rFonts w:ascii="Times New Roman" w:hAnsi="Times New Roman"/>
          <w:sz w:val="22"/>
          <w:szCs w:val="22"/>
        </w:rPr>
        <w:t xml:space="preserve">all reports via CEDRI. </w:t>
      </w:r>
      <w:r w:rsidR="007B7EF4" w:rsidRPr="00D21D62">
        <w:rPr>
          <w:rFonts w:ascii="Times New Roman" w:hAnsi="Times New Roman"/>
          <w:sz w:val="22"/>
          <w:szCs w:val="22"/>
        </w:rPr>
        <w:t xml:space="preserve"> </w:t>
      </w:r>
      <w:r w:rsidR="009364B9" w:rsidRPr="00D21D62">
        <w:rPr>
          <w:rFonts w:ascii="Times New Roman" w:hAnsi="Times New Roman"/>
          <w:sz w:val="22"/>
          <w:szCs w:val="22"/>
        </w:rPr>
        <w:t xml:space="preserve">The </w:t>
      </w:r>
      <w:r w:rsidR="005A1047" w:rsidRPr="00D21D62">
        <w:rPr>
          <w:rFonts w:ascii="Times New Roman" w:hAnsi="Times New Roman"/>
          <w:sz w:val="22"/>
          <w:szCs w:val="22"/>
        </w:rPr>
        <w:t xml:space="preserve">owner or operator shall submit the </w:t>
      </w:r>
      <w:r w:rsidR="009364B9" w:rsidRPr="00D21D62">
        <w:rPr>
          <w:rFonts w:ascii="Times New Roman" w:hAnsi="Times New Roman"/>
          <w:sz w:val="22"/>
          <w:szCs w:val="22"/>
        </w:rPr>
        <w:t xml:space="preserve">reports by the deadlines specified in this subpart, regardless of the method </w:t>
      </w:r>
      <w:r w:rsidR="005A1047" w:rsidRPr="00D21D62">
        <w:rPr>
          <w:rFonts w:ascii="Times New Roman" w:hAnsi="Times New Roman"/>
          <w:sz w:val="22"/>
          <w:szCs w:val="22"/>
        </w:rPr>
        <w:t>by</w:t>
      </w:r>
      <w:r w:rsidR="009364B9" w:rsidRPr="00D21D62">
        <w:rPr>
          <w:rFonts w:ascii="Times New Roman" w:hAnsi="Times New Roman"/>
          <w:sz w:val="22"/>
          <w:szCs w:val="22"/>
        </w:rPr>
        <w:t xml:space="preserve"> which </w:t>
      </w:r>
      <w:r w:rsidR="005A1047" w:rsidRPr="00D21D62">
        <w:rPr>
          <w:rFonts w:ascii="Times New Roman" w:hAnsi="Times New Roman"/>
          <w:sz w:val="22"/>
          <w:szCs w:val="22"/>
        </w:rPr>
        <w:t xml:space="preserve">the owner or operator submits </w:t>
      </w:r>
      <w:r w:rsidR="009364B9" w:rsidRPr="00D21D62">
        <w:rPr>
          <w:rFonts w:ascii="Times New Roman" w:hAnsi="Times New Roman"/>
          <w:sz w:val="22"/>
          <w:szCs w:val="22"/>
        </w:rPr>
        <w:t>the report.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12.j.</w:t>
      </w:r>
      <w:proofErr w:type="gramEnd"/>
      <w:r w:rsidRPr="000D48A0">
        <w:rPr>
          <w:rFonts w:ascii="Times New Roman" w:hAnsi="Times New Roman"/>
          <w:sz w:val="22"/>
          <w:szCs w:val="22"/>
        </w:rPr>
        <w:t>2.  Submit results of performance tests and CEMS performance evaluation tests as follows: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D21D6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9.12.j.2.A.   Within 60 days after the date of completing each performance test as required by section 9, </w:t>
      </w:r>
      <w:r w:rsidR="005A1047" w:rsidRPr="00D21D62">
        <w:rPr>
          <w:rFonts w:ascii="Times New Roman" w:hAnsi="Times New Roman"/>
          <w:sz w:val="22"/>
          <w:szCs w:val="22"/>
        </w:rPr>
        <w:t xml:space="preserve">the owner or operator </w:t>
      </w:r>
      <w:r w:rsidRPr="00D21D62">
        <w:rPr>
          <w:rFonts w:ascii="Times New Roman" w:hAnsi="Times New Roman"/>
          <w:sz w:val="22"/>
          <w:szCs w:val="22"/>
        </w:rPr>
        <w:t>shall submit the results of the performance tests</w:t>
      </w:r>
      <w:r w:rsidR="009364B9" w:rsidRPr="00D21D62">
        <w:rPr>
          <w:rFonts w:ascii="Times New Roman" w:hAnsi="Times New Roman"/>
          <w:sz w:val="22"/>
          <w:szCs w:val="22"/>
        </w:rPr>
        <w:t xml:space="preserve"> following the </w:t>
      </w:r>
      <w:r w:rsidR="009364B9" w:rsidRPr="00D21D62">
        <w:rPr>
          <w:rFonts w:ascii="Times New Roman" w:hAnsi="Times New Roman"/>
          <w:sz w:val="22"/>
          <w:szCs w:val="22"/>
        </w:rPr>
        <w:lastRenderedPageBreak/>
        <w:t>procedure specified in either part 9.12.j.2.A.1 or 9.12.j.2.A.2</w:t>
      </w:r>
      <w:r w:rsidR="005A1047" w:rsidRPr="00D21D62">
        <w:rPr>
          <w:rFonts w:ascii="Times New Roman" w:hAnsi="Times New Roman"/>
          <w:sz w:val="22"/>
          <w:szCs w:val="22"/>
        </w:rPr>
        <w:t xml:space="preserve"> below:</w:t>
      </w:r>
    </w:p>
    <w:p w:rsidR="009364B9" w:rsidRPr="00D21D62" w:rsidRDefault="009364B9"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9364B9" w:rsidRPr="00D21D62" w:rsidRDefault="009364B9"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9.</w:t>
      </w:r>
      <w:proofErr w:type="gramStart"/>
      <w:r w:rsidRPr="00D21D62">
        <w:rPr>
          <w:rFonts w:ascii="Times New Roman" w:hAnsi="Times New Roman"/>
          <w:sz w:val="22"/>
          <w:szCs w:val="22"/>
        </w:rPr>
        <w:t>12.j.</w:t>
      </w:r>
      <w:proofErr w:type="gramEnd"/>
      <w:r w:rsidRPr="00D21D62">
        <w:rPr>
          <w:rFonts w:ascii="Times New Roman" w:hAnsi="Times New Roman"/>
          <w:sz w:val="22"/>
          <w:szCs w:val="22"/>
        </w:rPr>
        <w:t xml:space="preserve">2.A.1.  For data collected using test methods supported by the EPA’s </w:t>
      </w:r>
      <w:r w:rsidR="007B7EF4" w:rsidRPr="00D21D62">
        <w:rPr>
          <w:rFonts w:ascii="Times New Roman" w:hAnsi="Times New Roman"/>
          <w:sz w:val="22"/>
          <w:szCs w:val="22"/>
        </w:rPr>
        <w:t>e</w:t>
      </w:r>
      <w:r w:rsidRPr="00D21D62">
        <w:rPr>
          <w:rFonts w:ascii="Times New Roman" w:hAnsi="Times New Roman"/>
          <w:sz w:val="22"/>
          <w:szCs w:val="22"/>
        </w:rPr>
        <w:t xml:space="preserve">lectronic </w:t>
      </w:r>
      <w:r w:rsidR="007B7EF4" w:rsidRPr="00D21D62">
        <w:rPr>
          <w:rFonts w:ascii="Times New Roman" w:hAnsi="Times New Roman"/>
          <w:sz w:val="22"/>
          <w:szCs w:val="22"/>
        </w:rPr>
        <w:t>reporting t</w:t>
      </w:r>
      <w:r w:rsidRPr="00D21D62">
        <w:rPr>
          <w:rFonts w:ascii="Times New Roman" w:hAnsi="Times New Roman"/>
          <w:sz w:val="22"/>
          <w:szCs w:val="22"/>
        </w:rPr>
        <w:t>ool (ERT)</w:t>
      </w:r>
      <w:r w:rsidR="007B7EF4" w:rsidRPr="00D21D62">
        <w:rPr>
          <w:rFonts w:ascii="Times New Roman" w:hAnsi="Times New Roman"/>
          <w:sz w:val="22"/>
          <w:szCs w:val="22"/>
        </w:rPr>
        <w:t xml:space="preserve"> at the time of the test,</w:t>
      </w:r>
      <w:r w:rsidRPr="00D21D62">
        <w:rPr>
          <w:rFonts w:ascii="Times New Roman" w:hAnsi="Times New Roman"/>
          <w:sz w:val="22"/>
          <w:szCs w:val="22"/>
        </w:rPr>
        <w:t xml:space="preserve"> as listed on the EPA’s ERT </w:t>
      </w:r>
      <w:r w:rsidR="005A1047" w:rsidRPr="00D21D62">
        <w:rPr>
          <w:rFonts w:ascii="Times New Roman" w:hAnsi="Times New Roman"/>
          <w:sz w:val="22"/>
          <w:szCs w:val="22"/>
        </w:rPr>
        <w:t>website</w:t>
      </w:r>
      <w:r w:rsidR="007B7EF4" w:rsidRPr="00D21D62">
        <w:rPr>
          <w:rFonts w:ascii="Times New Roman" w:hAnsi="Times New Roman"/>
          <w:sz w:val="22"/>
          <w:szCs w:val="22"/>
        </w:rPr>
        <w:t>,</w:t>
      </w:r>
      <w:r w:rsidRPr="00D21D62">
        <w:rPr>
          <w:rFonts w:ascii="Times New Roman" w:hAnsi="Times New Roman"/>
          <w:sz w:val="22"/>
          <w:szCs w:val="22"/>
        </w:rPr>
        <w:t xml:space="preserve"> </w:t>
      </w:r>
      <w:r w:rsidR="005A1047" w:rsidRPr="00D21D62">
        <w:rPr>
          <w:rFonts w:ascii="Times New Roman" w:hAnsi="Times New Roman"/>
          <w:sz w:val="22"/>
          <w:szCs w:val="22"/>
        </w:rPr>
        <w:t>the owner or operator</w:t>
      </w:r>
      <w:r w:rsidRPr="00D21D62">
        <w:rPr>
          <w:rFonts w:ascii="Times New Roman" w:hAnsi="Times New Roman"/>
          <w:sz w:val="22"/>
          <w:szCs w:val="22"/>
        </w:rPr>
        <w:t xml:space="preserve"> </w:t>
      </w:r>
      <w:r w:rsidR="003A4285" w:rsidRPr="00D21D62">
        <w:rPr>
          <w:rFonts w:ascii="Times New Roman" w:hAnsi="Times New Roman"/>
          <w:sz w:val="22"/>
          <w:szCs w:val="22"/>
        </w:rPr>
        <w:t>shall</w:t>
      </w:r>
      <w:r w:rsidRPr="00D21D62">
        <w:rPr>
          <w:rFonts w:ascii="Times New Roman" w:hAnsi="Times New Roman"/>
          <w:sz w:val="22"/>
          <w:szCs w:val="22"/>
        </w:rPr>
        <w:t xml:space="preserve"> submit the results of the performance test to the EPA via the CEDRI</w:t>
      </w:r>
      <w:r w:rsidR="005A1047" w:rsidRPr="00D21D62">
        <w:rPr>
          <w:rFonts w:ascii="Times New Roman" w:hAnsi="Times New Roman"/>
          <w:sz w:val="22"/>
          <w:szCs w:val="22"/>
        </w:rPr>
        <w:t xml:space="preserve">, which can be </w:t>
      </w:r>
      <w:r w:rsidRPr="00D21D62">
        <w:rPr>
          <w:rFonts w:ascii="Times New Roman" w:hAnsi="Times New Roman"/>
          <w:sz w:val="22"/>
          <w:szCs w:val="22"/>
        </w:rPr>
        <w:t>accessed through the EPA’s CDX</w:t>
      </w:r>
      <w:r w:rsidR="005A1047" w:rsidRPr="00D21D62">
        <w:rPr>
          <w:rFonts w:ascii="Times New Roman" w:hAnsi="Times New Roman"/>
          <w:sz w:val="22"/>
          <w:szCs w:val="22"/>
        </w:rPr>
        <w:t xml:space="preserve"> website</w:t>
      </w:r>
      <w:r w:rsidR="00F56337" w:rsidRPr="00D21D62">
        <w:rPr>
          <w:rFonts w:ascii="Times New Roman" w:hAnsi="Times New Roman"/>
          <w:sz w:val="22"/>
          <w:szCs w:val="22"/>
        </w:rPr>
        <w:t>.</w:t>
      </w:r>
      <w:r w:rsidRPr="00D21D62">
        <w:rPr>
          <w:rFonts w:ascii="Times New Roman" w:hAnsi="Times New Roman"/>
          <w:sz w:val="22"/>
          <w:szCs w:val="22"/>
        </w:rPr>
        <w:t xml:space="preserve">  </w:t>
      </w:r>
      <w:r w:rsidR="005A1047" w:rsidRPr="00D21D62">
        <w:rPr>
          <w:rFonts w:ascii="Times New Roman" w:hAnsi="Times New Roman"/>
          <w:sz w:val="22"/>
          <w:szCs w:val="22"/>
        </w:rPr>
        <w:t>The owner or operator</w:t>
      </w:r>
      <w:r w:rsidR="007B7EF4" w:rsidRPr="00D21D62">
        <w:rPr>
          <w:rFonts w:ascii="Times New Roman" w:hAnsi="Times New Roman"/>
          <w:sz w:val="22"/>
          <w:szCs w:val="22"/>
        </w:rPr>
        <w:t xml:space="preserve"> shall submit p</w:t>
      </w:r>
      <w:r w:rsidRPr="00D21D62">
        <w:rPr>
          <w:rFonts w:ascii="Times New Roman" w:hAnsi="Times New Roman"/>
          <w:sz w:val="22"/>
          <w:szCs w:val="22"/>
        </w:rPr>
        <w:t xml:space="preserve">erformance test data in a file format generated </w:t>
      </w:r>
      <w:proofErr w:type="gramStart"/>
      <w:r w:rsidRPr="00D21D62">
        <w:rPr>
          <w:rFonts w:ascii="Times New Roman" w:hAnsi="Times New Roman"/>
          <w:sz w:val="22"/>
          <w:szCs w:val="22"/>
        </w:rPr>
        <w:t>through the use of</w:t>
      </w:r>
      <w:proofErr w:type="gramEnd"/>
      <w:r w:rsidRPr="00D21D62">
        <w:rPr>
          <w:rFonts w:ascii="Times New Roman" w:hAnsi="Times New Roman"/>
          <w:sz w:val="22"/>
          <w:szCs w:val="22"/>
        </w:rPr>
        <w:t xml:space="preserve"> the EPA’s ERT or an alternate electronic file format consistent with the XML schema listed on the EPA’s ERT </w:t>
      </w:r>
      <w:r w:rsidR="005A1047" w:rsidRPr="00D21D62">
        <w:rPr>
          <w:rFonts w:ascii="Times New Roman" w:hAnsi="Times New Roman"/>
          <w:sz w:val="22"/>
          <w:szCs w:val="22"/>
        </w:rPr>
        <w:t>website</w:t>
      </w:r>
      <w:r w:rsidRPr="00D21D62">
        <w:rPr>
          <w:rFonts w:ascii="Times New Roman" w:hAnsi="Times New Roman"/>
          <w:sz w:val="22"/>
          <w:szCs w:val="22"/>
        </w:rPr>
        <w:t xml:space="preserve">. </w:t>
      </w:r>
      <w:r w:rsidR="007B7EF4" w:rsidRPr="00D21D62">
        <w:rPr>
          <w:rFonts w:ascii="Times New Roman" w:hAnsi="Times New Roman"/>
          <w:sz w:val="22"/>
          <w:szCs w:val="22"/>
        </w:rPr>
        <w:t xml:space="preserve"> </w:t>
      </w:r>
      <w:r w:rsidRPr="00D21D62">
        <w:rPr>
          <w:rFonts w:ascii="Times New Roman" w:hAnsi="Times New Roman"/>
          <w:sz w:val="22"/>
          <w:szCs w:val="22"/>
        </w:rPr>
        <w:t xml:space="preserve">If </w:t>
      </w:r>
      <w:r w:rsidR="005A1047" w:rsidRPr="00D21D62">
        <w:rPr>
          <w:rFonts w:ascii="Times New Roman" w:hAnsi="Times New Roman"/>
          <w:sz w:val="22"/>
          <w:szCs w:val="22"/>
        </w:rPr>
        <w:t xml:space="preserve">the owner or operator </w:t>
      </w:r>
      <w:r w:rsidRPr="00D21D62">
        <w:rPr>
          <w:rFonts w:ascii="Times New Roman" w:hAnsi="Times New Roman"/>
          <w:sz w:val="22"/>
          <w:szCs w:val="22"/>
        </w:rPr>
        <w:t>claim</w:t>
      </w:r>
      <w:r w:rsidR="005A1047" w:rsidRPr="00D21D62">
        <w:rPr>
          <w:rFonts w:ascii="Times New Roman" w:hAnsi="Times New Roman"/>
          <w:sz w:val="22"/>
          <w:szCs w:val="22"/>
        </w:rPr>
        <w:t>s</w:t>
      </w:r>
      <w:r w:rsidRPr="00D21D62">
        <w:rPr>
          <w:rFonts w:ascii="Times New Roman" w:hAnsi="Times New Roman"/>
          <w:sz w:val="22"/>
          <w:szCs w:val="22"/>
        </w:rPr>
        <w:t xml:space="preserve"> that some of the performance test information being submitted is confidential business information (CBI), </w:t>
      </w:r>
      <w:r w:rsidR="005A1047" w:rsidRPr="00D21D62">
        <w:rPr>
          <w:rFonts w:ascii="Times New Roman" w:hAnsi="Times New Roman"/>
          <w:sz w:val="22"/>
          <w:szCs w:val="22"/>
        </w:rPr>
        <w:t>the owner or operator</w:t>
      </w:r>
      <w:r w:rsidRPr="00D21D62">
        <w:rPr>
          <w:rFonts w:ascii="Times New Roman" w:hAnsi="Times New Roman"/>
          <w:sz w:val="22"/>
          <w:szCs w:val="22"/>
        </w:rPr>
        <w:t xml:space="preserve"> </w:t>
      </w:r>
      <w:r w:rsidR="003A4285" w:rsidRPr="00D21D62">
        <w:rPr>
          <w:rFonts w:ascii="Times New Roman" w:hAnsi="Times New Roman"/>
          <w:sz w:val="22"/>
          <w:szCs w:val="22"/>
        </w:rPr>
        <w:t>shall</w:t>
      </w:r>
      <w:r w:rsidRPr="00D21D62">
        <w:rPr>
          <w:rFonts w:ascii="Times New Roman" w:hAnsi="Times New Roman"/>
          <w:sz w:val="22"/>
          <w:szCs w:val="22"/>
        </w:rPr>
        <w:t xml:space="preserve"> submit a complete file generated through the use of the EPA’s ERT or an alternate electronic file consistent with the XML schema listed on the EPA’s ERT </w:t>
      </w:r>
      <w:r w:rsidR="005A1047" w:rsidRPr="00D21D62">
        <w:rPr>
          <w:rFonts w:ascii="Times New Roman" w:hAnsi="Times New Roman"/>
          <w:sz w:val="22"/>
          <w:szCs w:val="22"/>
        </w:rPr>
        <w:t>website</w:t>
      </w:r>
      <w:r w:rsidRPr="00D21D62">
        <w:rPr>
          <w:rFonts w:ascii="Times New Roman" w:hAnsi="Times New Roman"/>
          <w:sz w:val="22"/>
          <w:szCs w:val="22"/>
        </w:rPr>
        <w:t xml:space="preserve">, including information claimed to be CBI, on a compact disc, flash drive or other commonly used electronic storage media to the EPA. </w:t>
      </w:r>
      <w:r w:rsidR="007B7EF4" w:rsidRPr="00D21D62">
        <w:rPr>
          <w:rFonts w:ascii="Times New Roman" w:hAnsi="Times New Roman"/>
          <w:sz w:val="22"/>
          <w:szCs w:val="22"/>
        </w:rPr>
        <w:t xml:space="preserve"> </w:t>
      </w:r>
      <w:r w:rsidRPr="00D21D62">
        <w:rPr>
          <w:rFonts w:ascii="Times New Roman" w:hAnsi="Times New Roman"/>
          <w:sz w:val="22"/>
          <w:szCs w:val="22"/>
        </w:rPr>
        <w:t xml:space="preserve">The </w:t>
      </w:r>
      <w:r w:rsidR="005A1047" w:rsidRPr="00D21D62">
        <w:rPr>
          <w:rFonts w:ascii="Times New Roman" w:hAnsi="Times New Roman"/>
          <w:sz w:val="22"/>
          <w:szCs w:val="22"/>
        </w:rPr>
        <w:t xml:space="preserve">owner or operator shall clearly mark the </w:t>
      </w:r>
      <w:r w:rsidRPr="00D21D62">
        <w:rPr>
          <w:rFonts w:ascii="Times New Roman" w:hAnsi="Times New Roman"/>
          <w:sz w:val="22"/>
          <w:szCs w:val="22"/>
        </w:rPr>
        <w:t>electronic media as CBI and mail</w:t>
      </w:r>
      <w:r w:rsidR="005A1047" w:rsidRPr="00D21D62">
        <w:rPr>
          <w:rFonts w:ascii="Times New Roman" w:hAnsi="Times New Roman"/>
          <w:sz w:val="22"/>
          <w:szCs w:val="22"/>
        </w:rPr>
        <w:t xml:space="preserve"> it</w:t>
      </w:r>
      <w:r w:rsidRPr="00D21D62">
        <w:rPr>
          <w:rFonts w:ascii="Times New Roman" w:hAnsi="Times New Roman"/>
          <w:sz w:val="22"/>
          <w:szCs w:val="22"/>
        </w:rPr>
        <w:t xml:space="preserve"> to</w:t>
      </w:r>
      <w:r w:rsidR="007536FC" w:rsidRPr="00D21D62">
        <w:rPr>
          <w:rFonts w:ascii="Times New Roman" w:hAnsi="Times New Roman"/>
          <w:sz w:val="22"/>
          <w:szCs w:val="22"/>
        </w:rPr>
        <w:t xml:space="preserve"> the address listed on EPA’s website.</w:t>
      </w:r>
      <w:r w:rsidRPr="00D21D62">
        <w:rPr>
          <w:rFonts w:ascii="Times New Roman" w:hAnsi="Times New Roman"/>
          <w:sz w:val="22"/>
          <w:szCs w:val="22"/>
        </w:rPr>
        <w:t xml:space="preserve"> </w:t>
      </w:r>
      <w:r w:rsidR="0063580C" w:rsidRPr="00D21D62">
        <w:rPr>
          <w:rFonts w:ascii="Times New Roman" w:hAnsi="Times New Roman"/>
          <w:sz w:val="22"/>
          <w:szCs w:val="22"/>
        </w:rPr>
        <w:t xml:space="preserve"> </w:t>
      </w:r>
      <w:r w:rsidRPr="00D21D62">
        <w:rPr>
          <w:rFonts w:ascii="Times New Roman" w:hAnsi="Times New Roman"/>
          <w:sz w:val="22"/>
          <w:szCs w:val="22"/>
        </w:rPr>
        <w:t xml:space="preserve">The </w:t>
      </w:r>
      <w:r w:rsidR="005A1047" w:rsidRPr="00D21D62">
        <w:rPr>
          <w:rFonts w:ascii="Times New Roman" w:hAnsi="Times New Roman"/>
          <w:sz w:val="22"/>
          <w:szCs w:val="22"/>
        </w:rPr>
        <w:t xml:space="preserve">owner or operator shall submit the </w:t>
      </w:r>
      <w:r w:rsidRPr="00D21D62">
        <w:rPr>
          <w:rFonts w:ascii="Times New Roman" w:hAnsi="Times New Roman"/>
          <w:sz w:val="22"/>
          <w:szCs w:val="22"/>
        </w:rPr>
        <w:t>same ERT or alternate file</w:t>
      </w:r>
      <w:r w:rsidR="00C05195" w:rsidRPr="00D21D62">
        <w:rPr>
          <w:rFonts w:ascii="Times New Roman" w:hAnsi="Times New Roman"/>
          <w:sz w:val="22"/>
          <w:szCs w:val="22"/>
        </w:rPr>
        <w:t xml:space="preserve"> </w:t>
      </w:r>
      <w:r w:rsidRPr="00D21D62">
        <w:rPr>
          <w:rFonts w:ascii="Times New Roman" w:hAnsi="Times New Roman"/>
          <w:sz w:val="22"/>
          <w:szCs w:val="22"/>
        </w:rPr>
        <w:t>with the CBI omitted to the EPA via the EPA’s CDX as</w:t>
      </w:r>
      <w:r w:rsidR="00C05195" w:rsidRPr="00D21D62">
        <w:rPr>
          <w:rFonts w:ascii="Times New Roman" w:hAnsi="Times New Roman"/>
          <w:sz w:val="22"/>
          <w:szCs w:val="22"/>
        </w:rPr>
        <w:t xml:space="preserve"> </w:t>
      </w:r>
      <w:r w:rsidRPr="00D21D62">
        <w:rPr>
          <w:rFonts w:ascii="Times New Roman" w:hAnsi="Times New Roman"/>
          <w:sz w:val="22"/>
          <w:szCs w:val="22"/>
        </w:rPr>
        <w:t>described earlier in this paragraph; and</w:t>
      </w:r>
    </w:p>
    <w:p w:rsidR="00C05195" w:rsidRPr="00D21D62" w:rsidRDefault="00C05195"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C05195" w:rsidRPr="00D21D62" w:rsidRDefault="00C05195"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r>
      <w:r w:rsidRPr="00D21D62">
        <w:rPr>
          <w:rFonts w:ascii="Times New Roman" w:hAnsi="Times New Roman"/>
          <w:sz w:val="22"/>
          <w:szCs w:val="22"/>
        </w:rPr>
        <w:tab/>
        <w:t>9.</w:t>
      </w:r>
      <w:proofErr w:type="gramStart"/>
      <w:r w:rsidRPr="00D21D62">
        <w:rPr>
          <w:rFonts w:ascii="Times New Roman" w:hAnsi="Times New Roman"/>
          <w:sz w:val="22"/>
          <w:szCs w:val="22"/>
        </w:rPr>
        <w:t>12.j.</w:t>
      </w:r>
      <w:proofErr w:type="gramEnd"/>
      <w:r w:rsidRPr="00D21D62">
        <w:rPr>
          <w:rFonts w:ascii="Times New Roman" w:hAnsi="Times New Roman"/>
          <w:sz w:val="22"/>
          <w:szCs w:val="22"/>
        </w:rPr>
        <w:t>2.A.2.  For data collected using test</w:t>
      </w:r>
      <w:r w:rsidR="002A36DF" w:rsidRPr="00D21D62">
        <w:rPr>
          <w:rFonts w:ascii="Times New Roman" w:hAnsi="Times New Roman"/>
          <w:sz w:val="22"/>
          <w:szCs w:val="22"/>
        </w:rPr>
        <w:t xml:space="preserve"> </w:t>
      </w:r>
      <w:r w:rsidRPr="00D21D62">
        <w:rPr>
          <w:rFonts w:ascii="Times New Roman" w:hAnsi="Times New Roman"/>
          <w:sz w:val="22"/>
          <w:szCs w:val="22"/>
        </w:rPr>
        <w:t>methods that are not supported by the</w:t>
      </w:r>
      <w:r w:rsidR="002A36DF" w:rsidRPr="00D21D62">
        <w:rPr>
          <w:rFonts w:ascii="Times New Roman" w:hAnsi="Times New Roman"/>
          <w:sz w:val="22"/>
          <w:szCs w:val="22"/>
        </w:rPr>
        <w:t xml:space="preserve"> </w:t>
      </w:r>
      <w:r w:rsidRPr="00D21D62">
        <w:rPr>
          <w:rFonts w:ascii="Times New Roman" w:hAnsi="Times New Roman"/>
          <w:sz w:val="22"/>
          <w:szCs w:val="22"/>
        </w:rPr>
        <w:t>EPA’s ERT as listed on the EPA’s ERT</w:t>
      </w:r>
      <w:r w:rsidR="002A36DF" w:rsidRPr="00D21D62">
        <w:rPr>
          <w:rFonts w:ascii="Times New Roman" w:hAnsi="Times New Roman"/>
          <w:sz w:val="22"/>
          <w:szCs w:val="22"/>
        </w:rPr>
        <w:t xml:space="preserve"> </w:t>
      </w:r>
      <w:r w:rsidR="005A1047" w:rsidRPr="00D21D62">
        <w:rPr>
          <w:rFonts w:ascii="Times New Roman" w:hAnsi="Times New Roman"/>
          <w:sz w:val="22"/>
          <w:szCs w:val="22"/>
        </w:rPr>
        <w:t>website</w:t>
      </w:r>
      <w:r w:rsidRPr="00D21D62">
        <w:rPr>
          <w:rFonts w:ascii="Times New Roman" w:hAnsi="Times New Roman"/>
          <w:sz w:val="22"/>
          <w:szCs w:val="22"/>
        </w:rPr>
        <w:t xml:space="preserve"> at the time of the test, </w:t>
      </w:r>
      <w:r w:rsidR="005A1047" w:rsidRPr="00D21D62">
        <w:rPr>
          <w:rFonts w:ascii="Times New Roman" w:hAnsi="Times New Roman"/>
          <w:sz w:val="22"/>
          <w:szCs w:val="22"/>
        </w:rPr>
        <w:t>the owner or operator</w:t>
      </w:r>
      <w:r w:rsidRPr="00D21D62">
        <w:rPr>
          <w:rFonts w:ascii="Times New Roman" w:hAnsi="Times New Roman"/>
          <w:sz w:val="22"/>
          <w:szCs w:val="22"/>
        </w:rPr>
        <w:t xml:space="preserve"> </w:t>
      </w:r>
      <w:r w:rsidR="003A4285" w:rsidRPr="00D21D62">
        <w:rPr>
          <w:rFonts w:ascii="Times New Roman" w:hAnsi="Times New Roman"/>
          <w:sz w:val="22"/>
          <w:szCs w:val="22"/>
        </w:rPr>
        <w:t>shall</w:t>
      </w:r>
      <w:r w:rsidR="002A36DF" w:rsidRPr="00D21D62">
        <w:rPr>
          <w:rFonts w:ascii="Times New Roman" w:hAnsi="Times New Roman"/>
          <w:sz w:val="22"/>
          <w:szCs w:val="22"/>
        </w:rPr>
        <w:t xml:space="preserve"> </w:t>
      </w:r>
      <w:r w:rsidRPr="00D21D62">
        <w:rPr>
          <w:rFonts w:ascii="Times New Roman" w:hAnsi="Times New Roman"/>
          <w:sz w:val="22"/>
          <w:szCs w:val="22"/>
        </w:rPr>
        <w:t>submit the results of the performance</w:t>
      </w:r>
      <w:r w:rsidR="002A36DF" w:rsidRPr="00D21D62">
        <w:rPr>
          <w:rFonts w:ascii="Times New Roman" w:hAnsi="Times New Roman"/>
          <w:sz w:val="22"/>
          <w:szCs w:val="22"/>
        </w:rPr>
        <w:t xml:space="preserve"> </w:t>
      </w:r>
      <w:r w:rsidRPr="00D21D62">
        <w:rPr>
          <w:rFonts w:ascii="Times New Roman" w:hAnsi="Times New Roman"/>
          <w:sz w:val="22"/>
          <w:szCs w:val="22"/>
        </w:rPr>
        <w:t>test to the Administrator at the</w:t>
      </w:r>
      <w:r w:rsidR="002A36DF" w:rsidRPr="00D21D62">
        <w:rPr>
          <w:rFonts w:ascii="Times New Roman" w:hAnsi="Times New Roman"/>
          <w:sz w:val="22"/>
          <w:szCs w:val="22"/>
        </w:rPr>
        <w:t xml:space="preserve"> </w:t>
      </w:r>
      <w:r w:rsidR="0063580C" w:rsidRPr="00D21D62">
        <w:rPr>
          <w:rFonts w:ascii="Times New Roman" w:hAnsi="Times New Roman"/>
          <w:sz w:val="22"/>
          <w:szCs w:val="22"/>
        </w:rPr>
        <w:t xml:space="preserve">appropriate address listed in </w:t>
      </w:r>
      <w:r w:rsidR="005A1047" w:rsidRPr="00D21D62">
        <w:rPr>
          <w:rFonts w:ascii="Times New Roman" w:hAnsi="Times New Roman"/>
          <w:sz w:val="22"/>
          <w:szCs w:val="22"/>
        </w:rPr>
        <w:t xml:space="preserve">40 CFR. </w:t>
      </w:r>
      <w:r w:rsidR="0063580C" w:rsidRPr="00D21D62">
        <w:rPr>
          <w:rFonts w:ascii="Times New Roman" w:hAnsi="Times New Roman"/>
          <w:sz w:val="22"/>
          <w:szCs w:val="22"/>
        </w:rPr>
        <w:t>§</w:t>
      </w:r>
      <w:r w:rsidR="005A1047" w:rsidRPr="00D21D62">
        <w:rPr>
          <w:rFonts w:ascii="Times New Roman" w:hAnsi="Times New Roman"/>
          <w:sz w:val="22"/>
          <w:szCs w:val="22"/>
        </w:rPr>
        <w:t xml:space="preserve"> </w:t>
      </w:r>
      <w:r w:rsidRPr="00D21D62">
        <w:rPr>
          <w:rFonts w:ascii="Times New Roman" w:hAnsi="Times New Roman"/>
          <w:sz w:val="22"/>
          <w:szCs w:val="22"/>
        </w:rPr>
        <w:t>60.4.</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77DE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9.12.j.2.B.  Within 60 days after the date of completing each CEMS performance evaluation test as defined and required by section 9, </w:t>
      </w:r>
      <w:r w:rsidR="005A1047" w:rsidRPr="00077DE4">
        <w:rPr>
          <w:rFonts w:ascii="Times New Roman" w:hAnsi="Times New Roman"/>
          <w:sz w:val="22"/>
          <w:szCs w:val="22"/>
        </w:rPr>
        <w:t xml:space="preserve">the owner or operator </w:t>
      </w:r>
      <w:r w:rsidRPr="00077DE4">
        <w:rPr>
          <w:rFonts w:ascii="Times New Roman" w:hAnsi="Times New Roman"/>
          <w:sz w:val="22"/>
          <w:szCs w:val="22"/>
        </w:rPr>
        <w:t xml:space="preserve">shall submit the </w:t>
      </w:r>
      <w:r w:rsidR="002A36DF" w:rsidRPr="00077DE4">
        <w:rPr>
          <w:rFonts w:ascii="Times New Roman" w:hAnsi="Times New Roman"/>
          <w:sz w:val="22"/>
          <w:szCs w:val="22"/>
        </w:rPr>
        <w:t>performance evaluation</w:t>
      </w:r>
      <w:r w:rsidR="00D965AD" w:rsidRPr="00077DE4">
        <w:rPr>
          <w:rFonts w:ascii="Times New Roman" w:hAnsi="Times New Roman"/>
          <w:sz w:val="22"/>
          <w:szCs w:val="22"/>
        </w:rPr>
        <w:t xml:space="preserve"> results</w:t>
      </w:r>
      <w:r w:rsidR="002A36DF" w:rsidRPr="00077DE4">
        <w:rPr>
          <w:rFonts w:ascii="Times New Roman" w:hAnsi="Times New Roman"/>
          <w:sz w:val="22"/>
          <w:szCs w:val="22"/>
        </w:rPr>
        <w:t xml:space="preserve"> following the procedures specified in either part 9.12.j.2.B.1 or 9.12.j.2.B.2</w:t>
      </w:r>
      <w:r w:rsidR="000C7FC5" w:rsidRPr="00077DE4">
        <w:rPr>
          <w:rFonts w:ascii="Times New Roman" w:hAnsi="Times New Roman"/>
          <w:sz w:val="22"/>
          <w:szCs w:val="22"/>
        </w:rPr>
        <w:t xml:space="preserve"> below:</w:t>
      </w:r>
    </w:p>
    <w:p w:rsidR="002A36DF" w:rsidRPr="00077DE4" w:rsidRDefault="002A36DF"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A36DF" w:rsidRPr="00077DE4" w:rsidRDefault="002A36DF"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9.</w:t>
      </w:r>
      <w:proofErr w:type="gramStart"/>
      <w:r w:rsidRPr="00077DE4">
        <w:rPr>
          <w:rFonts w:ascii="Times New Roman" w:hAnsi="Times New Roman"/>
          <w:sz w:val="22"/>
          <w:szCs w:val="22"/>
        </w:rPr>
        <w:t>12.j.</w:t>
      </w:r>
      <w:proofErr w:type="gramEnd"/>
      <w:r w:rsidRPr="00077DE4">
        <w:rPr>
          <w:rFonts w:ascii="Times New Roman" w:hAnsi="Times New Roman"/>
          <w:sz w:val="22"/>
          <w:szCs w:val="22"/>
        </w:rPr>
        <w:t xml:space="preserve">2.B.1.  For performance evaluations of continuous monitoring systems measuring relative accuracy test audit (RATA) pollutants that are supported by the EPA’s ERT as listed on the EPA’s ERT </w:t>
      </w:r>
      <w:r w:rsidR="000C7FC5" w:rsidRPr="00077DE4">
        <w:rPr>
          <w:rFonts w:ascii="Times New Roman" w:hAnsi="Times New Roman"/>
          <w:sz w:val="22"/>
          <w:szCs w:val="22"/>
        </w:rPr>
        <w:t>website</w:t>
      </w:r>
      <w:r w:rsidRPr="00077DE4">
        <w:rPr>
          <w:rFonts w:ascii="Times New Roman" w:hAnsi="Times New Roman"/>
          <w:sz w:val="22"/>
          <w:szCs w:val="22"/>
        </w:rPr>
        <w:t xml:space="preserve"> at the time of the evaluation, </w:t>
      </w:r>
      <w:r w:rsidR="000C7FC5" w:rsidRPr="00077DE4">
        <w:rPr>
          <w:rFonts w:ascii="Times New Roman" w:hAnsi="Times New Roman"/>
          <w:sz w:val="22"/>
          <w:szCs w:val="22"/>
        </w:rPr>
        <w:t>the owner or operator</w:t>
      </w:r>
      <w:r w:rsidRPr="00077DE4">
        <w:rPr>
          <w:rFonts w:ascii="Times New Roman" w:hAnsi="Times New Roman"/>
          <w:sz w:val="22"/>
          <w:szCs w:val="22"/>
        </w:rPr>
        <w:t xml:space="preserve"> </w:t>
      </w:r>
      <w:r w:rsidR="003A4285" w:rsidRPr="00077DE4">
        <w:rPr>
          <w:rFonts w:ascii="Times New Roman" w:hAnsi="Times New Roman"/>
          <w:sz w:val="22"/>
          <w:szCs w:val="22"/>
        </w:rPr>
        <w:t>shall</w:t>
      </w:r>
      <w:r w:rsidR="00D965AD" w:rsidRPr="00077DE4">
        <w:rPr>
          <w:rFonts w:ascii="Times New Roman" w:hAnsi="Times New Roman"/>
          <w:sz w:val="22"/>
          <w:szCs w:val="22"/>
        </w:rPr>
        <w:t xml:space="preserve"> submit the</w:t>
      </w:r>
      <w:r w:rsidRPr="00077DE4">
        <w:rPr>
          <w:rFonts w:ascii="Times New Roman" w:hAnsi="Times New Roman"/>
          <w:sz w:val="22"/>
          <w:szCs w:val="22"/>
        </w:rPr>
        <w:t xml:space="preserve"> performance evaluation </w:t>
      </w:r>
      <w:r w:rsidR="00D965AD" w:rsidRPr="00077DE4">
        <w:rPr>
          <w:rFonts w:ascii="Times New Roman" w:hAnsi="Times New Roman"/>
          <w:sz w:val="22"/>
          <w:szCs w:val="22"/>
        </w:rPr>
        <w:t xml:space="preserve">results </w:t>
      </w:r>
      <w:r w:rsidRPr="00077DE4">
        <w:rPr>
          <w:rFonts w:ascii="Times New Roman" w:hAnsi="Times New Roman"/>
          <w:sz w:val="22"/>
          <w:szCs w:val="22"/>
        </w:rPr>
        <w:t xml:space="preserve">to the </w:t>
      </w:r>
      <w:r w:rsidR="000C7FC5" w:rsidRPr="00077DE4">
        <w:rPr>
          <w:rFonts w:ascii="Times New Roman" w:hAnsi="Times New Roman"/>
          <w:sz w:val="22"/>
          <w:szCs w:val="22"/>
        </w:rPr>
        <w:t>EPA via the CEDRI.  The owner or operator shall submit the p</w:t>
      </w:r>
      <w:r w:rsidRPr="00077DE4">
        <w:rPr>
          <w:rFonts w:ascii="Times New Roman" w:hAnsi="Times New Roman"/>
          <w:sz w:val="22"/>
          <w:szCs w:val="22"/>
        </w:rPr>
        <w:t xml:space="preserve">erformance evaluation data in a file format generated </w:t>
      </w:r>
      <w:proofErr w:type="gramStart"/>
      <w:r w:rsidRPr="00077DE4">
        <w:rPr>
          <w:rFonts w:ascii="Times New Roman" w:hAnsi="Times New Roman"/>
          <w:sz w:val="22"/>
          <w:szCs w:val="22"/>
        </w:rPr>
        <w:t>through the use of</w:t>
      </w:r>
      <w:proofErr w:type="gramEnd"/>
      <w:r w:rsidRPr="00077DE4">
        <w:rPr>
          <w:rFonts w:ascii="Times New Roman" w:hAnsi="Times New Roman"/>
          <w:sz w:val="22"/>
          <w:szCs w:val="22"/>
        </w:rPr>
        <w:t xml:space="preserve"> the EPA’s ERT or an alternate file format consistent with the XML schema listed on the EPA’s ERT </w:t>
      </w:r>
      <w:r w:rsidR="000C7FC5" w:rsidRPr="00077DE4">
        <w:rPr>
          <w:rFonts w:ascii="Times New Roman" w:hAnsi="Times New Roman"/>
          <w:sz w:val="22"/>
          <w:szCs w:val="22"/>
        </w:rPr>
        <w:t>website</w:t>
      </w:r>
      <w:r w:rsidRPr="00077DE4">
        <w:rPr>
          <w:rFonts w:ascii="Times New Roman" w:hAnsi="Times New Roman"/>
          <w:sz w:val="22"/>
          <w:szCs w:val="22"/>
        </w:rPr>
        <w:t xml:space="preserve">. </w:t>
      </w:r>
      <w:r w:rsidR="00D965AD" w:rsidRPr="00077DE4">
        <w:rPr>
          <w:rFonts w:ascii="Times New Roman" w:hAnsi="Times New Roman"/>
          <w:sz w:val="22"/>
          <w:szCs w:val="22"/>
        </w:rPr>
        <w:t xml:space="preserve"> </w:t>
      </w:r>
      <w:r w:rsidRPr="00077DE4">
        <w:rPr>
          <w:rFonts w:ascii="Times New Roman" w:hAnsi="Times New Roman"/>
          <w:sz w:val="22"/>
          <w:szCs w:val="22"/>
        </w:rPr>
        <w:t xml:space="preserve">If </w:t>
      </w:r>
      <w:r w:rsidR="000C7FC5" w:rsidRPr="00077DE4">
        <w:rPr>
          <w:rFonts w:ascii="Times New Roman" w:hAnsi="Times New Roman"/>
          <w:sz w:val="22"/>
          <w:szCs w:val="22"/>
        </w:rPr>
        <w:t>the owner or operator</w:t>
      </w:r>
      <w:r w:rsidRPr="00077DE4">
        <w:rPr>
          <w:rFonts w:ascii="Times New Roman" w:hAnsi="Times New Roman"/>
          <w:sz w:val="22"/>
          <w:szCs w:val="22"/>
        </w:rPr>
        <w:t xml:space="preserve"> claim</w:t>
      </w:r>
      <w:r w:rsidR="000C7FC5" w:rsidRPr="00077DE4">
        <w:rPr>
          <w:rFonts w:ascii="Times New Roman" w:hAnsi="Times New Roman"/>
          <w:sz w:val="22"/>
          <w:szCs w:val="22"/>
        </w:rPr>
        <w:t>s</w:t>
      </w:r>
      <w:r w:rsidRPr="00077DE4">
        <w:rPr>
          <w:rFonts w:ascii="Times New Roman" w:hAnsi="Times New Roman"/>
          <w:sz w:val="22"/>
          <w:szCs w:val="22"/>
        </w:rPr>
        <w:t xml:space="preserve"> that some of the performance evaluation information being submitted is CBI, </w:t>
      </w:r>
      <w:r w:rsidR="000C7FC5" w:rsidRPr="00077DE4">
        <w:rPr>
          <w:rFonts w:ascii="Times New Roman" w:hAnsi="Times New Roman"/>
          <w:sz w:val="22"/>
          <w:szCs w:val="22"/>
        </w:rPr>
        <w:t>the owner or operator</w:t>
      </w:r>
      <w:r w:rsidRPr="00077DE4">
        <w:rPr>
          <w:rFonts w:ascii="Times New Roman" w:hAnsi="Times New Roman"/>
          <w:sz w:val="22"/>
          <w:szCs w:val="22"/>
        </w:rPr>
        <w:t xml:space="preserve"> </w:t>
      </w:r>
      <w:r w:rsidR="003A4285" w:rsidRPr="00077DE4">
        <w:rPr>
          <w:rFonts w:ascii="Times New Roman" w:hAnsi="Times New Roman"/>
          <w:sz w:val="22"/>
          <w:szCs w:val="22"/>
        </w:rPr>
        <w:t>shall</w:t>
      </w:r>
      <w:r w:rsidRPr="00077DE4">
        <w:rPr>
          <w:rFonts w:ascii="Times New Roman" w:hAnsi="Times New Roman"/>
          <w:sz w:val="22"/>
          <w:szCs w:val="22"/>
        </w:rPr>
        <w:t xml:space="preserve"> submit a complete file generated through the use of the EPA’s ERT or an alternate electronic file consistent with the XML schema listed on the EPA’s ERT </w:t>
      </w:r>
      <w:r w:rsidR="000C7FC5" w:rsidRPr="00077DE4">
        <w:rPr>
          <w:rFonts w:ascii="Times New Roman" w:hAnsi="Times New Roman"/>
          <w:sz w:val="22"/>
          <w:szCs w:val="22"/>
        </w:rPr>
        <w:t>website</w:t>
      </w:r>
      <w:r w:rsidRPr="00077DE4">
        <w:rPr>
          <w:rFonts w:ascii="Times New Roman" w:hAnsi="Times New Roman"/>
          <w:sz w:val="22"/>
          <w:szCs w:val="22"/>
        </w:rPr>
        <w:t xml:space="preserve">, including information claimed to be CBI, on a compact disc, flash drive or other commonly used electronic storage media to the EPA. </w:t>
      </w:r>
      <w:r w:rsidR="00D965AD" w:rsidRPr="00077DE4">
        <w:rPr>
          <w:rFonts w:ascii="Times New Roman" w:hAnsi="Times New Roman"/>
          <w:sz w:val="22"/>
          <w:szCs w:val="22"/>
        </w:rPr>
        <w:t xml:space="preserve"> </w:t>
      </w:r>
      <w:r w:rsidRPr="00077DE4">
        <w:rPr>
          <w:rFonts w:ascii="Times New Roman" w:hAnsi="Times New Roman"/>
          <w:sz w:val="22"/>
          <w:szCs w:val="22"/>
        </w:rPr>
        <w:t xml:space="preserve">The </w:t>
      </w:r>
      <w:r w:rsidR="000C7FC5" w:rsidRPr="00077DE4">
        <w:rPr>
          <w:rFonts w:ascii="Times New Roman" w:hAnsi="Times New Roman"/>
          <w:sz w:val="22"/>
          <w:szCs w:val="22"/>
        </w:rPr>
        <w:t xml:space="preserve">owner or operator shall clearly mark the </w:t>
      </w:r>
      <w:r w:rsidRPr="00077DE4">
        <w:rPr>
          <w:rFonts w:ascii="Times New Roman" w:hAnsi="Times New Roman"/>
          <w:sz w:val="22"/>
          <w:szCs w:val="22"/>
        </w:rPr>
        <w:t>electronic storage media as CBI and mail</w:t>
      </w:r>
      <w:r w:rsidR="000C7FC5" w:rsidRPr="00077DE4">
        <w:rPr>
          <w:rFonts w:ascii="Times New Roman" w:hAnsi="Times New Roman"/>
          <w:sz w:val="22"/>
          <w:szCs w:val="22"/>
        </w:rPr>
        <w:t xml:space="preserve"> it</w:t>
      </w:r>
      <w:r w:rsidRPr="00077DE4">
        <w:rPr>
          <w:rFonts w:ascii="Times New Roman" w:hAnsi="Times New Roman"/>
          <w:sz w:val="22"/>
          <w:szCs w:val="22"/>
        </w:rPr>
        <w:t xml:space="preserve"> to </w:t>
      </w:r>
      <w:r w:rsidR="000C7FC5" w:rsidRPr="00077DE4">
        <w:rPr>
          <w:rFonts w:ascii="Times New Roman" w:hAnsi="Times New Roman"/>
          <w:sz w:val="22"/>
          <w:szCs w:val="22"/>
        </w:rPr>
        <w:t>the appropriate address listed on EPA’s ERT website</w:t>
      </w:r>
      <w:r w:rsidRPr="00077DE4">
        <w:rPr>
          <w:rFonts w:ascii="Times New Roman" w:hAnsi="Times New Roman"/>
          <w:sz w:val="22"/>
          <w:szCs w:val="22"/>
        </w:rPr>
        <w:t xml:space="preserve">. </w:t>
      </w:r>
      <w:r w:rsidR="00D965AD" w:rsidRPr="00077DE4">
        <w:rPr>
          <w:rFonts w:ascii="Times New Roman" w:hAnsi="Times New Roman"/>
          <w:sz w:val="22"/>
          <w:szCs w:val="22"/>
        </w:rPr>
        <w:t xml:space="preserve"> </w:t>
      </w:r>
      <w:r w:rsidRPr="00077DE4">
        <w:rPr>
          <w:rFonts w:ascii="Times New Roman" w:hAnsi="Times New Roman"/>
          <w:sz w:val="22"/>
          <w:szCs w:val="22"/>
        </w:rPr>
        <w:t xml:space="preserve">The </w:t>
      </w:r>
      <w:r w:rsidR="000C7FC5" w:rsidRPr="00077DE4">
        <w:rPr>
          <w:rFonts w:ascii="Times New Roman" w:hAnsi="Times New Roman"/>
          <w:sz w:val="22"/>
          <w:szCs w:val="22"/>
        </w:rPr>
        <w:t xml:space="preserve">owner or operator shall submit the </w:t>
      </w:r>
      <w:r w:rsidRPr="00077DE4">
        <w:rPr>
          <w:rFonts w:ascii="Times New Roman" w:hAnsi="Times New Roman"/>
          <w:sz w:val="22"/>
          <w:szCs w:val="22"/>
        </w:rPr>
        <w:t>same ERT or alternate file with the CBI omitted to the EPA via the EPA’s CDX as described earlier in this paragraph; and</w:t>
      </w:r>
    </w:p>
    <w:p w:rsidR="002A36DF" w:rsidRPr="000D48A0" w:rsidRDefault="002A36DF"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u w:val="single"/>
        </w:rPr>
      </w:pPr>
    </w:p>
    <w:p w:rsidR="00276CD7" w:rsidRPr="00077DE4" w:rsidRDefault="002A36DF"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9.</w:t>
      </w:r>
      <w:proofErr w:type="gramStart"/>
      <w:r w:rsidRPr="00077DE4">
        <w:rPr>
          <w:rFonts w:ascii="Times New Roman" w:hAnsi="Times New Roman"/>
          <w:sz w:val="22"/>
          <w:szCs w:val="22"/>
        </w:rPr>
        <w:t>12.j.</w:t>
      </w:r>
      <w:proofErr w:type="gramEnd"/>
      <w:r w:rsidRPr="00077DE4">
        <w:rPr>
          <w:rFonts w:ascii="Times New Roman" w:hAnsi="Times New Roman"/>
          <w:sz w:val="22"/>
          <w:szCs w:val="22"/>
        </w:rPr>
        <w:t xml:space="preserve">2.B.2.  For any performance evaluations of continuous monitoring systems measuring RATA pollutants that are not supported by the EPA’s ERT as listed on the EPA’s ERT </w:t>
      </w:r>
      <w:r w:rsidR="000C7FC5" w:rsidRPr="00077DE4">
        <w:rPr>
          <w:rFonts w:ascii="Times New Roman" w:hAnsi="Times New Roman"/>
          <w:sz w:val="22"/>
          <w:szCs w:val="22"/>
        </w:rPr>
        <w:t xml:space="preserve">website </w:t>
      </w:r>
      <w:r w:rsidRPr="00077DE4">
        <w:rPr>
          <w:rFonts w:ascii="Times New Roman" w:hAnsi="Times New Roman"/>
          <w:sz w:val="22"/>
          <w:szCs w:val="22"/>
        </w:rPr>
        <w:t xml:space="preserve">at the time of the evaluation, </w:t>
      </w:r>
      <w:r w:rsidR="000C7FC5" w:rsidRPr="00077DE4">
        <w:rPr>
          <w:rFonts w:ascii="Times New Roman" w:hAnsi="Times New Roman"/>
          <w:sz w:val="22"/>
          <w:szCs w:val="22"/>
        </w:rPr>
        <w:t>the owner or operator</w:t>
      </w:r>
      <w:r w:rsidRPr="00077DE4">
        <w:rPr>
          <w:rFonts w:ascii="Times New Roman" w:hAnsi="Times New Roman"/>
          <w:sz w:val="22"/>
          <w:szCs w:val="22"/>
        </w:rPr>
        <w:t xml:space="preserve"> </w:t>
      </w:r>
      <w:r w:rsidR="003A4285" w:rsidRPr="00077DE4">
        <w:rPr>
          <w:rFonts w:ascii="Times New Roman" w:hAnsi="Times New Roman"/>
          <w:sz w:val="22"/>
          <w:szCs w:val="22"/>
        </w:rPr>
        <w:t>shall</w:t>
      </w:r>
      <w:r w:rsidRPr="00077DE4">
        <w:rPr>
          <w:rFonts w:ascii="Times New Roman" w:hAnsi="Times New Roman"/>
          <w:sz w:val="22"/>
          <w:szCs w:val="22"/>
        </w:rPr>
        <w:t xml:space="preserve"> submit the performance evaluation</w:t>
      </w:r>
      <w:r w:rsidR="00D965AD" w:rsidRPr="00077DE4">
        <w:rPr>
          <w:rFonts w:ascii="Times New Roman" w:hAnsi="Times New Roman"/>
          <w:sz w:val="22"/>
          <w:szCs w:val="22"/>
        </w:rPr>
        <w:t xml:space="preserve"> results</w:t>
      </w:r>
      <w:r w:rsidRPr="00077DE4">
        <w:rPr>
          <w:rFonts w:ascii="Times New Roman" w:hAnsi="Times New Roman"/>
          <w:sz w:val="22"/>
          <w:szCs w:val="22"/>
        </w:rPr>
        <w:t xml:space="preserve"> to the Administrator at the appropriate</w:t>
      </w:r>
      <w:r w:rsidR="00255492" w:rsidRPr="00077DE4">
        <w:rPr>
          <w:rFonts w:ascii="Times New Roman" w:hAnsi="Times New Roman"/>
          <w:sz w:val="22"/>
          <w:szCs w:val="22"/>
        </w:rPr>
        <w:t xml:space="preserve"> </w:t>
      </w:r>
      <w:r w:rsidR="00D965AD" w:rsidRPr="00077DE4">
        <w:rPr>
          <w:rFonts w:ascii="Times New Roman" w:hAnsi="Times New Roman"/>
          <w:sz w:val="22"/>
          <w:szCs w:val="22"/>
        </w:rPr>
        <w:t xml:space="preserve">address listed in </w:t>
      </w:r>
      <w:r w:rsidR="000C7FC5" w:rsidRPr="00077DE4">
        <w:rPr>
          <w:rFonts w:ascii="Times New Roman" w:hAnsi="Times New Roman"/>
          <w:sz w:val="22"/>
          <w:szCs w:val="22"/>
        </w:rPr>
        <w:t xml:space="preserve">40 CFR. </w:t>
      </w:r>
      <w:r w:rsidR="00A60219">
        <w:rPr>
          <w:rFonts w:ascii="Times New Roman" w:hAnsi="Times New Roman"/>
          <w:sz w:val="22"/>
          <w:szCs w:val="22"/>
        </w:rPr>
        <w:t xml:space="preserve">§ </w:t>
      </w:r>
      <w:r w:rsidRPr="00077DE4">
        <w:rPr>
          <w:rFonts w:ascii="Times New Roman" w:hAnsi="Times New Roman"/>
          <w:sz w:val="22"/>
          <w:szCs w:val="22"/>
        </w:rPr>
        <w:t>60.4.</w:t>
      </w:r>
    </w:p>
    <w:p w:rsidR="002A36DF" w:rsidRPr="00077DE4" w:rsidRDefault="002A36DF"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77DE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t xml:space="preserve">9.12.k.  Changes to </w:t>
      </w:r>
      <w:r w:rsidR="006A3E7C">
        <w:rPr>
          <w:rFonts w:ascii="Times New Roman" w:hAnsi="Times New Roman"/>
          <w:sz w:val="22"/>
          <w:szCs w:val="22"/>
        </w:rPr>
        <w:t>r</w:t>
      </w:r>
      <w:r w:rsidRPr="00077DE4">
        <w:rPr>
          <w:rFonts w:ascii="Times New Roman" w:hAnsi="Times New Roman"/>
          <w:sz w:val="22"/>
          <w:szCs w:val="22"/>
        </w:rPr>
        <w:t xml:space="preserve">eporting </w:t>
      </w:r>
      <w:r w:rsidR="006A3E7C">
        <w:rPr>
          <w:rFonts w:ascii="Times New Roman" w:hAnsi="Times New Roman"/>
          <w:sz w:val="22"/>
          <w:szCs w:val="22"/>
        </w:rPr>
        <w:t>d</w:t>
      </w:r>
      <w:r w:rsidRPr="00077DE4">
        <w:rPr>
          <w:rFonts w:ascii="Times New Roman" w:hAnsi="Times New Roman"/>
          <w:sz w:val="22"/>
          <w:szCs w:val="22"/>
        </w:rPr>
        <w:t xml:space="preserve">ates. -- If the Secretary agrees, </w:t>
      </w:r>
      <w:r w:rsidR="000C7FC5" w:rsidRPr="00077DE4">
        <w:rPr>
          <w:rFonts w:ascii="Times New Roman" w:hAnsi="Times New Roman"/>
          <w:sz w:val="22"/>
          <w:szCs w:val="22"/>
        </w:rPr>
        <w:t xml:space="preserve">the owner or operator </w:t>
      </w:r>
      <w:r w:rsidRPr="00077DE4">
        <w:rPr>
          <w:rFonts w:ascii="Times New Roman" w:hAnsi="Times New Roman"/>
          <w:sz w:val="22"/>
          <w:szCs w:val="22"/>
        </w:rPr>
        <w:t xml:space="preserve">may change the semiannual or annual reporting dates </w:t>
      </w:r>
      <w:r w:rsidR="000C7FC5" w:rsidRPr="00077DE4">
        <w:rPr>
          <w:rFonts w:ascii="Times New Roman" w:hAnsi="Times New Roman"/>
          <w:sz w:val="22"/>
          <w:szCs w:val="22"/>
        </w:rPr>
        <w:t xml:space="preserve">by following the procedures set out in </w:t>
      </w:r>
      <w:r w:rsidRPr="00077DE4">
        <w:rPr>
          <w:rFonts w:ascii="Times New Roman" w:hAnsi="Times New Roman"/>
          <w:sz w:val="22"/>
          <w:szCs w:val="22"/>
        </w:rPr>
        <w:t>40 CFR §</w:t>
      </w:r>
      <w:r w:rsidR="000C7FC5" w:rsidRPr="00077DE4">
        <w:rPr>
          <w:rFonts w:ascii="Times New Roman" w:hAnsi="Times New Roman"/>
          <w:sz w:val="22"/>
          <w:szCs w:val="22"/>
        </w:rPr>
        <w:t xml:space="preserve"> </w:t>
      </w:r>
      <w:r w:rsidRPr="00077DE4">
        <w:rPr>
          <w:rFonts w:ascii="Times New Roman" w:hAnsi="Times New Roman"/>
          <w:sz w:val="22"/>
          <w:szCs w:val="22"/>
        </w:rPr>
        <w:t>60.19(c).</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 xml:space="preserve">9.13.  Requirements for </w:t>
      </w:r>
      <w:r w:rsidR="006A3E7C">
        <w:rPr>
          <w:rFonts w:ascii="Times New Roman" w:hAnsi="Times New Roman"/>
          <w:sz w:val="22"/>
          <w:szCs w:val="22"/>
        </w:rPr>
        <w:t>a</w:t>
      </w:r>
      <w:r w:rsidRPr="000D48A0">
        <w:rPr>
          <w:rFonts w:ascii="Times New Roman" w:hAnsi="Times New Roman"/>
          <w:sz w:val="22"/>
          <w:szCs w:val="22"/>
        </w:rPr>
        <w:t xml:space="preserve">ir </w:t>
      </w:r>
      <w:r w:rsidR="006A3E7C">
        <w:rPr>
          <w:rFonts w:ascii="Times New Roman" w:hAnsi="Times New Roman"/>
          <w:sz w:val="22"/>
          <w:szCs w:val="22"/>
        </w:rPr>
        <w:t>c</w:t>
      </w:r>
      <w:r w:rsidRPr="000D48A0">
        <w:rPr>
          <w:rFonts w:ascii="Times New Roman" w:hAnsi="Times New Roman"/>
          <w:sz w:val="22"/>
          <w:szCs w:val="22"/>
        </w:rPr>
        <w:t xml:space="preserve">urtain </w:t>
      </w:r>
      <w:r w:rsidR="006A3E7C">
        <w:rPr>
          <w:rFonts w:ascii="Times New Roman" w:hAnsi="Times New Roman"/>
          <w:sz w:val="22"/>
          <w:szCs w:val="22"/>
        </w:rPr>
        <w:t>i</w:t>
      </w:r>
      <w:r w:rsidRPr="000D48A0">
        <w:rPr>
          <w:rFonts w:ascii="Times New Roman" w:hAnsi="Times New Roman"/>
          <w:sz w:val="22"/>
          <w:szCs w:val="22"/>
        </w:rPr>
        <w:t>ncinerators.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9.13.a.  Description. </w:t>
      </w:r>
      <w:r w:rsidR="006A3E7C">
        <w:rPr>
          <w:rFonts w:ascii="Times New Roman" w:hAnsi="Times New Roman"/>
          <w:sz w:val="22"/>
          <w:szCs w:val="22"/>
        </w:rPr>
        <w:t xml:space="preserve"> </w:t>
      </w:r>
      <w:proofErr w:type="gramStart"/>
      <w:r w:rsidRPr="000D48A0">
        <w:rPr>
          <w:rFonts w:ascii="Times New Roman" w:hAnsi="Times New Roman"/>
          <w:sz w:val="22"/>
          <w:szCs w:val="22"/>
        </w:rPr>
        <w:t>--</w:t>
      </w:r>
      <w:r w:rsidR="006A3E7C">
        <w:rPr>
          <w:rFonts w:ascii="Times New Roman" w:hAnsi="Times New Roman"/>
          <w:sz w:val="22"/>
          <w:szCs w:val="22"/>
        </w:rPr>
        <w:t xml:space="preserve"> </w:t>
      </w:r>
      <w:r w:rsidRPr="000D48A0">
        <w:rPr>
          <w:rFonts w:ascii="Times New Roman" w:hAnsi="Times New Roman"/>
          <w:sz w:val="22"/>
          <w:szCs w:val="22"/>
        </w:rPr>
        <w:t xml:space="preserve"> An</w:t>
      </w:r>
      <w:proofErr w:type="gramEnd"/>
      <w:r w:rsidRPr="000D48A0">
        <w:rPr>
          <w:rFonts w:ascii="Times New Roman" w:hAnsi="Times New Roman"/>
          <w:sz w:val="22"/>
          <w:szCs w:val="22"/>
        </w:rPr>
        <w:t xml:space="preserve"> air curtain incinerator operates by forcefully projecting a curtain of air across an open chamber or open pit in which combustion occurs.  Incinerators of this type can be constructed above or below ground and with or without refractory walls and floor.  Air curtain incinerators are not to be confused with conventional combustion devices with enclosed fireboxes and controlled air technology</w:t>
      </w:r>
      <w:r w:rsidR="0004221F" w:rsidRPr="000D48A0">
        <w:rPr>
          <w:rFonts w:ascii="Times New Roman" w:hAnsi="Times New Roman"/>
          <w:sz w:val="22"/>
          <w:szCs w:val="22"/>
        </w:rPr>
        <w:t>,</w:t>
      </w:r>
      <w:r w:rsidRPr="000D48A0">
        <w:rPr>
          <w:rFonts w:ascii="Times New Roman" w:hAnsi="Times New Roman"/>
          <w:sz w:val="22"/>
          <w:szCs w:val="22"/>
        </w:rPr>
        <w:t xml:space="preserve"> such as mass burn, modular, and fluidized bed combustors.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77DE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lastRenderedPageBreak/>
        <w:tab/>
      </w:r>
      <w:r w:rsidRPr="000D48A0">
        <w:rPr>
          <w:rFonts w:ascii="Times New Roman" w:hAnsi="Times New Roman"/>
          <w:sz w:val="22"/>
          <w:szCs w:val="22"/>
        </w:rPr>
        <w:tab/>
        <w:t xml:space="preserve">9.13.b.  Air curtain incinerators that burn only the materials listed in paragraphs 9.13.b.1 through 9.13.b.3 </w:t>
      </w:r>
      <w:r w:rsidR="0004221F" w:rsidRPr="00077DE4">
        <w:rPr>
          <w:rFonts w:ascii="Times New Roman" w:hAnsi="Times New Roman"/>
          <w:sz w:val="22"/>
          <w:szCs w:val="22"/>
        </w:rPr>
        <w:t xml:space="preserve">below </w:t>
      </w:r>
      <w:r w:rsidRPr="00077DE4">
        <w:rPr>
          <w:rFonts w:ascii="Times New Roman" w:hAnsi="Times New Roman"/>
          <w:sz w:val="22"/>
          <w:szCs w:val="22"/>
        </w:rPr>
        <w:t xml:space="preserve">are only required to meet the requirements under </w:t>
      </w:r>
      <w:r w:rsidR="0073058E" w:rsidRPr="00077DE4">
        <w:rPr>
          <w:rFonts w:ascii="Times New Roman" w:hAnsi="Times New Roman"/>
          <w:sz w:val="22"/>
          <w:szCs w:val="22"/>
        </w:rPr>
        <w:t xml:space="preserve">subsections </w:t>
      </w:r>
      <w:r w:rsidR="006552C1">
        <w:rPr>
          <w:rFonts w:ascii="Times New Roman" w:hAnsi="Times New Roman"/>
          <w:sz w:val="22"/>
          <w:szCs w:val="22"/>
        </w:rPr>
        <w:t>9.3</w:t>
      </w:r>
      <w:r w:rsidR="00C63C2A" w:rsidRPr="00077DE4">
        <w:rPr>
          <w:rFonts w:ascii="Times New Roman" w:hAnsi="Times New Roman"/>
          <w:sz w:val="22"/>
          <w:szCs w:val="22"/>
        </w:rPr>
        <w:t xml:space="preserve"> and </w:t>
      </w:r>
      <w:r w:rsidR="006552C1">
        <w:rPr>
          <w:rFonts w:ascii="Times New Roman" w:hAnsi="Times New Roman"/>
          <w:sz w:val="22"/>
          <w:szCs w:val="22"/>
        </w:rPr>
        <w:t>13</w:t>
      </w:r>
      <w:r w:rsidR="0073058E" w:rsidRPr="00077DE4">
        <w:rPr>
          <w:rFonts w:ascii="Times New Roman" w:hAnsi="Times New Roman"/>
          <w:sz w:val="22"/>
          <w:szCs w:val="22"/>
        </w:rPr>
        <w:t>.3</w:t>
      </w:r>
      <w:r w:rsidRPr="00077DE4">
        <w:rPr>
          <w:rFonts w:ascii="Times New Roman" w:hAnsi="Times New Roman"/>
          <w:sz w:val="22"/>
          <w:szCs w:val="22"/>
        </w:rPr>
        <w:t>.</w:t>
      </w:r>
    </w:p>
    <w:p w:rsidR="00276CD7" w:rsidRPr="00077DE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77DE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9.</w:t>
      </w:r>
      <w:proofErr w:type="gramStart"/>
      <w:r w:rsidRPr="00077DE4">
        <w:rPr>
          <w:rFonts w:ascii="Times New Roman" w:hAnsi="Times New Roman"/>
          <w:sz w:val="22"/>
          <w:szCs w:val="22"/>
        </w:rPr>
        <w:t>13.b.</w:t>
      </w:r>
      <w:proofErr w:type="gramEnd"/>
      <w:r w:rsidRPr="00077DE4">
        <w:rPr>
          <w:rFonts w:ascii="Times New Roman" w:hAnsi="Times New Roman"/>
          <w:sz w:val="22"/>
          <w:szCs w:val="22"/>
        </w:rPr>
        <w:t>1.  100</w:t>
      </w:r>
      <w:r w:rsidR="0004221F" w:rsidRPr="00077DE4">
        <w:rPr>
          <w:rFonts w:ascii="Times New Roman" w:hAnsi="Times New Roman"/>
          <w:sz w:val="22"/>
          <w:szCs w:val="22"/>
        </w:rPr>
        <w:t>%</w:t>
      </w:r>
      <w:r w:rsidRPr="00077DE4">
        <w:rPr>
          <w:rFonts w:ascii="Times New Roman" w:hAnsi="Times New Roman"/>
          <w:sz w:val="22"/>
          <w:szCs w:val="22"/>
        </w:rPr>
        <w:t xml:space="preserve"> wood waste</w:t>
      </w:r>
      <w:r w:rsidR="0004221F" w:rsidRPr="00077DE4">
        <w:rPr>
          <w:rFonts w:ascii="Times New Roman" w:hAnsi="Times New Roman"/>
          <w:sz w:val="22"/>
          <w:szCs w:val="22"/>
        </w:rPr>
        <w:t>;</w:t>
      </w:r>
    </w:p>
    <w:p w:rsidR="00276CD7" w:rsidRPr="00077DE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77DE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9.</w:t>
      </w:r>
      <w:proofErr w:type="gramStart"/>
      <w:r w:rsidRPr="00077DE4">
        <w:rPr>
          <w:rFonts w:ascii="Times New Roman" w:hAnsi="Times New Roman"/>
          <w:sz w:val="22"/>
          <w:szCs w:val="22"/>
        </w:rPr>
        <w:t>13.b.</w:t>
      </w:r>
      <w:proofErr w:type="gramEnd"/>
      <w:r w:rsidRPr="00077DE4">
        <w:rPr>
          <w:rFonts w:ascii="Times New Roman" w:hAnsi="Times New Roman"/>
          <w:sz w:val="22"/>
          <w:szCs w:val="22"/>
        </w:rPr>
        <w:t>2.  100</w:t>
      </w:r>
      <w:r w:rsidR="0004221F" w:rsidRPr="00077DE4">
        <w:rPr>
          <w:rFonts w:ascii="Times New Roman" w:hAnsi="Times New Roman"/>
          <w:sz w:val="22"/>
          <w:szCs w:val="22"/>
        </w:rPr>
        <w:t>%</w:t>
      </w:r>
      <w:r w:rsidRPr="00077DE4">
        <w:rPr>
          <w:rFonts w:ascii="Times New Roman" w:hAnsi="Times New Roman"/>
          <w:sz w:val="22"/>
          <w:szCs w:val="22"/>
        </w:rPr>
        <w:t xml:space="preserve"> clean lumber</w:t>
      </w:r>
      <w:r w:rsidR="0004221F" w:rsidRPr="00077DE4">
        <w:rPr>
          <w:rFonts w:ascii="Times New Roman" w:hAnsi="Times New Roman"/>
          <w:sz w:val="22"/>
          <w:szCs w:val="22"/>
        </w:rPr>
        <w:t xml:space="preserve">; or </w:t>
      </w:r>
    </w:p>
    <w:p w:rsidR="00276CD7" w:rsidRPr="00077DE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77DE4" w:rsidRDefault="0004221F"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9.</w:t>
      </w:r>
      <w:proofErr w:type="gramStart"/>
      <w:r w:rsidRPr="00077DE4">
        <w:rPr>
          <w:rFonts w:ascii="Times New Roman" w:hAnsi="Times New Roman"/>
          <w:sz w:val="22"/>
          <w:szCs w:val="22"/>
        </w:rPr>
        <w:t>13.b.</w:t>
      </w:r>
      <w:proofErr w:type="gramEnd"/>
      <w:r w:rsidRPr="00077DE4">
        <w:rPr>
          <w:rFonts w:ascii="Times New Roman" w:hAnsi="Times New Roman"/>
          <w:sz w:val="22"/>
          <w:szCs w:val="22"/>
        </w:rPr>
        <w:t xml:space="preserve">3.  100% </w:t>
      </w:r>
      <w:r w:rsidR="00276CD7" w:rsidRPr="00077DE4">
        <w:rPr>
          <w:rFonts w:ascii="Times New Roman" w:hAnsi="Times New Roman"/>
          <w:sz w:val="22"/>
          <w:szCs w:val="22"/>
        </w:rPr>
        <w:t>mixture of only wood waste, clean lumber, and/or yard waste.</w:t>
      </w:r>
    </w:p>
    <w:p w:rsidR="00276CD7" w:rsidRPr="00077DE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77DE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t xml:space="preserve">9.13.c.  Increments of </w:t>
      </w:r>
      <w:r w:rsidR="006A3E7C">
        <w:rPr>
          <w:rFonts w:ascii="Times New Roman" w:hAnsi="Times New Roman"/>
          <w:sz w:val="22"/>
          <w:szCs w:val="22"/>
        </w:rPr>
        <w:t>p</w:t>
      </w:r>
      <w:r w:rsidRPr="00077DE4">
        <w:rPr>
          <w:rFonts w:ascii="Times New Roman" w:hAnsi="Times New Roman"/>
          <w:sz w:val="22"/>
          <w:szCs w:val="22"/>
        </w:rPr>
        <w:t xml:space="preserve">rogress. </w:t>
      </w:r>
      <w:r w:rsidR="006A3E7C">
        <w:rPr>
          <w:rFonts w:ascii="Times New Roman" w:hAnsi="Times New Roman"/>
          <w:sz w:val="22"/>
          <w:szCs w:val="22"/>
        </w:rPr>
        <w:t xml:space="preserve"> </w:t>
      </w:r>
      <w:proofErr w:type="gramStart"/>
      <w:r w:rsidRPr="00077DE4">
        <w:rPr>
          <w:rFonts w:ascii="Times New Roman" w:hAnsi="Times New Roman"/>
          <w:sz w:val="22"/>
          <w:szCs w:val="22"/>
        </w:rPr>
        <w:t xml:space="preserve">-- </w:t>
      </w:r>
      <w:r w:rsidR="006A3E7C">
        <w:rPr>
          <w:rFonts w:ascii="Times New Roman" w:hAnsi="Times New Roman"/>
          <w:sz w:val="22"/>
          <w:szCs w:val="22"/>
        </w:rPr>
        <w:t xml:space="preserve"> </w:t>
      </w:r>
      <w:r w:rsidRPr="00077DE4">
        <w:rPr>
          <w:rFonts w:ascii="Times New Roman" w:hAnsi="Times New Roman"/>
          <w:sz w:val="22"/>
          <w:szCs w:val="22"/>
        </w:rPr>
        <w:t>If</w:t>
      </w:r>
      <w:proofErr w:type="gramEnd"/>
      <w:r w:rsidRPr="00077DE4">
        <w:rPr>
          <w:rFonts w:ascii="Times New Roman" w:hAnsi="Times New Roman"/>
          <w:sz w:val="22"/>
          <w:szCs w:val="22"/>
        </w:rPr>
        <w:t xml:space="preserve"> </w:t>
      </w:r>
      <w:r w:rsidR="0004221F" w:rsidRPr="00077DE4">
        <w:rPr>
          <w:rFonts w:ascii="Times New Roman" w:hAnsi="Times New Roman"/>
          <w:sz w:val="22"/>
          <w:szCs w:val="22"/>
        </w:rPr>
        <w:t xml:space="preserve">the owner or operator </w:t>
      </w:r>
      <w:r w:rsidRPr="00077DE4">
        <w:rPr>
          <w:rFonts w:ascii="Times New Roman" w:hAnsi="Times New Roman"/>
          <w:sz w:val="22"/>
          <w:szCs w:val="22"/>
        </w:rPr>
        <w:t>plan</w:t>
      </w:r>
      <w:r w:rsidR="0004221F" w:rsidRPr="00077DE4">
        <w:rPr>
          <w:rFonts w:ascii="Times New Roman" w:hAnsi="Times New Roman"/>
          <w:sz w:val="22"/>
          <w:szCs w:val="22"/>
        </w:rPr>
        <w:t>s</w:t>
      </w:r>
      <w:r w:rsidRPr="00077DE4">
        <w:rPr>
          <w:rFonts w:ascii="Times New Roman" w:hAnsi="Times New Roman"/>
          <w:sz w:val="22"/>
          <w:szCs w:val="22"/>
        </w:rPr>
        <w:t xml:space="preserve"> to achieve compliance more than </w:t>
      </w:r>
      <w:r w:rsidR="0004221F" w:rsidRPr="00077DE4">
        <w:rPr>
          <w:rFonts w:ascii="Times New Roman" w:hAnsi="Times New Roman"/>
          <w:sz w:val="22"/>
          <w:szCs w:val="22"/>
        </w:rPr>
        <w:t>one</w:t>
      </w:r>
      <w:r w:rsidRPr="00077DE4">
        <w:rPr>
          <w:rFonts w:ascii="Times New Roman" w:hAnsi="Times New Roman"/>
          <w:sz w:val="22"/>
          <w:szCs w:val="22"/>
        </w:rPr>
        <w:t xml:space="preserve"> year following the effective date of West Virginia</w:t>
      </w:r>
      <w:r w:rsidR="0004221F" w:rsidRPr="00077DE4">
        <w:rPr>
          <w:rFonts w:ascii="Times New Roman" w:hAnsi="Times New Roman"/>
          <w:sz w:val="22"/>
          <w:szCs w:val="22"/>
        </w:rPr>
        <w:t>’s CAA</w:t>
      </w:r>
      <w:r w:rsidRPr="00077DE4">
        <w:rPr>
          <w:rFonts w:ascii="Times New Roman" w:hAnsi="Times New Roman"/>
          <w:sz w:val="22"/>
          <w:szCs w:val="22"/>
        </w:rPr>
        <w:t xml:space="preserve"> </w:t>
      </w:r>
      <w:r w:rsidR="00A60219">
        <w:rPr>
          <w:rFonts w:ascii="Times New Roman" w:hAnsi="Times New Roman"/>
          <w:sz w:val="22"/>
          <w:szCs w:val="22"/>
        </w:rPr>
        <w:t xml:space="preserve">§ </w:t>
      </w:r>
      <w:r w:rsidRPr="00077DE4">
        <w:rPr>
          <w:rFonts w:ascii="Times New Roman" w:hAnsi="Times New Roman"/>
          <w:sz w:val="22"/>
          <w:szCs w:val="22"/>
        </w:rPr>
        <w:t xml:space="preserve">111(d)/129 plan approval, </w:t>
      </w:r>
      <w:r w:rsidR="0004221F" w:rsidRPr="00077DE4">
        <w:rPr>
          <w:rFonts w:ascii="Times New Roman" w:hAnsi="Times New Roman"/>
          <w:sz w:val="22"/>
          <w:szCs w:val="22"/>
        </w:rPr>
        <w:t xml:space="preserve">the owner or operator </w:t>
      </w:r>
      <w:r w:rsidRPr="00077DE4">
        <w:rPr>
          <w:rFonts w:ascii="Times New Roman" w:hAnsi="Times New Roman"/>
          <w:sz w:val="22"/>
          <w:szCs w:val="22"/>
        </w:rPr>
        <w:t>shall meet the two increments of progress specified</w:t>
      </w:r>
      <w:r w:rsidR="00077DE4" w:rsidRPr="00077DE4">
        <w:rPr>
          <w:rFonts w:ascii="Times New Roman" w:hAnsi="Times New Roman"/>
          <w:sz w:val="22"/>
          <w:szCs w:val="22"/>
        </w:rPr>
        <w:t xml:space="preserve"> </w:t>
      </w:r>
      <w:r w:rsidR="0004221F" w:rsidRPr="00077DE4">
        <w:rPr>
          <w:rFonts w:ascii="Times New Roman" w:hAnsi="Times New Roman"/>
          <w:sz w:val="22"/>
          <w:szCs w:val="22"/>
        </w:rPr>
        <w:t>below:</w:t>
      </w:r>
    </w:p>
    <w:p w:rsidR="00276CD7" w:rsidRPr="00077DE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77DE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9.</w:t>
      </w:r>
      <w:proofErr w:type="gramStart"/>
      <w:r w:rsidRPr="00077DE4">
        <w:rPr>
          <w:rFonts w:ascii="Times New Roman" w:hAnsi="Times New Roman"/>
          <w:sz w:val="22"/>
          <w:szCs w:val="22"/>
        </w:rPr>
        <w:t>13.c.</w:t>
      </w:r>
      <w:proofErr w:type="gramEnd"/>
      <w:r w:rsidRPr="00077DE4">
        <w:rPr>
          <w:rFonts w:ascii="Times New Roman" w:hAnsi="Times New Roman"/>
          <w:sz w:val="22"/>
          <w:szCs w:val="22"/>
        </w:rPr>
        <w:t>1.  Submit a final control plan</w:t>
      </w:r>
      <w:r w:rsidR="0004221F" w:rsidRPr="00077DE4">
        <w:rPr>
          <w:rFonts w:ascii="Times New Roman" w:hAnsi="Times New Roman"/>
          <w:sz w:val="22"/>
          <w:szCs w:val="22"/>
        </w:rPr>
        <w:t>;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13.c.</w:t>
      </w:r>
      <w:proofErr w:type="gramEnd"/>
      <w:r w:rsidRPr="000D48A0">
        <w:rPr>
          <w:rFonts w:ascii="Times New Roman" w:hAnsi="Times New Roman"/>
          <w:sz w:val="22"/>
          <w:szCs w:val="22"/>
        </w:rPr>
        <w:t>2.  Achieve final compliance.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9.13.d.  Table </w:t>
      </w:r>
      <w:r w:rsidR="00A3774D">
        <w:rPr>
          <w:rFonts w:ascii="Times New Roman" w:hAnsi="Times New Roman"/>
          <w:sz w:val="22"/>
          <w:szCs w:val="22"/>
        </w:rPr>
        <w:t>45-18E</w:t>
      </w:r>
      <w:r w:rsidRPr="000D48A0">
        <w:rPr>
          <w:rFonts w:ascii="Times New Roman" w:hAnsi="Times New Roman"/>
          <w:sz w:val="22"/>
          <w:szCs w:val="22"/>
        </w:rPr>
        <w:t xml:space="preserve"> specifies compliance dates for each of the increments of progress.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77DE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9.13.e.  Notifications of </w:t>
      </w:r>
      <w:r w:rsidR="006552C1">
        <w:rPr>
          <w:rFonts w:ascii="Times New Roman" w:hAnsi="Times New Roman"/>
          <w:sz w:val="22"/>
          <w:szCs w:val="22"/>
        </w:rPr>
        <w:t>a</w:t>
      </w:r>
      <w:r w:rsidRPr="000D48A0">
        <w:rPr>
          <w:rFonts w:ascii="Times New Roman" w:hAnsi="Times New Roman"/>
          <w:sz w:val="22"/>
          <w:szCs w:val="22"/>
        </w:rPr>
        <w:t xml:space="preserve">chievement. </w:t>
      </w:r>
      <w:r w:rsidR="006A3E7C">
        <w:rPr>
          <w:rFonts w:ascii="Times New Roman" w:hAnsi="Times New Roman"/>
          <w:sz w:val="22"/>
          <w:szCs w:val="22"/>
        </w:rPr>
        <w:t xml:space="preserve"> </w:t>
      </w:r>
      <w:proofErr w:type="gramStart"/>
      <w:r w:rsidRPr="000D48A0">
        <w:rPr>
          <w:rFonts w:ascii="Times New Roman" w:hAnsi="Times New Roman"/>
          <w:sz w:val="22"/>
          <w:szCs w:val="22"/>
        </w:rPr>
        <w:t>--</w:t>
      </w:r>
      <w:r w:rsidR="006A3E7C">
        <w:rPr>
          <w:rFonts w:ascii="Times New Roman" w:hAnsi="Times New Roman"/>
          <w:sz w:val="22"/>
          <w:szCs w:val="22"/>
        </w:rPr>
        <w:t xml:space="preserve"> </w:t>
      </w:r>
      <w:r w:rsidRPr="000D48A0">
        <w:rPr>
          <w:rFonts w:ascii="Times New Roman" w:hAnsi="Times New Roman"/>
          <w:sz w:val="22"/>
          <w:szCs w:val="22"/>
        </w:rPr>
        <w:t xml:space="preserve"> </w:t>
      </w:r>
      <w:r w:rsidR="00077DE4" w:rsidRPr="00077DE4">
        <w:rPr>
          <w:rFonts w:ascii="Times New Roman" w:hAnsi="Times New Roman"/>
          <w:sz w:val="22"/>
          <w:szCs w:val="22"/>
        </w:rPr>
        <w:t>T</w:t>
      </w:r>
      <w:r w:rsidR="0004221F" w:rsidRPr="00077DE4">
        <w:rPr>
          <w:rFonts w:ascii="Times New Roman" w:hAnsi="Times New Roman"/>
          <w:sz w:val="22"/>
          <w:szCs w:val="22"/>
        </w:rPr>
        <w:t>he</w:t>
      </w:r>
      <w:proofErr w:type="gramEnd"/>
      <w:r w:rsidR="0004221F" w:rsidRPr="00077DE4">
        <w:rPr>
          <w:rFonts w:ascii="Times New Roman" w:hAnsi="Times New Roman"/>
          <w:sz w:val="22"/>
          <w:szCs w:val="22"/>
        </w:rPr>
        <w:t xml:space="preserve"> owner’s or operator’s </w:t>
      </w:r>
      <w:r w:rsidRPr="00077DE4">
        <w:rPr>
          <w:rFonts w:ascii="Times New Roman" w:hAnsi="Times New Roman"/>
          <w:sz w:val="22"/>
          <w:szCs w:val="22"/>
        </w:rPr>
        <w:t xml:space="preserve">notification of achievement of increments of progress shall include the three items described </w:t>
      </w:r>
      <w:r w:rsidR="0004221F" w:rsidRPr="00077DE4">
        <w:rPr>
          <w:rFonts w:ascii="Times New Roman" w:hAnsi="Times New Roman"/>
          <w:sz w:val="22"/>
          <w:szCs w:val="22"/>
        </w:rPr>
        <w:t>below:</w:t>
      </w:r>
    </w:p>
    <w:p w:rsidR="00276CD7" w:rsidRPr="00077DE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77DE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9.</w:t>
      </w:r>
      <w:proofErr w:type="gramStart"/>
      <w:r w:rsidRPr="00077DE4">
        <w:rPr>
          <w:rFonts w:ascii="Times New Roman" w:hAnsi="Times New Roman"/>
          <w:sz w:val="22"/>
          <w:szCs w:val="22"/>
        </w:rPr>
        <w:t>13.e.</w:t>
      </w:r>
      <w:proofErr w:type="gramEnd"/>
      <w:r w:rsidRPr="00077DE4">
        <w:rPr>
          <w:rFonts w:ascii="Times New Roman" w:hAnsi="Times New Roman"/>
          <w:sz w:val="22"/>
          <w:szCs w:val="22"/>
        </w:rPr>
        <w:t xml:space="preserve">1.  Notification that the </w:t>
      </w:r>
      <w:r w:rsidR="0004221F" w:rsidRPr="00077DE4">
        <w:rPr>
          <w:rFonts w:ascii="Times New Roman" w:hAnsi="Times New Roman"/>
          <w:sz w:val="22"/>
          <w:szCs w:val="22"/>
        </w:rPr>
        <w:t xml:space="preserve">owner or operator has achieved the </w:t>
      </w:r>
      <w:r w:rsidRPr="00077DE4">
        <w:rPr>
          <w:rFonts w:ascii="Times New Roman" w:hAnsi="Times New Roman"/>
          <w:sz w:val="22"/>
          <w:szCs w:val="22"/>
        </w:rPr>
        <w:t>increment of progress</w:t>
      </w:r>
      <w:r w:rsidR="0004221F" w:rsidRPr="00077DE4">
        <w:rPr>
          <w:rFonts w:ascii="Times New Roman" w:hAnsi="Times New Roman"/>
          <w:sz w:val="22"/>
          <w:szCs w:val="22"/>
        </w:rPr>
        <w:t>;</w:t>
      </w:r>
    </w:p>
    <w:p w:rsidR="00276CD7" w:rsidRPr="00077DE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77DE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9.</w:t>
      </w:r>
      <w:proofErr w:type="gramStart"/>
      <w:r w:rsidRPr="00077DE4">
        <w:rPr>
          <w:rFonts w:ascii="Times New Roman" w:hAnsi="Times New Roman"/>
          <w:sz w:val="22"/>
          <w:szCs w:val="22"/>
        </w:rPr>
        <w:t>13.e.</w:t>
      </w:r>
      <w:proofErr w:type="gramEnd"/>
      <w:r w:rsidRPr="00077DE4">
        <w:rPr>
          <w:rFonts w:ascii="Times New Roman" w:hAnsi="Times New Roman"/>
          <w:sz w:val="22"/>
          <w:szCs w:val="22"/>
        </w:rPr>
        <w:t>2.  Any items required to be submitted with each increment of progres</w:t>
      </w:r>
      <w:r w:rsidR="000F0A27" w:rsidRPr="00077DE4">
        <w:rPr>
          <w:rFonts w:ascii="Times New Roman" w:hAnsi="Times New Roman"/>
          <w:sz w:val="22"/>
          <w:szCs w:val="22"/>
        </w:rPr>
        <w:t>s (refer to subdivision 9.13.h); and</w:t>
      </w:r>
    </w:p>
    <w:p w:rsidR="00276CD7" w:rsidRPr="00077DE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77DE4"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77DE4">
        <w:rPr>
          <w:rFonts w:ascii="Times New Roman" w:hAnsi="Times New Roman"/>
          <w:sz w:val="22"/>
          <w:szCs w:val="22"/>
        </w:rPr>
        <w:tab/>
      </w:r>
      <w:r w:rsidRPr="00077DE4">
        <w:rPr>
          <w:rFonts w:ascii="Times New Roman" w:hAnsi="Times New Roman"/>
          <w:sz w:val="22"/>
          <w:szCs w:val="22"/>
        </w:rPr>
        <w:tab/>
      </w:r>
      <w:r w:rsidRPr="00077DE4">
        <w:rPr>
          <w:rFonts w:ascii="Times New Roman" w:hAnsi="Times New Roman"/>
          <w:sz w:val="22"/>
          <w:szCs w:val="22"/>
        </w:rPr>
        <w:tab/>
        <w:t>9.</w:t>
      </w:r>
      <w:proofErr w:type="gramStart"/>
      <w:r w:rsidRPr="00077DE4">
        <w:rPr>
          <w:rFonts w:ascii="Times New Roman" w:hAnsi="Times New Roman"/>
          <w:sz w:val="22"/>
          <w:szCs w:val="22"/>
        </w:rPr>
        <w:t>13.e.</w:t>
      </w:r>
      <w:proofErr w:type="gramEnd"/>
      <w:r w:rsidRPr="00077DE4">
        <w:rPr>
          <w:rFonts w:ascii="Times New Roman" w:hAnsi="Times New Roman"/>
          <w:sz w:val="22"/>
          <w:szCs w:val="22"/>
        </w:rPr>
        <w:t>3.  Signature of the owner or operator of the incinerator.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9.13.f.  Notifications for achieving increments of progress shall be postmarked no later than </w:t>
      </w:r>
      <w:r w:rsidR="000F0A27" w:rsidRPr="000D48A0">
        <w:rPr>
          <w:rFonts w:ascii="Times New Roman" w:hAnsi="Times New Roman"/>
          <w:sz w:val="22"/>
          <w:szCs w:val="22"/>
        </w:rPr>
        <w:t>ten</w:t>
      </w:r>
      <w:r w:rsidRPr="000D48A0">
        <w:rPr>
          <w:rFonts w:ascii="Times New Roman" w:hAnsi="Times New Roman"/>
          <w:sz w:val="22"/>
          <w:szCs w:val="22"/>
        </w:rPr>
        <w:t xml:space="preserve"> business days after the compliance date for the increment.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A15C7"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9.13.g.  Failure to </w:t>
      </w:r>
      <w:r w:rsidR="00A3774D">
        <w:rPr>
          <w:rFonts w:ascii="Times New Roman" w:hAnsi="Times New Roman"/>
          <w:sz w:val="22"/>
          <w:szCs w:val="22"/>
        </w:rPr>
        <w:t>m</w:t>
      </w:r>
      <w:r w:rsidRPr="000D48A0">
        <w:rPr>
          <w:rFonts w:ascii="Times New Roman" w:hAnsi="Times New Roman"/>
          <w:sz w:val="22"/>
          <w:szCs w:val="22"/>
        </w:rPr>
        <w:t xml:space="preserve">eet an </w:t>
      </w:r>
      <w:r w:rsidR="00A3774D">
        <w:rPr>
          <w:rFonts w:ascii="Times New Roman" w:hAnsi="Times New Roman"/>
          <w:sz w:val="22"/>
          <w:szCs w:val="22"/>
        </w:rPr>
        <w:t>i</w:t>
      </w:r>
      <w:r w:rsidRPr="000D48A0">
        <w:rPr>
          <w:rFonts w:ascii="Times New Roman" w:hAnsi="Times New Roman"/>
          <w:sz w:val="22"/>
          <w:szCs w:val="22"/>
        </w:rPr>
        <w:t xml:space="preserve">ncrement of </w:t>
      </w:r>
      <w:r w:rsidR="00A3774D">
        <w:rPr>
          <w:rFonts w:ascii="Times New Roman" w:hAnsi="Times New Roman"/>
          <w:sz w:val="22"/>
          <w:szCs w:val="22"/>
        </w:rPr>
        <w:t>p</w:t>
      </w:r>
      <w:r w:rsidRPr="000D48A0">
        <w:rPr>
          <w:rFonts w:ascii="Times New Roman" w:hAnsi="Times New Roman"/>
          <w:sz w:val="22"/>
          <w:szCs w:val="22"/>
        </w:rPr>
        <w:t>rogress.</w:t>
      </w:r>
      <w:r w:rsidR="006A3E7C">
        <w:rPr>
          <w:rFonts w:ascii="Times New Roman" w:hAnsi="Times New Roman"/>
          <w:sz w:val="22"/>
          <w:szCs w:val="22"/>
        </w:rPr>
        <w:t xml:space="preserve"> </w:t>
      </w:r>
      <w:r w:rsidRPr="000D48A0">
        <w:rPr>
          <w:rFonts w:ascii="Times New Roman" w:hAnsi="Times New Roman"/>
          <w:sz w:val="22"/>
          <w:szCs w:val="22"/>
        </w:rPr>
        <w:t xml:space="preserve"> </w:t>
      </w:r>
      <w:proofErr w:type="gramStart"/>
      <w:r w:rsidRPr="000D48A0">
        <w:rPr>
          <w:rFonts w:ascii="Times New Roman" w:hAnsi="Times New Roman"/>
          <w:sz w:val="22"/>
          <w:szCs w:val="22"/>
        </w:rPr>
        <w:t>--</w:t>
      </w:r>
      <w:r w:rsidR="006A3E7C">
        <w:rPr>
          <w:rFonts w:ascii="Times New Roman" w:hAnsi="Times New Roman"/>
          <w:sz w:val="22"/>
          <w:szCs w:val="22"/>
        </w:rPr>
        <w:t xml:space="preserve"> </w:t>
      </w:r>
      <w:r w:rsidRPr="000D48A0">
        <w:rPr>
          <w:rFonts w:ascii="Times New Roman" w:hAnsi="Times New Roman"/>
          <w:sz w:val="22"/>
          <w:szCs w:val="22"/>
        </w:rPr>
        <w:t xml:space="preserve"> </w:t>
      </w:r>
      <w:r w:rsidRPr="007A15C7">
        <w:rPr>
          <w:rFonts w:ascii="Times New Roman" w:hAnsi="Times New Roman"/>
          <w:sz w:val="22"/>
          <w:szCs w:val="22"/>
        </w:rPr>
        <w:t>If</w:t>
      </w:r>
      <w:proofErr w:type="gramEnd"/>
      <w:r w:rsidRPr="007A15C7">
        <w:rPr>
          <w:rFonts w:ascii="Times New Roman" w:hAnsi="Times New Roman"/>
          <w:sz w:val="22"/>
          <w:szCs w:val="22"/>
        </w:rPr>
        <w:t xml:space="preserve">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fail</w:t>
      </w:r>
      <w:r w:rsidR="000F0A27" w:rsidRPr="007A15C7">
        <w:rPr>
          <w:rFonts w:ascii="Times New Roman" w:hAnsi="Times New Roman"/>
          <w:sz w:val="22"/>
          <w:szCs w:val="22"/>
        </w:rPr>
        <w:t>s</w:t>
      </w:r>
      <w:r w:rsidRPr="007A15C7">
        <w:rPr>
          <w:rFonts w:ascii="Times New Roman" w:hAnsi="Times New Roman"/>
          <w:sz w:val="22"/>
          <w:szCs w:val="22"/>
        </w:rPr>
        <w:t xml:space="preserve"> to meet an increment of progress,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 xml:space="preserve">shall submit a notification to the Secretary postmarked within </w:t>
      </w:r>
      <w:r w:rsidR="000F0A27" w:rsidRPr="007A15C7">
        <w:rPr>
          <w:rFonts w:ascii="Times New Roman" w:hAnsi="Times New Roman"/>
          <w:sz w:val="22"/>
          <w:szCs w:val="22"/>
        </w:rPr>
        <w:t>ten</w:t>
      </w:r>
      <w:r w:rsidRPr="007A15C7">
        <w:rPr>
          <w:rFonts w:ascii="Times New Roman" w:hAnsi="Times New Roman"/>
          <w:sz w:val="22"/>
          <w:szCs w:val="22"/>
        </w:rPr>
        <w:t xml:space="preserve"> business days after the date for that increment of progress in Table </w:t>
      </w:r>
      <w:r w:rsidR="00A3774D">
        <w:rPr>
          <w:rFonts w:ascii="Times New Roman" w:hAnsi="Times New Roman"/>
          <w:sz w:val="22"/>
          <w:szCs w:val="22"/>
        </w:rPr>
        <w:t>45-18E</w:t>
      </w:r>
      <w:r w:rsidRPr="007A15C7">
        <w:rPr>
          <w:rFonts w:ascii="Times New Roman" w:hAnsi="Times New Roman"/>
          <w:sz w:val="22"/>
          <w:szCs w:val="22"/>
        </w:rPr>
        <w:t xml:space="preserve">.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 xml:space="preserve">shall inform the Secretary that </w:t>
      </w:r>
      <w:r w:rsidR="000F0A27" w:rsidRPr="007A15C7">
        <w:rPr>
          <w:rFonts w:ascii="Times New Roman" w:hAnsi="Times New Roman"/>
          <w:sz w:val="22"/>
          <w:szCs w:val="22"/>
        </w:rPr>
        <w:t xml:space="preserve">the unit </w:t>
      </w:r>
      <w:r w:rsidRPr="007A15C7">
        <w:rPr>
          <w:rFonts w:ascii="Times New Roman" w:hAnsi="Times New Roman"/>
          <w:sz w:val="22"/>
          <w:szCs w:val="22"/>
        </w:rPr>
        <w:t xml:space="preserve">did not meet the increment, and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 xml:space="preserve">shall continue to submit reports each subsequent calendar month until the </w:t>
      </w:r>
      <w:r w:rsidR="000F0A27" w:rsidRPr="007A15C7">
        <w:rPr>
          <w:rFonts w:ascii="Times New Roman" w:hAnsi="Times New Roman"/>
          <w:sz w:val="22"/>
          <w:szCs w:val="22"/>
        </w:rPr>
        <w:t xml:space="preserve">unit meets the </w:t>
      </w:r>
      <w:r w:rsidRPr="007A15C7">
        <w:rPr>
          <w:rFonts w:ascii="Times New Roman" w:hAnsi="Times New Roman"/>
          <w:sz w:val="22"/>
          <w:szCs w:val="22"/>
        </w:rPr>
        <w:t>increment of progress.</w:t>
      </w:r>
    </w:p>
    <w:p w:rsidR="00276CD7" w:rsidRPr="007A15C7"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A15C7"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A15C7">
        <w:rPr>
          <w:rFonts w:ascii="Times New Roman" w:hAnsi="Times New Roman"/>
          <w:sz w:val="22"/>
          <w:szCs w:val="22"/>
        </w:rPr>
        <w:tab/>
      </w:r>
      <w:r w:rsidRPr="007A15C7">
        <w:rPr>
          <w:rFonts w:ascii="Times New Roman" w:hAnsi="Times New Roman"/>
          <w:sz w:val="22"/>
          <w:szCs w:val="22"/>
        </w:rPr>
        <w:tab/>
        <w:t xml:space="preserve">9.13.h.  For </w:t>
      </w:r>
      <w:r w:rsidR="000F0A27" w:rsidRPr="007A15C7">
        <w:rPr>
          <w:rFonts w:ascii="Times New Roman" w:hAnsi="Times New Roman"/>
          <w:sz w:val="22"/>
          <w:szCs w:val="22"/>
        </w:rPr>
        <w:t>the</w:t>
      </w:r>
      <w:r w:rsidRPr="007A15C7">
        <w:rPr>
          <w:rFonts w:ascii="Times New Roman" w:hAnsi="Times New Roman"/>
          <w:sz w:val="22"/>
          <w:szCs w:val="22"/>
        </w:rPr>
        <w:t xml:space="preserve"> control plan increment of progress,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 xml:space="preserve">shall satisfy the two requirements specified </w:t>
      </w:r>
      <w:r w:rsidR="000F0A27" w:rsidRPr="007A15C7">
        <w:rPr>
          <w:rFonts w:ascii="Times New Roman" w:hAnsi="Times New Roman"/>
          <w:sz w:val="22"/>
          <w:szCs w:val="22"/>
        </w:rPr>
        <w:t>below:</w:t>
      </w:r>
    </w:p>
    <w:p w:rsidR="00276CD7" w:rsidRPr="007A15C7"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A15C7"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A15C7">
        <w:rPr>
          <w:rFonts w:ascii="Times New Roman" w:hAnsi="Times New Roman"/>
          <w:sz w:val="22"/>
          <w:szCs w:val="22"/>
        </w:rPr>
        <w:tab/>
      </w:r>
      <w:r w:rsidRPr="007A15C7">
        <w:rPr>
          <w:rFonts w:ascii="Times New Roman" w:hAnsi="Times New Roman"/>
          <w:sz w:val="22"/>
          <w:szCs w:val="22"/>
        </w:rPr>
        <w:tab/>
      </w:r>
      <w:r w:rsidRPr="007A15C7">
        <w:rPr>
          <w:rFonts w:ascii="Times New Roman" w:hAnsi="Times New Roman"/>
          <w:sz w:val="22"/>
          <w:szCs w:val="22"/>
        </w:rPr>
        <w:tab/>
        <w:t>9.</w:t>
      </w:r>
      <w:proofErr w:type="gramStart"/>
      <w:r w:rsidRPr="007A15C7">
        <w:rPr>
          <w:rFonts w:ascii="Times New Roman" w:hAnsi="Times New Roman"/>
          <w:sz w:val="22"/>
          <w:szCs w:val="22"/>
        </w:rPr>
        <w:t>13.h.</w:t>
      </w:r>
      <w:proofErr w:type="gramEnd"/>
      <w:r w:rsidRPr="007A15C7">
        <w:rPr>
          <w:rFonts w:ascii="Times New Roman" w:hAnsi="Times New Roman"/>
          <w:sz w:val="22"/>
          <w:szCs w:val="22"/>
        </w:rPr>
        <w:t xml:space="preserve">1.  Submit the final control plan, including a description of any devices for air pollution control and any process changes that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will use to comply with the emission limitations and other requirements of section 9</w:t>
      </w:r>
      <w:r w:rsidR="000F0A27" w:rsidRPr="007A15C7">
        <w:rPr>
          <w:rFonts w:ascii="Times New Roman" w:hAnsi="Times New Roman"/>
          <w:sz w:val="22"/>
          <w:szCs w:val="22"/>
        </w:rPr>
        <w:t>;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13.h.</w:t>
      </w:r>
      <w:proofErr w:type="gramEnd"/>
      <w:r w:rsidRPr="000D48A0">
        <w:rPr>
          <w:rFonts w:ascii="Times New Roman" w:hAnsi="Times New Roman"/>
          <w:sz w:val="22"/>
          <w:szCs w:val="22"/>
        </w:rPr>
        <w:t>2.  Maintain an onsite copy of the final control plan.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A15C7"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9.13.i.  For the final compliance increment of progress,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shall complete all process changes and retrofit construction of control devices as specified in the final control plan so that, if the affected incinerator is brought online, all necessary process changes and air pollution control devices would operate as designed.</w:t>
      </w:r>
    </w:p>
    <w:p w:rsidR="00276CD7" w:rsidRPr="007A15C7"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A15C7"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A15C7">
        <w:rPr>
          <w:rFonts w:ascii="Times New Roman" w:hAnsi="Times New Roman"/>
          <w:sz w:val="22"/>
          <w:szCs w:val="22"/>
        </w:rPr>
        <w:tab/>
      </w:r>
      <w:r w:rsidRPr="007A15C7">
        <w:rPr>
          <w:rFonts w:ascii="Times New Roman" w:hAnsi="Times New Roman"/>
          <w:sz w:val="22"/>
          <w:szCs w:val="22"/>
        </w:rPr>
        <w:tab/>
        <w:t xml:space="preserve">9.13.j.  Closure and </w:t>
      </w:r>
      <w:r w:rsidR="006A3E7C">
        <w:rPr>
          <w:rFonts w:ascii="Times New Roman" w:hAnsi="Times New Roman"/>
          <w:sz w:val="22"/>
          <w:szCs w:val="22"/>
        </w:rPr>
        <w:t>r</w:t>
      </w:r>
      <w:r w:rsidRPr="007A15C7">
        <w:rPr>
          <w:rFonts w:ascii="Times New Roman" w:hAnsi="Times New Roman"/>
          <w:sz w:val="22"/>
          <w:szCs w:val="22"/>
        </w:rPr>
        <w:t>estart.</w:t>
      </w:r>
    </w:p>
    <w:p w:rsidR="00276CD7" w:rsidRPr="007A15C7"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A15C7"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A15C7">
        <w:rPr>
          <w:rFonts w:ascii="Times New Roman" w:hAnsi="Times New Roman"/>
          <w:sz w:val="22"/>
          <w:szCs w:val="22"/>
        </w:rPr>
        <w:lastRenderedPageBreak/>
        <w:tab/>
      </w:r>
      <w:r w:rsidRPr="007A15C7">
        <w:rPr>
          <w:rFonts w:ascii="Times New Roman" w:hAnsi="Times New Roman"/>
          <w:sz w:val="22"/>
          <w:szCs w:val="22"/>
        </w:rPr>
        <w:tab/>
      </w:r>
      <w:r w:rsidRPr="007A15C7">
        <w:rPr>
          <w:rFonts w:ascii="Times New Roman" w:hAnsi="Times New Roman"/>
          <w:sz w:val="22"/>
          <w:szCs w:val="22"/>
        </w:rPr>
        <w:tab/>
        <w:t>9.</w:t>
      </w:r>
      <w:proofErr w:type="gramStart"/>
      <w:r w:rsidRPr="007A15C7">
        <w:rPr>
          <w:rFonts w:ascii="Times New Roman" w:hAnsi="Times New Roman"/>
          <w:sz w:val="22"/>
          <w:szCs w:val="22"/>
        </w:rPr>
        <w:t>13.j.</w:t>
      </w:r>
      <w:proofErr w:type="gramEnd"/>
      <w:r w:rsidRPr="007A15C7">
        <w:rPr>
          <w:rFonts w:ascii="Times New Roman" w:hAnsi="Times New Roman"/>
          <w:sz w:val="22"/>
          <w:szCs w:val="22"/>
        </w:rPr>
        <w:t xml:space="preserve">1.  If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close</w:t>
      </w:r>
      <w:r w:rsidR="000F0A27" w:rsidRPr="007A15C7">
        <w:rPr>
          <w:rFonts w:ascii="Times New Roman" w:hAnsi="Times New Roman"/>
          <w:sz w:val="22"/>
          <w:szCs w:val="22"/>
        </w:rPr>
        <w:t>s</w:t>
      </w:r>
      <w:r w:rsidRPr="007A15C7">
        <w:rPr>
          <w:rFonts w:ascii="Times New Roman" w:hAnsi="Times New Roman"/>
          <w:sz w:val="22"/>
          <w:szCs w:val="22"/>
        </w:rPr>
        <w:t xml:space="preserve"> </w:t>
      </w:r>
      <w:r w:rsidR="000F0A27" w:rsidRPr="007A15C7">
        <w:rPr>
          <w:rFonts w:ascii="Times New Roman" w:hAnsi="Times New Roman"/>
          <w:sz w:val="22"/>
          <w:szCs w:val="22"/>
        </w:rPr>
        <w:t>the</w:t>
      </w:r>
      <w:r w:rsidRPr="007A15C7">
        <w:rPr>
          <w:rFonts w:ascii="Times New Roman" w:hAnsi="Times New Roman"/>
          <w:sz w:val="22"/>
          <w:szCs w:val="22"/>
        </w:rPr>
        <w:t xml:space="preserve"> incinerator but will reopen it prior to the final compliance date, </w:t>
      </w:r>
      <w:r w:rsidR="000F0A27" w:rsidRPr="007A15C7">
        <w:rPr>
          <w:rFonts w:ascii="Times New Roman" w:hAnsi="Times New Roman"/>
          <w:sz w:val="22"/>
          <w:szCs w:val="22"/>
        </w:rPr>
        <w:t xml:space="preserve">the unit </w:t>
      </w:r>
      <w:r w:rsidRPr="007A15C7">
        <w:rPr>
          <w:rFonts w:ascii="Times New Roman" w:hAnsi="Times New Roman"/>
          <w:sz w:val="22"/>
          <w:szCs w:val="22"/>
        </w:rPr>
        <w:t>shall meet the increments of progress specified in subdivision 9.13.c.</w:t>
      </w:r>
    </w:p>
    <w:p w:rsidR="00276CD7" w:rsidRPr="007A15C7"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A15C7"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A15C7">
        <w:rPr>
          <w:rFonts w:ascii="Times New Roman" w:hAnsi="Times New Roman"/>
          <w:sz w:val="22"/>
          <w:szCs w:val="22"/>
        </w:rPr>
        <w:tab/>
      </w:r>
      <w:r w:rsidRPr="007A15C7">
        <w:rPr>
          <w:rFonts w:ascii="Times New Roman" w:hAnsi="Times New Roman"/>
          <w:sz w:val="22"/>
          <w:szCs w:val="22"/>
        </w:rPr>
        <w:tab/>
      </w:r>
      <w:r w:rsidRPr="007A15C7">
        <w:rPr>
          <w:rFonts w:ascii="Times New Roman" w:hAnsi="Times New Roman"/>
          <w:sz w:val="22"/>
          <w:szCs w:val="22"/>
        </w:rPr>
        <w:tab/>
        <w:t>9.</w:t>
      </w:r>
      <w:proofErr w:type="gramStart"/>
      <w:r w:rsidRPr="007A15C7">
        <w:rPr>
          <w:rFonts w:ascii="Times New Roman" w:hAnsi="Times New Roman"/>
          <w:sz w:val="22"/>
          <w:szCs w:val="22"/>
        </w:rPr>
        <w:t>13.j.</w:t>
      </w:r>
      <w:proofErr w:type="gramEnd"/>
      <w:r w:rsidRPr="007A15C7">
        <w:rPr>
          <w:rFonts w:ascii="Times New Roman" w:hAnsi="Times New Roman"/>
          <w:sz w:val="22"/>
          <w:szCs w:val="22"/>
        </w:rPr>
        <w:t xml:space="preserve">2.  If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close</w:t>
      </w:r>
      <w:r w:rsidR="000F0A27" w:rsidRPr="007A15C7">
        <w:rPr>
          <w:rFonts w:ascii="Times New Roman" w:hAnsi="Times New Roman"/>
          <w:sz w:val="22"/>
          <w:szCs w:val="22"/>
        </w:rPr>
        <w:t>s</w:t>
      </w:r>
      <w:r w:rsidRPr="007A15C7">
        <w:rPr>
          <w:rFonts w:ascii="Times New Roman" w:hAnsi="Times New Roman"/>
          <w:sz w:val="22"/>
          <w:szCs w:val="22"/>
        </w:rPr>
        <w:t xml:space="preserve"> </w:t>
      </w:r>
      <w:r w:rsidR="000F0A27" w:rsidRPr="007A15C7">
        <w:rPr>
          <w:rFonts w:ascii="Times New Roman" w:hAnsi="Times New Roman"/>
          <w:sz w:val="22"/>
          <w:szCs w:val="22"/>
        </w:rPr>
        <w:t>the</w:t>
      </w:r>
      <w:r w:rsidRPr="007A15C7">
        <w:rPr>
          <w:rFonts w:ascii="Times New Roman" w:hAnsi="Times New Roman"/>
          <w:sz w:val="22"/>
          <w:szCs w:val="22"/>
        </w:rPr>
        <w:t xml:space="preserve"> incinerator but will restart it after </w:t>
      </w:r>
      <w:r w:rsidR="000F0A27" w:rsidRPr="007A15C7">
        <w:rPr>
          <w:rFonts w:ascii="Times New Roman" w:hAnsi="Times New Roman"/>
          <w:sz w:val="22"/>
          <w:szCs w:val="22"/>
        </w:rPr>
        <w:t xml:space="preserve">the </w:t>
      </w:r>
      <w:r w:rsidRPr="007A15C7">
        <w:rPr>
          <w:rFonts w:ascii="Times New Roman" w:hAnsi="Times New Roman"/>
          <w:sz w:val="22"/>
          <w:szCs w:val="22"/>
        </w:rPr>
        <w:t xml:space="preserve">final compliance date,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 xml:space="preserve">shall complete emission control retrofits and meet the emission limitations on the date </w:t>
      </w:r>
      <w:r w:rsidR="000F0A27" w:rsidRPr="007A15C7">
        <w:rPr>
          <w:rFonts w:ascii="Times New Roman" w:hAnsi="Times New Roman"/>
          <w:sz w:val="22"/>
          <w:szCs w:val="22"/>
        </w:rPr>
        <w:t>the</w:t>
      </w:r>
      <w:r w:rsidRPr="007A15C7">
        <w:rPr>
          <w:rFonts w:ascii="Times New Roman" w:hAnsi="Times New Roman"/>
          <w:sz w:val="22"/>
          <w:szCs w:val="22"/>
        </w:rPr>
        <w:t xml:space="preserve"> incinerator restarts operation.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A15C7"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9.13.k.  Permanent </w:t>
      </w:r>
      <w:r w:rsidR="006A3E7C">
        <w:rPr>
          <w:rFonts w:ascii="Times New Roman" w:hAnsi="Times New Roman"/>
          <w:sz w:val="22"/>
          <w:szCs w:val="22"/>
        </w:rPr>
        <w:t>c</w:t>
      </w:r>
      <w:r w:rsidRPr="000D48A0">
        <w:rPr>
          <w:rFonts w:ascii="Times New Roman" w:hAnsi="Times New Roman"/>
          <w:sz w:val="22"/>
          <w:szCs w:val="22"/>
        </w:rPr>
        <w:t xml:space="preserve">losure. </w:t>
      </w:r>
      <w:r w:rsidR="006A3E7C">
        <w:rPr>
          <w:rFonts w:ascii="Times New Roman" w:hAnsi="Times New Roman"/>
          <w:sz w:val="22"/>
          <w:szCs w:val="22"/>
        </w:rPr>
        <w:t xml:space="preserve"> </w:t>
      </w:r>
      <w:proofErr w:type="gramStart"/>
      <w:r w:rsidRPr="000D48A0">
        <w:rPr>
          <w:rFonts w:ascii="Times New Roman" w:hAnsi="Times New Roman"/>
          <w:sz w:val="22"/>
          <w:szCs w:val="22"/>
        </w:rPr>
        <w:t>--</w:t>
      </w:r>
      <w:r w:rsidR="006A3E7C">
        <w:rPr>
          <w:rFonts w:ascii="Times New Roman" w:hAnsi="Times New Roman"/>
          <w:sz w:val="22"/>
          <w:szCs w:val="22"/>
        </w:rPr>
        <w:t xml:space="preserve"> </w:t>
      </w:r>
      <w:r w:rsidRPr="000D48A0">
        <w:rPr>
          <w:rFonts w:ascii="Times New Roman" w:hAnsi="Times New Roman"/>
          <w:sz w:val="22"/>
          <w:szCs w:val="22"/>
        </w:rPr>
        <w:t xml:space="preserve"> If</w:t>
      </w:r>
      <w:proofErr w:type="gramEnd"/>
      <w:r w:rsidRPr="000D48A0">
        <w:rPr>
          <w:rFonts w:ascii="Times New Roman" w:hAnsi="Times New Roman"/>
          <w:sz w:val="22"/>
          <w:szCs w:val="22"/>
        </w:rPr>
        <w:t xml:space="preserve">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plan</w:t>
      </w:r>
      <w:r w:rsidR="000F0A27" w:rsidRPr="007A15C7">
        <w:rPr>
          <w:rFonts w:ascii="Times New Roman" w:hAnsi="Times New Roman"/>
          <w:sz w:val="22"/>
          <w:szCs w:val="22"/>
        </w:rPr>
        <w:t>s</w:t>
      </w:r>
      <w:r w:rsidRPr="007A15C7">
        <w:rPr>
          <w:rFonts w:ascii="Times New Roman" w:hAnsi="Times New Roman"/>
          <w:sz w:val="22"/>
          <w:szCs w:val="22"/>
        </w:rPr>
        <w:t xml:space="preserve"> to close </w:t>
      </w:r>
      <w:r w:rsidR="000F0A27" w:rsidRPr="007A15C7">
        <w:rPr>
          <w:rFonts w:ascii="Times New Roman" w:hAnsi="Times New Roman"/>
          <w:sz w:val="22"/>
          <w:szCs w:val="22"/>
        </w:rPr>
        <w:t>the</w:t>
      </w:r>
      <w:r w:rsidRPr="007A15C7">
        <w:rPr>
          <w:rFonts w:ascii="Times New Roman" w:hAnsi="Times New Roman"/>
          <w:sz w:val="22"/>
          <w:szCs w:val="22"/>
        </w:rPr>
        <w:t xml:space="preserve"> incinerator rather than comply with section 9, </w:t>
      </w:r>
      <w:r w:rsidR="000F0A27" w:rsidRPr="007A15C7">
        <w:rPr>
          <w:rFonts w:ascii="Times New Roman" w:hAnsi="Times New Roman"/>
          <w:sz w:val="22"/>
          <w:szCs w:val="22"/>
        </w:rPr>
        <w:t xml:space="preserve">the owner or operator shall </w:t>
      </w:r>
      <w:r w:rsidRPr="007A15C7">
        <w:rPr>
          <w:rFonts w:ascii="Times New Roman" w:hAnsi="Times New Roman"/>
          <w:sz w:val="22"/>
          <w:szCs w:val="22"/>
        </w:rPr>
        <w:t xml:space="preserve">submit a closure notification, including the date of closure, to the Secretary by the date </w:t>
      </w:r>
      <w:r w:rsidR="000F0A27" w:rsidRPr="007A15C7">
        <w:rPr>
          <w:rFonts w:ascii="Times New Roman" w:hAnsi="Times New Roman"/>
          <w:sz w:val="22"/>
          <w:szCs w:val="22"/>
        </w:rPr>
        <w:t>the</w:t>
      </w:r>
      <w:r w:rsidRPr="007A15C7">
        <w:rPr>
          <w:rFonts w:ascii="Times New Roman" w:hAnsi="Times New Roman"/>
          <w:sz w:val="22"/>
          <w:szCs w:val="22"/>
        </w:rPr>
        <w:t xml:space="preserve"> final control plan is due.</w:t>
      </w:r>
    </w:p>
    <w:p w:rsidR="00117EFA" w:rsidRPr="007A15C7" w:rsidRDefault="00117EFA"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A15C7"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A15C7">
        <w:rPr>
          <w:rFonts w:ascii="Times New Roman" w:hAnsi="Times New Roman"/>
          <w:sz w:val="22"/>
          <w:szCs w:val="22"/>
        </w:rPr>
        <w:tab/>
      </w:r>
      <w:r w:rsidRPr="007A15C7">
        <w:rPr>
          <w:rFonts w:ascii="Times New Roman" w:hAnsi="Times New Roman"/>
          <w:sz w:val="22"/>
          <w:szCs w:val="22"/>
        </w:rPr>
        <w:tab/>
        <w:t xml:space="preserve">9.13.l.  Emission </w:t>
      </w:r>
      <w:r w:rsidR="006A3E7C">
        <w:rPr>
          <w:rFonts w:ascii="Times New Roman" w:hAnsi="Times New Roman"/>
          <w:sz w:val="22"/>
          <w:szCs w:val="22"/>
        </w:rPr>
        <w:t>l</w:t>
      </w:r>
      <w:r w:rsidRPr="007A15C7">
        <w:rPr>
          <w:rFonts w:ascii="Times New Roman" w:hAnsi="Times New Roman"/>
          <w:sz w:val="22"/>
          <w:szCs w:val="22"/>
        </w:rPr>
        <w:t xml:space="preserve">imitations for </w:t>
      </w:r>
      <w:r w:rsidR="006A3E7C">
        <w:rPr>
          <w:rFonts w:ascii="Times New Roman" w:hAnsi="Times New Roman"/>
          <w:sz w:val="22"/>
          <w:szCs w:val="22"/>
        </w:rPr>
        <w:t>a</w:t>
      </w:r>
      <w:r w:rsidRPr="007A15C7">
        <w:rPr>
          <w:rFonts w:ascii="Times New Roman" w:hAnsi="Times New Roman"/>
          <w:sz w:val="22"/>
          <w:szCs w:val="22"/>
        </w:rPr>
        <w:t xml:space="preserve">ir </w:t>
      </w:r>
      <w:r w:rsidR="006A3E7C">
        <w:rPr>
          <w:rFonts w:ascii="Times New Roman" w:hAnsi="Times New Roman"/>
          <w:sz w:val="22"/>
          <w:szCs w:val="22"/>
        </w:rPr>
        <w:t>c</w:t>
      </w:r>
      <w:r w:rsidRPr="007A15C7">
        <w:rPr>
          <w:rFonts w:ascii="Times New Roman" w:hAnsi="Times New Roman"/>
          <w:sz w:val="22"/>
          <w:szCs w:val="22"/>
        </w:rPr>
        <w:t xml:space="preserve">urtain </w:t>
      </w:r>
      <w:r w:rsidR="006A3E7C">
        <w:rPr>
          <w:rFonts w:ascii="Times New Roman" w:hAnsi="Times New Roman"/>
          <w:sz w:val="22"/>
          <w:szCs w:val="22"/>
        </w:rPr>
        <w:t>i</w:t>
      </w:r>
      <w:r w:rsidRPr="007A15C7">
        <w:rPr>
          <w:rFonts w:ascii="Times New Roman" w:hAnsi="Times New Roman"/>
          <w:sz w:val="22"/>
          <w:szCs w:val="22"/>
        </w:rPr>
        <w:t>ncinerators.</w:t>
      </w:r>
      <w:r w:rsidR="006A3E7C">
        <w:rPr>
          <w:rFonts w:ascii="Times New Roman" w:hAnsi="Times New Roman"/>
          <w:sz w:val="22"/>
          <w:szCs w:val="22"/>
        </w:rPr>
        <w:t xml:space="preserve"> </w:t>
      </w:r>
      <w:r w:rsidRPr="007A15C7">
        <w:rPr>
          <w:rFonts w:ascii="Times New Roman" w:hAnsi="Times New Roman"/>
          <w:sz w:val="22"/>
          <w:szCs w:val="22"/>
        </w:rPr>
        <w:t xml:space="preserve"> </w:t>
      </w:r>
      <w:proofErr w:type="gramStart"/>
      <w:r w:rsidRPr="007A15C7">
        <w:rPr>
          <w:rFonts w:ascii="Times New Roman" w:hAnsi="Times New Roman"/>
          <w:sz w:val="22"/>
          <w:szCs w:val="22"/>
        </w:rPr>
        <w:t xml:space="preserve">-- </w:t>
      </w:r>
      <w:r w:rsidR="006A3E7C">
        <w:rPr>
          <w:rFonts w:ascii="Times New Roman" w:hAnsi="Times New Roman"/>
          <w:sz w:val="22"/>
          <w:szCs w:val="22"/>
        </w:rPr>
        <w:t xml:space="preserve"> </w:t>
      </w:r>
      <w:r w:rsidRPr="007A15C7">
        <w:rPr>
          <w:rFonts w:ascii="Times New Roman" w:hAnsi="Times New Roman"/>
          <w:sz w:val="22"/>
          <w:szCs w:val="22"/>
        </w:rPr>
        <w:t>After</w:t>
      </w:r>
      <w:proofErr w:type="gramEnd"/>
      <w:r w:rsidRPr="007A15C7">
        <w:rPr>
          <w:rFonts w:ascii="Times New Roman" w:hAnsi="Times New Roman"/>
          <w:sz w:val="22"/>
          <w:szCs w:val="22"/>
        </w:rPr>
        <w:t xml:space="preserve"> the date the initial stack test is required or completed (whichever is earlier), </w:t>
      </w:r>
      <w:r w:rsidR="000F0A27" w:rsidRPr="007A15C7">
        <w:rPr>
          <w:rFonts w:ascii="Times New Roman" w:hAnsi="Times New Roman"/>
          <w:sz w:val="22"/>
          <w:szCs w:val="22"/>
        </w:rPr>
        <w:t xml:space="preserve">the owner or operator </w:t>
      </w:r>
      <w:r w:rsidRPr="007A15C7">
        <w:rPr>
          <w:rFonts w:ascii="Times New Roman" w:hAnsi="Times New Roman"/>
          <w:sz w:val="22"/>
          <w:szCs w:val="22"/>
        </w:rPr>
        <w:t xml:space="preserve">shall meet the </w:t>
      </w:r>
      <w:r w:rsidR="000F0A27" w:rsidRPr="007A15C7">
        <w:rPr>
          <w:rFonts w:ascii="Times New Roman" w:hAnsi="Times New Roman"/>
          <w:sz w:val="22"/>
          <w:szCs w:val="22"/>
        </w:rPr>
        <w:t xml:space="preserve">below </w:t>
      </w:r>
      <w:r w:rsidRPr="007A15C7">
        <w:rPr>
          <w:rFonts w:ascii="Times New Roman" w:hAnsi="Times New Roman"/>
          <w:sz w:val="22"/>
          <w:szCs w:val="22"/>
        </w:rPr>
        <w:t>limitations</w:t>
      </w:r>
      <w:r w:rsidR="000F0A27" w:rsidRPr="007A15C7">
        <w:rPr>
          <w:rFonts w:ascii="Times New Roman" w:hAnsi="Times New Roman"/>
          <w:sz w:val="22"/>
          <w:szCs w:val="22"/>
        </w:rPr>
        <w:t>:</w:t>
      </w:r>
      <w:r w:rsidRPr="007A15C7">
        <w:rPr>
          <w:rFonts w:ascii="Times New Roman" w:hAnsi="Times New Roman"/>
          <w:sz w:val="22"/>
          <w:szCs w:val="22"/>
        </w:rPr>
        <w:t xml:space="preserve"> </w:t>
      </w:r>
    </w:p>
    <w:p w:rsidR="00276CD7" w:rsidRPr="007A15C7"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A15C7"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7A15C7">
        <w:rPr>
          <w:rFonts w:ascii="Times New Roman" w:hAnsi="Times New Roman"/>
          <w:sz w:val="22"/>
          <w:szCs w:val="22"/>
        </w:rPr>
        <w:tab/>
      </w:r>
      <w:r w:rsidRPr="007A15C7">
        <w:rPr>
          <w:rFonts w:ascii="Times New Roman" w:hAnsi="Times New Roman"/>
          <w:sz w:val="22"/>
          <w:szCs w:val="22"/>
        </w:rPr>
        <w:tab/>
      </w:r>
      <w:r w:rsidRPr="007A15C7">
        <w:rPr>
          <w:rFonts w:ascii="Times New Roman" w:hAnsi="Times New Roman"/>
          <w:sz w:val="22"/>
          <w:szCs w:val="22"/>
        </w:rPr>
        <w:tab/>
        <w:t>9.</w:t>
      </w:r>
      <w:proofErr w:type="gramStart"/>
      <w:r w:rsidRPr="007A15C7">
        <w:rPr>
          <w:rFonts w:ascii="Times New Roman" w:hAnsi="Times New Roman"/>
          <w:sz w:val="22"/>
          <w:szCs w:val="22"/>
        </w:rPr>
        <w:t>13.l.</w:t>
      </w:r>
      <w:proofErr w:type="gramEnd"/>
      <w:r w:rsidRPr="007A15C7">
        <w:rPr>
          <w:rFonts w:ascii="Times New Roman" w:hAnsi="Times New Roman"/>
          <w:sz w:val="22"/>
          <w:szCs w:val="22"/>
        </w:rPr>
        <w:t xml:space="preserve">1.  Maintain opacity to less than or equal to </w:t>
      </w:r>
      <w:r w:rsidR="000F0A27" w:rsidRPr="007A15C7">
        <w:rPr>
          <w:rFonts w:ascii="Times New Roman" w:hAnsi="Times New Roman"/>
          <w:sz w:val="22"/>
          <w:szCs w:val="22"/>
        </w:rPr>
        <w:t>ten</w:t>
      </w:r>
      <w:r w:rsidRPr="007A15C7">
        <w:rPr>
          <w:rFonts w:ascii="Times New Roman" w:hAnsi="Times New Roman"/>
          <w:sz w:val="22"/>
          <w:szCs w:val="22"/>
        </w:rPr>
        <w:t xml:space="preserve"> percent opacity (as determined by the average of three </w:t>
      </w:r>
      <w:r w:rsidR="000F0A27" w:rsidRPr="007A15C7">
        <w:rPr>
          <w:rFonts w:ascii="Times New Roman" w:hAnsi="Times New Roman"/>
          <w:sz w:val="22"/>
          <w:szCs w:val="22"/>
        </w:rPr>
        <w:t>one</w:t>
      </w:r>
      <w:r w:rsidRPr="007A15C7">
        <w:rPr>
          <w:rFonts w:ascii="Times New Roman" w:hAnsi="Times New Roman"/>
          <w:sz w:val="22"/>
          <w:szCs w:val="22"/>
        </w:rPr>
        <w:t xml:space="preserve">-hour blocks consisting of ten </w:t>
      </w:r>
      <w:r w:rsidR="000F0A27" w:rsidRPr="007A15C7">
        <w:rPr>
          <w:rFonts w:ascii="Times New Roman" w:hAnsi="Times New Roman"/>
          <w:sz w:val="22"/>
          <w:szCs w:val="22"/>
        </w:rPr>
        <w:t>six</w:t>
      </w:r>
      <w:r w:rsidRPr="007A15C7">
        <w:rPr>
          <w:rFonts w:ascii="Times New Roman" w:hAnsi="Times New Roman"/>
          <w:sz w:val="22"/>
          <w:szCs w:val="22"/>
        </w:rPr>
        <w:t>-minute average opacity values), except as described in paragraph 9.</w:t>
      </w:r>
      <w:proofErr w:type="gramStart"/>
      <w:r w:rsidRPr="007A15C7">
        <w:rPr>
          <w:rFonts w:ascii="Times New Roman" w:hAnsi="Times New Roman"/>
          <w:sz w:val="22"/>
          <w:szCs w:val="22"/>
        </w:rPr>
        <w:t>13.l.</w:t>
      </w:r>
      <w:proofErr w:type="gramEnd"/>
      <w:r w:rsidRPr="007A15C7">
        <w:rPr>
          <w:rFonts w:ascii="Times New Roman" w:hAnsi="Times New Roman"/>
          <w:sz w:val="22"/>
          <w:szCs w:val="22"/>
        </w:rPr>
        <w:t>2.</w:t>
      </w:r>
      <w:r w:rsidR="000F0A27" w:rsidRPr="007A15C7">
        <w:rPr>
          <w:rFonts w:ascii="Times New Roman" w:hAnsi="Times New Roman"/>
          <w:sz w:val="22"/>
          <w:szCs w:val="22"/>
        </w:rPr>
        <w:t>; 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13.l.</w:t>
      </w:r>
      <w:proofErr w:type="gramEnd"/>
      <w:r w:rsidRPr="000D48A0">
        <w:rPr>
          <w:rFonts w:ascii="Times New Roman" w:hAnsi="Times New Roman"/>
          <w:sz w:val="22"/>
          <w:szCs w:val="22"/>
        </w:rPr>
        <w:t>2.  Maintain opacity to less than or equal to 35</w:t>
      </w:r>
      <w:r w:rsidR="000F0A27" w:rsidRPr="000D48A0">
        <w:rPr>
          <w:rFonts w:ascii="Times New Roman" w:hAnsi="Times New Roman"/>
          <w:sz w:val="22"/>
          <w:szCs w:val="22"/>
        </w:rPr>
        <w:t>%</w:t>
      </w:r>
      <w:r w:rsidRPr="000D48A0">
        <w:rPr>
          <w:rFonts w:ascii="Times New Roman" w:hAnsi="Times New Roman"/>
          <w:sz w:val="22"/>
          <w:szCs w:val="22"/>
        </w:rPr>
        <w:t xml:space="preserve"> opacity (as determined by the average of three </w:t>
      </w:r>
      <w:r w:rsidR="000F0A27" w:rsidRPr="000D48A0">
        <w:rPr>
          <w:rFonts w:ascii="Times New Roman" w:hAnsi="Times New Roman"/>
          <w:sz w:val="22"/>
          <w:szCs w:val="22"/>
        </w:rPr>
        <w:t>one</w:t>
      </w:r>
      <w:r w:rsidRPr="000D48A0">
        <w:rPr>
          <w:rFonts w:ascii="Times New Roman" w:hAnsi="Times New Roman"/>
          <w:sz w:val="22"/>
          <w:szCs w:val="22"/>
        </w:rPr>
        <w:t xml:space="preserve">-hour blocks consisting of ten </w:t>
      </w:r>
      <w:r w:rsidR="000F0A27" w:rsidRPr="000D48A0">
        <w:rPr>
          <w:rFonts w:ascii="Times New Roman" w:hAnsi="Times New Roman"/>
          <w:sz w:val="22"/>
          <w:szCs w:val="22"/>
        </w:rPr>
        <w:t>six</w:t>
      </w:r>
      <w:r w:rsidRPr="000D48A0">
        <w:rPr>
          <w:rFonts w:ascii="Times New Roman" w:hAnsi="Times New Roman"/>
          <w:sz w:val="22"/>
          <w:szCs w:val="22"/>
        </w:rPr>
        <w:t>-minute average opacity values) during the startup period that is within the first 30 minutes of operation.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7A15C7"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9.13.m.  Opacity </w:t>
      </w:r>
      <w:r w:rsidR="006A3E7C">
        <w:rPr>
          <w:rFonts w:ascii="Times New Roman" w:hAnsi="Times New Roman"/>
          <w:sz w:val="22"/>
          <w:szCs w:val="22"/>
        </w:rPr>
        <w:t>m</w:t>
      </w:r>
      <w:r w:rsidRPr="000D48A0">
        <w:rPr>
          <w:rFonts w:ascii="Times New Roman" w:hAnsi="Times New Roman"/>
          <w:sz w:val="22"/>
          <w:szCs w:val="22"/>
        </w:rPr>
        <w:t xml:space="preserve">onitoring for </w:t>
      </w:r>
      <w:r w:rsidR="006A3E7C">
        <w:rPr>
          <w:rFonts w:ascii="Times New Roman" w:hAnsi="Times New Roman"/>
          <w:sz w:val="22"/>
          <w:szCs w:val="22"/>
        </w:rPr>
        <w:t>a</w:t>
      </w:r>
      <w:r w:rsidRPr="000D48A0">
        <w:rPr>
          <w:rFonts w:ascii="Times New Roman" w:hAnsi="Times New Roman"/>
          <w:sz w:val="22"/>
          <w:szCs w:val="22"/>
        </w:rPr>
        <w:t xml:space="preserve">ir </w:t>
      </w:r>
      <w:r w:rsidR="006A3E7C">
        <w:rPr>
          <w:rFonts w:ascii="Times New Roman" w:hAnsi="Times New Roman"/>
          <w:sz w:val="22"/>
          <w:szCs w:val="22"/>
        </w:rPr>
        <w:t>c</w:t>
      </w:r>
      <w:r w:rsidRPr="000D48A0">
        <w:rPr>
          <w:rFonts w:ascii="Times New Roman" w:hAnsi="Times New Roman"/>
          <w:sz w:val="22"/>
          <w:szCs w:val="22"/>
        </w:rPr>
        <w:t xml:space="preserve">urtain </w:t>
      </w:r>
      <w:r w:rsidR="006A3E7C">
        <w:rPr>
          <w:rFonts w:ascii="Times New Roman" w:hAnsi="Times New Roman"/>
          <w:sz w:val="22"/>
          <w:szCs w:val="22"/>
        </w:rPr>
        <w:t>i</w:t>
      </w:r>
      <w:r w:rsidRPr="000D48A0">
        <w:rPr>
          <w:rFonts w:ascii="Times New Roman" w:hAnsi="Times New Roman"/>
          <w:sz w:val="22"/>
          <w:szCs w:val="22"/>
        </w:rPr>
        <w:t>ncinerators.</w:t>
      </w:r>
      <w:r w:rsidR="006A3E7C">
        <w:rPr>
          <w:rFonts w:ascii="Times New Roman" w:hAnsi="Times New Roman"/>
          <w:sz w:val="22"/>
          <w:szCs w:val="22"/>
        </w:rPr>
        <w:t xml:space="preserve"> </w:t>
      </w:r>
      <w:r w:rsidR="00774DDB" w:rsidRPr="000D48A0">
        <w:rPr>
          <w:rFonts w:ascii="Times New Roman" w:hAnsi="Times New Roman"/>
          <w:sz w:val="22"/>
          <w:szCs w:val="22"/>
        </w:rPr>
        <w:t xml:space="preserve"> </w:t>
      </w:r>
      <w:r w:rsidR="00774DDB" w:rsidRPr="007A15C7">
        <w:rPr>
          <w:rFonts w:ascii="Times New Roman" w:hAnsi="Times New Roman"/>
          <w:sz w:val="22"/>
          <w:szCs w:val="22"/>
        </w:rPr>
        <w:t>–</w:t>
      </w:r>
      <w:r w:rsidR="006A3E7C">
        <w:rPr>
          <w:rFonts w:ascii="Times New Roman" w:hAnsi="Times New Roman"/>
          <w:sz w:val="22"/>
          <w:szCs w:val="22"/>
        </w:rPr>
        <w:t xml:space="preserve"> </w:t>
      </w:r>
      <w:r w:rsidR="00774DDB" w:rsidRPr="007A15C7">
        <w:rPr>
          <w:rFonts w:ascii="Times New Roman" w:hAnsi="Times New Roman"/>
          <w:sz w:val="22"/>
          <w:szCs w:val="22"/>
        </w:rPr>
        <w:t xml:space="preserve"> The owner or operator shall:</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13.m.</w:t>
      </w:r>
      <w:proofErr w:type="gramEnd"/>
      <w:r w:rsidRPr="000D48A0">
        <w:rPr>
          <w:rFonts w:ascii="Times New Roman" w:hAnsi="Times New Roman"/>
          <w:sz w:val="22"/>
          <w:szCs w:val="22"/>
        </w:rPr>
        <w:t xml:space="preserve">1.  </w:t>
      </w:r>
      <w:r w:rsidR="00774DDB" w:rsidRPr="000D48A0">
        <w:rPr>
          <w:rFonts w:ascii="Times New Roman" w:hAnsi="Times New Roman"/>
          <w:sz w:val="22"/>
          <w:szCs w:val="22"/>
        </w:rPr>
        <w:t>U</w:t>
      </w:r>
      <w:r w:rsidRPr="000D48A0">
        <w:rPr>
          <w:rFonts w:ascii="Times New Roman" w:hAnsi="Times New Roman"/>
          <w:sz w:val="22"/>
          <w:szCs w:val="22"/>
        </w:rPr>
        <w:t>se Method 9 of Appendix A of 40 CFR Part 60 to determine compliance with the opacity limitation</w:t>
      </w:r>
      <w:r w:rsidR="00774DDB"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C448F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13.m.</w:t>
      </w:r>
      <w:proofErr w:type="gramEnd"/>
      <w:r w:rsidRPr="000D48A0">
        <w:rPr>
          <w:rFonts w:ascii="Times New Roman" w:hAnsi="Times New Roman"/>
          <w:sz w:val="22"/>
          <w:szCs w:val="22"/>
        </w:rPr>
        <w:t xml:space="preserve">2.  </w:t>
      </w:r>
      <w:r w:rsidRPr="00C448F0">
        <w:rPr>
          <w:rFonts w:ascii="Times New Roman" w:hAnsi="Times New Roman"/>
          <w:sz w:val="22"/>
          <w:szCs w:val="22"/>
        </w:rPr>
        <w:t>Conduct an initial test for opacity as specified in 40 CFR §</w:t>
      </w:r>
      <w:r w:rsidR="00774DDB" w:rsidRPr="00C448F0">
        <w:rPr>
          <w:rFonts w:ascii="Times New Roman" w:hAnsi="Times New Roman"/>
          <w:sz w:val="22"/>
          <w:szCs w:val="22"/>
        </w:rPr>
        <w:t xml:space="preserve"> </w:t>
      </w:r>
      <w:r w:rsidRPr="00C448F0">
        <w:rPr>
          <w:rFonts w:ascii="Times New Roman" w:hAnsi="Times New Roman"/>
          <w:sz w:val="22"/>
          <w:szCs w:val="22"/>
        </w:rPr>
        <w:t xml:space="preserve">60.8 no later than 180 days after </w:t>
      </w:r>
      <w:r w:rsidR="00774DDB" w:rsidRPr="00C448F0">
        <w:rPr>
          <w:rFonts w:ascii="Times New Roman" w:hAnsi="Times New Roman"/>
          <w:sz w:val="22"/>
          <w:szCs w:val="22"/>
        </w:rPr>
        <w:t>the</w:t>
      </w:r>
      <w:r w:rsidRPr="00C448F0">
        <w:rPr>
          <w:rFonts w:ascii="Times New Roman" w:hAnsi="Times New Roman"/>
          <w:sz w:val="22"/>
          <w:szCs w:val="22"/>
        </w:rPr>
        <w:t xml:space="preserve"> final compliance date</w:t>
      </w:r>
      <w:r w:rsidR="00774DDB" w:rsidRPr="00C448F0">
        <w:rPr>
          <w:rFonts w:ascii="Times New Roman" w:hAnsi="Times New Roman"/>
          <w:sz w:val="22"/>
          <w:szCs w:val="22"/>
        </w:rPr>
        <w:t>; and</w:t>
      </w:r>
    </w:p>
    <w:p w:rsidR="00276CD7" w:rsidRPr="00C448F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C448F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C448F0">
        <w:rPr>
          <w:rFonts w:ascii="Times New Roman" w:hAnsi="Times New Roman"/>
          <w:sz w:val="22"/>
          <w:szCs w:val="22"/>
        </w:rPr>
        <w:tab/>
      </w:r>
      <w:r w:rsidRPr="00C448F0">
        <w:rPr>
          <w:rFonts w:ascii="Times New Roman" w:hAnsi="Times New Roman"/>
          <w:sz w:val="22"/>
          <w:szCs w:val="22"/>
        </w:rPr>
        <w:tab/>
      </w:r>
      <w:r w:rsidRPr="00C448F0">
        <w:rPr>
          <w:rFonts w:ascii="Times New Roman" w:hAnsi="Times New Roman"/>
          <w:sz w:val="22"/>
          <w:szCs w:val="22"/>
        </w:rPr>
        <w:tab/>
        <w:t>9.</w:t>
      </w:r>
      <w:proofErr w:type="gramStart"/>
      <w:r w:rsidRPr="00C448F0">
        <w:rPr>
          <w:rFonts w:ascii="Times New Roman" w:hAnsi="Times New Roman"/>
          <w:sz w:val="22"/>
          <w:szCs w:val="22"/>
        </w:rPr>
        <w:t>13.m.</w:t>
      </w:r>
      <w:proofErr w:type="gramEnd"/>
      <w:r w:rsidRPr="00C448F0">
        <w:rPr>
          <w:rFonts w:ascii="Times New Roman" w:hAnsi="Times New Roman"/>
          <w:sz w:val="22"/>
          <w:szCs w:val="22"/>
        </w:rPr>
        <w:t xml:space="preserve">3.  </w:t>
      </w:r>
      <w:r w:rsidR="00774DDB" w:rsidRPr="00C448F0">
        <w:rPr>
          <w:rFonts w:ascii="Times New Roman" w:hAnsi="Times New Roman"/>
          <w:sz w:val="22"/>
          <w:szCs w:val="22"/>
        </w:rPr>
        <w:t>C</w:t>
      </w:r>
      <w:r w:rsidRPr="00C448F0">
        <w:rPr>
          <w:rFonts w:ascii="Times New Roman" w:hAnsi="Times New Roman"/>
          <w:sz w:val="22"/>
          <w:szCs w:val="22"/>
        </w:rPr>
        <w:t xml:space="preserve">onduct annual tests no more than 12 calendar months following the date of </w:t>
      </w:r>
      <w:r w:rsidR="00774DDB" w:rsidRPr="00C448F0">
        <w:rPr>
          <w:rFonts w:ascii="Times New Roman" w:hAnsi="Times New Roman"/>
          <w:sz w:val="22"/>
          <w:szCs w:val="22"/>
        </w:rPr>
        <w:t>the initial opacity test</w:t>
      </w:r>
      <w:r w:rsidRPr="00C448F0">
        <w:rPr>
          <w:rFonts w:ascii="Times New Roman" w:hAnsi="Times New Roman"/>
          <w:sz w:val="22"/>
          <w:szCs w:val="22"/>
        </w:rPr>
        <w:t>.</w:t>
      </w:r>
    </w:p>
    <w:p w:rsidR="00276CD7" w:rsidRPr="00C448F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C448F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C448F0">
        <w:rPr>
          <w:rFonts w:ascii="Times New Roman" w:hAnsi="Times New Roman"/>
          <w:sz w:val="22"/>
          <w:szCs w:val="22"/>
        </w:rPr>
        <w:tab/>
      </w:r>
      <w:r w:rsidRPr="00C448F0">
        <w:rPr>
          <w:rFonts w:ascii="Times New Roman" w:hAnsi="Times New Roman"/>
          <w:sz w:val="22"/>
          <w:szCs w:val="22"/>
        </w:rPr>
        <w:tab/>
        <w:t xml:space="preserve">9.13.n.  Recordkeeping and </w:t>
      </w:r>
      <w:r w:rsidR="006A3E7C">
        <w:rPr>
          <w:rFonts w:ascii="Times New Roman" w:hAnsi="Times New Roman"/>
          <w:sz w:val="22"/>
          <w:szCs w:val="22"/>
        </w:rPr>
        <w:t>r</w:t>
      </w:r>
      <w:r w:rsidRPr="00C448F0">
        <w:rPr>
          <w:rFonts w:ascii="Times New Roman" w:hAnsi="Times New Roman"/>
          <w:sz w:val="22"/>
          <w:szCs w:val="22"/>
        </w:rPr>
        <w:t xml:space="preserve">eporting </w:t>
      </w:r>
      <w:r w:rsidR="006A3E7C">
        <w:rPr>
          <w:rFonts w:ascii="Times New Roman" w:hAnsi="Times New Roman"/>
          <w:sz w:val="22"/>
          <w:szCs w:val="22"/>
        </w:rPr>
        <w:t>r</w:t>
      </w:r>
      <w:r w:rsidRPr="00C448F0">
        <w:rPr>
          <w:rFonts w:ascii="Times New Roman" w:hAnsi="Times New Roman"/>
          <w:sz w:val="22"/>
          <w:szCs w:val="22"/>
        </w:rPr>
        <w:t xml:space="preserve">equirements for </w:t>
      </w:r>
      <w:r w:rsidR="006A3E7C">
        <w:rPr>
          <w:rFonts w:ascii="Times New Roman" w:hAnsi="Times New Roman"/>
          <w:sz w:val="22"/>
          <w:szCs w:val="22"/>
        </w:rPr>
        <w:t>a</w:t>
      </w:r>
      <w:r w:rsidRPr="00C448F0">
        <w:rPr>
          <w:rFonts w:ascii="Times New Roman" w:hAnsi="Times New Roman"/>
          <w:sz w:val="22"/>
          <w:szCs w:val="22"/>
        </w:rPr>
        <w:t xml:space="preserve">ir </w:t>
      </w:r>
      <w:r w:rsidR="006A3E7C">
        <w:rPr>
          <w:rFonts w:ascii="Times New Roman" w:hAnsi="Times New Roman"/>
          <w:sz w:val="22"/>
          <w:szCs w:val="22"/>
        </w:rPr>
        <w:t>c</w:t>
      </w:r>
      <w:r w:rsidRPr="00C448F0">
        <w:rPr>
          <w:rFonts w:ascii="Times New Roman" w:hAnsi="Times New Roman"/>
          <w:sz w:val="22"/>
          <w:szCs w:val="22"/>
        </w:rPr>
        <w:t xml:space="preserve">urtain </w:t>
      </w:r>
      <w:r w:rsidR="006A3E7C">
        <w:rPr>
          <w:rFonts w:ascii="Times New Roman" w:hAnsi="Times New Roman"/>
          <w:sz w:val="22"/>
          <w:szCs w:val="22"/>
        </w:rPr>
        <w:t>i</w:t>
      </w:r>
      <w:r w:rsidRPr="00C448F0">
        <w:rPr>
          <w:rFonts w:ascii="Times New Roman" w:hAnsi="Times New Roman"/>
          <w:sz w:val="22"/>
          <w:szCs w:val="22"/>
        </w:rPr>
        <w:t>ncinerators.</w:t>
      </w:r>
      <w:r w:rsidR="00774DDB" w:rsidRPr="00C448F0">
        <w:rPr>
          <w:rFonts w:ascii="Times New Roman" w:hAnsi="Times New Roman"/>
          <w:sz w:val="22"/>
          <w:szCs w:val="22"/>
        </w:rPr>
        <w:t xml:space="preserve"> – The owner or operator shall:</w:t>
      </w:r>
    </w:p>
    <w:p w:rsidR="00276CD7" w:rsidRPr="00C448F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C448F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C448F0">
        <w:rPr>
          <w:rFonts w:ascii="Times New Roman" w:hAnsi="Times New Roman"/>
          <w:sz w:val="22"/>
          <w:szCs w:val="22"/>
        </w:rPr>
        <w:tab/>
      </w:r>
      <w:r w:rsidRPr="00C448F0">
        <w:rPr>
          <w:rFonts w:ascii="Times New Roman" w:hAnsi="Times New Roman"/>
          <w:sz w:val="22"/>
          <w:szCs w:val="22"/>
        </w:rPr>
        <w:tab/>
      </w:r>
      <w:r w:rsidRPr="00C448F0">
        <w:rPr>
          <w:rFonts w:ascii="Times New Roman" w:hAnsi="Times New Roman"/>
          <w:sz w:val="22"/>
          <w:szCs w:val="22"/>
        </w:rPr>
        <w:tab/>
        <w:t>9.</w:t>
      </w:r>
      <w:proofErr w:type="gramStart"/>
      <w:r w:rsidRPr="00C448F0">
        <w:rPr>
          <w:rFonts w:ascii="Times New Roman" w:hAnsi="Times New Roman"/>
          <w:sz w:val="22"/>
          <w:szCs w:val="22"/>
        </w:rPr>
        <w:t>13.n.</w:t>
      </w:r>
      <w:proofErr w:type="gramEnd"/>
      <w:r w:rsidRPr="00C448F0">
        <w:rPr>
          <w:rFonts w:ascii="Times New Roman" w:hAnsi="Times New Roman"/>
          <w:sz w:val="22"/>
          <w:szCs w:val="22"/>
        </w:rPr>
        <w:t xml:space="preserve">1.  Keep records of results of all initial and annual opacity tests onsite in either paper copy or electronic format, unless the Secretary approves another format, for at least </w:t>
      </w:r>
      <w:r w:rsidR="00774DDB" w:rsidRPr="00C448F0">
        <w:rPr>
          <w:rFonts w:ascii="Times New Roman" w:hAnsi="Times New Roman"/>
          <w:sz w:val="22"/>
          <w:szCs w:val="22"/>
        </w:rPr>
        <w:t>five</w:t>
      </w:r>
      <w:r w:rsidRPr="00C448F0">
        <w:rPr>
          <w:rFonts w:ascii="Times New Roman" w:hAnsi="Times New Roman"/>
          <w:sz w:val="22"/>
          <w:szCs w:val="22"/>
        </w:rPr>
        <w:t xml:space="preserve"> years</w:t>
      </w:r>
      <w:r w:rsidR="00774DDB" w:rsidRPr="00C448F0">
        <w:rPr>
          <w:rFonts w:ascii="Times New Roman" w:hAnsi="Times New Roman"/>
          <w:sz w:val="22"/>
          <w:szCs w:val="22"/>
        </w:rPr>
        <w:t>;</w:t>
      </w:r>
    </w:p>
    <w:p w:rsidR="00276CD7" w:rsidRPr="00C448F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C448F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C448F0">
        <w:rPr>
          <w:rFonts w:ascii="Times New Roman" w:hAnsi="Times New Roman"/>
          <w:sz w:val="22"/>
          <w:szCs w:val="22"/>
        </w:rPr>
        <w:tab/>
      </w:r>
      <w:r w:rsidRPr="00C448F0">
        <w:rPr>
          <w:rFonts w:ascii="Times New Roman" w:hAnsi="Times New Roman"/>
          <w:sz w:val="22"/>
          <w:szCs w:val="22"/>
        </w:rPr>
        <w:tab/>
      </w:r>
      <w:r w:rsidRPr="00C448F0">
        <w:rPr>
          <w:rFonts w:ascii="Times New Roman" w:hAnsi="Times New Roman"/>
          <w:sz w:val="22"/>
          <w:szCs w:val="22"/>
        </w:rPr>
        <w:tab/>
        <w:t>9.</w:t>
      </w:r>
      <w:proofErr w:type="gramStart"/>
      <w:r w:rsidRPr="00C448F0">
        <w:rPr>
          <w:rFonts w:ascii="Times New Roman" w:hAnsi="Times New Roman"/>
          <w:sz w:val="22"/>
          <w:szCs w:val="22"/>
        </w:rPr>
        <w:t>13.n.</w:t>
      </w:r>
      <w:proofErr w:type="gramEnd"/>
      <w:r w:rsidRPr="00C448F0">
        <w:rPr>
          <w:rFonts w:ascii="Times New Roman" w:hAnsi="Times New Roman"/>
          <w:sz w:val="22"/>
          <w:szCs w:val="22"/>
        </w:rPr>
        <w:t>2.  Make all records available to the Secretary</w:t>
      </w:r>
      <w:r w:rsidR="00774DDB" w:rsidRPr="00C448F0">
        <w:rPr>
          <w:rFonts w:ascii="Times New Roman" w:hAnsi="Times New Roman"/>
          <w:sz w:val="22"/>
          <w:szCs w:val="22"/>
        </w:rPr>
        <w:t>;</w:t>
      </w:r>
    </w:p>
    <w:p w:rsidR="00276CD7" w:rsidRPr="00C448F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C448F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C448F0">
        <w:rPr>
          <w:rFonts w:ascii="Times New Roman" w:hAnsi="Times New Roman"/>
          <w:sz w:val="22"/>
          <w:szCs w:val="22"/>
        </w:rPr>
        <w:tab/>
      </w:r>
      <w:r w:rsidRPr="00C448F0">
        <w:rPr>
          <w:rFonts w:ascii="Times New Roman" w:hAnsi="Times New Roman"/>
          <w:sz w:val="22"/>
          <w:szCs w:val="22"/>
        </w:rPr>
        <w:tab/>
      </w:r>
      <w:r w:rsidRPr="00C448F0">
        <w:rPr>
          <w:rFonts w:ascii="Times New Roman" w:hAnsi="Times New Roman"/>
          <w:sz w:val="22"/>
          <w:szCs w:val="22"/>
        </w:rPr>
        <w:tab/>
        <w:t>9.</w:t>
      </w:r>
      <w:proofErr w:type="gramStart"/>
      <w:r w:rsidRPr="00C448F0">
        <w:rPr>
          <w:rFonts w:ascii="Times New Roman" w:hAnsi="Times New Roman"/>
          <w:sz w:val="22"/>
          <w:szCs w:val="22"/>
        </w:rPr>
        <w:t>13.n.</w:t>
      </w:r>
      <w:proofErr w:type="gramEnd"/>
      <w:r w:rsidRPr="00C448F0">
        <w:rPr>
          <w:rFonts w:ascii="Times New Roman" w:hAnsi="Times New Roman"/>
          <w:sz w:val="22"/>
          <w:szCs w:val="22"/>
        </w:rPr>
        <w:t>3.  Submit an initial report no later than 60 days following the initial opacity test</w:t>
      </w:r>
      <w:r w:rsidR="00774DDB" w:rsidRPr="00C448F0">
        <w:rPr>
          <w:rFonts w:ascii="Times New Roman" w:hAnsi="Times New Roman"/>
          <w:sz w:val="22"/>
          <w:szCs w:val="22"/>
        </w:rPr>
        <w:t>,</w:t>
      </w:r>
      <w:r w:rsidRPr="00C448F0">
        <w:rPr>
          <w:rFonts w:ascii="Times New Roman" w:hAnsi="Times New Roman"/>
          <w:sz w:val="22"/>
          <w:szCs w:val="22"/>
        </w:rPr>
        <w:t xml:space="preserve"> </w:t>
      </w:r>
      <w:r w:rsidR="00774DDB" w:rsidRPr="00C448F0">
        <w:rPr>
          <w:rFonts w:ascii="Times New Roman" w:hAnsi="Times New Roman"/>
          <w:sz w:val="22"/>
          <w:szCs w:val="22"/>
        </w:rPr>
        <w:t>which</w:t>
      </w:r>
      <w:r w:rsidRPr="00C448F0">
        <w:rPr>
          <w:rFonts w:ascii="Times New Roman" w:hAnsi="Times New Roman"/>
          <w:sz w:val="22"/>
          <w:szCs w:val="22"/>
        </w:rPr>
        <w:t xml:space="preserve"> includes the information specified in subparagraphs </w:t>
      </w:r>
      <w:r w:rsidR="00774DDB" w:rsidRPr="00C448F0">
        <w:rPr>
          <w:rFonts w:ascii="Times New Roman" w:hAnsi="Times New Roman"/>
          <w:sz w:val="22"/>
          <w:szCs w:val="22"/>
        </w:rPr>
        <w:t>below:</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 xml:space="preserve">9.13.n.3.A.  The types of materials </w:t>
      </w:r>
      <w:r w:rsidR="00774DDB" w:rsidRPr="00E92308">
        <w:rPr>
          <w:rFonts w:ascii="Times New Roman" w:hAnsi="Times New Roman"/>
          <w:sz w:val="22"/>
          <w:szCs w:val="22"/>
        </w:rPr>
        <w:t xml:space="preserve">the owner or operator </w:t>
      </w:r>
      <w:r w:rsidRPr="00E92308">
        <w:rPr>
          <w:rFonts w:ascii="Times New Roman" w:hAnsi="Times New Roman"/>
          <w:sz w:val="22"/>
          <w:szCs w:val="22"/>
        </w:rPr>
        <w:t>plan</w:t>
      </w:r>
      <w:r w:rsidR="00774DDB" w:rsidRPr="00E92308">
        <w:rPr>
          <w:rFonts w:ascii="Times New Roman" w:hAnsi="Times New Roman"/>
          <w:sz w:val="22"/>
          <w:szCs w:val="22"/>
        </w:rPr>
        <w:t>s</w:t>
      </w:r>
      <w:r w:rsidRPr="00E92308">
        <w:rPr>
          <w:rFonts w:ascii="Times New Roman" w:hAnsi="Times New Roman"/>
          <w:sz w:val="22"/>
          <w:szCs w:val="22"/>
        </w:rPr>
        <w:t xml:space="preserve"> to combust in</w:t>
      </w:r>
      <w:r w:rsidR="00774DDB" w:rsidRPr="00E92308">
        <w:rPr>
          <w:rFonts w:ascii="Times New Roman" w:hAnsi="Times New Roman"/>
          <w:sz w:val="22"/>
          <w:szCs w:val="22"/>
        </w:rPr>
        <w:t xml:space="preserve"> the</w:t>
      </w:r>
      <w:r w:rsidRPr="00E92308">
        <w:rPr>
          <w:rFonts w:ascii="Times New Roman" w:hAnsi="Times New Roman"/>
          <w:sz w:val="22"/>
          <w:szCs w:val="22"/>
        </w:rPr>
        <w:t xml:space="preserve"> air curtain incinerator</w:t>
      </w:r>
      <w:r w:rsidR="00774DDB" w:rsidRPr="00E92308">
        <w:rPr>
          <w:rFonts w:ascii="Times New Roman" w:hAnsi="Times New Roman"/>
          <w:sz w:val="22"/>
          <w:szCs w:val="22"/>
        </w:rPr>
        <w:t>; and</w:t>
      </w: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E92308">
        <w:rPr>
          <w:rFonts w:ascii="Times New Roman" w:hAnsi="Times New Roman"/>
          <w:sz w:val="22"/>
          <w:szCs w:val="22"/>
        </w:rPr>
        <w:tab/>
      </w:r>
      <w:r w:rsidRPr="00E92308">
        <w:rPr>
          <w:rFonts w:ascii="Times New Roman" w:hAnsi="Times New Roman"/>
          <w:sz w:val="22"/>
          <w:szCs w:val="22"/>
        </w:rPr>
        <w:tab/>
      </w:r>
      <w:r w:rsidRPr="00E92308">
        <w:rPr>
          <w:rFonts w:ascii="Times New Roman" w:hAnsi="Times New Roman"/>
          <w:sz w:val="22"/>
          <w:szCs w:val="22"/>
        </w:rPr>
        <w:tab/>
      </w:r>
      <w:r w:rsidRPr="00E92308">
        <w:rPr>
          <w:rFonts w:ascii="Times New Roman" w:hAnsi="Times New Roman"/>
          <w:sz w:val="22"/>
          <w:szCs w:val="22"/>
        </w:rPr>
        <w:tab/>
        <w:t xml:space="preserve">9.13.n.3.B.  The results (as determined by the average of three </w:t>
      </w:r>
      <w:r w:rsidR="00774DDB" w:rsidRPr="00E92308">
        <w:rPr>
          <w:rFonts w:ascii="Times New Roman" w:hAnsi="Times New Roman"/>
          <w:sz w:val="22"/>
          <w:szCs w:val="22"/>
        </w:rPr>
        <w:t>one</w:t>
      </w:r>
      <w:r w:rsidRPr="00E92308">
        <w:rPr>
          <w:rFonts w:ascii="Times New Roman" w:hAnsi="Times New Roman"/>
          <w:sz w:val="22"/>
          <w:szCs w:val="22"/>
        </w:rPr>
        <w:t xml:space="preserve">-hour blocks consisting of ten </w:t>
      </w:r>
      <w:r w:rsidR="00774DDB" w:rsidRPr="00E92308">
        <w:rPr>
          <w:rFonts w:ascii="Times New Roman" w:hAnsi="Times New Roman"/>
          <w:sz w:val="22"/>
          <w:szCs w:val="22"/>
        </w:rPr>
        <w:t>six</w:t>
      </w:r>
      <w:r w:rsidRPr="00E92308">
        <w:rPr>
          <w:rFonts w:ascii="Times New Roman" w:hAnsi="Times New Roman"/>
          <w:sz w:val="22"/>
          <w:szCs w:val="22"/>
        </w:rPr>
        <w:t>-minute average opacity values) of the initial opacity tests</w:t>
      </w:r>
      <w:r w:rsidR="00774DDB" w:rsidRPr="00E92308">
        <w:rPr>
          <w:rFonts w:ascii="Times New Roman" w:hAnsi="Times New Roman"/>
          <w:sz w:val="22"/>
          <w:szCs w:val="22"/>
        </w:rPr>
        <w:t>.</w:t>
      </w: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E92308">
        <w:rPr>
          <w:rFonts w:ascii="Times New Roman" w:hAnsi="Times New Roman"/>
          <w:sz w:val="22"/>
          <w:szCs w:val="22"/>
        </w:rPr>
        <w:tab/>
      </w:r>
      <w:r w:rsidRPr="00E92308">
        <w:rPr>
          <w:rFonts w:ascii="Times New Roman" w:hAnsi="Times New Roman"/>
          <w:sz w:val="22"/>
          <w:szCs w:val="22"/>
        </w:rPr>
        <w:tab/>
      </w:r>
      <w:r w:rsidRPr="00E92308">
        <w:rPr>
          <w:rFonts w:ascii="Times New Roman" w:hAnsi="Times New Roman"/>
          <w:sz w:val="22"/>
          <w:szCs w:val="22"/>
        </w:rPr>
        <w:tab/>
        <w:t>9.</w:t>
      </w:r>
      <w:proofErr w:type="gramStart"/>
      <w:r w:rsidRPr="00E92308">
        <w:rPr>
          <w:rFonts w:ascii="Times New Roman" w:hAnsi="Times New Roman"/>
          <w:sz w:val="22"/>
          <w:szCs w:val="22"/>
        </w:rPr>
        <w:t>13.n.</w:t>
      </w:r>
      <w:proofErr w:type="gramEnd"/>
      <w:r w:rsidRPr="00E92308">
        <w:rPr>
          <w:rFonts w:ascii="Times New Roman" w:hAnsi="Times New Roman"/>
          <w:sz w:val="22"/>
          <w:szCs w:val="22"/>
        </w:rPr>
        <w:t>4.  Submit annual opacity test results to the Secretary within 12 month</w:t>
      </w:r>
      <w:r w:rsidR="00774DDB" w:rsidRPr="00E92308">
        <w:rPr>
          <w:rFonts w:ascii="Times New Roman" w:hAnsi="Times New Roman"/>
          <w:sz w:val="22"/>
          <w:szCs w:val="22"/>
        </w:rPr>
        <w:t>s following the previous report; and</w:t>
      </w: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9.</w:t>
      </w:r>
      <w:proofErr w:type="gramStart"/>
      <w:r w:rsidRPr="000D48A0">
        <w:rPr>
          <w:rFonts w:ascii="Times New Roman" w:hAnsi="Times New Roman"/>
          <w:sz w:val="22"/>
          <w:szCs w:val="22"/>
        </w:rPr>
        <w:t>13.n.</w:t>
      </w:r>
      <w:proofErr w:type="gramEnd"/>
      <w:r w:rsidRPr="000D48A0">
        <w:rPr>
          <w:rFonts w:ascii="Times New Roman" w:hAnsi="Times New Roman"/>
          <w:sz w:val="22"/>
          <w:szCs w:val="22"/>
        </w:rPr>
        <w:t xml:space="preserve">5.  Submit initial and annual opacity test reports to the Secretary as electronic or paper copy on or before the applicable submittal date and keep a copy onsite for a period of </w:t>
      </w:r>
      <w:r w:rsidR="00774DDB" w:rsidRPr="000D48A0">
        <w:rPr>
          <w:rFonts w:ascii="Times New Roman" w:hAnsi="Times New Roman"/>
          <w:sz w:val="22"/>
          <w:szCs w:val="22"/>
        </w:rPr>
        <w:t>five</w:t>
      </w:r>
      <w:r w:rsidRPr="000D48A0">
        <w:rPr>
          <w:rFonts w:ascii="Times New Roman" w:hAnsi="Times New Roman"/>
          <w:sz w:val="22"/>
          <w:szCs w:val="22"/>
        </w:rPr>
        <w:t xml:space="preserve"> years.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 xml:space="preserve">9.14.  Authority. </w:t>
      </w:r>
      <w:r w:rsidR="006A3E7C">
        <w:rPr>
          <w:rFonts w:ascii="Times New Roman" w:hAnsi="Times New Roman"/>
          <w:sz w:val="22"/>
          <w:szCs w:val="22"/>
        </w:rPr>
        <w:t xml:space="preserve"> </w:t>
      </w:r>
      <w:proofErr w:type="gramStart"/>
      <w:r w:rsidRPr="000D48A0">
        <w:rPr>
          <w:rFonts w:ascii="Times New Roman" w:hAnsi="Times New Roman"/>
          <w:sz w:val="22"/>
          <w:szCs w:val="22"/>
        </w:rPr>
        <w:t>--</w:t>
      </w:r>
      <w:r w:rsidR="006A3E7C">
        <w:rPr>
          <w:rFonts w:ascii="Times New Roman" w:hAnsi="Times New Roman"/>
          <w:sz w:val="22"/>
          <w:szCs w:val="22"/>
        </w:rPr>
        <w:t xml:space="preserve"> </w:t>
      </w:r>
      <w:r w:rsidRPr="000D48A0">
        <w:rPr>
          <w:rFonts w:ascii="Times New Roman" w:hAnsi="Times New Roman"/>
          <w:sz w:val="22"/>
          <w:szCs w:val="22"/>
        </w:rPr>
        <w:t xml:space="preserve"> The</w:t>
      </w:r>
      <w:proofErr w:type="gramEnd"/>
      <w:r w:rsidRPr="000D48A0">
        <w:rPr>
          <w:rFonts w:ascii="Times New Roman" w:hAnsi="Times New Roman"/>
          <w:sz w:val="22"/>
          <w:szCs w:val="22"/>
        </w:rPr>
        <w:t xml:space="preserve"> following authorities are retained by the Administrator and are not transferred or delegated to the Secretary:</w:t>
      </w:r>
    </w:p>
    <w:p w:rsidR="00117EFA" w:rsidRPr="000D48A0" w:rsidRDefault="00117EFA"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9.14.a.  Approval of alternatives to the emission limitations in Table </w:t>
      </w:r>
      <w:r w:rsidR="000A1A32">
        <w:rPr>
          <w:rFonts w:ascii="Times New Roman" w:hAnsi="Times New Roman"/>
          <w:sz w:val="22"/>
          <w:szCs w:val="22"/>
        </w:rPr>
        <w:t>45-18F</w:t>
      </w:r>
      <w:r w:rsidRPr="000D48A0">
        <w:rPr>
          <w:rFonts w:ascii="Times New Roman" w:hAnsi="Times New Roman"/>
          <w:sz w:val="22"/>
          <w:szCs w:val="22"/>
        </w:rPr>
        <w:t xml:space="preserve"> and operating limits esta</w:t>
      </w:r>
      <w:r w:rsidR="00774DDB" w:rsidRPr="000D48A0">
        <w:rPr>
          <w:rFonts w:ascii="Times New Roman" w:hAnsi="Times New Roman"/>
          <w:sz w:val="22"/>
          <w:szCs w:val="22"/>
        </w:rPr>
        <w:t>blished under subdivision 9.6.c;</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9.14.b.  Approval of maj</w:t>
      </w:r>
      <w:r w:rsidR="00774DDB" w:rsidRPr="000D48A0">
        <w:rPr>
          <w:rFonts w:ascii="Times New Roman" w:hAnsi="Times New Roman"/>
          <w:sz w:val="22"/>
          <w:szCs w:val="22"/>
        </w:rPr>
        <w:t>or alternatives to test methods;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9.14.c.  Approval of major alternatives to mon</w:t>
      </w:r>
      <w:r w:rsidR="00774DDB" w:rsidRPr="000D48A0">
        <w:rPr>
          <w:rFonts w:ascii="Times New Roman" w:hAnsi="Times New Roman"/>
          <w:sz w:val="22"/>
          <w:szCs w:val="22"/>
        </w:rPr>
        <w:t>itoring;</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9.14.d.  Approval of major alternatives</w:t>
      </w:r>
      <w:r w:rsidR="00774DDB" w:rsidRPr="000D48A0">
        <w:rPr>
          <w:rFonts w:ascii="Times New Roman" w:hAnsi="Times New Roman"/>
          <w:sz w:val="22"/>
          <w:szCs w:val="22"/>
        </w:rPr>
        <w:t xml:space="preserve"> to recordkeeping and reporting;</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9.14.e.  [Reserved].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u w:val="single"/>
        </w:rPr>
      </w:pPr>
      <w:r w:rsidRPr="000D48A0">
        <w:rPr>
          <w:rFonts w:ascii="Times New Roman" w:hAnsi="Times New Roman"/>
          <w:sz w:val="22"/>
          <w:szCs w:val="22"/>
        </w:rPr>
        <w:tab/>
      </w:r>
      <w:r w:rsidRPr="000D48A0">
        <w:rPr>
          <w:rFonts w:ascii="Times New Roman" w:hAnsi="Times New Roman"/>
          <w:sz w:val="22"/>
          <w:szCs w:val="22"/>
        </w:rPr>
        <w:tab/>
        <w:t>9.14.f.  The re</w:t>
      </w:r>
      <w:r w:rsidR="00774DDB" w:rsidRPr="000D48A0">
        <w:rPr>
          <w:rFonts w:ascii="Times New Roman" w:hAnsi="Times New Roman"/>
          <w:sz w:val="22"/>
          <w:szCs w:val="22"/>
        </w:rPr>
        <w:t xml:space="preserve">quirements in subdivision 9.6.l </w:t>
      </w:r>
      <w:r w:rsidR="00774DDB" w:rsidRPr="00E92308">
        <w:rPr>
          <w:rFonts w:ascii="Times New Roman" w:hAnsi="Times New Roman"/>
          <w:sz w:val="22"/>
          <w:szCs w:val="22"/>
        </w:rPr>
        <w:t>of this rule;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9.14.g.  The require</w:t>
      </w:r>
      <w:r w:rsidR="00774DDB" w:rsidRPr="000D48A0">
        <w:rPr>
          <w:rFonts w:ascii="Times New Roman" w:hAnsi="Times New Roman"/>
          <w:sz w:val="22"/>
          <w:szCs w:val="22"/>
        </w:rPr>
        <w:t xml:space="preserve">ments in subparagraph 9.5.k.2.B </w:t>
      </w:r>
      <w:r w:rsidR="00774DDB" w:rsidRPr="00E92308">
        <w:rPr>
          <w:rFonts w:ascii="Times New Roman" w:hAnsi="Times New Roman"/>
          <w:sz w:val="22"/>
          <w:szCs w:val="22"/>
        </w:rPr>
        <w:t>of this rule;</w:t>
      </w: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E92308">
        <w:rPr>
          <w:rFonts w:ascii="Times New Roman" w:hAnsi="Times New Roman"/>
          <w:sz w:val="22"/>
          <w:szCs w:val="22"/>
        </w:rPr>
        <w:tab/>
      </w:r>
      <w:r w:rsidRPr="00E92308">
        <w:rPr>
          <w:rFonts w:ascii="Times New Roman" w:hAnsi="Times New Roman"/>
          <w:sz w:val="22"/>
          <w:szCs w:val="22"/>
        </w:rPr>
        <w:tab/>
        <w:t>9.14.h.  Approval of alternative opacity emission limits in subdivisions 9.6.a and 9.6.b</w:t>
      </w:r>
      <w:r w:rsidR="00774DDB" w:rsidRPr="00E92308">
        <w:rPr>
          <w:rFonts w:ascii="Times New Roman" w:hAnsi="Times New Roman"/>
          <w:sz w:val="22"/>
          <w:szCs w:val="22"/>
        </w:rPr>
        <w:t xml:space="preserve"> of this rule and</w:t>
      </w:r>
      <w:r w:rsidRPr="00E92308">
        <w:rPr>
          <w:rFonts w:ascii="Times New Roman" w:hAnsi="Times New Roman"/>
          <w:sz w:val="22"/>
          <w:szCs w:val="22"/>
        </w:rPr>
        <w:t xml:space="preserve"> under 40 CFR §§</w:t>
      </w:r>
      <w:r w:rsidR="00774DDB" w:rsidRPr="00E92308">
        <w:rPr>
          <w:rFonts w:ascii="Times New Roman" w:hAnsi="Times New Roman"/>
          <w:sz w:val="22"/>
          <w:szCs w:val="22"/>
        </w:rPr>
        <w:t xml:space="preserve"> </w:t>
      </w:r>
      <w:r w:rsidRPr="00E92308">
        <w:rPr>
          <w:rFonts w:ascii="Times New Roman" w:hAnsi="Times New Roman"/>
          <w:sz w:val="22"/>
          <w:szCs w:val="22"/>
        </w:rPr>
        <w:t>60.11(e)(6) through (e)(8)</w:t>
      </w:r>
      <w:r w:rsidR="00774DDB" w:rsidRPr="00E92308">
        <w:rPr>
          <w:rFonts w:ascii="Times New Roman" w:hAnsi="Times New Roman"/>
          <w:sz w:val="22"/>
          <w:szCs w:val="22"/>
        </w:rPr>
        <w:t>;</w:t>
      </w: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E92308">
        <w:rPr>
          <w:rFonts w:ascii="Times New Roman" w:hAnsi="Times New Roman"/>
          <w:sz w:val="22"/>
          <w:szCs w:val="22"/>
        </w:rPr>
        <w:tab/>
      </w:r>
      <w:r w:rsidRPr="00E92308">
        <w:rPr>
          <w:rFonts w:ascii="Times New Roman" w:hAnsi="Times New Roman"/>
          <w:sz w:val="22"/>
          <w:szCs w:val="22"/>
        </w:rPr>
        <w:tab/>
        <w:t>9.14.i.  Performance test and data reduction waivers under subdivision 9.7.j</w:t>
      </w:r>
      <w:r w:rsidR="00774DDB" w:rsidRPr="00E92308">
        <w:rPr>
          <w:rFonts w:ascii="Times New Roman" w:hAnsi="Times New Roman"/>
          <w:sz w:val="22"/>
          <w:szCs w:val="22"/>
        </w:rPr>
        <w:t xml:space="preserve"> of this rule and</w:t>
      </w:r>
      <w:r w:rsidRPr="00E92308">
        <w:rPr>
          <w:rFonts w:ascii="Times New Roman" w:hAnsi="Times New Roman"/>
          <w:sz w:val="22"/>
          <w:szCs w:val="22"/>
        </w:rPr>
        <w:t xml:space="preserve"> 40 CFR §§</w:t>
      </w:r>
      <w:r w:rsidR="00774DDB" w:rsidRPr="00E92308">
        <w:rPr>
          <w:rFonts w:ascii="Times New Roman" w:hAnsi="Times New Roman"/>
          <w:sz w:val="22"/>
          <w:szCs w:val="22"/>
        </w:rPr>
        <w:t xml:space="preserve"> </w:t>
      </w:r>
      <w:r w:rsidRPr="00E92308">
        <w:rPr>
          <w:rFonts w:ascii="Times New Roman" w:hAnsi="Times New Roman"/>
          <w:sz w:val="22"/>
          <w:szCs w:val="22"/>
        </w:rPr>
        <w:t>60.8(b)(4) and (5)</w:t>
      </w:r>
      <w:r w:rsidR="00774DDB" w:rsidRPr="00E92308">
        <w:rPr>
          <w:rFonts w:ascii="Times New Roman" w:hAnsi="Times New Roman"/>
          <w:sz w:val="22"/>
          <w:szCs w:val="22"/>
        </w:rPr>
        <w:t>; and</w:t>
      </w: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E92308">
        <w:rPr>
          <w:rFonts w:ascii="Times New Roman" w:hAnsi="Times New Roman"/>
          <w:sz w:val="22"/>
          <w:szCs w:val="22"/>
        </w:rPr>
        <w:tab/>
      </w:r>
      <w:r w:rsidRPr="00E92308">
        <w:rPr>
          <w:rFonts w:ascii="Times New Roman" w:hAnsi="Times New Roman"/>
          <w:sz w:val="22"/>
          <w:szCs w:val="22"/>
        </w:rPr>
        <w:tab/>
        <w:t xml:space="preserve">9.14.j.  Determination of whether a qualifying small power production facility or cogeneration facility under paragraphs 9.2.d.5 and 9.2.d.6 </w:t>
      </w:r>
      <w:r w:rsidR="00774DDB" w:rsidRPr="00E92308">
        <w:rPr>
          <w:rFonts w:ascii="Times New Roman" w:hAnsi="Times New Roman"/>
          <w:sz w:val="22"/>
          <w:szCs w:val="22"/>
        </w:rPr>
        <w:t xml:space="preserve">of this rule </w:t>
      </w:r>
      <w:r w:rsidRPr="00E92308">
        <w:rPr>
          <w:rFonts w:ascii="Times New Roman" w:hAnsi="Times New Roman"/>
          <w:sz w:val="22"/>
          <w:szCs w:val="22"/>
        </w:rPr>
        <w:t>is combusting homogenous waste as that term is defined in 40 CFR §</w:t>
      </w:r>
      <w:r w:rsidR="00774DDB" w:rsidRPr="00E92308">
        <w:rPr>
          <w:rFonts w:ascii="Times New Roman" w:hAnsi="Times New Roman"/>
          <w:sz w:val="22"/>
          <w:szCs w:val="22"/>
        </w:rPr>
        <w:t xml:space="preserve"> </w:t>
      </w:r>
      <w:r w:rsidRPr="00E92308">
        <w:rPr>
          <w:rFonts w:ascii="Times New Roman" w:hAnsi="Times New Roman"/>
          <w:sz w:val="22"/>
          <w:szCs w:val="22"/>
        </w:rPr>
        <w:t>60.2265.</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b/>
          <w:bCs/>
          <w:sz w:val="22"/>
          <w:szCs w:val="22"/>
        </w:rPr>
        <w:t xml:space="preserve">§45-18-10.  Requirements for </w:t>
      </w:r>
      <w:r w:rsidR="000A1F42">
        <w:rPr>
          <w:rFonts w:ascii="Times New Roman" w:hAnsi="Times New Roman"/>
          <w:b/>
          <w:bCs/>
          <w:sz w:val="22"/>
          <w:szCs w:val="22"/>
        </w:rPr>
        <w:t>n</w:t>
      </w:r>
      <w:r w:rsidRPr="000D48A0">
        <w:rPr>
          <w:rFonts w:ascii="Times New Roman" w:hAnsi="Times New Roman"/>
          <w:b/>
          <w:bCs/>
          <w:sz w:val="22"/>
          <w:szCs w:val="22"/>
        </w:rPr>
        <w:t xml:space="preserve">ew </w:t>
      </w:r>
      <w:r w:rsidR="000A1F42">
        <w:rPr>
          <w:rFonts w:ascii="Times New Roman" w:hAnsi="Times New Roman"/>
          <w:b/>
          <w:bCs/>
          <w:sz w:val="22"/>
          <w:szCs w:val="22"/>
        </w:rPr>
        <w:t>o</w:t>
      </w:r>
      <w:r w:rsidRPr="000D48A0">
        <w:rPr>
          <w:rFonts w:ascii="Times New Roman" w:hAnsi="Times New Roman"/>
          <w:b/>
          <w:bCs/>
          <w:sz w:val="22"/>
          <w:szCs w:val="22"/>
        </w:rPr>
        <w:t xml:space="preserve">ther </w:t>
      </w:r>
      <w:r w:rsidR="000A1F42">
        <w:rPr>
          <w:rFonts w:ascii="Times New Roman" w:hAnsi="Times New Roman"/>
          <w:b/>
          <w:bCs/>
          <w:sz w:val="22"/>
          <w:szCs w:val="22"/>
        </w:rPr>
        <w:t>s</w:t>
      </w:r>
      <w:r w:rsidRPr="000D48A0">
        <w:rPr>
          <w:rFonts w:ascii="Times New Roman" w:hAnsi="Times New Roman"/>
          <w:b/>
          <w:bCs/>
          <w:sz w:val="22"/>
          <w:szCs w:val="22"/>
        </w:rPr>
        <w:t xml:space="preserve">olid </w:t>
      </w:r>
      <w:r w:rsidR="000A1F42">
        <w:rPr>
          <w:rFonts w:ascii="Times New Roman" w:hAnsi="Times New Roman"/>
          <w:b/>
          <w:bCs/>
          <w:sz w:val="22"/>
          <w:szCs w:val="22"/>
        </w:rPr>
        <w:t>w</w:t>
      </w:r>
      <w:r w:rsidRPr="000D48A0">
        <w:rPr>
          <w:rFonts w:ascii="Times New Roman" w:hAnsi="Times New Roman"/>
          <w:b/>
          <w:bCs/>
          <w:sz w:val="22"/>
          <w:szCs w:val="22"/>
        </w:rPr>
        <w:t xml:space="preserve">aste </w:t>
      </w:r>
      <w:r w:rsidR="000A1F42">
        <w:rPr>
          <w:rFonts w:ascii="Times New Roman" w:hAnsi="Times New Roman"/>
          <w:b/>
          <w:bCs/>
          <w:sz w:val="22"/>
          <w:szCs w:val="22"/>
        </w:rPr>
        <w:t>i</w:t>
      </w:r>
      <w:r w:rsidRPr="000D48A0">
        <w:rPr>
          <w:rFonts w:ascii="Times New Roman" w:hAnsi="Times New Roman"/>
          <w:b/>
          <w:bCs/>
          <w:sz w:val="22"/>
          <w:szCs w:val="22"/>
        </w:rPr>
        <w:t xml:space="preserve">ncineration </w:t>
      </w:r>
      <w:r w:rsidR="000A1F42">
        <w:rPr>
          <w:rFonts w:ascii="Times New Roman" w:hAnsi="Times New Roman"/>
          <w:b/>
          <w:bCs/>
          <w:sz w:val="22"/>
          <w:szCs w:val="22"/>
        </w:rPr>
        <w:t>u</w:t>
      </w:r>
      <w:r w:rsidRPr="000D48A0">
        <w:rPr>
          <w:rFonts w:ascii="Times New Roman" w:hAnsi="Times New Roman"/>
          <w:b/>
          <w:bCs/>
          <w:sz w:val="22"/>
          <w:szCs w:val="22"/>
        </w:rPr>
        <w:t>nits.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 xml:space="preserve">10.1.  Requirements for </w:t>
      </w:r>
      <w:r w:rsidR="000A1F42">
        <w:rPr>
          <w:rFonts w:ascii="Times New Roman" w:hAnsi="Times New Roman"/>
          <w:sz w:val="22"/>
          <w:szCs w:val="22"/>
        </w:rPr>
        <w:t>n</w:t>
      </w:r>
      <w:r w:rsidRPr="000D48A0">
        <w:rPr>
          <w:rFonts w:ascii="Times New Roman" w:hAnsi="Times New Roman"/>
          <w:sz w:val="22"/>
          <w:szCs w:val="22"/>
        </w:rPr>
        <w:t xml:space="preserve">ew OSWI </w:t>
      </w:r>
      <w:r w:rsidR="000A1F42">
        <w:rPr>
          <w:rFonts w:ascii="Times New Roman" w:hAnsi="Times New Roman"/>
          <w:sz w:val="22"/>
          <w:szCs w:val="22"/>
        </w:rPr>
        <w:t>u</w:t>
      </w:r>
      <w:r w:rsidRPr="000D48A0">
        <w:rPr>
          <w:rFonts w:ascii="Times New Roman" w:hAnsi="Times New Roman"/>
          <w:sz w:val="22"/>
          <w:szCs w:val="22"/>
        </w:rPr>
        <w:t>nits.</w:t>
      </w:r>
      <w:r w:rsidR="00B603E9" w:rsidRPr="000D48A0">
        <w:rPr>
          <w:rFonts w:ascii="Times New Roman" w:hAnsi="Times New Roman"/>
          <w:sz w:val="22"/>
          <w:szCs w:val="22"/>
        </w:rPr>
        <w:t xml:space="preserve"> </w:t>
      </w:r>
      <w:r w:rsidR="000A1F42">
        <w:rPr>
          <w:rFonts w:ascii="Times New Roman" w:hAnsi="Times New Roman"/>
          <w:sz w:val="22"/>
          <w:szCs w:val="22"/>
        </w:rPr>
        <w:t xml:space="preserve"> </w:t>
      </w:r>
      <w:proofErr w:type="gramStart"/>
      <w:r w:rsidR="00B603E9" w:rsidRPr="000D48A0">
        <w:rPr>
          <w:rFonts w:ascii="Times New Roman" w:hAnsi="Times New Roman"/>
          <w:sz w:val="22"/>
          <w:szCs w:val="22"/>
        </w:rPr>
        <w:t>--</w:t>
      </w:r>
      <w:r w:rsidR="000A1F42">
        <w:rPr>
          <w:rFonts w:ascii="Times New Roman" w:hAnsi="Times New Roman"/>
          <w:sz w:val="22"/>
          <w:szCs w:val="22"/>
        </w:rPr>
        <w:t xml:space="preserve"> </w:t>
      </w:r>
      <w:r w:rsidR="00B603E9" w:rsidRPr="000D48A0">
        <w:rPr>
          <w:rFonts w:ascii="Times New Roman" w:hAnsi="Times New Roman"/>
          <w:sz w:val="22"/>
          <w:szCs w:val="22"/>
        </w:rPr>
        <w:t xml:space="preserve"> The</w:t>
      </w:r>
      <w:proofErr w:type="gramEnd"/>
      <w:r w:rsidR="00B603E9" w:rsidRPr="000D48A0">
        <w:rPr>
          <w:rFonts w:ascii="Times New Roman" w:hAnsi="Times New Roman"/>
          <w:sz w:val="22"/>
          <w:szCs w:val="22"/>
        </w:rPr>
        <w:t xml:space="preserve"> owner or operator of an</w:t>
      </w:r>
      <w:r w:rsidRPr="000D48A0">
        <w:rPr>
          <w:rFonts w:ascii="Times New Roman" w:hAnsi="Times New Roman"/>
          <w:sz w:val="22"/>
          <w:szCs w:val="22"/>
        </w:rPr>
        <w:t>other solid waste incineration unit (OSWI unit) under subsection 10.2 shall comply with all applicable standards of performance, requirements</w:t>
      </w:r>
      <w:r w:rsidR="00774DDB" w:rsidRPr="000D48A0">
        <w:rPr>
          <w:rFonts w:ascii="Times New Roman" w:hAnsi="Times New Roman"/>
          <w:sz w:val="22"/>
          <w:szCs w:val="22"/>
        </w:rPr>
        <w:t>,</w:t>
      </w:r>
      <w:r w:rsidRPr="000D48A0">
        <w:rPr>
          <w:rFonts w:ascii="Times New Roman" w:hAnsi="Times New Roman"/>
          <w:sz w:val="22"/>
          <w:szCs w:val="22"/>
        </w:rPr>
        <w:t xml:space="preserve"> and provisions of 40 CFR Part 60</w:t>
      </w:r>
      <w:r w:rsidR="00774DDB" w:rsidRPr="000D48A0">
        <w:rPr>
          <w:rFonts w:ascii="Times New Roman" w:hAnsi="Times New Roman"/>
          <w:sz w:val="22"/>
          <w:szCs w:val="22"/>
        </w:rPr>
        <w:t>,</w:t>
      </w:r>
      <w:r w:rsidRPr="000D48A0">
        <w:rPr>
          <w:rFonts w:ascii="Times New Roman" w:hAnsi="Times New Roman"/>
          <w:sz w:val="22"/>
          <w:szCs w:val="22"/>
        </w:rPr>
        <w:t xml:space="preserve"> Subpart EEEE, including any reference methods, performance specifications</w:t>
      </w:r>
      <w:r w:rsidR="00774DDB" w:rsidRPr="000D48A0">
        <w:rPr>
          <w:rFonts w:ascii="Times New Roman" w:hAnsi="Times New Roman"/>
          <w:sz w:val="22"/>
          <w:szCs w:val="22"/>
        </w:rPr>
        <w:t>,</w:t>
      </w:r>
      <w:r w:rsidRPr="000D48A0">
        <w:rPr>
          <w:rFonts w:ascii="Times New Roman" w:hAnsi="Times New Roman"/>
          <w:sz w:val="22"/>
          <w:szCs w:val="22"/>
        </w:rPr>
        <w:t xml:space="preserve"> and other test methods associated with Subpart EEEE.  No person shall construct or operate, or cause to be constructed or operated</w:t>
      </w:r>
      <w:r w:rsidR="00774DDB" w:rsidRPr="000D48A0">
        <w:rPr>
          <w:rFonts w:ascii="Times New Roman" w:hAnsi="Times New Roman"/>
          <w:sz w:val="22"/>
          <w:szCs w:val="22"/>
        </w:rPr>
        <w:t>,</w:t>
      </w:r>
      <w:r w:rsidRPr="000D48A0">
        <w:rPr>
          <w:rFonts w:ascii="Times New Roman" w:hAnsi="Times New Roman"/>
          <w:sz w:val="22"/>
          <w:szCs w:val="22"/>
        </w:rPr>
        <w:t xml:space="preserve"> a new OSWI unit </w:t>
      </w:r>
      <w:r w:rsidR="00774DDB" w:rsidRPr="000D48A0">
        <w:rPr>
          <w:rFonts w:ascii="Times New Roman" w:hAnsi="Times New Roman"/>
          <w:sz w:val="22"/>
          <w:szCs w:val="22"/>
        </w:rPr>
        <w:t>that</w:t>
      </w:r>
      <w:r w:rsidRPr="000D48A0">
        <w:rPr>
          <w:rFonts w:ascii="Times New Roman" w:hAnsi="Times New Roman"/>
          <w:sz w:val="22"/>
          <w:szCs w:val="22"/>
        </w:rPr>
        <w:t xml:space="preserve"> results in a violation of 40 CFR Part 60, Subpart EEEE or this rule.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 xml:space="preserve">10.2.  Applicability. </w:t>
      </w:r>
      <w:r w:rsidR="000A1F42">
        <w:rPr>
          <w:rFonts w:ascii="Times New Roman" w:hAnsi="Times New Roman"/>
          <w:sz w:val="22"/>
          <w:szCs w:val="22"/>
        </w:rPr>
        <w:t xml:space="preserve"> </w:t>
      </w:r>
      <w:proofErr w:type="gramStart"/>
      <w:r w:rsidRPr="000D48A0">
        <w:rPr>
          <w:rFonts w:ascii="Times New Roman" w:hAnsi="Times New Roman"/>
          <w:sz w:val="22"/>
          <w:szCs w:val="22"/>
        </w:rPr>
        <w:t xml:space="preserve">-- </w:t>
      </w:r>
      <w:r w:rsidR="000A1F42">
        <w:rPr>
          <w:rFonts w:ascii="Times New Roman" w:hAnsi="Times New Roman"/>
          <w:sz w:val="22"/>
          <w:szCs w:val="22"/>
        </w:rPr>
        <w:t xml:space="preserve"> </w:t>
      </w:r>
      <w:r w:rsidRPr="000D48A0">
        <w:rPr>
          <w:rFonts w:ascii="Times New Roman" w:hAnsi="Times New Roman"/>
          <w:sz w:val="22"/>
          <w:szCs w:val="22"/>
        </w:rPr>
        <w:t>The</w:t>
      </w:r>
      <w:proofErr w:type="gramEnd"/>
      <w:r w:rsidRPr="000D48A0">
        <w:rPr>
          <w:rFonts w:ascii="Times New Roman" w:hAnsi="Times New Roman"/>
          <w:sz w:val="22"/>
          <w:szCs w:val="22"/>
        </w:rPr>
        <w:t xml:space="preserve"> owner or operator of a OSWI unit that meets the following criteria </w:t>
      </w:r>
      <w:r w:rsidR="00774DDB" w:rsidRPr="00E92308">
        <w:rPr>
          <w:rFonts w:ascii="Times New Roman" w:hAnsi="Times New Roman"/>
          <w:sz w:val="22"/>
          <w:szCs w:val="22"/>
        </w:rPr>
        <w:t>is</w:t>
      </w:r>
      <w:r w:rsidR="00774DDB" w:rsidRPr="000D48A0">
        <w:rPr>
          <w:rFonts w:ascii="Times New Roman" w:hAnsi="Times New Roman"/>
          <w:sz w:val="22"/>
          <w:szCs w:val="22"/>
        </w:rPr>
        <w:t xml:space="preserve"> </w:t>
      </w:r>
      <w:r w:rsidRPr="000D48A0">
        <w:rPr>
          <w:rFonts w:ascii="Times New Roman" w:hAnsi="Times New Roman"/>
          <w:sz w:val="22"/>
          <w:szCs w:val="22"/>
        </w:rPr>
        <w:t>subject to the requirements for new OSWI units set forth in section 10.  A new OSWI unit is an OSWI unit that either: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10.2.a.  Commenced construction after December 9, 2004; 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10.2.b.  Commenced modification or reconstruction after June 16, 2006.</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b/>
          <w:bCs/>
          <w:sz w:val="22"/>
          <w:szCs w:val="22"/>
        </w:rPr>
        <w:t xml:space="preserve">§45-18-11.  Requirements for </w:t>
      </w:r>
      <w:r w:rsidR="000A1F42">
        <w:rPr>
          <w:rFonts w:ascii="Times New Roman" w:hAnsi="Times New Roman"/>
          <w:b/>
          <w:bCs/>
          <w:sz w:val="22"/>
          <w:szCs w:val="22"/>
        </w:rPr>
        <w:t>n</w:t>
      </w:r>
      <w:r w:rsidRPr="000D48A0">
        <w:rPr>
          <w:rFonts w:ascii="Times New Roman" w:hAnsi="Times New Roman"/>
          <w:b/>
          <w:bCs/>
          <w:sz w:val="22"/>
          <w:szCs w:val="22"/>
        </w:rPr>
        <w:t xml:space="preserve">ew </w:t>
      </w:r>
      <w:r w:rsidR="000A1F42">
        <w:rPr>
          <w:rFonts w:ascii="Times New Roman" w:hAnsi="Times New Roman"/>
          <w:b/>
          <w:bCs/>
          <w:sz w:val="22"/>
          <w:szCs w:val="22"/>
        </w:rPr>
        <w:t>s</w:t>
      </w:r>
      <w:r w:rsidRPr="000D48A0">
        <w:rPr>
          <w:rFonts w:ascii="Times New Roman" w:hAnsi="Times New Roman"/>
          <w:b/>
          <w:bCs/>
          <w:sz w:val="22"/>
          <w:szCs w:val="22"/>
        </w:rPr>
        <w:t xml:space="preserve">ewage </w:t>
      </w:r>
      <w:r w:rsidR="000A1F42">
        <w:rPr>
          <w:rFonts w:ascii="Times New Roman" w:hAnsi="Times New Roman"/>
          <w:b/>
          <w:bCs/>
          <w:sz w:val="22"/>
          <w:szCs w:val="22"/>
        </w:rPr>
        <w:t>s</w:t>
      </w:r>
      <w:r w:rsidRPr="000D48A0">
        <w:rPr>
          <w:rFonts w:ascii="Times New Roman" w:hAnsi="Times New Roman"/>
          <w:b/>
          <w:bCs/>
          <w:sz w:val="22"/>
          <w:szCs w:val="22"/>
        </w:rPr>
        <w:t xml:space="preserve">ludge </w:t>
      </w:r>
      <w:r w:rsidR="000A1F42">
        <w:rPr>
          <w:rFonts w:ascii="Times New Roman" w:hAnsi="Times New Roman"/>
          <w:b/>
          <w:bCs/>
          <w:sz w:val="22"/>
          <w:szCs w:val="22"/>
        </w:rPr>
        <w:t>i</w:t>
      </w:r>
      <w:r w:rsidRPr="000D48A0">
        <w:rPr>
          <w:rFonts w:ascii="Times New Roman" w:hAnsi="Times New Roman"/>
          <w:b/>
          <w:bCs/>
          <w:sz w:val="22"/>
          <w:szCs w:val="22"/>
        </w:rPr>
        <w:t>ncinerators.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 xml:space="preserve">11.1.  Requirements for </w:t>
      </w:r>
      <w:r w:rsidR="000A1F42">
        <w:rPr>
          <w:rFonts w:ascii="Times New Roman" w:hAnsi="Times New Roman"/>
          <w:sz w:val="22"/>
          <w:szCs w:val="22"/>
        </w:rPr>
        <w:t>n</w:t>
      </w:r>
      <w:r w:rsidRPr="000D48A0">
        <w:rPr>
          <w:rFonts w:ascii="Times New Roman" w:hAnsi="Times New Roman"/>
          <w:sz w:val="22"/>
          <w:szCs w:val="22"/>
        </w:rPr>
        <w:t xml:space="preserve">ew SSI </w:t>
      </w:r>
      <w:r w:rsidR="000A1F42">
        <w:rPr>
          <w:rFonts w:ascii="Times New Roman" w:hAnsi="Times New Roman"/>
          <w:sz w:val="22"/>
          <w:szCs w:val="22"/>
        </w:rPr>
        <w:t>u</w:t>
      </w:r>
      <w:r w:rsidRPr="000D48A0">
        <w:rPr>
          <w:rFonts w:ascii="Times New Roman" w:hAnsi="Times New Roman"/>
          <w:sz w:val="22"/>
          <w:szCs w:val="22"/>
        </w:rPr>
        <w:t xml:space="preserve">nits. </w:t>
      </w:r>
      <w:r w:rsidR="000A1F42">
        <w:rPr>
          <w:rFonts w:ascii="Times New Roman" w:hAnsi="Times New Roman"/>
          <w:sz w:val="22"/>
          <w:szCs w:val="22"/>
        </w:rPr>
        <w:t xml:space="preserve"> </w:t>
      </w:r>
      <w:proofErr w:type="gramStart"/>
      <w:r w:rsidRPr="000D48A0">
        <w:rPr>
          <w:rFonts w:ascii="Times New Roman" w:hAnsi="Times New Roman"/>
          <w:sz w:val="22"/>
          <w:szCs w:val="22"/>
        </w:rPr>
        <w:t xml:space="preserve">-- </w:t>
      </w:r>
      <w:r w:rsidR="000A1F42">
        <w:rPr>
          <w:rFonts w:ascii="Times New Roman" w:hAnsi="Times New Roman"/>
          <w:sz w:val="22"/>
          <w:szCs w:val="22"/>
        </w:rPr>
        <w:t xml:space="preserve"> </w:t>
      </w:r>
      <w:r w:rsidRPr="000D48A0">
        <w:rPr>
          <w:rFonts w:ascii="Times New Roman" w:hAnsi="Times New Roman"/>
          <w:sz w:val="22"/>
          <w:szCs w:val="22"/>
        </w:rPr>
        <w:t>The</w:t>
      </w:r>
      <w:proofErr w:type="gramEnd"/>
      <w:r w:rsidRPr="000D48A0">
        <w:rPr>
          <w:rFonts w:ascii="Times New Roman" w:hAnsi="Times New Roman"/>
          <w:sz w:val="22"/>
          <w:szCs w:val="22"/>
        </w:rPr>
        <w:t xml:space="preserve"> owner or operator of a SSI unit under subsection 11.2 shall comply with all applicable standards of performance, requirements</w:t>
      </w:r>
      <w:r w:rsidR="00774DDB" w:rsidRPr="000D48A0">
        <w:rPr>
          <w:rFonts w:ascii="Times New Roman" w:hAnsi="Times New Roman"/>
          <w:sz w:val="22"/>
          <w:szCs w:val="22"/>
        </w:rPr>
        <w:t>,</w:t>
      </w:r>
      <w:r w:rsidRPr="000D48A0">
        <w:rPr>
          <w:rFonts w:ascii="Times New Roman" w:hAnsi="Times New Roman"/>
          <w:sz w:val="22"/>
          <w:szCs w:val="22"/>
        </w:rPr>
        <w:t xml:space="preserve"> and provisions of 40 CFR Part 60</w:t>
      </w:r>
      <w:r w:rsidR="00774DDB" w:rsidRPr="000D48A0">
        <w:rPr>
          <w:rFonts w:ascii="Times New Roman" w:hAnsi="Times New Roman"/>
          <w:sz w:val="22"/>
          <w:szCs w:val="22"/>
        </w:rPr>
        <w:t>,</w:t>
      </w:r>
      <w:r w:rsidRPr="000D48A0">
        <w:rPr>
          <w:rFonts w:ascii="Times New Roman" w:hAnsi="Times New Roman"/>
          <w:sz w:val="22"/>
          <w:szCs w:val="22"/>
        </w:rPr>
        <w:t xml:space="preserve"> Subpart LLLL, including any reference methods, performance specifications</w:t>
      </w:r>
      <w:r w:rsidR="00774DDB" w:rsidRPr="000D48A0">
        <w:rPr>
          <w:rFonts w:ascii="Times New Roman" w:hAnsi="Times New Roman"/>
          <w:sz w:val="22"/>
          <w:szCs w:val="22"/>
        </w:rPr>
        <w:t>,</w:t>
      </w:r>
      <w:r w:rsidRPr="000D48A0">
        <w:rPr>
          <w:rFonts w:ascii="Times New Roman" w:hAnsi="Times New Roman"/>
          <w:sz w:val="22"/>
          <w:szCs w:val="22"/>
        </w:rPr>
        <w:t xml:space="preserve"> and other test methods associated with Subpart LLLL.  No person shall construct, reconstruct, </w:t>
      </w:r>
      <w:proofErr w:type="gramStart"/>
      <w:r w:rsidRPr="000D48A0">
        <w:rPr>
          <w:rFonts w:ascii="Times New Roman" w:hAnsi="Times New Roman"/>
          <w:sz w:val="22"/>
          <w:szCs w:val="22"/>
        </w:rPr>
        <w:t>modify</w:t>
      </w:r>
      <w:proofErr w:type="gramEnd"/>
      <w:r w:rsidRPr="000D48A0">
        <w:rPr>
          <w:rFonts w:ascii="Times New Roman" w:hAnsi="Times New Roman"/>
          <w:sz w:val="22"/>
          <w:szCs w:val="22"/>
        </w:rPr>
        <w:t xml:space="preserve"> or operate, or cause to be constructed, reconstructed, modified or operated</w:t>
      </w:r>
      <w:r w:rsidR="00774DDB" w:rsidRPr="000D48A0">
        <w:rPr>
          <w:rFonts w:ascii="Times New Roman" w:hAnsi="Times New Roman"/>
          <w:sz w:val="22"/>
          <w:szCs w:val="22"/>
        </w:rPr>
        <w:t>,</w:t>
      </w:r>
      <w:r w:rsidRPr="000D48A0">
        <w:rPr>
          <w:rFonts w:ascii="Times New Roman" w:hAnsi="Times New Roman"/>
          <w:sz w:val="22"/>
          <w:szCs w:val="22"/>
        </w:rPr>
        <w:t xml:space="preserve"> a new SSI unit </w:t>
      </w:r>
      <w:r w:rsidR="00774DDB" w:rsidRPr="000D48A0">
        <w:rPr>
          <w:rFonts w:ascii="Times New Roman" w:hAnsi="Times New Roman"/>
          <w:sz w:val="22"/>
          <w:szCs w:val="22"/>
        </w:rPr>
        <w:t>that</w:t>
      </w:r>
      <w:r w:rsidRPr="000D48A0">
        <w:rPr>
          <w:rFonts w:ascii="Times New Roman" w:hAnsi="Times New Roman"/>
          <w:sz w:val="22"/>
          <w:szCs w:val="22"/>
        </w:rPr>
        <w:t xml:space="preserve"> results in a violation of 40 CFR Part 60</w:t>
      </w:r>
      <w:r w:rsidR="00774DDB" w:rsidRPr="000D48A0">
        <w:rPr>
          <w:rFonts w:ascii="Times New Roman" w:hAnsi="Times New Roman"/>
          <w:sz w:val="22"/>
          <w:szCs w:val="22"/>
        </w:rPr>
        <w:t>,</w:t>
      </w:r>
      <w:r w:rsidRPr="000D48A0">
        <w:rPr>
          <w:rFonts w:ascii="Times New Roman" w:hAnsi="Times New Roman"/>
          <w:sz w:val="22"/>
          <w:szCs w:val="22"/>
        </w:rPr>
        <w:t xml:space="preserve"> Subpart LLLL or this rule.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lastRenderedPageBreak/>
        <w:tab/>
        <w:t>11.2.  Applicability.</w:t>
      </w:r>
      <w:r w:rsidR="000A1F42">
        <w:rPr>
          <w:rFonts w:ascii="Times New Roman" w:hAnsi="Times New Roman"/>
          <w:sz w:val="22"/>
          <w:szCs w:val="22"/>
        </w:rPr>
        <w:t xml:space="preserve"> </w:t>
      </w:r>
      <w:r w:rsidRPr="000D48A0">
        <w:rPr>
          <w:rFonts w:ascii="Times New Roman" w:hAnsi="Times New Roman"/>
          <w:sz w:val="22"/>
          <w:szCs w:val="22"/>
        </w:rPr>
        <w:t xml:space="preserve"> </w:t>
      </w:r>
      <w:proofErr w:type="gramStart"/>
      <w:r w:rsidRPr="000D48A0">
        <w:rPr>
          <w:rFonts w:ascii="Times New Roman" w:hAnsi="Times New Roman"/>
          <w:sz w:val="22"/>
          <w:szCs w:val="22"/>
        </w:rPr>
        <w:t xml:space="preserve">-- </w:t>
      </w:r>
      <w:r w:rsidR="000A1F42">
        <w:rPr>
          <w:rFonts w:ascii="Times New Roman" w:hAnsi="Times New Roman"/>
          <w:sz w:val="22"/>
          <w:szCs w:val="22"/>
        </w:rPr>
        <w:t xml:space="preserve"> </w:t>
      </w:r>
      <w:r w:rsidRPr="000D48A0">
        <w:rPr>
          <w:rFonts w:ascii="Times New Roman" w:hAnsi="Times New Roman"/>
          <w:sz w:val="22"/>
          <w:szCs w:val="22"/>
        </w:rPr>
        <w:t>The</w:t>
      </w:r>
      <w:proofErr w:type="gramEnd"/>
      <w:r w:rsidRPr="000D48A0">
        <w:rPr>
          <w:rFonts w:ascii="Times New Roman" w:hAnsi="Times New Roman"/>
          <w:sz w:val="22"/>
          <w:szCs w:val="22"/>
        </w:rPr>
        <w:t xml:space="preserve"> owner or operator of a SSI unit that meets the following criteria </w:t>
      </w:r>
      <w:r w:rsidR="00774DDB" w:rsidRPr="00E92308">
        <w:rPr>
          <w:rFonts w:ascii="Times New Roman" w:hAnsi="Times New Roman"/>
          <w:sz w:val="22"/>
          <w:szCs w:val="22"/>
        </w:rPr>
        <w:t>is</w:t>
      </w:r>
      <w:r w:rsidR="00774DDB" w:rsidRPr="000D48A0">
        <w:rPr>
          <w:rFonts w:ascii="Times New Roman" w:hAnsi="Times New Roman"/>
          <w:sz w:val="22"/>
          <w:szCs w:val="22"/>
        </w:rPr>
        <w:t xml:space="preserve"> </w:t>
      </w:r>
      <w:r w:rsidRPr="000D48A0">
        <w:rPr>
          <w:rFonts w:ascii="Times New Roman" w:hAnsi="Times New Roman"/>
          <w:sz w:val="22"/>
          <w:szCs w:val="22"/>
        </w:rPr>
        <w:t>subject to the requirements for new SSI units set forth in section 11.  A new SSI unit is a SSI unit that either: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11.2.a.  Commenced construction after October 14, 2010; 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11.2.b.  Commenced modification after September 21, 2011.</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b/>
          <w:bCs/>
          <w:sz w:val="22"/>
          <w:szCs w:val="22"/>
        </w:rPr>
        <w:t>§45-18-12.  Secretary.</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 xml:space="preserve">12.1.  </w:t>
      </w:r>
      <w:proofErr w:type="gramStart"/>
      <w:r w:rsidRPr="000D48A0">
        <w:rPr>
          <w:rFonts w:ascii="Times New Roman" w:hAnsi="Times New Roman"/>
          <w:sz w:val="22"/>
          <w:szCs w:val="22"/>
        </w:rPr>
        <w:t>Any and all</w:t>
      </w:r>
      <w:proofErr w:type="gramEnd"/>
      <w:r w:rsidRPr="000D48A0">
        <w:rPr>
          <w:rFonts w:ascii="Times New Roman" w:hAnsi="Times New Roman"/>
          <w:sz w:val="22"/>
          <w:szCs w:val="22"/>
        </w:rPr>
        <w:t xml:space="preserve"> references in 40 CFR Part 60</w:t>
      </w:r>
      <w:r w:rsidR="00774DDB" w:rsidRPr="000D48A0">
        <w:rPr>
          <w:rFonts w:ascii="Times New Roman" w:hAnsi="Times New Roman"/>
          <w:sz w:val="22"/>
          <w:szCs w:val="22"/>
        </w:rPr>
        <w:t>,</w:t>
      </w:r>
      <w:r w:rsidRPr="000D48A0">
        <w:rPr>
          <w:rFonts w:ascii="Times New Roman" w:hAnsi="Times New Roman"/>
          <w:sz w:val="22"/>
          <w:szCs w:val="22"/>
        </w:rPr>
        <w:t xml:space="preserve"> Subparts Ce, </w:t>
      </w:r>
      <w:proofErr w:type="spellStart"/>
      <w:r w:rsidRPr="000D48A0">
        <w:rPr>
          <w:rFonts w:ascii="Times New Roman" w:hAnsi="Times New Roman"/>
          <w:sz w:val="22"/>
          <w:szCs w:val="22"/>
        </w:rPr>
        <w:t>Eb</w:t>
      </w:r>
      <w:proofErr w:type="spellEnd"/>
      <w:r w:rsidRPr="000D48A0">
        <w:rPr>
          <w:rFonts w:ascii="Times New Roman" w:hAnsi="Times New Roman"/>
          <w:sz w:val="22"/>
          <w:szCs w:val="22"/>
        </w:rPr>
        <w:t xml:space="preserve">,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xml:space="preserve">, AAAA, CCCC, EEEE, and LLLL to </w:t>
      </w:r>
      <w:r w:rsidR="00774DDB" w:rsidRPr="000D48A0">
        <w:rPr>
          <w:rFonts w:ascii="Times New Roman" w:hAnsi="Times New Roman"/>
          <w:sz w:val="22"/>
          <w:szCs w:val="22"/>
        </w:rPr>
        <w:t>“</w:t>
      </w:r>
      <w:r w:rsidRPr="000D48A0">
        <w:rPr>
          <w:rFonts w:ascii="Times New Roman" w:hAnsi="Times New Roman"/>
          <w:sz w:val="22"/>
          <w:szCs w:val="22"/>
        </w:rPr>
        <w:t xml:space="preserve">the Administrator” are amended to be </w:t>
      </w:r>
      <w:r w:rsidR="00774DDB" w:rsidRPr="000D48A0">
        <w:rPr>
          <w:rFonts w:ascii="Times New Roman" w:hAnsi="Times New Roman"/>
          <w:sz w:val="22"/>
          <w:szCs w:val="22"/>
        </w:rPr>
        <w:t>“t</w:t>
      </w:r>
      <w:r w:rsidRPr="000D48A0">
        <w:rPr>
          <w:rFonts w:ascii="Times New Roman" w:hAnsi="Times New Roman"/>
          <w:sz w:val="22"/>
          <w:szCs w:val="22"/>
        </w:rPr>
        <w:t>he “Secretary”</w:t>
      </w:r>
      <w:r w:rsidR="00774DDB" w:rsidRPr="000D48A0">
        <w:rPr>
          <w:rFonts w:ascii="Times New Roman" w:hAnsi="Times New Roman"/>
          <w:sz w:val="22"/>
          <w:szCs w:val="22"/>
        </w:rPr>
        <w:t>,</w:t>
      </w:r>
      <w:r w:rsidRPr="000D48A0">
        <w:rPr>
          <w:rFonts w:ascii="Times New Roman" w:hAnsi="Times New Roman"/>
          <w:sz w:val="22"/>
          <w:szCs w:val="22"/>
        </w:rPr>
        <w:t xml:space="preserve"> except in the following references</w:t>
      </w:r>
      <w:r w:rsidR="00774DDB" w:rsidRPr="000D48A0">
        <w:rPr>
          <w:rFonts w:ascii="Times New Roman" w:hAnsi="Times New Roman"/>
          <w:sz w:val="22"/>
          <w:szCs w:val="22"/>
        </w:rPr>
        <w:t>,</w:t>
      </w:r>
      <w:r w:rsidRPr="000D48A0">
        <w:rPr>
          <w:rFonts w:ascii="Times New Roman" w:hAnsi="Times New Roman"/>
          <w:sz w:val="22"/>
          <w:szCs w:val="22"/>
        </w:rPr>
        <w:t xml:space="preserve"> which shall remain “Administrator”:</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12.1.a.  Where the </w:t>
      </w:r>
      <w:r w:rsidR="00774DDB" w:rsidRPr="000D48A0">
        <w:rPr>
          <w:rFonts w:ascii="Times New Roman" w:hAnsi="Times New Roman"/>
          <w:sz w:val="22"/>
          <w:szCs w:val="22"/>
        </w:rPr>
        <w:t>F</w:t>
      </w:r>
      <w:r w:rsidRPr="000D48A0">
        <w:rPr>
          <w:rFonts w:ascii="Times New Roman" w:hAnsi="Times New Roman"/>
          <w:sz w:val="22"/>
          <w:szCs w:val="22"/>
        </w:rPr>
        <w:t xml:space="preserve">ederal </w:t>
      </w:r>
      <w:r w:rsidR="00774DDB" w:rsidRPr="000D48A0">
        <w:rPr>
          <w:rFonts w:ascii="Times New Roman" w:hAnsi="Times New Roman"/>
          <w:sz w:val="22"/>
          <w:szCs w:val="22"/>
        </w:rPr>
        <w:t>R</w:t>
      </w:r>
      <w:r w:rsidRPr="000D48A0">
        <w:rPr>
          <w:rFonts w:ascii="Times New Roman" w:hAnsi="Times New Roman"/>
          <w:sz w:val="22"/>
          <w:szCs w:val="22"/>
        </w:rPr>
        <w:t>egulations specifically provide that the Administrator shall retain authority and not transfer such authority to the Secretary;</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12.1.b.  Where provisions </w:t>
      </w:r>
      <w:proofErr w:type="gramStart"/>
      <w:r w:rsidRPr="000D48A0">
        <w:rPr>
          <w:rFonts w:ascii="Times New Roman" w:hAnsi="Times New Roman"/>
          <w:sz w:val="22"/>
          <w:szCs w:val="22"/>
        </w:rPr>
        <w:t>occur</w:t>
      </w:r>
      <w:proofErr w:type="gramEnd"/>
      <w:r w:rsidRPr="000D48A0">
        <w:rPr>
          <w:rFonts w:ascii="Times New Roman" w:hAnsi="Times New Roman"/>
          <w:sz w:val="22"/>
          <w:szCs w:val="22"/>
        </w:rPr>
        <w:t xml:space="preserve"> which refer to:</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w:t>
      </w:r>
      <w:proofErr w:type="gramStart"/>
      <w:r w:rsidRPr="000D48A0">
        <w:rPr>
          <w:rFonts w:ascii="Times New Roman" w:hAnsi="Times New Roman"/>
          <w:sz w:val="22"/>
          <w:szCs w:val="22"/>
        </w:rPr>
        <w:t>1.b.</w:t>
      </w:r>
      <w:proofErr w:type="gramEnd"/>
      <w:r w:rsidRPr="000D48A0">
        <w:rPr>
          <w:rFonts w:ascii="Times New Roman" w:hAnsi="Times New Roman"/>
          <w:sz w:val="22"/>
          <w:szCs w:val="22"/>
        </w:rPr>
        <w:t>1.  Alternate means of emission limitations;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w:t>
      </w:r>
      <w:proofErr w:type="gramStart"/>
      <w:r w:rsidRPr="000D48A0">
        <w:rPr>
          <w:rFonts w:ascii="Times New Roman" w:hAnsi="Times New Roman"/>
          <w:sz w:val="22"/>
          <w:szCs w:val="22"/>
        </w:rPr>
        <w:t>1.b.</w:t>
      </w:r>
      <w:proofErr w:type="gramEnd"/>
      <w:r w:rsidRPr="000D48A0">
        <w:rPr>
          <w:rFonts w:ascii="Times New Roman" w:hAnsi="Times New Roman"/>
          <w:sz w:val="22"/>
          <w:szCs w:val="22"/>
        </w:rPr>
        <w:t>2.  Alternate control technologies;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w:t>
      </w:r>
      <w:proofErr w:type="gramStart"/>
      <w:r w:rsidRPr="000D48A0">
        <w:rPr>
          <w:rFonts w:ascii="Times New Roman" w:hAnsi="Times New Roman"/>
          <w:sz w:val="22"/>
          <w:szCs w:val="22"/>
        </w:rPr>
        <w:t>1.b.</w:t>
      </w:r>
      <w:proofErr w:type="gramEnd"/>
      <w:r w:rsidRPr="000D48A0">
        <w:rPr>
          <w:rFonts w:ascii="Times New Roman" w:hAnsi="Times New Roman"/>
          <w:sz w:val="22"/>
          <w:szCs w:val="22"/>
        </w:rPr>
        <w:t>3.  Innovative technology waivers;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w:t>
      </w:r>
      <w:proofErr w:type="gramStart"/>
      <w:r w:rsidRPr="000D48A0">
        <w:rPr>
          <w:rFonts w:ascii="Times New Roman" w:hAnsi="Times New Roman"/>
          <w:sz w:val="22"/>
          <w:szCs w:val="22"/>
        </w:rPr>
        <w:t>1.b.</w:t>
      </w:r>
      <w:proofErr w:type="gramEnd"/>
      <w:r w:rsidRPr="000D48A0">
        <w:rPr>
          <w:rFonts w:ascii="Times New Roman" w:hAnsi="Times New Roman"/>
          <w:sz w:val="22"/>
          <w:szCs w:val="22"/>
        </w:rPr>
        <w:t>4.  Alternate test methods;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w:t>
      </w:r>
      <w:proofErr w:type="gramStart"/>
      <w:r w:rsidRPr="000D48A0">
        <w:rPr>
          <w:rFonts w:ascii="Times New Roman" w:hAnsi="Times New Roman"/>
          <w:sz w:val="22"/>
          <w:szCs w:val="22"/>
        </w:rPr>
        <w:t>1.b.</w:t>
      </w:r>
      <w:proofErr w:type="gramEnd"/>
      <w:r w:rsidRPr="000D48A0">
        <w:rPr>
          <w:rFonts w:ascii="Times New Roman" w:hAnsi="Times New Roman"/>
          <w:sz w:val="22"/>
          <w:szCs w:val="22"/>
        </w:rPr>
        <w:t>5.  Alternate monitoring methods;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w:t>
      </w:r>
      <w:proofErr w:type="gramStart"/>
      <w:r w:rsidRPr="000D48A0">
        <w:rPr>
          <w:rFonts w:ascii="Times New Roman" w:hAnsi="Times New Roman"/>
          <w:sz w:val="22"/>
          <w:szCs w:val="22"/>
        </w:rPr>
        <w:t>1.b.</w:t>
      </w:r>
      <w:proofErr w:type="gramEnd"/>
      <w:r w:rsidRPr="000D48A0">
        <w:rPr>
          <w:rFonts w:ascii="Times New Roman" w:hAnsi="Times New Roman"/>
          <w:sz w:val="22"/>
          <w:szCs w:val="22"/>
        </w:rPr>
        <w:t>6.  Waivers/adjustments to recordkeeping and reporting;</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w:t>
      </w:r>
      <w:proofErr w:type="gramStart"/>
      <w:r w:rsidRPr="000D48A0">
        <w:rPr>
          <w:rFonts w:ascii="Times New Roman" w:hAnsi="Times New Roman"/>
          <w:sz w:val="22"/>
          <w:szCs w:val="22"/>
        </w:rPr>
        <w:t>1.b.</w:t>
      </w:r>
      <w:proofErr w:type="gramEnd"/>
      <w:r w:rsidRPr="000D48A0">
        <w:rPr>
          <w:rFonts w:ascii="Times New Roman" w:hAnsi="Times New Roman"/>
          <w:sz w:val="22"/>
          <w:szCs w:val="22"/>
        </w:rPr>
        <w:t>7.  Applicability determinations;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w:t>
      </w:r>
      <w:proofErr w:type="gramStart"/>
      <w:r w:rsidRPr="000D48A0">
        <w:rPr>
          <w:rFonts w:ascii="Times New Roman" w:hAnsi="Times New Roman"/>
          <w:sz w:val="22"/>
          <w:szCs w:val="22"/>
        </w:rPr>
        <w:t>1.b.</w:t>
      </w:r>
      <w:proofErr w:type="gramEnd"/>
      <w:r w:rsidRPr="000D48A0">
        <w:rPr>
          <w:rFonts w:ascii="Times New Roman" w:hAnsi="Times New Roman"/>
          <w:sz w:val="22"/>
          <w:szCs w:val="22"/>
        </w:rPr>
        <w:t>8.  The requirements of 40 CFR §</w:t>
      </w:r>
      <w:r w:rsidR="00D14515" w:rsidRPr="000D48A0">
        <w:rPr>
          <w:rFonts w:ascii="Times New Roman" w:hAnsi="Times New Roman"/>
          <w:sz w:val="22"/>
          <w:szCs w:val="22"/>
        </w:rPr>
        <w:t xml:space="preserve"> </w:t>
      </w:r>
      <w:r w:rsidRPr="000D48A0">
        <w:rPr>
          <w:rFonts w:ascii="Times New Roman" w:hAnsi="Times New Roman"/>
          <w:sz w:val="22"/>
          <w:szCs w:val="22"/>
        </w:rPr>
        <w:t>60.56c(</w:t>
      </w:r>
      <w:proofErr w:type="spellStart"/>
      <w:r w:rsidRPr="000D48A0">
        <w:rPr>
          <w:rFonts w:ascii="Times New Roman" w:hAnsi="Times New Roman"/>
          <w:sz w:val="22"/>
          <w:szCs w:val="22"/>
        </w:rPr>
        <w:t>i</w:t>
      </w:r>
      <w:proofErr w:type="spellEnd"/>
      <w:r w:rsidRPr="000D48A0">
        <w:rPr>
          <w:rFonts w:ascii="Times New Roman" w:hAnsi="Times New Roman"/>
          <w:sz w:val="22"/>
          <w:szCs w:val="22"/>
        </w:rPr>
        <w:t>) establishing operating parameters when using controls other than those listed in 40 CFR §</w:t>
      </w:r>
      <w:r w:rsidR="00D14515" w:rsidRPr="000D48A0">
        <w:rPr>
          <w:rFonts w:ascii="Times New Roman" w:hAnsi="Times New Roman"/>
          <w:sz w:val="22"/>
          <w:szCs w:val="22"/>
        </w:rPr>
        <w:t xml:space="preserve"> </w:t>
      </w:r>
      <w:r w:rsidRPr="000D48A0">
        <w:rPr>
          <w:rFonts w:ascii="Times New Roman" w:hAnsi="Times New Roman"/>
          <w:sz w:val="22"/>
          <w:szCs w:val="22"/>
        </w:rPr>
        <w:t>60.56c(d);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w:t>
      </w:r>
      <w:proofErr w:type="gramStart"/>
      <w:r w:rsidRPr="000D48A0">
        <w:rPr>
          <w:rFonts w:ascii="Times New Roman" w:hAnsi="Times New Roman"/>
          <w:sz w:val="22"/>
          <w:szCs w:val="22"/>
        </w:rPr>
        <w:t>1.b.</w:t>
      </w:r>
      <w:proofErr w:type="gramEnd"/>
      <w:r w:rsidRPr="000D48A0">
        <w:rPr>
          <w:rFonts w:ascii="Times New Roman" w:hAnsi="Times New Roman"/>
          <w:sz w:val="22"/>
          <w:szCs w:val="22"/>
        </w:rPr>
        <w:t>9.  Alternative methods of demonstrating compliance under 40 CFR §</w:t>
      </w:r>
      <w:r w:rsidR="00D14515" w:rsidRPr="000D48A0">
        <w:rPr>
          <w:rFonts w:ascii="Times New Roman" w:hAnsi="Times New Roman"/>
          <w:sz w:val="22"/>
          <w:szCs w:val="22"/>
        </w:rPr>
        <w:t xml:space="preserve"> </w:t>
      </w:r>
      <w:r w:rsidRPr="000D48A0">
        <w:rPr>
          <w:rFonts w:ascii="Times New Roman" w:hAnsi="Times New Roman"/>
          <w:sz w:val="22"/>
          <w:szCs w:val="22"/>
        </w:rPr>
        <w:t>60.8;</w:t>
      </w:r>
      <w:r w:rsidR="00D14515" w:rsidRPr="000D48A0">
        <w:rPr>
          <w:rFonts w:ascii="Times New Roman" w:hAnsi="Times New Roman"/>
          <w:sz w:val="22"/>
          <w:szCs w:val="22"/>
        </w:rPr>
        <w:t xml:space="preserve"> </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785BE9"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t>12.</w:t>
      </w:r>
      <w:proofErr w:type="gramStart"/>
      <w:r w:rsidRPr="000D48A0">
        <w:rPr>
          <w:rFonts w:ascii="Times New Roman" w:hAnsi="Times New Roman"/>
          <w:sz w:val="22"/>
          <w:szCs w:val="22"/>
        </w:rPr>
        <w:t>1.b.</w:t>
      </w:r>
      <w:proofErr w:type="gramEnd"/>
      <w:r w:rsidRPr="000D48A0">
        <w:rPr>
          <w:rFonts w:ascii="Times New Roman" w:hAnsi="Times New Roman"/>
          <w:sz w:val="22"/>
          <w:szCs w:val="22"/>
        </w:rPr>
        <w:t>10.  Performance test and data reduction waivers under 40 CFR §</w:t>
      </w:r>
      <w:r w:rsidR="00D14515" w:rsidRPr="000D48A0">
        <w:rPr>
          <w:rFonts w:ascii="Times New Roman" w:hAnsi="Times New Roman"/>
          <w:sz w:val="22"/>
          <w:szCs w:val="22"/>
        </w:rPr>
        <w:t xml:space="preserve"> </w:t>
      </w:r>
      <w:r w:rsidRPr="000D48A0">
        <w:rPr>
          <w:rFonts w:ascii="Times New Roman" w:hAnsi="Times New Roman"/>
          <w:sz w:val="22"/>
          <w:szCs w:val="22"/>
        </w:rPr>
        <w:t>60.8(b);</w:t>
      </w:r>
    </w:p>
    <w:p w:rsidR="00E92308" w:rsidRPr="000D48A0" w:rsidRDefault="00E92308"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785BE9" w:rsidRPr="00E92308" w:rsidRDefault="00785BE9"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r>
      <w:r w:rsidRPr="000D48A0">
        <w:rPr>
          <w:rFonts w:ascii="Times New Roman" w:hAnsi="Times New Roman"/>
          <w:sz w:val="22"/>
          <w:szCs w:val="22"/>
        </w:rPr>
        <w:tab/>
      </w:r>
      <w:r w:rsidRPr="00E92308">
        <w:rPr>
          <w:rFonts w:ascii="Times New Roman" w:hAnsi="Times New Roman"/>
          <w:sz w:val="22"/>
          <w:szCs w:val="22"/>
        </w:rPr>
        <w:t>12.</w:t>
      </w:r>
      <w:proofErr w:type="gramStart"/>
      <w:r w:rsidRPr="00E92308">
        <w:rPr>
          <w:rFonts w:ascii="Times New Roman" w:hAnsi="Times New Roman"/>
          <w:sz w:val="22"/>
          <w:szCs w:val="22"/>
        </w:rPr>
        <w:t>1.b.</w:t>
      </w:r>
      <w:proofErr w:type="gramEnd"/>
      <w:r w:rsidRPr="00E92308">
        <w:rPr>
          <w:rFonts w:ascii="Times New Roman" w:hAnsi="Times New Roman"/>
          <w:sz w:val="22"/>
          <w:szCs w:val="22"/>
        </w:rPr>
        <w:t xml:space="preserve">11.  Alternate operating limits established under </w:t>
      </w:r>
      <w:r w:rsidR="006552C1">
        <w:rPr>
          <w:rFonts w:ascii="Times New Roman" w:hAnsi="Times New Roman"/>
          <w:sz w:val="22"/>
          <w:szCs w:val="22"/>
        </w:rPr>
        <w:t>s</w:t>
      </w:r>
      <w:r w:rsidRPr="00E92308">
        <w:rPr>
          <w:rFonts w:ascii="Times New Roman" w:hAnsi="Times New Roman"/>
          <w:sz w:val="22"/>
          <w:szCs w:val="22"/>
        </w:rPr>
        <w:t>ection 9;</w:t>
      </w:r>
    </w:p>
    <w:p w:rsidR="007536FC" w:rsidRPr="00E92308" w:rsidRDefault="007536FC"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7536FC" w:rsidRPr="00E92308" w:rsidRDefault="007536FC"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E92308">
        <w:rPr>
          <w:rFonts w:ascii="Times New Roman" w:hAnsi="Times New Roman"/>
          <w:sz w:val="22"/>
          <w:szCs w:val="22"/>
        </w:rPr>
        <w:tab/>
      </w:r>
      <w:r w:rsidRPr="00E92308">
        <w:rPr>
          <w:rFonts w:ascii="Times New Roman" w:hAnsi="Times New Roman"/>
          <w:sz w:val="22"/>
          <w:szCs w:val="22"/>
        </w:rPr>
        <w:tab/>
      </w:r>
      <w:r w:rsidRPr="00E92308">
        <w:rPr>
          <w:rFonts w:ascii="Times New Roman" w:hAnsi="Times New Roman"/>
          <w:sz w:val="22"/>
          <w:szCs w:val="22"/>
        </w:rPr>
        <w:tab/>
        <w:t>12.</w:t>
      </w:r>
      <w:proofErr w:type="gramStart"/>
      <w:r w:rsidRPr="00E92308">
        <w:rPr>
          <w:rFonts w:ascii="Times New Roman" w:hAnsi="Times New Roman"/>
          <w:sz w:val="22"/>
          <w:szCs w:val="22"/>
        </w:rPr>
        <w:t>1.b.</w:t>
      </w:r>
      <w:proofErr w:type="gramEnd"/>
      <w:r w:rsidRPr="00E92308">
        <w:rPr>
          <w:rFonts w:ascii="Times New Roman" w:hAnsi="Times New Roman"/>
          <w:sz w:val="22"/>
          <w:szCs w:val="22"/>
        </w:rPr>
        <w:t xml:space="preserve">12.  The qualified operators “temporarily not accessible requirements under </w:t>
      </w:r>
      <w:r w:rsidR="006552C1">
        <w:rPr>
          <w:rFonts w:ascii="Times New Roman" w:hAnsi="Times New Roman"/>
          <w:sz w:val="22"/>
          <w:szCs w:val="22"/>
        </w:rPr>
        <w:t>s</w:t>
      </w:r>
      <w:r w:rsidRPr="00E92308">
        <w:rPr>
          <w:rFonts w:ascii="Times New Roman" w:hAnsi="Times New Roman"/>
          <w:sz w:val="22"/>
          <w:szCs w:val="22"/>
        </w:rPr>
        <w:t>ection 9;</w:t>
      </w:r>
    </w:p>
    <w:p w:rsidR="007536FC" w:rsidRPr="00E92308" w:rsidRDefault="007536FC"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7536FC" w:rsidRPr="00E92308" w:rsidRDefault="007536FC"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E92308">
        <w:rPr>
          <w:rFonts w:ascii="Times New Roman" w:hAnsi="Times New Roman"/>
          <w:sz w:val="22"/>
          <w:szCs w:val="22"/>
        </w:rPr>
        <w:tab/>
      </w:r>
      <w:r w:rsidRPr="00E92308">
        <w:rPr>
          <w:rFonts w:ascii="Times New Roman" w:hAnsi="Times New Roman"/>
          <w:sz w:val="22"/>
          <w:szCs w:val="22"/>
        </w:rPr>
        <w:tab/>
      </w:r>
      <w:r w:rsidRPr="00E92308">
        <w:rPr>
          <w:rFonts w:ascii="Times New Roman" w:hAnsi="Times New Roman"/>
          <w:sz w:val="22"/>
          <w:szCs w:val="22"/>
        </w:rPr>
        <w:tab/>
        <w:t>12.</w:t>
      </w:r>
      <w:proofErr w:type="gramStart"/>
      <w:r w:rsidRPr="00E92308">
        <w:rPr>
          <w:rFonts w:ascii="Times New Roman" w:hAnsi="Times New Roman"/>
          <w:sz w:val="22"/>
          <w:szCs w:val="22"/>
        </w:rPr>
        <w:t>1.b.</w:t>
      </w:r>
      <w:proofErr w:type="gramEnd"/>
      <w:r w:rsidRPr="00E92308">
        <w:rPr>
          <w:rFonts w:ascii="Times New Roman" w:hAnsi="Times New Roman"/>
          <w:sz w:val="22"/>
          <w:szCs w:val="22"/>
        </w:rPr>
        <w:t xml:space="preserve">13.  Approval of alternative opacity emission limits under </w:t>
      </w:r>
      <w:r w:rsidR="006552C1">
        <w:rPr>
          <w:rFonts w:ascii="Times New Roman" w:hAnsi="Times New Roman"/>
          <w:sz w:val="22"/>
          <w:szCs w:val="22"/>
        </w:rPr>
        <w:t>s</w:t>
      </w:r>
      <w:r w:rsidRPr="00E92308">
        <w:rPr>
          <w:rFonts w:ascii="Times New Roman" w:hAnsi="Times New Roman"/>
          <w:sz w:val="22"/>
          <w:szCs w:val="22"/>
        </w:rPr>
        <w:t>ection 9 of this rule and 40 CFR § 60.11(e)(6); and</w:t>
      </w:r>
    </w:p>
    <w:p w:rsidR="007536FC" w:rsidRPr="00E92308" w:rsidRDefault="007536FC"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7536FC" w:rsidRPr="00E92308" w:rsidRDefault="007536FC"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E92308">
        <w:rPr>
          <w:rFonts w:ascii="Times New Roman" w:hAnsi="Times New Roman"/>
          <w:sz w:val="22"/>
          <w:szCs w:val="22"/>
        </w:rPr>
        <w:tab/>
      </w:r>
      <w:r w:rsidRPr="00E92308">
        <w:rPr>
          <w:rFonts w:ascii="Times New Roman" w:hAnsi="Times New Roman"/>
          <w:sz w:val="22"/>
          <w:szCs w:val="22"/>
        </w:rPr>
        <w:tab/>
      </w:r>
      <w:r w:rsidRPr="00E92308">
        <w:rPr>
          <w:rFonts w:ascii="Times New Roman" w:hAnsi="Times New Roman"/>
          <w:sz w:val="22"/>
          <w:szCs w:val="22"/>
        </w:rPr>
        <w:tab/>
        <w:t>12.</w:t>
      </w:r>
      <w:proofErr w:type="gramStart"/>
      <w:r w:rsidRPr="00E92308">
        <w:rPr>
          <w:rFonts w:ascii="Times New Roman" w:hAnsi="Times New Roman"/>
          <w:sz w:val="22"/>
          <w:szCs w:val="22"/>
        </w:rPr>
        <w:t>1.b.</w:t>
      </w:r>
      <w:proofErr w:type="gramEnd"/>
      <w:r w:rsidRPr="00E92308">
        <w:rPr>
          <w:rFonts w:ascii="Times New Roman" w:hAnsi="Times New Roman"/>
          <w:sz w:val="22"/>
          <w:szCs w:val="22"/>
        </w:rPr>
        <w:t xml:space="preserve">14.  Determination of whether a qualifying small power production facility or cogeneration facility under </w:t>
      </w:r>
      <w:r w:rsidR="006552C1">
        <w:rPr>
          <w:rFonts w:ascii="Times New Roman" w:hAnsi="Times New Roman"/>
          <w:sz w:val="22"/>
          <w:szCs w:val="22"/>
        </w:rPr>
        <w:t>s</w:t>
      </w:r>
      <w:r w:rsidRPr="00E92308">
        <w:rPr>
          <w:rFonts w:ascii="Times New Roman" w:hAnsi="Times New Roman"/>
          <w:sz w:val="22"/>
          <w:szCs w:val="22"/>
        </w:rPr>
        <w:t>ection 9 is combusting homogeneous waste.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 xml:space="preserve">12.1.c.  Where the context of the </w:t>
      </w:r>
      <w:r w:rsidR="006552C1">
        <w:rPr>
          <w:rFonts w:ascii="Times New Roman" w:hAnsi="Times New Roman"/>
          <w:sz w:val="22"/>
          <w:szCs w:val="22"/>
        </w:rPr>
        <w:t>r</w:t>
      </w:r>
      <w:r w:rsidRPr="000D48A0">
        <w:rPr>
          <w:rFonts w:ascii="Times New Roman" w:hAnsi="Times New Roman"/>
          <w:sz w:val="22"/>
          <w:szCs w:val="22"/>
        </w:rPr>
        <w:t>egulation clearly requires otherwise.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b/>
          <w:bCs/>
          <w:sz w:val="22"/>
          <w:szCs w:val="22"/>
        </w:rPr>
        <w:t>§45-18-13.  Permits.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 xml:space="preserve">13.1.  </w:t>
      </w:r>
      <w:r w:rsidR="00785BE9" w:rsidRPr="00E92308">
        <w:rPr>
          <w:rFonts w:ascii="Times New Roman" w:hAnsi="Times New Roman"/>
          <w:sz w:val="22"/>
          <w:szCs w:val="22"/>
        </w:rPr>
        <w:t>The</w:t>
      </w:r>
      <w:r w:rsidR="00785BE9" w:rsidRPr="000D48A0">
        <w:rPr>
          <w:rFonts w:ascii="Times New Roman" w:hAnsi="Times New Roman"/>
          <w:sz w:val="22"/>
          <w:szCs w:val="22"/>
        </w:rPr>
        <w:t xml:space="preserve"> </w:t>
      </w:r>
      <w:r w:rsidRPr="000D48A0">
        <w:rPr>
          <w:rFonts w:ascii="Times New Roman" w:hAnsi="Times New Roman"/>
          <w:sz w:val="22"/>
          <w:szCs w:val="22"/>
        </w:rPr>
        <w:t xml:space="preserve">owner or operator of existing HMIWI units shall operate pursuant to a Title V permit in </w:t>
      </w:r>
      <w:r w:rsidRPr="000D48A0">
        <w:rPr>
          <w:rFonts w:ascii="Times New Roman" w:hAnsi="Times New Roman"/>
          <w:sz w:val="22"/>
          <w:szCs w:val="22"/>
        </w:rPr>
        <w:lastRenderedPageBreak/>
        <w:t>accordance with the requirements of 45CSR30.</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13.2.  The owner or operator of a new HMIWI unit shall submit to the Secretary a complete application for a Title V permit in accordance with the requirements of 45CSR30 within twelve (12) months after commencing operation.</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 xml:space="preserve">13.3.  The owner or operator of an existing CISWI unit or air curtain incinerator subject to section 9 shall operate pursuant to a permit issued under </w:t>
      </w:r>
      <w:r w:rsidR="00A60219">
        <w:rPr>
          <w:rFonts w:ascii="Times New Roman" w:hAnsi="Times New Roman"/>
          <w:sz w:val="22"/>
          <w:szCs w:val="22"/>
        </w:rPr>
        <w:t xml:space="preserve">§ </w:t>
      </w:r>
      <w:r w:rsidRPr="000D48A0">
        <w:rPr>
          <w:rFonts w:ascii="Times New Roman" w:hAnsi="Times New Roman"/>
          <w:sz w:val="22"/>
          <w:szCs w:val="22"/>
        </w:rPr>
        <w:t>129(e) of the CAA and 45CSR30.</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13.4.  The owner or operator of a new CISWI unit shall operate pursuant to a CAA Title V permit in accordance with the requirements of 45CSR30.</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13.5.  The owner or operator of a new OSWI unit shall submit a complete application for a Title V permit in accordance with the requirements of 45CSR30 within twelve (12) months after commencing operation</w:t>
      </w:r>
      <w:r w:rsidR="00D14515" w:rsidRPr="000D48A0">
        <w:rPr>
          <w:rFonts w:ascii="Times New Roman" w:hAnsi="Times New Roman"/>
          <w:sz w:val="22"/>
          <w:szCs w:val="22"/>
        </w:rPr>
        <w:t>:</w:t>
      </w:r>
      <w:r w:rsidRPr="000D48A0">
        <w:rPr>
          <w:rFonts w:ascii="Times New Roman" w:hAnsi="Times New Roman"/>
          <w:sz w:val="22"/>
          <w:szCs w:val="22"/>
        </w:rPr>
        <w:t xml:space="preserve"> </w:t>
      </w:r>
      <w:r w:rsidR="00D14515" w:rsidRPr="000D48A0">
        <w:rPr>
          <w:rFonts w:ascii="Times New Roman" w:hAnsi="Times New Roman"/>
          <w:sz w:val="22"/>
          <w:szCs w:val="22"/>
        </w:rPr>
        <w:t>P</w:t>
      </w:r>
      <w:r w:rsidRPr="000D48A0">
        <w:rPr>
          <w:rFonts w:ascii="Times New Roman" w:hAnsi="Times New Roman"/>
          <w:sz w:val="22"/>
          <w:szCs w:val="22"/>
        </w:rPr>
        <w:t>rovided</w:t>
      </w:r>
      <w:r w:rsidR="00D14515" w:rsidRPr="000D48A0">
        <w:rPr>
          <w:rFonts w:ascii="Times New Roman" w:hAnsi="Times New Roman"/>
          <w:sz w:val="22"/>
          <w:szCs w:val="22"/>
        </w:rPr>
        <w:t>,</w:t>
      </w:r>
      <w:r w:rsidRPr="000D48A0">
        <w:rPr>
          <w:rFonts w:ascii="Times New Roman" w:hAnsi="Times New Roman"/>
          <w:sz w:val="22"/>
          <w:szCs w:val="22"/>
        </w:rPr>
        <w:t xml:space="preserve"> that </w:t>
      </w:r>
      <w:r w:rsidR="00D14515" w:rsidRPr="00E92308">
        <w:rPr>
          <w:rFonts w:ascii="Times New Roman" w:hAnsi="Times New Roman"/>
          <w:sz w:val="22"/>
          <w:szCs w:val="22"/>
        </w:rPr>
        <w:t>the Secretary may require</w:t>
      </w:r>
      <w:r w:rsidR="00D14515" w:rsidRPr="000D48A0">
        <w:rPr>
          <w:rFonts w:ascii="Times New Roman" w:hAnsi="Times New Roman"/>
          <w:sz w:val="22"/>
          <w:szCs w:val="22"/>
        </w:rPr>
        <w:t xml:space="preserve"> </w:t>
      </w:r>
      <w:r w:rsidRPr="000D48A0">
        <w:rPr>
          <w:rFonts w:ascii="Times New Roman" w:hAnsi="Times New Roman"/>
          <w:sz w:val="22"/>
          <w:szCs w:val="22"/>
        </w:rPr>
        <w:t>a new OSWI unit to apply for and obtain a Title V permit prior to this date, as specified in 40 CFR §</w:t>
      </w:r>
      <w:r w:rsidR="00D14515" w:rsidRPr="000D48A0">
        <w:rPr>
          <w:rFonts w:ascii="Times New Roman" w:hAnsi="Times New Roman"/>
          <w:sz w:val="22"/>
          <w:szCs w:val="22"/>
        </w:rPr>
        <w:t xml:space="preserve"> </w:t>
      </w:r>
      <w:r w:rsidRPr="000D48A0">
        <w:rPr>
          <w:rFonts w:ascii="Times New Roman" w:hAnsi="Times New Roman"/>
          <w:sz w:val="22"/>
          <w:szCs w:val="22"/>
        </w:rPr>
        <w:t>60.2967(b).</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13.6.  The owner or operator of a new SSI unit shall apply for and obtain a Title V permit in accordance with the requirements of 45CSR30</w:t>
      </w:r>
      <w:r w:rsidR="00D14515" w:rsidRPr="000D48A0">
        <w:rPr>
          <w:rFonts w:ascii="Times New Roman" w:hAnsi="Times New Roman"/>
          <w:sz w:val="22"/>
          <w:szCs w:val="22"/>
        </w:rPr>
        <w:t>,</w:t>
      </w:r>
      <w:r w:rsidRPr="000D48A0">
        <w:rPr>
          <w:rFonts w:ascii="Times New Roman" w:hAnsi="Times New Roman"/>
          <w:sz w:val="22"/>
          <w:szCs w:val="22"/>
        </w:rPr>
        <w:t xml:space="preserve"> unless the unit meets the relevant requirements for and exemption set forth in 40 CFR §</w:t>
      </w:r>
      <w:r w:rsidR="00D14515" w:rsidRPr="000D48A0">
        <w:rPr>
          <w:rFonts w:ascii="Times New Roman" w:hAnsi="Times New Roman"/>
          <w:sz w:val="22"/>
          <w:szCs w:val="22"/>
        </w:rPr>
        <w:t xml:space="preserve"> </w:t>
      </w:r>
      <w:r w:rsidRPr="000D48A0">
        <w:rPr>
          <w:rFonts w:ascii="Times New Roman" w:hAnsi="Times New Roman"/>
          <w:sz w:val="22"/>
          <w:szCs w:val="22"/>
        </w:rPr>
        <w:t>60.4780.</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13.7.  Nothing contained in this rule shall be construed or inferred to mean that permit requirements in accordance with applicable rules shall be in any way limited or inapplicable, including but not limited to the permitting requirements under 45CSR13, 45CSR14, 45CSR19, 45CSR25 and 45CSR30.</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b/>
          <w:bCs/>
          <w:sz w:val="22"/>
          <w:szCs w:val="22"/>
        </w:rPr>
        <w:t>§45-18-14.  Exemptions.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14.1.  The exemption provisions under 40 CFR Part 60</w:t>
      </w:r>
      <w:r w:rsidR="00D14515" w:rsidRPr="000D48A0">
        <w:rPr>
          <w:rFonts w:ascii="Times New Roman" w:hAnsi="Times New Roman"/>
          <w:sz w:val="22"/>
          <w:szCs w:val="22"/>
        </w:rPr>
        <w:t>,</w:t>
      </w:r>
      <w:r w:rsidRPr="000D48A0">
        <w:rPr>
          <w:rFonts w:ascii="Times New Roman" w:hAnsi="Times New Roman"/>
          <w:sz w:val="22"/>
          <w:szCs w:val="22"/>
        </w:rPr>
        <w:t xml:space="preserve"> Subparts </w:t>
      </w:r>
      <w:proofErr w:type="spellStart"/>
      <w:r w:rsidRPr="000D48A0">
        <w:rPr>
          <w:rFonts w:ascii="Times New Roman" w:hAnsi="Times New Roman"/>
          <w:sz w:val="22"/>
          <w:szCs w:val="22"/>
        </w:rPr>
        <w:t>Eb</w:t>
      </w:r>
      <w:proofErr w:type="spellEnd"/>
      <w:r w:rsidRPr="000D48A0">
        <w:rPr>
          <w:rFonts w:ascii="Times New Roman" w:hAnsi="Times New Roman"/>
          <w:sz w:val="22"/>
          <w:szCs w:val="22"/>
        </w:rPr>
        <w:t xml:space="preserve">, </w:t>
      </w:r>
      <w:proofErr w:type="spellStart"/>
      <w:r w:rsidRPr="000D48A0">
        <w:rPr>
          <w:rFonts w:ascii="Times New Roman" w:hAnsi="Times New Roman"/>
          <w:sz w:val="22"/>
          <w:szCs w:val="22"/>
        </w:rPr>
        <w:t>Ec</w:t>
      </w:r>
      <w:proofErr w:type="spellEnd"/>
      <w:r w:rsidRPr="000D48A0">
        <w:rPr>
          <w:rFonts w:ascii="Times New Roman" w:hAnsi="Times New Roman"/>
          <w:sz w:val="22"/>
          <w:szCs w:val="22"/>
        </w:rPr>
        <w:t>, AAAA, CCCC, EEEE</w:t>
      </w:r>
      <w:r w:rsidR="00D14515" w:rsidRPr="000D48A0">
        <w:rPr>
          <w:rFonts w:ascii="Times New Roman" w:hAnsi="Times New Roman"/>
          <w:sz w:val="22"/>
          <w:szCs w:val="22"/>
        </w:rPr>
        <w:t>,</w:t>
      </w:r>
      <w:r w:rsidRPr="000D48A0">
        <w:rPr>
          <w:rFonts w:ascii="Times New Roman" w:hAnsi="Times New Roman"/>
          <w:sz w:val="22"/>
          <w:szCs w:val="22"/>
        </w:rPr>
        <w:t xml:space="preserve"> and LLLL </w:t>
      </w:r>
      <w:r w:rsidR="00D14515" w:rsidRPr="00E92308">
        <w:rPr>
          <w:rFonts w:ascii="Times New Roman" w:hAnsi="Times New Roman"/>
          <w:sz w:val="22"/>
          <w:szCs w:val="22"/>
        </w:rPr>
        <w:t xml:space="preserve">are </w:t>
      </w:r>
      <w:r w:rsidRPr="00E92308">
        <w:rPr>
          <w:rFonts w:ascii="Times New Roman" w:hAnsi="Times New Roman"/>
          <w:sz w:val="22"/>
          <w:szCs w:val="22"/>
        </w:rPr>
        <w:t>incorporated in this rule.</w:t>
      </w: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E92308">
        <w:rPr>
          <w:rFonts w:ascii="Times New Roman" w:hAnsi="Times New Roman"/>
          <w:sz w:val="22"/>
          <w:szCs w:val="22"/>
        </w:rPr>
        <w:tab/>
        <w:t xml:space="preserve">14.2.  Temporary air curtain incinerators approved by the Secretary under the requirements of 45CSR6 that are operated for the disposal of only on-site land clearing debris (as defined in 45CSR6) </w:t>
      </w:r>
      <w:r w:rsidR="00D14515" w:rsidRPr="00E92308">
        <w:rPr>
          <w:rFonts w:ascii="Times New Roman" w:hAnsi="Times New Roman"/>
          <w:sz w:val="22"/>
          <w:szCs w:val="22"/>
        </w:rPr>
        <w:t xml:space="preserve">are </w:t>
      </w:r>
      <w:r w:rsidRPr="00E92308">
        <w:rPr>
          <w:rFonts w:ascii="Times New Roman" w:hAnsi="Times New Roman"/>
          <w:sz w:val="22"/>
          <w:szCs w:val="22"/>
        </w:rPr>
        <w:t>exempt from the requirements of this rule.</w:t>
      </w: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E92308">
        <w:rPr>
          <w:rFonts w:ascii="Times New Roman" w:hAnsi="Times New Roman"/>
          <w:sz w:val="22"/>
          <w:szCs w:val="22"/>
        </w:rPr>
        <w:tab/>
        <w:t xml:space="preserve">14.3.  Temporary incinerators approved by the Secretary under the requirements of 45CSR6 that are operated for the disposal of animal or poultry remains and related pathological waste </w:t>
      </w:r>
      <w:r w:rsidR="00D14515" w:rsidRPr="00E92308">
        <w:rPr>
          <w:rFonts w:ascii="Times New Roman" w:hAnsi="Times New Roman"/>
          <w:sz w:val="22"/>
          <w:szCs w:val="22"/>
        </w:rPr>
        <w:t>are</w:t>
      </w:r>
      <w:r w:rsidRPr="00E92308">
        <w:rPr>
          <w:rFonts w:ascii="Times New Roman" w:hAnsi="Times New Roman"/>
          <w:sz w:val="22"/>
          <w:szCs w:val="22"/>
        </w:rPr>
        <w:t xml:space="preserve"> exempt from the requirements of this rule.</w:t>
      </w: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E92308">
        <w:rPr>
          <w:rFonts w:ascii="Times New Roman" w:hAnsi="Times New Roman"/>
          <w:sz w:val="22"/>
          <w:szCs w:val="22"/>
        </w:rPr>
        <w:tab/>
        <w:t xml:space="preserve">14.4.  Pathological waste incineration units. -- Any institutional waste incineration unit, very small municipal waste combustion unit, incinerator or combustor </w:t>
      </w:r>
      <w:r w:rsidR="00D14515" w:rsidRPr="00E92308">
        <w:rPr>
          <w:rFonts w:ascii="Times New Roman" w:hAnsi="Times New Roman"/>
          <w:sz w:val="22"/>
          <w:szCs w:val="22"/>
        </w:rPr>
        <w:t xml:space="preserve">is </w:t>
      </w:r>
      <w:r w:rsidRPr="00E92308">
        <w:rPr>
          <w:rFonts w:ascii="Times New Roman" w:hAnsi="Times New Roman"/>
          <w:sz w:val="22"/>
          <w:szCs w:val="22"/>
        </w:rPr>
        <w:t>exempt from the requirements of this rule</w:t>
      </w:r>
      <w:r w:rsidR="00D14515" w:rsidRPr="00E92308">
        <w:rPr>
          <w:rFonts w:ascii="Times New Roman" w:hAnsi="Times New Roman"/>
          <w:sz w:val="22"/>
          <w:szCs w:val="22"/>
        </w:rPr>
        <w:t>:</w:t>
      </w:r>
      <w:r w:rsidRPr="00E92308">
        <w:rPr>
          <w:rFonts w:ascii="Times New Roman" w:hAnsi="Times New Roman"/>
          <w:sz w:val="22"/>
          <w:szCs w:val="22"/>
        </w:rPr>
        <w:t xml:space="preserve"> </w:t>
      </w:r>
      <w:r w:rsidR="00D14515" w:rsidRPr="00E92308">
        <w:rPr>
          <w:rFonts w:ascii="Times New Roman" w:hAnsi="Times New Roman"/>
          <w:sz w:val="22"/>
          <w:szCs w:val="22"/>
        </w:rPr>
        <w:t>P</w:t>
      </w:r>
      <w:r w:rsidRPr="00E92308">
        <w:rPr>
          <w:rFonts w:ascii="Times New Roman" w:hAnsi="Times New Roman"/>
          <w:sz w:val="22"/>
          <w:szCs w:val="22"/>
        </w:rPr>
        <w:t>rovided</w:t>
      </w:r>
      <w:r w:rsidR="00D14515" w:rsidRPr="00E92308">
        <w:rPr>
          <w:rFonts w:ascii="Times New Roman" w:hAnsi="Times New Roman"/>
          <w:sz w:val="22"/>
          <w:szCs w:val="22"/>
        </w:rPr>
        <w:t>, that</w:t>
      </w:r>
      <w:r w:rsidRPr="000D48A0">
        <w:rPr>
          <w:rFonts w:ascii="Times New Roman" w:hAnsi="Times New Roman"/>
          <w:sz w:val="22"/>
          <w:szCs w:val="22"/>
        </w:rPr>
        <w:t>:</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14.4.a.  The unit burns 90</w:t>
      </w:r>
      <w:r w:rsidR="00D14515" w:rsidRPr="000D48A0">
        <w:rPr>
          <w:rFonts w:ascii="Times New Roman" w:hAnsi="Times New Roman"/>
          <w:sz w:val="22"/>
          <w:szCs w:val="22"/>
        </w:rPr>
        <w:t>%</w:t>
      </w:r>
      <w:r w:rsidRPr="000D48A0">
        <w:rPr>
          <w:rFonts w:ascii="Times New Roman" w:hAnsi="Times New Roman"/>
          <w:sz w:val="22"/>
          <w:szCs w:val="22"/>
        </w:rPr>
        <w:t xml:space="preserve"> or more by weight (on a calendar quarter basis and excluding the weight of auxiliary fuel and combustion air) of pathological waste, low-level radioactive </w:t>
      </w:r>
      <w:proofErr w:type="gramStart"/>
      <w:r w:rsidRPr="000D48A0">
        <w:rPr>
          <w:rFonts w:ascii="Times New Roman" w:hAnsi="Times New Roman"/>
          <w:sz w:val="22"/>
          <w:szCs w:val="22"/>
        </w:rPr>
        <w:t>waste</w:t>
      </w:r>
      <w:proofErr w:type="gramEnd"/>
      <w:r w:rsidRPr="000D48A0">
        <w:rPr>
          <w:rFonts w:ascii="Times New Roman" w:hAnsi="Times New Roman"/>
          <w:sz w:val="22"/>
          <w:szCs w:val="22"/>
        </w:rPr>
        <w:t xml:space="preserve"> or chemotherapeutic waste;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14.4.b.  The owner or operator of the unit keeps records on a calendar quarter basis of the periods of time when only pathological waste, low-level radioactive waste or chemotherapeutic waste is incinerated;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14.4.c.  The unit is subject to the requirements of 45CSR6 or 45CSR25; and</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r>
      <w:r w:rsidRPr="000D48A0">
        <w:rPr>
          <w:rFonts w:ascii="Times New Roman" w:hAnsi="Times New Roman"/>
          <w:sz w:val="22"/>
          <w:szCs w:val="22"/>
        </w:rPr>
        <w:tab/>
        <w:t>14.4.d.  The owner or operator of the unit notifies</w:t>
      </w:r>
      <w:r w:rsidR="000D48A0" w:rsidRPr="000D48A0">
        <w:rPr>
          <w:rFonts w:ascii="Times New Roman" w:hAnsi="Times New Roman"/>
          <w:sz w:val="22"/>
          <w:szCs w:val="22"/>
        </w:rPr>
        <w:t xml:space="preserve"> </w:t>
      </w:r>
      <w:r w:rsidRPr="000D48A0">
        <w:rPr>
          <w:rFonts w:ascii="Times New Roman" w:hAnsi="Times New Roman"/>
          <w:sz w:val="22"/>
          <w:szCs w:val="22"/>
        </w:rPr>
        <w:t>the Administrator and the Secretary that the unit meets these criteria.</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lastRenderedPageBreak/>
        <w:tab/>
      </w:r>
      <w:r w:rsidRPr="00E92308">
        <w:rPr>
          <w:rFonts w:ascii="Times New Roman" w:hAnsi="Times New Roman"/>
          <w:sz w:val="22"/>
          <w:szCs w:val="22"/>
        </w:rPr>
        <w:t>14.5.  Any incinerator or combustor subject to 40 CFR Part 60</w:t>
      </w:r>
      <w:r w:rsidR="00D14515" w:rsidRPr="00E92308">
        <w:rPr>
          <w:rFonts w:ascii="Times New Roman" w:hAnsi="Times New Roman"/>
          <w:sz w:val="22"/>
          <w:szCs w:val="22"/>
        </w:rPr>
        <w:t>,</w:t>
      </w:r>
      <w:r w:rsidRPr="00E92308">
        <w:rPr>
          <w:rFonts w:ascii="Times New Roman" w:hAnsi="Times New Roman"/>
          <w:sz w:val="22"/>
          <w:szCs w:val="22"/>
        </w:rPr>
        <w:t xml:space="preserve"> Subparts </w:t>
      </w:r>
      <w:proofErr w:type="spellStart"/>
      <w:r w:rsidRPr="00E92308">
        <w:rPr>
          <w:rFonts w:ascii="Times New Roman" w:hAnsi="Times New Roman"/>
          <w:sz w:val="22"/>
          <w:szCs w:val="22"/>
        </w:rPr>
        <w:t>Cb</w:t>
      </w:r>
      <w:proofErr w:type="spellEnd"/>
      <w:r w:rsidRPr="00E92308">
        <w:rPr>
          <w:rFonts w:ascii="Times New Roman" w:hAnsi="Times New Roman"/>
          <w:sz w:val="22"/>
          <w:szCs w:val="22"/>
        </w:rPr>
        <w:t xml:space="preserve">, Cc, E, </w:t>
      </w:r>
      <w:proofErr w:type="spellStart"/>
      <w:r w:rsidRPr="00E92308">
        <w:rPr>
          <w:rFonts w:ascii="Times New Roman" w:hAnsi="Times New Roman"/>
          <w:sz w:val="22"/>
          <w:szCs w:val="22"/>
        </w:rPr>
        <w:t>Ea</w:t>
      </w:r>
      <w:proofErr w:type="spellEnd"/>
      <w:r w:rsidRPr="00E92308">
        <w:rPr>
          <w:rFonts w:ascii="Times New Roman" w:hAnsi="Times New Roman"/>
          <w:sz w:val="22"/>
          <w:szCs w:val="22"/>
        </w:rPr>
        <w:t xml:space="preserve">, O, WWW, BBBB, FFFF or MMMM </w:t>
      </w:r>
      <w:r w:rsidR="00D14515" w:rsidRPr="00E92308">
        <w:rPr>
          <w:rFonts w:ascii="Times New Roman" w:hAnsi="Times New Roman"/>
          <w:sz w:val="22"/>
          <w:szCs w:val="22"/>
        </w:rPr>
        <w:t xml:space="preserve">is </w:t>
      </w:r>
      <w:r w:rsidRPr="00E92308">
        <w:rPr>
          <w:rFonts w:ascii="Times New Roman" w:hAnsi="Times New Roman"/>
          <w:sz w:val="22"/>
          <w:szCs w:val="22"/>
        </w:rPr>
        <w:t>exempt from the requirements of this rule.</w:t>
      </w: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E92308">
        <w:rPr>
          <w:rFonts w:ascii="Times New Roman" w:hAnsi="Times New Roman"/>
          <w:sz w:val="22"/>
          <w:szCs w:val="22"/>
        </w:rPr>
        <w:tab/>
        <w:t>14.6.  Any incinerator or combustor subject to 42 U.S.C. §</w:t>
      </w:r>
      <w:r w:rsidR="00D14515" w:rsidRPr="00E92308">
        <w:rPr>
          <w:rFonts w:ascii="Times New Roman" w:hAnsi="Times New Roman"/>
          <w:sz w:val="22"/>
          <w:szCs w:val="22"/>
        </w:rPr>
        <w:t xml:space="preserve"> </w:t>
      </w:r>
      <w:r w:rsidRPr="00E92308">
        <w:rPr>
          <w:rFonts w:ascii="Times New Roman" w:hAnsi="Times New Roman"/>
          <w:sz w:val="22"/>
          <w:szCs w:val="22"/>
        </w:rPr>
        <w:t>6925, 45CSR25</w:t>
      </w:r>
      <w:r w:rsidR="00D14515" w:rsidRPr="00E92308">
        <w:rPr>
          <w:rFonts w:ascii="Times New Roman" w:hAnsi="Times New Roman"/>
          <w:sz w:val="22"/>
          <w:szCs w:val="22"/>
        </w:rPr>
        <w:t>,</w:t>
      </w:r>
      <w:r w:rsidRPr="00E92308">
        <w:rPr>
          <w:rFonts w:ascii="Times New Roman" w:hAnsi="Times New Roman"/>
          <w:sz w:val="22"/>
          <w:szCs w:val="22"/>
        </w:rPr>
        <w:t xml:space="preserve"> and 33CSR20 </w:t>
      </w:r>
      <w:r w:rsidR="00D14515" w:rsidRPr="00E92308">
        <w:rPr>
          <w:rFonts w:ascii="Times New Roman" w:hAnsi="Times New Roman"/>
          <w:sz w:val="22"/>
          <w:szCs w:val="22"/>
        </w:rPr>
        <w:t xml:space="preserve">is </w:t>
      </w:r>
      <w:r w:rsidRPr="00E92308">
        <w:rPr>
          <w:rFonts w:ascii="Times New Roman" w:hAnsi="Times New Roman"/>
          <w:sz w:val="22"/>
          <w:szCs w:val="22"/>
        </w:rPr>
        <w:t>exempt from the requirements of this rule.</w:t>
      </w: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E92308">
        <w:rPr>
          <w:rFonts w:ascii="Times New Roman" w:hAnsi="Times New Roman"/>
          <w:sz w:val="22"/>
          <w:szCs w:val="22"/>
        </w:rPr>
        <w:tab/>
        <w:t xml:space="preserve">14.7.  Any combustor subject to 40 CFR Part 63, Subpart EEE </w:t>
      </w:r>
      <w:r w:rsidR="00D14515" w:rsidRPr="00E92308">
        <w:rPr>
          <w:rFonts w:ascii="Times New Roman" w:hAnsi="Times New Roman"/>
          <w:sz w:val="22"/>
          <w:szCs w:val="22"/>
        </w:rPr>
        <w:t xml:space="preserve">is </w:t>
      </w:r>
      <w:r w:rsidRPr="00E92308">
        <w:rPr>
          <w:rFonts w:ascii="Times New Roman" w:hAnsi="Times New Roman"/>
          <w:sz w:val="22"/>
          <w:szCs w:val="22"/>
        </w:rPr>
        <w:t>exempt from the requirements of this rule.</w:t>
      </w:r>
    </w:p>
    <w:p w:rsidR="00276CD7" w:rsidRPr="00E92308"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b/>
          <w:bCs/>
          <w:sz w:val="22"/>
          <w:szCs w:val="22"/>
        </w:rPr>
        <w:t xml:space="preserve">§45-18-15.  Effect of the </w:t>
      </w:r>
      <w:r w:rsidR="000A1F42">
        <w:rPr>
          <w:rFonts w:ascii="Times New Roman" w:hAnsi="Times New Roman"/>
          <w:b/>
          <w:bCs/>
          <w:sz w:val="22"/>
          <w:szCs w:val="22"/>
        </w:rPr>
        <w:t>r</w:t>
      </w:r>
      <w:r w:rsidRPr="000D48A0">
        <w:rPr>
          <w:rFonts w:ascii="Times New Roman" w:hAnsi="Times New Roman"/>
          <w:b/>
          <w:bCs/>
          <w:sz w:val="22"/>
          <w:szCs w:val="22"/>
        </w:rPr>
        <w:t>ule.</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C0932"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sz w:val="22"/>
          <w:szCs w:val="22"/>
        </w:rPr>
        <w:tab/>
        <w:t xml:space="preserve">15.1.  Nothing in this rule shall be construed to allow or permit the installation, </w:t>
      </w:r>
      <w:proofErr w:type="gramStart"/>
      <w:r w:rsidRPr="000D48A0">
        <w:rPr>
          <w:rFonts w:ascii="Times New Roman" w:hAnsi="Times New Roman"/>
          <w:sz w:val="22"/>
          <w:szCs w:val="22"/>
        </w:rPr>
        <w:t>establishment</w:t>
      </w:r>
      <w:proofErr w:type="gramEnd"/>
      <w:r w:rsidRPr="000D48A0">
        <w:rPr>
          <w:rFonts w:ascii="Times New Roman" w:hAnsi="Times New Roman"/>
          <w:sz w:val="22"/>
          <w:szCs w:val="22"/>
        </w:rPr>
        <w:t xml:space="preserve"> or construction of a new municipal or commercial solid waste facility utilizing incineration technology for the purpose of solid waste incineration in violation of W.Va. Code §</w:t>
      </w:r>
      <w:r w:rsidR="00D14515" w:rsidRPr="000D48A0">
        <w:rPr>
          <w:rFonts w:ascii="Times New Roman" w:hAnsi="Times New Roman"/>
          <w:sz w:val="22"/>
          <w:szCs w:val="22"/>
        </w:rPr>
        <w:t xml:space="preserve"> </w:t>
      </w:r>
      <w:r w:rsidRPr="000D48A0">
        <w:rPr>
          <w:rFonts w:ascii="Times New Roman" w:hAnsi="Times New Roman"/>
          <w:sz w:val="22"/>
          <w:szCs w:val="22"/>
        </w:rPr>
        <w:t>22-15-19.</w:t>
      </w:r>
    </w:p>
    <w:p w:rsidR="002C0932" w:rsidRDefault="002C0932"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b/>
          <w:bCs/>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D48A0">
        <w:rPr>
          <w:rFonts w:ascii="Times New Roman" w:hAnsi="Times New Roman"/>
          <w:b/>
          <w:bCs/>
          <w:sz w:val="22"/>
          <w:szCs w:val="22"/>
        </w:rPr>
        <w:t xml:space="preserve">§45-18-16.  Inconsistency </w:t>
      </w:r>
      <w:r w:rsidR="000A1F42">
        <w:rPr>
          <w:rFonts w:ascii="Times New Roman" w:hAnsi="Times New Roman"/>
          <w:b/>
          <w:bCs/>
          <w:sz w:val="22"/>
          <w:szCs w:val="22"/>
        </w:rPr>
        <w:t>b</w:t>
      </w:r>
      <w:r w:rsidRPr="000D48A0">
        <w:rPr>
          <w:rFonts w:ascii="Times New Roman" w:hAnsi="Times New Roman"/>
          <w:b/>
          <w:bCs/>
          <w:sz w:val="22"/>
          <w:szCs w:val="22"/>
        </w:rPr>
        <w:t xml:space="preserve">etween </w:t>
      </w:r>
      <w:r w:rsidR="000A1F42">
        <w:rPr>
          <w:rFonts w:ascii="Times New Roman" w:hAnsi="Times New Roman"/>
          <w:b/>
          <w:bCs/>
          <w:sz w:val="22"/>
          <w:szCs w:val="22"/>
        </w:rPr>
        <w:t>r</w:t>
      </w:r>
      <w:r w:rsidRPr="000D48A0">
        <w:rPr>
          <w:rFonts w:ascii="Times New Roman" w:hAnsi="Times New Roman"/>
          <w:b/>
          <w:bCs/>
          <w:sz w:val="22"/>
          <w:szCs w:val="22"/>
        </w:rPr>
        <w:t>ules.</w:t>
      </w: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76CD7" w:rsidRPr="000D48A0" w:rsidRDefault="00276CD7" w:rsidP="00FC7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sectPr w:rsidR="00276CD7" w:rsidRPr="000D48A0" w:rsidSect="00D94FFF">
          <w:headerReference w:type="default" r:id="rId7"/>
          <w:footerReference w:type="default" r:id="rId8"/>
          <w:type w:val="continuous"/>
          <w:pgSz w:w="12240" w:h="15840" w:code="1"/>
          <w:pgMar w:top="720" w:right="1440" w:bottom="720" w:left="1440" w:header="720" w:footer="259" w:gutter="0"/>
          <w:cols w:space="720"/>
          <w:noEndnote/>
          <w:docGrid w:linePitch="326"/>
        </w:sectPr>
      </w:pPr>
      <w:r w:rsidRPr="000D48A0">
        <w:rPr>
          <w:rFonts w:ascii="Times New Roman" w:hAnsi="Times New Roman"/>
          <w:sz w:val="22"/>
          <w:szCs w:val="22"/>
        </w:rPr>
        <w:tab/>
        <w:t xml:space="preserve">16.1.  In the event of any inconsistency between this rule and any other rule of the </w:t>
      </w:r>
      <w:r w:rsidR="005344F6" w:rsidRPr="00E92308">
        <w:rPr>
          <w:rFonts w:ascii="Times New Roman" w:hAnsi="Times New Roman"/>
          <w:sz w:val="22"/>
          <w:szCs w:val="22"/>
        </w:rPr>
        <w:t>Division of Air Quality</w:t>
      </w:r>
      <w:r w:rsidRPr="000D48A0">
        <w:rPr>
          <w:rFonts w:ascii="Times New Roman" w:hAnsi="Times New Roman"/>
          <w:sz w:val="22"/>
          <w:szCs w:val="22"/>
        </w:rPr>
        <w:t>, the inconsistency shall be resolved by the determination of the Secretary</w:t>
      </w:r>
      <w:r w:rsidR="00D14515" w:rsidRPr="000D48A0">
        <w:rPr>
          <w:rFonts w:ascii="Times New Roman" w:hAnsi="Times New Roman"/>
          <w:sz w:val="22"/>
          <w:szCs w:val="22"/>
        </w:rPr>
        <w:t>,</w:t>
      </w:r>
      <w:r w:rsidRPr="000D48A0">
        <w:rPr>
          <w:rFonts w:ascii="Times New Roman" w:hAnsi="Times New Roman"/>
          <w:sz w:val="22"/>
          <w:szCs w:val="22"/>
        </w:rPr>
        <w:t xml:space="preserve"> and the determination shall be based upon the application of the more stringent provision, term, condition, </w:t>
      </w:r>
      <w:proofErr w:type="gramStart"/>
      <w:r w:rsidRPr="000D48A0">
        <w:rPr>
          <w:rFonts w:ascii="Times New Roman" w:hAnsi="Times New Roman"/>
          <w:sz w:val="22"/>
          <w:szCs w:val="22"/>
        </w:rPr>
        <w:t>method</w:t>
      </w:r>
      <w:proofErr w:type="gramEnd"/>
      <w:r w:rsidRPr="000D48A0">
        <w:rPr>
          <w:rFonts w:ascii="Times New Roman" w:hAnsi="Times New Roman"/>
          <w:sz w:val="22"/>
          <w:szCs w:val="22"/>
        </w:rPr>
        <w:t xml:space="preserve"> or rule.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2"/>
          <w:szCs w:val="22"/>
        </w:rPr>
      </w:pP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0"/>
          <w:szCs w:val="20"/>
        </w:rPr>
      </w:pPr>
      <w:r w:rsidRPr="000D48A0">
        <w:rPr>
          <w:rFonts w:ascii="Times New Roman" w:hAnsi="Times New Roman"/>
          <w:b/>
          <w:bCs/>
          <w:sz w:val="20"/>
          <w:szCs w:val="20"/>
        </w:rPr>
        <w:t xml:space="preserve">TABLE </w:t>
      </w:r>
      <w:r w:rsidR="008B5620">
        <w:rPr>
          <w:rFonts w:ascii="Times New Roman" w:hAnsi="Times New Roman"/>
          <w:b/>
          <w:bCs/>
          <w:sz w:val="20"/>
          <w:szCs w:val="20"/>
        </w:rPr>
        <w:t>45-18A</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0"/>
          <w:szCs w:val="20"/>
        </w:rPr>
      </w:pPr>
      <w:r w:rsidRPr="000D48A0">
        <w:rPr>
          <w:rFonts w:ascii="Times New Roman" w:hAnsi="Times New Roman"/>
          <w:b/>
          <w:bCs/>
          <w:sz w:val="20"/>
          <w:szCs w:val="20"/>
        </w:rPr>
        <w:t xml:space="preserve">Emissions </w:t>
      </w:r>
      <w:r w:rsidR="008B5620">
        <w:rPr>
          <w:rFonts w:ascii="Times New Roman" w:hAnsi="Times New Roman"/>
          <w:b/>
          <w:bCs/>
          <w:sz w:val="20"/>
          <w:szCs w:val="20"/>
        </w:rPr>
        <w:t>l</w:t>
      </w:r>
      <w:r w:rsidRPr="000D48A0">
        <w:rPr>
          <w:rFonts w:ascii="Times New Roman" w:hAnsi="Times New Roman"/>
          <w:b/>
          <w:bCs/>
          <w:sz w:val="20"/>
          <w:szCs w:val="20"/>
        </w:rPr>
        <w:t xml:space="preserve">imits for </w:t>
      </w:r>
      <w:r w:rsidR="008B5620">
        <w:rPr>
          <w:rFonts w:ascii="Times New Roman" w:hAnsi="Times New Roman"/>
          <w:b/>
          <w:bCs/>
          <w:sz w:val="20"/>
          <w:szCs w:val="20"/>
        </w:rPr>
        <w:t>s</w:t>
      </w:r>
      <w:r w:rsidRPr="000D48A0">
        <w:rPr>
          <w:rFonts w:ascii="Times New Roman" w:hAnsi="Times New Roman"/>
          <w:b/>
          <w:bCs/>
          <w:sz w:val="20"/>
          <w:szCs w:val="20"/>
        </w:rPr>
        <w:t xml:space="preserve">mall, </w:t>
      </w:r>
      <w:r w:rsidR="008B5620">
        <w:rPr>
          <w:rFonts w:ascii="Times New Roman" w:hAnsi="Times New Roman"/>
          <w:b/>
          <w:bCs/>
          <w:sz w:val="20"/>
          <w:szCs w:val="20"/>
        </w:rPr>
        <w:t>m</w:t>
      </w:r>
      <w:r w:rsidRPr="000D48A0">
        <w:rPr>
          <w:rFonts w:ascii="Times New Roman" w:hAnsi="Times New Roman"/>
          <w:b/>
          <w:bCs/>
          <w:sz w:val="20"/>
          <w:szCs w:val="20"/>
        </w:rPr>
        <w:t xml:space="preserve">edium, and </w:t>
      </w:r>
      <w:r w:rsidR="008B5620">
        <w:rPr>
          <w:rFonts w:ascii="Times New Roman" w:hAnsi="Times New Roman"/>
          <w:b/>
          <w:bCs/>
          <w:sz w:val="20"/>
          <w:szCs w:val="20"/>
        </w:rPr>
        <w:t>l</w:t>
      </w:r>
      <w:r w:rsidRPr="000D48A0">
        <w:rPr>
          <w:rFonts w:ascii="Times New Roman" w:hAnsi="Times New Roman"/>
          <w:b/>
          <w:bCs/>
          <w:sz w:val="20"/>
          <w:szCs w:val="20"/>
        </w:rPr>
        <w:t xml:space="preserve">arge HMIWI at </w:t>
      </w:r>
      <w:r w:rsidR="008B5620">
        <w:rPr>
          <w:rFonts w:ascii="Times New Roman" w:hAnsi="Times New Roman"/>
          <w:b/>
          <w:bCs/>
          <w:sz w:val="20"/>
          <w:szCs w:val="20"/>
        </w:rPr>
        <w:t>d</w:t>
      </w:r>
      <w:r w:rsidRPr="000D48A0">
        <w:rPr>
          <w:rFonts w:ascii="Times New Roman" w:hAnsi="Times New Roman"/>
          <w:b/>
          <w:bCs/>
          <w:sz w:val="20"/>
          <w:szCs w:val="20"/>
        </w:rPr>
        <w:t xml:space="preserve">esignated </w:t>
      </w:r>
      <w:r w:rsidR="008B5620">
        <w:rPr>
          <w:rFonts w:ascii="Times New Roman" w:hAnsi="Times New Roman"/>
          <w:b/>
          <w:bCs/>
          <w:sz w:val="20"/>
          <w:szCs w:val="20"/>
        </w:rPr>
        <w:t>f</w:t>
      </w:r>
      <w:r w:rsidRPr="000D48A0">
        <w:rPr>
          <w:rFonts w:ascii="Times New Roman" w:hAnsi="Times New Roman"/>
          <w:b/>
          <w:bCs/>
          <w:sz w:val="20"/>
          <w:szCs w:val="20"/>
        </w:rPr>
        <w:t xml:space="preserve">acilities as </w:t>
      </w:r>
      <w:r w:rsidR="008B5620">
        <w:rPr>
          <w:rFonts w:ascii="Times New Roman" w:hAnsi="Times New Roman"/>
          <w:b/>
          <w:bCs/>
          <w:sz w:val="20"/>
          <w:szCs w:val="20"/>
        </w:rPr>
        <w:t>s</w:t>
      </w:r>
      <w:r w:rsidRPr="000D48A0">
        <w:rPr>
          <w:rFonts w:ascii="Times New Roman" w:hAnsi="Times New Roman"/>
          <w:b/>
          <w:bCs/>
          <w:sz w:val="20"/>
          <w:szCs w:val="20"/>
        </w:rPr>
        <w:t xml:space="preserve">et </w:t>
      </w:r>
      <w:r w:rsidR="008B5620">
        <w:rPr>
          <w:rFonts w:ascii="Times New Roman" w:hAnsi="Times New Roman"/>
          <w:b/>
          <w:bCs/>
          <w:sz w:val="20"/>
          <w:szCs w:val="20"/>
        </w:rPr>
        <w:t>f</w:t>
      </w:r>
      <w:r w:rsidRPr="000D48A0">
        <w:rPr>
          <w:rFonts w:ascii="Times New Roman" w:hAnsi="Times New Roman"/>
          <w:b/>
          <w:bCs/>
          <w:sz w:val="20"/>
          <w:szCs w:val="20"/>
        </w:rPr>
        <w:t>orth in 45CSR</w:t>
      </w:r>
      <w:r w:rsidR="00A60219">
        <w:rPr>
          <w:rFonts w:ascii="Times New Roman" w:hAnsi="Times New Roman"/>
          <w:b/>
          <w:bCs/>
          <w:sz w:val="20"/>
          <w:szCs w:val="20"/>
        </w:rPr>
        <w:t xml:space="preserve">§ </w:t>
      </w:r>
      <w:r w:rsidRPr="000D48A0">
        <w:rPr>
          <w:rFonts w:ascii="Times New Roman" w:hAnsi="Times New Roman"/>
          <w:b/>
          <w:bCs/>
          <w:sz w:val="20"/>
          <w:szCs w:val="20"/>
        </w:rPr>
        <w:t>18-7.</w:t>
      </w:r>
      <w:proofErr w:type="gramStart"/>
      <w:r w:rsidRPr="000D48A0">
        <w:rPr>
          <w:rFonts w:ascii="Times New Roman" w:hAnsi="Times New Roman"/>
          <w:b/>
          <w:bCs/>
          <w:sz w:val="20"/>
          <w:szCs w:val="20"/>
        </w:rPr>
        <w:t>2.a.</w:t>
      </w:r>
      <w:proofErr w:type="gramEnd"/>
      <w:r w:rsidRPr="000D48A0">
        <w:rPr>
          <w:rFonts w:ascii="Times New Roman" w:hAnsi="Times New Roman"/>
          <w:b/>
          <w:bCs/>
          <w:sz w:val="20"/>
          <w:szCs w:val="20"/>
        </w:rPr>
        <w:t>1.</w:t>
      </w:r>
    </w:p>
    <w:tbl>
      <w:tblPr>
        <w:tblW w:w="14400" w:type="dxa"/>
        <w:tblInd w:w="44" w:type="dxa"/>
        <w:tblLayout w:type="fixed"/>
        <w:tblCellMar>
          <w:left w:w="44" w:type="dxa"/>
          <w:right w:w="44" w:type="dxa"/>
        </w:tblCellMar>
        <w:tblLook w:val="0000" w:firstRow="0" w:lastRow="0" w:firstColumn="0" w:lastColumn="0" w:noHBand="0" w:noVBand="0"/>
      </w:tblPr>
      <w:tblGrid>
        <w:gridCol w:w="2070"/>
        <w:gridCol w:w="3690"/>
        <w:gridCol w:w="990"/>
        <w:gridCol w:w="990"/>
        <w:gridCol w:w="990"/>
        <w:gridCol w:w="2340"/>
        <w:gridCol w:w="3330"/>
      </w:tblGrid>
      <w:tr w:rsidR="00276CD7" w:rsidRPr="000D48A0" w:rsidTr="00494AB9">
        <w:tc>
          <w:tcPr>
            <w:tcW w:w="2070" w:type="dxa"/>
            <w:vMerge w:val="restart"/>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center"/>
              <w:rPr>
                <w:sz w:val="20"/>
                <w:szCs w:val="20"/>
              </w:rPr>
            </w:pPr>
            <w:r w:rsidRPr="000D48A0">
              <w:rPr>
                <w:rFonts w:ascii="Times New Roman" w:hAnsi="Times New Roman"/>
                <w:b/>
                <w:bCs/>
                <w:sz w:val="20"/>
                <w:szCs w:val="20"/>
              </w:rPr>
              <w:t>Pollutant</w:t>
            </w:r>
          </w:p>
        </w:tc>
        <w:tc>
          <w:tcPr>
            <w:tcW w:w="3690" w:type="dxa"/>
            <w:vMerge w:val="restart"/>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center"/>
              <w:rPr>
                <w:rFonts w:ascii="Times New Roman" w:hAnsi="Times New Roman"/>
                <w:sz w:val="20"/>
                <w:szCs w:val="20"/>
              </w:rPr>
            </w:pPr>
            <w:r w:rsidRPr="000D48A0">
              <w:rPr>
                <w:rFonts w:ascii="Times New Roman" w:hAnsi="Times New Roman"/>
                <w:b/>
                <w:bCs/>
                <w:sz w:val="20"/>
                <w:szCs w:val="20"/>
              </w:rPr>
              <w:t>Units</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center"/>
              <w:rPr>
                <w:sz w:val="20"/>
                <w:szCs w:val="20"/>
              </w:rPr>
            </w:pPr>
            <w:r w:rsidRPr="000D48A0">
              <w:rPr>
                <w:rFonts w:ascii="Times New Roman" w:hAnsi="Times New Roman"/>
                <w:sz w:val="20"/>
                <w:szCs w:val="20"/>
              </w:rPr>
              <w:t>(7 percent oxygen, dry basis)</w:t>
            </w:r>
          </w:p>
        </w:tc>
        <w:tc>
          <w:tcPr>
            <w:tcW w:w="2970" w:type="dxa"/>
            <w:gridSpan w:val="3"/>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b/>
                <w:bCs/>
                <w:sz w:val="20"/>
                <w:szCs w:val="20"/>
              </w:rPr>
              <w:t>Emissions Limits</w:t>
            </w:r>
          </w:p>
        </w:tc>
        <w:tc>
          <w:tcPr>
            <w:tcW w:w="2340" w:type="dxa"/>
            <w:vMerge w:val="restart"/>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center"/>
              <w:rPr>
                <w:sz w:val="20"/>
                <w:szCs w:val="20"/>
              </w:rPr>
            </w:pPr>
            <w:r w:rsidRPr="000D48A0">
              <w:rPr>
                <w:rFonts w:ascii="Times New Roman" w:hAnsi="Times New Roman"/>
                <w:b/>
                <w:bCs/>
                <w:sz w:val="20"/>
                <w:szCs w:val="20"/>
              </w:rPr>
              <w:t>Averaging Time</w:t>
            </w:r>
            <w:r w:rsidRPr="000D48A0">
              <w:rPr>
                <w:rFonts w:ascii="Times New Roman" w:hAnsi="Times New Roman"/>
                <w:b/>
                <w:bCs/>
                <w:sz w:val="20"/>
                <w:szCs w:val="20"/>
                <w:vertAlign w:val="superscript"/>
              </w:rPr>
              <w:t>1</w:t>
            </w:r>
          </w:p>
        </w:tc>
        <w:tc>
          <w:tcPr>
            <w:tcW w:w="3330" w:type="dxa"/>
            <w:vMerge w:val="restart"/>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jc w:val="center"/>
              <w:rPr>
                <w:sz w:val="20"/>
                <w:szCs w:val="20"/>
              </w:rPr>
            </w:pPr>
            <w:r w:rsidRPr="000D48A0">
              <w:rPr>
                <w:rFonts w:ascii="Times New Roman" w:hAnsi="Times New Roman"/>
                <w:b/>
                <w:bCs/>
                <w:sz w:val="20"/>
                <w:szCs w:val="20"/>
              </w:rPr>
              <w:t>Compliance Method2</w:t>
            </w:r>
          </w:p>
        </w:tc>
      </w:tr>
      <w:tr w:rsidR="00276CD7" w:rsidRPr="000D48A0" w:rsidTr="00494AB9">
        <w:tc>
          <w:tcPr>
            <w:tcW w:w="2070" w:type="dxa"/>
            <w:vMerge/>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p>
        </w:tc>
        <w:tc>
          <w:tcPr>
            <w:tcW w:w="3690" w:type="dxa"/>
            <w:vMerge/>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p>
        </w:tc>
        <w:tc>
          <w:tcPr>
            <w:tcW w:w="2970" w:type="dxa"/>
            <w:gridSpan w:val="3"/>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HMIWI Size</w:t>
            </w:r>
          </w:p>
        </w:tc>
        <w:tc>
          <w:tcPr>
            <w:tcW w:w="2340" w:type="dxa"/>
            <w:vMerge/>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p>
        </w:tc>
        <w:tc>
          <w:tcPr>
            <w:tcW w:w="3330" w:type="dxa"/>
            <w:vMerge/>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rPr>
                <w:sz w:val="20"/>
                <w:szCs w:val="20"/>
              </w:rPr>
            </w:pPr>
          </w:p>
        </w:tc>
      </w:tr>
      <w:tr w:rsidR="00276CD7" w:rsidRPr="000D48A0" w:rsidTr="00494AB9">
        <w:tc>
          <w:tcPr>
            <w:tcW w:w="2070" w:type="dxa"/>
            <w:vMerge/>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p>
        </w:tc>
        <w:tc>
          <w:tcPr>
            <w:tcW w:w="3690" w:type="dxa"/>
            <w:vMerge/>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Small</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Medium</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Large</w:t>
            </w:r>
          </w:p>
        </w:tc>
        <w:tc>
          <w:tcPr>
            <w:tcW w:w="2340" w:type="dxa"/>
            <w:vMerge/>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p>
        </w:tc>
        <w:tc>
          <w:tcPr>
            <w:tcW w:w="3330" w:type="dxa"/>
            <w:vMerge/>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rPr>
                <w:sz w:val="20"/>
                <w:szCs w:val="20"/>
              </w:rPr>
            </w:pPr>
          </w:p>
        </w:tc>
      </w:tr>
      <w:tr w:rsidR="00276CD7" w:rsidRPr="000D48A0" w:rsidTr="00494AB9">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Particulate matter</w:t>
            </w:r>
          </w:p>
        </w:tc>
        <w:tc>
          <w:tcPr>
            <w:tcW w:w="36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r w:rsidRPr="000D48A0">
              <w:rPr>
                <w:rFonts w:ascii="Times New Roman" w:hAnsi="Times New Roman"/>
                <w:sz w:val="20"/>
                <w:szCs w:val="20"/>
              </w:rPr>
              <w:t>Milligrams per dry standard cubic meter (mg/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(grains per dry standard cubic foot (gr/</w:t>
            </w:r>
            <w:proofErr w:type="spellStart"/>
            <w:r w:rsidRPr="000D48A0">
              <w:rPr>
                <w:rFonts w:ascii="Times New Roman" w:hAnsi="Times New Roman"/>
                <w:sz w:val="20"/>
                <w:szCs w:val="20"/>
              </w:rPr>
              <w:t>dscf</w:t>
            </w:r>
            <w:proofErr w:type="spellEnd"/>
            <w:r w:rsidRPr="000D48A0">
              <w:rPr>
                <w:rFonts w:ascii="Times New Roman" w:hAnsi="Times New Roman"/>
                <w:sz w:val="20"/>
                <w:szCs w:val="20"/>
              </w:rPr>
              <w:t>))</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115 (0.05)</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69</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(0.03)</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34 (0.015)</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(1-hour minimum</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rPr>
                <w:rFonts w:ascii="Times New Roman" w:hAnsi="Times New Roman"/>
                <w:sz w:val="20"/>
                <w:szCs w:val="20"/>
              </w:rPr>
            </w:pPr>
            <w:r w:rsidRPr="000D48A0">
              <w:rPr>
                <w:rFonts w:ascii="Times New Roman" w:hAnsi="Times New Roman"/>
                <w:sz w:val="20"/>
                <w:szCs w:val="20"/>
              </w:rPr>
              <w:t>EPA Reference Method 5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rPr>
                <w:rFonts w:ascii="Times New Roman" w:hAnsi="Times New Roman"/>
                <w:sz w:val="20"/>
                <w:szCs w:val="20"/>
              </w:rPr>
            </w:pPr>
            <w:r w:rsidRPr="000D48A0">
              <w:rPr>
                <w:rFonts w:ascii="Times New Roman" w:hAnsi="Times New Roman"/>
                <w:sz w:val="20"/>
                <w:szCs w:val="20"/>
              </w:rPr>
              <w:t>Appendix A-3 of 40 CFR Part 60, or</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rPr>
                <w:rFonts w:ascii="Times New Roman" w:hAnsi="Times New Roman"/>
                <w:sz w:val="20"/>
                <w:szCs w:val="20"/>
              </w:rPr>
            </w:pPr>
            <w:r w:rsidRPr="000D48A0">
              <w:rPr>
                <w:rFonts w:ascii="Times New Roman" w:hAnsi="Times New Roman"/>
                <w:sz w:val="20"/>
                <w:szCs w:val="20"/>
              </w:rPr>
              <w:t>EPA Reference Method 26A or 29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rPr>
                <w:sz w:val="20"/>
                <w:szCs w:val="20"/>
              </w:rPr>
            </w:pPr>
            <w:r w:rsidRPr="000D48A0">
              <w:rPr>
                <w:rFonts w:ascii="Times New Roman" w:hAnsi="Times New Roman"/>
                <w:sz w:val="20"/>
                <w:szCs w:val="20"/>
              </w:rPr>
              <w:t>Appendix A-8 of 40 CFR Part 60.</w:t>
            </w:r>
          </w:p>
        </w:tc>
      </w:tr>
      <w:tr w:rsidR="00276CD7" w:rsidRPr="000D48A0" w:rsidTr="00494AB9">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Carbon monoxide</w:t>
            </w:r>
          </w:p>
        </w:tc>
        <w:tc>
          <w:tcPr>
            <w:tcW w:w="36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r w:rsidRPr="000D48A0">
              <w:rPr>
                <w:rFonts w:ascii="Times New Roman" w:hAnsi="Times New Roman"/>
                <w:sz w:val="20"/>
                <w:szCs w:val="20"/>
              </w:rPr>
              <w:t>Parts per million by volume (</w:t>
            </w:r>
            <w:proofErr w:type="spellStart"/>
            <w:r w:rsidRPr="000D48A0">
              <w:rPr>
                <w:rFonts w:ascii="Times New Roman" w:hAnsi="Times New Roman"/>
                <w:sz w:val="20"/>
                <w:szCs w:val="20"/>
              </w:rPr>
              <w:t>ppmv</w:t>
            </w:r>
            <w:proofErr w:type="spellEnd"/>
            <w:r w:rsidRPr="000D48A0">
              <w:rPr>
                <w:rFonts w:ascii="Times New Roman" w:hAnsi="Times New Roman"/>
                <w:sz w:val="20"/>
                <w:szCs w:val="20"/>
              </w:rPr>
              <w:t>)</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40</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40</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40</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(1-hour minimum</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rPr>
                <w:sz w:val="20"/>
                <w:szCs w:val="20"/>
              </w:rPr>
            </w:pPr>
            <w:r w:rsidRPr="000D48A0">
              <w:rPr>
                <w:rFonts w:ascii="Times New Roman" w:hAnsi="Times New Roman"/>
                <w:sz w:val="20"/>
                <w:szCs w:val="20"/>
              </w:rPr>
              <w:t>EPA Reference Method 10 or 10B of Appendix A-4 of 40 CFR Part 60.</w:t>
            </w:r>
          </w:p>
        </w:tc>
      </w:tr>
      <w:tr w:rsidR="00276CD7" w:rsidRPr="000D48A0" w:rsidTr="00494AB9">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Dioxins/furans</w:t>
            </w:r>
          </w:p>
        </w:tc>
        <w:tc>
          <w:tcPr>
            <w:tcW w:w="36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r w:rsidRPr="000D48A0">
              <w:rPr>
                <w:rFonts w:ascii="Times New Roman" w:hAnsi="Times New Roman"/>
                <w:sz w:val="20"/>
                <w:szCs w:val="20"/>
              </w:rPr>
              <w:t>Nanograms per dry standard cubic meter total dioxins/furans (ng/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(grains per billion dry standard cubic feet (gr/109dscf)) or 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TEQ (gr/109dscf)</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125 (55)</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or</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2.3 (1.0)</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125 (55)</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or</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2.3 (1.0)</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125 (55)</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or</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2.3 (1.0)</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(4-hour minimum</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rPr>
                <w:rFonts w:ascii="Times New Roman" w:hAnsi="Times New Roman"/>
                <w:sz w:val="20"/>
                <w:szCs w:val="20"/>
              </w:rPr>
            </w:pPr>
            <w:r w:rsidRPr="000D48A0">
              <w:rPr>
                <w:rFonts w:ascii="Times New Roman" w:hAnsi="Times New Roman"/>
                <w:sz w:val="20"/>
                <w:szCs w:val="20"/>
              </w:rPr>
              <w:t>EPA Reference Method 23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rPr>
                <w:sz w:val="20"/>
                <w:szCs w:val="20"/>
              </w:rPr>
            </w:pPr>
            <w:r w:rsidRPr="000D48A0">
              <w:rPr>
                <w:rFonts w:ascii="Times New Roman" w:hAnsi="Times New Roman"/>
                <w:sz w:val="20"/>
                <w:szCs w:val="20"/>
              </w:rPr>
              <w:t>Appendix A-7 of 40 CFR Part 60.</w:t>
            </w:r>
          </w:p>
        </w:tc>
      </w:tr>
      <w:tr w:rsidR="00276CD7" w:rsidRPr="000D48A0" w:rsidTr="00494AB9">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Hydrogen chloride</w:t>
            </w:r>
          </w:p>
        </w:tc>
        <w:tc>
          <w:tcPr>
            <w:tcW w:w="36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proofErr w:type="spellStart"/>
            <w:r w:rsidRPr="000D48A0">
              <w:rPr>
                <w:rFonts w:ascii="Times New Roman" w:hAnsi="Times New Roman"/>
                <w:sz w:val="20"/>
                <w:szCs w:val="20"/>
              </w:rPr>
              <w:t>ppmv</w:t>
            </w:r>
            <w:proofErr w:type="spellEnd"/>
            <w:r w:rsidRPr="000D48A0">
              <w:rPr>
                <w:rFonts w:ascii="Times New Roman" w:hAnsi="Times New Roman"/>
                <w:sz w:val="20"/>
                <w:szCs w:val="20"/>
              </w:rPr>
              <w:t xml:space="preserve"> or percent reduction</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100</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or 93%</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100</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or 93%</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100</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or 93%</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(1-hour minimum</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rPr>
                <w:sz w:val="20"/>
                <w:szCs w:val="20"/>
              </w:rPr>
            </w:pPr>
            <w:r w:rsidRPr="000D48A0">
              <w:rPr>
                <w:rFonts w:ascii="Times New Roman" w:hAnsi="Times New Roman"/>
                <w:sz w:val="20"/>
                <w:szCs w:val="20"/>
              </w:rPr>
              <w:t>EPA Reference Method 26 or 26A of Appendix A-8 of 40 CFR Part 60.</w:t>
            </w:r>
          </w:p>
        </w:tc>
      </w:tr>
      <w:tr w:rsidR="00276CD7" w:rsidRPr="000D48A0" w:rsidTr="00494AB9">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Sulfur dioxide</w:t>
            </w:r>
          </w:p>
        </w:tc>
        <w:tc>
          <w:tcPr>
            <w:tcW w:w="36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proofErr w:type="spellStart"/>
            <w:r w:rsidRPr="000D48A0">
              <w:rPr>
                <w:rFonts w:ascii="Times New Roman" w:hAnsi="Times New Roman"/>
                <w:sz w:val="20"/>
                <w:szCs w:val="20"/>
              </w:rPr>
              <w:t>ppmv</w:t>
            </w:r>
            <w:proofErr w:type="spellEnd"/>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55</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55</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55</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(1-hour minimum sample time per run)</w:t>
            </w:r>
          </w:p>
        </w:tc>
        <w:tc>
          <w:tcPr>
            <w:tcW w:w="333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rPr>
                <w:sz w:val="20"/>
                <w:szCs w:val="20"/>
              </w:rPr>
            </w:pPr>
            <w:r w:rsidRPr="000D48A0">
              <w:rPr>
                <w:rFonts w:ascii="Times New Roman" w:hAnsi="Times New Roman"/>
                <w:sz w:val="20"/>
                <w:szCs w:val="20"/>
              </w:rPr>
              <w:t>EPA Reference Method 6 or 6C of Appendix A-4 of 40 CFR Part 60.</w:t>
            </w:r>
          </w:p>
        </w:tc>
      </w:tr>
      <w:tr w:rsidR="00276CD7" w:rsidRPr="000D48A0" w:rsidTr="00494AB9">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Nitrogen oxides</w:t>
            </w:r>
          </w:p>
        </w:tc>
        <w:tc>
          <w:tcPr>
            <w:tcW w:w="36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proofErr w:type="spellStart"/>
            <w:r w:rsidRPr="000D48A0">
              <w:rPr>
                <w:rFonts w:ascii="Times New Roman" w:hAnsi="Times New Roman"/>
                <w:sz w:val="20"/>
                <w:szCs w:val="20"/>
              </w:rPr>
              <w:t>ppmv</w:t>
            </w:r>
            <w:proofErr w:type="spellEnd"/>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250</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250</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250</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(1-hour minimum</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rPr>
                <w:sz w:val="20"/>
                <w:szCs w:val="20"/>
              </w:rPr>
            </w:pPr>
            <w:r w:rsidRPr="000D48A0">
              <w:rPr>
                <w:rFonts w:ascii="Times New Roman" w:hAnsi="Times New Roman"/>
                <w:sz w:val="20"/>
                <w:szCs w:val="20"/>
              </w:rPr>
              <w:t>EPA Reference Method 7 or 7E of Appendix A-4 of 40 CFR Part 60.</w:t>
            </w:r>
          </w:p>
        </w:tc>
      </w:tr>
      <w:tr w:rsidR="00276CD7" w:rsidRPr="000D48A0" w:rsidTr="00494AB9">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Lead</w:t>
            </w:r>
          </w:p>
        </w:tc>
        <w:tc>
          <w:tcPr>
            <w:tcW w:w="36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(grains per thousand dry standard cubic feet (gr/10</w:t>
            </w:r>
            <w:r w:rsidRPr="000D48A0">
              <w:rPr>
                <w:rFonts w:ascii="Times New Roman" w:hAnsi="Times New Roman"/>
                <w:sz w:val="20"/>
                <w:szCs w:val="20"/>
                <w:vertAlign w:val="superscript"/>
              </w:rPr>
              <w:t>3</w:t>
            </w:r>
            <w:r w:rsidRPr="000D48A0">
              <w:rPr>
                <w:rFonts w:ascii="Times New Roman" w:hAnsi="Times New Roman"/>
                <w:sz w:val="20"/>
                <w:szCs w:val="20"/>
              </w:rPr>
              <w:t>dscf)) or percent reduction</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1.2 (0.52)</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or 70%</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1.2 (0.52)</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or 70%</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1.2 (0.52)</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or 70%</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(1-hour minimum</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rPr>
                <w:rFonts w:ascii="Times New Roman" w:hAnsi="Times New Roman"/>
                <w:sz w:val="20"/>
                <w:szCs w:val="20"/>
              </w:rPr>
            </w:pPr>
            <w:r w:rsidRPr="000D48A0">
              <w:rPr>
                <w:rFonts w:ascii="Times New Roman" w:hAnsi="Times New Roman"/>
                <w:sz w:val="20"/>
                <w:szCs w:val="20"/>
              </w:rPr>
              <w:t>EPA Reference Method 29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rPr>
                <w:sz w:val="20"/>
                <w:szCs w:val="20"/>
              </w:rPr>
            </w:pPr>
            <w:r w:rsidRPr="000D48A0">
              <w:rPr>
                <w:rFonts w:ascii="Times New Roman" w:hAnsi="Times New Roman"/>
                <w:sz w:val="20"/>
                <w:szCs w:val="20"/>
              </w:rPr>
              <w:t>Appendix A-8 of 40 CFR Part 60.</w:t>
            </w:r>
          </w:p>
        </w:tc>
      </w:tr>
      <w:tr w:rsidR="00276CD7" w:rsidRPr="000D48A0" w:rsidTr="00494AB9">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Cadmium</w:t>
            </w:r>
          </w:p>
        </w:tc>
        <w:tc>
          <w:tcPr>
            <w:tcW w:w="36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 or percent reduction</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0.16 (0.07)</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or 65%</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0.16 (0.07)</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or 65%</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0.16 (0.07)</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or 65%</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(1-hour minimum</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rPr>
                <w:rFonts w:ascii="Times New Roman" w:hAnsi="Times New Roman"/>
                <w:sz w:val="20"/>
                <w:szCs w:val="20"/>
              </w:rPr>
            </w:pPr>
            <w:r w:rsidRPr="000D48A0">
              <w:rPr>
                <w:rFonts w:ascii="Times New Roman" w:hAnsi="Times New Roman"/>
                <w:sz w:val="20"/>
                <w:szCs w:val="20"/>
              </w:rPr>
              <w:t>EPA Reference Method 29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rPr>
                <w:sz w:val="20"/>
                <w:szCs w:val="20"/>
              </w:rPr>
            </w:pPr>
            <w:r w:rsidRPr="000D48A0">
              <w:rPr>
                <w:rFonts w:ascii="Times New Roman" w:hAnsi="Times New Roman"/>
                <w:sz w:val="20"/>
                <w:szCs w:val="20"/>
              </w:rPr>
              <w:t>Appendix A-8 of 40 CFR Part 60.</w:t>
            </w:r>
          </w:p>
        </w:tc>
      </w:tr>
      <w:tr w:rsidR="00276CD7" w:rsidRPr="000D48A0" w:rsidTr="00494AB9">
        <w:trPr>
          <w:trHeight w:val="606"/>
        </w:trPr>
        <w:tc>
          <w:tcPr>
            <w:tcW w:w="207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Mercury</w:t>
            </w:r>
          </w:p>
        </w:tc>
        <w:tc>
          <w:tcPr>
            <w:tcW w:w="369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 or percent reduction</w:t>
            </w:r>
          </w:p>
        </w:tc>
        <w:tc>
          <w:tcPr>
            <w:tcW w:w="99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0.55 (0.24)</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or 85%</w:t>
            </w:r>
          </w:p>
        </w:tc>
        <w:tc>
          <w:tcPr>
            <w:tcW w:w="99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0.55 (0.24)</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or 85%</w:t>
            </w:r>
          </w:p>
        </w:tc>
        <w:tc>
          <w:tcPr>
            <w:tcW w:w="99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0.55 (0.24)</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or 85%</w:t>
            </w:r>
          </w:p>
        </w:tc>
        <w:tc>
          <w:tcPr>
            <w:tcW w:w="234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(1-hour minimum</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sample time per run)</w:t>
            </w:r>
          </w:p>
        </w:tc>
        <w:tc>
          <w:tcPr>
            <w:tcW w:w="3330" w:type="dxa"/>
            <w:tcBorders>
              <w:top w:val="single" w:sz="6" w:space="0" w:color="000000"/>
              <w:left w:val="single" w:sz="6" w:space="0" w:color="000000"/>
              <w:bottom w:val="single" w:sz="6" w:space="0" w:color="000000"/>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rPr>
                <w:rFonts w:ascii="Times New Roman" w:hAnsi="Times New Roman"/>
                <w:sz w:val="20"/>
                <w:szCs w:val="20"/>
              </w:rPr>
            </w:pPr>
            <w:r w:rsidRPr="000D48A0">
              <w:rPr>
                <w:rFonts w:ascii="Times New Roman" w:hAnsi="Times New Roman"/>
                <w:sz w:val="20"/>
                <w:szCs w:val="20"/>
              </w:rPr>
              <w:t>EPA Reference Method 29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rPr>
                <w:sz w:val="20"/>
                <w:szCs w:val="20"/>
              </w:rPr>
            </w:pPr>
            <w:r w:rsidRPr="000D48A0">
              <w:rPr>
                <w:rFonts w:ascii="Times New Roman" w:hAnsi="Times New Roman"/>
                <w:sz w:val="20"/>
                <w:szCs w:val="20"/>
              </w:rPr>
              <w:t>Appendix A-8 of 40 CFR Part 60.</w:t>
            </w:r>
          </w:p>
        </w:tc>
      </w:tr>
    </w:tbl>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0D48A0">
        <w:rPr>
          <w:rFonts w:ascii="Times New Roman" w:hAnsi="Times New Roman"/>
          <w:sz w:val="20"/>
          <w:szCs w:val="20"/>
          <w:vertAlign w:val="superscript"/>
        </w:rPr>
        <w:t>1</w:t>
      </w:r>
      <w:r w:rsidRPr="000D48A0">
        <w:rPr>
          <w:rFonts w:ascii="Times New Roman" w:hAnsi="Times New Roman"/>
          <w:sz w:val="20"/>
          <w:szCs w:val="20"/>
        </w:rPr>
        <w:t xml:space="preserve">Except </w:t>
      </w:r>
      <w:proofErr w:type="spellStart"/>
      <w:r w:rsidRPr="000D48A0">
        <w:rPr>
          <w:rFonts w:ascii="Times New Roman" w:hAnsi="Times New Roman"/>
          <w:sz w:val="20"/>
          <w:szCs w:val="20"/>
        </w:rPr>
        <w:t>as</w:t>
      </w:r>
      <w:proofErr w:type="spellEnd"/>
      <w:r w:rsidRPr="000D48A0">
        <w:rPr>
          <w:rFonts w:ascii="Times New Roman" w:hAnsi="Times New Roman"/>
          <w:sz w:val="20"/>
          <w:szCs w:val="20"/>
        </w:rPr>
        <w:t xml:space="preserve"> allowed under 40 CFR </w:t>
      </w:r>
      <w:r w:rsidR="00A60219">
        <w:rPr>
          <w:rFonts w:ascii="Times New Roman" w:hAnsi="Times New Roman"/>
          <w:sz w:val="20"/>
          <w:szCs w:val="20"/>
        </w:rPr>
        <w:t xml:space="preserve">§ </w:t>
      </w:r>
      <w:r w:rsidRPr="000D48A0">
        <w:rPr>
          <w:rFonts w:ascii="Times New Roman" w:hAnsi="Times New Roman"/>
          <w:sz w:val="20"/>
          <w:szCs w:val="20"/>
        </w:rPr>
        <w:t>60.56c(c) for HMIWI equipped with CEMS.</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0D48A0">
        <w:rPr>
          <w:rFonts w:ascii="Times New Roman" w:hAnsi="Times New Roman"/>
          <w:sz w:val="20"/>
          <w:szCs w:val="20"/>
          <w:vertAlign w:val="superscript"/>
        </w:rPr>
        <w:t>2</w:t>
      </w:r>
      <w:r w:rsidRPr="000D48A0">
        <w:rPr>
          <w:rFonts w:ascii="Times New Roman" w:hAnsi="Times New Roman"/>
          <w:sz w:val="20"/>
          <w:szCs w:val="20"/>
        </w:rPr>
        <w:t xml:space="preserve">Does not include CEMS and approved alternative non-EPA test methods allowed under 40 CFR </w:t>
      </w:r>
      <w:r w:rsidR="00A60219">
        <w:rPr>
          <w:rFonts w:ascii="Times New Roman" w:hAnsi="Times New Roman"/>
          <w:sz w:val="20"/>
          <w:szCs w:val="20"/>
        </w:rPr>
        <w:t xml:space="preserve">§ </w:t>
      </w:r>
      <w:r w:rsidRPr="000D48A0">
        <w:rPr>
          <w:rFonts w:ascii="Times New Roman" w:hAnsi="Times New Roman"/>
          <w:sz w:val="20"/>
          <w:szCs w:val="20"/>
        </w:rPr>
        <w:t>60.56c(b).</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sz w:val="20"/>
          <w:szCs w:val="20"/>
        </w:rPr>
        <w:sectPr w:rsidR="00276CD7" w:rsidRPr="000D48A0" w:rsidSect="008128DD">
          <w:headerReference w:type="default" r:id="rId9"/>
          <w:footerReference w:type="default" r:id="rId10"/>
          <w:pgSz w:w="15840" w:h="12240" w:orient="landscape" w:code="1"/>
          <w:pgMar w:top="720" w:right="720" w:bottom="720" w:left="720" w:header="720" w:footer="259" w:gutter="0"/>
          <w:cols w:space="720"/>
          <w:noEndnote/>
          <w:docGrid w:linePitch="326"/>
        </w:sectPr>
      </w:pP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0"/>
          <w:szCs w:val="20"/>
        </w:rPr>
      </w:pPr>
      <w:r w:rsidRPr="000D48A0">
        <w:rPr>
          <w:rFonts w:ascii="Times New Roman" w:hAnsi="Times New Roman"/>
          <w:b/>
          <w:bCs/>
          <w:sz w:val="20"/>
          <w:szCs w:val="20"/>
        </w:rPr>
        <w:lastRenderedPageBreak/>
        <w:t xml:space="preserve">TABLE </w:t>
      </w:r>
      <w:r w:rsidR="008B5620">
        <w:rPr>
          <w:rFonts w:ascii="Times New Roman" w:hAnsi="Times New Roman"/>
          <w:b/>
          <w:bCs/>
          <w:sz w:val="20"/>
          <w:szCs w:val="20"/>
        </w:rPr>
        <w:t>45-18B</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0"/>
          <w:szCs w:val="20"/>
        </w:rPr>
      </w:pPr>
      <w:r w:rsidRPr="000D48A0">
        <w:rPr>
          <w:rFonts w:ascii="Times New Roman" w:hAnsi="Times New Roman"/>
          <w:b/>
          <w:bCs/>
          <w:sz w:val="20"/>
          <w:szCs w:val="20"/>
        </w:rPr>
        <w:t xml:space="preserve">Emissions </w:t>
      </w:r>
      <w:r w:rsidR="008B5620">
        <w:rPr>
          <w:rFonts w:ascii="Times New Roman" w:hAnsi="Times New Roman"/>
          <w:b/>
          <w:bCs/>
          <w:sz w:val="20"/>
          <w:szCs w:val="20"/>
        </w:rPr>
        <w:t>l</w:t>
      </w:r>
      <w:r w:rsidRPr="000D48A0">
        <w:rPr>
          <w:rFonts w:ascii="Times New Roman" w:hAnsi="Times New Roman"/>
          <w:b/>
          <w:bCs/>
          <w:sz w:val="20"/>
          <w:szCs w:val="20"/>
        </w:rPr>
        <w:t xml:space="preserve">imits for </w:t>
      </w:r>
      <w:r w:rsidR="008B5620">
        <w:rPr>
          <w:rFonts w:ascii="Times New Roman" w:hAnsi="Times New Roman"/>
          <w:b/>
          <w:bCs/>
          <w:sz w:val="20"/>
          <w:szCs w:val="20"/>
        </w:rPr>
        <w:t>s</w:t>
      </w:r>
      <w:r w:rsidRPr="000D48A0">
        <w:rPr>
          <w:rFonts w:ascii="Times New Roman" w:hAnsi="Times New Roman"/>
          <w:b/>
          <w:bCs/>
          <w:sz w:val="20"/>
          <w:szCs w:val="20"/>
        </w:rPr>
        <w:t xml:space="preserve">mall, </w:t>
      </w:r>
      <w:r w:rsidR="008B5620">
        <w:rPr>
          <w:rFonts w:ascii="Times New Roman" w:hAnsi="Times New Roman"/>
          <w:b/>
          <w:bCs/>
          <w:sz w:val="20"/>
          <w:szCs w:val="20"/>
        </w:rPr>
        <w:t>m</w:t>
      </w:r>
      <w:r w:rsidRPr="000D48A0">
        <w:rPr>
          <w:rFonts w:ascii="Times New Roman" w:hAnsi="Times New Roman"/>
          <w:b/>
          <w:bCs/>
          <w:sz w:val="20"/>
          <w:szCs w:val="20"/>
        </w:rPr>
        <w:t xml:space="preserve">edium, and </w:t>
      </w:r>
      <w:r w:rsidR="008B5620">
        <w:rPr>
          <w:rFonts w:ascii="Times New Roman" w:hAnsi="Times New Roman"/>
          <w:b/>
          <w:bCs/>
          <w:sz w:val="20"/>
          <w:szCs w:val="20"/>
        </w:rPr>
        <w:t>l</w:t>
      </w:r>
      <w:r w:rsidRPr="000D48A0">
        <w:rPr>
          <w:rFonts w:ascii="Times New Roman" w:hAnsi="Times New Roman"/>
          <w:b/>
          <w:bCs/>
          <w:sz w:val="20"/>
          <w:szCs w:val="20"/>
        </w:rPr>
        <w:t xml:space="preserve">arge HMIWI at </w:t>
      </w:r>
      <w:r w:rsidR="008B5620">
        <w:rPr>
          <w:rFonts w:ascii="Times New Roman" w:hAnsi="Times New Roman"/>
          <w:b/>
          <w:bCs/>
          <w:sz w:val="20"/>
          <w:szCs w:val="20"/>
        </w:rPr>
        <w:t>d</w:t>
      </w:r>
      <w:r w:rsidRPr="000D48A0">
        <w:rPr>
          <w:rFonts w:ascii="Times New Roman" w:hAnsi="Times New Roman"/>
          <w:b/>
          <w:bCs/>
          <w:sz w:val="20"/>
          <w:szCs w:val="20"/>
        </w:rPr>
        <w:t xml:space="preserve">esignated </w:t>
      </w:r>
      <w:r w:rsidR="008B5620">
        <w:rPr>
          <w:rFonts w:ascii="Times New Roman" w:hAnsi="Times New Roman"/>
          <w:b/>
          <w:bCs/>
          <w:sz w:val="20"/>
          <w:szCs w:val="20"/>
        </w:rPr>
        <w:t>f</w:t>
      </w:r>
      <w:r w:rsidRPr="000D48A0">
        <w:rPr>
          <w:rFonts w:ascii="Times New Roman" w:hAnsi="Times New Roman"/>
          <w:b/>
          <w:bCs/>
          <w:sz w:val="20"/>
          <w:szCs w:val="20"/>
        </w:rPr>
        <w:t xml:space="preserve">acilities as </w:t>
      </w:r>
      <w:r w:rsidR="008B5620">
        <w:rPr>
          <w:rFonts w:ascii="Times New Roman" w:hAnsi="Times New Roman"/>
          <w:b/>
          <w:bCs/>
          <w:sz w:val="20"/>
          <w:szCs w:val="20"/>
        </w:rPr>
        <w:t>s</w:t>
      </w:r>
      <w:r w:rsidRPr="000D48A0">
        <w:rPr>
          <w:rFonts w:ascii="Times New Roman" w:hAnsi="Times New Roman"/>
          <w:b/>
          <w:bCs/>
          <w:sz w:val="20"/>
          <w:szCs w:val="20"/>
        </w:rPr>
        <w:t xml:space="preserve">et </w:t>
      </w:r>
      <w:r w:rsidR="008B5620">
        <w:rPr>
          <w:rFonts w:ascii="Times New Roman" w:hAnsi="Times New Roman"/>
          <w:b/>
          <w:bCs/>
          <w:sz w:val="20"/>
          <w:szCs w:val="20"/>
        </w:rPr>
        <w:t>f</w:t>
      </w:r>
      <w:r w:rsidRPr="000D48A0">
        <w:rPr>
          <w:rFonts w:ascii="Times New Roman" w:hAnsi="Times New Roman"/>
          <w:b/>
          <w:bCs/>
          <w:sz w:val="20"/>
          <w:szCs w:val="20"/>
        </w:rPr>
        <w:t>orth in 45CSR§</w:t>
      </w:r>
      <w:r w:rsidR="00A60219">
        <w:rPr>
          <w:rFonts w:ascii="Times New Roman" w:hAnsi="Times New Roman"/>
          <w:b/>
          <w:bCs/>
          <w:sz w:val="20"/>
          <w:szCs w:val="20"/>
        </w:rPr>
        <w:t xml:space="preserve">§ </w:t>
      </w:r>
      <w:r w:rsidRPr="000D48A0">
        <w:rPr>
          <w:rFonts w:ascii="Times New Roman" w:hAnsi="Times New Roman"/>
          <w:b/>
          <w:bCs/>
          <w:sz w:val="20"/>
          <w:szCs w:val="20"/>
        </w:rPr>
        <w:t>18-7.</w:t>
      </w:r>
      <w:proofErr w:type="gramStart"/>
      <w:r w:rsidRPr="000D48A0">
        <w:rPr>
          <w:rFonts w:ascii="Times New Roman" w:hAnsi="Times New Roman"/>
          <w:b/>
          <w:bCs/>
          <w:sz w:val="20"/>
          <w:szCs w:val="20"/>
        </w:rPr>
        <w:t>2.a.</w:t>
      </w:r>
      <w:proofErr w:type="gramEnd"/>
      <w:r w:rsidRPr="000D48A0">
        <w:rPr>
          <w:rFonts w:ascii="Times New Roman" w:hAnsi="Times New Roman"/>
          <w:b/>
          <w:bCs/>
          <w:sz w:val="20"/>
          <w:szCs w:val="20"/>
        </w:rPr>
        <w:t>1 and 7.2.a.2.</w:t>
      </w:r>
    </w:p>
    <w:tbl>
      <w:tblPr>
        <w:tblW w:w="14400" w:type="dxa"/>
        <w:tblInd w:w="44" w:type="dxa"/>
        <w:tblLayout w:type="fixed"/>
        <w:tblCellMar>
          <w:left w:w="44" w:type="dxa"/>
          <w:right w:w="44" w:type="dxa"/>
        </w:tblCellMar>
        <w:tblLook w:val="0000" w:firstRow="0" w:lastRow="0" w:firstColumn="0" w:lastColumn="0" w:noHBand="0" w:noVBand="0"/>
      </w:tblPr>
      <w:tblGrid>
        <w:gridCol w:w="2070"/>
        <w:gridCol w:w="3690"/>
        <w:gridCol w:w="990"/>
        <w:gridCol w:w="990"/>
        <w:gridCol w:w="990"/>
        <w:gridCol w:w="1890"/>
        <w:gridCol w:w="3780"/>
      </w:tblGrid>
      <w:tr w:rsidR="00276CD7" w:rsidRPr="000D48A0" w:rsidTr="00494AB9">
        <w:tc>
          <w:tcPr>
            <w:tcW w:w="2070" w:type="dxa"/>
            <w:vMerge w:val="restart"/>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center"/>
              <w:rPr>
                <w:sz w:val="20"/>
                <w:szCs w:val="20"/>
              </w:rPr>
            </w:pPr>
            <w:r w:rsidRPr="000D48A0">
              <w:rPr>
                <w:rFonts w:ascii="Times New Roman" w:hAnsi="Times New Roman"/>
                <w:b/>
                <w:bCs/>
                <w:sz w:val="20"/>
                <w:szCs w:val="20"/>
              </w:rPr>
              <w:t>Pollutant</w:t>
            </w:r>
          </w:p>
        </w:tc>
        <w:tc>
          <w:tcPr>
            <w:tcW w:w="3690" w:type="dxa"/>
            <w:vMerge w:val="restart"/>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center"/>
              <w:rPr>
                <w:rFonts w:ascii="Times New Roman" w:hAnsi="Times New Roman"/>
                <w:sz w:val="20"/>
                <w:szCs w:val="20"/>
              </w:rPr>
            </w:pPr>
            <w:r w:rsidRPr="000D48A0">
              <w:rPr>
                <w:rFonts w:ascii="Times New Roman" w:hAnsi="Times New Roman"/>
                <w:b/>
                <w:bCs/>
                <w:sz w:val="20"/>
                <w:szCs w:val="20"/>
              </w:rPr>
              <w:t>Units</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jc w:val="center"/>
              <w:rPr>
                <w:sz w:val="20"/>
                <w:szCs w:val="20"/>
              </w:rPr>
            </w:pPr>
            <w:r w:rsidRPr="000D48A0">
              <w:rPr>
                <w:rFonts w:ascii="Times New Roman" w:hAnsi="Times New Roman"/>
                <w:sz w:val="20"/>
                <w:szCs w:val="20"/>
              </w:rPr>
              <w:t>(7 percent oxygen, dry basis)</w:t>
            </w:r>
          </w:p>
        </w:tc>
        <w:tc>
          <w:tcPr>
            <w:tcW w:w="2970" w:type="dxa"/>
            <w:gridSpan w:val="3"/>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b/>
                <w:bCs/>
                <w:sz w:val="20"/>
                <w:szCs w:val="20"/>
              </w:rPr>
              <w:t>Emissions Limits</w:t>
            </w:r>
          </w:p>
        </w:tc>
        <w:tc>
          <w:tcPr>
            <w:tcW w:w="1890" w:type="dxa"/>
            <w:vMerge w:val="restart"/>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jc w:val="center"/>
              <w:rPr>
                <w:sz w:val="20"/>
                <w:szCs w:val="20"/>
              </w:rPr>
            </w:pPr>
            <w:r w:rsidRPr="000D48A0">
              <w:rPr>
                <w:rFonts w:ascii="Times New Roman" w:hAnsi="Times New Roman"/>
                <w:b/>
                <w:bCs/>
                <w:sz w:val="20"/>
                <w:szCs w:val="20"/>
              </w:rPr>
              <w:t>Averaging Time</w:t>
            </w:r>
            <w:r w:rsidRPr="000D48A0">
              <w:rPr>
                <w:rFonts w:ascii="Times New Roman" w:hAnsi="Times New Roman"/>
                <w:b/>
                <w:bCs/>
                <w:sz w:val="20"/>
                <w:szCs w:val="20"/>
                <w:vertAlign w:val="superscript"/>
              </w:rPr>
              <w:t>1</w:t>
            </w:r>
          </w:p>
        </w:tc>
        <w:tc>
          <w:tcPr>
            <w:tcW w:w="3780" w:type="dxa"/>
            <w:vMerge w:val="restart"/>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center"/>
              <w:rPr>
                <w:rFonts w:ascii="Times New Roman" w:hAnsi="Times New Roman"/>
                <w:b/>
                <w:bCs/>
                <w:sz w:val="20"/>
                <w:szCs w:val="20"/>
                <w:vertAlign w:val="superscript"/>
              </w:rPr>
            </w:pP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center"/>
              <w:rPr>
                <w:rFonts w:ascii="Times New Roman" w:hAnsi="Times New Roman"/>
                <w:b/>
                <w:bCs/>
                <w:sz w:val="20"/>
                <w:szCs w:val="20"/>
              </w:rPr>
            </w:pPr>
            <w:r w:rsidRPr="000D48A0">
              <w:rPr>
                <w:rFonts w:ascii="Times New Roman" w:hAnsi="Times New Roman"/>
                <w:b/>
                <w:bCs/>
                <w:sz w:val="20"/>
                <w:szCs w:val="20"/>
              </w:rPr>
              <w:t>Compliance Method2</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jc w:val="center"/>
              <w:rPr>
                <w:sz w:val="20"/>
                <w:szCs w:val="20"/>
              </w:rPr>
            </w:pPr>
          </w:p>
        </w:tc>
      </w:tr>
      <w:tr w:rsidR="00276CD7" w:rsidRPr="000D48A0" w:rsidTr="00494AB9">
        <w:tc>
          <w:tcPr>
            <w:tcW w:w="2070" w:type="dxa"/>
            <w:vMerge/>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p>
        </w:tc>
        <w:tc>
          <w:tcPr>
            <w:tcW w:w="3690" w:type="dxa"/>
            <w:vMerge/>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p>
        </w:tc>
        <w:tc>
          <w:tcPr>
            <w:tcW w:w="2970" w:type="dxa"/>
            <w:gridSpan w:val="3"/>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HMIWI Size</w:t>
            </w:r>
          </w:p>
        </w:tc>
        <w:tc>
          <w:tcPr>
            <w:tcW w:w="1890" w:type="dxa"/>
            <w:vMerge/>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sz w:val="20"/>
                <w:szCs w:val="20"/>
              </w:rPr>
            </w:pPr>
          </w:p>
        </w:tc>
        <w:tc>
          <w:tcPr>
            <w:tcW w:w="3780" w:type="dxa"/>
            <w:vMerge/>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rPr>
                <w:sz w:val="20"/>
                <w:szCs w:val="20"/>
              </w:rPr>
            </w:pPr>
          </w:p>
        </w:tc>
      </w:tr>
      <w:tr w:rsidR="00276CD7" w:rsidRPr="000D48A0" w:rsidTr="00494AB9">
        <w:tc>
          <w:tcPr>
            <w:tcW w:w="2070" w:type="dxa"/>
            <w:vMerge/>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p>
        </w:tc>
        <w:tc>
          <w:tcPr>
            <w:tcW w:w="3690" w:type="dxa"/>
            <w:vMerge/>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Small</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Medium</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Large</w:t>
            </w:r>
          </w:p>
        </w:tc>
        <w:tc>
          <w:tcPr>
            <w:tcW w:w="1890" w:type="dxa"/>
            <w:vMerge/>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sz w:val="20"/>
                <w:szCs w:val="20"/>
              </w:rPr>
            </w:pPr>
          </w:p>
        </w:tc>
        <w:tc>
          <w:tcPr>
            <w:tcW w:w="3780" w:type="dxa"/>
            <w:vMerge/>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rPr>
                <w:sz w:val="20"/>
                <w:szCs w:val="20"/>
              </w:rPr>
            </w:pPr>
          </w:p>
        </w:tc>
      </w:tr>
      <w:tr w:rsidR="00276CD7" w:rsidRPr="000D48A0" w:rsidTr="00494AB9">
        <w:trPr>
          <w:trHeight w:val="1062"/>
        </w:trPr>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Particulate matter</w:t>
            </w:r>
          </w:p>
        </w:tc>
        <w:tc>
          <w:tcPr>
            <w:tcW w:w="36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r w:rsidRPr="000D48A0">
              <w:rPr>
                <w:rFonts w:ascii="Times New Roman" w:hAnsi="Times New Roman"/>
                <w:sz w:val="20"/>
                <w:szCs w:val="20"/>
              </w:rPr>
              <w:t>Milligrams per dry standard cubic meter (mg/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(grains per dry standard cubic foot (gr/</w:t>
            </w:r>
            <w:proofErr w:type="spellStart"/>
            <w:r w:rsidRPr="000D48A0">
              <w:rPr>
                <w:rFonts w:ascii="Times New Roman" w:hAnsi="Times New Roman"/>
                <w:sz w:val="20"/>
                <w:szCs w:val="20"/>
              </w:rPr>
              <w:t>dscf</w:t>
            </w:r>
            <w:proofErr w:type="spellEnd"/>
            <w:r w:rsidRPr="000D48A0">
              <w:rPr>
                <w:rFonts w:ascii="Times New Roman" w:hAnsi="Times New Roman"/>
                <w:sz w:val="20"/>
                <w:szCs w:val="20"/>
              </w:rPr>
              <w:t>))</w:t>
            </w:r>
            <w:bookmarkStart w:id="1" w:name="_GoBack"/>
            <w:bookmarkEnd w:id="1"/>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66 (0.029)</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46 (0.020)</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25 (0.011)</w:t>
            </w:r>
          </w:p>
        </w:tc>
        <w:tc>
          <w:tcPr>
            <w:tcW w:w="18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rFonts w:ascii="Times New Roman" w:hAnsi="Times New Roman"/>
                <w:sz w:val="20"/>
                <w:szCs w:val="20"/>
              </w:rPr>
            </w:pPr>
            <w:r w:rsidRPr="000D48A0">
              <w:rPr>
                <w:rFonts w:ascii="Times New Roman" w:hAnsi="Times New Roman"/>
                <w:sz w:val="20"/>
                <w:szCs w:val="20"/>
              </w:rPr>
              <w:t>(1-hour minimum</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rPr>
                <w:rFonts w:ascii="Times New Roman" w:hAnsi="Times New Roman"/>
                <w:sz w:val="20"/>
                <w:szCs w:val="20"/>
              </w:rPr>
            </w:pPr>
            <w:r w:rsidRPr="000D48A0">
              <w:rPr>
                <w:rFonts w:ascii="Times New Roman" w:hAnsi="Times New Roman"/>
                <w:sz w:val="20"/>
                <w:szCs w:val="20"/>
              </w:rPr>
              <w:t>EPA Reference Method 5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rPr>
                <w:sz w:val="20"/>
                <w:szCs w:val="20"/>
              </w:rPr>
            </w:pPr>
            <w:r w:rsidRPr="000D48A0">
              <w:rPr>
                <w:rFonts w:ascii="Times New Roman" w:hAnsi="Times New Roman"/>
                <w:sz w:val="20"/>
                <w:szCs w:val="20"/>
              </w:rPr>
              <w:t>Appendix A-3 of 40 CFR Part 60, or EPA Reference Method 26A or 29 of Appendix A-8 of 40 CFR Part 60.</w:t>
            </w:r>
          </w:p>
        </w:tc>
      </w:tr>
      <w:tr w:rsidR="00276CD7" w:rsidRPr="000D48A0" w:rsidTr="00494AB9">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Carbon monoxide</w:t>
            </w:r>
          </w:p>
        </w:tc>
        <w:tc>
          <w:tcPr>
            <w:tcW w:w="36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r w:rsidRPr="000D48A0">
              <w:rPr>
                <w:rFonts w:ascii="Times New Roman" w:hAnsi="Times New Roman"/>
                <w:sz w:val="20"/>
                <w:szCs w:val="20"/>
              </w:rPr>
              <w:t>Parts per million by volume (</w:t>
            </w:r>
            <w:proofErr w:type="spellStart"/>
            <w:r w:rsidRPr="000D48A0">
              <w:rPr>
                <w:rFonts w:ascii="Times New Roman" w:hAnsi="Times New Roman"/>
                <w:sz w:val="20"/>
                <w:szCs w:val="20"/>
              </w:rPr>
              <w:t>ppmv</w:t>
            </w:r>
            <w:proofErr w:type="spellEnd"/>
            <w:r w:rsidRPr="000D48A0">
              <w:rPr>
                <w:rFonts w:ascii="Times New Roman" w:hAnsi="Times New Roman"/>
                <w:sz w:val="20"/>
                <w:szCs w:val="20"/>
              </w:rPr>
              <w:t>)</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20</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5.5</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11</w:t>
            </w:r>
          </w:p>
        </w:tc>
        <w:tc>
          <w:tcPr>
            <w:tcW w:w="18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rFonts w:ascii="Times New Roman" w:hAnsi="Times New Roman"/>
                <w:sz w:val="20"/>
                <w:szCs w:val="20"/>
              </w:rPr>
            </w:pPr>
            <w:r w:rsidRPr="000D48A0">
              <w:rPr>
                <w:rFonts w:ascii="Times New Roman" w:hAnsi="Times New Roman"/>
                <w:sz w:val="20"/>
                <w:szCs w:val="20"/>
              </w:rPr>
              <w:t>(1-hour minimum</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rPr>
                <w:sz w:val="20"/>
                <w:szCs w:val="20"/>
              </w:rPr>
            </w:pPr>
            <w:r w:rsidRPr="000D48A0">
              <w:rPr>
                <w:rFonts w:ascii="Times New Roman" w:hAnsi="Times New Roman"/>
                <w:sz w:val="20"/>
                <w:szCs w:val="20"/>
              </w:rPr>
              <w:t>EPA Reference Method 10 or 10B of Appendix A-4 of 40 CFR Part 60.</w:t>
            </w:r>
          </w:p>
        </w:tc>
      </w:tr>
      <w:tr w:rsidR="00276CD7" w:rsidRPr="000D48A0" w:rsidTr="00494AB9">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Dioxins/furans</w:t>
            </w:r>
          </w:p>
        </w:tc>
        <w:tc>
          <w:tcPr>
            <w:tcW w:w="36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r w:rsidRPr="000D48A0">
              <w:rPr>
                <w:rFonts w:ascii="Times New Roman" w:hAnsi="Times New Roman"/>
                <w:sz w:val="20"/>
                <w:szCs w:val="20"/>
              </w:rPr>
              <w:t>Nanograms per dry standard cubic meter total dioxins/furans (ng/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(grains per billion dry standard cubic feet (gr/109dscf)) or 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TEQ (gr/109dscf)</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16 (7.0)</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or 0.013 (0.0057)</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0.85 (0.37)</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or 0.020 (0.0087)</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9.3 (4.1)</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or 0.054</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(0.024)</w:t>
            </w:r>
          </w:p>
        </w:tc>
        <w:tc>
          <w:tcPr>
            <w:tcW w:w="18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rFonts w:ascii="Times New Roman" w:hAnsi="Times New Roman"/>
                <w:sz w:val="20"/>
                <w:szCs w:val="20"/>
              </w:rPr>
            </w:pPr>
            <w:r w:rsidRPr="000D48A0">
              <w:rPr>
                <w:rFonts w:ascii="Times New Roman" w:hAnsi="Times New Roman"/>
                <w:sz w:val="20"/>
                <w:szCs w:val="20"/>
              </w:rPr>
              <w:t>(4-hour minimum</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rPr>
                <w:sz w:val="20"/>
                <w:szCs w:val="20"/>
              </w:rPr>
            </w:pPr>
            <w:r w:rsidRPr="000D48A0">
              <w:rPr>
                <w:rFonts w:ascii="Times New Roman" w:hAnsi="Times New Roman"/>
                <w:sz w:val="20"/>
                <w:szCs w:val="20"/>
              </w:rPr>
              <w:t>EPA Reference Method 23 of Appendix A-7 of 40 CFR Part 60.</w:t>
            </w:r>
          </w:p>
        </w:tc>
      </w:tr>
      <w:tr w:rsidR="00276CD7" w:rsidRPr="000D48A0" w:rsidTr="00494AB9">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Hydrogen chloride</w:t>
            </w:r>
          </w:p>
        </w:tc>
        <w:tc>
          <w:tcPr>
            <w:tcW w:w="36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proofErr w:type="spellStart"/>
            <w:r w:rsidRPr="000D48A0">
              <w:rPr>
                <w:rFonts w:ascii="Times New Roman" w:hAnsi="Times New Roman"/>
                <w:sz w:val="20"/>
                <w:szCs w:val="20"/>
              </w:rPr>
              <w:t>ppmv</w:t>
            </w:r>
            <w:proofErr w:type="spellEnd"/>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44</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7.7</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6.6</w:t>
            </w:r>
          </w:p>
        </w:tc>
        <w:tc>
          <w:tcPr>
            <w:tcW w:w="18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rFonts w:ascii="Times New Roman" w:hAnsi="Times New Roman"/>
                <w:sz w:val="20"/>
                <w:szCs w:val="20"/>
              </w:rPr>
            </w:pPr>
            <w:r w:rsidRPr="000D48A0">
              <w:rPr>
                <w:rFonts w:ascii="Times New Roman" w:hAnsi="Times New Roman"/>
                <w:sz w:val="20"/>
                <w:szCs w:val="20"/>
              </w:rPr>
              <w:t>(1-hour minimum</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rPr>
                <w:sz w:val="20"/>
                <w:szCs w:val="20"/>
              </w:rPr>
            </w:pPr>
            <w:r w:rsidRPr="000D48A0">
              <w:rPr>
                <w:rFonts w:ascii="Times New Roman" w:hAnsi="Times New Roman"/>
                <w:sz w:val="20"/>
                <w:szCs w:val="20"/>
              </w:rPr>
              <w:t>EPA Reference Method 26 or 26A of Appendix A-8 of 40 CFR Part 60.</w:t>
            </w:r>
          </w:p>
        </w:tc>
      </w:tr>
      <w:tr w:rsidR="00276CD7" w:rsidRPr="000D48A0" w:rsidTr="00494AB9">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Sulfur dioxide</w:t>
            </w:r>
          </w:p>
        </w:tc>
        <w:tc>
          <w:tcPr>
            <w:tcW w:w="36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proofErr w:type="spellStart"/>
            <w:r w:rsidRPr="000D48A0">
              <w:rPr>
                <w:rFonts w:ascii="Times New Roman" w:hAnsi="Times New Roman"/>
                <w:sz w:val="20"/>
                <w:szCs w:val="20"/>
              </w:rPr>
              <w:t>ppmv</w:t>
            </w:r>
            <w:proofErr w:type="spellEnd"/>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4.2</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4.2</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9.0</w:t>
            </w:r>
          </w:p>
        </w:tc>
        <w:tc>
          <w:tcPr>
            <w:tcW w:w="18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rFonts w:ascii="Times New Roman" w:hAnsi="Times New Roman"/>
                <w:sz w:val="20"/>
                <w:szCs w:val="20"/>
              </w:rPr>
            </w:pPr>
            <w:r w:rsidRPr="000D48A0">
              <w:rPr>
                <w:rFonts w:ascii="Times New Roman" w:hAnsi="Times New Roman"/>
                <w:sz w:val="20"/>
                <w:szCs w:val="20"/>
              </w:rPr>
              <w:t>(1-hour minimum</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rPr>
                <w:sz w:val="20"/>
                <w:szCs w:val="20"/>
              </w:rPr>
            </w:pPr>
            <w:r w:rsidRPr="000D48A0">
              <w:rPr>
                <w:rFonts w:ascii="Times New Roman" w:hAnsi="Times New Roman"/>
                <w:sz w:val="20"/>
                <w:szCs w:val="20"/>
              </w:rPr>
              <w:t>EPA Reference Method 6 or 6C of Appendix A-4 of 40 CFR Part 60.</w:t>
            </w:r>
          </w:p>
        </w:tc>
      </w:tr>
      <w:tr w:rsidR="00276CD7" w:rsidRPr="000D48A0" w:rsidTr="00494AB9">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Nitrogen oxides</w:t>
            </w:r>
          </w:p>
        </w:tc>
        <w:tc>
          <w:tcPr>
            <w:tcW w:w="36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proofErr w:type="spellStart"/>
            <w:r w:rsidRPr="000D48A0">
              <w:rPr>
                <w:rFonts w:ascii="Times New Roman" w:hAnsi="Times New Roman"/>
                <w:sz w:val="20"/>
                <w:szCs w:val="20"/>
              </w:rPr>
              <w:t>ppmv</w:t>
            </w:r>
            <w:proofErr w:type="spellEnd"/>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190</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190</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140</w:t>
            </w:r>
          </w:p>
        </w:tc>
        <w:tc>
          <w:tcPr>
            <w:tcW w:w="18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rFonts w:ascii="Times New Roman" w:hAnsi="Times New Roman"/>
                <w:sz w:val="20"/>
                <w:szCs w:val="20"/>
              </w:rPr>
            </w:pPr>
            <w:r w:rsidRPr="000D48A0">
              <w:rPr>
                <w:rFonts w:ascii="Times New Roman" w:hAnsi="Times New Roman"/>
                <w:sz w:val="20"/>
                <w:szCs w:val="20"/>
              </w:rPr>
              <w:t>(1-hour minimum</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rPr>
                <w:sz w:val="20"/>
                <w:szCs w:val="20"/>
              </w:rPr>
            </w:pPr>
            <w:r w:rsidRPr="000D48A0">
              <w:rPr>
                <w:rFonts w:ascii="Times New Roman" w:hAnsi="Times New Roman"/>
                <w:sz w:val="20"/>
                <w:szCs w:val="20"/>
              </w:rPr>
              <w:t>EPA Reference Method 7 or 7E of Appendix A-4 of 40 CFR Part 60.</w:t>
            </w:r>
          </w:p>
        </w:tc>
      </w:tr>
      <w:tr w:rsidR="00276CD7" w:rsidRPr="000D48A0" w:rsidTr="00494AB9">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Lead</w:t>
            </w:r>
          </w:p>
        </w:tc>
        <w:tc>
          <w:tcPr>
            <w:tcW w:w="36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(grains per thousand dry standard cubic feet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0.31 (0.14)</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0.018 (0.0079)</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0.036</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(0.016)</w:t>
            </w:r>
          </w:p>
        </w:tc>
        <w:tc>
          <w:tcPr>
            <w:tcW w:w="18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rFonts w:ascii="Times New Roman" w:hAnsi="Times New Roman"/>
                <w:sz w:val="20"/>
                <w:szCs w:val="20"/>
              </w:rPr>
            </w:pPr>
            <w:r w:rsidRPr="000D48A0">
              <w:rPr>
                <w:rFonts w:ascii="Times New Roman" w:hAnsi="Times New Roman"/>
                <w:sz w:val="20"/>
                <w:szCs w:val="20"/>
              </w:rPr>
              <w:t>(1-hour minimum</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rPr>
                <w:sz w:val="20"/>
                <w:szCs w:val="20"/>
              </w:rPr>
            </w:pPr>
            <w:r w:rsidRPr="000D48A0">
              <w:rPr>
                <w:rFonts w:ascii="Times New Roman" w:hAnsi="Times New Roman"/>
                <w:sz w:val="20"/>
                <w:szCs w:val="20"/>
              </w:rPr>
              <w:t>EPA Reference Method 29 of Appendix A-8 of 40 CFR Part 60.</w:t>
            </w:r>
          </w:p>
        </w:tc>
      </w:tr>
      <w:tr w:rsidR="00276CD7" w:rsidRPr="000D48A0" w:rsidTr="00494AB9">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Cadmium</w:t>
            </w:r>
          </w:p>
        </w:tc>
        <w:tc>
          <w:tcPr>
            <w:tcW w:w="36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0.017 (0.0074)</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0.013 (0.0057)</w:t>
            </w:r>
          </w:p>
        </w:tc>
        <w:tc>
          <w:tcPr>
            <w:tcW w:w="9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0.0092 (0.0040)</w:t>
            </w:r>
          </w:p>
        </w:tc>
        <w:tc>
          <w:tcPr>
            <w:tcW w:w="18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rFonts w:ascii="Times New Roman" w:hAnsi="Times New Roman"/>
                <w:sz w:val="20"/>
                <w:szCs w:val="20"/>
              </w:rPr>
            </w:pPr>
            <w:r w:rsidRPr="000D48A0">
              <w:rPr>
                <w:rFonts w:ascii="Times New Roman" w:hAnsi="Times New Roman"/>
                <w:sz w:val="20"/>
                <w:szCs w:val="20"/>
              </w:rPr>
              <w:t>(1-hour minimum</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rPr>
                <w:sz w:val="20"/>
                <w:szCs w:val="20"/>
              </w:rPr>
            </w:pPr>
            <w:r w:rsidRPr="000D48A0">
              <w:rPr>
                <w:rFonts w:ascii="Times New Roman" w:hAnsi="Times New Roman"/>
                <w:sz w:val="20"/>
                <w:szCs w:val="20"/>
              </w:rPr>
              <w:t>EPA Reference Method 29 of Appendix A-8 of 40 CFR Part 60.</w:t>
            </w:r>
          </w:p>
        </w:tc>
      </w:tr>
      <w:tr w:rsidR="00276CD7" w:rsidRPr="000D48A0" w:rsidTr="00494AB9">
        <w:tc>
          <w:tcPr>
            <w:tcW w:w="207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Mercury</w:t>
            </w:r>
          </w:p>
        </w:tc>
        <w:tc>
          <w:tcPr>
            <w:tcW w:w="369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99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0.014 (0.0061)</w:t>
            </w:r>
          </w:p>
        </w:tc>
        <w:tc>
          <w:tcPr>
            <w:tcW w:w="99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rFonts w:ascii="Times New Roman" w:hAnsi="Times New Roman"/>
                <w:sz w:val="20"/>
                <w:szCs w:val="20"/>
              </w:rPr>
            </w:pPr>
            <w:r w:rsidRPr="000D48A0">
              <w:rPr>
                <w:rFonts w:ascii="Times New Roman" w:hAnsi="Times New Roman"/>
                <w:sz w:val="20"/>
                <w:szCs w:val="20"/>
              </w:rPr>
              <w:t>0.025</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(0.011)</w:t>
            </w:r>
          </w:p>
        </w:tc>
        <w:tc>
          <w:tcPr>
            <w:tcW w:w="99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s>
              <w:jc w:val="center"/>
              <w:rPr>
                <w:sz w:val="20"/>
                <w:szCs w:val="20"/>
              </w:rPr>
            </w:pPr>
            <w:r w:rsidRPr="000D48A0">
              <w:rPr>
                <w:rFonts w:ascii="Times New Roman" w:hAnsi="Times New Roman"/>
                <w:sz w:val="20"/>
                <w:szCs w:val="20"/>
              </w:rPr>
              <w:t>0.018 (0.0079)</w:t>
            </w:r>
          </w:p>
        </w:tc>
        <w:tc>
          <w:tcPr>
            <w:tcW w:w="189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rFonts w:ascii="Times New Roman" w:hAnsi="Times New Roman"/>
                <w:sz w:val="20"/>
                <w:szCs w:val="20"/>
              </w:rPr>
            </w:pPr>
            <w:r w:rsidRPr="000D48A0">
              <w:rPr>
                <w:rFonts w:ascii="Times New Roman" w:hAnsi="Times New Roman"/>
                <w:sz w:val="20"/>
                <w:szCs w:val="20"/>
              </w:rPr>
              <w:t>(1-hour minimum</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rPr>
                <w:sz w:val="20"/>
                <w:szCs w:val="20"/>
              </w:rPr>
            </w:pPr>
            <w:r w:rsidRPr="000D48A0">
              <w:rPr>
                <w:rFonts w:ascii="Times New Roman" w:hAnsi="Times New Roman"/>
                <w:sz w:val="20"/>
                <w:szCs w:val="20"/>
              </w:rPr>
              <w:t>sample time per run)</w:t>
            </w:r>
          </w:p>
        </w:tc>
        <w:tc>
          <w:tcPr>
            <w:tcW w:w="3780" w:type="dxa"/>
            <w:tcBorders>
              <w:top w:val="single" w:sz="6" w:space="0" w:color="000000"/>
              <w:left w:val="single" w:sz="6" w:space="0" w:color="000000"/>
              <w:bottom w:val="single" w:sz="6" w:space="0" w:color="000000"/>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rPr>
                <w:sz w:val="20"/>
                <w:szCs w:val="20"/>
              </w:rPr>
            </w:pPr>
            <w:r w:rsidRPr="000D48A0">
              <w:rPr>
                <w:rFonts w:ascii="Times New Roman" w:hAnsi="Times New Roman"/>
                <w:sz w:val="20"/>
                <w:szCs w:val="20"/>
              </w:rPr>
              <w:t>EPA Reference Method 29 of Appendix A-8 of 40 CFR Part 60.</w:t>
            </w:r>
          </w:p>
        </w:tc>
      </w:tr>
    </w:tbl>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0D48A0">
        <w:rPr>
          <w:rFonts w:ascii="Times New Roman" w:hAnsi="Times New Roman"/>
          <w:sz w:val="20"/>
          <w:szCs w:val="20"/>
          <w:vertAlign w:val="superscript"/>
        </w:rPr>
        <w:t>1</w:t>
      </w:r>
      <w:r w:rsidRPr="000D48A0">
        <w:rPr>
          <w:rFonts w:ascii="Times New Roman" w:hAnsi="Times New Roman"/>
          <w:sz w:val="20"/>
          <w:szCs w:val="20"/>
        </w:rPr>
        <w:t xml:space="preserve">Except </w:t>
      </w:r>
      <w:proofErr w:type="spellStart"/>
      <w:r w:rsidRPr="000D48A0">
        <w:rPr>
          <w:rFonts w:ascii="Times New Roman" w:hAnsi="Times New Roman"/>
          <w:sz w:val="20"/>
          <w:szCs w:val="20"/>
        </w:rPr>
        <w:t>as</w:t>
      </w:r>
      <w:proofErr w:type="spellEnd"/>
      <w:r w:rsidRPr="000D48A0">
        <w:rPr>
          <w:rFonts w:ascii="Times New Roman" w:hAnsi="Times New Roman"/>
          <w:sz w:val="20"/>
          <w:szCs w:val="20"/>
        </w:rPr>
        <w:t xml:space="preserve"> allowed under 40 CFR </w:t>
      </w:r>
      <w:r w:rsidR="00A60219">
        <w:rPr>
          <w:rFonts w:ascii="Times New Roman" w:hAnsi="Times New Roman"/>
          <w:sz w:val="20"/>
          <w:szCs w:val="20"/>
        </w:rPr>
        <w:t xml:space="preserve">§ </w:t>
      </w:r>
      <w:r w:rsidRPr="000D48A0">
        <w:rPr>
          <w:rFonts w:ascii="Times New Roman" w:hAnsi="Times New Roman"/>
          <w:sz w:val="20"/>
          <w:szCs w:val="20"/>
        </w:rPr>
        <w:t>60.56c(c) for HMIWI equipped with CEMS.</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0D48A0">
        <w:rPr>
          <w:rFonts w:ascii="Times New Roman" w:hAnsi="Times New Roman"/>
          <w:sz w:val="20"/>
          <w:szCs w:val="20"/>
          <w:vertAlign w:val="superscript"/>
        </w:rPr>
        <w:t>2</w:t>
      </w:r>
      <w:r w:rsidRPr="000D48A0">
        <w:rPr>
          <w:rFonts w:ascii="Times New Roman" w:hAnsi="Times New Roman"/>
          <w:sz w:val="20"/>
          <w:szCs w:val="20"/>
        </w:rPr>
        <w:t xml:space="preserve">Does not include CEMS and approved alternative non-EPA test methods allowed under 40 CFR </w:t>
      </w:r>
      <w:r w:rsidR="00A60219">
        <w:rPr>
          <w:rFonts w:ascii="Times New Roman" w:hAnsi="Times New Roman"/>
          <w:sz w:val="20"/>
          <w:szCs w:val="20"/>
        </w:rPr>
        <w:t xml:space="preserve">§ </w:t>
      </w:r>
      <w:r w:rsidRPr="000D48A0">
        <w:rPr>
          <w:rFonts w:ascii="Times New Roman" w:hAnsi="Times New Roman"/>
          <w:sz w:val="20"/>
          <w:szCs w:val="20"/>
        </w:rPr>
        <w:t>60.56c(b).</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0"/>
          <w:szCs w:val="20"/>
        </w:rPr>
      </w:pPr>
      <w:r w:rsidRPr="000D48A0">
        <w:rPr>
          <w:sz w:val="20"/>
          <w:szCs w:val="20"/>
        </w:rPr>
        <w:br w:type="page"/>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0"/>
          <w:szCs w:val="20"/>
        </w:rPr>
      </w:pPr>
      <w:r w:rsidRPr="000D48A0">
        <w:rPr>
          <w:rFonts w:ascii="Times New Roman" w:hAnsi="Times New Roman"/>
          <w:b/>
          <w:bCs/>
          <w:sz w:val="20"/>
          <w:szCs w:val="20"/>
        </w:rPr>
        <w:lastRenderedPageBreak/>
        <w:t xml:space="preserve">TABLE </w:t>
      </w:r>
      <w:r w:rsidR="008B5620">
        <w:rPr>
          <w:rFonts w:ascii="Times New Roman" w:hAnsi="Times New Roman"/>
          <w:b/>
          <w:bCs/>
          <w:sz w:val="20"/>
          <w:szCs w:val="20"/>
        </w:rPr>
        <w:t>45-18C</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0"/>
          <w:szCs w:val="20"/>
        </w:rPr>
      </w:pPr>
      <w:r w:rsidRPr="000D48A0">
        <w:rPr>
          <w:rFonts w:ascii="Times New Roman" w:hAnsi="Times New Roman"/>
          <w:b/>
          <w:bCs/>
          <w:sz w:val="20"/>
          <w:szCs w:val="20"/>
        </w:rPr>
        <w:t xml:space="preserve">Emissions </w:t>
      </w:r>
      <w:r w:rsidR="008B5620">
        <w:rPr>
          <w:rFonts w:ascii="Times New Roman" w:hAnsi="Times New Roman"/>
          <w:b/>
          <w:bCs/>
          <w:sz w:val="20"/>
          <w:szCs w:val="20"/>
        </w:rPr>
        <w:t>l</w:t>
      </w:r>
      <w:r w:rsidRPr="000D48A0">
        <w:rPr>
          <w:rFonts w:ascii="Times New Roman" w:hAnsi="Times New Roman"/>
          <w:b/>
          <w:bCs/>
          <w:sz w:val="20"/>
          <w:szCs w:val="20"/>
        </w:rPr>
        <w:t xml:space="preserve">imits for </w:t>
      </w:r>
      <w:r w:rsidR="008B5620">
        <w:rPr>
          <w:rFonts w:ascii="Times New Roman" w:hAnsi="Times New Roman"/>
          <w:b/>
          <w:bCs/>
          <w:sz w:val="20"/>
          <w:szCs w:val="20"/>
        </w:rPr>
        <w:t>s</w:t>
      </w:r>
      <w:r w:rsidRPr="000D48A0">
        <w:rPr>
          <w:rFonts w:ascii="Times New Roman" w:hAnsi="Times New Roman"/>
          <w:b/>
          <w:bCs/>
          <w:sz w:val="20"/>
          <w:szCs w:val="20"/>
        </w:rPr>
        <w:t xml:space="preserve">mall HMIWI </w:t>
      </w:r>
      <w:r w:rsidR="008B5620">
        <w:rPr>
          <w:rFonts w:ascii="Times New Roman" w:hAnsi="Times New Roman"/>
          <w:b/>
          <w:bCs/>
          <w:sz w:val="20"/>
          <w:szCs w:val="20"/>
        </w:rPr>
        <w:t>w</w:t>
      </w:r>
      <w:r w:rsidRPr="000D48A0">
        <w:rPr>
          <w:rFonts w:ascii="Times New Roman" w:hAnsi="Times New Roman"/>
          <w:b/>
          <w:bCs/>
          <w:sz w:val="20"/>
          <w:szCs w:val="20"/>
        </w:rPr>
        <w:t xml:space="preserve">hich </w:t>
      </w:r>
      <w:r w:rsidR="008B5620">
        <w:rPr>
          <w:rFonts w:ascii="Times New Roman" w:hAnsi="Times New Roman"/>
          <w:b/>
          <w:bCs/>
          <w:sz w:val="20"/>
          <w:szCs w:val="20"/>
        </w:rPr>
        <w:t>m</w:t>
      </w:r>
      <w:r w:rsidRPr="000D48A0">
        <w:rPr>
          <w:rFonts w:ascii="Times New Roman" w:hAnsi="Times New Roman"/>
          <w:b/>
          <w:bCs/>
          <w:sz w:val="20"/>
          <w:szCs w:val="20"/>
        </w:rPr>
        <w:t xml:space="preserve">eet the </w:t>
      </w:r>
      <w:r w:rsidR="008B5620">
        <w:rPr>
          <w:rFonts w:ascii="Times New Roman" w:hAnsi="Times New Roman"/>
          <w:b/>
          <w:bCs/>
          <w:sz w:val="20"/>
          <w:szCs w:val="20"/>
        </w:rPr>
        <w:t>c</w:t>
      </w:r>
      <w:r w:rsidRPr="000D48A0">
        <w:rPr>
          <w:rFonts w:ascii="Times New Roman" w:hAnsi="Times New Roman"/>
          <w:b/>
          <w:bCs/>
          <w:sz w:val="20"/>
          <w:szCs w:val="20"/>
        </w:rPr>
        <w:t xml:space="preserve">riteria </w:t>
      </w:r>
      <w:r w:rsidR="008B5620">
        <w:rPr>
          <w:rFonts w:ascii="Times New Roman" w:hAnsi="Times New Roman"/>
          <w:b/>
          <w:bCs/>
          <w:sz w:val="20"/>
          <w:szCs w:val="20"/>
        </w:rPr>
        <w:t>u</w:t>
      </w:r>
      <w:r w:rsidRPr="000D48A0">
        <w:rPr>
          <w:rFonts w:ascii="Times New Roman" w:hAnsi="Times New Roman"/>
          <w:b/>
          <w:bCs/>
          <w:sz w:val="20"/>
          <w:szCs w:val="20"/>
        </w:rPr>
        <w:t>nder 45CSR</w:t>
      </w:r>
      <w:r w:rsidR="00A60219">
        <w:rPr>
          <w:rFonts w:ascii="Times New Roman" w:hAnsi="Times New Roman"/>
          <w:b/>
          <w:bCs/>
          <w:sz w:val="20"/>
          <w:szCs w:val="20"/>
        </w:rPr>
        <w:t xml:space="preserve">§ </w:t>
      </w:r>
      <w:r w:rsidRPr="000D48A0">
        <w:rPr>
          <w:rFonts w:ascii="Times New Roman" w:hAnsi="Times New Roman"/>
          <w:b/>
          <w:bCs/>
          <w:sz w:val="20"/>
          <w:szCs w:val="20"/>
        </w:rPr>
        <w:t>18-7.</w:t>
      </w:r>
      <w:proofErr w:type="gramStart"/>
      <w:r w:rsidRPr="000D48A0">
        <w:rPr>
          <w:rFonts w:ascii="Times New Roman" w:hAnsi="Times New Roman"/>
          <w:b/>
          <w:bCs/>
          <w:sz w:val="20"/>
          <w:szCs w:val="20"/>
        </w:rPr>
        <w:t>3.b.</w:t>
      </w:r>
      <w:proofErr w:type="gramEnd"/>
      <w:r w:rsidRPr="000D48A0">
        <w:rPr>
          <w:rFonts w:ascii="Times New Roman" w:hAnsi="Times New Roman"/>
          <w:b/>
          <w:bCs/>
          <w:sz w:val="20"/>
          <w:szCs w:val="20"/>
        </w:rPr>
        <w:t>1.</w:t>
      </w:r>
    </w:p>
    <w:tbl>
      <w:tblPr>
        <w:tblW w:w="14400" w:type="dxa"/>
        <w:tblInd w:w="44" w:type="dxa"/>
        <w:tblLayout w:type="fixed"/>
        <w:tblCellMar>
          <w:left w:w="44" w:type="dxa"/>
          <w:right w:w="44" w:type="dxa"/>
        </w:tblCellMar>
        <w:tblLook w:val="0000" w:firstRow="0" w:lastRow="0" w:firstColumn="0" w:lastColumn="0" w:noHBand="0" w:noVBand="0"/>
      </w:tblPr>
      <w:tblGrid>
        <w:gridCol w:w="2250"/>
        <w:gridCol w:w="2790"/>
        <w:gridCol w:w="2340"/>
        <w:gridCol w:w="2340"/>
        <w:gridCol w:w="4680"/>
      </w:tblGrid>
      <w:tr w:rsidR="00276CD7" w:rsidRPr="000D48A0" w:rsidTr="00494AB9">
        <w:tc>
          <w:tcPr>
            <w:tcW w:w="22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center"/>
              <w:rPr>
                <w:sz w:val="20"/>
                <w:szCs w:val="20"/>
              </w:rPr>
            </w:pPr>
            <w:r w:rsidRPr="000D48A0">
              <w:rPr>
                <w:rFonts w:ascii="Times New Roman" w:hAnsi="Times New Roman"/>
                <w:b/>
                <w:bCs/>
                <w:sz w:val="20"/>
                <w:szCs w:val="20"/>
              </w:rPr>
              <w:t>Pollutant</w:t>
            </w:r>
          </w:p>
        </w:tc>
        <w:tc>
          <w:tcPr>
            <w:tcW w:w="27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center"/>
              <w:rPr>
                <w:rFonts w:ascii="Times New Roman" w:hAnsi="Times New Roman"/>
                <w:sz w:val="20"/>
                <w:szCs w:val="20"/>
              </w:rPr>
            </w:pPr>
            <w:r w:rsidRPr="000D48A0">
              <w:rPr>
                <w:rFonts w:ascii="Times New Roman" w:hAnsi="Times New Roman"/>
                <w:b/>
                <w:bCs/>
                <w:sz w:val="20"/>
                <w:szCs w:val="20"/>
              </w:rPr>
              <w:t>Units</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jc w:val="center"/>
              <w:rPr>
                <w:sz w:val="20"/>
                <w:szCs w:val="20"/>
              </w:rPr>
            </w:pPr>
            <w:r w:rsidRPr="000D48A0">
              <w:rPr>
                <w:rFonts w:ascii="Times New Roman" w:hAnsi="Times New Roman"/>
                <w:sz w:val="20"/>
                <w:szCs w:val="20"/>
              </w:rPr>
              <w:t>(7 percent oxygen, dry basis)</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center"/>
              <w:rPr>
                <w:rFonts w:ascii="Times New Roman" w:hAnsi="Times New Roman"/>
                <w:b/>
                <w:bCs/>
                <w:sz w:val="20"/>
                <w:szCs w:val="20"/>
              </w:rPr>
            </w:pPr>
            <w:r w:rsidRPr="000D48A0">
              <w:rPr>
                <w:rFonts w:ascii="Times New Roman" w:hAnsi="Times New Roman"/>
                <w:b/>
                <w:bCs/>
                <w:sz w:val="20"/>
                <w:szCs w:val="20"/>
              </w:rPr>
              <w:t>HMIWI</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center"/>
              <w:rPr>
                <w:sz w:val="20"/>
                <w:szCs w:val="20"/>
              </w:rPr>
            </w:pPr>
            <w:r w:rsidRPr="000D48A0">
              <w:rPr>
                <w:rFonts w:ascii="Times New Roman" w:hAnsi="Times New Roman"/>
                <w:b/>
                <w:bCs/>
                <w:sz w:val="20"/>
                <w:szCs w:val="20"/>
              </w:rPr>
              <w:t>Emissions Limits</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center"/>
              <w:rPr>
                <w:sz w:val="20"/>
                <w:szCs w:val="20"/>
              </w:rPr>
            </w:pPr>
            <w:r w:rsidRPr="000D48A0">
              <w:rPr>
                <w:rFonts w:ascii="Times New Roman" w:hAnsi="Times New Roman"/>
                <w:b/>
                <w:bCs/>
                <w:sz w:val="20"/>
                <w:szCs w:val="20"/>
              </w:rPr>
              <w:t>Averaging Time</w:t>
            </w:r>
            <w:r w:rsidRPr="000D48A0">
              <w:rPr>
                <w:rFonts w:ascii="Times New Roman" w:hAnsi="Times New Roman"/>
                <w:b/>
                <w:bCs/>
                <w:sz w:val="20"/>
                <w:szCs w:val="20"/>
                <w:vertAlign w:val="superscript"/>
              </w:rPr>
              <w:t>1</w:t>
            </w:r>
          </w:p>
        </w:tc>
        <w:tc>
          <w:tcPr>
            <w:tcW w:w="468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center"/>
              <w:rPr>
                <w:rFonts w:ascii="Times New Roman" w:hAnsi="Times New Roman"/>
                <w:b/>
                <w:bCs/>
                <w:sz w:val="20"/>
                <w:szCs w:val="20"/>
                <w:vertAlign w:val="superscript"/>
              </w:rPr>
            </w:pP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center"/>
              <w:rPr>
                <w:rFonts w:ascii="Times New Roman" w:hAnsi="Times New Roman"/>
                <w:b/>
                <w:bCs/>
                <w:sz w:val="20"/>
                <w:szCs w:val="20"/>
              </w:rPr>
            </w:pPr>
            <w:r w:rsidRPr="000D48A0">
              <w:rPr>
                <w:rFonts w:ascii="Times New Roman" w:hAnsi="Times New Roman"/>
                <w:b/>
                <w:bCs/>
                <w:sz w:val="20"/>
                <w:szCs w:val="20"/>
              </w:rPr>
              <w:t>Compliance Method2</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jc w:val="center"/>
              <w:rPr>
                <w:sz w:val="20"/>
                <w:szCs w:val="20"/>
              </w:rPr>
            </w:pPr>
          </w:p>
        </w:tc>
      </w:tr>
      <w:tr w:rsidR="00276CD7" w:rsidRPr="000D48A0" w:rsidTr="00494AB9">
        <w:tc>
          <w:tcPr>
            <w:tcW w:w="22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Particulate matter</w:t>
            </w:r>
          </w:p>
        </w:tc>
        <w:tc>
          <w:tcPr>
            <w:tcW w:w="27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w:t>
            </w:r>
            <w:proofErr w:type="spellStart"/>
            <w:r w:rsidRPr="000D48A0">
              <w:rPr>
                <w:rFonts w:ascii="Times New Roman" w:hAnsi="Times New Roman"/>
                <w:sz w:val="20"/>
                <w:szCs w:val="20"/>
              </w:rPr>
              <w:t>dscf</w:t>
            </w:r>
            <w:proofErr w:type="spellEnd"/>
            <w:r w:rsidRPr="000D48A0">
              <w:rPr>
                <w:rFonts w:ascii="Times New Roman" w:hAnsi="Times New Roman"/>
                <w:sz w:val="20"/>
                <w:szCs w:val="20"/>
              </w:rPr>
              <w:t>)</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center"/>
              <w:rPr>
                <w:sz w:val="20"/>
                <w:szCs w:val="20"/>
              </w:rPr>
            </w:pPr>
            <w:r w:rsidRPr="000D48A0">
              <w:rPr>
                <w:rFonts w:ascii="Times New Roman" w:hAnsi="Times New Roman"/>
                <w:sz w:val="20"/>
                <w:szCs w:val="20"/>
              </w:rPr>
              <w:t>197 (0.086)</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rPr>
                <w:rFonts w:ascii="Times New Roman" w:hAnsi="Times New Roman"/>
                <w:sz w:val="20"/>
                <w:szCs w:val="20"/>
              </w:rPr>
            </w:pPr>
            <w:r w:rsidRPr="000D48A0">
              <w:rPr>
                <w:rFonts w:ascii="Times New Roman" w:hAnsi="Times New Roman"/>
                <w:sz w:val="20"/>
                <w:szCs w:val="20"/>
              </w:rPr>
              <w:t>EPA Reference Method 5 of Appendix A-3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rPr>
                <w:sz w:val="20"/>
                <w:szCs w:val="20"/>
              </w:rPr>
            </w:pPr>
            <w:r w:rsidRPr="000D48A0">
              <w:rPr>
                <w:rFonts w:ascii="Times New Roman" w:hAnsi="Times New Roman"/>
                <w:sz w:val="20"/>
                <w:szCs w:val="20"/>
              </w:rPr>
              <w:t>40 CFR Part 60, or EPA Reference Method 26A or 29 of Appendix A-8 of 40 CFR Part 60.</w:t>
            </w:r>
          </w:p>
        </w:tc>
      </w:tr>
      <w:tr w:rsidR="00276CD7" w:rsidRPr="000D48A0" w:rsidTr="00494AB9">
        <w:tc>
          <w:tcPr>
            <w:tcW w:w="22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Carbon monoxide</w:t>
            </w:r>
          </w:p>
        </w:tc>
        <w:tc>
          <w:tcPr>
            <w:tcW w:w="27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rPr>
                <w:sz w:val="20"/>
                <w:szCs w:val="20"/>
              </w:rPr>
            </w:pPr>
            <w:proofErr w:type="spellStart"/>
            <w:r w:rsidRPr="000D48A0">
              <w:rPr>
                <w:rFonts w:ascii="Times New Roman" w:hAnsi="Times New Roman"/>
                <w:sz w:val="20"/>
                <w:szCs w:val="20"/>
              </w:rPr>
              <w:t>ppmv</w:t>
            </w:r>
            <w:proofErr w:type="spellEnd"/>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center"/>
              <w:rPr>
                <w:sz w:val="20"/>
                <w:szCs w:val="20"/>
              </w:rPr>
            </w:pPr>
            <w:r w:rsidRPr="000D48A0">
              <w:rPr>
                <w:rFonts w:ascii="Times New Roman" w:hAnsi="Times New Roman"/>
                <w:sz w:val="20"/>
                <w:szCs w:val="20"/>
              </w:rPr>
              <w:t>40</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rPr>
                <w:rFonts w:ascii="Times New Roman" w:hAnsi="Times New Roman"/>
                <w:sz w:val="20"/>
                <w:szCs w:val="20"/>
              </w:rPr>
            </w:pPr>
            <w:r w:rsidRPr="000D48A0">
              <w:rPr>
                <w:rFonts w:ascii="Times New Roman" w:hAnsi="Times New Roman"/>
                <w:sz w:val="20"/>
                <w:szCs w:val="20"/>
              </w:rPr>
              <w:t>EPA Reference Method 10 or 10B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rPr>
                <w:sz w:val="20"/>
                <w:szCs w:val="20"/>
              </w:rPr>
            </w:pPr>
            <w:r w:rsidRPr="000D48A0">
              <w:rPr>
                <w:rFonts w:ascii="Times New Roman" w:hAnsi="Times New Roman"/>
                <w:sz w:val="20"/>
                <w:szCs w:val="20"/>
              </w:rPr>
              <w:t>Appendix A-4 of 40 CFR Part 60.</w:t>
            </w:r>
          </w:p>
        </w:tc>
      </w:tr>
      <w:tr w:rsidR="00276CD7" w:rsidRPr="000D48A0" w:rsidTr="00494AB9">
        <w:tc>
          <w:tcPr>
            <w:tcW w:w="22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Dioxins/furans</w:t>
            </w:r>
          </w:p>
        </w:tc>
        <w:tc>
          <w:tcPr>
            <w:tcW w:w="27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rPr>
                <w:sz w:val="20"/>
                <w:szCs w:val="20"/>
              </w:rPr>
            </w:pPr>
            <w:r w:rsidRPr="000D48A0">
              <w:rPr>
                <w:rFonts w:ascii="Times New Roman" w:hAnsi="Times New Roman"/>
                <w:sz w:val="20"/>
                <w:szCs w:val="20"/>
              </w:rPr>
              <w:t>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total dioxins/furans (gr/109dscf) or 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TEQ (gr/109dscf)</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center"/>
              <w:rPr>
                <w:rFonts w:ascii="Times New Roman" w:hAnsi="Times New Roman"/>
                <w:sz w:val="20"/>
                <w:szCs w:val="20"/>
              </w:rPr>
            </w:pPr>
            <w:r w:rsidRPr="000D48A0">
              <w:rPr>
                <w:rFonts w:ascii="Times New Roman" w:hAnsi="Times New Roman"/>
                <w:sz w:val="20"/>
                <w:szCs w:val="20"/>
              </w:rPr>
              <w:t>800 (350) or</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center"/>
              <w:rPr>
                <w:sz w:val="20"/>
                <w:szCs w:val="20"/>
              </w:rPr>
            </w:pPr>
            <w:r w:rsidRPr="000D48A0">
              <w:rPr>
                <w:rFonts w:ascii="Times New Roman" w:hAnsi="Times New Roman"/>
                <w:sz w:val="20"/>
                <w:szCs w:val="20"/>
              </w:rPr>
              <w:t>15 (6.6)</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(4-hour minimum sample time per run)</w:t>
            </w:r>
          </w:p>
        </w:tc>
        <w:tc>
          <w:tcPr>
            <w:tcW w:w="468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rPr>
                <w:rFonts w:ascii="Times New Roman" w:hAnsi="Times New Roman"/>
                <w:sz w:val="20"/>
                <w:szCs w:val="20"/>
              </w:rPr>
            </w:pPr>
            <w:r w:rsidRPr="000D48A0">
              <w:rPr>
                <w:rFonts w:ascii="Times New Roman" w:hAnsi="Times New Roman"/>
                <w:sz w:val="20"/>
                <w:szCs w:val="20"/>
              </w:rPr>
              <w:t>EPA Reference Method 23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rPr>
                <w:sz w:val="20"/>
                <w:szCs w:val="20"/>
              </w:rPr>
            </w:pPr>
            <w:r w:rsidRPr="000D48A0">
              <w:rPr>
                <w:rFonts w:ascii="Times New Roman" w:hAnsi="Times New Roman"/>
                <w:sz w:val="20"/>
                <w:szCs w:val="20"/>
              </w:rPr>
              <w:t>Appendix A-7 of 40 CFR Part 60.</w:t>
            </w:r>
          </w:p>
        </w:tc>
      </w:tr>
      <w:tr w:rsidR="00276CD7" w:rsidRPr="000D48A0" w:rsidTr="00494AB9">
        <w:tc>
          <w:tcPr>
            <w:tcW w:w="22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Hydrogen chloride</w:t>
            </w:r>
          </w:p>
        </w:tc>
        <w:tc>
          <w:tcPr>
            <w:tcW w:w="27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rPr>
                <w:sz w:val="20"/>
                <w:szCs w:val="20"/>
              </w:rPr>
            </w:pPr>
            <w:proofErr w:type="spellStart"/>
            <w:r w:rsidRPr="000D48A0">
              <w:rPr>
                <w:rFonts w:ascii="Times New Roman" w:hAnsi="Times New Roman"/>
                <w:sz w:val="20"/>
                <w:szCs w:val="20"/>
              </w:rPr>
              <w:t>ppmv</w:t>
            </w:r>
            <w:proofErr w:type="spellEnd"/>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center"/>
              <w:rPr>
                <w:sz w:val="20"/>
                <w:szCs w:val="20"/>
              </w:rPr>
            </w:pPr>
            <w:r w:rsidRPr="000D48A0">
              <w:rPr>
                <w:rFonts w:ascii="Times New Roman" w:hAnsi="Times New Roman"/>
                <w:sz w:val="20"/>
                <w:szCs w:val="20"/>
              </w:rPr>
              <w:t>3,100</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rPr>
                <w:rFonts w:ascii="Times New Roman" w:hAnsi="Times New Roman"/>
                <w:sz w:val="20"/>
                <w:szCs w:val="20"/>
              </w:rPr>
            </w:pPr>
            <w:r w:rsidRPr="000D48A0">
              <w:rPr>
                <w:rFonts w:ascii="Times New Roman" w:hAnsi="Times New Roman"/>
                <w:sz w:val="20"/>
                <w:szCs w:val="20"/>
              </w:rPr>
              <w:t>EPA Reference Method 26 or 26A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rPr>
                <w:sz w:val="20"/>
                <w:szCs w:val="20"/>
              </w:rPr>
            </w:pPr>
            <w:r w:rsidRPr="000D48A0">
              <w:rPr>
                <w:rFonts w:ascii="Times New Roman" w:hAnsi="Times New Roman"/>
                <w:sz w:val="20"/>
                <w:szCs w:val="20"/>
              </w:rPr>
              <w:t>Appendix A-8 of 40 CFR Part 60.</w:t>
            </w:r>
          </w:p>
        </w:tc>
      </w:tr>
      <w:tr w:rsidR="00276CD7" w:rsidRPr="000D48A0" w:rsidTr="00494AB9">
        <w:tc>
          <w:tcPr>
            <w:tcW w:w="22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Sulfur dioxide</w:t>
            </w:r>
          </w:p>
        </w:tc>
        <w:tc>
          <w:tcPr>
            <w:tcW w:w="27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rPr>
                <w:sz w:val="20"/>
                <w:szCs w:val="20"/>
              </w:rPr>
            </w:pPr>
            <w:proofErr w:type="spellStart"/>
            <w:r w:rsidRPr="000D48A0">
              <w:rPr>
                <w:rFonts w:ascii="Times New Roman" w:hAnsi="Times New Roman"/>
                <w:sz w:val="20"/>
                <w:szCs w:val="20"/>
              </w:rPr>
              <w:t>ppmv</w:t>
            </w:r>
            <w:proofErr w:type="spellEnd"/>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center"/>
              <w:rPr>
                <w:sz w:val="20"/>
                <w:szCs w:val="20"/>
              </w:rPr>
            </w:pPr>
            <w:r w:rsidRPr="000D48A0">
              <w:rPr>
                <w:rFonts w:ascii="Times New Roman" w:hAnsi="Times New Roman"/>
                <w:sz w:val="20"/>
                <w:szCs w:val="20"/>
              </w:rPr>
              <w:t>55</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rPr>
                <w:rFonts w:ascii="Times New Roman" w:hAnsi="Times New Roman"/>
                <w:sz w:val="20"/>
                <w:szCs w:val="20"/>
              </w:rPr>
            </w:pPr>
            <w:r w:rsidRPr="000D48A0">
              <w:rPr>
                <w:rFonts w:ascii="Times New Roman" w:hAnsi="Times New Roman"/>
                <w:sz w:val="20"/>
                <w:szCs w:val="20"/>
              </w:rPr>
              <w:t>EPA Reference Method 6 or 6C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rPr>
                <w:sz w:val="20"/>
                <w:szCs w:val="20"/>
              </w:rPr>
            </w:pPr>
            <w:r w:rsidRPr="000D48A0">
              <w:rPr>
                <w:rFonts w:ascii="Times New Roman" w:hAnsi="Times New Roman"/>
                <w:sz w:val="20"/>
                <w:szCs w:val="20"/>
              </w:rPr>
              <w:t>Appendix A-4 of 40 CFR Part 60.</w:t>
            </w:r>
          </w:p>
        </w:tc>
      </w:tr>
      <w:tr w:rsidR="00276CD7" w:rsidRPr="000D48A0" w:rsidTr="00494AB9">
        <w:tc>
          <w:tcPr>
            <w:tcW w:w="22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Nitrogen oxides</w:t>
            </w:r>
          </w:p>
        </w:tc>
        <w:tc>
          <w:tcPr>
            <w:tcW w:w="27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rPr>
                <w:sz w:val="20"/>
                <w:szCs w:val="20"/>
              </w:rPr>
            </w:pPr>
            <w:proofErr w:type="spellStart"/>
            <w:r w:rsidRPr="000D48A0">
              <w:rPr>
                <w:rFonts w:ascii="Times New Roman" w:hAnsi="Times New Roman"/>
                <w:sz w:val="20"/>
                <w:szCs w:val="20"/>
              </w:rPr>
              <w:t>ppmv</w:t>
            </w:r>
            <w:proofErr w:type="spellEnd"/>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center"/>
              <w:rPr>
                <w:sz w:val="20"/>
                <w:szCs w:val="20"/>
              </w:rPr>
            </w:pPr>
            <w:r w:rsidRPr="000D48A0">
              <w:rPr>
                <w:rFonts w:ascii="Times New Roman" w:hAnsi="Times New Roman"/>
                <w:sz w:val="20"/>
                <w:szCs w:val="20"/>
              </w:rPr>
              <w:t>250</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rPr>
                <w:rFonts w:ascii="Times New Roman" w:hAnsi="Times New Roman"/>
                <w:sz w:val="20"/>
                <w:szCs w:val="20"/>
              </w:rPr>
            </w:pPr>
            <w:r w:rsidRPr="000D48A0">
              <w:rPr>
                <w:rFonts w:ascii="Times New Roman" w:hAnsi="Times New Roman"/>
                <w:sz w:val="20"/>
                <w:szCs w:val="20"/>
              </w:rPr>
              <w:t>EPA Reference Method 7 or 7E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rPr>
                <w:sz w:val="20"/>
                <w:szCs w:val="20"/>
              </w:rPr>
            </w:pPr>
            <w:r w:rsidRPr="000D48A0">
              <w:rPr>
                <w:rFonts w:ascii="Times New Roman" w:hAnsi="Times New Roman"/>
                <w:sz w:val="20"/>
                <w:szCs w:val="20"/>
              </w:rPr>
              <w:t>Appendix A-4 of 40 CFR Part 60.</w:t>
            </w:r>
          </w:p>
        </w:tc>
      </w:tr>
      <w:tr w:rsidR="00276CD7" w:rsidRPr="000D48A0" w:rsidTr="00494AB9">
        <w:tc>
          <w:tcPr>
            <w:tcW w:w="22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Lead</w:t>
            </w:r>
          </w:p>
        </w:tc>
        <w:tc>
          <w:tcPr>
            <w:tcW w:w="27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center"/>
              <w:rPr>
                <w:sz w:val="20"/>
                <w:szCs w:val="20"/>
              </w:rPr>
            </w:pPr>
            <w:r w:rsidRPr="000D48A0">
              <w:rPr>
                <w:rFonts w:ascii="Times New Roman" w:hAnsi="Times New Roman"/>
                <w:sz w:val="20"/>
                <w:szCs w:val="20"/>
              </w:rPr>
              <w:t>10 (4.4)</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rPr>
                <w:rFonts w:ascii="Times New Roman" w:hAnsi="Times New Roman"/>
                <w:sz w:val="20"/>
                <w:szCs w:val="20"/>
              </w:rPr>
            </w:pPr>
            <w:r w:rsidRPr="000D48A0">
              <w:rPr>
                <w:rFonts w:ascii="Times New Roman" w:hAnsi="Times New Roman"/>
                <w:sz w:val="20"/>
                <w:szCs w:val="20"/>
              </w:rPr>
              <w:t>EPA Reference Method 29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rPr>
                <w:sz w:val="20"/>
                <w:szCs w:val="20"/>
              </w:rPr>
            </w:pPr>
            <w:r w:rsidRPr="000D48A0">
              <w:rPr>
                <w:rFonts w:ascii="Times New Roman" w:hAnsi="Times New Roman"/>
                <w:sz w:val="20"/>
                <w:szCs w:val="20"/>
              </w:rPr>
              <w:t>Appendix A-8 of 40 CFR Part 60.</w:t>
            </w:r>
          </w:p>
        </w:tc>
      </w:tr>
      <w:tr w:rsidR="00276CD7" w:rsidRPr="000D48A0" w:rsidTr="00494AB9">
        <w:tc>
          <w:tcPr>
            <w:tcW w:w="22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Cadmium</w:t>
            </w:r>
          </w:p>
        </w:tc>
        <w:tc>
          <w:tcPr>
            <w:tcW w:w="279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center"/>
              <w:rPr>
                <w:sz w:val="20"/>
                <w:szCs w:val="20"/>
              </w:rPr>
            </w:pPr>
            <w:r w:rsidRPr="000D48A0">
              <w:rPr>
                <w:rFonts w:ascii="Times New Roman" w:hAnsi="Times New Roman"/>
                <w:sz w:val="20"/>
                <w:szCs w:val="20"/>
              </w:rPr>
              <w:t>4 (1.7)</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rPr>
                <w:rFonts w:ascii="Times New Roman" w:hAnsi="Times New Roman"/>
                <w:sz w:val="20"/>
                <w:szCs w:val="20"/>
              </w:rPr>
            </w:pPr>
            <w:r w:rsidRPr="000D48A0">
              <w:rPr>
                <w:rFonts w:ascii="Times New Roman" w:hAnsi="Times New Roman"/>
                <w:sz w:val="20"/>
                <w:szCs w:val="20"/>
              </w:rPr>
              <w:t>EPA Reference Method 29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rPr>
                <w:sz w:val="20"/>
                <w:szCs w:val="20"/>
              </w:rPr>
            </w:pPr>
            <w:r w:rsidRPr="000D48A0">
              <w:rPr>
                <w:rFonts w:ascii="Times New Roman" w:hAnsi="Times New Roman"/>
                <w:sz w:val="20"/>
                <w:szCs w:val="20"/>
              </w:rPr>
              <w:t>Appendix A-8 of 40 CFR Part 60.</w:t>
            </w:r>
          </w:p>
        </w:tc>
      </w:tr>
      <w:tr w:rsidR="00276CD7" w:rsidRPr="000D48A0" w:rsidTr="00494AB9">
        <w:tc>
          <w:tcPr>
            <w:tcW w:w="225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Mercury</w:t>
            </w:r>
          </w:p>
        </w:tc>
        <w:tc>
          <w:tcPr>
            <w:tcW w:w="279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234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center"/>
              <w:rPr>
                <w:sz w:val="20"/>
                <w:szCs w:val="20"/>
              </w:rPr>
            </w:pPr>
            <w:r w:rsidRPr="000D48A0">
              <w:rPr>
                <w:rFonts w:ascii="Times New Roman" w:hAnsi="Times New Roman"/>
                <w:sz w:val="20"/>
                <w:szCs w:val="20"/>
              </w:rPr>
              <w:t>7.5 (3.3)</w:t>
            </w:r>
          </w:p>
        </w:tc>
        <w:tc>
          <w:tcPr>
            <w:tcW w:w="2340" w:type="dxa"/>
            <w:tcBorders>
              <w:top w:val="single" w:sz="6" w:space="0" w:color="000000"/>
              <w:left w:val="single" w:sz="6" w:space="0" w:color="000000"/>
              <w:bottom w:val="single" w:sz="6" w:space="0" w:color="000000"/>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(1-hour minimum sample time per run)</w:t>
            </w:r>
          </w:p>
        </w:tc>
        <w:tc>
          <w:tcPr>
            <w:tcW w:w="4680" w:type="dxa"/>
            <w:tcBorders>
              <w:top w:val="single" w:sz="6" w:space="0" w:color="000000"/>
              <w:left w:val="single" w:sz="6" w:space="0" w:color="000000"/>
              <w:bottom w:val="single" w:sz="6" w:space="0" w:color="000000"/>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rPr>
                <w:rFonts w:ascii="Times New Roman" w:hAnsi="Times New Roman"/>
                <w:sz w:val="20"/>
                <w:szCs w:val="20"/>
              </w:rPr>
            </w:pPr>
            <w:r w:rsidRPr="000D48A0">
              <w:rPr>
                <w:rFonts w:ascii="Times New Roman" w:hAnsi="Times New Roman"/>
                <w:sz w:val="20"/>
                <w:szCs w:val="20"/>
              </w:rPr>
              <w:t>EPA Reference Method 29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s>
              <w:rPr>
                <w:sz w:val="20"/>
                <w:szCs w:val="20"/>
              </w:rPr>
            </w:pPr>
            <w:r w:rsidRPr="000D48A0">
              <w:rPr>
                <w:rFonts w:ascii="Times New Roman" w:hAnsi="Times New Roman"/>
                <w:sz w:val="20"/>
                <w:szCs w:val="20"/>
              </w:rPr>
              <w:t>Appendix A-8 of 40 CFR Part 60.</w:t>
            </w:r>
          </w:p>
        </w:tc>
      </w:tr>
    </w:tbl>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0D48A0">
        <w:rPr>
          <w:rFonts w:ascii="Times New Roman" w:hAnsi="Times New Roman"/>
          <w:sz w:val="20"/>
          <w:szCs w:val="20"/>
          <w:vertAlign w:val="superscript"/>
        </w:rPr>
        <w:t>1</w:t>
      </w:r>
      <w:r w:rsidRPr="000D48A0">
        <w:rPr>
          <w:rFonts w:ascii="Times New Roman" w:hAnsi="Times New Roman"/>
          <w:sz w:val="20"/>
          <w:szCs w:val="20"/>
        </w:rPr>
        <w:t xml:space="preserve">Except </w:t>
      </w:r>
      <w:proofErr w:type="spellStart"/>
      <w:r w:rsidRPr="000D48A0">
        <w:rPr>
          <w:rFonts w:ascii="Times New Roman" w:hAnsi="Times New Roman"/>
          <w:sz w:val="20"/>
          <w:szCs w:val="20"/>
        </w:rPr>
        <w:t>as</w:t>
      </w:r>
      <w:proofErr w:type="spellEnd"/>
      <w:r w:rsidRPr="000D48A0">
        <w:rPr>
          <w:rFonts w:ascii="Times New Roman" w:hAnsi="Times New Roman"/>
          <w:sz w:val="20"/>
          <w:szCs w:val="20"/>
        </w:rPr>
        <w:t xml:space="preserve"> allowed under 40 CFR </w:t>
      </w:r>
      <w:r w:rsidR="00A60219">
        <w:rPr>
          <w:rFonts w:ascii="Times New Roman" w:hAnsi="Times New Roman"/>
          <w:sz w:val="20"/>
          <w:szCs w:val="20"/>
        </w:rPr>
        <w:t xml:space="preserve">§ </w:t>
      </w:r>
      <w:r w:rsidRPr="000D48A0">
        <w:rPr>
          <w:rFonts w:ascii="Times New Roman" w:hAnsi="Times New Roman"/>
          <w:sz w:val="20"/>
          <w:szCs w:val="20"/>
        </w:rPr>
        <w:t>60.56c(c) for HMIWI equipped with CEMS.</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0D48A0">
        <w:rPr>
          <w:rFonts w:ascii="Times New Roman" w:hAnsi="Times New Roman"/>
          <w:sz w:val="20"/>
          <w:szCs w:val="20"/>
          <w:vertAlign w:val="superscript"/>
        </w:rPr>
        <w:t>2</w:t>
      </w:r>
      <w:r w:rsidRPr="000D48A0">
        <w:rPr>
          <w:rFonts w:ascii="Times New Roman" w:hAnsi="Times New Roman"/>
          <w:sz w:val="20"/>
          <w:szCs w:val="20"/>
        </w:rPr>
        <w:t xml:space="preserve">Does not include CEMS and approved alternative non-EPA test methods allowed under 40 CFR </w:t>
      </w:r>
      <w:r w:rsidR="00A60219">
        <w:rPr>
          <w:rFonts w:ascii="Times New Roman" w:hAnsi="Times New Roman"/>
          <w:sz w:val="20"/>
          <w:szCs w:val="20"/>
        </w:rPr>
        <w:t xml:space="preserve">§ </w:t>
      </w:r>
      <w:r w:rsidRPr="000D48A0">
        <w:rPr>
          <w:rFonts w:ascii="Times New Roman" w:hAnsi="Times New Roman"/>
          <w:sz w:val="20"/>
          <w:szCs w:val="20"/>
        </w:rPr>
        <w:t>60.56c(b).</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0"/>
          <w:szCs w:val="20"/>
        </w:rPr>
      </w:pPr>
      <w:r w:rsidRPr="000D48A0">
        <w:rPr>
          <w:sz w:val="20"/>
          <w:szCs w:val="20"/>
        </w:rPr>
        <w:br w:type="page"/>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0"/>
          <w:szCs w:val="20"/>
        </w:rPr>
      </w:pPr>
      <w:r w:rsidRPr="000D48A0">
        <w:rPr>
          <w:rFonts w:ascii="Times New Roman" w:hAnsi="Times New Roman"/>
          <w:b/>
          <w:bCs/>
          <w:sz w:val="20"/>
          <w:szCs w:val="20"/>
        </w:rPr>
        <w:lastRenderedPageBreak/>
        <w:t xml:space="preserve">TABLE </w:t>
      </w:r>
      <w:r w:rsidR="008B5620">
        <w:rPr>
          <w:rFonts w:ascii="Times New Roman" w:hAnsi="Times New Roman"/>
          <w:b/>
          <w:bCs/>
          <w:sz w:val="20"/>
          <w:szCs w:val="20"/>
        </w:rPr>
        <w:t>45-18D</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0"/>
          <w:szCs w:val="20"/>
        </w:rPr>
      </w:pPr>
      <w:r w:rsidRPr="000D48A0">
        <w:rPr>
          <w:rFonts w:ascii="Times New Roman" w:hAnsi="Times New Roman"/>
          <w:b/>
          <w:bCs/>
          <w:sz w:val="20"/>
          <w:szCs w:val="20"/>
        </w:rPr>
        <w:t xml:space="preserve">Emissions </w:t>
      </w:r>
      <w:r w:rsidR="008B5620">
        <w:rPr>
          <w:rFonts w:ascii="Times New Roman" w:hAnsi="Times New Roman"/>
          <w:b/>
          <w:bCs/>
          <w:sz w:val="20"/>
          <w:szCs w:val="20"/>
        </w:rPr>
        <w:t>l</w:t>
      </w:r>
      <w:r w:rsidRPr="000D48A0">
        <w:rPr>
          <w:rFonts w:ascii="Times New Roman" w:hAnsi="Times New Roman"/>
          <w:b/>
          <w:bCs/>
          <w:sz w:val="20"/>
          <w:szCs w:val="20"/>
        </w:rPr>
        <w:t xml:space="preserve">imits for </w:t>
      </w:r>
      <w:r w:rsidR="008B5620">
        <w:rPr>
          <w:rFonts w:ascii="Times New Roman" w:hAnsi="Times New Roman"/>
          <w:b/>
          <w:bCs/>
          <w:sz w:val="20"/>
          <w:szCs w:val="20"/>
        </w:rPr>
        <w:t>s</w:t>
      </w:r>
      <w:r w:rsidRPr="000D48A0">
        <w:rPr>
          <w:rFonts w:ascii="Times New Roman" w:hAnsi="Times New Roman"/>
          <w:b/>
          <w:bCs/>
          <w:sz w:val="20"/>
          <w:szCs w:val="20"/>
        </w:rPr>
        <w:t xml:space="preserve">mall HMIWI </w:t>
      </w:r>
      <w:r w:rsidR="008B5620">
        <w:rPr>
          <w:rFonts w:ascii="Times New Roman" w:hAnsi="Times New Roman"/>
          <w:b/>
          <w:bCs/>
          <w:sz w:val="20"/>
          <w:szCs w:val="20"/>
        </w:rPr>
        <w:t>w</w:t>
      </w:r>
      <w:r w:rsidRPr="000D48A0">
        <w:rPr>
          <w:rFonts w:ascii="Times New Roman" w:hAnsi="Times New Roman"/>
          <w:b/>
          <w:bCs/>
          <w:sz w:val="20"/>
          <w:szCs w:val="20"/>
        </w:rPr>
        <w:t xml:space="preserve">hich </w:t>
      </w:r>
      <w:r w:rsidR="008B5620">
        <w:rPr>
          <w:rFonts w:ascii="Times New Roman" w:hAnsi="Times New Roman"/>
          <w:b/>
          <w:bCs/>
          <w:sz w:val="20"/>
          <w:szCs w:val="20"/>
        </w:rPr>
        <w:t>m</w:t>
      </w:r>
      <w:r w:rsidRPr="000D48A0">
        <w:rPr>
          <w:rFonts w:ascii="Times New Roman" w:hAnsi="Times New Roman"/>
          <w:b/>
          <w:bCs/>
          <w:sz w:val="20"/>
          <w:szCs w:val="20"/>
        </w:rPr>
        <w:t xml:space="preserve">eet the </w:t>
      </w:r>
      <w:r w:rsidR="008B5620">
        <w:rPr>
          <w:rFonts w:ascii="Times New Roman" w:hAnsi="Times New Roman"/>
          <w:b/>
          <w:bCs/>
          <w:sz w:val="20"/>
          <w:szCs w:val="20"/>
        </w:rPr>
        <w:t>c</w:t>
      </w:r>
      <w:r w:rsidRPr="000D48A0">
        <w:rPr>
          <w:rFonts w:ascii="Times New Roman" w:hAnsi="Times New Roman"/>
          <w:b/>
          <w:bCs/>
          <w:sz w:val="20"/>
          <w:szCs w:val="20"/>
        </w:rPr>
        <w:t xml:space="preserve">riteria </w:t>
      </w:r>
      <w:r w:rsidR="008B5620">
        <w:rPr>
          <w:rFonts w:ascii="Times New Roman" w:hAnsi="Times New Roman"/>
          <w:b/>
          <w:bCs/>
          <w:sz w:val="20"/>
          <w:szCs w:val="20"/>
        </w:rPr>
        <w:t>u</w:t>
      </w:r>
      <w:r w:rsidRPr="000D48A0">
        <w:rPr>
          <w:rFonts w:ascii="Times New Roman" w:hAnsi="Times New Roman"/>
          <w:b/>
          <w:bCs/>
          <w:sz w:val="20"/>
          <w:szCs w:val="20"/>
        </w:rPr>
        <w:t>nder 45CSR</w:t>
      </w:r>
      <w:r w:rsidR="00A60219">
        <w:rPr>
          <w:rFonts w:ascii="Times New Roman" w:hAnsi="Times New Roman"/>
          <w:b/>
          <w:bCs/>
          <w:sz w:val="20"/>
          <w:szCs w:val="20"/>
        </w:rPr>
        <w:t xml:space="preserve">§ </w:t>
      </w:r>
      <w:r w:rsidRPr="000D48A0">
        <w:rPr>
          <w:rFonts w:ascii="Times New Roman" w:hAnsi="Times New Roman"/>
          <w:b/>
          <w:bCs/>
          <w:sz w:val="20"/>
          <w:szCs w:val="20"/>
        </w:rPr>
        <w:t>18-7.</w:t>
      </w:r>
      <w:proofErr w:type="gramStart"/>
      <w:r w:rsidRPr="000D48A0">
        <w:rPr>
          <w:rFonts w:ascii="Times New Roman" w:hAnsi="Times New Roman"/>
          <w:b/>
          <w:bCs/>
          <w:sz w:val="20"/>
          <w:szCs w:val="20"/>
        </w:rPr>
        <w:t>3.b.</w:t>
      </w:r>
      <w:proofErr w:type="gramEnd"/>
      <w:r w:rsidRPr="000D48A0">
        <w:rPr>
          <w:rFonts w:ascii="Times New Roman" w:hAnsi="Times New Roman"/>
          <w:b/>
          <w:bCs/>
          <w:sz w:val="20"/>
          <w:szCs w:val="20"/>
        </w:rPr>
        <w:t>2.</w:t>
      </w:r>
    </w:p>
    <w:tbl>
      <w:tblPr>
        <w:tblW w:w="14400" w:type="dxa"/>
        <w:tblInd w:w="44" w:type="dxa"/>
        <w:tblLayout w:type="fixed"/>
        <w:tblCellMar>
          <w:left w:w="44" w:type="dxa"/>
          <w:right w:w="44" w:type="dxa"/>
        </w:tblCellMar>
        <w:tblLook w:val="0000" w:firstRow="0" w:lastRow="0" w:firstColumn="0" w:lastColumn="0" w:noHBand="0" w:noVBand="0"/>
      </w:tblPr>
      <w:tblGrid>
        <w:gridCol w:w="2250"/>
        <w:gridCol w:w="3150"/>
        <w:gridCol w:w="2070"/>
        <w:gridCol w:w="2340"/>
        <w:gridCol w:w="4590"/>
      </w:tblGrid>
      <w:tr w:rsidR="00276CD7" w:rsidRPr="000D48A0" w:rsidTr="00494AB9">
        <w:tc>
          <w:tcPr>
            <w:tcW w:w="22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center"/>
              <w:rPr>
                <w:sz w:val="20"/>
                <w:szCs w:val="20"/>
              </w:rPr>
            </w:pPr>
            <w:r w:rsidRPr="000D48A0">
              <w:rPr>
                <w:rFonts w:ascii="Times New Roman" w:hAnsi="Times New Roman"/>
                <w:b/>
                <w:bCs/>
                <w:sz w:val="20"/>
                <w:szCs w:val="20"/>
              </w:rPr>
              <w:t>Pollutant</w:t>
            </w:r>
          </w:p>
        </w:tc>
        <w:tc>
          <w:tcPr>
            <w:tcW w:w="31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center"/>
              <w:rPr>
                <w:rFonts w:ascii="Times New Roman" w:hAnsi="Times New Roman"/>
                <w:sz w:val="20"/>
                <w:szCs w:val="20"/>
              </w:rPr>
            </w:pPr>
            <w:r w:rsidRPr="000D48A0">
              <w:rPr>
                <w:rFonts w:ascii="Times New Roman" w:hAnsi="Times New Roman"/>
                <w:b/>
                <w:bCs/>
                <w:sz w:val="20"/>
                <w:szCs w:val="20"/>
              </w:rPr>
              <w:t>Units</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jc w:val="center"/>
              <w:rPr>
                <w:sz w:val="20"/>
                <w:szCs w:val="20"/>
              </w:rPr>
            </w:pPr>
            <w:r w:rsidRPr="000D48A0">
              <w:rPr>
                <w:rFonts w:ascii="Times New Roman" w:hAnsi="Times New Roman"/>
                <w:sz w:val="20"/>
                <w:szCs w:val="20"/>
              </w:rPr>
              <w:t>(7 percent oxygen, dry basis)</w:t>
            </w:r>
          </w:p>
        </w:tc>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center"/>
              <w:rPr>
                <w:rFonts w:ascii="Times New Roman" w:hAnsi="Times New Roman"/>
                <w:b/>
                <w:bCs/>
                <w:sz w:val="20"/>
                <w:szCs w:val="20"/>
              </w:rPr>
            </w:pPr>
            <w:r w:rsidRPr="000D48A0">
              <w:rPr>
                <w:rFonts w:ascii="Times New Roman" w:hAnsi="Times New Roman"/>
                <w:b/>
                <w:bCs/>
                <w:sz w:val="20"/>
                <w:szCs w:val="20"/>
              </w:rPr>
              <w:t>HMIWI</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center"/>
              <w:rPr>
                <w:sz w:val="20"/>
                <w:szCs w:val="20"/>
              </w:rPr>
            </w:pPr>
            <w:r w:rsidRPr="000D48A0">
              <w:rPr>
                <w:rFonts w:ascii="Times New Roman" w:hAnsi="Times New Roman"/>
                <w:b/>
                <w:bCs/>
                <w:sz w:val="20"/>
                <w:szCs w:val="20"/>
              </w:rPr>
              <w:t>Emissions Limits</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jc w:val="center"/>
              <w:rPr>
                <w:sz w:val="20"/>
                <w:szCs w:val="20"/>
              </w:rPr>
            </w:pPr>
            <w:r w:rsidRPr="000D48A0">
              <w:rPr>
                <w:rFonts w:ascii="Times New Roman" w:hAnsi="Times New Roman"/>
                <w:b/>
                <w:bCs/>
                <w:sz w:val="20"/>
                <w:szCs w:val="20"/>
              </w:rPr>
              <w:t>Averaging Time</w:t>
            </w:r>
            <w:r w:rsidRPr="000D48A0">
              <w:rPr>
                <w:rFonts w:ascii="Times New Roman" w:hAnsi="Times New Roman"/>
                <w:b/>
                <w:bCs/>
                <w:sz w:val="20"/>
                <w:szCs w:val="20"/>
                <w:vertAlign w:val="superscript"/>
              </w:rPr>
              <w:t>1</w:t>
            </w:r>
          </w:p>
        </w:tc>
        <w:tc>
          <w:tcPr>
            <w:tcW w:w="459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jc w:val="center"/>
              <w:rPr>
                <w:sz w:val="20"/>
                <w:szCs w:val="20"/>
              </w:rPr>
            </w:pPr>
            <w:r w:rsidRPr="000D48A0">
              <w:rPr>
                <w:rFonts w:ascii="Times New Roman" w:hAnsi="Times New Roman"/>
                <w:b/>
                <w:bCs/>
                <w:sz w:val="20"/>
                <w:szCs w:val="20"/>
              </w:rPr>
              <w:t>Compliance Method2</w:t>
            </w:r>
          </w:p>
        </w:tc>
      </w:tr>
      <w:tr w:rsidR="00276CD7" w:rsidRPr="000D48A0" w:rsidTr="00494AB9">
        <w:tc>
          <w:tcPr>
            <w:tcW w:w="22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Particulate matter</w:t>
            </w:r>
          </w:p>
        </w:tc>
        <w:tc>
          <w:tcPr>
            <w:tcW w:w="31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w:t>
            </w:r>
            <w:proofErr w:type="spellStart"/>
            <w:r w:rsidRPr="000D48A0">
              <w:rPr>
                <w:rFonts w:ascii="Times New Roman" w:hAnsi="Times New Roman"/>
                <w:sz w:val="20"/>
                <w:szCs w:val="20"/>
              </w:rPr>
              <w:t>dscf</w:t>
            </w:r>
            <w:proofErr w:type="spellEnd"/>
            <w:r w:rsidRPr="000D48A0">
              <w:rPr>
                <w:rFonts w:ascii="Times New Roman" w:hAnsi="Times New Roman"/>
                <w:sz w:val="20"/>
                <w:szCs w:val="20"/>
              </w:rPr>
              <w:t>)</w:t>
            </w:r>
          </w:p>
        </w:tc>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center"/>
              <w:rPr>
                <w:sz w:val="20"/>
                <w:szCs w:val="20"/>
              </w:rPr>
            </w:pPr>
            <w:r w:rsidRPr="000D48A0">
              <w:rPr>
                <w:rFonts w:ascii="Times New Roman" w:hAnsi="Times New Roman"/>
                <w:sz w:val="20"/>
                <w:szCs w:val="20"/>
              </w:rPr>
              <w:t>87 (0.038)</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rPr>
                <w:rFonts w:ascii="Times New Roman" w:hAnsi="Times New Roman"/>
                <w:sz w:val="20"/>
                <w:szCs w:val="20"/>
              </w:rPr>
            </w:pPr>
            <w:r w:rsidRPr="000D48A0">
              <w:rPr>
                <w:rFonts w:ascii="Times New Roman" w:hAnsi="Times New Roman"/>
                <w:sz w:val="20"/>
                <w:szCs w:val="20"/>
              </w:rPr>
              <w:t>EPA Reference Method 5 of Appendix A-3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rPr>
                <w:sz w:val="20"/>
                <w:szCs w:val="20"/>
              </w:rPr>
            </w:pPr>
            <w:r w:rsidRPr="000D48A0">
              <w:rPr>
                <w:rFonts w:ascii="Times New Roman" w:hAnsi="Times New Roman"/>
                <w:sz w:val="20"/>
                <w:szCs w:val="20"/>
              </w:rPr>
              <w:t>40 CFR Part 60, or EPA Reference Method 26A or 29 of Appendix A-8 of 40 CFR Part 60.</w:t>
            </w:r>
          </w:p>
        </w:tc>
      </w:tr>
      <w:tr w:rsidR="00276CD7" w:rsidRPr="000D48A0" w:rsidTr="00494AB9">
        <w:tc>
          <w:tcPr>
            <w:tcW w:w="22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Carbon monoxide</w:t>
            </w:r>
          </w:p>
        </w:tc>
        <w:tc>
          <w:tcPr>
            <w:tcW w:w="31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rPr>
                <w:sz w:val="20"/>
                <w:szCs w:val="20"/>
              </w:rPr>
            </w:pPr>
            <w:proofErr w:type="spellStart"/>
            <w:r w:rsidRPr="000D48A0">
              <w:rPr>
                <w:rFonts w:ascii="Times New Roman" w:hAnsi="Times New Roman"/>
                <w:sz w:val="20"/>
                <w:szCs w:val="20"/>
              </w:rPr>
              <w:t>ppmv</w:t>
            </w:r>
            <w:proofErr w:type="spellEnd"/>
          </w:p>
        </w:tc>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center"/>
              <w:rPr>
                <w:sz w:val="20"/>
                <w:szCs w:val="20"/>
              </w:rPr>
            </w:pPr>
            <w:r w:rsidRPr="000D48A0">
              <w:rPr>
                <w:rFonts w:ascii="Times New Roman" w:hAnsi="Times New Roman"/>
                <w:sz w:val="20"/>
                <w:szCs w:val="20"/>
              </w:rPr>
              <w:t>20</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rPr>
                <w:rFonts w:ascii="Times New Roman" w:hAnsi="Times New Roman"/>
                <w:sz w:val="20"/>
                <w:szCs w:val="20"/>
              </w:rPr>
            </w:pPr>
            <w:r w:rsidRPr="000D48A0">
              <w:rPr>
                <w:rFonts w:ascii="Times New Roman" w:hAnsi="Times New Roman"/>
                <w:sz w:val="20"/>
                <w:szCs w:val="20"/>
              </w:rPr>
              <w:t>EPA Reference Method 10 or 10B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rPr>
                <w:sz w:val="20"/>
                <w:szCs w:val="20"/>
              </w:rPr>
            </w:pPr>
            <w:r w:rsidRPr="000D48A0">
              <w:rPr>
                <w:rFonts w:ascii="Times New Roman" w:hAnsi="Times New Roman"/>
                <w:sz w:val="20"/>
                <w:szCs w:val="20"/>
              </w:rPr>
              <w:t>Appendix A-4 of 40 CFR Part 60.</w:t>
            </w:r>
          </w:p>
        </w:tc>
      </w:tr>
      <w:tr w:rsidR="00276CD7" w:rsidRPr="000D48A0" w:rsidTr="00494AB9">
        <w:tc>
          <w:tcPr>
            <w:tcW w:w="22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Dioxins/furans</w:t>
            </w:r>
          </w:p>
        </w:tc>
        <w:tc>
          <w:tcPr>
            <w:tcW w:w="31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rPr>
                <w:sz w:val="20"/>
                <w:szCs w:val="20"/>
              </w:rPr>
            </w:pPr>
            <w:r w:rsidRPr="000D48A0">
              <w:rPr>
                <w:rFonts w:ascii="Times New Roman" w:hAnsi="Times New Roman"/>
                <w:sz w:val="20"/>
                <w:szCs w:val="20"/>
              </w:rPr>
              <w:t>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total dioxins/furans (gr/109dscf) or ng/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TEQ (gr/109dscf)</w:t>
            </w:r>
          </w:p>
        </w:tc>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center"/>
              <w:rPr>
                <w:rFonts w:ascii="Times New Roman" w:hAnsi="Times New Roman"/>
                <w:sz w:val="20"/>
                <w:szCs w:val="20"/>
              </w:rPr>
            </w:pPr>
            <w:r w:rsidRPr="000D48A0">
              <w:rPr>
                <w:rFonts w:ascii="Times New Roman" w:hAnsi="Times New Roman"/>
                <w:sz w:val="20"/>
                <w:szCs w:val="20"/>
              </w:rPr>
              <w:t>240 (100)</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center"/>
              <w:rPr>
                <w:sz w:val="20"/>
                <w:szCs w:val="20"/>
              </w:rPr>
            </w:pPr>
            <w:r w:rsidRPr="000D48A0">
              <w:rPr>
                <w:rFonts w:ascii="Times New Roman" w:hAnsi="Times New Roman"/>
                <w:sz w:val="20"/>
                <w:szCs w:val="20"/>
              </w:rPr>
              <w:t>or 5.1 (2.2)</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(4-hour minimum sample time per run)</w:t>
            </w:r>
          </w:p>
        </w:tc>
        <w:tc>
          <w:tcPr>
            <w:tcW w:w="459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rPr>
                <w:rFonts w:ascii="Times New Roman" w:hAnsi="Times New Roman"/>
                <w:sz w:val="20"/>
                <w:szCs w:val="20"/>
              </w:rPr>
            </w:pPr>
            <w:r w:rsidRPr="000D48A0">
              <w:rPr>
                <w:rFonts w:ascii="Times New Roman" w:hAnsi="Times New Roman"/>
                <w:sz w:val="20"/>
                <w:szCs w:val="20"/>
              </w:rPr>
              <w:t>EPA Reference Method 23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rPr>
                <w:sz w:val="20"/>
                <w:szCs w:val="20"/>
              </w:rPr>
            </w:pPr>
            <w:r w:rsidRPr="000D48A0">
              <w:rPr>
                <w:rFonts w:ascii="Times New Roman" w:hAnsi="Times New Roman"/>
                <w:sz w:val="20"/>
                <w:szCs w:val="20"/>
              </w:rPr>
              <w:t>Appendix A-7 of 40 CFR Part 60.</w:t>
            </w:r>
          </w:p>
        </w:tc>
      </w:tr>
      <w:tr w:rsidR="00276CD7" w:rsidRPr="000D48A0" w:rsidTr="00494AB9">
        <w:tc>
          <w:tcPr>
            <w:tcW w:w="22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Hydrogen chloride</w:t>
            </w:r>
          </w:p>
        </w:tc>
        <w:tc>
          <w:tcPr>
            <w:tcW w:w="31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rPr>
                <w:sz w:val="20"/>
                <w:szCs w:val="20"/>
              </w:rPr>
            </w:pPr>
            <w:proofErr w:type="spellStart"/>
            <w:r w:rsidRPr="000D48A0">
              <w:rPr>
                <w:rFonts w:ascii="Times New Roman" w:hAnsi="Times New Roman"/>
                <w:sz w:val="20"/>
                <w:szCs w:val="20"/>
              </w:rPr>
              <w:t>ppmv</w:t>
            </w:r>
            <w:proofErr w:type="spellEnd"/>
          </w:p>
        </w:tc>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center"/>
              <w:rPr>
                <w:sz w:val="20"/>
                <w:szCs w:val="20"/>
              </w:rPr>
            </w:pPr>
            <w:r w:rsidRPr="000D48A0">
              <w:rPr>
                <w:rFonts w:ascii="Times New Roman" w:hAnsi="Times New Roman"/>
                <w:sz w:val="20"/>
                <w:szCs w:val="20"/>
              </w:rPr>
              <w:t>810</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rPr>
                <w:rFonts w:ascii="Times New Roman" w:hAnsi="Times New Roman"/>
                <w:sz w:val="20"/>
                <w:szCs w:val="20"/>
              </w:rPr>
            </w:pPr>
            <w:r w:rsidRPr="000D48A0">
              <w:rPr>
                <w:rFonts w:ascii="Times New Roman" w:hAnsi="Times New Roman"/>
                <w:sz w:val="20"/>
                <w:szCs w:val="20"/>
              </w:rPr>
              <w:t>EPA Reference Method 26 or 26A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rPr>
                <w:sz w:val="20"/>
                <w:szCs w:val="20"/>
              </w:rPr>
            </w:pPr>
            <w:r w:rsidRPr="000D48A0">
              <w:rPr>
                <w:rFonts w:ascii="Times New Roman" w:hAnsi="Times New Roman"/>
                <w:sz w:val="20"/>
                <w:szCs w:val="20"/>
              </w:rPr>
              <w:t>Appendix A-8 of 40 CFR Part 60.</w:t>
            </w:r>
          </w:p>
        </w:tc>
      </w:tr>
      <w:tr w:rsidR="00276CD7" w:rsidRPr="000D48A0" w:rsidTr="00494AB9">
        <w:tc>
          <w:tcPr>
            <w:tcW w:w="22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Sulfur dioxide</w:t>
            </w:r>
          </w:p>
        </w:tc>
        <w:tc>
          <w:tcPr>
            <w:tcW w:w="31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rPr>
                <w:sz w:val="20"/>
                <w:szCs w:val="20"/>
              </w:rPr>
            </w:pPr>
            <w:proofErr w:type="spellStart"/>
            <w:r w:rsidRPr="000D48A0">
              <w:rPr>
                <w:rFonts w:ascii="Times New Roman" w:hAnsi="Times New Roman"/>
                <w:sz w:val="20"/>
                <w:szCs w:val="20"/>
              </w:rPr>
              <w:t>ppmv</w:t>
            </w:r>
            <w:proofErr w:type="spellEnd"/>
          </w:p>
        </w:tc>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center"/>
              <w:rPr>
                <w:sz w:val="20"/>
                <w:szCs w:val="20"/>
              </w:rPr>
            </w:pPr>
            <w:r w:rsidRPr="000D48A0">
              <w:rPr>
                <w:rFonts w:ascii="Times New Roman" w:hAnsi="Times New Roman"/>
                <w:sz w:val="20"/>
                <w:szCs w:val="20"/>
              </w:rPr>
              <w:t>55</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rPr>
                <w:rFonts w:ascii="Times New Roman" w:hAnsi="Times New Roman"/>
                <w:sz w:val="20"/>
                <w:szCs w:val="20"/>
              </w:rPr>
            </w:pPr>
            <w:r w:rsidRPr="000D48A0">
              <w:rPr>
                <w:rFonts w:ascii="Times New Roman" w:hAnsi="Times New Roman"/>
                <w:sz w:val="20"/>
                <w:szCs w:val="20"/>
              </w:rPr>
              <w:t>EPA Reference Method 6 or 6C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rPr>
                <w:sz w:val="20"/>
                <w:szCs w:val="20"/>
              </w:rPr>
            </w:pPr>
            <w:r w:rsidRPr="000D48A0">
              <w:rPr>
                <w:rFonts w:ascii="Times New Roman" w:hAnsi="Times New Roman"/>
                <w:sz w:val="20"/>
                <w:szCs w:val="20"/>
              </w:rPr>
              <w:t>Appendix A-4 of 40 CFR Part 60.</w:t>
            </w:r>
          </w:p>
        </w:tc>
      </w:tr>
      <w:tr w:rsidR="00276CD7" w:rsidRPr="000D48A0" w:rsidTr="00494AB9">
        <w:tc>
          <w:tcPr>
            <w:tcW w:w="22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Nitrogen oxides</w:t>
            </w:r>
          </w:p>
        </w:tc>
        <w:tc>
          <w:tcPr>
            <w:tcW w:w="31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rPr>
                <w:sz w:val="20"/>
                <w:szCs w:val="20"/>
              </w:rPr>
            </w:pPr>
            <w:proofErr w:type="spellStart"/>
            <w:r w:rsidRPr="000D48A0">
              <w:rPr>
                <w:rFonts w:ascii="Times New Roman" w:hAnsi="Times New Roman"/>
                <w:sz w:val="20"/>
                <w:szCs w:val="20"/>
              </w:rPr>
              <w:t>ppmv</w:t>
            </w:r>
            <w:proofErr w:type="spellEnd"/>
          </w:p>
        </w:tc>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center"/>
              <w:rPr>
                <w:sz w:val="20"/>
                <w:szCs w:val="20"/>
              </w:rPr>
            </w:pPr>
            <w:r w:rsidRPr="000D48A0">
              <w:rPr>
                <w:rFonts w:ascii="Times New Roman" w:hAnsi="Times New Roman"/>
                <w:sz w:val="20"/>
                <w:szCs w:val="20"/>
              </w:rPr>
              <w:t>130</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rPr>
                <w:rFonts w:ascii="Times New Roman" w:hAnsi="Times New Roman"/>
                <w:sz w:val="20"/>
                <w:szCs w:val="20"/>
              </w:rPr>
            </w:pPr>
            <w:r w:rsidRPr="000D48A0">
              <w:rPr>
                <w:rFonts w:ascii="Times New Roman" w:hAnsi="Times New Roman"/>
                <w:sz w:val="20"/>
                <w:szCs w:val="20"/>
              </w:rPr>
              <w:t>EPA Reference Method 7 or 7E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rPr>
                <w:sz w:val="20"/>
                <w:szCs w:val="20"/>
              </w:rPr>
            </w:pPr>
            <w:r w:rsidRPr="000D48A0">
              <w:rPr>
                <w:rFonts w:ascii="Times New Roman" w:hAnsi="Times New Roman"/>
                <w:sz w:val="20"/>
                <w:szCs w:val="20"/>
              </w:rPr>
              <w:t>Appendix A-4 of 40 CFR Part 60.</w:t>
            </w:r>
          </w:p>
        </w:tc>
      </w:tr>
      <w:tr w:rsidR="00276CD7" w:rsidRPr="000D48A0" w:rsidTr="00494AB9">
        <w:tc>
          <w:tcPr>
            <w:tcW w:w="22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Lead</w:t>
            </w:r>
          </w:p>
        </w:tc>
        <w:tc>
          <w:tcPr>
            <w:tcW w:w="31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center"/>
              <w:rPr>
                <w:sz w:val="20"/>
                <w:szCs w:val="20"/>
              </w:rPr>
            </w:pPr>
            <w:r w:rsidRPr="000D48A0">
              <w:rPr>
                <w:rFonts w:ascii="Times New Roman" w:hAnsi="Times New Roman"/>
                <w:sz w:val="20"/>
                <w:szCs w:val="20"/>
              </w:rPr>
              <w:t>0.50 (0.22)</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rPr>
                <w:rFonts w:ascii="Times New Roman" w:hAnsi="Times New Roman"/>
                <w:sz w:val="20"/>
                <w:szCs w:val="20"/>
              </w:rPr>
            </w:pPr>
            <w:r w:rsidRPr="000D48A0">
              <w:rPr>
                <w:rFonts w:ascii="Times New Roman" w:hAnsi="Times New Roman"/>
                <w:sz w:val="20"/>
                <w:szCs w:val="20"/>
              </w:rPr>
              <w:t>EPA Reference Method 29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rPr>
                <w:sz w:val="20"/>
                <w:szCs w:val="20"/>
              </w:rPr>
            </w:pPr>
            <w:r w:rsidRPr="000D48A0">
              <w:rPr>
                <w:rFonts w:ascii="Times New Roman" w:hAnsi="Times New Roman"/>
                <w:sz w:val="20"/>
                <w:szCs w:val="20"/>
              </w:rPr>
              <w:t>Appendix A-8 of 40 CFR Part 60.</w:t>
            </w:r>
          </w:p>
        </w:tc>
      </w:tr>
      <w:tr w:rsidR="00276CD7" w:rsidRPr="000D48A0" w:rsidTr="00494AB9">
        <w:tc>
          <w:tcPr>
            <w:tcW w:w="22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Cadmium</w:t>
            </w:r>
          </w:p>
        </w:tc>
        <w:tc>
          <w:tcPr>
            <w:tcW w:w="315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207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center"/>
              <w:rPr>
                <w:sz w:val="20"/>
                <w:szCs w:val="20"/>
              </w:rPr>
            </w:pPr>
            <w:r w:rsidRPr="000D48A0">
              <w:rPr>
                <w:rFonts w:ascii="Times New Roman" w:hAnsi="Times New Roman"/>
                <w:sz w:val="20"/>
                <w:szCs w:val="20"/>
              </w:rPr>
              <w:t>0.11 (0.048)</w:t>
            </w:r>
          </w:p>
        </w:tc>
        <w:tc>
          <w:tcPr>
            <w:tcW w:w="234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rPr>
                <w:rFonts w:ascii="Times New Roman" w:hAnsi="Times New Roman"/>
                <w:sz w:val="20"/>
                <w:szCs w:val="20"/>
              </w:rPr>
            </w:pPr>
            <w:r w:rsidRPr="000D48A0">
              <w:rPr>
                <w:rFonts w:ascii="Times New Roman" w:hAnsi="Times New Roman"/>
                <w:sz w:val="20"/>
                <w:szCs w:val="20"/>
              </w:rPr>
              <w:t>EPA Reference Method 29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rPr>
                <w:sz w:val="20"/>
                <w:szCs w:val="20"/>
              </w:rPr>
            </w:pPr>
            <w:r w:rsidRPr="000D48A0">
              <w:rPr>
                <w:rFonts w:ascii="Times New Roman" w:hAnsi="Times New Roman"/>
                <w:sz w:val="20"/>
                <w:szCs w:val="20"/>
              </w:rPr>
              <w:t>Appendix A-8 of 40 CFR Part 60.</w:t>
            </w:r>
          </w:p>
        </w:tc>
      </w:tr>
      <w:tr w:rsidR="00276CD7" w:rsidRPr="000D48A0" w:rsidTr="00494AB9">
        <w:tc>
          <w:tcPr>
            <w:tcW w:w="225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rPr>
                <w:sz w:val="20"/>
                <w:szCs w:val="20"/>
              </w:rPr>
            </w:pPr>
            <w:r w:rsidRPr="000D48A0">
              <w:rPr>
                <w:rFonts w:ascii="Times New Roman" w:hAnsi="Times New Roman"/>
                <w:sz w:val="20"/>
                <w:szCs w:val="20"/>
              </w:rPr>
              <w:t>Mercury</w:t>
            </w:r>
          </w:p>
        </w:tc>
        <w:tc>
          <w:tcPr>
            <w:tcW w:w="315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rPr>
                <w:sz w:val="20"/>
                <w:szCs w:val="20"/>
              </w:rPr>
            </w:pPr>
            <w:r w:rsidRPr="000D48A0">
              <w:rPr>
                <w:rFonts w:ascii="Times New Roman" w:hAnsi="Times New Roman"/>
                <w:sz w:val="20"/>
                <w:szCs w:val="20"/>
              </w:rPr>
              <w:t>mg/</w:t>
            </w:r>
            <w:proofErr w:type="spellStart"/>
            <w:r w:rsidRPr="000D48A0">
              <w:rPr>
                <w:rFonts w:ascii="Times New Roman" w:hAnsi="Times New Roman"/>
                <w:sz w:val="20"/>
                <w:szCs w:val="20"/>
              </w:rPr>
              <w:t>dscm</w:t>
            </w:r>
            <w:proofErr w:type="spellEnd"/>
            <w:r w:rsidRPr="000D48A0">
              <w:rPr>
                <w:rFonts w:ascii="Times New Roman" w:hAnsi="Times New Roman"/>
                <w:sz w:val="20"/>
                <w:szCs w:val="20"/>
              </w:rPr>
              <w:t xml:space="preserve"> (gr/10</w:t>
            </w:r>
            <w:r w:rsidRPr="000D48A0">
              <w:rPr>
                <w:rFonts w:ascii="Times New Roman" w:hAnsi="Times New Roman"/>
                <w:sz w:val="20"/>
                <w:szCs w:val="20"/>
                <w:vertAlign w:val="superscript"/>
              </w:rPr>
              <w:t>3</w:t>
            </w:r>
            <w:r w:rsidRPr="000D48A0">
              <w:rPr>
                <w:rFonts w:ascii="Times New Roman" w:hAnsi="Times New Roman"/>
                <w:sz w:val="20"/>
                <w:szCs w:val="20"/>
              </w:rPr>
              <w:t>dscf)</w:t>
            </w:r>
          </w:p>
        </w:tc>
        <w:tc>
          <w:tcPr>
            <w:tcW w:w="207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jc w:val="center"/>
              <w:rPr>
                <w:sz w:val="20"/>
                <w:szCs w:val="20"/>
              </w:rPr>
            </w:pPr>
            <w:r w:rsidRPr="000D48A0">
              <w:rPr>
                <w:rFonts w:ascii="Times New Roman" w:hAnsi="Times New Roman"/>
                <w:sz w:val="20"/>
                <w:szCs w:val="20"/>
              </w:rPr>
              <w:t>0.0051 (0.0022)</w:t>
            </w:r>
          </w:p>
        </w:tc>
        <w:tc>
          <w:tcPr>
            <w:tcW w:w="234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3-run average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sz w:val="20"/>
                <w:szCs w:val="20"/>
              </w:rPr>
            </w:pPr>
            <w:r w:rsidRPr="000D48A0">
              <w:rPr>
                <w:rFonts w:ascii="Times New Roman" w:hAnsi="Times New Roman"/>
                <w:sz w:val="20"/>
                <w:szCs w:val="20"/>
              </w:rPr>
              <w:t>(1-hour minimum sample time per run)</w:t>
            </w:r>
          </w:p>
        </w:tc>
        <w:tc>
          <w:tcPr>
            <w:tcW w:w="4590" w:type="dxa"/>
            <w:tcBorders>
              <w:top w:val="single" w:sz="6" w:space="0" w:color="000000"/>
              <w:left w:val="single" w:sz="6" w:space="0" w:color="000000"/>
              <w:bottom w:val="single" w:sz="6" w:space="0" w:color="000000"/>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rPr>
                <w:rFonts w:ascii="Times New Roman" w:hAnsi="Times New Roman"/>
                <w:sz w:val="20"/>
                <w:szCs w:val="20"/>
              </w:rPr>
            </w:pPr>
            <w:r w:rsidRPr="000D48A0">
              <w:rPr>
                <w:rFonts w:ascii="Times New Roman" w:hAnsi="Times New Roman"/>
                <w:sz w:val="20"/>
                <w:szCs w:val="20"/>
              </w:rPr>
              <w:t>EPA Reference Method 29 of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rPr>
                <w:sz w:val="20"/>
                <w:szCs w:val="20"/>
              </w:rPr>
            </w:pPr>
            <w:r w:rsidRPr="000D48A0">
              <w:rPr>
                <w:rFonts w:ascii="Times New Roman" w:hAnsi="Times New Roman"/>
                <w:sz w:val="20"/>
                <w:szCs w:val="20"/>
              </w:rPr>
              <w:t>Appendix A-8 of 40 CFR Part 60.</w:t>
            </w:r>
          </w:p>
        </w:tc>
      </w:tr>
    </w:tbl>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0D48A0">
        <w:rPr>
          <w:rFonts w:ascii="Times New Roman" w:hAnsi="Times New Roman"/>
          <w:sz w:val="20"/>
          <w:szCs w:val="20"/>
          <w:vertAlign w:val="superscript"/>
        </w:rPr>
        <w:t>1</w:t>
      </w:r>
      <w:r w:rsidRPr="000D48A0">
        <w:rPr>
          <w:rFonts w:ascii="Times New Roman" w:hAnsi="Times New Roman"/>
          <w:sz w:val="20"/>
          <w:szCs w:val="20"/>
        </w:rPr>
        <w:t xml:space="preserve">Except </w:t>
      </w:r>
      <w:proofErr w:type="spellStart"/>
      <w:r w:rsidRPr="000D48A0">
        <w:rPr>
          <w:rFonts w:ascii="Times New Roman" w:hAnsi="Times New Roman"/>
          <w:sz w:val="20"/>
          <w:szCs w:val="20"/>
        </w:rPr>
        <w:t>as</w:t>
      </w:r>
      <w:proofErr w:type="spellEnd"/>
      <w:r w:rsidRPr="000D48A0">
        <w:rPr>
          <w:rFonts w:ascii="Times New Roman" w:hAnsi="Times New Roman"/>
          <w:sz w:val="20"/>
          <w:szCs w:val="20"/>
        </w:rPr>
        <w:t xml:space="preserve"> allowed under 40 CFR </w:t>
      </w:r>
      <w:r w:rsidR="00A60219">
        <w:rPr>
          <w:rFonts w:ascii="Times New Roman" w:hAnsi="Times New Roman"/>
          <w:sz w:val="20"/>
          <w:szCs w:val="20"/>
        </w:rPr>
        <w:t xml:space="preserve">§ </w:t>
      </w:r>
      <w:r w:rsidRPr="000D48A0">
        <w:rPr>
          <w:rFonts w:ascii="Times New Roman" w:hAnsi="Times New Roman"/>
          <w:sz w:val="20"/>
          <w:szCs w:val="20"/>
        </w:rPr>
        <w:t>60.56c(c) for HMIWI equipped with CEMS.</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0D48A0">
        <w:rPr>
          <w:rFonts w:ascii="Times New Roman" w:hAnsi="Times New Roman"/>
          <w:sz w:val="20"/>
          <w:szCs w:val="20"/>
          <w:vertAlign w:val="superscript"/>
        </w:rPr>
        <w:t>2</w:t>
      </w:r>
      <w:r w:rsidRPr="000D48A0">
        <w:rPr>
          <w:rFonts w:ascii="Times New Roman" w:hAnsi="Times New Roman"/>
          <w:sz w:val="20"/>
          <w:szCs w:val="20"/>
        </w:rPr>
        <w:t xml:space="preserve">Does not include CEMS and approved alternative non-EPA test methods allowed under 40 CFR </w:t>
      </w:r>
      <w:r w:rsidR="00A60219">
        <w:rPr>
          <w:rFonts w:ascii="Times New Roman" w:hAnsi="Times New Roman"/>
          <w:sz w:val="20"/>
          <w:szCs w:val="20"/>
        </w:rPr>
        <w:t xml:space="preserve">§ </w:t>
      </w:r>
      <w:r w:rsidRPr="000D48A0">
        <w:rPr>
          <w:rFonts w:ascii="Times New Roman" w:hAnsi="Times New Roman"/>
          <w:sz w:val="20"/>
          <w:szCs w:val="20"/>
        </w:rPr>
        <w:t>60.56c(b).</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0"/>
          <w:szCs w:val="20"/>
        </w:rPr>
      </w:pPr>
      <w:r w:rsidRPr="000D48A0">
        <w:rPr>
          <w:sz w:val="20"/>
          <w:szCs w:val="20"/>
        </w:rPr>
        <w:br w:type="page"/>
      </w:r>
      <w:r w:rsidRPr="000D48A0">
        <w:rPr>
          <w:rFonts w:ascii="Times New Roman" w:hAnsi="Times New Roman"/>
          <w:b/>
          <w:bCs/>
          <w:sz w:val="20"/>
          <w:szCs w:val="20"/>
        </w:rPr>
        <w:lastRenderedPageBreak/>
        <w:t xml:space="preserve">TABLE </w:t>
      </w:r>
      <w:r w:rsidR="008B5620">
        <w:rPr>
          <w:rFonts w:ascii="Times New Roman" w:hAnsi="Times New Roman"/>
          <w:b/>
          <w:bCs/>
          <w:sz w:val="20"/>
          <w:szCs w:val="20"/>
        </w:rPr>
        <w:t>45-18E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0"/>
          <w:szCs w:val="20"/>
        </w:rPr>
      </w:pPr>
      <w:r w:rsidRPr="000D48A0">
        <w:rPr>
          <w:rFonts w:ascii="Times New Roman" w:hAnsi="Times New Roman"/>
          <w:b/>
          <w:bCs/>
          <w:sz w:val="20"/>
          <w:szCs w:val="20"/>
        </w:rPr>
        <w:t xml:space="preserve">Increments of </w:t>
      </w:r>
      <w:r w:rsidR="008B5620">
        <w:rPr>
          <w:rFonts w:ascii="Times New Roman" w:hAnsi="Times New Roman"/>
          <w:b/>
          <w:bCs/>
          <w:sz w:val="20"/>
          <w:szCs w:val="20"/>
        </w:rPr>
        <w:t>p</w:t>
      </w:r>
      <w:r w:rsidRPr="000D48A0">
        <w:rPr>
          <w:rFonts w:ascii="Times New Roman" w:hAnsi="Times New Roman"/>
          <w:b/>
          <w:bCs/>
          <w:sz w:val="20"/>
          <w:szCs w:val="20"/>
        </w:rPr>
        <w:t xml:space="preserve">rogress and </w:t>
      </w:r>
      <w:r w:rsidR="008B5620">
        <w:rPr>
          <w:rFonts w:ascii="Times New Roman" w:hAnsi="Times New Roman"/>
          <w:b/>
          <w:bCs/>
          <w:sz w:val="20"/>
          <w:szCs w:val="20"/>
        </w:rPr>
        <w:t>c</w:t>
      </w:r>
      <w:r w:rsidRPr="000D48A0">
        <w:rPr>
          <w:rFonts w:ascii="Times New Roman" w:hAnsi="Times New Roman"/>
          <w:b/>
          <w:bCs/>
          <w:sz w:val="20"/>
          <w:szCs w:val="20"/>
        </w:rPr>
        <w:t xml:space="preserve">ompliance </w:t>
      </w:r>
      <w:r w:rsidR="008B5620">
        <w:rPr>
          <w:rFonts w:ascii="Times New Roman" w:hAnsi="Times New Roman"/>
          <w:b/>
          <w:bCs/>
          <w:sz w:val="20"/>
          <w:szCs w:val="20"/>
        </w:rPr>
        <w:t>s</w:t>
      </w:r>
      <w:r w:rsidRPr="000D48A0">
        <w:rPr>
          <w:rFonts w:ascii="Times New Roman" w:hAnsi="Times New Roman"/>
          <w:b/>
          <w:bCs/>
          <w:sz w:val="20"/>
          <w:szCs w:val="20"/>
        </w:rPr>
        <w:t xml:space="preserve">chedules for </w:t>
      </w:r>
      <w:r w:rsidR="008B5620">
        <w:rPr>
          <w:rFonts w:ascii="Times New Roman" w:hAnsi="Times New Roman"/>
          <w:b/>
          <w:bCs/>
          <w:sz w:val="20"/>
          <w:szCs w:val="20"/>
        </w:rPr>
        <w:t>e</w:t>
      </w:r>
      <w:r w:rsidRPr="000D48A0">
        <w:rPr>
          <w:rFonts w:ascii="Times New Roman" w:hAnsi="Times New Roman"/>
          <w:b/>
          <w:bCs/>
          <w:sz w:val="20"/>
          <w:szCs w:val="20"/>
        </w:rPr>
        <w:t xml:space="preserve">xisting CISWI </w:t>
      </w:r>
      <w:r w:rsidR="008B5620">
        <w:rPr>
          <w:rFonts w:ascii="Times New Roman" w:hAnsi="Times New Roman"/>
          <w:b/>
          <w:bCs/>
          <w:sz w:val="20"/>
          <w:szCs w:val="20"/>
        </w:rPr>
        <w:t>u</w:t>
      </w:r>
      <w:r w:rsidRPr="000D48A0">
        <w:rPr>
          <w:rFonts w:ascii="Times New Roman" w:hAnsi="Times New Roman"/>
          <w:b/>
          <w:bCs/>
          <w:sz w:val="20"/>
          <w:szCs w:val="20"/>
        </w:rPr>
        <w:t>nits</w:t>
      </w:r>
    </w:p>
    <w:tbl>
      <w:tblPr>
        <w:tblW w:w="14400" w:type="dxa"/>
        <w:tblInd w:w="100" w:type="dxa"/>
        <w:tblLayout w:type="fixed"/>
        <w:tblCellMar>
          <w:left w:w="100" w:type="dxa"/>
          <w:right w:w="100" w:type="dxa"/>
        </w:tblCellMar>
        <w:tblLook w:val="0000" w:firstRow="0" w:lastRow="0" w:firstColumn="0" w:lastColumn="0" w:noHBand="0" w:noVBand="0"/>
      </w:tblPr>
      <w:tblGrid>
        <w:gridCol w:w="8280"/>
        <w:gridCol w:w="6120"/>
      </w:tblGrid>
      <w:tr w:rsidR="00276CD7" w:rsidRPr="000D48A0" w:rsidTr="00494AB9">
        <w:tc>
          <w:tcPr>
            <w:tcW w:w="82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s>
              <w:spacing w:before="100" w:after="50"/>
              <w:jc w:val="center"/>
              <w:rPr>
                <w:sz w:val="20"/>
                <w:szCs w:val="20"/>
              </w:rPr>
            </w:pPr>
            <w:r w:rsidRPr="000D48A0">
              <w:rPr>
                <w:rFonts w:ascii="Times New Roman" w:hAnsi="Times New Roman"/>
                <w:b/>
                <w:bCs/>
                <w:sz w:val="20"/>
                <w:szCs w:val="20"/>
              </w:rPr>
              <w:t xml:space="preserve">Comply with these </w:t>
            </w:r>
            <w:r w:rsidR="008B5620">
              <w:rPr>
                <w:rFonts w:ascii="Times New Roman" w:hAnsi="Times New Roman"/>
                <w:b/>
                <w:bCs/>
                <w:sz w:val="20"/>
                <w:szCs w:val="20"/>
              </w:rPr>
              <w:t>i</w:t>
            </w:r>
            <w:r w:rsidRPr="000D48A0">
              <w:rPr>
                <w:rFonts w:ascii="Times New Roman" w:hAnsi="Times New Roman"/>
                <w:b/>
                <w:bCs/>
                <w:sz w:val="20"/>
                <w:szCs w:val="20"/>
              </w:rPr>
              <w:t xml:space="preserve">ncrements of </w:t>
            </w:r>
            <w:r w:rsidR="008B5620">
              <w:rPr>
                <w:rFonts w:ascii="Times New Roman" w:hAnsi="Times New Roman"/>
                <w:b/>
                <w:bCs/>
                <w:sz w:val="20"/>
                <w:szCs w:val="20"/>
              </w:rPr>
              <w:t>p</w:t>
            </w:r>
            <w:r w:rsidRPr="000D48A0">
              <w:rPr>
                <w:rFonts w:ascii="Times New Roman" w:hAnsi="Times New Roman"/>
                <w:b/>
                <w:bCs/>
                <w:sz w:val="20"/>
                <w:szCs w:val="20"/>
              </w:rPr>
              <w:t>rogress</w:t>
            </w:r>
          </w:p>
        </w:tc>
        <w:tc>
          <w:tcPr>
            <w:tcW w:w="612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s>
              <w:spacing w:before="100" w:after="50"/>
              <w:jc w:val="center"/>
              <w:rPr>
                <w:sz w:val="20"/>
                <w:szCs w:val="20"/>
              </w:rPr>
            </w:pPr>
            <w:r w:rsidRPr="000D48A0">
              <w:rPr>
                <w:rFonts w:ascii="Times New Roman" w:hAnsi="Times New Roman"/>
                <w:b/>
                <w:bCs/>
                <w:sz w:val="20"/>
                <w:szCs w:val="20"/>
              </w:rPr>
              <w:t xml:space="preserve">By no </w:t>
            </w:r>
            <w:r w:rsidR="008B5620">
              <w:rPr>
                <w:rFonts w:ascii="Times New Roman" w:hAnsi="Times New Roman"/>
                <w:b/>
                <w:bCs/>
                <w:sz w:val="20"/>
                <w:szCs w:val="20"/>
              </w:rPr>
              <w:t>l</w:t>
            </w:r>
            <w:r w:rsidRPr="000D48A0">
              <w:rPr>
                <w:rFonts w:ascii="Times New Roman" w:hAnsi="Times New Roman"/>
                <w:b/>
                <w:bCs/>
                <w:sz w:val="20"/>
                <w:szCs w:val="20"/>
              </w:rPr>
              <w:t xml:space="preserve">ater </w:t>
            </w:r>
            <w:proofErr w:type="spellStart"/>
            <w:r w:rsidR="008B5620">
              <w:rPr>
                <w:rFonts w:ascii="Times New Roman" w:hAnsi="Times New Roman"/>
                <w:b/>
                <w:bCs/>
                <w:sz w:val="20"/>
                <w:szCs w:val="20"/>
              </w:rPr>
              <w:t>t</w:t>
            </w:r>
            <w:r w:rsidRPr="000D48A0">
              <w:rPr>
                <w:rFonts w:ascii="Times New Roman" w:hAnsi="Times New Roman"/>
                <w:b/>
                <w:bCs/>
                <w:sz w:val="20"/>
                <w:szCs w:val="20"/>
              </w:rPr>
              <w:t>han</w:t>
            </w:r>
            <w:r w:rsidRPr="000D48A0">
              <w:rPr>
                <w:rFonts w:ascii="Times New Roman" w:hAnsi="Times New Roman"/>
                <w:b/>
                <w:bCs/>
                <w:sz w:val="20"/>
                <w:szCs w:val="20"/>
                <w:vertAlign w:val="superscript"/>
              </w:rPr>
              <w:t>a</w:t>
            </w:r>
            <w:proofErr w:type="spellEnd"/>
          </w:p>
        </w:tc>
      </w:tr>
      <w:tr w:rsidR="00276CD7" w:rsidRPr="000D48A0" w:rsidTr="00494AB9">
        <w:tc>
          <w:tcPr>
            <w:tcW w:w="82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s>
              <w:spacing w:before="100" w:after="50"/>
              <w:rPr>
                <w:sz w:val="20"/>
                <w:szCs w:val="20"/>
              </w:rPr>
            </w:pPr>
            <w:r w:rsidRPr="000D48A0">
              <w:rPr>
                <w:rFonts w:ascii="Times New Roman" w:hAnsi="Times New Roman"/>
                <w:sz w:val="20"/>
                <w:szCs w:val="20"/>
              </w:rPr>
              <w:t xml:space="preserve">Increment 1. -- The owner or operator of an existing CISWI unit shall submit a final control plan to the Secretary as expeditiously as practicable after approval of the West Virginia </w:t>
            </w:r>
            <w:r w:rsidR="00A60219">
              <w:rPr>
                <w:rFonts w:ascii="Times New Roman" w:hAnsi="Times New Roman"/>
                <w:sz w:val="20"/>
                <w:szCs w:val="20"/>
              </w:rPr>
              <w:t xml:space="preserve">§ </w:t>
            </w:r>
            <w:r w:rsidRPr="000D48A0">
              <w:rPr>
                <w:rFonts w:ascii="Times New Roman" w:hAnsi="Times New Roman"/>
                <w:sz w:val="20"/>
                <w:szCs w:val="20"/>
              </w:rPr>
              <w:t>111(d)/129 plan.</w:t>
            </w:r>
          </w:p>
        </w:tc>
        <w:tc>
          <w:tcPr>
            <w:tcW w:w="612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s>
              <w:spacing w:before="100" w:after="50"/>
              <w:rPr>
                <w:sz w:val="20"/>
                <w:szCs w:val="20"/>
              </w:rPr>
            </w:pPr>
            <w:r w:rsidRPr="000D48A0">
              <w:rPr>
                <w:rFonts w:ascii="Times New Roman" w:hAnsi="Times New Roman"/>
                <w:sz w:val="20"/>
                <w:szCs w:val="20"/>
              </w:rPr>
              <w:t xml:space="preserve"> February 7, 2016</w:t>
            </w:r>
          </w:p>
        </w:tc>
      </w:tr>
      <w:tr w:rsidR="00276CD7" w:rsidRPr="000D48A0" w:rsidTr="00494AB9">
        <w:tc>
          <w:tcPr>
            <w:tcW w:w="828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s>
              <w:spacing w:before="100" w:after="50"/>
              <w:rPr>
                <w:sz w:val="20"/>
                <w:szCs w:val="20"/>
              </w:rPr>
            </w:pPr>
            <w:r w:rsidRPr="000D48A0">
              <w:rPr>
                <w:rFonts w:ascii="Times New Roman" w:hAnsi="Times New Roman"/>
                <w:sz w:val="20"/>
                <w:szCs w:val="20"/>
              </w:rPr>
              <w:t xml:space="preserve">Increment 2. -- The owner or operator of an existing CISWI unit shall achieve final compliance as expeditiously as practicable after approval of the West Virginia </w:t>
            </w:r>
            <w:r w:rsidR="00A60219">
              <w:rPr>
                <w:rFonts w:ascii="Times New Roman" w:hAnsi="Times New Roman"/>
                <w:sz w:val="20"/>
                <w:szCs w:val="20"/>
              </w:rPr>
              <w:t xml:space="preserve">§ </w:t>
            </w:r>
            <w:r w:rsidRPr="000D48A0">
              <w:rPr>
                <w:rFonts w:ascii="Times New Roman" w:hAnsi="Times New Roman"/>
                <w:sz w:val="20"/>
                <w:szCs w:val="20"/>
              </w:rPr>
              <w:t>111(d)/129 plan.</w:t>
            </w:r>
          </w:p>
        </w:tc>
        <w:tc>
          <w:tcPr>
            <w:tcW w:w="6120" w:type="dxa"/>
            <w:tcBorders>
              <w:top w:val="single" w:sz="6" w:space="0" w:color="000000"/>
              <w:left w:val="single" w:sz="6" w:space="0" w:color="000000"/>
              <w:bottom w:val="single" w:sz="6" w:space="0" w:color="000000"/>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s>
              <w:spacing w:before="100" w:after="50"/>
              <w:rPr>
                <w:sz w:val="20"/>
                <w:szCs w:val="20"/>
              </w:rPr>
            </w:pPr>
            <w:r w:rsidRPr="000D48A0">
              <w:rPr>
                <w:rFonts w:ascii="Times New Roman" w:hAnsi="Times New Roman"/>
                <w:sz w:val="20"/>
                <w:szCs w:val="20"/>
              </w:rPr>
              <w:t xml:space="preserve"> February 7, 2018; or three years after the effective date of West Virginia </w:t>
            </w:r>
            <w:r w:rsidR="00A60219">
              <w:rPr>
                <w:rFonts w:ascii="Times New Roman" w:hAnsi="Times New Roman"/>
                <w:sz w:val="20"/>
                <w:szCs w:val="20"/>
              </w:rPr>
              <w:t xml:space="preserve">§ </w:t>
            </w:r>
            <w:r w:rsidRPr="000D48A0">
              <w:rPr>
                <w:rFonts w:ascii="Times New Roman" w:hAnsi="Times New Roman"/>
                <w:sz w:val="20"/>
                <w:szCs w:val="20"/>
              </w:rPr>
              <w:t xml:space="preserve">111(d)/129 plan </w:t>
            </w:r>
            <w:proofErr w:type="spellStart"/>
            <w:proofErr w:type="gramStart"/>
            <w:r w:rsidRPr="000D48A0">
              <w:rPr>
                <w:rFonts w:ascii="Times New Roman" w:hAnsi="Times New Roman"/>
                <w:sz w:val="20"/>
                <w:szCs w:val="20"/>
              </w:rPr>
              <w:t>approval.</w:t>
            </w:r>
            <w:r w:rsidRPr="000D48A0">
              <w:rPr>
                <w:rFonts w:ascii="Times New Roman" w:hAnsi="Times New Roman"/>
                <w:sz w:val="20"/>
                <w:szCs w:val="20"/>
                <w:vertAlign w:val="superscript"/>
              </w:rPr>
              <w:t>b</w:t>
            </w:r>
            <w:proofErr w:type="spellEnd"/>
            <w:proofErr w:type="gramEnd"/>
          </w:p>
        </w:tc>
      </w:tr>
    </w:tbl>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proofErr w:type="gramStart"/>
      <w:r w:rsidRPr="000D48A0">
        <w:rPr>
          <w:rFonts w:ascii="Times New Roman" w:hAnsi="Times New Roman"/>
          <w:sz w:val="20"/>
          <w:szCs w:val="20"/>
          <w:vertAlign w:val="superscript"/>
        </w:rPr>
        <w:t>a</w:t>
      </w:r>
      <w:r w:rsidRPr="000D48A0">
        <w:rPr>
          <w:rFonts w:ascii="Times New Roman" w:hAnsi="Times New Roman"/>
          <w:sz w:val="20"/>
          <w:szCs w:val="20"/>
        </w:rPr>
        <w:t xml:space="preserve"> Site-specific schedules</w:t>
      </w:r>
      <w:proofErr w:type="gramEnd"/>
      <w:r w:rsidRPr="000D48A0">
        <w:rPr>
          <w:rFonts w:ascii="Times New Roman" w:hAnsi="Times New Roman"/>
          <w:sz w:val="20"/>
          <w:szCs w:val="20"/>
        </w:rPr>
        <w:t xml:space="preserve"> can be used at the discretion of the Secretary.</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0D48A0">
        <w:rPr>
          <w:rFonts w:ascii="Times New Roman" w:hAnsi="Times New Roman"/>
          <w:sz w:val="20"/>
          <w:szCs w:val="20"/>
          <w:vertAlign w:val="superscript"/>
        </w:rPr>
        <w:t>b</w:t>
      </w:r>
      <w:r w:rsidRPr="000D48A0">
        <w:rPr>
          <w:rFonts w:ascii="Times New Roman" w:hAnsi="Times New Roman"/>
          <w:sz w:val="20"/>
          <w:szCs w:val="20"/>
        </w:rPr>
        <w:t xml:space="preserve"> </w:t>
      </w:r>
      <w:proofErr w:type="gramStart"/>
      <w:r w:rsidRPr="000D48A0">
        <w:rPr>
          <w:rFonts w:ascii="Times New Roman" w:hAnsi="Times New Roman"/>
          <w:sz w:val="20"/>
          <w:szCs w:val="20"/>
        </w:rPr>
        <w:t>The</w:t>
      </w:r>
      <w:proofErr w:type="gramEnd"/>
      <w:r w:rsidRPr="000D48A0">
        <w:rPr>
          <w:rFonts w:ascii="Times New Roman" w:hAnsi="Times New Roman"/>
          <w:sz w:val="20"/>
          <w:szCs w:val="20"/>
        </w:rPr>
        <w:t xml:space="preserve"> date can be no later than 3 years after the effective date of </w:t>
      </w:r>
      <w:r w:rsidR="007D7732">
        <w:rPr>
          <w:rFonts w:ascii="Times New Roman" w:hAnsi="Times New Roman"/>
          <w:sz w:val="20"/>
          <w:szCs w:val="20"/>
        </w:rPr>
        <w:t>s</w:t>
      </w:r>
      <w:r w:rsidRPr="000D48A0">
        <w:rPr>
          <w:rFonts w:ascii="Times New Roman" w:hAnsi="Times New Roman"/>
          <w:sz w:val="20"/>
          <w:szCs w:val="20"/>
        </w:rPr>
        <w:t xml:space="preserve">tate plan approval or December 1, 2005 for CISWI units that commenced construction on or before November 30, 1999. The date can be no later than 3 years after the effective date of approval of a revised </w:t>
      </w:r>
      <w:r w:rsidR="007D7732">
        <w:rPr>
          <w:rFonts w:ascii="Times New Roman" w:hAnsi="Times New Roman"/>
          <w:sz w:val="20"/>
          <w:szCs w:val="20"/>
        </w:rPr>
        <w:t>s</w:t>
      </w:r>
      <w:r w:rsidRPr="000D48A0">
        <w:rPr>
          <w:rFonts w:ascii="Times New Roman" w:hAnsi="Times New Roman"/>
          <w:sz w:val="20"/>
          <w:szCs w:val="20"/>
        </w:rPr>
        <w:t>tate plan or February 7, 2018 for CISWI units that commenced construction on or before June 4, 2010.</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0"/>
          <w:szCs w:val="20"/>
        </w:rPr>
      </w:pPr>
      <w:r w:rsidRPr="000D48A0">
        <w:rPr>
          <w:sz w:val="20"/>
          <w:szCs w:val="20"/>
        </w:rPr>
        <w:br w:type="page"/>
      </w:r>
      <w:r w:rsidRPr="000D48A0">
        <w:rPr>
          <w:rFonts w:ascii="Times New Roman" w:hAnsi="Times New Roman"/>
          <w:b/>
          <w:bCs/>
          <w:sz w:val="20"/>
          <w:szCs w:val="20"/>
        </w:rPr>
        <w:lastRenderedPageBreak/>
        <w:t xml:space="preserve">TABLE </w:t>
      </w:r>
      <w:r w:rsidR="005F7ADC">
        <w:rPr>
          <w:rFonts w:ascii="Times New Roman" w:hAnsi="Times New Roman"/>
          <w:b/>
          <w:bCs/>
          <w:sz w:val="20"/>
          <w:szCs w:val="20"/>
        </w:rPr>
        <w:t>45-18F</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0"/>
          <w:szCs w:val="20"/>
        </w:rPr>
      </w:pPr>
      <w:r w:rsidRPr="000D48A0">
        <w:rPr>
          <w:rFonts w:ascii="Times New Roman" w:hAnsi="Times New Roman"/>
          <w:b/>
          <w:bCs/>
          <w:sz w:val="20"/>
          <w:szCs w:val="20"/>
        </w:rPr>
        <w:t xml:space="preserve">Emission </w:t>
      </w:r>
      <w:r w:rsidR="005F7ADC">
        <w:rPr>
          <w:rFonts w:ascii="Times New Roman" w:hAnsi="Times New Roman"/>
          <w:b/>
          <w:bCs/>
          <w:sz w:val="20"/>
          <w:szCs w:val="20"/>
        </w:rPr>
        <w:t>l</w:t>
      </w:r>
      <w:r w:rsidRPr="000D48A0">
        <w:rPr>
          <w:rFonts w:ascii="Times New Roman" w:hAnsi="Times New Roman"/>
          <w:b/>
          <w:bCs/>
          <w:sz w:val="20"/>
          <w:szCs w:val="20"/>
        </w:rPr>
        <w:t xml:space="preserve">imits for </w:t>
      </w:r>
      <w:r w:rsidR="005F7ADC">
        <w:rPr>
          <w:rFonts w:ascii="Times New Roman" w:hAnsi="Times New Roman"/>
          <w:b/>
          <w:bCs/>
          <w:sz w:val="20"/>
          <w:szCs w:val="20"/>
        </w:rPr>
        <w:t>e</w:t>
      </w:r>
      <w:r w:rsidRPr="000D48A0">
        <w:rPr>
          <w:rFonts w:ascii="Times New Roman" w:hAnsi="Times New Roman"/>
          <w:b/>
          <w:bCs/>
          <w:sz w:val="20"/>
          <w:szCs w:val="20"/>
        </w:rPr>
        <w:t xml:space="preserve">xisting </w:t>
      </w:r>
      <w:r w:rsidR="005F7ADC">
        <w:rPr>
          <w:rFonts w:ascii="Times New Roman" w:hAnsi="Times New Roman"/>
          <w:b/>
          <w:bCs/>
          <w:sz w:val="20"/>
          <w:szCs w:val="20"/>
        </w:rPr>
        <w:t>c</w:t>
      </w:r>
      <w:r w:rsidRPr="000D48A0">
        <w:rPr>
          <w:rFonts w:ascii="Times New Roman" w:hAnsi="Times New Roman"/>
          <w:b/>
          <w:bCs/>
          <w:sz w:val="20"/>
          <w:szCs w:val="20"/>
        </w:rPr>
        <w:t xml:space="preserve">ommercial and </w:t>
      </w:r>
      <w:r w:rsidR="005F7ADC">
        <w:rPr>
          <w:rFonts w:ascii="Times New Roman" w:hAnsi="Times New Roman"/>
          <w:b/>
          <w:bCs/>
          <w:sz w:val="20"/>
          <w:szCs w:val="20"/>
        </w:rPr>
        <w:t>i</w:t>
      </w:r>
      <w:r w:rsidRPr="000D48A0">
        <w:rPr>
          <w:rFonts w:ascii="Times New Roman" w:hAnsi="Times New Roman"/>
          <w:b/>
          <w:bCs/>
          <w:sz w:val="20"/>
          <w:szCs w:val="20"/>
        </w:rPr>
        <w:t xml:space="preserve">ndustrial </w:t>
      </w:r>
      <w:r w:rsidR="005F7ADC">
        <w:rPr>
          <w:rFonts w:ascii="Times New Roman" w:hAnsi="Times New Roman"/>
          <w:b/>
          <w:bCs/>
          <w:sz w:val="20"/>
          <w:szCs w:val="20"/>
        </w:rPr>
        <w:t>s</w:t>
      </w:r>
      <w:r w:rsidRPr="000D48A0">
        <w:rPr>
          <w:rFonts w:ascii="Times New Roman" w:hAnsi="Times New Roman"/>
          <w:b/>
          <w:bCs/>
          <w:sz w:val="20"/>
          <w:szCs w:val="20"/>
        </w:rPr>
        <w:t xml:space="preserve">olid </w:t>
      </w:r>
      <w:r w:rsidR="005F7ADC">
        <w:rPr>
          <w:rFonts w:ascii="Times New Roman" w:hAnsi="Times New Roman"/>
          <w:b/>
          <w:bCs/>
          <w:sz w:val="20"/>
          <w:szCs w:val="20"/>
        </w:rPr>
        <w:t>w</w:t>
      </w:r>
      <w:r w:rsidRPr="000D48A0">
        <w:rPr>
          <w:rFonts w:ascii="Times New Roman" w:hAnsi="Times New Roman"/>
          <w:b/>
          <w:bCs/>
          <w:sz w:val="20"/>
          <w:szCs w:val="20"/>
        </w:rPr>
        <w:t xml:space="preserve">aste </w:t>
      </w:r>
      <w:r w:rsidR="005F7ADC">
        <w:rPr>
          <w:rFonts w:ascii="Times New Roman" w:hAnsi="Times New Roman"/>
          <w:b/>
          <w:bCs/>
          <w:sz w:val="20"/>
          <w:szCs w:val="20"/>
        </w:rPr>
        <w:t>i</w:t>
      </w:r>
      <w:r w:rsidRPr="000D48A0">
        <w:rPr>
          <w:rFonts w:ascii="Times New Roman" w:hAnsi="Times New Roman"/>
          <w:b/>
          <w:bCs/>
          <w:sz w:val="20"/>
          <w:szCs w:val="20"/>
        </w:rPr>
        <w:t xml:space="preserve">ncineration </w:t>
      </w:r>
      <w:r w:rsidR="005F7ADC">
        <w:rPr>
          <w:rFonts w:ascii="Times New Roman" w:hAnsi="Times New Roman"/>
          <w:b/>
          <w:bCs/>
          <w:sz w:val="20"/>
          <w:szCs w:val="20"/>
        </w:rPr>
        <w:t>u</w:t>
      </w:r>
      <w:r w:rsidRPr="000D48A0">
        <w:rPr>
          <w:rFonts w:ascii="Times New Roman" w:hAnsi="Times New Roman"/>
          <w:b/>
          <w:bCs/>
          <w:sz w:val="20"/>
          <w:szCs w:val="20"/>
        </w:rPr>
        <w:t xml:space="preserve">nits that </w:t>
      </w:r>
      <w:r w:rsidR="005F7ADC">
        <w:rPr>
          <w:rFonts w:ascii="Times New Roman" w:hAnsi="Times New Roman"/>
          <w:b/>
          <w:bCs/>
          <w:sz w:val="20"/>
          <w:szCs w:val="20"/>
        </w:rPr>
        <w:t>a</w:t>
      </w:r>
      <w:r w:rsidRPr="000D48A0">
        <w:rPr>
          <w:rFonts w:ascii="Times New Roman" w:hAnsi="Times New Roman"/>
          <w:b/>
          <w:bCs/>
          <w:sz w:val="20"/>
          <w:szCs w:val="20"/>
        </w:rPr>
        <w:t xml:space="preserve">pply </w:t>
      </w:r>
      <w:r w:rsidR="005F7ADC">
        <w:rPr>
          <w:rFonts w:ascii="Times New Roman" w:hAnsi="Times New Roman"/>
          <w:b/>
          <w:bCs/>
          <w:sz w:val="20"/>
          <w:szCs w:val="20"/>
        </w:rPr>
        <w:t>b</w:t>
      </w:r>
      <w:r w:rsidRPr="000D48A0">
        <w:rPr>
          <w:rFonts w:ascii="Times New Roman" w:hAnsi="Times New Roman"/>
          <w:b/>
          <w:bCs/>
          <w:sz w:val="20"/>
          <w:szCs w:val="20"/>
        </w:rPr>
        <w:t>efore February 7, 2018</w:t>
      </w:r>
      <w:r w:rsidRPr="000D48A0">
        <w:rPr>
          <w:rFonts w:ascii="Times New Roman" w:hAnsi="Times New Roman"/>
          <w:b/>
          <w:bCs/>
          <w:sz w:val="20"/>
          <w:szCs w:val="20"/>
          <w:vertAlign w:val="superscript"/>
        </w:rPr>
        <w:t>b</w:t>
      </w:r>
    </w:p>
    <w:tbl>
      <w:tblPr>
        <w:tblW w:w="14400" w:type="dxa"/>
        <w:tblInd w:w="100" w:type="dxa"/>
        <w:tblLayout w:type="fixed"/>
        <w:tblCellMar>
          <w:left w:w="100" w:type="dxa"/>
          <w:right w:w="100" w:type="dxa"/>
        </w:tblCellMar>
        <w:tblLook w:val="0000" w:firstRow="0" w:lastRow="0" w:firstColumn="0" w:lastColumn="0" w:noHBand="0" w:noVBand="0"/>
      </w:tblPr>
      <w:tblGrid>
        <w:gridCol w:w="2250"/>
        <w:gridCol w:w="3600"/>
        <w:gridCol w:w="4230"/>
        <w:gridCol w:w="4320"/>
      </w:tblGrid>
      <w:tr w:rsidR="00276CD7" w:rsidRPr="000D48A0" w:rsidTr="00494AB9">
        <w:trPr>
          <w:cantSplit/>
          <w:trHeight w:val="423"/>
        </w:trPr>
        <w:tc>
          <w:tcPr>
            <w:tcW w:w="225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jc w:val="center"/>
              <w:rPr>
                <w:sz w:val="20"/>
                <w:szCs w:val="20"/>
              </w:rPr>
            </w:pPr>
            <w:r w:rsidRPr="000D48A0">
              <w:rPr>
                <w:rFonts w:ascii="Times New Roman" w:hAnsi="Times New Roman"/>
                <w:b/>
                <w:bCs/>
                <w:sz w:val="20"/>
                <w:szCs w:val="20"/>
              </w:rPr>
              <w:t xml:space="preserve">Air </w:t>
            </w:r>
            <w:r w:rsidR="000A1A32">
              <w:rPr>
                <w:rFonts w:ascii="Times New Roman" w:hAnsi="Times New Roman"/>
                <w:b/>
                <w:bCs/>
                <w:sz w:val="20"/>
                <w:szCs w:val="20"/>
              </w:rPr>
              <w:t>p</w:t>
            </w:r>
            <w:r w:rsidRPr="000D48A0">
              <w:rPr>
                <w:rFonts w:ascii="Times New Roman" w:hAnsi="Times New Roman"/>
                <w:b/>
                <w:bCs/>
                <w:sz w:val="20"/>
                <w:szCs w:val="20"/>
              </w:rPr>
              <w:t>ollutant</w:t>
            </w:r>
          </w:p>
        </w:tc>
        <w:tc>
          <w:tcPr>
            <w:tcW w:w="360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center"/>
              <w:rPr>
                <w:sz w:val="20"/>
                <w:szCs w:val="20"/>
              </w:rPr>
            </w:pPr>
            <w:r w:rsidRPr="000D48A0">
              <w:rPr>
                <w:rFonts w:ascii="Times New Roman" w:hAnsi="Times New Roman"/>
                <w:b/>
                <w:bCs/>
                <w:sz w:val="20"/>
                <w:szCs w:val="20"/>
              </w:rPr>
              <w:t xml:space="preserve">Emission </w:t>
            </w:r>
            <w:r w:rsidR="000A1A32">
              <w:rPr>
                <w:rFonts w:ascii="Times New Roman" w:hAnsi="Times New Roman"/>
                <w:b/>
                <w:bCs/>
                <w:sz w:val="20"/>
                <w:szCs w:val="20"/>
              </w:rPr>
              <w:t>l</w:t>
            </w:r>
            <w:r w:rsidRPr="000D48A0">
              <w:rPr>
                <w:rFonts w:ascii="Times New Roman" w:hAnsi="Times New Roman"/>
                <w:b/>
                <w:bCs/>
                <w:sz w:val="20"/>
                <w:szCs w:val="20"/>
              </w:rPr>
              <w:t>imit</w:t>
            </w:r>
            <w:r w:rsidRPr="000D48A0">
              <w:rPr>
                <w:rFonts w:ascii="Times New Roman" w:hAnsi="Times New Roman"/>
                <w:b/>
                <w:bCs/>
                <w:sz w:val="20"/>
                <w:szCs w:val="20"/>
                <w:vertAlign w:val="superscript"/>
              </w:rPr>
              <w:t xml:space="preserve"> a</w:t>
            </w:r>
          </w:p>
        </w:tc>
        <w:tc>
          <w:tcPr>
            <w:tcW w:w="42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center"/>
              <w:rPr>
                <w:sz w:val="20"/>
                <w:szCs w:val="20"/>
              </w:rPr>
            </w:pPr>
            <w:r w:rsidRPr="000D48A0">
              <w:rPr>
                <w:rFonts w:ascii="Times New Roman" w:hAnsi="Times New Roman"/>
                <w:b/>
                <w:bCs/>
                <w:sz w:val="20"/>
                <w:szCs w:val="20"/>
              </w:rPr>
              <w:t xml:space="preserve">Averaging </w:t>
            </w:r>
            <w:r w:rsidR="000A1A32">
              <w:rPr>
                <w:rFonts w:ascii="Times New Roman" w:hAnsi="Times New Roman"/>
                <w:b/>
                <w:bCs/>
                <w:sz w:val="20"/>
                <w:szCs w:val="20"/>
              </w:rPr>
              <w:t>t</w:t>
            </w:r>
            <w:r w:rsidRPr="000D48A0">
              <w:rPr>
                <w:rFonts w:ascii="Times New Roman" w:hAnsi="Times New Roman"/>
                <w:b/>
                <w:bCs/>
                <w:sz w:val="20"/>
                <w:szCs w:val="20"/>
              </w:rPr>
              <w:t>ime</w:t>
            </w:r>
          </w:p>
        </w:tc>
        <w:tc>
          <w:tcPr>
            <w:tcW w:w="432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jc w:val="center"/>
              <w:rPr>
                <w:sz w:val="20"/>
                <w:szCs w:val="20"/>
              </w:rPr>
            </w:pPr>
            <w:r w:rsidRPr="000D48A0">
              <w:rPr>
                <w:rFonts w:ascii="Times New Roman" w:hAnsi="Times New Roman"/>
                <w:b/>
                <w:bCs/>
                <w:sz w:val="20"/>
                <w:szCs w:val="20"/>
              </w:rPr>
              <w:t xml:space="preserve">Performance </w:t>
            </w:r>
            <w:r w:rsidR="000A1A32">
              <w:rPr>
                <w:rFonts w:ascii="Times New Roman" w:hAnsi="Times New Roman"/>
                <w:b/>
                <w:bCs/>
                <w:sz w:val="20"/>
                <w:szCs w:val="20"/>
              </w:rPr>
              <w:t>t</w:t>
            </w:r>
            <w:r w:rsidRPr="000D48A0">
              <w:rPr>
                <w:rFonts w:ascii="Times New Roman" w:hAnsi="Times New Roman"/>
                <w:b/>
                <w:bCs/>
                <w:sz w:val="20"/>
                <w:szCs w:val="20"/>
              </w:rPr>
              <w:t xml:space="preserve">est </w:t>
            </w:r>
            <w:r w:rsidR="000A1A32">
              <w:rPr>
                <w:rFonts w:ascii="Times New Roman" w:hAnsi="Times New Roman"/>
                <w:b/>
                <w:bCs/>
                <w:sz w:val="20"/>
                <w:szCs w:val="20"/>
              </w:rPr>
              <w:t>m</w:t>
            </w:r>
            <w:r w:rsidRPr="000D48A0">
              <w:rPr>
                <w:rFonts w:ascii="Times New Roman" w:hAnsi="Times New Roman"/>
                <w:b/>
                <w:bCs/>
                <w:sz w:val="20"/>
                <w:szCs w:val="20"/>
              </w:rPr>
              <w:t>ethods</w:t>
            </w:r>
          </w:p>
        </w:tc>
      </w:tr>
      <w:tr w:rsidR="00276CD7" w:rsidRPr="000D48A0" w:rsidTr="00494AB9">
        <w:trPr>
          <w:cantSplit/>
        </w:trPr>
        <w:tc>
          <w:tcPr>
            <w:tcW w:w="225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rPr>
                <w:sz w:val="20"/>
                <w:szCs w:val="20"/>
              </w:rPr>
            </w:pPr>
            <w:r w:rsidRPr="000D48A0">
              <w:rPr>
                <w:rFonts w:ascii="Times New Roman" w:hAnsi="Times New Roman"/>
                <w:sz w:val="20"/>
                <w:szCs w:val="20"/>
              </w:rPr>
              <w:t>Cadmium</w:t>
            </w:r>
          </w:p>
        </w:tc>
        <w:tc>
          <w:tcPr>
            <w:tcW w:w="360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0.004 milligrams per dry standard cubic meter.</w:t>
            </w:r>
          </w:p>
        </w:tc>
        <w:tc>
          <w:tcPr>
            <w:tcW w:w="42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rPr>
                <w:sz w:val="20"/>
                <w:szCs w:val="20"/>
              </w:rPr>
            </w:pPr>
            <w:r w:rsidRPr="000D48A0">
              <w:rPr>
                <w:rFonts w:ascii="Times New Roman" w:hAnsi="Times New Roman"/>
                <w:sz w:val="20"/>
                <w:szCs w:val="20"/>
              </w:rPr>
              <w:t xml:space="preserve">Performance test (Method 29 of 40 CFR Part 60, Appendix A) </w:t>
            </w:r>
          </w:p>
        </w:tc>
      </w:tr>
      <w:tr w:rsidR="00276CD7" w:rsidRPr="000D48A0" w:rsidTr="00494AB9">
        <w:trPr>
          <w:cantSplit/>
        </w:trPr>
        <w:tc>
          <w:tcPr>
            <w:tcW w:w="225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rPr>
                <w:sz w:val="20"/>
                <w:szCs w:val="20"/>
              </w:rPr>
            </w:pPr>
            <w:r w:rsidRPr="000D48A0">
              <w:rPr>
                <w:rFonts w:ascii="Times New Roman" w:hAnsi="Times New Roman"/>
                <w:sz w:val="20"/>
                <w:szCs w:val="20"/>
              </w:rPr>
              <w:t>Carbon monoxide</w:t>
            </w:r>
          </w:p>
        </w:tc>
        <w:tc>
          <w:tcPr>
            <w:tcW w:w="360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157 parts per million by dry volume.</w:t>
            </w:r>
          </w:p>
        </w:tc>
        <w:tc>
          <w:tcPr>
            <w:tcW w:w="42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rPr>
                <w:sz w:val="20"/>
                <w:szCs w:val="20"/>
              </w:rPr>
            </w:pPr>
            <w:r w:rsidRPr="000D48A0">
              <w:rPr>
                <w:rFonts w:ascii="Times New Roman" w:hAnsi="Times New Roman"/>
                <w:sz w:val="20"/>
                <w:szCs w:val="20"/>
              </w:rPr>
              <w:t xml:space="preserve">Performance test (Method 10, 10A, or 10B, of 40 CFR Part 60, Appendix A) </w:t>
            </w:r>
          </w:p>
        </w:tc>
      </w:tr>
      <w:tr w:rsidR="00276CD7" w:rsidRPr="000D48A0" w:rsidTr="00494AB9">
        <w:trPr>
          <w:cantSplit/>
        </w:trPr>
        <w:tc>
          <w:tcPr>
            <w:tcW w:w="225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rPr>
                <w:sz w:val="20"/>
                <w:szCs w:val="20"/>
              </w:rPr>
            </w:pPr>
            <w:r w:rsidRPr="000D48A0">
              <w:rPr>
                <w:rFonts w:ascii="Times New Roman" w:hAnsi="Times New Roman"/>
                <w:sz w:val="20"/>
                <w:szCs w:val="20"/>
              </w:rPr>
              <w:t>Dioxins/furans (toxic equivalency basis)</w:t>
            </w:r>
          </w:p>
        </w:tc>
        <w:tc>
          <w:tcPr>
            <w:tcW w:w="360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0.41 nanograms per dry standard cubic meter.</w:t>
            </w:r>
          </w:p>
        </w:tc>
        <w:tc>
          <w:tcPr>
            <w:tcW w:w="42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rPr>
                <w:sz w:val="20"/>
                <w:szCs w:val="20"/>
              </w:rPr>
            </w:pPr>
            <w:r w:rsidRPr="000D48A0">
              <w:rPr>
                <w:rFonts w:ascii="Times New Roman" w:hAnsi="Times New Roman"/>
                <w:sz w:val="20"/>
                <w:szCs w:val="20"/>
              </w:rPr>
              <w:t xml:space="preserve">Performance test (Method 23 of 40 CFR Part 60, Appendix A) </w:t>
            </w:r>
          </w:p>
        </w:tc>
      </w:tr>
      <w:tr w:rsidR="00276CD7" w:rsidRPr="000D48A0" w:rsidTr="00494AB9">
        <w:trPr>
          <w:cantSplit/>
          <w:trHeight w:val="645"/>
        </w:trPr>
        <w:tc>
          <w:tcPr>
            <w:tcW w:w="225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rPr>
                <w:sz w:val="20"/>
                <w:szCs w:val="20"/>
              </w:rPr>
            </w:pPr>
            <w:r w:rsidRPr="000D48A0">
              <w:rPr>
                <w:rFonts w:ascii="Times New Roman" w:hAnsi="Times New Roman"/>
                <w:sz w:val="20"/>
                <w:szCs w:val="20"/>
              </w:rPr>
              <w:t>Hydrogen chloride</w:t>
            </w:r>
          </w:p>
        </w:tc>
        <w:tc>
          <w:tcPr>
            <w:tcW w:w="360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62 parts per million by dry volume.</w:t>
            </w:r>
          </w:p>
        </w:tc>
        <w:tc>
          <w:tcPr>
            <w:tcW w:w="42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rPr>
                <w:sz w:val="20"/>
                <w:szCs w:val="20"/>
              </w:rPr>
            </w:pPr>
            <w:r w:rsidRPr="000D48A0">
              <w:rPr>
                <w:rFonts w:ascii="Times New Roman" w:hAnsi="Times New Roman"/>
                <w:sz w:val="20"/>
                <w:szCs w:val="20"/>
              </w:rPr>
              <w:t>3-run average (For Method 26, collect a minimum volume of 120 liters per run.  For Method 26A, collect a minimum volume of 1 dry standard cubic meter per run).</w:t>
            </w:r>
          </w:p>
        </w:tc>
        <w:tc>
          <w:tcPr>
            <w:tcW w:w="432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rPr>
                <w:sz w:val="20"/>
                <w:szCs w:val="20"/>
              </w:rPr>
            </w:pPr>
            <w:r w:rsidRPr="000D48A0">
              <w:rPr>
                <w:rFonts w:ascii="Times New Roman" w:hAnsi="Times New Roman"/>
                <w:sz w:val="20"/>
                <w:szCs w:val="20"/>
              </w:rPr>
              <w:t xml:space="preserve">Performance test (Method 26 or 26A of 40 CFR Part 60, Appendix A-8) </w:t>
            </w:r>
          </w:p>
        </w:tc>
      </w:tr>
      <w:tr w:rsidR="00276CD7" w:rsidRPr="000D48A0" w:rsidTr="00494AB9">
        <w:trPr>
          <w:cantSplit/>
        </w:trPr>
        <w:tc>
          <w:tcPr>
            <w:tcW w:w="225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rPr>
                <w:sz w:val="20"/>
                <w:szCs w:val="20"/>
              </w:rPr>
            </w:pPr>
            <w:r w:rsidRPr="000D48A0">
              <w:rPr>
                <w:rFonts w:ascii="Times New Roman" w:hAnsi="Times New Roman"/>
                <w:sz w:val="20"/>
                <w:szCs w:val="20"/>
              </w:rPr>
              <w:t>Lead</w:t>
            </w:r>
          </w:p>
        </w:tc>
        <w:tc>
          <w:tcPr>
            <w:tcW w:w="360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0.04 milligrams per dry standard cubic meter.</w:t>
            </w:r>
          </w:p>
        </w:tc>
        <w:tc>
          <w:tcPr>
            <w:tcW w:w="42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rPr>
                <w:sz w:val="20"/>
                <w:szCs w:val="20"/>
              </w:rPr>
            </w:pPr>
            <w:r w:rsidRPr="000D48A0">
              <w:rPr>
                <w:rFonts w:ascii="Times New Roman" w:hAnsi="Times New Roman"/>
                <w:sz w:val="20"/>
                <w:szCs w:val="20"/>
              </w:rPr>
              <w:t xml:space="preserve">Performance test (Method 29 of 40 CFR Part 60, Appendix A) </w:t>
            </w:r>
          </w:p>
        </w:tc>
      </w:tr>
      <w:tr w:rsidR="00276CD7" w:rsidRPr="000D48A0" w:rsidTr="00494AB9">
        <w:trPr>
          <w:cantSplit/>
        </w:trPr>
        <w:tc>
          <w:tcPr>
            <w:tcW w:w="225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rPr>
                <w:sz w:val="20"/>
                <w:szCs w:val="20"/>
              </w:rPr>
            </w:pPr>
            <w:r w:rsidRPr="000D48A0">
              <w:rPr>
                <w:rFonts w:ascii="Times New Roman" w:hAnsi="Times New Roman"/>
                <w:sz w:val="20"/>
                <w:szCs w:val="20"/>
              </w:rPr>
              <w:t>Mercury</w:t>
            </w:r>
          </w:p>
        </w:tc>
        <w:tc>
          <w:tcPr>
            <w:tcW w:w="360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0.47 milligrams per dry standard cubic meter.</w:t>
            </w:r>
          </w:p>
        </w:tc>
        <w:tc>
          <w:tcPr>
            <w:tcW w:w="42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rPr>
                <w:sz w:val="20"/>
                <w:szCs w:val="20"/>
              </w:rPr>
            </w:pPr>
            <w:r w:rsidRPr="000D48A0">
              <w:rPr>
                <w:rFonts w:ascii="Times New Roman" w:hAnsi="Times New Roman"/>
                <w:sz w:val="20"/>
                <w:szCs w:val="20"/>
              </w:rPr>
              <w:t xml:space="preserve">Performance test (Method 29 or 30B of 40 CFR Part 60, Appendix A-8) or ASTM D6784–02 (Reapproved </w:t>
            </w:r>
            <w:proofErr w:type="gramStart"/>
            <w:r w:rsidRPr="000D48A0">
              <w:rPr>
                <w:rFonts w:ascii="Times New Roman" w:hAnsi="Times New Roman"/>
                <w:sz w:val="20"/>
                <w:szCs w:val="20"/>
              </w:rPr>
              <w:t>2008)</w:t>
            </w:r>
            <w:r w:rsidRPr="000D48A0">
              <w:rPr>
                <w:rFonts w:ascii="Times New Roman" w:hAnsi="Times New Roman"/>
                <w:sz w:val="20"/>
                <w:szCs w:val="20"/>
                <w:vertAlign w:val="superscript"/>
              </w:rPr>
              <w:t>c</w:t>
            </w:r>
            <w:proofErr w:type="gramEnd"/>
          </w:p>
        </w:tc>
      </w:tr>
      <w:tr w:rsidR="00276CD7" w:rsidRPr="000D48A0" w:rsidTr="00494AB9">
        <w:trPr>
          <w:cantSplit/>
        </w:trPr>
        <w:tc>
          <w:tcPr>
            <w:tcW w:w="225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rPr>
                <w:sz w:val="20"/>
                <w:szCs w:val="20"/>
              </w:rPr>
            </w:pPr>
            <w:r w:rsidRPr="000D48A0">
              <w:rPr>
                <w:rFonts w:ascii="Times New Roman" w:hAnsi="Times New Roman"/>
                <w:sz w:val="20"/>
                <w:szCs w:val="20"/>
              </w:rPr>
              <w:t>Opacity</w:t>
            </w:r>
          </w:p>
        </w:tc>
        <w:tc>
          <w:tcPr>
            <w:tcW w:w="360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10 percent</w:t>
            </w:r>
          </w:p>
        </w:tc>
        <w:tc>
          <w:tcPr>
            <w:tcW w:w="42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rPr>
                <w:sz w:val="20"/>
                <w:szCs w:val="20"/>
              </w:rPr>
            </w:pPr>
            <w:r w:rsidRPr="000D48A0">
              <w:rPr>
                <w:rFonts w:ascii="Times New Roman" w:hAnsi="Times New Roman"/>
                <w:sz w:val="20"/>
                <w:szCs w:val="20"/>
              </w:rPr>
              <w:t xml:space="preserve"> Three 1-hour blocks consisting of ten 6-minute average opacity values.</w:t>
            </w:r>
          </w:p>
        </w:tc>
        <w:tc>
          <w:tcPr>
            <w:tcW w:w="432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rPr>
                <w:sz w:val="20"/>
                <w:szCs w:val="20"/>
              </w:rPr>
            </w:pPr>
            <w:r w:rsidRPr="000D48A0">
              <w:rPr>
                <w:rFonts w:ascii="Times New Roman" w:hAnsi="Times New Roman"/>
                <w:sz w:val="20"/>
                <w:szCs w:val="20"/>
              </w:rPr>
              <w:t>Performance test (Method 9 of 40 CFR Part 60, Appendix A-4)</w:t>
            </w:r>
          </w:p>
        </w:tc>
      </w:tr>
      <w:tr w:rsidR="00276CD7" w:rsidRPr="000D48A0" w:rsidTr="00494AB9">
        <w:trPr>
          <w:cantSplit/>
        </w:trPr>
        <w:tc>
          <w:tcPr>
            <w:tcW w:w="225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rPr>
                <w:sz w:val="20"/>
                <w:szCs w:val="20"/>
              </w:rPr>
            </w:pPr>
            <w:r w:rsidRPr="000D48A0">
              <w:rPr>
                <w:rFonts w:ascii="Times New Roman" w:hAnsi="Times New Roman"/>
                <w:sz w:val="20"/>
                <w:szCs w:val="20"/>
              </w:rPr>
              <w:t>Oxides of nitrogen</w:t>
            </w:r>
          </w:p>
        </w:tc>
        <w:tc>
          <w:tcPr>
            <w:tcW w:w="360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388 parts per million by dry volume.</w:t>
            </w:r>
          </w:p>
        </w:tc>
        <w:tc>
          <w:tcPr>
            <w:tcW w:w="42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rPr>
                <w:sz w:val="20"/>
                <w:szCs w:val="20"/>
              </w:rPr>
            </w:pPr>
            <w:r w:rsidRPr="000D48A0">
              <w:rPr>
                <w:rFonts w:ascii="Times New Roman" w:hAnsi="Times New Roman"/>
                <w:sz w:val="20"/>
                <w:szCs w:val="20"/>
              </w:rPr>
              <w:t>Performance test (Method 7 or 7E of 40 CFR Part 60, Appendix A-4)</w:t>
            </w:r>
          </w:p>
        </w:tc>
      </w:tr>
      <w:tr w:rsidR="00276CD7" w:rsidRPr="000D48A0" w:rsidTr="00494AB9">
        <w:trPr>
          <w:cantSplit/>
        </w:trPr>
        <w:tc>
          <w:tcPr>
            <w:tcW w:w="225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rPr>
                <w:sz w:val="20"/>
                <w:szCs w:val="20"/>
              </w:rPr>
            </w:pPr>
            <w:r w:rsidRPr="000D48A0">
              <w:rPr>
                <w:rFonts w:ascii="Times New Roman" w:hAnsi="Times New Roman"/>
                <w:sz w:val="20"/>
                <w:szCs w:val="20"/>
              </w:rPr>
              <w:t>Particulate matter</w:t>
            </w:r>
          </w:p>
        </w:tc>
        <w:tc>
          <w:tcPr>
            <w:tcW w:w="360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rPr>
                <w:rFonts w:ascii="Times New Roman" w:hAnsi="Times New Roman"/>
                <w:sz w:val="20"/>
                <w:szCs w:val="20"/>
              </w:rPr>
            </w:pPr>
            <w:r w:rsidRPr="000D48A0">
              <w:rPr>
                <w:rFonts w:ascii="Times New Roman" w:hAnsi="Times New Roman"/>
                <w:sz w:val="20"/>
                <w:szCs w:val="20"/>
              </w:rPr>
              <w:t xml:space="preserve">70 milligrams per dry standard </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after="55"/>
              <w:rPr>
                <w:sz w:val="20"/>
                <w:szCs w:val="20"/>
              </w:rPr>
            </w:pPr>
            <w:r w:rsidRPr="000D48A0">
              <w:rPr>
                <w:rFonts w:ascii="Times New Roman" w:hAnsi="Times New Roman"/>
                <w:sz w:val="20"/>
                <w:szCs w:val="20"/>
              </w:rPr>
              <w:t>cubic meter.</w:t>
            </w:r>
          </w:p>
        </w:tc>
        <w:tc>
          <w:tcPr>
            <w:tcW w:w="42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rPr>
                <w:sz w:val="20"/>
                <w:szCs w:val="20"/>
              </w:rPr>
            </w:pPr>
            <w:r w:rsidRPr="000D48A0">
              <w:rPr>
                <w:rFonts w:ascii="Times New Roman" w:hAnsi="Times New Roman"/>
                <w:sz w:val="20"/>
                <w:szCs w:val="20"/>
              </w:rPr>
              <w:t xml:space="preserve">Performance test (Method 5 or 29 of 40 CFR Part 60, Appendix A) </w:t>
            </w:r>
          </w:p>
        </w:tc>
      </w:tr>
      <w:tr w:rsidR="00276CD7" w:rsidRPr="000D48A0" w:rsidTr="00494AB9">
        <w:trPr>
          <w:cantSplit/>
          <w:trHeight w:val="660"/>
        </w:trPr>
        <w:tc>
          <w:tcPr>
            <w:tcW w:w="225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s>
              <w:spacing w:before="100" w:after="55"/>
              <w:rPr>
                <w:sz w:val="20"/>
                <w:szCs w:val="20"/>
              </w:rPr>
            </w:pPr>
            <w:r w:rsidRPr="000D48A0">
              <w:rPr>
                <w:rFonts w:ascii="Times New Roman" w:hAnsi="Times New Roman"/>
                <w:sz w:val="20"/>
                <w:szCs w:val="20"/>
              </w:rPr>
              <w:t>Sulfur dioxide</w:t>
            </w:r>
          </w:p>
        </w:tc>
        <w:tc>
          <w:tcPr>
            <w:tcW w:w="360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20 parts per million by dry volume.</w:t>
            </w:r>
          </w:p>
        </w:tc>
        <w:tc>
          <w:tcPr>
            <w:tcW w:w="423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4320" w:type="dxa"/>
            <w:tcBorders>
              <w:top w:val="single" w:sz="6" w:space="0" w:color="000000"/>
              <w:left w:val="single" w:sz="6" w:space="0" w:color="000000"/>
              <w:bottom w:val="single" w:sz="6" w:space="0" w:color="000000"/>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s>
              <w:spacing w:before="100" w:after="55"/>
              <w:rPr>
                <w:sz w:val="20"/>
                <w:szCs w:val="20"/>
              </w:rPr>
            </w:pPr>
            <w:r w:rsidRPr="000D48A0">
              <w:rPr>
                <w:rFonts w:ascii="Times New Roman" w:hAnsi="Times New Roman"/>
                <w:sz w:val="20"/>
                <w:szCs w:val="20"/>
              </w:rPr>
              <w:t xml:space="preserve">Performance test (Method 6 or 6C of 40 CFR Part 60, Appendix A) </w:t>
            </w:r>
          </w:p>
        </w:tc>
      </w:tr>
    </w:tbl>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proofErr w:type="spellStart"/>
      <w:r w:rsidRPr="000D48A0">
        <w:rPr>
          <w:rFonts w:ascii="Times New Roman" w:hAnsi="Times New Roman"/>
          <w:sz w:val="20"/>
          <w:szCs w:val="20"/>
          <w:vertAlign w:val="superscript"/>
        </w:rPr>
        <w:t>a</w:t>
      </w:r>
      <w:r w:rsidRPr="000D48A0">
        <w:rPr>
          <w:rFonts w:ascii="Times New Roman" w:hAnsi="Times New Roman"/>
          <w:sz w:val="20"/>
          <w:szCs w:val="20"/>
        </w:rPr>
        <w:t>All</w:t>
      </w:r>
      <w:proofErr w:type="spellEnd"/>
      <w:r w:rsidRPr="000D48A0">
        <w:rPr>
          <w:rFonts w:ascii="Times New Roman" w:hAnsi="Times New Roman"/>
          <w:sz w:val="20"/>
          <w:szCs w:val="20"/>
        </w:rPr>
        <w:t xml:space="preserve"> emission limitations (except for opacity) are measured at 7 percent oxygen, dry basis at standard conditions.</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proofErr w:type="spellStart"/>
      <w:r w:rsidRPr="000D48A0">
        <w:rPr>
          <w:rFonts w:ascii="Times New Roman" w:hAnsi="Times New Roman"/>
          <w:sz w:val="20"/>
          <w:szCs w:val="20"/>
          <w:vertAlign w:val="superscript"/>
        </w:rPr>
        <w:t>b</w:t>
      </w:r>
      <w:r w:rsidRPr="000D48A0">
        <w:rPr>
          <w:rFonts w:ascii="Times New Roman" w:hAnsi="Times New Roman"/>
          <w:sz w:val="20"/>
          <w:szCs w:val="20"/>
        </w:rPr>
        <w:t>Applies</w:t>
      </w:r>
      <w:proofErr w:type="spellEnd"/>
      <w:r w:rsidRPr="000D48A0">
        <w:rPr>
          <w:rFonts w:ascii="Times New Roman" w:hAnsi="Times New Roman"/>
          <w:sz w:val="20"/>
          <w:szCs w:val="20"/>
        </w:rPr>
        <w:t xml:space="preserve"> only to incinerators subject to the CISWI standards through a </w:t>
      </w:r>
      <w:r w:rsidR="00265ECB">
        <w:rPr>
          <w:rFonts w:ascii="Times New Roman" w:hAnsi="Times New Roman"/>
          <w:sz w:val="20"/>
          <w:szCs w:val="20"/>
        </w:rPr>
        <w:t>s</w:t>
      </w:r>
      <w:r w:rsidRPr="000D48A0">
        <w:rPr>
          <w:rFonts w:ascii="Times New Roman" w:hAnsi="Times New Roman"/>
          <w:sz w:val="20"/>
          <w:szCs w:val="20"/>
        </w:rPr>
        <w:t xml:space="preserve">tate plan prior to June 4, 2010.  The date specified in the </w:t>
      </w:r>
      <w:r w:rsidR="00265ECB">
        <w:rPr>
          <w:rFonts w:ascii="Times New Roman" w:hAnsi="Times New Roman"/>
          <w:sz w:val="20"/>
          <w:szCs w:val="20"/>
        </w:rPr>
        <w:t>s</w:t>
      </w:r>
      <w:r w:rsidRPr="000D48A0">
        <w:rPr>
          <w:rFonts w:ascii="Times New Roman" w:hAnsi="Times New Roman"/>
          <w:sz w:val="20"/>
          <w:szCs w:val="20"/>
        </w:rPr>
        <w:t xml:space="preserve">tate plan can be no later than 3 years after the effective date of approval of a revised </w:t>
      </w:r>
      <w:r w:rsidR="00265ECB">
        <w:rPr>
          <w:rFonts w:ascii="Times New Roman" w:hAnsi="Times New Roman"/>
          <w:sz w:val="20"/>
          <w:szCs w:val="20"/>
        </w:rPr>
        <w:t>s</w:t>
      </w:r>
      <w:r w:rsidRPr="000D48A0">
        <w:rPr>
          <w:rFonts w:ascii="Times New Roman" w:hAnsi="Times New Roman"/>
          <w:sz w:val="20"/>
          <w:szCs w:val="20"/>
        </w:rPr>
        <w:t>tate plan or February 7, 2018.</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0D48A0">
        <w:rPr>
          <w:rFonts w:ascii="Times New Roman" w:hAnsi="Times New Roman"/>
          <w:sz w:val="20"/>
          <w:szCs w:val="20"/>
          <w:vertAlign w:val="superscript"/>
        </w:rPr>
        <w:t>c</w:t>
      </w:r>
      <w:r w:rsidRPr="000D48A0">
        <w:rPr>
          <w:rFonts w:ascii="Times New Roman" w:hAnsi="Times New Roman"/>
          <w:sz w:val="20"/>
          <w:szCs w:val="20"/>
        </w:rPr>
        <w:t xml:space="preserve"> Incorporated by reference, see 40 CFR </w:t>
      </w:r>
      <w:r w:rsidR="00A60219">
        <w:rPr>
          <w:rFonts w:ascii="Times New Roman" w:hAnsi="Times New Roman"/>
          <w:sz w:val="20"/>
          <w:szCs w:val="20"/>
        </w:rPr>
        <w:t xml:space="preserve">§ </w:t>
      </w:r>
      <w:r w:rsidRPr="000D48A0">
        <w:rPr>
          <w:rFonts w:ascii="Times New Roman" w:hAnsi="Times New Roman"/>
          <w:sz w:val="20"/>
          <w:szCs w:val="20"/>
        </w:rPr>
        <w:t>60.17.</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0D48A0">
        <w:rPr>
          <w:sz w:val="20"/>
          <w:szCs w:val="20"/>
        </w:rPr>
        <w:br w:type="page"/>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0"/>
          <w:szCs w:val="20"/>
        </w:rPr>
      </w:pPr>
      <w:r w:rsidRPr="000D48A0">
        <w:rPr>
          <w:rFonts w:ascii="Times New Roman" w:hAnsi="Times New Roman"/>
          <w:b/>
          <w:bCs/>
          <w:sz w:val="20"/>
          <w:szCs w:val="20"/>
        </w:rPr>
        <w:lastRenderedPageBreak/>
        <w:t xml:space="preserve">TABLE </w:t>
      </w:r>
      <w:r w:rsidR="000A1A32">
        <w:rPr>
          <w:rFonts w:ascii="Times New Roman" w:hAnsi="Times New Roman"/>
          <w:b/>
          <w:bCs/>
          <w:sz w:val="20"/>
          <w:szCs w:val="20"/>
        </w:rPr>
        <w:t>45-18G</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0"/>
          <w:szCs w:val="20"/>
        </w:rPr>
      </w:pPr>
      <w:r w:rsidRPr="000D48A0">
        <w:rPr>
          <w:rFonts w:ascii="Times New Roman" w:hAnsi="Times New Roman"/>
          <w:b/>
          <w:bCs/>
          <w:sz w:val="20"/>
          <w:szCs w:val="20"/>
        </w:rPr>
        <w:t xml:space="preserve">Operating </w:t>
      </w:r>
      <w:r w:rsidR="000A1A32">
        <w:rPr>
          <w:rFonts w:ascii="Times New Roman" w:hAnsi="Times New Roman"/>
          <w:b/>
          <w:bCs/>
          <w:sz w:val="20"/>
          <w:szCs w:val="20"/>
        </w:rPr>
        <w:t>l</w:t>
      </w:r>
      <w:r w:rsidRPr="000D48A0">
        <w:rPr>
          <w:rFonts w:ascii="Times New Roman" w:hAnsi="Times New Roman"/>
          <w:b/>
          <w:bCs/>
          <w:sz w:val="20"/>
          <w:szCs w:val="20"/>
        </w:rPr>
        <w:t xml:space="preserve">imits for </w:t>
      </w:r>
      <w:r w:rsidR="000A1A32">
        <w:rPr>
          <w:rFonts w:ascii="Times New Roman" w:hAnsi="Times New Roman"/>
          <w:b/>
          <w:bCs/>
          <w:sz w:val="20"/>
          <w:szCs w:val="20"/>
        </w:rPr>
        <w:t>w</w:t>
      </w:r>
      <w:r w:rsidRPr="000D48A0">
        <w:rPr>
          <w:rFonts w:ascii="Times New Roman" w:hAnsi="Times New Roman"/>
          <w:b/>
          <w:bCs/>
          <w:sz w:val="20"/>
          <w:szCs w:val="20"/>
        </w:rPr>
        <w:t xml:space="preserve">et </w:t>
      </w:r>
      <w:r w:rsidR="000A1A32">
        <w:rPr>
          <w:rFonts w:ascii="Times New Roman" w:hAnsi="Times New Roman"/>
          <w:b/>
          <w:bCs/>
          <w:sz w:val="20"/>
          <w:szCs w:val="20"/>
        </w:rPr>
        <w:t>s</w:t>
      </w:r>
      <w:r w:rsidRPr="000D48A0">
        <w:rPr>
          <w:rFonts w:ascii="Times New Roman" w:hAnsi="Times New Roman"/>
          <w:b/>
          <w:bCs/>
          <w:sz w:val="20"/>
          <w:szCs w:val="20"/>
        </w:rPr>
        <w:t>crubbers</w:t>
      </w:r>
    </w:p>
    <w:tbl>
      <w:tblPr>
        <w:tblW w:w="14400" w:type="dxa"/>
        <w:tblInd w:w="100" w:type="dxa"/>
        <w:tblLayout w:type="fixed"/>
        <w:tblCellMar>
          <w:left w:w="100" w:type="dxa"/>
          <w:right w:w="100" w:type="dxa"/>
        </w:tblCellMar>
        <w:tblLook w:val="0000" w:firstRow="0" w:lastRow="0" w:firstColumn="0" w:lastColumn="0" w:noHBand="0" w:noVBand="0"/>
      </w:tblPr>
      <w:tblGrid>
        <w:gridCol w:w="2880"/>
        <w:gridCol w:w="2880"/>
        <w:gridCol w:w="2880"/>
        <w:gridCol w:w="2880"/>
        <w:gridCol w:w="2880"/>
      </w:tblGrid>
      <w:tr w:rsidR="00276CD7" w:rsidRPr="000D48A0" w:rsidTr="00494AB9">
        <w:trPr>
          <w:trHeight w:val="594"/>
        </w:trPr>
        <w:tc>
          <w:tcPr>
            <w:tcW w:w="2880" w:type="dxa"/>
            <w:vMerge w:val="restart"/>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center"/>
              <w:rPr>
                <w:sz w:val="20"/>
                <w:szCs w:val="20"/>
              </w:rPr>
            </w:pPr>
            <w:r w:rsidRPr="000D48A0">
              <w:rPr>
                <w:rFonts w:ascii="Times New Roman" w:hAnsi="Times New Roman"/>
                <w:b/>
                <w:bCs/>
                <w:sz w:val="20"/>
                <w:szCs w:val="20"/>
              </w:rPr>
              <w:t xml:space="preserve">For </w:t>
            </w:r>
            <w:r w:rsidR="000A1A32">
              <w:rPr>
                <w:rFonts w:ascii="Times New Roman" w:hAnsi="Times New Roman"/>
                <w:b/>
                <w:bCs/>
                <w:sz w:val="20"/>
                <w:szCs w:val="20"/>
              </w:rPr>
              <w:t>t</w:t>
            </w:r>
            <w:r w:rsidRPr="000D48A0">
              <w:rPr>
                <w:rFonts w:ascii="Times New Roman" w:hAnsi="Times New Roman"/>
                <w:b/>
                <w:bCs/>
                <w:sz w:val="20"/>
                <w:szCs w:val="20"/>
              </w:rPr>
              <w:t xml:space="preserve">hese </w:t>
            </w:r>
            <w:r w:rsidR="000A1A32">
              <w:rPr>
                <w:rFonts w:ascii="Times New Roman" w:hAnsi="Times New Roman"/>
                <w:b/>
                <w:bCs/>
                <w:sz w:val="20"/>
                <w:szCs w:val="20"/>
              </w:rPr>
              <w:t>o</w:t>
            </w:r>
            <w:r w:rsidRPr="000D48A0">
              <w:rPr>
                <w:rFonts w:ascii="Times New Roman" w:hAnsi="Times New Roman"/>
                <w:b/>
                <w:bCs/>
                <w:sz w:val="20"/>
                <w:szCs w:val="20"/>
              </w:rPr>
              <w:t xml:space="preserve">perating </w:t>
            </w:r>
            <w:r w:rsidR="000A1A32">
              <w:rPr>
                <w:rFonts w:ascii="Times New Roman" w:hAnsi="Times New Roman"/>
                <w:b/>
                <w:bCs/>
                <w:sz w:val="20"/>
                <w:szCs w:val="20"/>
              </w:rPr>
              <w:t>p</w:t>
            </w:r>
            <w:r w:rsidRPr="000D48A0">
              <w:rPr>
                <w:rFonts w:ascii="Times New Roman" w:hAnsi="Times New Roman"/>
                <w:b/>
                <w:bCs/>
                <w:sz w:val="20"/>
                <w:szCs w:val="20"/>
              </w:rPr>
              <w:t>arameters</w:t>
            </w:r>
          </w:p>
        </w:tc>
        <w:tc>
          <w:tcPr>
            <w:tcW w:w="2880" w:type="dxa"/>
            <w:vMerge w:val="restart"/>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center"/>
              <w:rPr>
                <w:sz w:val="20"/>
                <w:szCs w:val="20"/>
              </w:rPr>
            </w:pPr>
            <w:r w:rsidRPr="000D48A0">
              <w:rPr>
                <w:rFonts w:ascii="Times New Roman" w:hAnsi="Times New Roman"/>
                <w:b/>
                <w:bCs/>
                <w:sz w:val="20"/>
                <w:szCs w:val="20"/>
              </w:rPr>
              <w:t xml:space="preserve">You </w:t>
            </w:r>
            <w:r w:rsidR="000A1A32">
              <w:rPr>
                <w:rFonts w:ascii="Times New Roman" w:hAnsi="Times New Roman"/>
                <w:b/>
                <w:bCs/>
                <w:sz w:val="20"/>
                <w:szCs w:val="20"/>
              </w:rPr>
              <w:t>s</w:t>
            </w:r>
            <w:r w:rsidRPr="000D48A0">
              <w:rPr>
                <w:rFonts w:ascii="Times New Roman" w:hAnsi="Times New Roman"/>
                <w:b/>
                <w:bCs/>
                <w:sz w:val="20"/>
                <w:szCs w:val="20"/>
              </w:rPr>
              <w:t xml:space="preserve">hall </w:t>
            </w:r>
            <w:r w:rsidR="000A1A32">
              <w:rPr>
                <w:rFonts w:ascii="Times New Roman" w:hAnsi="Times New Roman"/>
                <w:b/>
                <w:bCs/>
                <w:sz w:val="20"/>
                <w:szCs w:val="20"/>
              </w:rPr>
              <w:t>e</w:t>
            </w:r>
            <w:r w:rsidRPr="000D48A0">
              <w:rPr>
                <w:rFonts w:ascii="Times New Roman" w:hAnsi="Times New Roman"/>
                <w:b/>
                <w:bCs/>
                <w:sz w:val="20"/>
                <w:szCs w:val="20"/>
              </w:rPr>
              <w:t xml:space="preserve">stablish </w:t>
            </w:r>
            <w:r w:rsidR="000A1A32">
              <w:rPr>
                <w:rFonts w:ascii="Times New Roman" w:hAnsi="Times New Roman"/>
                <w:b/>
                <w:bCs/>
                <w:sz w:val="20"/>
                <w:szCs w:val="20"/>
              </w:rPr>
              <w:t>t</w:t>
            </w:r>
            <w:r w:rsidRPr="000D48A0">
              <w:rPr>
                <w:rFonts w:ascii="Times New Roman" w:hAnsi="Times New Roman"/>
                <w:b/>
                <w:bCs/>
                <w:sz w:val="20"/>
                <w:szCs w:val="20"/>
              </w:rPr>
              <w:t xml:space="preserve">hese </w:t>
            </w:r>
            <w:r w:rsidR="000A1A32">
              <w:rPr>
                <w:rFonts w:ascii="Times New Roman" w:hAnsi="Times New Roman"/>
                <w:b/>
                <w:bCs/>
                <w:sz w:val="20"/>
                <w:szCs w:val="20"/>
              </w:rPr>
              <w:t>o</w:t>
            </w:r>
            <w:r w:rsidRPr="000D48A0">
              <w:rPr>
                <w:rFonts w:ascii="Times New Roman" w:hAnsi="Times New Roman"/>
                <w:b/>
                <w:bCs/>
                <w:sz w:val="20"/>
                <w:szCs w:val="20"/>
              </w:rPr>
              <w:t xml:space="preserve">perating </w:t>
            </w:r>
            <w:r w:rsidR="000A1A32">
              <w:rPr>
                <w:rFonts w:ascii="Times New Roman" w:hAnsi="Times New Roman"/>
                <w:b/>
                <w:bCs/>
                <w:sz w:val="20"/>
                <w:szCs w:val="20"/>
              </w:rPr>
              <w:t>l</w:t>
            </w:r>
            <w:r w:rsidRPr="000D48A0">
              <w:rPr>
                <w:rFonts w:ascii="Times New Roman" w:hAnsi="Times New Roman"/>
                <w:b/>
                <w:bCs/>
                <w:sz w:val="20"/>
                <w:szCs w:val="20"/>
              </w:rPr>
              <w:t>imits</w:t>
            </w:r>
          </w:p>
        </w:tc>
        <w:tc>
          <w:tcPr>
            <w:tcW w:w="8640" w:type="dxa"/>
            <w:gridSpan w:val="3"/>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center"/>
              <w:rPr>
                <w:sz w:val="20"/>
                <w:szCs w:val="20"/>
              </w:rPr>
            </w:pPr>
            <w:r w:rsidRPr="000D48A0">
              <w:rPr>
                <w:rFonts w:ascii="Times New Roman" w:hAnsi="Times New Roman"/>
                <w:b/>
                <w:bCs/>
                <w:sz w:val="20"/>
                <w:szCs w:val="20"/>
              </w:rPr>
              <w:t xml:space="preserve">And </w:t>
            </w:r>
            <w:r w:rsidR="000A1A32">
              <w:rPr>
                <w:rFonts w:ascii="Times New Roman" w:hAnsi="Times New Roman"/>
                <w:b/>
                <w:bCs/>
                <w:sz w:val="20"/>
                <w:szCs w:val="20"/>
              </w:rPr>
              <w:t>m</w:t>
            </w:r>
            <w:r w:rsidRPr="000D48A0">
              <w:rPr>
                <w:rFonts w:ascii="Times New Roman" w:hAnsi="Times New Roman"/>
                <w:b/>
                <w:bCs/>
                <w:sz w:val="20"/>
                <w:szCs w:val="20"/>
              </w:rPr>
              <w:t xml:space="preserve">onitor </w:t>
            </w:r>
            <w:r w:rsidR="000A1A32">
              <w:rPr>
                <w:rFonts w:ascii="Times New Roman" w:hAnsi="Times New Roman"/>
                <w:b/>
                <w:bCs/>
                <w:sz w:val="20"/>
                <w:szCs w:val="20"/>
              </w:rPr>
              <w:t>u</w:t>
            </w:r>
            <w:r w:rsidRPr="000D48A0">
              <w:rPr>
                <w:rFonts w:ascii="Times New Roman" w:hAnsi="Times New Roman"/>
                <w:b/>
                <w:bCs/>
                <w:sz w:val="20"/>
                <w:szCs w:val="20"/>
              </w:rPr>
              <w:t xml:space="preserve">sing </w:t>
            </w:r>
            <w:r w:rsidR="000A1A32">
              <w:rPr>
                <w:rFonts w:ascii="Times New Roman" w:hAnsi="Times New Roman"/>
                <w:b/>
                <w:bCs/>
                <w:sz w:val="20"/>
                <w:szCs w:val="20"/>
              </w:rPr>
              <w:t>t</w:t>
            </w:r>
            <w:r w:rsidRPr="000D48A0">
              <w:rPr>
                <w:rFonts w:ascii="Times New Roman" w:hAnsi="Times New Roman"/>
                <w:b/>
                <w:bCs/>
                <w:sz w:val="20"/>
                <w:szCs w:val="20"/>
              </w:rPr>
              <w:t xml:space="preserve">hese </w:t>
            </w:r>
            <w:r w:rsidR="000A1A32">
              <w:rPr>
                <w:rFonts w:ascii="Times New Roman" w:hAnsi="Times New Roman"/>
                <w:b/>
                <w:bCs/>
                <w:sz w:val="20"/>
                <w:szCs w:val="20"/>
              </w:rPr>
              <w:t>m</w:t>
            </w:r>
            <w:r w:rsidRPr="000D48A0">
              <w:rPr>
                <w:rFonts w:ascii="Times New Roman" w:hAnsi="Times New Roman"/>
                <w:b/>
                <w:bCs/>
                <w:sz w:val="20"/>
                <w:szCs w:val="20"/>
              </w:rPr>
              <w:t xml:space="preserve">inimum </w:t>
            </w:r>
            <w:r w:rsidR="000A1A32">
              <w:rPr>
                <w:rFonts w:ascii="Times New Roman" w:hAnsi="Times New Roman"/>
                <w:b/>
                <w:bCs/>
                <w:sz w:val="20"/>
                <w:szCs w:val="20"/>
              </w:rPr>
              <w:t>f</w:t>
            </w:r>
            <w:r w:rsidRPr="000D48A0">
              <w:rPr>
                <w:rFonts w:ascii="Times New Roman" w:hAnsi="Times New Roman"/>
                <w:b/>
                <w:bCs/>
                <w:sz w:val="20"/>
                <w:szCs w:val="20"/>
              </w:rPr>
              <w:t>requencies</w:t>
            </w:r>
          </w:p>
        </w:tc>
      </w:tr>
      <w:tr w:rsidR="00276CD7" w:rsidRPr="000D48A0" w:rsidTr="00494AB9">
        <w:trPr>
          <w:trHeight w:val="602"/>
        </w:trPr>
        <w:tc>
          <w:tcPr>
            <w:tcW w:w="2880" w:type="dxa"/>
            <w:vMerge/>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p>
        </w:tc>
        <w:tc>
          <w:tcPr>
            <w:tcW w:w="2880" w:type="dxa"/>
            <w:vMerge/>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p>
        </w:tc>
        <w:tc>
          <w:tcPr>
            <w:tcW w:w="288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center"/>
              <w:rPr>
                <w:sz w:val="20"/>
                <w:szCs w:val="20"/>
              </w:rPr>
            </w:pPr>
            <w:r w:rsidRPr="000D48A0">
              <w:rPr>
                <w:rFonts w:ascii="Times New Roman" w:hAnsi="Times New Roman"/>
                <w:b/>
                <w:bCs/>
                <w:sz w:val="20"/>
                <w:szCs w:val="20"/>
              </w:rPr>
              <w:t xml:space="preserve">Data </w:t>
            </w:r>
            <w:r w:rsidR="000A1A32">
              <w:rPr>
                <w:rFonts w:ascii="Times New Roman" w:hAnsi="Times New Roman"/>
                <w:b/>
                <w:bCs/>
                <w:sz w:val="20"/>
                <w:szCs w:val="20"/>
              </w:rPr>
              <w:t>m</w:t>
            </w:r>
            <w:r w:rsidRPr="000D48A0">
              <w:rPr>
                <w:rFonts w:ascii="Times New Roman" w:hAnsi="Times New Roman"/>
                <w:b/>
                <w:bCs/>
                <w:sz w:val="20"/>
                <w:szCs w:val="20"/>
              </w:rPr>
              <w:t>easurement</w:t>
            </w:r>
          </w:p>
        </w:tc>
        <w:tc>
          <w:tcPr>
            <w:tcW w:w="288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center"/>
              <w:rPr>
                <w:sz w:val="20"/>
                <w:szCs w:val="20"/>
              </w:rPr>
            </w:pPr>
            <w:r w:rsidRPr="000D48A0">
              <w:rPr>
                <w:rFonts w:ascii="Times New Roman" w:hAnsi="Times New Roman"/>
                <w:b/>
                <w:bCs/>
                <w:sz w:val="20"/>
                <w:szCs w:val="20"/>
              </w:rPr>
              <w:t xml:space="preserve">Data </w:t>
            </w:r>
            <w:r w:rsidR="000A1A32">
              <w:rPr>
                <w:rFonts w:ascii="Times New Roman" w:hAnsi="Times New Roman"/>
                <w:b/>
                <w:bCs/>
                <w:sz w:val="20"/>
                <w:szCs w:val="20"/>
              </w:rPr>
              <w:t>r</w:t>
            </w:r>
            <w:r w:rsidRPr="000D48A0">
              <w:rPr>
                <w:rFonts w:ascii="Times New Roman" w:hAnsi="Times New Roman"/>
                <w:b/>
                <w:bCs/>
                <w:sz w:val="20"/>
                <w:szCs w:val="20"/>
              </w:rPr>
              <w:t>ecording</w:t>
            </w:r>
          </w:p>
        </w:tc>
        <w:tc>
          <w:tcPr>
            <w:tcW w:w="288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center"/>
              <w:rPr>
                <w:sz w:val="20"/>
                <w:szCs w:val="20"/>
              </w:rPr>
            </w:pPr>
            <w:r w:rsidRPr="000D48A0">
              <w:rPr>
                <w:rFonts w:ascii="Times New Roman" w:hAnsi="Times New Roman"/>
                <w:b/>
                <w:bCs/>
                <w:sz w:val="20"/>
                <w:szCs w:val="20"/>
              </w:rPr>
              <w:t xml:space="preserve">Averaging </w:t>
            </w:r>
            <w:r w:rsidR="000A1A32">
              <w:rPr>
                <w:rFonts w:ascii="Times New Roman" w:hAnsi="Times New Roman"/>
                <w:b/>
                <w:bCs/>
                <w:sz w:val="20"/>
                <w:szCs w:val="20"/>
              </w:rPr>
              <w:t>t</w:t>
            </w:r>
            <w:r w:rsidRPr="000D48A0">
              <w:rPr>
                <w:rFonts w:ascii="Times New Roman" w:hAnsi="Times New Roman"/>
                <w:b/>
                <w:bCs/>
                <w:sz w:val="20"/>
                <w:szCs w:val="20"/>
              </w:rPr>
              <w:t>ime</w:t>
            </w:r>
          </w:p>
        </w:tc>
      </w:tr>
      <w:tr w:rsidR="00276CD7" w:rsidRPr="000D48A0" w:rsidTr="00494AB9">
        <w:tc>
          <w:tcPr>
            <w:tcW w:w="288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Charge rate</w:t>
            </w:r>
          </w:p>
        </w:tc>
        <w:tc>
          <w:tcPr>
            <w:tcW w:w="288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Maximum charge rate</w:t>
            </w:r>
          </w:p>
        </w:tc>
        <w:tc>
          <w:tcPr>
            <w:tcW w:w="288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Continuous</w:t>
            </w:r>
          </w:p>
        </w:tc>
        <w:tc>
          <w:tcPr>
            <w:tcW w:w="288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Every hour</w:t>
            </w:r>
          </w:p>
        </w:tc>
        <w:tc>
          <w:tcPr>
            <w:tcW w:w="288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rPr>
                <w:rFonts w:ascii="Times New Roman" w:hAnsi="Times New Roman"/>
                <w:sz w:val="20"/>
                <w:szCs w:val="20"/>
              </w:rPr>
            </w:pPr>
            <w:r w:rsidRPr="000D48A0">
              <w:rPr>
                <w:rFonts w:ascii="Times New Roman" w:hAnsi="Times New Roman"/>
                <w:sz w:val="20"/>
                <w:szCs w:val="20"/>
              </w:rPr>
              <w:t>Daily (batch units).</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after="54"/>
              <w:rPr>
                <w:sz w:val="20"/>
                <w:szCs w:val="20"/>
              </w:rPr>
            </w:pPr>
            <w:r w:rsidRPr="000D48A0">
              <w:rPr>
                <w:rFonts w:ascii="Times New Roman" w:hAnsi="Times New Roman"/>
                <w:sz w:val="20"/>
                <w:szCs w:val="20"/>
              </w:rPr>
              <w:t xml:space="preserve">3-hour rolling (continuous and intermittent </w:t>
            </w:r>
            <w:proofErr w:type="gramStart"/>
            <w:r w:rsidRPr="000D48A0">
              <w:rPr>
                <w:rFonts w:ascii="Times New Roman" w:hAnsi="Times New Roman"/>
                <w:sz w:val="20"/>
                <w:szCs w:val="20"/>
              </w:rPr>
              <w:t>units)</w:t>
            </w:r>
            <w:r w:rsidRPr="000D48A0">
              <w:rPr>
                <w:rFonts w:ascii="Times New Roman" w:hAnsi="Times New Roman"/>
                <w:sz w:val="20"/>
                <w:szCs w:val="20"/>
                <w:vertAlign w:val="superscript"/>
              </w:rPr>
              <w:t>a</w:t>
            </w:r>
            <w:proofErr w:type="gramEnd"/>
          </w:p>
        </w:tc>
      </w:tr>
      <w:tr w:rsidR="00276CD7" w:rsidRPr="000D48A0" w:rsidTr="00494AB9">
        <w:tc>
          <w:tcPr>
            <w:tcW w:w="288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Pressure drop across the wet scrubber or amperage to wet scrubber</w:t>
            </w:r>
          </w:p>
        </w:tc>
        <w:tc>
          <w:tcPr>
            <w:tcW w:w="288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 xml:space="preserve">Minimum pressure </w:t>
            </w:r>
            <w:proofErr w:type="gramStart"/>
            <w:r w:rsidRPr="000D48A0">
              <w:rPr>
                <w:rFonts w:ascii="Times New Roman" w:hAnsi="Times New Roman"/>
                <w:sz w:val="20"/>
                <w:szCs w:val="20"/>
              </w:rPr>
              <w:t>drop</w:t>
            </w:r>
            <w:proofErr w:type="gramEnd"/>
            <w:r w:rsidRPr="000D48A0">
              <w:rPr>
                <w:rFonts w:ascii="Times New Roman" w:hAnsi="Times New Roman"/>
                <w:sz w:val="20"/>
                <w:szCs w:val="20"/>
              </w:rPr>
              <w:t xml:space="preserve"> or amperage</w:t>
            </w:r>
          </w:p>
        </w:tc>
        <w:tc>
          <w:tcPr>
            <w:tcW w:w="288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Continuous</w:t>
            </w:r>
          </w:p>
        </w:tc>
        <w:tc>
          <w:tcPr>
            <w:tcW w:w="288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Every 15 minutes</w:t>
            </w:r>
          </w:p>
        </w:tc>
        <w:tc>
          <w:tcPr>
            <w:tcW w:w="288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 xml:space="preserve">3-hour </w:t>
            </w:r>
            <w:proofErr w:type="spellStart"/>
            <w:r w:rsidRPr="000D48A0">
              <w:rPr>
                <w:rFonts w:ascii="Times New Roman" w:hAnsi="Times New Roman"/>
                <w:sz w:val="20"/>
                <w:szCs w:val="20"/>
              </w:rPr>
              <w:t>rolling</w:t>
            </w:r>
            <w:r w:rsidRPr="000D48A0">
              <w:rPr>
                <w:rFonts w:ascii="Times New Roman" w:hAnsi="Times New Roman"/>
                <w:sz w:val="20"/>
                <w:szCs w:val="20"/>
                <w:vertAlign w:val="superscript"/>
              </w:rPr>
              <w:t>a</w:t>
            </w:r>
            <w:proofErr w:type="spellEnd"/>
          </w:p>
        </w:tc>
      </w:tr>
      <w:tr w:rsidR="00276CD7" w:rsidRPr="000D48A0" w:rsidTr="00494AB9">
        <w:tc>
          <w:tcPr>
            <w:tcW w:w="288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Scrubber liquor flow rate</w:t>
            </w:r>
          </w:p>
        </w:tc>
        <w:tc>
          <w:tcPr>
            <w:tcW w:w="288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Minimum flow rate</w:t>
            </w:r>
          </w:p>
        </w:tc>
        <w:tc>
          <w:tcPr>
            <w:tcW w:w="288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Continuous</w:t>
            </w:r>
          </w:p>
        </w:tc>
        <w:tc>
          <w:tcPr>
            <w:tcW w:w="288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Every 15 minutes</w:t>
            </w:r>
          </w:p>
        </w:tc>
        <w:tc>
          <w:tcPr>
            <w:tcW w:w="2880" w:type="dxa"/>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 xml:space="preserve">3-hour </w:t>
            </w:r>
            <w:proofErr w:type="spellStart"/>
            <w:r w:rsidRPr="000D48A0">
              <w:rPr>
                <w:rFonts w:ascii="Times New Roman" w:hAnsi="Times New Roman"/>
                <w:sz w:val="20"/>
                <w:szCs w:val="20"/>
              </w:rPr>
              <w:t>rolling</w:t>
            </w:r>
            <w:r w:rsidRPr="000D48A0">
              <w:rPr>
                <w:rFonts w:ascii="Times New Roman" w:hAnsi="Times New Roman"/>
                <w:sz w:val="20"/>
                <w:szCs w:val="20"/>
                <w:vertAlign w:val="superscript"/>
              </w:rPr>
              <w:t>a</w:t>
            </w:r>
            <w:proofErr w:type="spellEnd"/>
          </w:p>
        </w:tc>
      </w:tr>
      <w:tr w:rsidR="00276CD7" w:rsidRPr="000D48A0" w:rsidTr="00494AB9">
        <w:tc>
          <w:tcPr>
            <w:tcW w:w="288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Scrubber liquor pH</w:t>
            </w:r>
          </w:p>
        </w:tc>
        <w:tc>
          <w:tcPr>
            <w:tcW w:w="288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Minimum pH</w:t>
            </w:r>
          </w:p>
        </w:tc>
        <w:tc>
          <w:tcPr>
            <w:tcW w:w="288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Continuous</w:t>
            </w:r>
          </w:p>
        </w:tc>
        <w:tc>
          <w:tcPr>
            <w:tcW w:w="2880" w:type="dxa"/>
            <w:tcBorders>
              <w:top w:val="single" w:sz="6" w:space="0" w:color="000000"/>
              <w:left w:val="single" w:sz="6" w:space="0" w:color="000000"/>
              <w:bottom w:val="single" w:sz="6" w:space="0" w:color="000000"/>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Every 15 minutes</w:t>
            </w:r>
          </w:p>
        </w:tc>
        <w:tc>
          <w:tcPr>
            <w:tcW w:w="2880" w:type="dxa"/>
            <w:tcBorders>
              <w:top w:val="single" w:sz="6" w:space="0" w:color="000000"/>
              <w:left w:val="single" w:sz="6" w:space="0" w:color="000000"/>
              <w:bottom w:val="single" w:sz="6" w:space="0" w:color="000000"/>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 xml:space="preserve">3-hour </w:t>
            </w:r>
            <w:proofErr w:type="spellStart"/>
            <w:r w:rsidRPr="000D48A0">
              <w:rPr>
                <w:rFonts w:ascii="Times New Roman" w:hAnsi="Times New Roman"/>
                <w:sz w:val="20"/>
                <w:szCs w:val="20"/>
              </w:rPr>
              <w:t>rolling</w:t>
            </w:r>
            <w:r w:rsidRPr="000D48A0">
              <w:rPr>
                <w:rFonts w:ascii="Times New Roman" w:hAnsi="Times New Roman"/>
                <w:sz w:val="20"/>
                <w:szCs w:val="20"/>
                <w:vertAlign w:val="superscript"/>
              </w:rPr>
              <w:t>a</w:t>
            </w:r>
            <w:proofErr w:type="spellEnd"/>
          </w:p>
        </w:tc>
      </w:tr>
    </w:tbl>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0D48A0">
        <w:rPr>
          <w:rFonts w:ascii="Times New Roman" w:hAnsi="Times New Roman"/>
          <w:sz w:val="20"/>
          <w:szCs w:val="20"/>
          <w:vertAlign w:val="superscript"/>
        </w:rPr>
        <w:t>a</w:t>
      </w:r>
      <w:r w:rsidRPr="000D48A0">
        <w:rPr>
          <w:rFonts w:ascii="Times New Roman" w:hAnsi="Times New Roman"/>
          <w:sz w:val="20"/>
          <w:szCs w:val="20"/>
        </w:rPr>
        <w:t xml:space="preserve"> Calculated each hour as the average of the previous 3 operating hours.</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0"/>
          <w:szCs w:val="20"/>
        </w:rPr>
      </w:pPr>
      <w:r w:rsidRPr="000D48A0">
        <w:rPr>
          <w:sz w:val="20"/>
          <w:szCs w:val="20"/>
        </w:rPr>
        <w:br w:type="page"/>
      </w:r>
      <w:r w:rsidRPr="000D48A0">
        <w:rPr>
          <w:rFonts w:ascii="Times New Roman" w:hAnsi="Times New Roman"/>
          <w:b/>
          <w:bCs/>
          <w:sz w:val="20"/>
          <w:szCs w:val="20"/>
        </w:rPr>
        <w:lastRenderedPageBreak/>
        <w:t xml:space="preserve">TABLE </w:t>
      </w:r>
      <w:r w:rsidR="000A1A32">
        <w:rPr>
          <w:rFonts w:ascii="Times New Roman" w:hAnsi="Times New Roman"/>
          <w:b/>
          <w:bCs/>
          <w:sz w:val="20"/>
          <w:szCs w:val="20"/>
        </w:rPr>
        <w:t>45-18H</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0"/>
          <w:szCs w:val="20"/>
        </w:rPr>
      </w:pPr>
      <w:r w:rsidRPr="000D48A0">
        <w:rPr>
          <w:rFonts w:ascii="Times New Roman" w:hAnsi="Times New Roman"/>
          <w:b/>
          <w:bCs/>
          <w:sz w:val="20"/>
          <w:szCs w:val="20"/>
        </w:rPr>
        <w:t xml:space="preserve">Toxic </w:t>
      </w:r>
      <w:r w:rsidR="000A1A32">
        <w:rPr>
          <w:rFonts w:ascii="Times New Roman" w:hAnsi="Times New Roman"/>
          <w:b/>
          <w:bCs/>
          <w:sz w:val="20"/>
          <w:szCs w:val="20"/>
        </w:rPr>
        <w:t>e</w:t>
      </w:r>
      <w:r w:rsidRPr="000D48A0">
        <w:rPr>
          <w:rFonts w:ascii="Times New Roman" w:hAnsi="Times New Roman"/>
          <w:b/>
          <w:bCs/>
          <w:sz w:val="20"/>
          <w:szCs w:val="20"/>
        </w:rPr>
        <w:t xml:space="preserve">quivalency </w:t>
      </w:r>
      <w:r w:rsidR="000A1A32">
        <w:rPr>
          <w:rFonts w:ascii="Times New Roman" w:hAnsi="Times New Roman"/>
          <w:b/>
          <w:bCs/>
          <w:sz w:val="20"/>
          <w:szCs w:val="20"/>
        </w:rPr>
        <w:t>f</w:t>
      </w:r>
      <w:r w:rsidRPr="000D48A0">
        <w:rPr>
          <w:rFonts w:ascii="Times New Roman" w:hAnsi="Times New Roman"/>
          <w:b/>
          <w:bCs/>
          <w:sz w:val="20"/>
          <w:szCs w:val="20"/>
        </w:rPr>
        <w:t>actors</w:t>
      </w:r>
    </w:p>
    <w:tbl>
      <w:tblPr>
        <w:tblW w:w="14400" w:type="dxa"/>
        <w:tblInd w:w="100" w:type="dxa"/>
        <w:tblLayout w:type="fixed"/>
        <w:tblCellMar>
          <w:left w:w="100" w:type="dxa"/>
          <w:right w:w="100" w:type="dxa"/>
        </w:tblCellMar>
        <w:tblLook w:val="0000" w:firstRow="0" w:lastRow="0" w:firstColumn="0" w:lastColumn="0" w:noHBand="0" w:noVBand="0"/>
      </w:tblPr>
      <w:tblGrid>
        <w:gridCol w:w="9810"/>
        <w:gridCol w:w="4590"/>
      </w:tblGrid>
      <w:tr w:rsidR="00276CD7" w:rsidRPr="000D48A0" w:rsidTr="00494AB9">
        <w:tc>
          <w:tcPr>
            <w:tcW w:w="981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jc w:val="center"/>
              <w:rPr>
                <w:sz w:val="20"/>
                <w:szCs w:val="20"/>
              </w:rPr>
            </w:pPr>
            <w:r w:rsidRPr="000D48A0">
              <w:rPr>
                <w:rFonts w:ascii="Times New Roman" w:hAnsi="Times New Roman"/>
                <w:b/>
                <w:bCs/>
                <w:sz w:val="20"/>
                <w:szCs w:val="20"/>
              </w:rPr>
              <w:t xml:space="preserve">Dioxin/Furan </w:t>
            </w:r>
            <w:r w:rsidR="000A1A32">
              <w:rPr>
                <w:rFonts w:ascii="Times New Roman" w:hAnsi="Times New Roman"/>
                <w:b/>
                <w:bCs/>
                <w:sz w:val="20"/>
                <w:szCs w:val="20"/>
              </w:rPr>
              <w:t>i</w:t>
            </w:r>
            <w:r w:rsidRPr="000D48A0">
              <w:rPr>
                <w:rFonts w:ascii="Times New Roman" w:hAnsi="Times New Roman"/>
                <w:b/>
                <w:bCs/>
                <w:sz w:val="20"/>
                <w:szCs w:val="20"/>
              </w:rPr>
              <w:t>somer</w:t>
            </w:r>
          </w:p>
        </w:tc>
        <w:tc>
          <w:tcPr>
            <w:tcW w:w="459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center"/>
              <w:rPr>
                <w:sz w:val="20"/>
                <w:szCs w:val="20"/>
              </w:rPr>
            </w:pPr>
            <w:r w:rsidRPr="000D48A0">
              <w:rPr>
                <w:rFonts w:ascii="Times New Roman" w:hAnsi="Times New Roman"/>
                <w:b/>
                <w:bCs/>
                <w:sz w:val="20"/>
                <w:szCs w:val="20"/>
              </w:rPr>
              <w:t xml:space="preserve">Toxic </w:t>
            </w:r>
            <w:r w:rsidR="000A1A32">
              <w:rPr>
                <w:rFonts w:ascii="Times New Roman" w:hAnsi="Times New Roman"/>
                <w:b/>
                <w:bCs/>
                <w:sz w:val="20"/>
                <w:szCs w:val="20"/>
              </w:rPr>
              <w:t>e</w:t>
            </w:r>
            <w:r w:rsidRPr="000D48A0">
              <w:rPr>
                <w:rFonts w:ascii="Times New Roman" w:hAnsi="Times New Roman"/>
                <w:b/>
                <w:bCs/>
                <w:sz w:val="20"/>
                <w:szCs w:val="20"/>
              </w:rPr>
              <w:t xml:space="preserve">quivalency </w:t>
            </w:r>
            <w:r w:rsidR="000A1A32">
              <w:rPr>
                <w:rFonts w:ascii="Times New Roman" w:hAnsi="Times New Roman"/>
                <w:b/>
                <w:bCs/>
                <w:sz w:val="20"/>
                <w:szCs w:val="20"/>
              </w:rPr>
              <w:t>f</w:t>
            </w:r>
            <w:r w:rsidRPr="000D48A0">
              <w:rPr>
                <w:rFonts w:ascii="Times New Roman" w:hAnsi="Times New Roman"/>
                <w:b/>
                <w:bCs/>
                <w:sz w:val="20"/>
                <w:szCs w:val="20"/>
              </w:rPr>
              <w:t>actor</w:t>
            </w:r>
          </w:p>
        </w:tc>
      </w:tr>
      <w:tr w:rsidR="00276CD7" w:rsidRPr="000D48A0" w:rsidTr="00494AB9">
        <w:tc>
          <w:tcPr>
            <w:tcW w:w="981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rPr>
                <w:sz w:val="20"/>
                <w:szCs w:val="20"/>
              </w:rPr>
            </w:pPr>
            <w:r w:rsidRPr="000D48A0">
              <w:rPr>
                <w:rFonts w:ascii="Times New Roman" w:hAnsi="Times New Roman"/>
                <w:sz w:val="20"/>
                <w:szCs w:val="20"/>
              </w:rPr>
              <w:t>2,3,7,8-tetrachlorinated dibenzo-p-dioxin</w:t>
            </w:r>
          </w:p>
        </w:tc>
        <w:tc>
          <w:tcPr>
            <w:tcW w:w="459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right"/>
              <w:rPr>
                <w:sz w:val="20"/>
                <w:szCs w:val="20"/>
              </w:rPr>
            </w:pPr>
            <w:r w:rsidRPr="000D48A0">
              <w:rPr>
                <w:rFonts w:ascii="Times New Roman" w:hAnsi="Times New Roman"/>
                <w:sz w:val="20"/>
                <w:szCs w:val="20"/>
              </w:rPr>
              <w:t>1</w:t>
            </w:r>
          </w:p>
        </w:tc>
      </w:tr>
      <w:tr w:rsidR="00276CD7" w:rsidRPr="000D48A0" w:rsidTr="00494AB9">
        <w:tc>
          <w:tcPr>
            <w:tcW w:w="981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rPr>
                <w:sz w:val="20"/>
                <w:szCs w:val="20"/>
              </w:rPr>
            </w:pPr>
            <w:r w:rsidRPr="000D48A0">
              <w:rPr>
                <w:rFonts w:ascii="Times New Roman" w:hAnsi="Times New Roman"/>
                <w:sz w:val="20"/>
                <w:szCs w:val="20"/>
              </w:rPr>
              <w:t>1,2,3,7,8-pentachlorinated dibenzo-p-dioxin</w:t>
            </w:r>
          </w:p>
        </w:tc>
        <w:tc>
          <w:tcPr>
            <w:tcW w:w="459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right"/>
              <w:rPr>
                <w:sz w:val="20"/>
                <w:szCs w:val="20"/>
              </w:rPr>
            </w:pPr>
            <w:r w:rsidRPr="000D48A0">
              <w:rPr>
                <w:rFonts w:ascii="Times New Roman" w:hAnsi="Times New Roman"/>
                <w:sz w:val="20"/>
                <w:szCs w:val="20"/>
              </w:rPr>
              <w:t>0.5</w:t>
            </w:r>
          </w:p>
        </w:tc>
      </w:tr>
      <w:tr w:rsidR="00276CD7" w:rsidRPr="000D48A0" w:rsidTr="00494AB9">
        <w:tc>
          <w:tcPr>
            <w:tcW w:w="981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rPr>
                <w:sz w:val="20"/>
                <w:szCs w:val="20"/>
              </w:rPr>
            </w:pPr>
            <w:r w:rsidRPr="000D48A0">
              <w:rPr>
                <w:rFonts w:ascii="Times New Roman" w:hAnsi="Times New Roman"/>
                <w:sz w:val="20"/>
                <w:szCs w:val="20"/>
              </w:rPr>
              <w:t>1,2,3,4,7,8-hexachlorinated dibenzo-p-dioxin</w:t>
            </w:r>
          </w:p>
        </w:tc>
        <w:tc>
          <w:tcPr>
            <w:tcW w:w="459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right"/>
              <w:rPr>
                <w:sz w:val="20"/>
                <w:szCs w:val="20"/>
              </w:rPr>
            </w:pPr>
            <w:r w:rsidRPr="000D48A0">
              <w:rPr>
                <w:rFonts w:ascii="Times New Roman" w:hAnsi="Times New Roman"/>
                <w:sz w:val="20"/>
                <w:szCs w:val="20"/>
              </w:rPr>
              <w:t>0.1</w:t>
            </w:r>
          </w:p>
        </w:tc>
      </w:tr>
      <w:tr w:rsidR="00276CD7" w:rsidRPr="000D48A0" w:rsidTr="00494AB9">
        <w:tc>
          <w:tcPr>
            <w:tcW w:w="981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rPr>
                <w:sz w:val="20"/>
                <w:szCs w:val="20"/>
              </w:rPr>
            </w:pPr>
            <w:r w:rsidRPr="000D48A0">
              <w:rPr>
                <w:rFonts w:ascii="Times New Roman" w:hAnsi="Times New Roman"/>
                <w:sz w:val="20"/>
                <w:szCs w:val="20"/>
              </w:rPr>
              <w:t>1,2,3,7,8,9-hexachlorinated dibenzo-p-dioxin</w:t>
            </w:r>
          </w:p>
        </w:tc>
        <w:tc>
          <w:tcPr>
            <w:tcW w:w="459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right"/>
              <w:rPr>
                <w:sz w:val="20"/>
                <w:szCs w:val="20"/>
              </w:rPr>
            </w:pPr>
            <w:r w:rsidRPr="000D48A0">
              <w:rPr>
                <w:rFonts w:ascii="Times New Roman" w:hAnsi="Times New Roman"/>
                <w:sz w:val="20"/>
                <w:szCs w:val="20"/>
              </w:rPr>
              <w:t>0.1</w:t>
            </w:r>
          </w:p>
        </w:tc>
      </w:tr>
      <w:tr w:rsidR="00276CD7" w:rsidRPr="000D48A0" w:rsidTr="00494AB9">
        <w:tc>
          <w:tcPr>
            <w:tcW w:w="981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rPr>
                <w:sz w:val="20"/>
                <w:szCs w:val="20"/>
              </w:rPr>
            </w:pPr>
            <w:r w:rsidRPr="000D48A0">
              <w:rPr>
                <w:rFonts w:ascii="Times New Roman" w:hAnsi="Times New Roman"/>
                <w:sz w:val="20"/>
                <w:szCs w:val="20"/>
              </w:rPr>
              <w:t>1,2,3,6,7,8-hexachlorinated dibenzo-p-dioxin</w:t>
            </w:r>
          </w:p>
        </w:tc>
        <w:tc>
          <w:tcPr>
            <w:tcW w:w="459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right"/>
              <w:rPr>
                <w:sz w:val="20"/>
                <w:szCs w:val="20"/>
              </w:rPr>
            </w:pPr>
            <w:r w:rsidRPr="000D48A0">
              <w:rPr>
                <w:rFonts w:ascii="Times New Roman" w:hAnsi="Times New Roman"/>
                <w:sz w:val="20"/>
                <w:szCs w:val="20"/>
              </w:rPr>
              <w:t>0.1</w:t>
            </w:r>
          </w:p>
        </w:tc>
      </w:tr>
      <w:tr w:rsidR="00276CD7" w:rsidRPr="000D48A0" w:rsidTr="00494AB9">
        <w:tc>
          <w:tcPr>
            <w:tcW w:w="981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rPr>
                <w:sz w:val="20"/>
                <w:szCs w:val="20"/>
              </w:rPr>
            </w:pPr>
            <w:r w:rsidRPr="000D48A0">
              <w:rPr>
                <w:rFonts w:ascii="Times New Roman" w:hAnsi="Times New Roman"/>
                <w:sz w:val="20"/>
                <w:szCs w:val="20"/>
              </w:rPr>
              <w:t>1,2,3,4,6,7,8-heptachlorinated dibenzo-p-dioxin</w:t>
            </w:r>
          </w:p>
        </w:tc>
        <w:tc>
          <w:tcPr>
            <w:tcW w:w="459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right"/>
              <w:rPr>
                <w:sz w:val="20"/>
                <w:szCs w:val="20"/>
              </w:rPr>
            </w:pPr>
            <w:r w:rsidRPr="000D48A0">
              <w:rPr>
                <w:rFonts w:ascii="Times New Roman" w:hAnsi="Times New Roman"/>
                <w:sz w:val="20"/>
                <w:szCs w:val="20"/>
              </w:rPr>
              <w:t>0.01</w:t>
            </w:r>
          </w:p>
        </w:tc>
      </w:tr>
      <w:tr w:rsidR="00276CD7" w:rsidRPr="000D48A0" w:rsidTr="00494AB9">
        <w:tc>
          <w:tcPr>
            <w:tcW w:w="981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rPr>
                <w:sz w:val="20"/>
                <w:szCs w:val="20"/>
              </w:rPr>
            </w:pPr>
            <w:proofErr w:type="spellStart"/>
            <w:r w:rsidRPr="000D48A0">
              <w:rPr>
                <w:rFonts w:ascii="Times New Roman" w:hAnsi="Times New Roman"/>
                <w:sz w:val="20"/>
                <w:szCs w:val="20"/>
              </w:rPr>
              <w:t>octachlorinated</w:t>
            </w:r>
            <w:proofErr w:type="spellEnd"/>
            <w:r w:rsidRPr="000D48A0">
              <w:rPr>
                <w:rFonts w:ascii="Times New Roman" w:hAnsi="Times New Roman"/>
                <w:sz w:val="20"/>
                <w:szCs w:val="20"/>
              </w:rPr>
              <w:t xml:space="preserve"> dibenzo-p-dioxin </w:t>
            </w:r>
          </w:p>
        </w:tc>
        <w:tc>
          <w:tcPr>
            <w:tcW w:w="459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right"/>
              <w:rPr>
                <w:sz w:val="20"/>
                <w:szCs w:val="20"/>
              </w:rPr>
            </w:pPr>
            <w:r w:rsidRPr="000D48A0">
              <w:rPr>
                <w:rFonts w:ascii="Times New Roman" w:hAnsi="Times New Roman"/>
                <w:sz w:val="20"/>
                <w:szCs w:val="20"/>
              </w:rPr>
              <w:t>0.001</w:t>
            </w:r>
          </w:p>
        </w:tc>
      </w:tr>
      <w:tr w:rsidR="00276CD7" w:rsidRPr="000D48A0" w:rsidTr="00494AB9">
        <w:tc>
          <w:tcPr>
            <w:tcW w:w="981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rPr>
                <w:sz w:val="20"/>
                <w:szCs w:val="20"/>
              </w:rPr>
            </w:pPr>
            <w:r w:rsidRPr="000D48A0">
              <w:rPr>
                <w:rFonts w:ascii="Times New Roman" w:hAnsi="Times New Roman"/>
                <w:sz w:val="20"/>
                <w:szCs w:val="20"/>
              </w:rPr>
              <w:t>2,3,7,8-tetrachlorinated dibenzofuran</w:t>
            </w:r>
          </w:p>
        </w:tc>
        <w:tc>
          <w:tcPr>
            <w:tcW w:w="459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right"/>
              <w:rPr>
                <w:sz w:val="20"/>
                <w:szCs w:val="20"/>
              </w:rPr>
            </w:pPr>
            <w:r w:rsidRPr="000D48A0">
              <w:rPr>
                <w:rFonts w:ascii="Times New Roman" w:hAnsi="Times New Roman"/>
                <w:sz w:val="20"/>
                <w:szCs w:val="20"/>
              </w:rPr>
              <w:t>0.1</w:t>
            </w:r>
          </w:p>
        </w:tc>
      </w:tr>
      <w:tr w:rsidR="00276CD7" w:rsidRPr="000D48A0" w:rsidTr="00494AB9">
        <w:tc>
          <w:tcPr>
            <w:tcW w:w="981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rPr>
                <w:sz w:val="20"/>
                <w:szCs w:val="20"/>
              </w:rPr>
            </w:pPr>
            <w:r w:rsidRPr="000D48A0">
              <w:rPr>
                <w:rFonts w:ascii="Times New Roman" w:hAnsi="Times New Roman"/>
                <w:sz w:val="20"/>
                <w:szCs w:val="20"/>
              </w:rPr>
              <w:t>2,3,4,7,8-pentachlorinated dibenzofuran</w:t>
            </w:r>
          </w:p>
        </w:tc>
        <w:tc>
          <w:tcPr>
            <w:tcW w:w="459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right"/>
              <w:rPr>
                <w:sz w:val="20"/>
                <w:szCs w:val="20"/>
              </w:rPr>
            </w:pPr>
            <w:r w:rsidRPr="000D48A0">
              <w:rPr>
                <w:rFonts w:ascii="Times New Roman" w:hAnsi="Times New Roman"/>
                <w:sz w:val="20"/>
                <w:szCs w:val="20"/>
              </w:rPr>
              <w:t>0.5</w:t>
            </w:r>
          </w:p>
        </w:tc>
      </w:tr>
      <w:tr w:rsidR="00276CD7" w:rsidRPr="000D48A0" w:rsidTr="00494AB9">
        <w:tc>
          <w:tcPr>
            <w:tcW w:w="981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rPr>
                <w:sz w:val="20"/>
                <w:szCs w:val="20"/>
              </w:rPr>
            </w:pPr>
            <w:r w:rsidRPr="000D48A0">
              <w:rPr>
                <w:rFonts w:ascii="Times New Roman" w:hAnsi="Times New Roman"/>
                <w:sz w:val="20"/>
                <w:szCs w:val="20"/>
              </w:rPr>
              <w:t>1,2,3,7,8-pentachlorinated dibenzofuran</w:t>
            </w:r>
          </w:p>
        </w:tc>
        <w:tc>
          <w:tcPr>
            <w:tcW w:w="459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right"/>
              <w:rPr>
                <w:sz w:val="20"/>
                <w:szCs w:val="20"/>
              </w:rPr>
            </w:pPr>
            <w:r w:rsidRPr="000D48A0">
              <w:rPr>
                <w:rFonts w:ascii="Times New Roman" w:hAnsi="Times New Roman"/>
                <w:sz w:val="20"/>
                <w:szCs w:val="20"/>
              </w:rPr>
              <w:t>0.05</w:t>
            </w:r>
          </w:p>
        </w:tc>
      </w:tr>
      <w:tr w:rsidR="00276CD7" w:rsidRPr="000D48A0" w:rsidTr="00494AB9">
        <w:trPr>
          <w:trHeight w:val="416"/>
        </w:trPr>
        <w:tc>
          <w:tcPr>
            <w:tcW w:w="981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rPr>
                <w:sz w:val="20"/>
                <w:szCs w:val="20"/>
              </w:rPr>
            </w:pPr>
            <w:r w:rsidRPr="000D48A0">
              <w:rPr>
                <w:rFonts w:ascii="Times New Roman" w:hAnsi="Times New Roman"/>
                <w:sz w:val="20"/>
                <w:szCs w:val="20"/>
              </w:rPr>
              <w:t>1,2,3,4,7,8-hexachlorinated dibenzofuran</w:t>
            </w:r>
          </w:p>
        </w:tc>
        <w:tc>
          <w:tcPr>
            <w:tcW w:w="459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right"/>
              <w:rPr>
                <w:sz w:val="20"/>
                <w:szCs w:val="20"/>
              </w:rPr>
            </w:pPr>
            <w:r w:rsidRPr="000D48A0">
              <w:rPr>
                <w:rFonts w:ascii="Times New Roman" w:hAnsi="Times New Roman"/>
                <w:sz w:val="20"/>
                <w:szCs w:val="20"/>
              </w:rPr>
              <w:t>0.1</w:t>
            </w:r>
          </w:p>
        </w:tc>
      </w:tr>
      <w:tr w:rsidR="00276CD7" w:rsidRPr="000D48A0" w:rsidTr="00494AB9">
        <w:tc>
          <w:tcPr>
            <w:tcW w:w="981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rPr>
                <w:sz w:val="20"/>
                <w:szCs w:val="20"/>
              </w:rPr>
            </w:pPr>
            <w:r w:rsidRPr="000D48A0">
              <w:rPr>
                <w:rFonts w:ascii="Times New Roman" w:hAnsi="Times New Roman"/>
                <w:sz w:val="20"/>
                <w:szCs w:val="20"/>
              </w:rPr>
              <w:t>1,2,3,6,7,8-hexachlorinated dibenzofuran</w:t>
            </w:r>
          </w:p>
        </w:tc>
        <w:tc>
          <w:tcPr>
            <w:tcW w:w="459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right"/>
              <w:rPr>
                <w:sz w:val="20"/>
                <w:szCs w:val="20"/>
              </w:rPr>
            </w:pPr>
            <w:r w:rsidRPr="000D48A0">
              <w:rPr>
                <w:rFonts w:ascii="Times New Roman" w:hAnsi="Times New Roman"/>
                <w:sz w:val="20"/>
                <w:szCs w:val="20"/>
              </w:rPr>
              <w:t>0.1</w:t>
            </w:r>
          </w:p>
        </w:tc>
      </w:tr>
      <w:tr w:rsidR="00276CD7" w:rsidRPr="000D48A0" w:rsidTr="00494AB9">
        <w:tc>
          <w:tcPr>
            <w:tcW w:w="981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rPr>
                <w:sz w:val="20"/>
                <w:szCs w:val="20"/>
              </w:rPr>
            </w:pPr>
            <w:r w:rsidRPr="000D48A0">
              <w:rPr>
                <w:rFonts w:ascii="Times New Roman" w:hAnsi="Times New Roman"/>
                <w:sz w:val="20"/>
                <w:szCs w:val="20"/>
              </w:rPr>
              <w:t>1,2,3,7,8,9-hexachlorinated dibenzofuran</w:t>
            </w:r>
          </w:p>
        </w:tc>
        <w:tc>
          <w:tcPr>
            <w:tcW w:w="459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right"/>
              <w:rPr>
                <w:sz w:val="20"/>
                <w:szCs w:val="20"/>
              </w:rPr>
            </w:pPr>
            <w:r w:rsidRPr="000D48A0">
              <w:rPr>
                <w:rFonts w:ascii="Times New Roman" w:hAnsi="Times New Roman"/>
                <w:sz w:val="20"/>
                <w:szCs w:val="20"/>
              </w:rPr>
              <w:t>0.1</w:t>
            </w:r>
          </w:p>
        </w:tc>
      </w:tr>
      <w:tr w:rsidR="00276CD7" w:rsidRPr="000D48A0" w:rsidTr="00494AB9">
        <w:tc>
          <w:tcPr>
            <w:tcW w:w="981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rPr>
                <w:sz w:val="20"/>
                <w:szCs w:val="20"/>
              </w:rPr>
            </w:pPr>
            <w:r w:rsidRPr="000D48A0">
              <w:rPr>
                <w:rFonts w:ascii="Times New Roman" w:hAnsi="Times New Roman"/>
                <w:sz w:val="20"/>
                <w:szCs w:val="20"/>
              </w:rPr>
              <w:t>2,3,4,6,7,8-hexachlorinated dibenzofuran</w:t>
            </w:r>
          </w:p>
        </w:tc>
        <w:tc>
          <w:tcPr>
            <w:tcW w:w="459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right"/>
              <w:rPr>
                <w:sz w:val="20"/>
                <w:szCs w:val="20"/>
              </w:rPr>
            </w:pPr>
            <w:r w:rsidRPr="000D48A0">
              <w:rPr>
                <w:rFonts w:ascii="Times New Roman" w:hAnsi="Times New Roman"/>
                <w:sz w:val="20"/>
                <w:szCs w:val="20"/>
              </w:rPr>
              <w:t>0.1</w:t>
            </w:r>
          </w:p>
        </w:tc>
      </w:tr>
      <w:tr w:rsidR="00276CD7" w:rsidRPr="000D48A0" w:rsidTr="00494AB9">
        <w:tc>
          <w:tcPr>
            <w:tcW w:w="981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rPr>
                <w:sz w:val="20"/>
                <w:szCs w:val="20"/>
              </w:rPr>
            </w:pPr>
            <w:r w:rsidRPr="000D48A0">
              <w:rPr>
                <w:rFonts w:ascii="Times New Roman" w:hAnsi="Times New Roman"/>
                <w:sz w:val="20"/>
                <w:szCs w:val="20"/>
              </w:rPr>
              <w:t>1,2,3,4,6,7,8-heptachlorinated dibenzofuran</w:t>
            </w:r>
          </w:p>
        </w:tc>
        <w:tc>
          <w:tcPr>
            <w:tcW w:w="459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right"/>
              <w:rPr>
                <w:sz w:val="20"/>
                <w:szCs w:val="20"/>
              </w:rPr>
            </w:pPr>
            <w:r w:rsidRPr="000D48A0">
              <w:rPr>
                <w:rFonts w:ascii="Times New Roman" w:hAnsi="Times New Roman"/>
                <w:sz w:val="20"/>
                <w:szCs w:val="20"/>
              </w:rPr>
              <w:t>0.01</w:t>
            </w:r>
          </w:p>
        </w:tc>
      </w:tr>
      <w:tr w:rsidR="00276CD7" w:rsidRPr="000D48A0" w:rsidTr="00494AB9">
        <w:tc>
          <w:tcPr>
            <w:tcW w:w="981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rPr>
                <w:sz w:val="20"/>
                <w:szCs w:val="20"/>
              </w:rPr>
            </w:pPr>
            <w:r w:rsidRPr="000D48A0">
              <w:rPr>
                <w:rFonts w:ascii="Times New Roman" w:hAnsi="Times New Roman"/>
                <w:sz w:val="20"/>
                <w:szCs w:val="20"/>
              </w:rPr>
              <w:t>1,2,3,4,7,8,9-heptachlorinated dibenzofuran</w:t>
            </w:r>
          </w:p>
        </w:tc>
        <w:tc>
          <w:tcPr>
            <w:tcW w:w="459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right"/>
              <w:rPr>
                <w:sz w:val="20"/>
                <w:szCs w:val="20"/>
              </w:rPr>
            </w:pPr>
            <w:r w:rsidRPr="000D48A0">
              <w:rPr>
                <w:rFonts w:ascii="Times New Roman" w:hAnsi="Times New Roman"/>
                <w:sz w:val="20"/>
                <w:szCs w:val="20"/>
              </w:rPr>
              <w:t>0.01</w:t>
            </w:r>
          </w:p>
        </w:tc>
      </w:tr>
      <w:tr w:rsidR="00276CD7" w:rsidRPr="000D48A0" w:rsidTr="00494AB9">
        <w:tc>
          <w:tcPr>
            <w:tcW w:w="981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s>
              <w:spacing w:before="100" w:after="56"/>
              <w:rPr>
                <w:sz w:val="20"/>
                <w:szCs w:val="20"/>
              </w:rPr>
            </w:pPr>
            <w:proofErr w:type="spellStart"/>
            <w:r w:rsidRPr="000D48A0">
              <w:rPr>
                <w:rFonts w:ascii="Times New Roman" w:hAnsi="Times New Roman"/>
                <w:sz w:val="20"/>
                <w:szCs w:val="20"/>
              </w:rPr>
              <w:t>octachlorinated</w:t>
            </w:r>
            <w:proofErr w:type="spellEnd"/>
            <w:r w:rsidRPr="000D48A0">
              <w:rPr>
                <w:rFonts w:ascii="Times New Roman" w:hAnsi="Times New Roman"/>
                <w:sz w:val="20"/>
                <w:szCs w:val="20"/>
              </w:rPr>
              <w:t xml:space="preserve"> dibenzofuran</w:t>
            </w:r>
          </w:p>
        </w:tc>
        <w:tc>
          <w:tcPr>
            <w:tcW w:w="4590" w:type="dxa"/>
            <w:tcBorders>
              <w:top w:val="single" w:sz="6" w:space="0" w:color="000000"/>
              <w:left w:val="single" w:sz="6" w:space="0" w:color="000000"/>
              <w:bottom w:val="single" w:sz="6" w:space="0" w:color="000000"/>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s>
              <w:spacing w:before="100" w:after="56"/>
              <w:jc w:val="right"/>
              <w:rPr>
                <w:sz w:val="20"/>
                <w:szCs w:val="20"/>
              </w:rPr>
            </w:pPr>
            <w:r w:rsidRPr="000D48A0">
              <w:rPr>
                <w:rFonts w:ascii="Times New Roman" w:hAnsi="Times New Roman"/>
                <w:sz w:val="20"/>
                <w:szCs w:val="20"/>
              </w:rPr>
              <w:t>0.001</w:t>
            </w:r>
          </w:p>
        </w:tc>
      </w:tr>
    </w:tbl>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b/>
          <w:bCs/>
          <w:sz w:val="20"/>
          <w:szCs w:val="20"/>
        </w:rPr>
      </w:pP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0"/>
          <w:szCs w:val="20"/>
        </w:rPr>
      </w:pPr>
      <w:r w:rsidRPr="000D48A0">
        <w:rPr>
          <w:sz w:val="20"/>
          <w:szCs w:val="20"/>
        </w:rPr>
        <w:br w:type="page"/>
      </w:r>
      <w:r w:rsidRPr="000D48A0">
        <w:rPr>
          <w:rFonts w:ascii="Times New Roman" w:hAnsi="Times New Roman"/>
          <w:b/>
          <w:bCs/>
          <w:sz w:val="20"/>
          <w:szCs w:val="20"/>
        </w:rPr>
        <w:lastRenderedPageBreak/>
        <w:t xml:space="preserve">TABLE </w:t>
      </w:r>
      <w:r w:rsidR="00C31840">
        <w:rPr>
          <w:rFonts w:ascii="Times New Roman" w:hAnsi="Times New Roman"/>
          <w:b/>
          <w:bCs/>
          <w:sz w:val="20"/>
          <w:szCs w:val="20"/>
        </w:rPr>
        <w:t>45-18I</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0"/>
          <w:szCs w:val="20"/>
        </w:rPr>
      </w:pPr>
      <w:r w:rsidRPr="000D48A0">
        <w:rPr>
          <w:rFonts w:ascii="Times New Roman" w:hAnsi="Times New Roman"/>
          <w:b/>
          <w:bCs/>
          <w:sz w:val="20"/>
          <w:szCs w:val="20"/>
        </w:rPr>
        <w:t xml:space="preserve">Summary of </w:t>
      </w:r>
      <w:r w:rsidR="00A3774D">
        <w:rPr>
          <w:rFonts w:ascii="Times New Roman" w:hAnsi="Times New Roman"/>
          <w:b/>
          <w:bCs/>
          <w:sz w:val="20"/>
          <w:szCs w:val="20"/>
        </w:rPr>
        <w:t>r</w:t>
      </w:r>
      <w:r w:rsidRPr="000D48A0">
        <w:rPr>
          <w:rFonts w:ascii="Times New Roman" w:hAnsi="Times New Roman"/>
          <w:b/>
          <w:bCs/>
          <w:sz w:val="20"/>
          <w:szCs w:val="20"/>
        </w:rPr>
        <w:t xml:space="preserve">eporting </w:t>
      </w:r>
      <w:r w:rsidR="00A3774D">
        <w:rPr>
          <w:rFonts w:ascii="Times New Roman" w:hAnsi="Times New Roman"/>
          <w:b/>
          <w:bCs/>
          <w:sz w:val="20"/>
          <w:szCs w:val="20"/>
        </w:rPr>
        <w:t>r</w:t>
      </w:r>
      <w:r w:rsidRPr="000D48A0">
        <w:rPr>
          <w:rFonts w:ascii="Times New Roman" w:hAnsi="Times New Roman"/>
          <w:b/>
          <w:bCs/>
          <w:sz w:val="20"/>
          <w:szCs w:val="20"/>
        </w:rPr>
        <w:t xml:space="preserve">equirements for </w:t>
      </w:r>
      <w:r w:rsidR="00A3774D">
        <w:rPr>
          <w:rFonts w:ascii="Times New Roman" w:hAnsi="Times New Roman"/>
          <w:b/>
          <w:bCs/>
          <w:sz w:val="20"/>
          <w:szCs w:val="20"/>
        </w:rPr>
        <w:t>e</w:t>
      </w:r>
      <w:r w:rsidRPr="000D48A0">
        <w:rPr>
          <w:rFonts w:ascii="Times New Roman" w:hAnsi="Times New Roman"/>
          <w:b/>
          <w:bCs/>
          <w:sz w:val="20"/>
          <w:szCs w:val="20"/>
        </w:rPr>
        <w:t xml:space="preserve">xisting CISWI </w:t>
      </w:r>
      <w:proofErr w:type="spellStart"/>
      <w:r w:rsidR="00A3774D">
        <w:rPr>
          <w:rFonts w:ascii="Times New Roman" w:hAnsi="Times New Roman"/>
          <w:b/>
          <w:bCs/>
          <w:sz w:val="20"/>
          <w:szCs w:val="20"/>
        </w:rPr>
        <w:t>u</w:t>
      </w:r>
      <w:r w:rsidRPr="000D48A0">
        <w:rPr>
          <w:rFonts w:ascii="Times New Roman" w:hAnsi="Times New Roman"/>
          <w:b/>
          <w:bCs/>
          <w:sz w:val="20"/>
          <w:szCs w:val="20"/>
        </w:rPr>
        <w:t>nits</w:t>
      </w:r>
      <w:r w:rsidRPr="000D48A0">
        <w:rPr>
          <w:rFonts w:ascii="Times New Roman" w:hAnsi="Times New Roman"/>
          <w:b/>
          <w:bCs/>
          <w:sz w:val="20"/>
          <w:szCs w:val="20"/>
          <w:vertAlign w:val="superscript"/>
        </w:rPr>
        <w:t>a</w:t>
      </w:r>
      <w:proofErr w:type="spellEnd"/>
    </w:p>
    <w:tbl>
      <w:tblPr>
        <w:tblW w:w="14400" w:type="dxa"/>
        <w:tblInd w:w="100" w:type="dxa"/>
        <w:tblLayout w:type="fixed"/>
        <w:tblCellMar>
          <w:left w:w="100" w:type="dxa"/>
          <w:right w:w="100" w:type="dxa"/>
        </w:tblCellMar>
        <w:tblLook w:val="0000" w:firstRow="0" w:lastRow="0" w:firstColumn="0" w:lastColumn="0" w:noHBand="0" w:noVBand="0"/>
      </w:tblPr>
      <w:tblGrid>
        <w:gridCol w:w="2430"/>
        <w:gridCol w:w="3240"/>
        <w:gridCol w:w="6930"/>
        <w:gridCol w:w="1800"/>
      </w:tblGrid>
      <w:tr w:rsidR="00276CD7" w:rsidRPr="000D48A0" w:rsidTr="00494AB9">
        <w:tc>
          <w:tcPr>
            <w:tcW w:w="24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5"/>
              <w:jc w:val="center"/>
              <w:rPr>
                <w:sz w:val="20"/>
                <w:szCs w:val="20"/>
              </w:rPr>
            </w:pPr>
            <w:r w:rsidRPr="000D48A0">
              <w:rPr>
                <w:rFonts w:ascii="Times New Roman" w:hAnsi="Times New Roman"/>
                <w:b/>
                <w:bCs/>
                <w:sz w:val="20"/>
                <w:szCs w:val="20"/>
              </w:rPr>
              <w:t>Report</w:t>
            </w:r>
          </w:p>
        </w:tc>
        <w:tc>
          <w:tcPr>
            <w:tcW w:w="324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center"/>
              <w:rPr>
                <w:sz w:val="20"/>
                <w:szCs w:val="20"/>
              </w:rPr>
            </w:pPr>
            <w:r w:rsidRPr="000D48A0">
              <w:rPr>
                <w:rFonts w:ascii="Times New Roman" w:hAnsi="Times New Roman"/>
                <w:b/>
                <w:bCs/>
                <w:sz w:val="20"/>
                <w:szCs w:val="20"/>
              </w:rPr>
              <w:t xml:space="preserve">Due </w:t>
            </w:r>
            <w:r w:rsidR="00A3774D">
              <w:rPr>
                <w:rFonts w:ascii="Times New Roman" w:hAnsi="Times New Roman"/>
                <w:b/>
                <w:bCs/>
                <w:sz w:val="20"/>
                <w:szCs w:val="20"/>
              </w:rPr>
              <w:t>d</w:t>
            </w:r>
            <w:r w:rsidRPr="000D48A0">
              <w:rPr>
                <w:rFonts w:ascii="Times New Roman" w:hAnsi="Times New Roman"/>
                <w:b/>
                <w:bCs/>
                <w:sz w:val="20"/>
                <w:szCs w:val="20"/>
              </w:rPr>
              <w:t>ate</w:t>
            </w:r>
          </w:p>
        </w:tc>
        <w:tc>
          <w:tcPr>
            <w:tcW w:w="69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after="55"/>
              <w:jc w:val="center"/>
              <w:rPr>
                <w:sz w:val="20"/>
                <w:szCs w:val="20"/>
              </w:rPr>
            </w:pPr>
            <w:r w:rsidRPr="000D48A0">
              <w:rPr>
                <w:rFonts w:ascii="Times New Roman" w:hAnsi="Times New Roman"/>
                <w:b/>
                <w:bCs/>
                <w:sz w:val="20"/>
                <w:szCs w:val="20"/>
              </w:rPr>
              <w:t>Contents</w:t>
            </w:r>
          </w:p>
        </w:tc>
        <w:tc>
          <w:tcPr>
            <w:tcW w:w="18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jc w:val="center"/>
              <w:rPr>
                <w:sz w:val="20"/>
                <w:szCs w:val="20"/>
              </w:rPr>
            </w:pPr>
            <w:r w:rsidRPr="000D48A0">
              <w:rPr>
                <w:rFonts w:ascii="Times New Roman" w:hAnsi="Times New Roman"/>
                <w:b/>
                <w:bCs/>
                <w:sz w:val="20"/>
                <w:szCs w:val="20"/>
              </w:rPr>
              <w:t>Reference</w:t>
            </w:r>
          </w:p>
        </w:tc>
      </w:tr>
      <w:tr w:rsidR="00276CD7" w:rsidRPr="000D48A0" w:rsidTr="00494AB9">
        <w:trPr>
          <w:trHeight w:val="692"/>
        </w:trPr>
        <w:tc>
          <w:tcPr>
            <w:tcW w:w="24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5"/>
              <w:rPr>
                <w:sz w:val="20"/>
                <w:szCs w:val="20"/>
              </w:rPr>
            </w:pPr>
            <w:r w:rsidRPr="000D48A0">
              <w:rPr>
                <w:rFonts w:ascii="Times New Roman" w:hAnsi="Times New Roman"/>
                <w:sz w:val="20"/>
                <w:szCs w:val="20"/>
              </w:rPr>
              <w:t>Waste Management Plan</w:t>
            </w:r>
          </w:p>
        </w:tc>
        <w:tc>
          <w:tcPr>
            <w:tcW w:w="324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 xml:space="preserve">No later than the date specified in Table </w:t>
            </w:r>
            <w:r w:rsidR="00A3774D">
              <w:rPr>
                <w:rFonts w:ascii="Times New Roman" w:hAnsi="Times New Roman"/>
                <w:sz w:val="20"/>
                <w:szCs w:val="20"/>
              </w:rPr>
              <w:t>45-18E</w:t>
            </w:r>
            <w:r w:rsidRPr="000D48A0">
              <w:rPr>
                <w:rFonts w:ascii="Times New Roman" w:hAnsi="Times New Roman"/>
                <w:sz w:val="20"/>
                <w:szCs w:val="20"/>
              </w:rPr>
              <w:t xml:space="preserve"> for submittal of the final control plan</w:t>
            </w:r>
          </w:p>
        </w:tc>
        <w:tc>
          <w:tcPr>
            <w:tcW w:w="69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after="55"/>
              <w:rPr>
                <w:sz w:val="20"/>
                <w:szCs w:val="20"/>
              </w:rPr>
            </w:pPr>
            <w:r w:rsidRPr="000D48A0">
              <w:rPr>
                <w:rFonts w:ascii="Times New Roman" w:hAnsi="Times New Roman"/>
                <w:sz w:val="20"/>
                <w:szCs w:val="20"/>
              </w:rPr>
              <w:t>Waste management plan.</w:t>
            </w:r>
          </w:p>
        </w:tc>
        <w:tc>
          <w:tcPr>
            <w:tcW w:w="18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rPr>
                <w:sz w:val="20"/>
                <w:szCs w:val="20"/>
              </w:rPr>
            </w:pPr>
            <w:r w:rsidRPr="000D48A0">
              <w:rPr>
                <w:rFonts w:ascii="Times New Roman" w:hAnsi="Times New Roman"/>
                <w:sz w:val="20"/>
                <w:szCs w:val="20"/>
              </w:rPr>
              <w:t>subdivision 9.</w:t>
            </w:r>
            <w:proofErr w:type="gramStart"/>
            <w:r w:rsidRPr="000D48A0">
              <w:rPr>
                <w:rFonts w:ascii="Times New Roman" w:hAnsi="Times New Roman"/>
                <w:sz w:val="20"/>
                <w:szCs w:val="20"/>
              </w:rPr>
              <w:t>12.b</w:t>
            </w:r>
            <w:proofErr w:type="gramEnd"/>
          </w:p>
        </w:tc>
      </w:tr>
      <w:tr w:rsidR="00276CD7" w:rsidRPr="000D48A0" w:rsidTr="00494AB9">
        <w:tc>
          <w:tcPr>
            <w:tcW w:w="24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5"/>
              <w:rPr>
                <w:sz w:val="20"/>
                <w:szCs w:val="20"/>
              </w:rPr>
            </w:pPr>
            <w:r w:rsidRPr="000D48A0">
              <w:rPr>
                <w:rFonts w:ascii="Times New Roman" w:hAnsi="Times New Roman"/>
                <w:sz w:val="20"/>
                <w:szCs w:val="20"/>
              </w:rPr>
              <w:t xml:space="preserve">Initial Test Report </w:t>
            </w:r>
          </w:p>
        </w:tc>
        <w:tc>
          <w:tcPr>
            <w:tcW w:w="324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No later than 60 days following the initial performance test</w:t>
            </w:r>
          </w:p>
        </w:tc>
        <w:tc>
          <w:tcPr>
            <w:tcW w:w="69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rPr>
                <w:rFonts w:ascii="Times New Roman" w:hAnsi="Times New Roman"/>
                <w:sz w:val="20"/>
                <w:szCs w:val="20"/>
              </w:rPr>
            </w:pPr>
            <w:r w:rsidRPr="000D48A0">
              <w:rPr>
                <w:rFonts w:ascii="Times New Roman" w:hAnsi="Times New Roman"/>
                <w:sz w:val="20"/>
                <w:szCs w:val="20"/>
              </w:rPr>
              <w:t>Complete test report for the initial performance test.</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rPr>
                <w:rFonts w:ascii="Times New Roman" w:hAnsi="Times New Roman"/>
                <w:sz w:val="20"/>
                <w:szCs w:val="20"/>
              </w:rPr>
            </w:pPr>
            <w:r w:rsidRPr="000D48A0">
              <w:rPr>
                <w:rFonts w:ascii="Times New Roman" w:hAnsi="Times New Roman"/>
                <w:sz w:val="20"/>
                <w:szCs w:val="20"/>
              </w:rPr>
              <w:t>The values for the site-specific operating limits.</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after="55"/>
              <w:rPr>
                <w:sz w:val="20"/>
                <w:szCs w:val="20"/>
              </w:rPr>
            </w:pPr>
            <w:r w:rsidRPr="000D48A0">
              <w:rPr>
                <w:rFonts w:ascii="Times New Roman" w:hAnsi="Times New Roman"/>
                <w:sz w:val="20"/>
                <w:szCs w:val="20"/>
              </w:rPr>
              <w:t>Installation of bag leak detection systems for fabric filters.</w:t>
            </w:r>
          </w:p>
        </w:tc>
        <w:tc>
          <w:tcPr>
            <w:tcW w:w="18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rPr>
                <w:sz w:val="20"/>
                <w:szCs w:val="20"/>
              </w:rPr>
            </w:pPr>
            <w:r w:rsidRPr="000D48A0">
              <w:rPr>
                <w:rFonts w:ascii="Times New Roman" w:hAnsi="Times New Roman"/>
                <w:sz w:val="20"/>
                <w:szCs w:val="20"/>
              </w:rPr>
              <w:t>subdivision 9.12.c</w:t>
            </w:r>
          </w:p>
        </w:tc>
      </w:tr>
      <w:tr w:rsidR="00276CD7" w:rsidRPr="000D48A0" w:rsidTr="00494AB9">
        <w:tc>
          <w:tcPr>
            <w:tcW w:w="24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5"/>
              <w:rPr>
                <w:sz w:val="20"/>
                <w:szCs w:val="20"/>
              </w:rPr>
            </w:pPr>
            <w:r w:rsidRPr="000D48A0">
              <w:rPr>
                <w:rFonts w:ascii="Times New Roman" w:hAnsi="Times New Roman"/>
                <w:sz w:val="20"/>
                <w:szCs w:val="20"/>
              </w:rPr>
              <w:t>Annual Report</w:t>
            </w:r>
          </w:p>
        </w:tc>
        <w:tc>
          <w:tcPr>
            <w:tcW w:w="324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No later than 12 months following the submission of the initial test report. Subsequent reports are to be submitted no more than 12 months following the previous report.</w:t>
            </w:r>
          </w:p>
        </w:tc>
        <w:tc>
          <w:tcPr>
            <w:tcW w:w="69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rPr>
                <w:rFonts w:ascii="Times New Roman" w:hAnsi="Times New Roman"/>
                <w:sz w:val="20"/>
                <w:szCs w:val="20"/>
              </w:rPr>
            </w:pPr>
            <w:r w:rsidRPr="000D48A0">
              <w:rPr>
                <w:rFonts w:ascii="Times New Roman" w:hAnsi="Times New Roman"/>
                <w:sz w:val="20"/>
                <w:szCs w:val="20"/>
              </w:rPr>
              <w:t>Name and address.</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rPr>
                <w:rFonts w:ascii="Times New Roman" w:hAnsi="Times New Roman"/>
                <w:sz w:val="20"/>
                <w:szCs w:val="20"/>
              </w:rPr>
            </w:pPr>
            <w:r w:rsidRPr="000D48A0">
              <w:rPr>
                <w:rFonts w:ascii="Times New Roman" w:hAnsi="Times New Roman"/>
                <w:sz w:val="20"/>
                <w:szCs w:val="20"/>
              </w:rPr>
              <w:t>Statement and signature by responsible official.</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rPr>
                <w:rFonts w:ascii="Times New Roman" w:hAnsi="Times New Roman"/>
                <w:sz w:val="20"/>
                <w:szCs w:val="20"/>
              </w:rPr>
            </w:pPr>
            <w:r w:rsidRPr="000D48A0">
              <w:rPr>
                <w:rFonts w:ascii="Times New Roman" w:hAnsi="Times New Roman"/>
                <w:sz w:val="20"/>
                <w:szCs w:val="20"/>
              </w:rPr>
              <w:t>Date of report.</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rPr>
                <w:rFonts w:ascii="Times New Roman" w:hAnsi="Times New Roman"/>
                <w:sz w:val="20"/>
                <w:szCs w:val="20"/>
              </w:rPr>
            </w:pPr>
            <w:r w:rsidRPr="000D48A0">
              <w:rPr>
                <w:rFonts w:ascii="Times New Roman" w:hAnsi="Times New Roman"/>
                <w:sz w:val="20"/>
                <w:szCs w:val="20"/>
              </w:rPr>
              <w:t>Values for the operating limits. Highest recorded 3-hour average and the lowest 3-hour average, as applicable, for each operating parameter recorded for the calendar year being reported.</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rPr>
                <w:rFonts w:ascii="Times New Roman" w:hAnsi="Times New Roman"/>
                <w:sz w:val="20"/>
                <w:szCs w:val="20"/>
              </w:rPr>
            </w:pPr>
            <w:r w:rsidRPr="000D48A0">
              <w:rPr>
                <w:rFonts w:ascii="Times New Roman" w:hAnsi="Times New Roman"/>
                <w:sz w:val="20"/>
                <w:szCs w:val="20"/>
              </w:rPr>
              <w:t xml:space="preserve">If a performance test was conducted during the reporting period, the results of the test. If a performance test was not conducted during the reporting period, a statement that the requirements of paragraph </w:t>
            </w:r>
            <w:r w:rsidR="001738B7" w:rsidRPr="003D3543">
              <w:rPr>
                <w:rFonts w:ascii="Times New Roman" w:hAnsi="Times New Roman"/>
                <w:sz w:val="20"/>
                <w:szCs w:val="20"/>
              </w:rPr>
              <w:t>9.9.z.1</w:t>
            </w:r>
            <w:r w:rsidRPr="000D48A0">
              <w:rPr>
                <w:rFonts w:ascii="Times New Roman" w:hAnsi="Times New Roman"/>
                <w:sz w:val="20"/>
                <w:szCs w:val="20"/>
              </w:rPr>
              <w:t xml:space="preserve"> were met.</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rPr>
                <w:rFonts w:ascii="Times New Roman" w:hAnsi="Times New Roman"/>
                <w:sz w:val="20"/>
                <w:szCs w:val="20"/>
              </w:rPr>
            </w:pPr>
            <w:r w:rsidRPr="000D48A0">
              <w:rPr>
                <w:rFonts w:ascii="Times New Roman" w:hAnsi="Times New Roman"/>
                <w:sz w:val="20"/>
                <w:szCs w:val="20"/>
              </w:rPr>
              <w:t>Documentation of periods when all qualified CISWI unit operators were unavailable for more than 8 hours but less than 2 weeks.</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after="55"/>
              <w:rPr>
                <w:sz w:val="20"/>
                <w:szCs w:val="20"/>
              </w:rPr>
            </w:pPr>
            <w:r w:rsidRPr="000D48A0">
              <w:rPr>
                <w:rFonts w:ascii="Times New Roman" w:hAnsi="Times New Roman"/>
                <w:sz w:val="20"/>
                <w:szCs w:val="20"/>
              </w:rPr>
              <w:t xml:space="preserve">If you are conducting performance tests once every 3 years consistent with paragraph </w:t>
            </w:r>
            <w:r w:rsidR="001738B7" w:rsidRPr="003D3543">
              <w:rPr>
                <w:rFonts w:ascii="Times New Roman" w:hAnsi="Times New Roman"/>
                <w:sz w:val="20"/>
                <w:szCs w:val="20"/>
              </w:rPr>
              <w:t>9.9.z.1</w:t>
            </w:r>
            <w:r w:rsidRPr="003D3543">
              <w:rPr>
                <w:rFonts w:ascii="Times New Roman" w:hAnsi="Times New Roman"/>
                <w:sz w:val="20"/>
                <w:szCs w:val="20"/>
              </w:rPr>
              <w:t xml:space="preserve">, the date of the last 2 performance tests, a comparison of the emission level you achieved in the last 2 performance tests to the 75 percent emission limit threshold required in paragraph </w:t>
            </w:r>
            <w:r w:rsidR="001738B7" w:rsidRPr="003D3543">
              <w:rPr>
                <w:rFonts w:ascii="Times New Roman" w:hAnsi="Times New Roman"/>
                <w:sz w:val="20"/>
                <w:szCs w:val="20"/>
              </w:rPr>
              <w:t>9.9.z.1</w:t>
            </w:r>
            <w:r w:rsidRPr="003D3543">
              <w:rPr>
                <w:rFonts w:ascii="Times New Roman" w:hAnsi="Times New Roman"/>
                <w:sz w:val="20"/>
                <w:szCs w:val="20"/>
              </w:rPr>
              <w:t xml:space="preserve"> and a statement as to whether there have been any operational changes since the last</w:t>
            </w:r>
            <w:r w:rsidRPr="000D48A0">
              <w:rPr>
                <w:rFonts w:ascii="Times New Roman" w:hAnsi="Times New Roman"/>
                <w:sz w:val="20"/>
                <w:szCs w:val="20"/>
              </w:rPr>
              <w:t xml:space="preserve"> performance test that could increase emissions.</w:t>
            </w:r>
          </w:p>
        </w:tc>
        <w:tc>
          <w:tcPr>
            <w:tcW w:w="18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rPr>
                <w:sz w:val="20"/>
                <w:szCs w:val="20"/>
              </w:rPr>
            </w:pPr>
            <w:r w:rsidRPr="000D48A0">
              <w:rPr>
                <w:rFonts w:ascii="Times New Roman" w:hAnsi="Times New Roman"/>
                <w:sz w:val="20"/>
                <w:szCs w:val="20"/>
              </w:rPr>
              <w:t>subdivisions 9.12.d and 9.</w:t>
            </w:r>
            <w:proofErr w:type="gramStart"/>
            <w:r w:rsidRPr="000D48A0">
              <w:rPr>
                <w:rFonts w:ascii="Times New Roman" w:hAnsi="Times New Roman"/>
                <w:sz w:val="20"/>
                <w:szCs w:val="20"/>
              </w:rPr>
              <w:t>12.e.</w:t>
            </w:r>
            <w:proofErr w:type="gramEnd"/>
          </w:p>
        </w:tc>
      </w:tr>
      <w:tr w:rsidR="00276CD7" w:rsidRPr="000D48A0" w:rsidTr="00494AB9">
        <w:tc>
          <w:tcPr>
            <w:tcW w:w="24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rPr>
                <w:rFonts w:ascii="Times New Roman" w:hAnsi="Times New Roman"/>
                <w:sz w:val="20"/>
                <w:szCs w:val="20"/>
              </w:rPr>
            </w:pPr>
            <w:r w:rsidRPr="000D48A0">
              <w:rPr>
                <w:rFonts w:ascii="Times New Roman" w:hAnsi="Times New Roman"/>
                <w:sz w:val="20"/>
                <w:szCs w:val="20"/>
              </w:rPr>
              <w:t>Emission Limitation or</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5"/>
              <w:rPr>
                <w:sz w:val="20"/>
                <w:szCs w:val="20"/>
              </w:rPr>
            </w:pPr>
            <w:r w:rsidRPr="000D48A0">
              <w:rPr>
                <w:rFonts w:ascii="Times New Roman" w:hAnsi="Times New Roman"/>
                <w:sz w:val="20"/>
                <w:szCs w:val="20"/>
              </w:rPr>
              <w:t>Operating Limit Deviation Report.</w:t>
            </w:r>
          </w:p>
        </w:tc>
        <w:tc>
          <w:tcPr>
            <w:tcW w:w="324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By August 1 of that year for data collected during the first half of the calendar year. By February 1 of the following year for data collected during the second half of the calendar year.</w:t>
            </w:r>
          </w:p>
        </w:tc>
        <w:tc>
          <w:tcPr>
            <w:tcW w:w="69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rPr>
                <w:rFonts w:ascii="Times New Roman" w:hAnsi="Times New Roman"/>
                <w:sz w:val="20"/>
                <w:szCs w:val="20"/>
              </w:rPr>
            </w:pPr>
            <w:r w:rsidRPr="000D48A0">
              <w:rPr>
                <w:rFonts w:ascii="Times New Roman" w:hAnsi="Times New Roman"/>
                <w:sz w:val="20"/>
                <w:szCs w:val="20"/>
              </w:rPr>
              <w:t>Dates and times of deviation.</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rPr>
                <w:rFonts w:ascii="Times New Roman" w:hAnsi="Times New Roman"/>
                <w:sz w:val="20"/>
                <w:szCs w:val="20"/>
              </w:rPr>
            </w:pPr>
            <w:r w:rsidRPr="000D48A0">
              <w:rPr>
                <w:rFonts w:ascii="Times New Roman" w:hAnsi="Times New Roman"/>
                <w:sz w:val="20"/>
                <w:szCs w:val="20"/>
              </w:rPr>
              <w:t>Averaged and recorded data for those dates.</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rPr>
                <w:rFonts w:ascii="Times New Roman" w:hAnsi="Times New Roman"/>
                <w:sz w:val="20"/>
                <w:szCs w:val="20"/>
              </w:rPr>
            </w:pPr>
            <w:r w:rsidRPr="000D48A0">
              <w:rPr>
                <w:rFonts w:ascii="Times New Roman" w:hAnsi="Times New Roman"/>
                <w:sz w:val="20"/>
                <w:szCs w:val="20"/>
              </w:rPr>
              <w:t>Duration and causes of each deviation and the corrective actions taken.</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rPr>
                <w:rFonts w:ascii="Times New Roman" w:hAnsi="Times New Roman"/>
                <w:sz w:val="20"/>
                <w:szCs w:val="20"/>
              </w:rPr>
            </w:pPr>
            <w:r w:rsidRPr="000D48A0">
              <w:rPr>
                <w:rFonts w:ascii="Times New Roman" w:hAnsi="Times New Roman"/>
                <w:sz w:val="20"/>
                <w:szCs w:val="20"/>
              </w:rPr>
              <w:t>Copy of operating limit monitoring data and any test reports.</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after="55"/>
              <w:rPr>
                <w:sz w:val="20"/>
                <w:szCs w:val="20"/>
              </w:rPr>
            </w:pPr>
            <w:r w:rsidRPr="000D48A0">
              <w:rPr>
                <w:rFonts w:ascii="Times New Roman" w:hAnsi="Times New Roman"/>
                <w:sz w:val="20"/>
                <w:szCs w:val="20"/>
              </w:rPr>
              <w:t xml:space="preserve">Dates, </w:t>
            </w:r>
            <w:proofErr w:type="gramStart"/>
            <w:r w:rsidRPr="000D48A0">
              <w:rPr>
                <w:rFonts w:ascii="Times New Roman" w:hAnsi="Times New Roman"/>
                <w:sz w:val="20"/>
                <w:szCs w:val="20"/>
              </w:rPr>
              <w:t>times</w:t>
            </w:r>
            <w:proofErr w:type="gramEnd"/>
            <w:r w:rsidRPr="000D48A0">
              <w:rPr>
                <w:rFonts w:ascii="Times New Roman" w:hAnsi="Times New Roman"/>
                <w:sz w:val="20"/>
                <w:szCs w:val="20"/>
              </w:rPr>
              <w:t xml:space="preserve"> and causes for monitor downtime incidents.</w:t>
            </w:r>
          </w:p>
        </w:tc>
        <w:tc>
          <w:tcPr>
            <w:tcW w:w="18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rPr>
                <w:sz w:val="20"/>
                <w:szCs w:val="20"/>
              </w:rPr>
            </w:pPr>
            <w:r w:rsidRPr="000D48A0">
              <w:rPr>
                <w:rFonts w:ascii="Times New Roman" w:hAnsi="Times New Roman"/>
                <w:sz w:val="20"/>
                <w:szCs w:val="20"/>
              </w:rPr>
              <w:t>subdivisions 9.12.f and 9.</w:t>
            </w:r>
            <w:proofErr w:type="gramStart"/>
            <w:r w:rsidRPr="000D48A0">
              <w:rPr>
                <w:rFonts w:ascii="Times New Roman" w:hAnsi="Times New Roman"/>
                <w:sz w:val="20"/>
                <w:szCs w:val="20"/>
              </w:rPr>
              <w:t>12.g.</w:t>
            </w:r>
            <w:proofErr w:type="gramEnd"/>
          </w:p>
        </w:tc>
      </w:tr>
      <w:tr w:rsidR="00276CD7" w:rsidRPr="000D48A0" w:rsidTr="00494AB9">
        <w:tc>
          <w:tcPr>
            <w:tcW w:w="24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5"/>
              <w:rPr>
                <w:sz w:val="20"/>
                <w:szCs w:val="20"/>
              </w:rPr>
            </w:pPr>
            <w:r w:rsidRPr="000D48A0">
              <w:rPr>
                <w:rFonts w:ascii="Times New Roman" w:hAnsi="Times New Roman"/>
                <w:sz w:val="20"/>
                <w:szCs w:val="20"/>
              </w:rPr>
              <w:t xml:space="preserve">Qualified Operator Deviation Notification </w:t>
            </w:r>
          </w:p>
        </w:tc>
        <w:tc>
          <w:tcPr>
            <w:tcW w:w="324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Within 10 days of deviation</w:t>
            </w:r>
          </w:p>
        </w:tc>
        <w:tc>
          <w:tcPr>
            <w:tcW w:w="69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rPr>
                <w:rFonts w:ascii="Times New Roman" w:hAnsi="Times New Roman"/>
                <w:sz w:val="20"/>
                <w:szCs w:val="20"/>
              </w:rPr>
            </w:pPr>
            <w:r w:rsidRPr="000D48A0">
              <w:rPr>
                <w:rFonts w:ascii="Times New Roman" w:hAnsi="Times New Roman"/>
                <w:sz w:val="20"/>
                <w:szCs w:val="20"/>
              </w:rPr>
              <w:t>Statement of cause of deviation.</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rPr>
                <w:rFonts w:ascii="Times New Roman" w:hAnsi="Times New Roman"/>
                <w:sz w:val="20"/>
                <w:szCs w:val="20"/>
              </w:rPr>
            </w:pPr>
            <w:r w:rsidRPr="000D48A0">
              <w:rPr>
                <w:rFonts w:ascii="Times New Roman" w:hAnsi="Times New Roman"/>
                <w:sz w:val="20"/>
                <w:szCs w:val="20"/>
              </w:rPr>
              <w:t>Description of efforts to have an accessible qualified operator.</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after="55"/>
              <w:rPr>
                <w:sz w:val="20"/>
                <w:szCs w:val="20"/>
              </w:rPr>
            </w:pPr>
            <w:r w:rsidRPr="000D48A0">
              <w:rPr>
                <w:rFonts w:ascii="Times New Roman" w:hAnsi="Times New Roman"/>
                <w:sz w:val="20"/>
                <w:szCs w:val="20"/>
              </w:rPr>
              <w:t>The date a qualified operator will be accessible.</w:t>
            </w:r>
          </w:p>
        </w:tc>
        <w:tc>
          <w:tcPr>
            <w:tcW w:w="18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rPr>
                <w:sz w:val="20"/>
                <w:szCs w:val="20"/>
              </w:rPr>
            </w:pPr>
            <w:r w:rsidRPr="000D48A0">
              <w:rPr>
                <w:rFonts w:ascii="Times New Roman" w:hAnsi="Times New Roman"/>
                <w:sz w:val="20"/>
                <w:szCs w:val="20"/>
              </w:rPr>
              <w:t>paragraph 9.</w:t>
            </w:r>
            <w:proofErr w:type="gramStart"/>
            <w:r w:rsidRPr="000D48A0">
              <w:rPr>
                <w:rFonts w:ascii="Times New Roman" w:hAnsi="Times New Roman"/>
                <w:sz w:val="20"/>
                <w:szCs w:val="20"/>
              </w:rPr>
              <w:t>12.h.</w:t>
            </w:r>
            <w:proofErr w:type="gramEnd"/>
            <w:r w:rsidRPr="000D48A0">
              <w:rPr>
                <w:rFonts w:ascii="Times New Roman" w:hAnsi="Times New Roman"/>
                <w:sz w:val="20"/>
                <w:szCs w:val="20"/>
              </w:rPr>
              <w:t>1</w:t>
            </w:r>
          </w:p>
        </w:tc>
      </w:tr>
      <w:tr w:rsidR="00276CD7" w:rsidRPr="000D48A0" w:rsidTr="00494AB9">
        <w:tc>
          <w:tcPr>
            <w:tcW w:w="24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5"/>
              <w:rPr>
                <w:sz w:val="20"/>
                <w:szCs w:val="20"/>
              </w:rPr>
            </w:pPr>
            <w:r w:rsidRPr="000D48A0">
              <w:rPr>
                <w:rFonts w:ascii="Times New Roman" w:hAnsi="Times New Roman"/>
                <w:sz w:val="20"/>
                <w:szCs w:val="20"/>
              </w:rPr>
              <w:t xml:space="preserve">Qualified Operator Deviation Status Report </w:t>
            </w:r>
          </w:p>
        </w:tc>
        <w:tc>
          <w:tcPr>
            <w:tcW w:w="324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Every 4 weeks following deviation</w:t>
            </w:r>
          </w:p>
        </w:tc>
        <w:tc>
          <w:tcPr>
            <w:tcW w:w="69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rPr>
                <w:rFonts w:ascii="Times New Roman" w:hAnsi="Times New Roman"/>
                <w:sz w:val="20"/>
                <w:szCs w:val="20"/>
              </w:rPr>
            </w:pPr>
            <w:r w:rsidRPr="000D48A0">
              <w:rPr>
                <w:rFonts w:ascii="Times New Roman" w:hAnsi="Times New Roman"/>
                <w:sz w:val="20"/>
                <w:szCs w:val="20"/>
              </w:rPr>
              <w:t>Description of efforts to have an accessible qualified operator.</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rPr>
                <w:rFonts w:ascii="Times New Roman" w:hAnsi="Times New Roman"/>
                <w:sz w:val="20"/>
                <w:szCs w:val="20"/>
              </w:rPr>
            </w:pPr>
            <w:r w:rsidRPr="000D48A0">
              <w:rPr>
                <w:rFonts w:ascii="Times New Roman" w:hAnsi="Times New Roman"/>
                <w:sz w:val="20"/>
                <w:szCs w:val="20"/>
              </w:rPr>
              <w:t>The date a qualified operator will be accessible.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after="55"/>
              <w:rPr>
                <w:sz w:val="20"/>
                <w:szCs w:val="20"/>
              </w:rPr>
            </w:pPr>
            <w:r w:rsidRPr="000D48A0">
              <w:rPr>
                <w:rFonts w:ascii="Times New Roman" w:hAnsi="Times New Roman"/>
                <w:sz w:val="20"/>
                <w:szCs w:val="20"/>
              </w:rPr>
              <w:t>Request for approval to continue operation.</w:t>
            </w:r>
          </w:p>
        </w:tc>
        <w:tc>
          <w:tcPr>
            <w:tcW w:w="18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rPr>
                <w:sz w:val="20"/>
                <w:szCs w:val="20"/>
              </w:rPr>
            </w:pPr>
            <w:r w:rsidRPr="000D48A0">
              <w:rPr>
                <w:rFonts w:ascii="Times New Roman" w:hAnsi="Times New Roman"/>
                <w:sz w:val="20"/>
                <w:szCs w:val="20"/>
              </w:rPr>
              <w:t>paragraph 9.</w:t>
            </w:r>
            <w:proofErr w:type="gramStart"/>
            <w:r w:rsidRPr="000D48A0">
              <w:rPr>
                <w:rFonts w:ascii="Times New Roman" w:hAnsi="Times New Roman"/>
                <w:sz w:val="20"/>
                <w:szCs w:val="20"/>
              </w:rPr>
              <w:t>12.h.</w:t>
            </w:r>
            <w:proofErr w:type="gramEnd"/>
            <w:r w:rsidRPr="000D48A0">
              <w:rPr>
                <w:rFonts w:ascii="Times New Roman" w:hAnsi="Times New Roman"/>
                <w:sz w:val="20"/>
                <w:szCs w:val="20"/>
              </w:rPr>
              <w:t>2</w:t>
            </w:r>
          </w:p>
        </w:tc>
      </w:tr>
      <w:tr w:rsidR="00276CD7" w:rsidRPr="000D48A0" w:rsidTr="00494AB9">
        <w:tc>
          <w:tcPr>
            <w:tcW w:w="243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5"/>
              <w:rPr>
                <w:sz w:val="20"/>
                <w:szCs w:val="20"/>
              </w:rPr>
            </w:pPr>
            <w:r w:rsidRPr="000D48A0">
              <w:rPr>
                <w:rFonts w:ascii="Times New Roman" w:hAnsi="Times New Roman"/>
                <w:sz w:val="20"/>
                <w:szCs w:val="20"/>
              </w:rPr>
              <w:lastRenderedPageBreak/>
              <w:t>Qualified Operator Deviation</w:t>
            </w:r>
          </w:p>
        </w:tc>
        <w:tc>
          <w:tcPr>
            <w:tcW w:w="324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Notification of resumed operation prior to resuming operation</w:t>
            </w:r>
          </w:p>
        </w:tc>
        <w:tc>
          <w:tcPr>
            <w:tcW w:w="693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s>
              <w:spacing w:before="100" w:after="55"/>
              <w:rPr>
                <w:sz w:val="20"/>
                <w:szCs w:val="20"/>
              </w:rPr>
            </w:pPr>
            <w:r w:rsidRPr="000D48A0">
              <w:rPr>
                <w:rFonts w:ascii="Times New Roman" w:hAnsi="Times New Roman"/>
                <w:sz w:val="20"/>
                <w:szCs w:val="20"/>
              </w:rPr>
              <w:t>Notification that you are resuming operation.</w:t>
            </w:r>
          </w:p>
        </w:tc>
        <w:tc>
          <w:tcPr>
            <w:tcW w:w="1800" w:type="dxa"/>
            <w:tcBorders>
              <w:top w:val="single" w:sz="6" w:space="0" w:color="000000"/>
              <w:left w:val="single" w:sz="6" w:space="0" w:color="000000"/>
              <w:bottom w:val="single" w:sz="6" w:space="0" w:color="000000"/>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s>
              <w:spacing w:before="100" w:after="55"/>
              <w:rPr>
                <w:sz w:val="20"/>
                <w:szCs w:val="20"/>
              </w:rPr>
            </w:pPr>
            <w:r w:rsidRPr="000D48A0">
              <w:rPr>
                <w:rFonts w:ascii="Times New Roman" w:hAnsi="Times New Roman"/>
                <w:sz w:val="20"/>
                <w:szCs w:val="20"/>
              </w:rPr>
              <w:t>paragraph 9.</w:t>
            </w:r>
            <w:proofErr w:type="gramStart"/>
            <w:r w:rsidRPr="000D48A0">
              <w:rPr>
                <w:rFonts w:ascii="Times New Roman" w:hAnsi="Times New Roman"/>
                <w:sz w:val="20"/>
                <w:szCs w:val="20"/>
              </w:rPr>
              <w:t>12.h.</w:t>
            </w:r>
            <w:proofErr w:type="gramEnd"/>
            <w:r w:rsidRPr="000D48A0">
              <w:rPr>
                <w:rFonts w:ascii="Times New Roman" w:hAnsi="Times New Roman"/>
                <w:sz w:val="20"/>
                <w:szCs w:val="20"/>
              </w:rPr>
              <w:t>3</w:t>
            </w:r>
          </w:p>
        </w:tc>
      </w:tr>
    </w:tbl>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proofErr w:type="spellStart"/>
      <w:r w:rsidRPr="000D48A0">
        <w:rPr>
          <w:rFonts w:ascii="Times New Roman" w:hAnsi="Times New Roman"/>
          <w:sz w:val="20"/>
          <w:szCs w:val="20"/>
          <w:vertAlign w:val="superscript"/>
        </w:rPr>
        <w:t>a</w:t>
      </w:r>
      <w:proofErr w:type="spellEnd"/>
      <w:r w:rsidRPr="000D48A0">
        <w:rPr>
          <w:rFonts w:ascii="Times New Roman" w:hAnsi="Times New Roman"/>
          <w:sz w:val="20"/>
          <w:szCs w:val="20"/>
        </w:rPr>
        <w:t xml:space="preserve"> This table is only a summary, see the referenced subdivisions and paragraphs for the complete requirements.</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0"/>
          <w:szCs w:val="20"/>
        </w:rPr>
      </w:pPr>
      <w:r w:rsidRPr="000D48A0">
        <w:rPr>
          <w:sz w:val="20"/>
          <w:szCs w:val="20"/>
        </w:rPr>
        <w:br w:type="page"/>
      </w:r>
      <w:r w:rsidRPr="000D48A0">
        <w:rPr>
          <w:rFonts w:ascii="Times New Roman" w:hAnsi="Times New Roman"/>
          <w:b/>
          <w:bCs/>
          <w:sz w:val="20"/>
          <w:szCs w:val="20"/>
        </w:rPr>
        <w:lastRenderedPageBreak/>
        <w:t xml:space="preserve">TABLE </w:t>
      </w:r>
      <w:r w:rsidR="00C31840">
        <w:rPr>
          <w:rFonts w:ascii="Times New Roman" w:hAnsi="Times New Roman"/>
          <w:b/>
          <w:bCs/>
          <w:sz w:val="20"/>
          <w:szCs w:val="20"/>
        </w:rPr>
        <w:t>45-18J</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0"/>
          <w:szCs w:val="20"/>
        </w:rPr>
      </w:pPr>
      <w:r w:rsidRPr="000D48A0">
        <w:rPr>
          <w:rFonts w:ascii="Times New Roman" w:hAnsi="Times New Roman"/>
          <w:b/>
          <w:bCs/>
          <w:sz w:val="20"/>
          <w:szCs w:val="20"/>
        </w:rPr>
        <w:t xml:space="preserve">Emission </w:t>
      </w:r>
      <w:r w:rsidR="00C31840">
        <w:rPr>
          <w:rFonts w:ascii="Times New Roman" w:hAnsi="Times New Roman"/>
          <w:b/>
          <w:bCs/>
          <w:sz w:val="20"/>
          <w:szCs w:val="20"/>
        </w:rPr>
        <w:t>l</w:t>
      </w:r>
      <w:r w:rsidRPr="000D48A0">
        <w:rPr>
          <w:rFonts w:ascii="Times New Roman" w:hAnsi="Times New Roman"/>
          <w:b/>
          <w:bCs/>
          <w:sz w:val="20"/>
          <w:szCs w:val="20"/>
        </w:rPr>
        <w:t xml:space="preserve">imits for </w:t>
      </w:r>
      <w:r w:rsidR="00C31840">
        <w:rPr>
          <w:rFonts w:ascii="Times New Roman" w:hAnsi="Times New Roman"/>
          <w:b/>
          <w:bCs/>
          <w:sz w:val="20"/>
          <w:szCs w:val="20"/>
        </w:rPr>
        <w:t>e</w:t>
      </w:r>
      <w:r w:rsidRPr="000D48A0">
        <w:rPr>
          <w:rFonts w:ascii="Times New Roman" w:hAnsi="Times New Roman"/>
          <w:b/>
          <w:bCs/>
          <w:sz w:val="20"/>
          <w:szCs w:val="20"/>
        </w:rPr>
        <w:t xml:space="preserve">xisting </w:t>
      </w:r>
      <w:r w:rsidR="00C31840">
        <w:rPr>
          <w:rFonts w:ascii="Times New Roman" w:hAnsi="Times New Roman"/>
          <w:b/>
          <w:bCs/>
          <w:sz w:val="20"/>
          <w:szCs w:val="20"/>
        </w:rPr>
        <w:t>c</w:t>
      </w:r>
      <w:r w:rsidRPr="000D48A0">
        <w:rPr>
          <w:rFonts w:ascii="Times New Roman" w:hAnsi="Times New Roman"/>
          <w:b/>
          <w:bCs/>
          <w:sz w:val="20"/>
          <w:szCs w:val="20"/>
        </w:rPr>
        <w:t xml:space="preserve">ommercial and </w:t>
      </w:r>
      <w:r w:rsidR="00C31840">
        <w:rPr>
          <w:rFonts w:ascii="Times New Roman" w:hAnsi="Times New Roman"/>
          <w:b/>
          <w:bCs/>
          <w:sz w:val="20"/>
          <w:szCs w:val="20"/>
        </w:rPr>
        <w:t>i</w:t>
      </w:r>
      <w:r w:rsidRPr="000D48A0">
        <w:rPr>
          <w:rFonts w:ascii="Times New Roman" w:hAnsi="Times New Roman"/>
          <w:b/>
          <w:bCs/>
          <w:sz w:val="20"/>
          <w:szCs w:val="20"/>
        </w:rPr>
        <w:t xml:space="preserve">ndustrial </w:t>
      </w:r>
      <w:r w:rsidR="00C31840">
        <w:rPr>
          <w:rFonts w:ascii="Times New Roman" w:hAnsi="Times New Roman"/>
          <w:b/>
          <w:bCs/>
          <w:sz w:val="20"/>
          <w:szCs w:val="20"/>
        </w:rPr>
        <w:t>so</w:t>
      </w:r>
      <w:r w:rsidRPr="000D48A0">
        <w:rPr>
          <w:rFonts w:ascii="Times New Roman" w:hAnsi="Times New Roman"/>
          <w:b/>
          <w:bCs/>
          <w:sz w:val="20"/>
          <w:szCs w:val="20"/>
        </w:rPr>
        <w:t xml:space="preserve">lid </w:t>
      </w:r>
      <w:r w:rsidR="00C31840">
        <w:rPr>
          <w:rFonts w:ascii="Times New Roman" w:hAnsi="Times New Roman"/>
          <w:b/>
          <w:bCs/>
          <w:sz w:val="20"/>
          <w:szCs w:val="20"/>
        </w:rPr>
        <w:t>w</w:t>
      </w:r>
      <w:r w:rsidRPr="000D48A0">
        <w:rPr>
          <w:rFonts w:ascii="Times New Roman" w:hAnsi="Times New Roman"/>
          <w:b/>
          <w:bCs/>
          <w:sz w:val="20"/>
          <w:szCs w:val="20"/>
        </w:rPr>
        <w:t xml:space="preserve">aste </w:t>
      </w:r>
      <w:r w:rsidR="00C31840">
        <w:rPr>
          <w:rFonts w:ascii="Times New Roman" w:hAnsi="Times New Roman"/>
          <w:b/>
          <w:bCs/>
          <w:sz w:val="20"/>
          <w:szCs w:val="20"/>
        </w:rPr>
        <w:t>i</w:t>
      </w:r>
      <w:r w:rsidRPr="000D48A0">
        <w:rPr>
          <w:rFonts w:ascii="Times New Roman" w:hAnsi="Times New Roman"/>
          <w:b/>
          <w:bCs/>
          <w:sz w:val="20"/>
          <w:szCs w:val="20"/>
        </w:rPr>
        <w:t xml:space="preserve">ncineration </w:t>
      </w:r>
      <w:r w:rsidR="00C31840">
        <w:rPr>
          <w:rFonts w:ascii="Times New Roman" w:hAnsi="Times New Roman"/>
          <w:b/>
          <w:bCs/>
          <w:sz w:val="20"/>
          <w:szCs w:val="20"/>
        </w:rPr>
        <w:t>u</w:t>
      </w:r>
      <w:r w:rsidRPr="000D48A0">
        <w:rPr>
          <w:rFonts w:ascii="Times New Roman" w:hAnsi="Times New Roman"/>
          <w:b/>
          <w:bCs/>
          <w:sz w:val="20"/>
          <w:szCs w:val="20"/>
        </w:rPr>
        <w:t xml:space="preserve">nits that </w:t>
      </w:r>
      <w:r w:rsidR="00C31840">
        <w:rPr>
          <w:rFonts w:ascii="Times New Roman" w:hAnsi="Times New Roman"/>
          <w:b/>
          <w:bCs/>
          <w:sz w:val="20"/>
          <w:szCs w:val="20"/>
        </w:rPr>
        <w:t>a</w:t>
      </w:r>
      <w:r w:rsidRPr="000D48A0">
        <w:rPr>
          <w:rFonts w:ascii="Times New Roman" w:hAnsi="Times New Roman"/>
          <w:b/>
          <w:bCs/>
          <w:sz w:val="20"/>
          <w:szCs w:val="20"/>
        </w:rPr>
        <w:t xml:space="preserve">pply </w:t>
      </w:r>
      <w:r w:rsidR="00C31840">
        <w:rPr>
          <w:rFonts w:ascii="Times New Roman" w:hAnsi="Times New Roman"/>
          <w:b/>
          <w:bCs/>
          <w:sz w:val="20"/>
          <w:szCs w:val="20"/>
        </w:rPr>
        <w:t>a</w:t>
      </w:r>
      <w:r w:rsidRPr="000D48A0">
        <w:rPr>
          <w:rFonts w:ascii="Times New Roman" w:hAnsi="Times New Roman"/>
          <w:b/>
          <w:bCs/>
          <w:sz w:val="20"/>
          <w:szCs w:val="20"/>
        </w:rPr>
        <w:t>fter February 7, 2018</w:t>
      </w:r>
      <w:r w:rsidRPr="000D48A0">
        <w:rPr>
          <w:rFonts w:ascii="Times New Roman" w:hAnsi="Times New Roman"/>
          <w:b/>
          <w:bCs/>
          <w:sz w:val="20"/>
          <w:szCs w:val="20"/>
          <w:vertAlign w:val="superscript"/>
        </w:rPr>
        <w:t>a</w:t>
      </w:r>
    </w:p>
    <w:tbl>
      <w:tblPr>
        <w:tblW w:w="14400" w:type="dxa"/>
        <w:tblInd w:w="100" w:type="dxa"/>
        <w:tblLayout w:type="fixed"/>
        <w:tblCellMar>
          <w:left w:w="100" w:type="dxa"/>
          <w:right w:w="100" w:type="dxa"/>
        </w:tblCellMar>
        <w:tblLook w:val="0000" w:firstRow="0" w:lastRow="0" w:firstColumn="0" w:lastColumn="0" w:noHBand="0" w:noVBand="0"/>
      </w:tblPr>
      <w:tblGrid>
        <w:gridCol w:w="3600"/>
        <w:gridCol w:w="3420"/>
        <w:gridCol w:w="3780"/>
        <w:gridCol w:w="3600"/>
      </w:tblGrid>
      <w:tr w:rsidR="00276CD7" w:rsidRPr="000D48A0" w:rsidTr="00494AB9">
        <w:trPr>
          <w:cantSplit/>
          <w:trHeight w:val="423"/>
        </w:trPr>
        <w:tc>
          <w:tcPr>
            <w:tcW w:w="360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center"/>
              <w:rPr>
                <w:sz w:val="20"/>
                <w:szCs w:val="20"/>
              </w:rPr>
            </w:pPr>
            <w:r w:rsidRPr="000D48A0">
              <w:rPr>
                <w:rFonts w:ascii="Times New Roman" w:hAnsi="Times New Roman"/>
                <w:b/>
                <w:bCs/>
                <w:sz w:val="20"/>
                <w:szCs w:val="20"/>
              </w:rPr>
              <w:t xml:space="preserve">Air </w:t>
            </w:r>
            <w:r w:rsidR="00C31840">
              <w:rPr>
                <w:rFonts w:ascii="Times New Roman" w:hAnsi="Times New Roman"/>
                <w:b/>
                <w:bCs/>
                <w:sz w:val="20"/>
                <w:szCs w:val="20"/>
              </w:rPr>
              <w:t>p</w:t>
            </w:r>
            <w:r w:rsidRPr="000D48A0">
              <w:rPr>
                <w:rFonts w:ascii="Times New Roman" w:hAnsi="Times New Roman"/>
                <w:b/>
                <w:bCs/>
                <w:sz w:val="20"/>
                <w:szCs w:val="20"/>
              </w:rPr>
              <w:t>ollutant</w:t>
            </w:r>
          </w:p>
        </w:tc>
        <w:tc>
          <w:tcPr>
            <w:tcW w:w="342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jc w:val="center"/>
              <w:rPr>
                <w:sz w:val="20"/>
                <w:szCs w:val="20"/>
              </w:rPr>
            </w:pPr>
            <w:r w:rsidRPr="000D48A0">
              <w:rPr>
                <w:rFonts w:ascii="Times New Roman" w:hAnsi="Times New Roman"/>
                <w:b/>
                <w:bCs/>
                <w:sz w:val="20"/>
                <w:szCs w:val="20"/>
              </w:rPr>
              <w:t xml:space="preserve">Emission </w:t>
            </w:r>
            <w:proofErr w:type="spellStart"/>
            <w:r w:rsidR="00C31840">
              <w:rPr>
                <w:rFonts w:ascii="Times New Roman" w:hAnsi="Times New Roman"/>
                <w:b/>
                <w:bCs/>
                <w:sz w:val="20"/>
                <w:szCs w:val="20"/>
              </w:rPr>
              <w:t>l</w:t>
            </w:r>
            <w:r w:rsidRPr="000D48A0">
              <w:rPr>
                <w:rFonts w:ascii="Times New Roman" w:hAnsi="Times New Roman"/>
                <w:b/>
                <w:bCs/>
                <w:sz w:val="20"/>
                <w:szCs w:val="20"/>
              </w:rPr>
              <w:t>imit</w:t>
            </w:r>
            <w:r w:rsidRPr="000D48A0">
              <w:rPr>
                <w:rFonts w:ascii="Times New Roman" w:hAnsi="Times New Roman"/>
                <w:b/>
                <w:bCs/>
                <w:sz w:val="20"/>
                <w:szCs w:val="20"/>
                <w:vertAlign w:val="superscript"/>
              </w:rPr>
              <w:t>b</w:t>
            </w:r>
            <w:proofErr w:type="spellEnd"/>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jc w:val="center"/>
              <w:rPr>
                <w:sz w:val="20"/>
                <w:szCs w:val="20"/>
              </w:rPr>
            </w:pPr>
            <w:r w:rsidRPr="000D48A0">
              <w:rPr>
                <w:rFonts w:ascii="Times New Roman" w:hAnsi="Times New Roman"/>
                <w:b/>
                <w:bCs/>
                <w:sz w:val="20"/>
                <w:szCs w:val="20"/>
              </w:rPr>
              <w:t xml:space="preserve">Averaging </w:t>
            </w:r>
            <w:r w:rsidR="00C31840">
              <w:rPr>
                <w:rFonts w:ascii="Times New Roman" w:hAnsi="Times New Roman"/>
                <w:b/>
                <w:bCs/>
                <w:sz w:val="20"/>
                <w:szCs w:val="20"/>
              </w:rPr>
              <w:t>t</w:t>
            </w:r>
            <w:r w:rsidRPr="000D48A0">
              <w:rPr>
                <w:rFonts w:ascii="Times New Roman" w:hAnsi="Times New Roman"/>
                <w:b/>
                <w:bCs/>
                <w:sz w:val="20"/>
                <w:szCs w:val="20"/>
              </w:rPr>
              <w:t>ime</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center"/>
              <w:rPr>
                <w:sz w:val="20"/>
                <w:szCs w:val="20"/>
              </w:rPr>
            </w:pPr>
            <w:r w:rsidRPr="000D48A0">
              <w:rPr>
                <w:rFonts w:ascii="Times New Roman" w:hAnsi="Times New Roman"/>
                <w:b/>
                <w:bCs/>
                <w:sz w:val="20"/>
                <w:szCs w:val="20"/>
              </w:rPr>
              <w:t xml:space="preserve">Performance </w:t>
            </w:r>
            <w:r w:rsidR="00C31840">
              <w:rPr>
                <w:rFonts w:ascii="Times New Roman" w:hAnsi="Times New Roman"/>
                <w:b/>
                <w:bCs/>
                <w:sz w:val="20"/>
                <w:szCs w:val="20"/>
              </w:rPr>
              <w:t>t</w:t>
            </w:r>
            <w:r w:rsidRPr="000D48A0">
              <w:rPr>
                <w:rFonts w:ascii="Times New Roman" w:hAnsi="Times New Roman"/>
                <w:b/>
                <w:bCs/>
                <w:sz w:val="20"/>
                <w:szCs w:val="20"/>
              </w:rPr>
              <w:t xml:space="preserve">est </w:t>
            </w:r>
            <w:r w:rsidR="00C31840">
              <w:rPr>
                <w:rFonts w:ascii="Times New Roman" w:hAnsi="Times New Roman"/>
                <w:b/>
                <w:bCs/>
                <w:sz w:val="20"/>
                <w:szCs w:val="20"/>
              </w:rPr>
              <w:t>m</w:t>
            </w:r>
            <w:r w:rsidRPr="000D48A0">
              <w:rPr>
                <w:rFonts w:ascii="Times New Roman" w:hAnsi="Times New Roman"/>
                <w:b/>
                <w:bCs/>
                <w:sz w:val="20"/>
                <w:szCs w:val="20"/>
              </w:rPr>
              <w:t>ethods</w:t>
            </w:r>
          </w:p>
        </w:tc>
      </w:tr>
      <w:tr w:rsidR="00276CD7" w:rsidRPr="000D48A0" w:rsidTr="00494AB9">
        <w:trPr>
          <w:cantSplit/>
        </w:trPr>
        <w:tc>
          <w:tcPr>
            <w:tcW w:w="360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Cadmium</w:t>
            </w:r>
          </w:p>
        </w:tc>
        <w:tc>
          <w:tcPr>
            <w:tcW w:w="342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rPr>
                <w:sz w:val="20"/>
                <w:szCs w:val="20"/>
              </w:rPr>
            </w:pPr>
            <w:r w:rsidRPr="000D48A0">
              <w:rPr>
                <w:rFonts w:ascii="Times New Roman" w:hAnsi="Times New Roman"/>
                <w:sz w:val="20"/>
                <w:szCs w:val="20"/>
              </w:rPr>
              <w:t>0.0026 milligrams per dry standard cubic meter.</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Performance test (Method 29 of 40 CFR Part 60, Appendix A-8).  Use ICPMS for the analytical finish.</w:t>
            </w:r>
          </w:p>
        </w:tc>
      </w:tr>
      <w:tr w:rsidR="00276CD7" w:rsidRPr="000D48A0" w:rsidTr="00494AB9">
        <w:trPr>
          <w:cantSplit/>
        </w:trPr>
        <w:tc>
          <w:tcPr>
            <w:tcW w:w="360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Carbon monoxide</w:t>
            </w:r>
          </w:p>
        </w:tc>
        <w:tc>
          <w:tcPr>
            <w:tcW w:w="342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rPr>
                <w:sz w:val="20"/>
                <w:szCs w:val="20"/>
              </w:rPr>
            </w:pPr>
            <w:r w:rsidRPr="000D48A0">
              <w:rPr>
                <w:rFonts w:ascii="Times New Roman" w:hAnsi="Times New Roman"/>
                <w:sz w:val="20"/>
                <w:szCs w:val="20"/>
              </w:rPr>
              <w:t>17 parts per million by dry volume.</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Performance test (Method 10 at 40 CFR Part 60, Appendix A-4).</w:t>
            </w:r>
          </w:p>
        </w:tc>
      </w:tr>
      <w:tr w:rsidR="00276CD7" w:rsidRPr="000D48A0" w:rsidTr="00494AB9">
        <w:trPr>
          <w:cantSplit/>
        </w:trPr>
        <w:tc>
          <w:tcPr>
            <w:tcW w:w="360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Dioxins/furans (total mass basis)</w:t>
            </w:r>
          </w:p>
        </w:tc>
        <w:tc>
          <w:tcPr>
            <w:tcW w:w="342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rPr>
                <w:sz w:val="20"/>
                <w:szCs w:val="20"/>
              </w:rPr>
            </w:pPr>
            <w:r w:rsidRPr="000D48A0">
              <w:rPr>
                <w:rFonts w:ascii="Times New Roman" w:hAnsi="Times New Roman"/>
                <w:sz w:val="20"/>
                <w:szCs w:val="20"/>
              </w:rPr>
              <w:t>4.6 nanograms per dry standard cubic meter.</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Performance test (Method 23 at 40 CFR Part 60, Appendix A-7).</w:t>
            </w:r>
          </w:p>
        </w:tc>
      </w:tr>
      <w:tr w:rsidR="00276CD7" w:rsidRPr="000D48A0" w:rsidTr="00494AB9">
        <w:trPr>
          <w:cantSplit/>
        </w:trPr>
        <w:tc>
          <w:tcPr>
            <w:tcW w:w="360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Dioxins/furans (toxic equivalency basis)</w:t>
            </w:r>
          </w:p>
        </w:tc>
        <w:tc>
          <w:tcPr>
            <w:tcW w:w="342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rPr>
                <w:sz w:val="20"/>
                <w:szCs w:val="20"/>
              </w:rPr>
            </w:pPr>
            <w:r w:rsidRPr="000D48A0">
              <w:rPr>
                <w:rFonts w:ascii="Times New Roman" w:hAnsi="Times New Roman"/>
                <w:sz w:val="20"/>
                <w:szCs w:val="20"/>
              </w:rPr>
              <w:t>0.13 nanograms per dry standard cubic meter.</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 xml:space="preserve">Performance test (Method 23 of 40 CFR Part 60, Appendix A-7). </w:t>
            </w:r>
          </w:p>
        </w:tc>
      </w:tr>
      <w:tr w:rsidR="00276CD7" w:rsidRPr="000D48A0" w:rsidTr="00494AB9">
        <w:trPr>
          <w:cantSplit/>
          <w:trHeight w:val="645"/>
        </w:trPr>
        <w:tc>
          <w:tcPr>
            <w:tcW w:w="360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Hydrogen chloride</w:t>
            </w:r>
          </w:p>
        </w:tc>
        <w:tc>
          <w:tcPr>
            <w:tcW w:w="342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rPr>
                <w:sz w:val="20"/>
                <w:szCs w:val="20"/>
              </w:rPr>
            </w:pPr>
            <w:r w:rsidRPr="000D48A0">
              <w:rPr>
                <w:rFonts w:ascii="Times New Roman" w:hAnsi="Times New Roman"/>
                <w:sz w:val="20"/>
                <w:szCs w:val="20"/>
              </w:rPr>
              <w:t>29 parts per million by dry volume.</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rPr>
                <w:sz w:val="20"/>
                <w:szCs w:val="20"/>
              </w:rPr>
            </w:pPr>
            <w:r w:rsidRPr="000D48A0">
              <w:rPr>
                <w:rFonts w:ascii="Times New Roman" w:hAnsi="Times New Roman"/>
                <w:sz w:val="20"/>
                <w:szCs w:val="20"/>
              </w:rPr>
              <w:t>3-run average (For Method 26, collect a minimum volume of 60 liters per run.  For Method 26A, collect a minimum volume of 1 dry standard cubic meter per run).</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Performance test (Method 26 or 26A of 40 CFR Part 60, Appendix A-8).</w:t>
            </w:r>
          </w:p>
        </w:tc>
      </w:tr>
      <w:tr w:rsidR="00276CD7" w:rsidRPr="000D48A0" w:rsidTr="00494AB9">
        <w:trPr>
          <w:cantSplit/>
        </w:trPr>
        <w:tc>
          <w:tcPr>
            <w:tcW w:w="360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Lead</w:t>
            </w:r>
          </w:p>
        </w:tc>
        <w:tc>
          <w:tcPr>
            <w:tcW w:w="342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rPr>
                <w:sz w:val="20"/>
                <w:szCs w:val="20"/>
              </w:rPr>
            </w:pPr>
            <w:r w:rsidRPr="000D48A0">
              <w:rPr>
                <w:rFonts w:ascii="Times New Roman" w:hAnsi="Times New Roman"/>
                <w:sz w:val="20"/>
                <w:szCs w:val="20"/>
              </w:rPr>
              <w:t xml:space="preserve"> 0.015 milligrams per dry standard cubic meter. </w:t>
            </w:r>
            <w:r w:rsidRPr="000D48A0">
              <w:rPr>
                <w:rFonts w:ascii="Times New Roman" w:hAnsi="Times New Roman"/>
                <w:sz w:val="20"/>
                <w:szCs w:val="20"/>
                <w:vertAlign w:val="superscript"/>
              </w:rPr>
              <w:t>c</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Performance test (Method 29 of 40 CFR Part 60, Appendix A-8).  Use ICPMS for the analytical finish.</w:t>
            </w:r>
          </w:p>
        </w:tc>
      </w:tr>
      <w:tr w:rsidR="00276CD7" w:rsidRPr="000D48A0" w:rsidTr="00494AB9">
        <w:trPr>
          <w:cantSplit/>
        </w:trPr>
        <w:tc>
          <w:tcPr>
            <w:tcW w:w="360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Mercury</w:t>
            </w:r>
          </w:p>
        </w:tc>
        <w:tc>
          <w:tcPr>
            <w:tcW w:w="342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rPr>
                <w:sz w:val="20"/>
                <w:szCs w:val="20"/>
              </w:rPr>
            </w:pPr>
            <w:r w:rsidRPr="000D48A0">
              <w:rPr>
                <w:rFonts w:ascii="Times New Roman" w:hAnsi="Times New Roman"/>
                <w:sz w:val="20"/>
                <w:szCs w:val="20"/>
              </w:rPr>
              <w:t xml:space="preserve"> 0.0048 milligrams per dry standard cubic meter.</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rPr>
                <w:sz w:val="20"/>
                <w:szCs w:val="20"/>
              </w:rPr>
            </w:pPr>
            <w:r w:rsidRPr="000D48A0">
              <w:rPr>
                <w:rFonts w:ascii="Times New Roman" w:hAnsi="Times New Roman"/>
                <w:sz w:val="20"/>
                <w:szCs w:val="20"/>
              </w:rPr>
              <w:t>3-run average (For Method 29 and ASTM D6784–02 (Reapproved 2008)</w:t>
            </w:r>
            <w:r w:rsidRPr="000D48A0">
              <w:rPr>
                <w:rFonts w:ascii="Times New Roman" w:hAnsi="Times New Roman"/>
                <w:sz w:val="20"/>
                <w:szCs w:val="20"/>
                <w:vertAlign w:val="superscript"/>
              </w:rPr>
              <w:t xml:space="preserve"> d</w:t>
            </w:r>
            <w:r w:rsidRPr="000D48A0">
              <w:rPr>
                <w:rFonts w:ascii="Times New Roman" w:hAnsi="Times New Roman"/>
                <w:sz w:val="20"/>
                <w:szCs w:val="20"/>
              </w:rPr>
              <w:t>, collect a minimum volume of 2 dry standard cubic meters per run. For Method 30B, collect a minimum sample as specified in Method 30B at 40 CFR Part 60, Appendix A).</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Performance test (Method 29 or 30B of 40 CFR Part 60, Appendix A-8) or ASTM D6784–02 (Reapproved 2008)</w:t>
            </w:r>
            <w:r w:rsidRPr="000D48A0">
              <w:rPr>
                <w:rFonts w:ascii="Times New Roman" w:hAnsi="Times New Roman"/>
                <w:sz w:val="20"/>
                <w:szCs w:val="20"/>
                <w:vertAlign w:val="superscript"/>
              </w:rPr>
              <w:t xml:space="preserve"> d</w:t>
            </w:r>
            <w:r w:rsidRPr="000D48A0">
              <w:rPr>
                <w:rFonts w:ascii="Times New Roman" w:hAnsi="Times New Roman"/>
                <w:sz w:val="20"/>
                <w:szCs w:val="20"/>
              </w:rPr>
              <w:t>.</w:t>
            </w:r>
          </w:p>
        </w:tc>
      </w:tr>
      <w:tr w:rsidR="00276CD7" w:rsidRPr="000D48A0" w:rsidTr="00494AB9">
        <w:trPr>
          <w:cantSplit/>
        </w:trPr>
        <w:tc>
          <w:tcPr>
            <w:tcW w:w="360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Oxides of nitrogen</w:t>
            </w:r>
          </w:p>
        </w:tc>
        <w:tc>
          <w:tcPr>
            <w:tcW w:w="342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rPr>
                <w:sz w:val="20"/>
                <w:szCs w:val="20"/>
              </w:rPr>
            </w:pPr>
            <w:r w:rsidRPr="000D48A0">
              <w:rPr>
                <w:rFonts w:ascii="Times New Roman" w:hAnsi="Times New Roman"/>
                <w:sz w:val="20"/>
                <w:szCs w:val="20"/>
              </w:rPr>
              <w:t>53 parts per million by dry volume.</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rPr>
                <w:sz w:val="20"/>
                <w:szCs w:val="20"/>
              </w:rPr>
            </w:pPr>
            <w:r w:rsidRPr="000D48A0">
              <w:rPr>
                <w:rFonts w:ascii="Times New Roman" w:hAnsi="Times New Roman"/>
                <w:sz w:val="20"/>
                <w:szCs w:val="20"/>
              </w:rPr>
              <w:t xml:space="preserve">3-run average (for Method 7E,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Performance test (Method 7 or 7E of 40 CFR Part 60, Appendix A-4).</w:t>
            </w:r>
          </w:p>
        </w:tc>
      </w:tr>
      <w:tr w:rsidR="00276CD7" w:rsidRPr="000D48A0" w:rsidTr="00494AB9">
        <w:trPr>
          <w:cantSplit/>
          <w:trHeight w:val="688"/>
        </w:trPr>
        <w:tc>
          <w:tcPr>
            <w:tcW w:w="360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 xml:space="preserve">Particulate matter filterable </w:t>
            </w:r>
          </w:p>
        </w:tc>
        <w:tc>
          <w:tcPr>
            <w:tcW w:w="342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rPr>
                <w:sz w:val="20"/>
                <w:szCs w:val="20"/>
              </w:rPr>
            </w:pPr>
            <w:r w:rsidRPr="000D48A0">
              <w:rPr>
                <w:rFonts w:ascii="Times New Roman" w:hAnsi="Times New Roman"/>
                <w:sz w:val="20"/>
                <w:szCs w:val="20"/>
              </w:rPr>
              <w:t>34 milligrams per dry standard cubic meter.</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rPr>
                <w:sz w:val="20"/>
                <w:szCs w:val="20"/>
              </w:rPr>
            </w:pPr>
            <w:r w:rsidRPr="000D48A0">
              <w:rPr>
                <w:rFonts w:ascii="Times New Roman" w:hAnsi="Times New Roman"/>
                <w:sz w:val="20"/>
                <w:szCs w:val="20"/>
              </w:rPr>
              <w:t>3-run average (collect a minimum volume of 1 dry standard cubic meter).</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Performance test (Method 5 or 29 of 40 CFR Part 60, Appendix A-3 or Appendix A-8).</w:t>
            </w:r>
          </w:p>
        </w:tc>
      </w:tr>
      <w:tr w:rsidR="00276CD7" w:rsidRPr="000D48A0" w:rsidTr="00494AB9">
        <w:trPr>
          <w:cantSplit/>
          <w:trHeight w:val="720"/>
        </w:trPr>
        <w:tc>
          <w:tcPr>
            <w:tcW w:w="360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Sulfur dioxide</w:t>
            </w:r>
          </w:p>
        </w:tc>
        <w:tc>
          <w:tcPr>
            <w:tcW w:w="342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rPr>
                <w:sz w:val="20"/>
                <w:szCs w:val="20"/>
              </w:rPr>
            </w:pPr>
            <w:r w:rsidRPr="000D48A0">
              <w:rPr>
                <w:rFonts w:ascii="Times New Roman" w:hAnsi="Times New Roman"/>
                <w:sz w:val="20"/>
                <w:szCs w:val="20"/>
              </w:rPr>
              <w:t>11 parts per million by dry volume.</w:t>
            </w:r>
          </w:p>
        </w:tc>
        <w:tc>
          <w:tcPr>
            <w:tcW w:w="378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single" w:sz="6" w:space="0" w:color="000000"/>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Performance test (Method 6 or 6C of 40 CFR Part 60, Appendix A-4).</w:t>
            </w:r>
          </w:p>
        </w:tc>
      </w:tr>
      <w:tr w:rsidR="00276CD7" w:rsidRPr="000D48A0" w:rsidTr="00494AB9">
        <w:trPr>
          <w:cantSplit/>
          <w:trHeight w:val="720"/>
        </w:trPr>
        <w:tc>
          <w:tcPr>
            <w:tcW w:w="360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Fugitive ash</w:t>
            </w:r>
          </w:p>
        </w:tc>
        <w:tc>
          <w:tcPr>
            <w:tcW w:w="342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4"/>
              <w:rPr>
                <w:sz w:val="20"/>
                <w:szCs w:val="20"/>
              </w:rPr>
            </w:pPr>
            <w:r w:rsidRPr="000D48A0">
              <w:rPr>
                <w:rFonts w:ascii="Times New Roman" w:hAnsi="Times New Roman"/>
                <w:sz w:val="20"/>
                <w:szCs w:val="20"/>
              </w:rPr>
              <w:t>Visible emissions for no more than 5% of the hourly observation period.</w:t>
            </w:r>
          </w:p>
        </w:tc>
        <w:tc>
          <w:tcPr>
            <w:tcW w:w="378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4"/>
              <w:rPr>
                <w:sz w:val="20"/>
                <w:szCs w:val="20"/>
              </w:rPr>
            </w:pPr>
            <w:r w:rsidRPr="000D48A0">
              <w:rPr>
                <w:rFonts w:ascii="Times New Roman" w:hAnsi="Times New Roman"/>
                <w:sz w:val="20"/>
                <w:szCs w:val="20"/>
              </w:rPr>
              <w:t>Three 1-hour observation periods.</w:t>
            </w:r>
          </w:p>
        </w:tc>
        <w:tc>
          <w:tcPr>
            <w:tcW w:w="3600" w:type="dxa"/>
            <w:tcBorders>
              <w:top w:val="single" w:sz="6" w:space="0" w:color="000000"/>
              <w:left w:val="single" w:sz="6" w:space="0" w:color="000000"/>
              <w:bottom w:val="single" w:sz="6" w:space="0" w:color="000000"/>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Visible emission test (Method 22 at 40 CFR Part 60, Appendix A-7).</w:t>
            </w:r>
          </w:p>
        </w:tc>
      </w:tr>
    </w:tbl>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proofErr w:type="spellStart"/>
      <w:r w:rsidRPr="000D48A0">
        <w:rPr>
          <w:rFonts w:ascii="Times New Roman" w:hAnsi="Times New Roman"/>
          <w:sz w:val="20"/>
          <w:szCs w:val="20"/>
          <w:vertAlign w:val="superscript"/>
        </w:rPr>
        <w:t>a</w:t>
      </w:r>
      <w:proofErr w:type="spellEnd"/>
      <w:r w:rsidRPr="000D48A0">
        <w:rPr>
          <w:rFonts w:ascii="Times New Roman" w:hAnsi="Times New Roman"/>
          <w:sz w:val="20"/>
          <w:szCs w:val="20"/>
        </w:rPr>
        <w:t xml:space="preserve"> </w:t>
      </w:r>
      <w:proofErr w:type="gramStart"/>
      <w:r w:rsidRPr="000D48A0">
        <w:rPr>
          <w:rFonts w:ascii="Times New Roman" w:hAnsi="Times New Roman"/>
          <w:sz w:val="20"/>
          <w:szCs w:val="20"/>
        </w:rPr>
        <w:t>The</w:t>
      </w:r>
      <w:proofErr w:type="gramEnd"/>
      <w:r w:rsidRPr="000D48A0">
        <w:rPr>
          <w:rFonts w:ascii="Times New Roman" w:hAnsi="Times New Roman"/>
          <w:sz w:val="20"/>
          <w:szCs w:val="20"/>
        </w:rPr>
        <w:t xml:space="preserve"> date specified in the </w:t>
      </w:r>
      <w:r w:rsidR="00265ECB">
        <w:rPr>
          <w:rFonts w:ascii="Times New Roman" w:hAnsi="Times New Roman"/>
          <w:sz w:val="20"/>
          <w:szCs w:val="20"/>
        </w:rPr>
        <w:t>s</w:t>
      </w:r>
      <w:r w:rsidRPr="000D48A0">
        <w:rPr>
          <w:rFonts w:ascii="Times New Roman" w:hAnsi="Times New Roman"/>
          <w:sz w:val="20"/>
          <w:szCs w:val="20"/>
        </w:rPr>
        <w:t xml:space="preserve">tate plan can be no later than 3 years after the effective date of approval of a revised </w:t>
      </w:r>
      <w:r w:rsidR="00265ECB">
        <w:rPr>
          <w:rFonts w:ascii="Times New Roman" w:hAnsi="Times New Roman"/>
          <w:sz w:val="20"/>
          <w:szCs w:val="20"/>
        </w:rPr>
        <w:t>s</w:t>
      </w:r>
      <w:r w:rsidRPr="000D48A0">
        <w:rPr>
          <w:rFonts w:ascii="Times New Roman" w:hAnsi="Times New Roman"/>
          <w:sz w:val="20"/>
          <w:szCs w:val="20"/>
        </w:rPr>
        <w:t>tate plan or February 7, 2018.</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0D48A0">
        <w:rPr>
          <w:rFonts w:ascii="Times New Roman" w:hAnsi="Times New Roman"/>
          <w:sz w:val="20"/>
          <w:szCs w:val="20"/>
          <w:vertAlign w:val="superscript"/>
        </w:rPr>
        <w:t>b</w:t>
      </w:r>
      <w:r w:rsidRPr="000D48A0">
        <w:rPr>
          <w:rFonts w:ascii="Times New Roman" w:hAnsi="Times New Roman"/>
          <w:sz w:val="20"/>
          <w:szCs w:val="20"/>
        </w:rPr>
        <w:t xml:space="preserve"> All emission limitations are measured at 7 percent oxygen, dry basis at standard conditions.  For dioxins/furans, you shall meet either the total mass basis limit or the toxic equivalency basis limit.</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0D48A0">
        <w:rPr>
          <w:rFonts w:ascii="Times New Roman" w:hAnsi="Times New Roman"/>
          <w:sz w:val="20"/>
          <w:szCs w:val="20"/>
          <w:vertAlign w:val="superscript"/>
        </w:rPr>
        <w:t>c</w:t>
      </w:r>
      <w:r w:rsidRPr="000D48A0">
        <w:rPr>
          <w:rFonts w:ascii="Times New Roman" w:hAnsi="Times New Roman"/>
          <w:sz w:val="20"/>
          <w:szCs w:val="20"/>
        </w:rPr>
        <w:t xml:space="preserve"> If you are conducting stack tests to demonstrate compliance and your performance tests for this pollutant for at least 2 consecutive years show that your emissions are at or below this limit, you can skip testing according to </w:t>
      </w:r>
      <w:r w:rsidRPr="00603C0C">
        <w:rPr>
          <w:rFonts w:ascii="Times New Roman" w:hAnsi="Times New Roman"/>
          <w:sz w:val="20"/>
          <w:szCs w:val="20"/>
        </w:rPr>
        <w:t>subdivision</w:t>
      </w:r>
      <w:r w:rsidR="001738B7" w:rsidRPr="00603C0C">
        <w:rPr>
          <w:rFonts w:ascii="Times New Roman" w:hAnsi="Times New Roman"/>
          <w:sz w:val="20"/>
          <w:szCs w:val="20"/>
        </w:rPr>
        <w:t xml:space="preserve"> 9.9.z</w:t>
      </w:r>
      <w:r w:rsidRPr="00603C0C">
        <w:rPr>
          <w:rFonts w:ascii="Times New Roman" w:hAnsi="Times New Roman"/>
          <w:sz w:val="20"/>
          <w:szCs w:val="20"/>
        </w:rPr>
        <w:t xml:space="preserve"> if </w:t>
      </w:r>
      <w:proofErr w:type="gramStart"/>
      <w:r w:rsidRPr="00603C0C">
        <w:rPr>
          <w:rFonts w:ascii="Times New Roman" w:hAnsi="Times New Roman"/>
          <w:sz w:val="20"/>
          <w:szCs w:val="20"/>
        </w:rPr>
        <w:t>all of</w:t>
      </w:r>
      <w:proofErr w:type="gramEnd"/>
      <w:r w:rsidRPr="00603C0C">
        <w:rPr>
          <w:rFonts w:ascii="Times New Roman" w:hAnsi="Times New Roman"/>
          <w:sz w:val="20"/>
          <w:szCs w:val="20"/>
        </w:rPr>
        <w:t xml:space="preserve"> the other provisions of subdivision </w:t>
      </w:r>
      <w:r w:rsidR="001738B7" w:rsidRPr="00603C0C">
        <w:rPr>
          <w:rFonts w:ascii="Times New Roman" w:hAnsi="Times New Roman"/>
          <w:sz w:val="20"/>
          <w:szCs w:val="20"/>
        </w:rPr>
        <w:t>9.9.z</w:t>
      </w:r>
      <w:r w:rsidRPr="00603C0C">
        <w:rPr>
          <w:rFonts w:ascii="Times New Roman" w:hAnsi="Times New Roman"/>
          <w:sz w:val="20"/>
          <w:szCs w:val="20"/>
        </w:rPr>
        <w:t xml:space="preserve"> are met.  For all other pollutants that do not contain a footnote “c”, your performance tests for this pollutant for at least 2 consecutive years shall show that your emissions</w:t>
      </w:r>
      <w:r w:rsidRPr="000D48A0">
        <w:rPr>
          <w:rFonts w:ascii="Times New Roman" w:hAnsi="Times New Roman"/>
          <w:sz w:val="20"/>
          <w:szCs w:val="20"/>
        </w:rPr>
        <w:t xml:space="preserve"> are at or below 75 percent of this limit </w:t>
      </w:r>
      <w:proofErr w:type="gramStart"/>
      <w:r w:rsidRPr="000D48A0">
        <w:rPr>
          <w:rFonts w:ascii="Times New Roman" w:hAnsi="Times New Roman"/>
          <w:sz w:val="20"/>
          <w:szCs w:val="20"/>
        </w:rPr>
        <w:t>in order to</w:t>
      </w:r>
      <w:proofErr w:type="gramEnd"/>
      <w:r w:rsidRPr="000D48A0">
        <w:rPr>
          <w:rFonts w:ascii="Times New Roman" w:hAnsi="Times New Roman"/>
          <w:sz w:val="20"/>
          <w:szCs w:val="20"/>
        </w:rPr>
        <w:t xml:space="preserve"> qualify for skip testing.</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0D48A0">
        <w:rPr>
          <w:rFonts w:ascii="Times New Roman" w:hAnsi="Times New Roman"/>
          <w:sz w:val="20"/>
          <w:szCs w:val="20"/>
          <w:vertAlign w:val="superscript"/>
        </w:rPr>
        <w:t xml:space="preserve"> d</w:t>
      </w:r>
      <w:r w:rsidRPr="000D48A0">
        <w:rPr>
          <w:rFonts w:ascii="Times New Roman" w:hAnsi="Times New Roman"/>
          <w:sz w:val="20"/>
          <w:szCs w:val="20"/>
        </w:rPr>
        <w:t xml:space="preserve"> Incorporated by reference, see 40 CFR </w:t>
      </w:r>
      <w:r w:rsidR="00A60219">
        <w:rPr>
          <w:rFonts w:ascii="Times New Roman" w:hAnsi="Times New Roman"/>
          <w:sz w:val="20"/>
          <w:szCs w:val="20"/>
        </w:rPr>
        <w:t xml:space="preserve">§ </w:t>
      </w:r>
      <w:r w:rsidRPr="000D48A0">
        <w:rPr>
          <w:rFonts w:ascii="Times New Roman" w:hAnsi="Times New Roman"/>
          <w:sz w:val="20"/>
          <w:szCs w:val="20"/>
        </w:rPr>
        <w:t>60.17.</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0"/>
          <w:szCs w:val="20"/>
        </w:rPr>
      </w:pPr>
      <w:r w:rsidRPr="000D48A0">
        <w:rPr>
          <w:sz w:val="20"/>
          <w:szCs w:val="20"/>
        </w:rPr>
        <w:br w:type="page"/>
      </w:r>
      <w:r w:rsidRPr="000D48A0">
        <w:rPr>
          <w:rFonts w:ascii="Times New Roman" w:hAnsi="Times New Roman"/>
          <w:b/>
          <w:bCs/>
          <w:sz w:val="20"/>
          <w:szCs w:val="20"/>
        </w:rPr>
        <w:lastRenderedPageBreak/>
        <w:t xml:space="preserve">TABLE </w:t>
      </w:r>
      <w:r w:rsidR="00C31840">
        <w:rPr>
          <w:rFonts w:ascii="Times New Roman" w:hAnsi="Times New Roman"/>
          <w:b/>
          <w:bCs/>
          <w:sz w:val="20"/>
          <w:szCs w:val="20"/>
        </w:rPr>
        <w:t>45-18K</w:t>
      </w:r>
    </w:p>
    <w:p w:rsidR="00276CD7" w:rsidRPr="00E62856"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0"/>
          <w:szCs w:val="20"/>
          <w:vertAlign w:val="superscript"/>
        </w:rPr>
      </w:pPr>
      <w:r w:rsidRPr="000D48A0">
        <w:rPr>
          <w:rFonts w:ascii="Times New Roman" w:hAnsi="Times New Roman"/>
          <w:b/>
          <w:bCs/>
          <w:sz w:val="20"/>
          <w:szCs w:val="20"/>
        </w:rPr>
        <w:t xml:space="preserve">Emission </w:t>
      </w:r>
      <w:r w:rsidR="00C31840">
        <w:rPr>
          <w:rFonts w:ascii="Times New Roman" w:hAnsi="Times New Roman"/>
          <w:b/>
          <w:bCs/>
          <w:sz w:val="20"/>
          <w:szCs w:val="20"/>
        </w:rPr>
        <w:t>l</w:t>
      </w:r>
      <w:r w:rsidRPr="000D48A0">
        <w:rPr>
          <w:rFonts w:ascii="Times New Roman" w:hAnsi="Times New Roman"/>
          <w:b/>
          <w:bCs/>
          <w:sz w:val="20"/>
          <w:szCs w:val="20"/>
        </w:rPr>
        <w:t xml:space="preserve">imits </w:t>
      </w:r>
      <w:r w:rsidR="00C31840">
        <w:rPr>
          <w:rFonts w:ascii="Times New Roman" w:hAnsi="Times New Roman"/>
          <w:b/>
          <w:bCs/>
          <w:sz w:val="20"/>
          <w:szCs w:val="20"/>
        </w:rPr>
        <w:t>t</w:t>
      </w:r>
      <w:r w:rsidRPr="000D48A0">
        <w:rPr>
          <w:rFonts w:ascii="Times New Roman" w:hAnsi="Times New Roman"/>
          <w:b/>
          <w:bCs/>
          <w:sz w:val="20"/>
          <w:szCs w:val="20"/>
        </w:rPr>
        <w:t xml:space="preserve">hat </w:t>
      </w:r>
      <w:r w:rsidR="00C31840">
        <w:rPr>
          <w:rFonts w:ascii="Times New Roman" w:hAnsi="Times New Roman"/>
          <w:b/>
          <w:bCs/>
          <w:sz w:val="20"/>
          <w:szCs w:val="20"/>
        </w:rPr>
        <w:t>a</w:t>
      </w:r>
      <w:r w:rsidRPr="000D48A0">
        <w:rPr>
          <w:rFonts w:ascii="Times New Roman" w:hAnsi="Times New Roman"/>
          <w:b/>
          <w:bCs/>
          <w:sz w:val="20"/>
          <w:szCs w:val="20"/>
        </w:rPr>
        <w:t xml:space="preserve">pply to </w:t>
      </w:r>
      <w:r w:rsidR="00C31840">
        <w:rPr>
          <w:rFonts w:ascii="Times New Roman" w:hAnsi="Times New Roman"/>
          <w:b/>
          <w:bCs/>
          <w:sz w:val="20"/>
          <w:szCs w:val="20"/>
        </w:rPr>
        <w:t>e</w:t>
      </w:r>
      <w:r w:rsidRPr="000D48A0">
        <w:rPr>
          <w:rFonts w:ascii="Times New Roman" w:hAnsi="Times New Roman"/>
          <w:b/>
          <w:bCs/>
          <w:sz w:val="20"/>
          <w:szCs w:val="20"/>
        </w:rPr>
        <w:t xml:space="preserve">nergy </w:t>
      </w:r>
      <w:r w:rsidR="00C31840">
        <w:rPr>
          <w:rFonts w:ascii="Times New Roman" w:hAnsi="Times New Roman"/>
          <w:b/>
          <w:bCs/>
          <w:sz w:val="20"/>
          <w:szCs w:val="20"/>
        </w:rPr>
        <w:t>r</w:t>
      </w:r>
      <w:r w:rsidRPr="000D48A0">
        <w:rPr>
          <w:rFonts w:ascii="Times New Roman" w:hAnsi="Times New Roman"/>
          <w:b/>
          <w:bCs/>
          <w:sz w:val="20"/>
          <w:szCs w:val="20"/>
        </w:rPr>
        <w:t xml:space="preserve">ecovery </w:t>
      </w:r>
      <w:r w:rsidR="00C31840">
        <w:rPr>
          <w:rFonts w:ascii="Times New Roman" w:hAnsi="Times New Roman"/>
          <w:b/>
          <w:bCs/>
          <w:sz w:val="20"/>
          <w:szCs w:val="20"/>
        </w:rPr>
        <w:t>u</w:t>
      </w:r>
      <w:r w:rsidRPr="000D48A0">
        <w:rPr>
          <w:rFonts w:ascii="Times New Roman" w:hAnsi="Times New Roman"/>
          <w:b/>
          <w:bCs/>
          <w:sz w:val="20"/>
          <w:szCs w:val="20"/>
        </w:rPr>
        <w:t xml:space="preserve">nits </w:t>
      </w:r>
      <w:r w:rsidR="00C31840">
        <w:rPr>
          <w:rFonts w:ascii="Times New Roman" w:hAnsi="Times New Roman"/>
          <w:b/>
          <w:bCs/>
          <w:sz w:val="20"/>
          <w:szCs w:val="20"/>
        </w:rPr>
        <w:t>a</w:t>
      </w:r>
      <w:r w:rsidRPr="000D48A0">
        <w:rPr>
          <w:rFonts w:ascii="Times New Roman" w:hAnsi="Times New Roman"/>
          <w:b/>
          <w:bCs/>
          <w:sz w:val="20"/>
          <w:szCs w:val="20"/>
        </w:rPr>
        <w:t>fter February 7, 2018</w:t>
      </w:r>
      <w:r w:rsidR="00CF62B7" w:rsidRPr="00E62856">
        <w:rPr>
          <w:rFonts w:ascii="Times New Roman" w:hAnsi="Times New Roman"/>
          <w:b/>
          <w:bCs/>
          <w:sz w:val="20"/>
          <w:szCs w:val="20"/>
          <w:vertAlign w:val="superscript"/>
        </w:rPr>
        <w:t xml:space="preserve"> a</w:t>
      </w:r>
    </w:p>
    <w:tbl>
      <w:tblPr>
        <w:tblW w:w="14400" w:type="dxa"/>
        <w:tblInd w:w="100" w:type="dxa"/>
        <w:tblLayout w:type="fixed"/>
        <w:tblCellMar>
          <w:left w:w="100" w:type="dxa"/>
          <w:right w:w="100" w:type="dxa"/>
        </w:tblCellMar>
        <w:tblLook w:val="0000" w:firstRow="0" w:lastRow="0" w:firstColumn="0" w:lastColumn="0" w:noHBand="0" w:noVBand="0"/>
      </w:tblPr>
      <w:tblGrid>
        <w:gridCol w:w="3060"/>
        <w:gridCol w:w="2430"/>
        <w:gridCol w:w="2520"/>
        <w:gridCol w:w="2790"/>
        <w:gridCol w:w="3600"/>
      </w:tblGrid>
      <w:tr w:rsidR="00276CD7" w:rsidRPr="000D48A0" w:rsidTr="00494AB9">
        <w:trPr>
          <w:cantSplit/>
          <w:trHeight w:val="423"/>
        </w:trPr>
        <w:tc>
          <w:tcPr>
            <w:tcW w:w="3060" w:type="dxa"/>
            <w:vMerge w:val="restart"/>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center"/>
              <w:rPr>
                <w:sz w:val="20"/>
                <w:szCs w:val="20"/>
              </w:rPr>
            </w:pPr>
            <w:r w:rsidRPr="000D48A0">
              <w:rPr>
                <w:rFonts w:ascii="Times New Roman" w:hAnsi="Times New Roman"/>
                <w:b/>
                <w:bCs/>
                <w:sz w:val="20"/>
                <w:szCs w:val="20"/>
              </w:rPr>
              <w:t xml:space="preserve">Air </w:t>
            </w:r>
            <w:r w:rsidR="00C31840">
              <w:rPr>
                <w:rFonts w:ascii="Times New Roman" w:hAnsi="Times New Roman"/>
                <w:b/>
                <w:bCs/>
                <w:sz w:val="20"/>
                <w:szCs w:val="20"/>
              </w:rPr>
              <w:t>p</w:t>
            </w:r>
            <w:r w:rsidRPr="000D48A0">
              <w:rPr>
                <w:rFonts w:ascii="Times New Roman" w:hAnsi="Times New Roman"/>
                <w:b/>
                <w:bCs/>
                <w:sz w:val="20"/>
                <w:szCs w:val="20"/>
              </w:rPr>
              <w:t>ollutant</w:t>
            </w:r>
          </w:p>
        </w:tc>
        <w:tc>
          <w:tcPr>
            <w:tcW w:w="4950" w:type="dxa"/>
            <w:gridSpan w:val="2"/>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center"/>
              <w:rPr>
                <w:sz w:val="20"/>
                <w:szCs w:val="20"/>
                <w:u w:val="single"/>
              </w:rPr>
            </w:pPr>
            <w:r w:rsidRPr="000D48A0">
              <w:rPr>
                <w:rFonts w:ascii="Times New Roman" w:hAnsi="Times New Roman"/>
                <w:b/>
                <w:bCs/>
                <w:sz w:val="20"/>
                <w:szCs w:val="20"/>
              </w:rPr>
              <w:t xml:space="preserve">Emission </w:t>
            </w:r>
            <w:r w:rsidR="00C31840">
              <w:rPr>
                <w:rFonts w:ascii="Times New Roman" w:hAnsi="Times New Roman"/>
                <w:b/>
                <w:bCs/>
                <w:sz w:val="20"/>
                <w:szCs w:val="20"/>
              </w:rPr>
              <w:t>l</w:t>
            </w:r>
            <w:r w:rsidRPr="000D48A0">
              <w:rPr>
                <w:rFonts w:ascii="Times New Roman" w:hAnsi="Times New Roman"/>
                <w:b/>
                <w:bCs/>
                <w:sz w:val="20"/>
                <w:szCs w:val="20"/>
              </w:rPr>
              <w:t>imitation</w:t>
            </w:r>
            <w:r w:rsidR="00CF62B7" w:rsidRPr="00E62856">
              <w:rPr>
                <w:rFonts w:ascii="Times New Roman" w:hAnsi="Times New Roman"/>
                <w:b/>
                <w:bCs/>
                <w:sz w:val="20"/>
                <w:szCs w:val="20"/>
                <w:vertAlign w:val="superscript"/>
              </w:rPr>
              <w:t xml:space="preserve"> b</w:t>
            </w:r>
          </w:p>
        </w:tc>
        <w:tc>
          <w:tcPr>
            <w:tcW w:w="2790" w:type="dxa"/>
            <w:vMerge w:val="restart"/>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center"/>
              <w:rPr>
                <w:sz w:val="20"/>
                <w:szCs w:val="20"/>
              </w:rPr>
            </w:pPr>
            <w:r w:rsidRPr="000D48A0">
              <w:rPr>
                <w:rFonts w:ascii="Times New Roman" w:hAnsi="Times New Roman"/>
                <w:b/>
                <w:bCs/>
                <w:sz w:val="20"/>
                <w:szCs w:val="20"/>
              </w:rPr>
              <w:t xml:space="preserve">Averaging </w:t>
            </w:r>
            <w:r w:rsidR="00C31840">
              <w:rPr>
                <w:rFonts w:ascii="Times New Roman" w:hAnsi="Times New Roman"/>
                <w:b/>
                <w:bCs/>
                <w:sz w:val="20"/>
                <w:szCs w:val="20"/>
              </w:rPr>
              <w:t>t</w:t>
            </w:r>
            <w:r w:rsidRPr="000D48A0">
              <w:rPr>
                <w:rFonts w:ascii="Times New Roman" w:hAnsi="Times New Roman"/>
                <w:b/>
                <w:bCs/>
                <w:sz w:val="20"/>
                <w:szCs w:val="20"/>
              </w:rPr>
              <w:t>ime</w:t>
            </w:r>
          </w:p>
        </w:tc>
        <w:tc>
          <w:tcPr>
            <w:tcW w:w="3600" w:type="dxa"/>
            <w:vMerge w:val="restart"/>
            <w:tcBorders>
              <w:top w:val="single" w:sz="6" w:space="0" w:color="000000"/>
              <w:left w:val="single" w:sz="6" w:space="0" w:color="000000"/>
              <w:bottom w:val="nil"/>
              <w:right w:val="single" w:sz="6" w:space="0" w:color="000000"/>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center"/>
              <w:rPr>
                <w:sz w:val="20"/>
                <w:szCs w:val="20"/>
              </w:rPr>
            </w:pPr>
            <w:r w:rsidRPr="000D48A0">
              <w:rPr>
                <w:rFonts w:ascii="Times New Roman" w:hAnsi="Times New Roman"/>
                <w:b/>
                <w:bCs/>
                <w:sz w:val="20"/>
                <w:szCs w:val="20"/>
              </w:rPr>
              <w:t xml:space="preserve">Performance </w:t>
            </w:r>
            <w:r w:rsidR="00C31840">
              <w:rPr>
                <w:rFonts w:ascii="Times New Roman" w:hAnsi="Times New Roman"/>
                <w:b/>
                <w:bCs/>
                <w:sz w:val="20"/>
                <w:szCs w:val="20"/>
              </w:rPr>
              <w:t>t</w:t>
            </w:r>
            <w:r w:rsidRPr="000D48A0">
              <w:rPr>
                <w:rFonts w:ascii="Times New Roman" w:hAnsi="Times New Roman"/>
                <w:b/>
                <w:bCs/>
                <w:sz w:val="20"/>
                <w:szCs w:val="20"/>
              </w:rPr>
              <w:t xml:space="preserve">est </w:t>
            </w:r>
            <w:r w:rsidR="00C31840">
              <w:rPr>
                <w:rFonts w:ascii="Times New Roman" w:hAnsi="Times New Roman"/>
                <w:b/>
                <w:bCs/>
                <w:sz w:val="20"/>
                <w:szCs w:val="20"/>
              </w:rPr>
              <w:t>m</w:t>
            </w:r>
            <w:r w:rsidRPr="000D48A0">
              <w:rPr>
                <w:rFonts w:ascii="Times New Roman" w:hAnsi="Times New Roman"/>
                <w:b/>
                <w:bCs/>
                <w:sz w:val="20"/>
                <w:szCs w:val="20"/>
              </w:rPr>
              <w:t>ethods</w:t>
            </w:r>
          </w:p>
        </w:tc>
      </w:tr>
      <w:tr w:rsidR="00276CD7" w:rsidRPr="000D48A0" w:rsidTr="00494AB9">
        <w:trPr>
          <w:cantSplit/>
          <w:trHeight w:val="423"/>
        </w:trPr>
        <w:tc>
          <w:tcPr>
            <w:tcW w:w="3060" w:type="dxa"/>
            <w:vMerge/>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jc w:val="center"/>
              <w:rPr>
                <w:sz w:val="20"/>
                <w:szCs w:val="20"/>
              </w:rPr>
            </w:pPr>
          </w:p>
        </w:tc>
        <w:tc>
          <w:tcPr>
            <w:tcW w:w="243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center"/>
              <w:rPr>
                <w:sz w:val="20"/>
                <w:szCs w:val="20"/>
              </w:rPr>
            </w:pPr>
            <w:r w:rsidRPr="000D48A0">
              <w:rPr>
                <w:rFonts w:ascii="Times New Roman" w:hAnsi="Times New Roman"/>
                <w:b/>
                <w:bCs/>
                <w:sz w:val="20"/>
                <w:szCs w:val="20"/>
              </w:rPr>
              <w:t>Liquid/Gas</w:t>
            </w:r>
          </w:p>
        </w:tc>
        <w:tc>
          <w:tcPr>
            <w:tcW w:w="2520" w:type="dxa"/>
            <w:tcBorders>
              <w:top w:val="single" w:sz="6" w:space="0" w:color="000000"/>
              <w:left w:val="single" w:sz="6" w:space="0" w:color="000000"/>
              <w:bottom w:val="nil"/>
              <w:right w:val="nil"/>
            </w:tcBorders>
            <w:vAlign w:val="center"/>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jc w:val="center"/>
              <w:rPr>
                <w:sz w:val="20"/>
                <w:szCs w:val="20"/>
              </w:rPr>
            </w:pPr>
            <w:r w:rsidRPr="000D48A0">
              <w:rPr>
                <w:rFonts w:ascii="Times New Roman" w:hAnsi="Times New Roman"/>
                <w:b/>
                <w:bCs/>
                <w:sz w:val="20"/>
                <w:szCs w:val="20"/>
              </w:rPr>
              <w:t>Solids</w:t>
            </w:r>
          </w:p>
        </w:tc>
        <w:tc>
          <w:tcPr>
            <w:tcW w:w="2790" w:type="dxa"/>
            <w:vMerge/>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jc w:val="center"/>
              <w:rPr>
                <w:sz w:val="20"/>
                <w:szCs w:val="20"/>
              </w:rPr>
            </w:pPr>
          </w:p>
        </w:tc>
        <w:tc>
          <w:tcPr>
            <w:tcW w:w="3600" w:type="dxa"/>
            <w:vMerge/>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jc w:val="center"/>
              <w:rPr>
                <w:sz w:val="20"/>
                <w:szCs w:val="20"/>
              </w:rPr>
            </w:pPr>
          </w:p>
        </w:tc>
      </w:tr>
      <w:tr w:rsidR="00276CD7" w:rsidRPr="000D48A0" w:rsidTr="00494AB9">
        <w:trPr>
          <w:cantSplit/>
        </w:trPr>
        <w:tc>
          <w:tcPr>
            <w:tcW w:w="306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rPr>
                <w:sz w:val="20"/>
                <w:szCs w:val="20"/>
              </w:rPr>
            </w:pPr>
            <w:r w:rsidRPr="000D48A0">
              <w:rPr>
                <w:rFonts w:ascii="Times New Roman" w:hAnsi="Times New Roman"/>
                <w:sz w:val="20"/>
                <w:szCs w:val="20"/>
              </w:rPr>
              <w:t>Cadmium</w:t>
            </w:r>
          </w:p>
        </w:tc>
        <w:tc>
          <w:tcPr>
            <w:tcW w:w="24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rPr>
                <w:sz w:val="20"/>
                <w:szCs w:val="20"/>
              </w:rPr>
            </w:pPr>
            <w:r w:rsidRPr="000D48A0">
              <w:rPr>
                <w:rFonts w:ascii="Times New Roman" w:hAnsi="Times New Roman"/>
                <w:sz w:val="20"/>
                <w:szCs w:val="20"/>
              </w:rPr>
              <w:t>0.023 milligrams per dry standard cubic meter.</w:t>
            </w:r>
          </w:p>
        </w:tc>
        <w:tc>
          <w:tcPr>
            <w:tcW w:w="252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rPr>
                <w:sz w:val="20"/>
                <w:szCs w:val="20"/>
              </w:rPr>
            </w:pPr>
            <w:r w:rsidRPr="000D48A0">
              <w:rPr>
                <w:rFonts w:ascii="Times New Roman" w:hAnsi="Times New Roman"/>
                <w:sz w:val="20"/>
                <w:szCs w:val="20"/>
              </w:rPr>
              <w:t xml:space="preserve">Biomass - </w:t>
            </w:r>
            <w:proofErr w:type="gramStart"/>
            <w:r w:rsidRPr="000D48A0">
              <w:rPr>
                <w:rFonts w:ascii="Times New Roman" w:hAnsi="Times New Roman"/>
                <w:sz w:val="20"/>
                <w:szCs w:val="20"/>
              </w:rPr>
              <w:t>0.0014  milligrams</w:t>
            </w:r>
            <w:proofErr w:type="gramEnd"/>
            <w:r w:rsidRPr="000D48A0">
              <w:rPr>
                <w:rFonts w:ascii="Times New Roman" w:hAnsi="Times New Roman"/>
                <w:sz w:val="20"/>
                <w:szCs w:val="20"/>
              </w:rPr>
              <w:t xml:space="preserve"> per dry standard cubic </w:t>
            </w:r>
            <w:proofErr w:type="spellStart"/>
            <w:r w:rsidRPr="000D48A0">
              <w:rPr>
                <w:rFonts w:ascii="Times New Roman" w:hAnsi="Times New Roman"/>
                <w:sz w:val="20"/>
                <w:szCs w:val="20"/>
              </w:rPr>
              <w:t>meter.</w:t>
            </w:r>
            <w:r w:rsidRPr="000D48A0">
              <w:rPr>
                <w:rFonts w:ascii="Times New Roman" w:hAnsi="Times New Roman"/>
                <w:sz w:val="20"/>
                <w:szCs w:val="20"/>
                <w:vertAlign w:val="superscript"/>
              </w:rPr>
              <w:t>c</w:t>
            </w:r>
            <w:proofErr w:type="spellEnd"/>
            <w:r w:rsidRPr="000D48A0">
              <w:rPr>
                <w:rFonts w:ascii="Times New Roman" w:hAnsi="Times New Roman"/>
                <w:sz w:val="20"/>
                <w:szCs w:val="20"/>
              </w:rPr>
              <w:t xml:space="preserve">  Coal - </w:t>
            </w:r>
            <w:r w:rsidR="00985C3E" w:rsidRPr="00603C0C">
              <w:rPr>
                <w:rFonts w:ascii="Times New Roman" w:hAnsi="Times New Roman"/>
                <w:sz w:val="20"/>
                <w:szCs w:val="20"/>
              </w:rPr>
              <w:t>0.0017</w:t>
            </w:r>
            <w:r w:rsidRPr="000D48A0">
              <w:rPr>
                <w:rFonts w:ascii="Times New Roman" w:hAnsi="Times New Roman"/>
                <w:sz w:val="20"/>
                <w:szCs w:val="20"/>
              </w:rPr>
              <w:t xml:space="preserve"> milligrams per dry standard cubic meter.</w:t>
            </w:r>
          </w:p>
        </w:tc>
        <w:tc>
          <w:tcPr>
            <w:tcW w:w="27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Performance test (Method 29 of 40 CFR Part 60, Appendix A-8).  Use ICPMS for the analytical finish.</w:t>
            </w:r>
          </w:p>
        </w:tc>
      </w:tr>
      <w:tr w:rsidR="00276CD7" w:rsidRPr="000D48A0" w:rsidTr="00494AB9">
        <w:trPr>
          <w:cantSplit/>
        </w:trPr>
        <w:tc>
          <w:tcPr>
            <w:tcW w:w="306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rPr>
                <w:sz w:val="20"/>
                <w:szCs w:val="20"/>
              </w:rPr>
            </w:pPr>
            <w:r w:rsidRPr="000D48A0">
              <w:rPr>
                <w:rFonts w:ascii="Times New Roman" w:hAnsi="Times New Roman"/>
                <w:sz w:val="20"/>
                <w:szCs w:val="20"/>
              </w:rPr>
              <w:t>Carbon monoxide</w:t>
            </w:r>
          </w:p>
        </w:tc>
        <w:tc>
          <w:tcPr>
            <w:tcW w:w="24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rPr>
                <w:sz w:val="20"/>
                <w:szCs w:val="20"/>
              </w:rPr>
            </w:pPr>
            <w:r w:rsidRPr="000D48A0">
              <w:rPr>
                <w:rFonts w:ascii="Times New Roman" w:hAnsi="Times New Roman"/>
                <w:sz w:val="20"/>
                <w:szCs w:val="20"/>
              </w:rPr>
              <w:t>35 parts per million by dry volume.</w:t>
            </w:r>
          </w:p>
        </w:tc>
        <w:tc>
          <w:tcPr>
            <w:tcW w:w="252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rPr>
                <w:rFonts w:ascii="Times New Roman" w:hAnsi="Times New Roman"/>
                <w:sz w:val="20"/>
                <w:szCs w:val="20"/>
              </w:rPr>
            </w:pPr>
            <w:r w:rsidRPr="000D48A0">
              <w:rPr>
                <w:rFonts w:ascii="Times New Roman" w:hAnsi="Times New Roman"/>
                <w:sz w:val="20"/>
                <w:szCs w:val="20"/>
              </w:rPr>
              <w:t>Biomass - 260 parts per</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million dry volume.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4"/>
              <w:rPr>
                <w:sz w:val="20"/>
                <w:szCs w:val="20"/>
              </w:rPr>
            </w:pPr>
            <w:r w:rsidRPr="000D48A0">
              <w:rPr>
                <w:rFonts w:ascii="Times New Roman" w:hAnsi="Times New Roman"/>
                <w:sz w:val="20"/>
                <w:szCs w:val="20"/>
              </w:rPr>
              <w:t>Coal - 95 parts per million dry volume.</w:t>
            </w:r>
          </w:p>
        </w:tc>
        <w:tc>
          <w:tcPr>
            <w:tcW w:w="27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Performance test (Method 10 at 40 CFR Part 60, Appendix A-4).</w:t>
            </w:r>
          </w:p>
        </w:tc>
      </w:tr>
      <w:tr w:rsidR="00276CD7" w:rsidRPr="000D48A0" w:rsidTr="00494AB9">
        <w:trPr>
          <w:cantSplit/>
        </w:trPr>
        <w:tc>
          <w:tcPr>
            <w:tcW w:w="306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rPr>
                <w:sz w:val="20"/>
                <w:szCs w:val="20"/>
              </w:rPr>
            </w:pPr>
            <w:r w:rsidRPr="000D48A0">
              <w:rPr>
                <w:rFonts w:ascii="Times New Roman" w:hAnsi="Times New Roman"/>
                <w:sz w:val="20"/>
                <w:szCs w:val="20"/>
              </w:rPr>
              <w:t>Dioxins/furans (total mass basis)</w:t>
            </w:r>
          </w:p>
        </w:tc>
        <w:tc>
          <w:tcPr>
            <w:tcW w:w="24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rPr>
                <w:sz w:val="20"/>
                <w:szCs w:val="20"/>
              </w:rPr>
            </w:pPr>
            <w:r w:rsidRPr="000D48A0">
              <w:rPr>
                <w:rFonts w:ascii="Times New Roman" w:hAnsi="Times New Roman"/>
                <w:sz w:val="20"/>
                <w:szCs w:val="20"/>
              </w:rPr>
              <w:t>2.9 nanograms per dry standard cubic meter.</w:t>
            </w:r>
          </w:p>
        </w:tc>
        <w:tc>
          <w:tcPr>
            <w:tcW w:w="2520" w:type="dxa"/>
            <w:tcBorders>
              <w:top w:val="single" w:sz="6" w:space="0" w:color="000000"/>
              <w:left w:val="single" w:sz="6" w:space="0" w:color="000000"/>
              <w:bottom w:val="nil"/>
              <w:right w:val="nil"/>
            </w:tcBorders>
          </w:tcPr>
          <w:p w:rsidR="00276CD7" w:rsidRPr="000D48A0" w:rsidRDefault="00276CD7" w:rsidP="001B696E">
            <w:pPr>
              <w:tabs>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736"/>
                <w:tab w:val="left" w:pos="2025"/>
                <w:tab w:val="left" w:pos="2316"/>
              </w:tabs>
              <w:spacing w:before="100" w:after="54"/>
              <w:rPr>
                <w:sz w:val="20"/>
                <w:szCs w:val="20"/>
              </w:rPr>
            </w:pPr>
            <w:proofErr w:type="spellStart"/>
            <w:r w:rsidRPr="000D48A0">
              <w:rPr>
                <w:rFonts w:ascii="Times New Roman" w:hAnsi="Times New Roman"/>
                <w:sz w:val="20"/>
                <w:szCs w:val="20"/>
              </w:rPr>
              <w:t>Biomasss</w:t>
            </w:r>
            <w:proofErr w:type="spellEnd"/>
            <w:r w:rsidRPr="000D48A0">
              <w:rPr>
                <w:rFonts w:ascii="Times New Roman" w:hAnsi="Times New Roman"/>
                <w:sz w:val="20"/>
                <w:szCs w:val="20"/>
              </w:rPr>
              <w:t xml:space="preserve"> - 0.52 nanograms per dry standard cubic </w:t>
            </w:r>
            <w:proofErr w:type="spellStart"/>
            <w:r w:rsidRPr="000D48A0">
              <w:rPr>
                <w:rFonts w:ascii="Times New Roman" w:hAnsi="Times New Roman"/>
                <w:sz w:val="20"/>
                <w:szCs w:val="20"/>
              </w:rPr>
              <w:t>meter</w:t>
            </w:r>
            <w:r w:rsidRPr="000D48A0">
              <w:rPr>
                <w:rFonts w:ascii="Times New Roman" w:hAnsi="Times New Roman"/>
                <w:sz w:val="20"/>
                <w:szCs w:val="20"/>
                <w:vertAlign w:val="superscript"/>
              </w:rPr>
              <w:t>c</w:t>
            </w:r>
            <w:proofErr w:type="spellEnd"/>
            <w:r w:rsidRPr="000D48A0">
              <w:rPr>
                <w:rFonts w:ascii="Times New Roman" w:hAnsi="Times New Roman"/>
                <w:sz w:val="20"/>
                <w:szCs w:val="20"/>
              </w:rPr>
              <w:t>. Coal - 5.1 nanograms per dry standard cubic meter</w:t>
            </w:r>
            <w:r w:rsidR="001B696E" w:rsidRPr="000D48A0">
              <w:rPr>
                <w:rFonts w:ascii="Times New Roman" w:hAnsi="Times New Roman"/>
                <w:sz w:val="20"/>
                <w:szCs w:val="20"/>
              </w:rPr>
              <w:t>.</w:t>
            </w:r>
          </w:p>
        </w:tc>
        <w:tc>
          <w:tcPr>
            <w:tcW w:w="27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3-run average (collect a minimum volume of 4 dry standard cubic meters).</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Performance test (Method 23 at 40 CFR Part 60, Appendix A-7).</w:t>
            </w:r>
          </w:p>
        </w:tc>
      </w:tr>
      <w:tr w:rsidR="00276CD7" w:rsidRPr="000D48A0" w:rsidTr="00494AB9">
        <w:trPr>
          <w:cantSplit/>
        </w:trPr>
        <w:tc>
          <w:tcPr>
            <w:tcW w:w="306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rPr>
                <w:sz w:val="20"/>
                <w:szCs w:val="20"/>
              </w:rPr>
            </w:pPr>
            <w:r w:rsidRPr="000D48A0">
              <w:rPr>
                <w:rFonts w:ascii="Times New Roman" w:hAnsi="Times New Roman"/>
                <w:sz w:val="20"/>
                <w:szCs w:val="20"/>
              </w:rPr>
              <w:t>Dioxins/furans (toxic equivalency basis)</w:t>
            </w:r>
          </w:p>
        </w:tc>
        <w:tc>
          <w:tcPr>
            <w:tcW w:w="24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rPr>
                <w:sz w:val="20"/>
                <w:szCs w:val="20"/>
              </w:rPr>
            </w:pPr>
            <w:r w:rsidRPr="000D48A0">
              <w:rPr>
                <w:rFonts w:ascii="Times New Roman" w:hAnsi="Times New Roman"/>
                <w:sz w:val="20"/>
                <w:szCs w:val="20"/>
              </w:rPr>
              <w:t>0.32 nanograms per dry standard cubic meter.</w:t>
            </w:r>
          </w:p>
        </w:tc>
        <w:tc>
          <w:tcPr>
            <w:tcW w:w="252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rPr>
                <w:sz w:val="20"/>
                <w:szCs w:val="20"/>
              </w:rPr>
            </w:pPr>
            <w:r w:rsidRPr="000D48A0">
              <w:rPr>
                <w:rFonts w:ascii="Times New Roman" w:hAnsi="Times New Roman"/>
                <w:sz w:val="20"/>
                <w:szCs w:val="20"/>
              </w:rPr>
              <w:t xml:space="preserve">Biomass - 0.12 nanograms per dry standard cubic meter. Coal - 0.075 nanograms per dry standard cubic </w:t>
            </w:r>
            <w:proofErr w:type="spellStart"/>
            <w:r w:rsidRPr="000D48A0">
              <w:rPr>
                <w:rFonts w:ascii="Times New Roman" w:hAnsi="Times New Roman"/>
                <w:sz w:val="20"/>
                <w:szCs w:val="20"/>
              </w:rPr>
              <w:t>meter</w:t>
            </w:r>
            <w:r w:rsidRPr="000D48A0">
              <w:rPr>
                <w:rFonts w:ascii="Times New Roman" w:hAnsi="Times New Roman"/>
                <w:sz w:val="20"/>
                <w:szCs w:val="20"/>
                <w:vertAlign w:val="superscript"/>
              </w:rPr>
              <w:t>c</w:t>
            </w:r>
            <w:proofErr w:type="spellEnd"/>
            <w:r w:rsidRPr="000D48A0">
              <w:rPr>
                <w:rFonts w:ascii="Times New Roman" w:hAnsi="Times New Roman"/>
                <w:sz w:val="20"/>
                <w:szCs w:val="20"/>
              </w:rPr>
              <w:t>.</w:t>
            </w:r>
          </w:p>
        </w:tc>
        <w:tc>
          <w:tcPr>
            <w:tcW w:w="27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3-run average (collect a minimum volume of 4 dry standard cubic meters).</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 xml:space="preserve">Performance test (Method 23 of 40 CFR Part 60, Appendix A-7). </w:t>
            </w:r>
          </w:p>
        </w:tc>
      </w:tr>
      <w:tr w:rsidR="00276CD7" w:rsidRPr="000D48A0" w:rsidTr="00494AB9">
        <w:trPr>
          <w:cantSplit/>
          <w:trHeight w:val="645"/>
        </w:trPr>
        <w:tc>
          <w:tcPr>
            <w:tcW w:w="306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rPr>
                <w:sz w:val="20"/>
                <w:szCs w:val="20"/>
              </w:rPr>
            </w:pPr>
            <w:r w:rsidRPr="000D48A0">
              <w:rPr>
                <w:rFonts w:ascii="Times New Roman" w:hAnsi="Times New Roman"/>
                <w:sz w:val="20"/>
                <w:szCs w:val="20"/>
              </w:rPr>
              <w:t>Hydrogen chloride</w:t>
            </w:r>
          </w:p>
        </w:tc>
        <w:tc>
          <w:tcPr>
            <w:tcW w:w="24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rPr>
                <w:sz w:val="20"/>
                <w:szCs w:val="20"/>
              </w:rPr>
            </w:pPr>
            <w:r w:rsidRPr="000D48A0">
              <w:rPr>
                <w:rFonts w:ascii="Times New Roman" w:hAnsi="Times New Roman"/>
                <w:sz w:val="20"/>
                <w:szCs w:val="20"/>
              </w:rPr>
              <w:t>14 parts per million by dry volume.</w:t>
            </w:r>
          </w:p>
        </w:tc>
        <w:tc>
          <w:tcPr>
            <w:tcW w:w="252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rPr>
                <w:rFonts w:ascii="Times New Roman" w:hAnsi="Times New Roman"/>
                <w:sz w:val="20"/>
                <w:szCs w:val="20"/>
              </w:rPr>
            </w:pPr>
            <w:r w:rsidRPr="000D48A0">
              <w:rPr>
                <w:rFonts w:ascii="Times New Roman" w:hAnsi="Times New Roman"/>
                <w:sz w:val="20"/>
                <w:szCs w:val="20"/>
              </w:rPr>
              <w:t>Biomass- 0.20 parts per million dry volume.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4"/>
              <w:rPr>
                <w:sz w:val="20"/>
                <w:szCs w:val="20"/>
              </w:rPr>
            </w:pPr>
            <w:r w:rsidRPr="000D48A0">
              <w:rPr>
                <w:rFonts w:ascii="Times New Roman" w:hAnsi="Times New Roman"/>
                <w:sz w:val="20"/>
                <w:szCs w:val="20"/>
              </w:rPr>
              <w:t xml:space="preserve">Coal - </w:t>
            </w:r>
            <w:r w:rsidR="00985C3E" w:rsidRPr="00603C0C">
              <w:rPr>
                <w:rFonts w:ascii="Times New Roman" w:hAnsi="Times New Roman"/>
                <w:sz w:val="20"/>
                <w:szCs w:val="20"/>
              </w:rPr>
              <w:t>58</w:t>
            </w:r>
            <w:r w:rsidRPr="000D48A0">
              <w:rPr>
                <w:rFonts w:ascii="Times New Roman" w:hAnsi="Times New Roman"/>
                <w:sz w:val="20"/>
                <w:szCs w:val="20"/>
              </w:rPr>
              <w:t xml:space="preserve"> parts per million dry volume.</w:t>
            </w:r>
          </w:p>
        </w:tc>
        <w:tc>
          <w:tcPr>
            <w:tcW w:w="27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3-run average (for Method 26, collect a minimum of 120 liters; for Method 26A, collect a minimum volume of 1 dry standard cubic meter).</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Performance test (Method 26 or 26A of 40 CFR Part 60, Appendix A-8).</w:t>
            </w:r>
          </w:p>
        </w:tc>
      </w:tr>
      <w:tr w:rsidR="00276CD7" w:rsidRPr="000D48A0" w:rsidTr="00494AB9">
        <w:trPr>
          <w:cantSplit/>
        </w:trPr>
        <w:tc>
          <w:tcPr>
            <w:tcW w:w="306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rPr>
                <w:sz w:val="20"/>
                <w:szCs w:val="20"/>
              </w:rPr>
            </w:pPr>
            <w:r w:rsidRPr="000D48A0">
              <w:rPr>
                <w:rFonts w:ascii="Times New Roman" w:hAnsi="Times New Roman"/>
                <w:sz w:val="20"/>
                <w:szCs w:val="20"/>
              </w:rPr>
              <w:t>Lead</w:t>
            </w:r>
          </w:p>
        </w:tc>
        <w:tc>
          <w:tcPr>
            <w:tcW w:w="24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rPr>
                <w:sz w:val="20"/>
                <w:szCs w:val="20"/>
              </w:rPr>
            </w:pPr>
            <w:r w:rsidRPr="000D48A0">
              <w:rPr>
                <w:rFonts w:ascii="Times New Roman" w:hAnsi="Times New Roman"/>
                <w:sz w:val="20"/>
                <w:szCs w:val="20"/>
              </w:rPr>
              <w:t>0.096 milligrams per dry standard cubic meter.</w:t>
            </w:r>
          </w:p>
        </w:tc>
        <w:tc>
          <w:tcPr>
            <w:tcW w:w="252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rPr>
                <w:sz w:val="20"/>
                <w:szCs w:val="20"/>
              </w:rPr>
            </w:pPr>
            <w:r w:rsidRPr="000D48A0">
              <w:rPr>
                <w:rFonts w:ascii="Times New Roman" w:hAnsi="Times New Roman"/>
                <w:sz w:val="20"/>
                <w:szCs w:val="20"/>
              </w:rPr>
              <w:t xml:space="preserve">Biomass - 0.014 milligrams per dry standard cubic </w:t>
            </w:r>
            <w:proofErr w:type="spellStart"/>
            <w:r w:rsidRPr="000D48A0">
              <w:rPr>
                <w:rFonts w:ascii="Times New Roman" w:hAnsi="Times New Roman"/>
                <w:sz w:val="20"/>
                <w:szCs w:val="20"/>
              </w:rPr>
              <w:t>meter.</w:t>
            </w:r>
            <w:r w:rsidRPr="000D48A0">
              <w:rPr>
                <w:rFonts w:ascii="Times New Roman" w:hAnsi="Times New Roman"/>
                <w:sz w:val="20"/>
                <w:szCs w:val="20"/>
                <w:vertAlign w:val="superscript"/>
              </w:rPr>
              <w:t>c</w:t>
            </w:r>
            <w:proofErr w:type="spellEnd"/>
            <w:r w:rsidRPr="000D48A0">
              <w:rPr>
                <w:rFonts w:ascii="Times New Roman" w:hAnsi="Times New Roman"/>
                <w:sz w:val="20"/>
                <w:szCs w:val="20"/>
              </w:rPr>
              <w:t xml:space="preserve"> Coal - </w:t>
            </w:r>
            <w:r w:rsidR="00985C3E" w:rsidRPr="00603C0C">
              <w:rPr>
                <w:rFonts w:ascii="Times New Roman" w:hAnsi="Times New Roman"/>
                <w:sz w:val="20"/>
                <w:szCs w:val="20"/>
              </w:rPr>
              <w:t>0.057</w:t>
            </w:r>
            <w:r w:rsidRPr="000D48A0">
              <w:rPr>
                <w:rFonts w:ascii="Times New Roman" w:hAnsi="Times New Roman"/>
                <w:sz w:val="20"/>
                <w:szCs w:val="20"/>
              </w:rPr>
              <w:t xml:space="preserve"> milligrams per dry standard cubic </w:t>
            </w:r>
            <w:proofErr w:type="spellStart"/>
            <w:r w:rsidRPr="000D48A0">
              <w:rPr>
                <w:rFonts w:ascii="Times New Roman" w:hAnsi="Times New Roman"/>
                <w:sz w:val="20"/>
                <w:szCs w:val="20"/>
              </w:rPr>
              <w:t>meter.</w:t>
            </w:r>
            <w:r w:rsidRPr="000D48A0">
              <w:rPr>
                <w:rFonts w:ascii="Times New Roman" w:hAnsi="Times New Roman"/>
                <w:sz w:val="20"/>
                <w:szCs w:val="20"/>
                <w:vertAlign w:val="superscript"/>
              </w:rPr>
              <w:t>c</w:t>
            </w:r>
            <w:proofErr w:type="spellEnd"/>
          </w:p>
        </w:tc>
        <w:tc>
          <w:tcPr>
            <w:tcW w:w="27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Performance test (Method 29 of 40 CFR Part 60, Appendix A-8).  Use ICPMS for the analytical finish.</w:t>
            </w:r>
          </w:p>
        </w:tc>
      </w:tr>
      <w:tr w:rsidR="00276CD7" w:rsidRPr="000D48A0" w:rsidTr="00494AB9">
        <w:trPr>
          <w:cantSplit/>
        </w:trPr>
        <w:tc>
          <w:tcPr>
            <w:tcW w:w="306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rPr>
                <w:sz w:val="20"/>
                <w:szCs w:val="20"/>
              </w:rPr>
            </w:pPr>
            <w:r w:rsidRPr="000D48A0">
              <w:rPr>
                <w:rFonts w:ascii="Times New Roman" w:hAnsi="Times New Roman"/>
                <w:sz w:val="20"/>
                <w:szCs w:val="20"/>
              </w:rPr>
              <w:lastRenderedPageBreak/>
              <w:t>Mercury</w:t>
            </w:r>
          </w:p>
        </w:tc>
        <w:tc>
          <w:tcPr>
            <w:tcW w:w="24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rPr>
                <w:sz w:val="20"/>
                <w:szCs w:val="20"/>
              </w:rPr>
            </w:pPr>
            <w:r w:rsidRPr="000D48A0">
              <w:rPr>
                <w:rFonts w:ascii="Times New Roman" w:hAnsi="Times New Roman"/>
                <w:sz w:val="20"/>
                <w:szCs w:val="20"/>
              </w:rPr>
              <w:t>0.0024 milligrams per dry standard cubic meter.</w:t>
            </w:r>
          </w:p>
        </w:tc>
        <w:tc>
          <w:tcPr>
            <w:tcW w:w="252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rPr>
                <w:rFonts w:ascii="Times New Roman" w:hAnsi="Times New Roman"/>
                <w:sz w:val="20"/>
                <w:szCs w:val="20"/>
              </w:rPr>
            </w:pPr>
            <w:r w:rsidRPr="000D48A0">
              <w:rPr>
                <w:rFonts w:ascii="Times New Roman" w:hAnsi="Times New Roman"/>
                <w:sz w:val="20"/>
                <w:szCs w:val="20"/>
              </w:rPr>
              <w:t>Biomass- 0.0022 milligrams per dry standard cubic meter.</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 xml:space="preserve">Coal - </w:t>
            </w:r>
            <w:r w:rsidR="00511776" w:rsidRPr="00603C0C">
              <w:rPr>
                <w:rFonts w:ascii="Times New Roman" w:hAnsi="Times New Roman"/>
                <w:sz w:val="20"/>
                <w:szCs w:val="20"/>
              </w:rPr>
              <w:t>0.013</w:t>
            </w:r>
            <w:r w:rsidR="00511776" w:rsidRPr="00E62856">
              <w:rPr>
                <w:rFonts w:ascii="Times New Roman" w:hAnsi="Times New Roman"/>
                <w:sz w:val="20"/>
                <w:szCs w:val="20"/>
              </w:rPr>
              <w:t xml:space="preserve"> </w:t>
            </w:r>
            <w:r w:rsidRPr="000D48A0">
              <w:rPr>
                <w:rFonts w:ascii="Times New Roman" w:hAnsi="Times New Roman"/>
                <w:sz w:val="20"/>
                <w:szCs w:val="20"/>
              </w:rPr>
              <w:t>milligrams per dry standard cubic meter.</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4"/>
              <w:rPr>
                <w:sz w:val="20"/>
                <w:szCs w:val="20"/>
              </w:rPr>
            </w:pPr>
          </w:p>
        </w:tc>
        <w:tc>
          <w:tcPr>
            <w:tcW w:w="27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 xml:space="preserve">3-run average (For Method 29 and ASTM D6784–02 (Reapproved </w:t>
            </w:r>
            <w:proofErr w:type="gramStart"/>
            <w:r w:rsidRPr="000D48A0">
              <w:rPr>
                <w:rFonts w:ascii="Times New Roman" w:hAnsi="Times New Roman"/>
                <w:sz w:val="20"/>
                <w:szCs w:val="20"/>
              </w:rPr>
              <w:t>2008)</w:t>
            </w:r>
            <w:r w:rsidRPr="000D48A0">
              <w:rPr>
                <w:rFonts w:ascii="Times New Roman" w:hAnsi="Times New Roman"/>
                <w:sz w:val="20"/>
                <w:szCs w:val="20"/>
                <w:vertAlign w:val="superscript"/>
              </w:rPr>
              <w:t>d</w:t>
            </w:r>
            <w:proofErr w:type="gramEnd"/>
            <w:r w:rsidRPr="000D48A0">
              <w:rPr>
                <w:rFonts w:ascii="Times New Roman" w:hAnsi="Times New Roman"/>
                <w:sz w:val="20"/>
                <w:szCs w:val="20"/>
              </w:rPr>
              <w:t>, collect a minimum volume of 2 dry standard cubic meters per run.  For Method 30B, collect a minimum sample as specified in Method 30B at 40 CFR Part 60, Appendix A.</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 xml:space="preserve">Performance test (Method 29 or 30B of 40 CFR Part 60, Appendix A-8) or ASTM D6784–02 (Reapproved </w:t>
            </w:r>
            <w:proofErr w:type="gramStart"/>
            <w:r w:rsidRPr="000D48A0">
              <w:rPr>
                <w:rFonts w:ascii="Times New Roman" w:hAnsi="Times New Roman"/>
                <w:sz w:val="20"/>
                <w:szCs w:val="20"/>
              </w:rPr>
              <w:t>2008)</w:t>
            </w:r>
            <w:r w:rsidRPr="000D48A0">
              <w:rPr>
                <w:rFonts w:ascii="Times New Roman" w:hAnsi="Times New Roman"/>
                <w:sz w:val="20"/>
                <w:szCs w:val="20"/>
                <w:vertAlign w:val="superscript"/>
              </w:rPr>
              <w:t>d</w:t>
            </w:r>
            <w:r w:rsidRPr="000D48A0">
              <w:rPr>
                <w:rFonts w:ascii="Times New Roman" w:hAnsi="Times New Roman"/>
                <w:sz w:val="20"/>
                <w:szCs w:val="20"/>
              </w:rPr>
              <w:t>.</w:t>
            </w:r>
            <w:proofErr w:type="gramEnd"/>
          </w:p>
        </w:tc>
      </w:tr>
      <w:tr w:rsidR="00276CD7" w:rsidRPr="000D48A0" w:rsidTr="00494AB9">
        <w:trPr>
          <w:cantSplit/>
        </w:trPr>
        <w:tc>
          <w:tcPr>
            <w:tcW w:w="306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rPr>
                <w:sz w:val="20"/>
                <w:szCs w:val="20"/>
              </w:rPr>
            </w:pPr>
            <w:r w:rsidRPr="000D48A0">
              <w:rPr>
                <w:rFonts w:ascii="Times New Roman" w:hAnsi="Times New Roman"/>
                <w:sz w:val="20"/>
                <w:szCs w:val="20"/>
              </w:rPr>
              <w:t>Oxides of nitrogen</w:t>
            </w:r>
          </w:p>
        </w:tc>
        <w:tc>
          <w:tcPr>
            <w:tcW w:w="24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rPr>
                <w:sz w:val="20"/>
                <w:szCs w:val="20"/>
              </w:rPr>
            </w:pPr>
            <w:r w:rsidRPr="000D48A0">
              <w:rPr>
                <w:rFonts w:ascii="Times New Roman" w:hAnsi="Times New Roman"/>
                <w:sz w:val="20"/>
                <w:szCs w:val="20"/>
              </w:rPr>
              <w:t>76 parts per million by dry volume.</w:t>
            </w:r>
          </w:p>
        </w:tc>
        <w:tc>
          <w:tcPr>
            <w:tcW w:w="252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rPr>
                <w:rFonts w:ascii="Times New Roman" w:hAnsi="Times New Roman"/>
                <w:sz w:val="20"/>
                <w:szCs w:val="20"/>
              </w:rPr>
            </w:pPr>
            <w:r w:rsidRPr="000D48A0">
              <w:rPr>
                <w:rFonts w:ascii="Times New Roman" w:hAnsi="Times New Roman"/>
                <w:sz w:val="20"/>
                <w:szCs w:val="20"/>
              </w:rPr>
              <w:t>Biomass - 290 parts per</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million dry volume.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4"/>
              <w:rPr>
                <w:sz w:val="20"/>
                <w:szCs w:val="20"/>
              </w:rPr>
            </w:pPr>
            <w:r w:rsidRPr="000D48A0">
              <w:rPr>
                <w:rFonts w:ascii="Times New Roman" w:hAnsi="Times New Roman"/>
                <w:sz w:val="20"/>
                <w:szCs w:val="20"/>
              </w:rPr>
              <w:t xml:space="preserve">Coal - </w:t>
            </w:r>
            <w:r w:rsidR="00511776" w:rsidRPr="00603C0C">
              <w:rPr>
                <w:rFonts w:ascii="Times New Roman" w:hAnsi="Times New Roman"/>
                <w:sz w:val="20"/>
                <w:szCs w:val="20"/>
              </w:rPr>
              <w:t>460</w:t>
            </w:r>
            <w:r w:rsidRPr="000D48A0">
              <w:rPr>
                <w:rFonts w:ascii="Times New Roman" w:hAnsi="Times New Roman"/>
                <w:sz w:val="20"/>
                <w:szCs w:val="20"/>
              </w:rPr>
              <w:t xml:space="preserve"> parts per million dry volume.</w:t>
            </w:r>
          </w:p>
        </w:tc>
        <w:tc>
          <w:tcPr>
            <w:tcW w:w="27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 xml:space="preserve">3-run average (for Method 7E,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Performance test (Method 7 or 7E of 40 CFR Part 60, Appendix A-4).</w:t>
            </w:r>
          </w:p>
        </w:tc>
      </w:tr>
      <w:tr w:rsidR="00276CD7" w:rsidRPr="000D48A0" w:rsidTr="00494AB9">
        <w:trPr>
          <w:cantSplit/>
          <w:trHeight w:val="2406"/>
        </w:trPr>
        <w:tc>
          <w:tcPr>
            <w:tcW w:w="306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rPr>
                <w:sz w:val="20"/>
                <w:szCs w:val="20"/>
              </w:rPr>
            </w:pPr>
            <w:r w:rsidRPr="000D48A0">
              <w:rPr>
                <w:rFonts w:ascii="Times New Roman" w:hAnsi="Times New Roman"/>
                <w:sz w:val="20"/>
                <w:szCs w:val="20"/>
              </w:rPr>
              <w:t xml:space="preserve">Particulate matter filterable </w:t>
            </w:r>
          </w:p>
        </w:tc>
        <w:tc>
          <w:tcPr>
            <w:tcW w:w="24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rPr>
                <w:sz w:val="20"/>
                <w:szCs w:val="20"/>
              </w:rPr>
            </w:pPr>
            <w:r w:rsidRPr="000D48A0">
              <w:rPr>
                <w:rFonts w:ascii="Times New Roman" w:hAnsi="Times New Roman"/>
                <w:sz w:val="20"/>
                <w:szCs w:val="20"/>
              </w:rPr>
              <w:t>110 milligrams per dry standard cubic meter.</w:t>
            </w:r>
          </w:p>
        </w:tc>
        <w:tc>
          <w:tcPr>
            <w:tcW w:w="252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rPr>
                <w:sz w:val="20"/>
                <w:szCs w:val="20"/>
              </w:rPr>
            </w:pPr>
            <w:r w:rsidRPr="000D48A0">
              <w:rPr>
                <w:rFonts w:ascii="Times New Roman" w:hAnsi="Times New Roman"/>
                <w:sz w:val="20"/>
                <w:szCs w:val="20"/>
              </w:rPr>
              <w:t xml:space="preserve">Biomass - 11 milligrams per dry standard cubic meter. Coal - </w:t>
            </w:r>
            <w:r w:rsidR="00511776" w:rsidRPr="005B3967">
              <w:rPr>
                <w:rFonts w:ascii="Times New Roman" w:hAnsi="Times New Roman"/>
                <w:sz w:val="20"/>
                <w:szCs w:val="20"/>
              </w:rPr>
              <w:t>130</w:t>
            </w:r>
            <w:r w:rsidRPr="000D48A0">
              <w:rPr>
                <w:rFonts w:ascii="Times New Roman" w:hAnsi="Times New Roman"/>
                <w:sz w:val="20"/>
                <w:szCs w:val="20"/>
              </w:rPr>
              <w:t xml:space="preserve"> milligrams per dry standard cubic meter.</w:t>
            </w:r>
          </w:p>
        </w:tc>
        <w:tc>
          <w:tcPr>
            <w:tcW w:w="27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3-run average (collect a minimum volume of 1 dry standard cubic meter ).</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Performance test (Method 5 or 29 of 40 CFR Part 60, Appendix A-3 or Appendix A-8) if the unit has an annual average heat input rate less than or equal to 250 MMBtu/</w:t>
            </w:r>
            <w:proofErr w:type="spellStart"/>
            <w:r w:rsidRPr="000D48A0">
              <w:rPr>
                <w:rFonts w:ascii="Times New Roman" w:hAnsi="Times New Roman"/>
                <w:sz w:val="20"/>
                <w:szCs w:val="20"/>
              </w:rPr>
              <w:t>hr</w:t>
            </w:r>
            <w:proofErr w:type="spellEnd"/>
            <w:r w:rsidRPr="000D48A0">
              <w:rPr>
                <w:rFonts w:ascii="Times New Roman" w:hAnsi="Times New Roman"/>
                <w:sz w:val="20"/>
                <w:szCs w:val="20"/>
              </w:rPr>
              <w:t>; or PM CPMS (as specified in subdivision 9.9.x) if the unit has an annual average heat input rate greater than 250 MMBtu/hr.</w:t>
            </w:r>
          </w:p>
        </w:tc>
      </w:tr>
      <w:tr w:rsidR="00276CD7" w:rsidRPr="000D48A0" w:rsidTr="00494AB9">
        <w:trPr>
          <w:cantSplit/>
          <w:trHeight w:val="1260"/>
        </w:trPr>
        <w:tc>
          <w:tcPr>
            <w:tcW w:w="306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rPr>
                <w:sz w:val="20"/>
                <w:szCs w:val="20"/>
              </w:rPr>
            </w:pPr>
            <w:r w:rsidRPr="000D48A0">
              <w:rPr>
                <w:rFonts w:ascii="Times New Roman" w:hAnsi="Times New Roman"/>
                <w:sz w:val="20"/>
                <w:szCs w:val="20"/>
              </w:rPr>
              <w:t>Sulfur dioxide</w:t>
            </w:r>
          </w:p>
        </w:tc>
        <w:tc>
          <w:tcPr>
            <w:tcW w:w="243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rPr>
                <w:sz w:val="20"/>
                <w:szCs w:val="20"/>
              </w:rPr>
            </w:pPr>
            <w:r w:rsidRPr="000D48A0">
              <w:rPr>
                <w:rFonts w:ascii="Times New Roman" w:hAnsi="Times New Roman"/>
                <w:sz w:val="20"/>
                <w:szCs w:val="20"/>
              </w:rPr>
              <w:t>720 parts per million by dry volume.</w:t>
            </w:r>
          </w:p>
        </w:tc>
        <w:tc>
          <w:tcPr>
            <w:tcW w:w="252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rPr>
                <w:rFonts w:ascii="Times New Roman" w:hAnsi="Times New Roman"/>
                <w:sz w:val="20"/>
                <w:szCs w:val="20"/>
              </w:rPr>
            </w:pPr>
            <w:r w:rsidRPr="000D48A0">
              <w:rPr>
                <w:rFonts w:ascii="Times New Roman" w:hAnsi="Times New Roman"/>
                <w:sz w:val="20"/>
                <w:szCs w:val="20"/>
              </w:rPr>
              <w:t>Biomass - 7.3 parts per</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rPr>
                <w:rFonts w:ascii="Times New Roman" w:hAnsi="Times New Roman"/>
                <w:sz w:val="20"/>
                <w:szCs w:val="20"/>
              </w:rPr>
            </w:pPr>
            <w:r w:rsidRPr="000D48A0">
              <w:rPr>
                <w:rFonts w:ascii="Times New Roman" w:hAnsi="Times New Roman"/>
                <w:sz w:val="20"/>
                <w:szCs w:val="20"/>
              </w:rPr>
              <w:t>million dry volume.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after="54"/>
              <w:rPr>
                <w:sz w:val="20"/>
                <w:szCs w:val="20"/>
              </w:rPr>
            </w:pPr>
            <w:r w:rsidRPr="000D48A0">
              <w:rPr>
                <w:rFonts w:ascii="Times New Roman" w:hAnsi="Times New Roman"/>
                <w:sz w:val="20"/>
                <w:szCs w:val="20"/>
              </w:rPr>
              <w:t xml:space="preserve">Coal - </w:t>
            </w:r>
            <w:r w:rsidR="00511776" w:rsidRPr="005B3967">
              <w:rPr>
                <w:rFonts w:ascii="Times New Roman" w:hAnsi="Times New Roman"/>
                <w:sz w:val="20"/>
                <w:szCs w:val="20"/>
              </w:rPr>
              <w:t>850</w:t>
            </w:r>
            <w:r w:rsidRPr="000D48A0">
              <w:rPr>
                <w:rFonts w:ascii="Times New Roman" w:hAnsi="Times New Roman"/>
                <w:sz w:val="20"/>
                <w:szCs w:val="20"/>
              </w:rPr>
              <w:t xml:space="preserve"> parts per million dry volume.</w:t>
            </w:r>
          </w:p>
        </w:tc>
        <w:tc>
          <w:tcPr>
            <w:tcW w:w="279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single" w:sz="6" w:space="0" w:color="000000"/>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Performance test (Method 6 or 6C of 40 CFR Part 60, Appendix A-4).</w:t>
            </w:r>
          </w:p>
        </w:tc>
      </w:tr>
      <w:tr w:rsidR="00276CD7" w:rsidRPr="000D48A0" w:rsidTr="00494AB9">
        <w:trPr>
          <w:cantSplit/>
          <w:trHeight w:val="900"/>
        </w:trPr>
        <w:tc>
          <w:tcPr>
            <w:tcW w:w="306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s>
              <w:spacing w:before="100" w:after="54"/>
              <w:rPr>
                <w:sz w:val="20"/>
                <w:szCs w:val="20"/>
              </w:rPr>
            </w:pPr>
            <w:r w:rsidRPr="000D48A0">
              <w:rPr>
                <w:rFonts w:ascii="Times New Roman" w:hAnsi="Times New Roman"/>
                <w:sz w:val="20"/>
                <w:szCs w:val="20"/>
              </w:rPr>
              <w:t>Fugitive ash</w:t>
            </w:r>
          </w:p>
        </w:tc>
        <w:tc>
          <w:tcPr>
            <w:tcW w:w="243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rPr>
                <w:sz w:val="20"/>
                <w:szCs w:val="20"/>
              </w:rPr>
            </w:pPr>
            <w:r w:rsidRPr="000D48A0">
              <w:rPr>
                <w:rFonts w:ascii="Times New Roman" w:hAnsi="Times New Roman"/>
                <w:sz w:val="20"/>
                <w:szCs w:val="20"/>
              </w:rPr>
              <w:t>Visible emissions for no more than 5% of the hourly observation period.</w:t>
            </w:r>
          </w:p>
        </w:tc>
        <w:tc>
          <w:tcPr>
            <w:tcW w:w="252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s>
              <w:spacing w:before="100" w:after="54"/>
              <w:rPr>
                <w:sz w:val="20"/>
                <w:szCs w:val="20"/>
              </w:rPr>
            </w:pPr>
            <w:r w:rsidRPr="000D48A0">
              <w:rPr>
                <w:rFonts w:ascii="Times New Roman" w:hAnsi="Times New Roman"/>
                <w:sz w:val="20"/>
                <w:szCs w:val="20"/>
              </w:rPr>
              <w:t>Visible emissions for no more than 5% of the hourly observation period.</w:t>
            </w:r>
          </w:p>
        </w:tc>
        <w:tc>
          <w:tcPr>
            <w:tcW w:w="279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s>
              <w:spacing w:before="100" w:after="54"/>
              <w:rPr>
                <w:sz w:val="20"/>
                <w:szCs w:val="20"/>
              </w:rPr>
            </w:pPr>
            <w:r w:rsidRPr="000D48A0">
              <w:rPr>
                <w:rFonts w:ascii="Times New Roman" w:hAnsi="Times New Roman"/>
                <w:sz w:val="20"/>
                <w:szCs w:val="20"/>
              </w:rPr>
              <w:t>Three 1-hour observation periods.</w:t>
            </w:r>
          </w:p>
        </w:tc>
        <w:tc>
          <w:tcPr>
            <w:tcW w:w="3600" w:type="dxa"/>
            <w:tcBorders>
              <w:top w:val="single" w:sz="6" w:space="0" w:color="000000"/>
              <w:left w:val="single" w:sz="6" w:space="0" w:color="000000"/>
              <w:bottom w:val="single" w:sz="6" w:space="0" w:color="000000"/>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4"/>
              <w:rPr>
                <w:sz w:val="20"/>
                <w:szCs w:val="20"/>
              </w:rPr>
            </w:pPr>
            <w:r w:rsidRPr="000D48A0">
              <w:rPr>
                <w:rFonts w:ascii="Times New Roman" w:hAnsi="Times New Roman"/>
                <w:sz w:val="20"/>
                <w:szCs w:val="20"/>
              </w:rPr>
              <w:t>Visible emission test (Method 22 at 40 CFR Part 60, Appendix A-7).</w:t>
            </w:r>
          </w:p>
        </w:tc>
      </w:tr>
    </w:tbl>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proofErr w:type="spellStart"/>
      <w:r w:rsidRPr="000D48A0">
        <w:rPr>
          <w:rFonts w:ascii="Times New Roman" w:hAnsi="Times New Roman"/>
          <w:sz w:val="20"/>
          <w:szCs w:val="20"/>
          <w:vertAlign w:val="superscript"/>
        </w:rPr>
        <w:t>a</w:t>
      </w:r>
      <w:proofErr w:type="spellEnd"/>
      <w:r w:rsidRPr="000D48A0">
        <w:rPr>
          <w:rFonts w:ascii="Times New Roman" w:hAnsi="Times New Roman"/>
          <w:sz w:val="20"/>
          <w:szCs w:val="20"/>
        </w:rPr>
        <w:t xml:space="preserve"> </w:t>
      </w:r>
      <w:proofErr w:type="gramStart"/>
      <w:r w:rsidRPr="000D48A0">
        <w:rPr>
          <w:rFonts w:ascii="Times New Roman" w:hAnsi="Times New Roman"/>
          <w:sz w:val="20"/>
          <w:szCs w:val="20"/>
        </w:rPr>
        <w:t>The</w:t>
      </w:r>
      <w:proofErr w:type="gramEnd"/>
      <w:r w:rsidRPr="000D48A0">
        <w:rPr>
          <w:rFonts w:ascii="Times New Roman" w:hAnsi="Times New Roman"/>
          <w:sz w:val="20"/>
          <w:szCs w:val="20"/>
        </w:rPr>
        <w:t xml:space="preserve"> date specified in the </w:t>
      </w:r>
      <w:r w:rsidR="00265ECB">
        <w:rPr>
          <w:rFonts w:ascii="Times New Roman" w:hAnsi="Times New Roman"/>
          <w:sz w:val="20"/>
          <w:szCs w:val="20"/>
        </w:rPr>
        <w:t>s</w:t>
      </w:r>
      <w:r w:rsidRPr="000D48A0">
        <w:rPr>
          <w:rFonts w:ascii="Times New Roman" w:hAnsi="Times New Roman"/>
          <w:sz w:val="20"/>
          <w:szCs w:val="20"/>
        </w:rPr>
        <w:t xml:space="preserve">tate plan can be no later than 3 years after the effective date of approval of a revised </w:t>
      </w:r>
      <w:r w:rsidR="00265ECB">
        <w:rPr>
          <w:rFonts w:ascii="Times New Roman" w:hAnsi="Times New Roman"/>
          <w:sz w:val="20"/>
          <w:szCs w:val="20"/>
        </w:rPr>
        <w:t>s</w:t>
      </w:r>
      <w:r w:rsidRPr="000D48A0">
        <w:rPr>
          <w:rFonts w:ascii="Times New Roman" w:hAnsi="Times New Roman"/>
          <w:sz w:val="20"/>
          <w:szCs w:val="20"/>
        </w:rPr>
        <w:t>tate plan or February 7, 2018.</w:t>
      </w:r>
    </w:p>
    <w:p w:rsidR="00E97F91"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0D48A0">
        <w:rPr>
          <w:rFonts w:ascii="Times New Roman" w:hAnsi="Times New Roman"/>
          <w:sz w:val="20"/>
          <w:szCs w:val="20"/>
          <w:vertAlign w:val="superscript"/>
        </w:rPr>
        <w:t>b</w:t>
      </w:r>
      <w:r w:rsidRPr="000D48A0">
        <w:rPr>
          <w:rFonts w:ascii="Times New Roman" w:hAnsi="Times New Roman"/>
          <w:sz w:val="20"/>
          <w:szCs w:val="20"/>
        </w:rPr>
        <w:t xml:space="preserve"> All emission limitations (except for opacity) are measured at 7 percent oxygen, dry basis at standard conditions.  For dioxins/furans, you shall meet either the total mass basis limit or the toxic equivalency basis limit.</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0D48A0">
        <w:rPr>
          <w:rFonts w:ascii="Times New Roman" w:hAnsi="Times New Roman"/>
          <w:sz w:val="20"/>
          <w:szCs w:val="20"/>
          <w:vertAlign w:val="superscript"/>
        </w:rPr>
        <w:t>c</w:t>
      </w:r>
      <w:r w:rsidRPr="000D48A0">
        <w:rPr>
          <w:rFonts w:ascii="Times New Roman" w:hAnsi="Times New Roman"/>
          <w:sz w:val="20"/>
          <w:szCs w:val="20"/>
        </w:rPr>
        <w:t xml:space="preserve"> If you are conducting stack tests to demonstrate compliance and your performance tests for this pollutant for at least 2 consecutive years show that your emissions are at or below this limit, you can skip testing according to subdivision </w:t>
      </w:r>
      <w:r w:rsidR="001738B7" w:rsidRPr="005B3967">
        <w:rPr>
          <w:rFonts w:ascii="Times New Roman" w:hAnsi="Times New Roman"/>
          <w:sz w:val="20"/>
          <w:szCs w:val="20"/>
        </w:rPr>
        <w:t>9.9.z</w:t>
      </w:r>
      <w:r w:rsidRPr="000D48A0">
        <w:rPr>
          <w:rFonts w:ascii="Times New Roman" w:hAnsi="Times New Roman"/>
          <w:sz w:val="20"/>
          <w:szCs w:val="20"/>
        </w:rPr>
        <w:t xml:space="preserve"> if </w:t>
      </w:r>
      <w:proofErr w:type="gramStart"/>
      <w:r w:rsidRPr="000D48A0">
        <w:rPr>
          <w:rFonts w:ascii="Times New Roman" w:hAnsi="Times New Roman"/>
          <w:sz w:val="20"/>
          <w:szCs w:val="20"/>
        </w:rPr>
        <w:t>all of</w:t>
      </w:r>
      <w:proofErr w:type="gramEnd"/>
      <w:r w:rsidRPr="000D48A0">
        <w:rPr>
          <w:rFonts w:ascii="Times New Roman" w:hAnsi="Times New Roman"/>
          <w:sz w:val="20"/>
          <w:szCs w:val="20"/>
        </w:rPr>
        <w:t xml:space="preserve"> the other provision of subdivision </w:t>
      </w:r>
      <w:r w:rsidR="001738B7" w:rsidRPr="005B3967">
        <w:rPr>
          <w:rFonts w:ascii="Times New Roman" w:hAnsi="Times New Roman"/>
          <w:sz w:val="20"/>
          <w:szCs w:val="20"/>
        </w:rPr>
        <w:t>9.9.z</w:t>
      </w:r>
      <w:r w:rsidRPr="000D48A0">
        <w:rPr>
          <w:rFonts w:ascii="Times New Roman" w:hAnsi="Times New Roman"/>
          <w:sz w:val="20"/>
          <w:szCs w:val="20"/>
        </w:rPr>
        <w:t xml:space="preserve"> are met. For all other pollutants that do not contain a superscript “c”, your performance tests for this pollutant for at least 2 consecutive years shall show that your emissions are at or 75 percent of this limit </w:t>
      </w:r>
      <w:proofErr w:type="gramStart"/>
      <w:r w:rsidRPr="000D48A0">
        <w:rPr>
          <w:rFonts w:ascii="Times New Roman" w:hAnsi="Times New Roman"/>
          <w:sz w:val="20"/>
          <w:szCs w:val="20"/>
        </w:rPr>
        <w:t>in order to</w:t>
      </w:r>
      <w:proofErr w:type="gramEnd"/>
      <w:r w:rsidRPr="000D48A0">
        <w:rPr>
          <w:rFonts w:ascii="Times New Roman" w:hAnsi="Times New Roman"/>
          <w:sz w:val="20"/>
          <w:szCs w:val="20"/>
        </w:rPr>
        <w:t xml:space="preserve"> qualify for skip testing, with the exception of annual performance tests to certify a CEMS or PM CPMS.</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0D48A0">
        <w:rPr>
          <w:rFonts w:ascii="Times New Roman" w:hAnsi="Times New Roman"/>
          <w:sz w:val="20"/>
          <w:szCs w:val="20"/>
          <w:vertAlign w:val="superscript"/>
        </w:rPr>
        <w:t>d</w:t>
      </w:r>
      <w:r w:rsidRPr="000D48A0">
        <w:rPr>
          <w:rFonts w:ascii="Times New Roman" w:hAnsi="Times New Roman"/>
          <w:sz w:val="20"/>
          <w:szCs w:val="20"/>
        </w:rPr>
        <w:t xml:space="preserve"> Incorporated by reference, see 40 CFR </w:t>
      </w:r>
      <w:r w:rsidR="00A60219">
        <w:rPr>
          <w:rFonts w:ascii="Times New Roman" w:hAnsi="Times New Roman"/>
          <w:sz w:val="20"/>
          <w:szCs w:val="20"/>
        </w:rPr>
        <w:t xml:space="preserve">§ </w:t>
      </w:r>
      <w:r w:rsidRPr="000D48A0">
        <w:rPr>
          <w:rFonts w:ascii="Times New Roman" w:hAnsi="Times New Roman"/>
          <w:sz w:val="20"/>
          <w:szCs w:val="20"/>
        </w:rPr>
        <w:t>60.17.</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0"/>
          <w:szCs w:val="20"/>
        </w:rPr>
      </w:pPr>
      <w:r w:rsidRPr="000D48A0">
        <w:rPr>
          <w:sz w:val="20"/>
          <w:szCs w:val="20"/>
        </w:rPr>
        <w:br w:type="page"/>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0"/>
          <w:szCs w:val="20"/>
        </w:rPr>
      </w:pPr>
      <w:r w:rsidRPr="000D48A0">
        <w:rPr>
          <w:rFonts w:ascii="Times New Roman" w:hAnsi="Times New Roman"/>
          <w:b/>
          <w:bCs/>
          <w:sz w:val="20"/>
          <w:szCs w:val="20"/>
        </w:rPr>
        <w:lastRenderedPageBreak/>
        <w:t xml:space="preserve">TABLE </w:t>
      </w:r>
      <w:r w:rsidR="00C31840">
        <w:rPr>
          <w:rFonts w:ascii="Times New Roman" w:hAnsi="Times New Roman"/>
          <w:b/>
          <w:bCs/>
          <w:sz w:val="20"/>
          <w:szCs w:val="20"/>
        </w:rPr>
        <w:t>45-18L</w:t>
      </w:r>
    </w:p>
    <w:p w:rsidR="00276CD7" w:rsidRPr="000D48A0" w:rsidRDefault="00276CD7" w:rsidP="00E97F9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0"/>
          <w:szCs w:val="20"/>
        </w:rPr>
      </w:pPr>
      <w:r w:rsidRPr="000D48A0">
        <w:rPr>
          <w:rFonts w:ascii="Times New Roman" w:hAnsi="Times New Roman"/>
          <w:b/>
          <w:bCs/>
          <w:sz w:val="20"/>
          <w:szCs w:val="20"/>
        </w:rPr>
        <w:t xml:space="preserve">Emission </w:t>
      </w:r>
      <w:r w:rsidR="00C31840">
        <w:rPr>
          <w:rFonts w:ascii="Times New Roman" w:hAnsi="Times New Roman"/>
          <w:b/>
          <w:bCs/>
          <w:sz w:val="20"/>
          <w:szCs w:val="20"/>
        </w:rPr>
        <w:t>l</w:t>
      </w:r>
      <w:r w:rsidRPr="000D48A0">
        <w:rPr>
          <w:rFonts w:ascii="Times New Roman" w:hAnsi="Times New Roman"/>
          <w:b/>
          <w:bCs/>
          <w:sz w:val="20"/>
          <w:szCs w:val="20"/>
        </w:rPr>
        <w:t xml:space="preserve">imits </w:t>
      </w:r>
      <w:r w:rsidR="00C31840">
        <w:rPr>
          <w:rFonts w:ascii="Times New Roman" w:hAnsi="Times New Roman"/>
          <w:b/>
          <w:bCs/>
          <w:sz w:val="20"/>
          <w:szCs w:val="20"/>
        </w:rPr>
        <w:t>t</w:t>
      </w:r>
      <w:r w:rsidRPr="000D48A0">
        <w:rPr>
          <w:rFonts w:ascii="Times New Roman" w:hAnsi="Times New Roman"/>
          <w:b/>
          <w:bCs/>
          <w:sz w:val="20"/>
          <w:szCs w:val="20"/>
        </w:rPr>
        <w:t xml:space="preserve">hat </w:t>
      </w:r>
      <w:r w:rsidR="00C31840">
        <w:rPr>
          <w:rFonts w:ascii="Times New Roman" w:hAnsi="Times New Roman"/>
          <w:b/>
          <w:bCs/>
          <w:sz w:val="20"/>
          <w:szCs w:val="20"/>
        </w:rPr>
        <w:t>a</w:t>
      </w:r>
      <w:r w:rsidRPr="000D48A0">
        <w:rPr>
          <w:rFonts w:ascii="Times New Roman" w:hAnsi="Times New Roman"/>
          <w:b/>
          <w:bCs/>
          <w:sz w:val="20"/>
          <w:szCs w:val="20"/>
        </w:rPr>
        <w:t xml:space="preserve">pply to </w:t>
      </w:r>
      <w:r w:rsidR="00C31840">
        <w:rPr>
          <w:rFonts w:ascii="Times New Roman" w:hAnsi="Times New Roman"/>
          <w:b/>
          <w:bCs/>
          <w:sz w:val="20"/>
          <w:szCs w:val="20"/>
        </w:rPr>
        <w:t>w</w:t>
      </w:r>
      <w:r w:rsidRPr="000D48A0">
        <w:rPr>
          <w:rFonts w:ascii="Times New Roman" w:hAnsi="Times New Roman"/>
          <w:b/>
          <w:bCs/>
          <w:sz w:val="20"/>
          <w:szCs w:val="20"/>
        </w:rPr>
        <w:t>aste-</w:t>
      </w:r>
      <w:r w:rsidR="00C31840">
        <w:rPr>
          <w:rFonts w:ascii="Times New Roman" w:hAnsi="Times New Roman"/>
          <w:b/>
          <w:bCs/>
          <w:sz w:val="20"/>
          <w:szCs w:val="20"/>
        </w:rPr>
        <w:t>bu</w:t>
      </w:r>
      <w:r w:rsidRPr="000D48A0">
        <w:rPr>
          <w:rFonts w:ascii="Times New Roman" w:hAnsi="Times New Roman"/>
          <w:b/>
          <w:bCs/>
          <w:sz w:val="20"/>
          <w:szCs w:val="20"/>
        </w:rPr>
        <w:t xml:space="preserve">rning </w:t>
      </w:r>
      <w:r w:rsidR="00C31840">
        <w:rPr>
          <w:rFonts w:ascii="Times New Roman" w:hAnsi="Times New Roman"/>
          <w:b/>
          <w:bCs/>
          <w:sz w:val="20"/>
          <w:szCs w:val="20"/>
        </w:rPr>
        <w:t>k</w:t>
      </w:r>
      <w:r w:rsidRPr="000D48A0">
        <w:rPr>
          <w:rFonts w:ascii="Times New Roman" w:hAnsi="Times New Roman"/>
          <w:b/>
          <w:bCs/>
          <w:sz w:val="20"/>
          <w:szCs w:val="20"/>
        </w:rPr>
        <w:t xml:space="preserve">ilns </w:t>
      </w:r>
      <w:r w:rsidR="00C31840">
        <w:rPr>
          <w:rFonts w:ascii="Times New Roman" w:hAnsi="Times New Roman"/>
          <w:b/>
          <w:bCs/>
          <w:sz w:val="20"/>
          <w:szCs w:val="20"/>
        </w:rPr>
        <w:t>a</w:t>
      </w:r>
      <w:r w:rsidRPr="000D48A0">
        <w:rPr>
          <w:rFonts w:ascii="Times New Roman" w:hAnsi="Times New Roman"/>
          <w:b/>
          <w:bCs/>
          <w:sz w:val="20"/>
          <w:szCs w:val="20"/>
        </w:rPr>
        <w:t>fter February 7, 2018</w:t>
      </w:r>
      <w:r w:rsidRPr="000D48A0">
        <w:rPr>
          <w:rFonts w:ascii="Times New Roman" w:hAnsi="Times New Roman"/>
          <w:b/>
          <w:bCs/>
          <w:sz w:val="20"/>
          <w:szCs w:val="20"/>
          <w:vertAlign w:val="superscript"/>
        </w:rPr>
        <w:t>a</w:t>
      </w:r>
    </w:p>
    <w:tbl>
      <w:tblPr>
        <w:tblW w:w="0" w:type="auto"/>
        <w:tblInd w:w="100" w:type="dxa"/>
        <w:tblLayout w:type="fixed"/>
        <w:tblCellMar>
          <w:left w:w="100" w:type="dxa"/>
          <w:right w:w="100" w:type="dxa"/>
        </w:tblCellMar>
        <w:tblLook w:val="0000" w:firstRow="0" w:lastRow="0" w:firstColumn="0" w:lastColumn="0" w:noHBand="0" w:noVBand="0"/>
      </w:tblPr>
      <w:tblGrid>
        <w:gridCol w:w="3330"/>
        <w:gridCol w:w="3690"/>
        <w:gridCol w:w="3780"/>
        <w:gridCol w:w="3600"/>
      </w:tblGrid>
      <w:tr w:rsidR="00276CD7" w:rsidRPr="000D48A0">
        <w:trPr>
          <w:cantSplit/>
          <w:trHeight w:val="423"/>
        </w:trPr>
        <w:tc>
          <w:tcPr>
            <w:tcW w:w="33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center"/>
              <w:rPr>
                <w:sz w:val="20"/>
                <w:szCs w:val="20"/>
              </w:rPr>
            </w:pPr>
            <w:r w:rsidRPr="000D48A0">
              <w:rPr>
                <w:rFonts w:ascii="Times New Roman" w:hAnsi="Times New Roman"/>
                <w:b/>
                <w:bCs/>
                <w:sz w:val="20"/>
                <w:szCs w:val="20"/>
              </w:rPr>
              <w:t xml:space="preserve">Air </w:t>
            </w:r>
            <w:r w:rsidR="00C31840">
              <w:rPr>
                <w:rFonts w:ascii="Times New Roman" w:hAnsi="Times New Roman"/>
                <w:b/>
                <w:bCs/>
                <w:sz w:val="20"/>
                <w:szCs w:val="20"/>
              </w:rPr>
              <w:t>p</w:t>
            </w:r>
            <w:r w:rsidRPr="000D48A0">
              <w:rPr>
                <w:rFonts w:ascii="Times New Roman" w:hAnsi="Times New Roman"/>
                <w:b/>
                <w:bCs/>
                <w:sz w:val="20"/>
                <w:szCs w:val="20"/>
              </w:rPr>
              <w:t>ollutant</w:t>
            </w:r>
          </w:p>
        </w:tc>
        <w:tc>
          <w:tcPr>
            <w:tcW w:w="36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center"/>
              <w:rPr>
                <w:sz w:val="20"/>
                <w:szCs w:val="20"/>
              </w:rPr>
            </w:pPr>
            <w:r w:rsidRPr="000D48A0">
              <w:rPr>
                <w:rFonts w:ascii="Times New Roman" w:hAnsi="Times New Roman"/>
                <w:b/>
                <w:bCs/>
                <w:sz w:val="20"/>
                <w:szCs w:val="20"/>
              </w:rPr>
              <w:t xml:space="preserve">Emission </w:t>
            </w:r>
            <w:proofErr w:type="spellStart"/>
            <w:r w:rsidR="00C31840">
              <w:rPr>
                <w:rFonts w:ascii="Times New Roman" w:hAnsi="Times New Roman"/>
                <w:b/>
                <w:bCs/>
                <w:sz w:val="20"/>
                <w:szCs w:val="20"/>
              </w:rPr>
              <w:t>l</w:t>
            </w:r>
            <w:r w:rsidRPr="000D48A0">
              <w:rPr>
                <w:rFonts w:ascii="Times New Roman" w:hAnsi="Times New Roman"/>
                <w:b/>
                <w:bCs/>
                <w:sz w:val="20"/>
                <w:szCs w:val="20"/>
              </w:rPr>
              <w:t>imit</w:t>
            </w:r>
            <w:r w:rsidRPr="000D48A0">
              <w:rPr>
                <w:rFonts w:ascii="Times New Roman" w:hAnsi="Times New Roman"/>
                <w:b/>
                <w:bCs/>
                <w:sz w:val="20"/>
                <w:szCs w:val="20"/>
                <w:vertAlign w:val="superscript"/>
              </w:rPr>
              <w:t>b</w:t>
            </w:r>
            <w:proofErr w:type="spellEnd"/>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center"/>
              <w:rPr>
                <w:sz w:val="20"/>
                <w:szCs w:val="20"/>
              </w:rPr>
            </w:pPr>
            <w:r w:rsidRPr="000D48A0">
              <w:rPr>
                <w:rFonts w:ascii="Times New Roman" w:hAnsi="Times New Roman"/>
                <w:b/>
                <w:bCs/>
                <w:sz w:val="20"/>
                <w:szCs w:val="20"/>
              </w:rPr>
              <w:t xml:space="preserve">Averaging </w:t>
            </w:r>
            <w:r w:rsidR="00C31840">
              <w:rPr>
                <w:rFonts w:ascii="Times New Roman" w:hAnsi="Times New Roman"/>
                <w:b/>
                <w:bCs/>
                <w:sz w:val="20"/>
                <w:szCs w:val="20"/>
              </w:rPr>
              <w:t>t</w:t>
            </w:r>
            <w:r w:rsidRPr="000D48A0">
              <w:rPr>
                <w:rFonts w:ascii="Times New Roman" w:hAnsi="Times New Roman"/>
                <w:b/>
                <w:bCs/>
                <w:sz w:val="20"/>
                <w:szCs w:val="20"/>
              </w:rPr>
              <w:t>ime</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center"/>
              <w:rPr>
                <w:sz w:val="20"/>
                <w:szCs w:val="20"/>
              </w:rPr>
            </w:pPr>
            <w:r w:rsidRPr="000D48A0">
              <w:rPr>
                <w:rFonts w:ascii="Times New Roman" w:hAnsi="Times New Roman"/>
                <w:b/>
                <w:bCs/>
                <w:sz w:val="20"/>
                <w:szCs w:val="20"/>
              </w:rPr>
              <w:t xml:space="preserve">Performance </w:t>
            </w:r>
            <w:r w:rsidR="00C31840">
              <w:rPr>
                <w:rFonts w:ascii="Times New Roman" w:hAnsi="Times New Roman"/>
                <w:b/>
                <w:bCs/>
                <w:sz w:val="20"/>
                <w:szCs w:val="20"/>
              </w:rPr>
              <w:t>t</w:t>
            </w:r>
            <w:r w:rsidRPr="000D48A0">
              <w:rPr>
                <w:rFonts w:ascii="Times New Roman" w:hAnsi="Times New Roman"/>
                <w:b/>
                <w:bCs/>
                <w:sz w:val="20"/>
                <w:szCs w:val="20"/>
              </w:rPr>
              <w:t xml:space="preserve">est </w:t>
            </w:r>
            <w:proofErr w:type="spellStart"/>
            <w:r w:rsidR="00C31840">
              <w:rPr>
                <w:rFonts w:ascii="Times New Roman" w:hAnsi="Times New Roman"/>
                <w:b/>
                <w:bCs/>
                <w:sz w:val="20"/>
                <w:szCs w:val="20"/>
              </w:rPr>
              <w:t>m</w:t>
            </w:r>
            <w:r w:rsidRPr="000D48A0">
              <w:rPr>
                <w:rFonts w:ascii="Times New Roman" w:hAnsi="Times New Roman"/>
                <w:b/>
                <w:bCs/>
                <w:sz w:val="20"/>
                <w:szCs w:val="20"/>
              </w:rPr>
              <w:t>ethods</w:t>
            </w:r>
            <w:r w:rsidR="00D0192A" w:rsidRPr="00E62856">
              <w:rPr>
                <w:rFonts w:ascii="Times New Roman" w:hAnsi="Times New Roman"/>
                <w:b/>
                <w:bCs/>
                <w:sz w:val="20"/>
                <w:szCs w:val="20"/>
                <w:vertAlign w:val="superscript"/>
              </w:rPr>
              <w:t>d</w:t>
            </w:r>
            <w:proofErr w:type="spellEnd"/>
          </w:p>
        </w:tc>
      </w:tr>
      <w:tr w:rsidR="00276CD7" w:rsidRPr="000D48A0">
        <w:trPr>
          <w:cantSplit/>
        </w:trPr>
        <w:tc>
          <w:tcPr>
            <w:tcW w:w="33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Cadmium</w:t>
            </w:r>
          </w:p>
        </w:tc>
        <w:tc>
          <w:tcPr>
            <w:tcW w:w="36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 xml:space="preserve">0.0014 milligrams per dry standard cubic </w:t>
            </w:r>
            <w:proofErr w:type="spellStart"/>
            <w:r w:rsidRPr="000D48A0">
              <w:rPr>
                <w:rFonts w:ascii="Times New Roman" w:hAnsi="Times New Roman"/>
                <w:sz w:val="20"/>
                <w:szCs w:val="20"/>
              </w:rPr>
              <w:t>meter.</w:t>
            </w:r>
            <w:r w:rsidRPr="000D48A0">
              <w:rPr>
                <w:rFonts w:ascii="Times New Roman" w:hAnsi="Times New Roman"/>
                <w:sz w:val="20"/>
                <w:szCs w:val="20"/>
                <w:vertAlign w:val="superscript"/>
              </w:rPr>
              <w:t>c</w:t>
            </w:r>
            <w:proofErr w:type="spellEnd"/>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Performance test (Method 29 of 40 CFR Part 60, Appendix A-8).</w:t>
            </w:r>
          </w:p>
        </w:tc>
      </w:tr>
      <w:tr w:rsidR="00276CD7" w:rsidRPr="000D48A0">
        <w:trPr>
          <w:cantSplit/>
        </w:trPr>
        <w:tc>
          <w:tcPr>
            <w:tcW w:w="33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Carbon monoxide</w:t>
            </w:r>
          </w:p>
        </w:tc>
        <w:tc>
          <w:tcPr>
            <w:tcW w:w="36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110 (long kilns)/ 790 (preheater-</w:t>
            </w:r>
            <w:proofErr w:type="spellStart"/>
            <w:r w:rsidRPr="000D48A0">
              <w:rPr>
                <w:rFonts w:ascii="Times New Roman" w:hAnsi="Times New Roman"/>
                <w:sz w:val="20"/>
                <w:szCs w:val="20"/>
              </w:rPr>
              <w:t>precalciner</w:t>
            </w:r>
            <w:proofErr w:type="spellEnd"/>
            <w:r w:rsidRPr="000D48A0">
              <w:rPr>
                <w:rFonts w:ascii="Times New Roman" w:hAnsi="Times New Roman"/>
                <w:sz w:val="20"/>
                <w:szCs w:val="20"/>
              </w:rPr>
              <w:t>) parts per million dry volume.</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Performance test (Method 10 at 40 CFR Part 60, Appendix A-4).</w:t>
            </w:r>
          </w:p>
        </w:tc>
      </w:tr>
      <w:tr w:rsidR="00276CD7" w:rsidRPr="000D48A0">
        <w:trPr>
          <w:cantSplit/>
        </w:trPr>
        <w:tc>
          <w:tcPr>
            <w:tcW w:w="33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Dioxins/furans (total mass basis)</w:t>
            </w:r>
          </w:p>
        </w:tc>
        <w:tc>
          <w:tcPr>
            <w:tcW w:w="36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1.3 nanograms per dry standard cubic meter.</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rPr>
                <w:sz w:val="20"/>
                <w:szCs w:val="20"/>
              </w:rPr>
            </w:pPr>
            <w:r w:rsidRPr="000D48A0">
              <w:rPr>
                <w:rFonts w:ascii="Times New Roman" w:hAnsi="Times New Roman"/>
                <w:sz w:val="20"/>
                <w:szCs w:val="20"/>
              </w:rPr>
              <w:t>3-run average (collect a minimum volume of 4 dry standard cubic meters).</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Performance test (Method 23 at 40 CFR Part 60, Appendix A-7).</w:t>
            </w:r>
          </w:p>
        </w:tc>
      </w:tr>
      <w:tr w:rsidR="00276CD7" w:rsidRPr="000D48A0">
        <w:trPr>
          <w:cantSplit/>
        </w:trPr>
        <w:tc>
          <w:tcPr>
            <w:tcW w:w="33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Dioxins/furans (toxic equivalency basis)</w:t>
            </w:r>
          </w:p>
        </w:tc>
        <w:tc>
          <w:tcPr>
            <w:tcW w:w="36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 xml:space="preserve">0.075 nanograms per dry standard cubic </w:t>
            </w:r>
            <w:proofErr w:type="spellStart"/>
            <w:r w:rsidRPr="000D48A0">
              <w:rPr>
                <w:rFonts w:ascii="Times New Roman" w:hAnsi="Times New Roman"/>
                <w:sz w:val="20"/>
                <w:szCs w:val="20"/>
              </w:rPr>
              <w:t>meter.</w:t>
            </w:r>
            <w:r w:rsidRPr="000D48A0">
              <w:rPr>
                <w:rFonts w:ascii="Times New Roman" w:hAnsi="Times New Roman"/>
                <w:sz w:val="20"/>
                <w:szCs w:val="20"/>
                <w:vertAlign w:val="superscript"/>
              </w:rPr>
              <w:t>c</w:t>
            </w:r>
            <w:proofErr w:type="spellEnd"/>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rPr>
                <w:sz w:val="20"/>
                <w:szCs w:val="20"/>
              </w:rPr>
            </w:pPr>
            <w:r w:rsidRPr="000D48A0">
              <w:rPr>
                <w:rFonts w:ascii="Times New Roman" w:hAnsi="Times New Roman"/>
                <w:sz w:val="20"/>
                <w:szCs w:val="20"/>
              </w:rPr>
              <w:t>3-run average (collect a minimum volume of 4 dry standard cubic meters).</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 xml:space="preserve">Performance test (Method 23 of 40 CFR Part 60, Appendix A-7). </w:t>
            </w:r>
          </w:p>
        </w:tc>
      </w:tr>
      <w:tr w:rsidR="00276CD7" w:rsidRPr="000D48A0">
        <w:trPr>
          <w:cantSplit/>
          <w:trHeight w:val="645"/>
        </w:trPr>
        <w:tc>
          <w:tcPr>
            <w:tcW w:w="33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Hydrogen chloride</w:t>
            </w:r>
          </w:p>
        </w:tc>
        <w:tc>
          <w:tcPr>
            <w:tcW w:w="36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 xml:space="preserve">3.0 parts per million dry </w:t>
            </w:r>
            <w:proofErr w:type="spellStart"/>
            <w:r w:rsidRPr="000D48A0">
              <w:rPr>
                <w:rFonts w:ascii="Times New Roman" w:hAnsi="Times New Roman"/>
                <w:sz w:val="20"/>
                <w:szCs w:val="20"/>
              </w:rPr>
              <w:t>volume.</w:t>
            </w:r>
            <w:r w:rsidRPr="000D48A0">
              <w:rPr>
                <w:rFonts w:ascii="Times New Roman" w:hAnsi="Times New Roman"/>
                <w:sz w:val="20"/>
                <w:szCs w:val="20"/>
                <w:vertAlign w:val="superscript"/>
              </w:rPr>
              <w:t>c</w:t>
            </w:r>
            <w:proofErr w:type="spellEnd"/>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rPr>
                <w:sz w:val="20"/>
                <w:szCs w:val="20"/>
              </w:rPr>
            </w:pPr>
            <w:r w:rsidRPr="000D48A0">
              <w:rPr>
                <w:rFonts w:ascii="Times New Roman" w:hAnsi="Times New Roman"/>
                <w:sz w:val="20"/>
                <w:szCs w:val="20"/>
              </w:rPr>
              <w:t>3-run average (collect a minimum volume of 1 dry standard cubic meter) or 30-day rolling average if HCL CEMS is being used.</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 xml:space="preserve">Performance test (Method 321 at 40 CFR Part 63, Appendix A) or HCL CEMS if a wet scrubber </w:t>
            </w:r>
            <w:r w:rsidR="00E607A5" w:rsidRPr="006E644E">
              <w:rPr>
                <w:rFonts w:ascii="Times New Roman" w:hAnsi="Times New Roman"/>
                <w:sz w:val="20"/>
                <w:szCs w:val="20"/>
              </w:rPr>
              <w:t xml:space="preserve">or dry scrubber </w:t>
            </w:r>
            <w:r w:rsidRPr="006E644E">
              <w:rPr>
                <w:rFonts w:ascii="Times New Roman" w:hAnsi="Times New Roman"/>
                <w:sz w:val="20"/>
                <w:szCs w:val="20"/>
              </w:rPr>
              <w:t>is not used</w:t>
            </w:r>
            <w:r w:rsidR="00E607A5" w:rsidRPr="006E644E">
              <w:rPr>
                <w:rFonts w:ascii="Times New Roman" w:hAnsi="Times New Roman"/>
                <w:sz w:val="20"/>
                <w:szCs w:val="20"/>
              </w:rPr>
              <w:t>, as specified in subdivision 9.</w:t>
            </w:r>
            <w:proofErr w:type="gramStart"/>
            <w:r w:rsidR="00E607A5" w:rsidRPr="006E644E">
              <w:rPr>
                <w:rFonts w:ascii="Times New Roman" w:hAnsi="Times New Roman"/>
                <w:sz w:val="20"/>
                <w:szCs w:val="20"/>
              </w:rPr>
              <w:t>9.</w:t>
            </w:r>
            <w:r w:rsidR="00E607A5" w:rsidRPr="000D48A0">
              <w:rPr>
                <w:rFonts w:ascii="Times New Roman" w:hAnsi="Times New Roman"/>
                <w:sz w:val="20"/>
                <w:szCs w:val="20"/>
              </w:rPr>
              <w:t>j</w:t>
            </w:r>
            <w:r w:rsidRPr="000D48A0">
              <w:rPr>
                <w:rFonts w:ascii="Times New Roman" w:hAnsi="Times New Roman"/>
                <w:sz w:val="20"/>
                <w:szCs w:val="20"/>
              </w:rPr>
              <w:t>.</w:t>
            </w:r>
            <w:proofErr w:type="gramEnd"/>
          </w:p>
        </w:tc>
      </w:tr>
      <w:tr w:rsidR="00276CD7" w:rsidRPr="000D48A0">
        <w:trPr>
          <w:cantSplit/>
        </w:trPr>
        <w:tc>
          <w:tcPr>
            <w:tcW w:w="33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Lead</w:t>
            </w:r>
          </w:p>
        </w:tc>
        <w:tc>
          <w:tcPr>
            <w:tcW w:w="36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 xml:space="preserve">0.014 milligrams per dry standard cubic </w:t>
            </w:r>
            <w:proofErr w:type="spellStart"/>
            <w:r w:rsidRPr="000D48A0">
              <w:rPr>
                <w:rFonts w:ascii="Times New Roman" w:hAnsi="Times New Roman"/>
                <w:sz w:val="20"/>
                <w:szCs w:val="20"/>
              </w:rPr>
              <w:t>meter.</w:t>
            </w:r>
            <w:r w:rsidRPr="000D48A0">
              <w:rPr>
                <w:rFonts w:ascii="Times New Roman" w:hAnsi="Times New Roman"/>
                <w:sz w:val="20"/>
                <w:szCs w:val="20"/>
                <w:vertAlign w:val="superscript"/>
              </w:rPr>
              <w:t>c</w:t>
            </w:r>
            <w:proofErr w:type="spellEnd"/>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rPr>
                <w:sz w:val="20"/>
                <w:szCs w:val="20"/>
              </w:rPr>
            </w:pPr>
            <w:r w:rsidRPr="000D48A0">
              <w:rPr>
                <w:rFonts w:ascii="Times New Roman" w:hAnsi="Times New Roman"/>
                <w:sz w:val="20"/>
                <w:szCs w:val="20"/>
              </w:rPr>
              <w:t>3-run average (collect a minimum volume of 2 dry standard cubic meters).</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Performance test (Method 29 of 40 CFR Part 60, Appendix A-8).</w:t>
            </w:r>
          </w:p>
        </w:tc>
      </w:tr>
      <w:tr w:rsidR="00276CD7" w:rsidRPr="000D48A0">
        <w:trPr>
          <w:cantSplit/>
        </w:trPr>
        <w:tc>
          <w:tcPr>
            <w:tcW w:w="33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Mercury</w:t>
            </w:r>
          </w:p>
        </w:tc>
        <w:tc>
          <w:tcPr>
            <w:tcW w:w="36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0.011 milligrams per dry standard cubic meter.</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rPr>
                <w:sz w:val="20"/>
                <w:szCs w:val="20"/>
              </w:rPr>
            </w:pPr>
            <w:r w:rsidRPr="000D48A0">
              <w:rPr>
                <w:rFonts w:ascii="Times New Roman" w:hAnsi="Times New Roman"/>
                <w:sz w:val="20"/>
                <w:szCs w:val="20"/>
              </w:rPr>
              <w:t>30-day rolling average.</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Mercury CEMS or sorbent trap monitoring system (Performance Specification 12A or 12B, respectively, of Appendix B of 40 CFR Part 60.)</w:t>
            </w:r>
          </w:p>
        </w:tc>
      </w:tr>
      <w:tr w:rsidR="00276CD7" w:rsidRPr="000D48A0">
        <w:trPr>
          <w:cantSplit/>
        </w:trPr>
        <w:tc>
          <w:tcPr>
            <w:tcW w:w="33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Oxides of nitrogen</w:t>
            </w:r>
          </w:p>
        </w:tc>
        <w:tc>
          <w:tcPr>
            <w:tcW w:w="36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630 parts per million by dry volume.</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rPr>
                <w:sz w:val="20"/>
                <w:szCs w:val="20"/>
              </w:rPr>
            </w:pPr>
            <w:r w:rsidRPr="000D48A0">
              <w:rPr>
                <w:rFonts w:ascii="Times New Roman" w:hAnsi="Times New Roman"/>
                <w:sz w:val="20"/>
                <w:szCs w:val="20"/>
              </w:rPr>
              <w:t xml:space="preserve">3-run average (for Method 7E,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 xml:space="preserve">Performance test (Method 7 or 7E of 40 CFR Part 60, Appendix A-4). </w:t>
            </w:r>
          </w:p>
        </w:tc>
      </w:tr>
      <w:tr w:rsidR="00276CD7" w:rsidRPr="000D48A0">
        <w:trPr>
          <w:cantSplit/>
          <w:trHeight w:val="688"/>
        </w:trPr>
        <w:tc>
          <w:tcPr>
            <w:tcW w:w="33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 xml:space="preserve">Particulate matter filterable </w:t>
            </w:r>
          </w:p>
        </w:tc>
        <w:tc>
          <w:tcPr>
            <w:tcW w:w="3690" w:type="dxa"/>
            <w:tcBorders>
              <w:top w:val="single" w:sz="6" w:space="0" w:color="000000"/>
              <w:left w:val="single" w:sz="6" w:space="0" w:color="000000"/>
              <w:bottom w:val="nil"/>
              <w:right w:val="nil"/>
            </w:tcBorders>
          </w:tcPr>
          <w:p w:rsidR="00276CD7" w:rsidRPr="000D48A0" w:rsidRDefault="00DD48C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5B3967">
              <w:rPr>
                <w:rFonts w:ascii="Times New Roman" w:hAnsi="Times New Roman"/>
                <w:sz w:val="20"/>
                <w:szCs w:val="20"/>
              </w:rPr>
              <w:t>13.5</w:t>
            </w:r>
            <w:r w:rsidR="00276CD7" w:rsidRPr="000D48A0">
              <w:rPr>
                <w:rFonts w:ascii="Times New Roman" w:hAnsi="Times New Roman"/>
                <w:sz w:val="20"/>
                <w:szCs w:val="20"/>
              </w:rPr>
              <w:t xml:space="preserve"> milligrams per dry standard cubic meter.</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rPr>
                <w:sz w:val="20"/>
                <w:szCs w:val="20"/>
              </w:rPr>
            </w:pPr>
            <w:r w:rsidRPr="000D48A0">
              <w:rPr>
                <w:rFonts w:ascii="Times New Roman" w:hAnsi="Times New Roman"/>
                <w:sz w:val="20"/>
                <w:szCs w:val="20"/>
              </w:rPr>
              <w:t>30-day rolling average.</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PM CPMS as specified in subdivision 9.9.x).</w:t>
            </w:r>
          </w:p>
        </w:tc>
      </w:tr>
      <w:tr w:rsidR="00276CD7" w:rsidRPr="000D48A0">
        <w:trPr>
          <w:cantSplit/>
          <w:trHeight w:val="1243"/>
        </w:trPr>
        <w:tc>
          <w:tcPr>
            <w:tcW w:w="333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Sulfur dioxide</w:t>
            </w:r>
          </w:p>
        </w:tc>
        <w:tc>
          <w:tcPr>
            <w:tcW w:w="369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600 parts per million by dry volume.</w:t>
            </w:r>
          </w:p>
        </w:tc>
        <w:tc>
          <w:tcPr>
            <w:tcW w:w="378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rPr>
                <w:sz w:val="20"/>
                <w:szCs w:val="20"/>
              </w:rPr>
            </w:pPr>
            <w:r w:rsidRPr="000D48A0">
              <w:rPr>
                <w:rFonts w:ascii="Times New Roman" w:hAnsi="Times New Roman"/>
                <w:sz w:val="20"/>
                <w:szCs w:val="20"/>
              </w:rPr>
              <w:t xml:space="preserve">3-run average (for Method 6, collect a minimum of 20 liters; for Method 6C,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single" w:sz="6" w:space="0" w:color="000000"/>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Performance test (Method 6 or 6C of 40 CFR Part 60, Appendix A-4).</w:t>
            </w:r>
          </w:p>
        </w:tc>
      </w:tr>
    </w:tbl>
    <w:p w:rsidR="00E97F91"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proofErr w:type="spellStart"/>
      <w:r w:rsidRPr="000D48A0">
        <w:rPr>
          <w:rFonts w:ascii="Times New Roman" w:hAnsi="Times New Roman"/>
          <w:sz w:val="20"/>
          <w:szCs w:val="20"/>
          <w:vertAlign w:val="superscript"/>
        </w:rPr>
        <w:t>a</w:t>
      </w:r>
      <w:proofErr w:type="spellEnd"/>
      <w:r w:rsidRPr="000D48A0">
        <w:rPr>
          <w:rFonts w:ascii="Times New Roman" w:hAnsi="Times New Roman"/>
          <w:sz w:val="20"/>
          <w:szCs w:val="20"/>
          <w:vertAlign w:val="superscript"/>
        </w:rPr>
        <w:t xml:space="preserve"> </w:t>
      </w:r>
      <w:proofErr w:type="gramStart"/>
      <w:r w:rsidRPr="000D48A0">
        <w:rPr>
          <w:rFonts w:ascii="Times New Roman" w:hAnsi="Times New Roman"/>
          <w:sz w:val="20"/>
          <w:szCs w:val="20"/>
        </w:rPr>
        <w:t>The</w:t>
      </w:r>
      <w:proofErr w:type="gramEnd"/>
      <w:r w:rsidRPr="000D48A0">
        <w:rPr>
          <w:rFonts w:ascii="Times New Roman" w:hAnsi="Times New Roman"/>
          <w:sz w:val="20"/>
          <w:szCs w:val="20"/>
        </w:rPr>
        <w:t xml:space="preserve"> date specified in the Sate Plan can be no later than 3 years after the effective date of approval of a revised </w:t>
      </w:r>
      <w:r w:rsidR="00265ECB">
        <w:rPr>
          <w:rFonts w:ascii="Times New Roman" w:hAnsi="Times New Roman"/>
          <w:sz w:val="20"/>
          <w:szCs w:val="20"/>
        </w:rPr>
        <w:t>s</w:t>
      </w:r>
      <w:r w:rsidRPr="000D48A0">
        <w:rPr>
          <w:rFonts w:ascii="Times New Roman" w:hAnsi="Times New Roman"/>
          <w:sz w:val="20"/>
          <w:szCs w:val="20"/>
        </w:rPr>
        <w:t xml:space="preserve">tate </w:t>
      </w:r>
      <w:r w:rsidR="0065401C">
        <w:rPr>
          <w:rFonts w:ascii="Times New Roman" w:hAnsi="Times New Roman"/>
          <w:sz w:val="20"/>
          <w:szCs w:val="20"/>
        </w:rPr>
        <w:t>p</w:t>
      </w:r>
      <w:r w:rsidRPr="000D48A0">
        <w:rPr>
          <w:rFonts w:ascii="Times New Roman" w:hAnsi="Times New Roman"/>
          <w:sz w:val="20"/>
          <w:szCs w:val="20"/>
        </w:rPr>
        <w:t>lan or February 7, 2018.</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0D48A0">
        <w:rPr>
          <w:rFonts w:ascii="Times New Roman" w:hAnsi="Times New Roman"/>
          <w:sz w:val="20"/>
          <w:szCs w:val="20"/>
          <w:vertAlign w:val="superscript"/>
        </w:rPr>
        <w:t>b</w:t>
      </w:r>
      <w:r w:rsidRPr="000D48A0">
        <w:rPr>
          <w:rFonts w:ascii="Times New Roman" w:hAnsi="Times New Roman"/>
          <w:sz w:val="20"/>
          <w:szCs w:val="20"/>
        </w:rPr>
        <w:t xml:space="preserve"> All emission limitations are measured at 7 percent oxygen, dry basis at standard conditions. For dioxins/furans, you shall meet either the total mass basis limit or the toxic equivalency basis limit.</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0D48A0">
        <w:rPr>
          <w:rFonts w:ascii="Times New Roman" w:hAnsi="Times New Roman"/>
          <w:sz w:val="20"/>
          <w:szCs w:val="20"/>
          <w:vertAlign w:val="superscript"/>
        </w:rPr>
        <w:t>c</w:t>
      </w:r>
      <w:r w:rsidRPr="000D48A0">
        <w:rPr>
          <w:rFonts w:ascii="Times New Roman" w:hAnsi="Times New Roman"/>
          <w:sz w:val="20"/>
          <w:szCs w:val="20"/>
        </w:rPr>
        <w:t xml:space="preserve"> If you are conducting stack tests to demonstrate compliance and your performance tests for this pollutant for at least 2 consecutive years show that your emissions are at or below this limit, you can skip testing according to subdivision </w:t>
      </w:r>
      <w:r w:rsidR="001738B7" w:rsidRPr="005B3967">
        <w:rPr>
          <w:rFonts w:ascii="Times New Roman" w:hAnsi="Times New Roman"/>
          <w:sz w:val="20"/>
          <w:szCs w:val="20"/>
        </w:rPr>
        <w:t>9.9.z</w:t>
      </w:r>
      <w:r w:rsidRPr="000D48A0">
        <w:rPr>
          <w:rFonts w:ascii="Times New Roman" w:hAnsi="Times New Roman"/>
          <w:sz w:val="20"/>
          <w:szCs w:val="20"/>
        </w:rPr>
        <w:t xml:space="preserve"> if </w:t>
      </w:r>
      <w:proofErr w:type="gramStart"/>
      <w:r w:rsidRPr="000D48A0">
        <w:rPr>
          <w:rFonts w:ascii="Times New Roman" w:hAnsi="Times New Roman"/>
          <w:sz w:val="20"/>
          <w:szCs w:val="20"/>
        </w:rPr>
        <w:t>all of</w:t>
      </w:r>
      <w:proofErr w:type="gramEnd"/>
      <w:r w:rsidRPr="000D48A0">
        <w:rPr>
          <w:rFonts w:ascii="Times New Roman" w:hAnsi="Times New Roman"/>
          <w:sz w:val="20"/>
          <w:szCs w:val="20"/>
        </w:rPr>
        <w:t xml:space="preserve"> the other provision of subdivision </w:t>
      </w:r>
      <w:r w:rsidR="001738B7" w:rsidRPr="005B3967">
        <w:rPr>
          <w:rFonts w:ascii="Times New Roman" w:hAnsi="Times New Roman"/>
          <w:sz w:val="20"/>
          <w:szCs w:val="20"/>
        </w:rPr>
        <w:t>9.9.z</w:t>
      </w:r>
      <w:r w:rsidRPr="000D48A0">
        <w:rPr>
          <w:rFonts w:ascii="Times New Roman" w:hAnsi="Times New Roman"/>
          <w:sz w:val="20"/>
          <w:szCs w:val="20"/>
        </w:rPr>
        <w:t xml:space="preserve"> are met. For all other pollutants that do not contain a superscript “c”, </w:t>
      </w:r>
      <w:r w:rsidRPr="000D48A0">
        <w:rPr>
          <w:rFonts w:ascii="Times New Roman" w:hAnsi="Times New Roman"/>
          <w:sz w:val="20"/>
          <w:szCs w:val="20"/>
        </w:rPr>
        <w:lastRenderedPageBreak/>
        <w:t xml:space="preserve">your performance tests for this pollutant for at least 2 consecutive years shall show that your emissions are at or 75 percent of this limit </w:t>
      </w:r>
      <w:proofErr w:type="gramStart"/>
      <w:r w:rsidRPr="000D48A0">
        <w:rPr>
          <w:rFonts w:ascii="Times New Roman" w:hAnsi="Times New Roman"/>
          <w:sz w:val="20"/>
          <w:szCs w:val="20"/>
        </w:rPr>
        <w:t>in order to</w:t>
      </w:r>
      <w:proofErr w:type="gramEnd"/>
      <w:r w:rsidRPr="000D48A0">
        <w:rPr>
          <w:rFonts w:ascii="Times New Roman" w:hAnsi="Times New Roman"/>
          <w:sz w:val="20"/>
          <w:szCs w:val="20"/>
        </w:rPr>
        <w:t xml:space="preserve"> qualify for skip testing, with the exception of annual performance tests to certify a CEMS or PM CPMS.</w:t>
      </w:r>
    </w:p>
    <w:p w:rsidR="00D0192A" w:rsidRPr="005B3967" w:rsidRDefault="00D01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5B3967">
        <w:rPr>
          <w:rFonts w:ascii="Times New Roman" w:hAnsi="Times New Roman"/>
          <w:sz w:val="20"/>
          <w:szCs w:val="20"/>
          <w:vertAlign w:val="superscript"/>
        </w:rPr>
        <w:t>d</w:t>
      </w:r>
      <w:r w:rsidRPr="005B3967">
        <w:rPr>
          <w:rFonts w:ascii="Times New Roman" w:hAnsi="Times New Roman"/>
          <w:sz w:val="20"/>
          <w:szCs w:val="20"/>
        </w:rPr>
        <w:t xml:space="preserve"> Alkali bypass and in-line coal mill stacks are subject to performance testing only, as specified in</w:t>
      </w:r>
      <w:r w:rsidR="004B0B29" w:rsidRPr="005B3967">
        <w:rPr>
          <w:rFonts w:ascii="Times New Roman" w:hAnsi="Times New Roman"/>
          <w:sz w:val="20"/>
          <w:szCs w:val="20"/>
        </w:rPr>
        <w:t xml:space="preserve"> paragraph </w:t>
      </w:r>
      <w:proofErr w:type="gramStart"/>
      <w:r w:rsidR="00494A79" w:rsidRPr="005B3967">
        <w:rPr>
          <w:rFonts w:ascii="Times New Roman" w:hAnsi="Times New Roman"/>
          <w:sz w:val="20"/>
          <w:szCs w:val="20"/>
        </w:rPr>
        <w:t>9.y.</w:t>
      </w:r>
      <w:proofErr w:type="gramEnd"/>
      <w:r w:rsidR="00494A79" w:rsidRPr="005B3967">
        <w:rPr>
          <w:rFonts w:ascii="Times New Roman" w:hAnsi="Times New Roman"/>
          <w:sz w:val="20"/>
          <w:szCs w:val="20"/>
        </w:rPr>
        <w:t xml:space="preserve">3.  </w:t>
      </w:r>
      <w:r w:rsidRPr="005B3967">
        <w:rPr>
          <w:rFonts w:ascii="Times New Roman" w:hAnsi="Times New Roman"/>
          <w:sz w:val="20"/>
          <w:szCs w:val="20"/>
        </w:rPr>
        <w:t>They are not subject to the CEMS, sorbent trap or CPMS requirements that otherwise may apply to the main kiln exhaust.</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0"/>
          <w:szCs w:val="20"/>
        </w:rPr>
      </w:pPr>
      <w:r w:rsidRPr="005B3967">
        <w:rPr>
          <w:sz w:val="20"/>
          <w:szCs w:val="20"/>
        </w:rPr>
        <w:br w:type="page"/>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b/>
          <w:bCs/>
          <w:sz w:val="20"/>
          <w:szCs w:val="20"/>
        </w:rPr>
      </w:pPr>
      <w:r w:rsidRPr="000D48A0">
        <w:rPr>
          <w:rFonts w:ascii="Times New Roman" w:hAnsi="Times New Roman"/>
          <w:b/>
          <w:bCs/>
          <w:sz w:val="20"/>
          <w:szCs w:val="20"/>
        </w:rPr>
        <w:lastRenderedPageBreak/>
        <w:t xml:space="preserve">TABLE </w:t>
      </w:r>
      <w:r w:rsidR="00C31840">
        <w:rPr>
          <w:rFonts w:ascii="Times New Roman" w:hAnsi="Times New Roman"/>
          <w:b/>
          <w:bCs/>
          <w:sz w:val="20"/>
          <w:szCs w:val="20"/>
        </w:rPr>
        <w:t>45-18M</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0"/>
          <w:szCs w:val="20"/>
        </w:rPr>
      </w:pPr>
      <w:r w:rsidRPr="000D48A0">
        <w:rPr>
          <w:rFonts w:ascii="Times New Roman" w:hAnsi="Times New Roman"/>
          <w:b/>
          <w:bCs/>
          <w:sz w:val="20"/>
          <w:szCs w:val="20"/>
        </w:rPr>
        <w:t xml:space="preserve">Emission </w:t>
      </w:r>
      <w:r w:rsidR="00C31840">
        <w:rPr>
          <w:rFonts w:ascii="Times New Roman" w:hAnsi="Times New Roman"/>
          <w:b/>
          <w:bCs/>
          <w:sz w:val="20"/>
          <w:szCs w:val="20"/>
        </w:rPr>
        <w:t>l</w:t>
      </w:r>
      <w:r w:rsidRPr="000D48A0">
        <w:rPr>
          <w:rFonts w:ascii="Times New Roman" w:hAnsi="Times New Roman"/>
          <w:b/>
          <w:bCs/>
          <w:sz w:val="20"/>
          <w:szCs w:val="20"/>
        </w:rPr>
        <w:t xml:space="preserve">imits </w:t>
      </w:r>
      <w:r w:rsidR="00C31840">
        <w:rPr>
          <w:rFonts w:ascii="Times New Roman" w:hAnsi="Times New Roman"/>
          <w:b/>
          <w:bCs/>
          <w:sz w:val="20"/>
          <w:szCs w:val="20"/>
        </w:rPr>
        <w:t>t</w:t>
      </w:r>
      <w:r w:rsidRPr="000D48A0">
        <w:rPr>
          <w:rFonts w:ascii="Times New Roman" w:hAnsi="Times New Roman"/>
          <w:b/>
          <w:bCs/>
          <w:sz w:val="20"/>
          <w:szCs w:val="20"/>
        </w:rPr>
        <w:t xml:space="preserve">hat </w:t>
      </w:r>
      <w:r w:rsidR="00C31840">
        <w:rPr>
          <w:rFonts w:ascii="Times New Roman" w:hAnsi="Times New Roman"/>
          <w:b/>
          <w:bCs/>
          <w:sz w:val="20"/>
          <w:szCs w:val="20"/>
        </w:rPr>
        <w:t>a</w:t>
      </w:r>
      <w:r w:rsidRPr="000D48A0">
        <w:rPr>
          <w:rFonts w:ascii="Times New Roman" w:hAnsi="Times New Roman"/>
          <w:b/>
          <w:bCs/>
          <w:sz w:val="20"/>
          <w:szCs w:val="20"/>
        </w:rPr>
        <w:t xml:space="preserve">pply to </w:t>
      </w:r>
      <w:r w:rsidR="00C31840">
        <w:rPr>
          <w:rFonts w:ascii="Times New Roman" w:hAnsi="Times New Roman"/>
          <w:b/>
          <w:bCs/>
          <w:sz w:val="20"/>
          <w:szCs w:val="20"/>
        </w:rPr>
        <w:t>s</w:t>
      </w:r>
      <w:r w:rsidRPr="000D48A0">
        <w:rPr>
          <w:rFonts w:ascii="Times New Roman" w:hAnsi="Times New Roman"/>
          <w:b/>
          <w:bCs/>
          <w:sz w:val="20"/>
          <w:szCs w:val="20"/>
        </w:rPr>
        <w:t xml:space="preserve">mall, </w:t>
      </w:r>
      <w:r w:rsidR="00C31840">
        <w:rPr>
          <w:rFonts w:ascii="Times New Roman" w:hAnsi="Times New Roman"/>
          <w:b/>
          <w:bCs/>
          <w:sz w:val="20"/>
          <w:szCs w:val="20"/>
        </w:rPr>
        <w:t>r</w:t>
      </w:r>
      <w:r w:rsidRPr="000D48A0">
        <w:rPr>
          <w:rFonts w:ascii="Times New Roman" w:hAnsi="Times New Roman"/>
          <w:b/>
          <w:bCs/>
          <w:sz w:val="20"/>
          <w:szCs w:val="20"/>
        </w:rPr>
        <w:t xml:space="preserve">emote </w:t>
      </w:r>
      <w:r w:rsidR="00C31840">
        <w:rPr>
          <w:rFonts w:ascii="Times New Roman" w:hAnsi="Times New Roman"/>
          <w:b/>
          <w:bCs/>
          <w:sz w:val="20"/>
          <w:szCs w:val="20"/>
        </w:rPr>
        <w:t>i</w:t>
      </w:r>
      <w:r w:rsidRPr="000D48A0">
        <w:rPr>
          <w:rFonts w:ascii="Times New Roman" w:hAnsi="Times New Roman"/>
          <w:b/>
          <w:bCs/>
          <w:sz w:val="20"/>
          <w:szCs w:val="20"/>
        </w:rPr>
        <w:t xml:space="preserve">ncinerators </w:t>
      </w:r>
      <w:r w:rsidR="00C31840">
        <w:rPr>
          <w:rFonts w:ascii="Times New Roman" w:hAnsi="Times New Roman"/>
          <w:b/>
          <w:bCs/>
          <w:sz w:val="20"/>
          <w:szCs w:val="20"/>
        </w:rPr>
        <w:t>a</w:t>
      </w:r>
      <w:r w:rsidRPr="000D48A0">
        <w:rPr>
          <w:rFonts w:ascii="Times New Roman" w:hAnsi="Times New Roman"/>
          <w:b/>
          <w:bCs/>
          <w:sz w:val="20"/>
          <w:szCs w:val="20"/>
        </w:rPr>
        <w:t>fter February 7, 2018</w:t>
      </w:r>
      <w:r w:rsidRPr="000D48A0">
        <w:rPr>
          <w:rFonts w:ascii="Times New Roman" w:hAnsi="Times New Roman"/>
          <w:b/>
          <w:bCs/>
          <w:sz w:val="20"/>
          <w:szCs w:val="20"/>
          <w:vertAlign w:val="superscript"/>
        </w:rPr>
        <w:t>a</w:t>
      </w:r>
    </w:p>
    <w:tbl>
      <w:tblPr>
        <w:tblW w:w="14400" w:type="dxa"/>
        <w:tblInd w:w="100" w:type="dxa"/>
        <w:tblLayout w:type="fixed"/>
        <w:tblCellMar>
          <w:left w:w="100" w:type="dxa"/>
          <w:right w:w="100" w:type="dxa"/>
        </w:tblCellMar>
        <w:tblLook w:val="0000" w:firstRow="0" w:lastRow="0" w:firstColumn="0" w:lastColumn="0" w:noHBand="0" w:noVBand="0"/>
      </w:tblPr>
      <w:tblGrid>
        <w:gridCol w:w="3330"/>
        <w:gridCol w:w="3690"/>
        <w:gridCol w:w="3780"/>
        <w:gridCol w:w="3600"/>
      </w:tblGrid>
      <w:tr w:rsidR="00276CD7" w:rsidRPr="000D48A0" w:rsidTr="00E97F91">
        <w:trPr>
          <w:cantSplit/>
          <w:trHeight w:val="423"/>
        </w:trPr>
        <w:tc>
          <w:tcPr>
            <w:tcW w:w="33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jc w:val="center"/>
              <w:rPr>
                <w:sz w:val="20"/>
                <w:szCs w:val="20"/>
              </w:rPr>
            </w:pPr>
            <w:r w:rsidRPr="000D48A0">
              <w:rPr>
                <w:rFonts w:ascii="Times New Roman" w:hAnsi="Times New Roman"/>
                <w:b/>
                <w:bCs/>
                <w:sz w:val="20"/>
                <w:szCs w:val="20"/>
              </w:rPr>
              <w:t xml:space="preserve">Air </w:t>
            </w:r>
            <w:r w:rsidR="00C31840">
              <w:rPr>
                <w:rFonts w:ascii="Times New Roman" w:hAnsi="Times New Roman"/>
                <w:b/>
                <w:bCs/>
                <w:sz w:val="20"/>
                <w:szCs w:val="20"/>
              </w:rPr>
              <w:t>p</w:t>
            </w:r>
            <w:r w:rsidRPr="000D48A0">
              <w:rPr>
                <w:rFonts w:ascii="Times New Roman" w:hAnsi="Times New Roman"/>
                <w:b/>
                <w:bCs/>
                <w:sz w:val="20"/>
                <w:szCs w:val="20"/>
              </w:rPr>
              <w:t>ollutant</w:t>
            </w:r>
          </w:p>
        </w:tc>
        <w:tc>
          <w:tcPr>
            <w:tcW w:w="36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center"/>
              <w:rPr>
                <w:sz w:val="20"/>
                <w:szCs w:val="20"/>
              </w:rPr>
            </w:pPr>
            <w:r w:rsidRPr="000D48A0">
              <w:rPr>
                <w:rFonts w:ascii="Times New Roman" w:hAnsi="Times New Roman"/>
                <w:b/>
                <w:bCs/>
                <w:sz w:val="20"/>
                <w:szCs w:val="20"/>
              </w:rPr>
              <w:t xml:space="preserve">Emission </w:t>
            </w:r>
            <w:proofErr w:type="spellStart"/>
            <w:r w:rsidR="00C31840">
              <w:rPr>
                <w:rFonts w:ascii="Times New Roman" w:hAnsi="Times New Roman"/>
                <w:b/>
                <w:bCs/>
                <w:sz w:val="20"/>
                <w:szCs w:val="20"/>
              </w:rPr>
              <w:t>l</w:t>
            </w:r>
            <w:r w:rsidRPr="000D48A0">
              <w:rPr>
                <w:rFonts w:ascii="Times New Roman" w:hAnsi="Times New Roman"/>
                <w:b/>
                <w:bCs/>
                <w:sz w:val="20"/>
                <w:szCs w:val="20"/>
              </w:rPr>
              <w:t>imit</w:t>
            </w:r>
            <w:r w:rsidRPr="000D48A0">
              <w:rPr>
                <w:rFonts w:ascii="Times New Roman" w:hAnsi="Times New Roman"/>
                <w:b/>
                <w:bCs/>
                <w:sz w:val="20"/>
                <w:szCs w:val="20"/>
                <w:vertAlign w:val="superscript"/>
              </w:rPr>
              <w:t>b</w:t>
            </w:r>
            <w:proofErr w:type="spellEnd"/>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jc w:val="center"/>
              <w:rPr>
                <w:sz w:val="20"/>
                <w:szCs w:val="20"/>
              </w:rPr>
            </w:pPr>
            <w:r w:rsidRPr="000D48A0">
              <w:rPr>
                <w:rFonts w:ascii="Times New Roman" w:hAnsi="Times New Roman"/>
                <w:b/>
                <w:bCs/>
                <w:sz w:val="20"/>
                <w:szCs w:val="20"/>
              </w:rPr>
              <w:t xml:space="preserve">Averaging </w:t>
            </w:r>
            <w:r w:rsidR="00C31840">
              <w:rPr>
                <w:rFonts w:ascii="Times New Roman" w:hAnsi="Times New Roman"/>
                <w:b/>
                <w:bCs/>
                <w:sz w:val="20"/>
                <w:szCs w:val="20"/>
              </w:rPr>
              <w:t>t</w:t>
            </w:r>
            <w:r w:rsidRPr="000D48A0">
              <w:rPr>
                <w:rFonts w:ascii="Times New Roman" w:hAnsi="Times New Roman"/>
                <w:b/>
                <w:bCs/>
                <w:sz w:val="20"/>
                <w:szCs w:val="20"/>
              </w:rPr>
              <w:t>ime</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jc w:val="center"/>
              <w:rPr>
                <w:sz w:val="20"/>
                <w:szCs w:val="20"/>
              </w:rPr>
            </w:pPr>
            <w:r w:rsidRPr="000D48A0">
              <w:rPr>
                <w:rFonts w:ascii="Times New Roman" w:hAnsi="Times New Roman"/>
                <w:b/>
                <w:bCs/>
                <w:sz w:val="20"/>
                <w:szCs w:val="20"/>
              </w:rPr>
              <w:t xml:space="preserve">Performance </w:t>
            </w:r>
            <w:r w:rsidR="00C31840">
              <w:rPr>
                <w:rFonts w:ascii="Times New Roman" w:hAnsi="Times New Roman"/>
                <w:b/>
                <w:bCs/>
                <w:sz w:val="20"/>
                <w:szCs w:val="20"/>
              </w:rPr>
              <w:t>t</w:t>
            </w:r>
            <w:r w:rsidRPr="000D48A0">
              <w:rPr>
                <w:rFonts w:ascii="Times New Roman" w:hAnsi="Times New Roman"/>
                <w:b/>
                <w:bCs/>
                <w:sz w:val="20"/>
                <w:szCs w:val="20"/>
              </w:rPr>
              <w:t xml:space="preserve">est </w:t>
            </w:r>
            <w:r w:rsidR="00C31840">
              <w:rPr>
                <w:rFonts w:ascii="Times New Roman" w:hAnsi="Times New Roman"/>
                <w:b/>
                <w:bCs/>
                <w:sz w:val="20"/>
                <w:szCs w:val="20"/>
              </w:rPr>
              <w:t>m</w:t>
            </w:r>
            <w:r w:rsidRPr="000D48A0">
              <w:rPr>
                <w:rFonts w:ascii="Times New Roman" w:hAnsi="Times New Roman"/>
                <w:b/>
                <w:bCs/>
                <w:sz w:val="20"/>
                <w:szCs w:val="20"/>
              </w:rPr>
              <w:t>ethods</w:t>
            </w:r>
          </w:p>
        </w:tc>
      </w:tr>
      <w:tr w:rsidR="00276CD7" w:rsidRPr="000D48A0" w:rsidTr="00E97F91">
        <w:trPr>
          <w:cantSplit/>
        </w:trPr>
        <w:tc>
          <w:tcPr>
            <w:tcW w:w="33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Cadmium</w:t>
            </w:r>
          </w:p>
        </w:tc>
        <w:tc>
          <w:tcPr>
            <w:tcW w:w="36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0.95 milligrams per dry standard cubic meter.</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rPr>
                <w:sz w:val="20"/>
                <w:szCs w:val="20"/>
              </w:rPr>
            </w:pPr>
            <w:r w:rsidRPr="000D48A0">
              <w:rPr>
                <w:rFonts w:ascii="Times New Roman" w:hAnsi="Times New Roman"/>
                <w:sz w:val="20"/>
                <w:szCs w:val="20"/>
              </w:rPr>
              <w:t>3-run average (collect a minimum volume of 1 dry standard cubic meter).</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Performance test (Method 29 of 40 CFR Part 60, Appendix A-8).</w:t>
            </w:r>
          </w:p>
        </w:tc>
      </w:tr>
      <w:tr w:rsidR="00276CD7" w:rsidRPr="000D48A0" w:rsidTr="00E97F91">
        <w:trPr>
          <w:cantSplit/>
        </w:trPr>
        <w:tc>
          <w:tcPr>
            <w:tcW w:w="33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Carbon monoxide</w:t>
            </w:r>
          </w:p>
        </w:tc>
        <w:tc>
          <w:tcPr>
            <w:tcW w:w="36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64 parts per million dry volume.</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rPr>
                <w:sz w:val="20"/>
                <w:szCs w:val="20"/>
              </w:rPr>
            </w:pPr>
            <w:r w:rsidRPr="000D48A0">
              <w:rPr>
                <w:rFonts w:ascii="Times New Roman" w:hAnsi="Times New Roman"/>
                <w:sz w:val="20"/>
                <w:szCs w:val="20"/>
              </w:rPr>
              <w:t>3-run average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Performance test (Method 10 at 40 CFR Part 60, Appendix A-4).</w:t>
            </w:r>
          </w:p>
        </w:tc>
      </w:tr>
      <w:tr w:rsidR="00276CD7" w:rsidRPr="000D48A0" w:rsidTr="00E97F91">
        <w:trPr>
          <w:cantSplit/>
        </w:trPr>
        <w:tc>
          <w:tcPr>
            <w:tcW w:w="33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Dioxins/furans (total mass basis)</w:t>
            </w:r>
          </w:p>
        </w:tc>
        <w:tc>
          <w:tcPr>
            <w:tcW w:w="36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4400 nanograms per dry standard cubic meter.</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rPr>
                <w:sz w:val="20"/>
                <w:szCs w:val="20"/>
              </w:rPr>
            </w:pPr>
            <w:r w:rsidRPr="000D48A0">
              <w:rPr>
                <w:rFonts w:ascii="Times New Roman" w:hAnsi="Times New Roman"/>
                <w:sz w:val="20"/>
                <w:szCs w:val="20"/>
              </w:rPr>
              <w:t>3-run average (collect a minimum volume of 1 dry standard cubic meter).</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Performance test (Method 23 at 40 CFR Part 60, Appendix A-7).</w:t>
            </w:r>
          </w:p>
        </w:tc>
      </w:tr>
      <w:tr w:rsidR="00276CD7" w:rsidRPr="000D48A0" w:rsidTr="00E97F91">
        <w:trPr>
          <w:cantSplit/>
        </w:trPr>
        <w:tc>
          <w:tcPr>
            <w:tcW w:w="33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Dioxins/furans (toxic equivalency basis)</w:t>
            </w:r>
          </w:p>
        </w:tc>
        <w:tc>
          <w:tcPr>
            <w:tcW w:w="36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180 nanograms per dry standard cubic meter.</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rPr>
                <w:sz w:val="20"/>
                <w:szCs w:val="20"/>
              </w:rPr>
            </w:pPr>
            <w:r w:rsidRPr="000D48A0">
              <w:rPr>
                <w:rFonts w:ascii="Times New Roman" w:hAnsi="Times New Roman"/>
                <w:sz w:val="20"/>
                <w:szCs w:val="20"/>
              </w:rPr>
              <w:t>3-run average (collect a minimum volume of 1 dry standard cubic meter).</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 xml:space="preserve">Performance test (Method 23 of 40 CFR Part 60, Appendix A-7). </w:t>
            </w:r>
          </w:p>
        </w:tc>
      </w:tr>
      <w:tr w:rsidR="00276CD7" w:rsidRPr="000D48A0" w:rsidTr="00E97F91">
        <w:trPr>
          <w:cantSplit/>
          <w:trHeight w:val="726"/>
        </w:trPr>
        <w:tc>
          <w:tcPr>
            <w:tcW w:w="33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Fugitive ash</w:t>
            </w:r>
          </w:p>
        </w:tc>
        <w:tc>
          <w:tcPr>
            <w:tcW w:w="36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Visible emissions for no more than 5% of the hourly observation period.</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rPr>
                <w:sz w:val="20"/>
                <w:szCs w:val="20"/>
              </w:rPr>
            </w:pPr>
            <w:r w:rsidRPr="000D48A0">
              <w:rPr>
                <w:rFonts w:ascii="Times New Roman" w:hAnsi="Times New Roman"/>
                <w:sz w:val="20"/>
                <w:szCs w:val="20"/>
              </w:rPr>
              <w:t>Three 1-hour observation periods.</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Visible emission test (Method 22 at 40 CFR Part 60, Appendix A-7).</w:t>
            </w:r>
          </w:p>
        </w:tc>
      </w:tr>
      <w:tr w:rsidR="00276CD7" w:rsidRPr="000D48A0" w:rsidTr="00E97F91">
        <w:trPr>
          <w:cantSplit/>
          <w:trHeight w:val="645"/>
        </w:trPr>
        <w:tc>
          <w:tcPr>
            <w:tcW w:w="33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rPr>
                <w:rFonts w:ascii="Times New Roman" w:hAnsi="Times New Roman"/>
                <w:sz w:val="20"/>
                <w:szCs w:val="20"/>
              </w:rPr>
            </w:pPr>
            <w:r w:rsidRPr="000D48A0">
              <w:rPr>
                <w:rFonts w:ascii="Times New Roman" w:hAnsi="Times New Roman"/>
                <w:sz w:val="20"/>
                <w:szCs w:val="20"/>
              </w:rPr>
              <w:t>Hydrogen chloride</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after="55"/>
              <w:rPr>
                <w:sz w:val="20"/>
                <w:szCs w:val="20"/>
              </w:rPr>
            </w:pPr>
            <w:r w:rsidRPr="000D48A0">
              <w:rPr>
                <w:sz w:val="20"/>
                <w:szCs w:val="20"/>
              </w:rPr>
              <w:tab/>
            </w:r>
            <w:r w:rsidRPr="000D48A0">
              <w:rPr>
                <w:sz w:val="20"/>
                <w:szCs w:val="20"/>
              </w:rPr>
              <w:tab/>
            </w:r>
          </w:p>
        </w:tc>
        <w:tc>
          <w:tcPr>
            <w:tcW w:w="36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300 parts per million dry volume.</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rPr>
                <w:sz w:val="20"/>
                <w:szCs w:val="20"/>
              </w:rPr>
            </w:pPr>
            <w:r w:rsidRPr="000D48A0">
              <w:rPr>
                <w:rFonts w:ascii="Times New Roman" w:hAnsi="Times New Roman"/>
                <w:sz w:val="20"/>
                <w:szCs w:val="20"/>
              </w:rPr>
              <w:t>3-run average (For Method 26, collect a minimum volume of 120 liters per run. For Method 26A, collect a minimum volume of 1 dry standard cubic meter per run).</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Performance test (Method 26 or 26A at 40 CFR Part 60, Appendix A-8).</w:t>
            </w:r>
          </w:p>
        </w:tc>
      </w:tr>
      <w:tr w:rsidR="00276CD7" w:rsidRPr="000D48A0" w:rsidTr="00E97F91">
        <w:trPr>
          <w:cantSplit/>
        </w:trPr>
        <w:tc>
          <w:tcPr>
            <w:tcW w:w="33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Lead</w:t>
            </w:r>
          </w:p>
        </w:tc>
        <w:tc>
          <w:tcPr>
            <w:tcW w:w="36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2.1 milligrams per dry standard cubic meter.</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rPr>
                <w:sz w:val="20"/>
                <w:szCs w:val="20"/>
              </w:rPr>
            </w:pPr>
            <w:r w:rsidRPr="000D48A0">
              <w:rPr>
                <w:rFonts w:ascii="Times New Roman" w:hAnsi="Times New Roman"/>
                <w:sz w:val="20"/>
                <w:szCs w:val="20"/>
              </w:rPr>
              <w:t>3-run average (collect a minimum volume of 1 dry standard cubic meter).</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Performance test (Method 29 of 40 CFR Part 60, Appendix A-8). Use ICPMS for the analytical finish.</w:t>
            </w:r>
          </w:p>
        </w:tc>
      </w:tr>
      <w:tr w:rsidR="00276CD7" w:rsidRPr="000D48A0" w:rsidTr="00E97F91">
        <w:trPr>
          <w:cantSplit/>
        </w:trPr>
        <w:tc>
          <w:tcPr>
            <w:tcW w:w="33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Mercury</w:t>
            </w:r>
          </w:p>
        </w:tc>
        <w:tc>
          <w:tcPr>
            <w:tcW w:w="36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0.0053 milligrams per dry standard cubic meter.</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rPr>
                <w:sz w:val="20"/>
                <w:szCs w:val="20"/>
              </w:rPr>
            </w:pPr>
            <w:r w:rsidRPr="000D48A0">
              <w:rPr>
                <w:rFonts w:ascii="Times New Roman" w:hAnsi="Times New Roman"/>
                <w:sz w:val="20"/>
                <w:szCs w:val="20"/>
              </w:rPr>
              <w:t xml:space="preserve">3-run average (For Method 29 and ASTM D6784–02 (Reapproved </w:t>
            </w:r>
            <w:proofErr w:type="gramStart"/>
            <w:r w:rsidRPr="000D48A0">
              <w:rPr>
                <w:rFonts w:ascii="Times New Roman" w:hAnsi="Times New Roman"/>
                <w:sz w:val="20"/>
                <w:szCs w:val="20"/>
              </w:rPr>
              <w:t>2008)</w:t>
            </w:r>
            <w:r w:rsidRPr="000D48A0">
              <w:rPr>
                <w:rFonts w:ascii="Times New Roman" w:hAnsi="Times New Roman"/>
                <w:sz w:val="20"/>
                <w:szCs w:val="20"/>
                <w:vertAlign w:val="superscript"/>
              </w:rPr>
              <w:t>c</w:t>
            </w:r>
            <w:proofErr w:type="gramEnd"/>
            <w:r w:rsidRPr="000D48A0">
              <w:rPr>
                <w:rFonts w:ascii="Times New Roman" w:hAnsi="Times New Roman"/>
                <w:sz w:val="20"/>
                <w:szCs w:val="20"/>
              </w:rPr>
              <w:t>, collect a minimum volume of 2 dry standard cubic meters per run.  For Method 30B, collect a minimum sample as specified in Method 30B at 40 CFR Part 60, Appendix A).</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Performance test (Method 29 or 30B at 40 CFR Part 60, Appendix A–8) or ASTM D6784-02 (Reapproved 2008).</w:t>
            </w:r>
            <w:r w:rsidRPr="000D48A0">
              <w:rPr>
                <w:rFonts w:ascii="Times New Roman" w:hAnsi="Times New Roman"/>
                <w:sz w:val="20"/>
                <w:szCs w:val="20"/>
                <w:vertAlign w:val="superscript"/>
              </w:rPr>
              <w:t>c</w:t>
            </w:r>
          </w:p>
        </w:tc>
      </w:tr>
      <w:tr w:rsidR="00276CD7" w:rsidRPr="000D48A0" w:rsidTr="00E97F91">
        <w:trPr>
          <w:cantSplit/>
        </w:trPr>
        <w:tc>
          <w:tcPr>
            <w:tcW w:w="33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Oxides of nitrogen</w:t>
            </w:r>
          </w:p>
        </w:tc>
        <w:tc>
          <w:tcPr>
            <w:tcW w:w="36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190 parts per million by dry volume.</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rPr>
                <w:sz w:val="20"/>
                <w:szCs w:val="20"/>
              </w:rPr>
            </w:pPr>
            <w:r w:rsidRPr="000D48A0">
              <w:rPr>
                <w:rFonts w:ascii="Times New Roman" w:hAnsi="Times New Roman"/>
                <w:sz w:val="20"/>
                <w:szCs w:val="20"/>
              </w:rPr>
              <w:t xml:space="preserve">3-run average (for Method 7E,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Performance test (Method 7 or 7E of 40 CFR Part 60, Appendix A-4).</w:t>
            </w:r>
          </w:p>
        </w:tc>
      </w:tr>
      <w:tr w:rsidR="00276CD7" w:rsidRPr="000D48A0" w:rsidTr="00E97F91">
        <w:trPr>
          <w:cantSplit/>
          <w:trHeight w:val="879"/>
        </w:trPr>
        <w:tc>
          <w:tcPr>
            <w:tcW w:w="333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t>Particulate matter (filterable)</w:t>
            </w:r>
          </w:p>
        </w:tc>
        <w:tc>
          <w:tcPr>
            <w:tcW w:w="369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270 milligrams per dry standard cubic meter.</w:t>
            </w:r>
          </w:p>
        </w:tc>
        <w:tc>
          <w:tcPr>
            <w:tcW w:w="3780" w:type="dxa"/>
            <w:tcBorders>
              <w:top w:val="single" w:sz="6" w:space="0" w:color="000000"/>
              <w:left w:val="single" w:sz="6" w:space="0" w:color="000000"/>
              <w:bottom w:val="nil"/>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rPr>
                <w:sz w:val="20"/>
                <w:szCs w:val="20"/>
              </w:rPr>
            </w:pPr>
            <w:r w:rsidRPr="000D48A0">
              <w:rPr>
                <w:rFonts w:ascii="Times New Roman" w:hAnsi="Times New Roman"/>
                <w:sz w:val="20"/>
                <w:szCs w:val="20"/>
              </w:rPr>
              <w:t>3-run average (collect a minimum volume of 1 dry standard cubic meter).</w:t>
            </w:r>
          </w:p>
        </w:tc>
        <w:tc>
          <w:tcPr>
            <w:tcW w:w="3600" w:type="dxa"/>
            <w:tcBorders>
              <w:top w:val="single" w:sz="6" w:space="0" w:color="000000"/>
              <w:left w:val="single" w:sz="6" w:space="0" w:color="000000"/>
              <w:bottom w:val="nil"/>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Performance test (Method 5 or 29 at 40 CFR Part 60, Appendix A-3 or Appendix A-8).</w:t>
            </w:r>
          </w:p>
        </w:tc>
      </w:tr>
      <w:tr w:rsidR="00276CD7" w:rsidRPr="000D48A0" w:rsidTr="00E97F91">
        <w:trPr>
          <w:cantSplit/>
          <w:trHeight w:val="1170"/>
        </w:trPr>
        <w:tc>
          <w:tcPr>
            <w:tcW w:w="333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s>
              <w:spacing w:before="100" w:after="55"/>
              <w:rPr>
                <w:sz w:val="20"/>
                <w:szCs w:val="20"/>
              </w:rPr>
            </w:pPr>
            <w:r w:rsidRPr="000D48A0">
              <w:rPr>
                <w:rFonts w:ascii="Times New Roman" w:hAnsi="Times New Roman"/>
                <w:sz w:val="20"/>
                <w:szCs w:val="20"/>
              </w:rPr>
              <w:lastRenderedPageBreak/>
              <w:t>Sulfur dioxide</w:t>
            </w:r>
          </w:p>
        </w:tc>
        <w:tc>
          <w:tcPr>
            <w:tcW w:w="369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150 parts per million dry volume.</w:t>
            </w:r>
          </w:p>
        </w:tc>
        <w:tc>
          <w:tcPr>
            <w:tcW w:w="3780" w:type="dxa"/>
            <w:tcBorders>
              <w:top w:val="single" w:sz="6" w:space="0" w:color="000000"/>
              <w:left w:val="single" w:sz="6" w:space="0" w:color="000000"/>
              <w:bottom w:val="single" w:sz="6" w:space="0" w:color="000000"/>
              <w:right w:val="nil"/>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s>
              <w:spacing w:before="100" w:after="55"/>
              <w:rPr>
                <w:sz w:val="20"/>
                <w:szCs w:val="20"/>
              </w:rPr>
            </w:pPr>
            <w:r w:rsidRPr="000D48A0">
              <w:rPr>
                <w:rFonts w:ascii="Times New Roman" w:hAnsi="Times New Roman"/>
                <w:sz w:val="20"/>
                <w:szCs w:val="20"/>
              </w:rPr>
              <w:t xml:space="preserve">3-run average (for Method 6, collect a minimum of 20 liters per run; for Method 6C, </w:t>
            </w:r>
            <w:proofErr w:type="gramStart"/>
            <w:r w:rsidRPr="000D48A0">
              <w:rPr>
                <w:rFonts w:ascii="Times New Roman" w:hAnsi="Times New Roman"/>
                <w:sz w:val="20"/>
                <w:szCs w:val="20"/>
              </w:rPr>
              <w:t>1 hour</w:t>
            </w:r>
            <w:proofErr w:type="gramEnd"/>
            <w:r w:rsidRPr="000D48A0">
              <w:rPr>
                <w:rFonts w:ascii="Times New Roman" w:hAnsi="Times New Roman"/>
                <w:sz w:val="20"/>
                <w:szCs w:val="20"/>
              </w:rPr>
              <w:t xml:space="preserve"> minimum sample time per run).</w:t>
            </w:r>
          </w:p>
        </w:tc>
        <w:tc>
          <w:tcPr>
            <w:tcW w:w="3600" w:type="dxa"/>
            <w:tcBorders>
              <w:top w:val="single" w:sz="6" w:space="0" w:color="000000"/>
              <w:left w:val="single" w:sz="6" w:space="0" w:color="000000"/>
              <w:bottom w:val="single" w:sz="6" w:space="0" w:color="000000"/>
              <w:right w:val="single" w:sz="6" w:space="0" w:color="000000"/>
            </w:tcBorders>
          </w:tcPr>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s>
              <w:spacing w:before="100" w:after="55"/>
              <w:rPr>
                <w:sz w:val="20"/>
                <w:szCs w:val="20"/>
              </w:rPr>
            </w:pPr>
            <w:r w:rsidRPr="000D48A0">
              <w:rPr>
                <w:rFonts w:ascii="Times New Roman" w:hAnsi="Times New Roman"/>
                <w:sz w:val="20"/>
                <w:szCs w:val="20"/>
              </w:rPr>
              <w:t>Performance test (Method 6 or 6C of 40 CFR Part 60, Appendix A-4).</w:t>
            </w:r>
          </w:p>
        </w:tc>
      </w:tr>
    </w:tbl>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proofErr w:type="spellStart"/>
      <w:r w:rsidRPr="000D48A0">
        <w:rPr>
          <w:rFonts w:ascii="Times New Roman" w:hAnsi="Times New Roman"/>
          <w:sz w:val="20"/>
          <w:szCs w:val="20"/>
          <w:vertAlign w:val="superscript"/>
        </w:rPr>
        <w:t>a</w:t>
      </w:r>
      <w:proofErr w:type="spellEnd"/>
      <w:r w:rsidRPr="000D48A0">
        <w:rPr>
          <w:rFonts w:ascii="Times New Roman" w:hAnsi="Times New Roman"/>
          <w:sz w:val="20"/>
          <w:szCs w:val="20"/>
        </w:rPr>
        <w:t xml:space="preserve"> </w:t>
      </w:r>
      <w:proofErr w:type="gramStart"/>
      <w:r w:rsidRPr="000D48A0">
        <w:rPr>
          <w:rFonts w:ascii="Times New Roman" w:hAnsi="Times New Roman"/>
          <w:sz w:val="20"/>
          <w:szCs w:val="20"/>
        </w:rPr>
        <w:t>The</w:t>
      </w:r>
      <w:proofErr w:type="gramEnd"/>
      <w:r w:rsidRPr="000D48A0">
        <w:rPr>
          <w:rFonts w:ascii="Times New Roman" w:hAnsi="Times New Roman"/>
          <w:sz w:val="20"/>
          <w:szCs w:val="20"/>
        </w:rPr>
        <w:t xml:space="preserve"> date specified in the </w:t>
      </w:r>
      <w:r w:rsidR="00265ECB">
        <w:rPr>
          <w:rFonts w:ascii="Times New Roman" w:hAnsi="Times New Roman"/>
          <w:sz w:val="20"/>
          <w:szCs w:val="20"/>
        </w:rPr>
        <w:t>s</w:t>
      </w:r>
      <w:r w:rsidRPr="000D48A0">
        <w:rPr>
          <w:rFonts w:ascii="Times New Roman" w:hAnsi="Times New Roman"/>
          <w:sz w:val="20"/>
          <w:szCs w:val="20"/>
        </w:rPr>
        <w:t xml:space="preserve">tate plan can be no later than 3 years after the effective date of approval of a revised </w:t>
      </w:r>
      <w:r w:rsidR="00265ECB">
        <w:rPr>
          <w:rFonts w:ascii="Times New Roman" w:hAnsi="Times New Roman"/>
          <w:sz w:val="20"/>
          <w:szCs w:val="20"/>
        </w:rPr>
        <w:t>s</w:t>
      </w:r>
      <w:r w:rsidRPr="000D48A0">
        <w:rPr>
          <w:rFonts w:ascii="Times New Roman" w:hAnsi="Times New Roman"/>
          <w:sz w:val="20"/>
          <w:szCs w:val="20"/>
        </w:rPr>
        <w:t>tate plan or February 7, 2018.</w:t>
      </w:r>
    </w:p>
    <w:p w:rsidR="00276CD7" w:rsidRPr="000D48A0" w:rsidRDefault="0027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rPr>
          <w:rFonts w:ascii="Times New Roman" w:hAnsi="Times New Roman"/>
          <w:sz w:val="20"/>
          <w:szCs w:val="20"/>
        </w:rPr>
      </w:pPr>
      <w:r w:rsidRPr="000D48A0">
        <w:rPr>
          <w:rFonts w:ascii="Times New Roman" w:hAnsi="Times New Roman"/>
          <w:sz w:val="20"/>
          <w:szCs w:val="20"/>
          <w:vertAlign w:val="superscript"/>
        </w:rPr>
        <w:t>b</w:t>
      </w:r>
      <w:r w:rsidRPr="000D48A0">
        <w:rPr>
          <w:rFonts w:ascii="Times New Roman" w:hAnsi="Times New Roman"/>
          <w:sz w:val="20"/>
          <w:szCs w:val="20"/>
        </w:rPr>
        <w:t xml:space="preserve"> All emission limitations (except for opacity) are measured at 7 percent oxygen, dry basis at standard conditions. For dioxins/furans, you shall meet either the total mass basis limit or the toxic equivalency basis limit.</w:t>
      </w:r>
    </w:p>
    <w:p w:rsidR="00276CD7" w:rsidRPr="000D48A0" w:rsidRDefault="00276CD7">
      <w:pPr>
        <w:tabs>
          <w:tab w:val="clear" w:pos="720"/>
          <w:tab w:val="clear" w:pos="2160"/>
          <w:tab w:val="clear" w:pos="3600"/>
          <w:tab w:val="clear" w:pos="5040"/>
          <w:tab w:val="clear" w:pos="5760"/>
          <w:tab w:val="clear" w:pos="6480"/>
          <w:tab w:val="clear" w:pos="7200"/>
          <w:tab w:val="clear" w:pos="7920"/>
          <w:tab w:val="clear" w:pos="8640"/>
          <w:tab w:val="left" w:pos="289"/>
          <w:tab w:val="left" w:pos="578"/>
          <w:tab w:val="left" w:pos="868"/>
          <w:tab w:val="left" w:pos="1158"/>
          <w:tab w:val="left" w:pos="1736"/>
          <w:tab w:val="left" w:pos="2025"/>
          <w:tab w:val="left" w:pos="2316"/>
          <w:tab w:val="left" w:pos="2605"/>
          <w:tab w:val="left" w:pos="3183"/>
          <w:tab w:val="left" w:pos="3472"/>
          <w:tab w:val="left" w:pos="3763"/>
          <w:tab w:val="left" w:pos="4052"/>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pPr>
      <w:r w:rsidRPr="000D48A0">
        <w:rPr>
          <w:rFonts w:ascii="Times New Roman" w:hAnsi="Times New Roman"/>
          <w:sz w:val="20"/>
          <w:szCs w:val="20"/>
          <w:vertAlign w:val="superscript"/>
        </w:rPr>
        <w:t>c</w:t>
      </w:r>
      <w:r w:rsidRPr="000D48A0">
        <w:rPr>
          <w:rFonts w:ascii="Times New Roman" w:hAnsi="Times New Roman"/>
          <w:sz w:val="20"/>
          <w:szCs w:val="20"/>
        </w:rPr>
        <w:t xml:space="preserve"> Incorporated by reference, see 40 CFR </w:t>
      </w:r>
      <w:r w:rsidR="00A60219">
        <w:rPr>
          <w:rFonts w:ascii="Times New Roman" w:hAnsi="Times New Roman"/>
          <w:sz w:val="20"/>
          <w:szCs w:val="20"/>
        </w:rPr>
        <w:t xml:space="preserve">§ </w:t>
      </w:r>
      <w:r w:rsidRPr="000D48A0">
        <w:rPr>
          <w:rFonts w:ascii="Times New Roman" w:hAnsi="Times New Roman"/>
          <w:sz w:val="20"/>
          <w:szCs w:val="20"/>
        </w:rPr>
        <w:t>60.17.</w:t>
      </w:r>
    </w:p>
    <w:sectPr w:rsidR="00276CD7" w:rsidRPr="000D48A0" w:rsidSect="00E97F91">
      <w:headerReference w:type="default" r:id="rId11"/>
      <w:footerReference w:type="default" r:id="rId12"/>
      <w:pgSz w:w="15840" w:h="12240" w:orient="landscape" w:code="1"/>
      <w:pgMar w:top="720" w:right="720" w:bottom="720" w:left="720" w:header="720" w:footer="2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8DD" w:rsidRDefault="008128DD">
      <w:r>
        <w:separator/>
      </w:r>
    </w:p>
  </w:endnote>
  <w:endnote w:type="continuationSeparator" w:id="0">
    <w:p w:rsidR="008128DD" w:rsidRDefault="0081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8DD" w:rsidRPr="002C06A6" w:rsidRDefault="008128DD">
    <w:pPr>
      <w:pStyle w:val="Footer"/>
      <w:jc w:val="center"/>
      <w:rPr>
        <w:rFonts w:ascii="Times New Roman" w:hAnsi="Times New Roman"/>
        <w:b/>
        <w:sz w:val="22"/>
        <w:szCs w:val="22"/>
      </w:rPr>
    </w:pPr>
    <w:r w:rsidRPr="002C06A6">
      <w:rPr>
        <w:rFonts w:ascii="Times New Roman" w:hAnsi="Times New Roman"/>
        <w:b/>
        <w:sz w:val="22"/>
        <w:szCs w:val="22"/>
      </w:rPr>
      <w:fldChar w:fldCharType="begin"/>
    </w:r>
    <w:r w:rsidRPr="002C06A6">
      <w:rPr>
        <w:rFonts w:ascii="Times New Roman" w:hAnsi="Times New Roman"/>
        <w:b/>
        <w:sz w:val="22"/>
        <w:szCs w:val="22"/>
      </w:rPr>
      <w:instrText xml:space="preserve"> PAGE   \* MERGEFORMAT </w:instrText>
    </w:r>
    <w:r w:rsidRPr="002C06A6">
      <w:rPr>
        <w:rFonts w:ascii="Times New Roman" w:hAnsi="Times New Roman"/>
        <w:b/>
        <w:sz w:val="22"/>
        <w:szCs w:val="22"/>
      </w:rPr>
      <w:fldChar w:fldCharType="separate"/>
    </w:r>
    <w:r>
      <w:rPr>
        <w:rFonts w:ascii="Times New Roman" w:hAnsi="Times New Roman"/>
        <w:b/>
        <w:noProof/>
        <w:sz w:val="22"/>
        <w:szCs w:val="22"/>
      </w:rPr>
      <w:t>66</w:t>
    </w:r>
    <w:r w:rsidRPr="002C06A6">
      <w:rPr>
        <w:rFonts w:ascii="Times New Roman" w:hAnsi="Times New Roman"/>
        <w:b/>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452646"/>
      <w:docPartObj>
        <w:docPartGallery w:val="Page Numbers (Bottom of Page)"/>
        <w:docPartUnique/>
      </w:docPartObj>
    </w:sdtPr>
    <w:sdtEndPr>
      <w:rPr>
        <w:noProof/>
      </w:rPr>
    </w:sdtEndPr>
    <w:sdtContent>
      <w:p w:rsidR="008128DD" w:rsidRDefault="008128DD">
        <w:pPr>
          <w:pStyle w:val="Footer"/>
          <w:jc w:val="center"/>
        </w:pPr>
        <w:r w:rsidRPr="002C0932">
          <w:rPr>
            <w:rFonts w:ascii="Times New Roman" w:hAnsi="Times New Roman"/>
            <w:b/>
            <w:sz w:val="22"/>
            <w:szCs w:val="22"/>
          </w:rPr>
          <w:fldChar w:fldCharType="begin"/>
        </w:r>
        <w:r w:rsidRPr="002C0932">
          <w:rPr>
            <w:rFonts w:ascii="Times New Roman" w:hAnsi="Times New Roman"/>
            <w:b/>
            <w:sz w:val="22"/>
            <w:szCs w:val="22"/>
          </w:rPr>
          <w:instrText xml:space="preserve"> PAGE   \* MERGEFORMAT </w:instrText>
        </w:r>
        <w:r w:rsidRPr="002C0932">
          <w:rPr>
            <w:rFonts w:ascii="Times New Roman" w:hAnsi="Times New Roman"/>
            <w:b/>
            <w:sz w:val="22"/>
            <w:szCs w:val="22"/>
          </w:rPr>
          <w:fldChar w:fldCharType="separate"/>
        </w:r>
        <w:r w:rsidRPr="002C0932">
          <w:rPr>
            <w:rFonts w:ascii="Times New Roman" w:hAnsi="Times New Roman"/>
            <w:b/>
            <w:noProof/>
            <w:sz w:val="22"/>
            <w:szCs w:val="22"/>
          </w:rPr>
          <w:t>2</w:t>
        </w:r>
        <w:r w:rsidRPr="002C0932">
          <w:rPr>
            <w:rFonts w:ascii="Times New Roman" w:hAnsi="Times New Roman"/>
            <w:b/>
            <w:noProof/>
            <w:sz w:val="22"/>
            <w:szCs w:val="22"/>
          </w:rPr>
          <w:fldChar w:fldCharType="end"/>
        </w:r>
      </w:p>
    </w:sdtContent>
  </w:sdt>
  <w:p w:rsidR="008128DD" w:rsidRDefault="008128D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b/>
        <w:sz w:val="22"/>
        <w:szCs w:val="22"/>
      </w:rPr>
      <w:id w:val="-64876658"/>
      <w:docPartObj>
        <w:docPartGallery w:val="Page Numbers (Bottom of Page)"/>
        <w:docPartUnique/>
      </w:docPartObj>
    </w:sdtPr>
    <w:sdtEndPr>
      <w:rPr>
        <w:noProof/>
      </w:rPr>
    </w:sdtEndPr>
    <w:sdtContent>
      <w:p w:rsidR="008128DD" w:rsidRPr="00E97F91" w:rsidRDefault="008128DD">
        <w:pPr>
          <w:pStyle w:val="Footer"/>
          <w:jc w:val="center"/>
          <w:rPr>
            <w:rFonts w:ascii="Times New Roman" w:hAnsi="Times New Roman"/>
            <w:b/>
            <w:sz w:val="22"/>
            <w:szCs w:val="22"/>
          </w:rPr>
        </w:pPr>
        <w:r w:rsidRPr="00E97F91">
          <w:rPr>
            <w:rFonts w:ascii="Times New Roman" w:hAnsi="Times New Roman"/>
            <w:b/>
            <w:sz w:val="22"/>
            <w:szCs w:val="22"/>
          </w:rPr>
          <w:fldChar w:fldCharType="begin"/>
        </w:r>
        <w:r w:rsidRPr="00E97F91">
          <w:rPr>
            <w:rFonts w:ascii="Times New Roman" w:hAnsi="Times New Roman"/>
            <w:b/>
            <w:sz w:val="22"/>
            <w:szCs w:val="22"/>
          </w:rPr>
          <w:instrText xml:space="preserve"> PAGE   \* MERGEFORMAT </w:instrText>
        </w:r>
        <w:r w:rsidRPr="00E97F91">
          <w:rPr>
            <w:rFonts w:ascii="Times New Roman" w:hAnsi="Times New Roman"/>
            <w:b/>
            <w:sz w:val="22"/>
            <w:szCs w:val="22"/>
          </w:rPr>
          <w:fldChar w:fldCharType="separate"/>
        </w:r>
        <w:r w:rsidRPr="00E97F91">
          <w:rPr>
            <w:rFonts w:ascii="Times New Roman" w:hAnsi="Times New Roman"/>
            <w:b/>
            <w:noProof/>
            <w:sz w:val="22"/>
            <w:szCs w:val="22"/>
          </w:rPr>
          <w:t>2</w:t>
        </w:r>
        <w:r w:rsidRPr="00E97F91">
          <w:rPr>
            <w:rFonts w:ascii="Times New Roman" w:hAnsi="Times New Roman"/>
            <w:b/>
            <w:noProof/>
            <w:sz w:val="22"/>
            <w:szCs w:val="22"/>
          </w:rPr>
          <w:fldChar w:fldCharType="end"/>
        </w:r>
      </w:p>
    </w:sdtContent>
  </w:sdt>
  <w:p w:rsidR="008128DD" w:rsidRDefault="008128D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8DD" w:rsidRDefault="008128DD">
      <w:r>
        <w:separator/>
      </w:r>
    </w:p>
  </w:footnote>
  <w:footnote w:type="continuationSeparator" w:id="0">
    <w:p w:rsidR="008128DD" w:rsidRDefault="00812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8DD" w:rsidRDefault="008128D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0"/>
        <w:szCs w:val="20"/>
      </w:rPr>
    </w:pPr>
    <w:r w:rsidRPr="002C06A6">
      <w:rPr>
        <w:rFonts w:ascii="Times New Roman" w:hAnsi="Times New Roman"/>
        <w:b/>
        <w:bCs/>
        <w:sz w:val="20"/>
        <w:szCs w:val="20"/>
      </w:rPr>
      <w:t>45CSR18</w:t>
    </w:r>
  </w:p>
  <w:p w:rsidR="008128DD" w:rsidRPr="002C06A6" w:rsidRDefault="008128D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8DD" w:rsidRPr="000D48A0" w:rsidRDefault="008128DD" w:rsidP="00494AB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9"/>
        <w:tab w:val="left" w:pos="578"/>
        <w:tab w:val="left" w:pos="868"/>
        <w:tab w:val="left" w:pos="1158"/>
        <w:tab w:val="left" w:pos="1447"/>
        <w:tab w:val="left" w:pos="1736"/>
        <w:tab w:val="left" w:pos="2025"/>
        <w:tab w:val="left" w:pos="2316"/>
        <w:tab w:val="left" w:pos="2605"/>
        <w:tab w:val="left" w:pos="2894"/>
        <w:tab w:val="left" w:pos="3183"/>
        <w:tab w:val="left" w:pos="3472"/>
        <w:tab w:val="left" w:pos="3763"/>
        <w:tab w:val="left" w:pos="4052"/>
        <w:tab w:val="left" w:pos="4341"/>
        <w:tab w:val="left" w:pos="4630"/>
        <w:tab w:val="left" w:pos="4920"/>
        <w:tab w:val="left" w:pos="5210"/>
        <w:tab w:val="left" w:pos="5499"/>
        <w:tab w:val="left" w:pos="5788"/>
        <w:tab w:val="left" w:pos="6078"/>
        <w:tab w:val="left" w:pos="6367"/>
        <w:tab w:val="left" w:pos="6657"/>
        <w:tab w:val="left" w:pos="6946"/>
        <w:tab w:val="left" w:pos="7236"/>
        <w:tab w:val="left" w:pos="7525"/>
        <w:tab w:val="left" w:pos="7814"/>
        <w:tab w:val="left" w:pos="8104"/>
        <w:tab w:val="left" w:pos="8394"/>
        <w:tab w:val="left" w:pos="8683"/>
        <w:tab w:val="left" w:pos="8972"/>
        <w:tab w:val="left" w:pos="9261"/>
        <w:tab w:val="left" w:pos="9552"/>
        <w:tab w:val="left" w:pos="9841"/>
        <w:tab w:val="left" w:pos="10130"/>
        <w:tab w:val="left" w:pos="10419"/>
        <w:tab w:val="left" w:pos="10708"/>
      </w:tabs>
      <w:jc w:val="center"/>
      <w:rPr>
        <w:rFonts w:ascii="Times New Roman" w:hAnsi="Times New Roman"/>
        <w:sz w:val="22"/>
        <w:szCs w:val="22"/>
      </w:rPr>
    </w:pPr>
    <w:r w:rsidRPr="000D48A0">
      <w:rPr>
        <w:rFonts w:ascii="Times New Roman" w:hAnsi="Times New Roman"/>
        <w:b/>
        <w:bCs/>
        <w:sz w:val="20"/>
        <w:szCs w:val="20"/>
      </w:rPr>
      <w:t>45CSR18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1E23401D556C4183921DFC6CF84F5ECB"/>
      </w:placeholder>
      <w:temporary/>
      <w15:appearance w15:val="hidden"/>
    </w:sdtPr>
    <w:sdtContent>
      <w:p w:rsidR="008128DD" w:rsidRDefault="008128DD" w:rsidP="00E97F91">
        <w:pPr>
          <w:pStyle w:val="Header"/>
          <w:jc w:val="center"/>
        </w:pPr>
        <w:r w:rsidRPr="000D48A0">
          <w:rPr>
            <w:rFonts w:ascii="Times New Roman" w:hAnsi="Times New Roman"/>
            <w:b/>
            <w:bCs/>
            <w:sz w:val="20"/>
            <w:szCs w:val="20"/>
          </w:rPr>
          <w:t>45CSR18</w:t>
        </w:r>
      </w:p>
    </w:sdtContent>
  </w:sdt>
  <w:p w:rsidR="008128DD" w:rsidRDefault="008128D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embedSystemFonts/>
  <w:bordersDoNotSurroundHeader/>
  <w:bordersDoNotSurroundFooter/>
  <w:proofState w:spelling="clean" w:grammar="clean"/>
  <w:defaultTabStop w:val="36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D7"/>
    <w:rsid w:val="000033E3"/>
    <w:rsid w:val="000103BA"/>
    <w:rsid w:val="00023D30"/>
    <w:rsid w:val="00026065"/>
    <w:rsid w:val="00026873"/>
    <w:rsid w:val="0004086A"/>
    <w:rsid w:val="0004221F"/>
    <w:rsid w:val="00047D44"/>
    <w:rsid w:val="00050776"/>
    <w:rsid w:val="00070D90"/>
    <w:rsid w:val="00077DE4"/>
    <w:rsid w:val="00080124"/>
    <w:rsid w:val="000878F8"/>
    <w:rsid w:val="00092C86"/>
    <w:rsid w:val="0009358D"/>
    <w:rsid w:val="000952CF"/>
    <w:rsid w:val="000A12D5"/>
    <w:rsid w:val="000A1A32"/>
    <w:rsid w:val="000A1F42"/>
    <w:rsid w:val="000B0791"/>
    <w:rsid w:val="000B4C2E"/>
    <w:rsid w:val="000C0380"/>
    <w:rsid w:val="000C580A"/>
    <w:rsid w:val="000C7FC5"/>
    <w:rsid w:val="000D48A0"/>
    <w:rsid w:val="000E79D7"/>
    <w:rsid w:val="000F0A27"/>
    <w:rsid w:val="000F2211"/>
    <w:rsid w:val="000F4E26"/>
    <w:rsid w:val="00105A8E"/>
    <w:rsid w:val="00115525"/>
    <w:rsid w:val="00117EFA"/>
    <w:rsid w:val="00130C8E"/>
    <w:rsid w:val="00135341"/>
    <w:rsid w:val="001512A9"/>
    <w:rsid w:val="00153B93"/>
    <w:rsid w:val="00155E98"/>
    <w:rsid w:val="0015667C"/>
    <w:rsid w:val="001738B7"/>
    <w:rsid w:val="0019360A"/>
    <w:rsid w:val="001B34D2"/>
    <w:rsid w:val="001B553A"/>
    <w:rsid w:val="001B696E"/>
    <w:rsid w:val="001C1563"/>
    <w:rsid w:val="001C4ACA"/>
    <w:rsid w:val="001C6DD7"/>
    <w:rsid w:val="001C79CC"/>
    <w:rsid w:val="001D6355"/>
    <w:rsid w:val="001D689A"/>
    <w:rsid w:val="001D7B00"/>
    <w:rsid w:val="001E5D45"/>
    <w:rsid w:val="001E7C67"/>
    <w:rsid w:val="00204F60"/>
    <w:rsid w:val="0020506C"/>
    <w:rsid w:val="00215809"/>
    <w:rsid w:val="00224597"/>
    <w:rsid w:val="002338A1"/>
    <w:rsid w:val="00234E7D"/>
    <w:rsid w:val="002409D1"/>
    <w:rsid w:val="00255492"/>
    <w:rsid w:val="00265ECB"/>
    <w:rsid w:val="00266396"/>
    <w:rsid w:val="00276CD7"/>
    <w:rsid w:val="00286D71"/>
    <w:rsid w:val="00296E9B"/>
    <w:rsid w:val="002A36DF"/>
    <w:rsid w:val="002C06A6"/>
    <w:rsid w:val="002C0932"/>
    <w:rsid w:val="002C4EAF"/>
    <w:rsid w:val="002E2160"/>
    <w:rsid w:val="002E75F6"/>
    <w:rsid w:val="002F08DD"/>
    <w:rsid w:val="002F0F3F"/>
    <w:rsid w:val="0030777E"/>
    <w:rsid w:val="003351BA"/>
    <w:rsid w:val="003358FF"/>
    <w:rsid w:val="00337CBD"/>
    <w:rsid w:val="0035686A"/>
    <w:rsid w:val="00375D00"/>
    <w:rsid w:val="003844EC"/>
    <w:rsid w:val="0038544E"/>
    <w:rsid w:val="003A4285"/>
    <w:rsid w:val="003A5585"/>
    <w:rsid w:val="003A678C"/>
    <w:rsid w:val="003B33D3"/>
    <w:rsid w:val="003C4F2A"/>
    <w:rsid w:val="003C6708"/>
    <w:rsid w:val="003D0C46"/>
    <w:rsid w:val="003D3543"/>
    <w:rsid w:val="003E1887"/>
    <w:rsid w:val="003F00D3"/>
    <w:rsid w:val="003F15AC"/>
    <w:rsid w:val="004012D5"/>
    <w:rsid w:val="00404AF0"/>
    <w:rsid w:val="004053CC"/>
    <w:rsid w:val="00407051"/>
    <w:rsid w:val="0040789D"/>
    <w:rsid w:val="00423FA2"/>
    <w:rsid w:val="0042593C"/>
    <w:rsid w:val="0042643A"/>
    <w:rsid w:val="004367E4"/>
    <w:rsid w:val="00445122"/>
    <w:rsid w:val="004514E6"/>
    <w:rsid w:val="004526C8"/>
    <w:rsid w:val="00452D7C"/>
    <w:rsid w:val="004558F3"/>
    <w:rsid w:val="00457D1A"/>
    <w:rsid w:val="00460371"/>
    <w:rsid w:val="004751F6"/>
    <w:rsid w:val="00477122"/>
    <w:rsid w:val="0048042B"/>
    <w:rsid w:val="00480D69"/>
    <w:rsid w:val="004844BE"/>
    <w:rsid w:val="004918EB"/>
    <w:rsid w:val="00492218"/>
    <w:rsid w:val="00492803"/>
    <w:rsid w:val="00494A79"/>
    <w:rsid w:val="00494AB9"/>
    <w:rsid w:val="004955E2"/>
    <w:rsid w:val="004A0225"/>
    <w:rsid w:val="004A390D"/>
    <w:rsid w:val="004A415A"/>
    <w:rsid w:val="004A75D3"/>
    <w:rsid w:val="004B0B29"/>
    <w:rsid w:val="004B1C83"/>
    <w:rsid w:val="004C0F5A"/>
    <w:rsid w:val="004E08AE"/>
    <w:rsid w:val="004F035C"/>
    <w:rsid w:val="004F68D4"/>
    <w:rsid w:val="00502790"/>
    <w:rsid w:val="00504745"/>
    <w:rsid w:val="00511776"/>
    <w:rsid w:val="00520696"/>
    <w:rsid w:val="00527064"/>
    <w:rsid w:val="005339BB"/>
    <w:rsid w:val="005344F6"/>
    <w:rsid w:val="005461D7"/>
    <w:rsid w:val="00557150"/>
    <w:rsid w:val="00566064"/>
    <w:rsid w:val="00573677"/>
    <w:rsid w:val="00577372"/>
    <w:rsid w:val="00577871"/>
    <w:rsid w:val="00586587"/>
    <w:rsid w:val="00596359"/>
    <w:rsid w:val="005A1047"/>
    <w:rsid w:val="005A1EBD"/>
    <w:rsid w:val="005B3967"/>
    <w:rsid w:val="005B7EC7"/>
    <w:rsid w:val="005C7D5A"/>
    <w:rsid w:val="005D4A59"/>
    <w:rsid w:val="005E303D"/>
    <w:rsid w:val="005E33DE"/>
    <w:rsid w:val="005F1B21"/>
    <w:rsid w:val="005F66A8"/>
    <w:rsid w:val="005F6944"/>
    <w:rsid w:val="005F7ADC"/>
    <w:rsid w:val="00603C0C"/>
    <w:rsid w:val="006054BE"/>
    <w:rsid w:val="006078EB"/>
    <w:rsid w:val="00612F60"/>
    <w:rsid w:val="006177B8"/>
    <w:rsid w:val="006252D4"/>
    <w:rsid w:val="0063580C"/>
    <w:rsid w:val="00636259"/>
    <w:rsid w:val="00651F91"/>
    <w:rsid w:val="0065401C"/>
    <w:rsid w:val="006552C1"/>
    <w:rsid w:val="00667B92"/>
    <w:rsid w:val="006762B8"/>
    <w:rsid w:val="006939DD"/>
    <w:rsid w:val="006A1B43"/>
    <w:rsid w:val="006A3E7C"/>
    <w:rsid w:val="006A4711"/>
    <w:rsid w:val="006B3852"/>
    <w:rsid w:val="006B6319"/>
    <w:rsid w:val="006C49F5"/>
    <w:rsid w:val="006C50C6"/>
    <w:rsid w:val="006C7F1B"/>
    <w:rsid w:val="006D698A"/>
    <w:rsid w:val="006E40D7"/>
    <w:rsid w:val="006E644E"/>
    <w:rsid w:val="006F0BCE"/>
    <w:rsid w:val="006F20C0"/>
    <w:rsid w:val="006F28AD"/>
    <w:rsid w:val="006F71BE"/>
    <w:rsid w:val="00703243"/>
    <w:rsid w:val="00703512"/>
    <w:rsid w:val="0070563C"/>
    <w:rsid w:val="0071251A"/>
    <w:rsid w:val="0073058E"/>
    <w:rsid w:val="0073238D"/>
    <w:rsid w:val="00740F70"/>
    <w:rsid w:val="007412DB"/>
    <w:rsid w:val="0074214A"/>
    <w:rsid w:val="00743EC5"/>
    <w:rsid w:val="00746911"/>
    <w:rsid w:val="00751A3A"/>
    <w:rsid w:val="00751EA8"/>
    <w:rsid w:val="00753185"/>
    <w:rsid w:val="007536FC"/>
    <w:rsid w:val="00764550"/>
    <w:rsid w:val="007671B0"/>
    <w:rsid w:val="00774DDB"/>
    <w:rsid w:val="00785BE9"/>
    <w:rsid w:val="007A0D7A"/>
    <w:rsid w:val="007A15C7"/>
    <w:rsid w:val="007A3274"/>
    <w:rsid w:val="007A523A"/>
    <w:rsid w:val="007A7221"/>
    <w:rsid w:val="007B308E"/>
    <w:rsid w:val="007B7EF4"/>
    <w:rsid w:val="007C272B"/>
    <w:rsid w:val="007C45F5"/>
    <w:rsid w:val="007D7732"/>
    <w:rsid w:val="007F7D15"/>
    <w:rsid w:val="00811E1A"/>
    <w:rsid w:val="008128DD"/>
    <w:rsid w:val="008221E3"/>
    <w:rsid w:val="0082770F"/>
    <w:rsid w:val="00835BA6"/>
    <w:rsid w:val="00840696"/>
    <w:rsid w:val="008429F8"/>
    <w:rsid w:val="008471FE"/>
    <w:rsid w:val="00874473"/>
    <w:rsid w:val="0088572F"/>
    <w:rsid w:val="00886CB6"/>
    <w:rsid w:val="0089444D"/>
    <w:rsid w:val="00896E07"/>
    <w:rsid w:val="008A06E0"/>
    <w:rsid w:val="008A1F38"/>
    <w:rsid w:val="008A3B04"/>
    <w:rsid w:val="008B1478"/>
    <w:rsid w:val="008B5620"/>
    <w:rsid w:val="008B61F6"/>
    <w:rsid w:val="008B7968"/>
    <w:rsid w:val="008B7FE9"/>
    <w:rsid w:val="008D3BAC"/>
    <w:rsid w:val="008D6379"/>
    <w:rsid w:val="008E051C"/>
    <w:rsid w:val="008E4B1C"/>
    <w:rsid w:val="00912BA9"/>
    <w:rsid w:val="00924DDB"/>
    <w:rsid w:val="0093039C"/>
    <w:rsid w:val="009303D8"/>
    <w:rsid w:val="00931A79"/>
    <w:rsid w:val="009364B9"/>
    <w:rsid w:val="00945A8F"/>
    <w:rsid w:val="009507E1"/>
    <w:rsid w:val="009515B8"/>
    <w:rsid w:val="00952064"/>
    <w:rsid w:val="00956695"/>
    <w:rsid w:val="0096094A"/>
    <w:rsid w:val="009750B4"/>
    <w:rsid w:val="00980904"/>
    <w:rsid w:val="00985C3E"/>
    <w:rsid w:val="009A540B"/>
    <w:rsid w:val="009A5C25"/>
    <w:rsid w:val="009C0BEE"/>
    <w:rsid w:val="009D397D"/>
    <w:rsid w:val="009D4B55"/>
    <w:rsid w:val="009D500B"/>
    <w:rsid w:val="009E5230"/>
    <w:rsid w:val="009F2B96"/>
    <w:rsid w:val="009F2B99"/>
    <w:rsid w:val="009F4186"/>
    <w:rsid w:val="009F4492"/>
    <w:rsid w:val="00A241EA"/>
    <w:rsid w:val="00A2761A"/>
    <w:rsid w:val="00A3322D"/>
    <w:rsid w:val="00A36433"/>
    <w:rsid w:val="00A3774D"/>
    <w:rsid w:val="00A41935"/>
    <w:rsid w:val="00A44475"/>
    <w:rsid w:val="00A578B3"/>
    <w:rsid w:val="00A60219"/>
    <w:rsid w:val="00A610F5"/>
    <w:rsid w:val="00A91C3A"/>
    <w:rsid w:val="00A91DF8"/>
    <w:rsid w:val="00A93E7F"/>
    <w:rsid w:val="00A96FF1"/>
    <w:rsid w:val="00A97BB4"/>
    <w:rsid w:val="00AA20BA"/>
    <w:rsid w:val="00AB3BCE"/>
    <w:rsid w:val="00AD072B"/>
    <w:rsid w:val="00AD2802"/>
    <w:rsid w:val="00AD5F03"/>
    <w:rsid w:val="00AE760E"/>
    <w:rsid w:val="00AF2E79"/>
    <w:rsid w:val="00AF7F0E"/>
    <w:rsid w:val="00B002DA"/>
    <w:rsid w:val="00B0150C"/>
    <w:rsid w:val="00B03423"/>
    <w:rsid w:val="00B0665B"/>
    <w:rsid w:val="00B201E9"/>
    <w:rsid w:val="00B603E9"/>
    <w:rsid w:val="00B66EB8"/>
    <w:rsid w:val="00B830C2"/>
    <w:rsid w:val="00BA0325"/>
    <w:rsid w:val="00BA0B69"/>
    <w:rsid w:val="00BB580B"/>
    <w:rsid w:val="00BC3400"/>
    <w:rsid w:val="00BC41D4"/>
    <w:rsid w:val="00BC5869"/>
    <w:rsid w:val="00BC687B"/>
    <w:rsid w:val="00BC6EE9"/>
    <w:rsid w:val="00BD0563"/>
    <w:rsid w:val="00BD5B54"/>
    <w:rsid w:val="00BE0974"/>
    <w:rsid w:val="00BE0A64"/>
    <w:rsid w:val="00BE56F6"/>
    <w:rsid w:val="00BF3020"/>
    <w:rsid w:val="00BF677A"/>
    <w:rsid w:val="00C037DA"/>
    <w:rsid w:val="00C05195"/>
    <w:rsid w:val="00C07835"/>
    <w:rsid w:val="00C11825"/>
    <w:rsid w:val="00C205CA"/>
    <w:rsid w:val="00C21829"/>
    <w:rsid w:val="00C31840"/>
    <w:rsid w:val="00C33CAD"/>
    <w:rsid w:val="00C422FE"/>
    <w:rsid w:val="00C448F0"/>
    <w:rsid w:val="00C47DF1"/>
    <w:rsid w:val="00C63C2A"/>
    <w:rsid w:val="00C711D4"/>
    <w:rsid w:val="00C77930"/>
    <w:rsid w:val="00C80973"/>
    <w:rsid w:val="00C81929"/>
    <w:rsid w:val="00C853BF"/>
    <w:rsid w:val="00CA5CFA"/>
    <w:rsid w:val="00CD72B3"/>
    <w:rsid w:val="00CE2FE3"/>
    <w:rsid w:val="00CE38C5"/>
    <w:rsid w:val="00CF62B7"/>
    <w:rsid w:val="00D0020C"/>
    <w:rsid w:val="00D010F1"/>
    <w:rsid w:val="00D0192A"/>
    <w:rsid w:val="00D05344"/>
    <w:rsid w:val="00D07322"/>
    <w:rsid w:val="00D108B9"/>
    <w:rsid w:val="00D14515"/>
    <w:rsid w:val="00D16248"/>
    <w:rsid w:val="00D21D62"/>
    <w:rsid w:val="00D41905"/>
    <w:rsid w:val="00D462E8"/>
    <w:rsid w:val="00D46F41"/>
    <w:rsid w:val="00D478D1"/>
    <w:rsid w:val="00D55F91"/>
    <w:rsid w:val="00D6317D"/>
    <w:rsid w:val="00D66B53"/>
    <w:rsid w:val="00D7692E"/>
    <w:rsid w:val="00D903C0"/>
    <w:rsid w:val="00D937FB"/>
    <w:rsid w:val="00D94FFF"/>
    <w:rsid w:val="00D965AD"/>
    <w:rsid w:val="00DA0DB5"/>
    <w:rsid w:val="00DA53DE"/>
    <w:rsid w:val="00DC6588"/>
    <w:rsid w:val="00DC6BE1"/>
    <w:rsid w:val="00DD48CD"/>
    <w:rsid w:val="00DE2FD8"/>
    <w:rsid w:val="00DF0798"/>
    <w:rsid w:val="00DF2DB7"/>
    <w:rsid w:val="00E01FE8"/>
    <w:rsid w:val="00E038B7"/>
    <w:rsid w:val="00E106D4"/>
    <w:rsid w:val="00E17CB0"/>
    <w:rsid w:val="00E27D2A"/>
    <w:rsid w:val="00E41374"/>
    <w:rsid w:val="00E4237C"/>
    <w:rsid w:val="00E44DF8"/>
    <w:rsid w:val="00E54F7F"/>
    <w:rsid w:val="00E56317"/>
    <w:rsid w:val="00E607A5"/>
    <w:rsid w:val="00E62856"/>
    <w:rsid w:val="00E7057C"/>
    <w:rsid w:val="00E7651C"/>
    <w:rsid w:val="00E81073"/>
    <w:rsid w:val="00E92308"/>
    <w:rsid w:val="00E97F91"/>
    <w:rsid w:val="00EA1010"/>
    <w:rsid w:val="00EA3B34"/>
    <w:rsid w:val="00EC086F"/>
    <w:rsid w:val="00EC71B4"/>
    <w:rsid w:val="00ED2A34"/>
    <w:rsid w:val="00EE51E1"/>
    <w:rsid w:val="00EF420B"/>
    <w:rsid w:val="00EF74E8"/>
    <w:rsid w:val="00EF7651"/>
    <w:rsid w:val="00F16238"/>
    <w:rsid w:val="00F24921"/>
    <w:rsid w:val="00F36177"/>
    <w:rsid w:val="00F379BC"/>
    <w:rsid w:val="00F41B2D"/>
    <w:rsid w:val="00F43335"/>
    <w:rsid w:val="00F46A77"/>
    <w:rsid w:val="00F5601E"/>
    <w:rsid w:val="00F56337"/>
    <w:rsid w:val="00F568EE"/>
    <w:rsid w:val="00F64829"/>
    <w:rsid w:val="00F72856"/>
    <w:rsid w:val="00F80FC5"/>
    <w:rsid w:val="00F84EAE"/>
    <w:rsid w:val="00FA5670"/>
    <w:rsid w:val="00FA5916"/>
    <w:rsid w:val="00FB3222"/>
    <w:rsid w:val="00FC71B0"/>
    <w:rsid w:val="00FC7C71"/>
    <w:rsid w:val="00FF5121"/>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3E160D21"/>
  <w14:defaultImageDpi w14:val="96"/>
  <w15:docId w15:val="{CDCEA781-DC6E-445A-9273-D1931BEC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sz w:val="24"/>
      <w:szCs w:val="24"/>
    </w:rPr>
  </w:style>
  <w:style w:type="paragraph" w:customStyle="1" w:styleId="Level9">
    <w:name w:val="Level 9"/>
    <w:uiPriority w:val="99"/>
    <w:pPr>
      <w:widowControl w:val="0"/>
      <w:autoSpaceDE w:val="0"/>
      <w:autoSpaceDN w:val="0"/>
      <w:adjustRightInd w:val="0"/>
      <w:ind w:left="-1440"/>
      <w:jc w:val="both"/>
    </w:pPr>
    <w:rPr>
      <w:rFonts w:ascii="Courier 10cpi" w:hAnsi="Courier 10cpi"/>
      <w:b/>
      <w:bCs/>
      <w:sz w:val="24"/>
      <w:szCs w:val="24"/>
    </w:rPr>
  </w:style>
  <w:style w:type="paragraph" w:customStyle="1" w:styleId="26">
    <w:name w:val="_26"/>
    <w:uiPriority w:val="99"/>
    <w:pPr>
      <w:widowControl w:val="0"/>
      <w:autoSpaceDE w:val="0"/>
      <w:autoSpaceDN w:val="0"/>
      <w:adjustRightInd w:val="0"/>
    </w:pPr>
    <w:rPr>
      <w:rFonts w:ascii="Courier 10cpi" w:hAnsi="Courier 10cpi"/>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pPr>
    <w:rPr>
      <w:rFonts w:ascii="Courier 10cpi" w:hAnsi="Courier 10cpi"/>
      <w:sz w:val="24"/>
      <w:szCs w:val="24"/>
    </w:rPr>
  </w:style>
  <w:style w:type="character" w:customStyle="1" w:styleId="DefaultPara">
    <w:name w:val="Default Para"/>
    <w:uiPriority w:val="99"/>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pPr>
    <w:rPr>
      <w:rFonts w:ascii="Courier 10cpi" w:hAnsi="Courier 10cpi"/>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pPr>
    <w:rPr>
      <w:rFonts w:ascii="Courier 10cpi" w:hAnsi="Courier 10cpi"/>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pPr>
    <w:rPr>
      <w:rFonts w:ascii="Courier 10cpi" w:hAnsi="Courier 10cpi"/>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pPr>
    <w:rPr>
      <w:rFonts w:ascii="Courier 10cpi" w:hAnsi="Courier 10cpi"/>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pPr>
    <w:rPr>
      <w:rFonts w:ascii="Courier 10cpi" w:hAnsi="Courier 10cpi"/>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pPr>
    <w:rPr>
      <w:rFonts w:ascii="Courier 10cpi" w:hAnsi="Courier 10cpi"/>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pPr>
    <w:rPr>
      <w:rFonts w:ascii="Courier 10cpi" w:hAnsi="Courier 10cpi"/>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pPr>
    <w:rPr>
      <w:rFonts w:ascii="Courier 10cpi" w:hAnsi="Courier 10cpi"/>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pPr>
    <w:rPr>
      <w:rFonts w:ascii="Courier 10cpi" w:hAnsi="Courier 10cpi"/>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pPr>
    <w:rPr>
      <w:rFonts w:ascii="Courier 10cpi" w:hAnsi="Courier 10cpi"/>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pPr>
    <w:rPr>
      <w:rFonts w:ascii="Courier 10cpi" w:hAnsi="Courier 10cpi"/>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pPr>
    <w:rPr>
      <w:rFonts w:ascii="Courier 10cpi" w:hAnsi="Courier 10cpi"/>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pPr>
    <w:rPr>
      <w:rFonts w:ascii="Courier 10cpi" w:hAnsi="Courier 10cpi"/>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pPr>
    <w:rPr>
      <w:rFonts w:ascii="Courier 10cpi" w:hAnsi="Courier 10cpi"/>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pPr>
    <w:rPr>
      <w:rFonts w:ascii="Courier 10cpi" w:hAnsi="Courier 10cpi"/>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pPr>
    <w:rPr>
      <w:rFonts w:ascii="Courier 10cpi" w:hAnsi="Courier 10cpi"/>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pPr>
    <w:rPr>
      <w:rFonts w:ascii="Courier 10cpi" w:hAnsi="Courier 10cpi"/>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Courier 10cpi" w:hAnsi="Courier 10cpi"/>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pPr>
    <w:rPr>
      <w:rFonts w:ascii="Courier 10cpi" w:hAnsi="Courier 10cpi"/>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pPr>
    <w:rPr>
      <w:rFonts w:ascii="Courier New" w:hAnsi="Courier New" w:cs="Courier New"/>
    </w:rPr>
  </w:style>
  <w:style w:type="paragraph" w:customStyle="1" w:styleId="zBottomof">
    <w:name w:val="zBottom of"/>
    <w:uiPriority w:val="99"/>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Header">
    <w:name w:val="header"/>
    <w:basedOn w:val="Normal"/>
    <w:link w:val="HeaderChar"/>
    <w:uiPriority w:val="99"/>
    <w:unhideWhenUsed/>
    <w:rsid w:val="00E5631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link w:val="Header"/>
    <w:uiPriority w:val="99"/>
    <w:locked/>
    <w:rsid w:val="00E56317"/>
    <w:rPr>
      <w:rFonts w:ascii="Courier 10cpi" w:hAnsi="Courier 10cpi" w:cs="Times New Roman"/>
      <w:sz w:val="24"/>
      <w:szCs w:val="24"/>
    </w:rPr>
  </w:style>
  <w:style w:type="paragraph" w:styleId="Footer">
    <w:name w:val="footer"/>
    <w:basedOn w:val="Normal"/>
    <w:link w:val="FooterChar"/>
    <w:uiPriority w:val="99"/>
    <w:unhideWhenUsed/>
    <w:rsid w:val="00E5631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link w:val="Footer"/>
    <w:uiPriority w:val="99"/>
    <w:locked/>
    <w:rsid w:val="00E56317"/>
    <w:rPr>
      <w:rFonts w:ascii="Courier 10cpi" w:hAnsi="Courier 10cpi" w:cs="Times New Roman"/>
      <w:sz w:val="24"/>
      <w:szCs w:val="24"/>
    </w:rPr>
  </w:style>
  <w:style w:type="character" w:styleId="PlaceholderText">
    <w:name w:val="Placeholder Text"/>
    <w:uiPriority w:val="99"/>
    <w:semiHidden/>
    <w:rsid w:val="00703243"/>
    <w:rPr>
      <w:color w:val="808080"/>
    </w:rPr>
  </w:style>
  <w:style w:type="character" w:styleId="Mention">
    <w:name w:val="Mention"/>
    <w:uiPriority w:val="99"/>
    <w:semiHidden/>
    <w:unhideWhenUsed/>
    <w:rsid w:val="007B7EF4"/>
    <w:rPr>
      <w:color w:val="2B579A"/>
      <w:shd w:val="clear" w:color="auto" w:fill="E6E6E6"/>
    </w:rPr>
  </w:style>
  <w:style w:type="character" w:styleId="CommentReference">
    <w:name w:val="annotation reference"/>
    <w:uiPriority w:val="99"/>
    <w:semiHidden/>
    <w:unhideWhenUsed/>
    <w:rsid w:val="00296E9B"/>
    <w:rPr>
      <w:sz w:val="16"/>
      <w:szCs w:val="16"/>
    </w:rPr>
  </w:style>
  <w:style w:type="paragraph" w:styleId="CommentText">
    <w:name w:val="annotation text"/>
    <w:basedOn w:val="Normal"/>
    <w:link w:val="CommentTextChar"/>
    <w:uiPriority w:val="99"/>
    <w:semiHidden/>
    <w:unhideWhenUsed/>
    <w:rsid w:val="00296E9B"/>
    <w:rPr>
      <w:sz w:val="20"/>
      <w:szCs w:val="20"/>
    </w:rPr>
  </w:style>
  <w:style w:type="character" w:customStyle="1" w:styleId="CommentTextChar">
    <w:name w:val="Comment Text Char"/>
    <w:link w:val="CommentText"/>
    <w:uiPriority w:val="99"/>
    <w:semiHidden/>
    <w:rsid w:val="00296E9B"/>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296E9B"/>
    <w:rPr>
      <w:b/>
      <w:bCs/>
    </w:rPr>
  </w:style>
  <w:style w:type="character" w:customStyle="1" w:styleId="CommentSubjectChar">
    <w:name w:val="Comment Subject Char"/>
    <w:link w:val="CommentSubject"/>
    <w:uiPriority w:val="99"/>
    <w:semiHidden/>
    <w:rsid w:val="00296E9B"/>
    <w:rPr>
      <w:rFonts w:ascii="Courier 10cpi" w:hAnsi="Courier 10cpi"/>
      <w:b/>
      <w:bCs/>
      <w:sz w:val="20"/>
      <w:szCs w:val="20"/>
    </w:rPr>
  </w:style>
  <w:style w:type="paragraph" w:styleId="BalloonText">
    <w:name w:val="Balloon Text"/>
    <w:basedOn w:val="Normal"/>
    <w:link w:val="BalloonTextChar"/>
    <w:uiPriority w:val="99"/>
    <w:semiHidden/>
    <w:unhideWhenUsed/>
    <w:rsid w:val="00296E9B"/>
    <w:rPr>
      <w:rFonts w:ascii="Segoe UI" w:hAnsi="Segoe UI" w:cs="Segoe UI"/>
      <w:sz w:val="18"/>
      <w:szCs w:val="18"/>
    </w:rPr>
  </w:style>
  <w:style w:type="character" w:customStyle="1" w:styleId="BalloonTextChar">
    <w:name w:val="Balloon Text Char"/>
    <w:link w:val="BalloonText"/>
    <w:uiPriority w:val="99"/>
    <w:semiHidden/>
    <w:rsid w:val="00296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23401D556C4183921DFC6CF84F5ECB"/>
        <w:category>
          <w:name w:val="General"/>
          <w:gallery w:val="placeholder"/>
        </w:category>
        <w:types>
          <w:type w:val="bbPlcHdr"/>
        </w:types>
        <w:behaviors>
          <w:behavior w:val="content"/>
        </w:behaviors>
        <w:guid w:val="{32AE3054-2337-486D-90C4-9AFCC80EE265}"/>
      </w:docPartPr>
      <w:docPartBody>
        <w:p w:rsidR="00ED1A4B" w:rsidRDefault="00156709" w:rsidP="00156709">
          <w:pPr>
            <w:pStyle w:val="1E23401D556C4183921DFC6CF84F5EC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09"/>
    <w:rsid w:val="00156709"/>
    <w:rsid w:val="00ED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F2B9C1C93745FFB44D74E56FE4FBA6">
    <w:name w:val="C5F2B9C1C93745FFB44D74E56FE4FBA6"/>
    <w:rsid w:val="00156709"/>
  </w:style>
  <w:style w:type="paragraph" w:customStyle="1" w:styleId="617F13CAF17643F8883B4C00C9A54638">
    <w:name w:val="617F13CAF17643F8883B4C00C9A54638"/>
    <w:rsid w:val="00156709"/>
  </w:style>
  <w:style w:type="paragraph" w:customStyle="1" w:styleId="B6AEB0BA3BB74E699718DFE01355E4A0">
    <w:name w:val="B6AEB0BA3BB74E699718DFE01355E4A0"/>
    <w:rsid w:val="00156709"/>
  </w:style>
  <w:style w:type="paragraph" w:customStyle="1" w:styleId="1E23401D556C4183921DFC6CF84F5ECB">
    <w:name w:val="1E23401D556C4183921DFC6CF84F5ECB"/>
    <w:rsid w:val="00156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FF0D3-0BBB-45C5-93FF-67B9C9BE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79</Pages>
  <Words>36136</Words>
  <Characters>201180</Characters>
  <Application>Microsoft Office Word</Application>
  <DocSecurity>0</DocSecurity>
  <Lines>1676</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Mowrer, Tammy L</dc:creator>
  <cp:keywords/>
  <dc:description/>
  <cp:lastModifiedBy>Jennings, Laura M</cp:lastModifiedBy>
  <cp:revision>22</cp:revision>
  <cp:lastPrinted>2017-08-23T19:31:00Z</cp:lastPrinted>
  <dcterms:created xsi:type="dcterms:W3CDTF">2018-03-20T14:08:00Z</dcterms:created>
  <dcterms:modified xsi:type="dcterms:W3CDTF">2018-03-22T16:39:00Z</dcterms:modified>
</cp:coreProperties>
</file>