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AD1" w:rsidRDefault="00026A80">
      <w:bookmarkStart w:id="0" w:name="_GoBack"/>
      <w:bookmarkEnd w:id="0"/>
    </w:p>
    <w:p w:rsidR="0052754E" w:rsidRDefault="0052754E"/>
    <w:p w:rsidR="0052754E" w:rsidRPr="00790ED9" w:rsidRDefault="00790ED9" w:rsidP="00790ED9">
      <w:pPr>
        <w:jc w:val="center"/>
        <w:rPr>
          <w:b/>
          <w:sz w:val="24"/>
          <w:szCs w:val="24"/>
        </w:rPr>
      </w:pPr>
      <w:r w:rsidRPr="00790ED9">
        <w:rPr>
          <w:b/>
          <w:sz w:val="24"/>
          <w:szCs w:val="24"/>
        </w:rPr>
        <w:t>West Virginia Board of Counseling</w:t>
      </w:r>
    </w:p>
    <w:p w:rsidR="00790ED9" w:rsidRPr="00790ED9" w:rsidRDefault="00790ED9" w:rsidP="00790ED9">
      <w:pPr>
        <w:jc w:val="center"/>
        <w:rPr>
          <w:b/>
          <w:sz w:val="24"/>
          <w:szCs w:val="24"/>
        </w:rPr>
      </w:pPr>
      <w:r w:rsidRPr="00790ED9">
        <w:rPr>
          <w:b/>
          <w:sz w:val="24"/>
          <w:szCs w:val="24"/>
        </w:rPr>
        <w:t xml:space="preserve">Explanation of Proposed Rule Changes to Series 2 </w:t>
      </w:r>
      <w:r w:rsidR="001A6C5C">
        <w:rPr>
          <w:b/>
          <w:sz w:val="24"/>
          <w:szCs w:val="24"/>
        </w:rPr>
        <w:t xml:space="preserve">LPC Fee Rules </w:t>
      </w:r>
      <w:r w:rsidRPr="00790ED9">
        <w:rPr>
          <w:b/>
          <w:sz w:val="24"/>
          <w:szCs w:val="24"/>
        </w:rPr>
        <w:t xml:space="preserve">&amp; </w:t>
      </w:r>
      <w:r w:rsidR="001A6C5C">
        <w:rPr>
          <w:b/>
          <w:sz w:val="24"/>
          <w:szCs w:val="24"/>
        </w:rPr>
        <w:t xml:space="preserve">Series </w:t>
      </w:r>
      <w:r w:rsidRPr="00790ED9">
        <w:rPr>
          <w:b/>
          <w:sz w:val="24"/>
          <w:szCs w:val="24"/>
        </w:rPr>
        <w:t>9</w:t>
      </w:r>
      <w:r w:rsidR="001A6C5C">
        <w:rPr>
          <w:b/>
          <w:sz w:val="24"/>
          <w:szCs w:val="24"/>
        </w:rPr>
        <w:t xml:space="preserve"> LMFT Fee Rules</w:t>
      </w:r>
    </w:p>
    <w:p w:rsidR="00790ED9" w:rsidRPr="00790ED9" w:rsidRDefault="00790ED9" w:rsidP="00790ED9">
      <w:pPr>
        <w:jc w:val="center"/>
        <w:rPr>
          <w:b/>
          <w:sz w:val="24"/>
          <w:szCs w:val="24"/>
        </w:rPr>
      </w:pPr>
      <w:r w:rsidRPr="00790ED9">
        <w:rPr>
          <w:b/>
          <w:sz w:val="24"/>
          <w:szCs w:val="24"/>
        </w:rPr>
        <w:t>July 2016</w:t>
      </w:r>
    </w:p>
    <w:p w:rsidR="0052754E" w:rsidRPr="00B06AA5" w:rsidRDefault="0052754E"/>
    <w:p w:rsidR="00AE23B6" w:rsidRDefault="00AE23B6">
      <w:pPr>
        <w:rPr>
          <w:sz w:val="24"/>
          <w:szCs w:val="24"/>
        </w:rPr>
      </w:pPr>
    </w:p>
    <w:p w:rsidR="006801E0" w:rsidRPr="006801E0" w:rsidRDefault="00604DEB" w:rsidP="006801E0">
      <w:pPr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233EAA">
        <w:rPr>
          <w:sz w:val="24"/>
          <w:szCs w:val="24"/>
        </w:rPr>
        <w:t>B</w:t>
      </w:r>
      <w:r>
        <w:rPr>
          <w:sz w:val="24"/>
          <w:szCs w:val="24"/>
        </w:rPr>
        <w:t xml:space="preserve">oard operates completely on the fees collected </w:t>
      </w:r>
      <w:r w:rsidR="007C3256">
        <w:rPr>
          <w:sz w:val="24"/>
          <w:szCs w:val="24"/>
        </w:rPr>
        <w:t>from licensees</w:t>
      </w:r>
      <w:r w:rsidR="00AE23B6">
        <w:rPr>
          <w:sz w:val="24"/>
          <w:szCs w:val="24"/>
        </w:rPr>
        <w:t xml:space="preserve">, </w:t>
      </w:r>
      <w:r w:rsidR="007C3256">
        <w:rPr>
          <w:sz w:val="24"/>
          <w:szCs w:val="24"/>
        </w:rPr>
        <w:t xml:space="preserve">applicants </w:t>
      </w:r>
      <w:r w:rsidR="00AE23B6">
        <w:rPr>
          <w:sz w:val="24"/>
          <w:szCs w:val="24"/>
        </w:rPr>
        <w:t xml:space="preserve">and sponsors of continuing education </w:t>
      </w:r>
      <w:r>
        <w:rPr>
          <w:sz w:val="24"/>
          <w:szCs w:val="24"/>
        </w:rPr>
        <w:t xml:space="preserve">and does not receive monies from the </w:t>
      </w:r>
      <w:r w:rsidR="00233EAA">
        <w:rPr>
          <w:sz w:val="24"/>
          <w:szCs w:val="24"/>
        </w:rPr>
        <w:t>S</w:t>
      </w:r>
      <w:r>
        <w:rPr>
          <w:sz w:val="24"/>
          <w:szCs w:val="24"/>
        </w:rPr>
        <w:t xml:space="preserve">tate’s general revenue.   </w:t>
      </w:r>
      <w:r w:rsidR="001D5DBA">
        <w:rPr>
          <w:sz w:val="24"/>
          <w:szCs w:val="24"/>
        </w:rPr>
        <w:t xml:space="preserve">The Board </w:t>
      </w:r>
      <w:r w:rsidR="00265D55" w:rsidRPr="00CF4FA4">
        <w:rPr>
          <w:sz w:val="24"/>
          <w:szCs w:val="24"/>
        </w:rPr>
        <w:t xml:space="preserve">must increase its fee structure to continue its </w:t>
      </w:r>
      <w:r w:rsidR="001D5DBA" w:rsidRPr="00CF4FA4">
        <w:rPr>
          <w:sz w:val="24"/>
          <w:szCs w:val="24"/>
        </w:rPr>
        <w:t xml:space="preserve">statutorily mandated </w:t>
      </w:r>
      <w:r w:rsidR="00265D55" w:rsidRPr="00CF4FA4">
        <w:rPr>
          <w:sz w:val="24"/>
          <w:szCs w:val="24"/>
        </w:rPr>
        <w:t xml:space="preserve">charge </w:t>
      </w:r>
      <w:r w:rsidR="00265D55" w:rsidRPr="006801E0">
        <w:rPr>
          <w:sz w:val="24"/>
          <w:szCs w:val="24"/>
        </w:rPr>
        <w:t xml:space="preserve">of protecting the public and </w:t>
      </w:r>
      <w:r w:rsidR="006801E0" w:rsidRPr="006801E0">
        <w:rPr>
          <w:rFonts w:cs="Arial"/>
          <w:sz w:val="24"/>
          <w:szCs w:val="24"/>
        </w:rPr>
        <w:t>ensuring that the practice of counseling and marriage and family therapy contributes to the general welfare and public interest of the state and its citizens.</w:t>
      </w:r>
    </w:p>
    <w:p w:rsidR="00604DEB" w:rsidRDefault="00604DEB">
      <w:pPr>
        <w:rPr>
          <w:sz w:val="24"/>
          <w:szCs w:val="24"/>
        </w:rPr>
      </w:pPr>
    </w:p>
    <w:p w:rsidR="00233EAA" w:rsidRDefault="00B06AA5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33EAA">
        <w:rPr>
          <w:sz w:val="24"/>
          <w:szCs w:val="24"/>
        </w:rPr>
        <w:t>B</w:t>
      </w:r>
      <w:r>
        <w:rPr>
          <w:sz w:val="24"/>
          <w:szCs w:val="24"/>
        </w:rPr>
        <w:t>oard has acquired additional expenses that w</w:t>
      </w:r>
      <w:r w:rsidR="00233EAA">
        <w:rPr>
          <w:sz w:val="24"/>
          <w:szCs w:val="24"/>
        </w:rPr>
        <w:t>ere</w:t>
      </w:r>
      <w:r>
        <w:rPr>
          <w:sz w:val="24"/>
          <w:szCs w:val="24"/>
        </w:rPr>
        <w:t xml:space="preserve"> not budgeted for in previous years.  </w:t>
      </w:r>
      <w:r w:rsidR="00457FC8">
        <w:rPr>
          <w:sz w:val="24"/>
          <w:szCs w:val="24"/>
        </w:rPr>
        <w:t xml:space="preserve">(See further description below). </w:t>
      </w:r>
      <w:r>
        <w:rPr>
          <w:sz w:val="24"/>
          <w:szCs w:val="24"/>
        </w:rPr>
        <w:t xml:space="preserve">The </w:t>
      </w:r>
      <w:r w:rsidR="00233EAA">
        <w:rPr>
          <w:sz w:val="24"/>
          <w:szCs w:val="24"/>
        </w:rPr>
        <w:t>B</w:t>
      </w:r>
      <w:r>
        <w:rPr>
          <w:sz w:val="24"/>
          <w:szCs w:val="24"/>
        </w:rPr>
        <w:t xml:space="preserve">oard must pay these expenses in order to </w:t>
      </w:r>
      <w:r w:rsidR="00233EAA">
        <w:rPr>
          <w:sz w:val="24"/>
          <w:szCs w:val="24"/>
        </w:rPr>
        <w:t xml:space="preserve">continue to </w:t>
      </w:r>
      <w:r>
        <w:rPr>
          <w:sz w:val="24"/>
          <w:szCs w:val="24"/>
        </w:rPr>
        <w:t xml:space="preserve">operate and to be in compliance with state regulations. </w:t>
      </w:r>
      <w:r w:rsidR="00475F83">
        <w:rPr>
          <w:sz w:val="24"/>
          <w:szCs w:val="24"/>
        </w:rPr>
        <w:t xml:space="preserve"> Additionally, without a fee increase, the </w:t>
      </w:r>
      <w:r w:rsidR="00233EAA">
        <w:rPr>
          <w:sz w:val="24"/>
          <w:szCs w:val="24"/>
        </w:rPr>
        <w:t>B</w:t>
      </w:r>
      <w:r w:rsidR="00475F83">
        <w:rPr>
          <w:sz w:val="24"/>
          <w:szCs w:val="24"/>
        </w:rPr>
        <w:t xml:space="preserve">oard will </w:t>
      </w:r>
      <w:r w:rsidR="00233EAA">
        <w:rPr>
          <w:sz w:val="24"/>
          <w:szCs w:val="24"/>
        </w:rPr>
        <w:t>be unable to continue to carry out its statutory duties.</w:t>
      </w:r>
    </w:p>
    <w:p w:rsidR="00B06AA5" w:rsidRDefault="00233EA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04DEB" w:rsidRDefault="00B06AA5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233EAA">
        <w:rPr>
          <w:sz w:val="24"/>
          <w:szCs w:val="24"/>
        </w:rPr>
        <w:t>F</w:t>
      </w:r>
      <w:r>
        <w:rPr>
          <w:sz w:val="24"/>
          <w:szCs w:val="24"/>
        </w:rPr>
        <w:t xml:space="preserve">inance </w:t>
      </w:r>
      <w:r w:rsidR="00233EAA">
        <w:rPr>
          <w:sz w:val="24"/>
          <w:szCs w:val="24"/>
        </w:rPr>
        <w:t>C</w:t>
      </w:r>
      <w:r>
        <w:rPr>
          <w:sz w:val="24"/>
          <w:szCs w:val="24"/>
        </w:rPr>
        <w:t xml:space="preserve">ommittee was </w:t>
      </w:r>
      <w:r w:rsidR="00475F83">
        <w:rPr>
          <w:sz w:val="24"/>
          <w:szCs w:val="24"/>
        </w:rPr>
        <w:t>formed</w:t>
      </w:r>
      <w:r>
        <w:rPr>
          <w:sz w:val="24"/>
          <w:szCs w:val="24"/>
        </w:rPr>
        <w:t xml:space="preserve"> in February, 2016 to </w:t>
      </w:r>
      <w:r w:rsidR="00475F83">
        <w:rPr>
          <w:sz w:val="24"/>
          <w:szCs w:val="24"/>
        </w:rPr>
        <w:t xml:space="preserve">establish a </w:t>
      </w:r>
      <w:r w:rsidR="00233EAA">
        <w:rPr>
          <w:sz w:val="24"/>
          <w:szCs w:val="24"/>
        </w:rPr>
        <w:t>B</w:t>
      </w:r>
      <w:r w:rsidR="00475F83">
        <w:rPr>
          <w:sz w:val="24"/>
          <w:szCs w:val="24"/>
        </w:rPr>
        <w:t xml:space="preserve">oard </w:t>
      </w:r>
      <w:r w:rsidR="007752C9">
        <w:rPr>
          <w:sz w:val="24"/>
          <w:szCs w:val="24"/>
        </w:rPr>
        <w:t xml:space="preserve">budget </w:t>
      </w:r>
      <w:r w:rsidR="00475F83">
        <w:rPr>
          <w:sz w:val="24"/>
          <w:szCs w:val="24"/>
        </w:rPr>
        <w:t>that is solvent and stable moving forward.</w:t>
      </w:r>
      <w:r w:rsidR="00604DEB">
        <w:rPr>
          <w:sz w:val="24"/>
          <w:szCs w:val="24"/>
        </w:rPr>
        <w:t xml:space="preserve">  It was </w:t>
      </w:r>
      <w:r w:rsidR="00475F83">
        <w:rPr>
          <w:sz w:val="24"/>
          <w:szCs w:val="24"/>
        </w:rPr>
        <w:t>determined an additional $34,645 is needed annually</w:t>
      </w:r>
      <w:r w:rsidR="00233EAA">
        <w:rPr>
          <w:sz w:val="24"/>
          <w:szCs w:val="24"/>
        </w:rPr>
        <w:t xml:space="preserve"> to continue to operate and fulfill its mission in the protection of the public</w:t>
      </w:r>
      <w:r w:rsidR="00604DEB">
        <w:rPr>
          <w:sz w:val="24"/>
          <w:szCs w:val="24"/>
        </w:rPr>
        <w:t xml:space="preserve">.  The </w:t>
      </w:r>
      <w:r w:rsidR="00233EAA">
        <w:rPr>
          <w:sz w:val="24"/>
          <w:szCs w:val="24"/>
        </w:rPr>
        <w:t>B</w:t>
      </w:r>
      <w:r w:rsidR="00604DEB">
        <w:rPr>
          <w:sz w:val="24"/>
          <w:szCs w:val="24"/>
        </w:rPr>
        <w:t>oard has addressed this deficit by proposing an increase in license renewal and non-renewal fees.</w:t>
      </w:r>
    </w:p>
    <w:p w:rsidR="00604DEB" w:rsidRDefault="00604DEB">
      <w:pPr>
        <w:rPr>
          <w:sz w:val="24"/>
          <w:szCs w:val="24"/>
        </w:rPr>
      </w:pPr>
    </w:p>
    <w:p w:rsidR="00A563C5" w:rsidRDefault="007752C9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33EAA">
        <w:rPr>
          <w:sz w:val="24"/>
          <w:szCs w:val="24"/>
        </w:rPr>
        <w:t>B</w:t>
      </w:r>
      <w:r>
        <w:rPr>
          <w:sz w:val="24"/>
          <w:szCs w:val="24"/>
        </w:rPr>
        <w:t xml:space="preserve">oard is proposing an annual </w:t>
      </w:r>
      <w:r w:rsidR="00AE23B6">
        <w:rPr>
          <w:sz w:val="24"/>
          <w:szCs w:val="24"/>
        </w:rPr>
        <w:t xml:space="preserve">license </w:t>
      </w:r>
      <w:r>
        <w:rPr>
          <w:sz w:val="24"/>
          <w:szCs w:val="24"/>
        </w:rPr>
        <w:t xml:space="preserve">renewal fee of $145 (currently $110).  </w:t>
      </w:r>
      <w:r w:rsidR="00475F83">
        <w:rPr>
          <w:sz w:val="24"/>
          <w:szCs w:val="24"/>
        </w:rPr>
        <w:t>The proposed fee increases will not take effe</w:t>
      </w:r>
      <w:r w:rsidR="00604DEB">
        <w:rPr>
          <w:sz w:val="24"/>
          <w:szCs w:val="24"/>
        </w:rPr>
        <w:t>c</w:t>
      </w:r>
      <w:r w:rsidR="00A563C5">
        <w:rPr>
          <w:sz w:val="24"/>
          <w:szCs w:val="24"/>
        </w:rPr>
        <w:t>t until July 1, 2017</w:t>
      </w:r>
      <w:r w:rsidR="00233EAA">
        <w:rPr>
          <w:sz w:val="24"/>
          <w:szCs w:val="24"/>
        </w:rPr>
        <w:t>; however, the B</w:t>
      </w:r>
      <w:r w:rsidR="00A563C5">
        <w:rPr>
          <w:sz w:val="24"/>
          <w:szCs w:val="24"/>
        </w:rPr>
        <w:t xml:space="preserve">oard will not see </w:t>
      </w:r>
      <w:r>
        <w:rPr>
          <w:sz w:val="24"/>
          <w:szCs w:val="24"/>
        </w:rPr>
        <w:t>the increase from th</w:t>
      </w:r>
      <w:r w:rsidR="008B0958">
        <w:rPr>
          <w:sz w:val="24"/>
          <w:szCs w:val="24"/>
        </w:rPr>
        <w:t>e LPC</w:t>
      </w:r>
      <w:r>
        <w:rPr>
          <w:sz w:val="24"/>
          <w:szCs w:val="24"/>
        </w:rPr>
        <w:t xml:space="preserve"> </w:t>
      </w:r>
      <w:r w:rsidR="00AE23B6">
        <w:rPr>
          <w:sz w:val="24"/>
          <w:szCs w:val="24"/>
        </w:rPr>
        <w:t xml:space="preserve">license </w:t>
      </w:r>
      <w:r>
        <w:rPr>
          <w:sz w:val="24"/>
          <w:szCs w:val="24"/>
        </w:rPr>
        <w:t>renewal fee until June 201</w:t>
      </w:r>
      <w:r w:rsidR="008B0958">
        <w:rPr>
          <w:sz w:val="24"/>
          <w:szCs w:val="24"/>
        </w:rPr>
        <w:t>9</w:t>
      </w:r>
      <w:r>
        <w:rPr>
          <w:sz w:val="24"/>
          <w:szCs w:val="24"/>
        </w:rPr>
        <w:t xml:space="preserve">, which makes up 65-70% of </w:t>
      </w:r>
      <w:r w:rsidR="00233EAA">
        <w:rPr>
          <w:sz w:val="24"/>
          <w:szCs w:val="24"/>
        </w:rPr>
        <w:t>B</w:t>
      </w:r>
      <w:r>
        <w:rPr>
          <w:sz w:val="24"/>
          <w:szCs w:val="24"/>
        </w:rPr>
        <w:t xml:space="preserve">oard revenue. </w:t>
      </w:r>
      <w:r w:rsidR="00A563C5">
        <w:rPr>
          <w:sz w:val="24"/>
          <w:szCs w:val="24"/>
        </w:rPr>
        <w:t>Therefore, it is necessary to also raise many of the non-renewal o</w:t>
      </w:r>
      <w:r>
        <w:rPr>
          <w:sz w:val="24"/>
          <w:szCs w:val="24"/>
        </w:rPr>
        <w:t xml:space="preserve">perating fees. </w:t>
      </w:r>
    </w:p>
    <w:p w:rsidR="007752C9" w:rsidRDefault="007752C9">
      <w:pPr>
        <w:rPr>
          <w:sz w:val="24"/>
          <w:szCs w:val="24"/>
        </w:rPr>
      </w:pPr>
    </w:p>
    <w:p w:rsidR="007752C9" w:rsidRDefault="007752C9">
      <w:pPr>
        <w:rPr>
          <w:sz w:val="24"/>
          <w:szCs w:val="24"/>
        </w:rPr>
      </w:pPr>
      <w:r>
        <w:rPr>
          <w:sz w:val="24"/>
          <w:szCs w:val="24"/>
        </w:rPr>
        <w:t>WV has</w:t>
      </w:r>
      <w:r w:rsidR="007C3256">
        <w:rPr>
          <w:sz w:val="24"/>
          <w:szCs w:val="24"/>
        </w:rPr>
        <w:t xml:space="preserve"> roughly 935</w:t>
      </w:r>
      <w:r>
        <w:rPr>
          <w:sz w:val="24"/>
          <w:szCs w:val="24"/>
        </w:rPr>
        <w:t xml:space="preserve"> active </w:t>
      </w:r>
      <w:r w:rsidR="007C3256">
        <w:rPr>
          <w:sz w:val="24"/>
          <w:szCs w:val="24"/>
        </w:rPr>
        <w:t>Licensed Professional Counselors</w:t>
      </w:r>
      <w:r w:rsidR="00AE23B6">
        <w:rPr>
          <w:sz w:val="24"/>
          <w:szCs w:val="24"/>
        </w:rPr>
        <w:t>-LPC</w:t>
      </w:r>
      <w:r w:rsidR="007C3256">
        <w:rPr>
          <w:sz w:val="24"/>
          <w:szCs w:val="24"/>
        </w:rPr>
        <w:t xml:space="preserve"> and six (6) Licensed Marriage and Family Therapists</w:t>
      </w:r>
      <w:r w:rsidR="00AE23B6">
        <w:rPr>
          <w:sz w:val="24"/>
          <w:szCs w:val="24"/>
        </w:rPr>
        <w:t>-LMFT</w:t>
      </w:r>
      <w:r>
        <w:rPr>
          <w:sz w:val="24"/>
          <w:szCs w:val="24"/>
        </w:rPr>
        <w:t xml:space="preserve">.  In evaluating some of our surrounding states, </w:t>
      </w:r>
      <w:r w:rsidR="00233EAA">
        <w:rPr>
          <w:sz w:val="24"/>
          <w:szCs w:val="24"/>
        </w:rPr>
        <w:t>it</w:t>
      </w:r>
      <w:r w:rsidR="007C3256">
        <w:rPr>
          <w:sz w:val="24"/>
          <w:szCs w:val="24"/>
        </w:rPr>
        <w:t xml:space="preserve"> </w:t>
      </w:r>
      <w:r w:rsidR="00233EAA">
        <w:rPr>
          <w:sz w:val="24"/>
          <w:szCs w:val="24"/>
        </w:rPr>
        <w:t xml:space="preserve">was </w:t>
      </w:r>
      <w:r w:rsidR="007C3256">
        <w:rPr>
          <w:sz w:val="24"/>
          <w:szCs w:val="24"/>
        </w:rPr>
        <w:t xml:space="preserve">determined </w:t>
      </w:r>
      <w:r w:rsidR="00233EAA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it is </w:t>
      </w:r>
      <w:r w:rsidR="00233EAA">
        <w:rPr>
          <w:sz w:val="24"/>
          <w:szCs w:val="24"/>
        </w:rPr>
        <w:t>not possible</w:t>
      </w:r>
      <w:r>
        <w:rPr>
          <w:sz w:val="24"/>
          <w:szCs w:val="24"/>
        </w:rPr>
        <w:t xml:space="preserve"> to make a comparison </w:t>
      </w:r>
      <w:r w:rsidR="00233EAA">
        <w:rPr>
          <w:sz w:val="24"/>
          <w:szCs w:val="24"/>
        </w:rPr>
        <w:t>with these states regarding licensure fees</w:t>
      </w:r>
      <w:r w:rsidR="007C3256">
        <w:rPr>
          <w:sz w:val="24"/>
          <w:szCs w:val="24"/>
        </w:rPr>
        <w:t xml:space="preserve"> as both Ohio and Virginia have </w:t>
      </w:r>
      <w:r w:rsidR="00AE23B6">
        <w:rPr>
          <w:sz w:val="24"/>
          <w:szCs w:val="24"/>
        </w:rPr>
        <w:t xml:space="preserve">more than </w:t>
      </w:r>
      <w:r w:rsidR="007C3256">
        <w:rPr>
          <w:sz w:val="24"/>
          <w:szCs w:val="24"/>
        </w:rPr>
        <w:t>four</w:t>
      </w:r>
      <w:r w:rsidR="00233EAA">
        <w:rPr>
          <w:sz w:val="24"/>
          <w:szCs w:val="24"/>
        </w:rPr>
        <w:t xml:space="preserve"> </w:t>
      </w:r>
      <w:r w:rsidR="007C3256">
        <w:rPr>
          <w:sz w:val="24"/>
          <w:szCs w:val="24"/>
        </w:rPr>
        <w:t>times the number of Licensed Professional Counselors as WV (Ohio- 4,858 and Virginia- 4</w:t>
      </w:r>
      <w:r w:rsidR="00AE23B6">
        <w:rPr>
          <w:sz w:val="24"/>
          <w:szCs w:val="24"/>
        </w:rPr>
        <w:t>,</w:t>
      </w:r>
      <w:r w:rsidR="007C3256">
        <w:rPr>
          <w:sz w:val="24"/>
          <w:szCs w:val="24"/>
        </w:rPr>
        <w:t xml:space="preserve">150) and </w:t>
      </w:r>
      <w:r w:rsidR="00AE23B6">
        <w:rPr>
          <w:sz w:val="24"/>
          <w:szCs w:val="24"/>
        </w:rPr>
        <w:t>an exorbitantly higher number of LMFT’s than WV</w:t>
      </w:r>
      <w:r w:rsidR="00233EAA">
        <w:rPr>
          <w:sz w:val="24"/>
          <w:szCs w:val="24"/>
        </w:rPr>
        <w:t xml:space="preserve"> </w:t>
      </w:r>
      <w:r w:rsidR="00AE23B6">
        <w:rPr>
          <w:sz w:val="24"/>
          <w:szCs w:val="24"/>
        </w:rPr>
        <w:t>(Ohio – 184 and Virginia – 966).</w:t>
      </w:r>
      <w:r w:rsidR="007C3256">
        <w:rPr>
          <w:sz w:val="24"/>
          <w:szCs w:val="24"/>
        </w:rPr>
        <w:t xml:space="preserve"> </w:t>
      </w:r>
    </w:p>
    <w:p w:rsidR="007752C9" w:rsidRDefault="007752C9">
      <w:pPr>
        <w:rPr>
          <w:sz w:val="24"/>
          <w:szCs w:val="24"/>
        </w:rPr>
      </w:pPr>
    </w:p>
    <w:p w:rsidR="00072003" w:rsidRDefault="00072003">
      <w:pPr>
        <w:rPr>
          <w:sz w:val="24"/>
          <w:szCs w:val="24"/>
        </w:rPr>
      </w:pPr>
      <w:r w:rsidRPr="00457FC8">
        <w:rPr>
          <w:sz w:val="24"/>
          <w:szCs w:val="24"/>
          <w:u w:val="single"/>
        </w:rPr>
        <w:t xml:space="preserve">The following expenses represent additional costs acquired by the </w:t>
      </w:r>
      <w:r w:rsidR="00233EAA">
        <w:rPr>
          <w:sz w:val="24"/>
          <w:szCs w:val="24"/>
          <w:u w:val="single"/>
        </w:rPr>
        <w:t>B</w:t>
      </w:r>
      <w:r w:rsidRPr="00457FC8">
        <w:rPr>
          <w:sz w:val="24"/>
          <w:szCs w:val="24"/>
          <w:u w:val="single"/>
        </w:rPr>
        <w:t>oard in order to maintain compliance with state regulations</w:t>
      </w:r>
      <w:r w:rsidR="00233EAA">
        <w:rPr>
          <w:sz w:val="24"/>
          <w:szCs w:val="24"/>
          <w:u w:val="single"/>
        </w:rPr>
        <w:t xml:space="preserve"> </w:t>
      </w:r>
      <w:r w:rsidRPr="00457FC8">
        <w:rPr>
          <w:sz w:val="24"/>
          <w:szCs w:val="24"/>
          <w:u w:val="single"/>
        </w:rPr>
        <w:t>and are included in the FY2017 budget</w:t>
      </w:r>
      <w:r>
        <w:rPr>
          <w:sz w:val="24"/>
          <w:szCs w:val="24"/>
        </w:rPr>
        <w:t xml:space="preserve">; </w:t>
      </w:r>
    </w:p>
    <w:p w:rsidR="00772DB9" w:rsidRDefault="00772DB9">
      <w:pPr>
        <w:rPr>
          <w:sz w:val="24"/>
          <w:szCs w:val="24"/>
        </w:rPr>
      </w:pPr>
    </w:p>
    <w:p w:rsidR="00072003" w:rsidRDefault="00072003">
      <w:pPr>
        <w:rPr>
          <w:sz w:val="24"/>
          <w:szCs w:val="24"/>
        </w:rPr>
      </w:pPr>
      <w:r>
        <w:rPr>
          <w:sz w:val="24"/>
          <w:szCs w:val="24"/>
        </w:rPr>
        <w:t>1) Health insurance benefits for the 2</w:t>
      </w:r>
      <w:r w:rsidRPr="0007200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full time staff member (est. </w:t>
      </w:r>
      <w:r w:rsidRPr="00772DB9">
        <w:rPr>
          <w:sz w:val="24"/>
          <w:szCs w:val="24"/>
        </w:rPr>
        <w:t>$</w:t>
      </w:r>
      <w:r w:rsidR="00772DB9" w:rsidRPr="00772DB9">
        <w:rPr>
          <w:sz w:val="24"/>
          <w:szCs w:val="24"/>
        </w:rPr>
        <w:t>9</w:t>
      </w:r>
      <w:r w:rsidRPr="00772DB9">
        <w:rPr>
          <w:sz w:val="24"/>
          <w:szCs w:val="24"/>
        </w:rPr>
        <w:t>,000</w:t>
      </w:r>
      <w:r>
        <w:rPr>
          <w:sz w:val="24"/>
          <w:szCs w:val="24"/>
        </w:rPr>
        <w:t xml:space="preserve"> annually). </w:t>
      </w:r>
    </w:p>
    <w:p w:rsidR="00072003" w:rsidRDefault="0007200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Note: The </w:t>
      </w:r>
      <w:r w:rsidR="00233EAA">
        <w:rPr>
          <w:sz w:val="24"/>
          <w:szCs w:val="24"/>
        </w:rPr>
        <w:t>B</w:t>
      </w:r>
      <w:r>
        <w:rPr>
          <w:sz w:val="24"/>
          <w:szCs w:val="24"/>
        </w:rPr>
        <w:t xml:space="preserve">oard requires 2 full time staff to operate.  Before FY2017, the budget </w:t>
      </w:r>
      <w:r>
        <w:rPr>
          <w:sz w:val="24"/>
          <w:szCs w:val="24"/>
        </w:rPr>
        <w:tab/>
        <w:t xml:space="preserve">included health insurance benefits for only one staff member.  It is required that all </w:t>
      </w:r>
      <w:r>
        <w:rPr>
          <w:sz w:val="24"/>
          <w:szCs w:val="24"/>
        </w:rPr>
        <w:tab/>
        <w:t xml:space="preserve">permanent state employees working 20+ hours weekly be offered health benefits.   </w:t>
      </w:r>
    </w:p>
    <w:p w:rsidR="00072003" w:rsidRDefault="00072003">
      <w:pPr>
        <w:rPr>
          <w:sz w:val="24"/>
          <w:szCs w:val="24"/>
        </w:rPr>
      </w:pPr>
    </w:p>
    <w:p w:rsidR="00AE23B6" w:rsidRDefault="00072003">
      <w:pPr>
        <w:rPr>
          <w:sz w:val="24"/>
          <w:szCs w:val="24"/>
        </w:rPr>
      </w:pPr>
      <w:r>
        <w:rPr>
          <w:sz w:val="24"/>
          <w:szCs w:val="24"/>
        </w:rPr>
        <w:t>2) Retirement health insurance coverage for the previous executive director ($</w:t>
      </w:r>
      <w:r w:rsidR="00772DB9">
        <w:rPr>
          <w:sz w:val="24"/>
          <w:szCs w:val="24"/>
        </w:rPr>
        <w:t>6</w:t>
      </w:r>
      <w:r>
        <w:rPr>
          <w:sz w:val="24"/>
          <w:szCs w:val="24"/>
        </w:rPr>
        <w:t>,</w:t>
      </w:r>
      <w:r w:rsidR="00772DB9">
        <w:rPr>
          <w:sz w:val="24"/>
          <w:szCs w:val="24"/>
        </w:rPr>
        <w:t>650</w:t>
      </w:r>
      <w:r>
        <w:rPr>
          <w:sz w:val="24"/>
          <w:szCs w:val="24"/>
        </w:rPr>
        <w:t xml:space="preserve"> annually) </w:t>
      </w:r>
    </w:p>
    <w:p w:rsidR="00072003" w:rsidRDefault="00072003">
      <w:pPr>
        <w:rPr>
          <w:sz w:val="24"/>
          <w:szCs w:val="24"/>
        </w:rPr>
      </w:pPr>
    </w:p>
    <w:p w:rsidR="009151F6" w:rsidRDefault="009151F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The Attorney General Representative is now attending </w:t>
      </w:r>
      <w:r w:rsidR="00233EAA">
        <w:rPr>
          <w:sz w:val="24"/>
          <w:szCs w:val="24"/>
        </w:rPr>
        <w:t>all B</w:t>
      </w:r>
      <w:r>
        <w:rPr>
          <w:sz w:val="24"/>
          <w:szCs w:val="24"/>
        </w:rPr>
        <w:t xml:space="preserve">oard meetings </w:t>
      </w:r>
      <w:r w:rsidR="00C01A2E">
        <w:rPr>
          <w:sz w:val="24"/>
          <w:szCs w:val="24"/>
        </w:rPr>
        <w:t xml:space="preserve">and the </w:t>
      </w:r>
      <w:r>
        <w:rPr>
          <w:sz w:val="24"/>
          <w:szCs w:val="24"/>
        </w:rPr>
        <w:t>E</w:t>
      </w:r>
      <w:r w:rsidR="00233EAA">
        <w:rPr>
          <w:sz w:val="24"/>
          <w:szCs w:val="24"/>
        </w:rPr>
        <w:t>xecutive Director i</w:t>
      </w:r>
      <w:r>
        <w:rPr>
          <w:sz w:val="24"/>
          <w:szCs w:val="24"/>
        </w:rPr>
        <w:t xml:space="preserve">s </w:t>
      </w:r>
      <w:r w:rsidR="00233EAA">
        <w:rPr>
          <w:sz w:val="24"/>
          <w:szCs w:val="24"/>
        </w:rPr>
        <w:t xml:space="preserve">now </w:t>
      </w:r>
      <w:r>
        <w:rPr>
          <w:sz w:val="24"/>
          <w:szCs w:val="24"/>
        </w:rPr>
        <w:t xml:space="preserve">consulting with </w:t>
      </w:r>
      <w:r w:rsidR="00233EAA">
        <w:rPr>
          <w:sz w:val="24"/>
          <w:szCs w:val="24"/>
        </w:rPr>
        <w:t xml:space="preserve">this representative </w:t>
      </w:r>
      <w:r>
        <w:rPr>
          <w:sz w:val="24"/>
          <w:szCs w:val="24"/>
        </w:rPr>
        <w:t>on a regular basis</w:t>
      </w:r>
      <w:r w:rsidR="00233EAA">
        <w:rPr>
          <w:sz w:val="24"/>
          <w:szCs w:val="24"/>
        </w:rPr>
        <w:t xml:space="preserve">.  The Board receives a bill from the WV Attorney General’s Offices for these legal services.  </w:t>
      </w:r>
      <w:r w:rsidR="00233EAA">
        <w:rPr>
          <w:i/>
          <w:sz w:val="24"/>
          <w:szCs w:val="24"/>
        </w:rPr>
        <w:t>See</w:t>
      </w:r>
      <w:r w:rsidR="00233EAA">
        <w:rPr>
          <w:sz w:val="24"/>
          <w:szCs w:val="24"/>
        </w:rPr>
        <w:t xml:space="preserve"> W. Va. Code § 30-</w:t>
      </w:r>
      <w:r>
        <w:rPr>
          <w:sz w:val="24"/>
          <w:szCs w:val="24"/>
        </w:rPr>
        <w:t>30-12.  This creates an estimated increase in operating expenses of $9,000 annually.</w:t>
      </w:r>
    </w:p>
    <w:p w:rsidR="009151F6" w:rsidRDefault="009151F6">
      <w:pPr>
        <w:rPr>
          <w:sz w:val="24"/>
          <w:szCs w:val="24"/>
        </w:rPr>
      </w:pPr>
    </w:p>
    <w:p w:rsidR="00772DB9" w:rsidRDefault="009151F6">
      <w:pPr>
        <w:rPr>
          <w:sz w:val="24"/>
          <w:szCs w:val="24"/>
        </w:rPr>
      </w:pPr>
      <w:r>
        <w:rPr>
          <w:sz w:val="24"/>
          <w:szCs w:val="24"/>
        </w:rPr>
        <w:t>4) In carrying out the provisions of W</w:t>
      </w:r>
      <w:r w:rsidR="00233EAA">
        <w:rPr>
          <w:sz w:val="24"/>
          <w:szCs w:val="24"/>
        </w:rPr>
        <w:t xml:space="preserve">. </w:t>
      </w:r>
      <w:r>
        <w:rPr>
          <w:sz w:val="24"/>
          <w:szCs w:val="24"/>
        </w:rPr>
        <w:t>V</w:t>
      </w:r>
      <w:r w:rsidR="00233EAA">
        <w:rPr>
          <w:sz w:val="24"/>
          <w:szCs w:val="24"/>
        </w:rPr>
        <w:t>a.</w:t>
      </w:r>
      <w:r>
        <w:rPr>
          <w:sz w:val="24"/>
          <w:szCs w:val="24"/>
        </w:rPr>
        <w:t xml:space="preserve"> Code</w:t>
      </w:r>
      <w:r w:rsidR="00233EAA">
        <w:rPr>
          <w:sz w:val="24"/>
          <w:szCs w:val="24"/>
        </w:rPr>
        <w:t xml:space="preserve"> § </w:t>
      </w:r>
      <w:r>
        <w:rPr>
          <w:sz w:val="24"/>
          <w:szCs w:val="24"/>
        </w:rPr>
        <w:t xml:space="preserve">30-31-12, </w:t>
      </w:r>
      <w:r w:rsidR="009C6019">
        <w:rPr>
          <w:sz w:val="24"/>
          <w:szCs w:val="24"/>
        </w:rPr>
        <w:t>the costs range f</w:t>
      </w:r>
      <w:r>
        <w:rPr>
          <w:sz w:val="24"/>
          <w:szCs w:val="24"/>
        </w:rPr>
        <w:t>rom about $</w:t>
      </w:r>
      <w:r w:rsidR="00772DB9">
        <w:rPr>
          <w:sz w:val="24"/>
          <w:szCs w:val="24"/>
        </w:rPr>
        <w:t>1,0</w:t>
      </w:r>
      <w:r>
        <w:rPr>
          <w:sz w:val="24"/>
          <w:szCs w:val="24"/>
        </w:rPr>
        <w:t xml:space="preserve">00- $2,500 </w:t>
      </w:r>
      <w:r w:rsidR="009C6019">
        <w:rPr>
          <w:sz w:val="24"/>
          <w:szCs w:val="24"/>
        </w:rPr>
        <w:t>per complaint</w:t>
      </w:r>
      <w:r>
        <w:rPr>
          <w:sz w:val="24"/>
          <w:szCs w:val="24"/>
        </w:rPr>
        <w:t xml:space="preserve">.  When a </w:t>
      </w:r>
      <w:r w:rsidR="009C6019">
        <w:rPr>
          <w:sz w:val="24"/>
          <w:szCs w:val="24"/>
        </w:rPr>
        <w:t>B</w:t>
      </w:r>
      <w:r>
        <w:rPr>
          <w:sz w:val="24"/>
          <w:szCs w:val="24"/>
        </w:rPr>
        <w:t xml:space="preserve">oard </w:t>
      </w:r>
      <w:r w:rsidR="009C6019">
        <w:rPr>
          <w:sz w:val="24"/>
          <w:szCs w:val="24"/>
        </w:rPr>
        <w:t>finds probable cause and a Licensee refuses to enter into a Consent Agreement with the Board, the Board is required to hold a hearing prior to any disciplinary action being imposed upon the Licensee.  An example of these costs is illustrated when in 2015;</w:t>
      </w:r>
      <w:r>
        <w:rPr>
          <w:sz w:val="24"/>
          <w:szCs w:val="24"/>
        </w:rPr>
        <w:t xml:space="preserve"> </w:t>
      </w:r>
      <w:r w:rsidR="009C6019">
        <w:rPr>
          <w:sz w:val="24"/>
          <w:szCs w:val="24"/>
        </w:rPr>
        <w:t xml:space="preserve">the Board </w:t>
      </w:r>
      <w:r>
        <w:rPr>
          <w:sz w:val="24"/>
          <w:szCs w:val="24"/>
        </w:rPr>
        <w:t xml:space="preserve">held a contested hearing and paid fees </w:t>
      </w:r>
      <w:r w:rsidR="00772DB9">
        <w:rPr>
          <w:sz w:val="24"/>
          <w:szCs w:val="24"/>
        </w:rPr>
        <w:t>that reached nearly</w:t>
      </w:r>
      <w:r>
        <w:rPr>
          <w:sz w:val="24"/>
          <w:szCs w:val="24"/>
        </w:rPr>
        <w:t xml:space="preserve"> $10,000.  The </w:t>
      </w:r>
      <w:r w:rsidR="009C6019">
        <w:rPr>
          <w:sz w:val="24"/>
          <w:szCs w:val="24"/>
        </w:rPr>
        <w:t>B</w:t>
      </w:r>
      <w:r>
        <w:rPr>
          <w:sz w:val="24"/>
          <w:szCs w:val="24"/>
        </w:rPr>
        <w:t xml:space="preserve">oard is unable to predict the annual number of complaints, investigations and hearings.  The current FY2017 budget includes the </w:t>
      </w:r>
      <w:r w:rsidR="00772DB9">
        <w:rPr>
          <w:sz w:val="24"/>
          <w:szCs w:val="24"/>
        </w:rPr>
        <w:t xml:space="preserve">addition of a $5,000 reserve for these complaint related matters. </w:t>
      </w:r>
    </w:p>
    <w:p w:rsidR="00772DB9" w:rsidRDefault="00772DB9">
      <w:pPr>
        <w:rPr>
          <w:sz w:val="24"/>
          <w:szCs w:val="24"/>
        </w:rPr>
      </w:pPr>
    </w:p>
    <w:p w:rsidR="009151F6" w:rsidRDefault="009151F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2DB9">
        <w:rPr>
          <w:sz w:val="24"/>
          <w:szCs w:val="24"/>
        </w:rPr>
        <w:t>5) Board</w:t>
      </w:r>
      <w:r w:rsidR="00C01A2E">
        <w:rPr>
          <w:sz w:val="24"/>
          <w:szCs w:val="24"/>
        </w:rPr>
        <w:t xml:space="preserve"> members are now attending the </w:t>
      </w:r>
      <w:r w:rsidR="009C6019">
        <w:rPr>
          <w:sz w:val="24"/>
          <w:szCs w:val="24"/>
        </w:rPr>
        <w:t xml:space="preserve">statutorily mandated </w:t>
      </w:r>
      <w:r w:rsidR="00772DB9">
        <w:rPr>
          <w:sz w:val="24"/>
          <w:szCs w:val="24"/>
        </w:rPr>
        <w:t xml:space="preserve">Annual Auditor’s Seminar for Boards and Commissions.  </w:t>
      </w:r>
      <w:r w:rsidR="009C6019">
        <w:rPr>
          <w:sz w:val="24"/>
          <w:szCs w:val="24"/>
        </w:rPr>
        <w:t xml:space="preserve">Moreover, </w:t>
      </w:r>
      <w:r w:rsidR="00C01A2E">
        <w:rPr>
          <w:sz w:val="24"/>
          <w:szCs w:val="24"/>
        </w:rPr>
        <w:t xml:space="preserve">one staff and one </w:t>
      </w:r>
      <w:r w:rsidR="009C6019">
        <w:rPr>
          <w:sz w:val="24"/>
          <w:szCs w:val="24"/>
        </w:rPr>
        <w:t>B</w:t>
      </w:r>
      <w:r w:rsidR="00C01A2E">
        <w:rPr>
          <w:sz w:val="24"/>
          <w:szCs w:val="24"/>
        </w:rPr>
        <w:t xml:space="preserve">oard member </w:t>
      </w:r>
      <w:r w:rsidR="009C6019">
        <w:rPr>
          <w:sz w:val="24"/>
          <w:szCs w:val="24"/>
        </w:rPr>
        <w:t>are</w:t>
      </w:r>
      <w:r w:rsidR="00772DB9">
        <w:rPr>
          <w:sz w:val="24"/>
          <w:szCs w:val="24"/>
        </w:rPr>
        <w:t xml:space="preserve"> </w:t>
      </w:r>
      <w:r w:rsidR="00C01A2E">
        <w:rPr>
          <w:sz w:val="24"/>
          <w:szCs w:val="24"/>
        </w:rPr>
        <w:t xml:space="preserve">now </w:t>
      </w:r>
      <w:r w:rsidR="00772DB9">
        <w:rPr>
          <w:sz w:val="24"/>
          <w:szCs w:val="24"/>
        </w:rPr>
        <w:t>attending national counselor conference</w:t>
      </w:r>
      <w:r w:rsidR="009C6019">
        <w:rPr>
          <w:sz w:val="24"/>
          <w:szCs w:val="24"/>
        </w:rPr>
        <w:t>s</w:t>
      </w:r>
      <w:r w:rsidR="00772DB9">
        <w:rPr>
          <w:sz w:val="24"/>
          <w:szCs w:val="24"/>
        </w:rPr>
        <w:t xml:space="preserve"> in order to </w:t>
      </w:r>
      <w:r w:rsidR="009C6019">
        <w:rPr>
          <w:sz w:val="24"/>
          <w:szCs w:val="24"/>
        </w:rPr>
        <w:t xml:space="preserve">keep abreast of the ever changing regulations and trends in the counseling field.  </w:t>
      </w:r>
      <w:r w:rsidR="00C01A2E">
        <w:rPr>
          <w:sz w:val="24"/>
          <w:szCs w:val="24"/>
        </w:rPr>
        <w:t xml:space="preserve">This creates an increase in </w:t>
      </w:r>
      <w:r w:rsidR="009C6019">
        <w:rPr>
          <w:sz w:val="24"/>
          <w:szCs w:val="24"/>
        </w:rPr>
        <w:t>p</w:t>
      </w:r>
      <w:r w:rsidR="00C01A2E">
        <w:rPr>
          <w:sz w:val="24"/>
          <w:szCs w:val="24"/>
        </w:rPr>
        <w:t xml:space="preserve">er </w:t>
      </w:r>
      <w:r w:rsidR="009C6019">
        <w:rPr>
          <w:sz w:val="24"/>
          <w:szCs w:val="24"/>
        </w:rPr>
        <w:t>d</w:t>
      </w:r>
      <w:r w:rsidR="00C01A2E">
        <w:rPr>
          <w:sz w:val="24"/>
          <w:szCs w:val="24"/>
        </w:rPr>
        <w:t>iem and travel expenses of roughly $5,000 per year.</w:t>
      </w:r>
    </w:p>
    <w:p w:rsidR="00C01A2E" w:rsidRDefault="00C01A2E">
      <w:pPr>
        <w:rPr>
          <w:sz w:val="24"/>
          <w:szCs w:val="24"/>
        </w:rPr>
      </w:pPr>
    </w:p>
    <w:p w:rsidR="00C01A2E" w:rsidRDefault="00C01A2E">
      <w:pPr>
        <w:rPr>
          <w:sz w:val="24"/>
          <w:szCs w:val="24"/>
        </w:rPr>
      </w:pPr>
      <w:r>
        <w:rPr>
          <w:sz w:val="24"/>
          <w:szCs w:val="24"/>
        </w:rPr>
        <w:t xml:space="preserve">6)  As expected, normal day to day office expenses, state agency related fees and employee benefit related expenses </w:t>
      </w:r>
      <w:r w:rsidR="009C6019">
        <w:rPr>
          <w:sz w:val="24"/>
          <w:szCs w:val="24"/>
        </w:rPr>
        <w:t>have all increased as well.</w:t>
      </w:r>
      <w:r>
        <w:rPr>
          <w:sz w:val="24"/>
          <w:szCs w:val="24"/>
        </w:rPr>
        <w:t xml:space="preserve">  </w:t>
      </w:r>
    </w:p>
    <w:p w:rsidR="00AE23B6" w:rsidRDefault="00AE23B6">
      <w:pPr>
        <w:rPr>
          <w:sz w:val="24"/>
          <w:szCs w:val="24"/>
        </w:rPr>
      </w:pPr>
    </w:p>
    <w:p w:rsidR="001D5DBA" w:rsidRDefault="009C6019" w:rsidP="001D5DBA">
      <w:pPr>
        <w:rPr>
          <w:sz w:val="24"/>
          <w:szCs w:val="24"/>
        </w:rPr>
      </w:pPr>
      <w:r>
        <w:rPr>
          <w:sz w:val="24"/>
          <w:szCs w:val="24"/>
        </w:rPr>
        <w:t>To end, t</w:t>
      </w:r>
      <w:r w:rsidR="00604DEB">
        <w:rPr>
          <w:sz w:val="24"/>
          <w:szCs w:val="24"/>
        </w:rPr>
        <w:t>he last renewal fee increase occurred in July 2010</w:t>
      </w:r>
      <w:r>
        <w:rPr>
          <w:sz w:val="24"/>
          <w:szCs w:val="24"/>
        </w:rPr>
        <w:t xml:space="preserve">.  This increase </w:t>
      </w:r>
      <w:r w:rsidR="00604DEB">
        <w:rPr>
          <w:sz w:val="24"/>
          <w:szCs w:val="24"/>
        </w:rPr>
        <w:t>address</w:t>
      </w:r>
      <w:r>
        <w:rPr>
          <w:sz w:val="24"/>
          <w:szCs w:val="24"/>
        </w:rPr>
        <w:t>ed</w:t>
      </w:r>
      <w:r w:rsidR="00604DEB">
        <w:rPr>
          <w:sz w:val="24"/>
          <w:szCs w:val="24"/>
        </w:rPr>
        <w:t xml:space="preserve"> the acquisition of office space in C</w:t>
      </w:r>
      <w:r w:rsidR="00C01A2E">
        <w:rPr>
          <w:sz w:val="24"/>
          <w:szCs w:val="24"/>
        </w:rPr>
        <w:t xml:space="preserve">harleston and the addition of a second </w:t>
      </w:r>
      <w:r>
        <w:rPr>
          <w:sz w:val="24"/>
          <w:szCs w:val="24"/>
        </w:rPr>
        <w:t>full-time</w:t>
      </w:r>
      <w:r w:rsidR="00604DEB">
        <w:rPr>
          <w:sz w:val="24"/>
          <w:szCs w:val="24"/>
        </w:rPr>
        <w:t xml:space="preserve"> staff member</w:t>
      </w:r>
      <w:r w:rsidR="00C01A2E">
        <w:rPr>
          <w:sz w:val="24"/>
          <w:szCs w:val="24"/>
        </w:rPr>
        <w:t>.</w:t>
      </w:r>
      <w:r w:rsidR="001D5DBA">
        <w:rPr>
          <w:sz w:val="24"/>
          <w:szCs w:val="24"/>
        </w:rPr>
        <w:t xml:space="preserve">  Moreover, </w:t>
      </w:r>
      <w:r w:rsidR="006801E0" w:rsidRPr="006801E0">
        <w:rPr>
          <w:sz w:val="24"/>
          <w:szCs w:val="24"/>
        </w:rPr>
        <w:t>it</w:t>
      </w:r>
      <w:r w:rsidR="001D5DBA" w:rsidRPr="006801E0">
        <w:rPr>
          <w:sz w:val="24"/>
          <w:szCs w:val="24"/>
        </w:rPr>
        <w:t xml:space="preserve"> needs to be noted that some fee sources will no longer be available and are accounted for in this new structure.</w:t>
      </w:r>
    </w:p>
    <w:p w:rsidR="007C3256" w:rsidRDefault="007C3256">
      <w:pPr>
        <w:rPr>
          <w:sz w:val="24"/>
          <w:szCs w:val="24"/>
        </w:rPr>
      </w:pPr>
    </w:p>
    <w:p w:rsidR="007C3256" w:rsidRDefault="007C3256">
      <w:pPr>
        <w:rPr>
          <w:sz w:val="24"/>
          <w:szCs w:val="24"/>
        </w:rPr>
      </w:pPr>
    </w:p>
    <w:p w:rsidR="007C3256" w:rsidRDefault="007C3256">
      <w:pPr>
        <w:rPr>
          <w:sz w:val="24"/>
          <w:szCs w:val="24"/>
        </w:rPr>
      </w:pPr>
    </w:p>
    <w:sectPr w:rsidR="007C3256" w:rsidSect="00A32A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236" w:rsidRDefault="00A42236" w:rsidP="00A42236">
      <w:pPr>
        <w:spacing w:after="0" w:line="240" w:lineRule="auto"/>
      </w:pPr>
      <w:r>
        <w:separator/>
      </w:r>
    </w:p>
  </w:endnote>
  <w:endnote w:type="continuationSeparator" w:id="0">
    <w:p w:rsidR="00A42236" w:rsidRDefault="00A42236" w:rsidP="00A4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236" w:rsidRDefault="00A422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236" w:rsidRDefault="00A422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236" w:rsidRDefault="00A422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236" w:rsidRDefault="00A42236" w:rsidP="00A42236">
      <w:pPr>
        <w:spacing w:after="0" w:line="240" w:lineRule="auto"/>
      </w:pPr>
      <w:r>
        <w:separator/>
      </w:r>
    </w:p>
  </w:footnote>
  <w:footnote w:type="continuationSeparator" w:id="0">
    <w:p w:rsidR="00A42236" w:rsidRDefault="00A42236" w:rsidP="00A42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236" w:rsidRDefault="00A422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236" w:rsidRDefault="00A422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236" w:rsidRDefault="00A422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4E"/>
    <w:rsid w:val="00026A80"/>
    <w:rsid w:val="00072003"/>
    <w:rsid w:val="001A6C5C"/>
    <w:rsid w:val="001D5DBA"/>
    <w:rsid w:val="00233EAA"/>
    <w:rsid w:val="00265D55"/>
    <w:rsid w:val="00317982"/>
    <w:rsid w:val="00457FC8"/>
    <w:rsid w:val="00475F83"/>
    <w:rsid w:val="0052754E"/>
    <w:rsid w:val="00581E10"/>
    <w:rsid w:val="005D6218"/>
    <w:rsid w:val="00604DEB"/>
    <w:rsid w:val="006801E0"/>
    <w:rsid w:val="007100D9"/>
    <w:rsid w:val="00772DB9"/>
    <w:rsid w:val="007752C9"/>
    <w:rsid w:val="00790ED9"/>
    <w:rsid w:val="007C3256"/>
    <w:rsid w:val="008B0958"/>
    <w:rsid w:val="009151F6"/>
    <w:rsid w:val="00924DB9"/>
    <w:rsid w:val="009C6019"/>
    <w:rsid w:val="009F1F37"/>
    <w:rsid w:val="00A32AF3"/>
    <w:rsid w:val="00A42236"/>
    <w:rsid w:val="00A563C5"/>
    <w:rsid w:val="00AE1EAE"/>
    <w:rsid w:val="00AE23B6"/>
    <w:rsid w:val="00B06AA5"/>
    <w:rsid w:val="00C01A2E"/>
    <w:rsid w:val="00CA28C3"/>
    <w:rsid w:val="00CD0764"/>
    <w:rsid w:val="00CF4FA4"/>
    <w:rsid w:val="00D006F6"/>
    <w:rsid w:val="00D46E11"/>
    <w:rsid w:val="00DB28EA"/>
    <w:rsid w:val="00F1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7F2DE-187E-47D9-B8BE-C5A1A4A3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54E"/>
    <w:pPr>
      <w:spacing w:after="5" w:line="247" w:lineRule="auto"/>
      <w:ind w:left="17" w:right="180" w:hanging="3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8C3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2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236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A42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236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696</Words>
  <Characters>3968</Characters>
  <Application>Microsoft Office Word</Application>
  <DocSecurity>0</DocSecurity>
  <PresentationFormat>
  </PresentationFormat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Roxanne Clay-wvbec</dc:creator>
  <cp:keywords>
  </cp:keywords>
  <dc:description>
  </dc:description>
  <cp:lastModifiedBy>Counseling Board</cp:lastModifiedBy>
  <cp:revision>11</cp:revision>
  <dcterms:created xsi:type="dcterms:W3CDTF">2016-07-25T18:51:00Z</dcterms:created>
  <dcterms:modified xsi:type="dcterms:W3CDTF">2016-07-26T19:06:00Z</dcterms:modified>
</cp:coreProperties>
</file>