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0B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TITLE 114</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WEST</w:t>
      </w:r>
      <w:r w:rsidR="00C47F26" w:rsidRPr="00B15137">
        <w:rPr>
          <w:rFonts w:ascii="Times New Roman" w:hAnsi="Times New Roman" w:cs="Times New Roman"/>
          <w:b/>
          <w:sz w:val="24"/>
          <w:szCs w:val="24"/>
          <w:u w:val="single"/>
        </w:rPr>
        <w:t xml:space="preserve"> VIRGINIA LEGISLATIVE</w:t>
      </w:r>
      <w:r w:rsidR="00634107" w:rsidRPr="00B15137">
        <w:rPr>
          <w:rFonts w:ascii="Times New Roman" w:hAnsi="Times New Roman" w:cs="Times New Roman"/>
          <w:b/>
          <w:sz w:val="24"/>
          <w:szCs w:val="24"/>
          <w:u w:val="single"/>
        </w:rPr>
        <w:t xml:space="preserve"> </w:t>
      </w:r>
      <w:r w:rsidRPr="00B15137">
        <w:rPr>
          <w:rFonts w:ascii="Times New Roman" w:hAnsi="Times New Roman" w:cs="Times New Roman"/>
          <w:b/>
          <w:sz w:val="24"/>
          <w:szCs w:val="24"/>
          <w:u w:val="single"/>
        </w:rPr>
        <w:t>RULE</w:t>
      </w: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INSURANCE COMMISSIONER</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SERIES 98</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sz w:val="24"/>
          <w:szCs w:val="24"/>
          <w:u w:val="single"/>
        </w:rPr>
      </w:pPr>
      <w:r w:rsidRPr="00B15137">
        <w:rPr>
          <w:rFonts w:ascii="Times New Roman" w:hAnsi="Times New Roman" w:cs="Times New Roman"/>
          <w:b/>
          <w:sz w:val="24"/>
          <w:szCs w:val="24"/>
          <w:u w:val="single"/>
        </w:rPr>
        <w:t>ADOPTION OF VALUATION MANUAL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Section.</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634107"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114-98-1.</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General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114-98-2.</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Definitions</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114-98-3.</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Determination of Operative Date of Valuation Manual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114-98-4.</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Adoption of Valuation Manual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bookmarkStart w:id="0" w:name="_GoBack"/>
      <w:bookmarkEnd w:id="0"/>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TITLE 114</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WEST</w:t>
      </w:r>
      <w:r w:rsidR="00C47F26" w:rsidRPr="00B15137">
        <w:rPr>
          <w:rFonts w:ascii="Times New Roman" w:hAnsi="Times New Roman" w:cs="Times New Roman"/>
          <w:b/>
          <w:sz w:val="24"/>
          <w:szCs w:val="24"/>
          <w:u w:val="single"/>
        </w:rPr>
        <w:t xml:space="preserve"> VIRGINIA LEGISLATIVE</w:t>
      </w:r>
      <w:r w:rsidR="00634107" w:rsidRPr="00B15137">
        <w:rPr>
          <w:rFonts w:ascii="Times New Roman" w:hAnsi="Times New Roman" w:cs="Times New Roman"/>
          <w:b/>
          <w:sz w:val="24"/>
          <w:szCs w:val="24"/>
          <w:u w:val="single"/>
        </w:rPr>
        <w:t xml:space="preserve"> </w:t>
      </w:r>
      <w:r w:rsidRPr="00B15137">
        <w:rPr>
          <w:rFonts w:ascii="Times New Roman" w:hAnsi="Times New Roman" w:cs="Times New Roman"/>
          <w:b/>
          <w:sz w:val="24"/>
          <w:szCs w:val="24"/>
          <w:u w:val="single"/>
        </w:rPr>
        <w:t>RULE</w:t>
      </w: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INSURANCE COMMISSIONER</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SERIES 98</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sz w:val="24"/>
          <w:szCs w:val="24"/>
          <w:u w:val="single"/>
        </w:rPr>
      </w:pPr>
      <w:r w:rsidRPr="00B15137">
        <w:rPr>
          <w:rFonts w:ascii="Times New Roman" w:hAnsi="Times New Roman" w:cs="Times New Roman"/>
          <w:b/>
          <w:sz w:val="24"/>
          <w:szCs w:val="24"/>
          <w:u w:val="single"/>
        </w:rPr>
        <w:t>ADOPTION OF VALUATION MANUAL</w:t>
      </w:r>
    </w:p>
    <w:p w:rsidR="00B34E2E" w:rsidRPr="00B15137" w:rsidRDefault="00B34E2E" w:rsidP="00B34E2E">
      <w:pPr>
        <w:spacing w:after="0"/>
        <w:rPr>
          <w:rFonts w:ascii="Times New Roman" w:hAnsi="Times New Roman" w:cs="Times New Roman"/>
          <w:sz w:val="24"/>
          <w:szCs w:val="24"/>
          <w:u w:val="single"/>
        </w:rPr>
      </w:pPr>
    </w:p>
    <w:p w:rsidR="000500CF" w:rsidRPr="00B15137" w:rsidRDefault="000500CF" w:rsidP="00B34E2E">
      <w:pPr>
        <w:rPr>
          <w:rFonts w:ascii="Times New Roman" w:hAnsi="Times New Roman" w:cs="Times New Roman"/>
          <w:u w:val="single"/>
        </w:rPr>
      </w:pP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b/>
          <w:u w:val="single"/>
        </w:rPr>
        <w:t>§114-98-1.  General.</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 xml:space="preserve">1.1. Scope. --  The purpose of this rule is to formally adopt the most recent changes to the Valuation Manual adopted by the National Association of Insurance Commissioners (“NAIC”) as specified in W.Va. Code §33-7-9(n).  </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1.2. Authority. -- W. Va. Code §§33-7-9(n) and 33-2-10.</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 xml:space="preserve">1.3. Filing </w:t>
      </w:r>
      <w:r w:rsidR="00C47F26" w:rsidRPr="00B15137">
        <w:rPr>
          <w:rFonts w:ascii="Times New Roman" w:hAnsi="Times New Roman" w:cs="Times New Roman"/>
          <w:u w:val="single"/>
        </w:rPr>
        <w:t>d</w:t>
      </w:r>
      <w:r w:rsidRPr="00B15137">
        <w:rPr>
          <w:rFonts w:ascii="Times New Roman" w:hAnsi="Times New Roman" w:cs="Times New Roman"/>
          <w:u w:val="single"/>
        </w:rPr>
        <w:t xml:space="preserve">ate. </w:t>
      </w:r>
      <w:r w:rsidR="00C47F26" w:rsidRPr="00B15137">
        <w:rPr>
          <w:rFonts w:ascii="Times New Roman" w:hAnsi="Times New Roman" w:cs="Times New Roman"/>
          <w:u w:val="single"/>
        </w:rPr>
        <w:t xml:space="preserve">–  </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1.4. Effective date.</w:t>
      </w:r>
      <w:r w:rsidR="00C47F26" w:rsidRPr="00B15137">
        <w:rPr>
          <w:rFonts w:ascii="Times New Roman" w:hAnsi="Times New Roman" w:cs="Times New Roman"/>
          <w:u w:val="single"/>
        </w:rPr>
        <w:t xml:space="preserve"> –</w:t>
      </w:r>
    </w:p>
    <w:p w:rsidR="00C47F26" w:rsidRPr="00B15137" w:rsidRDefault="00C47F26"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 xml:space="preserve">1.5. Sunset date. </w:t>
      </w:r>
      <w:r w:rsidR="00B15137" w:rsidRPr="00B15137">
        <w:rPr>
          <w:rFonts w:ascii="Times New Roman" w:hAnsi="Times New Roman" w:cs="Times New Roman"/>
          <w:u w:val="single"/>
        </w:rPr>
        <w:t>– The</w:t>
      </w:r>
      <w:r w:rsidRPr="00B15137">
        <w:rPr>
          <w:rFonts w:ascii="Times New Roman" w:hAnsi="Times New Roman" w:cs="Times New Roman"/>
          <w:u w:val="single"/>
        </w:rPr>
        <w:t xml:space="preserve"> provisions of this rule shall have no further force and effect as of five years from the effective date of this rule. </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b/>
          <w:u w:val="single"/>
        </w:rPr>
        <w:t>§114-98-2.  Definitions.</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2.1. For purpos</w:t>
      </w:r>
      <w:r w:rsidR="00DA319C" w:rsidRPr="00B15137">
        <w:rPr>
          <w:rFonts w:ascii="Times New Roman" w:hAnsi="Times New Roman" w:cs="Times New Roman"/>
          <w:u w:val="single"/>
        </w:rPr>
        <w:t>es of this section, “Valuation M</w:t>
      </w:r>
      <w:r w:rsidRPr="00B15137">
        <w:rPr>
          <w:rFonts w:ascii="Times New Roman" w:hAnsi="Times New Roman" w:cs="Times New Roman"/>
          <w:u w:val="single"/>
        </w:rPr>
        <w:t>anual” shall have the meaning ascribed in W. Va. Code §33-7-9(a</w:t>
      </w:r>
      <w:proofErr w:type="gramStart"/>
      <w:r w:rsidRPr="00B15137">
        <w:rPr>
          <w:rFonts w:ascii="Times New Roman" w:hAnsi="Times New Roman" w:cs="Times New Roman"/>
          <w:u w:val="single"/>
        </w:rPr>
        <w:t>)(</w:t>
      </w:r>
      <w:proofErr w:type="gramEnd"/>
      <w:r w:rsidRPr="00B15137">
        <w:rPr>
          <w:rFonts w:ascii="Times New Roman" w:hAnsi="Times New Roman" w:cs="Times New Roman"/>
          <w:u w:val="single"/>
        </w:rPr>
        <w:t>11).</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b/>
          <w:u w:val="single"/>
        </w:rPr>
        <w:t>§114-98-3.  Determination of Operative Date of Valuation Manual.</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 xml:space="preserve">3.1. The </w:t>
      </w:r>
      <w:r w:rsidR="00DA319C" w:rsidRPr="00B15137">
        <w:rPr>
          <w:rFonts w:ascii="Times New Roman" w:hAnsi="Times New Roman" w:cs="Times New Roman"/>
          <w:u w:val="single"/>
        </w:rPr>
        <w:t xml:space="preserve">Insurance </w:t>
      </w:r>
      <w:r w:rsidRPr="00B15137">
        <w:rPr>
          <w:rFonts w:ascii="Times New Roman" w:hAnsi="Times New Roman" w:cs="Times New Roman"/>
          <w:u w:val="single"/>
        </w:rPr>
        <w:t xml:space="preserve">Commissioner </w:t>
      </w:r>
      <w:r w:rsidR="00DA319C" w:rsidRPr="00B15137">
        <w:rPr>
          <w:rFonts w:ascii="Times New Roman" w:hAnsi="Times New Roman" w:cs="Times New Roman"/>
          <w:u w:val="single"/>
        </w:rPr>
        <w:t>has</w:t>
      </w:r>
      <w:r w:rsidRPr="00B15137">
        <w:rPr>
          <w:rFonts w:ascii="Times New Roman" w:hAnsi="Times New Roman" w:cs="Times New Roman"/>
          <w:u w:val="single"/>
        </w:rPr>
        <w:t xml:space="preserve"> ma</w:t>
      </w:r>
      <w:r w:rsidR="00DA319C" w:rsidRPr="00B15137">
        <w:rPr>
          <w:rFonts w:ascii="Times New Roman" w:hAnsi="Times New Roman" w:cs="Times New Roman"/>
          <w:u w:val="single"/>
        </w:rPr>
        <w:t>de</w:t>
      </w:r>
      <w:r w:rsidRPr="00B15137">
        <w:rPr>
          <w:rFonts w:ascii="Times New Roman" w:hAnsi="Times New Roman" w:cs="Times New Roman"/>
          <w:u w:val="single"/>
        </w:rPr>
        <w:t xml:space="preserve"> the following </w:t>
      </w:r>
      <w:r w:rsidR="00DA319C" w:rsidRPr="00B15137">
        <w:rPr>
          <w:rFonts w:ascii="Times New Roman" w:hAnsi="Times New Roman" w:cs="Times New Roman"/>
          <w:u w:val="single"/>
        </w:rPr>
        <w:t>determinations</w:t>
      </w:r>
      <w:r w:rsidRPr="00B15137">
        <w:rPr>
          <w:rFonts w:ascii="Times New Roman" w:hAnsi="Times New Roman" w:cs="Times New Roman"/>
          <w:u w:val="single"/>
        </w:rPr>
        <w:t>:</w:t>
      </w:r>
    </w:p>
    <w:p w:rsidR="00B34E2E" w:rsidRPr="00B15137" w:rsidRDefault="00DA319C"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rPr>
        <w:tab/>
      </w:r>
      <w:r w:rsidRPr="00B15137">
        <w:rPr>
          <w:rFonts w:ascii="Times New Roman" w:hAnsi="Times New Roman" w:cs="Times New Roman"/>
          <w:u w:val="single"/>
        </w:rPr>
        <w:t>3.1</w:t>
      </w:r>
      <w:proofErr w:type="gramStart"/>
      <w:r w:rsidRPr="00B15137">
        <w:rPr>
          <w:rFonts w:ascii="Times New Roman" w:hAnsi="Times New Roman" w:cs="Times New Roman"/>
          <w:u w:val="single"/>
        </w:rPr>
        <w:t>.a</w:t>
      </w:r>
      <w:proofErr w:type="gramEnd"/>
      <w:r w:rsidRPr="00B15137">
        <w:rPr>
          <w:rFonts w:ascii="Times New Roman" w:hAnsi="Times New Roman" w:cs="Times New Roman"/>
          <w:u w:val="single"/>
        </w:rPr>
        <w:t>.  The V</w:t>
      </w:r>
      <w:r w:rsidR="00B34E2E" w:rsidRPr="00B15137">
        <w:rPr>
          <w:rFonts w:ascii="Times New Roman" w:hAnsi="Times New Roman" w:cs="Times New Roman"/>
          <w:u w:val="single"/>
        </w:rPr>
        <w:t xml:space="preserve">aluation </w:t>
      </w:r>
      <w:r w:rsidRPr="00B15137">
        <w:rPr>
          <w:rFonts w:ascii="Times New Roman" w:hAnsi="Times New Roman" w:cs="Times New Roman"/>
          <w:u w:val="single"/>
        </w:rPr>
        <w:t>M</w:t>
      </w:r>
      <w:r w:rsidR="00B34E2E" w:rsidRPr="00B15137">
        <w:rPr>
          <w:rFonts w:ascii="Times New Roman" w:hAnsi="Times New Roman" w:cs="Times New Roman"/>
          <w:u w:val="single"/>
        </w:rPr>
        <w:t>anual was adopted by the NAIC on December 2, 2012 by an affirmative vote of 43 members, representing over three-fourths of the members voting.</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rPr>
        <w:tab/>
      </w:r>
      <w:r w:rsidRPr="00B15137">
        <w:rPr>
          <w:rFonts w:ascii="Times New Roman" w:hAnsi="Times New Roman" w:cs="Times New Roman"/>
          <w:u w:val="single"/>
        </w:rPr>
        <w:t>3.1</w:t>
      </w:r>
      <w:proofErr w:type="gramStart"/>
      <w:r w:rsidRPr="00B15137">
        <w:rPr>
          <w:rFonts w:ascii="Times New Roman" w:hAnsi="Times New Roman" w:cs="Times New Roman"/>
          <w:u w:val="single"/>
        </w:rPr>
        <w:t>.b</w:t>
      </w:r>
      <w:proofErr w:type="gramEnd"/>
      <w:r w:rsidRPr="00B15137">
        <w:rPr>
          <w:rFonts w:ascii="Times New Roman" w:hAnsi="Times New Roman" w:cs="Times New Roman"/>
          <w:u w:val="single"/>
        </w:rPr>
        <w:t>.  The Standard Valuation Law, as amended by the NAIC in 2009, or legislation including substantially similar terms and conditions, has been enacted by states representing over 77% of the direct premiums written as reported in the following annual statements submitted in 2008:  Life, accident and health annual statements; health annual statements; or fraternal annual statements.</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rPr>
        <w:tab/>
      </w:r>
      <w:r w:rsidRPr="00B15137">
        <w:rPr>
          <w:rFonts w:ascii="Times New Roman" w:hAnsi="Times New Roman" w:cs="Times New Roman"/>
          <w:u w:val="single"/>
        </w:rPr>
        <w:t>3.1</w:t>
      </w:r>
      <w:proofErr w:type="gramStart"/>
      <w:r w:rsidRPr="00B15137">
        <w:rPr>
          <w:rFonts w:ascii="Times New Roman" w:hAnsi="Times New Roman" w:cs="Times New Roman"/>
          <w:u w:val="single"/>
        </w:rPr>
        <w:t>.c</w:t>
      </w:r>
      <w:proofErr w:type="gramEnd"/>
      <w:r w:rsidRPr="00B15137">
        <w:rPr>
          <w:rFonts w:ascii="Times New Roman" w:hAnsi="Times New Roman" w:cs="Times New Roman"/>
          <w:u w:val="single"/>
        </w:rPr>
        <w:t>.  The Standard Valuation Law, as amended by the NAIC in 2009, or legislation including substantially similar terms and conditions, has been enacted by 44 states.</w:t>
      </w:r>
    </w:p>
    <w:p w:rsidR="0008349A"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0008349A" w:rsidRPr="00B15137">
        <w:rPr>
          <w:rFonts w:ascii="Times New Roman" w:hAnsi="Times New Roman" w:cs="Times New Roman"/>
          <w:u w:val="single"/>
        </w:rPr>
        <w:t xml:space="preserve">3.2. On June 10, 2016, the NAIC, after conducting an extensive analysis of state laws, voted unanimously to recognize that all three triggers defining the operative date </w:t>
      </w:r>
      <w:r w:rsidR="00634107" w:rsidRPr="00B15137">
        <w:rPr>
          <w:rFonts w:ascii="Times New Roman" w:hAnsi="Times New Roman" w:cs="Times New Roman"/>
          <w:u w:val="single"/>
        </w:rPr>
        <w:t xml:space="preserve">of the Valuation Manual </w:t>
      </w:r>
      <w:r w:rsidR="0008349A" w:rsidRPr="00B15137">
        <w:rPr>
          <w:rFonts w:ascii="Times New Roman" w:hAnsi="Times New Roman" w:cs="Times New Roman"/>
          <w:u w:val="single"/>
        </w:rPr>
        <w:t xml:space="preserve">have been satisfied. </w:t>
      </w:r>
    </w:p>
    <w:p w:rsidR="00B34E2E" w:rsidRPr="00B15137" w:rsidRDefault="0008349A" w:rsidP="0008349A">
      <w:pPr>
        <w:ind w:firstLine="720"/>
        <w:jc w:val="both"/>
        <w:rPr>
          <w:rFonts w:ascii="Times New Roman" w:hAnsi="Times New Roman" w:cs="Times New Roman"/>
          <w:u w:val="single"/>
        </w:rPr>
      </w:pPr>
      <w:r w:rsidRPr="00B15137">
        <w:rPr>
          <w:rFonts w:ascii="Times New Roman" w:hAnsi="Times New Roman" w:cs="Times New Roman"/>
          <w:u w:val="single"/>
        </w:rPr>
        <w:lastRenderedPageBreak/>
        <w:t>3.3</w:t>
      </w:r>
      <w:r w:rsidR="001F5347" w:rsidRPr="00B15137">
        <w:rPr>
          <w:rFonts w:ascii="Times New Roman" w:hAnsi="Times New Roman" w:cs="Times New Roman"/>
          <w:u w:val="single"/>
        </w:rPr>
        <w:t>. In accordance</w:t>
      </w:r>
      <w:r w:rsidR="00B34E2E" w:rsidRPr="00B15137">
        <w:rPr>
          <w:rFonts w:ascii="Times New Roman" w:hAnsi="Times New Roman" w:cs="Times New Roman"/>
          <w:u w:val="single"/>
        </w:rPr>
        <w:t xml:space="preserve"> with W. Va. Code §33-7-9(n</w:t>
      </w:r>
      <w:proofErr w:type="gramStart"/>
      <w:r w:rsidR="00B34E2E" w:rsidRPr="00B15137">
        <w:rPr>
          <w:rFonts w:ascii="Times New Roman" w:hAnsi="Times New Roman" w:cs="Times New Roman"/>
          <w:u w:val="single"/>
        </w:rPr>
        <w:t>)(</w:t>
      </w:r>
      <w:proofErr w:type="gramEnd"/>
      <w:r w:rsidR="00B34E2E" w:rsidRPr="00B15137">
        <w:rPr>
          <w:rFonts w:ascii="Times New Roman" w:hAnsi="Times New Roman" w:cs="Times New Roman"/>
          <w:u w:val="single"/>
        </w:rPr>
        <w:t>2), the operative date of</w:t>
      </w:r>
      <w:r w:rsidRPr="00B15137">
        <w:rPr>
          <w:rFonts w:ascii="Times New Roman" w:hAnsi="Times New Roman" w:cs="Times New Roman"/>
          <w:u w:val="single"/>
        </w:rPr>
        <w:t xml:space="preserve"> the Valuation M</w:t>
      </w:r>
      <w:r w:rsidR="00DA319C" w:rsidRPr="00B15137">
        <w:rPr>
          <w:rFonts w:ascii="Times New Roman" w:hAnsi="Times New Roman" w:cs="Times New Roman"/>
          <w:u w:val="single"/>
        </w:rPr>
        <w:t>anual for this state shall be</w:t>
      </w:r>
      <w:r w:rsidR="00B34E2E" w:rsidRPr="00B15137">
        <w:rPr>
          <w:rFonts w:ascii="Times New Roman" w:hAnsi="Times New Roman" w:cs="Times New Roman"/>
          <w:u w:val="single"/>
        </w:rPr>
        <w:t xml:space="preserve"> January 1, 2017.</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b/>
          <w:u w:val="single"/>
        </w:rPr>
        <w:t>§114-98-4.  Adoption of Valuation Manual.</w:t>
      </w:r>
    </w:p>
    <w:p w:rsidR="00B34E2E" w:rsidRPr="00B15137" w:rsidRDefault="00B34E2E" w:rsidP="00DA319C">
      <w:pPr>
        <w:jc w:val="both"/>
        <w:rPr>
          <w:rFonts w:ascii="Times New Roman" w:hAnsi="Times New Roman" w:cs="Times New Roman"/>
          <w:u w:val="single"/>
        </w:rPr>
      </w:pPr>
      <w:r w:rsidRPr="00B15137">
        <w:rPr>
          <w:rFonts w:ascii="Times New Roman" w:hAnsi="Times New Roman" w:cs="Times New Roman"/>
        </w:rPr>
        <w:tab/>
      </w:r>
      <w:r w:rsidRPr="00B15137">
        <w:rPr>
          <w:rFonts w:ascii="Times New Roman" w:hAnsi="Times New Roman" w:cs="Times New Roman"/>
          <w:u w:val="single"/>
        </w:rPr>
        <w:t>4.1. In accordance with W. Va. Code §33-7-9, the Valuatio</w:t>
      </w:r>
      <w:r w:rsidR="0008349A" w:rsidRPr="00B15137">
        <w:rPr>
          <w:rFonts w:ascii="Times New Roman" w:hAnsi="Times New Roman" w:cs="Times New Roman"/>
          <w:u w:val="single"/>
        </w:rPr>
        <w:t>n Manual</w:t>
      </w:r>
      <w:r w:rsidR="00A10DF1" w:rsidRPr="00B15137">
        <w:rPr>
          <w:rFonts w:ascii="Times New Roman" w:hAnsi="Times New Roman" w:cs="Times New Roman"/>
          <w:u w:val="single"/>
        </w:rPr>
        <w:t xml:space="preserve"> (and any amendments to such manual as may be subsequently approved by the NAIC)</w:t>
      </w:r>
      <w:r w:rsidR="0008349A" w:rsidRPr="00B15137">
        <w:rPr>
          <w:rFonts w:ascii="Times New Roman" w:hAnsi="Times New Roman" w:cs="Times New Roman"/>
          <w:u w:val="single"/>
        </w:rPr>
        <w:t xml:space="preserve"> </w:t>
      </w:r>
      <w:r w:rsidRPr="00B15137">
        <w:rPr>
          <w:rFonts w:ascii="Times New Roman" w:hAnsi="Times New Roman" w:cs="Times New Roman"/>
          <w:u w:val="single"/>
        </w:rPr>
        <w:t xml:space="preserve">is hereby adopted </w:t>
      </w:r>
      <w:r w:rsidR="0008349A" w:rsidRPr="00B15137">
        <w:rPr>
          <w:rFonts w:ascii="Times New Roman" w:hAnsi="Times New Roman" w:cs="Times New Roman"/>
          <w:u w:val="single"/>
        </w:rPr>
        <w:t xml:space="preserve">by this state </w:t>
      </w:r>
      <w:r w:rsidRPr="00B15137">
        <w:rPr>
          <w:rFonts w:ascii="Times New Roman" w:hAnsi="Times New Roman" w:cs="Times New Roman"/>
          <w:u w:val="single"/>
        </w:rPr>
        <w:t>to become effective January 1, 2017.</w:t>
      </w:r>
    </w:p>
    <w:p w:rsidR="00B34E2E" w:rsidRPr="00B34E2E" w:rsidRDefault="00B34E2E" w:rsidP="00DA319C">
      <w:pPr>
        <w:jc w:val="both"/>
        <w:rPr>
          <w:rFonts w:ascii="Times New Roman" w:hAnsi="Times New Roman" w:cs="Times New Roman"/>
        </w:rPr>
      </w:pPr>
    </w:p>
    <w:sectPr w:rsidR="00B34E2E" w:rsidRPr="00B34E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25135"/>
    <w:multiLevelType w:val="multilevel"/>
    <w:tmpl w:val="02C824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0CF"/>
    <w:rsid w:val="000500CF"/>
    <w:rsid w:val="0008349A"/>
    <w:rsid w:val="001F5347"/>
    <w:rsid w:val="00634107"/>
    <w:rsid w:val="00A10DF1"/>
    <w:rsid w:val="00B15137"/>
    <w:rsid w:val="00B34E2E"/>
    <w:rsid w:val="00C47F26"/>
    <w:rsid w:val="00DA319C"/>
    <w:rsid w:val="00DF00BE"/>
    <w:rsid w:val="00E6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1B9864-01F7-4697-BF73-0701C58B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Sarah A</dc:creator>
  <cp:keywords/>
  <dc:description/>
  <cp:lastModifiedBy>Young, Sarah A</cp:lastModifiedBy>
  <cp:revision>4</cp:revision>
  <dcterms:created xsi:type="dcterms:W3CDTF">2016-07-08T14:35:00Z</dcterms:created>
  <dcterms:modified xsi:type="dcterms:W3CDTF">2016-07-13T17:04:00Z</dcterms:modified>
</cp:coreProperties>
</file>