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4BAA" w:rsidRPr="00C10CA9" w:rsidRDefault="00E84BAA" w:rsidP="00C10CA9">
      <w:pPr>
        <w:spacing w:after="0" w:line="240" w:lineRule="auto"/>
        <w:jc w:val="center"/>
        <w:rPr>
          <w:b/>
        </w:rPr>
      </w:pPr>
      <w:r w:rsidRPr="00C10CA9">
        <w:rPr>
          <w:b/>
        </w:rPr>
        <w:t>TITLE 56</w:t>
      </w:r>
    </w:p>
    <w:p w:rsidR="00E84BAA" w:rsidRPr="00C10CA9" w:rsidRDefault="00E84BAA" w:rsidP="00C10CA9">
      <w:pPr>
        <w:spacing w:after="0" w:line="240" w:lineRule="auto"/>
        <w:jc w:val="center"/>
        <w:rPr>
          <w:b/>
        </w:rPr>
      </w:pPr>
      <w:r w:rsidRPr="00C10CA9">
        <w:rPr>
          <w:b/>
        </w:rPr>
        <w:t>INTERPRETIVE RULE</w:t>
      </w:r>
    </w:p>
    <w:p w:rsidR="00E84BAA" w:rsidRPr="00C10CA9" w:rsidRDefault="00E84BAA" w:rsidP="00C10CA9">
      <w:pPr>
        <w:spacing w:after="0" w:line="240" w:lineRule="auto"/>
        <w:jc w:val="center"/>
        <w:rPr>
          <w:b/>
        </w:rPr>
      </w:pPr>
      <w:r w:rsidRPr="00C10CA9">
        <w:rPr>
          <w:b/>
        </w:rPr>
        <w:t>WEST VIRGINIA OFFICE OF MINERS’ HEALTH, SAFETY AND TRAINING</w:t>
      </w:r>
    </w:p>
    <w:p w:rsidR="00C10CA9" w:rsidRDefault="00C10CA9" w:rsidP="00C10CA9">
      <w:pPr>
        <w:jc w:val="center"/>
        <w:rPr>
          <w:b/>
        </w:rPr>
      </w:pPr>
    </w:p>
    <w:p w:rsidR="00E84BAA" w:rsidRPr="00C10CA9" w:rsidRDefault="00E84BAA" w:rsidP="00C10CA9">
      <w:pPr>
        <w:spacing w:after="0" w:line="240" w:lineRule="auto"/>
        <w:jc w:val="center"/>
        <w:rPr>
          <w:b/>
        </w:rPr>
      </w:pPr>
      <w:r w:rsidRPr="00C10CA9">
        <w:rPr>
          <w:b/>
        </w:rPr>
        <w:t>SERIES 21</w:t>
      </w:r>
    </w:p>
    <w:p w:rsidR="00C10CA9" w:rsidRPr="00C10CA9" w:rsidRDefault="00C10CA9" w:rsidP="00C10CA9">
      <w:pPr>
        <w:spacing w:after="0" w:line="240" w:lineRule="auto"/>
        <w:jc w:val="center"/>
        <w:rPr>
          <w:b/>
        </w:rPr>
      </w:pPr>
      <w:r w:rsidRPr="00C10CA9">
        <w:rPr>
          <w:b/>
        </w:rPr>
        <w:t>SELF-CONTAINED SELF-RESCUE DEVICE</w:t>
      </w:r>
    </w:p>
    <w:p w:rsidR="00E84BAA" w:rsidRPr="00C10CA9" w:rsidRDefault="00E84BAA" w:rsidP="00C10CA9">
      <w:pPr>
        <w:spacing w:after="0" w:line="240" w:lineRule="auto"/>
        <w:jc w:val="center"/>
        <w:rPr>
          <w:b/>
        </w:rPr>
      </w:pPr>
      <w:r w:rsidRPr="00C10CA9">
        <w:rPr>
          <w:b/>
        </w:rPr>
        <w:t>IMMEDIATE REACH INTERPRETIVE RULE</w:t>
      </w:r>
    </w:p>
    <w:p w:rsidR="00C10CA9" w:rsidRDefault="00C10CA9">
      <w:pPr>
        <w:rPr>
          <w:b/>
        </w:rPr>
      </w:pPr>
    </w:p>
    <w:p w:rsidR="00E84BAA" w:rsidRPr="00C10CA9" w:rsidRDefault="00E84BAA">
      <w:pPr>
        <w:rPr>
          <w:b/>
        </w:rPr>
      </w:pPr>
      <w:r w:rsidRPr="00C10CA9">
        <w:rPr>
          <w:b/>
        </w:rPr>
        <w:t>§56-21-1.</w:t>
      </w:r>
      <w:r w:rsidR="0057732C">
        <w:rPr>
          <w:b/>
        </w:rPr>
        <w:t xml:space="preserve">  </w:t>
      </w:r>
      <w:r w:rsidRPr="00C10CA9">
        <w:rPr>
          <w:b/>
        </w:rPr>
        <w:t>General.</w:t>
      </w:r>
    </w:p>
    <w:p w:rsidR="00E84BAA" w:rsidRDefault="00E84BAA" w:rsidP="000F0EB0">
      <w:pPr>
        <w:jc w:val="both"/>
      </w:pPr>
      <w:r>
        <w:tab/>
        <w:t>1.1</w:t>
      </w:r>
      <w:proofErr w:type="gramStart"/>
      <w:r>
        <w:t>.</w:t>
      </w:r>
      <w:r w:rsidR="0057732C">
        <w:t xml:space="preserve">  </w:t>
      </w:r>
      <w:r>
        <w:t>Scope</w:t>
      </w:r>
      <w:proofErr w:type="gramEnd"/>
      <w:r>
        <w:t xml:space="preserve"> and Purpose. --  The purpose of this interpretive rule is to disclose how the Office of Miners’ Health, Safety and Training will interpret, clarify and explain the term immediate reach, codified in W. Va. Code § 22A-2-55(f)(1).</w:t>
      </w:r>
    </w:p>
    <w:p w:rsidR="00E84BAA" w:rsidRDefault="00E84BAA">
      <w:r>
        <w:tab/>
        <w:t>1.2</w:t>
      </w:r>
      <w:proofErr w:type="gramStart"/>
      <w:r>
        <w:t>.</w:t>
      </w:r>
      <w:r w:rsidR="0057732C">
        <w:t xml:space="preserve">  </w:t>
      </w:r>
      <w:r>
        <w:t>Authority</w:t>
      </w:r>
      <w:proofErr w:type="gramEnd"/>
      <w:r>
        <w:t>.</w:t>
      </w:r>
      <w:r w:rsidR="0057732C">
        <w:t xml:space="preserve"> </w:t>
      </w:r>
      <w:r>
        <w:t xml:space="preserve"> </w:t>
      </w:r>
      <w:proofErr w:type="gramStart"/>
      <w:r>
        <w:t>--  W</w:t>
      </w:r>
      <w:proofErr w:type="gramEnd"/>
      <w:r>
        <w:t>. Va. Code § 22A-</w:t>
      </w:r>
      <w:r w:rsidR="00C006F5">
        <w:t>1-6.</w:t>
      </w:r>
    </w:p>
    <w:p w:rsidR="00C006F5" w:rsidRDefault="00C006F5">
      <w:r>
        <w:tab/>
        <w:t>1.3</w:t>
      </w:r>
      <w:proofErr w:type="gramStart"/>
      <w:r>
        <w:t>.</w:t>
      </w:r>
      <w:r w:rsidR="0057732C">
        <w:t xml:space="preserve">  </w:t>
      </w:r>
      <w:r>
        <w:t>Filing</w:t>
      </w:r>
      <w:proofErr w:type="gramEnd"/>
      <w:r>
        <w:t xml:space="preserve"> Date. </w:t>
      </w:r>
      <w:proofErr w:type="gramStart"/>
      <w:r>
        <w:t xml:space="preserve">-- </w:t>
      </w:r>
      <w:r w:rsidR="0057732C">
        <w:t xml:space="preserve"> July</w:t>
      </w:r>
      <w:proofErr w:type="gramEnd"/>
      <w:r w:rsidR="0057732C">
        <w:t xml:space="preserve"> </w:t>
      </w:r>
      <w:r w:rsidR="0048198A">
        <w:t>30</w:t>
      </w:r>
      <w:r w:rsidR="0057732C">
        <w:t xml:space="preserve">, </w:t>
      </w:r>
      <w:r w:rsidR="0048198A">
        <w:t>2015</w:t>
      </w:r>
      <w:r>
        <w:t>.</w:t>
      </w:r>
    </w:p>
    <w:p w:rsidR="00C006F5" w:rsidRDefault="00C006F5">
      <w:r>
        <w:tab/>
        <w:t>1.4</w:t>
      </w:r>
      <w:proofErr w:type="gramStart"/>
      <w:r>
        <w:t>.</w:t>
      </w:r>
      <w:r w:rsidR="0057732C">
        <w:t xml:space="preserve">  </w:t>
      </w:r>
      <w:r>
        <w:t>Effective</w:t>
      </w:r>
      <w:proofErr w:type="gramEnd"/>
      <w:r>
        <w:t xml:space="preserve"> Date.</w:t>
      </w:r>
      <w:r w:rsidR="0057732C">
        <w:t xml:space="preserve"> </w:t>
      </w:r>
      <w:r>
        <w:t xml:space="preserve"> --</w:t>
      </w:r>
      <w:r w:rsidR="0048198A">
        <w:t xml:space="preserve"> </w:t>
      </w:r>
      <w:r>
        <w:t xml:space="preserve"> </w:t>
      </w:r>
      <w:r w:rsidR="0057732C">
        <w:t xml:space="preserve">September </w:t>
      </w:r>
      <w:r w:rsidR="0048198A">
        <w:t>1</w:t>
      </w:r>
      <w:r w:rsidR="0057732C">
        <w:t xml:space="preserve">, </w:t>
      </w:r>
      <w:bookmarkStart w:id="0" w:name="_GoBack"/>
      <w:bookmarkEnd w:id="0"/>
      <w:r w:rsidR="0048198A">
        <w:t>2015</w:t>
      </w:r>
      <w:r>
        <w:t>.</w:t>
      </w:r>
    </w:p>
    <w:p w:rsidR="00C006F5" w:rsidRPr="00C10CA9" w:rsidRDefault="00C006F5">
      <w:pPr>
        <w:rPr>
          <w:b/>
        </w:rPr>
      </w:pPr>
      <w:r w:rsidRPr="00C10CA9">
        <w:rPr>
          <w:b/>
        </w:rPr>
        <w:t>§56-21-2.</w:t>
      </w:r>
      <w:r w:rsidR="0057732C">
        <w:rPr>
          <w:b/>
        </w:rPr>
        <w:t xml:space="preserve">  </w:t>
      </w:r>
      <w:r w:rsidRPr="00C10CA9">
        <w:rPr>
          <w:b/>
        </w:rPr>
        <w:t>Immediate Reach.</w:t>
      </w:r>
    </w:p>
    <w:p w:rsidR="00C006F5" w:rsidRDefault="00C006F5" w:rsidP="000F0EB0">
      <w:pPr>
        <w:jc w:val="both"/>
      </w:pPr>
      <w:r>
        <w:tab/>
        <w:t>2.1</w:t>
      </w:r>
      <w:proofErr w:type="gramStart"/>
      <w:r>
        <w:t>.</w:t>
      </w:r>
      <w:r w:rsidR="0057732C">
        <w:t xml:space="preserve">  </w:t>
      </w:r>
      <w:r w:rsidR="00C10CA9">
        <w:t>The</w:t>
      </w:r>
      <w:proofErr w:type="gramEnd"/>
      <w:r w:rsidR="00C10CA9">
        <w:t xml:space="preserve"> Office of Miners’ Health, Safety and Training notes that pursuant to W. Va. Code § 22A-2-55(f)(1), when an individual is underground the self-contained self-rescue device must be worn, or located within immediate reach.  The Office of Miners’ Health, Safety and Training interprets immediate reach to mean arm’s reach which is a distance of no more than three (3) feet from the individual.  </w:t>
      </w:r>
    </w:p>
    <w:p w:rsidR="009C6237" w:rsidRDefault="009C6237" w:rsidP="000F0EB0">
      <w:pPr>
        <w:jc w:val="both"/>
      </w:pPr>
    </w:p>
    <w:sectPr w:rsidR="009C6237" w:rsidSect="0057732C">
      <w:headerReference w:type="default" r:id="rId6"/>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5688" w:rsidRDefault="00515688" w:rsidP="00515688">
      <w:pPr>
        <w:spacing w:after="0" w:line="240" w:lineRule="auto"/>
      </w:pPr>
      <w:r>
        <w:separator/>
      </w:r>
    </w:p>
  </w:endnote>
  <w:endnote w:type="continuationSeparator" w:id="0">
    <w:p w:rsidR="00515688" w:rsidRDefault="00515688" w:rsidP="00515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5688" w:rsidRDefault="00515688" w:rsidP="00515688">
      <w:pPr>
        <w:spacing w:after="0" w:line="240" w:lineRule="auto"/>
      </w:pPr>
      <w:r>
        <w:separator/>
      </w:r>
    </w:p>
  </w:footnote>
  <w:footnote w:type="continuationSeparator" w:id="0">
    <w:p w:rsidR="00515688" w:rsidRDefault="00515688" w:rsidP="005156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732C" w:rsidRPr="0057732C" w:rsidRDefault="0057732C" w:rsidP="0057732C">
    <w:pPr>
      <w:pStyle w:val="Header"/>
      <w:jc w:val="center"/>
      <w:rPr>
        <w:b/>
        <w:sz w:val="20"/>
        <w:szCs w:val="20"/>
      </w:rPr>
    </w:pPr>
    <w:r w:rsidRPr="0057732C">
      <w:rPr>
        <w:b/>
        <w:sz w:val="20"/>
        <w:szCs w:val="20"/>
      </w:rPr>
      <w:t>56CSR21</w:t>
    </w:r>
  </w:p>
  <w:p w:rsidR="00515688" w:rsidRDefault="0051568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BAA"/>
    <w:rsid w:val="000F0EB0"/>
    <w:rsid w:val="0048198A"/>
    <w:rsid w:val="004C41E5"/>
    <w:rsid w:val="00515688"/>
    <w:rsid w:val="0057732C"/>
    <w:rsid w:val="006C5830"/>
    <w:rsid w:val="007B639E"/>
    <w:rsid w:val="009C6237"/>
    <w:rsid w:val="00B85484"/>
    <w:rsid w:val="00C006F5"/>
    <w:rsid w:val="00C01B03"/>
    <w:rsid w:val="00C10CA9"/>
    <w:rsid w:val="00DF604D"/>
    <w:rsid w:val="00E84B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8658F1-A038-49F2-92AF-244B7B58B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BAA"/>
    <w:pPr>
      <w:ind w:left="720"/>
      <w:contextualSpacing/>
    </w:pPr>
  </w:style>
  <w:style w:type="paragraph" w:styleId="Header">
    <w:name w:val="header"/>
    <w:basedOn w:val="Normal"/>
    <w:link w:val="HeaderChar"/>
    <w:uiPriority w:val="99"/>
    <w:unhideWhenUsed/>
    <w:rsid w:val="005156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5688"/>
  </w:style>
  <w:style w:type="paragraph" w:styleId="Footer">
    <w:name w:val="footer"/>
    <w:basedOn w:val="Normal"/>
    <w:link w:val="FooterChar"/>
    <w:uiPriority w:val="99"/>
    <w:unhideWhenUsed/>
    <w:rsid w:val="005156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5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CA162636.dotm</Template>
  <TotalTime>5</TotalTime>
  <Pages>1</Pages>
  <Words>148</Words>
  <Characters>844</Characters>
  <Application>Microsoft Office Word</Application>
  <DocSecurity>0</DocSecurity>
  <PresentationFormat>
  </PresentationFormat>
  <Lines>7</Lines>
  <Paragraphs>1</Paragraphs>
  <ScaleCrop>false</ScaleCrop>
  <HeadingPairs>
    <vt:vector size="2" baseType="variant">
      <vt:variant>
        <vt:lpstr>Title</vt:lpstr>
      </vt:variant>
      <vt:variant>
        <vt:i4>1</vt:i4>
      </vt:variant>
    </vt:vector>
  </HeadingPairs>
  <TitlesOfParts>
    <vt:vector size="1" baseType="lpstr">
      <vt:lpstr>Immediate Reach interp rule  (Q0130773.DOCX;1)</vt:lpstr>
    </vt:vector>
  </TitlesOfParts>
  <Company>
  </Company>
  <LinksUpToDate>false</LinksUpToDate>
  <CharactersWithSpaces>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
  </dc:creator>
  <cp:keywords>
  </cp:keywords>
  <dc:description>
  </dc:description>
  <cp:lastModifiedBy>Judy Cooper</cp:lastModifiedBy>
  <cp:revision>2</cp:revision>
  <dcterms:created xsi:type="dcterms:W3CDTF">1901-01-01T08:00:00Z</dcterms:created>
  <dcterms:modified xsi:type="dcterms:W3CDTF">2015-08-07T14:10:00Z</dcterms:modified>
</cp:coreProperties>
</file>