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sidRPr="000955B3">
        <w:rPr>
          <w:sz w:val="22"/>
          <w:szCs w:val="22"/>
          <w:lang w:val="en-CA"/>
        </w:rPr>
        <w:fldChar w:fldCharType="begin"/>
      </w:r>
      <w:r w:rsidRPr="000955B3">
        <w:rPr>
          <w:sz w:val="22"/>
          <w:szCs w:val="22"/>
          <w:lang w:val="en-CA"/>
        </w:rPr>
        <w:instrText xml:space="preserve"> SEQ CHAPTER \h \r 1</w:instrText>
      </w:r>
      <w:r w:rsidRPr="000955B3">
        <w:rPr>
          <w:sz w:val="22"/>
          <w:szCs w:val="22"/>
          <w:lang w:val="en-CA"/>
        </w:rPr>
        <w:fldChar w:fldCharType="end"/>
      </w:r>
      <w:r w:rsidRPr="000955B3">
        <w:rPr>
          <w:b/>
          <w:bCs/>
          <w:sz w:val="22"/>
          <w:szCs w:val="22"/>
        </w:rPr>
        <w:t>TITLE 86</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sidRPr="000955B3">
        <w:rPr>
          <w:b/>
          <w:bCs/>
          <w:sz w:val="22"/>
          <w:szCs w:val="22"/>
        </w:rPr>
        <w:t>PROCEDURAL RULE</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sidRPr="000955B3">
        <w:rPr>
          <w:b/>
          <w:bCs/>
          <w:sz w:val="22"/>
          <w:szCs w:val="22"/>
        </w:rPr>
        <w:t xml:space="preserve">WEST VIRGINIA </w:t>
      </w:r>
      <w:r w:rsidRPr="000955B3">
        <w:rPr>
          <w:b/>
          <w:bCs/>
          <w:strike/>
          <w:sz w:val="22"/>
          <w:szCs w:val="22"/>
        </w:rPr>
        <w:t>DIVISION OF VETERANS AFFAIRS</w:t>
      </w:r>
      <w:r w:rsidRPr="000955B3">
        <w:rPr>
          <w:b/>
          <w:bCs/>
          <w:sz w:val="22"/>
          <w:szCs w:val="22"/>
        </w:rPr>
        <w:t xml:space="preserve"> </w:t>
      </w:r>
      <w:r w:rsidRPr="000955B3">
        <w:rPr>
          <w:b/>
          <w:bCs/>
          <w:sz w:val="22"/>
          <w:szCs w:val="22"/>
          <w:u w:val="single"/>
        </w:rPr>
        <w:t>DEPARTMENT OF VETERANS ASSISTANCE</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sidRPr="000955B3">
        <w:rPr>
          <w:b/>
          <w:bCs/>
          <w:sz w:val="22"/>
          <w:szCs w:val="22"/>
        </w:rPr>
        <w:t>SERIES 1</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sidRPr="000955B3">
        <w:rPr>
          <w:b/>
          <w:bCs/>
          <w:sz w:val="22"/>
          <w:szCs w:val="22"/>
        </w:rPr>
        <w:t>STATE HOME FOR VETERANS</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b/>
          <w:bCs/>
          <w:sz w:val="22"/>
          <w:szCs w:val="22"/>
        </w:rPr>
        <w:t xml:space="preserve">§86-1-1.  </w:t>
      </w:r>
      <w:proofErr w:type="gramStart"/>
      <w:r w:rsidRPr="000955B3">
        <w:rPr>
          <w:b/>
          <w:bCs/>
          <w:sz w:val="22"/>
          <w:szCs w:val="22"/>
        </w:rPr>
        <w:t>General.</w:t>
      </w:r>
      <w:proofErr w:type="gramEnd"/>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t>1.1</w:t>
      </w:r>
      <w:proofErr w:type="gramStart"/>
      <w:r w:rsidRPr="000955B3">
        <w:rPr>
          <w:sz w:val="22"/>
          <w:szCs w:val="22"/>
        </w:rPr>
        <w:t>.  Scope</w:t>
      </w:r>
      <w:proofErr w:type="gramEnd"/>
      <w:r w:rsidRPr="000955B3">
        <w:rPr>
          <w:sz w:val="22"/>
          <w:szCs w:val="22"/>
        </w:rPr>
        <w:t xml:space="preserve">.  </w:t>
      </w:r>
      <w:proofErr w:type="gramStart"/>
      <w:r w:rsidRPr="000955B3">
        <w:rPr>
          <w:sz w:val="22"/>
          <w:szCs w:val="22"/>
        </w:rPr>
        <w:t>--  These</w:t>
      </w:r>
      <w:proofErr w:type="gramEnd"/>
      <w:r w:rsidRPr="000955B3">
        <w:rPr>
          <w:sz w:val="22"/>
          <w:szCs w:val="22"/>
        </w:rPr>
        <w:t xml:space="preserve"> regulations establish general rules for the operation of the State Home for Veterans at Barboursville, West Virginia.</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t>1.2</w:t>
      </w:r>
      <w:proofErr w:type="gramStart"/>
      <w:r w:rsidRPr="000955B3">
        <w:rPr>
          <w:sz w:val="22"/>
          <w:szCs w:val="22"/>
        </w:rPr>
        <w:t>.  Authority</w:t>
      </w:r>
      <w:proofErr w:type="gramEnd"/>
      <w:r w:rsidRPr="000955B3">
        <w:rPr>
          <w:sz w:val="22"/>
          <w:szCs w:val="22"/>
        </w:rPr>
        <w:t xml:space="preserve">.  </w:t>
      </w:r>
      <w:proofErr w:type="gramStart"/>
      <w:r w:rsidRPr="000955B3">
        <w:rPr>
          <w:sz w:val="22"/>
          <w:szCs w:val="22"/>
        </w:rPr>
        <w:t>--  W</w:t>
      </w:r>
      <w:proofErr w:type="gramEnd"/>
      <w:r w:rsidRPr="000955B3">
        <w:rPr>
          <w:sz w:val="22"/>
          <w:szCs w:val="22"/>
        </w:rPr>
        <w:t>. Va. Code §9A-2-3.</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t>1.3</w:t>
      </w:r>
      <w:proofErr w:type="gramStart"/>
      <w:r w:rsidRPr="000955B3">
        <w:rPr>
          <w:sz w:val="22"/>
          <w:szCs w:val="22"/>
        </w:rPr>
        <w:t>.  Filing</w:t>
      </w:r>
      <w:proofErr w:type="gramEnd"/>
      <w:r w:rsidRPr="000955B3">
        <w:rPr>
          <w:sz w:val="22"/>
          <w:szCs w:val="22"/>
        </w:rPr>
        <w:t xml:space="preserve"> Date.  --  </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t>1.4</w:t>
      </w:r>
      <w:proofErr w:type="gramStart"/>
      <w:r w:rsidRPr="000955B3">
        <w:rPr>
          <w:sz w:val="22"/>
          <w:szCs w:val="22"/>
        </w:rPr>
        <w:t>.  Effective</w:t>
      </w:r>
      <w:proofErr w:type="gramEnd"/>
      <w:r w:rsidRPr="000955B3">
        <w:rPr>
          <w:sz w:val="22"/>
          <w:szCs w:val="22"/>
        </w:rPr>
        <w:t xml:space="preserve"> Date.  --  </w:t>
      </w:r>
    </w:p>
    <w:p w:rsidR="00D946FE" w:rsidRPr="000955B3" w:rsidRDefault="00D946FE"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t>1.5</w:t>
      </w:r>
      <w:proofErr w:type="gramStart"/>
      <w:r w:rsidRPr="000955B3">
        <w:rPr>
          <w:sz w:val="22"/>
          <w:szCs w:val="22"/>
        </w:rPr>
        <w:t>.  Repeal</w:t>
      </w:r>
      <w:proofErr w:type="gramEnd"/>
      <w:r w:rsidRPr="000955B3">
        <w:rPr>
          <w:sz w:val="22"/>
          <w:szCs w:val="22"/>
        </w:rPr>
        <w:t xml:space="preserve"> and Replace.  </w:t>
      </w:r>
      <w:proofErr w:type="gramStart"/>
      <w:r w:rsidRPr="000955B3">
        <w:rPr>
          <w:sz w:val="22"/>
          <w:szCs w:val="22"/>
        </w:rPr>
        <w:t>--  This</w:t>
      </w:r>
      <w:proofErr w:type="gramEnd"/>
      <w:r w:rsidRPr="000955B3">
        <w:rPr>
          <w:sz w:val="22"/>
          <w:szCs w:val="22"/>
        </w:rPr>
        <w:t xml:space="preserve"> rule supersedes and replaces procedural rule filed January 19, 1979.</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roofErr w:type="gramStart"/>
      <w:r w:rsidRPr="000955B3">
        <w:rPr>
          <w:b/>
          <w:bCs/>
          <w:sz w:val="22"/>
          <w:szCs w:val="22"/>
        </w:rPr>
        <w:t>§86-1-2.</w:t>
      </w:r>
      <w:proofErr w:type="gramEnd"/>
      <w:r w:rsidRPr="000955B3">
        <w:rPr>
          <w:b/>
          <w:bCs/>
          <w:sz w:val="22"/>
          <w:szCs w:val="22"/>
        </w:rPr>
        <w:t xml:space="preserve">  </w:t>
      </w:r>
      <w:proofErr w:type="gramStart"/>
      <w:r w:rsidRPr="000955B3">
        <w:rPr>
          <w:b/>
          <w:bCs/>
          <w:sz w:val="22"/>
          <w:szCs w:val="22"/>
        </w:rPr>
        <w:t>General Plan of Filing.</w:t>
      </w:r>
      <w:proofErr w:type="gramEnd"/>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t>2.1</w:t>
      </w:r>
      <w:proofErr w:type="gramStart"/>
      <w:r w:rsidRPr="000955B3">
        <w:rPr>
          <w:sz w:val="22"/>
          <w:szCs w:val="22"/>
        </w:rPr>
        <w:t>.  General</w:t>
      </w:r>
      <w:proofErr w:type="gramEnd"/>
      <w:r w:rsidRPr="000955B3">
        <w:rPr>
          <w:sz w:val="22"/>
          <w:szCs w:val="22"/>
        </w:rPr>
        <w:t xml:space="preserve"> purposes.  </w:t>
      </w:r>
      <w:proofErr w:type="gramStart"/>
      <w:r w:rsidRPr="000955B3">
        <w:rPr>
          <w:sz w:val="22"/>
          <w:szCs w:val="22"/>
        </w:rPr>
        <w:t>--  The</w:t>
      </w:r>
      <w:proofErr w:type="gramEnd"/>
      <w:r w:rsidRPr="000955B3">
        <w:rPr>
          <w:sz w:val="22"/>
          <w:szCs w:val="22"/>
        </w:rPr>
        <w:t xml:space="preserve"> general purpose of these rules and procedures is to establish who is a qualified veteran and the processes involved in the operation of the West Virginia Home in Barboursville.</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b/>
          <w:bCs/>
          <w:sz w:val="22"/>
          <w:szCs w:val="22"/>
        </w:rPr>
        <w:t xml:space="preserve">§86-1-3.  </w:t>
      </w:r>
      <w:proofErr w:type="gramStart"/>
      <w:r w:rsidRPr="000955B3">
        <w:rPr>
          <w:b/>
          <w:bCs/>
          <w:sz w:val="22"/>
          <w:szCs w:val="22"/>
        </w:rPr>
        <w:t>West Virginia Veterans Home in Barboursville.</w:t>
      </w:r>
      <w:proofErr w:type="gramEnd"/>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t>3.1</w:t>
      </w:r>
      <w:proofErr w:type="gramStart"/>
      <w:r w:rsidRPr="000955B3">
        <w:rPr>
          <w:sz w:val="22"/>
          <w:szCs w:val="22"/>
        </w:rPr>
        <w:t>.  The</w:t>
      </w:r>
      <w:proofErr w:type="gramEnd"/>
      <w:r w:rsidRPr="000955B3">
        <w:rPr>
          <w:sz w:val="22"/>
          <w:szCs w:val="22"/>
        </w:rPr>
        <w:t xml:space="preserve"> law authorizing the establishment of the West Virginia State Home for Veterans is published in the forward of this section.</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t>3.2</w:t>
      </w:r>
      <w:proofErr w:type="gramStart"/>
      <w:r w:rsidRPr="000955B3">
        <w:rPr>
          <w:sz w:val="22"/>
          <w:szCs w:val="22"/>
        </w:rPr>
        <w:t>.  A</w:t>
      </w:r>
      <w:proofErr w:type="gramEnd"/>
      <w:r w:rsidRPr="000955B3">
        <w:rPr>
          <w:sz w:val="22"/>
          <w:szCs w:val="22"/>
        </w:rPr>
        <w:t xml:space="preserve"> qualified veteran is defined as follows:</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r>
      <w:r w:rsidRPr="000955B3">
        <w:rPr>
          <w:sz w:val="22"/>
          <w:szCs w:val="22"/>
        </w:rPr>
        <w:tab/>
        <w:t>3.2.1</w:t>
      </w:r>
      <w:proofErr w:type="gramStart"/>
      <w:r w:rsidRPr="000955B3">
        <w:rPr>
          <w:sz w:val="22"/>
          <w:szCs w:val="22"/>
        </w:rPr>
        <w:t>.  A</w:t>
      </w:r>
      <w:proofErr w:type="gramEnd"/>
      <w:r w:rsidRPr="000955B3">
        <w:rPr>
          <w:sz w:val="22"/>
          <w:szCs w:val="22"/>
        </w:rPr>
        <w:t xml:space="preserve"> qualified veteran must be ambulatory and independent in all activities of daily living such as eating in an open mess, dressing, bathing, self-medicating and light housekeeping. The Home will assist the eligible veteran who suffers from a disability, disease or defect, to such a degree that they are incapacitated from substantial gainful employment, but who are not in need of hospitalization or nursing care services.</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r>
      <w:r w:rsidRPr="000955B3">
        <w:rPr>
          <w:sz w:val="22"/>
          <w:szCs w:val="22"/>
        </w:rPr>
        <w:tab/>
        <w:t>3.2.2</w:t>
      </w:r>
      <w:proofErr w:type="gramStart"/>
      <w:r w:rsidRPr="000955B3">
        <w:rPr>
          <w:sz w:val="22"/>
          <w:szCs w:val="22"/>
        </w:rPr>
        <w:t>.  Served</w:t>
      </w:r>
      <w:proofErr w:type="gramEnd"/>
      <w:r w:rsidRPr="000955B3">
        <w:rPr>
          <w:sz w:val="22"/>
          <w:szCs w:val="22"/>
        </w:rPr>
        <w:t xml:space="preserve"> on active duty with the armed forces of the United States during a period of declared war.  Any veteran discharged since September 7, 1980, must have served a minimum of twenty-four (24) consecutive months on active duty.</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r>
      <w:r w:rsidRPr="000955B3">
        <w:rPr>
          <w:sz w:val="22"/>
          <w:szCs w:val="22"/>
        </w:rPr>
        <w:tab/>
        <w:t>3.2.3</w:t>
      </w:r>
      <w:proofErr w:type="gramStart"/>
      <w:r w:rsidRPr="000955B3">
        <w:rPr>
          <w:sz w:val="22"/>
          <w:szCs w:val="22"/>
        </w:rPr>
        <w:t>.  Priority</w:t>
      </w:r>
      <w:proofErr w:type="gramEnd"/>
      <w:r w:rsidRPr="000955B3">
        <w:rPr>
          <w:sz w:val="22"/>
          <w:szCs w:val="22"/>
        </w:rPr>
        <w:t xml:space="preserve"> will be established for a veteran who was a resident of the State of West Virginia for one (1) year or more immediately prior to the date of application, or was a resident of the State of West Virginia at the time of enlistment or induction as documented by Department of Defense Form 214.</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lastRenderedPageBreak/>
        <w:tab/>
      </w:r>
      <w:r w:rsidRPr="000955B3">
        <w:rPr>
          <w:sz w:val="22"/>
          <w:szCs w:val="22"/>
        </w:rPr>
        <w:tab/>
        <w:t>3.2.4</w:t>
      </w:r>
      <w:proofErr w:type="gramStart"/>
      <w:r w:rsidRPr="000955B3">
        <w:rPr>
          <w:sz w:val="22"/>
          <w:szCs w:val="22"/>
        </w:rPr>
        <w:t>.  Was</w:t>
      </w:r>
      <w:proofErr w:type="gramEnd"/>
      <w:r w:rsidRPr="000955B3">
        <w:rPr>
          <w:sz w:val="22"/>
          <w:szCs w:val="22"/>
        </w:rPr>
        <w:t xml:space="preserve"> discharged from active duty with an Honorable Discharge or a General Discharge Under Honorable Conditions.  All veterans discharged since May 8, 1975, must have an Honorable Discharge.</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t>3.3</w:t>
      </w:r>
      <w:proofErr w:type="gramStart"/>
      <w:r w:rsidRPr="000955B3">
        <w:rPr>
          <w:sz w:val="22"/>
          <w:szCs w:val="22"/>
        </w:rPr>
        <w:t>.  Applications</w:t>
      </w:r>
      <w:proofErr w:type="gramEnd"/>
      <w:r w:rsidRPr="000955B3">
        <w:rPr>
          <w:sz w:val="22"/>
          <w:szCs w:val="22"/>
        </w:rPr>
        <w:t xml:space="preserve"> for admission should be made at the nearest field office of the West Virginia Division of Veterans Affairs or the Registrar's office at the Veterans Home. A completed admissions package will be presented to the Admissions Committee at the Veterans Home for evaluation. The Admissions Committee will recommend approval or disapproval to the Home Administrator whose decision will be final. Those veterans found to have a medical or psychiatric condition which requires continuous clinical care will be rejected and so informed. Those veterans approved for admission will be notified as to date and time to report to the Veterans Home for processing. Upon arrival at the Veterans Home, the applicant will be examined by an appointed physician. The physician will recommend admission or rejection based upon the results of the physical examination. The veteran, after successfully completing the physical examination, will then be officially admitted as a resident of the facility.</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r>
      <w:r w:rsidRPr="000955B3">
        <w:rPr>
          <w:sz w:val="22"/>
          <w:szCs w:val="22"/>
        </w:rPr>
        <w:tab/>
        <w:t>3.3.1</w:t>
      </w:r>
      <w:proofErr w:type="gramStart"/>
      <w:r w:rsidRPr="000955B3">
        <w:rPr>
          <w:sz w:val="22"/>
          <w:szCs w:val="22"/>
        </w:rPr>
        <w:t>.  The</w:t>
      </w:r>
      <w:proofErr w:type="gramEnd"/>
      <w:r w:rsidRPr="000955B3">
        <w:rPr>
          <w:sz w:val="22"/>
          <w:szCs w:val="22"/>
        </w:rPr>
        <w:t xml:space="preserve"> veteran must provide proof of service when making application. VA Form 10-10(RS) must be submitted with the application. To apply for readmission, the same procedure applies as for an original admission.</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t>3.4</w:t>
      </w:r>
      <w:proofErr w:type="gramStart"/>
      <w:r w:rsidRPr="000955B3">
        <w:rPr>
          <w:sz w:val="22"/>
          <w:szCs w:val="22"/>
        </w:rPr>
        <w:t>.  Each</w:t>
      </w:r>
      <w:proofErr w:type="gramEnd"/>
      <w:r w:rsidRPr="000955B3">
        <w:rPr>
          <w:sz w:val="22"/>
          <w:szCs w:val="22"/>
        </w:rPr>
        <w:t xml:space="preserve"> resident will be required to contribute toward their maintenance based solely upon their monthly income. This contribution formula will be prescribed by the Veterans Home Administrator.</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t>3.5</w:t>
      </w:r>
      <w:proofErr w:type="gramStart"/>
      <w:r w:rsidRPr="000955B3">
        <w:rPr>
          <w:sz w:val="22"/>
          <w:szCs w:val="22"/>
        </w:rPr>
        <w:t>.  A</w:t>
      </w:r>
      <w:proofErr w:type="gramEnd"/>
      <w:r w:rsidRPr="000955B3">
        <w:rPr>
          <w:sz w:val="22"/>
          <w:szCs w:val="22"/>
        </w:rPr>
        <w:t xml:space="preserve"> resident who has been discharged from the Veterans Home under an Involuntary status will not be permitted to apply for readmission for a period of one year from the date of discharge. Residents discharged on a voluntary basis will be permitted to apply for readmission 90 days from their date of discharge. Residents discharged from the Home for medical reasons are eligible to apply for readmission whenever their condition improves sufficiently to permit reentry.</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b/>
          <w:bCs/>
          <w:sz w:val="22"/>
          <w:szCs w:val="22"/>
        </w:rPr>
        <w:t xml:space="preserve">§86-1-4.  </w:t>
      </w:r>
      <w:proofErr w:type="gramStart"/>
      <w:r w:rsidRPr="000955B3">
        <w:rPr>
          <w:b/>
          <w:bCs/>
          <w:sz w:val="22"/>
          <w:szCs w:val="22"/>
        </w:rPr>
        <w:t>Leaves of Absence, Furloughs, or Discharges.</w:t>
      </w:r>
      <w:proofErr w:type="gramEnd"/>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t>4.1</w:t>
      </w:r>
      <w:proofErr w:type="gramStart"/>
      <w:r w:rsidRPr="000955B3">
        <w:rPr>
          <w:sz w:val="22"/>
          <w:szCs w:val="22"/>
        </w:rPr>
        <w:t>.  Passes</w:t>
      </w:r>
      <w:proofErr w:type="gramEnd"/>
      <w:r w:rsidRPr="000955B3">
        <w:rPr>
          <w:sz w:val="22"/>
          <w:szCs w:val="22"/>
        </w:rPr>
        <w:t xml:space="preserve"> are authorized for a period of time not to exceed 72 hours within any consecutive seven (7) days.</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t>4.2</w:t>
      </w:r>
      <w:proofErr w:type="gramStart"/>
      <w:r w:rsidRPr="000955B3">
        <w:rPr>
          <w:sz w:val="22"/>
          <w:szCs w:val="22"/>
        </w:rPr>
        <w:t>.  Furloughs</w:t>
      </w:r>
      <w:proofErr w:type="gramEnd"/>
      <w:r w:rsidRPr="000955B3">
        <w:rPr>
          <w:sz w:val="22"/>
          <w:szCs w:val="22"/>
        </w:rPr>
        <w:t xml:space="preserve"> are defined as any non-medical absence which is greater than 95 consecutive hours.  Furloughs must be pre-approved by the Registrar or his designee. Residents are permitted to take 30 days of furlough during the prescribed 12 month period.</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t>4.3</w:t>
      </w:r>
      <w:proofErr w:type="gramStart"/>
      <w:r w:rsidRPr="000955B3">
        <w:rPr>
          <w:sz w:val="22"/>
          <w:szCs w:val="22"/>
        </w:rPr>
        <w:t>.  Discharges</w:t>
      </w:r>
      <w:proofErr w:type="gramEnd"/>
      <w:r w:rsidRPr="000955B3">
        <w:rPr>
          <w:sz w:val="22"/>
          <w:szCs w:val="22"/>
        </w:rPr>
        <w:t xml:space="preserve"> from the Veterans Home are divided into three categories:  voluntary, involuntary and medical.</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t>4.4</w:t>
      </w:r>
      <w:proofErr w:type="gramStart"/>
      <w:r w:rsidRPr="000955B3">
        <w:rPr>
          <w:sz w:val="22"/>
          <w:szCs w:val="22"/>
        </w:rPr>
        <w:t>.  Residents</w:t>
      </w:r>
      <w:proofErr w:type="gramEnd"/>
      <w:r w:rsidRPr="000955B3">
        <w:rPr>
          <w:sz w:val="22"/>
          <w:szCs w:val="22"/>
        </w:rPr>
        <w:t xml:space="preserve"> requesting a voluntary discharge must submit, in writing, such request and complete all necessary procedures as outlined in current resident manual.</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t>4.5</w:t>
      </w:r>
      <w:proofErr w:type="gramStart"/>
      <w:r w:rsidRPr="000955B3">
        <w:rPr>
          <w:sz w:val="22"/>
          <w:szCs w:val="22"/>
        </w:rPr>
        <w:t>.  Involuntary</w:t>
      </w:r>
      <w:proofErr w:type="gramEnd"/>
      <w:r w:rsidRPr="000955B3">
        <w:rPr>
          <w:sz w:val="22"/>
          <w:szCs w:val="22"/>
        </w:rPr>
        <w:t xml:space="preserve"> discharges are issued whenever resident misconduct so merits.</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t>4.6</w:t>
      </w:r>
      <w:proofErr w:type="gramStart"/>
      <w:r w:rsidRPr="000955B3">
        <w:rPr>
          <w:sz w:val="22"/>
          <w:szCs w:val="22"/>
        </w:rPr>
        <w:t>.  Medical</w:t>
      </w:r>
      <w:proofErr w:type="gramEnd"/>
      <w:r w:rsidRPr="000955B3">
        <w:rPr>
          <w:sz w:val="22"/>
          <w:szCs w:val="22"/>
        </w:rPr>
        <w:t xml:space="preserve"> discharges are made after consultation with appropriate medical personnel who deem resident physically or mentally inappropriate for continued residency.</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b/>
          <w:bCs/>
          <w:sz w:val="22"/>
          <w:szCs w:val="22"/>
        </w:rPr>
        <w:t xml:space="preserve">§86-1-5.  </w:t>
      </w:r>
      <w:proofErr w:type="gramStart"/>
      <w:r w:rsidRPr="000955B3">
        <w:rPr>
          <w:b/>
          <w:bCs/>
          <w:sz w:val="22"/>
          <w:szCs w:val="22"/>
        </w:rPr>
        <w:t>Discipline.</w:t>
      </w:r>
      <w:proofErr w:type="gramEnd"/>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lastRenderedPageBreak/>
        <w:tab/>
        <w:t>5.1</w:t>
      </w:r>
      <w:proofErr w:type="gramStart"/>
      <w:r w:rsidRPr="000955B3">
        <w:rPr>
          <w:sz w:val="22"/>
          <w:szCs w:val="22"/>
        </w:rPr>
        <w:t>.  The</w:t>
      </w:r>
      <w:proofErr w:type="gramEnd"/>
      <w:r w:rsidRPr="000955B3">
        <w:rPr>
          <w:sz w:val="22"/>
          <w:szCs w:val="22"/>
        </w:rPr>
        <w:t xml:space="preserve"> Veterans Home Administrator or his/her designee will hear all cases of misconduct and will pass </w:t>
      </w:r>
      <w:r w:rsidR="00DD36A2" w:rsidRPr="000955B3">
        <w:rPr>
          <w:sz w:val="22"/>
          <w:szCs w:val="22"/>
        </w:rPr>
        <w:t>judgment</w:t>
      </w:r>
      <w:r w:rsidRPr="000955B3">
        <w:rPr>
          <w:sz w:val="22"/>
          <w:szCs w:val="22"/>
        </w:rPr>
        <w:t xml:space="preserve"> according to the nature of the infraction. The decision of the Administrator or his/her designee will be final.</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t>5.2</w:t>
      </w:r>
      <w:proofErr w:type="gramStart"/>
      <w:r w:rsidRPr="000955B3">
        <w:rPr>
          <w:sz w:val="22"/>
          <w:szCs w:val="22"/>
        </w:rPr>
        <w:t>.  The</w:t>
      </w:r>
      <w:proofErr w:type="gramEnd"/>
      <w:r w:rsidRPr="000955B3">
        <w:rPr>
          <w:sz w:val="22"/>
          <w:szCs w:val="22"/>
        </w:rPr>
        <w:t xml:space="preserve"> Administrator will be assisted in the enforcement of the Rules and Regulations by the Registrar and by one (1) other employee of the Home, who will be selected by the Administrator.</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t>5.3</w:t>
      </w:r>
      <w:proofErr w:type="gramStart"/>
      <w:r w:rsidRPr="000955B3">
        <w:rPr>
          <w:sz w:val="22"/>
          <w:szCs w:val="22"/>
        </w:rPr>
        <w:t>.  The</w:t>
      </w:r>
      <w:proofErr w:type="gramEnd"/>
      <w:r w:rsidRPr="000955B3">
        <w:rPr>
          <w:sz w:val="22"/>
          <w:szCs w:val="22"/>
        </w:rPr>
        <w:t xml:space="preserve"> following are examples which constitute grounds for disciplinary action to be taken:  (these completely supersede 5.4 and 5.5 of existing code)</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r>
      <w:r w:rsidRPr="000955B3">
        <w:rPr>
          <w:sz w:val="22"/>
          <w:szCs w:val="22"/>
        </w:rPr>
        <w:tab/>
        <w:t>5.3.1</w:t>
      </w:r>
      <w:proofErr w:type="gramStart"/>
      <w:r w:rsidRPr="000955B3">
        <w:rPr>
          <w:sz w:val="22"/>
          <w:szCs w:val="22"/>
        </w:rPr>
        <w:t>.  AWOL</w:t>
      </w:r>
      <w:proofErr w:type="gramEnd"/>
      <w:r w:rsidRPr="000955B3">
        <w:rPr>
          <w:sz w:val="22"/>
          <w:szCs w:val="22"/>
        </w:rPr>
        <w:t xml:space="preserve"> for any period of time.</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r>
      <w:r w:rsidRPr="000955B3">
        <w:rPr>
          <w:sz w:val="22"/>
          <w:szCs w:val="22"/>
        </w:rPr>
        <w:tab/>
        <w:t>5.3.2</w:t>
      </w:r>
      <w:proofErr w:type="gramStart"/>
      <w:r w:rsidRPr="000955B3">
        <w:rPr>
          <w:sz w:val="22"/>
          <w:szCs w:val="22"/>
        </w:rPr>
        <w:t>.  Habitual</w:t>
      </w:r>
      <w:proofErr w:type="gramEnd"/>
      <w:r w:rsidRPr="000955B3">
        <w:rPr>
          <w:sz w:val="22"/>
          <w:szCs w:val="22"/>
        </w:rPr>
        <w:t xml:space="preserve"> intoxication on premises.</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r>
      <w:r w:rsidRPr="000955B3">
        <w:rPr>
          <w:sz w:val="22"/>
          <w:szCs w:val="22"/>
        </w:rPr>
        <w:tab/>
        <w:t>5.3.3</w:t>
      </w:r>
      <w:proofErr w:type="gramStart"/>
      <w:r w:rsidRPr="000955B3">
        <w:rPr>
          <w:sz w:val="22"/>
          <w:szCs w:val="22"/>
        </w:rPr>
        <w:t>.  Disorderly</w:t>
      </w:r>
      <w:proofErr w:type="gramEnd"/>
      <w:r w:rsidRPr="000955B3">
        <w:rPr>
          <w:sz w:val="22"/>
          <w:szCs w:val="22"/>
        </w:rPr>
        <w:t xml:space="preserve"> conduct.</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r>
      <w:r w:rsidRPr="000955B3">
        <w:rPr>
          <w:sz w:val="22"/>
          <w:szCs w:val="22"/>
        </w:rPr>
        <w:tab/>
        <w:t>5.3.4</w:t>
      </w:r>
      <w:proofErr w:type="gramStart"/>
      <w:r w:rsidRPr="000955B3">
        <w:rPr>
          <w:sz w:val="22"/>
          <w:szCs w:val="22"/>
        </w:rPr>
        <w:t>.  Gambling</w:t>
      </w:r>
      <w:proofErr w:type="gramEnd"/>
      <w:r w:rsidRPr="000955B3">
        <w:rPr>
          <w:sz w:val="22"/>
          <w:szCs w:val="22"/>
        </w:rPr>
        <w:t xml:space="preserve"> on premises.</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r>
      <w:r w:rsidRPr="000955B3">
        <w:rPr>
          <w:sz w:val="22"/>
          <w:szCs w:val="22"/>
        </w:rPr>
        <w:tab/>
        <w:t>5.3.5</w:t>
      </w:r>
      <w:proofErr w:type="gramStart"/>
      <w:r w:rsidRPr="000955B3">
        <w:rPr>
          <w:sz w:val="22"/>
          <w:szCs w:val="22"/>
        </w:rPr>
        <w:t>.  Any</w:t>
      </w:r>
      <w:proofErr w:type="gramEnd"/>
      <w:r w:rsidRPr="000955B3">
        <w:rPr>
          <w:sz w:val="22"/>
          <w:szCs w:val="22"/>
        </w:rPr>
        <w:t xml:space="preserve"> act of a violent nature.</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r>
      <w:r w:rsidRPr="000955B3">
        <w:rPr>
          <w:sz w:val="22"/>
          <w:szCs w:val="22"/>
        </w:rPr>
        <w:tab/>
        <w:t>5.3.6</w:t>
      </w:r>
      <w:proofErr w:type="gramStart"/>
      <w:r w:rsidRPr="000955B3">
        <w:rPr>
          <w:sz w:val="22"/>
          <w:szCs w:val="22"/>
        </w:rPr>
        <w:t>.  Transporting</w:t>
      </w:r>
      <w:proofErr w:type="gramEnd"/>
      <w:r w:rsidRPr="000955B3">
        <w:rPr>
          <w:sz w:val="22"/>
          <w:szCs w:val="22"/>
        </w:rPr>
        <w:t xml:space="preserve"> or possession of alcohol or unauthorized drugs on premises.</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r>
      <w:r w:rsidRPr="000955B3">
        <w:rPr>
          <w:sz w:val="22"/>
          <w:szCs w:val="22"/>
        </w:rPr>
        <w:tab/>
        <w:t>5.3.7</w:t>
      </w:r>
      <w:proofErr w:type="gramStart"/>
      <w:r w:rsidRPr="000955B3">
        <w:rPr>
          <w:sz w:val="22"/>
          <w:szCs w:val="22"/>
        </w:rPr>
        <w:t>.  Transporting</w:t>
      </w:r>
      <w:proofErr w:type="gramEnd"/>
      <w:r w:rsidRPr="000955B3">
        <w:rPr>
          <w:sz w:val="22"/>
          <w:szCs w:val="22"/>
        </w:rPr>
        <w:t xml:space="preserve"> or possession of weaponry on premises.</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r>
      <w:r w:rsidRPr="000955B3">
        <w:rPr>
          <w:sz w:val="22"/>
          <w:szCs w:val="22"/>
        </w:rPr>
        <w:tab/>
        <w:t>5.3.8</w:t>
      </w:r>
      <w:proofErr w:type="gramStart"/>
      <w:r w:rsidRPr="000955B3">
        <w:rPr>
          <w:sz w:val="22"/>
          <w:szCs w:val="22"/>
        </w:rPr>
        <w:t>.  Habitual</w:t>
      </w:r>
      <w:proofErr w:type="gramEnd"/>
      <w:r w:rsidRPr="000955B3">
        <w:rPr>
          <w:sz w:val="22"/>
          <w:szCs w:val="22"/>
        </w:rPr>
        <w:t xml:space="preserve"> lack of compliance with Home policies.</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r>
      <w:r w:rsidRPr="000955B3">
        <w:rPr>
          <w:sz w:val="22"/>
          <w:szCs w:val="22"/>
        </w:rPr>
        <w:tab/>
        <w:t>5.3.9</w:t>
      </w:r>
      <w:proofErr w:type="gramStart"/>
      <w:r w:rsidRPr="000955B3">
        <w:rPr>
          <w:sz w:val="22"/>
          <w:szCs w:val="22"/>
        </w:rPr>
        <w:t>.  Writing</w:t>
      </w:r>
      <w:proofErr w:type="gramEnd"/>
      <w:r w:rsidRPr="000955B3">
        <w:rPr>
          <w:sz w:val="22"/>
          <w:szCs w:val="22"/>
        </w:rPr>
        <w:t xml:space="preserve"> or speaking false charges against another.</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r>
      <w:r w:rsidRPr="000955B3">
        <w:rPr>
          <w:sz w:val="22"/>
          <w:szCs w:val="22"/>
        </w:rPr>
        <w:tab/>
        <w:t>5.3.10</w:t>
      </w:r>
      <w:proofErr w:type="gramStart"/>
      <w:r w:rsidRPr="000955B3">
        <w:rPr>
          <w:sz w:val="22"/>
          <w:szCs w:val="22"/>
        </w:rPr>
        <w:t>.  Creating</w:t>
      </w:r>
      <w:proofErr w:type="gramEnd"/>
      <w:r w:rsidRPr="000955B3">
        <w:rPr>
          <w:sz w:val="22"/>
          <w:szCs w:val="22"/>
        </w:rPr>
        <w:t xml:space="preserve"> dissension.</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r>
      <w:r w:rsidRPr="000955B3">
        <w:rPr>
          <w:sz w:val="22"/>
          <w:szCs w:val="22"/>
        </w:rPr>
        <w:tab/>
        <w:t>5.3.11</w:t>
      </w:r>
      <w:proofErr w:type="gramStart"/>
      <w:r w:rsidRPr="000955B3">
        <w:rPr>
          <w:sz w:val="22"/>
          <w:szCs w:val="22"/>
        </w:rPr>
        <w:t>.  Theft</w:t>
      </w:r>
      <w:proofErr w:type="gramEnd"/>
      <w:r w:rsidRPr="000955B3">
        <w:rPr>
          <w:sz w:val="22"/>
          <w:szCs w:val="22"/>
        </w:rPr>
        <w:t xml:space="preserve"> and vandalism.</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r>
      <w:r w:rsidRPr="000955B3">
        <w:rPr>
          <w:sz w:val="22"/>
          <w:szCs w:val="22"/>
        </w:rPr>
        <w:tab/>
        <w:t>5.3.12</w:t>
      </w:r>
      <w:proofErr w:type="gramStart"/>
      <w:r w:rsidRPr="000955B3">
        <w:rPr>
          <w:sz w:val="22"/>
          <w:szCs w:val="22"/>
        </w:rPr>
        <w:t>.  Any</w:t>
      </w:r>
      <w:proofErr w:type="gramEnd"/>
      <w:r w:rsidRPr="000955B3">
        <w:rPr>
          <w:sz w:val="22"/>
          <w:szCs w:val="22"/>
        </w:rPr>
        <w:t xml:space="preserve"> and all violations as deemed appropriate by the Home Administrator or his/her designee.</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b/>
          <w:bCs/>
          <w:sz w:val="22"/>
          <w:szCs w:val="22"/>
        </w:rPr>
        <w:t xml:space="preserve">§86-1-6.  </w:t>
      </w:r>
      <w:proofErr w:type="gramStart"/>
      <w:r w:rsidRPr="000955B3">
        <w:rPr>
          <w:b/>
          <w:bCs/>
          <w:sz w:val="22"/>
          <w:szCs w:val="22"/>
        </w:rPr>
        <w:t>Floor Leaders.</w:t>
      </w:r>
      <w:proofErr w:type="gramEnd"/>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t>6.1</w:t>
      </w:r>
      <w:proofErr w:type="gramStart"/>
      <w:r w:rsidRPr="000955B3">
        <w:rPr>
          <w:sz w:val="22"/>
          <w:szCs w:val="22"/>
        </w:rPr>
        <w:t>.  A</w:t>
      </w:r>
      <w:proofErr w:type="gramEnd"/>
      <w:r w:rsidRPr="000955B3">
        <w:rPr>
          <w:sz w:val="22"/>
          <w:szCs w:val="22"/>
        </w:rPr>
        <w:t xml:space="preserve"> floor leader will be a resident of the Home, will be selected by the Administrator or his/her designee, and will be responsible for a specific resident area.</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t>6.2</w:t>
      </w:r>
      <w:proofErr w:type="gramStart"/>
      <w:r w:rsidRPr="000955B3">
        <w:rPr>
          <w:sz w:val="22"/>
          <w:szCs w:val="22"/>
        </w:rPr>
        <w:t>.  Floor</w:t>
      </w:r>
      <w:proofErr w:type="gramEnd"/>
      <w:r w:rsidRPr="000955B3">
        <w:rPr>
          <w:sz w:val="22"/>
          <w:szCs w:val="22"/>
        </w:rPr>
        <w:t xml:space="preserve"> leaders will be responsible for completing a daily census of the residents in their assigned areas and reporting same to the Registrar on a daily basis, seven (7) days a week. Floor leaders will assist administration with the observance of all rules and regulations of the facility.</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t>6.3</w:t>
      </w:r>
      <w:proofErr w:type="gramStart"/>
      <w:r w:rsidRPr="000955B3">
        <w:rPr>
          <w:sz w:val="22"/>
          <w:szCs w:val="22"/>
        </w:rPr>
        <w:t>.  Floor</w:t>
      </w:r>
      <w:proofErr w:type="gramEnd"/>
      <w:r w:rsidRPr="000955B3">
        <w:rPr>
          <w:sz w:val="22"/>
          <w:szCs w:val="22"/>
        </w:rPr>
        <w:t xml:space="preserve"> leaders will report to nursing personnel any resident in need of medical attention who is unable to come to the nursing area.</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t>6.4</w:t>
      </w:r>
      <w:proofErr w:type="gramStart"/>
      <w:r w:rsidRPr="000955B3">
        <w:rPr>
          <w:sz w:val="22"/>
          <w:szCs w:val="22"/>
        </w:rPr>
        <w:t>.  Floor</w:t>
      </w:r>
      <w:proofErr w:type="gramEnd"/>
      <w:r w:rsidRPr="000955B3">
        <w:rPr>
          <w:sz w:val="22"/>
          <w:szCs w:val="22"/>
        </w:rPr>
        <w:t xml:space="preserve"> leaders will inspect their respective areas and report any gross violation of hygiene, safety and/or noncompliance.</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lastRenderedPageBreak/>
        <w:tab/>
        <w:t>6.5</w:t>
      </w:r>
      <w:proofErr w:type="gramStart"/>
      <w:r w:rsidRPr="000955B3">
        <w:rPr>
          <w:sz w:val="22"/>
          <w:szCs w:val="22"/>
        </w:rPr>
        <w:t>.  Floor</w:t>
      </w:r>
      <w:proofErr w:type="gramEnd"/>
      <w:r w:rsidRPr="000955B3">
        <w:rPr>
          <w:sz w:val="22"/>
          <w:szCs w:val="22"/>
        </w:rPr>
        <w:t xml:space="preserve"> leaders will submit such reports and perform related duties as described by the Registrar.</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t>6.6</w:t>
      </w:r>
      <w:proofErr w:type="gramStart"/>
      <w:r w:rsidRPr="000955B3">
        <w:rPr>
          <w:sz w:val="22"/>
          <w:szCs w:val="22"/>
        </w:rPr>
        <w:t>.  Floor</w:t>
      </w:r>
      <w:proofErr w:type="gramEnd"/>
      <w:r w:rsidRPr="000955B3">
        <w:rPr>
          <w:sz w:val="22"/>
          <w:szCs w:val="22"/>
        </w:rPr>
        <w:t xml:space="preserve"> leaders will accompany the Registrar or his/her designee whenever so directed for the purpose of entering resident's quarters.</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b/>
          <w:bCs/>
          <w:sz w:val="22"/>
          <w:szCs w:val="22"/>
        </w:rPr>
        <w:t xml:space="preserve">§86-1-7.  </w:t>
      </w:r>
      <w:proofErr w:type="gramStart"/>
      <w:r w:rsidRPr="000955B3">
        <w:rPr>
          <w:b/>
          <w:bCs/>
          <w:sz w:val="22"/>
          <w:szCs w:val="22"/>
        </w:rPr>
        <w:t>Clothing.</w:t>
      </w:r>
      <w:proofErr w:type="gramEnd"/>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t>7.1</w:t>
      </w:r>
      <w:proofErr w:type="gramStart"/>
      <w:r w:rsidRPr="000955B3">
        <w:rPr>
          <w:sz w:val="22"/>
          <w:szCs w:val="22"/>
        </w:rPr>
        <w:t>.  Any</w:t>
      </w:r>
      <w:proofErr w:type="gramEnd"/>
      <w:r w:rsidRPr="000955B3">
        <w:rPr>
          <w:sz w:val="22"/>
          <w:szCs w:val="22"/>
        </w:rPr>
        <w:t xml:space="preserve"> resident admitted to the Home in need of clothing will be directed to the Home clothing room. Donated clothing received by the Home will be made available to all residents regardless of income.  Donated clothing distributed to any resident becomes their personal property.</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b/>
          <w:bCs/>
          <w:sz w:val="22"/>
          <w:szCs w:val="22"/>
        </w:rPr>
        <w:t xml:space="preserve">§86-1-8.  </w:t>
      </w:r>
      <w:proofErr w:type="gramStart"/>
      <w:r w:rsidRPr="000955B3">
        <w:rPr>
          <w:b/>
          <w:bCs/>
          <w:sz w:val="22"/>
          <w:szCs w:val="22"/>
        </w:rPr>
        <w:t>Medical Care.</w:t>
      </w:r>
      <w:proofErr w:type="gramEnd"/>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t>8.1</w:t>
      </w:r>
      <w:proofErr w:type="gramStart"/>
      <w:r w:rsidRPr="000955B3">
        <w:rPr>
          <w:sz w:val="22"/>
          <w:szCs w:val="22"/>
        </w:rPr>
        <w:t>.  A</w:t>
      </w:r>
      <w:proofErr w:type="gramEnd"/>
      <w:r w:rsidRPr="000955B3">
        <w:rPr>
          <w:sz w:val="22"/>
          <w:szCs w:val="22"/>
        </w:rPr>
        <w:t xml:space="preserve"> complete clinical record will be kept under the direction of the Director of Nursing as approved by the contract physician.</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t>8.2</w:t>
      </w:r>
      <w:proofErr w:type="gramStart"/>
      <w:r w:rsidRPr="000955B3">
        <w:rPr>
          <w:sz w:val="22"/>
          <w:szCs w:val="22"/>
        </w:rPr>
        <w:t>.  Residents</w:t>
      </w:r>
      <w:proofErr w:type="gramEnd"/>
      <w:r w:rsidRPr="000955B3">
        <w:rPr>
          <w:sz w:val="22"/>
          <w:szCs w:val="22"/>
        </w:rPr>
        <w:t xml:space="preserve"> in need of nursing assistance will report to the nursing station for proper disposition. In the event of a medical emergency, nursing service will notify the proper authorities.</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t>8.3</w:t>
      </w:r>
      <w:proofErr w:type="gramStart"/>
      <w:r w:rsidRPr="000955B3">
        <w:rPr>
          <w:sz w:val="22"/>
          <w:szCs w:val="22"/>
        </w:rPr>
        <w:t>.  All</w:t>
      </w:r>
      <w:proofErr w:type="gramEnd"/>
      <w:r w:rsidRPr="000955B3">
        <w:rPr>
          <w:sz w:val="22"/>
          <w:szCs w:val="22"/>
        </w:rPr>
        <w:t xml:space="preserve"> residents are assumed to be capable of rational and competent decisions. However, resident refusal to follow a prescribed course of treatment may result in disciplinary action up to and including involuntary discharge.</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b/>
          <w:bCs/>
          <w:sz w:val="22"/>
          <w:szCs w:val="22"/>
        </w:rPr>
        <w:t xml:space="preserve">§86-1-9.  </w:t>
      </w:r>
      <w:proofErr w:type="gramStart"/>
      <w:r w:rsidRPr="000955B3">
        <w:rPr>
          <w:b/>
          <w:bCs/>
          <w:sz w:val="22"/>
          <w:szCs w:val="22"/>
        </w:rPr>
        <w:t>Burials.</w:t>
      </w:r>
      <w:proofErr w:type="gramEnd"/>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t>9.1</w:t>
      </w:r>
      <w:proofErr w:type="gramStart"/>
      <w:r w:rsidRPr="000955B3">
        <w:rPr>
          <w:sz w:val="22"/>
          <w:szCs w:val="22"/>
        </w:rPr>
        <w:t>.  The</w:t>
      </w:r>
      <w:proofErr w:type="gramEnd"/>
      <w:r w:rsidRPr="000955B3">
        <w:rPr>
          <w:sz w:val="22"/>
          <w:szCs w:val="22"/>
        </w:rPr>
        <w:t xml:space="preserve"> remains of deceased veterans will be sent to the local U. S. Department of Veterans Affairs Medical Center for certification of death. Nursing personnel will immediately notify next of kin, if known, and also notify the Registrar's office.</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t>9.2</w:t>
      </w:r>
      <w:proofErr w:type="gramStart"/>
      <w:r w:rsidRPr="000955B3">
        <w:rPr>
          <w:sz w:val="22"/>
          <w:szCs w:val="22"/>
        </w:rPr>
        <w:t>.  All</w:t>
      </w:r>
      <w:proofErr w:type="gramEnd"/>
      <w:r w:rsidRPr="000955B3">
        <w:rPr>
          <w:sz w:val="22"/>
          <w:szCs w:val="22"/>
        </w:rPr>
        <w:t xml:space="preserve"> personal effects not claimed by the resident’s designee as indicated on the personal property form, will be removed and placed in storage by the Registrar and the Storekeeper. Small items of special value will be placed in the Home safe.  All cash will be turned in to the fiscal department for safekeeping.  Personal property not claimed within 60 days may be disposed of in an appropriate manner such as given to other needy veterans or service agencies or simply discarded.</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b/>
          <w:bCs/>
          <w:sz w:val="22"/>
          <w:szCs w:val="22"/>
        </w:rPr>
        <w:t xml:space="preserve">§86-1-10.  </w:t>
      </w:r>
      <w:proofErr w:type="gramStart"/>
      <w:r w:rsidRPr="000955B3">
        <w:rPr>
          <w:b/>
          <w:bCs/>
          <w:sz w:val="22"/>
          <w:szCs w:val="22"/>
        </w:rPr>
        <w:t>General.</w:t>
      </w:r>
      <w:proofErr w:type="gramEnd"/>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t>10.1</w:t>
      </w:r>
      <w:proofErr w:type="gramStart"/>
      <w:r w:rsidRPr="000955B3">
        <w:rPr>
          <w:sz w:val="22"/>
          <w:szCs w:val="22"/>
        </w:rPr>
        <w:t>.  Fire</w:t>
      </w:r>
      <w:proofErr w:type="gramEnd"/>
      <w:r w:rsidRPr="000955B3">
        <w:rPr>
          <w:sz w:val="22"/>
          <w:szCs w:val="22"/>
        </w:rPr>
        <w:t xml:space="preserve"> drills will be held at least once each calendar month, under the direction of the Veterans Home Safety Officer.</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t>10.2</w:t>
      </w:r>
      <w:proofErr w:type="gramStart"/>
      <w:r w:rsidRPr="000955B3">
        <w:rPr>
          <w:sz w:val="22"/>
          <w:szCs w:val="22"/>
        </w:rPr>
        <w:t>.  The</w:t>
      </w:r>
      <w:proofErr w:type="gramEnd"/>
      <w:r w:rsidRPr="000955B3">
        <w:rPr>
          <w:sz w:val="22"/>
          <w:szCs w:val="22"/>
        </w:rPr>
        <w:t xml:space="preserve"> Administrator or his/her designee will arrange for nondenominational church services to be held each Sunday. Hours of the service will be announced.</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t>10.3</w:t>
      </w:r>
      <w:proofErr w:type="gramStart"/>
      <w:r w:rsidRPr="000955B3">
        <w:rPr>
          <w:sz w:val="22"/>
          <w:szCs w:val="22"/>
        </w:rPr>
        <w:t>.  The</w:t>
      </w:r>
      <w:proofErr w:type="gramEnd"/>
      <w:r w:rsidRPr="000955B3">
        <w:rPr>
          <w:sz w:val="22"/>
          <w:szCs w:val="22"/>
        </w:rPr>
        <w:t xml:space="preserve"> loan of money by officers, employees or residents of the Home will not be permitted, whether or not interest is charged.</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t>10.4</w:t>
      </w:r>
      <w:proofErr w:type="gramStart"/>
      <w:r w:rsidRPr="000955B3">
        <w:rPr>
          <w:sz w:val="22"/>
          <w:szCs w:val="22"/>
        </w:rPr>
        <w:t>.  The</w:t>
      </w:r>
      <w:proofErr w:type="gramEnd"/>
      <w:r w:rsidRPr="000955B3">
        <w:rPr>
          <w:sz w:val="22"/>
          <w:szCs w:val="22"/>
        </w:rPr>
        <w:t xml:space="preserve"> Veterans Home Administrator shall designate the person and place for safekeeping of resident valuables. There shall be no charge for this service and no loss should ever be sustained by any resident whose valuables have been so deposited. All valuables thus retained will be recorded and a deposit ticket reflecting the items given to said resident.</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t>10.5</w:t>
      </w:r>
      <w:proofErr w:type="gramStart"/>
      <w:r w:rsidRPr="000955B3">
        <w:rPr>
          <w:sz w:val="22"/>
          <w:szCs w:val="22"/>
        </w:rPr>
        <w:t>.  The</w:t>
      </w:r>
      <w:proofErr w:type="gramEnd"/>
      <w:r w:rsidRPr="000955B3">
        <w:rPr>
          <w:sz w:val="22"/>
          <w:szCs w:val="22"/>
        </w:rPr>
        <w:t xml:space="preserve"> Registrar regulates the housing in the West Virginia Veterans Home in Barboursville.</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t>10.6</w:t>
      </w:r>
      <w:proofErr w:type="gramStart"/>
      <w:r w:rsidRPr="000955B3">
        <w:rPr>
          <w:sz w:val="22"/>
          <w:szCs w:val="22"/>
        </w:rPr>
        <w:t>.  The</w:t>
      </w:r>
      <w:proofErr w:type="gramEnd"/>
      <w:r w:rsidRPr="000955B3">
        <w:rPr>
          <w:sz w:val="22"/>
          <w:szCs w:val="22"/>
        </w:rPr>
        <w:t xml:space="preserve"> West Virginia Veterans Home in Barboursville, 512 Water Street, Barboursville, West Virginia  25504 is the official address of the home.</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b/>
          <w:bCs/>
          <w:sz w:val="22"/>
          <w:szCs w:val="22"/>
        </w:rPr>
        <w:t xml:space="preserve">§86-1-11.  </w:t>
      </w:r>
      <w:proofErr w:type="gramStart"/>
      <w:r w:rsidRPr="000955B3">
        <w:rPr>
          <w:b/>
          <w:bCs/>
          <w:sz w:val="22"/>
          <w:szCs w:val="22"/>
        </w:rPr>
        <w:t xml:space="preserve">Report of Administrator to </w:t>
      </w:r>
      <w:r w:rsidRPr="000955B3">
        <w:rPr>
          <w:b/>
          <w:bCs/>
          <w:strike/>
          <w:sz w:val="22"/>
          <w:szCs w:val="22"/>
        </w:rPr>
        <w:t>Division of Veterans Affairs</w:t>
      </w:r>
      <w:r w:rsidRPr="000955B3">
        <w:rPr>
          <w:b/>
          <w:bCs/>
          <w:sz w:val="22"/>
          <w:szCs w:val="22"/>
        </w:rPr>
        <w:t xml:space="preserve"> </w:t>
      </w:r>
      <w:r w:rsidRPr="000955B3">
        <w:rPr>
          <w:b/>
          <w:bCs/>
          <w:sz w:val="22"/>
          <w:szCs w:val="22"/>
          <w:u w:val="single"/>
        </w:rPr>
        <w:t>Department of Veterans Assistance</w:t>
      </w:r>
      <w:r w:rsidRPr="000955B3">
        <w:rPr>
          <w:b/>
          <w:bCs/>
          <w:sz w:val="22"/>
          <w:szCs w:val="22"/>
        </w:rPr>
        <w:t>.</w:t>
      </w:r>
      <w:proofErr w:type="gramEnd"/>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t>11.1</w:t>
      </w:r>
      <w:proofErr w:type="gramStart"/>
      <w:r w:rsidRPr="000955B3">
        <w:rPr>
          <w:sz w:val="22"/>
          <w:szCs w:val="22"/>
        </w:rPr>
        <w:t>.  The</w:t>
      </w:r>
      <w:proofErr w:type="gramEnd"/>
      <w:r w:rsidRPr="000955B3">
        <w:rPr>
          <w:sz w:val="22"/>
          <w:szCs w:val="22"/>
        </w:rPr>
        <w:t xml:space="preserve"> Administrator of the Veterans Home shall submit to the </w:t>
      </w:r>
      <w:r w:rsidRPr="000955B3">
        <w:rPr>
          <w:strike/>
          <w:sz w:val="22"/>
          <w:szCs w:val="22"/>
        </w:rPr>
        <w:t>Director</w:t>
      </w:r>
      <w:r w:rsidRPr="000955B3">
        <w:rPr>
          <w:sz w:val="22"/>
          <w:szCs w:val="22"/>
        </w:rPr>
        <w:t xml:space="preserve"> </w:t>
      </w:r>
      <w:r w:rsidRPr="000955B3">
        <w:rPr>
          <w:sz w:val="22"/>
          <w:szCs w:val="22"/>
          <w:u w:val="single"/>
        </w:rPr>
        <w:t>Secretary</w:t>
      </w:r>
      <w:r w:rsidRPr="000955B3">
        <w:rPr>
          <w:sz w:val="22"/>
          <w:szCs w:val="22"/>
        </w:rPr>
        <w:t xml:space="preserve"> of the </w:t>
      </w:r>
      <w:r w:rsidRPr="000955B3">
        <w:rPr>
          <w:strike/>
          <w:sz w:val="22"/>
          <w:szCs w:val="22"/>
        </w:rPr>
        <w:t>Division of Veterans Affairs</w:t>
      </w:r>
      <w:r w:rsidRPr="000955B3">
        <w:rPr>
          <w:sz w:val="22"/>
          <w:szCs w:val="22"/>
        </w:rPr>
        <w:t xml:space="preserve"> </w:t>
      </w:r>
      <w:r w:rsidRPr="000955B3">
        <w:rPr>
          <w:sz w:val="22"/>
          <w:szCs w:val="22"/>
          <w:u w:val="single"/>
        </w:rPr>
        <w:t>Department of Veterans Assistance</w:t>
      </w:r>
      <w:r w:rsidRPr="000955B3">
        <w:rPr>
          <w:sz w:val="22"/>
          <w:szCs w:val="22"/>
        </w:rPr>
        <w:t xml:space="preserve">, a monthly report of all disbursements by the Home and of other matters pertaining to the general operations of the Home as required by the </w:t>
      </w:r>
      <w:r w:rsidRPr="000955B3">
        <w:rPr>
          <w:strike/>
          <w:sz w:val="22"/>
          <w:szCs w:val="22"/>
        </w:rPr>
        <w:t>Director</w:t>
      </w:r>
      <w:r w:rsidRPr="000955B3">
        <w:rPr>
          <w:sz w:val="22"/>
          <w:szCs w:val="22"/>
        </w:rPr>
        <w:t xml:space="preserve"> </w:t>
      </w:r>
      <w:r w:rsidRPr="000955B3">
        <w:rPr>
          <w:sz w:val="22"/>
          <w:szCs w:val="22"/>
          <w:u w:val="single"/>
        </w:rPr>
        <w:t>Secretary</w:t>
      </w:r>
      <w:r w:rsidRPr="000955B3">
        <w:rPr>
          <w:sz w:val="22"/>
          <w:szCs w:val="22"/>
        </w:rPr>
        <w:t xml:space="preserve"> of the </w:t>
      </w:r>
      <w:r w:rsidRPr="000955B3">
        <w:rPr>
          <w:strike/>
          <w:sz w:val="22"/>
          <w:szCs w:val="22"/>
        </w:rPr>
        <w:t>Division of Veterans Affairs</w:t>
      </w:r>
      <w:r w:rsidRPr="000955B3">
        <w:rPr>
          <w:sz w:val="22"/>
          <w:szCs w:val="22"/>
        </w:rPr>
        <w:t xml:space="preserve"> </w:t>
      </w:r>
      <w:r w:rsidRPr="000955B3">
        <w:rPr>
          <w:sz w:val="22"/>
          <w:szCs w:val="22"/>
          <w:u w:val="single"/>
        </w:rPr>
        <w:t>Department of Veterans Assistance</w:t>
      </w:r>
      <w:r w:rsidRPr="000955B3">
        <w:rPr>
          <w:sz w:val="22"/>
          <w:szCs w:val="22"/>
        </w:rPr>
        <w:t>.</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b/>
          <w:bCs/>
          <w:sz w:val="22"/>
          <w:szCs w:val="22"/>
        </w:rPr>
        <w:t>§86-1-12.  Administrator May Accept Gifts, Donations or Bequests.</w:t>
      </w: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630CB8" w:rsidRPr="000955B3" w:rsidRDefault="00630CB8" w:rsidP="00630CB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0955B3">
        <w:rPr>
          <w:sz w:val="22"/>
          <w:szCs w:val="22"/>
        </w:rPr>
        <w:tab/>
        <w:t>12.1</w:t>
      </w:r>
      <w:proofErr w:type="gramStart"/>
      <w:r w:rsidRPr="000955B3">
        <w:rPr>
          <w:sz w:val="22"/>
          <w:szCs w:val="22"/>
        </w:rPr>
        <w:t>.  The</w:t>
      </w:r>
      <w:proofErr w:type="gramEnd"/>
      <w:r w:rsidRPr="000955B3">
        <w:rPr>
          <w:sz w:val="22"/>
          <w:szCs w:val="22"/>
        </w:rPr>
        <w:t xml:space="preserve"> Veterans Home Administrator or his/her designee, for and in behalf of the Veterans Home, is hereby authorized to accept or receive any donations, gifts or bequests offered or tendered to, or for the benefit of the Veterans Home. All such monies received or accepted shall be used for the specific purposes for which they were given or donated. This authority shall apply and be retroactive to any or all gifts, donations or bequests heretofore tendered, offered or made.</w:t>
      </w:r>
    </w:p>
    <w:bookmarkEnd w:id="0"/>
    <w:p w:rsidR="004C4575" w:rsidRPr="000955B3" w:rsidRDefault="004C4575">
      <w:pPr>
        <w:rPr>
          <w:sz w:val="22"/>
          <w:szCs w:val="22"/>
        </w:rPr>
      </w:pPr>
    </w:p>
    <w:sectPr w:rsidR="004C4575" w:rsidRPr="000955B3" w:rsidSect="00630CB8">
      <w:headerReference w:type="default" r:id="rId7"/>
      <w:footerReference w:type="default" r:id="rId8"/>
      <w:pgSz w:w="12240" w:h="15840"/>
      <w:pgMar w:top="1440" w:right="1440" w:bottom="720" w:left="1440" w:header="720" w:footer="14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4C33" w:rsidRDefault="00934C33">
      <w:r>
        <w:separator/>
      </w:r>
    </w:p>
  </w:endnote>
  <w:endnote w:type="continuationSeparator" w:id="0">
    <w:p w:rsidR="00934C33" w:rsidRDefault="00934C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1E6" w:rsidRDefault="00630CB8">
    <w:pPr>
      <w:framePr w:wrap="notBeside" w:hAnchor="text" w:xAlign="center"/>
      <w:rPr>
        <w:b/>
        <w:bCs/>
        <w:sz w:val="22"/>
        <w:szCs w:val="22"/>
      </w:rPr>
    </w:pPr>
    <w:r>
      <w:rPr>
        <w:b/>
        <w:bCs/>
        <w:sz w:val="22"/>
        <w:szCs w:val="22"/>
      </w:rPr>
      <w:fldChar w:fldCharType="begin"/>
    </w:r>
    <w:r>
      <w:rPr>
        <w:b/>
        <w:bCs/>
        <w:sz w:val="22"/>
        <w:szCs w:val="22"/>
      </w:rPr>
      <w:instrText xml:space="preserve"> PAGE  </w:instrText>
    </w:r>
    <w:r>
      <w:rPr>
        <w:b/>
        <w:bCs/>
        <w:sz w:val="22"/>
        <w:szCs w:val="22"/>
      </w:rPr>
      <w:fldChar w:fldCharType="separate"/>
    </w:r>
    <w:r w:rsidR="000955B3">
      <w:rPr>
        <w:b/>
        <w:bCs/>
        <w:noProof/>
        <w:sz w:val="22"/>
        <w:szCs w:val="22"/>
      </w:rPr>
      <w:t>1</w:t>
    </w:r>
    <w:r>
      <w:rPr>
        <w:b/>
        <w:bCs/>
        <w:sz w:val="22"/>
        <w:szCs w:val="22"/>
      </w:rPr>
      <w:fldChar w:fldCharType="end"/>
    </w:r>
  </w:p>
  <w:p w:rsidR="00A831E6" w:rsidRDefault="00934C33">
    <w:pPr>
      <w:rPr>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4C33" w:rsidRDefault="00934C33">
      <w:r>
        <w:separator/>
      </w:r>
    </w:p>
  </w:footnote>
  <w:footnote w:type="continuationSeparator" w:id="0">
    <w:p w:rsidR="00934C33" w:rsidRDefault="00934C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1E6" w:rsidRDefault="00630CB8">
    <w:pPr>
      <w:jc w:val="center"/>
      <w:rPr>
        <w:b/>
        <w:bCs/>
      </w:rPr>
    </w:pPr>
    <w:r>
      <w:rPr>
        <w:b/>
        <w:bCs/>
      </w:rPr>
      <w:t>86CSR1</w:t>
    </w:r>
  </w:p>
  <w:p w:rsidR="00A831E6" w:rsidRDefault="00934C33">
    <w:pPr>
      <w:jc w:val="center"/>
      <w:rPr>
        <w:b/>
        <w:bCs/>
      </w:rPr>
    </w:pPr>
  </w:p>
  <w:p w:rsidR="00A831E6" w:rsidRDefault="00934C33">
    <w:pPr>
      <w:rPr>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0CB8"/>
    <w:rsid w:val="000955B3"/>
    <w:rsid w:val="004C4575"/>
    <w:rsid w:val="0054296B"/>
    <w:rsid w:val="00630CB8"/>
    <w:rsid w:val="006C2185"/>
    <w:rsid w:val="00855A83"/>
    <w:rsid w:val="00934C33"/>
    <w:rsid w:val="00BF0A84"/>
    <w:rsid w:val="00D946FE"/>
    <w:rsid w:val="00DD36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0CB8"/>
    <w:pPr>
      <w:autoSpaceDE w:val="0"/>
      <w:autoSpaceDN w:val="0"/>
      <w:adjustRightInd w:val="0"/>
      <w:spacing w:after="0" w:line="240" w:lineRule="auto"/>
    </w:pPr>
    <w:rPr>
      <w:rFonts w:ascii="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0CB8"/>
    <w:pPr>
      <w:autoSpaceDE w:val="0"/>
      <w:autoSpaceDN w:val="0"/>
      <w:adjustRightInd w:val="0"/>
      <w:spacing w:after="0" w:line="240" w:lineRule="auto"/>
    </w:pPr>
    <w:rPr>
      <w:rFonts w:ascii="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5</Pages>
  <Words>1648</Words>
  <Characters>9399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Brandon Hatfield</dc:creator>
  <cp:lastModifiedBy>Austin, Cheryl </cp:lastModifiedBy>
  <cp:revision>5</cp:revision>
  <dcterms:created xsi:type="dcterms:W3CDTF">2014-05-12T15:58:00Z</dcterms:created>
  <dcterms:modified xsi:type="dcterms:W3CDTF">2014-05-23T20:23:00Z</dcterms:modified>
</cp:coreProperties>
</file>