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E67D3F">
        <w:rPr>
          <w:rFonts w:eastAsia="PMingLiU"/>
          <w:b/>
          <w:bCs/>
          <w:sz w:val="22"/>
          <w:szCs w:val="22"/>
        </w:rPr>
        <w:t>TITLE 90</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E67D3F">
        <w:rPr>
          <w:rFonts w:eastAsia="PMingLiU"/>
          <w:b/>
          <w:bCs/>
          <w:sz w:val="22"/>
          <w:szCs w:val="22"/>
        </w:rPr>
        <w:t>PROCEDURAL RULE</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E67D3F">
        <w:rPr>
          <w:rFonts w:eastAsia="PMingLiU"/>
          <w:b/>
          <w:bCs/>
          <w:sz w:val="22"/>
          <w:szCs w:val="22"/>
        </w:rPr>
        <w:t>DEPARTMENT OF MILITARY AFFAIRS AND PUBLIC SAFETY</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E67D3F">
        <w:rPr>
          <w:rFonts w:eastAsia="PMingLiU"/>
          <w:b/>
          <w:bCs/>
          <w:sz w:val="22"/>
          <w:szCs w:val="22"/>
        </w:rPr>
        <w:t>DIVISION OF CORRECTIONS</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E67D3F">
        <w:rPr>
          <w:rFonts w:eastAsia="PMingLiU"/>
          <w:b/>
          <w:bCs/>
          <w:sz w:val="22"/>
          <w:szCs w:val="22"/>
        </w:rPr>
        <w:t>SERIES 9</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sz w:val="22"/>
          <w:szCs w:val="22"/>
        </w:rPr>
      </w:pPr>
      <w:r w:rsidRPr="00E67D3F">
        <w:rPr>
          <w:rFonts w:eastAsia="PMingLiU"/>
          <w:b/>
          <w:bCs/>
          <w:sz w:val="22"/>
          <w:szCs w:val="22"/>
        </w:rPr>
        <w:t>INMATE GRIEVANCE PROCEDURES</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b/>
          <w:bCs/>
          <w:sz w:val="22"/>
          <w:szCs w:val="22"/>
        </w:rPr>
        <w:sym w:font="WP TypographicSymbols" w:char="0027"/>
      </w:r>
      <w:r w:rsidRPr="00E67D3F">
        <w:rPr>
          <w:rFonts w:eastAsia="PMingLiU"/>
          <w:b/>
          <w:bCs/>
          <w:sz w:val="22"/>
          <w:szCs w:val="22"/>
        </w:rPr>
        <w:t>90-9-1.  General.</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 xml:space="preserve">1.1.  Scope.  --  It is the policy of the West Virginia Division of Corrections to maintain a mechanism that ensures the promulgation of uniform procedures concerning the formal review of issues </w:t>
      </w:r>
      <w:bookmarkStart w:id="0" w:name="_GoBack"/>
      <w:bookmarkEnd w:id="0"/>
      <w:r w:rsidRPr="00E67D3F">
        <w:rPr>
          <w:rFonts w:eastAsia="PMingLiU"/>
          <w:sz w:val="22"/>
          <w:szCs w:val="22"/>
        </w:rPr>
        <w:t>relating to any aspect of confinement for inmates confined in its institutions/facilities/centers.  It also the policy of the West Virginia Division of Corrections that all inmates be required to fully and properly utilize these procedures to the fullest extent required under any forum for which the inmate would otherwise seek judicial redress within.</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 xml:space="preserve">1.2.  Authority.  --  W. Va. Code </w:t>
      </w:r>
      <w:r w:rsidRPr="00E67D3F">
        <w:rPr>
          <w:rFonts w:eastAsia="PMingLiU"/>
          <w:sz w:val="22"/>
          <w:szCs w:val="22"/>
        </w:rPr>
        <w:sym w:font="WP TypographicSymbols" w:char="0027"/>
      </w:r>
      <w:r w:rsidRPr="00E67D3F">
        <w:rPr>
          <w:rFonts w:eastAsia="PMingLiU"/>
          <w:sz w:val="22"/>
          <w:szCs w:val="22"/>
        </w:rPr>
        <w:t>25-1A-2.</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1.3.  Filing Date.  --  November 5, 2012.</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1.4.  Effective Date.  --  January 1, 2013.</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1.5.  Repeal and Replace.  --  This Rule repeals and replaces Title 90 Series 9, titled Inmate Grievance Procedures, filed July 17, 2007 and effective August 16, 2007.</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1.6.  Applicability.  --  All units within the Division of Corrections for all matters except classification, which shall follow administrative remedies set forth in Policy Directives 401.01 and Policy Directive 326.01, and inmate discipline which shall follow administrative remedies set forth in Policy Directive 325.00.</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b/>
          <w:bCs/>
          <w:sz w:val="22"/>
          <w:szCs w:val="22"/>
        </w:rPr>
        <w:sym w:font="WP TypographicSymbols" w:char="0027"/>
      </w:r>
      <w:r w:rsidRPr="00E67D3F">
        <w:rPr>
          <w:rFonts w:eastAsia="PMingLiU"/>
          <w:b/>
          <w:bCs/>
          <w:sz w:val="22"/>
          <w:szCs w:val="22"/>
        </w:rPr>
        <w:t>90-9-2.  Definitions.</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 xml:space="preserve">2.1.  </w:t>
      </w:r>
      <w:r w:rsidRPr="00E67D3F">
        <w:rPr>
          <w:rFonts w:eastAsia="PMingLiU"/>
          <w:sz w:val="22"/>
          <w:szCs w:val="22"/>
        </w:rPr>
        <w:sym w:font="WP TypographicSymbols" w:char="0041"/>
      </w:r>
      <w:r w:rsidRPr="00E67D3F">
        <w:rPr>
          <w:rFonts w:eastAsia="PMingLiU"/>
          <w:sz w:val="22"/>
          <w:szCs w:val="22"/>
        </w:rPr>
        <w:t>Accept</w:t>
      </w:r>
      <w:r w:rsidRPr="00E67D3F">
        <w:rPr>
          <w:rFonts w:eastAsia="PMingLiU"/>
          <w:sz w:val="22"/>
          <w:szCs w:val="22"/>
        </w:rPr>
        <w:sym w:font="WP TypographicSymbols" w:char="0040"/>
      </w:r>
      <w:r w:rsidRPr="00E67D3F">
        <w:rPr>
          <w:rFonts w:eastAsia="PMingLiU"/>
          <w:sz w:val="22"/>
          <w:szCs w:val="22"/>
        </w:rPr>
        <w:t xml:space="preserve"> shall mean the act of formally receiving the grievance for a review of the grievance on the merits.</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 xml:space="preserve">2.2.  </w:t>
      </w:r>
      <w:r w:rsidRPr="00E67D3F">
        <w:rPr>
          <w:rFonts w:eastAsia="PMingLiU"/>
          <w:sz w:val="22"/>
          <w:szCs w:val="22"/>
        </w:rPr>
        <w:sym w:font="WP TypographicSymbols" w:char="0041"/>
      </w:r>
      <w:r w:rsidRPr="00E67D3F">
        <w:rPr>
          <w:rFonts w:eastAsia="PMingLiU"/>
          <w:sz w:val="22"/>
          <w:szCs w:val="22"/>
        </w:rPr>
        <w:t>Commissioner</w:t>
      </w:r>
      <w:r w:rsidRPr="00E67D3F">
        <w:rPr>
          <w:rFonts w:eastAsia="PMingLiU"/>
          <w:sz w:val="22"/>
          <w:szCs w:val="22"/>
        </w:rPr>
        <w:sym w:font="WP TypographicSymbols" w:char="0040"/>
      </w:r>
      <w:r w:rsidRPr="00E67D3F">
        <w:rPr>
          <w:rFonts w:eastAsia="PMingLiU"/>
          <w:sz w:val="22"/>
          <w:szCs w:val="22"/>
        </w:rPr>
        <w:t xml:space="preserve"> shall mean the Commissioner of Corrections.  Any task to be completed by the Commissioner herein may be completed by his/her designee.</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 xml:space="preserve">2.3.  </w:t>
      </w:r>
      <w:r w:rsidRPr="00E67D3F">
        <w:rPr>
          <w:rFonts w:eastAsia="PMingLiU"/>
          <w:sz w:val="22"/>
          <w:szCs w:val="22"/>
        </w:rPr>
        <w:sym w:font="WP TypographicSymbols" w:char="0041"/>
      </w:r>
      <w:r w:rsidRPr="00E67D3F">
        <w:rPr>
          <w:rFonts w:eastAsia="PMingLiU"/>
          <w:sz w:val="22"/>
          <w:szCs w:val="22"/>
        </w:rPr>
        <w:t>Days</w:t>
      </w:r>
      <w:r w:rsidRPr="00E67D3F">
        <w:rPr>
          <w:rFonts w:eastAsia="PMingLiU"/>
          <w:sz w:val="22"/>
          <w:szCs w:val="22"/>
        </w:rPr>
        <w:sym w:font="WP TypographicSymbols" w:char="0040"/>
      </w:r>
      <w:r w:rsidRPr="00E67D3F">
        <w:rPr>
          <w:rFonts w:eastAsia="PMingLiU"/>
          <w:sz w:val="22"/>
          <w:szCs w:val="22"/>
        </w:rPr>
        <w:t xml:space="preserve"> shall mean working days exclusive of weekends or state holidays.</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 xml:space="preserve">2.4.  </w:t>
      </w:r>
      <w:r w:rsidRPr="00E67D3F">
        <w:rPr>
          <w:rFonts w:eastAsia="PMingLiU"/>
          <w:sz w:val="22"/>
          <w:szCs w:val="22"/>
        </w:rPr>
        <w:sym w:font="WP TypographicSymbols" w:char="0041"/>
      </w:r>
      <w:r w:rsidRPr="00E67D3F">
        <w:rPr>
          <w:rFonts w:eastAsia="PMingLiU"/>
          <w:sz w:val="22"/>
          <w:szCs w:val="22"/>
        </w:rPr>
        <w:t>Exhaustion</w:t>
      </w:r>
      <w:r w:rsidRPr="00E67D3F">
        <w:rPr>
          <w:rFonts w:eastAsia="PMingLiU"/>
          <w:sz w:val="22"/>
          <w:szCs w:val="22"/>
        </w:rPr>
        <w:sym w:font="WP TypographicSymbols" w:char="0040"/>
      </w:r>
      <w:r w:rsidRPr="00E67D3F">
        <w:rPr>
          <w:rFonts w:eastAsia="PMingLiU"/>
          <w:sz w:val="22"/>
          <w:szCs w:val="22"/>
        </w:rPr>
        <w:t xml:space="preserve"> shall mean submitting an accepted grievance and properly appealing an accepted grievance fully and receiving a final response thereto by the Commissioner.  Rejections do not constitute exhaustion.  Remands are not final responses unless expressly stated in the decision.</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 xml:space="preserve">2.5.  </w:t>
      </w:r>
      <w:r w:rsidRPr="00E67D3F">
        <w:rPr>
          <w:rFonts w:eastAsia="PMingLiU"/>
          <w:sz w:val="22"/>
          <w:szCs w:val="22"/>
        </w:rPr>
        <w:sym w:font="WP TypographicSymbols" w:char="0041"/>
      </w:r>
      <w:r w:rsidRPr="00E67D3F">
        <w:rPr>
          <w:rFonts w:eastAsia="PMingLiU"/>
          <w:sz w:val="22"/>
          <w:szCs w:val="22"/>
        </w:rPr>
        <w:t>Grievance</w:t>
      </w:r>
      <w:r w:rsidRPr="00E67D3F">
        <w:rPr>
          <w:rFonts w:eastAsia="PMingLiU"/>
          <w:sz w:val="22"/>
          <w:szCs w:val="22"/>
        </w:rPr>
        <w:sym w:font="WP TypographicSymbols" w:char="0040"/>
      </w:r>
      <w:r w:rsidRPr="00E67D3F">
        <w:rPr>
          <w:rFonts w:eastAsia="PMingLiU"/>
          <w:sz w:val="22"/>
          <w:szCs w:val="22"/>
        </w:rPr>
        <w:t xml:space="preserve"> shall mean the formal process by which an inmate seeks redress over any matter concerning prison life, whether it involves general circumstances or particular episodes.  The term </w:t>
      </w:r>
      <w:r w:rsidRPr="00E67D3F">
        <w:rPr>
          <w:rFonts w:eastAsia="PMingLiU"/>
          <w:sz w:val="22"/>
          <w:szCs w:val="22"/>
        </w:rPr>
        <w:sym w:font="WP TypographicSymbols" w:char="0041"/>
      </w:r>
      <w:r w:rsidRPr="00E67D3F">
        <w:rPr>
          <w:rFonts w:eastAsia="PMingLiU"/>
          <w:sz w:val="22"/>
          <w:szCs w:val="22"/>
        </w:rPr>
        <w:t>grievance</w:t>
      </w:r>
      <w:r w:rsidRPr="00E67D3F">
        <w:rPr>
          <w:rFonts w:eastAsia="PMingLiU"/>
          <w:sz w:val="22"/>
          <w:szCs w:val="22"/>
        </w:rPr>
        <w:sym w:font="WP TypographicSymbols" w:char="0040"/>
      </w:r>
      <w:r w:rsidRPr="00E67D3F">
        <w:rPr>
          <w:rFonts w:eastAsia="PMingLiU"/>
          <w:sz w:val="22"/>
          <w:szCs w:val="22"/>
        </w:rPr>
        <w:t xml:space="preserve"> shall be considered the administrative remedy for prisoners unless this policy specifically sets forth another administrative procedure.</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D03B8" w:rsidRPr="00E67D3F">
          <w:headerReference w:type="default" r:id="rId7"/>
          <w:footerReference w:type="default" r:id="rId8"/>
          <w:pgSz w:w="12240" w:h="15840"/>
          <w:pgMar w:top="720" w:right="1440" w:bottom="720" w:left="1440" w:header="720" w:footer="720" w:gutter="0"/>
          <w:cols w:space="720"/>
          <w:noEndnote/>
        </w:sect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lastRenderedPageBreak/>
        <w:t xml:space="preserve">2.6.  </w:t>
      </w:r>
      <w:r w:rsidRPr="00E67D3F">
        <w:rPr>
          <w:rFonts w:eastAsia="PMingLiU"/>
          <w:sz w:val="22"/>
          <w:szCs w:val="22"/>
        </w:rPr>
        <w:sym w:font="WP TypographicSymbols" w:char="0041"/>
      </w:r>
      <w:r w:rsidRPr="00E67D3F">
        <w:rPr>
          <w:rFonts w:eastAsia="PMingLiU"/>
          <w:sz w:val="22"/>
          <w:szCs w:val="22"/>
        </w:rPr>
        <w:t>Grievance Number</w:t>
      </w:r>
      <w:r w:rsidRPr="00E67D3F">
        <w:rPr>
          <w:rFonts w:eastAsia="PMingLiU"/>
          <w:sz w:val="22"/>
          <w:szCs w:val="22"/>
        </w:rPr>
        <w:sym w:font="WP TypographicSymbols" w:char="0040"/>
      </w:r>
      <w:r w:rsidRPr="00E67D3F">
        <w:rPr>
          <w:rFonts w:eastAsia="PMingLiU"/>
          <w:sz w:val="22"/>
          <w:szCs w:val="22"/>
        </w:rPr>
        <w:t xml:space="preserve"> shall be a number affixed at the inmate</w:t>
      </w:r>
      <w:r w:rsidRPr="00E67D3F">
        <w:rPr>
          <w:rFonts w:eastAsia="PMingLiU"/>
          <w:sz w:val="22"/>
          <w:szCs w:val="22"/>
        </w:rPr>
        <w:sym w:font="WP TypographicSymbols" w:char="003D"/>
      </w:r>
      <w:r w:rsidRPr="00E67D3F">
        <w:rPr>
          <w:rFonts w:eastAsia="PMingLiU"/>
          <w:sz w:val="22"/>
          <w:szCs w:val="22"/>
        </w:rPr>
        <w:t>s place of incarceration or point of receiving the grievance which shall be set by a two digit number for the year in which the grievance is filed (ex. 07) separated by a hyphen, the second part of the number shall be the facility designation which are the following:</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sz w:val="22"/>
          <w:szCs w:val="22"/>
        </w:rPr>
        <w:t>ACC</w:t>
      </w:r>
      <w:r w:rsidRPr="00E67D3F">
        <w:rPr>
          <w:rFonts w:eastAsia="PMingLiU"/>
          <w:sz w:val="22"/>
          <w:szCs w:val="22"/>
        </w:rPr>
        <w:tab/>
        <w:t>Anthony Correctional Center</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sz w:val="22"/>
          <w:szCs w:val="22"/>
        </w:rPr>
        <w:t>BCC</w:t>
      </w:r>
      <w:r w:rsidRPr="00E67D3F">
        <w:rPr>
          <w:rFonts w:eastAsia="PMingLiU"/>
          <w:sz w:val="22"/>
          <w:szCs w:val="22"/>
        </w:rPr>
        <w:tab/>
        <w:t>Beckley Correctional Center</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sz w:val="22"/>
          <w:szCs w:val="22"/>
        </w:rPr>
        <w:t>CWRC</w:t>
      </w:r>
      <w:r w:rsidRPr="00E67D3F">
        <w:rPr>
          <w:rFonts w:eastAsia="PMingLiU"/>
          <w:sz w:val="22"/>
          <w:szCs w:val="22"/>
        </w:rPr>
        <w:tab/>
        <w:t>Charleston Work Release Center</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sz w:val="22"/>
          <w:szCs w:val="22"/>
        </w:rPr>
        <w:t>DCC</w:t>
      </w:r>
      <w:r w:rsidRPr="00E67D3F">
        <w:rPr>
          <w:rFonts w:eastAsia="PMingLiU"/>
          <w:sz w:val="22"/>
          <w:szCs w:val="22"/>
        </w:rPr>
        <w:tab/>
        <w:t>Denmar Correctional Center</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sz w:val="22"/>
          <w:szCs w:val="22"/>
        </w:rPr>
        <w:t>HCC</w:t>
      </w:r>
      <w:r w:rsidRPr="00E67D3F">
        <w:rPr>
          <w:rFonts w:eastAsia="PMingLiU"/>
          <w:sz w:val="22"/>
          <w:szCs w:val="22"/>
        </w:rPr>
        <w:tab/>
        <w:t>Huttonsville Correctional Center</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sz w:val="22"/>
          <w:szCs w:val="22"/>
        </w:rPr>
        <w:t>HWC</w:t>
      </w:r>
      <w:r w:rsidRPr="00E67D3F">
        <w:rPr>
          <w:rFonts w:eastAsia="PMingLiU"/>
          <w:sz w:val="22"/>
          <w:szCs w:val="22"/>
        </w:rPr>
        <w:tab/>
        <w:t>Huttonsville Work Camp</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sz w:val="22"/>
          <w:szCs w:val="22"/>
        </w:rPr>
        <w:t>HWRC</w:t>
      </w:r>
      <w:r w:rsidRPr="00E67D3F">
        <w:rPr>
          <w:rFonts w:eastAsia="PMingLiU"/>
          <w:sz w:val="22"/>
          <w:szCs w:val="22"/>
        </w:rPr>
        <w:tab/>
        <w:t>Huntington Work Release Center</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sz w:val="22"/>
          <w:szCs w:val="22"/>
        </w:rPr>
        <w:t>LCC</w:t>
      </w:r>
      <w:r w:rsidRPr="00E67D3F">
        <w:rPr>
          <w:rFonts w:eastAsia="PMingLiU"/>
          <w:sz w:val="22"/>
          <w:szCs w:val="22"/>
        </w:rPr>
        <w:tab/>
        <w:t>Lakin Correctional Center</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sz w:val="22"/>
          <w:szCs w:val="22"/>
        </w:rPr>
        <w:t>MCC</w:t>
      </w:r>
      <w:r w:rsidRPr="00E67D3F">
        <w:rPr>
          <w:rFonts w:eastAsia="PMingLiU"/>
          <w:sz w:val="22"/>
          <w:szCs w:val="22"/>
        </w:rPr>
        <w:tab/>
        <w:t>Martinsburg Correctional Center</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sz w:val="22"/>
          <w:szCs w:val="22"/>
        </w:rPr>
        <w:t>MDC</w:t>
      </w:r>
      <w:r w:rsidRPr="00E67D3F">
        <w:rPr>
          <w:rFonts w:eastAsia="PMingLiU"/>
          <w:sz w:val="22"/>
          <w:szCs w:val="22"/>
        </w:rPr>
        <w:tab/>
        <w:t>McDowell/Stevens Correctional Center</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sz w:val="22"/>
          <w:szCs w:val="22"/>
        </w:rPr>
        <w:t>MOCC</w:t>
      </w:r>
      <w:r w:rsidRPr="00E67D3F">
        <w:rPr>
          <w:rFonts w:eastAsia="PMingLiU"/>
          <w:sz w:val="22"/>
          <w:szCs w:val="22"/>
        </w:rPr>
        <w:tab/>
        <w:t>Mount Olive Correctional Complex</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sz w:val="22"/>
          <w:szCs w:val="22"/>
        </w:rPr>
        <w:t>NCC</w:t>
      </w:r>
      <w:r w:rsidRPr="00E67D3F">
        <w:rPr>
          <w:rFonts w:eastAsia="PMingLiU"/>
          <w:sz w:val="22"/>
          <w:szCs w:val="22"/>
        </w:rPr>
        <w:tab/>
        <w:t>Northern Correctional Center</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sz w:val="22"/>
          <w:szCs w:val="22"/>
        </w:rPr>
        <w:t>OCC</w:t>
      </w:r>
      <w:r w:rsidRPr="00E67D3F">
        <w:rPr>
          <w:rFonts w:eastAsia="PMingLiU"/>
          <w:sz w:val="22"/>
          <w:szCs w:val="22"/>
        </w:rPr>
        <w:tab/>
        <w:t>Ohio County Correctional Center</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sz w:val="22"/>
          <w:szCs w:val="22"/>
        </w:rPr>
        <w:t>PBCC</w:t>
      </w:r>
      <w:r w:rsidRPr="00E67D3F">
        <w:rPr>
          <w:rFonts w:eastAsia="PMingLiU"/>
          <w:sz w:val="22"/>
          <w:szCs w:val="22"/>
        </w:rPr>
        <w:tab/>
        <w:t>Parkersburg Correctional Center</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sz w:val="22"/>
          <w:szCs w:val="22"/>
        </w:rPr>
        <w:t>PCC</w:t>
      </w:r>
      <w:r w:rsidRPr="00E67D3F">
        <w:rPr>
          <w:rFonts w:eastAsia="PMingLiU"/>
          <w:sz w:val="22"/>
          <w:szCs w:val="22"/>
        </w:rPr>
        <w:tab/>
        <w:t>Pruntytown Correctional Center</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sz w:val="22"/>
          <w:szCs w:val="22"/>
        </w:rPr>
        <w:t>SMCC</w:t>
      </w:r>
      <w:r w:rsidRPr="00E67D3F">
        <w:rPr>
          <w:rFonts w:eastAsia="PMingLiU"/>
          <w:sz w:val="22"/>
          <w:szCs w:val="22"/>
        </w:rPr>
        <w:tab/>
        <w:t>St. Marys Correctional Center</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sz w:val="22"/>
          <w:szCs w:val="22"/>
        </w:rPr>
        <w:t>SWC</w:t>
      </w:r>
      <w:r w:rsidRPr="00E67D3F">
        <w:rPr>
          <w:rFonts w:eastAsia="PMingLiU"/>
          <w:sz w:val="22"/>
          <w:szCs w:val="22"/>
        </w:rPr>
        <w:tab/>
        <w:t>Slayton Work Camp</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 xml:space="preserve">After the facility designation and a hyphen, the facility shall assign a distinct sequential number which shall be utilized for tracking the grievance and for reference.  The number shall be set forth by the inmates unit designation and a sequential number separated by a hyphen.  For tracking the Unit Manager of each unit shall maintain a log of grievances.  The log shall conform to attachment 2 and sequential numbers shall be assigned from the beginning of each calendar year. </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 xml:space="preserve">2.7.  </w:t>
      </w:r>
      <w:r w:rsidRPr="00E67D3F">
        <w:rPr>
          <w:rFonts w:eastAsia="PMingLiU"/>
          <w:sz w:val="22"/>
          <w:szCs w:val="22"/>
        </w:rPr>
        <w:sym w:font="WP TypographicSymbols" w:char="0041"/>
      </w:r>
      <w:r w:rsidRPr="00E67D3F">
        <w:rPr>
          <w:rFonts w:eastAsia="PMingLiU"/>
          <w:sz w:val="22"/>
          <w:szCs w:val="22"/>
        </w:rPr>
        <w:t>Inmate</w:t>
      </w:r>
      <w:r w:rsidRPr="00E67D3F">
        <w:rPr>
          <w:rFonts w:eastAsia="PMingLiU"/>
          <w:sz w:val="22"/>
          <w:szCs w:val="22"/>
        </w:rPr>
        <w:sym w:font="WP TypographicSymbols" w:char="0040"/>
      </w:r>
      <w:r w:rsidRPr="00E67D3F">
        <w:rPr>
          <w:rFonts w:eastAsia="PMingLiU"/>
          <w:sz w:val="22"/>
          <w:szCs w:val="22"/>
        </w:rPr>
        <w:t xml:space="preserve"> shall mean an inmate either presently at the facility or having previously been incarcerated at the facility.</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 xml:space="preserve">2.8.  </w:t>
      </w:r>
      <w:r w:rsidRPr="00E67D3F">
        <w:rPr>
          <w:rFonts w:eastAsia="PMingLiU"/>
          <w:sz w:val="22"/>
          <w:szCs w:val="22"/>
        </w:rPr>
        <w:sym w:font="WP TypographicSymbols" w:char="0041"/>
      </w:r>
      <w:r w:rsidRPr="00E67D3F">
        <w:rPr>
          <w:rFonts w:eastAsia="PMingLiU"/>
          <w:sz w:val="22"/>
          <w:szCs w:val="22"/>
        </w:rPr>
        <w:t>Investigate</w:t>
      </w:r>
      <w:r w:rsidRPr="00E67D3F">
        <w:rPr>
          <w:rFonts w:eastAsia="PMingLiU"/>
          <w:sz w:val="22"/>
          <w:szCs w:val="22"/>
        </w:rPr>
        <w:sym w:font="WP TypographicSymbols" w:char="0040"/>
      </w:r>
      <w:r w:rsidRPr="00E67D3F">
        <w:rPr>
          <w:rFonts w:eastAsia="PMingLiU"/>
          <w:sz w:val="22"/>
          <w:szCs w:val="22"/>
        </w:rPr>
        <w:t xml:space="preserve"> refers to a process, whether formal or informal, by which information necessary to compile a response is provided.  It can be as simple as a verbal inquiry or can involve a more detailed investigation.</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 xml:space="preserve">2.9.  </w:t>
      </w:r>
      <w:r w:rsidRPr="00E67D3F">
        <w:rPr>
          <w:rFonts w:eastAsia="PMingLiU"/>
          <w:sz w:val="22"/>
          <w:szCs w:val="22"/>
        </w:rPr>
        <w:sym w:font="WP TypographicSymbols" w:char="0041"/>
      </w:r>
      <w:r w:rsidRPr="00E67D3F">
        <w:rPr>
          <w:rFonts w:eastAsia="PMingLiU"/>
          <w:sz w:val="22"/>
          <w:szCs w:val="22"/>
        </w:rPr>
        <w:t>Reject</w:t>
      </w:r>
      <w:r w:rsidRPr="00E67D3F">
        <w:rPr>
          <w:rFonts w:eastAsia="PMingLiU"/>
          <w:sz w:val="22"/>
          <w:szCs w:val="22"/>
        </w:rPr>
        <w:sym w:font="WP TypographicSymbols" w:char="0040"/>
      </w:r>
      <w:r w:rsidRPr="00E67D3F">
        <w:rPr>
          <w:rFonts w:eastAsia="PMingLiU"/>
          <w:sz w:val="22"/>
          <w:szCs w:val="22"/>
        </w:rPr>
        <w:t xml:space="preserve"> shall mean a refusal to review a grievance on the merits due to a failure of the inmate to follow the procedural requirements for filing such grievance.  Except in cases filed under Section 7 of this Rule, grounds for rejection shall include but not be limited to failure to file the grievance in a timely manner; filing a grievance on a matter that has been previously submitted in a prior grievance; attaching excessive pages; submitting writing on multiple sides of a page; submitting a grievance appeal out of conformity with this policy (for example; including more than one grievance in a mailing) or any other matter that would be out at variance with this policy.</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 xml:space="preserve">2.10.  </w:t>
      </w:r>
      <w:r w:rsidRPr="00E67D3F">
        <w:rPr>
          <w:rFonts w:eastAsia="PMingLiU"/>
          <w:sz w:val="22"/>
          <w:szCs w:val="22"/>
        </w:rPr>
        <w:sym w:font="WP TypographicSymbols" w:char="0041"/>
      </w:r>
      <w:r w:rsidRPr="00E67D3F">
        <w:rPr>
          <w:rFonts w:eastAsia="PMingLiU"/>
          <w:sz w:val="22"/>
          <w:szCs w:val="22"/>
        </w:rPr>
        <w:t>Remand</w:t>
      </w:r>
      <w:r w:rsidRPr="00E67D3F">
        <w:rPr>
          <w:rFonts w:eastAsia="PMingLiU"/>
          <w:sz w:val="22"/>
          <w:szCs w:val="22"/>
        </w:rPr>
        <w:sym w:font="WP TypographicSymbols" w:char="0040"/>
      </w:r>
      <w:r w:rsidRPr="00E67D3F">
        <w:rPr>
          <w:rFonts w:eastAsia="PMingLiU"/>
          <w:sz w:val="22"/>
          <w:szCs w:val="22"/>
        </w:rPr>
        <w:t xml:space="preserve"> means to return a grievance to a lower level for further action.  When a grievance is remanded, unless the decision specifies otherwise, it is expected that a new decision will be issued at the level to which the grievance is remanded and the process continues at that level in the same manner as if it were originally filed/appealed to that level.  Unless other times are specified action on a remand shall occur within 10 days of its receipt.</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2.11.  Sexual Abuse.</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D03B8" w:rsidRPr="00E67D3F">
          <w:type w:val="continuous"/>
          <w:pgSz w:w="12240" w:h="15840"/>
          <w:pgMar w:top="720" w:right="1440" w:bottom="720" w:left="1440" w:header="720" w:footer="720" w:gutter="0"/>
          <w:cols w:space="720"/>
          <w:noEndnote/>
        </w:sect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E67D3F">
        <w:rPr>
          <w:rFonts w:eastAsia="PMingLiU"/>
          <w:sz w:val="22"/>
          <w:szCs w:val="22"/>
        </w:rPr>
        <w:lastRenderedPageBreak/>
        <w:t>2.11.a.  Inmate-on-inmate sexual abuse.  --  Encompasses all incidents of inmate-on-inmate sexually abusive contact and inmate-on-inmate sexually abusive penetration.</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E67D3F">
        <w:rPr>
          <w:rFonts w:eastAsia="PMingLiU"/>
          <w:sz w:val="22"/>
          <w:szCs w:val="22"/>
        </w:rPr>
        <w:t>2.11.a.1.  Inmate-on-inmate sexually abusive contact.  --  Non-penetrative touching (either directly or through the clothing) of the genitalia, anus, groin, breast, inner thigh, or buttocks without penetration by an inmate of another inmate without the latter</w:t>
      </w:r>
      <w:r w:rsidRPr="00E67D3F">
        <w:rPr>
          <w:rFonts w:eastAsia="PMingLiU"/>
          <w:sz w:val="22"/>
          <w:szCs w:val="22"/>
        </w:rPr>
        <w:sym w:font="WP TypographicSymbols" w:char="003D"/>
      </w:r>
      <w:r w:rsidRPr="00E67D3F">
        <w:rPr>
          <w:rFonts w:eastAsia="PMingLiU"/>
          <w:sz w:val="22"/>
          <w:szCs w:val="22"/>
        </w:rPr>
        <w:t>s consent, or of an inmate who is coerced into sexual contact by threats of violence, or of an inmate who is unable to consent or refuse.</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E67D3F">
        <w:rPr>
          <w:rFonts w:eastAsia="PMingLiU"/>
          <w:sz w:val="22"/>
          <w:szCs w:val="22"/>
        </w:rPr>
        <w:t>2.11.a.2.  Inmate-on-inmate sexually abusive penetration.  --  Penetration by an inmate of another inmate without the latter</w:t>
      </w:r>
      <w:r w:rsidRPr="00E67D3F">
        <w:rPr>
          <w:rFonts w:eastAsia="PMingLiU"/>
          <w:sz w:val="22"/>
          <w:szCs w:val="22"/>
        </w:rPr>
        <w:sym w:font="WP TypographicSymbols" w:char="003D"/>
      </w:r>
      <w:r w:rsidRPr="00E67D3F">
        <w:rPr>
          <w:rFonts w:eastAsia="PMingLiU"/>
          <w:sz w:val="22"/>
          <w:szCs w:val="22"/>
        </w:rPr>
        <w:t>s consent, or of an inmate who is coerced into sexually abusive penetration by threats of violence, or of an inmate who is unable to consent or refuse.  The sexual acts included are:</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E67D3F">
        <w:rPr>
          <w:rFonts w:eastAsia="PMingLiU"/>
          <w:sz w:val="22"/>
          <w:szCs w:val="22"/>
        </w:rPr>
        <w:t>2.11.a.2.A.  Contact between the penis and the vagina or the anus;</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E67D3F">
        <w:rPr>
          <w:rFonts w:eastAsia="PMingLiU"/>
          <w:sz w:val="22"/>
          <w:szCs w:val="22"/>
        </w:rPr>
        <w:t>2.11.a.2.B.  Contact between the mouth and the penis, vagina, or anus; or</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E67D3F">
        <w:rPr>
          <w:rFonts w:eastAsia="PMingLiU"/>
          <w:sz w:val="22"/>
          <w:szCs w:val="22"/>
        </w:rPr>
        <w:t>2.11.a.2.C.  Penetration of the anal or genital opening of another person by a hand, finger, or other object.</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E67D3F">
        <w:rPr>
          <w:rFonts w:eastAsia="PMingLiU"/>
          <w:sz w:val="22"/>
          <w:szCs w:val="22"/>
        </w:rPr>
        <w:t>2.11.b.  Inmate-on-inmate sexual harassment.  --  Repeated and unwelcome sexual advances, requests for sexual favors, verbal comments, or gestures or actions of a derogatory or offensive sexual nature by one inmate directed toward another.</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E67D3F">
        <w:rPr>
          <w:rFonts w:eastAsia="PMingLiU"/>
          <w:sz w:val="22"/>
          <w:szCs w:val="22"/>
        </w:rPr>
        <w:t>2.11.c.  Staff-on-inmate sexual abuse.  --  Encompasses all occurrences of staff-on-inmate sexually abusive contact, staff-on-inmate sexually abusive penetration, staff-on-inmate indecent exposure, and staff-on-inmate voyeurism.  Staff solicitations of inmates to engage in sexual contact or penetration constitute attempted staff-on-inmate sexual abuse.</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E67D3F">
        <w:rPr>
          <w:rFonts w:eastAsia="PMingLiU"/>
          <w:sz w:val="22"/>
          <w:szCs w:val="22"/>
        </w:rPr>
        <w:t>2.11.c.1.  Staff-on-inmate sexually abusive contact.  --  Non-penetrative touching (either directly or through the clothing) of the genitalia, anus, groin, breast, inner thigh, or buttocks by a staff member of an inmate with or without the latter</w:t>
      </w:r>
      <w:r w:rsidRPr="00E67D3F">
        <w:rPr>
          <w:rFonts w:eastAsia="PMingLiU"/>
          <w:sz w:val="22"/>
          <w:szCs w:val="22"/>
        </w:rPr>
        <w:sym w:font="WP TypographicSymbols" w:char="003D"/>
      </w:r>
      <w:r w:rsidRPr="00E67D3F">
        <w:rPr>
          <w:rFonts w:eastAsia="PMingLiU"/>
          <w:sz w:val="22"/>
          <w:szCs w:val="22"/>
        </w:rPr>
        <w:t>s consent that is unrelated to official duties.</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E67D3F">
        <w:rPr>
          <w:rFonts w:eastAsia="PMingLiU"/>
          <w:sz w:val="22"/>
          <w:szCs w:val="22"/>
        </w:rPr>
        <w:t>2.11.c.2.  Staff-on-inmate sexually abusive penetration.  --  Penetration by a staff member of an inmate with or without the latter</w:t>
      </w:r>
      <w:r w:rsidRPr="00E67D3F">
        <w:rPr>
          <w:rFonts w:eastAsia="PMingLiU"/>
          <w:sz w:val="22"/>
          <w:szCs w:val="22"/>
        </w:rPr>
        <w:sym w:font="WP TypographicSymbols" w:char="003D"/>
      </w:r>
      <w:r w:rsidRPr="00E67D3F">
        <w:rPr>
          <w:rFonts w:eastAsia="PMingLiU"/>
          <w:sz w:val="22"/>
          <w:szCs w:val="22"/>
        </w:rPr>
        <w:t>s consent.  The sexual acts included are:</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E67D3F">
        <w:rPr>
          <w:rFonts w:eastAsia="PMingLiU"/>
          <w:sz w:val="22"/>
          <w:szCs w:val="22"/>
        </w:rPr>
        <w:t>2.11.c.2.A.  Contact between the penis and the vagina or the anus;</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E67D3F">
        <w:rPr>
          <w:rFonts w:eastAsia="PMingLiU"/>
          <w:sz w:val="22"/>
          <w:szCs w:val="22"/>
        </w:rPr>
        <w:t>2.11.c.2.B.  Contact between the mouth and the penis, vagina, or anus; or</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E67D3F">
        <w:rPr>
          <w:rFonts w:eastAsia="PMingLiU"/>
          <w:sz w:val="22"/>
          <w:szCs w:val="22"/>
        </w:rPr>
        <w:t>2.11.c.2.C.  Penetration of the anal or genital opening of another person by a hand, finger, or other object.</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E67D3F">
        <w:rPr>
          <w:rFonts w:eastAsia="PMingLiU"/>
          <w:sz w:val="22"/>
          <w:szCs w:val="22"/>
        </w:rPr>
        <w:t>2.11.c.3.  Staff-on-inmate indecent exposure.  --  The display by a staff member of his or her uncovered genitalia, buttocks, or breast in the presence of an inmate.</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E67D3F">
        <w:rPr>
          <w:rFonts w:eastAsia="PMingLiU"/>
          <w:sz w:val="22"/>
          <w:szCs w:val="22"/>
        </w:rPr>
        <w:t>2.11.c.4.  Staff-on-inmate voyeurism.  --  An invasion of an inmate</w:t>
      </w:r>
      <w:r w:rsidRPr="00E67D3F">
        <w:rPr>
          <w:rFonts w:eastAsia="PMingLiU"/>
          <w:sz w:val="22"/>
          <w:szCs w:val="22"/>
        </w:rPr>
        <w:sym w:font="WP TypographicSymbols" w:char="003D"/>
      </w:r>
      <w:r w:rsidRPr="00E67D3F">
        <w:rPr>
          <w:rFonts w:eastAsia="PMingLiU"/>
          <w:sz w:val="22"/>
          <w:szCs w:val="22"/>
        </w:rPr>
        <w:t xml:space="preserve">s privacy by staff for </w:t>
      </w:r>
      <w:r w:rsidRPr="00E67D3F">
        <w:rPr>
          <w:rFonts w:eastAsia="PMingLiU"/>
          <w:sz w:val="22"/>
          <w:szCs w:val="22"/>
        </w:rPr>
        <w:lastRenderedPageBreak/>
        <w:t>reasons unrelated to official duties or when otherwise not necessary for safety and security reasons, such as peering at an inmate who is using a toilet in his or her cell; requiring an inmate to expose his or her buttocks, genitals, or breasts; or taking images of all or part of an inmate</w:t>
      </w:r>
      <w:r w:rsidRPr="00E67D3F">
        <w:rPr>
          <w:rFonts w:eastAsia="PMingLiU"/>
          <w:sz w:val="22"/>
          <w:szCs w:val="22"/>
        </w:rPr>
        <w:sym w:font="WP TypographicSymbols" w:char="003D"/>
      </w:r>
      <w:r w:rsidRPr="00E67D3F">
        <w:rPr>
          <w:rFonts w:eastAsia="PMingLiU"/>
          <w:sz w:val="22"/>
          <w:szCs w:val="22"/>
        </w:rPr>
        <w:t>s naked body or of an inmate performing bodily functions and distributing or publishing them.</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D03B8" w:rsidRPr="00E67D3F">
          <w:type w:val="continuous"/>
          <w:pgSz w:w="12240" w:h="15840"/>
          <w:pgMar w:top="720" w:right="1440" w:bottom="720" w:left="1440" w:header="720" w:footer="720" w:gutter="0"/>
          <w:cols w:space="720"/>
          <w:noEndnote/>
        </w:sect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E67D3F">
        <w:rPr>
          <w:rFonts w:eastAsia="PMingLiU"/>
          <w:sz w:val="22"/>
          <w:szCs w:val="22"/>
        </w:rPr>
        <w:lastRenderedPageBreak/>
        <w:t>2.11.d.  Staff-on-inmate sexual harassment.  --  Repeated verbal comments or gestures of a sexual nature to an inmate by a staff member.  Such statements include demeaning references to gender, sexually suggestive or derogatory comments about body or clothing, or obscene language or gestures.</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 xml:space="preserve">2.12.  </w:t>
      </w:r>
      <w:r w:rsidRPr="00E67D3F">
        <w:rPr>
          <w:rFonts w:eastAsia="PMingLiU"/>
          <w:sz w:val="22"/>
          <w:szCs w:val="22"/>
        </w:rPr>
        <w:sym w:font="WP TypographicSymbols" w:char="0041"/>
      </w:r>
      <w:r w:rsidRPr="00E67D3F">
        <w:rPr>
          <w:rFonts w:eastAsia="PMingLiU"/>
          <w:sz w:val="22"/>
          <w:szCs w:val="22"/>
        </w:rPr>
        <w:t>Unit Manager</w:t>
      </w:r>
      <w:r w:rsidRPr="00E67D3F">
        <w:rPr>
          <w:rFonts w:eastAsia="PMingLiU"/>
          <w:sz w:val="22"/>
          <w:szCs w:val="22"/>
        </w:rPr>
        <w:sym w:font="WP TypographicSymbols" w:char="0040"/>
      </w:r>
      <w:r w:rsidRPr="00E67D3F">
        <w:rPr>
          <w:rFonts w:eastAsia="PMingLiU"/>
          <w:sz w:val="22"/>
          <w:szCs w:val="22"/>
        </w:rPr>
        <w:t xml:space="preserve"> shall refer to the Unit Manager of the housing unit to which the inmate is assigned. In any housing unit that does not have a Unit Manager, the person occupying the position of Unit Manager for purposes of this policy shall be the commanding officer of such unit.</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 xml:space="preserve">2.13.  </w:t>
      </w:r>
      <w:r w:rsidRPr="00E67D3F">
        <w:rPr>
          <w:rFonts w:eastAsia="PMingLiU"/>
          <w:sz w:val="22"/>
          <w:szCs w:val="22"/>
        </w:rPr>
        <w:sym w:font="WP TypographicSymbols" w:char="0041"/>
      </w:r>
      <w:r w:rsidRPr="00E67D3F">
        <w:rPr>
          <w:rFonts w:eastAsia="PMingLiU"/>
          <w:sz w:val="22"/>
          <w:szCs w:val="22"/>
        </w:rPr>
        <w:t>Warden/Administrator</w:t>
      </w:r>
      <w:r w:rsidRPr="00E67D3F">
        <w:rPr>
          <w:rFonts w:eastAsia="PMingLiU"/>
          <w:sz w:val="22"/>
          <w:szCs w:val="22"/>
        </w:rPr>
        <w:sym w:font="WP TypographicSymbols" w:char="0040"/>
      </w:r>
      <w:r w:rsidRPr="00E67D3F">
        <w:rPr>
          <w:rFonts w:eastAsia="PMingLiU"/>
          <w:sz w:val="22"/>
          <w:szCs w:val="22"/>
        </w:rPr>
        <w:t xml:space="preserve"> shall refer to the Chief executive officers of the facility in which the inmate is confined and shall also include work release administrators.  All tasks designated to a Warden/Administrator in this policy may be completed by a designee.</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b/>
          <w:bCs/>
          <w:sz w:val="22"/>
          <w:szCs w:val="22"/>
        </w:rPr>
        <w:sym w:font="WP TypographicSymbols" w:char="0027"/>
      </w:r>
      <w:r w:rsidRPr="00E67D3F">
        <w:rPr>
          <w:rFonts w:eastAsia="PMingLiU"/>
          <w:b/>
          <w:bCs/>
          <w:sz w:val="22"/>
          <w:szCs w:val="22"/>
        </w:rPr>
        <w:t>90-9-3.  General Provisions.</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3.1.  Nothing in this Rule shall be construed to provide an inmate with any additional liberty interest that would not otherwise exist if this Rule did not exist.</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3.2.  Copies of all inmate grievances, appeals, and responses at Unit Manager and Warden/Administrator</w:t>
      </w:r>
      <w:r w:rsidRPr="00E67D3F">
        <w:rPr>
          <w:rFonts w:eastAsia="PMingLiU"/>
          <w:sz w:val="22"/>
          <w:szCs w:val="22"/>
        </w:rPr>
        <w:sym w:font="WP TypographicSymbols" w:char="003D"/>
      </w:r>
      <w:r w:rsidRPr="00E67D3F">
        <w:rPr>
          <w:rFonts w:eastAsia="PMingLiU"/>
          <w:sz w:val="22"/>
          <w:szCs w:val="22"/>
        </w:rPr>
        <w:t>s level shall be maintained at the institution.  Once appealed to the Commissioner, the grievance shall be filed within the inmate</w:t>
      </w:r>
      <w:r w:rsidRPr="00E67D3F">
        <w:rPr>
          <w:rFonts w:eastAsia="PMingLiU"/>
          <w:sz w:val="22"/>
          <w:szCs w:val="22"/>
        </w:rPr>
        <w:sym w:font="WP TypographicSymbols" w:char="003D"/>
      </w:r>
      <w:r w:rsidRPr="00E67D3F">
        <w:rPr>
          <w:rFonts w:eastAsia="PMingLiU"/>
          <w:sz w:val="22"/>
          <w:szCs w:val="22"/>
        </w:rPr>
        <w:t>s central office file.  Only the grievance filed within the central office file shall be indicative of whether the inmate has exhausted administrative remedies.</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3.3.  Except for allegations brought under Section 7 of this Rule, an inmate may not use the Inmate Grievance Procedure to submit a grievance or appeal on behalf of another inmate or for any matter that does not directly affect the inmate filing the grievance.</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3.4.  Any inmate who fails to fully and properly comply with the provisions set forth in this Rule shall not be considered to have taken full advantage of administrative remedies afforded him/her and therefore has not exhausted administrative remedies.</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3.5.  The Warden/Administrator shall maintain a searchable record of all grievances.  The record shall be searchable in the following manners:  name or DOC number of inmate; grievance number; type of grievance and date of filing.</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 xml:space="preserve">3.6.  This Rule represents the general administrative remedy procedures for the Division of Corrections. Staff are instructed that this Rule will apply to any issue advanced by an inmate that does not have a specific administrative remedy identified by this Rule.  Inmates should, as a general guideline, not to be told that an issue is not </w:t>
      </w:r>
      <w:r w:rsidRPr="00E67D3F">
        <w:rPr>
          <w:rFonts w:eastAsia="PMingLiU"/>
          <w:sz w:val="22"/>
          <w:szCs w:val="22"/>
        </w:rPr>
        <w:sym w:font="WP TypographicSymbols" w:char="0041"/>
      </w:r>
      <w:r w:rsidRPr="00E67D3F">
        <w:rPr>
          <w:rFonts w:eastAsia="PMingLiU"/>
          <w:sz w:val="22"/>
          <w:szCs w:val="22"/>
        </w:rPr>
        <w:t>grievable.</w:t>
      </w:r>
      <w:r w:rsidRPr="00E67D3F">
        <w:rPr>
          <w:rFonts w:eastAsia="PMingLiU"/>
          <w:sz w:val="22"/>
          <w:szCs w:val="22"/>
        </w:rPr>
        <w:sym w:font="WP TypographicSymbols" w:char="0040"/>
      </w:r>
      <w:r w:rsidRPr="00E67D3F">
        <w:rPr>
          <w:rFonts w:eastAsia="PMingLiU"/>
          <w:sz w:val="22"/>
          <w:szCs w:val="22"/>
        </w:rPr>
        <w:t xml:space="preserve">  If an issue is not properly presented under this Rule, the inmate should be instructed as to the proper policy and procedure for seeking an administrative remedy.  However, being able to grieve an issue does not equate to being entitled to relief sought.</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b/>
          <w:bCs/>
          <w:sz w:val="22"/>
          <w:szCs w:val="22"/>
        </w:rPr>
        <w:sym w:font="WP TypographicSymbols" w:char="0027"/>
      </w:r>
      <w:r w:rsidRPr="00E67D3F">
        <w:rPr>
          <w:rFonts w:eastAsia="PMingLiU"/>
          <w:b/>
          <w:bCs/>
          <w:sz w:val="22"/>
          <w:szCs w:val="22"/>
        </w:rPr>
        <w:t>90-9-4.  Initial Filing of Grievance.</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 xml:space="preserve">4.1.  Any inmate may file a grievance utilizing a grievance form within fifteen (15) days of any occurrence that would cause him/her to file a grievance.  (See Attachment 1)  These forms shall be made </w:t>
      </w:r>
      <w:r w:rsidRPr="00E67D3F">
        <w:rPr>
          <w:rFonts w:eastAsia="PMingLiU"/>
          <w:sz w:val="22"/>
          <w:szCs w:val="22"/>
        </w:rPr>
        <w:lastRenderedPageBreak/>
        <w:t>available to members of the inmate population at all institutions/facilities/centers.  At a minimum, grievance forms shall be available in all inmate housing units and the law libraries.</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4.2.  An inmate may grieve only one (1) issue or complaint per form, and, except for grievances pursuant to Section 7, the issue must directly pertain to the inmate filing the grievance.</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D03B8" w:rsidRPr="00E67D3F">
          <w:type w:val="continuous"/>
          <w:pgSz w:w="12240" w:h="15840"/>
          <w:pgMar w:top="720" w:right="1440" w:bottom="720" w:left="1440" w:header="720" w:footer="720" w:gutter="0"/>
          <w:cols w:space="720"/>
          <w:noEndnote/>
        </w:sect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lastRenderedPageBreak/>
        <w:t>4.3.  The grievance form shall initially be submitted by the inmate to his/her Unit Manager.  Upon receipt of the grievance form, the Unit Manager shall log the grievance and assign it a number in conformity with the procedure set forth above.</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 xml:space="preserve">4.4.  Prior to responding to the grievance, the Unit Manager shall inspect the grievance to determine whether the grievance was filed in a timely manner; whether the grievance contains excessive pages; whether the grievance is otherwise not submitted within the proper format; or whether the grievance seeks to discuss matters previously addressed in a prior grievance.  If the grievance is not filed within a proper time frame, contains excessive pages, is not within the proper format or seeks to present an issue previously addressed, the Unit Manager shall reject the grievance, providing a brief explanation of the grounds for rejection, and return the grievance to the inmate, noting the rejection on the log.  </w:t>
      </w:r>
      <w:r w:rsidRPr="00E67D3F">
        <w:rPr>
          <w:rFonts w:eastAsia="PMingLiU"/>
          <w:b/>
          <w:bCs/>
          <w:sz w:val="22"/>
          <w:szCs w:val="22"/>
          <w:u w:val="single"/>
        </w:rPr>
        <w:t>Except for grievances rejected due to having been previously address in a grievance or those filed beyond the time limits to file a grievance</w:t>
      </w:r>
      <w:r w:rsidRPr="00E67D3F">
        <w:rPr>
          <w:rFonts w:eastAsia="PMingLiU"/>
          <w:sz w:val="22"/>
          <w:szCs w:val="22"/>
        </w:rPr>
        <w:t>, the inmate shall have 5 days to correct the defect and re-file a new grievance.  An inmate may appeal a rejection in the same manner as a decision but  the scope of the appeal is limited only to the propriety of the rejection and not to the merits such that appeal the rejection to the commissioner does not exhaust administrative remedies on the issue presented in the defective grievance.</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 xml:space="preserve">4.5.  It shall be the responsibility of the Unit Manager to ensure that an answer to the grievance is provided back to the inmate within 5 days.  The response should be clear, concise, complete and professional. The Unit Manager is not required to personally answer the grievance, so long as he or she ensures that the grievance ultimately received is timely addressed and, if accepted, answered.  </w:t>
      </w:r>
      <w:r w:rsidRPr="00E67D3F">
        <w:rPr>
          <w:rFonts w:eastAsia="PMingLiU"/>
          <w:i/>
          <w:iCs/>
          <w:sz w:val="22"/>
          <w:szCs w:val="22"/>
        </w:rPr>
        <w:t>Provided</w:t>
      </w:r>
      <w:r w:rsidRPr="00E67D3F">
        <w:rPr>
          <w:rFonts w:eastAsia="PMingLiU"/>
          <w:sz w:val="22"/>
          <w:szCs w:val="22"/>
        </w:rPr>
        <w:t xml:space="preserve"> that the Unit Manager shall ensure that the staff member to which the grievance pertains shall not be responsible for answering the grievance.  In the case of accepted grievances addressing questions of health care, the Unit Manager shall route the grievance to the facility</w:t>
      </w:r>
      <w:r w:rsidRPr="00E67D3F">
        <w:rPr>
          <w:rFonts w:eastAsia="PMingLiU"/>
          <w:sz w:val="22"/>
          <w:szCs w:val="22"/>
        </w:rPr>
        <w:sym w:font="WP TypographicSymbols" w:char="003D"/>
      </w:r>
      <w:r w:rsidRPr="00E67D3F">
        <w:rPr>
          <w:rFonts w:eastAsia="PMingLiU"/>
          <w:sz w:val="22"/>
          <w:szCs w:val="22"/>
        </w:rPr>
        <w:t>s health care administrator to review and provide the inmate an answer. However, the Unit Manager, while not reading the grievance response from the medical unit, shall ensure that a response has been completed and provided to the inmate, logging the same.</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4.6.  The inmate shall be provided a copy of his or her grievance form prior to submission at each level for the inmate</w:t>
      </w:r>
      <w:r w:rsidRPr="00E67D3F">
        <w:rPr>
          <w:rFonts w:eastAsia="PMingLiU"/>
          <w:sz w:val="22"/>
          <w:szCs w:val="22"/>
        </w:rPr>
        <w:sym w:font="WP TypographicSymbols" w:char="003D"/>
      </w:r>
      <w:r w:rsidRPr="00E67D3F">
        <w:rPr>
          <w:rFonts w:eastAsia="PMingLiU"/>
          <w:sz w:val="22"/>
          <w:szCs w:val="22"/>
        </w:rPr>
        <w:t>s records.  The inmate may attach to the grievance only one (1) 8.5 x 11 inch page with writing on a single side.  Only one staple may be used to affix the pages together.  The inmate may not tear, fold or affix tape to the forms, except that the forms may be folded and placed into a number 10 envelope.</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4.7.  If the Unit Manager fails to answer or reject the grievance within the time frame noted in Section 4.5 of this Rule, the inmate may treat the non-response as a denial of his/her grievance.  The inmate shall indicate on the form that the grievance that was set forth in the form to the Warden/Administrator was previously filed without a response to the Unit Manager.  The Warden/Administrator shall investigate such allegation.  If it is determined that the inmate had submitted a grievance without response the Warden/Administrator should require an immediate response from the Unit Manager.  If it is determined by the Warden/Administrator that the inmate had either, not filed the form with the Unit Manager or had been given a timely response, the Warden/Administrator should initiate appropriate disciplinary action under Policy Directive 325.00.</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b/>
          <w:bCs/>
          <w:sz w:val="22"/>
          <w:szCs w:val="22"/>
        </w:rPr>
        <w:sym w:font="WP TypographicSymbols" w:char="0027"/>
      </w:r>
      <w:r w:rsidRPr="00E67D3F">
        <w:rPr>
          <w:rFonts w:eastAsia="PMingLiU"/>
          <w:b/>
          <w:bCs/>
          <w:sz w:val="22"/>
          <w:szCs w:val="22"/>
        </w:rPr>
        <w:t>90-9-5.  Appeal to Warden/Administrator.</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5.1.  Should the response at the Unit Manager level not resolve the issue, the inmate may appeal to the Warden/Administrator within five (5) days from delivery of the response to his/her grievance.  The inmate shall use the same form as was submitted to the Unit Manager and signing in the appropriate location.  Only the grievance form and Unit Manager</w:t>
      </w:r>
      <w:r w:rsidRPr="00E67D3F">
        <w:rPr>
          <w:rFonts w:eastAsia="PMingLiU"/>
          <w:sz w:val="22"/>
          <w:szCs w:val="22"/>
        </w:rPr>
        <w:sym w:font="WP TypographicSymbols" w:char="003D"/>
      </w:r>
      <w:r w:rsidRPr="00E67D3F">
        <w:rPr>
          <w:rFonts w:eastAsia="PMingLiU"/>
          <w:sz w:val="22"/>
          <w:szCs w:val="22"/>
        </w:rPr>
        <w:t>s response shall be submitted.  Submission of any additional materials beyond the initial grievance and response shall be grounds to reject the appeal, except in the case of grievances submitted pursuant to Section 7 of this Rule.</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sectPr w:rsidR="00DD03B8" w:rsidRPr="00E67D3F">
          <w:type w:val="continuous"/>
          <w:pgSz w:w="12240" w:h="15840"/>
          <w:pgMar w:top="720" w:right="1440" w:bottom="720" w:left="1440" w:header="720" w:footer="720" w:gutter="0"/>
          <w:cols w:space="720"/>
          <w:noEndnote/>
        </w:sect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lastRenderedPageBreak/>
        <w:t>5.2.  As with the initial level, the inmate shall be provided a copy of his or her grievance form prior to submission to the Warden/Administrator for their records.  Only the grievance form (including the 1 page attachment submitted to the Unit Manager if any) and Unit Manager response is to be copied.</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5.3.  Prior to responding to the appeal the Warden/Administrator shall review the grievance to determine whether any grounds for rejection exists in the same manner as Sections 4.4 or 5.1 or any other ground in this Rule.  If such exists the grievance shall be rejected in the same manner as provided in Section 4.4.</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5.4.  The Warden/Administrator shall respond to the appeal, using the grievance form, within five (5) days.  The Warden/Administrator shall consider the statement of the grievance, as presented at the initial level, together with the Unit Manager</w:t>
      </w:r>
      <w:r w:rsidRPr="00E67D3F">
        <w:rPr>
          <w:rFonts w:eastAsia="PMingLiU"/>
          <w:sz w:val="22"/>
          <w:szCs w:val="22"/>
        </w:rPr>
        <w:sym w:font="WP TypographicSymbols" w:char="003D"/>
      </w:r>
      <w:r w:rsidRPr="00E67D3F">
        <w:rPr>
          <w:rFonts w:eastAsia="PMingLiU"/>
          <w:sz w:val="22"/>
          <w:szCs w:val="22"/>
        </w:rPr>
        <w:t>s response to determine whether the response is appropriate and in furtherance with the mission of the Division of Corrections and consistent with the orderly operation of the facility.  After a review of the grievance, the Warden/Administrator may: affirm the Unit Manager and deny the grievance; deny the grievance for reasons other than that which is addressed by the Unit Manager; grant the grievance; or remand the grievance back to the Unit Manager for further action.  In reviewing the grievance the Warden/Administrator should place the expectation upon the Unit Manager that the grievance will be fully addressed at their level such that additional investigation should rarely be necessary, and that a decision can be rendered from a review of the grievance document.  If a grievance has not been properly submitted through any level by an inmate, it shall be rejected.</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b/>
          <w:bCs/>
          <w:sz w:val="22"/>
          <w:szCs w:val="22"/>
        </w:rPr>
        <w:sym w:font="WP TypographicSymbols" w:char="0027"/>
      </w:r>
      <w:r w:rsidRPr="00E67D3F">
        <w:rPr>
          <w:rFonts w:eastAsia="PMingLiU"/>
          <w:b/>
          <w:bCs/>
          <w:sz w:val="22"/>
          <w:szCs w:val="22"/>
        </w:rPr>
        <w:t>90-9-6.  Appeal to Commissioner.</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6.1.  Should the inmate believe that the Warden/Administrator</w:t>
      </w:r>
      <w:r w:rsidRPr="00E67D3F">
        <w:rPr>
          <w:rFonts w:eastAsia="PMingLiU"/>
          <w:sz w:val="22"/>
          <w:szCs w:val="22"/>
        </w:rPr>
        <w:sym w:font="WP TypographicSymbols" w:char="003D"/>
      </w:r>
      <w:r w:rsidRPr="00E67D3F">
        <w:rPr>
          <w:rFonts w:eastAsia="PMingLiU"/>
          <w:sz w:val="22"/>
          <w:szCs w:val="22"/>
        </w:rPr>
        <w:t>s response does not resolve his/her grievance or the Warden/Administrator fails to respond in the time frames set forth in Section 5.4 of this Rule, the inmate may submit an appeal to the Commissioner of the Division of Corrections within five (5) days after he/she receives the Warden/Administrator</w:t>
      </w:r>
      <w:r w:rsidRPr="00E67D3F">
        <w:rPr>
          <w:rFonts w:eastAsia="PMingLiU"/>
          <w:sz w:val="22"/>
          <w:szCs w:val="22"/>
        </w:rPr>
        <w:sym w:font="WP TypographicSymbols" w:char="003D"/>
      </w:r>
      <w:r w:rsidRPr="00E67D3F">
        <w:rPr>
          <w:rFonts w:eastAsia="PMingLiU"/>
          <w:sz w:val="22"/>
          <w:szCs w:val="22"/>
        </w:rPr>
        <w:t>s response or the time for the response has passed.  The appeal shall be submitted using the same form as was submitted to the Unit Manager and signing in the appropriate location.  Only the grievance form together with the Unit Manager and Warden/Administrator</w:t>
      </w:r>
      <w:r w:rsidRPr="00E67D3F">
        <w:rPr>
          <w:rFonts w:eastAsia="PMingLiU"/>
          <w:sz w:val="22"/>
          <w:szCs w:val="22"/>
        </w:rPr>
        <w:sym w:font="WP TypographicSymbols" w:char="003D"/>
      </w:r>
      <w:r w:rsidRPr="00E67D3F">
        <w:rPr>
          <w:rFonts w:eastAsia="PMingLiU"/>
          <w:sz w:val="22"/>
          <w:szCs w:val="22"/>
        </w:rPr>
        <w:t xml:space="preserve">s responses shall be submitted.  Each grievance appealed to the commissioner shall be mailed to the Commissioner by first class mail.  </w:t>
      </w:r>
      <w:r w:rsidRPr="00E67D3F">
        <w:rPr>
          <w:rFonts w:eastAsia="PMingLiU"/>
          <w:b/>
          <w:bCs/>
          <w:sz w:val="22"/>
          <w:szCs w:val="22"/>
          <w:u w:val="single"/>
        </w:rPr>
        <w:t>Only one grievance per envelope shall be permitted.</w:t>
      </w:r>
      <w:r w:rsidRPr="00E67D3F">
        <w:rPr>
          <w:rFonts w:eastAsia="PMingLiU"/>
          <w:sz w:val="22"/>
          <w:szCs w:val="22"/>
        </w:rPr>
        <w:t xml:space="preserve">  Except for grievances filed pursuant to Section 7, submission of multiple grievances or submission of grievances bound with tape or more than one staple or by any other means shall be grounds for rejection of the entire mailing in addition to all other grounds.  The inmate may not tear or fold the forms, except that the forms may be folded to place it in a number 10 envelope.  The grievance shall be appealed to the Commissioner by mailing only the grievance form and singe 8 </w:t>
      </w:r>
      <w:r w:rsidRPr="00E67D3F">
        <w:rPr>
          <w:rFonts w:eastAsia="PMingLiU"/>
          <w:sz w:val="22"/>
          <w:szCs w:val="22"/>
        </w:rPr>
        <w:sym w:font="WP TypographicSymbols" w:char="0032"/>
      </w:r>
      <w:r w:rsidRPr="00E67D3F">
        <w:rPr>
          <w:rFonts w:eastAsia="PMingLiU"/>
          <w:sz w:val="22"/>
          <w:szCs w:val="22"/>
        </w:rPr>
        <w:t xml:space="preserve"> inch page attachment, together with any response from the unit level and Warden/Administrator to the Commissioner at the following address:</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sz w:val="22"/>
          <w:szCs w:val="22"/>
        </w:rPr>
        <w:t>W. Va. Division of Corrections</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sz w:val="22"/>
          <w:szCs w:val="22"/>
        </w:rPr>
        <w:lastRenderedPageBreak/>
        <w:t>Commissioner</w:t>
      </w:r>
      <w:r w:rsidRPr="00E67D3F">
        <w:rPr>
          <w:rFonts w:eastAsia="PMingLiU"/>
          <w:sz w:val="22"/>
          <w:szCs w:val="22"/>
        </w:rPr>
        <w:sym w:font="WP TypographicSymbols" w:char="003D"/>
      </w:r>
      <w:r w:rsidRPr="00E67D3F">
        <w:rPr>
          <w:rFonts w:eastAsia="PMingLiU"/>
          <w:sz w:val="22"/>
          <w:szCs w:val="22"/>
        </w:rPr>
        <w:t>s Office</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sz w:val="22"/>
          <w:szCs w:val="22"/>
        </w:rPr>
        <w:t>Attention: Inmate Grievance Review</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sz w:val="22"/>
          <w:szCs w:val="22"/>
        </w:rPr>
        <w:t>1409 Greenbrier St.</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sz w:val="22"/>
          <w:szCs w:val="22"/>
        </w:rPr>
        <w:t>Charleston, WV 25311</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6.2.  As with the initial level and Warden/Administrator</w:t>
      </w:r>
      <w:r w:rsidRPr="00E67D3F">
        <w:rPr>
          <w:rFonts w:eastAsia="PMingLiU"/>
          <w:sz w:val="22"/>
          <w:szCs w:val="22"/>
        </w:rPr>
        <w:sym w:font="WP TypographicSymbols" w:char="003D"/>
      </w:r>
      <w:r w:rsidRPr="00E67D3F">
        <w:rPr>
          <w:rFonts w:eastAsia="PMingLiU"/>
          <w:sz w:val="22"/>
          <w:szCs w:val="22"/>
        </w:rPr>
        <w:t>s level, the inmate shall be provided a copy of his or her grievance form prior to submission to the Commissioner for their records.  Only the grievance form (including the 1 page attachment submitted to the Unit Manager if any) and responses are to be copied.</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6.3.  Prior to responding to the appeal the Commissioner shall review the grievance to determine whether any grounds for rejection exists in the same manner as Sections 4.4, 5.1, 5.4 and 6.1 or any other provision of this Rule.  If such exists the grievance shall be rejected in the same manner as provided in Section 4.4.</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D03B8" w:rsidRPr="00E67D3F">
          <w:type w:val="continuous"/>
          <w:pgSz w:w="12240" w:h="15840"/>
          <w:pgMar w:top="720" w:right="1440" w:bottom="720" w:left="1440" w:header="720" w:footer="720" w:gutter="0"/>
          <w:cols w:space="720"/>
          <w:noEndnote/>
        </w:sect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lastRenderedPageBreak/>
        <w:t>6.4.  The Commissioner shall respond to the appeal, in writing, within ten (10) days.  The Commissioner shall consider the statement of the grievance, as presented at the initial level, together with the Warden/Administrator and Unit Manager</w:t>
      </w:r>
      <w:r w:rsidRPr="00E67D3F">
        <w:rPr>
          <w:rFonts w:eastAsia="PMingLiU"/>
          <w:sz w:val="22"/>
          <w:szCs w:val="22"/>
        </w:rPr>
        <w:sym w:font="WP TypographicSymbols" w:char="003D"/>
      </w:r>
      <w:r w:rsidRPr="00E67D3F">
        <w:rPr>
          <w:rFonts w:eastAsia="PMingLiU"/>
          <w:sz w:val="22"/>
          <w:szCs w:val="22"/>
        </w:rPr>
        <w:t>s response to determine whether the response is appropriate and in furtherance with the mission of the Division of Corrections and with the orderly operation of the facility. Upon review of the grievance, the Commissioner may: affirm the Warden/Administrator and deny the grievance; deny the grievance for reasons other than that which is addressed by the Warden/Administrator and Unit Manager; grant the grievance; or remand the grievance back to the Warden/Administrator or Unit Manager for further action.  In reviewing the grievance an expectation is placed upon the Warden/Administrator and Unit Manager that the grievance will be fully addressed at their levels and additional investigation should rarely be necessary.  A decision should be able to be rendered from a review of the grievance document.  If a grievance has not been properly submitted through any level by an inmate, it shall be rejected.  A rejected grievance does not exhaust the grievance process or that step of the process.</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67D3F">
        <w:rPr>
          <w:rFonts w:eastAsia="PMingLiU"/>
          <w:b/>
          <w:bCs/>
          <w:sz w:val="22"/>
          <w:szCs w:val="22"/>
        </w:rPr>
        <w:sym w:font="WP TypographicSymbols" w:char="0027"/>
      </w:r>
      <w:r w:rsidRPr="00E67D3F">
        <w:rPr>
          <w:rFonts w:eastAsia="PMingLiU"/>
          <w:b/>
          <w:bCs/>
          <w:sz w:val="22"/>
          <w:szCs w:val="22"/>
        </w:rPr>
        <w:t>90-9-7.  Special Procedures for Allegations of Sexual Abuse.</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In cases where an inmate alleges they have been sexually abused as defined in this Rule:</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7.1.  An inmate may file a grievance at any time concerning sexual abuse and the grievance shall not be rejected at the Unit Manager</w:t>
      </w:r>
      <w:r w:rsidRPr="00E67D3F">
        <w:rPr>
          <w:rFonts w:eastAsia="PMingLiU"/>
          <w:sz w:val="22"/>
          <w:szCs w:val="22"/>
        </w:rPr>
        <w:sym w:font="WP TypographicSymbols" w:char="003D"/>
      </w:r>
      <w:r w:rsidRPr="00E67D3F">
        <w:rPr>
          <w:rFonts w:eastAsia="PMingLiU"/>
          <w:sz w:val="22"/>
          <w:szCs w:val="22"/>
        </w:rPr>
        <w:t>s level.</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7.2.  In any case where an inmate would be required to submit his or her grievance to a staff member they are alleging engaged in the sexual abuse, the inmate shall submit the grievance to the Warden/Administrator (or if the Warden/Administrator is the individual alleged to be the individual sexually abusing the inmate, to the Commissioner).  The Warden/Administrator and/or the Commissioner, as the case may be, shall then assign appropriate staff to respond to the grievance.</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7.3.  The time frames for processing the grievance and for appeals shall be the same as for ordinary greivances which requires completion of the process within 60 days.</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t>7.4.  Reports and correspondence not initially filed as a grievance.</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E67D3F">
        <w:rPr>
          <w:rFonts w:eastAsia="PMingLiU"/>
          <w:sz w:val="22"/>
          <w:szCs w:val="22"/>
        </w:rPr>
        <w:t xml:space="preserve">7.4.a.  Whenever a staff member is notified either verbally or in writing of an allegation that an inmate has been sexually abused, including notification from another inmate, the staff member shall transmit a copy of this information to the Warden/Administrator, who shall forthwith transmit the same to </w:t>
      </w:r>
      <w:r w:rsidRPr="00E67D3F">
        <w:rPr>
          <w:rFonts w:eastAsia="PMingLiU"/>
          <w:sz w:val="22"/>
          <w:szCs w:val="22"/>
        </w:rPr>
        <w:lastRenderedPageBreak/>
        <w:t>the Director of the Corrections</w:t>
      </w:r>
      <w:r w:rsidRPr="00E67D3F">
        <w:rPr>
          <w:rFonts w:eastAsia="PMingLiU"/>
          <w:sz w:val="22"/>
          <w:szCs w:val="22"/>
        </w:rPr>
        <w:sym w:font="WP TypographicSymbols" w:char="003D"/>
      </w:r>
      <w:r w:rsidRPr="00E67D3F">
        <w:rPr>
          <w:rFonts w:eastAsia="PMingLiU"/>
          <w:sz w:val="22"/>
          <w:szCs w:val="22"/>
        </w:rPr>
        <w:t xml:space="preserve"> Investigation Division and to the Inmate</w:t>
      </w:r>
      <w:r w:rsidRPr="00E67D3F">
        <w:rPr>
          <w:rFonts w:eastAsia="PMingLiU"/>
          <w:sz w:val="22"/>
          <w:szCs w:val="22"/>
        </w:rPr>
        <w:sym w:font="WP TypographicSymbols" w:char="003D"/>
      </w:r>
      <w:r w:rsidRPr="00E67D3F">
        <w:rPr>
          <w:rFonts w:eastAsia="PMingLiU"/>
          <w:sz w:val="22"/>
          <w:szCs w:val="22"/>
        </w:rPr>
        <w:t>s Unit Manager.  In the event the Warden/Administrator is the one accused of committing the sexual abuse, the copy shall be directly sent to the Director of the Corrections</w:t>
      </w:r>
      <w:r w:rsidRPr="00E67D3F">
        <w:rPr>
          <w:rFonts w:eastAsia="PMingLiU"/>
          <w:sz w:val="22"/>
          <w:szCs w:val="22"/>
        </w:rPr>
        <w:sym w:font="WP TypographicSymbols" w:char="003D"/>
      </w:r>
      <w:r w:rsidRPr="00E67D3F">
        <w:rPr>
          <w:rFonts w:eastAsia="PMingLiU"/>
          <w:sz w:val="22"/>
          <w:szCs w:val="22"/>
        </w:rPr>
        <w:t xml:space="preserve"> Investigation Division and Unit Manager by the staff member.  The Unit Manager shall consider such notification as a grievance submitted on behalf of the inmate and shall assign the information a grievance number.  The Unit Manager shall ensure that all verbal reports are reduced to writing.  A grievance or an appeal thereof relating to sexual abuse shall not be rejected due to defects in the form of the grievance or for any other reason for rejection as noted above.</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E67D3F">
        <w:rPr>
          <w:rFonts w:eastAsia="PMingLiU"/>
          <w:sz w:val="22"/>
          <w:szCs w:val="22"/>
        </w:rPr>
        <w:t>7.4.b.  The Unit Manager or assigned staff member shall inform the inmate allegedly sexually abused that a grievance has been submitted on his or her behalf and shall process it under the above stated procedures.  The Unit Manager shall also request the inmate to complete a grievance form, but the inmate is not required.  If the inmate expressly requests that it not be processed, the Unit Manager shall document any such request and close the grievance.  Provided however, that the Unit Manager shall remain responsible for ensuring the information was reported to the Corrections Investigation Division.</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E67D3F">
        <w:rPr>
          <w:rFonts w:eastAsia="PMingLiU"/>
          <w:sz w:val="22"/>
          <w:szCs w:val="22"/>
        </w:rPr>
        <w:t>7.4.c.  After the Unit Manager</w:t>
      </w:r>
      <w:r w:rsidRPr="00E67D3F">
        <w:rPr>
          <w:rFonts w:eastAsia="PMingLiU"/>
          <w:sz w:val="22"/>
          <w:szCs w:val="22"/>
        </w:rPr>
        <w:sym w:font="WP TypographicSymbols" w:char="003D"/>
      </w:r>
      <w:r w:rsidRPr="00E67D3F">
        <w:rPr>
          <w:rFonts w:eastAsia="PMingLiU"/>
          <w:sz w:val="22"/>
          <w:szCs w:val="22"/>
        </w:rPr>
        <w:t>s initial actions, the inmate will be responsible for personally pursuing any subsequent steps in the grievance process through exhaustion.</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sectPr w:rsidR="00DD03B8" w:rsidRPr="00E67D3F">
          <w:type w:val="continuous"/>
          <w:pgSz w:w="12240" w:h="15840"/>
          <w:pgMar w:top="720" w:right="1440" w:bottom="720" w:left="1440" w:header="720" w:footer="720" w:gutter="0"/>
          <w:cols w:space="720"/>
          <w:noEndnote/>
        </w:sect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E67D3F">
        <w:rPr>
          <w:rFonts w:eastAsia="PMingLiU"/>
          <w:sz w:val="22"/>
          <w:szCs w:val="22"/>
        </w:rPr>
        <w:lastRenderedPageBreak/>
        <w:t>7.5.  Emergency Procedures.</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E67D3F">
        <w:rPr>
          <w:rFonts w:eastAsia="PMingLiU"/>
          <w:sz w:val="22"/>
          <w:szCs w:val="22"/>
        </w:rPr>
        <w:t>7.5.a.  An inmate alleging that he or she is subject to a substantial risk of imminent sexual abuse may file a grievance directly to his or her Warden/Administrator who shall in turn cause an immediate review of the inmate</w:t>
      </w:r>
      <w:r w:rsidRPr="00E67D3F">
        <w:rPr>
          <w:rFonts w:eastAsia="PMingLiU"/>
          <w:sz w:val="22"/>
          <w:szCs w:val="22"/>
        </w:rPr>
        <w:sym w:font="WP TypographicSymbols" w:char="003D"/>
      </w:r>
      <w:r w:rsidRPr="00E67D3F">
        <w:rPr>
          <w:rFonts w:eastAsia="PMingLiU"/>
          <w:sz w:val="22"/>
          <w:szCs w:val="22"/>
        </w:rPr>
        <w:t>s allegations and circumstances to determine whether such substantial risk of imminent sexual abuse exists.  Such review can be in conjunction with an application for special management under Policy Directive 326.00.  The scope of the Warden/Administrator</w:t>
      </w:r>
      <w:r w:rsidRPr="00E67D3F">
        <w:rPr>
          <w:rFonts w:eastAsia="PMingLiU"/>
          <w:sz w:val="22"/>
          <w:szCs w:val="22"/>
        </w:rPr>
        <w:sym w:font="WP TypographicSymbols" w:char="003D"/>
      </w:r>
      <w:r w:rsidRPr="00E67D3F">
        <w:rPr>
          <w:rFonts w:eastAsia="PMingLiU"/>
          <w:sz w:val="22"/>
          <w:szCs w:val="22"/>
        </w:rPr>
        <w:t>s review shall be limited to whether the inmate is at substantial risk of imminent sexual abuse.</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E67D3F">
        <w:rPr>
          <w:rFonts w:eastAsia="PMingLiU"/>
          <w:sz w:val="22"/>
          <w:szCs w:val="22"/>
        </w:rPr>
        <w:t>7.5.b.  As soon as possible, but no longer than within 48 hours, the Warden/Administrator shall make an initial response determining whether the inmate</w:t>
      </w:r>
      <w:r w:rsidRPr="00E67D3F">
        <w:rPr>
          <w:rFonts w:eastAsia="PMingLiU"/>
          <w:sz w:val="22"/>
          <w:szCs w:val="22"/>
        </w:rPr>
        <w:sym w:font="WP TypographicSymbols" w:char="003D"/>
      </w:r>
      <w:r w:rsidRPr="00E67D3F">
        <w:rPr>
          <w:rFonts w:eastAsia="PMingLiU"/>
          <w:sz w:val="22"/>
          <w:szCs w:val="22"/>
        </w:rPr>
        <w:t>s allegations that he or she is at substantial risk of imminent sexual abuse was substantiated and if so, the Warden/Administrator shall take all necessary corrective action.  Within five (5) calendar days the Warden/Administrator shall issue a final written response setting forth reasons supporting the decision and any action taken.</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E67D3F">
        <w:rPr>
          <w:rFonts w:eastAsia="PMingLiU"/>
          <w:sz w:val="22"/>
          <w:szCs w:val="22"/>
        </w:rPr>
        <w:t>7.5.c.  If no emergency exists the Warden/Administrator shall return the grievance to the inmate, and require the inmate to follow the normal grievance procedures.</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E67D3F">
        <w:rPr>
          <w:rFonts w:eastAsia="PMingLiU"/>
          <w:sz w:val="22"/>
          <w:szCs w:val="22"/>
        </w:rPr>
        <w:t>7.5.d.  The Warden/Administrator shall provide a written explanation of why the grievance does not qualify as an emergency.</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E67D3F">
        <w:rPr>
          <w:rFonts w:eastAsia="PMingLiU"/>
          <w:sz w:val="22"/>
          <w:szCs w:val="22"/>
        </w:rPr>
        <w:t>7.5.e.  Any inmate found to have intentionally filed an emergency grievance where no emergency exists and in bad faith shall be subject disciplinary action under Policy Directive 325.00.</w:t>
      </w: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sectPr w:rsidR="00DD03B8" w:rsidRPr="00E67D3F">
          <w:type w:val="continuous"/>
          <w:pgSz w:w="12240" w:h="15840"/>
          <w:pgMar w:top="720" w:right="1440" w:bottom="720" w:left="1440" w:header="720" w:footer="720" w:gutter="0"/>
          <w:cols w:space="720"/>
          <w:noEndnote/>
        </w:sectPr>
      </w:pPr>
    </w:p>
    <w:p w:rsidR="00DD03B8" w:rsidRPr="00E67D3F" w:rsidRDefault="00DD03B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b/>
          <w:bCs/>
          <w:sz w:val="20"/>
          <w:szCs w:val="20"/>
        </w:rPr>
      </w:pPr>
      <w:r w:rsidRPr="00E67D3F">
        <w:rPr>
          <w:b/>
          <w:bCs/>
          <w:sz w:val="20"/>
          <w:szCs w:val="20"/>
        </w:rPr>
        <w:lastRenderedPageBreak/>
        <w:t>ONE STAPLE ONLY</w:t>
      </w:r>
    </w:p>
    <w:p w:rsidR="00DD03B8" w:rsidRPr="00E67D3F" w:rsidRDefault="00DD03B8">
      <w:pPr>
        <w:tabs>
          <w:tab w:val="left" w:pos="0"/>
          <w:tab w:val="left" w:pos="7200"/>
          <w:tab w:val="left" w:pos="8640"/>
          <w:tab w:val="left" w:pos="11520"/>
        </w:tabs>
        <w:jc w:val="both"/>
        <w:rPr>
          <w:b/>
          <w:bCs/>
          <w:sz w:val="20"/>
          <w:szCs w:val="20"/>
        </w:rPr>
      </w:pPr>
      <w:r w:rsidRPr="00E67D3F">
        <w:rPr>
          <w:b/>
          <w:bCs/>
          <w:sz w:val="20"/>
          <w:szCs w:val="20"/>
        </w:rPr>
        <w:t>W. Va. Division of Corrections Inmate Grievance Form</w:t>
      </w:r>
      <w:r w:rsidRPr="00E67D3F">
        <w:rPr>
          <w:b/>
          <w:bCs/>
          <w:sz w:val="20"/>
          <w:szCs w:val="20"/>
        </w:rPr>
        <w:tab/>
        <w:t>Grievance No.</w:t>
      </w:r>
      <w:r w:rsidRPr="00E67D3F">
        <w:rPr>
          <w:b/>
          <w:bCs/>
          <w:sz w:val="20"/>
          <w:szCs w:val="20"/>
        </w:rPr>
        <w:tab/>
        <w:t>________-_______-_______-_______</w:t>
      </w:r>
    </w:p>
    <w:p w:rsidR="00DD03B8" w:rsidRPr="00E67D3F" w:rsidRDefault="00DD03B8">
      <w:pPr>
        <w:tabs>
          <w:tab w:val="left" w:pos="0"/>
          <w:tab w:val="left" w:pos="7200"/>
          <w:tab w:val="left" w:pos="8640"/>
          <w:tab w:val="left" w:pos="11520"/>
        </w:tabs>
        <w:jc w:val="both"/>
        <w:rPr>
          <w:b/>
          <w:bCs/>
          <w:sz w:val="20"/>
          <w:szCs w:val="20"/>
        </w:rPr>
      </w:pPr>
    </w:p>
    <w:p w:rsidR="00DD03B8" w:rsidRPr="00E67D3F" w:rsidRDefault="00DD03B8">
      <w:pPr>
        <w:tabs>
          <w:tab w:val="left" w:pos="0"/>
          <w:tab w:val="left" w:pos="5160"/>
          <w:tab w:val="left" w:pos="8580"/>
          <w:tab w:val="left" w:pos="11520"/>
        </w:tabs>
        <w:jc w:val="both"/>
        <w:rPr>
          <w:b/>
          <w:bCs/>
          <w:sz w:val="20"/>
          <w:szCs w:val="20"/>
        </w:rPr>
      </w:pPr>
      <w:r w:rsidRPr="00E67D3F">
        <w:rPr>
          <w:b/>
          <w:bCs/>
          <w:sz w:val="20"/>
          <w:szCs w:val="20"/>
        </w:rPr>
        <w:t>________________________________</w:t>
      </w:r>
      <w:r w:rsidRPr="00E67D3F">
        <w:rPr>
          <w:b/>
          <w:bCs/>
          <w:sz w:val="20"/>
          <w:szCs w:val="20"/>
        </w:rPr>
        <w:tab/>
        <w:t>_____________________</w:t>
      </w:r>
      <w:r w:rsidRPr="00E67D3F">
        <w:rPr>
          <w:b/>
          <w:bCs/>
          <w:sz w:val="20"/>
          <w:szCs w:val="20"/>
        </w:rPr>
        <w:tab/>
        <w:t>________________________</w:t>
      </w:r>
    </w:p>
    <w:p w:rsidR="00DD03B8" w:rsidRPr="00E67D3F" w:rsidRDefault="00DD03B8">
      <w:pPr>
        <w:tabs>
          <w:tab w:val="left" w:pos="0"/>
          <w:tab w:val="left" w:pos="5160"/>
          <w:tab w:val="left" w:pos="8580"/>
          <w:tab w:val="left" w:pos="11520"/>
        </w:tabs>
        <w:jc w:val="both"/>
        <w:rPr>
          <w:b/>
          <w:bCs/>
          <w:sz w:val="20"/>
          <w:szCs w:val="20"/>
        </w:rPr>
      </w:pPr>
      <w:r w:rsidRPr="00E67D3F">
        <w:rPr>
          <w:b/>
          <w:bCs/>
          <w:sz w:val="20"/>
          <w:szCs w:val="20"/>
        </w:rPr>
        <w:t>Inmate Name</w:t>
      </w:r>
      <w:r w:rsidRPr="00E67D3F">
        <w:rPr>
          <w:b/>
          <w:bCs/>
          <w:sz w:val="20"/>
          <w:szCs w:val="20"/>
        </w:rPr>
        <w:tab/>
        <w:t>DOC #</w:t>
      </w:r>
      <w:r w:rsidRPr="00E67D3F">
        <w:rPr>
          <w:b/>
          <w:bCs/>
          <w:sz w:val="20"/>
          <w:szCs w:val="20"/>
        </w:rPr>
        <w:tab/>
        <w:t>Date of Grievance</w:t>
      </w:r>
    </w:p>
    <w:p w:rsidR="00DD03B8" w:rsidRPr="00E67D3F" w:rsidRDefault="00DD03B8">
      <w:pPr>
        <w:tabs>
          <w:tab w:val="left" w:pos="0"/>
          <w:tab w:val="left" w:pos="7200"/>
          <w:tab w:val="left" w:pos="8640"/>
          <w:tab w:val="left" w:pos="11520"/>
        </w:tabs>
        <w:jc w:val="both"/>
        <w:rPr>
          <w:b/>
          <w:bCs/>
          <w:sz w:val="20"/>
          <w:szCs w:val="20"/>
        </w:rPr>
      </w:pPr>
    </w:p>
    <w:p w:rsidR="00DD03B8" w:rsidRPr="00E67D3F" w:rsidRDefault="00DD03B8">
      <w:pPr>
        <w:tabs>
          <w:tab w:val="left" w:pos="0"/>
          <w:tab w:val="left" w:pos="7200"/>
          <w:tab w:val="left" w:pos="8640"/>
          <w:tab w:val="left" w:pos="11520"/>
        </w:tabs>
        <w:jc w:val="both"/>
        <w:rPr>
          <w:b/>
          <w:bCs/>
          <w:sz w:val="20"/>
          <w:szCs w:val="20"/>
        </w:rPr>
      </w:pPr>
      <w:r w:rsidRPr="00E67D3F">
        <w:rPr>
          <w:b/>
          <w:bCs/>
          <w:sz w:val="20"/>
          <w:szCs w:val="20"/>
        </w:rPr>
        <w:t>State Nature of Grievance / Issue to be addressed (Note 1 issue per grievance be concise file with Unit Manager NO WRITING ON BACK):</w:t>
      </w:r>
    </w:p>
    <w:p w:rsidR="00DD03B8" w:rsidRPr="00E67D3F" w:rsidRDefault="00DD03B8">
      <w:pPr>
        <w:tabs>
          <w:tab w:val="left" w:pos="0"/>
          <w:tab w:val="left" w:pos="7200"/>
          <w:tab w:val="left" w:pos="8640"/>
          <w:tab w:val="left" w:pos="11520"/>
        </w:tabs>
        <w:jc w:val="both"/>
        <w:rPr>
          <w:b/>
          <w:bCs/>
          <w:sz w:val="20"/>
          <w:szCs w:val="20"/>
        </w:rPr>
      </w:pPr>
      <w:r w:rsidRPr="00E67D3F">
        <w:rPr>
          <w:b/>
          <w:bCs/>
          <w:sz w:val="20"/>
          <w:szCs w:val="20"/>
        </w:rPr>
        <w:t>______________________________________________________________________________________________________________________</w:t>
      </w:r>
    </w:p>
    <w:p w:rsidR="00DD03B8" w:rsidRPr="00E67D3F" w:rsidRDefault="00DD03B8">
      <w:pPr>
        <w:tabs>
          <w:tab w:val="left" w:pos="0"/>
          <w:tab w:val="left" w:pos="7200"/>
          <w:tab w:val="left" w:pos="8640"/>
          <w:tab w:val="left" w:pos="11520"/>
        </w:tabs>
        <w:jc w:val="both"/>
        <w:rPr>
          <w:b/>
          <w:bCs/>
          <w:sz w:val="20"/>
          <w:szCs w:val="20"/>
        </w:rPr>
      </w:pPr>
      <w:r w:rsidRPr="00E67D3F">
        <w:rPr>
          <w:b/>
          <w:bCs/>
          <w:sz w:val="20"/>
          <w:szCs w:val="20"/>
        </w:rPr>
        <w:t>________________________________________________________________________________________________________________________</w:t>
      </w:r>
    </w:p>
    <w:p w:rsidR="00DD03B8" w:rsidRPr="00E67D3F" w:rsidRDefault="00DD03B8">
      <w:pPr>
        <w:tabs>
          <w:tab w:val="left" w:pos="0"/>
          <w:tab w:val="left" w:pos="7200"/>
          <w:tab w:val="left" w:pos="8640"/>
          <w:tab w:val="left" w:pos="11520"/>
        </w:tabs>
        <w:jc w:val="both"/>
        <w:rPr>
          <w:b/>
          <w:bCs/>
          <w:sz w:val="20"/>
          <w:szCs w:val="20"/>
        </w:rPr>
      </w:pPr>
      <w:r w:rsidRPr="00E67D3F">
        <w:rPr>
          <w:b/>
          <w:bCs/>
          <w:sz w:val="20"/>
          <w:szCs w:val="20"/>
        </w:rPr>
        <w:t>_______________________________________________________________________________________________________________________</w:t>
      </w:r>
    </w:p>
    <w:p w:rsidR="00DD03B8" w:rsidRPr="00E67D3F" w:rsidRDefault="00DD03B8">
      <w:pPr>
        <w:tabs>
          <w:tab w:val="left" w:pos="0"/>
          <w:tab w:val="left" w:pos="7200"/>
          <w:tab w:val="left" w:pos="8640"/>
          <w:tab w:val="left" w:pos="11520"/>
        </w:tabs>
        <w:jc w:val="both"/>
        <w:rPr>
          <w:b/>
          <w:bCs/>
          <w:sz w:val="20"/>
          <w:szCs w:val="20"/>
        </w:rPr>
      </w:pPr>
      <w:r w:rsidRPr="00E67D3F">
        <w:rPr>
          <w:b/>
          <w:bCs/>
          <w:sz w:val="20"/>
          <w:szCs w:val="20"/>
        </w:rPr>
        <w:t>______________________________________________________________________________________________________________________</w:t>
      </w:r>
    </w:p>
    <w:p w:rsidR="00DD03B8" w:rsidRPr="00E67D3F" w:rsidRDefault="00DD03B8">
      <w:pPr>
        <w:tabs>
          <w:tab w:val="left" w:pos="0"/>
          <w:tab w:val="left" w:pos="7200"/>
          <w:tab w:val="left" w:pos="8640"/>
          <w:tab w:val="left" w:pos="11520"/>
        </w:tabs>
        <w:jc w:val="both"/>
        <w:rPr>
          <w:b/>
          <w:bCs/>
          <w:sz w:val="20"/>
          <w:szCs w:val="20"/>
        </w:rPr>
      </w:pPr>
    </w:p>
    <w:p w:rsidR="00DD03B8" w:rsidRPr="00E67D3F" w:rsidRDefault="00DD03B8">
      <w:pPr>
        <w:tabs>
          <w:tab w:val="left" w:pos="0"/>
          <w:tab w:val="left" w:pos="7200"/>
          <w:tab w:val="left" w:pos="8640"/>
          <w:tab w:val="left" w:pos="11520"/>
        </w:tabs>
        <w:jc w:val="both"/>
        <w:rPr>
          <w:b/>
          <w:bCs/>
          <w:sz w:val="20"/>
          <w:szCs w:val="20"/>
        </w:rPr>
      </w:pPr>
      <w:r w:rsidRPr="00E67D3F">
        <w:rPr>
          <w:b/>
          <w:bCs/>
          <w:sz w:val="20"/>
          <w:szCs w:val="20"/>
        </w:rPr>
        <w:t>Relief Sought (state what you want):________________________________________________________________________________________</w:t>
      </w:r>
    </w:p>
    <w:p w:rsidR="00DD03B8" w:rsidRPr="00E67D3F" w:rsidRDefault="00DD03B8">
      <w:pPr>
        <w:tabs>
          <w:tab w:val="left" w:pos="0"/>
          <w:tab w:val="left" w:pos="7200"/>
          <w:tab w:val="left" w:pos="8640"/>
          <w:tab w:val="left" w:pos="11520"/>
        </w:tabs>
        <w:jc w:val="both"/>
        <w:rPr>
          <w:b/>
          <w:bCs/>
          <w:sz w:val="20"/>
          <w:szCs w:val="20"/>
        </w:rPr>
      </w:pPr>
      <w:r w:rsidRPr="00E67D3F">
        <w:rPr>
          <w:b/>
          <w:bCs/>
          <w:sz w:val="20"/>
          <w:szCs w:val="20"/>
        </w:rPr>
        <w:t>______________________________________________________________________________________________________________________</w:t>
      </w:r>
    </w:p>
    <w:p w:rsidR="00DD03B8" w:rsidRPr="00E67D3F" w:rsidRDefault="00DD03B8">
      <w:pPr>
        <w:tabs>
          <w:tab w:val="left" w:pos="0"/>
          <w:tab w:val="left" w:pos="7200"/>
          <w:tab w:val="left" w:pos="8640"/>
          <w:tab w:val="left" w:pos="11520"/>
        </w:tabs>
        <w:jc w:val="both"/>
        <w:rPr>
          <w:b/>
          <w:bCs/>
          <w:sz w:val="20"/>
          <w:szCs w:val="20"/>
        </w:rPr>
      </w:pPr>
    </w:p>
    <w:p w:rsidR="00DD03B8" w:rsidRPr="00E67D3F" w:rsidRDefault="00DD03B8">
      <w:pPr>
        <w:tabs>
          <w:tab w:val="left" w:pos="0"/>
          <w:tab w:val="left" w:pos="5520"/>
        </w:tabs>
        <w:jc w:val="both"/>
        <w:rPr>
          <w:b/>
          <w:bCs/>
          <w:sz w:val="20"/>
          <w:szCs w:val="20"/>
        </w:rPr>
      </w:pPr>
      <w:r w:rsidRPr="00E67D3F">
        <w:rPr>
          <w:b/>
          <w:bCs/>
          <w:sz w:val="20"/>
          <w:szCs w:val="20"/>
        </w:rPr>
        <w:t>_____________________________________</w:t>
      </w:r>
      <w:r w:rsidRPr="00E67D3F">
        <w:rPr>
          <w:b/>
          <w:bCs/>
          <w:sz w:val="20"/>
          <w:szCs w:val="20"/>
        </w:rPr>
        <w:tab/>
        <w:t>(The inmate may attach 1 8.5 x 11 sheet if necessary at this level only)</w:t>
      </w:r>
    </w:p>
    <w:p w:rsidR="00DD03B8" w:rsidRPr="00E67D3F" w:rsidRDefault="00DD03B8">
      <w:pPr>
        <w:tabs>
          <w:tab w:val="left" w:pos="0"/>
          <w:tab w:val="left" w:pos="5520"/>
        </w:tabs>
        <w:jc w:val="both"/>
        <w:rPr>
          <w:b/>
          <w:bCs/>
          <w:sz w:val="20"/>
          <w:szCs w:val="20"/>
        </w:rPr>
      </w:pPr>
      <w:r w:rsidRPr="00E67D3F">
        <w:rPr>
          <w:b/>
          <w:bCs/>
          <w:sz w:val="20"/>
          <w:szCs w:val="20"/>
        </w:rPr>
        <w:t>Inmate</w:t>
      </w:r>
      <w:r w:rsidRPr="00E67D3F">
        <w:rPr>
          <w:b/>
          <w:bCs/>
          <w:sz w:val="20"/>
          <w:szCs w:val="20"/>
        </w:rPr>
        <w:sym w:font="WP TypographicSymbols" w:char="003D"/>
      </w:r>
      <w:r w:rsidRPr="00E67D3F">
        <w:rPr>
          <w:b/>
          <w:bCs/>
          <w:sz w:val="20"/>
          <w:szCs w:val="20"/>
        </w:rPr>
        <w:t>s Signature</w:t>
      </w:r>
    </w:p>
    <w:p w:rsidR="00DD03B8" w:rsidRPr="00E67D3F" w:rsidRDefault="00DD03B8">
      <w:pPr>
        <w:tabs>
          <w:tab w:val="left" w:pos="0"/>
          <w:tab w:val="left" w:pos="5520"/>
        </w:tabs>
        <w:jc w:val="both"/>
        <w:rPr>
          <w:b/>
          <w:bCs/>
          <w:sz w:val="20"/>
          <w:szCs w:val="20"/>
        </w:rPr>
      </w:pPr>
    </w:p>
    <w:p w:rsidR="00DD03B8" w:rsidRPr="00E67D3F" w:rsidRDefault="00DD03B8">
      <w:pPr>
        <w:tabs>
          <w:tab w:val="left" w:pos="0"/>
          <w:tab w:val="left" w:pos="7200"/>
          <w:tab w:val="left" w:pos="8640"/>
          <w:tab w:val="left" w:pos="11520"/>
        </w:tabs>
        <w:jc w:val="both"/>
        <w:rPr>
          <w:b/>
          <w:bCs/>
          <w:sz w:val="20"/>
          <w:szCs w:val="20"/>
        </w:rPr>
      </w:pPr>
      <w:r w:rsidRPr="00E67D3F">
        <w:rPr>
          <w:b/>
          <w:bCs/>
          <w:sz w:val="20"/>
          <w:szCs w:val="20"/>
        </w:rPr>
        <w:t>**********************************************************************************************************************</w:t>
      </w:r>
    </w:p>
    <w:p w:rsidR="00DD03B8" w:rsidRPr="00E67D3F" w:rsidRDefault="00DD03B8">
      <w:pPr>
        <w:tabs>
          <w:tab w:val="left" w:pos="0"/>
          <w:tab w:val="left" w:pos="7200"/>
          <w:tab w:val="left" w:pos="8640"/>
          <w:tab w:val="left" w:pos="11520"/>
        </w:tabs>
        <w:jc w:val="both"/>
        <w:rPr>
          <w:b/>
          <w:bCs/>
          <w:sz w:val="20"/>
          <w:szCs w:val="20"/>
        </w:rPr>
      </w:pPr>
      <w:r w:rsidRPr="00E67D3F">
        <w:rPr>
          <w:b/>
          <w:bCs/>
          <w:sz w:val="20"/>
          <w:szCs w:val="20"/>
        </w:rPr>
        <w:t>Unit Manager</w:t>
      </w:r>
      <w:r w:rsidRPr="00E67D3F">
        <w:rPr>
          <w:b/>
          <w:bCs/>
          <w:sz w:val="20"/>
          <w:szCs w:val="20"/>
        </w:rPr>
        <w:sym w:font="WP TypographicSymbols" w:char="003D"/>
      </w:r>
      <w:r w:rsidRPr="00E67D3F">
        <w:rPr>
          <w:b/>
          <w:bCs/>
          <w:sz w:val="20"/>
          <w:szCs w:val="20"/>
        </w:rPr>
        <w:t>s Response (attach additional sheet if needed)</w:t>
      </w:r>
    </w:p>
    <w:p w:rsidR="00DD03B8" w:rsidRPr="00E67D3F" w:rsidRDefault="00DD03B8">
      <w:pPr>
        <w:tabs>
          <w:tab w:val="left" w:pos="0"/>
          <w:tab w:val="left" w:pos="7200"/>
          <w:tab w:val="left" w:pos="8640"/>
          <w:tab w:val="left" w:pos="11520"/>
        </w:tabs>
        <w:jc w:val="both"/>
        <w:rPr>
          <w:b/>
          <w:bCs/>
          <w:sz w:val="20"/>
          <w:szCs w:val="20"/>
        </w:rPr>
      </w:pPr>
    </w:p>
    <w:p w:rsidR="00DD03B8" w:rsidRPr="00E67D3F" w:rsidRDefault="00DD03B8">
      <w:pPr>
        <w:tabs>
          <w:tab w:val="left" w:pos="0"/>
          <w:tab w:val="left" w:pos="1560"/>
          <w:tab w:val="left" w:pos="3450"/>
          <w:tab w:val="left" w:pos="9120"/>
        </w:tabs>
        <w:jc w:val="both"/>
        <w:rPr>
          <w:b/>
          <w:bCs/>
          <w:sz w:val="20"/>
          <w:szCs w:val="20"/>
        </w:rPr>
      </w:pPr>
      <w:r w:rsidRPr="00E67D3F">
        <w:rPr>
          <w:b/>
          <w:bCs/>
          <w:sz w:val="20"/>
          <w:szCs w:val="20"/>
        </w:rPr>
        <w:t>Accepted ______</w:t>
      </w:r>
      <w:r w:rsidRPr="00E67D3F">
        <w:rPr>
          <w:b/>
          <w:bCs/>
          <w:sz w:val="20"/>
          <w:szCs w:val="20"/>
        </w:rPr>
        <w:tab/>
        <w:t>Rejected ______</w:t>
      </w:r>
      <w:r w:rsidRPr="00E67D3F">
        <w:rPr>
          <w:b/>
          <w:bCs/>
          <w:sz w:val="20"/>
          <w:szCs w:val="20"/>
        </w:rPr>
        <w:tab/>
        <w:t>Reason for rejection: ______________________________________</w:t>
      </w:r>
      <w:r w:rsidRPr="00E67D3F">
        <w:rPr>
          <w:b/>
          <w:bCs/>
          <w:sz w:val="20"/>
          <w:szCs w:val="20"/>
        </w:rPr>
        <w:tab/>
        <w:t>Date: _____________________</w:t>
      </w:r>
    </w:p>
    <w:p w:rsidR="00DD03B8" w:rsidRPr="00E67D3F" w:rsidRDefault="00DD03B8">
      <w:pPr>
        <w:tabs>
          <w:tab w:val="left" w:pos="0"/>
          <w:tab w:val="left" w:pos="1560"/>
          <w:tab w:val="left" w:pos="3450"/>
        </w:tabs>
        <w:jc w:val="both"/>
        <w:rPr>
          <w:b/>
          <w:bCs/>
          <w:sz w:val="20"/>
          <w:szCs w:val="20"/>
        </w:rPr>
      </w:pPr>
    </w:p>
    <w:p w:rsidR="00DD03B8" w:rsidRPr="00E67D3F" w:rsidRDefault="00DD03B8">
      <w:pPr>
        <w:tabs>
          <w:tab w:val="left" w:pos="0"/>
          <w:tab w:val="left" w:pos="1560"/>
          <w:tab w:val="left" w:pos="3450"/>
        </w:tabs>
        <w:jc w:val="both"/>
        <w:rPr>
          <w:b/>
          <w:bCs/>
          <w:sz w:val="20"/>
          <w:szCs w:val="20"/>
        </w:rPr>
      </w:pPr>
      <w:r w:rsidRPr="00E67D3F">
        <w:rPr>
          <w:b/>
          <w:bCs/>
          <w:sz w:val="20"/>
          <w:szCs w:val="20"/>
        </w:rPr>
        <w:t>Response on Merits if accepted:</w:t>
      </w:r>
    </w:p>
    <w:p w:rsidR="00DD03B8" w:rsidRPr="00E67D3F" w:rsidRDefault="00DD03B8">
      <w:pPr>
        <w:tabs>
          <w:tab w:val="left" w:pos="0"/>
          <w:tab w:val="left" w:pos="1560"/>
          <w:tab w:val="left" w:pos="3450"/>
        </w:tabs>
        <w:jc w:val="both"/>
        <w:rPr>
          <w:b/>
          <w:bCs/>
          <w:sz w:val="20"/>
          <w:szCs w:val="20"/>
        </w:rPr>
      </w:pPr>
      <w:r w:rsidRPr="00E67D3F">
        <w:rPr>
          <w:b/>
          <w:bCs/>
          <w:sz w:val="20"/>
          <w:szCs w:val="20"/>
        </w:rPr>
        <w:t>______________________________________________________________________________________________________________________</w:t>
      </w:r>
    </w:p>
    <w:p w:rsidR="00DD03B8" w:rsidRPr="00E67D3F" w:rsidRDefault="00DD03B8">
      <w:pPr>
        <w:tabs>
          <w:tab w:val="left" w:pos="0"/>
          <w:tab w:val="left" w:pos="1560"/>
          <w:tab w:val="left" w:pos="3450"/>
        </w:tabs>
        <w:jc w:val="both"/>
        <w:rPr>
          <w:b/>
          <w:bCs/>
          <w:sz w:val="20"/>
          <w:szCs w:val="20"/>
        </w:rPr>
      </w:pPr>
      <w:r w:rsidRPr="00E67D3F">
        <w:rPr>
          <w:b/>
          <w:bCs/>
          <w:sz w:val="20"/>
          <w:szCs w:val="20"/>
        </w:rPr>
        <w:t>______________________________________________________________________________________________________________________</w:t>
      </w:r>
    </w:p>
    <w:p w:rsidR="00DD03B8" w:rsidRPr="00E67D3F" w:rsidRDefault="00DD03B8">
      <w:pPr>
        <w:tabs>
          <w:tab w:val="left" w:pos="0"/>
          <w:tab w:val="left" w:pos="1560"/>
          <w:tab w:val="left" w:pos="3450"/>
        </w:tabs>
        <w:jc w:val="both"/>
        <w:rPr>
          <w:b/>
          <w:bCs/>
          <w:sz w:val="20"/>
          <w:szCs w:val="20"/>
        </w:rPr>
      </w:pPr>
    </w:p>
    <w:p w:rsidR="00DD03B8" w:rsidRPr="00E67D3F" w:rsidRDefault="00DD03B8">
      <w:pPr>
        <w:tabs>
          <w:tab w:val="left" w:pos="0"/>
          <w:tab w:val="left" w:pos="1560"/>
          <w:tab w:val="left" w:pos="3450"/>
        </w:tabs>
        <w:jc w:val="both"/>
        <w:rPr>
          <w:b/>
          <w:bCs/>
          <w:sz w:val="20"/>
          <w:szCs w:val="20"/>
        </w:rPr>
      </w:pPr>
      <w:r w:rsidRPr="00E67D3F">
        <w:rPr>
          <w:b/>
          <w:bCs/>
          <w:sz w:val="20"/>
          <w:szCs w:val="20"/>
        </w:rPr>
        <w:t>_____________________________________</w:t>
      </w:r>
    </w:p>
    <w:p w:rsidR="00DD03B8" w:rsidRPr="00E67D3F" w:rsidRDefault="00DD03B8">
      <w:pPr>
        <w:tabs>
          <w:tab w:val="left" w:pos="0"/>
          <w:tab w:val="left" w:pos="1560"/>
          <w:tab w:val="left" w:pos="3450"/>
        </w:tabs>
        <w:jc w:val="both"/>
        <w:rPr>
          <w:b/>
          <w:bCs/>
          <w:sz w:val="20"/>
          <w:szCs w:val="20"/>
        </w:rPr>
      </w:pPr>
      <w:r w:rsidRPr="00E67D3F">
        <w:rPr>
          <w:b/>
          <w:bCs/>
          <w:sz w:val="20"/>
          <w:szCs w:val="20"/>
        </w:rPr>
        <w:t>Signature</w:t>
      </w:r>
    </w:p>
    <w:p w:rsidR="00DD03B8" w:rsidRPr="00E67D3F" w:rsidRDefault="00DD03B8">
      <w:pPr>
        <w:tabs>
          <w:tab w:val="left" w:pos="0"/>
          <w:tab w:val="left" w:pos="1560"/>
          <w:tab w:val="left" w:pos="3450"/>
        </w:tabs>
        <w:jc w:val="both"/>
        <w:rPr>
          <w:b/>
          <w:bCs/>
          <w:sz w:val="20"/>
          <w:szCs w:val="20"/>
        </w:rPr>
      </w:pPr>
    </w:p>
    <w:p w:rsidR="00DD03B8" w:rsidRPr="00E67D3F" w:rsidRDefault="00DD03B8">
      <w:pPr>
        <w:tabs>
          <w:tab w:val="left" w:pos="0"/>
          <w:tab w:val="left" w:pos="1560"/>
          <w:tab w:val="left" w:pos="3450"/>
        </w:tabs>
        <w:jc w:val="both"/>
        <w:rPr>
          <w:b/>
          <w:bCs/>
          <w:sz w:val="20"/>
          <w:szCs w:val="20"/>
        </w:rPr>
      </w:pPr>
      <w:r w:rsidRPr="00E67D3F">
        <w:rPr>
          <w:b/>
          <w:bCs/>
          <w:sz w:val="20"/>
          <w:szCs w:val="20"/>
        </w:rPr>
        <w:t>**********************************************************************************************************************</w:t>
      </w:r>
    </w:p>
    <w:p w:rsidR="00DD03B8" w:rsidRPr="00E67D3F" w:rsidRDefault="00DD03B8">
      <w:pPr>
        <w:tabs>
          <w:tab w:val="left" w:pos="0"/>
          <w:tab w:val="left" w:pos="1560"/>
          <w:tab w:val="left" w:pos="5400"/>
        </w:tabs>
        <w:jc w:val="both"/>
        <w:rPr>
          <w:b/>
          <w:bCs/>
          <w:sz w:val="20"/>
          <w:szCs w:val="20"/>
        </w:rPr>
      </w:pPr>
      <w:r w:rsidRPr="00E67D3F">
        <w:rPr>
          <w:b/>
          <w:bCs/>
          <w:sz w:val="18"/>
          <w:szCs w:val="18"/>
        </w:rPr>
        <w:t>Resolved: ______ (if so initial and give copy to unit manger)</w:t>
      </w:r>
      <w:r w:rsidRPr="00E67D3F">
        <w:rPr>
          <w:b/>
          <w:bCs/>
          <w:sz w:val="18"/>
          <w:szCs w:val="18"/>
        </w:rPr>
        <w:tab/>
        <w:t>Appealed to Warden/Administrator ______(initial)  Date:__________________</w:t>
      </w:r>
    </w:p>
    <w:p w:rsidR="00DD03B8" w:rsidRPr="00E67D3F" w:rsidRDefault="00DD03B8">
      <w:pPr>
        <w:tabs>
          <w:tab w:val="left" w:pos="0"/>
          <w:tab w:val="left" w:pos="1560"/>
          <w:tab w:val="left" w:pos="5400"/>
        </w:tabs>
        <w:jc w:val="both"/>
        <w:rPr>
          <w:b/>
          <w:bCs/>
          <w:sz w:val="20"/>
          <w:szCs w:val="20"/>
        </w:rPr>
      </w:pPr>
    </w:p>
    <w:p w:rsidR="00DD03B8" w:rsidRPr="00E67D3F" w:rsidRDefault="00DD03B8">
      <w:pPr>
        <w:tabs>
          <w:tab w:val="left" w:pos="0"/>
          <w:tab w:val="left" w:pos="1560"/>
          <w:tab w:val="left" w:pos="5400"/>
        </w:tabs>
        <w:jc w:val="both"/>
        <w:rPr>
          <w:b/>
          <w:bCs/>
          <w:sz w:val="12"/>
          <w:szCs w:val="12"/>
        </w:rPr>
      </w:pPr>
      <w:r w:rsidRPr="00E67D3F">
        <w:rPr>
          <w:b/>
          <w:bCs/>
          <w:sz w:val="12"/>
          <w:szCs w:val="12"/>
        </w:rPr>
        <w:t>If no response at initial level is included the inmate certifies that he/she has tendered this grievance as indicated above and no response has been issued at that level within the time frames set forth in Policy Directive 335.00</w:t>
      </w:r>
    </w:p>
    <w:p w:rsidR="00DD03B8" w:rsidRPr="00E67D3F" w:rsidRDefault="00DD03B8">
      <w:pPr>
        <w:tabs>
          <w:tab w:val="left" w:pos="0"/>
          <w:tab w:val="left" w:pos="1560"/>
          <w:tab w:val="left" w:pos="5400"/>
        </w:tabs>
        <w:jc w:val="both"/>
        <w:rPr>
          <w:b/>
          <w:bCs/>
          <w:sz w:val="20"/>
          <w:szCs w:val="20"/>
        </w:rPr>
      </w:pPr>
    </w:p>
    <w:p w:rsidR="00DD03B8" w:rsidRPr="00E67D3F" w:rsidRDefault="00DD03B8">
      <w:pPr>
        <w:tabs>
          <w:tab w:val="left" w:pos="0"/>
          <w:tab w:val="left" w:pos="1560"/>
          <w:tab w:val="left" w:pos="5400"/>
        </w:tabs>
        <w:jc w:val="both"/>
        <w:rPr>
          <w:b/>
          <w:bCs/>
          <w:sz w:val="20"/>
          <w:szCs w:val="20"/>
        </w:rPr>
      </w:pPr>
      <w:r w:rsidRPr="00E67D3F">
        <w:rPr>
          <w:b/>
          <w:bCs/>
          <w:sz w:val="20"/>
          <w:szCs w:val="20"/>
        </w:rPr>
        <w:t>_______________________________________</w:t>
      </w:r>
      <w:r w:rsidRPr="00E67D3F">
        <w:rPr>
          <w:b/>
          <w:bCs/>
          <w:sz w:val="20"/>
          <w:szCs w:val="20"/>
        </w:rPr>
        <w:tab/>
        <w:t>_________________________</w:t>
      </w:r>
    </w:p>
    <w:p w:rsidR="00DD03B8" w:rsidRPr="00E67D3F" w:rsidRDefault="00DD03B8">
      <w:pPr>
        <w:tabs>
          <w:tab w:val="left" w:pos="0"/>
          <w:tab w:val="left" w:pos="1560"/>
          <w:tab w:val="left" w:pos="5400"/>
        </w:tabs>
        <w:jc w:val="both"/>
        <w:rPr>
          <w:b/>
          <w:bCs/>
          <w:sz w:val="20"/>
          <w:szCs w:val="20"/>
        </w:rPr>
      </w:pPr>
      <w:r w:rsidRPr="00E67D3F">
        <w:rPr>
          <w:b/>
          <w:bCs/>
          <w:sz w:val="20"/>
          <w:szCs w:val="20"/>
        </w:rPr>
        <w:t>Inmate</w:t>
      </w:r>
      <w:r w:rsidRPr="00E67D3F">
        <w:rPr>
          <w:b/>
          <w:bCs/>
          <w:sz w:val="20"/>
          <w:szCs w:val="20"/>
        </w:rPr>
        <w:sym w:font="WP TypographicSymbols" w:char="003D"/>
      </w:r>
      <w:r w:rsidRPr="00E67D3F">
        <w:rPr>
          <w:b/>
          <w:bCs/>
          <w:sz w:val="20"/>
          <w:szCs w:val="20"/>
        </w:rPr>
        <w:t>s Signature</w:t>
      </w:r>
      <w:r w:rsidRPr="00E67D3F">
        <w:rPr>
          <w:b/>
          <w:bCs/>
          <w:sz w:val="20"/>
          <w:szCs w:val="20"/>
        </w:rPr>
        <w:tab/>
        <w:t>Date</w:t>
      </w:r>
    </w:p>
    <w:p w:rsidR="00DD03B8" w:rsidRPr="00E67D3F" w:rsidRDefault="00DD03B8">
      <w:pPr>
        <w:tabs>
          <w:tab w:val="left" w:pos="0"/>
          <w:tab w:val="left" w:pos="1560"/>
          <w:tab w:val="left" w:pos="5400"/>
        </w:tabs>
        <w:jc w:val="both"/>
        <w:rPr>
          <w:b/>
          <w:bCs/>
          <w:sz w:val="20"/>
          <w:szCs w:val="20"/>
        </w:rPr>
      </w:pPr>
    </w:p>
    <w:p w:rsidR="00DD03B8" w:rsidRPr="00E67D3F" w:rsidRDefault="00DD03B8">
      <w:pPr>
        <w:tabs>
          <w:tab w:val="left" w:pos="0"/>
          <w:tab w:val="left" w:pos="1560"/>
          <w:tab w:val="left" w:pos="5400"/>
        </w:tabs>
        <w:jc w:val="both"/>
        <w:rPr>
          <w:b/>
          <w:bCs/>
          <w:sz w:val="20"/>
          <w:szCs w:val="20"/>
        </w:rPr>
      </w:pPr>
      <w:r w:rsidRPr="00E67D3F">
        <w:rPr>
          <w:b/>
          <w:bCs/>
          <w:sz w:val="20"/>
          <w:szCs w:val="20"/>
        </w:rPr>
        <w:t>**********************************************************************************************************************</w:t>
      </w:r>
    </w:p>
    <w:p w:rsidR="00DD03B8" w:rsidRPr="00E67D3F" w:rsidRDefault="00DD03B8">
      <w:pPr>
        <w:tabs>
          <w:tab w:val="left" w:pos="0"/>
          <w:tab w:val="left" w:pos="1560"/>
          <w:tab w:val="left" w:pos="5400"/>
        </w:tabs>
        <w:jc w:val="both"/>
        <w:rPr>
          <w:b/>
          <w:bCs/>
          <w:sz w:val="20"/>
          <w:szCs w:val="20"/>
        </w:rPr>
      </w:pPr>
      <w:r w:rsidRPr="00E67D3F">
        <w:rPr>
          <w:b/>
          <w:bCs/>
          <w:sz w:val="20"/>
          <w:szCs w:val="20"/>
        </w:rPr>
        <w:t>Action by Warden/Administrator:</w:t>
      </w:r>
    </w:p>
    <w:p w:rsidR="00DD03B8" w:rsidRPr="00E67D3F" w:rsidRDefault="00DD03B8">
      <w:pPr>
        <w:tabs>
          <w:tab w:val="left" w:pos="0"/>
          <w:tab w:val="left" w:pos="1560"/>
          <w:tab w:val="left" w:pos="3450"/>
          <w:tab w:val="left" w:pos="9120"/>
        </w:tabs>
        <w:jc w:val="both"/>
        <w:rPr>
          <w:b/>
          <w:bCs/>
          <w:sz w:val="20"/>
          <w:szCs w:val="20"/>
        </w:rPr>
      </w:pPr>
      <w:r w:rsidRPr="00E67D3F">
        <w:rPr>
          <w:b/>
          <w:bCs/>
          <w:sz w:val="20"/>
          <w:szCs w:val="20"/>
        </w:rPr>
        <w:t>Accepted ______</w:t>
      </w:r>
      <w:r w:rsidRPr="00E67D3F">
        <w:rPr>
          <w:b/>
          <w:bCs/>
          <w:sz w:val="20"/>
          <w:szCs w:val="20"/>
        </w:rPr>
        <w:tab/>
        <w:t>Rejected ______</w:t>
      </w:r>
      <w:r w:rsidRPr="00E67D3F">
        <w:rPr>
          <w:b/>
          <w:bCs/>
          <w:sz w:val="20"/>
          <w:szCs w:val="20"/>
        </w:rPr>
        <w:tab/>
        <w:t>Reason for rejection: ______________________________________</w:t>
      </w:r>
      <w:r w:rsidRPr="00E67D3F">
        <w:rPr>
          <w:b/>
          <w:bCs/>
          <w:sz w:val="20"/>
          <w:szCs w:val="20"/>
        </w:rPr>
        <w:tab/>
        <w:t xml:space="preserve">Date: </w:t>
      </w:r>
      <w:r w:rsidRPr="00E67D3F">
        <w:rPr>
          <w:b/>
          <w:bCs/>
          <w:sz w:val="20"/>
          <w:szCs w:val="20"/>
        </w:rPr>
        <w:lastRenderedPageBreak/>
        <w:t>_____________________</w:t>
      </w:r>
    </w:p>
    <w:p w:rsidR="00DD03B8" w:rsidRPr="00E67D3F" w:rsidRDefault="00DD03B8">
      <w:pPr>
        <w:tabs>
          <w:tab w:val="left" w:pos="0"/>
          <w:tab w:val="left" w:pos="1560"/>
          <w:tab w:val="left" w:pos="3450"/>
          <w:tab w:val="left" w:pos="9120"/>
        </w:tabs>
        <w:jc w:val="both"/>
        <w:rPr>
          <w:b/>
          <w:bCs/>
          <w:sz w:val="20"/>
          <w:szCs w:val="20"/>
        </w:rPr>
      </w:pPr>
    </w:p>
    <w:p w:rsidR="00DD03B8" w:rsidRPr="00E67D3F" w:rsidRDefault="00DD03B8">
      <w:pPr>
        <w:tabs>
          <w:tab w:val="left" w:pos="0"/>
          <w:tab w:val="left" w:pos="2739"/>
          <w:tab w:val="left" w:pos="5889"/>
          <w:tab w:val="left" w:pos="9039"/>
        </w:tabs>
        <w:jc w:val="both"/>
        <w:rPr>
          <w:b/>
          <w:bCs/>
          <w:sz w:val="20"/>
          <w:szCs w:val="20"/>
        </w:rPr>
      </w:pPr>
      <w:r w:rsidRPr="00E67D3F">
        <w:rPr>
          <w:b/>
          <w:bCs/>
          <w:sz w:val="18"/>
          <w:szCs w:val="18"/>
        </w:rPr>
        <w:t>Response on Merits if accepted:</w:t>
      </w:r>
      <w:r w:rsidRPr="00E67D3F">
        <w:rPr>
          <w:b/>
          <w:bCs/>
          <w:sz w:val="18"/>
          <w:szCs w:val="18"/>
        </w:rPr>
        <w:tab/>
        <w:t>__ Remand to Unit for further action</w:t>
      </w:r>
      <w:r w:rsidRPr="00E67D3F">
        <w:rPr>
          <w:b/>
          <w:bCs/>
          <w:sz w:val="18"/>
          <w:szCs w:val="18"/>
        </w:rPr>
        <w:tab/>
        <w:t>__ Affirm unit and/or deny grievance</w:t>
      </w:r>
      <w:r w:rsidRPr="00E67D3F">
        <w:rPr>
          <w:b/>
          <w:bCs/>
          <w:sz w:val="18"/>
          <w:szCs w:val="18"/>
        </w:rPr>
        <w:tab/>
        <w:t>__ Grant the Grievance as specified</w:t>
      </w:r>
    </w:p>
    <w:p w:rsidR="00DD03B8" w:rsidRPr="00E67D3F" w:rsidRDefault="00DD03B8">
      <w:pPr>
        <w:tabs>
          <w:tab w:val="left" w:pos="0"/>
          <w:tab w:val="left" w:pos="2739"/>
          <w:tab w:val="left" w:pos="5889"/>
          <w:tab w:val="left" w:pos="9039"/>
        </w:tabs>
        <w:jc w:val="both"/>
        <w:rPr>
          <w:b/>
          <w:bCs/>
          <w:sz w:val="20"/>
          <w:szCs w:val="20"/>
        </w:rPr>
      </w:pPr>
    </w:p>
    <w:p w:rsidR="00DD03B8" w:rsidRPr="00E67D3F" w:rsidRDefault="00DD03B8">
      <w:pPr>
        <w:tabs>
          <w:tab w:val="left" w:pos="0"/>
          <w:tab w:val="left" w:pos="2739"/>
          <w:tab w:val="left" w:pos="5889"/>
          <w:tab w:val="left" w:pos="9039"/>
        </w:tabs>
        <w:jc w:val="both"/>
        <w:rPr>
          <w:b/>
          <w:bCs/>
          <w:sz w:val="20"/>
          <w:szCs w:val="20"/>
        </w:rPr>
      </w:pPr>
      <w:r w:rsidRPr="00E67D3F">
        <w:rPr>
          <w:b/>
          <w:bCs/>
          <w:sz w:val="20"/>
          <w:szCs w:val="20"/>
        </w:rPr>
        <w:t>Comments_____________________________________________________________________________________________________________</w:t>
      </w:r>
    </w:p>
    <w:p w:rsidR="00DD03B8" w:rsidRPr="00E67D3F" w:rsidRDefault="00DD03B8">
      <w:pPr>
        <w:tabs>
          <w:tab w:val="left" w:pos="0"/>
          <w:tab w:val="left" w:pos="2739"/>
          <w:tab w:val="left" w:pos="5889"/>
          <w:tab w:val="left" w:pos="9039"/>
        </w:tabs>
        <w:jc w:val="both"/>
        <w:rPr>
          <w:b/>
          <w:bCs/>
          <w:sz w:val="20"/>
          <w:szCs w:val="20"/>
        </w:rPr>
      </w:pPr>
      <w:r w:rsidRPr="00E67D3F">
        <w:rPr>
          <w:b/>
          <w:bCs/>
          <w:sz w:val="20"/>
          <w:szCs w:val="20"/>
        </w:rPr>
        <w:t>______________________________________________________________________________________________________________________</w:t>
      </w:r>
    </w:p>
    <w:p w:rsidR="00DD03B8" w:rsidRPr="00E67D3F" w:rsidRDefault="00DD03B8">
      <w:pPr>
        <w:tabs>
          <w:tab w:val="left" w:pos="0"/>
          <w:tab w:val="left" w:pos="2739"/>
          <w:tab w:val="left" w:pos="5889"/>
          <w:tab w:val="left" w:pos="9039"/>
        </w:tabs>
        <w:jc w:val="both"/>
        <w:rPr>
          <w:b/>
          <w:bCs/>
          <w:sz w:val="20"/>
          <w:szCs w:val="20"/>
        </w:rPr>
      </w:pPr>
    </w:p>
    <w:p w:rsidR="00DD03B8" w:rsidRPr="00E67D3F" w:rsidRDefault="00DD03B8">
      <w:pPr>
        <w:tabs>
          <w:tab w:val="left" w:pos="0"/>
          <w:tab w:val="left" w:pos="2739"/>
          <w:tab w:val="left" w:pos="5889"/>
          <w:tab w:val="left" w:pos="9039"/>
        </w:tabs>
        <w:jc w:val="both"/>
        <w:rPr>
          <w:b/>
          <w:bCs/>
          <w:sz w:val="20"/>
          <w:szCs w:val="20"/>
        </w:rPr>
      </w:pPr>
      <w:r w:rsidRPr="00E67D3F">
        <w:rPr>
          <w:b/>
          <w:bCs/>
          <w:sz w:val="20"/>
          <w:szCs w:val="20"/>
        </w:rPr>
        <w:t>_____________________________________</w:t>
      </w:r>
      <w:r w:rsidRPr="00E67D3F">
        <w:rPr>
          <w:b/>
          <w:bCs/>
          <w:sz w:val="20"/>
          <w:szCs w:val="20"/>
        </w:rPr>
        <w:tab/>
        <w:t>___________(Attach additional sheet if necessary)</w:t>
      </w:r>
    </w:p>
    <w:p w:rsidR="00DD03B8" w:rsidRPr="00E67D3F" w:rsidRDefault="00DD03B8">
      <w:pPr>
        <w:tabs>
          <w:tab w:val="left" w:pos="0"/>
          <w:tab w:val="left" w:pos="2739"/>
          <w:tab w:val="left" w:pos="5889"/>
          <w:tab w:val="left" w:pos="9039"/>
        </w:tabs>
        <w:jc w:val="both"/>
        <w:rPr>
          <w:b/>
          <w:bCs/>
          <w:sz w:val="20"/>
          <w:szCs w:val="20"/>
        </w:rPr>
      </w:pPr>
      <w:r w:rsidRPr="00E67D3F">
        <w:rPr>
          <w:b/>
          <w:bCs/>
          <w:sz w:val="20"/>
          <w:szCs w:val="20"/>
        </w:rPr>
        <w:t>Warden/Administrator</w:t>
      </w:r>
      <w:r w:rsidRPr="00E67D3F">
        <w:rPr>
          <w:b/>
          <w:bCs/>
          <w:sz w:val="20"/>
          <w:szCs w:val="20"/>
        </w:rPr>
        <w:sym w:font="WP TypographicSymbols" w:char="003D"/>
      </w:r>
      <w:r w:rsidRPr="00E67D3F">
        <w:rPr>
          <w:b/>
          <w:bCs/>
          <w:sz w:val="20"/>
          <w:szCs w:val="20"/>
        </w:rPr>
        <w:t>s Signature</w:t>
      </w:r>
      <w:r w:rsidRPr="00E67D3F">
        <w:rPr>
          <w:b/>
          <w:bCs/>
          <w:sz w:val="20"/>
          <w:szCs w:val="20"/>
        </w:rPr>
        <w:tab/>
        <w:t>Date</w:t>
      </w:r>
    </w:p>
    <w:p w:rsidR="00DD03B8" w:rsidRPr="00E67D3F" w:rsidRDefault="00DD03B8">
      <w:pPr>
        <w:tabs>
          <w:tab w:val="left" w:pos="0"/>
          <w:tab w:val="left" w:pos="2739"/>
          <w:tab w:val="left" w:pos="5889"/>
          <w:tab w:val="left" w:pos="9039"/>
        </w:tabs>
        <w:jc w:val="both"/>
        <w:rPr>
          <w:b/>
          <w:bCs/>
          <w:sz w:val="20"/>
          <w:szCs w:val="20"/>
        </w:rPr>
      </w:pPr>
    </w:p>
    <w:p w:rsidR="00DD03B8" w:rsidRPr="00E67D3F" w:rsidRDefault="00DD03B8">
      <w:pPr>
        <w:tabs>
          <w:tab w:val="left" w:pos="0"/>
          <w:tab w:val="left" w:pos="2739"/>
          <w:tab w:val="left" w:pos="5889"/>
          <w:tab w:val="left" w:pos="9039"/>
        </w:tabs>
        <w:jc w:val="both"/>
        <w:rPr>
          <w:b/>
          <w:bCs/>
          <w:sz w:val="20"/>
          <w:szCs w:val="20"/>
        </w:rPr>
      </w:pPr>
      <w:r w:rsidRPr="00E67D3F">
        <w:rPr>
          <w:b/>
          <w:bCs/>
          <w:sz w:val="20"/>
          <w:szCs w:val="20"/>
        </w:rPr>
        <w:t>**********************************************************************************************************************</w:t>
      </w:r>
    </w:p>
    <w:p w:rsidR="00DD03B8" w:rsidRPr="00E67D3F" w:rsidRDefault="00DD03B8">
      <w:pPr>
        <w:tabs>
          <w:tab w:val="left" w:pos="0"/>
          <w:tab w:val="left" w:pos="2739"/>
          <w:tab w:val="left" w:pos="5889"/>
          <w:tab w:val="left" w:pos="9039"/>
        </w:tabs>
        <w:jc w:val="both"/>
        <w:rPr>
          <w:b/>
          <w:bCs/>
          <w:sz w:val="20"/>
          <w:szCs w:val="20"/>
        </w:rPr>
      </w:pPr>
      <w:r w:rsidRPr="00E67D3F">
        <w:rPr>
          <w:b/>
          <w:bCs/>
          <w:sz w:val="20"/>
          <w:szCs w:val="20"/>
        </w:rPr>
        <w:t>Resolved: ___________ (if so initial and give copy to unit manger)</w:t>
      </w:r>
      <w:r w:rsidRPr="00E67D3F">
        <w:rPr>
          <w:b/>
          <w:bCs/>
          <w:sz w:val="20"/>
          <w:szCs w:val="20"/>
        </w:rPr>
        <w:tab/>
        <w:t>Appealed to Commissioner: ________ (initial)</w:t>
      </w:r>
    </w:p>
    <w:p w:rsidR="00DD03B8" w:rsidRPr="00E67D3F" w:rsidRDefault="00DD03B8">
      <w:pPr>
        <w:tabs>
          <w:tab w:val="left" w:pos="0"/>
          <w:tab w:val="left" w:pos="2739"/>
          <w:tab w:val="left" w:pos="5889"/>
          <w:tab w:val="left" w:pos="9039"/>
        </w:tabs>
        <w:jc w:val="both"/>
        <w:rPr>
          <w:b/>
          <w:bCs/>
          <w:sz w:val="20"/>
          <w:szCs w:val="20"/>
        </w:rPr>
      </w:pPr>
    </w:p>
    <w:p w:rsidR="00DD03B8" w:rsidRPr="00E67D3F" w:rsidRDefault="00DD03B8">
      <w:pPr>
        <w:tabs>
          <w:tab w:val="left" w:pos="0"/>
          <w:tab w:val="left" w:pos="2739"/>
          <w:tab w:val="left" w:pos="5889"/>
          <w:tab w:val="left" w:pos="9039"/>
        </w:tabs>
        <w:jc w:val="both"/>
        <w:rPr>
          <w:b/>
          <w:bCs/>
          <w:sz w:val="12"/>
          <w:szCs w:val="12"/>
        </w:rPr>
      </w:pPr>
      <w:r w:rsidRPr="00E67D3F">
        <w:rPr>
          <w:b/>
          <w:bCs/>
          <w:sz w:val="12"/>
          <w:szCs w:val="12"/>
        </w:rPr>
        <w:t>If no response at warden</w:t>
      </w:r>
      <w:r w:rsidRPr="00E67D3F">
        <w:rPr>
          <w:b/>
          <w:bCs/>
          <w:sz w:val="12"/>
          <w:szCs w:val="12"/>
        </w:rPr>
        <w:sym w:font="WP TypographicSymbols" w:char="003D"/>
      </w:r>
      <w:r w:rsidRPr="00E67D3F">
        <w:rPr>
          <w:b/>
          <w:bCs/>
          <w:sz w:val="12"/>
          <w:szCs w:val="12"/>
        </w:rPr>
        <w:t>s level is included, the inmate certifies that he/she has tendered this grievance as indicated above and no response has been issued at that level within the time frames set forth in Policy Directive 335.00</w:t>
      </w:r>
    </w:p>
    <w:p w:rsidR="00DD03B8" w:rsidRPr="00E67D3F" w:rsidRDefault="00DD03B8">
      <w:pPr>
        <w:tabs>
          <w:tab w:val="left" w:pos="0"/>
          <w:tab w:val="left" w:pos="2739"/>
          <w:tab w:val="left" w:pos="5889"/>
          <w:tab w:val="left" w:pos="9039"/>
        </w:tabs>
        <w:jc w:val="both"/>
        <w:rPr>
          <w:b/>
          <w:bCs/>
          <w:sz w:val="20"/>
          <w:szCs w:val="20"/>
        </w:rPr>
      </w:pPr>
    </w:p>
    <w:p w:rsidR="00DD03B8" w:rsidRPr="00E67D3F" w:rsidRDefault="00DD03B8">
      <w:pPr>
        <w:tabs>
          <w:tab w:val="left" w:pos="0"/>
          <w:tab w:val="left" w:pos="2739"/>
          <w:tab w:val="left" w:pos="5889"/>
          <w:tab w:val="left" w:pos="9039"/>
        </w:tabs>
        <w:jc w:val="both"/>
        <w:rPr>
          <w:b/>
          <w:bCs/>
          <w:sz w:val="20"/>
          <w:szCs w:val="20"/>
        </w:rPr>
      </w:pPr>
      <w:r w:rsidRPr="00E67D3F">
        <w:rPr>
          <w:b/>
          <w:bCs/>
          <w:sz w:val="20"/>
          <w:szCs w:val="20"/>
        </w:rPr>
        <w:t>_______________________________________</w:t>
      </w:r>
      <w:r w:rsidRPr="00E67D3F">
        <w:rPr>
          <w:b/>
          <w:bCs/>
          <w:sz w:val="20"/>
          <w:szCs w:val="20"/>
        </w:rPr>
        <w:tab/>
        <w:t>_________________________</w:t>
      </w:r>
    </w:p>
    <w:p w:rsidR="00DD03B8" w:rsidRPr="00E67D3F" w:rsidRDefault="00DD03B8">
      <w:pPr>
        <w:tabs>
          <w:tab w:val="left" w:pos="0"/>
          <w:tab w:val="left" w:pos="2739"/>
          <w:tab w:val="left" w:pos="5889"/>
          <w:tab w:val="left" w:pos="9039"/>
        </w:tabs>
        <w:jc w:val="both"/>
        <w:rPr>
          <w:b/>
          <w:bCs/>
          <w:sz w:val="20"/>
          <w:szCs w:val="20"/>
        </w:rPr>
      </w:pPr>
      <w:r w:rsidRPr="00E67D3F">
        <w:rPr>
          <w:b/>
          <w:bCs/>
          <w:sz w:val="20"/>
          <w:szCs w:val="20"/>
        </w:rPr>
        <w:t>Inmate</w:t>
      </w:r>
      <w:r w:rsidRPr="00E67D3F">
        <w:rPr>
          <w:b/>
          <w:bCs/>
          <w:sz w:val="20"/>
          <w:szCs w:val="20"/>
        </w:rPr>
        <w:sym w:font="WP TypographicSymbols" w:char="003D"/>
      </w:r>
      <w:r w:rsidRPr="00E67D3F">
        <w:rPr>
          <w:b/>
          <w:bCs/>
          <w:sz w:val="20"/>
          <w:szCs w:val="20"/>
        </w:rPr>
        <w:t>s Signature</w:t>
      </w:r>
      <w:r w:rsidRPr="00E67D3F">
        <w:rPr>
          <w:b/>
          <w:bCs/>
          <w:sz w:val="20"/>
          <w:szCs w:val="20"/>
        </w:rPr>
        <w:tab/>
      </w:r>
      <w:r w:rsidRPr="00E67D3F">
        <w:rPr>
          <w:b/>
          <w:bCs/>
          <w:sz w:val="20"/>
          <w:szCs w:val="20"/>
        </w:rPr>
        <w:tab/>
        <w:t>Date</w:t>
      </w:r>
    </w:p>
    <w:p w:rsidR="00DD03B8" w:rsidRPr="00E67D3F" w:rsidRDefault="00DD03B8">
      <w:pPr>
        <w:tabs>
          <w:tab w:val="left" w:pos="0"/>
          <w:tab w:val="left" w:pos="2739"/>
          <w:tab w:val="left" w:pos="5889"/>
          <w:tab w:val="left" w:pos="9039"/>
        </w:tabs>
        <w:jc w:val="both"/>
        <w:rPr>
          <w:b/>
          <w:bCs/>
          <w:sz w:val="20"/>
          <w:szCs w:val="20"/>
        </w:rPr>
        <w:sectPr w:rsidR="00DD03B8" w:rsidRPr="00E67D3F">
          <w:pgSz w:w="12240" w:h="15840"/>
          <w:pgMar w:top="720" w:right="360" w:bottom="720" w:left="360" w:header="720" w:footer="720" w:gutter="0"/>
          <w:cols w:space="720"/>
          <w:noEndnote/>
        </w:sectPr>
      </w:pPr>
    </w:p>
    <w:p w:rsidR="00DD03B8" w:rsidRPr="00E67D3F" w:rsidRDefault="00DD03B8">
      <w:pPr>
        <w:tabs>
          <w:tab w:val="left" w:pos="0"/>
          <w:tab w:val="left" w:pos="2739"/>
          <w:tab w:val="left" w:pos="5889"/>
          <w:tab w:val="left" w:pos="9039"/>
        </w:tabs>
        <w:jc w:val="both"/>
        <w:rPr>
          <w:b/>
          <w:bCs/>
          <w:sz w:val="20"/>
          <w:szCs w:val="20"/>
        </w:rPr>
      </w:pPr>
      <w:r w:rsidRPr="00E67D3F">
        <w:rPr>
          <w:b/>
          <w:bCs/>
          <w:sz w:val="20"/>
          <w:szCs w:val="20"/>
        </w:rPr>
        <w:lastRenderedPageBreak/>
        <w:t>**********************************************************************************************************************</w:t>
      </w:r>
    </w:p>
    <w:p w:rsidR="00DD03B8" w:rsidRPr="00E67D3F" w:rsidRDefault="00DD03B8">
      <w:pPr>
        <w:tabs>
          <w:tab w:val="left" w:pos="0"/>
          <w:tab w:val="left" w:pos="2739"/>
          <w:tab w:val="left" w:pos="5889"/>
          <w:tab w:val="left" w:pos="9039"/>
        </w:tabs>
        <w:jc w:val="both"/>
        <w:rPr>
          <w:b/>
          <w:bCs/>
          <w:sz w:val="20"/>
          <w:szCs w:val="20"/>
        </w:rPr>
      </w:pPr>
      <w:r w:rsidRPr="00E67D3F">
        <w:rPr>
          <w:b/>
          <w:bCs/>
          <w:sz w:val="20"/>
          <w:szCs w:val="20"/>
        </w:rPr>
        <w:t>Action by Commissioner:</w:t>
      </w:r>
    </w:p>
    <w:p w:rsidR="00DD03B8" w:rsidRPr="00E67D3F" w:rsidRDefault="00DD03B8">
      <w:pPr>
        <w:tabs>
          <w:tab w:val="left" w:pos="0"/>
          <w:tab w:val="left" w:pos="2739"/>
          <w:tab w:val="left" w:pos="5889"/>
          <w:tab w:val="left" w:pos="9039"/>
        </w:tabs>
        <w:jc w:val="both"/>
        <w:rPr>
          <w:b/>
          <w:bCs/>
          <w:sz w:val="20"/>
          <w:szCs w:val="20"/>
        </w:rPr>
      </w:pPr>
    </w:p>
    <w:p w:rsidR="00DD03B8" w:rsidRPr="00E67D3F" w:rsidRDefault="00DD03B8">
      <w:pPr>
        <w:tabs>
          <w:tab w:val="left" w:pos="0"/>
          <w:tab w:val="left" w:pos="1560"/>
          <w:tab w:val="left" w:pos="3450"/>
          <w:tab w:val="left" w:pos="9120"/>
        </w:tabs>
        <w:jc w:val="both"/>
        <w:rPr>
          <w:b/>
          <w:bCs/>
          <w:sz w:val="20"/>
          <w:szCs w:val="20"/>
        </w:rPr>
      </w:pPr>
      <w:r w:rsidRPr="00E67D3F">
        <w:rPr>
          <w:b/>
          <w:bCs/>
          <w:sz w:val="20"/>
          <w:szCs w:val="20"/>
        </w:rPr>
        <w:t>Accepted ______</w:t>
      </w:r>
      <w:r w:rsidRPr="00E67D3F">
        <w:rPr>
          <w:b/>
          <w:bCs/>
          <w:sz w:val="20"/>
          <w:szCs w:val="20"/>
        </w:rPr>
        <w:tab/>
        <w:t>Rejected ______</w:t>
      </w:r>
      <w:r w:rsidRPr="00E67D3F">
        <w:rPr>
          <w:b/>
          <w:bCs/>
          <w:sz w:val="20"/>
          <w:szCs w:val="20"/>
        </w:rPr>
        <w:tab/>
        <w:t>Reason for rejection: ______________________________________</w:t>
      </w:r>
      <w:r w:rsidRPr="00E67D3F">
        <w:rPr>
          <w:b/>
          <w:bCs/>
          <w:sz w:val="20"/>
          <w:szCs w:val="20"/>
        </w:rPr>
        <w:tab/>
        <w:t xml:space="preserve"> Date: _____________________</w:t>
      </w:r>
    </w:p>
    <w:p w:rsidR="00DD03B8" w:rsidRPr="00E67D3F" w:rsidRDefault="00DD03B8">
      <w:pPr>
        <w:tabs>
          <w:tab w:val="left" w:pos="0"/>
          <w:tab w:val="left" w:pos="2739"/>
          <w:tab w:val="left" w:pos="5889"/>
          <w:tab w:val="left" w:pos="9039"/>
        </w:tabs>
        <w:jc w:val="both"/>
        <w:rPr>
          <w:b/>
          <w:bCs/>
          <w:sz w:val="20"/>
          <w:szCs w:val="20"/>
        </w:rPr>
      </w:pPr>
    </w:p>
    <w:p w:rsidR="00DD03B8" w:rsidRPr="00E67D3F" w:rsidRDefault="00DD03B8">
      <w:pPr>
        <w:tabs>
          <w:tab w:val="left" w:pos="0"/>
          <w:tab w:val="left" w:pos="2919"/>
          <w:tab w:val="left" w:pos="5880"/>
          <w:tab w:val="left" w:pos="9489"/>
        </w:tabs>
        <w:jc w:val="both"/>
        <w:rPr>
          <w:sz w:val="20"/>
          <w:szCs w:val="20"/>
        </w:rPr>
      </w:pPr>
      <w:r w:rsidRPr="00E67D3F">
        <w:rPr>
          <w:b/>
          <w:bCs/>
          <w:sz w:val="20"/>
          <w:szCs w:val="20"/>
        </w:rPr>
        <w:t>Response on Merits if accepted:</w:t>
      </w:r>
      <w:r w:rsidRPr="00E67D3F">
        <w:rPr>
          <w:b/>
          <w:bCs/>
          <w:sz w:val="20"/>
          <w:szCs w:val="20"/>
        </w:rPr>
        <w:tab/>
        <w:t>___ Affirm Warden/Administrator and deny grievance (Affix final stamp)</w:t>
      </w:r>
      <w:r w:rsidRPr="00E67D3F">
        <w:rPr>
          <w:b/>
          <w:bCs/>
          <w:sz w:val="20"/>
          <w:szCs w:val="20"/>
        </w:rPr>
        <w:tab/>
        <w:t>___ Other, memo attached.</w:t>
      </w:r>
    </w:p>
    <w:p w:rsidR="00DD03B8" w:rsidRPr="00E67D3F" w:rsidRDefault="00DD03B8">
      <w:pPr>
        <w:tabs>
          <w:tab w:val="left" w:pos="0"/>
          <w:tab w:val="left" w:pos="2919"/>
          <w:tab w:val="left" w:pos="5880"/>
          <w:tab w:val="left" w:pos="9489"/>
        </w:tabs>
        <w:jc w:val="both"/>
        <w:rPr>
          <w:sz w:val="20"/>
          <w:szCs w:val="20"/>
        </w:rPr>
        <w:sectPr w:rsidR="00DD03B8" w:rsidRPr="00E67D3F">
          <w:type w:val="continuous"/>
          <w:pgSz w:w="12240" w:h="15840"/>
          <w:pgMar w:top="720" w:right="360" w:bottom="720" w:left="360" w:header="720" w:footer="720" w:gutter="0"/>
          <w:cols w:space="720"/>
          <w:noEndnote/>
        </w:sectPr>
      </w:pPr>
    </w:p>
    <w:p w:rsidR="00DD03B8" w:rsidRPr="00E67D3F" w:rsidRDefault="00DD03B8">
      <w:pPr>
        <w:tabs>
          <w:tab w:val="left" w:pos="0"/>
          <w:tab w:val="left" w:pos="2919"/>
          <w:tab w:val="left" w:pos="5880"/>
          <w:tab w:val="left" w:pos="9489"/>
        </w:tabs>
        <w:jc w:val="both"/>
        <w:rPr>
          <w:sz w:val="22"/>
          <w:szCs w:val="22"/>
        </w:rPr>
      </w:pPr>
      <w:r w:rsidRPr="00E67D3F">
        <w:rPr>
          <w:b/>
          <w:bCs/>
          <w:sz w:val="22"/>
          <w:szCs w:val="22"/>
        </w:rPr>
        <w:lastRenderedPageBreak/>
        <w:t>Grievance Log</w:t>
      </w:r>
    </w:p>
    <w:p w:rsidR="00DD03B8" w:rsidRPr="00E67D3F" w:rsidRDefault="00DD03B8">
      <w:pPr>
        <w:tabs>
          <w:tab w:val="left" w:pos="0"/>
          <w:tab w:val="left" w:pos="2919"/>
          <w:tab w:val="left" w:pos="5880"/>
          <w:tab w:val="left" w:pos="9489"/>
        </w:tabs>
        <w:jc w:val="both"/>
        <w:rPr>
          <w:sz w:val="22"/>
          <w:szCs w:val="22"/>
        </w:rPr>
      </w:pPr>
      <w:r w:rsidRPr="00E67D3F">
        <w:rPr>
          <w:sz w:val="22"/>
          <w:szCs w:val="22"/>
        </w:rPr>
        <w:t>Facility: _____________</w:t>
      </w:r>
    </w:p>
    <w:p w:rsidR="00DD03B8" w:rsidRPr="00E67D3F" w:rsidRDefault="00DD03B8">
      <w:pPr>
        <w:tabs>
          <w:tab w:val="left" w:pos="0"/>
          <w:tab w:val="left" w:pos="2919"/>
          <w:tab w:val="left" w:pos="5880"/>
          <w:tab w:val="left" w:pos="9489"/>
        </w:tabs>
        <w:jc w:val="both"/>
        <w:rPr>
          <w:sz w:val="22"/>
          <w:szCs w:val="22"/>
        </w:rPr>
      </w:pPr>
      <w:r w:rsidRPr="00E67D3F">
        <w:rPr>
          <w:sz w:val="22"/>
          <w:szCs w:val="22"/>
        </w:rPr>
        <w:t>Unit:___________________</w:t>
      </w:r>
      <w:r w:rsidRPr="00E67D3F">
        <w:rPr>
          <w:sz w:val="22"/>
          <w:szCs w:val="22"/>
        </w:rPr>
        <w:tab/>
        <w:t>Calendar Year:______________</w:t>
      </w:r>
    </w:p>
    <w:p w:rsidR="00DD03B8" w:rsidRPr="00E67D3F" w:rsidRDefault="00DD03B8">
      <w:pPr>
        <w:tabs>
          <w:tab w:val="left" w:pos="0"/>
          <w:tab w:val="left" w:pos="2919"/>
          <w:tab w:val="left" w:pos="5880"/>
          <w:tab w:val="left" w:pos="9489"/>
        </w:tabs>
        <w:jc w:val="both"/>
        <w:rPr>
          <w:sz w:val="18"/>
          <w:szCs w:val="18"/>
        </w:rPr>
      </w:pPr>
    </w:p>
    <w:p w:rsidR="00DD03B8" w:rsidRPr="00E67D3F" w:rsidRDefault="00DD03B8">
      <w:pPr>
        <w:tabs>
          <w:tab w:val="left" w:pos="0"/>
          <w:tab w:val="left" w:pos="2919"/>
          <w:tab w:val="left" w:pos="5880"/>
          <w:tab w:val="left" w:pos="9489"/>
        </w:tabs>
        <w:jc w:val="both"/>
        <w:rPr>
          <w:sz w:val="18"/>
          <w:szCs w:val="18"/>
        </w:rPr>
      </w:pPr>
    </w:p>
    <w:tbl>
      <w:tblPr>
        <w:tblW w:w="0" w:type="auto"/>
        <w:tblInd w:w="3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02" w:type="dxa"/>
          <w:right w:w="102" w:type="dxa"/>
        </w:tblCellMar>
        <w:tblLook w:val="0000" w:firstRow="0" w:lastRow="0" w:firstColumn="0" w:lastColumn="0" w:noHBand="0" w:noVBand="0"/>
      </w:tblPr>
      <w:tblGrid>
        <w:gridCol w:w="720"/>
        <w:gridCol w:w="1170"/>
        <w:gridCol w:w="2520"/>
        <w:gridCol w:w="1620"/>
        <w:gridCol w:w="3420"/>
        <w:gridCol w:w="1350"/>
      </w:tblGrid>
      <w:tr w:rsidR="00DD03B8" w:rsidRPr="00E67D3F">
        <w:tblPrEx>
          <w:tblCellMar>
            <w:top w:w="0" w:type="dxa"/>
            <w:bottom w:w="0" w:type="dxa"/>
          </w:tblCellMar>
        </w:tblPrEx>
        <w:tc>
          <w:tcPr>
            <w:tcW w:w="720" w:type="dxa"/>
          </w:tcPr>
          <w:p w:rsidR="00DD03B8" w:rsidRPr="00E67D3F" w:rsidRDefault="00DD03B8">
            <w:pPr>
              <w:spacing w:line="14" w:lineRule="exact"/>
              <w:rPr>
                <w:sz w:val="18"/>
                <w:szCs w:val="18"/>
              </w:rPr>
            </w:pPr>
          </w:p>
          <w:p w:rsidR="00DD03B8" w:rsidRPr="00E67D3F" w:rsidRDefault="00DD03B8">
            <w:pPr>
              <w:tabs>
                <w:tab w:val="left" w:pos="0"/>
                <w:tab w:val="left" w:pos="2919"/>
                <w:tab w:val="left" w:pos="5880"/>
                <w:tab w:val="left" w:pos="9489"/>
              </w:tabs>
              <w:spacing w:line="364" w:lineRule="exact"/>
              <w:rPr>
                <w:sz w:val="18"/>
                <w:szCs w:val="18"/>
              </w:rPr>
            </w:pPr>
            <w:r w:rsidRPr="00E67D3F">
              <w:rPr>
                <w:sz w:val="18"/>
                <w:szCs w:val="18"/>
              </w:rPr>
              <w:t>Seq.#</w:t>
            </w:r>
          </w:p>
        </w:tc>
        <w:tc>
          <w:tcPr>
            <w:tcW w:w="1170" w:type="dxa"/>
          </w:tcPr>
          <w:p w:rsidR="00DD03B8" w:rsidRPr="00E67D3F" w:rsidRDefault="00DD03B8">
            <w:pPr>
              <w:spacing w:line="14" w:lineRule="exact"/>
              <w:rPr>
                <w:sz w:val="18"/>
                <w:szCs w:val="18"/>
              </w:rPr>
            </w:pPr>
          </w:p>
          <w:p w:rsidR="00DD03B8" w:rsidRPr="00E67D3F" w:rsidRDefault="00DD03B8">
            <w:pPr>
              <w:tabs>
                <w:tab w:val="left" w:pos="0"/>
                <w:tab w:val="left" w:pos="2919"/>
                <w:tab w:val="left" w:pos="5880"/>
                <w:tab w:val="left" w:pos="9489"/>
              </w:tabs>
              <w:spacing w:line="364" w:lineRule="exact"/>
              <w:rPr>
                <w:sz w:val="18"/>
                <w:szCs w:val="18"/>
              </w:rPr>
            </w:pPr>
            <w:r w:rsidRPr="00E67D3F">
              <w:rPr>
                <w:sz w:val="18"/>
                <w:szCs w:val="18"/>
              </w:rPr>
              <w:t>Doc#</w:t>
            </w:r>
          </w:p>
        </w:tc>
        <w:tc>
          <w:tcPr>
            <w:tcW w:w="2520" w:type="dxa"/>
          </w:tcPr>
          <w:p w:rsidR="00DD03B8" w:rsidRPr="00E67D3F" w:rsidRDefault="00DD03B8">
            <w:pPr>
              <w:spacing w:line="14" w:lineRule="exact"/>
              <w:rPr>
                <w:sz w:val="18"/>
                <w:szCs w:val="18"/>
              </w:rPr>
            </w:pPr>
          </w:p>
          <w:p w:rsidR="00DD03B8" w:rsidRPr="00E67D3F" w:rsidRDefault="00DD03B8">
            <w:pPr>
              <w:tabs>
                <w:tab w:val="left" w:pos="0"/>
                <w:tab w:val="left" w:pos="2919"/>
                <w:tab w:val="left" w:pos="5880"/>
                <w:tab w:val="left" w:pos="9489"/>
              </w:tabs>
              <w:spacing w:line="364" w:lineRule="exact"/>
              <w:rPr>
                <w:sz w:val="18"/>
                <w:szCs w:val="18"/>
              </w:rPr>
            </w:pPr>
            <w:r w:rsidRPr="00E67D3F">
              <w:rPr>
                <w:sz w:val="18"/>
                <w:szCs w:val="18"/>
              </w:rPr>
              <w:t>Inmate</w:t>
            </w:r>
          </w:p>
        </w:tc>
        <w:tc>
          <w:tcPr>
            <w:tcW w:w="1620" w:type="dxa"/>
          </w:tcPr>
          <w:p w:rsidR="00DD03B8" w:rsidRPr="00E67D3F" w:rsidRDefault="00DD03B8">
            <w:pPr>
              <w:spacing w:line="14" w:lineRule="exact"/>
              <w:rPr>
                <w:sz w:val="18"/>
                <w:szCs w:val="18"/>
              </w:rPr>
            </w:pPr>
          </w:p>
          <w:p w:rsidR="00DD03B8" w:rsidRPr="00E67D3F" w:rsidRDefault="00DD03B8">
            <w:pPr>
              <w:tabs>
                <w:tab w:val="left" w:pos="0"/>
                <w:tab w:val="left" w:pos="2919"/>
                <w:tab w:val="left" w:pos="5880"/>
                <w:tab w:val="left" w:pos="9489"/>
              </w:tabs>
              <w:spacing w:line="364" w:lineRule="exact"/>
              <w:rPr>
                <w:sz w:val="18"/>
                <w:szCs w:val="18"/>
              </w:rPr>
            </w:pPr>
            <w:r w:rsidRPr="00E67D3F">
              <w:rPr>
                <w:sz w:val="18"/>
                <w:szCs w:val="18"/>
              </w:rPr>
              <w:t>Date Filed</w:t>
            </w:r>
          </w:p>
        </w:tc>
        <w:tc>
          <w:tcPr>
            <w:tcW w:w="3420" w:type="dxa"/>
          </w:tcPr>
          <w:p w:rsidR="00DD03B8" w:rsidRPr="00E67D3F" w:rsidRDefault="00DD03B8">
            <w:pPr>
              <w:spacing w:line="14" w:lineRule="exact"/>
              <w:rPr>
                <w:sz w:val="18"/>
                <w:szCs w:val="18"/>
              </w:rPr>
            </w:pPr>
          </w:p>
          <w:p w:rsidR="00DD03B8" w:rsidRPr="00E67D3F" w:rsidRDefault="00DD03B8">
            <w:pPr>
              <w:tabs>
                <w:tab w:val="left" w:pos="0"/>
                <w:tab w:val="left" w:pos="2919"/>
                <w:tab w:val="left" w:pos="5880"/>
                <w:tab w:val="left" w:pos="9489"/>
              </w:tabs>
              <w:spacing w:line="364" w:lineRule="exact"/>
              <w:rPr>
                <w:sz w:val="18"/>
                <w:szCs w:val="18"/>
              </w:rPr>
            </w:pPr>
            <w:r w:rsidRPr="00E67D3F">
              <w:rPr>
                <w:sz w:val="18"/>
                <w:szCs w:val="18"/>
              </w:rPr>
              <w:t>Issue</w:t>
            </w:r>
          </w:p>
        </w:tc>
        <w:tc>
          <w:tcPr>
            <w:tcW w:w="1350" w:type="dxa"/>
          </w:tcPr>
          <w:p w:rsidR="00DD03B8" w:rsidRPr="00E67D3F" w:rsidRDefault="00DD03B8">
            <w:pPr>
              <w:spacing w:line="14" w:lineRule="exact"/>
              <w:rPr>
                <w:sz w:val="18"/>
                <w:szCs w:val="18"/>
              </w:rPr>
            </w:pPr>
          </w:p>
          <w:p w:rsidR="00DD03B8" w:rsidRPr="00E67D3F" w:rsidRDefault="00DD03B8">
            <w:pPr>
              <w:tabs>
                <w:tab w:val="left" w:pos="0"/>
                <w:tab w:val="left" w:pos="2919"/>
                <w:tab w:val="left" w:pos="5880"/>
                <w:tab w:val="left" w:pos="9489"/>
              </w:tabs>
              <w:spacing w:line="364" w:lineRule="exact"/>
              <w:rPr>
                <w:sz w:val="18"/>
                <w:szCs w:val="18"/>
              </w:rPr>
            </w:pPr>
            <w:r w:rsidRPr="00E67D3F">
              <w:rPr>
                <w:sz w:val="18"/>
                <w:szCs w:val="18"/>
              </w:rPr>
              <w:t>Resp. Date</w:t>
            </w:r>
          </w:p>
        </w:tc>
      </w:tr>
      <w:tr w:rsidR="00DD03B8" w:rsidRPr="00E67D3F">
        <w:tblPrEx>
          <w:tblCellMar>
            <w:top w:w="0" w:type="dxa"/>
            <w:bottom w:w="0" w:type="dxa"/>
          </w:tblCellMar>
        </w:tblPrEx>
        <w:tc>
          <w:tcPr>
            <w:tcW w:w="720" w:type="dxa"/>
          </w:tcPr>
          <w:p w:rsidR="00DD03B8" w:rsidRPr="00E67D3F" w:rsidRDefault="00DD03B8">
            <w:pPr>
              <w:tabs>
                <w:tab w:val="left" w:pos="0"/>
                <w:tab w:val="left" w:pos="2919"/>
                <w:tab w:val="left" w:pos="5880"/>
                <w:tab w:val="left" w:pos="9489"/>
              </w:tabs>
              <w:spacing w:line="364" w:lineRule="exact"/>
              <w:rPr>
                <w:sz w:val="18"/>
                <w:szCs w:val="18"/>
              </w:rPr>
            </w:pPr>
          </w:p>
        </w:tc>
        <w:tc>
          <w:tcPr>
            <w:tcW w:w="1170" w:type="dxa"/>
          </w:tcPr>
          <w:p w:rsidR="00DD03B8" w:rsidRPr="00E67D3F" w:rsidRDefault="00DD03B8">
            <w:pPr>
              <w:tabs>
                <w:tab w:val="left" w:pos="0"/>
                <w:tab w:val="left" w:pos="2919"/>
                <w:tab w:val="left" w:pos="5880"/>
                <w:tab w:val="left" w:pos="9489"/>
              </w:tabs>
              <w:spacing w:line="364" w:lineRule="exact"/>
              <w:rPr>
                <w:sz w:val="18"/>
                <w:szCs w:val="18"/>
              </w:rPr>
            </w:pPr>
          </w:p>
        </w:tc>
        <w:tc>
          <w:tcPr>
            <w:tcW w:w="2520" w:type="dxa"/>
          </w:tcPr>
          <w:p w:rsidR="00DD03B8" w:rsidRPr="00E67D3F" w:rsidRDefault="00DD03B8">
            <w:pPr>
              <w:tabs>
                <w:tab w:val="left" w:pos="0"/>
                <w:tab w:val="left" w:pos="2919"/>
                <w:tab w:val="left" w:pos="5880"/>
                <w:tab w:val="left" w:pos="9489"/>
              </w:tabs>
              <w:spacing w:line="364" w:lineRule="exact"/>
              <w:rPr>
                <w:sz w:val="18"/>
                <w:szCs w:val="18"/>
              </w:rPr>
            </w:pPr>
          </w:p>
        </w:tc>
        <w:tc>
          <w:tcPr>
            <w:tcW w:w="1620" w:type="dxa"/>
          </w:tcPr>
          <w:p w:rsidR="00DD03B8" w:rsidRPr="00E67D3F" w:rsidRDefault="00DD03B8">
            <w:pPr>
              <w:tabs>
                <w:tab w:val="left" w:pos="0"/>
                <w:tab w:val="left" w:pos="2919"/>
                <w:tab w:val="left" w:pos="5880"/>
                <w:tab w:val="left" w:pos="9489"/>
              </w:tabs>
              <w:spacing w:line="364" w:lineRule="exact"/>
              <w:rPr>
                <w:sz w:val="18"/>
                <w:szCs w:val="18"/>
              </w:rPr>
            </w:pPr>
          </w:p>
        </w:tc>
        <w:tc>
          <w:tcPr>
            <w:tcW w:w="3420" w:type="dxa"/>
          </w:tcPr>
          <w:p w:rsidR="00DD03B8" w:rsidRPr="00E67D3F" w:rsidRDefault="00DD03B8">
            <w:pPr>
              <w:tabs>
                <w:tab w:val="left" w:pos="0"/>
                <w:tab w:val="left" w:pos="2919"/>
                <w:tab w:val="left" w:pos="5880"/>
                <w:tab w:val="left" w:pos="9489"/>
              </w:tabs>
              <w:spacing w:line="364" w:lineRule="exact"/>
              <w:rPr>
                <w:sz w:val="18"/>
                <w:szCs w:val="18"/>
              </w:rPr>
            </w:pPr>
          </w:p>
        </w:tc>
        <w:tc>
          <w:tcPr>
            <w:tcW w:w="1350" w:type="dxa"/>
          </w:tcPr>
          <w:p w:rsidR="00DD03B8" w:rsidRPr="00E67D3F" w:rsidRDefault="00DD03B8">
            <w:pPr>
              <w:tabs>
                <w:tab w:val="left" w:pos="0"/>
                <w:tab w:val="left" w:pos="2919"/>
                <w:tab w:val="left" w:pos="5880"/>
                <w:tab w:val="left" w:pos="9489"/>
              </w:tabs>
              <w:spacing w:line="364" w:lineRule="exact"/>
              <w:rPr>
                <w:sz w:val="18"/>
                <w:szCs w:val="18"/>
              </w:rPr>
            </w:pPr>
          </w:p>
        </w:tc>
      </w:tr>
      <w:tr w:rsidR="00DD03B8" w:rsidRPr="00E67D3F">
        <w:tblPrEx>
          <w:tblCellMar>
            <w:top w:w="0" w:type="dxa"/>
            <w:bottom w:w="0" w:type="dxa"/>
          </w:tblCellMar>
        </w:tblPrEx>
        <w:tc>
          <w:tcPr>
            <w:tcW w:w="720" w:type="dxa"/>
          </w:tcPr>
          <w:p w:rsidR="00DD03B8" w:rsidRPr="00E67D3F" w:rsidRDefault="00DD03B8">
            <w:pPr>
              <w:tabs>
                <w:tab w:val="left" w:pos="0"/>
                <w:tab w:val="left" w:pos="2919"/>
                <w:tab w:val="left" w:pos="5880"/>
                <w:tab w:val="left" w:pos="9489"/>
              </w:tabs>
              <w:spacing w:line="364" w:lineRule="exact"/>
              <w:rPr>
                <w:sz w:val="18"/>
                <w:szCs w:val="18"/>
              </w:rPr>
            </w:pPr>
          </w:p>
        </w:tc>
        <w:tc>
          <w:tcPr>
            <w:tcW w:w="1170" w:type="dxa"/>
          </w:tcPr>
          <w:p w:rsidR="00DD03B8" w:rsidRPr="00E67D3F" w:rsidRDefault="00DD03B8">
            <w:pPr>
              <w:tabs>
                <w:tab w:val="left" w:pos="0"/>
                <w:tab w:val="left" w:pos="2919"/>
                <w:tab w:val="left" w:pos="5880"/>
                <w:tab w:val="left" w:pos="9489"/>
              </w:tabs>
              <w:spacing w:line="364" w:lineRule="exact"/>
              <w:rPr>
                <w:sz w:val="18"/>
                <w:szCs w:val="18"/>
              </w:rPr>
            </w:pPr>
          </w:p>
        </w:tc>
        <w:tc>
          <w:tcPr>
            <w:tcW w:w="2520" w:type="dxa"/>
          </w:tcPr>
          <w:p w:rsidR="00DD03B8" w:rsidRPr="00E67D3F" w:rsidRDefault="00DD03B8">
            <w:pPr>
              <w:tabs>
                <w:tab w:val="left" w:pos="0"/>
                <w:tab w:val="left" w:pos="2919"/>
                <w:tab w:val="left" w:pos="5880"/>
                <w:tab w:val="left" w:pos="9489"/>
              </w:tabs>
              <w:spacing w:line="364" w:lineRule="exact"/>
              <w:rPr>
                <w:sz w:val="18"/>
                <w:szCs w:val="18"/>
              </w:rPr>
            </w:pPr>
          </w:p>
        </w:tc>
        <w:tc>
          <w:tcPr>
            <w:tcW w:w="1620" w:type="dxa"/>
          </w:tcPr>
          <w:p w:rsidR="00DD03B8" w:rsidRPr="00E67D3F" w:rsidRDefault="00DD03B8">
            <w:pPr>
              <w:tabs>
                <w:tab w:val="left" w:pos="0"/>
                <w:tab w:val="left" w:pos="2919"/>
                <w:tab w:val="left" w:pos="5880"/>
                <w:tab w:val="left" w:pos="9489"/>
              </w:tabs>
              <w:spacing w:line="364" w:lineRule="exact"/>
              <w:rPr>
                <w:sz w:val="18"/>
                <w:szCs w:val="18"/>
              </w:rPr>
            </w:pPr>
          </w:p>
        </w:tc>
        <w:tc>
          <w:tcPr>
            <w:tcW w:w="3420" w:type="dxa"/>
          </w:tcPr>
          <w:p w:rsidR="00DD03B8" w:rsidRPr="00E67D3F" w:rsidRDefault="00DD03B8">
            <w:pPr>
              <w:tabs>
                <w:tab w:val="left" w:pos="0"/>
                <w:tab w:val="left" w:pos="2919"/>
                <w:tab w:val="left" w:pos="5880"/>
                <w:tab w:val="left" w:pos="9489"/>
              </w:tabs>
              <w:spacing w:line="364" w:lineRule="exact"/>
              <w:rPr>
                <w:sz w:val="18"/>
                <w:szCs w:val="18"/>
              </w:rPr>
            </w:pPr>
          </w:p>
        </w:tc>
        <w:tc>
          <w:tcPr>
            <w:tcW w:w="1350" w:type="dxa"/>
          </w:tcPr>
          <w:p w:rsidR="00DD03B8" w:rsidRPr="00E67D3F" w:rsidRDefault="00DD03B8">
            <w:pPr>
              <w:tabs>
                <w:tab w:val="left" w:pos="0"/>
                <w:tab w:val="left" w:pos="2919"/>
                <w:tab w:val="left" w:pos="5880"/>
                <w:tab w:val="left" w:pos="9489"/>
              </w:tabs>
              <w:spacing w:line="364" w:lineRule="exact"/>
              <w:rPr>
                <w:sz w:val="18"/>
                <w:szCs w:val="18"/>
              </w:rPr>
            </w:pPr>
          </w:p>
        </w:tc>
      </w:tr>
      <w:tr w:rsidR="00DD03B8" w:rsidRPr="00E67D3F">
        <w:tblPrEx>
          <w:tblCellMar>
            <w:top w:w="0" w:type="dxa"/>
            <w:bottom w:w="0" w:type="dxa"/>
          </w:tblCellMar>
        </w:tblPrEx>
        <w:tc>
          <w:tcPr>
            <w:tcW w:w="720" w:type="dxa"/>
          </w:tcPr>
          <w:p w:rsidR="00DD03B8" w:rsidRPr="00E67D3F" w:rsidRDefault="00DD03B8">
            <w:pPr>
              <w:tabs>
                <w:tab w:val="left" w:pos="0"/>
                <w:tab w:val="left" w:pos="2919"/>
                <w:tab w:val="left" w:pos="5880"/>
                <w:tab w:val="left" w:pos="9489"/>
              </w:tabs>
              <w:spacing w:line="364" w:lineRule="exact"/>
              <w:rPr>
                <w:sz w:val="18"/>
                <w:szCs w:val="18"/>
              </w:rPr>
            </w:pPr>
          </w:p>
        </w:tc>
        <w:tc>
          <w:tcPr>
            <w:tcW w:w="1170" w:type="dxa"/>
          </w:tcPr>
          <w:p w:rsidR="00DD03B8" w:rsidRPr="00E67D3F" w:rsidRDefault="00DD03B8">
            <w:pPr>
              <w:tabs>
                <w:tab w:val="left" w:pos="0"/>
                <w:tab w:val="left" w:pos="2919"/>
                <w:tab w:val="left" w:pos="5880"/>
                <w:tab w:val="left" w:pos="9489"/>
              </w:tabs>
              <w:spacing w:line="364" w:lineRule="exact"/>
              <w:rPr>
                <w:sz w:val="18"/>
                <w:szCs w:val="18"/>
              </w:rPr>
            </w:pPr>
          </w:p>
        </w:tc>
        <w:tc>
          <w:tcPr>
            <w:tcW w:w="2520" w:type="dxa"/>
          </w:tcPr>
          <w:p w:rsidR="00DD03B8" w:rsidRPr="00E67D3F" w:rsidRDefault="00DD03B8">
            <w:pPr>
              <w:tabs>
                <w:tab w:val="left" w:pos="0"/>
                <w:tab w:val="left" w:pos="2919"/>
                <w:tab w:val="left" w:pos="5880"/>
                <w:tab w:val="left" w:pos="9489"/>
              </w:tabs>
              <w:spacing w:line="364" w:lineRule="exact"/>
              <w:rPr>
                <w:sz w:val="18"/>
                <w:szCs w:val="18"/>
              </w:rPr>
            </w:pPr>
          </w:p>
        </w:tc>
        <w:tc>
          <w:tcPr>
            <w:tcW w:w="1620" w:type="dxa"/>
          </w:tcPr>
          <w:p w:rsidR="00DD03B8" w:rsidRPr="00E67D3F" w:rsidRDefault="00DD03B8">
            <w:pPr>
              <w:tabs>
                <w:tab w:val="left" w:pos="0"/>
                <w:tab w:val="left" w:pos="2919"/>
                <w:tab w:val="left" w:pos="5880"/>
                <w:tab w:val="left" w:pos="9489"/>
              </w:tabs>
              <w:spacing w:line="364" w:lineRule="exact"/>
              <w:rPr>
                <w:sz w:val="18"/>
                <w:szCs w:val="18"/>
              </w:rPr>
            </w:pPr>
          </w:p>
        </w:tc>
        <w:tc>
          <w:tcPr>
            <w:tcW w:w="3420" w:type="dxa"/>
          </w:tcPr>
          <w:p w:rsidR="00DD03B8" w:rsidRPr="00E67D3F" w:rsidRDefault="00DD03B8">
            <w:pPr>
              <w:tabs>
                <w:tab w:val="left" w:pos="0"/>
                <w:tab w:val="left" w:pos="2919"/>
                <w:tab w:val="left" w:pos="5880"/>
                <w:tab w:val="left" w:pos="9489"/>
              </w:tabs>
              <w:spacing w:line="364" w:lineRule="exact"/>
              <w:rPr>
                <w:sz w:val="18"/>
                <w:szCs w:val="18"/>
              </w:rPr>
            </w:pPr>
          </w:p>
        </w:tc>
        <w:tc>
          <w:tcPr>
            <w:tcW w:w="1350" w:type="dxa"/>
          </w:tcPr>
          <w:p w:rsidR="00DD03B8" w:rsidRPr="00E67D3F" w:rsidRDefault="00DD03B8">
            <w:pPr>
              <w:tabs>
                <w:tab w:val="left" w:pos="0"/>
                <w:tab w:val="left" w:pos="2919"/>
                <w:tab w:val="left" w:pos="5880"/>
                <w:tab w:val="left" w:pos="9489"/>
              </w:tabs>
              <w:spacing w:line="364" w:lineRule="exact"/>
              <w:rPr>
                <w:sz w:val="18"/>
                <w:szCs w:val="18"/>
              </w:rPr>
            </w:pPr>
          </w:p>
        </w:tc>
      </w:tr>
      <w:tr w:rsidR="00DD03B8" w:rsidRPr="00E67D3F">
        <w:tblPrEx>
          <w:tblCellMar>
            <w:top w:w="0" w:type="dxa"/>
            <w:bottom w:w="0" w:type="dxa"/>
          </w:tblCellMar>
        </w:tblPrEx>
        <w:tc>
          <w:tcPr>
            <w:tcW w:w="720" w:type="dxa"/>
          </w:tcPr>
          <w:p w:rsidR="00DD03B8" w:rsidRPr="00E67D3F" w:rsidRDefault="00DD03B8">
            <w:pPr>
              <w:tabs>
                <w:tab w:val="left" w:pos="0"/>
                <w:tab w:val="left" w:pos="2919"/>
                <w:tab w:val="left" w:pos="5880"/>
                <w:tab w:val="left" w:pos="9489"/>
              </w:tabs>
              <w:spacing w:line="364" w:lineRule="exact"/>
              <w:rPr>
                <w:sz w:val="18"/>
                <w:szCs w:val="18"/>
              </w:rPr>
            </w:pPr>
          </w:p>
        </w:tc>
        <w:tc>
          <w:tcPr>
            <w:tcW w:w="1170" w:type="dxa"/>
          </w:tcPr>
          <w:p w:rsidR="00DD03B8" w:rsidRPr="00E67D3F" w:rsidRDefault="00DD03B8">
            <w:pPr>
              <w:tabs>
                <w:tab w:val="left" w:pos="0"/>
                <w:tab w:val="left" w:pos="2919"/>
                <w:tab w:val="left" w:pos="5880"/>
                <w:tab w:val="left" w:pos="9489"/>
              </w:tabs>
              <w:spacing w:line="364" w:lineRule="exact"/>
              <w:rPr>
                <w:sz w:val="18"/>
                <w:szCs w:val="18"/>
              </w:rPr>
            </w:pPr>
          </w:p>
        </w:tc>
        <w:tc>
          <w:tcPr>
            <w:tcW w:w="2520" w:type="dxa"/>
          </w:tcPr>
          <w:p w:rsidR="00DD03B8" w:rsidRPr="00E67D3F" w:rsidRDefault="00DD03B8">
            <w:pPr>
              <w:tabs>
                <w:tab w:val="left" w:pos="0"/>
                <w:tab w:val="left" w:pos="2919"/>
                <w:tab w:val="left" w:pos="5880"/>
                <w:tab w:val="left" w:pos="9489"/>
              </w:tabs>
              <w:spacing w:line="364" w:lineRule="exact"/>
              <w:rPr>
                <w:sz w:val="18"/>
                <w:szCs w:val="18"/>
              </w:rPr>
            </w:pPr>
          </w:p>
        </w:tc>
        <w:tc>
          <w:tcPr>
            <w:tcW w:w="1620" w:type="dxa"/>
          </w:tcPr>
          <w:p w:rsidR="00DD03B8" w:rsidRPr="00E67D3F" w:rsidRDefault="00DD03B8">
            <w:pPr>
              <w:tabs>
                <w:tab w:val="left" w:pos="0"/>
                <w:tab w:val="left" w:pos="2919"/>
                <w:tab w:val="left" w:pos="5880"/>
                <w:tab w:val="left" w:pos="9489"/>
              </w:tabs>
              <w:spacing w:line="364" w:lineRule="exact"/>
              <w:rPr>
                <w:sz w:val="18"/>
                <w:szCs w:val="18"/>
              </w:rPr>
            </w:pPr>
          </w:p>
        </w:tc>
        <w:tc>
          <w:tcPr>
            <w:tcW w:w="3420" w:type="dxa"/>
          </w:tcPr>
          <w:p w:rsidR="00DD03B8" w:rsidRPr="00E67D3F" w:rsidRDefault="00DD03B8">
            <w:pPr>
              <w:tabs>
                <w:tab w:val="left" w:pos="0"/>
                <w:tab w:val="left" w:pos="2919"/>
                <w:tab w:val="left" w:pos="5880"/>
                <w:tab w:val="left" w:pos="9489"/>
              </w:tabs>
              <w:spacing w:line="364" w:lineRule="exact"/>
              <w:rPr>
                <w:sz w:val="18"/>
                <w:szCs w:val="18"/>
              </w:rPr>
            </w:pPr>
          </w:p>
        </w:tc>
        <w:tc>
          <w:tcPr>
            <w:tcW w:w="1350" w:type="dxa"/>
          </w:tcPr>
          <w:p w:rsidR="00DD03B8" w:rsidRPr="00E67D3F" w:rsidRDefault="00DD03B8">
            <w:pPr>
              <w:tabs>
                <w:tab w:val="left" w:pos="0"/>
                <w:tab w:val="left" w:pos="2919"/>
                <w:tab w:val="left" w:pos="5880"/>
                <w:tab w:val="left" w:pos="9489"/>
              </w:tabs>
              <w:spacing w:line="364" w:lineRule="exact"/>
              <w:rPr>
                <w:sz w:val="18"/>
                <w:szCs w:val="18"/>
              </w:rPr>
            </w:pPr>
          </w:p>
        </w:tc>
      </w:tr>
      <w:tr w:rsidR="00DD03B8" w:rsidRPr="00E67D3F">
        <w:tblPrEx>
          <w:tblCellMar>
            <w:top w:w="0" w:type="dxa"/>
            <w:bottom w:w="0" w:type="dxa"/>
          </w:tblCellMar>
        </w:tblPrEx>
        <w:tc>
          <w:tcPr>
            <w:tcW w:w="720" w:type="dxa"/>
          </w:tcPr>
          <w:p w:rsidR="00DD03B8" w:rsidRPr="00E67D3F" w:rsidRDefault="00DD03B8">
            <w:pPr>
              <w:tabs>
                <w:tab w:val="left" w:pos="0"/>
                <w:tab w:val="left" w:pos="2919"/>
                <w:tab w:val="left" w:pos="5880"/>
                <w:tab w:val="left" w:pos="9489"/>
              </w:tabs>
              <w:spacing w:line="364" w:lineRule="exact"/>
              <w:rPr>
                <w:sz w:val="18"/>
                <w:szCs w:val="18"/>
              </w:rPr>
            </w:pPr>
          </w:p>
        </w:tc>
        <w:tc>
          <w:tcPr>
            <w:tcW w:w="1170" w:type="dxa"/>
          </w:tcPr>
          <w:p w:rsidR="00DD03B8" w:rsidRPr="00E67D3F" w:rsidRDefault="00DD03B8">
            <w:pPr>
              <w:tabs>
                <w:tab w:val="left" w:pos="0"/>
                <w:tab w:val="left" w:pos="2919"/>
                <w:tab w:val="left" w:pos="5880"/>
                <w:tab w:val="left" w:pos="9489"/>
              </w:tabs>
              <w:spacing w:line="364" w:lineRule="exact"/>
              <w:rPr>
                <w:sz w:val="18"/>
                <w:szCs w:val="18"/>
              </w:rPr>
            </w:pPr>
          </w:p>
        </w:tc>
        <w:tc>
          <w:tcPr>
            <w:tcW w:w="2520" w:type="dxa"/>
          </w:tcPr>
          <w:p w:rsidR="00DD03B8" w:rsidRPr="00E67D3F" w:rsidRDefault="00DD03B8">
            <w:pPr>
              <w:tabs>
                <w:tab w:val="left" w:pos="0"/>
                <w:tab w:val="left" w:pos="2919"/>
                <w:tab w:val="left" w:pos="5880"/>
                <w:tab w:val="left" w:pos="9489"/>
              </w:tabs>
              <w:spacing w:line="364" w:lineRule="exact"/>
              <w:rPr>
                <w:sz w:val="18"/>
                <w:szCs w:val="18"/>
              </w:rPr>
            </w:pPr>
          </w:p>
        </w:tc>
        <w:tc>
          <w:tcPr>
            <w:tcW w:w="1620" w:type="dxa"/>
          </w:tcPr>
          <w:p w:rsidR="00DD03B8" w:rsidRPr="00E67D3F" w:rsidRDefault="00DD03B8">
            <w:pPr>
              <w:tabs>
                <w:tab w:val="left" w:pos="0"/>
                <w:tab w:val="left" w:pos="2919"/>
                <w:tab w:val="left" w:pos="5880"/>
                <w:tab w:val="left" w:pos="9489"/>
              </w:tabs>
              <w:spacing w:line="364" w:lineRule="exact"/>
              <w:rPr>
                <w:sz w:val="18"/>
                <w:szCs w:val="18"/>
              </w:rPr>
            </w:pPr>
          </w:p>
        </w:tc>
        <w:tc>
          <w:tcPr>
            <w:tcW w:w="3420" w:type="dxa"/>
          </w:tcPr>
          <w:p w:rsidR="00DD03B8" w:rsidRPr="00E67D3F" w:rsidRDefault="00DD03B8">
            <w:pPr>
              <w:tabs>
                <w:tab w:val="left" w:pos="0"/>
                <w:tab w:val="left" w:pos="2919"/>
                <w:tab w:val="left" w:pos="5880"/>
                <w:tab w:val="left" w:pos="9489"/>
              </w:tabs>
              <w:spacing w:line="364" w:lineRule="exact"/>
              <w:rPr>
                <w:sz w:val="18"/>
                <w:szCs w:val="18"/>
              </w:rPr>
            </w:pPr>
          </w:p>
        </w:tc>
        <w:tc>
          <w:tcPr>
            <w:tcW w:w="1350" w:type="dxa"/>
          </w:tcPr>
          <w:p w:rsidR="00DD03B8" w:rsidRPr="00E67D3F" w:rsidRDefault="00DD03B8">
            <w:pPr>
              <w:tabs>
                <w:tab w:val="left" w:pos="0"/>
                <w:tab w:val="left" w:pos="2919"/>
                <w:tab w:val="left" w:pos="5880"/>
                <w:tab w:val="left" w:pos="9489"/>
              </w:tabs>
              <w:spacing w:line="364" w:lineRule="exact"/>
              <w:rPr>
                <w:sz w:val="18"/>
                <w:szCs w:val="18"/>
              </w:rPr>
            </w:pPr>
          </w:p>
        </w:tc>
      </w:tr>
      <w:tr w:rsidR="00DD03B8" w:rsidRPr="00E67D3F">
        <w:tblPrEx>
          <w:tblCellMar>
            <w:top w:w="0" w:type="dxa"/>
            <w:bottom w:w="0" w:type="dxa"/>
          </w:tblCellMar>
        </w:tblPrEx>
        <w:tc>
          <w:tcPr>
            <w:tcW w:w="720" w:type="dxa"/>
          </w:tcPr>
          <w:p w:rsidR="00DD03B8" w:rsidRPr="00E67D3F" w:rsidRDefault="00DD03B8">
            <w:pPr>
              <w:tabs>
                <w:tab w:val="left" w:pos="0"/>
                <w:tab w:val="left" w:pos="2919"/>
                <w:tab w:val="left" w:pos="5880"/>
                <w:tab w:val="left" w:pos="9489"/>
              </w:tabs>
              <w:spacing w:line="364" w:lineRule="exact"/>
              <w:rPr>
                <w:sz w:val="18"/>
                <w:szCs w:val="18"/>
              </w:rPr>
            </w:pPr>
          </w:p>
        </w:tc>
        <w:tc>
          <w:tcPr>
            <w:tcW w:w="1170" w:type="dxa"/>
          </w:tcPr>
          <w:p w:rsidR="00DD03B8" w:rsidRPr="00E67D3F" w:rsidRDefault="00DD03B8">
            <w:pPr>
              <w:tabs>
                <w:tab w:val="left" w:pos="0"/>
                <w:tab w:val="left" w:pos="2919"/>
                <w:tab w:val="left" w:pos="5880"/>
                <w:tab w:val="left" w:pos="9489"/>
              </w:tabs>
              <w:spacing w:line="364" w:lineRule="exact"/>
              <w:rPr>
                <w:sz w:val="18"/>
                <w:szCs w:val="18"/>
              </w:rPr>
            </w:pPr>
          </w:p>
        </w:tc>
        <w:tc>
          <w:tcPr>
            <w:tcW w:w="2520" w:type="dxa"/>
          </w:tcPr>
          <w:p w:rsidR="00DD03B8" w:rsidRPr="00E67D3F" w:rsidRDefault="00DD03B8">
            <w:pPr>
              <w:tabs>
                <w:tab w:val="left" w:pos="0"/>
                <w:tab w:val="left" w:pos="2919"/>
                <w:tab w:val="left" w:pos="5880"/>
                <w:tab w:val="left" w:pos="9489"/>
              </w:tabs>
              <w:spacing w:line="364" w:lineRule="exact"/>
              <w:rPr>
                <w:sz w:val="18"/>
                <w:szCs w:val="18"/>
              </w:rPr>
            </w:pPr>
          </w:p>
        </w:tc>
        <w:tc>
          <w:tcPr>
            <w:tcW w:w="1620" w:type="dxa"/>
          </w:tcPr>
          <w:p w:rsidR="00DD03B8" w:rsidRPr="00E67D3F" w:rsidRDefault="00DD03B8">
            <w:pPr>
              <w:tabs>
                <w:tab w:val="left" w:pos="0"/>
                <w:tab w:val="left" w:pos="2919"/>
                <w:tab w:val="left" w:pos="5880"/>
                <w:tab w:val="left" w:pos="9489"/>
              </w:tabs>
              <w:spacing w:line="364" w:lineRule="exact"/>
              <w:rPr>
                <w:sz w:val="18"/>
                <w:szCs w:val="18"/>
              </w:rPr>
            </w:pPr>
          </w:p>
        </w:tc>
        <w:tc>
          <w:tcPr>
            <w:tcW w:w="3420" w:type="dxa"/>
          </w:tcPr>
          <w:p w:rsidR="00DD03B8" w:rsidRPr="00E67D3F" w:rsidRDefault="00DD03B8">
            <w:pPr>
              <w:tabs>
                <w:tab w:val="left" w:pos="0"/>
                <w:tab w:val="left" w:pos="2919"/>
                <w:tab w:val="left" w:pos="5880"/>
                <w:tab w:val="left" w:pos="9489"/>
              </w:tabs>
              <w:spacing w:line="364" w:lineRule="exact"/>
              <w:rPr>
                <w:sz w:val="18"/>
                <w:szCs w:val="18"/>
              </w:rPr>
            </w:pPr>
          </w:p>
        </w:tc>
        <w:tc>
          <w:tcPr>
            <w:tcW w:w="1350" w:type="dxa"/>
          </w:tcPr>
          <w:p w:rsidR="00DD03B8" w:rsidRPr="00E67D3F" w:rsidRDefault="00DD03B8">
            <w:pPr>
              <w:tabs>
                <w:tab w:val="left" w:pos="0"/>
                <w:tab w:val="left" w:pos="2919"/>
                <w:tab w:val="left" w:pos="5880"/>
                <w:tab w:val="left" w:pos="9489"/>
              </w:tabs>
              <w:spacing w:line="364" w:lineRule="exact"/>
              <w:rPr>
                <w:sz w:val="18"/>
                <w:szCs w:val="18"/>
              </w:rPr>
            </w:pPr>
          </w:p>
        </w:tc>
      </w:tr>
      <w:tr w:rsidR="00DD03B8" w:rsidRPr="00E67D3F">
        <w:tblPrEx>
          <w:tblCellMar>
            <w:top w:w="0" w:type="dxa"/>
            <w:bottom w:w="0" w:type="dxa"/>
          </w:tblCellMar>
        </w:tblPrEx>
        <w:tc>
          <w:tcPr>
            <w:tcW w:w="720" w:type="dxa"/>
          </w:tcPr>
          <w:p w:rsidR="00DD03B8" w:rsidRPr="00E67D3F" w:rsidRDefault="00DD03B8">
            <w:pPr>
              <w:tabs>
                <w:tab w:val="left" w:pos="0"/>
                <w:tab w:val="left" w:pos="2919"/>
                <w:tab w:val="left" w:pos="5880"/>
                <w:tab w:val="left" w:pos="9489"/>
              </w:tabs>
              <w:spacing w:line="364" w:lineRule="exact"/>
              <w:rPr>
                <w:sz w:val="18"/>
                <w:szCs w:val="18"/>
              </w:rPr>
            </w:pPr>
          </w:p>
        </w:tc>
        <w:tc>
          <w:tcPr>
            <w:tcW w:w="1170" w:type="dxa"/>
          </w:tcPr>
          <w:p w:rsidR="00DD03B8" w:rsidRPr="00E67D3F" w:rsidRDefault="00DD03B8">
            <w:pPr>
              <w:tabs>
                <w:tab w:val="left" w:pos="0"/>
                <w:tab w:val="left" w:pos="2919"/>
                <w:tab w:val="left" w:pos="5880"/>
                <w:tab w:val="left" w:pos="9489"/>
              </w:tabs>
              <w:spacing w:line="364" w:lineRule="exact"/>
              <w:rPr>
                <w:sz w:val="18"/>
                <w:szCs w:val="18"/>
              </w:rPr>
            </w:pPr>
          </w:p>
        </w:tc>
        <w:tc>
          <w:tcPr>
            <w:tcW w:w="2520" w:type="dxa"/>
          </w:tcPr>
          <w:p w:rsidR="00DD03B8" w:rsidRPr="00E67D3F" w:rsidRDefault="00DD03B8">
            <w:pPr>
              <w:tabs>
                <w:tab w:val="left" w:pos="0"/>
                <w:tab w:val="left" w:pos="2919"/>
                <w:tab w:val="left" w:pos="5880"/>
                <w:tab w:val="left" w:pos="9489"/>
              </w:tabs>
              <w:spacing w:line="364" w:lineRule="exact"/>
              <w:rPr>
                <w:sz w:val="18"/>
                <w:szCs w:val="18"/>
              </w:rPr>
            </w:pPr>
          </w:p>
        </w:tc>
        <w:tc>
          <w:tcPr>
            <w:tcW w:w="1620" w:type="dxa"/>
          </w:tcPr>
          <w:p w:rsidR="00DD03B8" w:rsidRPr="00E67D3F" w:rsidRDefault="00DD03B8">
            <w:pPr>
              <w:tabs>
                <w:tab w:val="left" w:pos="0"/>
                <w:tab w:val="left" w:pos="2919"/>
                <w:tab w:val="left" w:pos="5880"/>
                <w:tab w:val="left" w:pos="9489"/>
              </w:tabs>
              <w:spacing w:line="364" w:lineRule="exact"/>
              <w:rPr>
                <w:sz w:val="18"/>
                <w:szCs w:val="18"/>
              </w:rPr>
            </w:pPr>
          </w:p>
        </w:tc>
        <w:tc>
          <w:tcPr>
            <w:tcW w:w="3420" w:type="dxa"/>
          </w:tcPr>
          <w:p w:rsidR="00DD03B8" w:rsidRPr="00E67D3F" w:rsidRDefault="00DD03B8">
            <w:pPr>
              <w:tabs>
                <w:tab w:val="left" w:pos="0"/>
                <w:tab w:val="left" w:pos="2919"/>
                <w:tab w:val="left" w:pos="5880"/>
                <w:tab w:val="left" w:pos="9489"/>
              </w:tabs>
              <w:spacing w:line="364" w:lineRule="exact"/>
              <w:rPr>
                <w:sz w:val="18"/>
                <w:szCs w:val="18"/>
              </w:rPr>
            </w:pPr>
          </w:p>
        </w:tc>
        <w:tc>
          <w:tcPr>
            <w:tcW w:w="1350" w:type="dxa"/>
          </w:tcPr>
          <w:p w:rsidR="00DD03B8" w:rsidRPr="00E67D3F" w:rsidRDefault="00DD03B8">
            <w:pPr>
              <w:tabs>
                <w:tab w:val="left" w:pos="0"/>
                <w:tab w:val="left" w:pos="2919"/>
                <w:tab w:val="left" w:pos="5880"/>
                <w:tab w:val="left" w:pos="9489"/>
              </w:tabs>
              <w:spacing w:line="364" w:lineRule="exact"/>
              <w:rPr>
                <w:sz w:val="18"/>
                <w:szCs w:val="18"/>
              </w:rPr>
            </w:pPr>
          </w:p>
        </w:tc>
      </w:tr>
      <w:tr w:rsidR="00DD03B8" w:rsidRPr="00E67D3F">
        <w:tblPrEx>
          <w:tblCellMar>
            <w:top w:w="0" w:type="dxa"/>
            <w:bottom w:w="0" w:type="dxa"/>
          </w:tblCellMar>
        </w:tblPrEx>
        <w:tc>
          <w:tcPr>
            <w:tcW w:w="720" w:type="dxa"/>
          </w:tcPr>
          <w:p w:rsidR="00DD03B8" w:rsidRPr="00E67D3F" w:rsidRDefault="00DD03B8">
            <w:pPr>
              <w:tabs>
                <w:tab w:val="left" w:pos="0"/>
                <w:tab w:val="left" w:pos="2919"/>
                <w:tab w:val="left" w:pos="5880"/>
                <w:tab w:val="left" w:pos="9489"/>
              </w:tabs>
              <w:spacing w:line="364" w:lineRule="exact"/>
              <w:rPr>
                <w:sz w:val="18"/>
                <w:szCs w:val="18"/>
              </w:rPr>
            </w:pPr>
          </w:p>
        </w:tc>
        <w:tc>
          <w:tcPr>
            <w:tcW w:w="1170" w:type="dxa"/>
          </w:tcPr>
          <w:p w:rsidR="00DD03B8" w:rsidRPr="00E67D3F" w:rsidRDefault="00DD03B8">
            <w:pPr>
              <w:tabs>
                <w:tab w:val="left" w:pos="0"/>
                <w:tab w:val="left" w:pos="2919"/>
                <w:tab w:val="left" w:pos="5880"/>
                <w:tab w:val="left" w:pos="9489"/>
              </w:tabs>
              <w:spacing w:line="364" w:lineRule="exact"/>
              <w:rPr>
                <w:sz w:val="18"/>
                <w:szCs w:val="18"/>
              </w:rPr>
            </w:pPr>
          </w:p>
        </w:tc>
        <w:tc>
          <w:tcPr>
            <w:tcW w:w="2520" w:type="dxa"/>
          </w:tcPr>
          <w:p w:rsidR="00DD03B8" w:rsidRPr="00E67D3F" w:rsidRDefault="00DD03B8">
            <w:pPr>
              <w:tabs>
                <w:tab w:val="left" w:pos="0"/>
                <w:tab w:val="left" w:pos="2919"/>
                <w:tab w:val="left" w:pos="5880"/>
                <w:tab w:val="left" w:pos="9489"/>
              </w:tabs>
              <w:spacing w:line="364" w:lineRule="exact"/>
              <w:rPr>
                <w:sz w:val="18"/>
                <w:szCs w:val="18"/>
              </w:rPr>
            </w:pPr>
          </w:p>
        </w:tc>
        <w:tc>
          <w:tcPr>
            <w:tcW w:w="1620" w:type="dxa"/>
          </w:tcPr>
          <w:p w:rsidR="00DD03B8" w:rsidRPr="00E67D3F" w:rsidRDefault="00DD03B8">
            <w:pPr>
              <w:tabs>
                <w:tab w:val="left" w:pos="0"/>
                <w:tab w:val="left" w:pos="2919"/>
                <w:tab w:val="left" w:pos="5880"/>
                <w:tab w:val="left" w:pos="9489"/>
              </w:tabs>
              <w:spacing w:line="364" w:lineRule="exact"/>
              <w:rPr>
                <w:sz w:val="18"/>
                <w:szCs w:val="18"/>
              </w:rPr>
            </w:pPr>
          </w:p>
        </w:tc>
        <w:tc>
          <w:tcPr>
            <w:tcW w:w="3420" w:type="dxa"/>
          </w:tcPr>
          <w:p w:rsidR="00DD03B8" w:rsidRPr="00E67D3F" w:rsidRDefault="00DD03B8">
            <w:pPr>
              <w:tabs>
                <w:tab w:val="left" w:pos="0"/>
                <w:tab w:val="left" w:pos="2919"/>
                <w:tab w:val="left" w:pos="5880"/>
                <w:tab w:val="left" w:pos="9489"/>
              </w:tabs>
              <w:spacing w:line="364" w:lineRule="exact"/>
              <w:rPr>
                <w:sz w:val="18"/>
                <w:szCs w:val="18"/>
              </w:rPr>
            </w:pPr>
          </w:p>
        </w:tc>
        <w:tc>
          <w:tcPr>
            <w:tcW w:w="1350" w:type="dxa"/>
          </w:tcPr>
          <w:p w:rsidR="00DD03B8" w:rsidRPr="00E67D3F" w:rsidRDefault="00DD03B8">
            <w:pPr>
              <w:tabs>
                <w:tab w:val="left" w:pos="0"/>
                <w:tab w:val="left" w:pos="2919"/>
                <w:tab w:val="left" w:pos="5880"/>
                <w:tab w:val="left" w:pos="9489"/>
              </w:tabs>
              <w:spacing w:line="364" w:lineRule="exact"/>
              <w:rPr>
                <w:sz w:val="18"/>
                <w:szCs w:val="18"/>
              </w:rPr>
            </w:pPr>
          </w:p>
        </w:tc>
      </w:tr>
      <w:tr w:rsidR="00DD03B8" w:rsidRPr="00E67D3F">
        <w:tblPrEx>
          <w:tblCellMar>
            <w:top w:w="0" w:type="dxa"/>
            <w:bottom w:w="0" w:type="dxa"/>
          </w:tblCellMar>
        </w:tblPrEx>
        <w:tc>
          <w:tcPr>
            <w:tcW w:w="720" w:type="dxa"/>
          </w:tcPr>
          <w:p w:rsidR="00DD03B8" w:rsidRPr="00E67D3F" w:rsidRDefault="00DD03B8">
            <w:pPr>
              <w:tabs>
                <w:tab w:val="left" w:pos="0"/>
                <w:tab w:val="left" w:pos="2919"/>
                <w:tab w:val="left" w:pos="5880"/>
                <w:tab w:val="left" w:pos="9489"/>
              </w:tabs>
              <w:spacing w:line="364" w:lineRule="exact"/>
              <w:rPr>
                <w:sz w:val="18"/>
                <w:szCs w:val="18"/>
              </w:rPr>
            </w:pPr>
          </w:p>
        </w:tc>
        <w:tc>
          <w:tcPr>
            <w:tcW w:w="1170" w:type="dxa"/>
          </w:tcPr>
          <w:p w:rsidR="00DD03B8" w:rsidRPr="00E67D3F" w:rsidRDefault="00DD03B8">
            <w:pPr>
              <w:tabs>
                <w:tab w:val="left" w:pos="0"/>
                <w:tab w:val="left" w:pos="2919"/>
                <w:tab w:val="left" w:pos="5880"/>
                <w:tab w:val="left" w:pos="9489"/>
              </w:tabs>
              <w:spacing w:line="364" w:lineRule="exact"/>
              <w:rPr>
                <w:sz w:val="18"/>
                <w:szCs w:val="18"/>
              </w:rPr>
            </w:pPr>
          </w:p>
        </w:tc>
        <w:tc>
          <w:tcPr>
            <w:tcW w:w="2520" w:type="dxa"/>
          </w:tcPr>
          <w:p w:rsidR="00DD03B8" w:rsidRPr="00E67D3F" w:rsidRDefault="00DD03B8">
            <w:pPr>
              <w:tabs>
                <w:tab w:val="left" w:pos="0"/>
                <w:tab w:val="left" w:pos="2919"/>
                <w:tab w:val="left" w:pos="5880"/>
                <w:tab w:val="left" w:pos="9489"/>
              </w:tabs>
              <w:spacing w:line="364" w:lineRule="exact"/>
              <w:rPr>
                <w:sz w:val="18"/>
                <w:szCs w:val="18"/>
              </w:rPr>
            </w:pPr>
          </w:p>
        </w:tc>
        <w:tc>
          <w:tcPr>
            <w:tcW w:w="1620" w:type="dxa"/>
          </w:tcPr>
          <w:p w:rsidR="00DD03B8" w:rsidRPr="00E67D3F" w:rsidRDefault="00DD03B8">
            <w:pPr>
              <w:tabs>
                <w:tab w:val="left" w:pos="0"/>
                <w:tab w:val="left" w:pos="2919"/>
                <w:tab w:val="left" w:pos="5880"/>
                <w:tab w:val="left" w:pos="9489"/>
              </w:tabs>
              <w:spacing w:line="364" w:lineRule="exact"/>
              <w:rPr>
                <w:sz w:val="18"/>
                <w:szCs w:val="18"/>
              </w:rPr>
            </w:pPr>
          </w:p>
        </w:tc>
        <w:tc>
          <w:tcPr>
            <w:tcW w:w="3420" w:type="dxa"/>
          </w:tcPr>
          <w:p w:rsidR="00DD03B8" w:rsidRPr="00E67D3F" w:rsidRDefault="00DD03B8">
            <w:pPr>
              <w:tabs>
                <w:tab w:val="left" w:pos="0"/>
                <w:tab w:val="left" w:pos="2919"/>
                <w:tab w:val="left" w:pos="5880"/>
                <w:tab w:val="left" w:pos="9489"/>
              </w:tabs>
              <w:spacing w:line="364" w:lineRule="exact"/>
              <w:rPr>
                <w:sz w:val="18"/>
                <w:szCs w:val="18"/>
              </w:rPr>
            </w:pPr>
          </w:p>
        </w:tc>
        <w:tc>
          <w:tcPr>
            <w:tcW w:w="1350" w:type="dxa"/>
          </w:tcPr>
          <w:p w:rsidR="00DD03B8" w:rsidRPr="00E67D3F" w:rsidRDefault="00DD03B8">
            <w:pPr>
              <w:tabs>
                <w:tab w:val="left" w:pos="0"/>
                <w:tab w:val="left" w:pos="2919"/>
                <w:tab w:val="left" w:pos="5880"/>
                <w:tab w:val="left" w:pos="9489"/>
              </w:tabs>
              <w:spacing w:line="364" w:lineRule="exact"/>
              <w:rPr>
                <w:sz w:val="18"/>
                <w:szCs w:val="18"/>
              </w:rPr>
            </w:pPr>
          </w:p>
        </w:tc>
      </w:tr>
      <w:tr w:rsidR="00DD03B8" w:rsidRPr="00E67D3F">
        <w:tblPrEx>
          <w:tblCellMar>
            <w:top w:w="0" w:type="dxa"/>
            <w:bottom w:w="0" w:type="dxa"/>
          </w:tblCellMar>
        </w:tblPrEx>
        <w:tc>
          <w:tcPr>
            <w:tcW w:w="720" w:type="dxa"/>
          </w:tcPr>
          <w:p w:rsidR="00DD03B8" w:rsidRPr="00E67D3F" w:rsidRDefault="00DD03B8">
            <w:pPr>
              <w:tabs>
                <w:tab w:val="left" w:pos="0"/>
                <w:tab w:val="left" w:pos="2919"/>
                <w:tab w:val="left" w:pos="5880"/>
                <w:tab w:val="left" w:pos="9489"/>
              </w:tabs>
              <w:spacing w:line="364" w:lineRule="exact"/>
              <w:rPr>
                <w:sz w:val="18"/>
                <w:szCs w:val="18"/>
              </w:rPr>
            </w:pPr>
          </w:p>
        </w:tc>
        <w:tc>
          <w:tcPr>
            <w:tcW w:w="1170" w:type="dxa"/>
          </w:tcPr>
          <w:p w:rsidR="00DD03B8" w:rsidRPr="00E67D3F" w:rsidRDefault="00DD03B8">
            <w:pPr>
              <w:tabs>
                <w:tab w:val="left" w:pos="0"/>
                <w:tab w:val="left" w:pos="2919"/>
                <w:tab w:val="left" w:pos="5880"/>
                <w:tab w:val="left" w:pos="9489"/>
              </w:tabs>
              <w:spacing w:line="364" w:lineRule="exact"/>
              <w:rPr>
                <w:sz w:val="18"/>
                <w:szCs w:val="18"/>
              </w:rPr>
            </w:pPr>
          </w:p>
        </w:tc>
        <w:tc>
          <w:tcPr>
            <w:tcW w:w="2520" w:type="dxa"/>
          </w:tcPr>
          <w:p w:rsidR="00DD03B8" w:rsidRPr="00E67D3F" w:rsidRDefault="00DD03B8">
            <w:pPr>
              <w:tabs>
                <w:tab w:val="left" w:pos="0"/>
                <w:tab w:val="left" w:pos="2919"/>
                <w:tab w:val="left" w:pos="5880"/>
                <w:tab w:val="left" w:pos="9489"/>
              </w:tabs>
              <w:spacing w:line="364" w:lineRule="exact"/>
              <w:rPr>
                <w:sz w:val="18"/>
                <w:szCs w:val="18"/>
              </w:rPr>
            </w:pPr>
          </w:p>
        </w:tc>
        <w:tc>
          <w:tcPr>
            <w:tcW w:w="1620" w:type="dxa"/>
          </w:tcPr>
          <w:p w:rsidR="00DD03B8" w:rsidRPr="00E67D3F" w:rsidRDefault="00DD03B8">
            <w:pPr>
              <w:tabs>
                <w:tab w:val="left" w:pos="0"/>
                <w:tab w:val="left" w:pos="2919"/>
                <w:tab w:val="left" w:pos="5880"/>
                <w:tab w:val="left" w:pos="9489"/>
              </w:tabs>
              <w:spacing w:line="364" w:lineRule="exact"/>
              <w:rPr>
                <w:sz w:val="18"/>
                <w:szCs w:val="18"/>
              </w:rPr>
            </w:pPr>
          </w:p>
        </w:tc>
        <w:tc>
          <w:tcPr>
            <w:tcW w:w="3420" w:type="dxa"/>
          </w:tcPr>
          <w:p w:rsidR="00DD03B8" w:rsidRPr="00E67D3F" w:rsidRDefault="00DD03B8">
            <w:pPr>
              <w:tabs>
                <w:tab w:val="left" w:pos="0"/>
                <w:tab w:val="left" w:pos="2919"/>
                <w:tab w:val="left" w:pos="5880"/>
                <w:tab w:val="left" w:pos="9489"/>
              </w:tabs>
              <w:spacing w:line="364" w:lineRule="exact"/>
              <w:rPr>
                <w:sz w:val="18"/>
                <w:szCs w:val="18"/>
              </w:rPr>
            </w:pPr>
          </w:p>
        </w:tc>
        <w:tc>
          <w:tcPr>
            <w:tcW w:w="1350" w:type="dxa"/>
          </w:tcPr>
          <w:p w:rsidR="00DD03B8" w:rsidRPr="00E67D3F" w:rsidRDefault="00DD03B8">
            <w:pPr>
              <w:tabs>
                <w:tab w:val="left" w:pos="0"/>
                <w:tab w:val="left" w:pos="2919"/>
                <w:tab w:val="left" w:pos="5880"/>
                <w:tab w:val="left" w:pos="9489"/>
              </w:tabs>
              <w:spacing w:line="364" w:lineRule="exact"/>
              <w:rPr>
                <w:sz w:val="18"/>
                <w:szCs w:val="18"/>
              </w:rPr>
            </w:pPr>
          </w:p>
        </w:tc>
      </w:tr>
      <w:tr w:rsidR="00DD03B8" w:rsidRPr="00E67D3F">
        <w:tblPrEx>
          <w:tblCellMar>
            <w:top w:w="0" w:type="dxa"/>
            <w:bottom w:w="0" w:type="dxa"/>
          </w:tblCellMar>
        </w:tblPrEx>
        <w:tc>
          <w:tcPr>
            <w:tcW w:w="720" w:type="dxa"/>
          </w:tcPr>
          <w:p w:rsidR="00DD03B8" w:rsidRPr="00E67D3F" w:rsidRDefault="00DD03B8">
            <w:pPr>
              <w:tabs>
                <w:tab w:val="left" w:pos="0"/>
                <w:tab w:val="left" w:pos="2919"/>
                <w:tab w:val="left" w:pos="5880"/>
                <w:tab w:val="left" w:pos="9489"/>
              </w:tabs>
              <w:spacing w:line="364" w:lineRule="exact"/>
              <w:rPr>
                <w:sz w:val="18"/>
                <w:szCs w:val="18"/>
              </w:rPr>
            </w:pPr>
          </w:p>
        </w:tc>
        <w:tc>
          <w:tcPr>
            <w:tcW w:w="1170" w:type="dxa"/>
          </w:tcPr>
          <w:p w:rsidR="00DD03B8" w:rsidRPr="00E67D3F" w:rsidRDefault="00DD03B8">
            <w:pPr>
              <w:tabs>
                <w:tab w:val="left" w:pos="0"/>
                <w:tab w:val="left" w:pos="2919"/>
                <w:tab w:val="left" w:pos="5880"/>
                <w:tab w:val="left" w:pos="9489"/>
              </w:tabs>
              <w:spacing w:line="364" w:lineRule="exact"/>
              <w:rPr>
                <w:sz w:val="18"/>
                <w:szCs w:val="18"/>
              </w:rPr>
            </w:pPr>
          </w:p>
        </w:tc>
        <w:tc>
          <w:tcPr>
            <w:tcW w:w="2520" w:type="dxa"/>
          </w:tcPr>
          <w:p w:rsidR="00DD03B8" w:rsidRPr="00E67D3F" w:rsidRDefault="00DD03B8">
            <w:pPr>
              <w:tabs>
                <w:tab w:val="left" w:pos="0"/>
                <w:tab w:val="left" w:pos="2919"/>
                <w:tab w:val="left" w:pos="5880"/>
                <w:tab w:val="left" w:pos="9489"/>
              </w:tabs>
              <w:spacing w:line="364" w:lineRule="exact"/>
              <w:rPr>
                <w:sz w:val="18"/>
                <w:szCs w:val="18"/>
              </w:rPr>
            </w:pPr>
          </w:p>
        </w:tc>
        <w:tc>
          <w:tcPr>
            <w:tcW w:w="1620" w:type="dxa"/>
          </w:tcPr>
          <w:p w:rsidR="00DD03B8" w:rsidRPr="00E67D3F" w:rsidRDefault="00DD03B8">
            <w:pPr>
              <w:tabs>
                <w:tab w:val="left" w:pos="0"/>
                <w:tab w:val="left" w:pos="2919"/>
                <w:tab w:val="left" w:pos="5880"/>
                <w:tab w:val="left" w:pos="9489"/>
              </w:tabs>
              <w:spacing w:line="364" w:lineRule="exact"/>
              <w:rPr>
                <w:sz w:val="18"/>
                <w:szCs w:val="18"/>
              </w:rPr>
            </w:pPr>
          </w:p>
        </w:tc>
        <w:tc>
          <w:tcPr>
            <w:tcW w:w="3420" w:type="dxa"/>
          </w:tcPr>
          <w:p w:rsidR="00DD03B8" w:rsidRPr="00E67D3F" w:rsidRDefault="00DD03B8">
            <w:pPr>
              <w:tabs>
                <w:tab w:val="left" w:pos="0"/>
                <w:tab w:val="left" w:pos="2919"/>
                <w:tab w:val="left" w:pos="5880"/>
                <w:tab w:val="left" w:pos="9489"/>
              </w:tabs>
              <w:spacing w:line="364" w:lineRule="exact"/>
              <w:rPr>
                <w:sz w:val="18"/>
                <w:szCs w:val="18"/>
              </w:rPr>
            </w:pPr>
          </w:p>
        </w:tc>
        <w:tc>
          <w:tcPr>
            <w:tcW w:w="1350" w:type="dxa"/>
          </w:tcPr>
          <w:p w:rsidR="00DD03B8" w:rsidRPr="00E67D3F" w:rsidRDefault="00DD03B8">
            <w:pPr>
              <w:tabs>
                <w:tab w:val="left" w:pos="0"/>
                <w:tab w:val="left" w:pos="2919"/>
                <w:tab w:val="left" w:pos="5880"/>
                <w:tab w:val="left" w:pos="9489"/>
              </w:tabs>
              <w:spacing w:line="364" w:lineRule="exact"/>
              <w:rPr>
                <w:sz w:val="18"/>
                <w:szCs w:val="18"/>
              </w:rPr>
            </w:pPr>
          </w:p>
        </w:tc>
      </w:tr>
      <w:tr w:rsidR="00DD03B8" w:rsidRPr="00E67D3F">
        <w:tblPrEx>
          <w:tblCellMar>
            <w:top w:w="0" w:type="dxa"/>
            <w:bottom w:w="0" w:type="dxa"/>
          </w:tblCellMar>
        </w:tblPrEx>
        <w:tc>
          <w:tcPr>
            <w:tcW w:w="720" w:type="dxa"/>
          </w:tcPr>
          <w:p w:rsidR="00DD03B8" w:rsidRPr="00E67D3F" w:rsidRDefault="00DD03B8">
            <w:pPr>
              <w:tabs>
                <w:tab w:val="left" w:pos="0"/>
                <w:tab w:val="left" w:pos="2919"/>
                <w:tab w:val="left" w:pos="5880"/>
                <w:tab w:val="left" w:pos="9489"/>
              </w:tabs>
              <w:spacing w:line="364" w:lineRule="exact"/>
              <w:rPr>
                <w:sz w:val="18"/>
                <w:szCs w:val="18"/>
              </w:rPr>
            </w:pPr>
          </w:p>
        </w:tc>
        <w:tc>
          <w:tcPr>
            <w:tcW w:w="1170" w:type="dxa"/>
          </w:tcPr>
          <w:p w:rsidR="00DD03B8" w:rsidRPr="00E67D3F" w:rsidRDefault="00DD03B8">
            <w:pPr>
              <w:tabs>
                <w:tab w:val="left" w:pos="0"/>
                <w:tab w:val="left" w:pos="2919"/>
                <w:tab w:val="left" w:pos="5880"/>
                <w:tab w:val="left" w:pos="9489"/>
              </w:tabs>
              <w:spacing w:line="364" w:lineRule="exact"/>
              <w:rPr>
                <w:sz w:val="18"/>
                <w:szCs w:val="18"/>
              </w:rPr>
            </w:pPr>
          </w:p>
        </w:tc>
        <w:tc>
          <w:tcPr>
            <w:tcW w:w="2520" w:type="dxa"/>
          </w:tcPr>
          <w:p w:rsidR="00DD03B8" w:rsidRPr="00E67D3F" w:rsidRDefault="00DD03B8">
            <w:pPr>
              <w:tabs>
                <w:tab w:val="left" w:pos="0"/>
                <w:tab w:val="left" w:pos="2919"/>
                <w:tab w:val="left" w:pos="5880"/>
                <w:tab w:val="left" w:pos="9489"/>
              </w:tabs>
              <w:spacing w:line="364" w:lineRule="exact"/>
              <w:rPr>
                <w:sz w:val="18"/>
                <w:szCs w:val="18"/>
              </w:rPr>
            </w:pPr>
          </w:p>
        </w:tc>
        <w:tc>
          <w:tcPr>
            <w:tcW w:w="1620" w:type="dxa"/>
          </w:tcPr>
          <w:p w:rsidR="00DD03B8" w:rsidRPr="00E67D3F" w:rsidRDefault="00DD03B8">
            <w:pPr>
              <w:tabs>
                <w:tab w:val="left" w:pos="0"/>
                <w:tab w:val="left" w:pos="2919"/>
                <w:tab w:val="left" w:pos="5880"/>
                <w:tab w:val="left" w:pos="9489"/>
              </w:tabs>
              <w:spacing w:line="364" w:lineRule="exact"/>
              <w:rPr>
                <w:sz w:val="18"/>
                <w:szCs w:val="18"/>
              </w:rPr>
            </w:pPr>
          </w:p>
        </w:tc>
        <w:tc>
          <w:tcPr>
            <w:tcW w:w="3420" w:type="dxa"/>
          </w:tcPr>
          <w:p w:rsidR="00DD03B8" w:rsidRPr="00E67D3F" w:rsidRDefault="00DD03B8">
            <w:pPr>
              <w:tabs>
                <w:tab w:val="left" w:pos="0"/>
                <w:tab w:val="left" w:pos="2919"/>
                <w:tab w:val="left" w:pos="5880"/>
                <w:tab w:val="left" w:pos="9489"/>
              </w:tabs>
              <w:spacing w:line="364" w:lineRule="exact"/>
              <w:rPr>
                <w:sz w:val="18"/>
                <w:szCs w:val="18"/>
              </w:rPr>
            </w:pPr>
          </w:p>
        </w:tc>
        <w:tc>
          <w:tcPr>
            <w:tcW w:w="1350" w:type="dxa"/>
          </w:tcPr>
          <w:p w:rsidR="00DD03B8" w:rsidRPr="00E67D3F" w:rsidRDefault="00DD03B8">
            <w:pPr>
              <w:tabs>
                <w:tab w:val="left" w:pos="0"/>
                <w:tab w:val="left" w:pos="2919"/>
                <w:tab w:val="left" w:pos="5880"/>
                <w:tab w:val="left" w:pos="9489"/>
              </w:tabs>
              <w:spacing w:line="364" w:lineRule="exact"/>
              <w:rPr>
                <w:sz w:val="18"/>
                <w:szCs w:val="18"/>
              </w:rPr>
            </w:pPr>
          </w:p>
        </w:tc>
      </w:tr>
      <w:tr w:rsidR="00DD03B8" w:rsidRPr="00E67D3F">
        <w:tblPrEx>
          <w:tblCellMar>
            <w:top w:w="0" w:type="dxa"/>
            <w:bottom w:w="0" w:type="dxa"/>
          </w:tblCellMar>
        </w:tblPrEx>
        <w:tc>
          <w:tcPr>
            <w:tcW w:w="720" w:type="dxa"/>
          </w:tcPr>
          <w:p w:rsidR="00DD03B8" w:rsidRPr="00E67D3F" w:rsidRDefault="00DD03B8">
            <w:pPr>
              <w:tabs>
                <w:tab w:val="left" w:pos="0"/>
                <w:tab w:val="left" w:pos="2919"/>
                <w:tab w:val="left" w:pos="5880"/>
                <w:tab w:val="left" w:pos="9489"/>
              </w:tabs>
              <w:spacing w:line="364" w:lineRule="exact"/>
              <w:rPr>
                <w:sz w:val="18"/>
                <w:szCs w:val="18"/>
              </w:rPr>
            </w:pPr>
          </w:p>
        </w:tc>
        <w:tc>
          <w:tcPr>
            <w:tcW w:w="1170" w:type="dxa"/>
          </w:tcPr>
          <w:p w:rsidR="00DD03B8" w:rsidRPr="00E67D3F" w:rsidRDefault="00DD03B8">
            <w:pPr>
              <w:tabs>
                <w:tab w:val="left" w:pos="0"/>
                <w:tab w:val="left" w:pos="2919"/>
                <w:tab w:val="left" w:pos="5880"/>
                <w:tab w:val="left" w:pos="9489"/>
              </w:tabs>
              <w:spacing w:line="364" w:lineRule="exact"/>
              <w:rPr>
                <w:sz w:val="18"/>
                <w:szCs w:val="18"/>
              </w:rPr>
            </w:pPr>
          </w:p>
        </w:tc>
        <w:tc>
          <w:tcPr>
            <w:tcW w:w="2520" w:type="dxa"/>
          </w:tcPr>
          <w:p w:rsidR="00DD03B8" w:rsidRPr="00E67D3F" w:rsidRDefault="00DD03B8">
            <w:pPr>
              <w:tabs>
                <w:tab w:val="left" w:pos="0"/>
                <w:tab w:val="left" w:pos="2919"/>
                <w:tab w:val="left" w:pos="5880"/>
                <w:tab w:val="left" w:pos="9489"/>
              </w:tabs>
              <w:spacing w:line="364" w:lineRule="exact"/>
              <w:rPr>
                <w:sz w:val="18"/>
                <w:szCs w:val="18"/>
              </w:rPr>
            </w:pPr>
          </w:p>
        </w:tc>
        <w:tc>
          <w:tcPr>
            <w:tcW w:w="1620" w:type="dxa"/>
          </w:tcPr>
          <w:p w:rsidR="00DD03B8" w:rsidRPr="00E67D3F" w:rsidRDefault="00DD03B8">
            <w:pPr>
              <w:tabs>
                <w:tab w:val="left" w:pos="0"/>
                <w:tab w:val="left" w:pos="2919"/>
                <w:tab w:val="left" w:pos="5880"/>
                <w:tab w:val="left" w:pos="9489"/>
              </w:tabs>
              <w:spacing w:line="364" w:lineRule="exact"/>
              <w:rPr>
                <w:sz w:val="18"/>
                <w:szCs w:val="18"/>
              </w:rPr>
            </w:pPr>
          </w:p>
        </w:tc>
        <w:tc>
          <w:tcPr>
            <w:tcW w:w="3420" w:type="dxa"/>
          </w:tcPr>
          <w:p w:rsidR="00DD03B8" w:rsidRPr="00E67D3F" w:rsidRDefault="00DD03B8">
            <w:pPr>
              <w:tabs>
                <w:tab w:val="left" w:pos="0"/>
                <w:tab w:val="left" w:pos="2919"/>
                <w:tab w:val="left" w:pos="5880"/>
                <w:tab w:val="left" w:pos="9489"/>
              </w:tabs>
              <w:spacing w:line="364" w:lineRule="exact"/>
              <w:rPr>
                <w:sz w:val="18"/>
                <w:szCs w:val="18"/>
              </w:rPr>
            </w:pPr>
          </w:p>
        </w:tc>
        <w:tc>
          <w:tcPr>
            <w:tcW w:w="1350" w:type="dxa"/>
          </w:tcPr>
          <w:p w:rsidR="00DD03B8" w:rsidRPr="00E67D3F" w:rsidRDefault="00DD03B8">
            <w:pPr>
              <w:tabs>
                <w:tab w:val="left" w:pos="0"/>
                <w:tab w:val="left" w:pos="2919"/>
                <w:tab w:val="left" w:pos="5880"/>
                <w:tab w:val="left" w:pos="9489"/>
              </w:tabs>
              <w:spacing w:line="364" w:lineRule="exact"/>
              <w:rPr>
                <w:sz w:val="18"/>
                <w:szCs w:val="18"/>
              </w:rPr>
            </w:pPr>
          </w:p>
        </w:tc>
      </w:tr>
      <w:tr w:rsidR="00DD03B8" w:rsidRPr="00E67D3F">
        <w:tblPrEx>
          <w:tblCellMar>
            <w:top w:w="0" w:type="dxa"/>
            <w:bottom w:w="0" w:type="dxa"/>
          </w:tblCellMar>
        </w:tblPrEx>
        <w:tc>
          <w:tcPr>
            <w:tcW w:w="720" w:type="dxa"/>
          </w:tcPr>
          <w:p w:rsidR="00DD03B8" w:rsidRPr="00E67D3F" w:rsidRDefault="00DD03B8">
            <w:pPr>
              <w:tabs>
                <w:tab w:val="left" w:pos="0"/>
                <w:tab w:val="left" w:pos="2919"/>
                <w:tab w:val="left" w:pos="5880"/>
                <w:tab w:val="left" w:pos="9489"/>
              </w:tabs>
              <w:spacing w:line="364" w:lineRule="exact"/>
              <w:rPr>
                <w:sz w:val="18"/>
                <w:szCs w:val="18"/>
              </w:rPr>
            </w:pPr>
          </w:p>
        </w:tc>
        <w:tc>
          <w:tcPr>
            <w:tcW w:w="1170" w:type="dxa"/>
          </w:tcPr>
          <w:p w:rsidR="00DD03B8" w:rsidRPr="00E67D3F" w:rsidRDefault="00DD03B8">
            <w:pPr>
              <w:tabs>
                <w:tab w:val="left" w:pos="0"/>
                <w:tab w:val="left" w:pos="2919"/>
                <w:tab w:val="left" w:pos="5880"/>
                <w:tab w:val="left" w:pos="9489"/>
              </w:tabs>
              <w:spacing w:line="364" w:lineRule="exact"/>
              <w:rPr>
                <w:sz w:val="18"/>
                <w:szCs w:val="18"/>
              </w:rPr>
            </w:pPr>
          </w:p>
        </w:tc>
        <w:tc>
          <w:tcPr>
            <w:tcW w:w="2520" w:type="dxa"/>
          </w:tcPr>
          <w:p w:rsidR="00DD03B8" w:rsidRPr="00E67D3F" w:rsidRDefault="00DD03B8">
            <w:pPr>
              <w:tabs>
                <w:tab w:val="left" w:pos="0"/>
                <w:tab w:val="left" w:pos="2919"/>
                <w:tab w:val="left" w:pos="5880"/>
                <w:tab w:val="left" w:pos="9489"/>
              </w:tabs>
              <w:spacing w:line="364" w:lineRule="exact"/>
              <w:rPr>
                <w:sz w:val="18"/>
                <w:szCs w:val="18"/>
              </w:rPr>
            </w:pPr>
          </w:p>
        </w:tc>
        <w:tc>
          <w:tcPr>
            <w:tcW w:w="1620" w:type="dxa"/>
          </w:tcPr>
          <w:p w:rsidR="00DD03B8" w:rsidRPr="00E67D3F" w:rsidRDefault="00DD03B8">
            <w:pPr>
              <w:tabs>
                <w:tab w:val="left" w:pos="0"/>
                <w:tab w:val="left" w:pos="2919"/>
                <w:tab w:val="left" w:pos="5880"/>
                <w:tab w:val="left" w:pos="9489"/>
              </w:tabs>
              <w:spacing w:line="364" w:lineRule="exact"/>
              <w:rPr>
                <w:sz w:val="18"/>
                <w:szCs w:val="18"/>
              </w:rPr>
            </w:pPr>
          </w:p>
        </w:tc>
        <w:tc>
          <w:tcPr>
            <w:tcW w:w="3420" w:type="dxa"/>
          </w:tcPr>
          <w:p w:rsidR="00DD03B8" w:rsidRPr="00E67D3F" w:rsidRDefault="00DD03B8">
            <w:pPr>
              <w:tabs>
                <w:tab w:val="left" w:pos="0"/>
                <w:tab w:val="left" w:pos="2919"/>
                <w:tab w:val="left" w:pos="5880"/>
                <w:tab w:val="left" w:pos="9489"/>
              </w:tabs>
              <w:spacing w:line="364" w:lineRule="exact"/>
              <w:rPr>
                <w:sz w:val="18"/>
                <w:szCs w:val="18"/>
              </w:rPr>
            </w:pPr>
          </w:p>
        </w:tc>
        <w:tc>
          <w:tcPr>
            <w:tcW w:w="1350" w:type="dxa"/>
          </w:tcPr>
          <w:p w:rsidR="00DD03B8" w:rsidRPr="00E67D3F" w:rsidRDefault="00DD03B8">
            <w:pPr>
              <w:tabs>
                <w:tab w:val="left" w:pos="0"/>
                <w:tab w:val="left" w:pos="2919"/>
                <w:tab w:val="left" w:pos="5880"/>
                <w:tab w:val="left" w:pos="9489"/>
              </w:tabs>
              <w:spacing w:line="364" w:lineRule="exact"/>
              <w:rPr>
                <w:sz w:val="18"/>
                <w:szCs w:val="18"/>
              </w:rPr>
            </w:pPr>
          </w:p>
        </w:tc>
      </w:tr>
      <w:tr w:rsidR="00DD03B8" w:rsidRPr="00E67D3F">
        <w:tblPrEx>
          <w:tblCellMar>
            <w:top w:w="0" w:type="dxa"/>
            <w:bottom w:w="0" w:type="dxa"/>
          </w:tblCellMar>
        </w:tblPrEx>
        <w:tc>
          <w:tcPr>
            <w:tcW w:w="720" w:type="dxa"/>
          </w:tcPr>
          <w:p w:rsidR="00DD03B8" w:rsidRPr="00E67D3F" w:rsidRDefault="00DD03B8">
            <w:pPr>
              <w:tabs>
                <w:tab w:val="left" w:pos="0"/>
                <w:tab w:val="left" w:pos="2919"/>
                <w:tab w:val="left" w:pos="5880"/>
                <w:tab w:val="left" w:pos="9489"/>
              </w:tabs>
              <w:spacing w:line="364" w:lineRule="exact"/>
              <w:rPr>
                <w:sz w:val="18"/>
                <w:szCs w:val="18"/>
              </w:rPr>
            </w:pPr>
          </w:p>
        </w:tc>
        <w:tc>
          <w:tcPr>
            <w:tcW w:w="1170" w:type="dxa"/>
          </w:tcPr>
          <w:p w:rsidR="00DD03B8" w:rsidRPr="00E67D3F" w:rsidRDefault="00DD03B8">
            <w:pPr>
              <w:tabs>
                <w:tab w:val="left" w:pos="0"/>
                <w:tab w:val="left" w:pos="2919"/>
                <w:tab w:val="left" w:pos="5880"/>
                <w:tab w:val="left" w:pos="9489"/>
              </w:tabs>
              <w:spacing w:line="364" w:lineRule="exact"/>
              <w:rPr>
                <w:sz w:val="18"/>
                <w:szCs w:val="18"/>
              </w:rPr>
            </w:pPr>
          </w:p>
        </w:tc>
        <w:tc>
          <w:tcPr>
            <w:tcW w:w="2520" w:type="dxa"/>
          </w:tcPr>
          <w:p w:rsidR="00DD03B8" w:rsidRPr="00E67D3F" w:rsidRDefault="00DD03B8">
            <w:pPr>
              <w:tabs>
                <w:tab w:val="left" w:pos="0"/>
                <w:tab w:val="left" w:pos="2919"/>
                <w:tab w:val="left" w:pos="5880"/>
                <w:tab w:val="left" w:pos="9489"/>
              </w:tabs>
              <w:spacing w:line="364" w:lineRule="exact"/>
              <w:rPr>
                <w:sz w:val="18"/>
                <w:szCs w:val="18"/>
              </w:rPr>
            </w:pPr>
          </w:p>
        </w:tc>
        <w:tc>
          <w:tcPr>
            <w:tcW w:w="1620" w:type="dxa"/>
          </w:tcPr>
          <w:p w:rsidR="00DD03B8" w:rsidRPr="00E67D3F" w:rsidRDefault="00DD03B8">
            <w:pPr>
              <w:tabs>
                <w:tab w:val="left" w:pos="0"/>
                <w:tab w:val="left" w:pos="2919"/>
                <w:tab w:val="left" w:pos="5880"/>
                <w:tab w:val="left" w:pos="9489"/>
              </w:tabs>
              <w:spacing w:line="364" w:lineRule="exact"/>
              <w:rPr>
                <w:sz w:val="18"/>
                <w:szCs w:val="18"/>
              </w:rPr>
            </w:pPr>
          </w:p>
        </w:tc>
        <w:tc>
          <w:tcPr>
            <w:tcW w:w="3420" w:type="dxa"/>
          </w:tcPr>
          <w:p w:rsidR="00DD03B8" w:rsidRPr="00E67D3F" w:rsidRDefault="00DD03B8">
            <w:pPr>
              <w:tabs>
                <w:tab w:val="left" w:pos="0"/>
                <w:tab w:val="left" w:pos="2919"/>
                <w:tab w:val="left" w:pos="5880"/>
                <w:tab w:val="left" w:pos="9489"/>
              </w:tabs>
              <w:spacing w:line="364" w:lineRule="exact"/>
              <w:rPr>
                <w:sz w:val="18"/>
                <w:szCs w:val="18"/>
              </w:rPr>
            </w:pPr>
          </w:p>
        </w:tc>
        <w:tc>
          <w:tcPr>
            <w:tcW w:w="1350" w:type="dxa"/>
          </w:tcPr>
          <w:p w:rsidR="00DD03B8" w:rsidRPr="00E67D3F" w:rsidRDefault="00DD03B8">
            <w:pPr>
              <w:tabs>
                <w:tab w:val="left" w:pos="0"/>
                <w:tab w:val="left" w:pos="2919"/>
                <w:tab w:val="left" w:pos="5880"/>
                <w:tab w:val="left" w:pos="9489"/>
              </w:tabs>
              <w:spacing w:line="364" w:lineRule="exact"/>
              <w:rPr>
                <w:sz w:val="18"/>
                <w:szCs w:val="18"/>
              </w:rPr>
            </w:pPr>
          </w:p>
        </w:tc>
      </w:tr>
      <w:tr w:rsidR="00DD03B8" w:rsidRPr="00E67D3F">
        <w:tblPrEx>
          <w:tblCellMar>
            <w:top w:w="0" w:type="dxa"/>
            <w:bottom w:w="0" w:type="dxa"/>
          </w:tblCellMar>
        </w:tblPrEx>
        <w:tc>
          <w:tcPr>
            <w:tcW w:w="720" w:type="dxa"/>
          </w:tcPr>
          <w:p w:rsidR="00DD03B8" w:rsidRPr="00E67D3F" w:rsidRDefault="00DD03B8">
            <w:pPr>
              <w:tabs>
                <w:tab w:val="left" w:pos="0"/>
                <w:tab w:val="left" w:pos="2919"/>
                <w:tab w:val="left" w:pos="5880"/>
                <w:tab w:val="left" w:pos="9489"/>
              </w:tabs>
              <w:spacing w:line="364" w:lineRule="exact"/>
              <w:rPr>
                <w:sz w:val="18"/>
                <w:szCs w:val="18"/>
              </w:rPr>
            </w:pPr>
          </w:p>
        </w:tc>
        <w:tc>
          <w:tcPr>
            <w:tcW w:w="1170" w:type="dxa"/>
          </w:tcPr>
          <w:p w:rsidR="00DD03B8" w:rsidRPr="00E67D3F" w:rsidRDefault="00DD03B8">
            <w:pPr>
              <w:tabs>
                <w:tab w:val="left" w:pos="0"/>
                <w:tab w:val="left" w:pos="2919"/>
                <w:tab w:val="left" w:pos="5880"/>
                <w:tab w:val="left" w:pos="9489"/>
              </w:tabs>
              <w:spacing w:line="364" w:lineRule="exact"/>
              <w:rPr>
                <w:sz w:val="18"/>
                <w:szCs w:val="18"/>
              </w:rPr>
            </w:pPr>
          </w:p>
        </w:tc>
        <w:tc>
          <w:tcPr>
            <w:tcW w:w="2520" w:type="dxa"/>
          </w:tcPr>
          <w:p w:rsidR="00DD03B8" w:rsidRPr="00E67D3F" w:rsidRDefault="00DD03B8">
            <w:pPr>
              <w:tabs>
                <w:tab w:val="left" w:pos="0"/>
                <w:tab w:val="left" w:pos="2919"/>
                <w:tab w:val="left" w:pos="5880"/>
                <w:tab w:val="left" w:pos="9489"/>
              </w:tabs>
              <w:spacing w:line="364" w:lineRule="exact"/>
              <w:rPr>
                <w:sz w:val="18"/>
                <w:szCs w:val="18"/>
              </w:rPr>
            </w:pPr>
          </w:p>
        </w:tc>
        <w:tc>
          <w:tcPr>
            <w:tcW w:w="1620" w:type="dxa"/>
          </w:tcPr>
          <w:p w:rsidR="00DD03B8" w:rsidRPr="00E67D3F" w:rsidRDefault="00DD03B8">
            <w:pPr>
              <w:tabs>
                <w:tab w:val="left" w:pos="0"/>
                <w:tab w:val="left" w:pos="2919"/>
                <w:tab w:val="left" w:pos="5880"/>
                <w:tab w:val="left" w:pos="9489"/>
              </w:tabs>
              <w:spacing w:line="364" w:lineRule="exact"/>
              <w:rPr>
                <w:sz w:val="18"/>
                <w:szCs w:val="18"/>
              </w:rPr>
            </w:pPr>
          </w:p>
        </w:tc>
        <w:tc>
          <w:tcPr>
            <w:tcW w:w="3420" w:type="dxa"/>
          </w:tcPr>
          <w:p w:rsidR="00DD03B8" w:rsidRPr="00E67D3F" w:rsidRDefault="00DD03B8">
            <w:pPr>
              <w:tabs>
                <w:tab w:val="left" w:pos="0"/>
                <w:tab w:val="left" w:pos="2919"/>
                <w:tab w:val="left" w:pos="5880"/>
                <w:tab w:val="left" w:pos="9489"/>
              </w:tabs>
              <w:spacing w:line="364" w:lineRule="exact"/>
              <w:rPr>
                <w:sz w:val="18"/>
                <w:szCs w:val="18"/>
              </w:rPr>
            </w:pPr>
          </w:p>
        </w:tc>
        <w:tc>
          <w:tcPr>
            <w:tcW w:w="1350" w:type="dxa"/>
          </w:tcPr>
          <w:p w:rsidR="00DD03B8" w:rsidRPr="00E67D3F" w:rsidRDefault="00DD03B8">
            <w:pPr>
              <w:tabs>
                <w:tab w:val="left" w:pos="0"/>
                <w:tab w:val="left" w:pos="2919"/>
                <w:tab w:val="left" w:pos="5880"/>
                <w:tab w:val="left" w:pos="9489"/>
              </w:tabs>
              <w:spacing w:line="364" w:lineRule="exact"/>
              <w:rPr>
                <w:sz w:val="18"/>
                <w:szCs w:val="18"/>
              </w:rPr>
            </w:pPr>
          </w:p>
        </w:tc>
      </w:tr>
      <w:tr w:rsidR="00DD03B8" w:rsidRPr="00E67D3F">
        <w:tblPrEx>
          <w:tblCellMar>
            <w:top w:w="0" w:type="dxa"/>
            <w:bottom w:w="0" w:type="dxa"/>
          </w:tblCellMar>
        </w:tblPrEx>
        <w:tc>
          <w:tcPr>
            <w:tcW w:w="720" w:type="dxa"/>
          </w:tcPr>
          <w:p w:rsidR="00DD03B8" w:rsidRPr="00E67D3F" w:rsidRDefault="00DD03B8">
            <w:pPr>
              <w:tabs>
                <w:tab w:val="left" w:pos="0"/>
                <w:tab w:val="left" w:pos="2919"/>
                <w:tab w:val="left" w:pos="5880"/>
                <w:tab w:val="left" w:pos="9489"/>
              </w:tabs>
              <w:spacing w:line="364" w:lineRule="exact"/>
              <w:rPr>
                <w:sz w:val="18"/>
                <w:szCs w:val="18"/>
              </w:rPr>
            </w:pPr>
          </w:p>
        </w:tc>
        <w:tc>
          <w:tcPr>
            <w:tcW w:w="1170" w:type="dxa"/>
          </w:tcPr>
          <w:p w:rsidR="00DD03B8" w:rsidRPr="00E67D3F" w:rsidRDefault="00DD03B8">
            <w:pPr>
              <w:tabs>
                <w:tab w:val="left" w:pos="0"/>
                <w:tab w:val="left" w:pos="2919"/>
                <w:tab w:val="left" w:pos="5880"/>
                <w:tab w:val="left" w:pos="9489"/>
              </w:tabs>
              <w:spacing w:line="364" w:lineRule="exact"/>
              <w:rPr>
                <w:sz w:val="18"/>
                <w:szCs w:val="18"/>
              </w:rPr>
            </w:pPr>
          </w:p>
        </w:tc>
        <w:tc>
          <w:tcPr>
            <w:tcW w:w="2520" w:type="dxa"/>
          </w:tcPr>
          <w:p w:rsidR="00DD03B8" w:rsidRPr="00E67D3F" w:rsidRDefault="00DD03B8">
            <w:pPr>
              <w:tabs>
                <w:tab w:val="left" w:pos="0"/>
                <w:tab w:val="left" w:pos="2919"/>
                <w:tab w:val="left" w:pos="5880"/>
                <w:tab w:val="left" w:pos="9489"/>
              </w:tabs>
              <w:spacing w:line="364" w:lineRule="exact"/>
              <w:rPr>
                <w:sz w:val="18"/>
                <w:szCs w:val="18"/>
              </w:rPr>
            </w:pPr>
          </w:p>
        </w:tc>
        <w:tc>
          <w:tcPr>
            <w:tcW w:w="1620" w:type="dxa"/>
          </w:tcPr>
          <w:p w:rsidR="00DD03B8" w:rsidRPr="00E67D3F" w:rsidRDefault="00DD03B8">
            <w:pPr>
              <w:tabs>
                <w:tab w:val="left" w:pos="0"/>
                <w:tab w:val="left" w:pos="2919"/>
                <w:tab w:val="left" w:pos="5880"/>
                <w:tab w:val="left" w:pos="9489"/>
              </w:tabs>
              <w:spacing w:line="364" w:lineRule="exact"/>
              <w:rPr>
                <w:sz w:val="18"/>
                <w:szCs w:val="18"/>
              </w:rPr>
            </w:pPr>
          </w:p>
        </w:tc>
        <w:tc>
          <w:tcPr>
            <w:tcW w:w="3420" w:type="dxa"/>
          </w:tcPr>
          <w:p w:rsidR="00DD03B8" w:rsidRPr="00E67D3F" w:rsidRDefault="00DD03B8">
            <w:pPr>
              <w:tabs>
                <w:tab w:val="left" w:pos="0"/>
                <w:tab w:val="left" w:pos="2919"/>
                <w:tab w:val="left" w:pos="5880"/>
                <w:tab w:val="left" w:pos="9489"/>
              </w:tabs>
              <w:spacing w:line="364" w:lineRule="exact"/>
              <w:rPr>
                <w:sz w:val="18"/>
                <w:szCs w:val="18"/>
              </w:rPr>
            </w:pPr>
          </w:p>
        </w:tc>
        <w:tc>
          <w:tcPr>
            <w:tcW w:w="1350" w:type="dxa"/>
          </w:tcPr>
          <w:p w:rsidR="00DD03B8" w:rsidRPr="00E67D3F" w:rsidRDefault="00DD03B8">
            <w:pPr>
              <w:tabs>
                <w:tab w:val="left" w:pos="0"/>
                <w:tab w:val="left" w:pos="2919"/>
                <w:tab w:val="left" w:pos="5880"/>
                <w:tab w:val="left" w:pos="9489"/>
              </w:tabs>
              <w:spacing w:line="364" w:lineRule="exact"/>
              <w:rPr>
                <w:sz w:val="18"/>
                <w:szCs w:val="18"/>
              </w:rPr>
            </w:pPr>
          </w:p>
        </w:tc>
      </w:tr>
      <w:tr w:rsidR="00DD03B8" w:rsidRPr="00E67D3F">
        <w:tblPrEx>
          <w:tblCellMar>
            <w:top w:w="0" w:type="dxa"/>
            <w:bottom w:w="0" w:type="dxa"/>
          </w:tblCellMar>
        </w:tblPrEx>
        <w:tc>
          <w:tcPr>
            <w:tcW w:w="720" w:type="dxa"/>
          </w:tcPr>
          <w:p w:rsidR="00DD03B8" w:rsidRPr="00E67D3F" w:rsidRDefault="00DD03B8">
            <w:pPr>
              <w:tabs>
                <w:tab w:val="left" w:pos="0"/>
                <w:tab w:val="left" w:pos="2919"/>
                <w:tab w:val="left" w:pos="5880"/>
                <w:tab w:val="left" w:pos="9489"/>
              </w:tabs>
              <w:spacing w:line="364" w:lineRule="exact"/>
              <w:rPr>
                <w:sz w:val="18"/>
                <w:szCs w:val="18"/>
              </w:rPr>
            </w:pPr>
          </w:p>
        </w:tc>
        <w:tc>
          <w:tcPr>
            <w:tcW w:w="1170" w:type="dxa"/>
          </w:tcPr>
          <w:p w:rsidR="00DD03B8" w:rsidRPr="00E67D3F" w:rsidRDefault="00DD03B8">
            <w:pPr>
              <w:tabs>
                <w:tab w:val="left" w:pos="0"/>
                <w:tab w:val="left" w:pos="2919"/>
                <w:tab w:val="left" w:pos="5880"/>
                <w:tab w:val="left" w:pos="9489"/>
              </w:tabs>
              <w:spacing w:line="364" w:lineRule="exact"/>
              <w:rPr>
                <w:sz w:val="18"/>
                <w:szCs w:val="18"/>
              </w:rPr>
            </w:pPr>
          </w:p>
        </w:tc>
        <w:tc>
          <w:tcPr>
            <w:tcW w:w="2520" w:type="dxa"/>
          </w:tcPr>
          <w:p w:rsidR="00DD03B8" w:rsidRPr="00E67D3F" w:rsidRDefault="00DD03B8">
            <w:pPr>
              <w:tabs>
                <w:tab w:val="left" w:pos="0"/>
                <w:tab w:val="left" w:pos="2919"/>
                <w:tab w:val="left" w:pos="5880"/>
                <w:tab w:val="left" w:pos="9489"/>
              </w:tabs>
              <w:spacing w:line="364" w:lineRule="exact"/>
              <w:rPr>
                <w:sz w:val="18"/>
                <w:szCs w:val="18"/>
              </w:rPr>
            </w:pPr>
          </w:p>
        </w:tc>
        <w:tc>
          <w:tcPr>
            <w:tcW w:w="1620" w:type="dxa"/>
          </w:tcPr>
          <w:p w:rsidR="00DD03B8" w:rsidRPr="00E67D3F" w:rsidRDefault="00DD03B8">
            <w:pPr>
              <w:tabs>
                <w:tab w:val="left" w:pos="0"/>
                <w:tab w:val="left" w:pos="2919"/>
                <w:tab w:val="left" w:pos="5880"/>
                <w:tab w:val="left" w:pos="9489"/>
              </w:tabs>
              <w:spacing w:line="364" w:lineRule="exact"/>
              <w:rPr>
                <w:sz w:val="18"/>
                <w:szCs w:val="18"/>
              </w:rPr>
            </w:pPr>
          </w:p>
        </w:tc>
        <w:tc>
          <w:tcPr>
            <w:tcW w:w="3420" w:type="dxa"/>
          </w:tcPr>
          <w:p w:rsidR="00DD03B8" w:rsidRPr="00E67D3F" w:rsidRDefault="00DD03B8">
            <w:pPr>
              <w:tabs>
                <w:tab w:val="left" w:pos="0"/>
                <w:tab w:val="left" w:pos="2919"/>
                <w:tab w:val="left" w:pos="5880"/>
                <w:tab w:val="left" w:pos="9489"/>
              </w:tabs>
              <w:spacing w:line="364" w:lineRule="exact"/>
              <w:rPr>
                <w:sz w:val="18"/>
                <w:szCs w:val="18"/>
              </w:rPr>
            </w:pPr>
          </w:p>
        </w:tc>
        <w:tc>
          <w:tcPr>
            <w:tcW w:w="1350" w:type="dxa"/>
          </w:tcPr>
          <w:p w:rsidR="00DD03B8" w:rsidRPr="00E67D3F" w:rsidRDefault="00DD03B8">
            <w:pPr>
              <w:tabs>
                <w:tab w:val="left" w:pos="0"/>
                <w:tab w:val="left" w:pos="2919"/>
                <w:tab w:val="left" w:pos="5880"/>
                <w:tab w:val="left" w:pos="9489"/>
              </w:tabs>
              <w:spacing w:line="364" w:lineRule="exact"/>
              <w:rPr>
                <w:sz w:val="18"/>
                <w:szCs w:val="18"/>
              </w:rPr>
            </w:pPr>
          </w:p>
        </w:tc>
      </w:tr>
      <w:tr w:rsidR="00DD03B8" w:rsidRPr="00E67D3F">
        <w:tblPrEx>
          <w:tblCellMar>
            <w:top w:w="0" w:type="dxa"/>
            <w:bottom w:w="0" w:type="dxa"/>
          </w:tblCellMar>
        </w:tblPrEx>
        <w:tc>
          <w:tcPr>
            <w:tcW w:w="720" w:type="dxa"/>
          </w:tcPr>
          <w:p w:rsidR="00DD03B8" w:rsidRPr="00E67D3F" w:rsidRDefault="00DD03B8">
            <w:pPr>
              <w:tabs>
                <w:tab w:val="left" w:pos="0"/>
                <w:tab w:val="left" w:pos="2919"/>
                <w:tab w:val="left" w:pos="5880"/>
                <w:tab w:val="left" w:pos="9489"/>
              </w:tabs>
              <w:spacing w:line="364" w:lineRule="exact"/>
              <w:rPr>
                <w:sz w:val="18"/>
                <w:szCs w:val="18"/>
              </w:rPr>
            </w:pPr>
          </w:p>
        </w:tc>
        <w:tc>
          <w:tcPr>
            <w:tcW w:w="1170" w:type="dxa"/>
          </w:tcPr>
          <w:p w:rsidR="00DD03B8" w:rsidRPr="00E67D3F" w:rsidRDefault="00DD03B8">
            <w:pPr>
              <w:tabs>
                <w:tab w:val="left" w:pos="0"/>
                <w:tab w:val="left" w:pos="2919"/>
                <w:tab w:val="left" w:pos="5880"/>
                <w:tab w:val="left" w:pos="9489"/>
              </w:tabs>
              <w:spacing w:line="364" w:lineRule="exact"/>
              <w:rPr>
                <w:sz w:val="18"/>
                <w:szCs w:val="18"/>
              </w:rPr>
            </w:pPr>
          </w:p>
        </w:tc>
        <w:tc>
          <w:tcPr>
            <w:tcW w:w="2520" w:type="dxa"/>
          </w:tcPr>
          <w:p w:rsidR="00DD03B8" w:rsidRPr="00E67D3F" w:rsidRDefault="00DD03B8">
            <w:pPr>
              <w:tabs>
                <w:tab w:val="left" w:pos="0"/>
                <w:tab w:val="left" w:pos="2919"/>
                <w:tab w:val="left" w:pos="5880"/>
                <w:tab w:val="left" w:pos="9489"/>
              </w:tabs>
              <w:spacing w:line="364" w:lineRule="exact"/>
              <w:rPr>
                <w:sz w:val="18"/>
                <w:szCs w:val="18"/>
              </w:rPr>
            </w:pPr>
          </w:p>
        </w:tc>
        <w:tc>
          <w:tcPr>
            <w:tcW w:w="1620" w:type="dxa"/>
          </w:tcPr>
          <w:p w:rsidR="00DD03B8" w:rsidRPr="00E67D3F" w:rsidRDefault="00DD03B8">
            <w:pPr>
              <w:tabs>
                <w:tab w:val="left" w:pos="0"/>
                <w:tab w:val="left" w:pos="2919"/>
                <w:tab w:val="left" w:pos="5880"/>
                <w:tab w:val="left" w:pos="9489"/>
              </w:tabs>
              <w:spacing w:line="364" w:lineRule="exact"/>
              <w:rPr>
                <w:sz w:val="18"/>
                <w:szCs w:val="18"/>
              </w:rPr>
            </w:pPr>
          </w:p>
        </w:tc>
        <w:tc>
          <w:tcPr>
            <w:tcW w:w="3420" w:type="dxa"/>
          </w:tcPr>
          <w:p w:rsidR="00DD03B8" w:rsidRPr="00E67D3F" w:rsidRDefault="00DD03B8">
            <w:pPr>
              <w:tabs>
                <w:tab w:val="left" w:pos="0"/>
                <w:tab w:val="left" w:pos="2919"/>
                <w:tab w:val="left" w:pos="5880"/>
                <w:tab w:val="left" w:pos="9489"/>
              </w:tabs>
              <w:spacing w:line="364" w:lineRule="exact"/>
              <w:rPr>
                <w:sz w:val="18"/>
                <w:szCs w:val="18"/>
              </w:rPr>
            </w:pPr>
          </w:p>
        </w:tc>
        <w:tc>
          <w:tcPr>
            <w:tcW w:w="1350" w:type="dxa"/>
          </w:tcPr>
          <w:p w:rsidR="00DD03B8" w:rsidRPr="00E67D3F" w:rsidRDefault="00DD03B8">
            <w:pPr>
              <w:tabs>
                <w:tab w:val="left" w:pos="0"/>
                <w:tab w:val="left" w:pos="2919"/>
                <w:tab w:val="left" w:pos="5880"/>
                <w:tab w:val="left" w:pos="9489"/>
              </w:tabs>
              <w:spacing w:line="364" w:lineRule="exact"/>
              <w:rPr>
                <w:sz w:val="18"/>
                <w:szCs w:val="18"/>
              </w:rPr>
            </w:pPr>
          </w:p>
        </w:tc>
      </w:tr>
      <w:tr w:rsidR="00DD03B8" w:rsidRPr="00E67D3F">
        <w:tblPrEx>
          <w:tblCellMar>
            <w:top w:w="0" w:type="dxa"/>
            <w:bottom w:w="0" w:type="dxa"/>
          </w:tblCellMar>
        </w:tblPrEx>
        <w:tc>
          <w:tcPr>
            <w:tcW w:w="720" w:type="dxa"/>
          </w:tcPr>
          <w:p w:rsidR="00DD03B8" w:rsidRPr="00E67D3F" w:rsidRDefault="00DD03B8">
            <w:pPr>
              <w:tabs>
                <w:tab w:val="left" w:pos="0"/>
                <w:tab w:val="left" w:pos="2919"/>
                <w:tab w:val="left" w:pos="5880"/>
                <w:tab w:val="left" w:pos="9489"/>
              </w:tabs>
              <w:spacing w:line="364" w:lineRule="exact"/>
              <w:rPr>
                <w:sz w:val="18"/>
                <w:szCs w:val="18"/>
              </w:rPr>
            </w:pPr>
          </w:p>
        </w:tc>
        <w:tc>
          <w:tcPr>
            <w:tcW w:w="1170" w:type="dxa"/>
          </w:tcPr>
          <w:p w:rsidR="00DD03B8" w:rsidRPr="00E67D3F" w:rsidRDefault="00DD03B8">
            <w:pPr>
              <w:tabs>
                <w:tab w:val="left" w:pos="0"/>
                <w:tab w:val="left" w:pos="2919"/>
                <w:tab w:val="left" w:pos="5880"/>
                <w:tab w:val="left" w:pos="9489"/>
              </w:tabs>
              <w:spacing w:line="364" w:lineRule="exact"/>
              <w:rPr>
                <w:sz w:val="18"/>
                <w:szCs w:val="18"/>
              </w:rPr>
            </w:pPr>
          </w:p>
        </w:tc>
        <w:tc>
          <w:tcPr>
            <w:tcW w:w="2520" w:type="dxa"/>
          </w:tcPr>
          <w:p w:rsidR="00DD03B8" w:rsidRPr="00E67D3F" w:rsidRDefault="00DD03B8">
            <w:pPr>
              <w:tabs>
                <w:tab w:val="left" w:pos="0"/>
                <w:tab w:val="left" w:pos="2919"/>
                <w:tab w:val="left" w:pos="5880"/>
                <w:tab w:val="left" w:pos="9489"/>
              </w:tabs>
              <w:spacing w:line="364" w:lineRule="exact"/>
              <w:rPr>
                <w:sz w:val="18"/>
                <w:szCs w:val="18"/>
              </w:rPr>
            </w:pPr>
          </w:p>
        </w:tc>
        <w:tc>
          <w:tcPr>
            <w:tcW w:w="1620" w:type="dxa"/>
          </w:tcPr>
          <w:p w:rsidR="00DD03B8" w:rsidRPr="00E67D3F" w:rsidRDefault="00DD03B8">
            <w:pPr>
              <w:tabs>
                <w:tab w:val="left" w:pos="0"/>
                <w:tab w:val="left" w:pos="2919"/>
                <w:tab w:val="left" w:pos="5880"/>
                <w:tab w:val="left" w:pos="9489"/>
              </w:tabs>
              <w:spacing w:line="364" w:lineRule="exact"/>
              <w:rPr>
                <w:sz w:val="18"/>
                <w:szCs w:val="18"/>
              </w:rPr>
            </w:pPr>
          </w:p>
        </w:tc>
        <w:tc>
          <w:tcPr>
            <w:tcW w:w="3420" w:type="dxa"/>
          </w:tcPr>
          <w:p w:rsidR="00DD03B8" w:rsidRPr="00E67D3F" w:rsidRDefault="00DD03B8">
            <w:pPr>
              <w:tabs>
                <w:tab w:val="left" w:pos="0"/>
                <w:tab w:val="left" w:pos="2919"/>
                <w:tab w:val="left" w:pos="5880"/>
                <w:tab w:val="left" w:pos="9489"/>
              </w:tabs>
              <w:spacing w:line="364" w:lineRule="exact"/>
              <w:rPr>
                <w:sz w:val="18"/>
                <w:szCs w:val="18"/>
              </w:rPr>
            </w:pPr>
          </w:p>
        </w:tc>
        <w:tc>
          <w:tcPr>
            <w:tcW w:w="1350" w:type="dxa"/>
          </w:tcPr>
          <w:p w:rsidR="00DD03B8" w:rsidRPr="00E67D3F" w:rsidRDefault="00DD03B8">
            <w:pPr>
              <w:tabs>
                <w:tab w:val="left" w:pos="0"/>
                <w:tab w:val="left" w:pos="2919"/>
                <w:tab w:val="left" w:pos="5880"/>
                <w:tab w:val="left" w:pos="9489"/>
              </w:tabs>
              <w:spacing w:line="364" w:lineRule="exact"/>
              <w:rPr>
                <w:sz w:val="18"/>
                <w:szCs w:val="18"/>
              </w:rPr>
            </w:pPr>
          </w:p>
        </w:tc>
      </w:tr>
      <w:tr w:rsidR="00DD03B8" w:rsidRPr="00E67D3F">
        <w:tblPrEx>
          <w:tblCellMar>
            <w:top w:w="0" w:type="dxa"/>
            <w:bottom w:w="0" w:type="dxa"/>
          </w:tblCellMar>
        </w:tblPrEx>
        <w:tc>
          <w:tcPr>
            <w:tcW w:w="720" w:type="dxa"/>
          </w:tcPr>
          <w:p w:rsidR="00DD03B8" w:rsidRPr="00E67D3F" w:rsidRDefault="00DD03B8">
            <w:pPr>
              <w:tabs>
                <w:tab w:val="left" w:pos="0"/>
                <w:tab w:val="left" w:pos="2919"/>
                <w:tab w:val="left" w:pos="5880"/>
                <w:tab w:val="left" w:pos="9489"/>
              </w:tabs>
              <w:spacing w:line="364" w:lineRule="exact"/>
              <w:rPr>
                <w:sz w:val="18"/>
                <w:szCs w:val="18"/>
              </w:rPr>
            </w:pPr>
          </w:p>
        </w:tc>
        <w:tc>
          <w:tcPr>
            <w:tcW w:w="1170" w:type="dxa"/>
          </w:tcPr>
          <w:p w:rsidR="00DD03B8" w:rsidRPr="00E67D3F" w:rsidRDefault="00DD03B8">
            <w:pPr>
              <w:tabs>
                <w:tab w:val="left" w:pos="0"/>
                <w:tab w:val="left" w:pos="2919"/>
                <w:tab w:val="left" w:pos="5880"/>
                <w:tab w:val="left" w:pos="9489"/>
              </w:tabs>
              <w:spacing w:line="364" w:lineRule="exact"/>
              <w:rPr>
                <w:sz w:val="18"/>
                <w:szCs w:val="18"/>
              </w:rPr>
            </w:pPr>
          </w:p>
        </w:tc>
        <w:tc>
          <w:tcPr>
            <w:tcW w:w="2520" w:type="dxa"/>
          </w:tcPr>
          <w:p w:rsidR="00DD03B8" w:rsidRPr="00E67D3F" w:rsidRDefault="00DD03B8">
            <w:pPr>
              <w:tabs>
                <w:tab w:val="left" w:pos="0"/>
                <w:tab w:val="left" w:pos="2919"/>
                <w:tab w:val="left" w:pos="5880"/>
                <w:tab w:val="left" w:pos="9489"/>
              </w:tabs>
              <w:spacing w:line="364" w:lineRule="exact"/>
              <w:rPr>
                <w:sz w:val="18"/>
                <w:szCs w:val="18"/>
              </w:rPr>
            </w:pPr>
          </w:p>
        </w:tc>
        <w:tc>
          <w:tcPr>
            <w:tcW w:w="1620" w:type="dxa"/>
          </w:tcPr>
          <w:p w:rsidR="00DD03B8" w:rsidRPr="00E67D3F" w:rsidRDefault="00DD03B8">
            <w:pPr>
              <w:tabs>
                <w:tab w:val="left" w:pos="0"/>
                <w:tab w:val="left" w:pos="2919"/>
                <w:tab w:val="left" w:pos="5880"/>
                <w:tab w:val="left" w:pos="9489"/>
              </w:tabs>
              <w:spacing w:line="364" w:lineRule="exact"/>
              <w:rPr>
                <w:sz w:val="18"/>
                <w:szCs w:val="18"/>
              </w:rPr>
            </w:pPr>
          </w:p>
        </w:tc>
        <w:tc>
          <w:tcPr>
            <w:tcW w:w="3420" w:type="dxa"/>
          </w:tcPr>
          <w:p w:rsidR="00DD03B8" w:rsidRPr="00E67D3F" w:rsidRDefault="00DD03B8">
            <w:pPr>
              <w:tabs>
                <w:tab w:val="left" w:pos="0"/>
                <w:tab w:val="left" w:pos="2919"/>
                <w:tab w:val="left" w:pos="5880"/>
                <w:tab w:val="left" w:pos="9489"/>
              </w:tabs>
              <w:spacing w:line="364" w:lineRule="exact"/>
              <w:rPr>
                <w:sz w:val="18"/>
                <w:szCs w:val="18"/>
              </w:rPr>
            </w:pPr>
          </w:p>
        </w:tc>
        <w:tc>
          <w:tcPr>
            <w:tcW w:w="1350" w:type="dxa"/>
          </w:tcPr>
          <w:p w:rsidR="00DD03B8" w:rsidRPr="00E67D3F" w:rsidRDefault="00DD03B8">
            <w:pPr>
              <w:tabs>
                <w:tab w:val="left" w:pos="0"/>
                <w:tab w:val="left" w:pos="2919"/>
                <w:tab w:val="left" w:pos="5880"/>
                <w:tab w:val="left" w:pos="9489"/>
              </w:tabs>
              <w:spacing w:line="364" w:lineRule="exact"/>
              <w:rPr>
                <w:sz w:val="18"/>
                <w:szCs w:val="18"/>
              </w:rPr>
            </w:pPr>
          </w:p>
        </w:tc>
      </w:tr>
      <w:tr w:rsidR="00DD03B8" w:rsidRPr="00E67D3F">
        <w:tblPrEx>
          <w:tblCellMar>
            <w:top w:w="0" w:type="dxa"/>
            <w:bottom w:w="0" w:type="dxa"/>
          </w:tblCellMar>
        </w:tblPrEx>
        <w:tc>
          <w:tcPr>
            <w:tcW w:w="720" w:type="dxa"/>
          </w:tcPr>
          <w:p w:rsidR="00DD03B8" w:rsidRPr="00E67D3F" w:rsidRDefault="00DD03B8">
            <w:pPr>
              <w:tabs>
                <w:tab w:val="left" w:pos="0"/>
                <w:tab w:val="left" w:pos="2919"/>
                <w:tab w:val="left" w:pos="5880"/>
                <w:tab w:val="left" w:pos="9489"/>
              </w:tabs>
              <w:spacing w:line="364" w:lineRule="exact"/>
              <w:rPr>
                <w:sz w:val="18"/>
                <w:szCs w:val="18"/>
              </w:rPr>
            </w:pPr>
          </w:p>
        </w:tc>
        <w:tc>
          <w:tcPr>
            <w:tcW w:w="1170" w:type="dxa"/>
          </w:tcPr>
          <w:p w:rsidR="00DD03B8" w:rsidRPr="00E67D3F" w:rsidRDefault="00DD03B8">
            <w:pPr>
              <w:tabs>
                <w:tab w:val="left" w:pos="0"/>
                <w:tab w:val="left" w:pos="2919"/>
                <w:tab w:val="left" w:pos="5880"/>
                <w:tab w:val="left" w:pos="9489"/>
              </w:tabs>
              <w:spacing w:line="364" w:lineRule="exact"/>
              <w:rPr>
                <w:sz w:val="18"/>
                <w:szCs w:val="18"/>
              </w:rPr>
            </w:pPr>
          </w:p>
        </w:tc>
        <w:tc>
          <w:tcPr>
            <w:tcW w:w="2520" w:type="dxa"/>
          </w:tcPr>
          <w:p w:rsidR="00DD03B8" w:rsidRPr="00E67D3F" w:rsidRDefault="00DD03B8">
            <w:pPr>
              <w:tabs>
                <w:tab w:val="left" w:pos="0"/>
                <w:tab w:val="left" w:pos="2919"/>
                <w:tab w:val="left" w:pos="5880"/>
                <w:tab w:val="left" w:pos="9489"/>
              </w:tabs>
              <w:spacing w:line="364" w:lineRule="exact"/>
              <w:rPr>
                <w:sz w:val="18"/>
                <w:szCs w:val="18"/>
              </w:rPr>
            </w:pPr>
          </w:p>
        </w:tc>
        <w:tc>
          <w:tcPr>
            <w:tcW w:w="1620" w:type="dxa"/>
          </w:tcPr>
          <w:p w:rsidR="00DD03B8" w:rsidRPr="00E67D3F" w:rsidRDefault="00DD03B8">
            <w:pPr>
              <w:tabs>
                <w:tab w:val="left" w:pos="0"/>
                <w:tab w:val="left" w:pos="2919"/>
                <w:tab w:val="left" w:pos="5880"/>
                <w:tab w:val="left" w:pos="9489"/>
              </w:tabs>
              <w:spacing w:line="364" w:lineRule="exact"/>
              <w:rPr>
                <w:sz w:val="18"/>
                <w:szCs w:val="18"/>
              </w:rPr>
            </w:pPr>
          </w:p>
        </w:tc>
        <w:tc>
          <w:tcPr>
            <w:tcW w:w="3420" w:type="dxa"/>
          </w:tcPr>
          <w:p w:rsidR="00DD03B8" w:rsidRPr="00E67D3F" w:rsidRDefault="00DD03B8">
            <w:pPr>
              <w:tabs>
                <w:tab w:val="left" w:pos="0"/>
                <w:tab w:val="left" w:pos="2919"/>
                <w:tab w:val="left" w:pos="5880"/>
                <w:tab w:val="left" w:pos="9489"/>
              </w:tabs>
              <w:spacing w:line="364" w:lineRule="exact"/>
              <w:rPr>
                <w:sz w:val="18"/>
                <w:szCs w:val="18"/>
              </w:rPr>
            </w:pPr>
          </w:p>
        </w:tc>
        <w:tc>
          <w:tcPr>
            <w:tcW w:w="1350" w:type="dxa"/>
          </w:tcPr>
          <w:p w:rsidR="00DD03B8" w:rsidRPr="00E67D3F" w:rsidRDefault="00DD03B8">
            <w:pPr>
              <w:tabs>
                <w:tab w:val="left" w:pos="0"/>
                <w:tab w:val="left" w:pos="2919"/>
                <w:tab w:val="left" w:pos="5880"/>
                <w:tab w:val="left" w:pos="9489"/>
              </w:tabs>
              <w:spacing w:line="364" w:lineRule="exact"/>
              <w:rPr>
                <w:sz w:val="18"/>
                <w:szCs w:val="18"/>
              </w:rPr>
            </w:pPr>
          </w:p>
        </w:tc>
      </w:tr>
      <w:tr w:rsidR="00DD03B8" w:rsidRPr="00E67D3F">
        <w:tblPrEx>
          <w:tblCellMar>
            <w:top w:w="0" w:type="dxa"/>
            <w:bottom w:w="0" w:type="dxa"/>
          </w:tblCellMar>
        </w:tblPrEx>
        <w:tc>
          <w:tcPr>
            <w:tcW w:w="720" w:type="dxa"/>
          </w:tcPr>
          <w:p w:rsidR="00DD03B8" w:rsidRPr="00E67D3F" w:rsidRDefault="00DD03B8">
            <w:pPr>
              <w:tabs>
                <w:tab w:val="left" w:pos="0"/>
                <w:tab w:val="left" w:pos="2919"/>
                <w:tab w:val="left" w:pos="5880"/>
                <w:tab w:val="left" w:pos="9489"/>
              </w:tabs>
              <w:spacing w:line="364" w:lineRule="exact"/>
              <w:rPr>
                <w:sz w:val="18"/>
                <w:szCs w:val="18"/>
              </w:rPr>
            </w:pPr>
          </w:p>
        </w:tc>
        <w:tc>
          <w:tcPr>
            <w:tcW w:w="1170" w:type="dxa"/>
          </w:tcPr>
          <w:p w:rsidR="00DD03B8" w:rsidRPr="00E67D3F" w:rsidRDefault="00DD03B8">
            <w:pPr>
              <w:tabs>
                <w:tab w:val="left" w:pos="0"/>
                <w:tab w:val="left" w:pos="2919"/>
                <w:tab w:val="left" w:pos="5880"/>
                <w:tab w:val="left" w:pos="9489"/>
              </w:tabs>
              <w:spacing w:line="364" w:lineRule="exact"/>
              <w:rPr>
                <w:sz w:val="18"/>
                <w:szCs w:val="18"/>
              </w:rPr>
            </w:pPr>
          </w:p>
        </w:tc>
        <w:tc>
          <w:tcPr>
            <w:tcW w:w="2520" w:type="dxa"/>
          </w:tcPr>
          <w:p w:rsidR="00DD03B8" w:rsidRPr="00E67D3F" w:rsidRDefault="00DD03B8">
            <w:pPr>
              <w:tabs>
                <w:tab w:val="left" w:pos="0"/>
                <w:tab w:val="left" w:pos="2919"/>
                <w:tab w:val="left" w:pos="5880"/>
                <w:tab w:val="left" w:pos="9489"/>
              </w:tabs>
              <w:spacing w:line="364" w:lineRule="exact"/>
              <w:rPr>
                <w:sz w:val="18"/>
                <w:szCs w:val="18"/>
              </w:rPr>
            </w:pPr>
          </w:p>
        </w:tc>
        <w:tc>
          <w:tcPr>
            <w:tcW w:w="1620" w:type="dxa"/>
          </w:tcPr>
          <w:p w:rsidR="00DD03B8" w:rsidRPr="00E67D3F" w:rsidRDefault="00DD03B8">
            <w:pPr>
              <w:tabs>
                <w:tab w:val="left" w:pos="0"/>
                <w:tab w:val="left" w:pos="2919"/>
                <w:tab w:val="left" w:pos="5880"/>
                <w:tab w:val="left" w:pos="9489"/>
              </w:tabs>
              <w:spacing w:line="364" w:lineRule="exact"/>
              <w:rPr>
                <w:sz w:val="18"/>
                <w:szCs w:val="18"/>
              </w:rPr>
            </w:pPr>
          </w:p>
        </w:tc>
        <w:tc>
          <w:tcPr>
            <w:tcW w:w="3420" w:type="dxa"/>
          </w:tcPr>
          <w:p w:rsidR="00DD03B8" w:rsidRPr="00E67D3F" w:rsidRDefault="00DD03B8">
            <w:pPr>
              <w:tabs>
                <w:tab w:val="left" w:pos="0"/>
                <w:tab w:val="left" w:pos="2919"/>
                <w:tab w:val="left" w:pos="5880"/>
                <w:tab w:val="left" w:pos="9489"/>
              </w:tabs>
              <w:spacing w:line="364" w:lineRule="exact"/>
              <w:rPr>
                <w:sz w:val="18"/>
                <w:szCs w:val="18"/>
              </w:rPr>
            </w:pPr>
          </w:p>
        </w:tc>
        <w:tc>
          <w:tcPr>
            <w:tcW w:w="1350" w:type="dxa"/>
          </w:tcPr>
          <w:p w:rsidR="00DD03B8" w:rsidRPr="00E67D3F" w:rsidRDefault="00DD03B8">
            <w:pPr>
              <w:tabs>
                <w:tab w:val="left" w:pos="0"/>
                <w:tab w:val="left" w:pos="2919"/>
                <w:tab w:val="left" w:pos="5880"/>
                <w:tab w:val="left" w:pos="9489"/>
              </w:tabs>
              <w:spacing w:line="364" w:lineRule="exact"/>
              <w:rPr>
                <w:sz w:val="18"/>
                <w:szCs w:val="18"/>
              </w:rPr>
            </w:pPr>
          </w:p>
        </w:tc>
      </w:tr>
      <w:tr w:rsidR="00DD03B8" w:rsidRPr="00E67D3F">
        <w:tblPrEx>
          <w:tblCellMar>
            <w:top w:w="0" w:type="dxa"/>
            <w:bottom w:w="0" w:type="dxa"/>
          </w:tblCellMar>
        </w:tblPrEx>
        <w:tc>
          <w:tcPr>
            <w:tcW w:w="720" w:type="dxa"/>
          </w:tcPr>
          <w:p w:rsidR="00DD03B8" w:rsidRPr="00E67D3F" w:rsidRDefault="00DD03B8">
            <w:pPr>
              <w:tabs>
                <w:tab w:val="left" w:pos="0"/>
                <w:tab w:val="left" w:pos="2919"/>
                <w:tab w:val="left" w:pos="5880"/>
                <w:tab w:val="left" w:pos="9489"/>
              </w:tabs>
              <w:spacing w:line="364" w:lineRule="exact"/>
              <w:rPr>
                <w:sz w:val="18"/>
                <w:szCs w:val="18"/>
              </w:rPr>
            </w:pPr>
          </w:p>
        </w:tc>
        <w:tc>
          <w:tcPr>
            <w:tcW w:w="1170" w:type="dxa"/>
          </w:tcPr>
          <w:p w:rsidR="00DD03B8" w:rsidRPr="00E67D3F" w:rsidRDefault="00DD03B8">
            <w:pPr>
              <w:tabs>
                <w:tab w:val="left" w:pos="0"/>
                <w:tab w:val="left" w:pos="2919"/>
                <w:tab w:val="left" w:pos="5880"/>
                <w:tab w:val="left" w:pos="9489"/>
              </w:tabs>
              <w:spacing w:line="364" w:lineRule="exact"/>
              <w:rPr>
                <w:sz w:val="18"/>
                <w:szCs w:val="18"/>
              </w:rPr>
            </w:pPr>
          </w:p>
        </w:tc>
        <w:tc>
          <w:tcPr>
            <w:tcW w:w="2520" w:type="dxa"/>
          </w:tcPr>
          <w:p w:rsidR="00DD03B8" w:rsidRPr="00E67D3F" w:rsidRDefault="00DD03B8">
            <w:pPr>
              <w:tabs>
                <w:tab w:val="left" w:pos="0"/>
                <w:tab w:val="left" w:pos="2919"/>
                <w:tab w:val="left" w:pos="5880"/>
                <w:tab w:val="left" w:pos="9489"/>
              </w:tabs>
              <w:spacing w:line="364" w:lineRule="exact"/>
              <w:rPr>
                <w:sz w:val="18"/>
                <w:szCs w:val="18"/>
              </w:rPr>
            </w:pPr>
          </w:p>
        </w:tc>
        <w:tc>
          <w:tcPr>
            <w:tcW w:w="1620" w:type="dxa"/>
          </w:tcPr>
          <w:p w:rsidR="00DD03B8" w:rsidRPr="00E67D3F" w:rsidRDefault="00DD03B8">
            <w:pPr>
              <w:tabs>
                <w:tab w:val="left" w:pos="0"/>
                <w:tab w:val="left" w:pos="2919"/>
                <w:tab w:val="left" w:pos="5880"/>
                <w:tab w:val="left" w:pos="9489"/>
              </w:tabs>
              <w:spacing w:line="364" w:lineRule="exact"/>
              <w:rPr>
                <w:sz w:val="18"/>
                <w:szCs w:val="18"/>
              </w:rPr>
            </w:pPr>
          </w:p>
        </w:tc>
        <w:tc>
          <w:tcPr>
            <w:tcW w:w="3420" w:type="dxa"/>
          </w:tcPr>
          <w:p w:rsidR="00DD03B8" w:rsidRPr="00E67D3F" w:rsidRDefault="00DD03B8">
            <w:pPr>
              <w:tabs>
                <w:tab w:val="left" w:pos="0"/>
                <w:tab w:val="left" w:pos="2919"/>
                <w:tab w:val="left" w:pos="5880"/>
                <w:tab w:val="left" w:pos="9489"/>
              </w:tabs>
              <w:spacing w:line="364" w:lineRule="exact"/>
              <w:rPr>
                <w:sz w:val="18"/>
                <w:szCs w:val="18"/>
              </w:rPr>
            </w:pPr>
          </w:p>
        </w:tc>
        <w:tc>
          <w:tcPr>
            <w:tcW w:w="1350" w:type="dxa"/>
          </w:tcPr>
          <w:p w:rsidR="00DD03B8" w:rsidRPr="00E67D3F" w:rsidRDefault="00DD03B8">
            <w:pPr>
              <w:tabs>
                <w:tab w:val="left" w:pos="0"/>
                <w:tab w:val="left" w:pos="2919"/>
                <w:tab w:val="left" w:pos="5880"/>
                <w:tab w:val="left" w:pos="9489"/>
              </w:tabs>
              <w:spacing w:line="364" w:lineRule="exact"/>
              <w:rPr>
                <w:sz w:val="18"/>
                <w:szCs w:val="18"/>
              </w:rPr>
            </w:pPr>
          </w:p>
        </w:tc>
      </w:tr>
      <w:tr w:rsidR="00DD03B8" w:rsidRPr="00E67D3F">
        <w:tblPrEx>
          <w:tblCellMar>
            <w:top w:w="0" w:type="dxa"/>
            <w:bottom w:w="0" w:type="dxa"/>
          </w:tblCellMar>
        </w:tblPrEx>
        <w:tc>
          <w:tcPr>
            <w:tcW w:w="720" w:type="dxa"/>
          </w:tcPr>
          <w:p w:rsidR="00DD03B8" w:rsidRPr="00E67D3F" w:rsidRDefault="00DD03B8">
            <w:pPr>
              <w:tabs>
                <w:tab w:val="left" w:pos="0"/>
                <w:tab w:val="left" w:pos="2919"/>
                <w:tab w:val="left" w:pos="5880"/>
                <w:tab w:val="left" w:pos="9489"/>
              </w:tabs>
              <w:spacing w:after="14" w:line="364" w:lineRule="exact"/>
              <w:rPr>
                <w:sz w:val="18"/>
                <w:szCs w:val="18"/>
              </w:rPr>
            </w:pPr>
          </w:p>
        </w:tc>
        <w:tc>
          <w:tcPr>
            <w:tcW w:w="1170" w:type="dxa"/>
          </w:tcPr>
          <w:p w:rsidR="00DD03B8" w:rsidRPr="00E67D3F" w:rsidRDefault="00DD03B8">
            <w:pPr>
              <w:tabs>
                <w:tab w:val="left" w:pos="0"/>
                <w:tab w:val="left" w:pos="2919"/>
                <w:tab w:val="left" w:pos="5880"/>
                <w:tab w:val="left" w:pos="9489"/>
              </w:tabs>
              <w:spacing w:after="14" w:line="364" w:lineRule="exact"/>
              <w:rPr>
                <w:sz w:val="18"/>
                <w:szCs w:val="18"/>
              </w:rPr>
            </w:pPr>
          </w:p>
        </w:tc>
        <w:tc>
          <w:tcPr>
            <w:tcW w:w="2520" w:type="dxa"/>
          </w:tcPr>
          <w:p w:rsidR="00DD03B8" w:rsidRPr="00E67D3F" w:rsidRDefault="00DD03B8">
            <w:pPr>
              <w:tabs>
                <w:tab w:val="left" w:pos="0"/>
                <w:tab w:val="left" w:pos="2919"/>
                <w:tab w:val="left" w:pos="5880"/>
                <w:tab w:val="left" w:pos="9489"/>
              </w:tabs>
              <w:spacing w:after="14" w:line="364" w:lineRule="exact"/>
              <w:rPr>
                <w:sz w:val="18"/>
                <w:szCs w:val="18"/>
              </w:rPr>
            </w:pPr>
          </w:p>
        </w:tc>
        <w:tc>
          <w:tcPr>
            <w:tcW w:w="1620" w:type="dxa"/>
          </w:tcPr>
          <w:p w:rsidR="00DD03B8" w:rsidRPr="00E67D3F" w:rsidRDefault="00DD03B8">
            <w:pPr>
              <w:tabs>
                <w:tab w:val="left" w:pos="0"/>
                <w:tab w:val="left" w:pos="2919"/>
                <w:tab w:val="left" w:pos="5880"/>
                <w:tab w:val="left" w:pos="9489"/>
              </w:tabs>
              <w:spacing w:after="14" w:line="364" w:lineRule="exact"/>
              <w:rPr>
                <w:sz w:val="18"/>
                <w:szCs w:val="18"/>
              </w:rPr>
            </w:pPr>
          </w:p>
        </w:tc>
        <w:tc>
          <w:tcPr>
            <w:tcW w:w="3420" w:type="dxa"/>
          </w:tcPr>
          <w:p w:rsidR="00DD03B8" w:rsidRPr="00E67D3F" w:rsidRDefault="00DD03B8">
            <w:pPr>
              <w:tabs>
                <w:tab w:val="left" w:pos="0"/>
                <w:tab w:val="left" w:pos="2919"/>
                <w:tab w:val="left" w:pos="5880"/>
                <w:tab w:val="left" w:pos="9489"/>
              </w:tabs>
              <w:spacing w:after="14" w:line="364" w:lineRule="exact"/>
              <w:rPr>
                <w:sz w:val="18"/>
                <w:szCs w:val="18"/>
              </w:rPr>
            </w:pPr>
          </w:p>
        </w:tc>
        <w:tc>
          <w:tcPr>
            <w:tcW w:w="1350" w:type="dxa"/>
          </w:tcPr>
          <w:p w:rsidR="00DD03B8" w:rsidRPr="00E67D3F" w:rsidRDefault="00DD03B8">
            <w:pPr>
              <w:tabs>
                <w:tab w:val="left" w:pos="0"/>
                <w:tab w:val="left" w:pos="2919"/>
                <w:tab w:val="left" w:pos="5880"/>
                <w:tab w:val="left" w:pos="9489"/>
              </w:tabs>
              <w:spacing w:after="14" w:line="364" w:lineRule="exact"/>
              <w:rPr>
                <w:sz w:val="18"/>
                <w:szCs w:val="18"/>
              </w:rPr>
            </w:pPr>
          </w:p>
        </w:tc>
      </w:tr>
    </w:tbl>
    <w:p w:rsidR="00DD03B8" w:rsidRPr="00E67D3F" w:rsidRDefault="00DD03B8">
      <w:pPr>
        <w:tabs>
          <w:tab w:val="left" w:pos="0"/>
          <w:tab w:val="left" w:pos="2919"/>
          <w:tab w:val="left" w:pos="5880"/>
          <w:tab w:val="left" w:pos="9489"/>
        </w:tabs>
        <w:jc w:val="both"/>
        <w:rPr>
          <w:sz w:val="18"/>
          <w:szCs w:val="18"/>
        </w:rPr>
      </w:pPr>
    </w:p>
    <w:sectPr w:rsidR="00DD03B8" w:rsidRPr="00E67D3F" w:rsidSect="00DD03B8">
      <w:pgSz w:w="12240" w:h="15840"/>
      <w:pgMar w:top="720" w:right="360" w:bottom="720" w:left="36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03B8" w:rsidRDefault="00DD03B8" w:rsidP="00DD03B8">
      <w:r>
        <w:separator/>
      </w:r>
    </w:p>
  </w:endnote>
  <w:endnote w:type="continuationSeparator" w:id="0">
    <w:p w:rsidR="00DD03B8" w:rsidRDefault="00DD03B8" w:rsidP="00DD0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WP TypographicSymbols">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3B8" w:rsidRDefault="00DD03B8">
    <w:pPr>
      <w:spacing w:line="240" w:lineRule="exact"/>
    </w:pPr>
  </w:p>
  <w:p w:rsidR="00DD03B8" w:rsidRDefault="00DD03B8">
    <w:pPr>
      <w:framePr w:w="9361" w:wrap="notBeside" w:vAnchor="text" w:hAnchor="text" w:x="1" w:y="1"/>
      <w:jc w:val="center"/>
      <w:rPr>
        <w:b/>
        <w:bCs/>
        <w:sz w:val="22"/>
        <w:szCs w:val="22"/>
      </w:rPr>
    </w:pPr>
    <w:r>
      <w:rPr>
        <w:b/>
        <w:bCs/>
        <w:sz w:val="22"/>
        <w:szCs w:val="22"/>
      </w:rPr>
      <w:fldChar w:fldCharType="begin"/>
    </w:r>
    <w:r>
      <w:rPr>
        <w:b/>
        <w:bCs/>
        <w:sz w:val="22"/>
        <w:szCs w:val="22"/>
      </w:rPr>
      <w:instrText xml:space="preserve">PAGE </w:instrText>
    </w:r>
    <w:r w:rsidR="00E67D3F">
      <w:rPr>
        <w:b/>
        <w:bCs/>
        <w:sz w:val="22"/>
        <w:szCs w:val="22"/>
      </w:rPr>
      <w:fldChar w:fldCharType="separate"/>
    </w:r>
    <w:r w:rsidR="00E67D3F">
      <w:rPr>
        <w:b/>
        <w:bCs/>
        <w:noProof/>
        <w:sz w:val="22"/>
        <w:szCs w:val="22"/>
      </w:rPr>
      <w:t>11</w:t>
    </w:r>
    <w:r>
      <w:rPr>
        <w:b/>
        <w:bCs/>
        <w:sz w:val="22"/>
        <w:szCs w:val="22"/>
      </w:rPr>
      <w:fldChar w:fldCharType="end"/>
    </w:r>
  </w:p>
  <w:p w:rsidR="00DD03B8" w:rsidRDefault="00DD03B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03B8" w:rsidRDefault="00DD03B8" w:rsidP="00DD03B8">
      <w:r>
        <w:separator/>
      </w:r>
    </w:p>
  </w:footnote>
  <w:footnote w:type="continuationSeparator" w:id="0">
    <w:p w:rsidR="00DD03B8" w:rsidRDefault="00DD03B8" w:rsidP="00DD03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3B8" w:rsidRDefault="00DD03B8">
    <w:pPr>
      <w:jc w:val="center"/>
      <w:rPr>
        <w:rFonts w:ascii="PMingLiU" w:eastAsia="PMingLiU" w:cs="PMingLiU"/>
        <w:b/>
        <w:bCs/>
        <w:sz w:val="20"/>
        <w:szCs w:val="20"/>
      </w:rPr>
    </w:pPr>
    <w:r>
      <w:rPr>
        <w:rFonts w:ascii="PMingLiU" w:eastAsia="PMingLiU" w:cs="PMingLiU"/>
        <w:b/>
        <w:bCs/>
        <w:sz w:val="20"/>
        <w:szCs w:val="20"/>
      </w:rPr>
      <w:t>90CSR9</w:t>
    </w:r>
  </w:p>
  <w:p w:rsidR="00DD03B8" w:rsidRDefault="00DD03B8">
    <w:pPr>
      <w:jc w:val="center"/>
      <w:rPr>
        <w:rFonts w:ascii="PMingLiU" w:eastAsia="PMingLiU" w:cs="PMingLiU"/>
        <w:b/>
        <w:bCs/>
        <w:sz w:val="20"/>
        <w:szCs w:val="20"/>
      </w:rPr>
    </w:pPr>
  </w:p>
  <w:p w:rsidR="00DD03B8" w:rsidRDefault="00DD03B8">
    <w:pPr>
      <w:jc w:val="center"/>
      <w:rPr>
        <w:rFonts w:ascii="PMingLiU" w:eastAsia="PMingLiU" w:cs="PMingLiU"/>
        <w:sz w:val="20"/>
        <w:szCs w:val="20"/>
      </w:rPr>
    </w:pPr>
  </w:p>
  <w:p w:rsidR="00DD03B8" w:rsidRDefault="00DD03B8">
    <w:pPr>
      <w:spacing w:line="240" w:lineRule="exact"/>
      <w:rPr>
        <w:rFonts w:ascii="PMingLiU" w:eastAsia="PMingLiU" w:cs="PMingLiU"/>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3B8"/>
    <w:rsid w:val="00DD03B8"/>
    <w:rsid w:val="00E67D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4514</Words>
  <Characters>25732</Characters>
  <Application>Microsoft Office Word</Application>
  <DocSecurity>0</DocSecurity>
  <Lines>214</Lines>
  <Paragraphs>60</Paragraphs>
  <ScaleCrop>false</ScaleCrop>
  <Company>WV Secretary of State</Company>
  <LinksUpToDate>false</LinksUpToDate>
  <CharactersWithSpaces>30186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Maureen Lewis</dc:creator>
  <cp:lastModifiedBy>Maureen Lewis</cp:lastModifiedBy>
  <cp:revision>2</cp:revision>
  <dcterms:created xsi:type="dcterms:W3CDTF">2012-12-14T19:08:00Z</dcterms:created>
  <dcterms:modified xsi:type="dcterms:W3CDTF">2012-12-14T19:08:00Z</dcterms:modified>
</cp:coreProperties>
</file>