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0852" w14:textId="77777777" w:rsidR="00622E79" w:rsidRPr="00FF081B" w:rsidRDefault="00622E79">
      <w:pPr>
        <w:tabs>
          <w:tab w:val="center" w:pos="4680"/>
        </w:tabs>
        <w:rPr>
          <w:rFonts w:ascii="Calibri" w:hAnsi="Calibri"/>
          <w:sz w:val="22"/>
          <w:szCs w:val="22"/>
        </w:rPr>
      </w:pPr>
      <w:r w:rsidRPr="0005279E">
        <w:rPr>
          <w:rFonts w:ascii="Calibri" w:hAnsi="Calibri"/>
          <w:sz w:val="22"/>
          <w:szCs w:val="22"/>
        </w:rPr>
        <w:tab/>
      </w:r>
      <w:r w:rsidR="00822F40" w:rsidRPr="00FF081B">
        <w:rPr>
          <w:rFonts w:ascii="Calibri" w:hAnsi="Calibri"/>
          <w:b/>
          <w:bCs/>
          <w:sz w:val="22"/>
          <w:szCs w:val="22"/>
        </w:rPr>
        <w:t>TITLE 69</w:t>
      </w:r>
    </w:p>
    <w:p w14:paraId="34CF1D72" w14:textId="77777777" w:rsidR="00622E79" w:rsidRPr="00FF081B" w:rsidRDefault="00622E79">
      <w:pPr>
        <w:tabs>
          <w:tab w:val="center" w:pos="4680"/>
        </w:tabs>
        <w:rPr>
          <w:rFonts w:ascii="Calibri" w:hAnsi="Calibri"/>
          <w:sz w:val="22"/>
          <w:szCs w:val="22"/>
        </w:rPr>
      </w:pPr>
      <w:r w:rsidRPr="00FF081B">
        <w:rPr>
          <w:rFonts w:ascii="Calibri" w:hAnsi="Calibri"/>
          <w:sz w:val="22"/>
          <w:szCs w:val="22"/>
        </w:rPr>
        <w:tab/>
      </w:r>
      <w:r w:rsidRPr="00FF081B">
        <w:rPr>
          <w:rFonts w:ascii="Calibri" w:hAnsi="Calibri"/>
          <w:b/>
          <w:bCs/>
          <w:sz w:val="22"/>
          <w:szCs w:val="22"/>
        </w:rPr>
        <w:t>LEGISLATIVE RULE</w:t>
      </w:r>
    </w:p>
    <w:p w14:paraId="37FC25E8" w14:textId="07B7C4DE" w:rsidR="00622E79" w:rsidRPr="00FF081B" w:rsidRDefault="00622E79">
      <w:pPr>
        <w:tabs>
          <w:tab w:val="center" w:pos="4680"/>
        </w:tabs>
        <w:rPr>
          <w:rFonts w:ascii="Calibri" w:hAnsi="Calibri"/>
          <w:b/>
          <w:bCs/>
          <w:sz w:val="22"/>
          <w:szCs w:val="22"/>
        </w:rPr>
      </w:pPr>
      <w:r w:rsidRPr="00FF081B">
        <w:rPr>
          <w:rFonts w:ascii="Calibri" w:hAnsi="Calibri"/>
          <w:sz w:val="22"/>
          <w:szCs w:val="22"/>
        </w:rPr>
        <w:tab/>
      </w:r>
      <w:r w:rsidR="00822F40" w:rsidRPr="00FF081B">
        <w:rPr>
          <w:rFonts w:ascii="Calibri" w:hAnsi="Calibri"/>
          <w:b/>
          <w:bCs/>
          <w:sz w:val="22"/>
          <w:szCs w:val="22"/>
        </w:rPr>
        <w:t>OFFICE OF DRUG CONTROL POLICY</w:t>
      </w:r>
    </w:p>
    <w:p w14:paraId="30083ABD" w14:textId="0CB133B1" w:rsidR="00217F6D" w:rsidRPr="00FF081B" w:rsidRDefault="00217F6D" w:rsidP="00217F6D">
      <w:pPr>
        <w:tabs>
          <w:tab w:val="center" w:pos="4680"/>
        </w:tabs>
        <w:jc w:val="center"/>
        <w:rPr>
          <w:rFonts w:ascii="Calibri" w:hAnsi="Calibri"/>
          <w:b/>
          <w:sz w:val="22"/>
          <w:szCs w:val="22"/>
        </w:rPr>
      </w:pPr>
      <w:r w:rsidRPr="00FF081B">
        <w:rPr>
          <w:rFonts w:ascii="Calibri" w:hAnsi="Calibri"/>
          <w:b/>
          <w:sz w:val="22"/>
          <w:szCs w:val="22"/>
        </w:rPr>
        <w:t>DEPARTMENT OF HEALTH AND HUMAN RESOURCES</w:t>
      </w:r>
    </w:p>
    <w:p w14:paraId="0B3841FA" w14:textId="77777777" w:rsidR="00622E79" w:rsidRPr="00FF081B" w:rsidRDefault="00622E79">
      <w:pPr>
        <w:tabs>
          <w:tab w:val="left" w:pos="-1080"/>
          <w:tab w:val="left" w:pos="-720"/>
          <w:tab w:val="left" w:pos="0"/>
          <w:tab w:val="left" w:pos="360"/>
          <w:tab w:val="left" w:pos="720"/>
          <w:tab w:val="left" w:pos="1080"/>
          <w:tab w:val="left" w:pos="1440"/>
          <w:tab w:val="left" w:pos="1800"/>
          <w:tab w:val="left" w:pos="2160"/>
          <w:tab w:val="left" w:pos="2520"/>
        </w:tabs>
        <w:rPr>
          <w:rFonts w:ascii="Calibri" w:hAnsi="Calibri"/>
          <w:sz w:val="22"/>
          <w:szCs w:val="22"/>
        </w:rPr>
      </w:pPr>
    </w:p>
    <w:p w14:paraId="09C5631C" w14:textId="77777777" w:rsidR="00622E79" w:rsidRPr="00FF081B" w:rsidRDefault="00622E79">
      <w:pPr>
        <w:tabs>
          <w:tab w:val="center" w:pos="4680"/>
        </w:tabs>
        <w:rPr>
          <w:rFonts w:ascii="Calibri" w:hAnsi="Calibri"/>
          <w:sz w:val="22"/>
          <w:szCs w:val="22"/>
        </w:rPr>
      </w:pPr>
      <w:r w:rsidRPr="00FF081B">
        <w:rPr>
          <w:rFonts w:ascii="Calibri" w:hAnsi="Calibri"/>
          <w:sz w:val="22"/>
          <w:szCs w:val="22"/>
        </w:rPr>
        <w:tab/>
      </w:r>
      <w:r w:rsidR="00BB3C8E" w:rsidRPr="00FF081B">
        <w:rPr>
          <w:rFonts w:ascii="Calibri" w:hAnsi="Calibri"/>
          <w:b/>
          <w:bCs/>
          <w:sz w:val="22"/>
          <w:szCs w:val="22"/>
        </w:rPr>
        <w:t xml:space="preserve">SERIES </w:t>
      </w:r>
      <w:r w:rsidR="00822F40" w:rsidRPr="00FF081B">
        <w:rPr>
          <w:rFonts w:ascii="Calibri" w:hAnsi="Calibri"/>
          <w:b/>
          <w:bCs/>
          <w:sz w:val="22"/>
          <w:szCs w:val="22"/>
        </w:rPr>
        <w:t>14</w:t>
      </w:r>
    </w:p>
    <w:p w14:paraId="26563E24" w14:textId="77777777" w:rsidR="00622E79" w:rsidRPr="00FF081B" w:rsidRDefault="00622E79">
      <w:pPr>
        <w:tabs>
          <w:tab w:val="center" w:pos="4680"/>
        </w:tabs>
        <w:rPr>
          <w:rFonts w:ascii="Calibri" w:hAnsi="Calibri"/>
          <w:b/>
          <w:sz w:val="22"/>
          <w:szCs w:val="22"/>
        </w:rPr>
      </w:pPr>
      <w:r w:rsidRPr="00FF081B">
        <w:rPr>
          <w:rFonts w:ascii="Calibri" w:hAnsi="Calibri"/>
          <w:sz w:val="22"/>
          <w:szCs w:val="22"/>
        </w:rPr>
        <w:tab/>
      </w:r>
      <w:bookmarkStart w:id="0" w:name="_Hlk484701320"/>
      <w:r w:rsidR="00BC4165" w:rsidRPr="00FF081B">
        <w:rPr>
          <w:rFonts w:ascii="Calibri" w:hAnsi="Calibri"/>
          <w:b/>
          <w:sz w:val="22"/>
          <w:szCs w:val="22"/>
        </w:rPr>
        <w:t xml:space="preserve">COLLECTION AND EXCHANGE OF </w:t>
      </w:r>
      <w:r w:rsidR="00CE1CBF" w:rsidRPr="00FF081B">
        <w:rPr>
          <w:rFonts w:ascii="Calibri" w:hAnsi="Calibri"/>
          <w:b/>
          <w:sz w:val="22"/>
          <w:szCs w:val="22"/>
        </w:rPr>
        <w:t xml:space="preserve">DATA RELATED TO </w:t>
      </w:r>
      <w:r w:rsidR="00B563E5" w:rsidRPr="00FF081B">
        <w:rPr>
          <w:rFonts w:ascii="Calibri" w:hAnsi="Calibri"/>
          <w:b/>
          <w:sz w:val="22"/>
          <w:szCs w:val="22"/>
        </w:rPr>
        <w:t>OVERDOSES</w:t>
      </w:r>
      <w:bookmarkEnd w:id="0"/>
    </w:p>
    <w:p w14:paraId="55FC6998" w14:textId="77777777" w:rsidR="00622E79" w:rsidRPr="00FF081B" w:rsidRDefault="00622E79">
      <w:pPr>
        <w:tabs>
          <w:tab w:val="left" w:pos="-1080"/>
          <w:tab w:val="left" w:pos="-720"/>
          <w:tab w:val="left" w:pos="0"/>
          <w:tab w:val="left" w:pos="360"/>
          <w:tab w:val="left" w:pos="720"/>
          <w:tab w:val="left" w:pos="1080"/>
          <w:tab w:val="left" w:pos="1440"/>
          <w:tab w:val="left" w:pos="1800"/>
          <w:tab w:val="left" w:pos="2160"/>
          <w:tab w:val="left" w:pos="2520"/>
        </w:tabs>
        <w:rPr>
          <w:rFonts w:ascii="Calibri" w:hAnsi="Calibri"/>
          <w:sz w:val="22"/>
          <w:szCs w:val="22"/>
          <w:u w:val="single"/>
        </w:rPr>
      </w:pPr>
    </w:p>
    <w:p w14:paraId="1A145E1B" w14:textId="77777777" w:rsidR="00622E79" w:rsidRPr="00FF081B" w:rsidRDefault="00622E79" w:rsidP="0000214E">
      <w:pPr>
        <w:tabs>
          <w:tab w:val="left" w:pos="-1080"/>
          <w:tab w:val="left" w:pos="-720"/>
          <w:tab w:val="left" w:pos="0"/>
          <w:tab w:val="left" w:pos="360"/>
          <w:tab w:val="left" w:pos="720"/>
          <w:tab w:val="left" w:pos="1080"/>
          <w:tab w:val="left" w:pos="1440"/>
          <w:tab w:val="left" w:pos="1800"/>
          <w:tab w:val="left" w:pos="2160"/>
          <w:tab w:val="left" w:pos="2520"/>
        </w:tabs>
        <w:jc w:val="both"/>
        <w:rPr>
          <w:rFonts w:ascii="Calibri" w:hAnsi="Calibri"/>
          <w:sz w:val="22"/>
          <w:szCs w:val="22"/>
          <w:u w:val="single"/>
        </w:rPr>
      </w:pPr>
    </w:p>
    <w:p w14:paraId="285D14A7" w14:textId="7E991EB9" w:rsidR="004B6B17" w:rsidRPr="00FF081B" w:rsidRDefault="00DF2B20" w:rsidP="0000214E">
      <w:pPr>
        <w:widowControl/>
        <w:autoSpaceDE/>
        <w:autoSpaceDN/>
        <w:adjustRightInd/>
        <w:spacing w:after="200" w:line="276" w:lineRule="auto"/>
        <w:jc w:val="both"/>
        <w:rPr>
          <w:rFonts w:ascii="Calibri" w:eastAsia="Calibri" w:hAnsi="Calibri"/>
          <w:b/>
          <w:sz w:val="22"/>
          <w:szCs w:val="22"/>
        </w:rPr>
      </w:pPr>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004B6B17" w:rsidRPr="00FF081B">
        <w:rPr>
          <w:rFonts w:ascii="Calibri" w:eastAsia="Calibri" w:hAnsi="Calibri"/>
          <w:b/>
          <w:sz w:val="22"/>
          <w:szCs w:val="22"/>
        </w:rPr>
        <w:t>-1.  General.</w:t>
      </w:r>
    </w:p>
    <w:p w14:paraId="5B9E2C19" w14:textId="3E6FC3D4" w:rsidR="00DF2B20" w:rsidRPr="00FF081B" w:rsidRDefault="00D5837B" w:rsidP="00D5837B">
      <w:pPr>
        <w:widowControl/>
        <w:autoSpaceDE/>
        <w:autoSpaceDN/>
        <w:adjustRightInd/>
        <w:spacing w:after="200" w:line="276" w:lineRule="auto"/>
        <w:ind w:firstLine="360"/>
        <w:jc w:val="both"/>
        <w:rPr>
          <w:rFonts w:ascii="Calibri" w:eastAsia="Calibri" w:hAnsi="Calibri"/>
          <w:b/>
          <w:bCs/>
          <w:sz w:val="22"/>
          <w:szCs w:val="22"/>
        </w:rPr>
      </w:pPr>
      <w:r w:rsidRPr="00FF081B">
        <w:rPr>
          <w:rFonts w:ascii="Calibri" w:eastAsia="Calibri" w:hAnsi="Calibri"/>
          <w:sz w:val="22"/>
          <w:szCs w:val="22"/>
        </w:rPr>
        <w:t xml:space="preserve">1.1.  Scope. -- This rule establishes requirements to facilitate (1) the exchange of data and information with the Office of Drug Control Policy, the Department of Health and Human Resources and its Bureaus, the Department of Military Affairs and Public Safety, the Department of Administration, the Administrator of Courts, the Poison Control Center, </w:t>
      </w:r>
      <w:r w:rsidRPr="00FF081B">
        <w:rPr>
          <w:rFonts w:ascii="Calibri" w:eastAsia="Calibri" w:hAnsi="Calibri"/>
          <w:strike/>
          <w:sz w:val="22"/>
          <w:szCs w:val="22"/>
        </w:rPr>
        <w:t>and</w:t>
      </w:r>
      <w:r w:rsidRPr="00FF081B">
        <w:rPr>
          <w:rFonts w:ascii="Calibri" w:eastAsia="Calibri" w:hAnsi="Calibri"/>
          <w:sz w:val="22"/>
          <w:szCs w:val="22"/>
        </w:rPr>
        <w:t xml:space="preserve"> the Board of Pharmacy</w:t>
      </w:r>
      <w:r w:rsidR="0066513E" w:rsidRPr="00FF081B">
        <w:rPr>
          <w:rFonts w:ascii="Calibri" w:eastAsia="Calibri" w:hAnsi="Calibri"/>
          <w:sz w:val="22"/>
          <w:szCs w:val="22"/>
          <w:u w:val="single"/>
        </w:rPr>
        <w:t xml:space="preserve">, </w:t>
      </w:r>
      <w:r w:rsidR="00D71A48" w:rsidRPr="00FF081B">
        <w:rPr>
          <w:rFonts w:ascii="Calibri" w:eastAsia="Calibri" w:hAnsi="Calibri"/>
          <w:sz w:val="22"/>
          <w:szCs w:val="22"/>
          <w:u w:val="single"/>
        </w:rPr>
        <w:t>law enforcement, local health departments, and emergency medical service agencies in each county</w:t>
      </w:r>
      <w:r w:rsidRPr="00FF081B">
        <w:rPr>
          <w:rFonts w:ascii="Calibri" w:eastAsia="Calibri" w:hAnsi="Calibri"/>
          <w:sz w:val="22"/>
          <w:szCs w:val="22"/>
        </w:rPr>
        <w:t xml:space="preserve">; and (2) the reporting of </w:t>
      </w:r>
      <w:r w:rsidRPr="00FF081B">
        <w:rPr>
          <w:rFonts w:ascii="Calibri" w:eastAsia="Calibri" w:hAnsi="Calibri"/>
          <w:strike/>
          <w:sz w:val="22"/>
          <w:szCs w:val="22"/>
        </w:rPr>
        <w:t>suspected, reported, or confirmed</w:t>
      </w:r>
      <w:r w:rsidRPr="00FF081B">
        <w:rPr>
          <w:rFonts w:ascii="Calibri" w:eastAsia="Calibri" w:hAnsi="Calibri"/>
          <w:sz w:val="22"/>
          <w:szCs w:val="22"/>
        </w:rPr>
        <w:t xml:space="preserve"> overdoses by law enforcement agencies, including </w:t>
      </w:r>
      <w:r w:rsidRPr="00FF081B">
        <w:rPr>
          <w:rFonts w:ascii="Calibri" w:eastAsia="Calibri" w:hAnsi="Calibri"/>
          <w:strike/>
          <w:sz w:val="22"/>
          <w:szCs w:val="22"/>
        </w:rPr>
        <w:t>prosecuting attorneys,</w:t>
      </w:r>
      <w:r w:rsidRPr="00FF081B">
        <w:rPr>
          <w:rFonts w:ascii="Calibri" w:eastAsia="Calibri" w:hAnsi="Calibri"/>
          <w:sz w:val="22"/>
          <w:szCs w:val="22"/>
        </w:rPr>
        <w:t xml:space="preserve"> state, county, and local police departments, health care providers, emergency response providers, </w:t>
      </w:r>
      <w:r w:rsidRPr="00FF081B">
        <w:rPr>
          <w:rFonts w:ascii="Calibri" w:eastAsia="Calibri" w:hAnsi="Calibri"/>
          <w:strike/>
          <w:sz w:val="22"/>
          <w:szCs w:val="22"/>
        </w:rPr>
        <w:t>pharmacies,</w:t>
      </w:r>
      <w:r w:rsidRPr="00FF081B">
        <w:rPr>
          <w:rFonts w:ascii="Calibri" w:eastAsia="Calibri" w:hAnsi="Calibri"/>
          <w:sz w:val="22"/>
          <w:szCs w:val="22"/>
        </w:rPr>
        <w:t xml:space="preserve"> medical examiners, and hospital emergency rooms </w:t>
      </w:r>
      <w:r w:rsidRPr="00FF081B">
        <w:rPr>
          <w:rFonts w:ascii="Calibri" w:eastAsia="Calibri" w:hAnsi="Calibri"/>
          <w:strike/>
          <w:sz w:val="22"/>
          <w:szCs w:val="22"/>
        </w:rPr>
        <w:t>and departments</w:t>
      </w:r>
      <w:r w:rsidRPr="00FF081B">
        <w:rPr>
          <w:rFonts w:ascii="Calibri" w:eastAsia="Calibri" w:hAnsi="Calibri"/>
          <w:sz w:val="22"/>
          <w:szCs w:val="22"/>
        </w:rPr>
        <w:t>.</w:t>
      </w:r>
    </w:p>
    <w:p w14:paraId="1A590826" w14:textId="7E254765" w:rsidR="00DF2B20" w:rsidRPr="00FF081B" w:rsidRDefault="00DF2B20"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1.2. </w:t>
      </w:r>
      <w:r w:rsidR="00D601E5" w:rsidRPr="00FF081B">
        <w:rPr>
          <w:rFonts w:ascii="Calibri" w:eastAsia="Calibri" w:hAnsi="Calibri"/>
          <w:sz w:val="22"/>
          <w:szCs w:val="22"/>
        </w:rPr>
        <w:t xml:space="preserve"> </w:t>
      </w:r>
      <w:r w:rsidRPr="00FF081B">
        <w:rPr>
          <w:rFonts w:ascii="Calibri" w:eastAsia="Calibri" w:hAnsi="Calibri"/>
          <w:sz w:val="22"/>
          <w:szCs w:val="22"/>
        </w:rPr>
        <w:t xml:space="preserve">Authority. </w:t>
      </w:r>
      <w:r w:rsidR="00DB4EAE" w:rsidRPr="00FF081B">
        <w:rPr>
          <w:rFonts w:ascii="Calibri" w:eastAsia="Calibri" w:hAnsi="Calibri"/>
          <w:sz w:val="22"/>
          <w:szCs w:val="22"/>
        </w:rPr>
        <w:t>--</w:t>
      </w:r>
      <w:r w:rsidRPr="00FF081B">
        <w:rPr>
          <w:rFonts w:ascii="Calibri" w:eastAsia="Calibri" w:hAnsi="Calibri"/>
          <w:sz w:val="22"/>
          <w:szCs w:val="22"/>
        </w:rPr>
        <w:t xml:space="preserve"> W. Va. Code</w:t>
      </w:r>
      <w:r w:rsidRPr="00FF081B">
        <w:rPr>
          <w:rFonts w:ascii="Calibri" w:eastAsia="Calibri" w:hAnsi="Calibri"/>
          <w:i/>
          <w:sz w:val="22"/>
          <w:szCs w:val="22"/>
        </w:rPr>
        <w:t xml:space="preserve"> </w:t>
      </w:r>
      <w:r w:rsidRPr="00FF081B">
        <w:rPr>
          <w:rFonts w:ascii="Calibri" w:eastAsia="Calibri" w:hAnsi="Calibri"/>
          <w:sz w:val="22"/>
          <w:szCs w:val="22"/>
        </w:rPr>
        <w:t>§16-5T-5.</w:t>
      </w:r>
    </w:p>
    <w:p w14:paraId="22FE2037" w14:textId="72CF8942" w:rsidR="00401B75" w:rsidRPr="00401B75" w:rsidRDefault="1FBF3EC6" w:rsidP="00401B75">
      <w:pPr>
        <w:widowControl/>
        <w:autoSpaceDE/>
        <w:autoSpaceDN/>
        <w:adjustRightInd/>
        <w:spacing w:after="200" w:line="276" w:lineRule="auto"/>
        <w:ind w:firstLine="360"/>
        <w:jc w:val="both"/>
        <w:rPr>
          <w:rFonts w:ascii="Calibri" w:eastAsia="Calibri" w:hAnsi="Calibri"/>
          <w:sz w:val="22"/>
          <w:szCs w:val="22"/>
        </w:rPr>
      </w:pPr>
      <w:r w:rsidRPr="1FBF3EC6">
        <w:rPr>
          <w:rFonts w:ascii="Calibri" w:eastAsia="Calibri" w:hAnsi="Calibri"/>
          <w:sz w:val="22"/>
          <w:szCs w:val="22"/>
        </w:rPr>
        <w:t xml:space="preserve">1.3.  Filing Date. --  </w:t>
      </w:r>
      <w:r w:rsidRPr="1FBF3EC6">
        <w:rPr>
          <w:rFonts w:ascii="Calibri" w:eastAsia="Calibri" w:hAnsi="Calibri"/>
          <w:strike/>
          <w:sz w:val="22"/>
          <w:szCs w:val="22"/>
        </w:rPr>
        <w:t>April 1, 2019.</w:t>
      </w:r>
      <w:r w:rsidR="00913C3E">
        <w:rPr>
          <w:rFonts w:ascii="Calibri" w:eastAsia="Calibri" w:hAnsi="Calibri"/>
          <w:strike/>
          <w:sz w:val="22"/>
          <w:szCs w:val="22"/>
        </w:rPr>
        <w:t xml:space="preserve"> </w:t>
      </w:r>
    </w:p>
    <w:p w14:paraId="76FB5303" w14:textId="0FE81B2C" w:rsidR="00DF2B20" w:rsidRPr="00913C3E" w:rsidRDefault="00DF2B20" w:rsidP="0000214E">
      <w:pPr>
        <w:widowControl/>
        <w:autoSpaceDE/>
        <w:autoSpaceDN/>
        <w:adjustRightInd/>
        <w:spacing w:after="200" w:line="276" w:lineRule="auto"/>
        <w:ind w:firstLine="360"/>
        <w:jc w:val="both"/>
        <w:rPr>
          <w:rFonts w:ascii="Calibri" w:eastAsia="Calibri" w:hAnsi="Calibri"/>
          <w:sz w:val="22"/>
          <w:szCs w:val="22"/>
          <w:u w:val="single"/>
        </w:rPr>
      </w:pPr>
      <w:r w:rsidRPr="00FF081B">
        <w:rPr>
          <w:rFonts w:ascii="Calibri" w:eastAsia="Calibri" w:hAnsi="Calibri"/>
          <w:sz w:val="22"/>
          <w:szCs w:val="22"/>
        </w:rPr>
        <w:t xml:space="preserve">1.4. </w:t>
      </w:r>
      <w:r w:rsidR="00D601E5" w:rsidRPr="00FF081B">
        <w:rPr>
          <w:rFonts w:ascii="Calibri" w:eastAsia="Calibri" w:hAnsi="Calibri"/>
          <w:sz w:val="22"/>
          <w:szCs w:val="22"/>
        </w:rPr>
        <w:t xml:space="preserve"> </w:t>
      </w:r>
      <w:r w:rsidRPr="00FF081B">
        <w:rPr>
          <w:rFonts w:ascii="Calibri" w:eastAsia="Calibri" w:hAnsi="Calibri"/>
          <w:sz w:val="22"/>
          <w:szCs w:val="22"/>
        </w:rPr>
        <w:t>Effective Date</w:t>
      </w:r>
      <w:r w:rsidR="00DB4EAE" w:rsidRPr="00FF081B">
        <w:rPr>
          <w:rFonts w:ascii="Calibri" w:eastAsia="Calibri" w:hAnsi="Calibri"/>
          <w:sz w:val="22"/>
          <w:szCs w:val="22"/>
        </w:rPr>
        <w:t>. --</w:t>
      </w:r>
      <w:r w:rsidR="00B3708E" w:rsidRPr="00FF081B">
        <w:rPr>
          <w:rFonts w:ascii="Calibri" w:eastAsia="Calibri" w:hAnsi="Calibri"/>
          <w:sz w:val="22"/>
          <w:szCs w:val="22"/>
        </w:rPr>
        <w:t xml:space="preserve">  </w:t>
      </w:r>
      <w:r w:rsidR="00AE2D01" w:rsidRPr="00FF081B">
        <w:rPr>
          <w:rFonts w:ascii="Calibri" w:eastAsia="Calibri" w:hAnsi="Calibri"/>
          <w:strike/>
          <w:sz w:val="22"/>
          <w:szCs w:val="22"/>
        </w:rPr>
        <w:t>April 1</w:t>
      </w:r>
      <w:r w:rsidR="00B3708E" w:rsidRPr="00FF081B">
        <w:rPr>
          <w:rFonts w:ascii="Calibri" w:eastAsia="Calibri" w:hAnsi="Calibri"/>
          <w:strike/>
          <w:sz w:val="22"/>
          <w:szCs w:val="22"/>
        </w:rPr>
        <w:t>, 2019.</w:t>
      </w:r>
      <w:r w:rsidR="00913C3E">
        <w:rPr>
          <w:rFonts w:ascii="Calibri" w:eastAsia="Calibri" w:hAnsi="Calibri"/>
          <w:strike/>
          <w:sz w:val="22"/>
          <w:szCs w:val="22"/>
        </w:rPr>
        <w:t xml:space="preserve"> </w:t>
      </w:r>
    </w:p>
    <w:p w14:paraId="7E2FBB77" w14:textId="08152572" w:rsidR="00DF2B20" w:rsidRPr="00302B4A" w:rsidRDefault="00D5837B" w:rsidP="00D5837B">
      <w:pPr>
        <w:widowControl/>
        <w:autoSpaceDE/>
        <w:autoSpaceDN/>
        <w:adjustRightInd/>
        <w:spacing w:after="200" w:line="276" w:lineRule="auto"/>
        <w:ind w:firstLine="360"/>
        <w:jc w:val="both"/>
        <w:rPr>
          <w:rFonts w:ascii="Calibri" w:eastAsia="Calibri" w:hAnsi="Calibri"/>
          <w:strike/>
          <w:sz w:val="22"/>
          <w:szCs w:val="22"/>
          <w:u w:val="single"/>
        </w:rPr>
      </w:pPr>
      <w:r w:rsidRPr="00FF081B">
        <w:rPr>
          <w:rFonts w:ascii="Calibri" w:eastAsia="Calibri" w:hAnsi="Calibri"/>
          <w:sz w:val="22"/>
          <w:szCs w:val="22"/>
        </w:rPr>
        <w:t>1.5.  Sunset Provision</w:t>
      </w:r>
      <w:r w:rsidRPr="00FF081B">
        <w:rPr>
          <w:rFonts w:ascii="Calibri" w:eastAsia="Calibri" w:hAnsi="Calibri"/>
          <w:i/>
          <w:iCs/>
          <w:sz w:val="22"/>
          <w:szCs w:val="22"/>
        </w:rPr>
        <w:t xml:space="preserve">. -- </w:t>
      </w:r>
      <w:r w:rsidRPr="00FF081B">
        <w:rPr>
          <w:rFonts w:ascii="Calibri" w:eastAsia="Calibri" w:hAnsi="Calibri"/>
          <w:sz w:val="22"/>
          <w:szCs w:val="22"/>
        </w:rPr>
        <w:t xml:space="preserve">This rule shall terminate and have no further force or effect </w:t>
      </w:r>
      <w:r w:rsidR="00937C8F" w:rsidRPr="00FF081B">
        <w:rPr>
          <w:rFonts w:ascii="Calibri" w:eastAsia="Calibri" w:hAnsi="Calibri"/>
          <w:strike/>
          <w:sz w:val="22"/>
          <w:szCs w:val="22"/>
        </w:rPr>
        <w:t xml:space="preserve">on </w:t>
      </w:r>
      <w:r w:rsidR="00E12921" w:rsidRPr="00FF081B">
        <w:rPr>
          <w:rFonts w:ascii="Calibri" w:eastAsia="Calibri" w:hAnsi="Calibri"/>
          <w:strike/>
          <w:sz w:val="22"/>
          <w:szCs w:val="22"/>
        </w:rPr>
        <w:t>April 1</w:t>
      </w:r>
      <w:r w:rsidR="00B3708E" w:rsidRPr="00FF081B">
        <w:rPr>
          <w:rFonts w:ascii="Calibri" w:eastAsia="Calibri" w:hAnsi="Calibri"/>
          <w:strike/>
          <w:sz w:val="22"/>
          <w:szCs w:val="22"/>
        </w:rPr>
        <w:t>, 202</w:t>
      </w:r>
      <w:r w:rsidR="00705FD1" w:rsidRPr="00FF081B">
        <w:rPr>
          <w:rFonts w:ascii="Calibri" w:eastAsia="Calibri" w:hAnsi="Calibri"/>
          <w:strike/>
          <w:sz w:val="22"/>
          <w:szCs w:val="22"/>
        </w:rPr>
        <w:t>4.</w:t>
      </w:r>
      <w:r w:rsidR="00302B4A">
        <w:rPr>
          <w:rFonts w:ascii="Calibri" w:eastAsia="Calibri" w:hAnsi="Calibri"/>
          <w:strike/>
          <w:sz w:val="22"/>
          <w:szCs w:val="22"/>
        </w:rPr>
        <w:t xml:space="preserve"> </w:t>
      </w:r>
      <w:r w:rsidR="00302B4A">
        <w:rPr>
          <w:rFonts w:ascii="Calibri" w:eastAsia="Calibri" w:hAnsi="Calibri"/>
          <w:sz w:val="22"/>
          <w:szCs w:val="22"/>
          <w:u w:val="single"/>
        </w:rPr>
        <w:t>u</w:t>
      </w:r>
      <w:r w:rsidR="00302B4A" w:rsidRPr="00302B4A">
        <w:rPr>
          <w:rFonts w:ascii="Calibri" w:eastAsia="Calibri" w:hAnsi="Calibri"/>
          <w:sz w:val="22"/>
          <w:szCs w:val="22"/>
          <w:u w:val="single"/>
        </w:rPr>
        <w:t>pon the expiration of five years from its effective date.</w:t>
      </w:r>
    </w:p>
    <w:p w14:paraId="23BD5EC8" w14:textId="63DD41E7" w:rsidR="00DF2B20" w:rsidRPr="00FF081B" w:rsidRDefault="00DF2B20"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1.6. </w:t>
      </w:r>
      <w:r w:rsidR="00D601E5" w:rsidRPr="00FF081B">
        <w:rPr>
          <w:rFonts w:ascii="Calibri" w:eastAsia="Calibri" w:hAnsi="Calibri"/>
          <w:sz w:val="22"/>
          <w:szCs w:val="22"/>
        </w:rPr>
        <w:t xml:space="preserve"> </w:t>
      </w:r>
      <w:r w:rsidRPr="00FF081B">
        <w:rPr>
          <w:rFonts w:ascii="Calibri" w:eastAsia="Calibri" w:hAnsi="Calibri"/>
          <w:sz w:val="22"/>
          <w:szCs w:val="22"/>
        </w:rPr>
        <w:t>Applicability</w:t>
      </w:r>
      <w:r w:rsidRPr="00FF081B">
        <w:rPr>
          <w:rFonts w:ascii="Calibri" w:eastAsia="Calibri" w:hAnsi="Calibri"/>
          <w:i/>
          <w:sz w:val="22"/>
          <w:szCs w:val="22"/>
        </w:rPr>
        <w:t>.</w:t>
      </w:r>
      <w:r w:rsidR="00DB4EAE" w:rsidRPr="00FF081B">
        <w:rPr>
          <w:rFonts w:ascii="Calibri" w:eastAsia="Calibri" w:hAnsi="Calibri"/>
          <w:sz w:val="22"/>
          <w:szCs w:val="22"/>
        </w:rPr>
        <w:t xml:space="preserve"> --</w:t>
      </w:r>
      <w:r w:rsidR="008452AA" w:rsidRPr="00FF081B">
        <w:rPr>
          <w:rFonts w:ascii="Calibri" w:eastAsia="Calibri" w:hAnsi="Calibri"/>
          <w:sz w:val="22"/>
          <w:szCs w:val="22"/>
        </w:rPr>
        <w:t xml:space="preserve"> This rule</w:t>
      </w:r>
      <w:r w:rsidR="007A36CD" w:rsidRPr="00FF081B">
        <w:rPr>
          <w:rFonts w:ascii="Calibri" w:eastAsia="Calibri" w:hAnsi="Calibri"/>
          <w:sz w:val="22"/>
          <w:szCs w:val="22"/>
        </w:rPr>
        <w:t xml:space="preserve"> </w:t>
      </w:r>
      <w:r w:rsidRPr="00FF081B">
        <w:rPr>
          <w:rFonts w:ascii="Calibri" w:eastAsia="Calibri" w:hAnsi="Calibri"/>
          <w:sz w:val="22"/>
          <w:szCs w:val="22"/>
        </w:rPr>
        <w:t>appl</w:t>
      </w:r>
      <w:r w:rsidR="008452AA" w:rsidRPr="00FF081B">
        <w:rPr>
          <w:rFonts w:ascii="Calibri" w:eastAsia="Calibri" w:hAnsi="Calibri"/>
          <w:sz w:val="22"/>
          <w:szCs w:val="22"/>
        </w:rPr>
        <w:t>ies</w:t>
      </w:r>
      <w:r w:rsidRPr="00FF081B">
        <w:rPr>
          <w:rFonts w:ascii="Calibri" w:eastAsia="Calibri" w:hAnsi="Calibri"/>
          <w:sz w:val="22"/>
          <w:szCs w:val="22"/>
        </w:rPr>
        <w:t xml:space="preserve"> to</w:t>
      </w:r>
      <w:r w:rsidR="005946AF" w:rsidRPr="00FF081B">
        <w:rPr>
          <w:rFonts w:ascii="Calibri" w:eastAsia="Calibri" w:hAnsi="Calibri"/>
          <w:sz w:val="22"/>
          <w:szCs w:val="22"/>
        </w:rPr>
        <w:t xml:space="preserve"> the Office of Drug Control Policy, the Department of Health and Human Resources</w:t>
      </w:r>
      <w:r w:rsidR="001E5DE1" w:rsidRPr="00FF081B">
        <w:rPr>
          <w:rFonts w:ascii="Calibri" w:eastAsia="Calibri" w:hAnsi="Calibri"/>
          <w:sz w:val="22"/>
          <w:szCs w:val="22"/>
        </w:rPr>
        <w:t>,</w:t>
      </w:r>
      <w:r w:rsidR="005946AF" w:rsidRPr="00FF081B">
        <w:rPr>
          <w:rFonts w:ascii="Calibri" w:eastAsia="Calibri" w:hAnsi="Calibri"/>
          <w:sz w:val="22"/>
          <w:szCs w:val="22"/>
        </w:rPr>
        <w:t xml:space="preserve"> and its </w:t>
      </w:r>
      <w:r w:rsidR="00705FD1" w:rsidRPr="00FF081B">
        <w:rPr>
          <w:rFonts w:ascii="Calibri" w:eastAsia="Calibri" w:hAnsi="Calibri"/>
          <w:sz w:val="22"/>
          <w:szCs w:val="22"/>
        </w:rPr>
        <w:t>b</w:t>
      </w:r>
      <w:r w:rsidR="005946AF" w:rsidRPr="00FF081B">
        <w:rPr>
          <w:rFonts w:ascii="Calibri" w:eastAsia="Calibri" w:hAnsi="Calibri"/>
          <w:sz w:val="22"/>
          <w:szCs w:val="22"/>
        </w:rPr>
        <w:t>ureaus, the Department of Military Affairs and Public Safety, the Department of Administration, the Administrator of Courts, the Poison Control Center, the Board of Pharmacy,</w:t>
      </w:r>
      <w:r w:rsidR="008452AA" w:rsidRPr="00FF081B">
        <w:rPr>
          <w:rFonts w:ascii="Calibri" w:eastAsia="Calibri" w:hAnsi="Calibri"/>
          <w:sz w:val="22"/>
          <w:szCs w:val="22"/>
        </w:rPr>
        <w:t xml:space="preserve"> law </w:t>
      </w:r>
      <w:r w:rsidRPr="00FF081B">
        <w:rPr>
          <w:rFonts w:ascii="Calibri" w:eastAsia="Calibri" w:hAnsi="Calibri"/>
          <w:sz w:val="22"/>
          <w:szCs w:val="22"/>
        </w:rPr>
        <w:t xml:space="preserve">enforcement agencies, health care providers, emergency response providers, </w:t>
      </w:r>
      <w:r w:rsidRPr="00FF081B">
        <w:rPr>
          <w:rFonts w:ascii="Calibri" w:eastAsia="Calibri" w:hAnsi="Calibri"/>
          <w:strike/>
          <w:sz w:val="22"/>
          <w:szCs w:val="22"/>
        </w:rPr>
        <w:t>pharmacies</w:t>
      </w:r>
      <w:r w:rsidR="00DB4EAE" w:rsidRPr="00FF081B">
        <w:rPr>
          <w:rFonts w:ascii="Calibri" w:eastAsia="Calibri" w:hAnsi="Calibri"/>
          <w:strike/>
          <w:sz w:val="22"/>
          <w:szCs w:val="22"/>
        </w:rPr>
        <w:t>,</w:t>
      </w:r>
      <w:r w:rsidRPr="00FF081B">
        <w:rPr>
          <w:rFonts w:ascii="Calibri" w:eastAsia="Calibri" w:hAnsi="Calibri"/>
          <w:sz w:val="22"/>
          <w:szCs w:val="22"/>
        </w:rPr>
        <w:t xml:space="preserve"> </w:t>
      </w:r>
      <w:r w:rsidRPr="00FF081B">
        <w:rPr>
          <w:rFonts w:ascii="Calibri" w:eastAsia="Calibri" w:hAnsi="Calibri"/>
          <w:strike/>
          <w:sz w:val="22"/>
          <w:szCs w:val="22"/>
        </w:rPr>
        <w:t>and</w:t>
      </w:r>
      <w:r w:rsidRPr="00FF081B">
        <w:rPr>
          <w:rFonts w:ascii="Calibri" w:eastAsia="Calibri" w:hAnsi="Calibri"/>
          <w:sz w:val="22"/>
          <w:szCs w:val="22"/>
        </w:rPr>
        <w:t xml:space="preserve"> medical examiners</w:t>
      </w:r>
      <w:r w:rsidR="001E5DE1" w:rsidRPr="00FF081B">
        <w:rPr>
          <w:rFonts w:ascii="Calibri" w:eastAsia="Calibri" w:hAnsi="Calibri"/>
          <w:sz w:val="22"/>
          <w:szCs w:val="22"/>
          <w:u w:val="single"/>
        </w:rPr>
        <w:t>, and hospital emergency rooms</w:t>
      </w:r>
      <w:r w:rsidR="002C5554" w:rsidRPr="00FF081B">
        <w:rPr>
          <w:rFonts w:ascii="Calibri" w:eastAsia="Calibri" w:hAnsi="Calibri"/>
          <w:sz w:val="22"/>
          <w:szCs w:val="22"/>
        </w:rPr>
        <w:t>.</w:t>
      </w:r>
    </w:p>
    <w:p w14:paraId="6CD9CB83" w14:textId="65568A0F" w:rsidR="0016136C" w:rsidRPr="00FF081B" w:rsidRDefault="00DF2B20"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1.7. </w:t>
      </w:r>
      <w:r w:rsidR="00D601E5" w:rsidRPr="00FF081B">
        <w:rPr>
          <w:rFonts w:ascii="Calibri" w:eastAsia="Calibri" w:hAnsi="Calibri"/>
          <w:sz w:val="22"/>
          <w:szCs w:val="22"/>
        </w:rPr>
        <w:t xml:space="preserve"> </w:t>
      </w:r>
      <w:r w:rsidR="0016136C" w:rsidRPr="00FF081B">
        <w:rPr>
          <w:rFonts w:ascii="Calibri" w:eastAsia="Calibri" w:hAnsi="Calibri"/>
          <w:sz w:val="22"/>
          <w:szCs w:val="22"/>
        </w:rPr>
        <w:t>Background.</w:t>
      </w:r>
      <w:r w:rsidR="00DB4EAE" w:rsidRPr="00FF081B">
        <w:rPr>
          <w:rFonts w:ascii="Calibri" w:eastAsia="Calibri" w:hAnsi="Calibri"/>
          <w:sz w:val="22"/>
          <w:szCs w:val="22"/>
        </w:rPr>
        <w:t xml:space="preserve"> --</w:t>
      </w:r>
      <w:r w:rsidR="0016136C" w:rsidRPr="00FF081B">
        <w:rPr>
          <w:rFonts w:ascii="Calibri" w:eastAsia="Calibri" w:hAnsi="Calibri"/>
          <w:sz w:val="22"/>
          <w:szCs w:val="22"/>
        </w:rPr>
        <w:t xml:space="preserve"> The West Virginia Drug Control Policy Act (hereinafter referred to as “the Act”), enacted during the 2017 </w:t>
      </w:r>
      <w:r w:rsidR="001E5DE1" w:rsidRPr="00FF081B">
        <w:rPr>
          <w:rFonts w:ascii="Calibri" w:eastAsia="Calibri" w:hAnsi="Calibri"/>
          <w:sz w:val="22"/>
          <w:szCs w:val="22"/>
        </w:rPr>
        <w:t>R</w:t>
      </w:r>
      <w:r w:rsidR="0016136C" w:rsidRPr="00FF081B">
        <w:rPr>
          <w:rFonts w:ascii="Calibri" w:eastAsia="Calibri" w:hAnsi="Calibri"/>
          <w:sz w:val="22"/>
          <w:szCs w:val="22"/>
        </w:rPr>
        <w:t xml:space="preserve">egular Legislative Session, </w:t>
      </w:r>
      <w:r w:rsidR="00DB5BDD" w:rsidRPr="00FF081B">
        <w:rPr>
          <w:rFonts w:ascii="Calibri" w:eastAsia="Calibri" w:hAnsi="Calibri"/>
          <w:strike/>
          <w:sz w:val="22"/>
          <w:szCs w:val="22"/>
        </w:rPr>
        <w:t>creates</w:t>
      </w:r>
      <w:r w:rsidR="00DB5BDD" w:rsidRPr="00FF081B">
        <w:rPr>
          <w:rFonts w:ascii="Calibri" w:eastAsia="Calibri" w:hAnsi="Calibri"/>
          <w:sz w:val="22"/>
          <w:szCs w:val="22"/>
        </w:rPr>
        <w:t xml:space="preserve"> </w:t>
      </w:r>
      <w:r w:rsidR="001E5DE1" w:rsidRPr="00FF081B">
        <w:rPr>
          <w:rFonts w:ascii="Calibri" w:eastAsia="Calibri" w:hAnsi="Calibri"/>
          <w:sz w:val="22"/>
          <w:szCs w:val="22"/>
          <w:u w:val="single"/>
        </w:rPr>
        <w:t>created</w:t>
      </w:r>
      <w:r w:rsidR="001E5DE1" w:rsidRPr="00FF081B">
        <w:rPr>
          <w:rFonts w:ascii="Calibri" w:eastAsia="Calibri" w:hAnsi="Calibri"/>
          <w:sz w:val="22"/>
          <w:szCs w:val="22"/>
        </w:rPr>
        <w:t xml:space="preserve"> </w:t>
      </w:r>
      <w:r w:rsidR="00DB5BDD" w:rsidRPr="00FF081B">
        <w:rPr>
          <w:rFonts w:ascii="Calibri" w:eastAsia="Calibri" w:hAnsi="Calibri"/>
          <w:sz w:val="22"/>
          <w:szCs w:val="22"/>
        </w:rPr>
        <w:t>th</w:t>
      </w:r>
      <w:r w:rsidR="0016136C" w:rsidRPr="00FF081B">
        <w:rPr>
          <w:rFonts w:ascii="Calibri" w:eastAsia="Calibri" w:hAnsi="Calibri"/>
          <w:sz w:val="22"/>
          <w:szCs w:val="22"/>
        </w:rPr>
        <w:t>e Office</w:t>
      </w:r>
      <w:r w:rsidR="00DB5BDD" w:rsidRPr="00FF081B">
        <w:rPr>
          <w:rFonts w:ascii="Calibri" w:eastAsia="Calibri" w:hAnsi="Calibri"/>
          <w:sz w:val="22"/>
          <w:szCs w:val="22"/>
        </w:rPr>
        <w:t xml:space="preserve"> of Drug Control Policy (ODCP) </w:t>
      </w:r>
      <w:r w:rsidR="0016136C" w:rsidRPr="00FF081B">
        <w:rPr>
          <w:rFonts w:ascii="Calibri" w:eastAsia="Calibri" w:hAnsi="Calibri"/>
          <w:sz w:val="22"/>
          <w:szCs w:val="22"/>
        </w:rPr>
        <w:t>within the Department of Health and Human Resources, under the direction of the Secretary and supervision of the State Health Officer</w:t>
      </w:r>
      <w:r w:rsidR="00DB5BDD" w:rsidRPr="00FF081B">
        <w:rPr>
          <w:rFonts w:ascii="Calibri" w:eastAsia="Calibri" w:hAnsi="Calibri"/>
          <w:sz w:val="22"/>
          <w:szCs w:val="22"/>
        </w:rPr>
        <w:t xml:space="preserve">. </w:t>
      </w:r>
      <w:r w:rsidR="0016136C" w:rsidRPr="00FF081B">
        <w:rPr>
          <w:rFonts w:ascii="Calibri" w:eastAsia="Calibri" w:hAnsi="Calibri"/>
          <w:sz w:val="22"/>
          <w:szCs w:val="22"/>
        </w:rPr>
        <w:t>The ODCP is charged with creating a state drug control policy in coordinati</w:t>
      </w:r>
      <w:r w:rsidR="002B7346" w:rsidRPr="00FF081B">
        <w:rPr>
          <w:rFonts w:ascii="Calibri" w:eastAsia="Calibri" w:hAnsi="Calibri"/>
          <w:sz w:val="22"/>
          <w:szCs w:val="22"/>
        </w:rPr>
        <w:t xml:space="preserve">on with the bureaus of the </w:t>
      </w:r>
      <w:r w:rsidR="00217F6D" w:rsidRPr="00FF081B">
        <w:rPr>
          <w:rFonts w:ascii="Calibri" w:eastAsia="Calibri" w:hAnsi="Calibri"/>
          <w:sz w:val="22"/>
          <w:szCs w:val="22"/>
        </w:rPr>
        <w:t>d</w:t>
      </w:r>
      <w:r w:rsidR="002B7346" w:rsidRPr="00FF081B">
        <w:rPr>
          <w:rFonts w:ascii="Calibri" w:eastAsia="Calibri" w:hAnsi="Calibri"/>
          <w:sz w:val="22"/>
          <w:szCs w:val="22"/>
        </w:rPr>
        <w:t xml:space="preserve">epartment </w:t>
      </w:r>
      <w:r w:rsidR="0016136C" w:rsidRPr="00FF081B">
        <w:rPr>
          <w:rFonts w:ascii="Calibri" w:eastAsia="Calibri" w:hAnsi="Calibri"/>
          <w:sz w:val="22"/>
          <w:szCs w:val="22"/>
        </w:rPr>
        <w:t>and other state agencies. This policy must include all programs which are related to the prevention, treatment</w:t>
      </w:r>
      <w:r w:rsidR="00DB4EAE" w:rsidRPr="00FF081B">
        <w:rPr>
          <w:rFonts w:ascii="Calibri" w:eastAsia="Calibri" w:hAnsi="Calibri"/>
          <w:sz w:val="22"/>
          <w:szCs w:val="22"/>
        </w:rPr>
        <w:t>,</w:t>
      </w:r>
      <w:r w:rsidR="00217F6D" w:rsidRPr="00FF081B">
        <w:rPr>
          <w:rFonts w:ascii="Calibri" w:eastAsia="Calibri" w:hAnsi="Calibri"/>
          <w:sz w:val="22"/>
          <w:szCs w:val="22"/>
        </w:rPr>
        <w:t xml:space="preserve"> </w:t>
      </w:r>
      <w:r w:rsidR="0016136C" w:rsidRPr="00FF081B">
        <w:rPr>
          <w:rFonts w:ascii="Calibri" w:eastAsia="Calibri" w:hAnsi="Calibri"/>
          <w:sz w:val="22"/>
          <w:szCs w:val="22"/>
        </w:rPr>
        <w:t>and reduction of alcohol abuse, substance use disorder, and the use of tobacco.</w:t>
      </w:r>
    </w:p>
    <w:p w14:paraId="5260BF80" w14:textId="0F8D2F64" w:rsidR="009B1537" w:rsidRPr="00FF081B" w:rsidRDefault="00EA5BD6" w:rsidP="4AA64DA5">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The ODC</w:t>
      </w:r>
      <w:r w:rsidR="00541A14" w:rsidRPr="00FF081B">
        <w:rPr>
          <w:rFonts w:ascii="Calibri" w:eastAsia="Calibri" w:hAnsi="Calibri"/>
          <w:sz w:val="22"/>
          <w:szCs w:val="22"/>
        </w:rPr>
        <w:t xml:space="preserve">P is required to (1) develop and implement a program to collect and store data </w:t>
      </w:r>
      <w:r w:rsidR="0011438D" w:rsidRPr="00FF081B">
        <w:rPr>
          <w:rFonts w:ascii="Calibri" w:eastAsia="Calibri" w:hAnsi="Calibri"/>
          <w:sz w:val="22"/>
          <w:szCs w:val="22"/>
        </w:rPr>
        <w:t xml:space="preserve">from </w:t>
      </w:r>
      <w:r w:rsidR="004E06FE" w:rsidRPr="00FF081B">
        <w:rPr>
          <w:rFonts w:ascii="Calibri" w:eastAsia="Calibri" w:hAnsi="Calibri"/>
          <w:strike/>
          <w:sz w:val="22"/>
          <w:szCs w:val="22"/>
        </w:rPr>
        <w:t>pharmacies,</w:t>
      </w:r>
      <w:r w:rsidR="004E06FE" w:rsidRPr="00FF081B">
        <w:rPr>
          <w:rFonts w:ascii="Calibri" w:eastAsia="Calibri" w:hAnsi="Calibri"/>
          <w:sz w:val="22"/>
          <w:szCs w:val="22"/>
        </w:rPr>
        <w:t xml:space="preserve"> </w:t>
      </w:r>
      <w:r w:rsidR="0011438D" w:rsidRPr="00FF081B">
        <w:rPr>
          <w:rFonts w:ascii="Calibri" w:eastAsia="Calibri" w:hAnsi="Calibri"/>
          <w:sz w:val="22"/>
          <w:szCs w:val="22"/>
        </w:rPr>
        <w:t xml:space="preserve">law enforcement agencies, emergency medical services, health care </w:t>
      </w:r>
      <w:r w:rsidR="0011438D" w:rsidRPr="002B75D9">
        <w:rPr>
          <w:rFonts w:ascii="Calibri" w:eastAsia="Calibri" w:hAnsi="Calibri"/>
          <w:strike/>
          <w:sz w:val="22"/>
          <w:szCs w:val="22"/>
        </w:rPr>
        <w:t>facilities</w:t>
      </w:r>
      <w:r w:rsidR="000E5E18">
        <w:rPr>
          <w:rFonts w:ascii="Calibri" w:eastAsia="Calibri" w:hAnsi="Calibri"/>
          <w:sz w:val="22"/>
          <w:szCs w:val="22"/>
          <w:u w:val="single"/>
        </w:rPr>
        <w:t>providers</w:t>
      </w:r>
      <w:r w:rsidR="00DB4EAE" w:rsidRPr="00FF081B">
        <w:rPr>
          <w:rFonts w:ascii="Calibri" w:eastAsia="Calibri" w:hAnsi="Calibri"/>
          <w:sz w:val="22"/>
          <w:szCs w:val="22"/>
        </w:rPr>
        <w:t>,</w:t>
      </w:r>
      <w:r w:rsidR="0011438D" w:rsidRPr="00FF081B">
        <w:rPr>
          <w:rFonts w:ascii="Calibri" w:eastAsia="Calibri" w:hAnsi="Calibri"/>
          <w:sz w:val="22"/>
          <w:szCs w:val="22"/>
        </w:rPr>
        <w:t xml:space="preserve"> </w:t>
      </w:r>
      <w:r w:rsidR="004E06FE" w:rsidRPr="00FF081B">
        <w:rPr>
          <w:rFonts w:ascii="Calibri" w:eastAsia="Calibri" w:hAnsi="Calibri"/>
          <w:strike/>
          <w:sz w:val="22"/>
          <w:szCs w:val="22"/>
        </w:rPr>
        <w:t>medical examiners, and hospital emergency rooms and departments</w:t>
      </w:r>
      <w:r w:rsidR="004E06FE" w:rsidRPr="00FF081B">
        <w:rPr>
          <w:rFonts w:ascii="Calibri" w:eastAsia="Calibri" w:hAnsi="Calibri"/>
          <w:sz w:val="22"/>
          <w:szCs w:val="22"/>
        </w:rPr>
        <w:t xml:space="preserve"> </w:t>
      </w:r>
      <w:r w:rsidR="004C3206" w:rsidRPr="00FF081B">
        <w:rPr>
          <w:rFonts w:ascii="Calibri" w:eastAsia="Calibri" w:hAnsi="Calibri"/>
          <w:sz w:val="22"/>
          <w:szCs w:val="22"/>
          <w:u w:val="single"/>
        </w:rPr>
        <w:t xml:space="preserve">and the Office of the Chief Medical Examiner </w:t>
      </w:r>
      <w:r w:rsidR="008452AA" w:rsidRPr="00FF081B">
        <w:rPr>
          <w:rFonts w:ascii="Calibri" w:eastAsia="Calibri" w:hAnsi="Calibri"/>
          <w:sz w:val="22"/>
          <w:szCs w:val="22"/>
        </w:rPr>
        <w:t xml:space="preserve">on fatal and nonfatal </w:t>
      </w:r>
      <w:r w:rsidR="00541A14" w:rsidRPr="00FF081B">
        <w:rPr>
          <w:rFonts w:ascii="Calibri" w:eastAsia="Calibri" w:hAnsi="Calibri"/>
          <w:sz w:val="22"/>
          <w:szCs w:val="22"/>
        </w:rPr>
        <w:t>overdoses caused by abuse and misuse of prescription and illicit</w:t>
      </w:r>
      <w:r w:rsidR="008452AA" w:rsidRPr="00FF081B">
        <w:rPr>
          <w:rFonts w:ascii="Calibri" w:eastAsia="Calibri" w:hAnsi="Calibri"/>
          <w:sz w:val="22"/>
          <w:szCs w:val="22"/>
        </w:rPr>
        <w:t xml:space="preserve"> drugs</w:t>
      </w:r>
      <w:r w:rsidR="00541A14" w:rsidRPr="00FF081B">
        <w:rPr>
          <w:rFonts w:ascii="Calibri" w:eastAsia="Calibri" w:hAnsi="Calibri"/>
          <w:sz w:val="22"/>
          <w:szCs w:val="22"/>
        </w:rPr>
        <w:t xml:space="preserve">; (2) </w:t>
      </w:r>
      <w:r w:rsidR="00541A14" w:rsidRPr="00FF081B">
        <w:rPr>
          <w:rFonts w:ascii="Calibri" w:eastAsia="Calibri" w:hAnsi="Calibri"/>
          <w:sz w:val="22"/>
          <w:szCs w:val="22"/>
        </w:rPr>
        <w:lastRenderedPageBreak/>
        <w:t xml:space="preserve">develop and implement a program that requires the collection and storage of data </w:t>
      </w:r>
      <w:r w:rsidR="0011438D" w:rsidRPr="00FF081B">
        <w:rPr>
          <w:rFonts w:ascii="Calibri" w:eastAsia="Calibri" w:hAnsi="Calibri"/>
          <w:sz w:val="22"/>
          <w:szCs w:val="22"/>
        </w:rPr>
        <w:t xml:space="preserve">from law enforcement agencies, emergency medical services, health care </w:t>
      </w:r>
      <w:r w:rsidR="0011438D" w:rsidRPr="00276664">
        <w:rPr>
          <w:rFonts w:ascii="Calibri" w:eastAsia="Calibri" w:hAnsi="Calibri"/>
          <w:strike/>
          <w:sz w:val="22"/>
          <w:szCs w:val="22"/>
        </w:rPr>
        <w:t>facilities</w:t>
      </w:r>
      <w:r w:rsidR="00276664">
        <w:rPr>
          <w:rFonts w:ascii="Calibri" w:eastAsia="Calibri" w:hAnsi="Calibri"/>
          <w:sz w:val="22"/>
          <w:szCs w:val="22"/>
          <w:u w:val="single"/>
        </w:rPr>
        <w:t>providers</w:t>
      </w:r>
      <w:r w:rsidR="0011438D" w:rsidRPr="00FF081B">
        <w:rPr>
          <w:rFonts w:ascii="Calibri" w:eastAsia="Calibri" w:hAnsi="Calibri"/>
          <w:sz w:val="22"/>
          <w:szCs w:val="22"/>
        </w:rPr>
        <w:t>, the Office of the Chief Medical Examiner</w:t>
      </w:r>
      <w:r w:rsidR="00DB4EAE" w:rsidRPr="00FF081B">
        <w:rPr>
          <w:rFonts w:ascii="Calibri" w:eastAsia="Calibri" w:hAnsi="Calibri"/>
          <w:sz w:val="22"/>
          <w:szCs w:val="22"/>
        </w:rPr>
        <w:t>,</w:t>
      </w:r>
      <w:r w:rsidR="0011438D" w:rsidRPr="00FF081B">
        <w:rPr>
          <w:rFonts w:ascii="Calibri" w:eastAsia="Calibri" w:hAnsi="Calibri"/>
          <w:sz w:val="22"/>
          <w:szCs w:val="22"/>
        </w:rPr>
        <w:t xml:space="preserve"> and other en</w:t>
      </w:r>
      <w:r w:rsidR="008452AA" w:rsidRPr="00FF081B">
        <w:rPr>
          <w:rFonts w:ascii="Calibri" w:eastAsia="Calibri" w:hAnsi="Calibri"/>
          <w:sz w:val="22"/>
          <w:szCs w:val="22"/>
        </w:rPr>
        <w:t xml:space="preserve">tities as required by the </w:t>
      </w:r>
      <w:r w:rsidR="008452AA" w:rsidRPr="00655495">
        <w:rPr>
          <w:rFonts w:ascii="Calibri" w:eastAsia="Calibri" w:hAnsi="Calibri"/>
          <w:strike/>
          <w:sz w:val="22"/>
          <w:szCs w:val="22"/>
        </w:rPr>
        <w:t xml:space="preserve">Office of Drug Control </w:t>
      </w:r>
      <w:r w:rsidR="002B7346" w:rsidRPr="00655495">
        <w:rPr>
          <w:rFonts w:ascii="Calibri" w:eastAsia="Calibri" w:hAnsi="Calibri"/>
          <w:strike/>
          <w:sz w:val="22"/>
          <w:szCs w:val="22"/>
        </w:rPr>
        <w:t>Policy</w:t>
      </w:r>
      <w:r w:rsidR="00655495" w:rsidRPr="00AF4E8B">
        <w:rPr>
          <w:rFonts w:ascii="Calibri" w:eastAsia="Calibri" w:hAnsi="Calibri"/>
          <w:sz w:val="22"/>
          <w:szCs w:val="22"/>
          <w:u w:val="single"/>
        </w:rPr>
        <w:t>ODCP</w:t>
      </w:r>
      <w:r w:rsidR="0011438D" w:rsidRPr="00FF081B">
        <w:rPr>
          <w:rFonts w:ascii="Calibri" w:eastAsia="Calibri" w:hAnsi="Calibri"/>
          <w:sz w:val="22"/>
          <w:szCs w:val="22"/>
        </w:rPr>
        <w:t xml:space="preserve"> </w:t>
      </w:r>
      <w:r w:rsidR="00541A14" w:rsidRPr="00FF081B">
        <w:rPr>
          <w:rFonts w:ascii="Calibri" w:eastAsia="Calibri" w:hAnsi="Calibri"/>
          <w:sz w:val="22"/>
          <w:szCs w:val="22"/>
        </w:rPr>
        <w:t>on the dispensing and use of an opioid antagonist; and (3) facilitate the collection and storage of data and issues</w:t>
      </w:r>
      <w:r w:rsidR="0011438D" w:rsidRPr="00FF081B">
        <w:rPr>
          <w:rFonts w:ascii="Calibri" w:eastAsia="Calibri" w:hAnsi="Calibri"/>
          <w:sz w:val="22"/>
          <w:szCs w:val="22"/>
        </w:rPr>
        <w:t>.</w:t>
      </w:r>
      <w:r w:rsidR="009B1537" w:rsidRPr="00FF081B">
        <w:rPr>
          <w:rFonts w:ascii="Calibri" w:eastAsia="Calibri" w:hAnsi="Calibri"/>
          <w:sz w:val="22"/>
          <w:szCs w:val="22"/>
        </w:rPr>
        <w:t xml:space="preserve"> </w:t>
      </w:r>
    </w:p>
    <w:p w14:paraId="0FDB24C6" w14:textId="3B26BA87" w:rsidR="00541A14" w:rsidRPr="00FF081B" w:rsidRDefault="00B34239" w:rsidP="0000214E">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Finally, t</w:t>
      </w:r>
      <w:r w:rsidR="00541A14" w:rsidRPr="00FF081B">
        <w:rPr>
          <w:rFonts w:ascii="Calibri" w:eastAsia="Calibri" w:hAnsi="Calibri"/>
          <w:sz w:val="22"/>
          <w:szCs w:val="22"/>
        </w:rPr>
        <w:t>he O</w:t>
      </w:r>
      <w:r w:rsidR="009B1537" w:rsidRPr="00FF081B">
        <w:rPr>
          <w:rFonts w:ascii="Calibri" w:eastAsia="Calibri" w:hAnsi="Calibri"/>
          <w:sz w:val="22"/>
          <w:szCs w:val="22"/>
        </w:rPr>
        <w:t>DCP</w:t>
      </w:r>
      <w:r w:rsidR="00541A14" w:rsidRPr="00FF081B">
        <w:rPr>
          <w:rFonts w:ascii="Calibri" w:eastAsia="Calibri" w:hAnsi="Calibri"/>
          <w:sz w:val="22"/>
          <w:szCs w:val="22"/>
        </w:rPr>
        <w:t xml:space="preserve"> </w:t>
      </w:r>
      <w:r w:rsidR="0011438D" w:rsidRPr="00FF081B">
        <w:rPr>
          <w:rFonts w:ascii="Calibri" w:eastAsia="Calibri" w:hAnsi="Calibri"/>
          <w:sz w:val="22"/>
          <w:szCs w:val="22"/>
        </w:rPr>
        <w:t xml:space="preserve">is authorized to </w:t>
      </w:r>
      <w:r w:rsidR="00541A14" w:rsidRPr="00FF081B">
        <w:rPr>
          <w:rFonts w:ascii="Calibri" w:eastAsia="Calibri" w:hAnsi="Calibri"/>
          <w:sz w:val="22"/>
          <w:szCs w:val="22"/>
        </w:rPr>
        <w:t xml:space="preserve">exchange necessary data and information with the bureaus within the </w:t>
      </w:r>
      <w:r w:rsidR="00217F6D" w:rsidRPr="00FF081B">
        <w:rPr>
          <w:rFonts w:ascii="Calibri" w:eastAsia="Calibri" w:hAnsi="Calibri"/>
          <w:sz w:val="22"/>
          <w:szCs w:val="22"/>
        </w:rPr>
        <w:t>d</w:t>
      </w:r>
      <w:r w:rsidR="00541A14" w:rsidRPr="00FF081B">
        <w:rPr>
          <w:rFonts w:ascii="Calibri" w:eastAsia="Calibri" w:hAnsi="Calibri"/>
          <w:sz w:val="22"/>
          <w:szCs w:val="22"/>
        </w:rPr>
        <w:t>epartment, the Department of Military Affairs and Public Safety, the Department of Administration, the Administrator of Courts, the Poison Control Center, and the Board of Pharmacy. This data and information may</w:t>
      </w:r>
      <w:r w:rsidR="008452AA" w:rsidRPr="00FF081B">
        <w:rPr>
          <w:rFonts w:ascii="Calibri" w:eastAsia="Calibri" w:hAnsi="Calibri"/>
          <w:sz w:val="22"/>
          <w:szCs w:val="22"/>
        </w:rPr>
        <w:t xml:space="preserve"> include, but is not limited to,</w:t>
      </w:r>
      <w:r w:rsidR="00541A14" w:rsidRPr="00FF081B">
        <w:rPr>
          <w:rFonts w:ascii="Calibri" w:eastAsia="Calibri" w:hAnsi="Calibri"/>
          <w:sz w:val="22"/>
          <w:szCs w:val="22"/>
        </w:rPr>
        <w:t xml:space="preserve"> data from the Controlled Substance Monitoring Program; the all-payer claims database; the criminal offender record information database; and the court activity record information.</w:t>
      </w:r>
    </w:p>
    <w:p w14:paraId="08513444" w14:textId="18AB015E" w:rsidR="0016136C" w:rsidRPr="00FF081B" w:rsidRDefault="00D5837B" w:rsidP="00D5837B">
      <w:pPr>
        <w:widowControl/>
        <w:autoSpaceDE/>
        <w:autoSpaceDN/>
        <w:adjustRightInd/>
        <w:spacing w:after="200" w:line="276" w:lineRule="auto"/>
        <w:ind w:firstLine="360"/>
        <w:jc w:val="both"/>
        <w:rPr>
          <w:rFonts w:ascii="Calibri" w:hAnsi="Calibri"/>
          <w:color w:val="000000" w:themeColor="text1"/>
          <w:sz w:val="22"/>
          <w:szCs w:val="22"/>
        </w:rPr>
      </w:pPr>
      <w:r w:rsidRPr="00FF081B">
        <w:rPr>
          <w:rFonts w:ascii="Calibri" w:eastAsia="Calibri" w:hAnsi="Calibri"/>
          <w:sz w:val="22"/>
          <w:szCs w:val="22"/>
        </w:rPr>
        <w:t xml:space="preserve">1.8.  Purpose. -- The purpose of this rule is to prescribe requirements for the </w:t>
      </w:r>
      <w:r w:rsidRPr="00FF081B">
        <w:rPr>
          <w:rFonts w:ascii="Calibri" w:hAnsi="Calibri"/>
          <w:color w:val="000000" w:themeColor="text1"/>
          <w:sz w:val="22"/>
          <w:szCs w:val="22"/>
        </w:rPr>
        <w:t xml:space="preserve">collection of data and issues on fatal and nonfatal overdoses, caused by abuse and misuse of prescription and illicit drugs, and the exchange of data and information with the Department of Health and Human Resources, the Department of Military Affairs and Public Safety, the Department of Administration, the Administrator of Courts, the Poison Control Center, and the Board of Pharmacy. The data and information may include, but is not limited to, data from the Controlled Substance Monitoring Program; the all-payer claims database; the criminal offender record information database; and the court activity record information. </w:t>
      </w:r>
    </w:p>
    <w:p w14:paraId="1C743CDD" w14:textId="5EE70E2D" w:rsidR="00DF2B20" w:rsidRPr="00FF081B" w:rsidRDefault="00D5837B" w:rsidP="00D5837B">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hAnsi="Calibri"/>
          <w:color w:val="000000" w:themeColor="text1"/>
          <w:sz w:val="22"/>
          <w:szCs w:val="22"/>
        </w:rPr>
        <w:t xml:space="preserve">Additionally, this rule contains requirements for </w:t>
      </w:r>
      <w:r w:rsidRPr="00FF081B">
        <w:rPr>
          <w:rFonts w:ascii="Calibri" w:eastAsia="Calibri" w:hAnsi="Calibri"/>
          <w:strike/>
          <w:sz w:val="22"/>
          <w:szCs w:val="22"/>
        </w:rPr>
        <w:t>pharmacies operating in the state;</w:t>
      </w:r>
      <w:r w:rsidRPr="00FF081B">
        <w:rPr>
          <w:rFonts w:ascii="Calibri" w:eastAsia="Calibri" w:hAnsi="Calibri"/>
          <w:sz w:val="22"/>
          <w:szCs w:val="22"/>
        </w:rPr>
        <w:t xml:space="preserve"> health care providers; medical examiners; law enforcement agencies, including </w:t>
      </w:r>
      <w:r w:rsidRPr="00FF081B">
        <w:rPr>
          <w:rFonts w:ascii="Calibri" w:eastAsia="Calibri" w:hAnsi="Calibri"/>
          <w:strike/>
          <w:sz w:val="22"/>
          <w:szCs w:val="22"/>
        </w:rPr>
        <w:t>prosecuting attorneys,</w:t>
      </w:r>
      <w:r w:rsidRPr="00FF081B">
        <w:rPr>
          <w:rFonts w:ascii="Calibri" w:eastAsia="Calibri" w:hAnsi="Calibri"/>
          <w:sz w:val="22"/>
          <w:szCs w:val="22"/>
        </w:rPr>
        <w:t xml:space="preserve"> state, county, and local police departments; </w:t>
      </w:r>
      <w:r w:rsidRPr="00FF081B">
        <w:rPr>
          <w:rFonts w:ascii="Calibri" w:eastAsia="Calibri" w:hAnsi="Calibri"/>
          <w:strike/>
          <w:sz w:val="22"/>
          <w:szCs w:val="22"/>
        </w:rPr>
        <w:t>and</w:t>
      </w:r>
      <w:r w:rsidRPr="00FF081B">
        <w:rPr>
          <w:rFonts w:ascii="Calibri" w:eastAsia="Calibri" w:hAnsi="Calibri"/>
          <w:sz w:val="22"/>
          <w:szCs w:val="22"/>
        </w:rPr>
        <w:t xml:space="preserve"> emergency response providers, </w:t>
      </w:r>
      <w:r w:rsidR="0066513E" w:rsidRPr="00FF081B">
        <w:rPr>
          <w:rFonts w:ascii="Calibri" w:eastAsia="Calibri" w:hAnsi="Calibri"/>
          <w:sz w:val="22"/>
          <w:szCs w:val="22"/>
          <w:u w:val="single"/>
        </w:rPr>
        <w:t xml:space="preserve">and hospital emergency rooms </w:t>
      </w:r>
      <w:r w:rsidRPr="00FF081B">
        <w:rPr>
          <w:rFonts w:ascii="Calibri" w:eastAsia="Calibri" w:hAnsi="Calibri"/>
          <w:sz w:val="22"/>
          <w:szCs w:val="22"/>
        </w:rPr>
        <w:t>to report all overdoses</w:t>
      </w:r>
      <w:r w:rsidRPr="00FF081B">
        <w:rPr>
          <w:rFonts w:ascii="Calibri" w:eastAsia="Calibri" w:hAnsi="Calibri"/>
          <w:strike/>
          <w:sz w:val="22"/>
          <w:szCs w:val="22"/>
        </w:rPr>
        <w:t>, suspected, reported, or confirmed, to the department no more frequently than on a quarterly basis.</w:t>
      </w:r>
      <w:r w:rsidR="0066513E" w:rsidRPr="00FF081B">
        <w:rPr>
          <w:rFonts w:ascii="Calibri" w:eastAsia="Calibri" w:hAnsi="Calibri"/>
          <w:sz w:val="22"/>
          <w:szCs w:val="22"/>
          <w:u w:val="single"/>
        </w:rPr>
        <w:t>to the ODCP within 72 hours after the provider responds to the incident and via an appropriate information technology platform.</w:t>
      </w:r>
      <w:r w:rsidRPr="00FF081B">
        <w:rPr>
          <w:rFonts w:ascii="Calibri" w:eastAsia="Calibri" w:hAnsi="Calibri"/>
          <w:strike/>
          <w:sz w:val="22"/>
          <w:szCs w:val="22"/>
        </w:rPr>
        <w:t xml:space="preserve"> </w:t>
      </w:r>
    </w:p>
    <w:p w14:paraId="0F807E0C" w14:textId="06E6B5A1" w:rsidR="00DF2B20" w:rsidRPr="00FF081B" w:rsidRDefault="00DF2B20" w:rsidP="0000214E">
      <w:pPr>
        <w:widowControl/>
        <w:autoSpaceDE/>
        <w:autoSpaceDN/>
        <w:adjustRightInd/>
        <w:spacing w:after="200" w:line="276" w:lineRule="auto"/>
        <w:jc w:val="both"/>
        <w:rPr>
          <w:rFonts w:ascii="Calibri" w:eastAsia="Calibri" w:hAnsi="Calibri"/>
          <w:b/>
          <w:sz w:val="22"/>
          <w:szCs w:val="22"/>
        </w:rPr>
      </w:pPr>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Pr="00FF081B">
        <w:rPr>
          <w:rFonts w:ascii="Calibri" w:eastAsia="Calibri" w:hAnsi="Calibri"/>
          <w:b/>
          <w:sz w:val="22"/>
          <w:szCs w:val="22"/>
        </w:rPr>
        <w:t>-2. Definitions.</w:t>
      </w:r>
    </w:p>
    <w:p w14:paraId="40921BA1" w14:textId="4C3D6B7D" w:rsidR="008048B6" w:rsidRPr="00FF081B" w:rsidRDefault="2A62528A" w:rsidP="2A62528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“Data and information” means a collection of numbers, characters, images, or other outputs from devices to convert physical quantities into symbols or images. Data includes, but is not limited to, numbers, words, and images. Data is typically further processed by a human or entered into a computer (input), stored and processed there, or transmitted (output) to another human, computer, or other system to create information.</w:t>
      </w:r>
    </w:p>
    <w:p w14:paraId="4AE313E3" w14:textId="6B518807" w:rsidR="00DF2B20"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2.2. </w:t>
      </w:r>
      <w:r w:rsidR="00C71E48" w:rsidRPr="00FF081B">
        <w:rPr>
          <w:rFonts w:ascii="Calibri" w:eastAsia="Calibri" w:hAnsi="Calibri"/>
          <w:sz w:val="22"/>
          <w:szCs w:val="22"/>
        </w:rPr>
        <w:t xml:space="preserve"> </w:t>
      </w:r>
      <w:r w:rsidR="00FD7527" w:rsidRPr="00FF081B">
        <w:rPr>
          <w:rFonts w:ascii="Calibri" w:eastAsia="Calibri" w:hAnsi="Calibri"/>
          <w:sz w:val="22"/>
          <w:szCs w:val="22"/>
        </w:rPr>
        <w:t>“</w:t>
      </w:r>
      <w:r w:rsidRPr="00FF081B">
        <w:rPr>
          <w:rFonts w:ascii="Calibri" w:eastAsia="Calibri" w:hAnsi="Calibri"/>
          <w:sz w:val="22"/>
          <w:szCs w:val="22"/>
        </w:rPr>
        <w:t>Data Re</w:t>
      </w:r>
      <w:r w:rsidR="008452AA" w:rsidRPr="00FF081B">
        <w:rPr>
          <w:rFonts w:ascii="Calibri" w:eastAsia="Calibri" w:hAnsi="Calibri"/>
          <w:sz w:val="22"/>
          <w:szCs w:val="22"/>
        </w:rPr>
        <w:t>quest</w:t>
      </w:r>
      <w:r w:rsidR="00FD7527" w:rsidRPr="00FF081B">
        <w:rPr>
          <w:rFonts w:ascii="Calibri" w:eastAsia="Calibri" w:hAnsi="Calibri"/>
          <w:sz w:val="22"/>
          <w:szCs w:val="22"/>
        </w:rPr>
        <w:t>”</w:t>
      </w:r>
      <w:r w:rsidR="008452AA" w:rsidRPr="00FF081B">
        <w:rPr>
          <w:rFonts w:ascii="Calibri" w:eastAsia="Calibri" w:hAnsi="Calibri"/>
          <w:sz w:val="22"/>
          <w:szCs w:val="22"/>
        </w:rPr>
        <w:t xml:space="preserve"> means an inquiry from a p</w:t>
      </w:r>
      <w:r w:rsidRPr="00FF081B">
        <w:rPr>
          <w:rFonts w:ascii="Calibri" w:eastAsia="Calibri" w:hAnsi="Calibri"/>
          <w:sz w:val="22"/>
          <w:szCs w:val="22"/>
        </w:rPr>
        <w:t>articipant for data or information collected by, housed</w:t>
      </w:r>
      <w:r w:rsidR="00FD7527" w:rsidRPr="00FF081B">
        <w:rPr>
          <w:rFonts w:ascii="Calibri" w:eastAsia="Calibri" w:hAnsi="Calibri"/>
          <w:sz w:val="22"/>
          <w:szCs w:val="22"/>
        </w:rPr>
        <w:t>,</w:t>
      </w:r>
      <w:r w:rsidRPr="00FF081B">
        <w:rPr>
          <w:rFonts w:ascii="Calibri" w:eastAsia="Calibri" w:hAnsi="Calibri"/>
          <w:sz w:val="22"/>
          <w:szCs w:val="22"/>
        </w:rPr>
        <w:t xml:space="preserve"> o</w:t>
      </w:r>
      <w:r w:rsidR="008452AA" w:rsidRPr="00FF081B">
        <w:rPr>
          <w:rFonts w:ascii="Calibri" w:eastAsia="Calibri" w:hAnsi="Calibri"/>
          <w:sz w:val="22"/>
          <w:szCs w:val="22"/>
        </w:rPr>
        <w:t>r maintained within the ODCP tha</w:t>
      </w:r>
      <w:r w:rsidRPr="00FF081B">
        <w:rPr>
          <w:rFonts w:ascii="Calibri" w:eastAsia="Calibri" w:hAnsi="Calibri"/>
          <w:sz w:val="22"/>
          <w:szCs w:val="22"/>
        </w:rPr>
        <w:t>t requires compilation or aggregation by the ODCP staff.</w:t>
      </w:r>
    </w:p>
    <w:p w14:paraId="404CE9E3" w14:textId="1A779672" w:rsidR="00DF2B20" w:rsidRPr="00FF081B" w:rsidRDefault="00D84BA4"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2.3.  </w:t>
      </w:r>
      <w:r w:rsidR="5E4EBCDA" w:rsidRPr="00FF081B">
        <w:rPr>
          <w:rFonts w:ascii="Calibri" w:eastAsia="Calibri" w:hAnsi="Calibri"/>
          <w:sz w:val="22"/>
          <w:szCs w:val="22"/>
        </w:rPr>
        <w:t>“Department” means the West Virginia Department of Health and Human Resources.</w:t>
      </w:r>
    </w:p>
    <w:p w14:paraId="58904277" w14:textId="54F11C9D" w:rsidR="00DF2B20" w:rsidRPr="00FF081B" w:rsidRDefault="004849D3"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2.4.</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D7527" w:rsidRPr="00FF081B">
        <w:rPr>
          <w:rFonts w:ascii="Calibri" w:eastAsia="Calibri" w:hAnsi="Calibri"/>
          <w:sz w:val="22"/>
          <w:szCs w:val="22"/>
        </w:rPr>
        <w:t>“</w:t>
      </w:r>
      <w:r w:rsidR="5E4EBCDA" w:rsidRPr="00FF081B">
        <w:rPr>
          <w:rFonts w:ascii="Calibri" w:eastAsia="Calibri" w:hAnsi="Calibri"/>
          <w:sz w:val="22"/>
          <w:szCs w:val="22"/>
        </w:rPr>
        <w:t>Director</w:t>
      </w:r>
      <w:r w:rsidR="00FD7527" w:rsidRPr="00FF081B">
        <w:rPr>
          <w:rFonts w:ascii="Calibri" w:eastAsia="Calibri" w:hAnsi="Calibri"/>
          <w:sz w:val="22"/>
          <w:szCs w:val="22"/>
        </w:rPr>
        <w:t>”</w:t>
      </w:r>
      <w:r w:rsidR="5E4EBCDA" w:rsidRPr="00FF081B">
        <w:rPr>
          <w:rFonts w:ascii="Calibri" w:eastAsia="Calibri" w:hAnsi="Calibri"/>
          <w:sz w:val="22"/>
          <w:szCs w:val="22"/>
        </w:rPr>
        <w:t xml:space="preserve"> means the Director of the Office of Drug Control Policy.</w:t>
      </w:r>
    </w:p>
    <w:p w14:paraId="5E54476E" w14:textId="7655D581" w:rsidR="00541A14" w:rsidRPr="00FF081B" w:rsidRDefault="00441A99"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2.5.</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D7527" w:rsidRPr="00FF081B">
        <w:rPr>
          <w:rFonts w:ascii="Calibri" w:eastAsia="Calibri" w:hAnsi="Calibri"/>
          <w:sz w:val="22"/>
          <w:szCs w:val="22"/>
        </w:rPr>
        <w:t>“</w:t>
      </w:r>
      <w:r w:rsidR="5E4EBCDA" w:rsidRPr="00FF081B">
        <w:rPr>
          <w:rFonts w:ascii="Calibri" w:eastAsia="Calibri" w:hAnsi="Calibri"/>
          <w:sz w:val="22"/>
          <w:szCs w:val="22"/>
        </w:rPr>
        <w:t>Disclosure</w:t>
      </w:r>
      <w:r w:rsidR="00FD7527" w:rsidRPr="00FF081B">
        <w:rPr>
          <w:rFonts w:ascii="Calibri" w:eastAsia="Calibri" w:hAnsi="Calibri"/>
          <w:sz w:val="22"/>
          <w:szCs w:val="22"/>
        </w:rPr>
        <w:t>”</w:t>
      </w:r>
      <w:r w:rsidR="5E4EBCDA" w:rsidRPr="00FF081B">
        <w:rPr>
          <w:rFonts w:ascii="Calibri" w:eastAsia="Calibri" w:hAnsi="Calibri"/>
          <w:sz w:val="22"/>
          <w:szCs w:val="22"/>
        </w:rPr>
        <w:t xml:space="preserve"> means the </w:t>
      </w:r>
      <w:r w:rsidR="008452AA" w:rsidRPr="00FF081B">
        <w:rPr>
          <w:rFonts w:ascii="Calibri" w:eastAsia="Calibri" w:hAnsi="Calibri"/>
          <w:sz w:val="22"/>
          <w:szCs w:val="22"/>
        </w:rPr>
        <w:t>release, transfer, provision</w:t>
      </w:r>
      <w:r w:rsidR="5E4EBCDA" w:rsidRPr="00FF081B">
        <w:rPr>
          <w:rFonts w:ascii="Calibri" w:eastAsia="Calibri" w:hAnsi="Calibri"/>
          <w:sz w:val="22"/>
          <w:szCs w:val="22"/>
        </w:rPr>
        <w:t xml:space="preserve">, access to, or divulging in any other </w:t>
      </w:r>
      <w:r w:rsidR="008452AA" w:rsidRPr="00FF081B">
        <w:rPr>
          <w:rFonts w:ascii="Calibri" w:eastAsia="Calibri" w:hAnsi="Calibri"/>
          <w:sz w:val="22"/>
          <w:szCs w:val="22"/>
        </w:rPr>
        <w:t>manner of information outside</w:t>
      </w:r>
      <w:r w:rsidR="5E4EBCDA" w:rsidRPr="00FF081B">
        <w:rPr>
          <w:rFonts w:ascii="Calibri" w:eastAsia="Calibri" w:hAnsi="Calibri"/>
          <w:sz w:val="22"/>
          <w:szCs w:val="22"/>
        </w:rPr>
        <w:t xml:space="preserve"> the ODCP.</w:t>
      </w:r>
    </w:p>
    <w:p w14:paraId="3ABB720E" w14:textId="4A1D1EE5" w:rsidR="00541A14" w:rsidRPr="00FF081B" w:rsidRDefault="00441A99"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2.6</w:t>
      </w:r>
      <w:r w:rsidR="006A6BE0" w:rsidRPr="00FF081B">
        <w:rPr>
          <w:rFonts w:ascii="Calibri" w:eastAsia="Calibri" w:hAnsi="Calibri"/>
          <w:sz w:val="22"/>
          <w:szCs w:val="22"/>
        </w:rPr>
        <w:t>.</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w:t>
      </w:r>
      <w:r w:rsidR="00FD7527" w:rsidRPr="00FF081B">
        <w:rPr>
          <w:rFonts w:ascii="Calibri" w:eastAsia="Calibri" w:hAnsi="Calibri"/>
          <w:sz w:val="22"/>
          <w:szCs w:val="22"/>
        </w:rPr>
        <w:t>“</w:t>
      </w:r>
      <w:r w:rsidR="5E4EBCDA" w:rsidRPr="00FF081B">
        <w:rPr>
          <w:rFonts w:ascii="Calibri" w:eastAsia="Calibri" w:hAnsi="Calibri"/>
          <w:sz w:val="22"/>
          <w:szCs w:val="22"/>
        </w:rPr>
        <w:t>Drug</w:t>
      </w:r>
      <w:r w:rsidR="00FD7527" w:rsidRPr="00FF081B">
        <w:rPr>
          <w:rFonts w:ascii="Calibri" w:eastAsia="Calibri" w:hAnsi="Calibri"/>
          <w:sz w:val="22"/>
          <w:szCs w:val="22"/>
        </w:rPr>
        <w:t>”</w:t>
      </w:r>
      <w:r w:rsidR="5E4EBCDA" w:rsidRPr="00FF081B">
        <w:rPr>
          <w:rFonts w:ascii="Calibri" w:eastAsia="Calibri" w:hAnsi="Calibri"/>
          <w:sz w:val="22"/>
          <w:szCs w:val="22"/>
        </w:rPr>
        <w:t xml:space="preserve"> means: </w:t>
      </w:r>
    </w:p>
    <w:p w14:paraId="36FD78F4" w14:textId="6977C256" w:rsidR="00541A14" w:rsidRPr="00FF081B" w:rsidRDefault="2A62528A" w:rsidP="2A62528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lastRenderedPageBreak/>
        <w:t xml:space="preserve">2.6.1.  Substances recognized as drugs in the official United States Pharmacopoeia, official Homeopathic Pharmacopoeia of the United States, or official National Formulary, or any supplement to any of them; </w:t>
      </w:r>
    </w:p>
    <w:p w14:paraId="7097E7FE" w14:textId="49F4526C" w:rsidR="00541A14" w:rsidRPr="00FF081B" w:rsidRDefault="005E0B1E"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2.6.</w:t>
      </w:r>
      <w:r w:rsidR="002B7EB5" w:rsidRPr="00FF081B">
        <w:rPr>
          <w:rFonts w:ascii="Calibri" w:eastAsia="Calibri" w:hAnsi="Calibri"/>
          <w:sz w:val="22"/>
          <w:szCs w:val="22"/>
        </w:rPr>
        <w:t>2</w:t>
      </w:r>
      <w:r w:rsidRPr="00FF081B">
        <w:rPr>
          <w:rFonts w:ascii="Calibri" w:eastAsia="Calibri" w:hAnsi="Calibri"/>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5E4EBCDA" w:rsidRPr="00FF081B">
        <w:rPr>
          <w:rFonts w:ascii="Calibri" w:eastAsia="Calibri" w:hAnsi="Calibri"/>
          <w:sz w:val="22"/>
          <w:szCs w:val="22"/>
        </w:rPr>
        <w:t>Substances intended for use in the diagnosis, cure, mitigation, treatment</w:t>
      </w:r>
      <w:r w:rsidR="00FD7527" w:rsidRPr="00FF081B">
        <w:rPr>
          <w:rFonts w:ascii="Calibri" w:eastAsia="Calibri" w:hAnsi="Calibri"/>
          <w:sz w:val="22"/>
          <w:szCs w:val="22"/>
        </w:rPr>
        <w:t>,</w:t>
      </w:r>
      <w:r w:rsidR="5E4EBCDA" w:rsidRPr="00FF081B">
        <w:rPr>
          <w:rFonts w:ascii="Calibri" w:eastAsia="Calibri" w:hAnsi="Calibri"/>
          <w:sz w:val="22"/>
          <w:szCs w:val="22"/>
        </w:rPr>
        <w:t xml:space="preserve"> or prevention of disease in man or animals; </w:t>
      </w:r>
    </w:p>
    <w:p w14:paraId="54F7FF9A" w14:textId="3E2A7AA3" w:rsidR="00541A14" w:rsidRPr="00FF081B" w:rsidRDefault="005E0B1E"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2.6.</w:t>
      </w:r>
      <w:r w:rsidR="002B7EB5" w:rsidRPr="00FF081B">
        <w:rPr>
          <w:rFonts w:ascii="Calibri" w:eastAsia="Calibri" w:hAnsi="Calibri"/>
          <w:sz w:val="22"/>
          <w:szCs w:val="22"/>
        </w:rPr>
        <w:t>3</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Substances (other than food) intended to affect the structure or any function of the body of man or animals; and </w:t>
      </w:r>
    </w:p>
    <w:p w14:paraId="229D4954" w14:textId="00323325" w:rsidR="0062255B" w:rsidRPr="00FF081B" w:rsidRDefault="005E0B1E"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2.6.</w:t>
      </w:r>
      <w:r w:rsidR="002B7EB5" w:rsidRPr="00FF081B">
        <w:rPr>
          <w:rFonts w:ascii="Calibri" w:eastAsia="Calibri" w:hAnsi="Calibri"/>
          <w:sz w:val="22"/>
          <w:szCs w:val="22"/>
        </w:rPr>
        <w:t>4</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S</w:t>
      </w:r>
      <w:r w:rsidR="008452AA" w:rsidRPr="00FF081B">
        <w:rPr>
          <w:rFonts w:ascii="Calibri" w:eastAsia="Calibri" w:hAnsi="Calibri"/>
          <w:sz w:val="22"/>
          <w:szCs w:val="22"/>
        </w:rPr>
        <w:t xml:space="preserve">ubstances intended for use as </w:t>
      </w:r>
      <w:r w:rsidR="5E4EBCDA" w:rsidRPr="00FF081B">
        <w:rPr>
          <w:rFonts w:ascii="Calibri" w:eastAsia="Calibri" w:hAnsi="Calibri"/>
          <w:sz w:val="22"/>
          <w:szCs w:val="22"/>
        </w:rPr>
        <w:t>component</w:t>
      </w:r>
      <w:r w:rsidR="008452AA" w:rsidRPr="00FF081B">
        <w:rPr>
          <w:rFonts w:ascii="Calibri" w:eastAsia="Calibri" w:hAnsi="Calibri"/>
          <w:sz w:val="22"/>
          <w:szCs w:val="22"/>
        </w:rPr>
        <w:t>s</w:t>
      </w:r>
      <w:r w:rsidR="5E4EBCDA" w:rsidRPr="00FF081B">
        <w:rPr>
          <w:rFonts w:ascii="Calibri" w:eastAsia="Calibri" w:hAnsi="Calibri"/>
          <w:sz w:val="22"/>
          <w:szCs w:val="22"/>
        </w:rPr>
        <w:t xml:space="preserve"> of any article specified in subdivisions a, b, or c, of this subsection. It does not include devices or their components, parts</w:t>
      </w:r>
      <w:r w:rsidR="00FD7527" w:rsidRPr="00FF081B">
        <w:rPr>
          <w:rFonts w:ascii="Calibri" w:eastAsia="Calibri" w:hAnsi="Calibri"/>
          <w:sz w:val="22"/>
          <w:szCs w:val="22"/>
        </w:rPr>
        <w:t>,</w:t>
      </w:r>
      <w:r w:rsidR="5E4EBCDA" w:rsidRPr="00FF081B">
        <w:rPr>
          <w:rFonts w:ascii="Calibri" w:eastAsia="Calibri" w:hAnsi="Calibri"/>
          <w:sz w:val="22"/>
          <w:szCs w:val="22"/>
        </w:rPr>
        <w:t xml:space="preserve"> or accessories.</w:t>
      </w:r>
    </w:p>
    <w:p w14:paraId="1D53DCEB" w14:textId="31DC6AC8" w:rsidR="00DF2B20" w:rsidRPr="00FF081B" w:rsidRDefault="007B296C" w:rsidP="008B4917">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2.7.</w:t>
      </w:r>
      <w:r w:rsidR="00C71E48" w:rsidRPr="00FF081B">
        <w:rPr>
          <w:rFonts w:ascii="Calibri" w:eastAsia="Calibri" w:hAnsi="Calibri"/>
          <w:sz w:val="22"/>
          <w:szCs w:val="22"/>
        </w:rPr>
        <w:t xml:space="preserve"> </w:t>
      </w:r>
      <w:r w:rsidR="5E4EBCDA" w:rsidRPr="00FF081B">
        <w:rPr>
          <w:rFonts w:ascii="Calibri" w:eastAsia="Calibri" w:hAnsi="Calibri"/>
          <w:sz w:val="22"/>
          <w:szCs w:val="22"/>
        </w:rPr>
        <w:t xml:space="preserve"> “Emergency response provider” means any authority, person, corporation, partnership or other </w:t>
      </w:r>
      <w:r w:rsidR="008452AA" w:rsidRPr="00FF081B">
        <w:rPr>
          <w:rFonts w:ascii="Calibri" w:eastAsia="Calibri" w:hAnsi="Calibri"/>
          <w:sz w:val="22"/>
          <w:szCs w:val="22"/>
        </w:rPr>
        <w:t>entity, public or private, that</w:t>
      </w:r>
      <w:r w:rsidR="5E4EBCDA" w:rsidRPr="00FF081B">
        <w:rPr>
          <w:rFonts w:ascii="Calibri" w:eastAsia="Calibri" w:hAnsi="Calibri"/>
          <w:sz w:val="22"/>
          <w:szCs w:val="22"/>
        </w:rPr>
        <w:t xml:space="preserve"> owns or operates a licensed emergency medical services agency providing emergency medical service in this state.</w:t>
      </w:r>
    </w:p>
    <w:p w14:paraId="219DE0F6" w14:textId="48653707" w:rsidR="00306938" w:rsidRPr="00FF081B" w:rsidRDefault="007B296C" w:rsidP="5E4EBCDA">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trike/>
          <w:sz w:val="22"/>
          <w:szCs w:val="22"/>
        </w:rPr>
        <w:t>2.</w:t>
      </w:r>
      <w:r w:rsidR="0083539C" w:rsidRPr="00FF081B">
        <w:rPr>
          <w:rFonts w:ascii="Calibri" w:eastAsia="Calibri" w:hAnsi="Calibri"/>
          <w:strike/>
          <w:sz w:val="22"/>
          <w:szCs w:val="22"/>
        </w:rPr>
        <w:t>8</w:t>
      </w:r>
      <w:r w:rsidRPr="00FF081B">
        <w:rPr>
          <w:rFonts w:ascii="Calibri" w:eastAsia="Calibri" w:hAnsi="Calibri"/>
          <w:strike/>
          <w:sz w:val="22"/>
          <w:szCs w:val="22"/>
        </w:rPr>
        <w:t xml:space="preserve">. </w:t>
      </w:r>
      <w:r w:rsidR="5E4EBCDA" w:rsidRPr="00FF081B">
        <w:rPr>
          <w:strike/>
        </w:rPr>
        <w:t xml:space="preserve"> </w:t>
      </w:r>
      <w:r w:rsidR="00FD7527" w:rsidRPr="00FF081B">
        <w:rPr>
          <w:rFonts w:ascii="Calibri" w:eastAsia="Calibri" w:hAnsi="Calibri"/>
          <w:strike/>
          <w:sz w:val="22"/>
          <w:szCs w:val="22"/>
        </w:rPr>
        <w:t>“</w:t>
      </w:r>
      <w:r w:rsidR="5E4EBCDA" w:rsidRPr="00FF081B">
        <w:rPr>
          <w:rFonts w:ascii="Calibri" w:eastAsia="Calibri" w:hAnsi="Calibri"/>
          <w:strike/>
          <w:sz w:val="22"/>
          <w:szCs w:val="22"/>
        </w:rPr>
        <w:t>Health care facility</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means a facility licensed, certified</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or authorized by law, established to administer and provide health care services</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and which is commonly known by a wide variety of titles, including, but not limited to, hospitals, medical centers, ambulatory health care facilities, physicians</w:t>
      </w:r>
      <w:r w:rsidR="00FD7527" w:rsidRPr="00FF081B">
        <w:rPr>
          <w:rFonts w:ascii="Calibri" w:eastAsia="Calibri" w:hAnsi="Calibri"/>
          <w:strike/>
          <w:sz w:val="22"/>
          <w:szCs w:val="22"/>
        </w:rPr>
        <w:t>’</w:t>
      </w:r>
      <w:r w:rsidR="5E4EBCDA" w:rsidRPr="00FF081B">
        <w:rPr>
          <w:rFonts w:ascii="Calibri" w:eastAsia="Calibri" w:hAnsi="Calibri"/>
          <w:strike/>
          <w:sz w:val="22"/>
          <w:szCs w:val="22"/>
        </w:rPr>
        <w:t xml:space="preserve"> offices and clinics.</w:t>
      </w:r>
    </w:p>
    <w:p w14:paraId="32F8EFD6" w14:textId="01EF9D12" w:rsidR="00DF2B20" w:rsidRPr="00FF081B" w:rsidRDefault="5EE8794F" w:rsidP="5EE8794F">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trike/>
          <w:sz w:val="22"/>
          <w:szCs w:val="22"/>
        </w:rPr>
        <w:t>2.9.</w:t>
      </w:r>
      <w:r w:rsidR="00F100FC" w:rsidRPr="00FF081B">
        <w:rPr>
          <w:rFonts w:ascii="Calibri" w:eastAsia="Calibri" w:hAnsi="Calibri"/>
          <w:sz w:val="22"/>
          <w:szCs w:val="22"/>
          <w:u w:val="single"/>
        </w:rPr>
        <w:t>2.8.</w:t>
      </w:r>
      <w:r w:rsidRPr="00FF081B">
        <w:rPr>
          <w:rFonts w:ascii="Calibri" w:eastAsia="Calibri" w:hAnsi="Calibri"/>
          <w:sz w:val="22"/>
          <w:szCs w:val="22"/>
        </w:rPr>
        <w:t xml:space="preserve">  “Health care provider” means a person, partnership, corporation, licensed, certified, or authorized by law </w:t>
      </w:r>
      <w:r w:rsidR="00900F4D">
        <w:rPr>
          <w:rFonts w:ascii="Calibri" w:eastAsia="Calibri" w:hAnsi="Calibri"/>
          <w:sz w:val="22"/>
          <w:szCs w:val="22"/>
          <w:u w:val="single"/>
        </w:rPr>
        <w:t xml:space="preserve">and as determined by the State Health Officer </w:t>
      </w:r>
      <w:r w:rsidRPr="00FF081B">
        <w:rPr>
          <w:rFonts w:ascii="Calibri" w:eastAsia="Calibri" w:hAnsi="Calibri"/>
          <w:sz w:val="22"/>
          <w:szCs w:val="22"/>
        </w:rPr>
        <w:t>to provide professional health care service in this state to an individual during this individual’s medical, remedial, or behavioral health care, treatment or confinement</w:t>
      </w:r>
      <w:r w:rsidRPr="00D11142">
        <w:rPr>
          <w:rFonts w:ascii="Calibri" w:eastAsia="Calibri" w:hAnsi="Calibri"/>
          <w:strike/>
          <w:sz w:val="22"/>
          <w:szCs w:val="22"/>
        </w:rPr>
        <w:t>, and includes, but is not limited to, any licensed physician, dentist, nurse, physician's assistant, paramedic, psychologist, or other person providing medical, dental, nursing, psychological, or other health care services of any kind</w:t>
      </w:r>
      <w:r w:rsidRPr="009D179D">
        <w:rPr>
          <w:rFonts w:ascii="Calibri" w:eastAsia="Calibri" w:hAnsi="Calibri"/>
          <w:sz w:val="22"/>
          <w:szCs w:val="22"/>
        </w:rPr>
        <w:t>.</w:t>
      </w:r>
    </w:p>
    <w:p w14:paraId="348585A9" w14:textId="62D3597E" w:rsidR="001F4BB6" w:rsidRPr="00FF081B" w:rsidRDefault="001F4BB6" w:rsidP="5EE8794F">
      <w:pPr>
        <w:widowControl/>
        <w:autoSpaceDE/>
        <w:autoSpaceDN/>
        <w:adjustRightInd/>
        <w:spacing w:after="200" w:line="276" w:lineRule="auto"/>
        <w:ind w:firstLine="360"/>
        <w:jc w:val="both"/>
        <w:rPr>
          <w:rFonts w:ascii="Calibri" w:eastAsia="Calibri" w:hAnsi="Calibri"/>
          <w:sz w:val="22"/>
          <w:szCs w:val="22"/>
          <w:u w:val="single"/>
        </w:rPr>
      </w:pPr>
      <w:r w:rsidRPr="00FF081B">
        <w:rPr>
          <w:rFonts w:ascii="Calibri" w:eastAsia="Calibri" w:hAnsi="Calibri"/>
          <w:sz w:val="22"/>
          <w:szCs w:val="22"/>
          <w:u w:val="single"/>
        </w:rPr>
        <w:t>2.</w:t>
      </w:r>
      <w:r w:rsidR="00F100FC" w:rsidRPr="00FF081B">
        <w:rPr>
          <w:rFonts w:ascii="Calibri" w:eastAsia="Calibri" w:hAnsi="Calibri"/>
          <w:sz w:val="22"/>
          <w:szCs w:val="22"/>
          <w:u w:val="single"/>
        </w:rPr>
        <w:t>9.</w:t>
      </w:r>
      <w:r w:rsidRPr="00FF081B">
        <w:rPr>
          <w:rFonts w:ascii="Calibri" w:eastAsia="Calibri" w:hAnsi="Calibri"/>
          <w:sz w:val="22"/>
          <w:szCs w:val="22"/>
          <w:u w:val="single"/>
        </w:rPr>
        <w:t xml:space="preserve">  “Information technology platform” means </w:t>
      </w:r>
      <w:r w:rsidR="00C6558D">
        <w:rPr>
          <w:rFonts w:ascii="Calibri" w:eastAsia="Calibri" w:hAnsi="Calibri"/>
          <w:sz w:val="22"/>
          <w:szCs w:val="22"/>
          <w:u w:val="single"/>
        </w:rPr>
        <w:t>secure file transfer protocol and business intelligence tools including, but not limited to, the National</w:t>
      </w:r>
      <w:r w:rsidR="00C0699D">
        <w:rPr>
          <w:rFonts w:ascii="Calibri" w:eastAsia="Calibri" w:hAnsi="Calibri"/>
          <w:sz w:val="22"/>
          <w:szCs w:val="22"/>
          <w:u w:val="single"/>
        </w:rPr>
        <w:t xml:space="preserve"> Emergency Medical Services Information System (NEMSIS); </w:t>
      </w:r>
      <w:r w:rsidRPr="00FF081B">
        <w:rPr>
          <w:rFonts w:ascii="Calibri" w:eastAsia="Calibri" w:hAnsi="Calibri"/>
          <w:sz w:val="22"/>
          <w:szCs w:val="22"/>
          <w:u w:val="single"/>
        </w:rPr>
        <w:t>Washington/Baltimore High Intensity Drug Trafficking Overdose Detection Mapping Application Program; Emergency Department Information Exchange (Edie); West Virginia Health Information Network (WVHIN); West Virginia Overdose Reporting System</w:t>
      </w:r>
      <w:r w:rsidR="00ED0B72">
        <w:rPr>
          <w:rFonts w:ascii="Calibri" w:eastAsia="Calibri" w:hAnsi="Calibri"/>
          <w:sz w:val="22"/>
          <w:szCs w:val="22"/>
          <w:u w:val="single"/>
        </w:rPr>
        <w:t>;</w:t>
      </w:r>
      <w:r w:rsidR="00D26FC3">
        <w:rPr>
          <w:rFonts w:ascii="Calibri" w:eastAsia="Calibri" w:hAnsi="Calibri"/>
          <w:sz w:val="22"/>
          <w:szCs w:val="22"/>
          <w:u w:val="single"/>
        </w:rPr>
        <w:t xml:space="preserve"> </w:t>
      </w:r>
      <w:r w:rsidR="004376E6">
        <w:rPr>
          <w:rFonts w:ascii="Calibri" w:eastAsia="Calibri" w:hAnsi="Calibri"/>
          <w:sz w:val="22"/>
          <w:szCs w:val="22"/>
          <w:u w:val="single"/>
        </w:rPr>
        <w:t xml:space="preserve">and </w:t>
      </w:r>
      <w:r w:rsidR="00D26FC3">
        <w:rPr>
          <w:rFonts w:ascii="Calibri" w:eastAsia="Calibri" w:hAnsi="Calibri"/>
          <w:sz w:val="22"/>
          <w:szCs w:val="22"/>
          <w:u w:val="single"/>
        </w:rPr>
        <w:t>West Virginia Prehospital Information System (PreMIS)</w:t>
      </w:r>
      <w:r w:rsidR="004376E6">
        <w:rPr>
          <w:rFonts w:ascii="Calibri" w:eastAsia="Calibri" w:hAnsi="Calibri"/>
          <w:sz w:val="22"/>
          <w:szCs w:val="22"/>
          <w:u w:val="single"/>
        </w:rPr>
        <w:t>.</w:t>
      </w:r>
    </w:p>
    <w:p w14:paraId="5EBAE157" w14:textId="36DFF901" w:rsidR="00DF2B20"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2.10. </w:t>
      </w:r>
      <w:r w:rsidR="008452AA" w:rsidRPr="00FF081B">
        <w:rPr>
          <w:rFonts w:ascii="Calibri" w:eastAsia="Calibri" w:hAnsi="Calibri"/>
          <w:sz w:val="22"/>
          <w:szCs w:val="22"/>
        </w:rPr>
        <w:t xml:space="preserve"> “Law </w:t>
      </w:r>
      <w:r w:rsidR="5E4EBCDA" w:rsidRPr="00FF081B">
        <w:rPr>
          <w:rFonts w:ascii="Calibri" w:eastAsia="Calibri" w:hAnsi="Calibri"/>
          <w:sz w:val="22"/>
          <w:szCs w:val="22"/>
        </w:rPr>
        <w:t>enforcement agency” means any duly authorized state, county</w:t>
      </w:r>
      <w:r w:rsidR="00FD7527" w:rsidRPr="00FF081B">
        <w:rPr>
          <w:rFonts w:ascii="Calibri" w:eastAsia="Calibri" w:hAnsi="Calibri"/>
          <w:sz w:val="22"/>
          <w:szCs w:val="22"/>
        </w:rPr>
        <w:t>,</w:t>
      </w:r>
      <w:r w:rsidR="5E4EBCDA" w:rsidRPr="00FF081B">
        <w:rPr>
          <w:rFonts w:ascii="Calibri" w:eastAsia="Calibri" w:hAnsi="Calibri"/>
          <w:sz w:val="22"/>
          <w:szCs w:val="22"/>
        </w:rPr>
        <w:t xml:space="preserve"> or municipal organization employing one or more persons whose responsibility is the enforcement of laws of the state or a</w:t>
      </w:r>
      <w:r w:rsidR="008452AA" w:rsidRPr="00FF081B">
        <w:rPr>
          <w:rFonts w:ascii="Calibri" w:eastAsia="Calibri" w:hAnsi="Calibri"/>
          <w:sz w:val="22"/>
          <w:szCs w:val="22"/>
        </w:rPr>
        <w:t xml:space="preserve">ny county or municipality. “Law </w:t>
      </w:r>
      <w:r w:rsidR="5E4EBCDA" w:rsidRPr="00FF081B">
        <w:rPr>
          <w:rFonts w:ascii="Calibri" w:eastAsia="Calibri" w:hAnsi="Calibri"/>
          <w:sz w:val="22"/>
          <w:szCs w:val="22"/>
        </w:rPr>
        <w:t>enforcement agency” does not include the Public Service Commission</w:t>
      </w:r>
      <w:r w:rsidR="00FD7527" w:rsidRPr="00FF081B">
        <w:rPr>
          <w:rFonts w:ascii="Calibri" w:eastAsia="Calibri" w:hAnsi="Calibri"/>
          <w:sz w:val="22"/>
          <w:szCs w:val="22"/>
        </w:rPr>
        <w:t>,</w:t>
      </w:r>
      <w:r w:rsidR="5E4EBCDA" w:rsidRPr="00FF081B">
        <w:rPr>
          <w:rFonts w:ascii="Calibri" w:eastAsia="Calibri" w:hAnsi="Calibri"/>
          <w:sz w:val="22"/>
          <w:szCs w:val="22"/>
        </w:rPr>
        <w:t xml:space="preserve"> nor any resort area district.</w:t>
      </w:r>
    </w:p>
    <w:p w14:paraId="6708D1F3" w14:textId="5DC84659" w:rsidR="003D5223"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2.11. </w:t>
      </w:r>
      <w:r w:rsidR="008452AA" w:rsidRPr="00FF081B">
        <w:rPr>
          <w:rFonts w:ascii="Calibri" w:eastAsia="Calibri" w:hAnsi="Calibri"/>
          <w:sz w:val="22"/>
          <w:szCs w:val="22"/>
        </w:rPr>
        <w:t xml:space="preserve"> “Mandatory r</w:t>
      </w:r>
      <w:r w:rsidR="5E4EBCDA" w:rsidRPr="00FF081B">
        <w:rPr>
          <w:rFonts w:ascii="Calibri" w:eastAsia="Calibri" w:hAnsi="Calibri"/>
          <w:sz w:val="22"/>
          <w:szCs w:val="22"/>
        </w:rPr>
        <w:t xml:space="preserve">eporter” means a </w:t>
      </w:r>
      <w:r w:rsidR="5E4EBCDA" w:rsidRPr="00FF081B">
        <w:rPr>
          <w:rFonts w:ascii="Calibri" w:eastAsia="Calibri" w:hAnsi="Calibri"/>
          <w:strike/>
          <w:sz w:val="22"/>
          <w:szCs w:val="22"/>
        </w:rPr>
        <w:t>pharmacy,</w:t>
      </w:r>
      <w:r w:rsidR="5E4EBCDA" w:rsidRPr="00FF081B">
        <w:rPr>
          <w:rFonts w:ascii="Calibri" w:eastAsia="Calibri" w:hAnsi="Calibri"/>
          <w:sz w:val="22"/>
          <w:szCs w:val="22"/>
        </w:rPr>
        <w:t xml:space="preserve"> health care</w:t>
      </w:r>
      <w:r w:rsidR="008452AA" w:rsidRPr="00FF081B">
        <w:rPr>
          <w:rFonts w:ascii="Calibri" w:eastAsia="Calibri" w:hAnsi="Calibri"/>
          <w:sz w:val="22"/>
          <w:szCs w:val="22"/>
        </w:rPr>
        <w:t xml:space="preserve"> provider, medical examiner,</w:t>
      </w:r>
      <w:r w:rsidR="00945243" w:rsidRPr="00FF081B">
        <w:rPr>
          <w:rFonts w:ascii="Calibri" w:eastAsia="Calibri" w:hAnsi="Calibri"/>
          <w:sz w:val="22"/>
          <w:szCs w:val="22"/>
        </w:rPr>
        <w:t xml:space="preserve"> </w:t>
      </w:r>
      <w:r w:rsidR="008452AA" w:rsidRPr="00FF081B">
        <w:rPr>
          <w:rFonts w:ascii="Calibri" w:eastAsia="Calibri" w:hAnsi="Calibri"/>
          <w:sz w:val="22"/>
          <w:szCs w:val="22"/>
        </w:rPr>
        <w:t xml:space="preserve">law </w:t>
      </w:r>
      <w:r w:rsidR="5E4EBCDA" w:rsidRPr="00FF081B">
        <w:rPr>
          <w:rFonts w:ascii="Calibri" w:eastAsia="Calibri" w:hAnsi="Calibri"/>
          <w:sz w:val="22"/>
          <w:szCs w:val="22"/>
        </w:rPr>
        <w:t xml:space="preserve">enforcement agency, </w:t>
      </w:r>
      <w:r w:rsidR="5E4EBCDA" w:rsidRPr="00FF081B">
        <w:rPr>
          <w:rFonts w:ascii="Calibri" w:eastAsia="Calibri" w:hAnsi="Calibri"/>
          <w:strike/>
          <w:sz w:val="22"/>
          <w:szCs w:val="22"/>
        </w:rPr>
        <w:t>prosecuting attorney</w:t>
      </w:r>
      <w:r w:rsidR="00FD7527" w:rsidRPr="00FF081B">
        <w:rPr>
          <w:rFonts w:ascii="Calibri" w:eastAsia="Calibri" w:hAnsi="Calibri"/>
          <w:strike/>
          <w:sz w:val="22"/>
          <w:szCs w:val="22"/>
        </w:rPr>
        <w:t>,</w:t>
      </w:r>
      <w:r w:rsidR="5E4EBCDA" w:rsidRPr="00FF081B">
        <w:rPr>
          <w:rFonts w:ascii="Calibri" w:eastAsia="Calibri" w:hAnsi="Calibri"/>
          <w:sz w:val="22"/>
          <w:szCs w:val="22"/>
        </w:rPr>
        <w:t xml:space="preserve"> emergency response provider</w:t>
      </w:r>
      <w:r w:rsidR="00945243" w:rsidRPr="00FF081B">
        <w:rPr>
          <w:rFonts w:ascii="Calibri" w:eastAsia="Calibri" w:hAnsi="Calibri"/>
          <w:sz w:val="22"/>
          <w:szCs w:val="22"/>
        </w:rPr>
        <w:t xml:space="preserve">, and hospital emergency rooms </w:t>
      </w:r>
      <w:r w:rsidR="00945243" w:rsidRPr="00FF081B">
        <w:rPr>
          <w:rFonts w:ascii="Calibri" w:eastAsia="Calibri" w:hAnsi="Calibri"/>
          <w:strike/>
          <w:sz w:val="22"/>
          <w:szCs w:val="22"/>
        </w:rPr>
        <w:t>and departments</w:t>
      </w:r>
      <w:r w:rsidR="5E4EBCDA" w:rsidRPr="00FF081B">
        <w:rPr>
          <w:rFonts w:ascii="Calibri" w:eastAsia="Calibri" w:hAnsi="Calibri"/>
          <w:sz w:val="22"/>
          <w:szCs w:val="22"/>
        </w:rPr>
        <w:t>.</w:t>
      </w:r>
    </w:p>
    <w:p w14:paraId="6175A476" w14:textId="15330BAD" w:rsidR="00DF2B20"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2.12. </w:t>
      </w:r>
      <w:r w:rsidR="5E4EBCDA" w:rsidRPr="00FF081B">
        <w:rPr>
          <w:rFonts w:ascii="Calibri" w:eastAsia="Calibri" w:hAnsi="Calibri"/>
          <w:sz w:val="22"/>
          <w:szCs w:val="22"/>
        </w:rPr>
        <w:t xml:space="preserve"> “Medical Examiner” means an individual appointed pursuant to </w:t>
      </w:r>
      <w:r w:rsidR="00FD7527" w:rsidRPr="00FF081B">
        <w:rPr>
          <w:rFonts w:ascii="Calibri" w:eastAsia="Calibri" w:hAnsi="Calibri"/>
          <w:sz w:val="22"/>
          <w:szCs w:val="22"/>
        </w:rPr>
        <w:t xml:space="preserve">W. Va. </w:t>
      </w:r>
      <w:r w:rsidR="5E4EBCDA" w:rsidRPr="00FF081B">
        <w:rPr>
          <w:rFonts w:ascii="Calibri" w:eastAsia="Calibri" w:hAnsi="Calibri"/>
          <w:sz w:val="22"/>
          <w:szCs w:val="22"/>
        </w:rPr>
        <w:t xml:space="preserve">Code </w:t>
      </w:r>
      <w:r w:rsidR="00FD7527" w:rsidRPr="00FF081B">
        <w:rPr>
          <w:rFonts w:ascii="Calibri" w:eastAsia="Calibri" w:hAnsi="Calibri"/>
          <w:sz w:val="22"/>
          <w:szCs w:val="22"/>
        </w:rPr>
        <w:t>§</w:t>
      </w:r>
      <w:r w:rsidR="00217F6D" w:rsidRPr="00FF081B">
        <w:rPr>
          <w:rFonts w:ascii="Calibri" w:eastAsia="Calibri" w:hAnsi="Calibri"/>
          <w:sz w:val="22"/>
          <w:szCs w:val="22"/>
        </w:rPr>
        <w:t>§</w:t>
      </w:r>
      <w:r w:rsidR="00FD7527" w:rsidRPr="00FF081B">
        <w:rPr>
          <w:rFonts w:ascii="Calibri" w:eastAsia="Calibri" w:hAnsi="Calibri"/>
          <w:sz w:val="22"/>
          <w:szCs w:val="22"/>
        </w:rPr>
        <w:t xml:space="preserve">61-12-1 </w:t>
      </w:r>
      <w:r w:rsidR="00FD7527" w:rsidRPr="00FF081B">
        <w:rPr>
          <w:rFonts w:ascii="Calibri" w:eastAsia="Calibri" w:hAnsi="Calibri"/>
          <w:i/>
          <w:sz w:val="22"/>
          <w:szCs w:val="22"/>
        </w:rPr>
        <w:t xml:space="preserve">et seq. </w:t>
      </w:r>
      <w:r w:rsidR="5E4EBCDA" w:rsidRPr="00FF081B">
        <w:rPr>
          <w:rFonts w:ascii="Calibri" w:eastAsia="Calibri" w:hAnsi="Calibri"/>
          <w:sz w:val="22"/>
          <w:szCs w:val="22"/>
        </w:rPr>
        <w:t xml:space="preserve">to perform death investigations and to establish the cause and manner of death. The term </w:t>
      </w:r>
      <w:r w:rsidR="00FD7527" w:rsidRPr="00FF081B">
        <w:rPr>
          <w:rFonts w:ascii="Calibri" w:eastAsia="Calibri" w:hAnsi="Calibri"/>
          <w:sz w:val="22"/>
          <w:szCs w:val="22"/>
        </w:rPr>
        <w:t>“</w:t>
      </w:r>
      <w:r w:rsidR="5E4EBCDA" w:rsidRPr="00FF081B">
        <w:rPr>
          <w:rFonts w:ascii="Calibri" w:eastAsia="Calibri" w:hAnsi="Calibri"/>
          <w:sz w:val="22"/>
          <w:szCs w:val="22"/>
        </w:rPr>
        <w:t xml:space="preserve">medical </w:t>
      </w:r>
      <w:r w:rsidR="5E4EBCDA" w:rsidRPr="00FF081B">
        <w:rPr>
          <w:rFonts w:ascii="Calibri" w:eastAsia="Calibri" w:hAnsi="Calibri"/>
          <w:sz w:val="22"/>
          <w:szCs w:val="22"/>
        </w:rPr>
        <w:lastRenderedPageBreak/>
        <w:t>examiner</w:t>
      </w:r>
      <w:r w:rsidR="00FD7527" w:rsidRPr="00FF081B">
        <w:rPr>
          <w:rFonts w:ascii="Calibri" w:eastAsia="Calibri" w:hAnsi="Calibri"/>
          <w:sz w:val="22"/>
          <w:szCs w:val="22"/>
        </w:rPr>
        <w:t>”</w:t>
      </w:r>
      <w:r w:rsidR="5E4EBCDA" w:rsidRPr="00FF081B">
        <w:rPr>
          <w:rFonts w:ascii="Calibri" w:eastAsia="Calibri" w:hAnsi="Calibri"/>
          <w:sz w:val="22"/>
          <w:szCs w:val="22"/>
        </w:rPr>
        <w:t xml:space="preserve"> includes any person designated by the medical examiner to perform any duties required by </w:t>
      </w:r>
      <w:r w:rsidR="00FD7527" w:rsidRPr="00FF081B">
        <w:rPr>
          <w:rFonts w:ascii="Calibri" w:eastAsia="Calibri" w:hAnsi="Calibri"/>
          <w:sz w:val="22"/>
          <w:szCs w:val="22"/>
        </w:rPr>
        <w:t>W. Va.</w:t>
      </w:r>
      <w:r w:rsidR="5E4EBCDA" w:rsidRPr="00FF081B">
        <w:rPr>
          <w:rFonts w:ascii="Calibri" w:eastAsia="Calibri" w:hAnsi="Calibri"/>
          <w:sz w:val="22"/>
          <w:szCs w:val="22"/>
        </w:rPr>
        <w:t xml:space="preserve"> Code</w:t>
      </w:r>
      <w:r w:rsidR="00FD7527" w:rsidRPr="00FF081B">
        <w:rPr>
          <w:rFonts w:ascii="Calibri" w:eastAsia="Calibri" w:hAnsi="Calibri"/>
          <w:sz w:val="22"/>
          <w:szCs w:val="22"/>
        </w:rPr>
        <w:t xml:space="preserve"> §</w:t>
      </w:r>
      <w:r w:rsidR="00217F6D" w:rsidRPr="00FF081B">
        <w:rPr>
          <w:rFonts w:ascii="Calibri" w:eastAsia="Calibri" w:hAnsi="Calibri"/>
          <w:sz w:val="22"/>
          <w:szCs w:val="22"/>
        </w:rPr>
        <w:t>§</w:t>
      </w:r>
      <w:r w:rsidR="00FD7527" w:rsidRPr="00FF081B">
        <w:rPr>
          <w:rFonts w:ascii="Calibri" w:eastAsia="Calibri" w:hAnsi="Calibri"/>
          <w:sz w:val="22"/>
          <w:szCs w:val="22"/>
        </w:rPr>
        <w:t xml:space="preserve">16-19-1 </w:t>
      </w:r>
      <w:r w:rsidR="00FD7527" w:rsidRPr="00FF081B">
        <w:rPr>
          <w:rFonts w:ascii="Calibri" w:eastAsia="Calibri" w:hAnsi="Calibri"/>
          <w:i/>
          <w:sz w:val="22"/>
          <w:szCs w:val="22"/>
        </w:rPr>
        <w:t>et seq.</w:t>
      </w:r>
    </w:p>
    <w:p w14:paraId="38E3C13F" w14:textId="6FF94668" w:rsidR="0062255B"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3</w:t>
      </w:r>
      <w:r w:rsidRPr="00FF081B">
        <w:rPr>
          <w:rFonts w:ascii="Calibri" w:eastAsia="Calibri" w:hAnsi="Calibri"/>
          <w:sz w:val="22"/>
          <w:szCs w:val="22"/>
        </w:rPr>
        <w:t xml:space="preserve">.  </w:t>
      </w:r>
      <w:r w:rsidR="5E4EBCDA" w:rsidRPr="00FF081B">
        <w:rPr>
          <w:rFonts w:ascii="Calibri" w:eastAsia="Calibri" w:hAnsi="Calibri"/>
          <w:sz w:val="22"/>
          <w:szCs w:val="22"/>
        </w:rPr>
        <w:t>“ODCP” means the Office of Drug Control Policy with</w:t>
      </w:r>
      <w:r w:rsidR="002B7346" w:rsidRPr="00FF081B">
        <w:rPr>
          <w:rFonts w:ascii="Calibri" w:eastAsia="Calibri" w:hAnsi="Calibri"/>
          <w:sz w:val="22"/>
          <w:szCs w:val="22"/>
        </w:rPr>
        <w:t>in</w:t>
      </w:r>
      <w:r w:rsidR="5E4EBCDA" w:rsidRPr="00FF081B">
        <w:rPr>
          <w:rFonts w:ascii="Calibri" w:eastAsia="Calibri" w:hAnsi="Calibri"/>
          <w:sz w:val="22"/>
          <w:szCs w:val="22"/>
        </w:rPr>
        <w:t xml:space="preserve"> the </w:t>
      </w:r>
      <w:r w:rsidR="00217F6D" w:rsidRPr="00FF081B">
        <w:rPr>
          <w:rFonts w:ascii="Calibri" w:eastAsia="Calibri" w:hAnsi="Calibri"/>
          <w:sz w:val="22"/>
          <w:szCs w:val="22"/>
        </w:rPr>
        <w:t>d</w:t>
      </w:r>
      <w:r w:rsidR="5E4EBCDA" w:rsidRPr="00FF081B">
        <w:rPr>
          <w:rFonts w:ascii="Calibri" w:eastAsia="Calibri" w:hAnsi="Calibri"/>
          <w:sz w:val="22"/>
          <w:szCs w:val="22"/>
        </w:rPr>
        <w:t>epartment.</w:t>
      </w:r>
    </w:p>
    <w:p w14:paraId="5AE05257" w14:textId="54E6D08A" w:rsidR="006E1044" w:rsidRPr="00FF081B" w:rsidRDefault="00D5837B" w:rsidP="00D5837B">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2.14.  “Opioid antagonist” means a </w:t>
      </w:r>
      <w:r w:rsidRPr="00FF081B">
        <w:rPr>
          <w:rFonts w:ascii="Calibri" w:eastAsia="Calibri" w:hAnsi="Calibri"/>
          <w:strike/>
          <w:sz w:val="22"/>
          <w:szCs w:val="22"/>
        </w:rPr>
        <w:t>particular</w:t>
      </w:r>
      <w:r w:rsidR="001F4BB6" w:rsidRPr="00FF081B">
        <w:rPr>
          <w:rFonts w:ascii="Calibri" w:eastAsia="Calibri" w:hAnsi="Calibri"/>
          <w:strike/>
          <w:sz w:val="22"/>
          <w:szCs w:val="22"/>
        </w:rPr>
        <w:t xml:space="preserve"> drug</w:t>
      </w:r>
      <w:r w:rsidRPr="00FF081B">
        <w:rPr>
          <w:rFonts w:ascii="Calibri" w:eastAsia="Calibri" w:hAnsi="Calibri"/>
          <w:strike/>
          <w:sz w:val="22"/>
          <w:szCs w:val="22"/>
        </w:rPr>
        <w:t xml:space="preserve"> that is a competitive antagonist that binds to the opioid receptors in the brain with higher affinity than agonists but does not activate the receptors, effectively blocking the receptor, preventing the human body from making use of opioids and endorphins.</w:t>
      </w:r>
      <w:r w:rsidRPr="00FF081B">
        <w:rPr>
          <w:rFonts w:ascii="Calibri" w:eastAsia="Calibri" w:hAnsi="Calibri"/>
          <w:sz w:val="22"/>
          <w:szCs w:val="22"/>
        </w:rPr>
        <w:t xml:space="preserve"> </w:t>
      </w:r>
      <w:r w:rsidR="001F4BB6" w:rsidRPr="00FF081B">
        <w:rPr>
          <w:rFonts w:ascii="Calibri" w:eastAsia="Calibri" w:hAnsi="Calibri"/>
          <w:sz w:val="22"/>
          <w:szCs w:val="22"/>
          <w:u w:val="single"/>
        </w:rPr>
        <w:t>federal Food and Drug Administration-approved drug for the treatment of an opiate-related overdose, such as naloxone hydrochloride or other substance that, when administered, negates or neutralizes, in whole or in part, the pharmacological effects of an opioid in the body.</w:t>
      </w:r>
    </w:p>
    <w:p w14:paraId="37BE2B1D" w14:textId="7CB6F3B3" w:rsidR="2A62528A" w:rsidRPr="00FF081B" w:rsidRDefault="00D5837B" w:rsidP="00D5837B">
      <w:pPr>
        <w:spacing w:after="200" w:line="276" w:lineRule="auto"/>
        <w:ind w:firstLine="360"/>
        <w:jc w:val="both"/>
        <w:rPr>
          <w:rFonts w:ascii="Calibri" w:eastAsia="Calibri" w:hAnsi="Calibri"/>
          <w:sz w:val="22"/>
          <w:szCs w:val="22"/>
        </w:rPr>
      </w:pPr>
      <w:r w:rsidRPr="00FF081B">
        <w:rPr>
          <w:rFonts w:ascii="Calibri" w:eastAsia="Calibri" w:hAnsi="Calibri"/>
          <w:sz w:val="22"/>
          <w:szCs w:val="22"/>
        </w:rPr>
        <w:t>2.15.  “Opioid” means any substance, as the parent compound or a metabolite, whose primary mechanism of action is via attachment to opioid receptors in the brain and whose opioid receptor activity is reversed by an opioid antagonist.</w:t>
      </w:r>
    </w:p>
    <w:p w14:paraId="29A229BA" w14:textId="11B00DCB" w:rsidR="00DF2B20"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6</w:t>
      </w:r>
      <w:r w:rsidRPr="00FF081B">
        <w:rPr>
          <w:rFonts w:ascii="Calibri" w:eastAsia="Calibri" w:hAnsi="Calibri"/>
          <w:sz w:val="22"/>
          <w:szCs w:val="22"/>
        </w:rPr>
        <w:t xml:space="preserve">.  </w:t>
      </w:r>
      <w:r w:rsidR="5E4EBCDA" w:rsidRPr="00FF081B">
        <w:rPr>
          <w:rFonts w:ascii="Calibri" w:eastAsia="Calibri" w:hAnsi="Calibri"/>
          <w:sz w:val="22"/>
          <w:szCs w:val="22"/>
        </w:rPr>
        <w:t>“Overdose” means a</w:t>
      </w:r>
      <w:r w:rsidR="006C3E1D" w:rsidRPr="00FF081B">
        <w:rPr>
          <w:rFonts w:ascii="Calibri" w:eastAsia="Calibri" w:hAnsi="Calibri"/>
          <w:sz w:val="22"/>
          <w:szCs w:val="22"/>
        </w:rPr>
        <w:t>n acute condition, including, but not limited to, extreme physical illness, decreased level of consciousness, respiratory depression, coma, or death believed to be caused by abuse and misuse of prescr</w:t>
      </w:r>
      <w:r w:rsidR="0004238F" w:rsidRPr="00FF081B">
        <w:rPr>
          <w:rFonts w:ascii="Calibri" w:eastAsia="Calibri" w:hAnsi="Calibri"/>
          <w:sz w:val="22"/>
          <w:szCs w:val="22"/>
        </w:rPr>
        <w:t>ip</w:t>
      </w:r>
      <w:r w:rsidR="006C3E1D" w:rsidRPr="00FF081B">
        <w:rPr>
          <w:rFonts w:ascii="Calibri" w:eastAsia="Calibri" w:hAnsi="Calibri"/>
          <w:sz w:val="22"/>
          <w:szCs w:val="22"/>
        </w:rPr>
        <w:t>tion or illicit drugs or by substances that a layperson would reasonably believe to be a drug.</w:t>
      </w:r>
    </w:p>
    <w:p w14:paraId="5797E8A9" w14:textId="2A0DF0A6" w:rsidR="00B563E5" w:rsidRPr="00FF081B" w:rsidRDefault="0083539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7</w:t>
      </w:r>
      <w:r w:rsidRPr="00FF081B">
        <w:rPr>
          <w:rFonts w:ascii="Calibri" w:eastAsia="Calibri" w:hAnsi="Calibri"/>
          <w:sz w:val="22"/>
          <w:szCs w:val="22"/>
        </w:rPr>
        <w:t xml:space="preserve">.  </w:t>
      </w:r>
      <w:r w:rsidR="008452AA" w:rsidRPr="00FF081B">
        <w:rPr>
          <w:rFonts w:ascii="Calibri" w:eastAsia="Calibri" w:hAnsi="Calibri"/>
          <w:sz w:val="22"/>
          <w:szCs w:val="22"/>
        </w:rPr>
        <w:t>“Overdose i</w:t>
      </w:r>
      <w:r w:rsidR="5E4EBCDA" w:rsidRPr="00FF081B">
        <w:rPr>
          <w:rFonts w:ascii="Calibri" w:eastAsia="Calibri" w:hAnsi="Calibri"/>
          <w:sz w:val="22"/>
          <w:szCs w:val="22"/>
        </w:rPr>
        <w:t>nformation” means data and information co</w:t>
      </w:r>
      <w:r w:rsidR="008452AA" w:rsidRPr="00FF081B">
        <w:rPr>
          <w:rFonts w:ascii="Calibri" w:eastAsia="Calibri" w:hAnsi="Calibri"/>
          <w:sz w:val="22"/>
          <w:szCs w:val="22"/>
        </w:rPr>
        <w:t>llected, maintained</w:t>
      </w:r>
      <w:r w:rsidR="000F0869" w:rsidRPr="00FF081B">
        <w:rPr>
          <w:rFonts w:ascii="Calibri" w:eastAsia="Calibri" w:hAnsi="Calibri"/>
          <w:sz w:val="22"/>
          <w:szCs w:val="22"/>
        </w:rPr>
        <w:t>,</w:t>
      </w:r>
      <w:r w:rsidR="008452AA" w:rsidRPr="00FF081B">
        <w:rPr>
          <w:rFonts w:ascii="Calibri" w:eastAsia="Calibri" w:hAnsi="Calibri"/>
          <w:sz w:val="22"/>
          <w:szCs w:val="22"/>
        </w:rPr>
        <w:t xml:space="preserve"> or used by p</w:t>
      </w:r>
      <w:r w:rsidR="5E4EBCDA" w:rsidRPr="00FF081B">
        <w:rPr>
          <w:rFonts w:ascii="Calibri" w:eastAsia="Calibri" w:hAnsi="Calibri"/>
          <w:sz w:val="22"/>
          <w:szCs w:val="22"/>
        </w:rPr>
        <w:t>articipants related to overdoses.</w:t>
      </w:r>
    </w:p>
    <w:p w14:paraId="6A6051A2" w14:textId="0F27EF5F" w:rsidR="00125886" w:rsidRPr="00FF081B" w:rsidRDefault="00042032"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2.1</w:t>
      </w:r>
      <w:r w:rsidR="008E154D" w:rsidRPr="00FF081B">
        <w:rPr>
          <w:rFonts w:ascii="Calibri" w:eastAsia="Calibri" w:hAnsi="Calibri"/>
          <w:sz w:val="22"/>
          <w:szCs w:val="22"/>
        </w:rPr>
        <w:t>8</w:t>
      </w:r>
      <w:r w:rsidRPr="00FF081B">
        <w:rPr>
          <w:rFonts w:ascii="Calibri" w:eastAsia="Calibri" w:hAnsi="Calibri"/>
          <w:sz w:val="22"/>
          <w:szCs w:val="22"/>
        </w:rPr>
        <w:t xml:space="preserve">.  </w:t>
      </w:r>
      <w:r w:rsidR="008452AA" w:rsidRPr="00FF081B">
        <w:rPr>
          <w:rFonts w:ascii="Calibri" w:eastAsia="Calibri" w:hAnsi="Calibri"/>
          <w:sz w:val="22"/>
          <w:szCs w:val="22"/>
        </w:rPr>
        <w:t>“P</w:t>
      </w:r>
      <w:r w:rsidR="5E4EBCDA" w:rsidRPr="00FF081B">
        <w:rPr>
          <w:rFonts w:ascii="Calibri" w:eastAsia="Calibri" w:hAnsi="Calibri"/>
          <w:sz w:val="22"/>
          <w:szCs w:val="22"/>
        </w:rPr>
        <w:t>articipants” means the Office of Drug Control Policy, the Department of Health and</w:t>
      </w:r>
      <w:r w:rsidR="008452AA" w:rsidRPr="00FF081B">
        <w:rPr>
          <w:rFonts w:ascii="Calibri" w:eastAsia="Calibri" w:hAnsi="Calibri"/>
          <w:sz w:val="22"/>
          <w:szCs w:val="22"/>
        </w:rPr>
        <w:t xml:space="preserve"> Human Resources and its bureau</w:t>
      </w:r>
      <w:r w:rsidR="5E4EBCDA" w:rsidRPr="00FF081B">
        <w:rPr>
          <w:rFonts w:ascii="Calibri" w:eastAsia="Calibri" w:hAnsi="Calibri"/>
          <w:sz w:val="22"/>
          <w:szCs w:val="22"/>
        </w:rPr>
        <w:t xml:space="preserve">s, the Department of Military Affairs and Public Safety, the Department of Administration, the Administrator of Courts, the Poison Control Center, </w:t>
      </w:r>
      <w:r w:rsidR="5E4EBCDA" w:rsidRPr="00FF081B">
        <w:rPr>
          <w:rFonts w:ascii="Calibri" w:eastAsia="Calibri" w:hAnsi="Calibri"/>
          <w:strike/>
          <w:sz w:val="22"/>
          <w:szCs w:val="22"/>
        </w:rPr>
        <w:t>and</w:t>
      </w:r>
      <w:r w:rsidR="5E4EBCDA" w:rsidRPr="00FF081B">
        <w:rPr>
          <w:rFonts w:ascii="Calibri" w:eastAsia="Calibri" w:hAnsi="Calibri"/>
          <w:sz w:val="22"/>
          <w:szCs w:val="22"/>
        </w:rPr>
        <w:t xml:space="preserve"> the Board of Pharmacy</w:t>
      </w:r>
      <w:r w:rsidR="006324B9" w:rsidRPr="00FF081B">
        <w:rPr>
          <w:rFonts w:ascii="Calibri" w:eastAsia="Calibri" w:hAnsi="Calibri"/>
          <w:sz w:val="22"/>
          <w:szCs w:val="22"/>
          <w:u w:val="single"/>
        </w:rPr>
        <w:t>, law enforcement, local health departments, and emergency medical service agencies in each county</w:t>
      </w:r>
      <w:r w:rsidR="006324B9" w:rsidRPr="00FF081B">
        <w:rPr>
          <w:rFonts w:ascii="Calibri" w:eastAsia="Calibri" w:hAnsi="Calibri"/>
          <w:sz w:val="22"/>
          <w:szCs w:val="22"/>
        </w:rPr>
        <w:t xml:space="preserve"> </w:t>
      </w:r>
      <w:r w:rsidR="5E4EBCDA" w:rsidRPr="00FF081B">
        <w:rPr>
          <w:rFonts w:ascii="Calibri" w:eastAsia="Calibri" w:hAnsi="Calibri"/>
          <w:sz w:val="22"/>
          <w:szCs w:val="22"/>
        </w:rPr>
        <w:t>.</w:t>
      </w:r>
    </w:p>
    <w:p w14:paraId="22AE4AF1" w14:textId="70873EFB" w:rsidR="0011438D" w:rsidRPr="00FF081B" w:rsidRDefault="00D5837B" w:rsidP="00D5837B">
      <w:pPr>
        <w:widowControl/>
        <w:autoSpaceDE/>
        <w:autoSpaceDN/>
        <w:adjustRightInd/>
        <w:spacing w:after="200" w:line="276" w:lineRule="auto"/>
        <w:ind w:firstLine="360"/>
        <w:jc w:val="both"/>
        <w:rPr>
          <w:rFonts w:ascii="Calibri" w:eastAsia="Calibri" w:hAnsi="Calibri"/>
          <w:strike/>
          <w:sz w:val="22"/>
          <w:szCs w:val="22"/>
          <w:u w:val="single"/>
        </w:rPr>
      </w:pPr>
      <w:r w:rsidRPr="00FF081B">
        <w:rPr>
          <w:rFonts w:ascii="Calibri" w:eastAsia="Calibri" w:hAnsi="Calibri"/>
          <w:strike/>
          <w:sz w:val="22"/>
          <w:szCs w:val="22"/>
        </w:rPr>
        <w:t>2.19.  “Pharmacy” has the same meaning as defined in the Larry W. Border Pharmacy Practice Act at W. Va. Code §30-5-4(53).</w:t>
      </w:r>
    </w:p>
    <w:p w14:paraId="2E909BC2" w14:textId="749EDF93" w:rsidR="5E4EBCDA" w:rsidRPr="00FF081B" w:rsidRDefault="00042032" w:rsidP="5E4EBCDA">
      <w:pPr>
        <w:ind w:firstLine="360"/>
        <w:jc w:val="both"/>
        <w:rPr>
          <w:rFonts w:ascii="Calibri" w:eastAsia="Calibri" w:hAnsi="Calibri" w:cs="Calibri"/>
          <w:sz w:val="22"/>
          <w:szCs w:val="22"/>
        </w:rPr>
      </w:pPr>
      <w:r w:rsidRPr="00FF081B">
        <w:rPr>
          <w:rFonts w:ascii="Calibri" w:eastAsia="Calibri" w:hAnsi="Calibri"/>
          <w:strike/>
          <w:sz w:val="22"/>
          <w:szCs w:val="22"/>
        </w:rPr>
        <w:t>2.</w:t>
      </w:r>
      <w:r w:rsidR="008E154D" w:rsidRPr="00FF081B">
        <w:rPr>
          <w:rFonts w:ascii="Calibri" w:eastAsia="Calibri" w:hAnsi="Calibri"/>
          <w:strike/>
          <w:sz w:val="22"/>
          <w:szCs w:val="22"/>
        </w:rPr>
        <w:t>20</w:t>
      </w:r>
      <w:r w:rsidRPr="00FF081B">
        <w:rPr>
          <w:rFonts w:ascii="Calibri" w:eastAsia="Calibri" w:hAnsi="Calibri"/>
          <w:strike/>
          <w:sz w:val="22"/>
          <w:szCs w:val="22"/>
        </w:rPr>
        <w:t>.</w:t>
      </w:r>
      <w:r w:rsidR="009B2D2D" w:rsidRPr="00FF081B">
        <w:rPr>
          <w:rFonts w:ascii="Calibri" w:eastAsia="Calibri" w:hAnsi="Calibri"/>
          <w:sz w:val="22"/>
          <w:szCs w:val="22"/>
          <w:u w:val="single"/>
        </w:rPr>
        <w:t>2.19.</w:t>
      </w:r>
      <w:r w:rsidRPr="00FF081B">
        <w:rPr>
          <w:rFonts w:ascii="Calibri" w:eastAsia="Calibri" w:hAnsi="Calibri"/>
          <w:sz w:val="22"/>
          <w:szCs w:val="22"/>
        </w:rPr>
        <w:t xml:space="preserve">  </w:t>
      </w:r>
      <w:r w:rsidR="008452AA" w:rsidRPr="00FF081B">
        <w:rPr>
          <w:rFonts w:ascii="Calibri" w:eastAsia="Calibri" w:hAnsi="Calibri" w:cs="Calibri"/>
          <w:sz w:val="22"/>
          <w:szCs w:val="22"/>
        </w:rPr>
        <w:t>“Personally identifiable i</w:t>
      </w:r>
      <w:r w:rsidR="5E4EBCDA" w:rsidRPr="00FF081B">
        <w:rPr>
          <w:rFonts w:ascii="Calibri" w:eastAsia="Calibri" w:hAnsi="Calibri" w:cs="Calibri"/>
          <w:sz w:val="22"/>
          <w:szCs w:val="22"/>
        </w:rPr>
        <w:t>nformation” or “PII” means all information that identifies, or can be used to identify, locate, contact, or impersonate a particular</w:t>
      </w:r>
      <w:r w:rsidR="008452AA" w:rsidRPr="00FF081B">
        <w:rPr>
          <w:rFonts w:ascii="Calibri" w:eastAsia="Calibri" w:hAnsi="Calibri" w:cs="Calibri"/>
          <w:sz w:val="22"/>
          <w:szCs w:val="22"/>
        </w:rPr>
        <w:t xml:space="preserve"> individual. PII also includes protected health i</w:t>
      </w:r>
      <w:r w:rsidR="5E4EBCDA" w:rsidRPr="00FF081B">
        <w:rPr>
          <w:rFonts w:ascii="Calibri" w:eastAsia="Calibri" w:hAnsi="Calibri" w:cs="Calibri"/>
          <w:sz w:val="22"/>
          <w:szCs w:val="22"/>
        </w:rPr>
        <w:t xml:space="preserve">nformation (PHI) as that term is defined </w:t>
      </w:r>
      <w:r w:rsidR="000F0869" w:rsidRPr="00FF081B">
        <w:rPr>
          <w:rFonts w:ascii="Calibri" w:eastAsia="Calibri" w:hAnsi="Calibri" w:cs="Calibri"/>
          <w:sz w:val="22"/>
          <w:szCs w:val="22"/>
        </w:rPr>
        <w:t xml:space="preserve">in subsection </w:t>
      </w:r>
      <w:r w:rsidR="000F0869" w:rsidRPr="00FF081B">
        <w:rPr>
          <w:rFonts w:ascii="Calibri" w:eastAsia="Calibri" w:hAnsi="Calibri" w:cs="Calibri"/>
          <w:strike/>
          <w:sz w:val="22"/>
          <w:szCs w:val="22"/>
        </w:rPr>
        <w:t>2.23.</w:t>
      </w:r>
      <w:r w:rsidR="009B2D2D" w:rsidRPr="00FF081B">
        <w:rPr>
          <w:rFonts w:ascii="Calibri" w:eastAsia="Calibri" w:hAnsi="Calibri" w:cs="Calibri"/>
          <w:sz w:val="22"/>
          <w:szCs w:val="22"/>
          <w:u w:val="single"/>
        </w:rPr>
        <w:t>2.20.</w:t>
      </w:r>
      <w:r w:rsidR="5E4EBCDA" w:rsidRPr="00FF081B">
        <w:rPr>
          <w:rFonts w:ascii="Calibri" w:eastAsia="Calibri" w:hAnsi="Calibri" w:cs="Calibri"/>
          <w:sz w:val="22"/>
          <w:szCs w:val="22"/>
        </w:rPr>
        <w:t xml:space="preserve"> PII is contained in public and non-public records. Examples may include</w:t>
      </w:r>
      <w:r w:rsidR="00A85A7B" w:rsidRPr="00FF081B">
        <w:rPr>
          <w:rFonts w:ascii="Calibri" w:eastAsia="Calibri" w:hAnsi="Calibri" w:cs="Calibri"/>
          <w:sz w:val="22"/>
          <w:szCs w:val="22"/>
        </w:rPr>
        <w:t>, but are not limited</w:t>
      </w:r>
      <w:r w:rsidR="000F0869" w:rsidRPr="00FF081B">
        <w:rPr>
          <w:rFonts w:ascii="Calibri" w:eastAsia="Calibri" w:hAnsi="Calibri" w:cs="Calibri"/>
          <w:sz w:val="22"/>
          <w:szCs w:val="22"/>
        </w:rPr>
        <w:t xml:space="preserve"> </w:t>
      </w:r>
      <w:r w:rsidR="5E4EBCDA" w:rsidRPr="00FF081B">
        <w:rPr>
          <w:rFonts w:ascii="Calibri" w:eastAsia="Calibri" w:hAnsi="Calibri" w:cs="Calibri"/>
          <w:sz w:val="22"/>
          <w:szCs w:val="22"/>
        </w:rPr>
        <w:t>to</w:t>
      </w:r>
      <w:r w:rsidR="000F0869" w:rsidRPr="00FF081B">
        <w:rPr>
          <w:rFonts w:ascii="Calibri" w:eastAsia="Calibri" w:hAnsi="Calibri" w:cs="Calibri"/>
          <w:sz w:val="22"/>
          <w:szCs w:val="22"/>
        </w:rPr>
        <w:t>,</w:t>
      </w:r>
      <w:r w:rsidR="5E4EBCDA" w:rsidRPr="00FF081B">
        <w:rPr>
          <w:rFonts w:ascii="Calibri" w:eastAsia="Calibri" w:hAnsi="Calibri" w:cs="Calibri"/>
          <w:sz w:val="22"/>
          <w:szCs w:val="22"/>
        </w:rPr>
        <w:t xml:space="preserve"> a</w:t>
      </w:r>
      <w:r w:rsidR="00A85A7B" w:rsidRPr="00FF081B">
        <w:rPr>
          <w:rFonts w:ascii="Calibri" w:eastAsia="Calibri" w:hAnsi="Calibri" w:cs="Calibri"/>
          <w:sz w:val="22"/>
          <w:szCs w:val="22"/>
        </w:rPr>
        <w:t xml:space="preserve"> specific individual</w:t>
      </w:r>
      <w:r w:rsidR="00F16980" w:rsidRPr="00FF081B">
        <w:rPr>
          <w:rFonts w:ascii="Calibri" w:eastAsia="Calibri" w:hAnsi="Calibri" w:cs="Calibri"/>
          <w:sz w:val="22"/>
          <w:szCs w:val="22"/>
        </w:rPr>
        <w:t>’s</w:t>
      </w:r>
      <w:r w:rsidR="5E4EBCDA" w:rsidRPr="00FF081B">
        <w:rPr>
          <w:rFonts w:ascii="Calibri" w:eastAsia="Calibri" w:hAnsi="Calibri" w:cs="Calibri"/>
          <w:sz w:val="22"/>
          <w:szCs w:val="22"/>
        </w:rPr>
        <w:t xml:space="preserve"> first name (or initial) and last name (current or former); geographical address; electronic address (including an e-mail address); personal cellular phone number; telephone number or fax number dedicated to contacting the individual at his or her physical place of residence; social security account number; biometric identifiers, including but not limited to, fingerprints, palm p</w:t>
      </w:r>
      <w:r w:rsidR="00A85A7B" w:rsidRPr="00FF081B">
        <w:rPr>
          <w:rFonts w:ascii="Calibri" w:eastAsia="Calibri" w:hAnsi="Calibri" w:cs="Calibri"/>
          <w:sz w:val="22"/>
          <w:szCs w:val="22"/>
        </w:rPr>
        <w:t>rints, facial recognition, full-</w:t>
      </w:r>
      <w:r w:rsidR="5E4EBCDA" w:rsidRPr="00FF081B">
        <w:rPr>
          <w:rFonts w:ascii="Calibri" w:eastAsia="Calibri" w:hAnsi="Calibri" w:cs="Calibri"/>
          <w:sz w:val="22"/>
          <w:szCs w:val="22"/>
        </w:rPr>
        <w:t>face image and iris scans; driver identification number; birth date; birth, adoption</w:t>
      </w:r>
      <w:r w:rsidR="000F0869" w:rsidRPr="00FF081B">
        <w:rPr>
          <w:rFonts w:ascii="Calibri" w:eastAsia="Calibri" w:hAnsi="Calibri" w:cs="Calibri"/>
          <w:sz w:val="22"/>
          <w:szCs w:val="22"/>
        </w:rPr>
        <w:t>,</w:t>
      </w:r>
      <w:r w:rsidR="5E4EBCDA" w:rsidRPr="00FF081B">
        <w:rPr>
          <w:rFonts w:ascii="Calibri" w:eastAsia="Calibri" w:hAnsi="Calibri" w:cs="Calibri"/>
          <w:sz w:val="22"/>
          <w:szCs w:val="22"/>
        </w:rPr>
        <w:t xml:space="preserve"> or death certificate numbers; physical description; genetic information; medical, disability</w:t>
      </w:r>
      <w:r w:rsidR="000F0869" w:rsidRPr="00FF081B">
        <w:rPr>
          <w:rFonts w:ascii="Calibri" w:eastAsia="Calibri" w:hAnsi="Calibri" w:cs="Calibri"/>
          <w:sz w:val="22"/>
          <w:szCs w:val="22"/>
        </w:rPr>
        <w:t>,</w:t>
      </w:r>
      <w:r w:rsidR="5E4EBCDA" w:rsidRPr="00FF081B">
        <w:rPr>
          <w:rFonts w:ascii="Calibri" w:eastAsia="Calibri" w:hAnsi="Calibri" w:cs="Calibri"/>
          <w:sz w:val="22"/>
          <w:szCs w:val="22"/>
        </w:rPr>
        <w:t xml:space="preserve"> or employment records, including salary information; and criminal records and history. When connected with one or more of the items of information specified above, PII includes any other information concerning an individual that, if disclosed, identifies or can be used to identify a specific individual physically or electronically.</w:t>
      </w:r>
    </w:p>
    <w:p w14:paraId="1055BFEC" w14:textId="77777777" w:rsidR="00F62202" w:rsidRPr="00FF081B" w:rsidRDefault="00F62202" w:rsidP="5E4EBCDA">
      <w:pPr>
        <w:ind w:firstLine="360"/>
        <w:jc w:val="both"/>
        <w:rPr>
          <w:rFonts w:ascii="Calibri" w:eastAsia="Calibri" w:hAnsi="Calibri" w:cs="Calibri"/>
          <w:sz w:val="22"/>
          <w:szCs w:val="22"/>
        </w:rPr>
      </w:pPr>
    </w:p>
    <w:p w14:paraId="2268B78D" w14:textId="7415E678" w:rsidR="0011438D" w:rsidRPr="00FF081B" w:rsidRDefault="00042032" w:rsidP="5E4EBCDA">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trike/>
          <w:sz w:val="22"/>
          <w:szCs w:val="22"/>
        </w:rPr>
        <w:t>2.</w:t>
      </w:r>
      <w:r w:rsidR="008E154D" w:rsidRPr="00FF081B">
        <w:rPr>
          <w:rFonts w:ascii="Calibri" w:eastAsia="Calibri" w:hAnsi="Calibri"/>
          <w:strike/>
          <w:sz w:val="22"/>
          <w:szCs w:val="22"/>
        </w:rPr>
        <w:t>21</w:t>
      </w:r>
      <w:r w:rsidRPr="00FF081B">
        <w:rPr>
          <w:rFonts w:ascii="Calibri" w:eastAsia="Calibri" w:hAnsi="Calibri"/>
          <w:strike/>
          <w:sz w:val="22"/>
          <w:szCs w:val="22"/>
        </w:rPr>
        <w:t xml:space="preserve">.  </w:t>
      </w:r>
      <w:r w:rsidR="00A85A7B" w:rsidRPr="00FF081B">
        <w:rPr>
          <w:rFonts w:ascii="Calibri" w:eastAsia="Calibri" w:hAnsi="Calibri"/>
          <w:strike/>
          <w:sz w:val="22"/>
          <w:szCs w:val="22"/>
        </w:rPr>
        <w:t>“Prosecuting a</w:t>
      </w:r>
      <w:r w:rsidR="5E4EBCDA" w:rsidRPr="00FF081B">
        <w:rPr>
          <w:rFonts w:ascii="Calibri" w:eastAsia="Calibri" w:hAnsi="Calibri"/>
          <w:strike/>
          <w:sz w:val="22"/>
          <w:szCs w:val="22"/>
        </w:rPr>
        <w:t>ttorney” means a prosecuting attorney, assistant prosecuting attorney</w:t>
      </w:r>
      <w:r w:rsidR="000F0869" w:rsidRPr="00FF081B">
        <w:rPr>
          <w:rFonts w:ascii="Calibri" w:eastAsia="Calibri" w:hAnsi="Calibri"/>
          <w:strike/>
          <w:sz w:val="22"/>
          <w:szCs w:val="22"/>
        </w:rPr>
        <w:t>,</w:t>
      </w:r>
      <w:r w:rsidR="5E4EBCDA" w:rsidRPr="00FF081B">
        <w:rPr>
          <w:rFonts w:ascii="Calibri" w:eastAsia="Calibri" w:hAnsi="Calibri"/>
          <w:strike/>
          <w:sz w:val="22"/>
          <w:szCs w:val="22"/>
        </w:rPr>
        <w:t xml:space="preserve"> or duly appointed special prosecuting attorney.</w:t>
      </w:r>
    </w:p>
    <w:p w14:paraId="1549043B" w14:textId="775C5A0B" w:rsidR="5E4EBCDA" w:rsidRPr="00FF081B" w:rsidRDefault="00042032" w:rsidP="5E4EBCDA">
      <w:pPr>
        <w:ind w:firstLine="360"/>
        <w:jc w:val="both"/>
        <w:rPr>
          <w:rFonts w:ascii="Calibri" w:eastAsia="Calibri" w:hAnsi="Calibri" w:cs="Calibri"/>
          <w:sz w:val="22"/>
          <w:szCs w:val="22"/>
        </w:rPr>
      </w:pPr>
      <w:r w:rsidRPr="00FF081B">
        <w:rPr>
          <w:rFonts w:ascii="Calibri" w:eastAsia="Calibri" w:hAnsi="Calibri"/>
          <w:strike/>
          <w:sz w:val="22"/>
          <w:szCs w:val="22"/>
        </w:rPr>
        <w:lastRenderedPageBreak/>
        <w:t>2.</w:t>
      </w:r>
      <w:r w:rsidR="008E154D" w:rsidRPr="00FF081B">
        <w:rPr>
          <w:rFonts w:ascii="Calibri" w:eastAsia="Calibri" w:hAnsi="Calibri"/>
          <w:strike/>
          <w:sz w:val="22"/>
          <w:szCs w:val="22"/>
        </w:rPr>
        <w:t>22</w:t>
      </w:r>
      <w:r w:rsidRPr="00FF081B">
        <w:rPr>
          <w:rFonts w:ascii="Calibri" w:eastAsia="Calibri" w:hAnsi="Calibri"/>
          <w:strike/>
          <w:sz w:val="22"/>
          <w:szCs w:val="22"/>
        </w:rPr>
        <w:t>.</w:t>
      </w:r>
      <w:r w:rsidR="009B2D2D" w:rsidRPr="00FF081B">
        <w:rPr>
          <w:rFonts w:ascii="Calibri" w:eastAsia="Calibri" w:hAnsi="Calibri"/>
          <w:sz w:val="22"/>
          <w:szCs w:val="22"/>
          <w:u w:val="single"/>
        </w:rPr>
        <w:t>2.20.</w:t>
      </w:r>
      <w:r w:rsidRPr="00FF081B">
        <w:rPr>
          <w:rFonts w:ascii="Calibri" w:eastAsia="Calibri" w:hAnsi="Calibri"/>
          <w:sz w:val="22"/>
          <w:szCs w:val="22"/>
        </w:rPr>
        <w:t xml:space="preserve">  </w:t>
      </w:r>
      <w:r w:rsidR="00A85A7B" w:rsidRPr="00FF081B">
        <w:rPr>
          <w:rFonts w:ascii="Calibri" w:eastAsia="Calibri" w:hAnsi="Calibri" w:cs="Calibri"/>
          <w:sz w:val="22"/>
          <w:szCs w:val="22"/>
        </w:rPr>
        <w:t>“Protected health i</w:t>
      </w:r>
      <w:r w:rsidR="5E4EBCDA" w:rsidRPr="00FF081B">
        <w:rPr>
          <w:rFonts w:ascii="Calibri" w:eastAsia="Calibri" w:hAnsi="Calibri" w:cs="Calibri"/>
          <w:sz w:val="22"/>
          <w:szCs w:val="22"/>
        </w:rPr>
        <w:t>nformation” or “PHI” is a subset of PII and means, with regard to the Health Insurance Portability and Accountability Act of 1996 (HIPAA) covered entities (see 45 C.F.R. §</w:t>
      </w:r>
      <w:r w:rsidR="000F0869" w:rsidRPr="00FF081B">
        <w:rPr>
          <w:rFonts w:ascii="Calibri" w:eastAsia="Calibri" w:hAnsi="Calibri" w:cs="Calibri"/>
          <w:sz w:val="22"/>
          <w:szCs w:val="22"/>
        </w:rPr>
        <w:t xml:space="preserve"> </w:t>
      </w:r>
      <w:r w:rsidR="5E4EBCDA" w:rsidRPr="00FF081B">
        <w:rPr>
          <w:rFonts w:ascii="Calibri" w:eastAsia="Calibri" w:hAnsi="Calibri" w:cs="Calibri"/>
          <w:sz w:val="22"/>
          <w:szCs w:val="22"/>
        </w:rPr>
        <w:t>106.103), individually identifiable health information, including demographic information, whether oral or recorded in any form or medium that relates to an individual’s health, health care services and supplies, or payment for services or supplies, and which identifies the individual or could reasonably be used to identify the individual. This includes information that relates to the past, present, or future physical or mental health condition of an individual; the provision of health care to an individual including, but not limited to, preventive, diagnostic, therapeutic, rehabilitative, maintenance or palliative care</w:t>
      </w:r>
      <w:r w:rsidR="00A85A7B" w:rsidRPr="00FF081B">
        <w:rPr>
          <w:rFonts w:ascii="Calibri" w:eastAsia="Calibri" w:hAnsi="Calibri" w:cs="Calibri"/>
          <w:sz w:val="22"/>
          <w:szCs w:val="22"/>
        </w:rPr>
        <w:t>,</w:t>
      </w:r>
      <w:r w:rsidR="5E4EBCDA" w:rsidRPr="00FF081B">
        <w:rPr>
          <w:rFonts w:ascii="Calibri" w:eastAsia="Calibri" w:hAnsi="Calibri" w:cs="Calibri"/>
          <w:sz w:val="22"/>
          <w:szCs w:val="22"/>
        </w:rPr>
        <w:t xml:space="preserve"> as well as counseling, service, assessment, or procedure with respect to the physical or mental condition, or functional status of an individual or that affects the structure or function of the body, such that the health information is linked to the individual.</w:t>
      </w:r>
    </w:p>
    <w:p w14:paraId="6DD2F781" w14:textId="77777777" w:rsidR="00DC27D4" w:rsidRPr="00FF081B" w:rsidRDefault="00DC27D4" w:rsidP="5E4EBCDA">
      <w:pPr>
        <w:ind w:firstLine="360"/>
        <w:jc w:val="both"/>
        <w:rPr>
          <w:rFonts w:ascii="Calibri" w:eastAsia="Calibri" w:hAnsi="Calibri" w:cs="Calibri"/>
          <w:sz w:val="22"/>
          <w:szCs w:val="22"/>
        </w:rPr>
      </w:pPr>
    </w:p>
    <w:p w14:paraId="6964DFEE" w14:textId="7DF7F247" w:rsidR="00145D7A" w:rsidRPr="00FF081B" w:rsidRDefault="00D5837B" w:rsidP="00D5837B">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trike/>
          <w:sz w:val="22"/>
          <w:szCs w:val="22"/>
        </w:rPr>
        <w:t>2.23.</w:t>
      </w:r>
      <w:r w:rsidR="009B2D2D" w:rsidRPr="00FF081B">
        <w:rPr>
          <w:rFonts w:ascii="Calibri" w:eastAsia="Calibri" w:hAnsi="Calibri"/>
          <w:sz w:val="22"/>
          <w:szCs w:val="22"/>
          <w:u w:val="single"/>
        </w:rPr>
        <w:t>2.21.</w:t>
      </w:r>
      <w:r w:rsidRPr="00FF081B">
        <w:rPr>
          <w:rFonts w:ascii="Calibri" w:eastAsia="Calibri" w:hAnsi="Calibri"/>
          <w:sz w:val="22"/>
          <w:szCs w:val="22"/>
        </w:rPr>
        <w:t xml:space="preserve">  “Reportable information” means the following information related to a mandatory reporter’s response to </w:t>
      </w:r>
      <w:r w:rsidRPr="00FF081B">
        <w:rPr>
          <w:rFonts w:ascii="Calibri" w:eastAsia="Calibri" w:hAnsi="Calibri"/>
          <w:strike/>
          <w:sz w:val="22"/>
          <w:szCs w:val="22"/>
        </w:rPr>
        <w:t>a suspected, reported, or confirmed</w:t>
      </w:r>
      <w:r w:rsidRPr="00FF081B">
        <w:rPr>
          <w:rFonts w:ascii="Calibri" w:eastAsia="Calibri" w:hAnsi="Calibri"/>
          <w:sz w:val="22"/>
          <w:szCs w:val="22"/>
        </w:rPr>
        <w:t xml:space="preserve"> </w:t>
      </w:r>
      <w:r w:rsidR="00014E27" w:rsidRPr="00FF081B">
        <w:rPr>
          <w:rFonts w:ascii="Calibri" w:eastAsia="Calibri" w:hAnsi="Calibri"/>
          <w:sz w:val="22"/>
          <w:szCs w:val="22"/>
          <w:u w:val="single"/>
        </w:rPr>
        <w:t xml:space="preserve">an </w:t>
      </w:r>
      <w:r w:rsidRPr="00FF081B">
        <w:rPr>
          <w:rFonts w:ascii="Calibri" w:eastAsia="Calibri" w:hAnsi="Calibri"/>
          <w:sz w:val="22"/>
          <w:szCs w:val="22"/>
        </w:rPr>
        <w:t>overdose:</w:t>
      </w:r>
    </w:p>
    <w:p w14:paraId="0E7887AE" w14:textId="69D2A4A2"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CD1A47" w:rsidRPr="00FF081B">
        <w:rPr>
          <w:rFonts w:ascii="Calibri" w:eastAsia="Calibri" w:hAnsi="Calibri"/>
          <w:strike/>
          <w:sz w:val="22"/>
          <w:szCs w:val="22"/>
        </w:rPr>
        <w:t>1</w:t>
      </w:r>
      <w:r w:rsidRPr="00FF081B">
        <w:rPr>
          <w:rFonts w:ascii="Calibri" w:eastAsia="Calibri" w:hAnsi="Calibri"/>
          <w:strike/>
          <w:sz w:val="22"/>
          <w:szCs w:val="22"/>
        </w:rPr>
        <w:t>.</w:t>
      </w:r>
      <w:r w:rsidR="007963DF" w:rsidRPr="00FF081B">
        <w:rPr>
          <w:rFonts w:ascii="Calibri" w:eastAsia="Calibri" w:hAnsi="Calibri"/>
          <w:strike/>
          <w:sz w:val="22"/>
          <w:szCs w:val="22"/>
        </w:rPr>
        <w:t xml:space="preserve">  </w:t>
      </w:r>
      <w:r w:rsidR="5E4EBCDA" w:rsidRPr="00FF081B">
        <w:rPr>
          <w:rFonts w:ascii="Calibri" w:eastAsia="Calibri" w:hAnsi="Calibri"/>
          <w:strike/>
          <w:sz w:val="22"/>
          <w:szCs w:val="22"/>
        </w:rPr>
        <w:t>Name;</w:t>
      </w:r>
    </w:p>
    <w:p w14:paraId="2597DEDE" w14:textId="1133832E"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2</w:t>
      </w:r>
      <w:r w:rsidR="007963DF" w:rsidRPr="00FF081B">
        <w:rPr>
          <w:rFonts w:ascii="Calibri" w:eastAsia="Calibri" w:hAnsi="Calibri"/>
          <w:strike/>
          <w:sz w:val="22"/>
          <w:szCs w:val="22"/>
        </w:rPr>
        <w:t xml:space="preserve">.  </w:t>
      </w:r>
      <w:r w:rsidR="5E4EBCDA" w:rsidRPr="00FF081B">
        <w:rPr>
          <w:rFonts w:ascii="Calibri" w:eastAsia="Calibri" w:hAnsi="Calibri"/>
          <w:strike/>
          <w:sz w:val="22"/>
          <w:szCs w:val="22"/>
        </w:rPr>
        <w:t>Date of birth</w:t>
      </w:r>
      <w:r w:rsidR="5E4EBCDA" w:rsidRPr="00FF081B">
        <w:rPr>
          <w:rFonts w:ascii="Calibri" w:eastAsia="Calibri" w:hAnsi="Calibri"/>
          <w:sz w:val="22"/>
          <w:szCs w:val="22"/>
        </w:rPr>
        <w:t>;</w:t>
      </w:r>
    </w:p>
    <w:p w14:paraId="700BBC79" w14:textId="5C5B8AC5"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3</w:t>
      </w:r>
      <w:r w:rsidR="007963DF" w:rsidRPr="00FF081B">
        <w:rPr>
          <w:rFonts w:ascii="Calibri" w:eastAsia="Calibri" w:hAnsi="Calibri"/>
          <w:strike/>
          <w:sz w:val="22"/>
          <w:szCs w:val="22"/>
        </w:rPr>
        <w:t>.</w:t>
      </w:r>
      <w:r w:rsidR="007963DF"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167A94">
        <w:rPr>
          <w:rFonts w:ascii="Calibri" w:eastAsia="Calibri" w:hAnsi="Calibri"/>
          <w:sz w:val="22"/>
          <w:szCs w:val="22"/>
          <w:u w:val="single"/>
        </w:rPr>
        <w:t>1</w:t>
      </w:r>
      <w:r w:rsidR="00FF081B" w:rsidRPr="00FF081B">
        <w:rPr>
          <w:rFonts w:ascii="Calibri" w:eastAsia="Calibri" w:hAnsi="Calibri"/>
          <w:sz w:val="22"/>
          <w:szCs w:val="22"/>
          <w:u w:val="single"/>
        </w:rPr>
        <w:t xml:space="preserve">.1.  </w:t>
      </w:r>
      <w:r w:rsidR="5E4EBCDA" w:rsidRPr="00FF081B">
        <w:rPr>
          <w:rFonts w:ascii="Calibri" w:eastAsia="Calibri" w:hAnsi="Calibri"/>
          <w:sz w:val="22"/>
          <w:szCs w:val="22"/>
        </w:rPr>
        <w:t>Date and time of the response;</w:t>
      </w:r>
    </w:p>
    <w:p w14:paraId="3C765610" w14:textId="2A15A760" w:rsidR="00145D7A" w:rsidRPr="00FF081B" w:rsidRDefault="008E154D"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4</w:t>
      </w:r>
      <w:r w:rsidR="007963DF" w:rsidRPr="00FF081B">
        <w:rPr>
          <w:rFonts w:ascii="Calibri" w:eastAsia="Calibri" w:hAnsi="Calibri"/>
          <w:strike/>
          <w:sz w:val="22"/>
          <w:szCs w:val="22"/>
        </w:rPr>
        <w:t>.</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Location of response</w:t>
      </w:r>
      <w:r w:rsidR="00FF081B" w:rsidRPr="00FF081B">
        <w:rPr>
          <w:rFonts w:ascii="Calibri" w:eastAsia="Calibri" w:hAnsi="Calibri"/>
          <w:strike/>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.2.  T</w:t>
      </w:r>
      <w:r w:rsidR="000F3467" w:rsidRPr="00FF081B">
        <w:rPr>
          <w:rFonts w:ascii="Calibri" w:eastAsia="Calibri" w:hAnsi="Calibri"/>
          <w:sz w:val="22"/>
          <w:szCs w:val="22"/>
          <w:u w:val="single"/>
        </w:rPr>
        <w:t>he approximate address of where the person was picked up or where the overdose took place</w:t>
      </w:r>
      <w:r w:rsidR="5E4EBCDA" w:rsidRPr="00FF081B">
        <w:rPr>
          <w:rFonts w:ascii="Calibri" w:eastAsia="Calibri" w:hAnsi="Calibri"/>
          <w:sz w:val="22"/>
          <w:szCs w:val="22"/>
        </w:rPr>
        <w:t>;</w:t>
      </w:r>
    </w:p>
    <w:p w14:paraId="0DA36004" w14:textId="1C4C2B2B" w:rsidR="00121B0D" w:rsidRPr="00FF081B" w:rsidRDefault="007963DF" w:rsidP="5E4EBCDA">
      <w:pPr>
        <w:widowControl/>
        <w:autoSpaceDE/>
        <w:autoSpaceDN/>
        <w:adjustRightInd/>
        <w:spacing w:after="200" w:line="276" w:lineRule="auto"/>
        <w:ind w:firstLine="720"/>
        <w:jc w:val="both"/>
        <w:rPr>
          <w:rFonts w:ascii="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5</w:t>
      </w:r>
      <w:r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.3.  </w:t>
      </w:r>
      <w:r w:rsidR="5E4EBCDA" w:rsidRPr="00FF081B">
        <w:rPr>
          <w:rFonts w:ascii="Calibri" w:eastAsia="Calibri" w:hAnsi="Calibri"/>
          <w:sz w:val="22"/>
          <w:szCs w:val="22"/>
        </w:rPr>
        <w:t>Gender of person suffering from an overdose;</w:t>
      </w:r>
      <w:r w:rsidR="5E4EBCDA" w:rsidRPr="00FF081B">
        <w:rPr>
          <w:rFonts w:ascii="Calibri" w:hAnsi="Calibri"/>
          <w:sz w:val="22"/>
          <w:szCs w:val="22"/>
        </w:rPr>
        <w:t xml:space="preserve"> </w:t>
      </w:r>
    </w:p>
    <w:p w14:paraId="6DAB835E" w14:textId="44F46D5F" w:rsidR="00121B0D"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6</w:t>
      </w:r>
      <w:r w:rsidRPr="00FF081B">
        <w:rPr>
          <w:rFonts w:ascii="Calibri" w:eastAsia="Calibri" w:hAnsi="Calibri"/>
          <w:strike/>
          <w:sz w:val="22"/>
          <w:szCs w:val="22"/>
        </w:rPr>
        <w:t xml:space="preserve">.  </w:t>
      </w:r>
      <w:r w:rsidR="5E4EBCDA" w:rsidRPr="00FF081B">
        <w:rPr>
          <w:rFonts w:ascii="Calibri" w:hAnsi="Calibri"/>
          <w:strike/>
          <w:sz w:val="22"/>
          <w:szCs w:val="22"/>
        </w:rPr>
        <w:t>R</w:t>
      </w:r>
      <w:r w:rsidR="00A85A7B" w:rsidRPr="00FF081B">
        <w:rPr>
          <w:rFonts w:ascii="Calibri" w:eastAsia="Calibri" w:hAnsi="Calibri"/>
          <w:strike/>
          <w:sz w:val="22"/>
          <w:szCs w:val="22"/>
        </w:rPr>
        <w:t>ace and ethnicity, if</w:t>
      </w:r>
      <w:r w:rsidR="5E4EBCDA" w:rsidRPr="00FF081B">
        <w:rPr>
          <w:rFonts w:ascii="Calibri" w:eastAsia="Calibri" w:hAnsi="Calibri"/>
          <w:strike/>
          <w:sz w:val="22"/>
          <w:szCs w:val="22"/>
        </w:rPr>
        <w:t xml:space="preserve"> known;</w:t>
      </w:r>
    </w:p>
    <w:p w14:paraId="33C82CE6" w14:textId="18363D88" w:rsidR="00145D7A"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7</w:t>
      </w:r>
      <w:r w:rsidRPr="00FF081B">
        <w:rPr>
          <w:rFonts w:ascii="Calibri" w:eastAsia="Calibri" w:hAnsi="Calibri"/>
          <w:strike/>
          <w:sz w:val="22"/>
          <w:szCs w:val="22"/>
        </w:rPr>
        <w:t xml:space="preserve">.  </w:t>
      </w:r>
      <w:r w:rsidR="002624AA" w:rsidRPr="00FF081B">
        <w:rPr>
          <w:rFonts w:ascii="Calibri" w:eastAsia="Calibri" w:hAnsi="Calibri"/>
          <w:strike/>
          <w:sz w:val="22"/>
          <w:szCs w:val="22"/>
        </w:rPr>
        <w:t>Whether the person is a smoker</w:t>
      </w:r>
      <w:r w:rsidR="5E4EBCDA" w:rsidRPr="00FF081B">
        <w:rPr>
          <w:rFonts w:ascii="Calibri" w:eastAsia="Calibri" w:hAnsi="Calibri"/>
          <w:strike/>
          <w:sz w:val="22"/>
          <w:szCs w:val="22"/>
        </w:rPr>
        <w:t>, if known;</w:t>
      </w:r>
    </w:p>
    <w:p w14:paraId="3268BAE1" w14:textId="527154D9" w:rsidR="00145D7A" w:rsidRPr="00FF081B" w:rsidRDefault="007963DF"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E2603B" w:rsidRPr="00FF081B">
        <w:rPr>
          <w:rFonts w:ascii="Calibri" w:eastAsia="Calibri" w:hAnsi="Calibri"/>
          <w:strike/>
          <w:sz w:val="22"/>
          <w:szCs w:val="22"/>
        </w:rPr>
        <w:t>8</w:t>
      </w:r>
      <w:r w:rsidR="0061258C"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.4.  </w:t>
      </w:r>
      <w:r w:rsidR="5E4EBCDA" w:rsidRPr="00FF081B">
        <w:rPr>
          <w:rFonts w:ascii="Calibri" w:eastAsia="Calibri" w:hAnsi="Calibri"/>
          <w:sz w:val="22"/>
          <w:szCs w:val="22"/>
        </w:rPr>
        <w:t>Estimated or actual age of a person suffering from an overdose;</w:t>
      </w:r>
    </w:p>
    <w:p w14:paraId="7169BC3C" w14:textId="633EF0E2" w:rsidR="002624AA"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353EEB" w:rsidRPr="00FF081B">
        <w:rPr>
          <w:rFonts w:ascii="Calibri" w:eastAsia="Calibri" w:hAnsi="Calibri"/>
          <w:strike/>
          <w:sz w:val="22"/>
          <w:szCs w:val="22"/>
        </w:rPr>
        <w:t>9</w:t>
      </w:r>
      <w:r w:rsidR="0061258C" w:rsidRPr="00FF081B">
        <w:rPr>
          <w:rFonts w:ascii="Calibri" w:eastAsia="Calibri" w:hAnsi="Calibri"/>
          <w:strike/>
          <w:sz w:val="22"/>
          <w:szCs w:val="22"/>
        </w:rPr>
        <w:t>.</w:t>
      </w:r>
      <w:r w:rsidRPr="00FF081B">
        <w:rPr>
          <w:rFonts w:ascii="Calibri" w:eastAsia="Calibri" w:hAnsi="Calibri"/>
          <w:strike/>
          <w:sz w:val="22"/>
          <w:szCs w:val="22"/>
        </w:rPr>
        <w:t xml:space="preserve">  </w:t>
      </w:r>
      <w:r w:rsidR="002624AA" w:rsidRPr="00FF081B">
        <w:rPr>
          <w:rFonts w:ascii="Calibri" w:eastAsia="Calibri" w:hAnsi="Calibri"/>
          <w:strike/>
          <w:sz w:val="22"/>
          <w:szCs w:val="22"/>
        </w:rPr>
        <w:t>Whether the overdo</w:t>
      </w:r>
      <w:r w:rsidR="00945243" w:rsidRPr="00FF081B">
        <w:rPr>
          <w:rFonts w:ascii="Calibri" w:eastAsia="Calibri" w:hAnsi="Calibri"/>
          <w:strike/>
          <w:sz w:val="22"/>
          <w:szCs w:val="22"/>
        </w:rPr>
        <w:t>s</w:t>
      </w:r>
      <w:r w:rsidR="002624AA" w:rsidRPr="00FF081B">
        <w:rPr>
          <w:rFonts w:ascii="Calibri" w:eastAsia="Calibri" w:hAnsi="Calibri"/>
          <w:strike/>
          <w:sz w:val="22"/>
          <w:szCs w:val="22"/>
        </w:rPr>
        <w:t>e occurred in the presence of a child;</w:t>
      </w:r>
    </w:p>
    <w:p w14:paraId="1E7AE303" w14:textId="474A2107" w:rsidR="00145D7A" w:rsidRPr="00FF081B" w:rsidRDefault="007963DF"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353EEB" w:rsidRPr="00FF081B">
        <w:rPr>
          <w:rFonts w:ascii="Calibri" w:eastAsia="Calibri" w:hAnsi="Calibri"/>
          <w:strike/>
          <w:sz w:val="22"/>
          <w:szCs w:val="22"/>
        </w:rPr>
        <w:t>10</w:t>
      </w:r>
      <w:r w:rsidR="0061258C"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.5.  </w:t>
      </w:r>
      <w:r w:rsidR="5E4EBCDA" w:rsidRPr="00FF081B">
        <w:rPr>
          <w:rFonts w:ascii="Calibri" w:eastAsia="Calibri" w:hAnsi="Calibri"/>
          <w:sz w:val="22"/>
          <w:szCs w:val="22"/>
        </w:rPr>
        <w:t>Drug suspected of causing the overdose;</w:t>
      </w:r>
    </w:p>
    <w:p w14:paraId="01FC1A0C" w14:textId="63011FC4" w:rsidR="00145D7A" w:rsidRPr="00FF081B" w:rsidRDefault="007963DF"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353EEB" w:rsidRPr="00FF081B">
        <w:rPr>
          <w:rFonts w:ascii="Calibri" w:eastAsia="Calibri" w:hAnsi="Calibri"/>
          <w:strike/>
          <w:sz w:val="22"/>
          <w:szCs w:val="22"/>
        </w:rPr>
        <w:t>11</w:t>
      </w:r>
      <w:r w:rsidR="0061258C" w:rsidRPr="00FF081B">
        <w:rPr>
          <w:rFonts w:ascii="Calibri" w:eastAsia="Calibri" w:hAnsi="Calibri"/>
          <w:strike/>
          <w:sz w:val="22"/>
          <w:szCs w:val="22"/>
        </w:rPr>
        <w:t>.</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Observations of the physical condition of the person suffering from an overdose, including, but not limited to</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pale</w:t>
      </w:r>
      <w:r w:rsidR="00F16980" w:rsidRPr="00FF081B">
        <w:rPr>
          <w:rFonts w:ascii="Calibri" w:eastAsia="Calibri" w:hAnsi="Calibri"/>
          <w:strike/>
          <w:sz w:val="22"/>
          <w:szCs w:val="22"/>
        </w:rPr>
        <w:t>,</w:t>
      </w:r>
      <w:r w:rsidR="5E4EBCDA" w:rsidRPr="00FF081B">
        <w:rPr>
          <w:rFonts w:ascii="Calibri" w:eastAsia="Calibri" w:hAnsi="Calibri"/>
          <w:strike/>
          <w:sz w:val="22"/>
          <w:szCs w:val="22"/>
        </w:rPr>
        <w:t xml:space="preserve"> clammy skin; very infrequent or no breathing; deep sn</w:t>
      </w:r>
      <w:r w:rsidR="00A85A7B" w:rsidRPr="00FF081B">
        <w:rPr>
          <w:rFonts w:ascii="Calibri" w:eastAsia="Calibri" w:hAnsi="Calibri"/>
          <w:strike/>
          <w:sz w:val="22"/>
          <w:szCs w:val="22"/>
        </w:rPr>
        <w:t>oring or gurgling; no response</w:t>
      </w:r>
      <w:r w:rsidR="5E4EBCDA" w:rsidRPr="00FF081B">
        <w:rPr>
          <w:rFonts w:ascii="Calibri" w:eastAsia="Calibri" w:hAnsi="Calibri"/>
          <w:strike/>
          <w:sz w:val="22"/>
          <w:szCs w:val="22"/>
        </w:rPr>
        <w:t xml:space="preserve"> to stimuli; slow heart beat or pu</w:t>
      </w:r>
      <w:r w:rsidR="00F16980" w:rsidRPr="00FF081B">
        <w:rPr>
          <w:rFonts w:ascii="Calibri" w:eastAsia="Calibri" w:hAnsi="Calibri"/>
          <w:strike/>
          <w:sz w:val="22"/>
          <w:szCs w:val="22"/>
        </w:rPr>
        <w:t>lse; or blue lips or fingertips;</w:t>
      </w:r>
    </w:p>
    <w:p w14:paraId="4F96CA58" w14:textId="53D401A4" w:rsidR="00145D7A" w:rsidRPr="00FF081B" w:rsidRDefault="0061258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12</w:t>
      </w:r>
      <w:r w:rsidRPr="00FF081B">
        <w:rPr>
          <w:rFonts w:ascii="Calibri" w:eastAsia="Calibri" w:hAnsi="Calibri"/>
          <w:strike/>
          <w:sz w:val="22"/>
          <w:szCs w:val="22"/>
        </w:rPr>
        <w:t>.</w:t>
      </w:r>
      <w:r w:rsidRPr="00FF081B">
        <w:rPr>
          <w:rFonts w:ascii="Calibri" w:eastAsia="Calibri" w:hAnsi="Calibri"/>
          <w:sz w:val="22"/>
          <w:szCs w:val="22"/>
        </w:rPr>
        <w:t xml:space="preserve"> </w:t>
      </w:r>
      <w:r w:rsidR="5E4EBCDA"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.6.  </w:t>
      </w:r>
      <w:r w:rsidR="5E4EBCDA" w:rsidRPr="00FF081B">
        <w:rPr>
          <w:rFonts w:ascii="Calibri" w:eastAsia="Calibri" w:hAnsi="Calibri"/>
          <w:sz w:val="22"/>
          <w:szCs w:val="22"/>
        </w:rPr>
        <w:t>Whether an opioid antagonist was administered;</w:t>
      </w:r>
    </w:p>
    <w:p w14:paraId="4378A42D" w14:textId="1C2C2701" w:rsidR="00145D7A" w:rsidRPr="00FF081B" w:rsidRDefault="0061258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  </w:t>
      </w:r>
      <w:r w:rsidR="5E4EBCDA" w:rsidRPr="00FF081B">
        <w:rPr>
          <w:rFonts w:ascii="Calibri" w:eastAsia="Calibri" w:hAnsi="Calibri"/>
          <w:sz w:val="22"/>
          <w:szCs w:val="22"/>
        </w:rPr>
        <w:t>If an opioid antagonist was administered, the following information</w:t>
      </w:r>
      <w:r w:rsidR="00A85A7B" w:rsidRPr="00FF081B">
        <w:rPr>
          <w:rFonts w:ascii="Calibri" w:eastAsia="Calibri" w:hAnsi="Calibri"/>
          <w:sz w:val="22"/>
          <w:szCs w:val="22"/>
        </w:rPr>
        <w:t>:</w:t>
      </w:r>
      <w:r w:rsidR="5E4EBCDA" w:rsidRPr="00FF081B">
        <w:rPr>
          <w:rFonts w:ascii="Calibri" w:eastAsia="Calibri" w:hAnsi="Calibri"/>
          <w:sz w:val="22"/>
          <w:szCs w:val="22"/>
        </w:rPr>
        <w:t xml:space="preserve"> </w:t>
      </w:r>
    </w:p>
    <w:p w14:paraId="47F30B2D" w14:textId="296C27CB"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a</w:t>
      </w:r>
      <w:r w:rsidRPr="00FF081B">
        <w:rPr>
          <w:rFonts w:ascii="Calibri" w:eastAsia="Calibri" w:hAnsi="Calibri"/>
          <w:strike/>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.7.a.  </w:t>
      </w:r>
      <w:r w:rsidR="5E4EBCDA" w:rsidRPr="00FF081B">
        <w:rPr>
          <w:rFonts w:ascii="Calibri" w:eastAsia="Calibri" w:hAnsi="Calibri"/>
          <w:sz w:val="22"/>
          <w:szCs w:val="22"/>
        </w:rPr>
        <w:t>The doses of</w:t>
      </w:r>
      <w:r w:rsidR="00A85A7B" w:rsidRPr="00FF081B">
        <w:rPr>
          <w:rFonts w:ascii="Calibri" w:eastAsia="Calibri" w:hAnsi="Calibri"/>
          <w:sz w:val="22"/>
          <w:szCs w:val="22"/>
        </w:rPr>
        <w:t xml:space="preserve"> opioid antagonist administered;</w:t>
      </w:r>
    </w:p>
    <w:p w14:paraId="743D01D0" w14:textId="5C3C8E45"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b.</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.7.b.  </w:t>
      </w:r>
      <w:r w:rsidR="5E4EBCDA" w:rsidRPr="00FF081B">
        <w:rPr>
          <w:rFonts w:ascii="Calibri" w:eastAsia="Calibri" w:hAnsi="Calibri"/>
          <w:sz w:val="22"/>
          <w:szCs w:val="22"/>
        </w:rPr>
        <w:t>Whether the method of administration was auto injector or nasal spray;</w:t>
      </w:r>
    </w:p>
    <w:p w14:paraId="77AF3C04" w14:textId="7645C224"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trike/>
          <w:sz w:val="22"/>
          <w:szCs w:val="22"/>
        </w:rPr>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c</w:t>
      </w:r>
      <w:r w:rsidRPr="00FF081B">
        <w:rPr>
          <w:rFonts w:ascii="Calibri" w:eastAsia="Calibri" w:hAnsi="Calibri"/>
          <w:strike/>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.7.c.  </w:t>
      </w:r>
      <w:r w:rsidR="5E4EBCDA" w:rsidRPr="00FF081B">
        <w:rPr>
          <w:rFonts w:ascii="Calibri" w:eastAsia="Calibri" w:hAnsi="Calibri"/>
          <w:sz w:val="22"/>
          <w:szCs w:val="22"/>
        </w:rPr>
        <w:t>The response to the opioid antagonist;</w:t>
      </w:r>
      <w:r w:rsidR="00A85A7B" w:rsidRPr="00FF081B">
        <w:rPr>
          <w:rFonts w:ascii="Calibri" w:eastAsia="Calibri" w:hAnsi="Calibri"/>
          <w:sz w:val="22"/>
          <w:szCs w:val="22"/>
        </w:rPr>
        <w:t xml:space="preserve"> and</w:t>
      </w:r>
    </w:p>
    <w:p w14:paraId="32A7FF82" w14:textId="43CCC10C" w:rsidR="00145D7A" w:rsidRPr="00FF081B" w:rsidRDefault="0061258C" w:rsidP="5E4EBCDA">
      <w:pPr>
        <w:widowControl/>
        <w:autoSpaceDE/>
        <w:autoSpaceDN/>
        <w:adjustRightInd/>
        <w:spacing w:after="200" w:line="276" w:lineRule="auto"/>
        <w:ind w:firstLine="1080"/>
        <w:jc w:val="both"/>
        <w:rPr>
          <w:rFonts w:ascii="Calibri" w:eastAsia="Calibri" w:hAnsi="Calibri"/>
          <w:sz w:val="22"/>
          <w:szCs w:val="22"/>
          <w:u w:val="single"/>
        </w:rPr>
      </w:pPr>
      <w:r w:rsidRPr="00FF081B">
        <w:rPr>
          <w:rFonts w:ascii="Calibri" w:eastAsia="Calibri" w:hAnsi="Calibri"/>
          <w:strike/>
          <w:sz w:val="22"/>
          <w:szCs w:val="22"/>
        </w:rPr>
        <w:lastRenderedPageBreak/>
        <w:t>2.23.</w:t>
      </w:r>
      <w:r w:rsidR="00B96985" w:rsidRPr="00FF081B">
        <w:rPr>
          <w:rFonts w:ascii="Calibri" w:eastAsia="Calibri" w:hAnsi="Calibri"/>
          <w:strike/>
          <w:sz w:val="22"/>
          <w:szCs w:val="22"/>
        </w:rPr>
        <w:t>13</w:t>
      </w:r>
      <w:r w:rsidRPr="00FF081B">
        <w:rPr>
          <w:rFonts w:ascii="Calibri" w:eastAsia="Calibri" w:hAnsi="Calibri"/>
          <w:strike/>
          <w:sz w:val="22"/>
          <w:szCs w:val="22"/>
        </w:rPr>
        <w:t>.</w:t>
      </w:r>
      <w:r w:rsidR="00B96985" w:rsidRPr="00FF081B">
        <w:rPr>
          <w:rFonts w:ascii="Calibri" w:eastAsia="Calibri" w:hAnsi="Calibri"/>
          <w:strike/>
          <w:sz w:val="22"/>
          <w:szCs w:val="22"/>
        </w:rPr>
        <w:t>d</w:t>
      </w:r>
      <w:r w:rsidRPr="00FF081B">
        <w:rPr>
          <w:rFonts w:ascii="Calibri" w:eastAsia="Calibri" w:hAnsi="Calibri"/>
          <w:strike/>
          <w:sz w:val="22"/>
          <w:szCs w:val="22"/>
        </w:rPr>
        <w:t>.</w:t>
      </w:r>
      <w:r w:rsidR="5E4EBCDA" w:rsidRPr="00FF081B">
        <w:rPr>
          <w:rFonts w:ascii="Calibri" w:eastAsia="Calibri" w:hAnsi="Calibri"/>
          <w:sz w:val="22"/>
          <w:szCs w:val="22"/>
        </w:rPr>
        <w:t xml:space="preserve"> </w:t>
      </w:r>
      <w:r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233E33">
        <w:rPr>
          <w:rFonts w:ascii="Calibri" w:eastAsia="Calibri" w:hAnsi="Calibri"/>
          <w:sz w:val="22"/>
          <w:szCs w:val="22"/>
          <w:u w:val="single"/>
        </w:rPr>
        <w:t>1</w:t>
      </w:r>
      <w:r w:rsidR="00FF081B" w:rsidRPr="00FF081B">
        <w:rPr>
          <w:rFonts w:ascii="Calibri" w:eastAsia="Calibri" w:hAnsi="Calibri"/>
          <w:sz w:val="22"/>
          <w:szCs w:val="22"/>
          <w:u w:val="single"/>
        </w:rPr>
        <w:t xml:space="preserve">.7.d.  </w:t>
      </w:r>
      <w:r w:rsidR="5E4EBCDA" w:rsidRPr="00FF081B">
        <w:rPr>
          <w:rFonts w:ascii="Calibri" w:eastAsia="Calibri" w:hAnsi="Calibri"/>
          <w:sz w:val="22"/>
          <w:szCs w:val="22"/>
        </w:rPr>
        <w:t xml:space="preserve">Disposition, including whether </w:t>
      </w:r>
      <w:r w:rsidR="00A85A7B" w:rsidRPr="00FF081B">
        <w:rPr>
          <w:rFonts w:ascii="Calibri" w:eastAsia="Calibri" w:hAnsi="Calibri"/>
          <w:sz w:val="22"/>
          <w:szCs w:val="22"/>
        </w:rPr>
        <w:t xml:space="preserve">the </w:t>
      </w:r>
      <w:r w:rsidR="5E4EBCDA" w:rsidRPr="00FF081B">
        <w:rPr>
          <w:rFonts w:ascii="Calibri" w:eastAsia="Calibri" w:hAnsi="Calibri"/>
          <w:sz w:val="22"/>
          <w:szCs w:val="22"/>
        </w:rPr>
        <w:t>person who was administered the opioid antagonist stayed in</w:t>
      </w:r>
      <w:r w:rsidR="00A85A7B" w:rsidRPr="00FF081B">
        <w:rPr>
          <w:rFonts w:ascii="Calibri" w:eastAsia="Calibri" w:hAnsi="Calibri"/>
          <w:sz w:val="22"/>
          <w:szCs w:val="22"/>
        </w:rPr>
        <w:t xml:space="preserve"> the</w:t>
      </w:r>
      <w:r w:rsidR="5E4EBCDA" w:rsidRPr="00FF081B">
        <w:rPr>
          <w:rFonts w:ascii="Calibri" w:eastAsia="Calibri" w:hAnsi="Calibri"/>
          <w:sz w:val="22"/>
          <w:szCs w:val="22"/>
        </w:rPr>
        <w:t xml:space="preserve"> same location; jail; emergency medical services transport; absconded; or death</w:t>
      </w:r>
      <w:r w:rsidR="00FF081B" w:rsidRPr="00FF081B">
        <w:rPr>
          <w:rFonts w:ascii="Calibri" w:eastAsia="Calibri" w:hAnsi="Calibri"/>
          <w:sz w:val="22"/>
          <w:szCs w:val="22"/>
          <w:u w:val="single"/>
        </w:rPr>
        <w:t>; and</w:t>
      </w:r>
    </w:p>
    <w:p w14:paraId="4F09F10D" w14:textId="711DB26B" w:rsidR="00145D7A" w:rsidRPr="00FF081B" w:rsidRDefault="00E679CB"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D71DD9" w:rsidRPr="00FF081B">
        <w:rPr>
          <w:rFonts w:ascii="Calibri" w:eastAsia="Calibri" w:hAnsi="Calibri"/>
          <w:strike/>
          <w:sz w:val="22"/>
          <w:szCs w:val="22"/>
        </w:rPr>
        <w:t>14</w:t>
      </w:r>
      <w:r w:rsidRPr="00FF081B">
        <w:rPr>
          <w:rFonts w:ascii="Calibri" w:eastAsia="Calibri" w:hAnsi="Calibri"/>
          <w:strike/>
          <w:sz w:val="22"/>
          <w:szCs w:val="22"/>
        </w:rPr>
        <w:t>.</w:t>
      </w:r>
      <w:r w:rsidR="5E4EBCDA" w:rsidRPr="00FF081B">
        <w:rPr>
          <w:rFonts w:ascii="Calibri" w:eastAsia="Calibri" w:hAnsi="Calibri"/>
          <w:strike/>
          <w:sz w:val="22"/>
          <w:szCs w:val="22"/>
        </w:rPr>
        <w:t xml:space="preserve"> </w:t>
      </w:r>
      <w:r w:rsidR="00C17E62" w:rsidRPr="00FF081B">
        <w:rPr>
          <w:rFonts w:ascii="Calibri" w:eastAsia="Calibri" w:hAnsi="Calibri"/>
          <w:strike/>
          <w:sz w:val="22"/>
          <w:szCs w:val="22"/>
        </w:rPr>
        <w:t xml:space="preserve"> </w:t>
      </w:r>
      <w:r w:rsidR="5E4EBCDA" w:rsidRPr="00FF081B">
        <w:rPr>
          <w:rFonts w:ascii="Calibri" w:eastAsia="Calibri" w:hAnsi="Calibri"/>
          <w:strike/>
          <w:sz w:val="22"/>
          <w:szCs w:val="22"/>
        </w:rPr>
        <w:t>Reporter’s name;</w:t>
      </w:r>
    </w:p>
    <w:p w14:paraId="6F58C52F" w14:textId="1B52B074" w:rsidR="00EA5BD6" w:rsidRPr="00FF081B" w:rsidRDefault="00E679CB"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2.23.</w:t>
      </w:r>
      <w:r w:rsidR="00D71DD9" w:rsidRPr="00FF081B">
        <w:rPr>
          <w:rFonts w:ascii="Calibri" w:eastAsia="Calibri" w:hAnsi="Calibri"/>
          <w:strike/>
          <w:sz w:val="22"/>
          <w:szCs w:val="22"/>
        </w:rPr>
        <w:t>15</w:t>
      </w:r>
      <w:r w:rsidRPr="00FF081B">
        <w:rPr>
          <w:rFonts w:ascii="Calibri" w:eastAsia="Calibri" w:hAnsi="Calibri"/>
          <w:strike/>
          <w:sz w:val="22"/>
          <w:szCs w:val="22"/>
        </w:rPr>
        <w:t>.</w:t>
      </w:r>
      <w:r w:rsidR="5E4EBCDA" w:rsidRPr="00FF081B">
        <w:rPr>
          <w:rFonts w:ascii="Calibri" w:eastAsia="Calibri" w:hAnsi="Calibri"/>
          <w:strike/>
          <w:sz w:val="22"/>
          <w:szCs w:val="22"/>
        </w:rPr>
        <w:t xml:space="preserve"> </w:t>
      </w:r>
      <w:r w:rsidR="00C17E62" w:rsidRPr="00FF081B">
        <w:rPr>
          <w:rFonts w:ascii="Calibri" w:eastAsia="Calibri" w:hAnsi="Calibri"/>
          <w:strike/>
          <w:sz w:val="22"/>
          <w:szCs w:val="22"/>
        </w:rPr>
        <w:t xml:space="preserve"> </w:t>
      </w:r>
      <w:r w:rsidR="5E4EBCDA" w:rsidRPr="00FF081B">
        <w:rPr>
          <w:rFonts w:ascii="Calibri" w:eastAsia="Calibri" w:hAnsi="Calibri"/>
          <w:strike/>
          <w:sz w:val="22"/>
          <w:szCs w:val="22"/>
        </w:rPr>
        <w:t>Reporter’s incident or case number; and</w:t>
      </w:r>
    </w:p>
    <w:p w14:paraId="65648199" w14:textId="6D6BD08B" w:rsidR="00145D7A" w:rsidRPr="00FF081B" w:rsidRDefault="00E679CB"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2.23.</w:t>
      </w:r>
      <w:r w:rsidR="00D71DD9" w:rsidRPr="00FF081B">
        <w:rPr>
          <w:rFonts w:ascii="Calibri" w:eastAsia="Calibri" w:hAnsi="Calibri"/>
          <w:strike/>
          <w:sz w:val="22"/>
          <w:szCs w:val="22"/>
        </w:rPr>
        <w:t>16</w:t>
      </w:r>
      <w:r w:rsidRPr="00FF081B">
        <w:rPr>
          <w:rFonts w:ascii="Calibri" w:eastAsia="Calibri" w:hAnsi="Calibri"/>
          <w:strike/>
          <w:sz w:val="22"/>
          <w:szCs w:val="22"/>
        </w:rPr>
        <w:t>.</w:t>
      </w:r>
      <w:r w:rsidR="002B7346" w:rsidRPr="00FF081B">
        <w:rPr>
          <w:rFonts w:ascii="Calibri" w:eastAsia="Calibri" w:hAnsi="Calibri"/>
          <w:sz w:val="22"/>
          <w:szCs w:val="22"/>
        </w:rPr>
        <w:t xml:space="preserve">  </w:t>
      </w:r>
      <w:r w:rsidR="00FF081B" w:rsidRPr="00FF081B">
        <w:rPr>
          <w:rFonts w:ascii="Calibri" w:eastAsia="Calibri" w:hAnsi="Calibri"/>
          <w:sz w:val="22"/>
          <w:szCs w:val="22"/>
          <w:u w:val="single"/>
        </w:rPr>
        <w:t>2.2</w:t>
      </w:r>
      <w:r w:rsidR="007E2D5F">
        <w:rPr>
          <w:rFonts w:ascii="Calibri" w:eastAsia="Calibri" w:hAnsi="Calibri"/>
          <w:sz w:val="22"/>
          <w:szCs w:val="22"/>
          <w:u w:val="single"/>
        </w:rPr>
        <w:t>1</w:t>
      </w:r>
      <w:r w:rsidR="00FF081B" w:rsidRPr="00FF081B">
        <w:rPr>
          <w:rFonts w:ascii="Calibri" w:eastAsia="Calibri" w:hAnsi="Calibri"/>
          <w:sz w:val="22"/>
          <w:szCs w:val="22"/>
          <w:u w:val="single"/>
        </w:rPr>
        <w:t>.8.</w:t>
      </w:r>
      <w:r w:rsidR="00FF081B" w:rsidRPr="00486727">
        <w:rPr>
          <w:rFonts w:ascii="Calibri" w:eastAsia="Calibri" w:hAnsi="Calibri"/>
          <w:sz w:val="22"/>
          <w:szCs w:val="22"/>
        </w:rPr>
        <w:t xml:space="preserve">  </w:t>
      </w:r>
      <w:r w:rsidR="002B7346" w:rsidRPr="00F509A9">
        <w:rPr>
          <w:rFonts w:ascii="Calibri" w:eastAsia="Calibri" w:hAnsi="Calibri"/>
          <w:strike/>
          <w:sz w:val="22"/>
          <w:szCs w:val="22"/>
        </w:rPr>
        <w:t>Such other</w:t>
      </w:r>
      <w:r w:rsidR="002B7346" w:rsidRPr="00FF081B">
        <w:rPr>
          <w:rFonts w:ascii="Calibri" w:eastAsia="Calibri" w:hAnsi="Calibri"/>
          <w:sz w:val="22"/>
          <w:szCs w:val="22"/>
        </w:rPr>
        <w:t xml:space="preserve"> </w:t>
      </w:r>
      <w:r w:rsidR="00F509A9">
        <w:rPr>
          <w:rFonts w:ascii="Calibri" w:eastAsia="Calibri" w:hAnsi="Calibri"/>
          <w:sz w:val="22"/>
          <w:szCs w:val="22"/>
          <w:u w:val="single"/>
        </w:rPr>
        <w:t xml:space="preserve">Other </w:t>
      </w:r>
      <w:r w:rsidR="002B7346" w:rsidRPr="00FF081B">
        <w:rPr>
          <w:rFonts w:ascii="Calibri" w:eastAsia="Calibri" w:hAnsi="Calibri"/>
          <w:sz w:val="22"/>
          <w:szCs w:val="22"/>
        </w:rPr>
        <w:t>data as the d</w:t>
      </w:r>
      <w:r w:rsidR="5E4EBCDA" w:rsidRPr="00FF081B">
        <w:rPr>
          <w:rFonts w:ascii="Calibri" w:eastAsia="Calibri" w:hAnsi="Calibri"/>
          <w:sz w:val="22"/>
          <w:szCs w:val="22"/>
        </w:rPr>
        <w:t xml:space="preserve">irector may prescribe. </w:t>
      </w:r>
    </w:p>
    <w:p w14:paraId="451C5E80" w14:textId="6F0FCD21" w:rsidR="00565E9A" w:rsidRPr="00FF081B" w:rsidRDefault="005708B1" w:rsidP="5E4EBCDA">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trike/>
          <w:sz w:val="22"/>
          <w:szCs w:val="22"/>
        </w:rPr>
        <w:t>2.24</w:t>
      </w:r>
      <w:r w:rsidR="006B10AA" w:rsidRPr="00FF081B">
        <w:rPr>
          <w:rFonts w:ascii="Calibri" w:eastAsia="Calibri" w:hAnsi="Calibri"/>
          <w:strike/>
          <w:sz w:val="22"/>
          <w:szCs w:val="22"/>
        </w:rPr>
        <w:t>.</w:t>
      </w:r>
      <w:r w:rsidR="00C71E48"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“R</w:t>
      </w:r>
      <w:r w:rsidR="00A85A7B" w:rsidRPr="00FF081B">
        <w:rPr>
          <w:rFonts w:ascii="Calibri" w:eastAsia="Calibri" w:hAnsi="Calibri"/>
          <w:strike/>
          <w:sz w:val="22"/>
          <w:szCs w:val="22"/>
        </w:rPr>
        <w:t>eporting d</w:t>
      </w:r>
      <w:r w:rsidR="5E4EBCDA" w:rsidRPr="00FF081B">
        <w:rPr>
          <w:rFonts w:ascii="Calibri" w:eastAsia="Calibri" w:hAnsi="Calibri"/>
          <w:strike/>
          <w:sz w:val="22"/>
          <w:szCs w:val="22"/>
        </w:rPr>
        <w:t>ates” means the four calendar dates on which quarterly reports are due.</w:t>
      </w:r>
    </w:p>
    <w:p w14:paraId="05BFCB53" w14:textId="4E48161A" w:rsidR="00565E9A" w:rsidRPr="00FF081B" w:rsidRDefault="008E0A93"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2.24.</w:t>
      </w:r>
      <w:r w:rsidR="00682A7F" w:rsidRPr="00FF081B">
        <w:rPr>
          <w:rFonts w:ascii="Calibri" w:eastAsia="Calibri" w:hAnsi="Calibri"/>
          <w:strike/>
          <w:sz w:val="22"/>
          <w:szCs w:val="22"/>
        </w:rPr>
        <w:t>1</w:t>
      </w:r>
      <w:r w:rsidR="000E2387" w:rsidRPr="00FF081B">
        <w:rPr>
          <w:rFonts w:ascii="Calibri" w:eastAsia="Calibri" w:hAnsi="Calibri"/>
          <w:strike/>
          <w:sz w:val="22"/>
          <w:szCs w:val="22"/>
        </w:rPr>
        <w:t>.</w:t>
      </w:r>
      <w:r w:rsidR="5E4EBCDA" w:rsidRPr="00FF081B">
        <w:rPr>
          <w:rFonts w:ascii="Calibri" w:eastAsia="Calibri" w:hAnsi="Calibri"/>
          <w:strike/>
          <w:sz w:val="22"/>
          <w:szCs w:val="22"/>
        </w:rPr>
        <w:t xml:space="preserve"> </w:t>
      </w:r>
      <w:r w:rsidR="00C17E62" w:rsidRPr="00FF081B">
        <w:rPr>
          <w:rFonts w:ascii="Calibri" w:eastAsia="Calibri" w:hAnsi="Calibri"/>
          <w:strike/>
          <w:sz w:val="22"/>
          <w:szCs w:val="22"/>
        </w:rPr>
        <w:t xml:space="preserve"> </w:t>
      </w:r>
      <w:r w:rsidR="5E4EBCDA" w:rsidRPr="00FF081B">
        <w:rPr>
          <w:rFonts w:ascii="Calibri" w:eastAsia="Calibri" w:hAnsi="Calibri"/>
          <w:strike/>
          <w:sz w:val="22"/>
          <w:szCs w:val="22"/>
        </w:rPr>
        <w:t>For the period January 1 through March 31</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April 30.</w:t>
      </w:r>
    </w:p>
    <w:p w14:paraId="3E4A4F2E" w14:textId="30C14EF0" w:rsidR="00565E9A" w:rsidRPr="00FF081B" w:rsidRDefault="000E2387"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2.24.</w:t>
      </w:r>
      <w:r w:rsidR="00967A69" w:rsidRPr="00FF081B">
        <w:rPr>
          <w:rFonts w:ascii="Calibri" w:eastAsia="Calibri" w:hAnsi="Calibri"/>
          <w:strike/>
          <w:sz w:val="22"/>
          <w:szCs w:val="22"/>
        </w:rPr>
        <w:t>2</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For the period April 1 through June 30</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July 31.</w:t>
      </w:r>
    </w:p>
    <w:p w14:paraId="78BB272F" w14:textId="1719B596" w:rsidR="00565E9A" w:rsidRPr="00FF081B" w:rsidRDefault="000E2387" w:rsidP="5E4EBCDA">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2.24.</w:t>
      </w:r>
      <w:r w:rsidR="00967A69" w:rsidRPr="00FF081B">
        <w:rPr>
          <w:rFonts w:ascii="Calibri" w:eastAsia="Calibri" w:hAnsi="Calibri"/>
          <w:strike/>
          <w:sz w:val="22"/>
          <w:szCs w:val="22"/>
        </w:rPr>
        <w:t>3</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For the period July 1 through September 30</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October 31.</w:t>
      </w:r>
    </w:p>
    <w:p w14:paraId="7BB656B4" w14:textId="2FB3D83D" w:rsidR="00565E9A" w:rsidRPr="00FF081B" w:rsidRDefault="000E2387"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2.24.</w:t>
      </w:r>
      <w:r w:rsidR="00967A69" w:rsidRPr="00FF081B">
        <w:rPr>
          <w:rFonts w:ascii="Calibri" w:eastAsia="Calibri" w:hAnsi="Calibri"/>
          <w:strike/>
          <w:sz w:val="22"/>
          <w:szCs w:val="22"/>
        </w:rPr>
        <w:t>4</w:t>
      </w:r>
      <w:r w:rsidRPr="00FF081B">
        <w:rPr>
          <w:rFonts w:ascii="Calibri" w:eastAsia="Calibri" w:hAnsi="Calibri"/>
          <w:strike/>
          <w:sz w:val="22"/>
          <w:szCs w:val="22"/>
        </w:rPr>
        <w:t xml:space="preserve">. </w:t>
      </w:r>
      <w:r w:rsidR="5E4EBCDA" w:rsidRPr="00FF081B">
        <w:rPr>
          <w:rFonts w:ascii="Calibri" w:eastAsia="Calibri" w:hAnsi="Calibri"/>
          <w:strike/>
          <w:sz w:val="22"/>
          <w:szCs w:val="22"/>
        </w:rPr>
        <w:t xml:space="preserve"> For the period October 1 through December 31</w:t>
      </w:r>
      <w:r w:rsidR="00A85A7B" w:rsidRPr="00FF081B">
        <w:rPr>
          <w:rFonts w:ascii="Calibri" w:eastAsia="Calibri" w:hAnsi="Calibri"/>
          <w:strike/>
          <w:sz w:val="22"/>
          <w:szCs w:val="22"/>
        </w:rPr>
        <w:t>,</w:t>
      </w:r>
      <w:r w:rsidR="5E4EBCDA" w:rsidRPr="00FF081B">
        <w:rPr>
          <w:rFonts w:ascii="Calibri" w:eastAsia="Calibri" w:hAnsi="Calibri"/>
          <w:strike/>
          <w:sz w:val="22"/>
          <w:szCs w:val="22"/>
        </w:rPr>
        <w:t xml:space="preserve"> the reporting date is January 31.</w:t>
      </w:r>
    </w:p>
    <w:p w14:paraId="184071AC" w14:textId="4780F188" w:rsidR="005A7A36" w:rsidRPr="00FF081B" w:rsidRDefault="00CD796F"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trike/>
          <w:sz w:val="22"/>
          <w:szCs w:val="22"/>
        </w:rPr>
        <w:t>2.25.</w:t>
      </w:r>
      <w:r w:rsidR="009B2D2D" w:rsidRPr="00FF081B">
        <w:rPr>
          <w:rFonts w:ascii="Calibri" w:eastAsia="Calibri" w:hAnsi="Calibri"/>
          <w:sz w:val="22"/>
          <w:szCs w:val="22"/>
          <w:u w:val="single"/>
        </w:rPr>
        <w:t>2.22.</w:t>
      </w:r>
      <w:r w:rsidR="00C71E48" w:rsidRPr="00FF081B">
        <w:rPr>
          <w:rFonts w:ascii="Calibri" w:eastAsia="Calibri" w:hAnsi="Calibri"/>
          <w:sz w:val="22"/>
          <w:szCs w:val="22"/>
        </w:rPr>
        <w:t xml:space="preserve"> </w:t>
      </w:r>
      <w:r w:rsidR="5E4EBCDA" w:rsidRPr="00FF081B">
        <w:rPr>
          <w:rFonts w:ascii="Calibri" w:eastAsia="Calibri" w:hAnsi="Calibri"/>
          <w:sz w:val="22"/>
          <w:szCs w:val="22"/>
        </w:rPr>
        <w:t xml:space="preserve"> “System” means software, portal, platform, or other electronic medium controlled or utilized by the ODCP through which or by which </w:t>
      </w:r>
      <w:r w:rsidR="00A85A7B" w:rsidRPr="00FF081B">
        <w:rPr>
          <w:rFonts w:ascii="Calibri" w:eastAsia="Calibri" w:hAnsi="Calibri"/>
          <w:sz w:val="22"/>
          <w:szCs w:val="22"/>
        </w:rPr>
        <w:t>p</w:t>
      </w:r>
      <w:r w:rsidR="5E4EBCDA" w:rsidRPr="00FF081B">
        <w:rPr>
          <w:rFonts w:ascii="Calibri" w:eastAsia="Calibri" w:hAnsi="Calibri"/>
          <w:sz w:val="22"/>
          <w:szCs w:val="22"/>
        </w:rPr>
        <w:t>articipants exchange data a</w:t>
      </w:r>
      <w:r w:rsidR="00A85A7B" w:rsidRPr="00FF081B">
        <w:rPr>
          <w:rFonts w:ascii="Calibri" w:eastAsia="Calibri" w:hAnsi="Calibri"/>
          <w:sz w:val="22"/>
          <w:szCs w:val="22"/>
        </w:rPr>
        <w:t>nd information under this rule</w:t>
      </w:r>
      <w:r w:rsidR="5E4EBCDA" w:rsidRPr="00FF081B">
        <w:rPr>
          <w:rFonts w:ascii="Calibri" w:eastAsia="Calibri" w:hAnsi="Calibri"/>
          <w:sz w:val="22"/>
          <w:szCs w:val="22"/>
        </w:rPr>
        <w:t>. For purposes of this definition, it does not matter whether the ODCP controls or utilizes the software, portal, platform</w:t>
      </w:r>
      <w:r w:rsidR="000F0869" w:rsidRPr="00FF081B">
        <w:rPr>
          <w:rFonts w:ascii="Calibri" w:eastAsia="Calibri" w:hAnsi="Calibri"/>
          <w:sz w:val="22"/>
          <w:szCs w:val="22"/>
        </w:rPr>
        <w:t>,</w:t>
      </w:r>
      <w:r w:rsidR="5E4EBCDA" w:rsidRPr="00FF081B">
        <w:rPr>
          <w:rFonts w:ascii="Calibri" w:eastAsia="Calibri" w:hAnsi="Calibri"/>
          <w:sz w:val="22"/>
          <w:szCs w:val="22"/>
        </w:rPr>
        <w:t xml:space="preserve"> or other medium through ownership, lease, license, or otherwise.</w:t>
      </w:r>
    </w:p>
    <w:p w14:paraId="38FB39C3" w14:textId="061B74E4" w:rsidR="002B5F7A" w:rsidRPr="00FF081B" w:rsidRDefault="002B5F7A" w:rsidP="5E4EBCDA">
      <w:pPr>
        <w:widowControl/>
        <w:autoSpaceDE/>
        <w:autoSpaceDN/>
        <w:adjustRightInd/>
        <w:spacing w:after="200" w:line="276" w:lineRule="auto"/>
        <w:ind w:firstLine="360"/>
        <w:jc w:val="both"/>
        <w:rPr>
          <w:rFonts w:ascii="Calibri" w:eastAsia="Calibri" w:hAnsi="Calibri"/>
          <w:sz w:val="22"/>
          <w:szCs w:val="22"/>
          <w:u w:val="single"/>
        </w:rPr>
      </w:pPr>
      <w:r w:rsidRPr="00FF081B">
        <w:rPr>
          <w:rFonts w:ascii="Calibri" w:eastAsia="Calibri" w:hAnsi="Calibri"/>
          <w:sz w:val="22"/>
          <w:szCs w:val="22"/>
          <w:u w:val="single"/>
        </w:rPr>
        <w:t>2.2</w:t>
      </w:r>
      <w:r w:rsidR="00906516" w:rsidRPr="00FF081B">
        <w:rPr>
          <w:rFonts w:ascii="Calibri" w:eastAsia="Calibri" w:hAnsi="Calibri"/>
          <w:sz w:val="22"/>
          <w:szCs w:val="22"/>
          <w:u w:val="single"/>
        </w:rPr>
        <w:t>3</w:t>
      </w:r>
      <w:r w:rsidRPr="00FF081B">
        <w:rPr>
          <w:rFonts w:ascii="Calibri" w:eastAsia="Calibri" w:hAnsi="Calibri"/>
          <w:sz w:val="22"/>
          <w:szCs w:val="22"/>
          <w:u w:val="single"/>
        </w:rPr>
        <w:t>.  “West Virginia Overdose Reporting Program” means the process by which a mandatory reporter may transmit the reportable information to the O</w:t>
      </w:r>
      <w:r w:rsidR="000F3467" w:rsidRPr="00FF081B">
        <w:rPr>
          <w:rFonts w:ascii="Calibri" w:eastAsia="Calibri" w:hAnsi="Calibri"/>
          <w:sz w:val="22"/>
          <w:szCs w:val="22"/>
          <w:u w:val="single"/>
        </w:rPr>
        <w:t>DCP</w:t>
      </w:r>
      <w:r w:rsidRPr="00FF081B">
        <w:rPr>
          <w:rFonts w:ascii="Calibri" w:eastAsia="Calibri" w:hAnsi="Calibri"/>
          <w:sz w:val="22"/>
          <w:szCs w:val="22"/>
          <w:u w:val="single"/>
        </w:rPr>
        <w:t xml:space="preserve"> via secure file transfer protocol server.</w:t>
      </w:r>
    </w:p>
    <w:p w14:paraId="4247BA51" w14:textId="55D96217" w:rsidR="009F44E8" w:rsidRPr="00FF081B" w:rsidRDefault="009F44E8" w:rsidP="0000214E">
      <w:pPr>
        <w:widowControl/>
        <w:autoSpaceDE/>
        <w:autoSpaceDN/>
        <w:adjustRightInd/>
        <w:spacing w:after="200" w:line="276" w:lineRule="auto"/>
        <w:jc w:val="both"/>
        <w:rPr>
          <w:rFonts w:ascii="Calibri" w:eastAsia="Calibri" w:hAnsi="Calibri"/>
          <w:b/>
          <w:sz w:val="22"/>
          <w:szCs w:val="22"/>
        </w:rPr>
      </w:pPr>
      <w:bookmarkStart w:id="1" w:name="_Hlk484697593"/>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Pr="00FF081B">
        <w:rPr>
          <w:rFonts w:ascii="Calibri" w:eastAsia="Calibri" w:hAnsi="Calibri"/>
          <w:b/>
          <w:sz w:val="22"/>
          <w:szCs w:val="22"/>
        </w:rPr>
        <w:t xml:space="preserve">-3. </w:t>
      </w:r>
      <w:bookmarkEnd w:id="1"/>
      <w:r w:rsidR="0062255B" w:rsidRPr="00FF081B">
        <w:rPr>
          <w:rFonts w:ascii="Calibri" w:eastAsia="Calibri" w:hAnsi="Calibri"/>
          <w:b/>
          <w:sz w:val="22"/>
          <w:szCs w:val="22"/>
        </w:rPr>
        <w:t xml:space="preserve">Overdose </w:t>
      </w:r>
      <w:r w:rsidRPr="00FF081B">
        <w:rPr>
          <w:rFonts w:ascii="Calibri" w:eastAsia="Calibri" w:hAnsi="Calibri"/>
          <w:b/>
          <w:sz w:val="22"/>
          <w:szCs w:val="22"/>
        </w:rPr>
        <w:t>Reporting.</w:t>
      </w:r>
    </w:p>
    <w:p w14:paraId="33F60A44" w14:textId="16C31C2E" w:rsidR="009F44E8" w:rsidRPr="00FF081B" w:rsidRDefault="009F44E8" w:rsidP="00D32330">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3.1. </w:t>
      </w:r>
      <w:r w:rsidR="00C71E48" w:rsidRPr="00FF081B">
        <w:rPr>
          <w:rFonts w:ascii="Calibri" w:eastAsia="Calibri" w:hAnsi="Calibri"/>
          <w:sz w:val="22"/>
          <w:szCs w:val="22"/>
        </w:rPr>
        <w:t xml:space="preserve"> </w:t>
      </w:r>
      <w:r w:rsidR="003D5223" w:rsidRPr="00FF081B">
        <w:rPr>
          <w:rFonts w:ascii="Calibri" w:eastAsia="Calibri" w:hAnsi="Calibri"/>
          <w:sz w:val="22"/>
          <w:szCs w:val="22"/>
        </w:rPr>
        <w:t xml:space="preserve">A </w:t>
      </w:r>
      <w:r w:rsidR="00A85A7B" w:rsidRPr="00FF081B">
        <w:rPr>
          <w:rFonts w:ascii="Calibri" w:eastAsia="Calibri" w:hAnsi="Calibri"/>
          <w:sz w:val="22"/>
          <w:szCs w:val="22"/>
        </w:rPr>
        <w:t>m</w:t>
      </w:r>
      <w:r w:rsidR="000931C6" w:rsidRPr="00FF081B">
        <w:rPr>
          <w:rFonts w:ascii="Calibri" w:eastAsia="Calibri" w:hAnsi="Calibri"/>
          <w:sz w:val="22"/>
          <w:szCs w:val="22"/>
        </w:rPr>
        <w:t>andator</w:t>
      </w:r>
      <w:r w:rsidR="00A85A7B" w:rsidRPr="00FF081B">
        <w:rPr>
          <w:rFonts w:ascii="Calibri" w:eastAsia="Calibri" w:hAnsi="Calibri"/>
          <w:sz w:val="22"/>
          <w:szCs w:val="22"/>
        </w:rPr>
        <w:t>y r</w:t>
      </w:r>
      <w:r w:rsidR="000931C6" w:rsidRPr="00FF081B">
        <w:rPr>
          <w:rFonts w:ascii="Calibri" w:eastAsia="Calibri" w:hAnsi="Calibri"/>
          <w:sz w:val="22"/>
          <w:szCs w:val="22"/>
        </w:rPr>
        <w:t xml:space="preserve">eporter </w:t>
      </w:r>
      <w:r w:rsidRPr="00FF081B">
        <w:rPr>
          <w:rFonts w:ascii="Calibri" w:eastAsia="Calibri" w:hAnsi="Calibri"/>
          <w:sz w:val="22"/>
          <w:szCs w:val="22"/>
        </w:rPr>
        <w:t xml:space="preserve">who attends or treats, or who is requested to attend or treat, </w:t>
      </w:r>
      <w:r w:rsidR="00BB7E95" w:rsidRPr="00FF081B">
        <w:rPr>
          <w:rFonts w:ascii="Calibri" w:eastAsia="Calibri" w:hAnsi="Calibri"/>
          <w:sz w:val="22"/>
          <w:szCs w:val="22"/>
        </w:rPr>
        <w:t>a</w:t>
      </w:r>
      <w:r w:rsidR="00B563E5" w:rsidRPr="00FF081B">
        <w:rPr>
          <w:rFonts w:ascii="Calibri" w:eastAsia="Calibri" w:hAnsi="Calibri"/>
          <w:sz w:val="22"/>
          <w:szCs w:val="22"/>
        </w:rPr>
        <w:t xml:space="preserve">n </w:t>
      </w:r>
      <w:r w:rsidRPr="00FF081B">
        <w:rPr>
          <w:rFonts w:ascii="Calibri" w:eastAsia="Calibri" w:hAnsi="Calibri"/>
          <w:sz w:val="22"/>
          <w:szCs w:val="22"/>
        </w:rPr>
        <w:t>overdose</w:t>
      </w:r>
      <w:r w:rsidR="000F0869" w:rsidRPr="00FF081B">
        <w:rPr>
          <w:rFonts w:ascii="Calibri" w:eastAsia="Calibri" w:hAnsi="Calibri"/>
          <w:sz w:val="22"/>
          <w:szCs w:val="22"/>
        </w:rPr>
        <w:t>,</w:t>
      </w:r>
      <w:r w:rsidRPr="00FF081B">
        <w:rPr>
          <w:rFonts w:ascii="Calibri" w:eastAsia="Calibri" w:hAnsi="Calibri"/>
          <w:sz w:val="22"/>
          <w:szCs w:val="22"/>
        </w:rPr>
        <w:t xml:space="preserve"> or the administrator, or other person in charge of a </w:t>
      </w:r>
      <w:r w:rsidR="00111E2B" w:rsidRPr="00FF081B">
        <w:rPr>
          <w:rFonts w:ascii="Calibri" w:eastAsia="Calibri" w:hAnsi="Calibri"/>
          <w:sz w:val="22"/>
          <w:szCs w:val="22"/>
        </w:rPr>
        <w:t xml:space="preserve">health care </w:t>
      </w:r>
      <w:r w:rsidR="00111E2B" w:rsidRPr="00D54FFC">
        <w:rPr>
          <w:rFonts w:ascii="Calibri" w:eastAsia="Calibri" w:hAnsi="Calibri"/>
          <w:strike/>
          <w:sz w:val="22"/>
          <w:szCs w:val="22"/>
        </w:rPr>
        <w:t>facility</w:t>
      </w:r>
      <w:r w:rsidR="00A92F40">
        <w:rPr>
          <w:rFonts w:ascii="Calibri" w:eastAsia="Calibri" w:hAnsi="Calibri"/>
          <w:sz w:val="22"/>
          <w:szCs w:val="22"/>
          <w:u w:val="single"/>
        </w:rPr>
        <w:t>provider</w:t>
      </w:r>
      <w:bookmarkStart w:id="2" w:name="_GoBack"/>
      <w:bookmarkEnd w:id="2"/>
      <w:r w:rsidR="003D5223" w:rsidRPr="00FF081B">
        <w:rPr>
          <w:rFonts w:ascii="Calibri" w:eastAsia="Calibri" w:hAnsi="Calibri"/>
          <w:sz w:val="22"/>
          <w:szCs w:val="22"/>
        </w:rPr>
        <w:t xml:space="preserve"> in which a</w:t>
      </w:r>
      <w:r w:rsidR="00B563E5" w:rsidRPr="00FF081B">
        <w:rPr>
          <w:rFonts w:ascii="Calibri" w:eastAsia="Calibri" w:hAnsi="Calibri"/>
          <w:sz w:val="22"/>
          <w:szCs w:val="22"/>
        </w:rPr>
        <w:t xml:space="preserve">n </w:t>
      </w:r>
      <w:r w:rsidRPr="00FF081B">
        <w:rPr>
          <w:rFonts w:ascii="Calibri" w:eastAsia="Calibri" w:hAnsi="Calibri"/>
          <w:sz w:val="22"/>
          <w:szCs w:val="22"/>
        </w:rPr>
        <w:t>overdose is attended or treated or in which the attention or treatment is req</w:t>
      </w:r>
      <w:r w:rsidR="005C066A" w:rsidRPr="00FF081B">
        <w:rPr>
          <w:rFonts w:ascii="Calibri" w:eastAsia="Calibri" w:hAnsi="Calibri"/>
          <w:sz w:val="22"/>
          <w:szCs w:val="22"/>
        </w:rPr>
        <w:t>uested, shall report the case</w:t>
      </w:r>
      <w:r w:rsidR="00DC27D4" w:rsidRPr="00FF081B">
        <w:rPr>
          <w:rFonts w:ascii="Calibri" w:eastAsia="Calibri" w:hAnsi="Calibri"/>
          <w:sz w:val="22"/>
          <w:szCs w:val="22"/>
        </w:rPr>
        <w:t xml:space="preserve"> via </w:t>
      </w:r>
      <w:r w:rsidR="00DC27D4" w:rsidRPr="00FF081B">
        <w:rPr>
          <w:rFonts w:ascii="Calibri" w:eastAsia="Calibri" w:hAnsi="Calibri"/>
          <w:strike/>
          <w:sz w:val="22"/>
          <w:szCs w:val="22"/>
        </w:rPr>
        <w:t xml:space="preserve">a secured </w:t>
      </w:r>
      <w:r w:rsidR="000F0869" w:rsidRPr="00FF081B">
        <w:rPr>
          <w:rFonts w:ascii="Calibri" w:eastAsia="Calibri" w:hAnsi="Calibri"/>
          <w:strike/>
          <w:sz w:val="22"/>
          <w:szCs w:val="22"/>
        </w:rPr>
        <w:t>W</w:t>
      </w:r>
      <w:r w:rsidR="00DC27D4" w:rsidRPr="00FF081B">
        <w:rPr>
          <w:rFonts w:ascii="Calibri" w:eastAsia="Calibri" w:hAnsi="Calibri"/>
          <w:strike/>
          <w:sz w:val="22"/>
          <w:szCs w:val="22"/>
        </w:rPr>
        <w:t>eb</w:t>
      </w:r>
      <w:r w:rsidR="000F0869" w:rsidRPr="00FF081B">
        <w:rPr>
          <w:rFonts w:ascii="Calibri" w:eastAsia="Calibri" w:hAnsi="Calibri"/>
          <w:strike/>
          <w:sz w:val="22"/>
          <w:szCs w:val="22"/>
        </w:rPr>
        <w:t xml:space="preserve"> </w:t>
      </w:r>
      <w:r w:rsidR="00DC27D4" w:rsidRPr="00FF081B">
        <w:rPr>
          <w:rFonts w:ascii="Calibri" w:eastAsia="Calibri" w:hAnsi="Calibri"/>
          <w:strike/>
          <w:sz w:val="22"/>
          <w:szCs w:val="22"/>
        </w:rPr>
        <w:t>site, encrypted email, secure facsimile,</w:t>
      </w:r>
      <w:r w:rsidRPr="00FF081B">
        <w:rPr>
          <w:rFonts w:ascii="Calibri" w:eastAsia="Calibri" w:hAnsi="Calibri"/>
          <w:strike/>
          <w:sz w:val="22"/>
          <w:szCs w:val="22"/>
        </w:rPr>
        <w:t xml:space="preserve"> or on forms approved by the </w:t>
      </w:r>
      <w:r w:rsidR="00217F6D" w:rsidRPr="00FF081B">
        <w:rPr>
          <w:rFonts w:ascii="Calibri" w:eastAsia="Calibri" w:hAnsi="Calibri"/>
          <w:strike/>
          <w:sz w:val="22"/>
          <w:szCs w:val="22"/>
        </w:rPr>
        <w:t>d</w:t>
      </w:r>
      <w:r w:rsidRPr="00FF081B">
        <w:rPr>
          <w:rFonts w:ascii="Calibri" w:eastAsia="Calibri" w:hAnsi="Calibri"/>
          <w:strike/>
          <w:sz w:val="22"/>
          <w:szCs w:val="22"/>
        </w:rPr>
        <w:t>epartment</w:t>
      </w:r>
      <w:r w:rsidR="002B5F7A" w:rsidRPr="00FF081B">
        <w:rPr>
          <w:rFonts w:ascii="Calibri" w:eastAsia="Calibri" w:hAnsi="Calibri"/>
          <w:sz w:val="22"/>
          <w:szCs w:val="22"/>
        </w:rPr>
        <w:t xml:space="preserve"> </w:t>
      </w:r>
      <w:r w:rsidR="002B5F7A" w:rsidRPr="00FF081B">
        <w:rPr>
          <w:rFonts w:ascii="Calibri" w:eastAsia="Calibri" w:hAnsi="Calibri"/>
          <w:sz w:val="22"/>
          <w:szCs w:val="22"/>
          <w:u w:val="single"/>
        </w:rPr>
        <w:t>an appropriate information technology platform with secure access</w:t>
      </w:r>
      <w:r w:rsidRPr="00FF081B">
        <w:rPr>
          <w:rFonts w:ascii="Calibri" w:eastAsia="Calibri" w:hAnsi="Calibri"/>
          <w:sz w:val="22"/>
          <w:szCs w:val="22"/>
        </w:rPr>
        <w:t>.</w:t>
      </w:r>
    </w:p>
    <w:p w14:paraId="77806D28" w14:textId="4FE8FE7E" w:rsidR="00565E9A" w:rsidRPr="00FF081B" w:rsidRDefault="009F44E8" w:rsidP="00D32330">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3.2.</w:t>
      </w:r>
      <w:r w:rsidR="00565E9A"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565E9A" w:rsidRPr="00FF081B">
        <w:rPr>
          <w:rFonts w:ascii="Calibri" w:eastAsia="Calibri" w:hAnsi="Calibri"/>
          <w:sz w:val="22"/>
          <w:szCs w:val="22"/>
        </w:rPr>
        <w:t>Reports regarding a</w:t>
      </w:r>
      <w:r w:rsidR="00B563E5" w:rsidRPr="00FF081B">
        <w:rPr>
          <w:rFonts w:ascii="Calibri" w:eastAsia="Calibri" w:hAnsi="Calibri"/>
          <w:sz w:val="22"/>
          <w:szCs w:val="22"/>
        </w:rPr>
        <w:t>n</w:t>
      </w:r>
      <w:r w:rsidRPr="00FF081B">
        <w:rPr>
          <w:rFonts w:ascii="Calibri" w:eastAsia="Calibri" w:hAnsi="Calibri"/>
          <w:sz w:val="22"/>
          <w:szCs w:val="22"/>
        </w:rPr>
        <w:t xml:space="preserve"> overdose shall </w:t>
      </w:r>
      <w:r w:rsidR="001C3241" w:rsidRPr="00FF081B">
        <w:rPr>
          <w:rFonts w:ascii="Calibri" w:eastAsia="Calibri" w:hAnsi="Calibri"/>
          <w:sz w:val="22"/>
          <w:szCs w:val="22"/>
        </w:rPr>
        <w:t>include</w:t>
      </w:r>
      <w:r w:rsidR="002B5F7A" w:rsidRPr="00FF081B">
        <w:rPr>
          <w:rFonts w:ascii="Calibri" w:eastAsia="Calibri" w:hAnsi="Calibri"/>
          <w:sz w:val="22"/>
          <w:szCs w:val="22"/>
        </w:rPr>
        <w:t xml:space="preserve"> </w:t>
      </w:r>
      <w:r w:rsidR="002B5F7A" w:rsidRPr="00FF081B">
        <w:rPr>
          <w:rFonts w:ascii="Calibri" w:eastAsia="Calibri" w:hAnsi="Calibri"/>
          <w:sz w:val="22"/>
          <w:szCs w:val="22"/>
          <w:u w:val="single"/>
        </w:rPr>
        <w:t>the</w:t>
      </w:r>
      <w:r w:rsidR="001C3241" w:rsidRPr="00FF081B">
        <w:rPr>
          <w:rFonts w:ascii="Calibri" w:eastAsia="Calibri" w:hAnsi="Calibri"/>
          <w:sz w:val="22"/>
          <w:szCs w:val="22"/>
        </w:rPr>
        <w:t xml:space="preserve"> </w:t>
      </w:r>
      <w:r w:rsidR="00A85A7B" w:rsidRPr="00FF081B">
        <w:rPr>
          <w:rFonts w:ascii="Calibri" w:eastAsia="Calibri" w:hAnsi="Calibri"/>
          <w:sz w:val="22"/>
          <w:szCs w:val="22"/>
        </w:rPr>
        <w:t>reportable i</w:t>
      </w:r>
      <w:r w:rsidR="00951DE0" w:rsidRPr="00FF081B">
        <w:rPr>
          <w:rFonts w:ascii="Calibri" w:eastAsia="Calibri" w:hAnsi="Calibri"/>
          <w:sz w:val="22"/>
          <w:szCs w:val="22"/>
        </w:rPr>
        <w:t>nformation</w:t>
      </w:r>
      <w:r w:rsidR="00951DE0" w:rsidRPr="00FF081B">
        <w:rPr>
          <w:rFonts w:ascii="Calibri" w:eastAsia="Calibri" w:hAnsi="Calibri"/>
          <w:strike/>
          <w:sz w:val="22"/>
          <w:szCs w:val="22"/>
        </w:rPr>
        <w:t xml:space="preserve"> </w:t>
      </w:r>
      <w:r w:rsidR="001C3241" w:rsidRPr="00FF081B">
        <w:rPr>
          <w:rFonts w:ascii="Calibri" w:eastAsia="Calibri" w:hAnsi="Calibri"/>
          <w:strike/>
          <w:sz w:val="22"/>
          <w:szCs w:val="22"/>
        </w:rPr>
        <w:t xml:space="preserve">and </w:t>
      </w:r>
      <w:r w:rsidRPr="00FF081B">
        <w:rPr>
          <w:rFonts w:ascii="Calibri" w:eastAsia="Calibri" w:hAnsi="Calibri"/>
          <w:strike/>
          <w:sz w:val="22"/>
          <w:szCs w:val="22"/>
        </w:rPr>
        <w:t xml:space="preserve">be submitted </w:t>
      </w:r>
      <w:r w:rsidR="00BB7E95" w:rsidRPr="00FF081B">
        <w:rPr>
          <w:rFonts w:ascii="Calibri" w:eastAsia="Calibri" w:hAnsi="Calibri"/>
          <w:strike/>
          <w:sz w:val="22"/>
          <w:szCs w:val="22"/>
        </w:rPr>
        <w:t>on or before each of the quarterly reporting dates</w:t>
      </w:r>
      <w:r w:rsidR="00565E9A" w:rsidRPr="00FF081B">
        <w:rPr>
          <w:rFonts w:ascii="Calibri" w:eastAsia="Calibri" w:hAnsi="Calibri"/>
          <w:strike/>
          <w:sz w:val="22"/>
          <w:szCs w:val="22"/>
        </w:rPr>
        <w:t>. In the event a reporting date falls on a weekend, the report may be transmitted or postmarked the following business day</w:t>
      </w:r>
      <w:r w:rsidR="002B5F7A" w:rsidRPr="00FF081B">
        <w:rPr>
          <w:rFonts w:ascii="Calibri" w:eastAsia="Calibri" w:hAnsi="Calibri"/>
          <w:sz w:val="22"/>
          <w:szCs w:val="22"/>
        </w:rPr>
        <w:t xml:space="preserve"> </w:t>
      </w:r>
      <w:r w:rsidR="002B5F7A" w:rsidRPr="00FF081B">
        <w:rPr>
          <w:rFonts w:ascii="Calibri" w:eastAsia="Calibri" w:hAnsi="Calibri"/>
          <w:sz w:val="22"/>
          <w:szCs w:val="22"/>
          <w:u w:val="single"/>
        </w:rPr>
        <w:t>within 72 hours after the incident response</w:t>
      </w:r>
      <w:r w:rsidR="00565E9A" w:rsidRPr="00FF081B">
        <w:rPr>
          <w:rFonts w:ascii="Calibri" w:eastAsia="Calibri" w:hAnsi="Calibri"/>
          <w:sz w:val="22"/>
          <w:szCs w:val="22"/>
        </w:rPr>
        <w:t>.</w:t>
      </w:r>
    </w:p>
    <w:p w14:paraId="534F695F" w14:textId="53E16892" w:rsidR="0013586E" w:rsidRPr="00FF081B" w:rsidRDefault="00565E9A" w:rsidP="00D32330">
      <w:pPr>
        <w:widowControl/>
        <w:autoSpaceDE/>
        <w:autoSpaceDN/>
        <w:adjustRightInd/>
        <w:spacing w:after="200" w:line="276" w:lineRule="auto"/>
        <w:ind w:firstLine="360"/>
        <w:jc w:val="both"/>
        <w:rPr>
          <w:rFonts w:ascii="Calibri" w:eastAsia="Calibri" w:hAnsi="Calibri"/>
          <w:strike/>
          <w:sz w:val="22"/>
          <w:szCs w:val="22"/>
        </w:rPr>
      </w:pPr>
      <w:r w:rsidRPr="00FF081B">
        <w:rPr>
          <w:rFonts w:ascii="Calibri" w:eastAsia="Calibri" w:hAnsi="Calibri"/>
          <w:sz w:val="22"/>
          <w:szCs w:val="22"/>
        </w:rPr>
        <w:t>3.3.</w:t>
      </w:r>
      <w:r w:rsidR="0013586E"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13586E" w:rsidRPr="00FF081B">
        <w:rPr>
          <w:rFonts w:ascii="Calibri" w:eastAsia="Calibri" w:hAnsi="Calibri"/>
          <w:sz w:val="22"/>
          <w:szCs w:val="22"/>
        </w:rPr>
        <w:t xml:space="preserve">Reports must be submitted in accordance </w:t>
      </w:r>
      <w:r w:rsidR="00A85A7B" w:rsidRPr="00FF081B">
        <w:rPr>
          <w:rFonts w:ascii="Calibri" w:eastAsia="Calibri" w:hAnsi="Calibri"/>
          <w:sz w:val="22"/>
          <w:szCs w:val="22"/>
        </w:rPr>
        <w:t xml:space="preserve">with state and federal security guidelines </w:t>
      </w:r>
      <w:r w:rsidR="0013586E" w:rsidRPr="00FF081B">
        <w:rPr>
          <w:rFonts w:ascii="Calibri" w:eastAsia="Calibri" w:hAnsi="Calibri"/>
          <w:sz w:val="22"/>
          <w:szCs w:val="22"/>
        </w:rPr>
        <w:t xml:space="preserve">surrounding the transmission of confidential data. </w:t>
      </w:r>
      <w:r w:rsidRPr="00FF081B">
        <w:rPr>
          <w:rFonts w:ascii="Calibri" w:eastAsia="Calibri" w:hAnsi="Calibri"/>
          <w:sz w:val="22"/>
          <w:szCs w:val="22"/>
        </w:rPr>
        <w:t xml:space="preserve"> </w:t>
      </w:r>
      <w:r w:rsidRPr="00FF081B">
        <w:rPr>
          <w:rFonts w:ascii="Calibri" w:eastAsia="Calibri" w:hAnsi="Calibri"/>
          <w:strike/>
          <w:sz w:val="22"/>
          <w:szCs w:val="22"/>
        </w:rPr>
        <w:t>Reports may be submitted</w:t>
      </w:r>
      <w:r w:rsidR="00BB7E95" w:rsidRPr="00FF081B">
        <w:rPr>
          <w:rFonts w:ascii="Calibri" w:eastAsia="Calibri" w:hAnsi="Calibri"/>
          <w:strike/>
          <w:sz w:val="22"/>
          <w:szCs w:val="22"/>
        </w:rPr>
        <w:t xml:space="preserve"> </w:t>
      </w:r>
      <w:r w:rsidR="001C3241" w:rsidRPr="00FF081B">
        <w:rPr>
          <w:rFonts w:ascii="Calibri" w:eastAsia="Calibri" w:hAnsi="Calibri"/>
          <w:strike/>
          <w:sz w:val="22"/>
          <w:szCs w:val="22"/>
        </w:rPr>
        <w:t>by</w:t>
      </w:r>
      <w:r w:rsidR="009F44E8" w:rsidRPr="00FF081B">
        <w:rPr>
          <w:rFonts w:ascii="Calibri" w:eastAsia="Calibri" w:hAnsi="Calibri"/>
          <w:strike/>
          <w:sz w:val="22"/>
          <w:szCs w:val="22"/>
        </w:rPr>
        <w:t xml:space="preserve"> one of the following methods:</w:t>
      </w:r>
    </w:p>
    <w:p w14:paraId="5EAF0A89" w14:textId="419110FD" w:rsidR="0013586E" w:rsidRPr="00FF081B" w:rsidRDefault="0013586E" w:rsidP="00D32330">
      <w:pPr>
        <w:widowControl/>
        <w:autoSpaceDE/>
        <w:autoSpaceDN/>
        <w:adjustRightInd/>
        <w:spacing w:after="200" w:line="276" w:lineRule="auto"/>
        <w:ind w:firstLine="720"/>
        <w:jc w:val="both"/>
        <w:rPr>
          <w:rFonts w:ascii="Calibri" w:eastAsia="Calibri" w:hAnsi="Calibri"/>
          <w:strike/>
          <w:sz w:val="22"/>
          <w:szCs w:val="22"/>
        </w:rPr>
      </w:pPr>
      <w:r w:rsidRPr="00FF081B">
        <w:rPr>
          <w:rFonts w:ascii="Calibri" w:eastAsia="Calibri" w:hAnsi="Calibri"/>
          <w:strike/>
          <w:sz w:val="22"/>
          <w:szCs w:val="22"/>
        </w:rPr>
        <w:t>3.3.</w:t>
      </w:r>
      <w:r w:rsidR="001646B9" w:rsidRPr="00FF081B">
        <w:rPr>
          <w:rFonts w:ascii="Calibri" w:eastAsia="Calibri" w:hAnsi="Calibri"/>
          <w:strike/>
          <w:sz w:val="22"/>
          <w:szCs w:val="22"/>
        </w:rPr>
        <w:t>1</w:t>
      </w:r>
      <w:r w:rsidRPr="00FF081B">
        <w:rPr>
          <w:rFonts w:ascii="Calibri" w:eastAsia="Calibri" w:hAnsi="Calibri"/>
          <w:strike/>
          <w:sz w:val="22"/>
          <w:szCs w:val="22"/>
        </w:rPr>
        <w:t xml:space="preserve">.  To a secure </w:t>
      </w:r>
      <w:r w:rsidR="00937456" w:rsidRPr="00FF081B">
        <w:rPr>
          <w:rFonts w:ascii="Calibri" w:eastAsia="Calibri" w:hAnsi="Calibri"/>
          <w:strike/>
          <w:sz w:val="22"/>
          <w:szCs w:val="22"/>
        </w:rPr>
        <w:t>W</w:t>
      </w:r>
      <w:r w:rsidRPr="00FF081B">
        <w:rPr>
          <w:rFonts w:ascii="Calibri" w:eastAsia="Calibri" w:hAnsi="Calibri"/>
          <w:strike/>
          <w:sz w:val="22"/>
          <w:szCs w:val="22"/>
        </w:rPr>
        <w:t>eb</w:t>
      </w:r>
      <w:r w:rsidR="00937456" w:rsidRPr="00FF081B">
        <w:rPr>
          <w:rFonts w:ascii="Calibri" w:eastAsia="Calibri" w:hAnsi="Calibri"/>
          <w:strike/>
          <w:sz w:val="22"/>
          <w:szCs w:val="22"/>
        </w:rPr>
        <w:t xml:space="preserve"> </w:t>
      </w:r>
      <w:r w:rsidRPr="00FF081B">
        <w:rPr>
          <w:rFonts w:ascii="Calibri" w:eastAsia="Calibri" w:hAnsi="Calibri"/>
          <w:strike/>
          <w:sz w:val="22"/>
          <w:szCs w:val="22"/>
        </w:rPr>
        <w:t xml:space="preserve">site that will be provided on the ODCP </w:t>
      </w:r>
      <w:r w:rsidR="00937456" w:rsidRPr="00FF081B">
        <w:rPr>
          <w:rFonts w:ascii="Calibri" w:eastAsia="Calibri" w:hAnsi="Calibri"/>
          <w:strike/>
          <w:sz w:val="22"/>
          <w:szCs w:val="22"/>
        </w:rPr>
        <w:t>W</w:t>
      </w:r>
      <w:r w:rsidRPr="00FF081B">
        <w:rPr>
          <w:rFonts w:ascii="Calibri" w:eastAsia="Calibri" w:hAnsi="Calibri"/>
          <w:strike/>
          <w:sz w:val="22"/>
          <w:szCs w:val="22"/>
        </w:rPr>
        <w:t>eb</w:t>
      </w:r>
      <w:r w:rsidR="00937456" w:rsidRPr="00FF081B">
        <w:rPr>
          <w:rFonts w:ascii="Calibri" w:eastAsia="Calibri" w:hAnsi="Calibri"/>
          <w:strike/>
          <w:sz w:val="22"/>
          <w:szCs w:val="22"/>
        </w:rPr>
        <w:t xml:space="preserve"> </w:t>
      </w:r>
      <w:r w:rsidRPr="00FF081B">
        <w:rPr>
          <w:rFonts w:ascii="Calibri" w:eastAsia="Calibri" w:hAnsi="Calibri"/>
          <w:strike/>
          <w:sz w:val="22"/>
          <w:szCs w:val="22"/>
        </w:rPr>
        <w:t xml:space="preserve">site prior to the first reporting date; or </w:t>
      </w:r>
    </w:p>
    <w:p w14:paraId="44DC5433" w14:textId="0B10C99B" w:rsidR="0013586E" w:rsidRPr="00FF081B" w:rsidRDefault="0013586E" w:rsidP="00D32330">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trike/>
          <w:sz w:val="22"/>
          <w:szCs w:val="22"/>
        </w:rPr>
        <w:t>3.3.</w:t>
      </w:r>
      <w:r w:rsidR="001646B9" w:rsidRPr="00FF081B">
        <w:rPr>
          <w:rFonts w:ascii="Calibri" w:eastAsia="Calibri" w:hAnsi="Calibri"/>
          <w:strike/>
          <w:sz w:val="22"/>
          <w:szCs w:val="22"/>
        </w:rPr>
        <w:t>2</w:t>
      </w:r>
      <w:r w:rsidRPr="00FF081B">
        <w:rPr>
          <w:rFonts w:ascii="Calibri" w:eastAsia="Calibri" w:hAnsi="Calibri"/>
          <w:strike/>
          <w:sz w:val="22"/>
          <w:szCs w:val="22"/>
        </w:rPr>
        <w:t xml:space="preserve">.  </w:t>
      </w:r>
      <w:r w:rsidR="006F794C" w:rsidRPr="00FF081B">
        <w:rPr>
          <w:rFonts w:ascii="Calibri" w:eastAsia="Calibri" w:hAnsi="Calibri"/>
          <w:strike/>
          <w:sz w:val="22"/>
          <w:szCs w:val="22"/>
        </w:rPr>
        <w:t xml:space="preserve">Encrypted email, </w:t>
      </w:r>
      <w:r w:rsidRPr="00FF081B">
        <w:rPr>
          <w:rFonts w:ascii="Calibri" w:eastAsia="Calibri" w:hAnsi="Calibri"/>
          <w:strike/>
          <w:sz w:val="22"/>
          <w:szCs w:val="22"/>
        </w:rPr>
        <w:t xml:space="preserve">secure facsimile, or U.S. Mail on forms prescribed by the </w:t>
      </w:r>
      <w:r w:rsidR="002B7346" w:rsidRPr="00FF081B">
        <w:rPr>
          <w:rFonts w:ascii="Calibri" w:eastAsia="Calibri" w:hAnsi="Calibri"/>
          <w:strike/>
          <w:sz w:val="22"/>
          <w:szCs w:val="22"/>
        </w:rPr>
        <w:t>d</w:t>
      </w:r>
      <w:r w:rsidRPr="00FF081B">
        <w:rPr>
          <w:rFonts w:ascii="Calibri" w:eastAsia="Calibri" w:hAnsi="Calibri"/>
          <w:strike/>
          <w:sz w:val="22"/>
          <w:szCs w:val="22"/>
        </w:rPr>
        <w:t>irector.</w:t>
      </w:r>
      <w:r w:rsidRPr="00FF081B">
        <w:rPr>
          <w:rFonts w:ascii="Calibri" w:eastAsia="Calibri" w:hAnsi="Calibri"/>
          <w:sz w:val="22"/>
          <w:szCs w:val="22"/>
        </w:rPr>
        <w:t xml:space="preserve">   </w:t>
      </w:r>
    </w:p>
    <w:p w14:paraId="25202C69" w14:textId="097586C7" w:rsidR="009F44E8"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lastRenderedPageBreak/>
        <w:t xml:space="preserve">3.4. </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The </w:t>
      </w:r>
      <w:r w:rsidR="00A85A7B" w:rsidRPr="00FF081B">
        <w:rPr>
          <w:rFonts w:ascii="Calibri" w:eastAsia="Calibri" w:hAnsi="Calibri"/>
          <w:sz w:val="22"/>
          <w:szCs w:val="22"/>
        </w:rPr>
        <w:t xml:space="preserve">mandatory reporter </w:t>
      </w:r>
      <w:r w:rsidRPr="00FF081B">
        <w:rPr>
          <w:rFonts w:ascii="Calibri" w:eastAsia="Calibri" w:hAnsi="Calibri"/>
          <w:sz w:val="22"/>
          <w:szCs w:val="22"/>
        </w:rPr>
        <w:t xml:space="preserve">making the report shall provide </w:t>
      </w:r>
      <w:r w:rsidR="00A85A7B" w:rsidRPr="00FF081B">
        <w:rPr>
          <w:rFonts w:ascii="Calibri" w:eastAsia="Calibri" w:hAnsi="Calibri"/>
          <w:sz w:val="22"/>
          <w:szCs w:val="22"/>
        </w:rPr>
        <w:t xml:space="preserve">the reportable information </w:t>
      </w:r>
      <w:r w:rsidRPr="00FF081B">
        <w:rPr>
          <w:rFonts w:ascii="Calibri" w:eastAsia="Calibri" w:hAnsi="Calibri"/>
          <w:sz w:val="22"/>
          <w:szCs w:val="22"/>
        </w:rPr>
        <w:t>concerning the person attended or treated or for whom treatment was sought.</w:t>
      </w:r>
    </w:p>
    <w:p w14:paraId="15CBB233" w14:textId="388EB2E7" w:rsidR="009549D0" w:rsidRPr="00FF081B" w:rsidRDefault="00565E9A" w:rsidP="00D32330">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3.5</w:t>
      </w:r>
      <w:r w:rsidR="009F44E8"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B563E5" w:rsidRPr="00FF081B">
        <w:rPr>
          <w:rFonts w:ascii="Calibri" w:eastAsia="Calibri" w:hAnsi="Calibri"/>
          <w:sz w:val="22"/>
          <w:szCs w:val="22"/>
        </w:rPr>
        <w:t xml:space="preserve">All </w:t>
      </w:r>
      <w:r w:rsidR="009F44E8" w:rsidRPr="00FF081B">
        <w:rPr>
          <w:rFonts w:ascii="Calibri" w:eastAsia="Calibri" w:hAnsi="Calibri"/>
          <w:sz w:val="22"/>
          <w:szCs w:val="22"/>
        </w:rPr>
        <w:t xml:space="preserve">overdose reports submitted pursuant to </w:t>
      </w:r>
      <w:r w:rsidR="00A85A7B" w:rsidRPr="00FF081B">
        <w:rPr>
          <w:rFonts w:ascii="Calibri" w:eastAsia="Calibri" w:hAnsi="Calibri"/>
          <w:sz w:val="22"/>
          <w:szCs w:val="22"/>
        </w:rPr>
        <w:t xml:space="preserve">this rule </w:t>
      </w:r>
      <w:r w:rsidR="009F44E8" w:rsidRPr="00FF081B">
        <w:rPr>
          <w:rFonts w:ascii="Calibri" w:eastAsia="Calibri" w:hAnsi="Calibri"/>
          <w:sz w:val="22"/>
          <w:szCs w:val="22"/>
        </w:rPr>
        <w:t xml:space="preserve">shall be handled in accordance with all applicable state and federal statutes and regulations pertaining to confidentiality of </w:t>
      </w:r>
      <w:r w:rsidR="000F3467" w:rsidRPr="00FF081B">
        <w:rPr>
          <w:rFonts w:ascii="Calibri" w:eastAsia="Calibri" w:hAnsi="Calibri"/>
          <w:sz w:val="22"/>
          <w:szCs w:val="22"/>
          <w:u w:val="single"/>
        </w:rPr>
        <w:t xml:space="preserve">sensitive </w:t>
      </w:r>
      <w:r w:rsidR="009F44E8" w:rsidRPr="00FF081B">
        <w:rPr>
          <w:rFonts w:ascii="Calibri" w:eastAsia="Calibri" w:hAnsi="Calibri"/>
          <w:sz w:val="22"/>
          <w:szCs w:val="22"/>
        </w:rPr>
        <w:t>health care information.</w:t>
      </w:r>
    </w:p>
    <w:p w14:paraId="1E296414" w14:textId="12E84AE8" w:rsidR="00125886" w:rsidRPr="00FF081B" w:rsidRDefault="00125886" w:rsidP="0000214E">
      <w:pPr>
        <w:widowControl/>
        <w:autoSpaceDE/>
        <w:autoSpaceDN/>
        <w:adjustRightInd/>
        <w:spacing w:after="200" w:line="276" w:lineRule="auto"/>
        <w:jc w:val="both"/>
        <w:rPr>
          <w:rFonts w:ascii="Calibri" w:eastAsia="Calibri" w:hAnsi="Calibri"/>
          <w:b/>
          <w:sz w:val="22"/>
          <w:szCs w:val="22"/>
        </w:rPr>
      </w:pPr>
      <w:r w:rsidRPr="00FF081B">
        <w:rPr>
          <w:rFonts w:ascii="Calibri" w:eastAsia="Calibri" w:hAnsi="Calibri"/>
          <w:b/>
          <w:sz w:val="22"/>
          <w:szCs w:val="22"/>
        </w:rPr>
        <w:t>§6</w:t>
      </w:r>
      <w:r w:rsidR="006D711D" w:rsidRPr="00FF081B">
        <w:rPr>
          <w:rFonts w:ascii="Calibri" w:eastAsia="Calibri" w:hAnsi="Calibri"/>
          <w:b/>
          <w:sz w:val="22"/>
          <w:szCs w:val="22"/>
        </w:rPr>
        <w:t>9</w:t>
      </w:r>
      <w:r w:rsidRPr="00FF081B">
        <w:rPr>
          <w:rFonts w:ascii="Calibri" w:eastAsia="Calibri" w:hAnsi="Calibri"/>
          <w:b/>
          <w:sz w:val="22"/>
          <w:szCs w:val="22"/>
        </w:rPr>
        <w:t>-</w:t>
      </w:r>
      <w:r w:rsidR="00822F40" w:rsidRPr="00FF081B">
        <w:rPr>
          <w:rFonts w:ascii="Calibri" w:eastAsia="Calibri" w:hAnsi="Calibri"/>
          <w:b/>
          <w:sz w:val="22"/>
          <w:szCs w:val="22"/>
        </w:rPr>
        <w:t>14</w:t>
      </w:r>
      <w:r w:rsidRPr="00FF081B">
        <w:rPr>
          <w:rFonts w:ascii="Calibri" w:eastAsia="Calibri" w:hAnsi="Calibri"/>
          <w:b/>
          <w:sz w:val="22"/>
          <w:szCs w:val="22"/>
        </w:rPr>
        <w:t>-4. Exchange of Data and Information.</w:t>
      </w:r>
    </w:p>
    <w:p w14:paraId="6054ED6D" w14:textId="75E4EED8" w:rsidR="00125886"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4.1.</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w:t>
      </w:r>
      <w:r w:rsidRPr="00FF081B">
        <w:rPr>
          <w:rFonts w:ascii="Calibri" w:eastAsia="Calibri" w:hAnsi="Calibri"/>
          <w:i/>
          <w:iCs/>
          <w:sz w:val="22"/>
          <w:szCs w:val="22"/>
        </w:rPr>
        <w:t>Permitted Uses and Disclosures</w:t>
      </w:r>
      <w:r w:rsidRPr="00FF081B">
        <w:rPr>
          <w:rFonts w:ascii="Calibri" w:eastAsia="Calibri" w:hAnsi="Calibri"/>
          <w:sz w:val="22"/>
          <w:szCs w:val="22"/>
        </w:rPr>
        <w:t>. The ODCP may disclose data for legitimate purpose</w:t>
      </w:r>
      <w:r w:rsidR="00A85A7B" w:rsidRPr="00FF081B">
        <w:rPr>
          <w:rFonts w:ascii="Calibri" w:eastAsia="Calibri" w:hAnsi="Calibri"/>
          <w:sz w:val="22"/>
          <w:szCs w:val="22"/>
        </w:rPr>
        <w:t>s relating to public health to p</w:t>
      </w:r>
      <w:r w:rsidRPr="00FF081B">
        <w:rPr>
          <w:rFonts w:ascii="Calibri" w:eastAsia="Calibri" w:hAnsi="Calibri"/>
          <w:sz w:val="22"/>
          <w:szCs w:val="22"/>
        </w:rPr>
        <w:t>articipants. The ODCP shall have the sole discretion to determine what constitutes a legitimate purpose relating to public health.</w:t>
      </w:r>
    </w:p>
    <w:p w14:paraId="56E809F4" w14:textId="2262D461" w:rsidR="00125886"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4.2. </w:t>
      </w:r>
      <w:r w:rsidR="00C71E48" w:rsidRPr="00FF081B">
        <w:rPr>
          <w:rFonts w:ascii="Calibri" w:eastAsia="Calibri" w:hAnsi="Calibri"/>
          <w:sz w:val="22"/>
          <w:szCs w:val="22"/>
        </w:rPr>
        <w:t xml:space="preserve"> </w:t>
      </w:r>
      <w:r w:rsidRPr="00FF081B">
        <w:rPr>
          <w:rFonts w:ascii="Calibri" w:eastAsia="Calibri" w:hAnsi="Calibri"/>
          <w:sz w:val="22"/>
          <w:szCs w:val="22"/>
        </w:rPr>
        <w:t>Participants may use and disclose data and information in furtheranc</w:t>
      </w:r>
      <w:r w:rsidR="00A85A7B" w:rsidRPr="00FF081B">
        <w:rPr>
          <w:rFonts w:ascii="Calibri" w:eastAsia="Calibri" w:hAnsi="Calibri"/>
          <w:sz w:val="22"/>
          <w:szCs w:val="22"/>
        </w:rPr>
        <w:t>e of the purposes and goals of p</w:t>
      </w:r>
      <w:r w:rsidRPr="00FF081B">
        <w:rPr>
          <w:rFonts w:ascii="Calibri" w:eastAsia="Calibri" w:hAnsi="Calibri"/>
          <w:sz w:val="22"/>
          <w:szCs w:val="22"/>
        </w:rPr>
        <w:t>articipants relevant to the development and implementation of best practices and evidence-based substance use disorder prevention, cessation, treatment and recovery programs, and youth tobacco access, smoking cessation and prevention when necessary for their proper management, administration</w:t>
      </w:r>
      <w:r w:rsidR="00937456" w:rsidRPr="00FF081B">
        <w:rPr>
          <w:rFonts w:ascii="Calibri" w:eastAsia="Calibri" w:hAnsi="Calibri"/>
          <w:sz w:val="22"/>
          <w:szCs w:val="22"/>
        </w:rPr>
        <w:t>,</w:t>
      </w:r>
      <w:r w:rsidRPr="00FF081B">
        <w:rPr>
          <w:rFonts w:ascii="Calibri" w:eastAsia="Calibri" w:hAnsi="Calibri"/>
          <w:sz w:val="22"/>
          <w:szCs w:val="22"/>
        </w:rPr>
        <w:t xml:space="preserve"> or execution of their legal responsibilities and priv</w:t>
      </w:r>
      <w:r w:rsidR="00A2290E" w:rsidRPr="00FF081B">
        <w:rPr>
          <w:rFonts w:ascii="Calibri" w:eastAsia="Calibri" w:hAnsi="Calibri"/>
          <w:sz w:val="22"/>
          <w:szCs w:val="22"/>
        </w:rPr>
        <w:t>ileges established herein. The p</w:t>
      </w:r>
      <w:r w:rsidRPr="00FF081B">
        <w:rPr>
          <w:rFonts w:ascii="Calibri" w:eastAsia="Calibri" w:hAnsi="Calibri"/>
          <w:sz w:val="22"/>
          <w:szCs w:val="22"/>
        </w:rPr>
        <w:t>articipants agree not to use or further disclose dat</w:t>
      </w:r>
      <w:r w:rsidR="00DC27D4" w:rsidRPr="00FF081B">
        <w:rPr>
          <w:rFonts w:ascii="Calibri" w:eastAsia="Calibri" w:hAnsi="Calibri"/>
          <w:sz w:val="22"/>
          <w:szCs w:val="22"/>
        </w:rPr>
        <w:t>a</w:t>
      </w:r>
      <w:r w:rsidRPr="00FF081B">
        <w:rPr>
          <w:rFonts w:ascii="Calibri" w:eastAsia="Calibri" w:hAnsi="Calibri"/>
          <w:sz w:val="22"/>
          <w:szCs w:val="22"/>
        </w:rPr>
        <w:t xml:space="preserve"> and information other than as authorized by law. </w:t>
      </w:r>
    </w:p>
    <w:p w14:paraId="5ECCAC60" w14:textId="5E3B4E85" w:rsidR="5E4EBCDA" w:rsidRPr="00FF081B" w:rsidRDefault="5E4EBCDA" w:rsidP="5E4EBCDA">
      <w:pPr>
        <w:spacing w:after="200" w:line="276" w:lineRule="auto"/>
        <w:ind w:firstLine="360"/>
        <w:jc w:val="both"/>
        <w:rPr>
          <w:rFonts w:ascii="Calibri" w:eastAsia="Calibri" w:hAnsi="Calibri"/>
          <w:sz w:val="22"/>
          <w:szCs w:val="22"/>
        </w:rPr>
      </w:pPr>
      <w:r w:rsidRPr="00FF081B">
        <w:rPr>
          <w:rFonts w:ascii="Calibri" w:eastAsia="Calibri" w:hAnsi="Calibri"/>
          <w:sz w:val="22"/>
          <w:szCs w:val="22"/>
        </w:rPr>
        <w:t>4.3.</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Data and information maintained by the ODCP may not be disclosed for commercial purposes.</w:t>
      </w:r>
    </w:p>
    <w:p w14:paraId="688485FD" w14:textId="24403C34" w:rsidR="00F6760C"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4.4.</w:t>
      </w:r>
      <w:r w:rsidR="00C71E48" w:rsidRPr="00FF081B">
        <w:rPr>
          <w:rFonts w:ascii="Calibri" w:eastAsia="Calibri" w:hAnsi="Calibri"/>
          <w:sz w:val="22"/>
          <w:szCs w:val="22"/>
        </w:rPr>
        <w:t xml:space="preserve"> </w:t>
      </w:r>
      <w:r w:rsidRPr="00FF081B">
        <w:rPr>
          <w:rFonts w:ascii="Calibri" w:eastAsia="Calibri" w:hAnsi="Calibri"/>
          <w:i/>
          <w:iCs/>
          <w:sz w:val="22"/>
          <w:szCs w:val="22"/>
        </w:rPr>
        <w:t xml:space="preserve"> </w:t>
      </w:r>
      <w:r w:rsidRPr="00FF081B">
        <w:rPr>
          <w:rFonts w:ascii="Calibri" w:eastAsia="Calibri" w:hAnsi="Calibri"/>
          <w:iCs/>
          <w:sz w:val="22"/>
          <w:szCs w:val="22"/>
        </w:rPr>
        <w:t>Overdose Information Maintained by Participants</w:t>
      </w:r>
      <w:r w:rsidRPr="00FF081B">
        <w:rPr>
          <w:rFonts w:ascii="Calibri" w:eastAsia="Calibri" w:hAnsi="Calibri"/>
          <w:i/>
          <w:iCs/>
          <w:sz w:val="22"/>
          <w:szCs w:val="22"/>
        </w:rPr>
        <w:t>.</w:t>
      </w:r>
      <w:r w:rsidRPr="00FF081B">
        <w:rPr>
          <w:rFonts w:ascii="Calibri" w:eastAsia="Calibri" w:hAnsi="Calibri"/>
          <w:sz w:val="22"/>
          <w:szCs w:val="22"/>
        </w:rPr>
        <w:t xml:space="preserve"> </w:t>
      </w:r>
    </w:p>
    <w:p w14:paraId="7E451BFD" w14:textId="11FF97CA" w:rsidR="00125886" w:rsidRPr="00FF081B" w:rsidRDefault="00DC0E18" w:rsidP="00DC0E18">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4.4.1.</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Participants will provide overdose information in electronic format </w:t>
      </w:r>
      <w:r w:rsidRPr="00FF081B">
        <w:rPr>
          <w:rFonts w:ascii="Calibri" w:eastAsia="Calibri" w:hAnsi="Calibri"/>
          <w:strike/>
          <w:sz w:val="22"/>
          <w:szCs w:val="22"/>
        </w:rPr>
        <w:t>and is</w:t>
      </w:r>
      <w:r w:rsidRPr="00FF081B">
        <w:rPr>
          <w:rFonts w:ascii="Calibri" w:eastAsia="Calibri" w:hAnsi="Calibri"/>
          <w:sz w:val="22"/>
          <w:szCs w:val="22"/>
        </w:rPr>
        <w:t xml:space="preserve"> </w:t>
      </w:r>
      <w:r w:rsidR="00014E27" w:rsidRPr="00FF081B">
        <w:rPr>
          <w:rFonts w:ascii="Calibri" w:eastAsia="Calibri" w:hAnsi="Calibri"/>
          <w:sz w:val="22"/>
          <w:szCs w:val="22"/>
          <w:u w:val="single"/>
        </w:rPr>
        <w:t xml:space="preserve">as </w:t>
      </w:r>
      <w:r w:rsidRPr="00FF081B">
        <w:rPr>
          <w:rFonts w:ascii="Calibri" w:eastAsia="Calibri" w:hAnsi="Calibri"/>
          <w:sz w:val="22"/>
          <w:szCs w:val="22"/>
        </w:rPr>
        <w:t>maintained on each participant’s system. The specific data elements that will be exchanged are the demographic and health information being requested from the originating participant’s system. The participants are not responsible for the absence of overdose information in a participant’s records and are only obligated to provide such information as they currently possess. The participants acknowledge that the overdose information provided is drawn from numerous sources and the overdose information provided may not include an entire record.</w:t>
      </w:r>
    </w:p>
    <w:p w14:paraId="295A18F0" w14:textId="2693A070" w:rsidR="00125886"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4.4.</w:t>
      </w:r>
      <w:r w:rsidR="00F02F50" w:rsidRPr="00FF081B">
        <w:rPr>
          <w:rFonts w:ascii="Calibri" w:eastAsia="Calibri" w:hAnsi="Calibri"/>
          <w:sz w:val="22"/>
          <w:szCs w:val="22"/>
        </w:rPr>
        <w:t>2</w:t>
      </w:r>
      <w:r w:rsidRPr="00FF081B">
        <w:rPr>
          <w:rFonts w:ascii="Calibri" w:eastAsia="Calibri" w:hAnsi="Calibri"/>
          <w:sz w:val="22"/>
          <w:szCs w:val="22"/>
        </w:rPr>
        <w:t>.</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Participants shall provide </w:t>
      </w:r>
      <w:r w:rsidR="00A85A7B" w:rsidRPr="00FF081B">
        <w:rPr>
          <w:rFonts w:ascii="Calibri" w:eastAsia="Calibri" w:hAnsi="Calibri"/>
          <w:sz w:val="22"/>
          <w:szCs w:val="22"/>
        </w:rPr>
        <w:t xml:space="preserve">overdose information </w:t>
      </w:r>
      <w:r w:rsidRPr="00FF081B">
        <w:rPr>
          <w:rFonts w:ascii="Calibri" w:eastAsia="Calibri" w:hAnsi="Calibri"/>
          <w:sz w:val="22"/>
          <w:szCs w:val="22"/>
        </w:rPr>
        <w:t>to the ODCP in a timely manner.</w:t>
      </w:r>
    </w:p>
    <w:p w14:paraId="76A2073A" w14:textId="087EB3B2" w:rsidR="5E4EBCDA" w:rsidRPr="00FF081B" w:rsidRDefault="5E4EBCDA" w:rsidP="5E4EBCDA">
      <w:pPr>
        <w:spacing w:after="200" w:line="276" w:lineRule="auto"/>
        <w:ind w:firstLine="720"/>
        <w:jc w:val="both"/>
        <w:rPr>
          <w:rFonts w:ascii="Calibri" w:eastAsia="Calibri" w:hAnsi="Calibri"/>
          <w:sz w:val="22"/>
          <w:szCs w:val="22"/>
        </w:rPr>
      </w:pPr>
      <w:r w:rsidRPr="00FF081B">
        <w:rPr>
          <w:rFonts w:ascii="Calibri" w:eastAsia="Calibri" w:hAnsi="Calibri"/>
          <w:sz w:val="22"/>
          <w:szCs w:val="22"/>
        </w:rPr>
        <w:t>4.4.</w:t>
      </w:r>
      <w:r w:rsidR="00F02F50" w:rsidRPr="00FF081B">
        <w:rPr>
          <w:rFonts w:ascii="Calibri" w:eastAsia="Calibri" w:hAnsi="Calibri"/>
          <w:sz w:val="22"/>
          <w:szCs w:val="22"/>
        </w:rPr>
        <w:t>3</w:t>
      </w:r>
      <w:r w:rsidRPr="00FF081B">
        <w:rPr>
          <w:rFonts w:ascii="Calibri" w:eastAsia="Calibri" w:hAnsi="Calibri"/>
          <w:sz w:val="22"/>
          <w:szCs w:val="22"/>
        </w:rPr>
        <w:t>.</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Participants will reasonably determine that information disclosed is accurate and complete. If </w:t>
      </w:r>
      <w:r w:rsidR="00A85A7B" w:rsidRPr="00FF081B">
        <w:rPr>
          <w:rFonts w:ascii="Calibri" w:eastAsia="Calibri" w:hAnsi="Calibri"/>
          <w:sz w:val="22"/>
          <w:szCs w:val="22"/>
        </w:rPr>
        <w:t xml:space="preserve">a participant becomes aware of any material inaccuracies in its own overdose information or system, </w:t>
      </w:r>
      <w:r w:rsidRPr="00FF081B">
        <w:rPr>
          <w:rFonts w:ascii="Calibri" w:eastAsia="Calibri" w:hAnsi="Calibri"/>
          <w:sz w:val="22"/>
          <w:szCs w:val="22"/>
        </w:rPr>
        <w:t>it agrees to communicate such inaccuracy to the ODCP as soon as reasonably possible.</w:t>
      </w:r>
    </w:p>
    <w:p w14:paraId="1C1D38BD" w14:textId="7FC06051" w:rsidR="5E4EBCDA" w:rsidRPr="00FF081B" w:rsidRDefault="00FA2104" w:rsidP="00FA2104">
      <w:pPr>
        <w:tabs>
          <w:tab w:val="left" w:pos="360"/>
        </w:tabs>
        <w:spacing w:after="200" w:line="276" w:lineRule="auto"/>
        <w:jc w:val="both"/>
        <w:rPr>
          <w:rFonts w:ascii="Calibri" w:eastAsia="Calibri" w:hAnsi="Calibri"/>
          <w:sz w:val="22"/>
          <w:szCs w:val="22"/>
        </w:rPr>
      </w:pPr>
      <w:r w:rsidRPr="00FF081B">
        <w:rPr>
          <w:rFonts w:ascii="Calibri" w:eastAsia="Calibri" w:hAnsi="Calibri"/>
          <w:sz w:val="22"/>
          <w:szCs w:val="22"/>
        </w:rPr>
        <w:tab/>
      </w:r>
      <w:r w:rsidR="5E4EBCDA" w:rsidRPr="00FF081B">
        <w:rPr>
          <w:rFonts w:ascii="Calibri" w:eastAsia="Calibri" w:hAnsi="Calibri"/>
          <w:sz w:val="22"/>
          <w:szCs w:val="22"/>
        </w:rPr>
        <w:t xml:space="preserve">4.5. </w:t>
      </w:r>
      <w:r w:rsidR="00C71E48" w:rsidRPr="00FF081B">
        <w:rPr>
          <w:rFonts w:ascii="Calibri" w:eastAsia="Calibri" w:hAnsi="Calibri"/>
          <w:sz w:val="22"/>
          <w:szCs w:val="22"/>
        </w:rPr>
        <w:t xml:space="preserve"> </w:t>
      </w:r>
      <w:r w:rsidR="5E4EBCDA" w:rsidRPr="00FF081B">
        <w:rPr>
          <w:rFonts w:ascii="Calibri" w:eastAsia="Calibri" w:hAnsi="Calibri"/>
          <w:iCs/>
          <w:sz w:val="22"/>
          <w:szCs w:val="22"/>
        </w:rPr>
        <w:t>Access to Data and Information by Participants</w:t>
      </w:r>
      <w:r w:rsidR="00A85A7B" w:rsidRPr="00FF081B">
        <w:rPr>
          <w:rFonts w:ascii="Calibri" w:eastAsia="Calibri" w:hAnsi="Calibri"/>
          <w:iCs/>
          <w:sz w:val="22"/>
          <w:szCs w:val="22"/>
        </w:rPr>
        <w:t>.</w:t>
      </w:r>
    </w:p>
    <w:p w14:paraId="6041533F" w14:textId="123C0D86" w:rsidR="009A35D0" w:rsidRPr="00FF081B"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bookmarkStart w:id="3" w:name="_Hlk485892563"/>
      <w:r w:rsidRPr="00FF081B">
        <w:rPr>
          <w:rFonts w:ascii="Calibri" w:eastAsia="Calibri" w:hAnsi="Calibri"/>
          <w:sz w:val="22"/>
          <w:szCs w:val="22"/>
        </w:rPr>
        <w:tab/>
      </w:r>
      <w:r w:rsidRPr="00FF081B">
        <w:rPr>
          <w:rFonts w:ascii="Calibri" w:eastAsia="Calibri" w:hAnsi="Calibri"/>
          <w:sz w:val="22"/>
          <w:szCs w:val="22"/>
        </w:rPr>
        <w:tab/>
      </w:r>
      <w:r w:rsidR="009A35D0" w:rsidRPr="00FF081B">
        <w:rPr>
          <w:rFonts w:ascii="Calibri" w:eastAsia="Calibri" w:hAnsi="Calibri"/>
          <w:sz w:val="22"/>
          <w:szCs w:val="22"/>
        </w:rPr>
        <w:t>4.5.</w:t>
      </w:r>
      <w:r w:rsidR="00F02F50" w:rsidRPr="00FF081B">
        <w:rPr>
          <w:rFonts w:ascii="Calibri" w:eastAsia="Calibri" w:hAnsi="Calibri"/>
          <w:sz w:val="22"/>
          <w:szCs w:val="22"/>
        </w:rPr>
        <w:t>1</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All data requests for data and information housed and maintained by the </w:t>
      </w:r>
      <w:r w:rsidR="0070659B" w:rsidRPr="00FF081B">
        <w:rPr>
          <w:rFonts w:ascii="Calibri" w:eastAsia="Calibri" w:hAnsi="Calibri"/>
          <w:sz w:val="22"/>
          <w:szCs w:val="22"/>
        </w:rPr>
        <w:t>ODCP shall be submitted to the d</w:t>
      </w:r>
      <w:r w:rsidR="009A35D0" w:rsidRPr="00FF081B">
        <w:rPr>
          <w:rFonts w:ascii="Calibri" w:eastAsia="Calibri" w:hAnsi="Calibri"/>
          <w:sz w:val="22"/>
          <w:szCs w:val="22"/>
        </w:rPr>
        <w:t>irect</w:t>
      </w:r>
      <w:r w:rsidR="0070659B" w:rsidRPr="00FF081B">
        <w:rPr>
          <w:rFonts w:ascii="Calibri" w:eastAsia="Calibri" w:hAnsi="Calibri"/>
          <w:sz w:val="22"/>
          <w:szCs w:val="22"/>
        </w:rPr>
        <w:t>or in a form and manner as the d</w:t>
      </w:r>
      <w:r w:rsidR="009A35D0" w:rsidRPr="00FF081B">
        <w:rPr>
          <w:rFonts w:ascii="Calibri" w:eastAsia="Calibri" w:hAnsi="Calibri"/>
          <w:sz w:val="22"/>
          <w:szCs w:val="22"/>
        </w:rPr>
        <w:t>irector may prescribe</w:t>
      </w:r>
      <w:r w:rsidR="00DC27D4" w:rsidRPr="00FF081B">
        <w:rPr>
          <w:rFonts w:ascii="Calibri" w:eastAsia="Calibri" w:hAnsi="Calibri"/>
          <w:sz w:val="22"/>
          <w:szCs w:val="22"/>
        </w:rPr>
        <w:t>, including electronic submission</w:t>
      </w:r>
      <w:r w:rsidR="009A35D0" w:rsidRPr="00FF081B">
        <w:rPr>
          <w:rFonts w:ascii="Calibri" w:eastAsia="Calibri" w:hAnsi="Calibri"/>
          <w:sz w:val="22"/>
          <w:szCs w:val="22"/>
        </w:rPr>
        <w:t>.</w:t>
      </w:r>
    </w:p>
    <w:p w14:paraId="4A92ED14" w14:textId="24DF782B" w:rsidR="009A35D0" w:rsidRPr="00FF081B"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Pr="00FF081B">
        <w:rPr>
          <w:rFonts w:ascii="Calibri" w:eastAsia="Calibri" w:hAnsi="Calibri"/>
          <w:sz w:val="22"/>
          <w:szCs w:val="22"/>
        </w:rPr>
        <w:tab/>
      </w:r>
      <w:r w:rsidR="009A35D0" w:rsidRPr="00FF081B">
        <w:rPr>
          <w:rFonts w:ascii="Calibri" w:eastAsia="Calibri" w:hAnsi="Calibri"/>
          <w:sz w:val="22"/>
          <w:szCs w:val="22"/>
        </w:rPr>
        <w:t>4.5.</w:t>
      </w:r>
      <w:r w:rsidR="00F02F50" w:rsidRPr="00FF081B">
        <w:rPr>
          <w:rFonts w:ascii="Calibri" w:eastAsia="Calibri" w:hAnsi="Calibri"/>
          <w:sz w:val="22"/>
          <w:szCs w:val="22"/>
        </w:rPr>
        <w:t>2</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i/>
          <w:iCs/>
          <w:sz w:val="22"/>
          <w:szCs w:val="22"/>
        </w:rPr>
        <w:t>Functions of the Director.</w:t>
      </w:r>
      <w:r w:rsidR="002B7346" w:rsidRPr="00FF081B">
        <w:rPr>
          <w:rFonts w:ascii="Calibri" w:eastAsia="Calibri" w:hAnsi="Calibri"/>
          <w:sz w:val="22"/>
          <w:szCs w:val="22"/>
        </w:rPr>
        <w:t xml:space="preserve"> The d</w:t>
      </w:r>
      <w:r w:rsidR="009A35D0" w:rsidRPr="00FF081B">
        <w:rPr>
          <w:rFonts w:ascii="Calibri" w:eastAsia="Calibri" w:hAnsi="Calibri"/>
          <w:sz w:val="22"/>
          <w:szCs w:val="22"/>
        </w:rPr>
        <w:t>irector is responsible for overseeing the process from receipt of a data request to the release of the data to the requestor. Specific responsibilities include:</w:t>
      </w:r>
    </w:p>
    <w:p w14:paraId="1F1C2A35" w14:textId="2C11BCB9" w:rsidR="009A35D0" w:rsidRPr="00FF081B" w:rsidRDefault="00FA2104" w:rsidP="00FA2104">
      <w:pPr>
        <w:widowControl/>
        <w:tabs>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005362C7"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a</w:t>
      </w:r>
      <w:r w:rsidR="009A35D0" w:rsidRPr="00FF081B">
        <w:rPr>
          <w:rFonts w:ascii="Calibri" w:eastAsia="Calibri" w:hAnsi="Calibri"/>
          <w:sz w:val="22"/>
          <w:szCs w:val="22"/>
        </w:rPr>
        <w:t>.</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 Reviewing each data request and identifying the information being requested;</w:t>
      </w:r>
    </w:p>
    <w:p w14:paraId="2E25AE64" w14:textId="6BFA9CEC" w:rsidR="009A35D0" w:rsidRPr="00FF081B" w:rsidRDefault="00FA2104" w:rsidP="00FA2104">
      <w:pPr>
        <w:widowControl/>
        <w:tabs>
          <w:tab w:val="left" w:pos="360"/>
          <w:tab w:val="left" w:pos="720"/>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lastRenderedPageBreak/>
        <w:tab/>
      </w:r>
      <w:r w:rsidRPr="00FF081B">
        <w:rPr>
          <w:rFonts w:ascii="Calibri" w:eastAsia="Calibri" w:hAnsi="Calibri"/>
          <w:sz w:val="22"/>
          <w:szCs w:val="22"/>
        </w:rPr>
        <w:tab/>
      </w:r>
      <w:r w:rsidRPr="00FF081B">
        <w:rPr>
          <w:rFonts w:ascii="Calibri" w:eastAsia="Calibri" w:hAnsi="Calibri"/>
          <w:sz w:val="22"/>
          <w:szCs w:val="22"/>
        </w:rPr>
        <w:tab/>
      </w:r>
      <w:r w:rsidR="009A35D0" w:rsidRPr="00FF081B">
        <w:rPr>
          <w:rFonts w:ascii="Calibri" w:eastAsia="Calibri" w:hAnsi="Calibri"/>
          <w:sz w:val="22"/>
          <w:szCs w:val="22"/>
        </w:rPr>
        <w:t>4.5</w:t>
      </w:r>
      <w:r w:rsidR="002B7346" w:rsidRPr="00FF081B">
        <w:rPr>
          <w:rFonts w:ascii="Calibri" w:eastAsia="Calibri" w:hAnsi="Calibri"/>
          <w:sz w:val="22"/>
          <w:szCs w:val="22"/>
        </w:rPr>
        <w:t>.</w:t>
      </w:r>
      <w:r w:rsidR="005362C7" w:rsidRPr="00FF081B">
        <w:rPr>
          <w:rFonts w:ascii="Calibri" w:eastAsia="Calibri" w:hAnsi="Calibri"/>
          <w:sz w:val="22"/>
          <w:szCs w:val="22"/>
        </w:rPr>
        <w:t>2</w:t>
      </w:r>
      <w:r w:rsidR="002A2CC6" w:rsidRPr="00FF081B">
        <w:rPr>
          <w:rFonts w:ascii="Calibri" w:eastAsia="Calibri" w:hAnsi="Calibri"/>
          <w:sz w:val="22"/>
          <w:szCs w:val="22"/>
        </w:rPr>
        <w:t>.b.</w:t>
      </w:r>
      <w:r w:rsidR="00C71E48" w:rsidRPr="00FF081B">
        <w:rPr>
          <w:rFonts w:ascii="Calibri" w:eastAsia="Calibri" w:hAnsi="Calibri"/>
          <w:sz w:val="22"/>
          <w:szCs w:val="22"/>
        </w:rPr>
        <w:t xml:space="preserve"> </w:t>
      </w:r>
      <w:r w:rsidR="002B7346" w:rsidRPr="00FF081B">
        <w:rPr>
          <w:rFonts w:ascii="Calibri" w:eastAsia="Calibri" w:hAnsi="Calibri"/>
          <w:sz w:val="22"/>
          <w:szCs w:val="22"/>
        </w:rPr>
        <w:t xml:space="preserve"> Coordinating with the </w:t>
      </w:r>
      <w:r w:rsidR="00217F6D" w:rsidRPr="00FF081B">
        <w:rPr>
          <w:rFonts w:ascii="Calibri" w:eastAsia="Calibri" w:hAnsi="Calibri"/>
          <w:sz w:val="22"/>
          <w:szCs w:val="22"/>
        </w:rPr>
        <w:t>d</w:t>
      </w:r>
      <w:r w:rsidR="009A35D0" w:rsidRPr="00FF081B">
        <w:rPr>
          <w:rFonts w:ascii="Calibri" w:eastAsia="Calibri" w:hAnsi="Calibri"/>
          <w:sz w:val="22"/>
          <w:szCs w:val="22"/>
        </w:rPr>
        <w:t>epartment's privacy officer to determine whether a request is valid and</w:t>
      </w:r>
      <w:r w:rsidR="00014E27" w:rsidRPr="00FF081B">
        <w:rPr>
          <w:rFonts w:ascii="Calibri" w:eastAsia="Calibri" w:hAnsi="Calibri"/>
          <w:sz w:val="22"/>
          <w:szCs w:val="22"/>
        </w:rPr>
        <w:t xml:space="preserve"> </w:t>
      </w:r>
      <w:r w:rsidR="009A35D0" w:rsidRPr="00FF081B">
        <w:rPr>
          <w:rFonts w:ascii="Calibri" w:eastAsia="Calibri" w:hAnsi="Calibri"/>
          <w:sz w:val="22"/>
          <w:szCs w:val="22"/>
        </w:rPr>
        <w:t>the information may be released under applicable law;</w:t>
      </w:r>
    </w:p>
    <w:p w14:paraId="22CB7EF0" w14:textId="73A4690C" w:rsidR="009A35D0" w:rsidRPr="00FF081B" w:rsidRDefault="005362C7" w:rsidP="005362C7">
      <w:pPr>
        <w:widowControl/>
        <w:tabs>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c</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Routing the request to the appropriate person or data analys</w:t>
      </w:r>
      <w:r w:rsidR="00A85A7B" w:rsidRPr="00FF081B">
        <w:rPr>
          <w:rFonts w:ascii="Calibri" w:eastAsia="Calibri" w:hAnsi="Calibri"/>
          <w:sz w:val="22"/>
          <w:szCs w:val="22"/>
        </w:rPr>
        <w:t xml:space="preserve">t for completion, and following </w:t>
      </w:r>
      <w:r w:rsidR="009A35D0" w:rsidRPr="00FF081B">
        <w:rPr>
          <w:rFonts w:ascii="Calibri" w:eastAsia="Calibri" w:hAnsi="Calibri"/>
          <w:sz w:val="22"/>
          <w:szCs w:val="22"/>
        </w:rPr>
        <w:t>up as necessary to ensure accurate and timely completion of the request;</w:t>
      </w:r>
    </w:p>
    <w:p w14:paraId="0C03BBB9" w14:textId="055EE414" w:rsidR="009A35D0" w:rsidRPr="00FF081B" w:rsidRDefault="005362C7" w:rsidP="005362C7">
      <w:pPr>
        <w:widowControl/>
        <w:tabs>
          <w:tab w:val="left" w:pos="108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d</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Communicating with the requestor as necessary; and</w:t>
      </w:r>
    </w:p>
    <w:p w14:paraId="4CAC5C5B" w14:textId="24608A57" w:rsidR="009A35D0" w:rsidRPr="00FF081B" w:rsidRDefault="005362C7" w:rsidP="005362C7">
      <w:pPr>
        <w:widowControl/>
        <w:tabs>
          <w:tab w:val="left" w:pos="1080"/>
          <w:tab w:val="left" w:pos="144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2</w:t>
      </w:r>
      <w:r w:rsidR="009A35D0" w:rsidRPr="00FF081B">
        <w:rPr>
          <w:rFonts w:ascii="Calibri" w:eastAsia="Calibri" w:hAnsi="Calibri"/>
          <w:sz w:val="22"/>
          <w:szCs w:val="22"/>
        </w:rPr>
        <w:t>.</w:t>
      </w:r>
      <w:r w:rsidR="002A2CC6" w:rsidRPr="00FF081B">
        <w:rPr>
          <w:rFonts w:ascii="Calibri" w:eastAsia="Calibri" w:hAnsi="Calibri"/>
          <w:sz w:val="22"/>
          <w:szCs w:val="22"/>
        </w:rPr>
        <w:t>e</w:t>
      </w:r>
      <w:r w:rsidR="009A35D0" w:rsidRPr="00FF081B">
        <w:rPr>
          <w:rFonts w:ascii="Calibri" w:eastAsia="Calibri" w:hAnsi="Calibri"/>
          <w:sz w:val="22"/>
          <w:szCs w:val="22"/>
        </w:rPr>
        <w:t>.</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 Maintaining accurate records of the requests. </w:t>
      </w:r>
    </w:p>
    <w:p w14:paraId="212FD2B4" w14:textId="26A7F27D" w:rsidR="009A35D0" w:rsidRPr="00FF081B" w:rsidRDefault="005362C7" w:rsidP="005362C7">
      <w:pPr>
        <w:widowControl/>
        <w:tabs>
          <w:tab w:val="left" w:pos="720"/>
        </w:tabs>
        <w:autoSpaceDE/>
        <w:autoSpaceDN/>
        <w:adjustRightInd/>
        <w:spacing w:after="200" w:line="276" w:lineRule="auto"/>
        <w:jc w:val="both"/>
        <w:rPr>
          <w:rFonts w:ascii="Calibri" w:eastAsia="Calibri" w:hAnsi="Calibri"/>
          <w:sz w:val="22"/>
          <w:szCs w:val="22"/>
        </w:rPr>
      </w:pPr>
      <w:r w:rsidRPr="00FF081B">
        <w:rPr>
          <w:rFonts w:ascii="Calibri" w:eastAsia="Calibri" w:hAnsi="Calibri"/>
          <w:sz w:val="22"/>
          <w:szCs w:val="22"/>
        </w:rPr>
        <w:tab/>
      </w:r>
      <w:r w:rsidR="009A35D0" w:rsidRPr="00FF081B">
        <w:rPr>
          <w:rFonts w:ascii="Calibri" w:eastAsia="Calibri" w:hAnsi="Calibri"/>
          <w:sz w:val="22"/>
          <w:szCs w:val="22"/>
        </w:rPr>
        <w:t>4.5.</w:t>
      </w:r>
      <w:r w:rsidRPr="00FF081B">
        <w:rPr>
          <w:rFonts w:ascii="Calibri" w:eastAsia="Calibri" w:hAnsi="Calibri"/>
          <w:sz w:val="22"/>
          <w:szCs w:val="22"/>
        </w:rPr>
        <w:t>3</w:t>
      </w:r>
      <w:r w:rsidR="009A35D0" w:rsidRPr="00FF081B">
        <w:rPr>
          <w:rFonts w:ascii="Calibri" w:eastAsia="Calibri" w:hAnsi="Calibri"/>
          <w:sz w:val="22"/>
          <w:szCs w:val="22"/>
        </w:rPr>
        <w:t xml:space="preserve">. </w:t>
      </w:r>
      <w:r w:rsidR="00C71E48" w:rsidRPr="00FF081B">
        <w:rPr>
          <w:rFonts w:ascii="Calibri" w:eastAsia="Calibri" w:hAnsi="Calibri"/>
          <w:sz w:val="22"/>
          <w:szCs w:val="22"/>
        </w:rPr>
        <w:t xml:space="preserve"> </w:t>
      </w:r>
      <w:r w:rsidR="009A35D0" w:rsidRPr="00FF081B">
        <w:rPr>
          <w:rFonts w:ascii="Calibri" w:eastAsia="Calibri" w:hAnsi="Calibri"/>
          <w:sz w:val="22"/>
          <w:szCs w:val="22"/>
        </w:rPr>
        <w:t xml:space="preserve">Prior to receiving any </w:t>
      </w:r>
      <w:r w:rsidR="00487CE8" w:rsidRPr="00FF081B">
        <w:rPr>
          <w:rFonts w:ascii="Calibri" w:eastAsia="Calibri" w:hAnsi="Calibri"/>
          <w:sz w:val="22"/>
          <w:szCs w:val="22"/>
        </w:rPr>
        <w:t xml:space="preserve">data, the </w:t>
      </w:r>
      <w:r w:rsidR="002B7346" w:rsidRPr="00FF081B">
        <w:rPr>
          <w:rFonts w:ascii="Calibri" w:eastAsia="Calibri" w:hAnsi="Calibri"/>
          <w:sz w:val="22"/>
          <w:szCs w:val="22"/>
        </w:rPr>
        <w:t>d</w:t>
      </w:r>
      <w:r w:rsidR="00487CE8" w:rsidRPr="00FF081B">
        <w:rPr>
          <w:rFonts w:ascii="Calibri" w:eastAsia="Calibri" w:hAnsi="Calibri"/>
          <w:sz w:val="22"/>
          <w:szCs w:val="22"/>
        </w:rPr>
        <w:t>irector may require p</w:t>
      </w:r>
      <w:r w:rsidR="009A35D0" w:rsidRPr="00FF081B">
        <w:rPr>
          <w:rFonts w:ascii="Calibri" w:eastAsia="Calibri" w:hAnsi="Calibri"/>
          <w:sz w:val="22"/>
          <w:szCs w:val="22"/>
        </w:rPr>
        <w:t>articipants to execute a data use agreement,</w:t>
      </w:r>
      <w:r w:rsidR="002B7346" w:rsidRPr="00FF081B">
        <w:rPr>
          <w:rFonts w:ascii="Calibri" w:eastAsia="Calibri" w:hAnsi="Calibri"/>
          <w:sz w:val="22"/>
          <w:szCs w:val="22"/>
        </w:rPr>
        <w:t xml:space="preserve"> in the form and manner as the d</w:t>
      </w:r>
      <w:r w:rsidR="009A35D0" w:rsidRPr="00FF081B">
        <w:rPr>
          <w:rFonts w:ascii="Calibri" w:eastAsia="Calibri" w:hAnsi="Calibri"/>
          <w:sz w:val="22"/>
          <w:szCs w:val="22"/>
        </w:rPr>
        <w:t>irector may prescribe.</w:t>
      </w:r>
    </w:p>
    <w:bookmarkEnd w:id="3"/>
    <w:p w14:paraId="70348E72" w14:textId="0A16CEE8" w:rsidR="00125886"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4.6.</w:t>
      </w:r>
      <w:r w:rsidR="00C71E48" w:rsidRPr="00FF081B">
        <w:rPr>
          <w:rFonts w:ascii="Calibri" w:eastAsia="Calibri" w:hAnsi="Calibri"/>
          <w:sz w:val="22"/>
          <w:szCs w:val="22"/>
        </w:rPr>
        <w:t xml:space="preserve"> </w:t>
      </w:r>
      <w:r w:rsidRPr="00FF081B">
        <w:rPr>
          <w:rFonts w:ascii="Calibri" w:eastAsia="Calibri" w:hAnsi="Calibri"/>
          <w:sz w:val="22"/>
          <w:szCs w:val="22"/>
        </w:rPr>
        <w:t xml:space="preserve"> </w:t>
      </w:r>
      <w:r w:rsidRPr="00FF081B">
        <w:rPr>
          <w:rFonts w:ascii="Calibri" w:eastAsia="Calibri" w:hAnsi="Calibri"/>
          <w:i/>
          <w:iCs/>
          <w:sz w:val="22"/>
          <w:szCs w:val="22"/>
        </w:rPr>
        <w:t>Ownership</w:t>
      </w:r>
      <w:r w:rsidRPr="00FF081B">
        <w:rPr>
          <w:rFonts w:ascii="Calibri" w:eastAsia="Calibri" w:hAnsi="Calibri"/>
          <w:sz w:val="22"/>
          <w:szCs w:val="22"/>
        </w:rPr>
        <w:t>. Discl</w:t>
      </w:r>
      <w:r w:rsidR="00A85A7B" w:rsidRPr="00FF081B">
        <w:rPr>
          <w:rFonts w:ascii="Calibri" w:eastAsia="Calibri" w:hAnsi="Calibri"/>
          <w:sz w:val="22"/>
          <w:szCs w:val="22"/>
        </w:rPr>
        <w:t xml:space="preserve">osure of data under this rule </w:t>
      </w:r>
      <w:r w:rsidRPr="00FF081B">
        <w:rPr>
          <w:rFonts w:ascii="Calibri" w:eastAsia="Calibri" w:hAnsi="Calibri"/>
          <w:sz w:val="22"/>
          <w:szCs w:val="22"/>
        </w:rPr>
        <w:t>does not change the ownership of such information under st</w:t>
      </w:r>
      <w:r w:rsidR="00A85A7B" w:rsidRPr="00FF081B">
        <w:rPr>
          <w:rFonts w:ascii="Calibri" w:eastAsia="Calibri" w:hAnsi="Calibri"/>
          <w:sz w:val="22"/>
          <w:szCs w:val="22"/>
        </w:rPr>
        <w:t>ate and federal law. This rule</w:t>
      </w:r>
      <w:r w:rsidRPr="00FF081B">
        <w:rPr>
          <w:rFonts w:ascii="Calibri" w:eastAsia="Calibri" w:hAnsi="Calibri"/>
          <w:sz w:val="22"/>
          <w:szCs w:val="22"/>
        </w:rPr>
        <w:t xml:space="preserve"> does not grant to </w:t>
      </w:r>
      <w:r w:rsidR="002B7346" w:rsidRPr="00FF081B">
        <w:rPr>
          <w:rFonts w:ascii="Calibri" w:eastAsia="Calibri" w:hAnsi="Calibri"/>
          <w:sz w:val="22"/>
          <w:szCs w:val="22"/>
        </w:rPr>
        <w:t>a p</w:t>
      </w:r>
      <w:r w:rsidRPr="00FF081B">
        <w:rPr>
          <w:rFonts w:ascii="Calibri" w:eastAsia="Calibri" w:hAnsi="Calibri"/>
          <w:sz w:val="22"/>
          <w:szCs w:val="22"/>
        </w:rPr>
        <w:t xml:space="preserve">articipant any rights in </w:t>
      </w:r>
      <w:r w:rsidR="00A85A7B" w:rsidRPr="00FF081B">
        <w:rPr>
          <w:rFonts w:ascii="Calibri" w:eastAsia="Calibri" w:hAnsi="Calibri"/>
          <w:sz w:val="22"/>
          <w:szCs w:val="22"/>
        </w:rPr>
        <w:t>the system or any of the technology used to create, operate, enhance</w:t>
      </w:r>
      <w:r w:rsidR="006324B9" w:rsidRPr="00FF081B">
        <w:rPr>
          <w:rFonts w:ascii="Calibri" w:eastAsia="Calibri" w:hAnsi="Calibri"/>
          <w:sz w:val="22"/>
          <w:szCs w:val="22"/>
        </w:rPr>
        <w:t>,</w:t>
      </w:r>
      <w:r w:rsidR="00A85A7B" w:rsidRPr="00FF081B">
        <w:rPr>
          <w:rFonts w:ascii="Calibri" w:eastAsia="Calibri" w:hAnsi="Calibri"/>
          <w:sz w:val="22"/>
          <w:szCs w:val="22"/>
        </w:rPr>
        <w:t xml:space="preserve"> or maintain the system of another participant</w:t>
      </w:r>
      <w:r w:rsidRPr="00FF081B">
        <w:rPr>
          <w:rFonts w:ascii="Calibri" w:eastAsia="Calibri" w:hAnsi="Calibri"/>
          <w:sz w:val="22"/>
          <w:szCs w:val="22"/>
        </w:rPr>
        <w:t>.</w:t>
      </w:r>
    </w:p>
    <w:p w14:paraId="7ED8F9E7" w14:textId="58273C2E" w:rsidR="0062255B" w:rsidRPr="00FF081B" w:rsidRDefault="00F6760C"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4.7</w:t>
      </w:r>
      <w:r w:rsidR="0062255B" w:rsidRPr="00FF081B">
        <w:rPr>
          <w:rFonts w:ascii="Calibri" w:eastAsia="Calibri" w:hAnsi="Calibri"/>
          <w:sz w:val="22"/>
          <w:szCs w:val="22"/>
        </w:rPr>
        <w:t xml:space="preserve">. </w:t>
      </w:r>
      <w:bookmarkStart w:id="4" w:name="_Hlk485019988"/>
      <w:r w:rsidR="00E26484" w:rsidRPr="00FF081B">
        <w:rPr>
          <w:rFonts w:ascii="Calibri" w:eastAsia="Calibri" w:hAnsi="Calibri"/>
          <w:sz w:val="22"/>
          <w:szCs w:val="22"/>
        </w:rPr>
        <w:t xml:space="preserve"> </w:t>
      </w:r>
      <w:r w:rsidR="0062255B" w:rsidRPr="00FF081B">
        <w:rPr>
          <w:rFonts w:ascii="Calibri" w:eastAsia="Calibri" w:hAnsi="Calibri"/>
          <w:iCs/>
          <w:sz w:val="22"/>
          <w:szCs w:val="22"/>
        </w:rPr>
        <w:t>Privacy and Security Safeguards</w:t>
      </w:r>
      <w:bookmarkEnd w:id="4"/>
      <w:r w:rsidR="0062255B" w:rsidRPr="00FF081B">
        <w:rPr>
          <w:rFonts w:ascii="Calibri" w:eastAsia="Calibri" w:hAnsi="Calibri"/>
          <w:iCs/>
          <w:sz w:val="22"/>
          <w:szCs w:val="22"/>
        </w:rPr>
        <w:t>.</w:t>
      </w:r>
    </w:p>
    <w:p w14:paraId="30787E59" w14:textId="743C8933" w:rsidR="001941CE"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 xml:space="preserve"> 4.7.</w:t>
      </w:r>
      <w:r w:rsidR="005362C7" w:rsidRPr="00FF081B">
        <w:rPr>
          <w:rFonts w:ascii="Calibri" w:eastAsia="Calibri" w:hAnsi="Calibri"/>
          <w:sz w:val="22"/>
          <w:szCs w:val="22"/>
        </w:rPr>
        <w:t>1</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If the data to be provided constitutes or includes PII or PHI, then only the minimum amount of PII or PHI necessary to accomplish the purposes for which the data is requested may be used or disclosed. </w:t>
      </w:r>
    </w:p>
    <w:p w14:paraId="1FA1C6EA" w14:textId="51685739" w:rsidR="001941CE"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2</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Participants s</w:t>
      </w:r>
      <w:r w:rsidR="002624AA" w:rsidRPr="00FF081B">
        <w:rPr>
          <w:rFonts w:ascii="Calibri" w:eastAsia="Calibri" w:hAnsi="Calibri"/>
          <w:sz w:val="22"/>
          <w:szCs w:val="22"/>
        </w:rPr>
        <w:t>hall</w:t>
      </w:r>
      <w:r w:rsidRPr="00FF081B">
        <w:rPr>
          <w:rFonts w:ascii="Calibri" w:eastAsia="Calibri" w:hAnsi="Calibri"/>
          <w:sz w:val="22"/>
          <w:szCs w:val="22"/>
        </w:rPr>
        <w:t xml:space="preserve"> establish procedures to prevent the disclosure of data that may contain indirectly identifying information.</w:t>
      </w:r>
    </w:p>
    <w:p w14:paraId="6362257D" w14:textId="2AE6FC8D" w:rsidR="000D204E"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Participants will use administrative, technical</w:t>
      </w:r>
      <w:r w:rsidR="00937456" w:rsidRPr="00FF081B">
        <w:rPr>
          <w:rFonts w:ascii="Calibri" w:eastAsia="Calibri" w:hAnsi="Calibri"/>
          <w:sz w:val="22"/>
          <w:szCs w:val="22"/>
        </w:rPr>
        <w:t>,</w:t>
      </w:r>
      <w:r w:rsidRPr="00FF081B">
        <w:rPr>
          <w:rFonts w:ascii="Calibri" w:eastAsia="Calibri" w:hAnsi="Calibri"/>
          <w:sz w:val="22"/>
          <w:szCs w:val="22"/>
        </w:rPr>
        <w:t xml:space="preserve"> and physical safeguards to protect the confidentiality, integrity</w:t>
      </w:r>
      <w:r w:rsidR="00937456" w:rsidRPr="00FF081B">
        <w:rPr>
          <w:rFonts w:ascii="Calibri" w:eastAsia="Calibri" w:hAnsi="Calibri"/>
          <w:sz w:val="22"/>
          <w:szCs w:val="22"/>
        </w:rPr>
        <w:t>,</w:t>
      </w:r>
      <w:r w:rsidRPr="00FF081B">
        <w:rPr>
          <w:rFonts w:ascii="Calibri" w:eastAsia="Calibri" w:hAnsi="Calibri"/>
          <w:sz w:val="22"/>
          <w:szCs w:val="22"/>
        </w:rPr>
        <w:t xml:space="preserve"> and availability of data it receives and to prevent the use or disclosure of any data received other th</w:t>
      </w:r>
      <w:r w:rsidR="00487CE8" w:rsidRPr="00FF081B">
        <w:rPr>
          <w:rFonts w:ascii="Calibri" w:eastAsia="Calibri" w:hAnsi="Calibri"/>
          <w:sz w:val="22"/>
          <w:szCs w:val="22"/>
        </w:rPr>
        <w:t>an as permitted or required by f</w:t>
      </w:r>
      <w:r w:rsidRPr="00FF081B">
        <w:rPr>
          <w:rFonts w:ascii="Calibri" w:eastAsia="Calibri" w:hAnsi="Calibri"/>
          <w:sz w:val="22"/>
          <w:szCs w:val="22"/>
        </w:rPr>
        <w:t>ederal</w:t>
      </w:r>
      <w:r w:rsidR="00487CE8" w:rsidRPr="00FF081B">
        <w:rPr>
          <w:rFonts w:ascii="Calibri" w:eastAsia="Calibri" w:hAnsi="Calibri"/>
          <w:sz w:val="22"/>
          <w:szCs w:val="22"/>
        </w:rPr>
        <w:t xml:space="preserve"> or state law and by this rule. To that end, p</w:t>
      </w:r>
      <w:r w:rsidRPr="00FF081B">
        <w:rPr>
          <w:rFonts w:ascii="Calibri" w:eastAsia="Calibri" w:hAnsi="Calibri"/>
          <w:sz w:val="22"/>
          <w:szCs w:val="22"/>
        </w:rPr>
        <w:t xml:space="preserve">articipants shall: </w:t>
      </w:r>
    </w:p>
    <w:p w14:paraId="1B423D2A" w14:textId="7A7374B3" w:rsidR="000D204E"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a</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Provide for identification and authentication of </w:t>
      </w:r>
      <w:r w:rsidR="00487CE8" w:rsidRPr="00FF081B">
        <w:rPr>
          <w:rFonts w:ascii="Calibri" w:eastAsia="Calibri" w:hAnsi="Calibri"/>
          <w:sz w:val="22"/>
          <w:szCs w:val="22"/>
        </w:rPr>
        <w:t>authorized users</w:t>
      </w:r>
      <w:r w:rsidRPr="00FF081B">
        <w:rPr>
          <w:rFonts w:ascii="Calibri" w:eastAsia="Calibri" w:hAnsi="Calibri"/>
          <w:sz w:val="22"/>
          <w:szCs w:val="22"/>
        </w:rPr>
        <w:t xml:space="preserve">; </w:t>
      </w:r>
    </w:p>
    <w:p w14:paraId="1F15C6C6" w14:textId="3A51022B" w:rsidR="000D204E"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b</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Provide access authorization; </w:t>
      </w:r>
    </w:p>
    <w:p w14:paraId="6D38A2A5" w14:textId="50CD114C" w:rsidR="000D204E"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c</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Guard against unauthorized access to data; and </w:t>
      </w:r>
    </w:p>
    <w:p w14:paraId="4134853A" w14:textId="661D7D1B" w:rsidR="0062255B"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4.7.</w:t>
      </w:r>
      <w:r w:rsidR="005362C7" w:rsidRPr="00FF081B">
        <w:rPr>
          <w:rFonts w:ascii="Calibri" w:eastAsia="Calibri" w:hAnsi="Calibri"/>
          <w:sz w:val="22"/>
          <w:szCs w:val="22"/>
        </w:rPr>
        <w:t>3</w:t>
      </w:r>
      <w:r w:rsidRPr="00FF081B">
        <w:rPr>
          <w:rFonts w:ascii="Calibri" w:eastAsia="Calibri" w:hAnsi="Calibri"/>
          <w:sz w:val="22"/>
          <w:szCs w:val="22"/>
        </w:rPr>
        <w:t>.</w:t>
      </w:r>
      <w:r w:rsidR="005362C7" w:rsidRPr="00FF081B">
        <w:rPr>
          <w:rFonts w:ascii="Calibri" w:eastAsia="Calibri" w:hAnsi="Calibri"/>
          <w:sz w:val="22"/>
          <w:szCs w:val="22"/>
        </w:rPr>
        <w:t>d</w:t>
      </w:r>
      <w:r w:rsidRPr="00FF081B">
        <w:rPr>
          <w:rFonts w:ascii="Calibri" w:eastAsia="Calibri" w:hAnsi="Calibri"/>
          <w:sz w:val="22"/>
          <w:szCs w:val="22"/>
        </w:rPr>
        <w:t>.</w:t>
      </w:r>
      <w:r w:rsidR="00E26484" w:rsidRPr="00FF081B">
        <w:rPr>
          <w:rFonts w:ascii="Calibri" w:eastAsia="Calibri" w:hAnsi="Calibri"/>
          <w:sz w:val="22"/>
          <w:szCs w:val="22"/>
        </w:rPr>
        <w:t xml:space="preserve"> </w:t>
      </w:r>
      <w:r w:rsidRPr="00FF081B">
        <w:rPr>
          <w:rFonts w:ascii="Calibri" w:eastAsia="Calibri" w:hAnsi="Calibri"/>
          <w:sz w:val="22"/>
          <w:szCs w:val="22"/>
        </w:rPr>
        <w:t xml:space="preserve"> Provide security audit controls and documentation.</w:t>
      </w:r>
    </w:p>
    <w:p w14:paraId="283852D5" w14:textId="482DA2DA" w:rsidR="0062255B" w:rsidRPr="00FF081B" w:rsidRDefault="00F6760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6F794C" w:rsidRPr="00FF081B">
        <w:rPr>
          <w:rFonts w:ascii="Calibri" w:eastAsia="Calibri" w:hAnsi="Calibri"/>
          <w:sz w:val="22"/>
          <w:szCs w:val="22"/>
        </w:rPr>
        <w:t>.</w:t>
      </w:r>
      <w:r w:rsidR="005D6754" w:rsidRPr="00FF081B">
        <w:rPr>
          <w:rFonts w:ascii="Calibri" w:eastAsia="Calibri" w:hAnsi="Calibri"/>
          <w:sz w:val="22"/>
          <w:szCs w:val="22"/>
        </w:rPr>
        <w:t>4</w:t>
      </w:r>
      <w:r w:rsidR="002B7346" w:rsidRPr="00FF081B">
        <w:rPr>
          <w:rFonts w:ascii="Calibri" w:eastAsia="Calibri" w:hAnsi="Calibri"/>
          <w:sz w:val="22"/>
          <w:szCs w:val="22"/>
        </w:rPr>
        <w:t xml:space="preserve">.  </w:t>
      </w:r>
      <w:r w:rsidR="0062255B" w:rsidRPr="00FF081B">
        <w:rPr>
          <w:rFonts w:ascii="Calibri" w:eastAsia="Calibri" w:hAnsi="Calibri"/>
          <w:sz w:val="22"/>
          <w:szCs w:val="22"/>
        </w:rPr>
        <w:t xml:space="preserve">A </w:t>
      </w:r>
      <w:r w:rsidR="00487CE8" w:rsidRPr="00FF081B">
        <w:rPr>
          <w:rFonts w:ascii="Calibri" w:eastAsia="Calibri" w:hAnsi="Calibri"/>
          <w:sz w:val="22"/>
          <w:szCs w:val="22"/>
        </w:rPr>
        <w:t xml:space="preserve">participant shall apply sanctions against any person, subject to the participant’s policies and procedures, who fails </w:t>
      </w:r>
      <w:r w:rsidR="0062255B" w:rsidRPr="00FF081B">
        <w:rPr>
          <w:rFonts w:ascii="Calibri" w:eastAsia="Calibri" w:hAnsi="Calibri"/>
          <w:sz w:val="22"/>
          <w:szCs w:val="22"/>
        </w:rPr>
        <w:t xml:space="preserve">to comply with such policies and procedures. The </w:t>
      </w:r>
      <w:r w:rsidR="00487CE8" w:rsidRPr="00FF081B">
        <w:rPr>
          <w:rFonts w:ascii="Calibri" w:eastAsia="Calibri" w:hAnsi="Calibri"/>
          <w:sz w:val="22"/>
          <w:szCs w:val="22"/>
        </w:rPr>
        <w:t>type and severity of sanctions applied shall be in accordance with the participant’s policies and proced</w:t>
      </w:r>
      <w:r w:rsidR="0062255B" w:rsidRPr="00FF081B">
        <w:rPr>
          <w:rFonts w:ascii="Calibri" w:eastAsia="Calibri" w:hAnsi="Calibri"/>
          <w:sz w:val="22"/>
          <w:szCs w:val="22"/>
        </w:rPr>
        <w:t>ures. Participants shall make employees, agents, and contractors aware that certain violations m</w:t>
      </w:r>
      <w:r w:rsidR="00487CE8" w:rsidRPr="00FF081B">
        <w:rPr>
          <w:rFonts w:ascii="Calibri" w:eastAsia="Calibri" w:hAnsi="Calibri"/>
          <w:sz w:val="22"/>
          <w:szCs w:val="22"/>
        </w:rPr>
        <w:t>ay result in notification by a p</w:t>
      </w:r>
      <w:r w:rsidR="0062255B" w:rsidRPr="00FF081B">
        <w:rPr>
          <w:rFonts w:ascii="Calibri" w:eastAsia="Calibri" w:hAnsi="Calibri"/>
          <w:sz w:val="22"/>
          <w:szCs w:val="22"/>
        </w:rPr>
        <w:t>articipant to law enforcement officials as well as r</w:t>
      </w:r>
      <w:r w:rsidR="00487CE8" w:rsidRPr="00FF081B">
        <w:rPr>
          <w:rFonts w:ascii="Calibri" w:eastAsia="Calibri" w:hAnsi="Calibri"/>
          <w:sz w:val="22"/>
          <w:szCs w:val="22"/>
        </w:rPr>
        <w:t>egulatory, accreditation, and</w:t>
      </w:r>
      <w:r w:rsidR="0062255B" w:rsidRPr="00FF081B">
        <w:rPr>
          <w:rFonts w:ascii="Calibri" w:eastAsia="Calibri" w:hAnsi="Calibri"/>
          <w:sz w:val="22"/>
          <w:szCs w:val="22"/>
        </w:rPr>
        <w:t xml:space="preserve"> licensure organizations</w:t>
      </w:r>
      <w:r w:rsidR="00487CE8" w:rsidRPr="00FF081B">
        <w:rPr>
          <w:rFonts w:ascii="Calibri" w:eastAsia="Calibri" w:hAnsi="Calibri"/>
          <w:sz w:val="22"/>
          <w:szCs w:val="22"/>
        </w:rPr>
        <w:t>, if applicable</w:t>
      </w:r>
      <w:r w:rsidR="0062255B" w:rsidRPr="00FF081B">
        <w:rPr>
          <w:rFonts w:ascii="Calibri" w:eastAsia="Calibri" w:hAnsi="Calibri"/>
          <w:sz w:val="22"/>
          <w:szCs w:val="22"/>
        </w:rPr>
        <w:t>.</w:t>
      </w:r>
    </w:p>
    <w:p w14:paraId="6D81CA58" w14:textId="0862F3E9" w:rsidR="0062255B" w:rsidRPr="00FF081B" w:rsidRDefault="00487CE8"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4.7.</w:t>
      </w:r>
      <w:r w:rsidR="005D6754" w:rsidRPr="00FF081B">
        <w:rPr>
          <w:rFonts w:ascii="Calibri" w:eastAsia="Calibri" w:hAnsi="Calibri"/>
          <w:sz w:val="22"/>
          <w:szCs w:val="22"/>
        </w:rPr>
        <w:t>5</w:t>
      </w:r>
      <w:r w:rsidRPr="00FF081B">
        <w:rPr>
          <w:rFonts w:ascii="Calibri" w:eastAsia="Calibri" w:hAnsi="Calibri"/>
          <w:sz w:val="22"/>
          <w:szCs w:val="22"/>
        </w:rPr>
        <w:t xml:space="preserve">. </w:t>
      </w:r>
      <w:r w:rsidR="00E26484" w:rsidRPr="00FF081B">
        <w:rPr>
          <w:rFonts w:ascii="Calibri" w:eastAsia="Calibri" w:hAnsi="Calibri"/>
          <w:sz w:val="22"/>
          <w:szCs w:val="22"/>
        </w:rPr>
        <w:t xml:space="preserve"> </w:t>
      </w:r>
      <w:r w:rsidRPr="00FF081B">
        <w:rPr>
          <w:rFonts w:ascii="Calibri" w:eastAsia="Calibri" w:hAnsi="Calibri"/>
          <w:sz w:val="22"/>
          <w:szCs w:val="22"/>
        </w:rPr>
        <w:t>A p</w:t>
      </w:r>
      <w:r w:rsidR="5E4EBCDA" w:rsidRPr="00FF081B">
        <w:rPr>
          <w:rFonts w:ascii="Calibri" w:eastAsia="Calibri" w:hAnsi="Calibri"/>
          <w:sz w:val="22"/>
          <w:szCs w:val="22"/>
        </w:rPr>
        <w:t>articipant may, at its discretion, deny access to any person it has reason to believe accessed, used</w:t>
      </w:r>
      <w:r w:rsidR="00014E27" w:rsidRPr="00FF081B">
        <w:rPr>
          <w:rFonts w:ascii="Calibri" w:eastAsia="Calibri" w:hAnsi="Calibri"/>
          <w:sz w:val="22"/>
          <w:szCs w:val="22"/>
        </w:rPr>
        <w:t>,</w:t>
      </w:r>
      <w:r w:rsidR="5E4EBCDA" w:rsidRPr="00FF081B">
        <w:rPr>
          <w:rFonts w:ascii="Calibri" w:eastAsia="Calibri" w:hAnsi="Calibri"/>
          <w:sz w:val="22"/>
          <w:szCs w:val="22"/>
        </w:rPr>
        <w:t xml:space="preserve"> or disclosed data, other tha</w:t>
      </w:r>
      <w:r w:rsidRPr="00FF081B">
        <w:rPr>
          <w:rFonts w:ascii="Calibri" w:eastAsia="Calibri" w:hAnsi="Calibri"/>
          <w:sz w:val="22"/>
          <w:szCs w:val="22"/>
        </w:rPr>
        <w:t>n as permitted under this rule</w:t>
      </w:r>
      <w:r w:rsidR="5E4EBCDA" w:rsidRPr="00FF081B">
        <w:rPr>
          <w:rFonts w:ascii="Calibri" w:eastAsia="Calibri" w:hAnsi="Calibri"/>
          <w:sz w:val="22"/>
          <w:szCs w:val="22"/>
        </w:rPr>
        <w:t>.</w:t>
      </w:r>
    </w:p>
    <w:p w14:paraId="3A49648A" w14:textId="41B7C85A" w:rsidR="00125886" w:rsidRPr="00FF081B" w:rsidRDefault="00F6760C"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lastRenderedPageBreak/>
        <w:t>4.7</w:t>
      </w:r>
      <w:r w:rsidR="006F794C" w:rsidRPr="00FF081B">
        <w:rPr>
          <w:rFonts w:ascii="Calibri" w:eastAsia="Calibri" w:hAnsi="Calibri"/>
          <w:sz w:val="22"/>
          <w:szCs w:val="22"/>
        </w:rPr>
        <w:t>.</w:t>
      </w:r>
      <w:r w:rsidR="005D6754" w:rsidRPr="00FF081B">
        <w:rPr>
          <w:rFonts w:ascii="Calibri" w:eastAsia="Calibri" w:hAnsi="Calibri"/>
          <w:sz w:val="22"/>
          <w:szCs w:val="22"/>
        </w:rPr>
        <w:t>6</w:t>
      </w:r>
      <w:r w:rsidR="0062255B"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0062255B" w:rsidRPr="00FF081B">
        <w:rPr>
          <w:rFonts w:ascii="Calibri" w:eastAsia="Calibri" w:hAnsi="Calibri"/>
          <w:sz w:val="22"/>
          <w:szCs w:val="22"/>
        </w:rPr>
        <w:t>Participants are also required to comply with the privacy and security</w:t>
      </w:r>
      <w:r w:rsidR="00487CE8" w:rsidRPr="00FF081B">
        <w:rPr>
          <w:rFonts w:ascii="Calibri" w:eastAsia="Calibri" w:hAnsi="Calibri"/>
          <w:sz w:val="22"/>
          <w:szCs w:val="22"/>
        </w:rPr>
        <w:t xml:space="preserve"> provisions established by the s</w:t>
      </w:r>
      <w:r w:rsidR="0062255B" w:rsidRPr="00FF081B">
        <w:rPr>
          <w:rFonts w:ascii="Calibri" w:eastAsia="Calibri" w:hAnsi="Calibri"/>
          <w:sz w:val="22"/>
          <w:szCs w:val="22"/>
        </w:rPr>
        <w:t xml:space="preserve">tate of West Virginia and are not required to </w:t>
      </w:r>
      <w:r w:rsidR="00374FAF" w:rsidRPr="00FF081B">
        <w:rPr>
          <w:rFonts w:ascii="Calibri" w:eastAsia="Calibri" w:hAnsi="Calibri"/>
          <w:sz w:val="22"/>
          <w:szCs w:val="22"/>
        </w:rPr>
        <w:t>adhere to the law or rules</w:t>
      </w:r>
      <w:r w:rsidR="0062255B" w:rsidRPr="00FF081B">
        <w:rPr>
          <w:rFonts w:ascii="Calibri" w:eastAsia="Calibri" w:hAnsi="Calibri"/>
          <w:sz w:val="22"/>
          <w:szCs w:val="22"/>
        </w:rPr>
        <w:t xml:space="preserve"> of</w:t>
      </w:r>
      <w:r w:rsidR="00374FAF" w:rsidRPr="00FF081B">
        <w:rPr>
          <w:rFonts w:ascii="Calibri" w:eastAsia="Calibri" w:hAnsi="Calibri"/>
          <w:sz w:val="22"/>
          <w:szCs w:val="22"/>
        </w:rPr>
        <w:t xml:space="preserve"> or applicable to</w:t>
      </w:r>
      <w:r w:rsidR="00487CE8" w:rsidRPr="00FF081B">
        <w:rPr>
          <w:rFonts w:ascii="Calibri" w:eastAsia="Calibri" w:hAnsi="Calibri"/>
          <w:sz w:val="22"/>
          <w:szCs w:val="22"/>
        </w:rPr>
        <w:t xml:space="preserve"> any other p</w:t>
      </w:r>
      <w:r w:rsidR="0062255B" w:rsidRPr="00FF081B">
        <w:rPr>
          <w:rFonts w:ascii="Calibri" w:eastAsia="Calibri" w:hAnsi="Calibri"/>
          <w:sz w:val="22"/>
          <w:szCs w:val="22"/>
        </w:rPr>
        <w:t>articipant.</w:t>
      </w:r>
    </w:p>
    <w:p w14:paraId="7233670F" w14:textId="428DF5D8" w:rsidR="00B91C3A" w:rsidRPr="00FF081B" w:rsidRDefault="5E4EBCDA" w:rsidP="5E4EBCDA">
      <w:pPr>
        <w:widowControl/>
        <w:autoSpaceDE/>
        <w:autoSpaceDN/>
        <w:adjustRightInd/>
        <w:spacing w:after="200" w:line="276" w:lineRule="auto"/>
        <w:ind w:firstLine="360"/>
        <w:jc w:val="both"/>
        <w:rPr>
          <w:rFonts w:ascii="Calibri" w:eastAsia="Calibri" w:hAnsi="Calibri"/>
          <w:sz w:val="22"/>
          <w:szCs w:val="22"/>
        </w:rPr>
      </w:pPr>
      <w:r w:rsidRPr="00FF081B">
        <w:rPr>
          <w:rFonts w:ascii="Calibri" w:eastAsia="Calibri" w:hAnsi="Calibri"/>
          <w:sz w:val="22"/>
          <w:szCs w:val="22"/>
        </w:rPr>
        <w:t xml:space="preserve">4.8. </w:t>
      </w:r>
      <w:r w:rsidR="00026F26" w:rsidRPr="00FF081B">
        <w:rPr>
          <w:rFonts w:ascii="Calibri" w:eastAsia="Calibri" w:hAnsi="Calibri"/>
          <w:sz w:val="22"/>
          <w:szCs w:val="22"/>
        </w:rPr>
        <w:t xml:space="preserve"> </w:t>
      </w:r>
      <w:r w:rsidRPr="00FF081B">
        <w:rPr>
          <w:rFonts w:ascii="Calibri" w:eastAsia="Calibri" w:hAnsi="Calibri"/>
          <w:iCs/>
          <w:sz w:val="22"/>
          <w:szCs w:val="22"/>
        </w:rPr>
        <w:t>Breach of Privacy and Security Safeguards</w:t>
      </w:r>
      <w:r w:rsidRPr="00FF081B">
        <w:rPr>
          <w:rFonts w:ascii="Calibri" w:eastAsia="Calibri" w:hAnsi="Calibri"/>
          <w:sz w:val="22"/>
          <w:szCs w:val="22"/>
        </w:rPr>
        <w:t xml:space="preserve">. </w:t>
      </w:r>
    </w:p>
    <w:p w14:paraId="2543F322" w14:textId="5B1D2E71" w:rsidR="00B91C3A" w:rsidRPr="00FF081B" w:rsidRDefault="5E4EBCDA"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4.8.</w:t>
      </w:r>
      <w:r w:rsidR="005D6754" w:rsidRPr="00FF081B">
        <w:rPr>
          <w:rFonts w:ascii="Calibri" w:eastAsia="Calibri" w:hAnsi="Calibri"/>
          <w:sz w:val="22"/>
          <w:szCs w:val="22"/>
        </w:rPr>
        <w:t>1</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Breach of a material provision of</w:t>
      </w:r>
      <w:r w:rsidR="002B7346" w:rsidRPr="00FF081B">
        <w:t xml:space="preserve"> </w:t>
      </w:r>
      <w:r w:rsidRPr="00FF081B">
        <w:rPr>
          <w:rFonts w:ascii="Calibri" w:eastAsia="Calibri" w:hAnsi="Calibri"/>
          <w:sz w:val="22"/>
          <w:szCs w:val="22"/>
        </w:rPr>
        <w:t xml:space="preserve">the privacy and security safeguards </w:t>
      </w:r>
      <w:r w:rsidR="008D6D19" w:rsidRPr="00FF081B">
        <w:rPr>
          <w:rFonts w:ascii="Calibri" w:eastAsia="Calibri" w:hAnsi="Calibri"/>
          <w:sz w:val="22"/>
          <w:szCs w:val="22"/>
        </w:rPr>
        <w:t>contained in this section by a p</w:t>
      </w:r>
      <w:r w:rsidRPr="00FF081B">
        <w:rPr>
          <w:rFonts w:ascii="Calibri" w:eastAsia="Calibri" w:hAnsi="Calibri"/>
          <w:sz w:val="22"/>
          <w:szCs w:val="22"/>
        </w:rPr>
        <w:t>articipant may be grounds for t</w:t>
      </w:r>
      <w:r w:rsidR="002B7346" w:rsidRPr="00FF081B">
        <w:rPr>
          <w:rFonts w:ascii="Calibri" w:eastAsia="Calibri" w:hAnsi="Calibri"/>
          <w:sz w:val="22"/>
          <w:szCs w:val="22"/>
        </w:rPr>
        <w:t>he d</w:t>
      </w:r>
      <w:r w:rsidR="00487CE8" w:rsidRPr="00FF081B">
        <w:rPr>
          <w:rFonts w:ascii="Calibri" w:eastAsia="Calibri" w:hAnsi="Calibri"/>
          <w:sz w:val="22"/>
          <w:szCs w:val="22"/>
        </w:rPr>
        <w:t>irector to discontinue the p</w:t>
      </w:r>
      <w:r w:rsidRPr="00FF081B">
        <w:rPr>
          <w:rFonts w:ascii="Calibri" w:eastAsia="Calibri" w:hAnsi="Calibri"/>
          <w:sz w:val="22"/>
          <w:szCs w:val="22"/>
        </w:rPr>
        <w:t>articipant’s access to data and information.  Upon becoming aware of such a material brea</w:t>
      </w:r>
      <w:r w:rsidR="002B7346" w:rsidRPr="00FF081B">
        <w:rPr>
          <w:rFonts w:ascii="Calibri" w:eastAsia="Calibri" w:hAnsi="Calibri"/>
          <w:sz w:val="22"/>
          <w:szCs w:val="22"/>
        </w:rPr>
        <w:t>ch, the d</w:t>
      </w:r>
      <w:r w:rsidRPr="00FF081B">
        <w:rPr>
          <w:rFonts w:ascii="Calibri" w:eastAsia="Calibri" w:hAnsi="Calibri"/>
          <w:sz w:val="22"/>
          <w:szCs w:val="22"/>
        </w:rPr>
        <w:t>irector may do one or more of the following:</w:t>
      </w:r>
    </w:p>
    <w:p w14:paraId="1CEE7F9E" w14:textId="098B9021" w:rsidR="00B91C3A" w:rsidRPr="00FF081B" w:rsidRDefault="00B91C3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5D6754" w:rsidRPr="00FF081B">
        <w:rPr>
          <w:rFonts w:ascii="Calibri" w:eastAsia="Calibri" w:hAnsi="Calibri"/>
          <w:sz w:val="22"/>
          <w:szCs w:val="22"/>
        </w:rPr>
        <w:t>1</w:t>
      </w:r>
      <w:r w:rsidRPr="00FF081B">
        <w:rPr>
          <w:rFonts w:ascii="Calibri" w:eastAsia="Calibri" w:hAnsi="Calibri"/>
          <w:sz w:val="22"/>
          <w:szCs w:val="22"/>
        </w:rPr>
        <w:t>.</w:t>
      </w:r>
      <w:r w:rsidR="005D6754" w:rsidRPr="00FF081B">
        <w:rPr>
          <w:rFonts w:ascii="Calibri" w:eastAsia="Calibri" w:hAnsi="Calibri"/>
          <w:sz w:val="22"/>
          <w:szCs w:val="22"/>
        </w:rPr>
        <w:t>a</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w:t>
      </w:r>
      <w:r w:rsidR="00487CE8" w:rsidRPr="00FF081B">
        <w:rPr>
          <w:rFonts w:ascii="Calibri" w:eastAsia="Calibri" w:hAnsi="Calibri"/>
          <w:sz w:val="22"/>
          <w:szCs w:val="22"/>
        </w:rPr>
        <w:t>Provide an opportunity for the p</w:t>
      </w:r>
      <w:r w:rsidRPr="00FF081B">
        <w:rPr>
          <w:rFonts w:ascii="Calibri" w:eastAsia="Calibri" w:hAnsi="Calibri"/>
          <w:sz w:val="22"/>
          <w:szCs w:val="22"/>
        </w:rPr>
        <w:t xml:space="preserve">articipant who has committed a material breach of </w:t>
      </w:r>
      <w:bookmarkStart w:id="5" w:name="_Hlk485019815"/>
      <w:r w:rsidRPr="00FF081B">
        <w:rPr>
          <w:rFonts w:ascii="Calibri" w:eastAsia="Calibri" w:hAnsi="Calibri"/>
          <w:sz w:val="22"/>
          <w:szCs w:val="22"/>
        </w:rPr>
        <w:t>the privacy and security safeguard contained in</w:t>
      </w:r>
      <w:bookmarkEnd w:id="5"/>
      <w:r w:rsidRPr="00FF081B">
        <w:rPr>
          <w:rFonts w:ascii="Calibri" w:eastAsia="Calibri" w:hAnsi="Calibri"/>
          <w:sz w:val="22"/>
          <w:szCs w:val="22"/>
        </w:rPr>
        <w:t xml:space="preserve"> this section to cure the violat</w:t>
      </w:r>
      <w:r w:rsidR="00487CE8" w:rsidRPr="00FF081B">
        <w:rPr>
          <w:rFonts w:ascii="Calibri" w:eastAsia="Calibri" w:hAnsi="Calibri"/>
          <w:sz w:val="22"/>
          <w:szCs w:val="22"/>
        </w:rPr>
        <w:t>ion within 30 days, and if the p</w:t>
      </w:r>
      <w:r w:rsidRPr="00FF081B">
        <w:rPr>
          <w:rFonts w:ascii="Calibri" w:eastAsia="Calibri" w:hAnsi="Calibri"/>
          <w:sz w:val="22"/>
          <w:szCs w:val="22"/>
        </w:rPr>
        <w:t>articipant does not cure or end the violation wi</w:t>
      </w:r>
      <w:r w:rsidR="002B7346" w:rsidRPr="00FF081B">
        <w:rPr>
          <w:rFonts w:ascii="Calibri" w:eastAsia="Calibri" w:hAnsi="Calibri"/>
          <w:sz w:val="22"/>
          <w:szCs w:val="22"/>
        </w:rPr>
        <w:t>thin the time specified by the d</w:t>
      </w:r>
      <w:r w:rsidRPr="00FF081B">
        <w:rPr>
          <w:rFonts w:ascii="Calibri" w:eastAsia="Calibri" w:hAnsi="Calibri"/>
          <w:sz w:val="22"/>
          <w:szCs w:val="22"/>
        </w:rPr>
        <w:t xml:space="preserve">irector, </w:t>
      </w:r>
      <w:r w:rsidR="00487CE8" w:rsidRPr="00FF081B">
        <w:rPr>
          <w:rFonts w:ascii="Calibri" w:eastAsia="Calibri" w:hAnsi="Calibri"/>
          <w:sz w:val="22"/>
          <w:szCs w:val="22"/>
        </w:rPr>
        <w:t>terminate the authority of the p</w:t>
      </w:r>
      <w:r w:rsidRPr="00FF081B">
        <w:rPr>
          <w:rFonts w:ascii="Calibri" w:eastAsia="Calibri" w:hAnsi="Calibri"/>
          <w:sz w:val="22"/>
          <w:szCs w:val="22"/>
        </w:rPr>
        <w:t xml:space="preserve">articipant to access data and information; </w:t>
      </w:r>
    </w:p>
    <w:p w14:paraId="641E685E" w14:textId="4A24E4C1"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5D6754" w:rsidRPr="00FF081B">
        <w:rPr>
          <w:rFonts w:ascii="Calibri" w:eastAsia="Calibri" w:hAnsi="Calibri"/>
          <w:sz w:val="22"/>
          <w:szCs w:val="22"/>
        </w:rPr>
        <w:t>1</w:t>
      </w:r>
      <w:r w:rsidR="00487CE8" w:rsidRPr="00FF081B">
        <w:rPr>
          <w:rFonts w:ascii="Calibri" w:eastAsia="Calibri" w:hAnsi="Calibri"/>
          <w:sz w:val="22"/>
          <w:szCs w:val="22"/>
        </w:rPr>
        <w:t>.</w:t>
      </w:r>
      <w:r w:rsidR="005D6754" w:rsidRPr="00FF081B">
        <w:rPr>
          <w:rFonts w:ascii="Calibri" w:eastAsia="Calibri" w:hAnsi="Calibri"/>
          <w:sz w:val="22"/>
          <w:szCs w:val="22"/>
        </w:rPr>
        <w:t>b</w:t>
      </w:r>
      <w:r w:rsidR="00487CE8"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00487CE8" w:rsidRPr="00FF081B">
        <w:rPr>
          <w:rFonts w:ascii="Calibri" w:eastAsia="Calibri" w:hAnsi="Calibri"/>
          <w:sz w:val="22"/>
          <w:szCs w:val="22"/>
        </w:rPr>
        <w:t>Demand assurances from the p</w:t>
      </w:r>
      <w:r w:rsidRPr="00FF081B">
        <w:rPr>
          <w:rFonts w:ascii="Calibri" w:eastAsia="Calibri" w:hAnsi="Calibri"/>
          <w:sz w:val="22"/>
          <w:szCs w:val="22"/>
        </w:rPr>
        <w:t>articipant that remedial actions will be taken to remedy the circumstances that gave rise to the violation within a time fra</w:t>
      </w:r>
      <w:r w:rsidR="002B7346" w:rsidRPr="00FF081B">
        <w:rPr>
          <w:rFonts w:ascii="Calibri" w:eastAsia="Calibri" w:hAnsi="Calibri"/>
          <w:sz w:val="22"/>
          <w:szCs w:val="22"/>
        </w:rPr>
        <w:t>me set by, or approved by, the d</w:t>
      </w:r>
      <w:r w:rsidRPr="00FF081B">
        <w:rPr>
          <w:rFonts w:ascii="Calibri" w:eastAsia="Calibri" w:hAnsi="Calibri"/>
          <w:sz w:val="22"/>
          <w:szCs w:val="22"/>
        </w:rPr>
        <w:t>irector; and</w:t>
      </w:r>
    </w:p>
    <w:p w14:paraId="70A9B8BE" w14:textId="0468A4BF"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4B2B00" w:rsidRPr="00FF081B">
        <w:rPr>
          <w:rFonts w:ascii="Calibri" w:eastAsia="Calibri" w:hAnsi="Calibri"/>
          <w:sz w:val="22"/>
          <w:szCs w:val="22"/>
        </w:rPr>
        <w:t>1</w:t>
      </w:r>
      <w:r w:rsidRPr="00FF081B">
        <w:rPr>
          <w:rFonts w:ascii="Calibri" w:eastAsia="Calibri" w:hAnsi="Calibri"/>
          <w:sz w:val="22"/>
          <w:szCs w:val="22"/>
        </w:rPr>
        <w:t>.</w:t>
      </w:r>
      <w:r w:rsidR="005D6754" w:rsidRPr="00FF081B">
        <w:rPr>
          <w:rFonts w:ascii="Calibri" w:eastAsia="Calibri" w:hAnsi="Calibri"/>
          <w:sz w:val="22"/>
          <w:szCs w:val="22"/>
        </w:rPr>
        <w:t>c</w:t>
      </w:r>
      <w:r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Pr="00FF081B">
        <w:rPr>
          <w:rFonts w:ascii="Calibri" w:eastAsia="Calibri" w:hAnsi="Calibri"/>
          <w:sz w:val="22"/>
          <w:szCs w:val="22"/>
        </w:rPr>
        <w:t>Terminate the authority to access data and information.</w:t>
      </w:r>
    </w:p>
    <w:p w14:paraId="745565C4" w14:textId="5733F3F4" w:rsidR="00B91C3A" w:rsidRPr="00FF081B" w:rsidRDefault="00487CE8" w:rsidP="5E4EBCDA">
      <w:pPr>
        <w:widowControl/>
        <w:autoSpaceDE/>
        <w:autoSpaceDN/>
        <w:adjustRightInd/>
        <w:spacing w:after="200" w:line="276" w:lineRule="auto"/>
        <w:ind w:firstLine="720"/>
        <w:jc w:val="both"/>
        <w:rPr>
          <w:rFonts w:ascii="Calibri" w:eastAsia="Calibri" w:hAnsi="Calibri"/>
          <w:sz w:val="22"/>
          <w:szCs w:val="22"/>
        </w:rPr>
      </w:pPr>
      <w:r w:rsidRPr="00FF081B">
        <w:rPr>
          <w:rFonts w:ascii="Calibri" w:eastAsia="Calibri" w:hAnsi="Calibri"/>
          <w:sz w:val="22"/>
          <w:szCs w:val="22"/>
        </w:rPr>
        <w:t>4.8.</w:t>
      </w:r>
      <w:r w:rsidR="004B2B00" w:rsidRPr="00FF081B">
        <w:rPr>
          <w:rFonts w:ascii="Calibri" w:eastAsia="Calibri" w:hAnsi="Calibri"/>
          <w:sz w:val="22"/>
          <w:szCs w:val="22"/>
        </w:rPr>
        <w:t>2</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A p</w:t>
      </w:r>
      <w:r w:rsidR="5E4EBCDA" w:rsidRPr="00FF081B">
        <w:rPr>
          <w:rFonts w:ascii="Calibri" w:eastAsia="Calibri" w:hAnsi="Calibri"/>
          <w:sz w:val="22"/>
          <w:szCs w:val="22"/>
        </w:rPr>
        <w:t>articipant who is the subject of sanctions contained in subdivision 4.8.a. may request a hearing.</w:t>
      </w:r>
    </w:p>
    <w:p w14:paraId="2435E464" w14:textId="2E4621B5"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4B2B00" w:rsidRPr="00FF081B">
        <w:rPr>
          <w:rFonts w:ascii="Calibri" w:eastAsia="Calibri" w:hAnsi="Calibri"/>
          <w:sz w:val="22"/>
          <w:szCs w:val="22"/>
        </w:rPr>
        <w:t>2</w:t>
      </w:r>
      <w:r w:rsidRPr="00FF081B">
        <w:rPr>
          <w:rFonts w:ascii="Calibri" w:eastAsia="Calibri" w:hAnsi="Calibri"/>
          <w:sz w:val="22"/>
          <w:szCs w:val="22"/>
        </w:rPr>
        <w:t>.</w:t>
      </w:r>
      <w:r w:rsidR="004B2B00" w:rsidRPr="00FF081B">
        <w:rPr>
          <w:rFonts w:ascii="Calibri" w:eastAsia="Calibri" w:hAnsi="Calibri"/>
          <w:sz w:val="22"/>
          <w:szCs w:val="22"/>
        </w:rPr>
        <w:t>a</w:t>
      </w:r>
      <w:r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A request for a hearing must be made </w:t>
      </w:r>
      <w:r w:rsidR="00487CE8" w:rsidRPr="00FF081B">
        <w:rPr>
          <w:rFonts w:ascii="Calibri" w:eastAsia="Calibri" w:hAnsi="Calibri"/>
          <w:sz w:val="22"/>
          <w:szCs w:val="22"/>
        </w:rPr>
        <w:t>within 90 days of the date of</w:t>
      </w:r>
      <w:r w:rsidR="002B7346" w:rsidRPr="00FF081B">
        <w:rPr>
          <w:rFonts w:ascii="Calibri" w:eastAsia="Calibri" w:hAnsi="Calibri"/>
          <w:sz w:val="22"/>
          <w:szCs w:val="22"/>
        </w:rPr>
        <w:t xml:space="preserve"> the d</w:t>
      </w:r>
      <w:r w:rsidRPr="00FF081B">
        <w:rPr>
          <w:rFonts w:ascii="Calibri" w:eastAsia="Calibri" w:hAnsi="Calibri"/>
          <w:sz w:val="22"/>
          <w:szCs w:val="22"/>
        </w:rPr>
        <w:t>irector’s notification of a sanction contained in subdivision 4.8.a.;</w:t>
      </w:r>
    </w:p>
    <w:p w14:paraId="767C767F" w14:textId="5387FA90" w:rsidR="00B91C3A" w:rsidRPr="00FF081B" w:rsidRDefault="5E4EBCDA" w:rsidP="5E4EBCDA">
      <w:pPr>
        <w:widowControl/>
        <w:autoSpaceDE/>
        <w:autoSpaceDN/>
        <w:adjustRightInd/>
        <w:spacing w:after="200" w:line="276" w:lineRule="auto"/>
        <w:ind w:firstLine="1080"/>
        <w:jc w:val="both"/>
        <w:rPr>
          <w:rFonts w:ascii="Calibri" w:eastAsia="Calibri" w:hAnsi="Calibri"/>
          <w:sz w:val="22"/>
          <w:szCs w:val="22"/>
        </w:rPr>
      </w:pPr>
      <w:r w:rsidRPr="00FF081B">
        <w:rPr>
          <w:rFonts w:ascii="Calibri" w:eastAsia="Calibri" w:hAnsi="Calibri"/>
          <w:sz w:val="22"/>
          <w:szCs w:val="22"/>
        </w:rPr>
        <w:t>4.8.</w:t>
      </w:r>
      <w:r w:rsidR="0067742F" w:rsidRPr="00FF081B">
        <w:rPr>
          <w:rFonts w:ascii="Calibri" w:eastAsia="Calibri" w:hAnsi="Calibri"/>
          <w:sz w:val="22"/>
          <w:szCs w:val="22"/>
        </w:rPr>
        <w:t>2</w:t>
      </w:r>
      <w:r w:rsidRPr="00FF081B">
        <w:rPr>
          <w:rFonts w:ascii="Calibri" w:eastAsia="Calibri" w:hAnsi="Calibri"/>
          <w:sz w:val="22"/>
          <w:szCs w:val="22"/>
        </w:rPr>
        <w:t>.</w:t>
      </w:r>
      <w:r w:rsidR="004B2B00" w:rsidRPr="00FF081B">
        <w:rPr>
          <w:rFonts w:ascii="Calibri" w:eastAsia="Calibri" w:hAnsi="Calibri"/>
          <w:sz w:val="22"/>
          <w:szCs w:val="22"/>
        </w:rPr>
        <w:t>b</w:t>
      </w:r>
      <w:r w:rsidRPr="00FF081B">
        <w:rPr>
          <w:rFonts w:ascii="Calibri" w:eastAsia="Calibri" w:hAnsi="Calibri"/>
          <w:sz w:val="22"/>
          <w:szCs w:val="22"/>
        </w:rPr>
        <w:t xml:space="preserve">. </w:t>
      </w:r>
      <w:r w:rsidR="00026F26" w:rsidRPr="00FF081B">
        <w:rPr>
          <w:rFonts w:ascii="Calibri" w:eastAsia="Calibri" w:hAnsi="Calibri"/>
          <w:sz w:val="22"/>
          <w:szCs w:val="22"/>
        </w:rPr>
        <w:t xml:space="preserve"> </w:t>
      </w:r>
      <w:r w:rsidRPr="00FF081B">
        <w:rPr>
          <w:rFonts w:ascii="Calibri" w:eastAsia="Calibri" w:hAnsi="Calibri"/>
          <w:sz w:val="22"/>
          <w:szCs w:val="22"/>
        </w:rPr>
        <w:t>The request for hearing must be made in writing and must clearly state the reasons for the request;</w:t>
      </w:r>
    </w:p>
    <w:p w14:paraId="2B63C90D" w14:textId="22A4500A" w:rsidR="00B91C3A" w:rsidRPr="0013586E" w:rsidRDefault="5E4EBCDA" w:rsidP="5E4EBCDA">
      <w:pPr>
        <w:widowControl/>
        <w:autoSpaceDE/>
        <w:autoSpaceDN/>
        <w:adjustRightInd/>
        <w:spacing w:after="200" w:line="276" w:lineRule="auto"/>
        <w:ind w:firstLine="1080"/>
        <w:jc w:val="both"/>
        <w:rPr>
          <w:rFonts w:ascii="Calibri" w:eastAsia="Calibri" w:hAnsi="Calibri"/>
          <w:sz w:val="22"/>
          <w:szCs w:val="22"/>
          <w:u w:val="single"/>
        </w:rPr>
      </w:pPr>
      <w:r w:rsidRPr="00FF081B">
        <w:rPr>
          <w:rFonts w:ascii="Calibri" w:eastAsia="Calibri" w:hAnsi="Calibri"/>
          <w:sz w:val="22"/>
          <w:szCs w:val="22"/>
        </w:rPr>
        <w:t>4.8.</w:t>
      </w:r>
      <w:r w:rsidR="0067742F" w:rsidRPr="00FF081B">
        <w:rPr>
          <w:rFonts w:ascii="Calibri" w:eastAsia="Calibri" w:hAnsi="Calibri"/>
          <w:sz w:val="22"/>
          <w:szCs w:val="22"/>
        </w:rPr>
        <w:t>2</w:t>
      </w:r>
      <w:r w:rsidRPr="00FF081B">
        <w:rPr>
          <w:rFonts w:ascii="Calibri" w:eastAsia="Calibri" w:hAnsi="Calibri"/>
          <w:sz w:val="22"/>
          <w:szCs w:val="22"/>
        </w:rPr>
        <w:t>.</w:t>
      </w:r>
      <w:r w:rsidR="004B2B00" w:rsidRPr="00FF081B">
        <w:rPr>
          <w:rFonts w:ascii="Calibri" w:eastAsia="Calibri" w:hAnsi="Calibri"/>
          <w:sz w:val="22"/>
          <w:szCs w:val="22"/>
        </w:rPr>
        <w:t>c</w:t>
      </w:r>
      <w:r w:rsidRPr="00FF081B">
        <w:rPr>
          <w:rFonts w:ascii="Calibri" w:eastAsia="Calibri" w:hAnsi="Calibri"/>
          <w:sz w:val="22"/>
          <w:szCs w:val="22"/>
        </w:rPr>
        <w:t>.</w:t>
      </w:r>
      <w:r w:rsidR="00026F26" w:rsidRPr="00FF081B">
        <w:rPr>
          <w:rFonts w:ascii="Calibri" w:eastAsia="Calibri" w:hAnsi="Calibri"/>
          <w:sz w:val="22"/>
          <w:szCs w:val="22"/>
        </w:rPr>
        <w:t xml:space="preserve"> </w:t>
      </w:r>
      <w:r w:rsidRPr="00FF081B">
        <w:rPr>
          <w:rFonts w:ascii="Calibri" w:eastAsia="Calibri" w:hAnsi="Calibri"/>
          <w:sz w:val="22"/>
          <w:szCs w:val="22"/>
        </w:rPr>
        <w:t xml:space="preserve"> Hearings will be conducted pursuant to </w:t>
      </w:r>
      <w:r w:rsidRPr="00FF081B">
        <w:rPr>
          <w:rFonts w:ascii="Calibri" w:eastAsia="Calibri" w:hAnsi="Calibri"/>
          <w:iCs/>
          <w:sz w:val="22"/>
          <w:szCs w:val="22"/>
        </w:rPr>
        <w:t>W.</w:t>
      </w:r>
      <w:r w:rsidR="00217F6D" w:rsidRPr="00FF081B">
        <w:rPr>
          <w:rFonts w:ascii="Calibri" w:eastAsia="Calibri" w:hAnsi="Calibri"/>
          <w:iCs/>
          <w:sz w:val="22"/>
          <w:szCs w:val="22"/>
        </w:rPr>
        <w:t xml:space="preserve"> </w:t>
      </w:r>
      <w:r w:rsidRPr="00FF081B">
        <w:rPr>
          <w:rFonts w:ascii="Calibri" w:eastAsia="Calibri" w:hAnsi="Calibri"/>
          <w:iCs/>
          <w:sz w:val="22"/>
          <w:szCs w:val="22"/>
        </w:rPr>
        <w:t>Va. Code R</w:t>
      </w:r>
      <w:r w:rsidRPr="00FF081B">
        <w:rPr>
          <w:rFonts w:ascii="Calibri" w:eastAsia="Calibri" w:hAnsi="Calibri"/>
          <w:sz w:val="22"/>
          <w:szCs w:val="22"/>
        </w:rPr>
        <w:t xml:space="preserve">. §§64-1-1 </w:t>
      </w:r>
      <w:r w:rsidRPr="00FF081B">
        <w:rPr>
          <w:rFonts w:ascii="Calibri" w:eastAsia="Calibri" w:hAnsi="Calibri"/>
          <w:i/>
          <w:iCs/>
          <w:sz w:val="22"/>
          <w:szCs w:val="22"/>
        </w:rPr>
        <w:t>et seq.</w:t>
      </w:r>
    </w:p>
    <w:p w14:paraId="7FD222A1" w14:textId="77777777" w:rsidR="00B91C3A" w:rsidRPr="0013586E" w:rsidRDefault="00B91C3A" w:rsidP="0000214E">
      <w:pPr>
        <w:widowControl/>
        <w:autoSpaceDE/>
        <w:autoSpaceDN/>
        <w:adjustRightInd/>
        <w:spacing w:after="200" w:line="276" w:lineRule="auto"/>
        <w:ind w:left="720" w:firstLine="720"/>
        <w:jc w:val="both"/>
        <w:rPr>
          <w:rFonts w:ascii="Calibri" w:eastAsia="Calibri" w:hAnsi="Calibri"/>
          <w:sz w:val="22"/>
          <w:szCs w:val="22"/>
          <w:u w:val="single"/>
        </w:rPr>
      </w:pPr>
    </w:p>
    <w:sectPr w:rsidR="00B91C3A" w:rsidRPr="0013586E" w:rsidSect="00B8265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576" w:right="1440" w:bottom="720"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BD6C" w14:textId="77777777" w:rsidR="007D2ED7" w:rsidRDefault="007D2ED7">
      <w:r>
        <w:separator/>
      </w:r>
    </w:p>
  </w:endnote>
  <w:endnote w:type="continuationSeparator" w:id="0">
    <w:p w14:paraId="5BD1DF9B" w14:textId="77777777" w:rsidR="007D2ED7" w:rsidRDefault="007D2ED7">
      <w:r>
        <w:continuationSeparator/>
      </w:r>
    </w:p>
  </w:endnote>
  <w:endnote w:type="continuationNotice" w:id="1">
    <w:p w14:paraId="3EEF6330" w14:textId="77777777" w:rsidR="007D2ED7" w:rsidRDefault="007D2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7392" w14:textId="77777777" w:rsidR="005862BE" w:rsidRDefault="0058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0F82" w14:textId="1821D687" w:rsidR="00937456" w:rsidRPr="00217F6D" w:rsidRDefault="00937456">
    <w:pPr>
      <w:pStyle w:val="Footer"/>
      <w:jc w:val="center"/>
      <w:rPr>
        <w:b/>
      </w:rPr>
    </w:pPr>
    <w:r w:rsidRPr="00217F6D">
      <w:rPr>
        <w:b/>
      </w:rPr>
      <w:fldChar w:fldCharType="begin"/>
    </w:r>
    <w:r w:rsidRPr="00217F6D">
      <w:rPr>
        <w:b/>
      </w:rPr>
      <w:instrText xml:space="preserve"> PAGE   \* MERGEFORMAT </w:instrText>
    </w:r>
    <w:r w:rsidRPr="00217F6D">
      <w:rPr>
        <w:b/>
      </w:rPr>
      <w:fldChar w:fldCharType="separate"/>
    </w:r>
    <w:r w:rsidR="006D711D">
      <w:rPr>
        <w:b/>
        <w:noProof/>
      </w:rPr>
      <w:t>9</w:t>
    </w:r>
    <w:r w:rsidRPr="00217F6D">
      <w:rPr>
        <w:b/>
        <w:noProof/>
      </w:rPr>
      <w:fldChar w:fldCharType="end"/>
    </w:r>
  </w:p>
  <w:p w14:paraId="0ABA7625" w14:textId="77777777" w:rsidR="00937456" w:rsidRDefault="00937456">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01DB" w14:textId="77777777" w:rsidR="005862BE" w:rsidRDefault="0058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769D" w14:textId="77777777" w:rsidR="007D2ED7" w:rsidRDefault="007D2ED7">
      <w:r>
        <w:separator/>
      </w:r>
    </w:p>
  </w:footnote>
  <w:footnote w:type="continuationSeparator" w:id="0">
    <w:p w14:paraId="70673DFF" w14:textId="77777777" w:rsidR="007D2ED7" w:rsidRDefault="007D2ED7">
      <w:r>
        <w:continuationSeparator/>
      </w:r>
    </w:p>
  </w:footnote>
  <w:footnote w:type="continuationNotice" w:id="1">
    <w:p w14:paraId="0F62B535" w14:textId="77777777" w:rsidR="007D2ED7" w:rsidRDefault="007D2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2D4A" w14:textId="77777777" w:rsidR="005862BE" w:rsidRDefault="00586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77C4" w14:textId="643270FB" w:rsidR="00937456" w:rsidRPr="00C6033B" w:rsidRDefault="00937456">
    <w:pPr>
      <w:jc w:val="center"/>
      <w:rPr>
        <w:rFonts w:ascii="Calibri" w:hAnsi="Calibri"/>
        <w:szCs w:val="20"/>
      </w:rPr>
    </w:pPr>
    <w:r w:rsidRPr="00C6033B">
      <w:rPr>
        <w:rFonts w:ascii="Calibri" w:hAnsi="Calibri"/>
        <w:b/>
        <w:bCs/>
        <w:szCs w:val="20"/>
      </w:rPr>
      <w:t>6</w:t>
    </w:r>
    <w:r>
      <w:rPr>
        <w:rFonts w:ascii="Calibri" w:hAnsi="Calibri"/>
        <w:b/>
        <w:bCs/>
        <w:szCs w:val="20"/>
      </w:rPr>
      <w:t>9</w:t>
    </w:r>
    <w:r w:rsidRPr="00C6033B">
      <w:rPr>
        <w:rFonts w:ascii="Calibri" w:hAnsi="Calibri"/>
        <w:b/>
        <w:bCs/>
        <w:szCs w:val="20"/>
      </w:rPr>
      <w:t>CSR</w:t>
    </w:r>
    <w:r>
      <w:rPr>
        <w:rFonts w:ascii="Calibri" w:hAnsi="Calibri"/>
        <w:b/>
        <w:bCs/>
        <w:szCs w:val="20"/>
      </w:rPr>
      <w:t>14</w:t>
    </w:r>
  </w:p>
  <w:p w14:paraId="322758FA" w14:textId="77777777" w:rsidR="00937456" w:rsidRDefault="00937456">
    <w:pPr>
      <w:jc w:val="center"/>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70B4" w14:textId="77777777" w:rsidR="005862BE" w:rsidRDefault="00586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EE1"/>
    <w:multiLevelType w:val="multilevel"/>
    <w:tmpl w:val="078275F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DF3B2B"/>
    <w:multiLevelType w:val="multilevel"/>
    <w:tmpl w:val="F4BA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480B39"/>
    <w:multiLevelType w:val="multilevel"/>
    <w:tmpl w:val="7F685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3E6DB0"/>
    <w:multiLevelType w:val="multilevel"/>
    <w:tmpl w:val="99EEA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CA2AD8"/>
    <w:multiLevelType w:val="multilevel"/>
    <w:tmpl w:val="FD9AB3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C0"/>
    <w:rsid w:val="0000214E"/>
    <w:rsid w:val="00014E27"/>
    <w:rsid w:val="00026F26"/>
    <w:rsid w:val="00031ED6"/>
    <w:rsid w:val="000323B6"/>
    <w:rsid w:val="00042032"/>
    <w:rsid w:val="0004238F"/>
    <w:rsid w:val="000424D6"/>
    <w:rsid w:val="0005279E"/>
    <w:rsid w:val="000556A6"/>
    <w:rsid w:val="00074289"/>
    <w:rsid w:val="000837D0"/>
    <w:rsid w:val="000837F7"/>
    <w:rsid w:val="000931C6"/>
    <w:rsid w:val="000A635B"/>
    <w:rsid w:val="000B4DB9"/>
    <w:rsid w:val="000C4144"/>
    <w:rsid w:val="000D204E"/>
    <w:rsid w:val="000E2387"/>
    <w:rsid w:val="000E5E18"/>
    <w:rsid w:val="000F0869"/>
    <w:rsid w:val="000F3467"/>
    <w:rsid w:val="000F7994"/>
    <w:rsid w:val="001068A3"/>
    <w:rsid w:val="00107E2D"/>
    <w:rsid w:val="00111E2B"/>
    <w:rsid w:val="0011438D"/>
    <w:rsid w:val="00121B0D"/>
    <w:rsid w:val="00123482"/>
    <w:rsid w:val="00125886"/>
    <w:rsid w:val="001350D1"/>
    <w:rsid w:val="0013586E"/>
    <w:rsid w:val="00145D7A"/>
    <w:rsid w:val="00150056"/>
    <w:rsid w:val="00156251"/>
    <w:rsid w:val="0016136C"/>
    <w:rsid w:val="001646B9"/>
    <w:rsid w:val="00167A94"/>
    <w:rsid w:val="00193CBD"/>
    <w:rsid w:val="001941CE"/>
    <w:rsid w:val="001C1F97"/>
    <w:rsid w:val="001C3241"/>
    <w:rsid w:val="001D2410"/>
    <w:rsid w:val="001E5DE1"/>
    <w:rsid w:val="001E619F"/>
    <w:rsid w:val="001E7938"/>
    <w:rsid w:val="001F4BB6"/>
    <w:rsid w:val="001F6B45"/>
    <w:rsid w:val="00217F6D"/>
    <w:rsid w:val="00226973"/>
    <w:rsid w:val="00227928"/>
    <w:rsid w:val="00233E33"/>
    <w:rsid w:val="00234B19"/>
    <w:rsid w:val="0024225D"/>
    <w:rsid w:val="00242572"/>
    <w:rsid w:val="002513BF"/>
    <w:rsid w:val="00256AD4"/>
    <w:rsid w:val="002624AA"/>
    <w:rsid w:val="00263E13"/>
    <w:rsid w:val="002737F7"/>
    <w:rsid w:val="00276664"/>
    <w:rsid w:val="00281403"/>
    <w:rsid w:val="002A2CC6"/>
    <w:rsid w:val="002A37C1"/>
    <w:rsid w:val="002A6D79"/>
    <w:rsid w:val="002B01EE"/>
    <w:rsid w:val="002B5F7A"/>
    <w:rsid w:val="002B7346"/>
    <w:rsid w:val="002B75D9"/>
    <w:rsid w:val="002B7EB5"/>
    <w:rsid w:val="002C5554"/>
    <w:rsid w:val="002C745C"/>
    <w:rsid w:val="002E536D"/>
    <w:rsid w:val="002F5A9A"/>
    <w:rsid w:val="00302B4A"/>
    <w:rsid w:val="00306938"/>
    <w:rsid w:val="0031481B"/>
    <w:rsid w:val="00322F1C"/>
    <w:rsid w:val="00330EE4"/>
    <w:rsid w:val="00335FC4"/>
    <w:rsid w:val="00340BFD"/>
    <w:rsid w:val="003426A3"/>
    <w:rsid w:val="00353EEB"/>
    <w:rsid w:val="00374FAF"/>
    <w:rsid w:val="00381117"/>
    <w:rsid w:val="0038439D"/>
    <w:rsid w:val="003934E1"/>
    <w:rsid w:val="003A7291"/>
    <w:rsid w:val="003C4484"/>
    <w:rsid w:val="003C7205"/>
    <w:rsid w:val="003D0740"/>
    <w:rsid w:val="003D49C8"/>
    <w:rsid w:val="003D5223"/>
    <w:rsid w:val="003D524E"/>
    <w:rsid w:val="003F3958"/>
    <w:rsid w:val="003F3AF0"/>
    <w:rsid w:val="003F61E2"/>
    <w:rsid w:val="003F6EF4"/>
    <w:rsid w:val="00401B75"/>
    <w:rsid w:val="00404F91"/>
    <w:rsid w:val="00411114"/>
    <w:rsid w:val="00414CCB"/>
    <w:rsid w:val="00424F94"/>
    <w:rsid w:val="004376E6"/>
    <w:rsid w:val="00441A99"/>
    <w:rsid w:val="00457A53"/>
    <w:rsid w:val="004650BE"/>
    <w:rsid w:val="00476DB6"/>
    <w:rsid w:val="004849D3"/>
    <w:rsid w:val="00486727"/>
    <w:rsid w:val="00487CE8"/>
    <w:rsid w:val="004B2B00"/>
    <w:rsid w:val="004B6B17"/>
    <w:rsid w:val="004C3206"/>
    <w:rsid w:val="004C463C"/>
    <w:rsid w:val="004E06FE"/>
    <w:rsid w:val="00503C03"/>
    <w:rsid w:val="00507CD4"/>
    <w:rsid w:val="00523CC0"/>
    <w:rsid w:val="00532E32"/>
    <w:rsid w:val="005362C7"/>
    <w:rsid w:val="00541A14"/>
    <w:rsid w:val="00555E4A"/>
    <w:rsid w:val="005623C6"/>
    <w:rsid w:val="00563BA0"/>
    <w:rsid w:val="00565E9A"/>
    <w:rsid w:val="005708B1"/>
    <w:rsid w:val="00580569"/>
    <w:rsid w:val="005862BE"/>
    <w:rsid w:val="005946AF"/>
    <w:rsid w:val="005A7A36"/>
    <w:rsid w:val="005B01C2"/>
    <w:rsid w:val="005B6343"/>
    <w:rsid w:val="005C066A"/>
    <w:rsid w:val="005C375E"/>
    <w:rsid w:val="005C678E"/>
    <w:rsid w:val="005D0A23"/>
    <w:rsid w:val="005D211D"/>
    <w:rsid w:val="005D5544"/>
    <w:rsid w:val="005D6754"/>
    <w:rsid w:val="005E0B1E"/>
    <w:rsid w:val="005E6A0A"/>
    <w:rsid w:val="00602ABD"/>
    <w:rsid w:val="0061258C"/>
    <w:rsid w:val="00621FC6"/>
    <w:rsid w:val="0062255B"/>
    <w:rsid w:val="00622E79"/>
    <w:rsid w:val="006324B9"/>
    <w:rsid w:val="006475CC"/>
    <w:rsid w:val="006478CD"/>
    <w:rsid w:val="00654C52"/>
    <w:rsid w:val="00655495"/>
    <w:rsid w:val="00662375"/>
    <w:rsid w:val="0066513E"/>
    <w:rsid w:val="006711AC"/>
    <w:rsid w:val="006717DF"/>
    <w:rsid w:val="0067742F"/>
    <w:rsid w:val="006811D4"/>
    <w:rsid w:val="00682A7F"/>
    <w:rsid w:val="00684217"/>
    <w:rsid w:val="00695C95"/>
    <w:rsid w:val="006A1CBA"/>
    <w:rsid w:val="006A6BE0"/>
    <w:rsid w:val="006B10AA"/>
    <w:rsid w:val="006C3E1D"/>
    <w:rsid w:val="006D711D"/>
    <w:rsid w:val="006E1044"/>
    <w:rsid w:val="006E30C5"/>
    <w:rsid w:val="006E5816"/>
    <w:rsid w:val="006E71BD"/>
    <w:rsid w:val="006F794C"/>
    <w:rsid w:val="00705C2D"/>
    <w:rsid w:val="00705FD1"/>
    <w:rsid w:val="0070659B"/>
    <w:rsid w:val="00707648"/>
    <w:rsid w:val="007122A3"/>
    <w:rsid w:val="0071339C"/>
    <w:rsid w:val="00714A3D"/>
    <w:rsid w:val="0072424B"/>
    <w:rsid w:val="00725C8E"/>
    <w:rsid w:val="00743617"/>
    <w:rsid w:val="007467EC"/>
    <w:rsid w:val="00747674"/>
    <w:rsid w:val="00754F38"/>
    <w:rsid w:val="00754F40"/>
    <w:rsid w:val="00755402"/>
    <w:rsid w:val="0076128D"/>
    <w:rsid w:val="007649FC"/>
    <w:rsid w:val="007710A6"/>
    <w:rsid w:val="00771893"/>
    <w:rsid w:val="00776C50"/>
    <w:rsid w:val="00783806"/>
    <w:rsid w:val="00790EEF"/>
    <w:rsid w:val="00795815"/>
    <w:rsid w:val="007963DF"/>
    <w:rsid w:val="007A31AC"/>
    <w:rsid w:val="007A36CD"/>
    <w:rsid w:val="007B296C"/>
    <w:rsid w:val="007B47A9"/>
    <w:rsid w:val="007C2E23"/>
    <w:rsid w:val="007D2ED7"/>
    <w:rsid w:val="007E2D5F"/>
    <w:rsid w:val="007E4A75"/>
    <w:rsid w:val="007F7068"/>
    <w:rsid w:val="008048B6"/>
    <w:rsid w:val="00812587"/>
    <w:rsid w:val="00822F40"/>
    <w:rsid w:val="008231B4"/>
    <w:rsid w:val="00826D83"/>
    <w:rsid w:val="0083539C"/>
    <w:rsid w:val="008452AA"/>
    <w:rsid w:val="00856CF9"/>
    <w:rsid w:val="0087483A"/>
    <w:rsid w:val="008A572F"/>
    <w:rsid w:val="008A640F"/>
    <w:rsid w:val="008B1988"/>
    <w:rsid w:val="008B4917"/>
    <w:rsid w:val="008B7B56"/>
    <w:rsid w:val="008C1271"/>
    <w:rsid w:val="008C3C70"/>
    <w:rsid w:val="008D6D19"/>
    <w:rsid w:val="008D7864"/>
    <w:rsid w:val="008E0A93"/>
    <w:rsid w:val="008E154D"/>
    <w:rsid w:val="008E58DA"/>
    <w:rsid w:val="008E6C90"/>
    <w:rsid w:val="008E73EC"/>
    <w:rsid w:val="008F0601"/>
    <w:rsid w:val="008F30AC"/>
    <w:rsid w:val="00900F4D"/>
    <w:rsid w:val="00904930"/>
    <w:rsid w:val="00905F49"/>
    <w:rsid w:val="00906516"/>
    <w:rsid w:val="00913C3E"/>
    <w:rsid w:val="009174C1"/>
    <w:rsid w:val="009208BE"/>
    <w:rsid w:val="00925989"/>
    <w:rsid w:val="00937006"/>
    <w:rsid w:val="00937456"/>
    <w:rsid w:val="00937C8F"/>
    <w:rsid w:val="00945243"/>
    <w:rsid w:val="00945544"/>
    <w:rsid w:val="00951DE0"/>
    <w:rsid w:val="009549D0"/>
    <w:rsid w:val="00967A69"/>
    <w:rsid w:val="00972A0D"/>
    <w:rsid w:val="00983194"/>
    <w:rsid w:val="0099584D"/>
    <w:rsid w:val="009A35D0"/>
    <w:rsid w:val="009A3E4F"/>
    <w:rsid w:val="009B1537"/>
    <w:rsid w:val="009B2D2D"/>
    <w:rsid w:val="009B6032"/>
    <w:rsid w:val="009D179D"/>
    <w:rsid w:val="009D57AC"/>
    <w:rsid w:val="009D57CD"/>
    <w:rsid w:val="009D6FFE"/>
    <w:rsid w:val="009F2315"/>
    <w:rsid w:val="009F246F"/>
    <w:rsid w:val="009F44E8"/>
    <w:rsid w:val="00A1277A"/>
    <w:rsid w:val="00A2290E"/>
    <w:rsid w:val="00A26CD9"/>
    <w:rsid w:val="00A41449"/>
    <w:rsid w:val="00A45F33"/>
    <w:rsid w:val="00A52F15"/>
    <w:rsid w:val="00A7069C"/>
    <w:rsid w:val="00A75B2A"/>
    <w:rsid w:val="00A76D02"/>
    <w:rsid w:val="00A77961"/>
    <w:rsid w:val="00A825A7"/>
    <w:rsid w:val="00A85A7B"/>
    <w:rsid w:val="00A87632"/>
    <w:rsid w:val="00A91BD8"/>
    <w:rsid w:val="00A92F40"/>
    <w:rsid w:val="00A96C07"/>
    <w:rsid w:val="00AA7806"/>
    <w:rsid w:val="00AB1965"/>
    <w:rsid w:val="00AB60F1"/>
    <w:rsid w:val="00AC0946"/>
    <w:rsid w:val="00AC5296"/>
    <w:rsid w:val="00AD22C5"/>
    <w:rsid w:val="00AE2D01"/>
    <w:rsid w:val="00AF4E8B"/>
    <w:rsid w:val="00AF5B6C"/>
    <w:rsid w:val="00B00CBF"/>
    <w:rsid w:val="00B23B25"/>
    <w:rsid w:val="00B265AC"/>
    <w:rsid w:val="00B27E29"/>
    <w:rsid w:val="00B34239"/>
    <w:rsid w:val="00B3708E"/>
    <w:rsid w:val="00B37163"/>
    <w:rsid w:val="00B52BE5"/>
    <w:rsid w:val="00B563E5"/>
    <w:rsid w:val="00B657C1"/>
    <w:rsid w:val="00B76A1E"/>
    <w:rsid w:val="00B82659"/>
    <w:rsid w:val="00B845C3"/>
    <w:rsid w:val="00B84A10"/>
    <w:rsid w:val="00B86FA2"/>
    <w:rsid w:val="00B91C3A"/>
    <w:rsid w:val="00B92BA9"/>
    <w:rsid w:val="00B9660C"/>
    <w:rsid w:val="00B96985"/>
    <w:rsid w:val="00BA0E8F"/>
    <w:rsid w:val="00BA2EBB"/>
    <w:rsid w:val="00BB2F3C"/>
    <w:rsid w:val="00BB3C8E"/>
    <w:rsid w:val="00BB5C47"/>
    <w:rsid w:val="00BB7E95"/>
    <w:rsid w:val="00BC4165"/>
    <w:rsid w:val="00BC5E6A"/>
    <w:rsid w:val="00BD3F7B"/>
    <w:rsid w:val="00BF377F"/>
    <w:rsid w:val="00BF7E34"/>
    <w:rsid w:val="00C0699D"/>
    <w:rsid w:val="00C17E62"/>
    <w:rsid w:val="00C3529A"/>
    <w:rsid w:val="00C406AA"/>
    <w:rsid w:val="00C40B99"/>
    <w:rsid w:val="00C46725"/>
    <w:rsid w:val="00C50CDD"/>
    <w:rsid w:val="00C56AE2"/>
    <w:rsid w:val="00C6033B"/>
    <w:rsid w:val="00C6558D"/>
    <w:rsid w:val="00C71E48"/>
    <w:rsid w:val="00C76396"/>
    <w:rsid w:val="00C83DD7"/>
    <w:rsid w:val="00C858C7"/>
    <w:rsid w:val="00C96076"/>
    <w:rsid w:val="00CA2F5B"/>
    <w:rsid w:val="00CB4D3F"/>
    <w:rsid w:val="00CC1179"/>
    <w:rsid w:val="00CD1A47"/>
    <w:rsid w:val="00CD4962"/>
    <w:rsid w:val="00CD6761"/>
    <w:rsid w:val="00CD796F"/>
    <w:rsid w:val="00CE0A14"/>
    <w:rsid w:val="00CE1CBF"/>
    <w:rsid w:val="00CE3B0D"/>
    <w:rsid w:val="00CF33C7"/>
    <w:rsid w:val="00D11142"/>
    <w:rsid w:val="00D26FC3"/>
    <w:rsid w:val="00D32330"/>
    <w:rsid w:val="00D34CC4"/>
    <w:rsid w:val="00D44B1C"/>
    <w:rsid w:val="00D45243"/>
    <w:rsid w:val="00D54FFC"/>
    <w:rsid w:val="00D5837B"/>
    <w:rsid w:val="00D601E5"/>
    <w:rsid w:val="00D6479C"/>
    <w:rsid w:val="00D71A48"/>
    <w:rsid w:val="00D71DD9"/>
    <w:rsid w:val="00D84BA4"/>
    <w:rsid w:val="00D86CEB"/>
    <w:rsid w:val="00DA1A22"/>
    <w:rsid w:val="00DB3AF2"/>
    <w:rsid w:val="00DB4EAE"/>
    <w:rsid w:val="00DB5BDD"/>
    <w:rsid w:val="00DC0E18"/>
    <w:rsid w:val="00DC27D4"/>
    <w:rsid w:val="00DF0C2E"/>
    <w:rsid w:val="00DF2B20"/>
    <w:rsid w:val="00DF4BE7"/>
    <w:rsid w:val="00E022F0"/>
    <w:rsid w:val="00E050F0"/>
    <w:rsid w:val="00E12921"/>
    <w:rsid w:val="00E25BD5"/>
    <w:rsid w:val="00E2603B"/>
    <w:rsid w:val="00E26484"/>
    <w:rsid w:val="00E27DDE"/>
    <w:rsid w:val="00E30F8F"/>
    <w:rsid w:val="00E41281"/>
    <w:rsid w:val="00E50AC0"/>
    <w:rsid w:val="00E51B6A"/>
    <w:rsid w:val="00E56EF4"/>
    <w:rsid w:val="00E679CB"/>
    <w:rsid w:val="00E76422"/>
    <w:rsid w:val="00E8162F"/>
    <w:rsid w:val="00E866A4"/>
    <w:rsid w:val="00E8700B"/>
    <w:rsid w:val="00E94738"/>
    <w:rsid w:val="00EA5BD6"/>
    <w:rsid w:val="00ED0B72"/>
    <w:rsid w:val="00F02F50"/>
    <w:rsid w:val="00F100FC"/>
    <w:rsid w:val="00F16980"/>
    <w:rsid w:val="00F17273"/>
    <w:rsid w:val="00F42C6E"/>
    <w:rsid w:val="00F509A9"/>
    <w:rsid w:val="00F509B1"/>
    <w:rsid w:val="00F62202"/>
    <w:rsid w:val="00F627DD"/>
    <w:rsid w:val="00F63361"/>
    <w:rsid w:val="00F63C4E"/>
    <w:rsid w:val="00F6760C"/>
    <w:rsid w:val="00F76D7F"/>
    <w:rsid w:val="00F91764"/>
    <w:rsid w:val="00F961C8"/>
    <w:rsid w:val="00FA2104"/>
    <w:rsid w:val="00FC3C6A"/>
    <w:rsid w:val="00FD7527"/>
    <w:rsid w:val="00FF081B"/>
    <w:rsid w:val="10170001"/>
    <w:rsid w:val="138956BF"/>
    <w:rsid w:val="1FBF3EC6"/>
    <w:rsid w:val="25CBDF9E"/>
    <w:rsid w:val="2A62528A"/>
    <w:rsid w:val="35A928F0"/>
    <w:rsid w:val="470B7EE4"/>
    <w:rsid w:val="4AA64DA5"/>
    <w:rsid w:val="4AF02383"/>
    <w:rsid w:val="59A331C4"/>
    <w:rsid w:val="5E4EBCDA"/>
    <w:rsid w:val="5EE87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7AD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Courier" w:hAnsi="Courie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F627DD"/>
    <w:pPr>
      <w:tabs>
        <w:tab w:val="center" w:pos="4680"/>
        <w:tab w:val="right" w:pos="9360"/>
      </w:tabs>
    </w:pPr>
  </w:style>
  <w:style w:type="character" w:customStyle="1" w:styleId="HeaderChar">
    <w:name w:val="Header Char"/>
    <w:link w:val="Header"/>
    <w:uiPriority w:val="99"/>
    <w:rsid w:val="00F627DD"/>
    <w:rPr>
      <w:rFonts w:ascii="Courier" w:hAnsi="Courier"/>
      <w:szCs w:val="24"/>
    </w:rPr>
  </w:style>
  <w:style w:type="paragraph" w:styleId="Footer">
    <w:name w:val="footer"/>
    <w:basedOn w:val="Normal"/>
    <w:link w:val="FooterChar"/>
    <w:uiPriority w:val="99"/>
    <w:unhideWhenUsed/>
    <w:rsid w:val="00F627DD"/>
    <w:pPr>
      <w:tabs>
        <w:tab w:val="center" w:pos="4680"/>
        <w:tab w:val="right" w:pos="9360"/>
      </w:tabs>
    </w:pPr>
  </w:style>
  <w:style w:type="character" w:customStyle="1" w:styleId="FooterChar">
    <w:name w:val="Footer Char"/>
    <w:link w:val="Footer"/>
    <w:uiPriority w:val="99"/>
    <w:rsid w:val="00F627DD"/>
    <w:rPr>
      <w:rFonts w:ascii="Courier" w:hAnsi="Courier"/>
      <w:szCs w:val="24"/>
    </w:rPr>
  </w:style>
  <w:style w:type="paragraph" w:styleId="BalloonText">
    <w:name w:val="Balloon Text"/>
    <w:basedOn w:val="Normal"/>
    <w:link w:val="BalloonTextChar"/>
    <w:uiPriority w:val="99"/>
    <w:semiHidden/>
    <w:unhideWhenUsed/>
    <w:rsid w:val="00E56EF4"/>
    <w:rPr>
      <w:rFonts w:ascii="Tahoma" w:hAnsi="Tahoma" w:cs="Tahoma"/>
      <w:sz w:val="16"/>
      <w:szCs w:val="16"/>
    </w:rPr>
  </w:style>
  <w:style w:type="character" w:customStyle="1" w:styleId="BalloonTextChar">
    <w:name w:val="Balloon Text Char"/>
    <w:link w:val="BalloonText"/>
    <w:uiPriority w:val="99"/>
    <w:semiHidden/>
    <w:rsid w:val="00E56EF4"/>
    <w:rPr>
      <w:rFonts w:ascii="Tahoma" w:hAnsi="Tahoma" w:cs="Tahoma"/>
      <w:sz w:val="16"/>
      <w:szCs w:val="16"/>
    </w:rPr>
  </w:style>
  <w:style w:type="character" w:styleId="CommentReference">
    <w:name w:val="annotation reference"/>
    <w:basedOn w:val="DefaultParagraphFont"/>
    <w:uiPriority w:val="99"/>
    <w:semiHidden/>
    <w:unhideWhenUsed/>
    <w:rsid w:val="003D524E"/>
    <w:rPr>
      <w:sz w:val="16"/>
      <w:szCs w:val="16"/>
    </w:rPr>
  </w:style>
  <w:style w:type="paragraph" w:styleId="CommentText">
    <w:name w:val="annotation text"/>
    <w:basedOn w:val="Normal"/>
    <w:link w:val="CommentTextChar"/>
    <w:uiPriority w:val="99"/>
    <w:semiHidden/>
    <w:unhideWhenUsed/>
    <w:rsid w:val="003D524E"/>
    <w:rPr>
      <w:szCs w:val="20"/>
    </w:rPr>
  </w:style>
  <w:style w:type="character" w:customStyle="1" w:styleId="CommentTextChar">
    <w:name w:val="Comment Text Char"/>
    <w:basedOn w:val="DefaultParagraphFont"/>
    <w:link w:val="CommentText"/>
    <w:uiPriority w:val="99"/>
    <w:semiHidden/>
    <w:rsid w:val="003D524E"/>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3D524E"/>
    <w:rPr>
      <w:b/>
      <w:bCs/>
    </w:rPr>
  </w:style>
  <w:style w:type="character" w:customStyle="1" w:styleId="CommentSubjectChar">
    <w:name w:val="Comment Subject Char"/>
    <w:basedOn w:val="CommentTextChar"/>
    <w:link w:val="CommentSubject"/>
    <w:uiPriority w:val="99"/>
    <w:semiHidden/>
    <w:rsid w:val="003D524E"/>
    <w:rPr>
      <w:rFonts w:ascii="Courier" w:hAnsi="Courie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36ab10-b77d-4911-9bbf-6285118e340d">
      <UserInfo>
        <DisplayName>Radford, Dora L</DisplayName>
        <AccountId>290</AccountId>
        <AccountType/>
      </UserInfo>
    </SharedWithUsers>
  </documentManagement>
</p:properties>
</file>

<file path=customXml/itemProps1.xml><?xml version="1.0" encoding="utf-8"?>
<ds:datastoreItem xmlns:ds="http://schemas.openxmlformats.org/officeDocument/2006/customXml" ds:itemID="{D400331A-FCB9-48A6-94BC-51F7D048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8B40F-5B87-4ED9-B458-148AB17F4446"/>
    <ds:schemaRef ds:uri="7c36ab10-b77d-4911-9bbf-6285118e3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D5A08-2BF9-413B-B31A-558220B9F67D}">
  <ds:schemaRefs>
    <ds:schemaRef ds:uri="http://schemas.microsoft.com/sharepoint/v3/contenttype/forms"/>
  </ds:schemaRefs>
</ds:datastoreItem>
</file>

<file path=customXml/itemProps3.xml><?xml version="1.0" encoding="utf-8"?>
<ds:datastoreItem xmlns:ds="http://schemas.openxmlformats.org/officeDocument/2006/customXml" ds:itemID="{EBD158E1-7BAE-4E02-BFD7-3027871C219C}">
  <ds:schemaRefs>
    <ds:schemaRef ds:uri="http://schemas.microsoft.com/office/2006/metadata/properties"/>
    <ds:schemaRef ds:uri="http://schemas.microsoft.com/office/infopath/2007/PartnerControls"/>
    <ds:schemaRef ds:uri="7c36ab10-b77d-4911-9bbf-6285118e34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3694</Words>
  <Characters>21059</Characters>
  <Application>Microsoft Office Word</Application>
  <DocSecurity>0</DocSecurity>
  <Lines>175</Lines>
  <Paragraphs>49</Paragraphs>
  <ScaleCrop>false</ScaleCrop>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2019-05-20T13:33:00Z</dcterms:created>
  <dcterms:modified xsi:type="dcterms:W3CDTF">2019-11-21T16:07:00Z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