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583E" w14:textId="677ED311" w:rsidR="00032AAC" w:rsidRPr="00922910" w:rsidRDefault="00032AAC" w:rsidP="0003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2910">
        <w:rPr>
          <w:rFonts w:ascii="Times New Roman" w:hAnsi="Times New Roman"/>
          <w:b/>
          <w:sz w:val="20"/>
          <w:szCs w:val="20"/>
          <w:lang w:val="en-CA"/>
        </w:rPr>
        <w:fldChar w:fldCharType="begin"/>
      </w:r>
      <w:r w:rsidRPr="00922910">
        <w:rPr>
          <w:rFonts w:ascii="Times New Roman" w:hAnsi="Times New Roman"/>
          <w:b/>
          <w:sz w:val="20"/>
          <w:szCs w:val="20"/>
          <w:lang w:val="en-CA"/>
        </w:rPr>
        <w:instrText xml:space="preserve"> SEQ CHAPTER \h \r 1</w:instrText>
      </w:r>
      <w:r w:rsidRPr="00922910">
        <w:rPr>
          <w:rFonts w:ascii="Times New Roman" w:hAnsi="Times New Roman"/>
          <w:b/>
          <w:sz w:val="20"/>
          <w:szCs w:val="20"/>
          <w:lang w:val="en-CA"/>
        </w:rPr>
        <w:fldChar w:fldCharType="end"/>
      </w:r>
      <w:r w:rsidR="00CB013D">
        <w:rPr>
          <w:rFonts w:ascii="Times New Roman" w:hAnsi="Times New Roman"/>
          <w:b/>
          <w:sz w:val="20"/>
          <w:szCs w:val="20"/>
          <w:lang w:val="en-CA"/>
        </w:rPr>
        <w:t>6</w:t>
      </w:r>
      <w:r w:rsidRPr="00922910">
        <w:rPr>
          <w:rFonts w:ascii="Times New Roman" w:hAnsi="Times New Roman"/>
          <w:b/>
          <w:sz w:val="20"/>
          <w:szCs w:val="20"/>
          <w:lang w:val="en-CA"/>
        </w:rPr>
        <w:t>CSR</w:t>
      </w:r>
      <w:r>
        <w:rPr>
          <w:rFonts w:ascii="Times New Roman" w:hAnsi="Times New Roman"/>
          <w:b/>
          <w:sz w:val="20"/>
          <w:szCs w:val="20"/>
          <w:lang w:val="en-CA"/>
        </w:rPr>
        <w:t>6</w:t>
      </w:r>
    </w:p>
    <w:p w14:paraId="01FE1CE4" w14:textId="77777777" w:rsidR="00032AAC" w:rsidRDefault="00032AAC" w:rsidP="00032A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0CA70C8E" w14:textId="6EC6F791" w:rsidR="00032AAC" w:rsidRPr="00EC4004" w:rsidRDefault="00032AAC" w:rsidP="00032AAC">
      <w:pPr>
        <w:widowControl w:val="0"/>
        <w:tabs>
          <w:tab w:val="left" w:pos="360"/>
        </w:tabs>
        <w:spacing w:before="78" w:after="0" w:line="240" w:lineRule="auto"/>
        <w:ind w:left="3688" w:right="3710" w:firstLine="1"/>
        <w:jc w:val="center"/>
        <w:outlineLvl w:val="0"/>
        <w:rPr>
          <w:rFonts w:ascii="Times New Roman" w:eastAsia="Times New Roman" w:hAnsi="Times New Roman"/>
          <w:b/>
          <w:bCs/>
          <w:w w:val="99"/>
          <w:sz w:val="20"/>
          <w:szCs w:val="20"/>
        </w:rPr>
      </w:pPr>
      <w:r w:rsidRPr="00EC4004">
        <w:rPr>
          <w:rFonts w:ascii="Times New Roman" w:eastAsia="Times New Roman" w:hAnsi="Times New Roman"/>
          <w:b/>
          <w:bCs/>
          <w:sz w:val="20"/>
          <w:szCs w:val="20"/>
        </w:rPr>
        <w:t>TITLE</w:t>
      </w:r>
      <w:r w:rsidRPr="00EC4004"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="00CB013D">
        <w:rPr>
          <w:rFonts w:ascii="Times New Roman" w:eastAsia="Times New Roman" w:hAnsi="Times New Roman"/>
          <w:b/>
          <w:bCs/>
          <w:sz w:val="20"/>
          <w:szCs w:val="20"/>
        </w:rPr>
        <w:t>6</w:t>
      </w:r>
    </w:p>
    <w:p w14:paraId="7F996020" w14:textId="77777777" w:rsidR="00032AAC" w:rsidRPr="00EC4004" w:rsidRDefault="00032AAC" w:rsidP="00032AAC">
      <w:pPr>
        <w:widowControl w:val="0"/>
        <w:tabs>
          <w:tab w:val="left" w:pos="360"/>
        </w:tabs>
        <w:spacing w:before="78" w:after="0" w:line="240" w:lineRule="auto"/>
        <w:ind w:left="3688" w:right="3710" w:firstLine="1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 w:rsidRPr="00EC4004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LEGI</w:t>
      </w:r>
      <w:r w:rsidRPr="00EC4004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EC4004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LA</w:t>
      </w:r>
      <w:r w:rsidRPr="00EC4004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EC4004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Pr="00EC4004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V</w:t>
      </w:r>
      <w:r w:rsidRPr="00EC4004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EC4004">
        <w:rPr>
          <w:rFonts w:ascii="Times New Roman" w:eastAsia="Times New Roman" w:hAnsi="Times New Roman"/>
          <w:b/>
          <w:bCs/>
          <w:spacing w:val="-22"/>
          <w:sz w:val="20"/>
          <w:szCs w:val="20"/>
        </w:rPr>
        <w:t xml:space="preserve"> </w:t>
      </w:r>
      <w:r w:rsidRPr="00EC4004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RULE</w:t>
      </w:r>
    </w:p>
    <w:p w14:paraId="222AE1A5" w14:textId="28B64326" w:rsidR="00032AAC" w:rsidRDefault="003E3651" w:rsidP="00032AAC">
      <w:pPr>
        <w:widowControl w:val="0"/>
        <w:tabs>
          <w:tab w:val="left" w:pos="360"/>
        </w:tabs>
        <w:spacing w:before="12"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480DB2">
        <w:rPr>
          <w:rFonts w:ascii="Times New Roman" w:hAnsi="Times New Roman"/>
          <w:b/>
          <w:sz w:val="20"/>
          <w:szCs w:val="20"/>
        </w:rPr>
        <w:t>BOARD OF FUNERAL SERVICE EXAMINERS</w:t>
      </w:r>
    </w:p>
    <w:p w14:paraId="5B93FCAE" w14:textId="77777777" w:rsidR="00D668EE" w:rsidRPr="00480DB2" w:rsidRDefault="00D668EE" w:rsidP="00032AAC">
      <w:pPr>
        <w:widowControl w:val="0"/>
        <w:tabs>
          <w:tab w:val="left" w:pos="360"/>
        </w:tabs>
        <w:spacing w:before="12" w:after="0" w:line="240" w:lineRule="exact"/>
        <w:rPr>
          <w:rFonts w:ascii="Times New Roman" w:hAnsi="Times New Roman"/>
          <w:b/>
          <w:sz w:val="20"/>
          <w:szCs w:val="20"/>
        </w:rPr>
      </w:pPr>
    </w:p>
    <w:p w14:paraId="621F326F" w14:textId="0577D357" w:rsidR="00032AAC" w:rsidRDefault="00032AAC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EC4004">
        <w:rPr>
          <w:rFonts w:ascii="Times New Roman" w:eastAsia="Times New Roman" w:hAnsi="Times New Roman"/>
          <w:b/>
          <w:bCs/>
          <w:sz w:val="20"/>
          <w:szCs w:val="20"/>
        </w:rPr>
        <w:t>SERIES</w:t>
      </w:r>
      <w:r w:rsidRPr="00EC4004"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6</w:t>
      </w:r>
    </w:p>
    <w:p w14:paraId="5249383C" w14:textId="77777777" w:rsidR="008C792E" w:rsidRPr="00480DB2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80DB2">
        <w:rPr>
          <w:rFonts w:ascii="Times New Roman" w:hAnsi="Times New Roman"/>
          <w:b/>
          <w:sz w:val="20"/>
          <w:szCs w:val="20"/>
          <w:u w:val="single"/>
        </w:rPr>
        <w:t xml:space="preserve">CONSIDERATION OF PRIOR CRIMINAL CONVICTIONS </w:t>
      </w:r>
    </w:p>
    <w:p w14:paraId="2514613C" w14:textId="21EE6945" w:rsidR="00D4116E" w:rsidRPr="00480DB2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480DB2">
        <w:rPr>
          <w:rFonts w:ascii="Times New Roman" w:hAnsi="Times New Roman"/>
          <w:b/>
          <w:sz w:val="20"/>
          <w:szCs w:val="20"/>
          <w:u w:val="single"/>
        </w:rPr>
        <w:t>IN INITIAL LICENSURE DETERMINATIONS</w:t>
      </w:r>
    </w:p>
    <w:p w14:paraId="04617195" w14:textId="294F185A" w:rsidR="00D4116E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A660983" w14:textId="77777777" w:rsidR="00D4116E" w:rsidRPr="00EC4004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62B4493D" w14:textId="4AD80065" w:rsidR="00D4116E" w:rsidRPr="00604B90" w:rsidRDefault="00D668E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bookmarkStart w:id="0" w:name="_Hlk14268440"/>
      <w:r>
        <w:rPr>
          <w:rFonts w:ascii="Times New Roman" w:hAnsi="Times New Roman"/>
          <w:b/>
          <w:u w:val="single"/>
        </w:rPr>
        <w:t>§6</w:t>
      </w:r>
      <w:r w:rsidR="00D4116E" w:rsidRPr="00604B90">
        <w:rPr>
          <w:rFonts w:ascii="Times New Roman" w:hAnsi="Times New Roman"/>
          <w:b/>
          <w:u w:val="single"/>
        </w:rPr>
        <w:t>-</w:t>
      </w:r>
      <w:r w:rsidR="00D4116E">
        <w:rPr>
          <w:rFonts w:ascii="Times New Roman" w:hAnsi="Times New Roman"/>
          <w:b/>
          <w:u w:val="single"/>
        </w:rPr>
        <w:t>6</w:t>
      </w:r>
      <w:r w:rsidR="00D4116E" w:rsidRPr="00604B90">
        <w:rPr>
          <w:rFonts w:ascii="Times New Roman" w:hAnsi="Times New Roman"/>
          <w:b/>
          <w:u w:val="single"/>
        </w:rPr>
        <w:t xml:space="preserve">-1. </w:t>
      </w:r>
      <w:proofErr w:type="gramStart"/>
      <w:r w:rsidR="00D4116E" w:rsidRPr="00604B90">
        <w:rPr>
          <w:rFonts w:ascii="Times New Roman" w:hAnsi="Times New Roman"/>
          <w:b/>
          <w:u w:val="single"/>
        </w:rPr>
        <w:t>General.</w:t>
      </w:r>
      <w:proofErr w:type="gramEnd"/>
    </w:p>
    <w:p w14:paraId="396A8AF1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7611AF7" w14:textId="370E35CD" w:rsidR="00D4116E" w:rsidRPr="00604B90" w:rsidRDefault="00480DB2" w:rsidP="0048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480DB2"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 xml:space="preserve">1.1. Scope. -- This rule establishes procedures for </w:t>
      </w:r>
      <w:bookmarkStart w:id="1" w:name="_Hlk14265560"/>
      <w:r w:rsidR="00D4116E">
        <w:rPr>
          <w:rFonts w:ascii="Times New Roman" w:hAnsi="Times New Roman"/>
          <w:u w:val="single"/>
        </w:rPr>
        <w:t>consideration of prior criminal convictions in initial licensure determinations</w:t>
      </w:r>
      <w:bookmarkEnd w:id="1"/>
      <w:r w:rsidR="00D4116E" w:rsidRPr="00604B90">
        <w:rPr>
          <w:rFonts w:ascii="Times New Roman" w:hAnsi="Times New Roman"/>
          <w:u w:val="single"/>
        </w:rPr>
        <w:t>.</w:t>
      </w:r>
    </w:p>
    <w:p w14:paraId="73544048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2330019" w14:textId="42D83E1D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1.2. Authority. -- W. Va. Code §30-1-2</w:t>
      </w:r>
      <w:r>
        <w:rPr>
          <w:rFonts w:ascii="Times New Roman" w:hAnsi="Times New Roman"/>
          <w:u w:val="single"/>
        </w:rPr>
        <w:t>4</w:t>
      </w:r>
      <w:r w:rsidR="00CB013D">
        <w:rPr>
          <w:rFonts w:ascii="Times New Roman" w:hAnsi="Times New Roman"/>
          <w:u w:val="single"/>
        </w:rPr>
        <w:t xml:space="preserve">, and W. Va. Code </w:t>
      </w:r>
      <w:r w:rsidR="00CB013D" w:rsidRPr="00E16336">
        <w:rPr>
          <w:rFonts w:ascii="Times New Roman" w:hAnsi="Times New Roman"/>
          <w:u w:val="single"/>
        </w:rPr>
        <w:t>§30-6-1, 6, 8, 9, 10, 11, 12, 13 and 14.</w:t>
      </w:r>
      <w:r w:rsidRPr="00604B90">
        <w:rPr>
          <w:rFonts w:ascii="Times New Roman" w:hAnsi="Times New Roman"/>
          <w:u w:val="single"/>
        </w:rPr>
        <w:t>.</w:t>
      </w:r>
    </w:p>
    <w:p w14:paraId="79976EF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4188AFD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1.3. Filing Date. --</w:t>
      </w:r>
      <w:bookmarkStart w:id="2" w:name="_GoBack"/>
      <w:bookmarkEnd w:id="2"/>
    </w:p>
    <w:p w14:paraId="33CE4E7A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CA57ED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1.4. Effective Date. --</w:t>
      </w:r>
    </w:p>
    <w:bookmarkEnd w:id="0"/>
    <w:p w14:paraId="43FF630E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3787FA56" w14:textId="04D0A70E" w:rsidR="00D4116E" w:rsidRPr="00604B90" w:rsidRDefault="00935C04" w:rsidP="0093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35C04"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>1.5. Sunset Provision. -- This rule shall terminate and have no further force or e</w:t>
      </w:r>
      <w:r>
        <w:rPr>
          <w:rFonts w:ascii="Times New Roman" w:hAnsi="Times New Roman"/>
          <w:u w:val="single"/>
        </w:rPr>
        <w:t>ffec</w:t>
      </w:r>
      <w:r w:rsidR="00222DE9">
        <w:rPr>
          <w:rFonts w:ascii="Times New Roman" w:hAnsi="Times New Roman"/>
          <w:u w:val="single"/>
        </w:rPr>
        <w:t xml:space="preserve">t upon the expiration of five </w:t>
      </w:r>
      <w:r w:rsidR="00D4116E" w:rsidRPr="00604B90">
        <w:rPr>
          <w:rFonts w:ascii="Times New Roman" w:hAnsi="Times New Roman"/>
          <w:u w:val="single"/>
        </w:rPr>
        <w:t xml:space="preserve">years from </w:t>
      </w:r>
      <w:r w:rsidR="00ED0D23">
        <w:rPr>
          <w:rFonts w:ascii="Times New Roman" w:hAnsi="Times New Roman"/>
          <w:u w:val="single"/>
        </w:rPr>
        <w:t xml:space="preserve">its effective </w:t>
      </w:r>
      <w:r w:rsidR="00D4116E" w:rsidRPr="00604B90">
        <w:rPr>
          <w:rFonts w:ascii="Times New Roman" w:hAnsi="Times New Roman"/>
          <w:u w:val="single"/>
        </w:rPr>
        <w:t>date.</w:t>
      </w:r>
    </w:p>
    <w:p w14:paraId="769B7E72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</w:p>
    <w:p w14:paraId="464EC703" w14:textId="30B9D6D1" w:rsidR="00D4116E" w:rsidRPr="00604B90" w:rsidRDefault="00D668E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§6</w:t>
      </w:r>
      <w:r w:rsidR="00D4116E" w:rsidRPr="00604B90">
        <w:rPr>
          <w:rFonts w:ascii="Times New Roman" w:hAnsi="Times New Roman"/>
          <w:b/>
          <w:u w:val="single"/>
        </w:rPr>
        <w:t>-</w:t>
      </w:r>
      <w:r w:rsidR="00D4116E">
        <w:rPr>
          <w:rFonts w:ascii="Times New Roman" w:hAnsi="Times New Roman"/>
          <w:b/>
          <w:u w:val="single"/>
        </w:rPr>
        <w:t>6</w:t>
      </w:r>
      <w:r w:rsidR="00D4116E" w:rsidRPr="00604B90">
        <w:rPr>
          <w:rFonts w:ascii="Times New Roman" w:hAnsi="Times New Roman"/>
          <w:b/>
          <w:u w:val="single"/>
        </w:rPr>
        <w:t xml:space="preserve">-2. </w:t>
      </w:r>
      <w:proofErr w:type="gramStart"/>
      <w:r w:rsidR="00D4116E" w:rsidRPr="00604B90">
        <w:rPr>
          <w:rFonts w:ascii="Times New Roman" w:hAnsi="Times New Roman"/>
          <w:b/>
          <w:bCs/>
          <w:u w:val="single"/>
        </w:rPr>
        <w:t>Definitions.</w:t>
      </w:r>
      <w:bookmarkStart w:id="3" w:name="_Hlk14267632"/>
      <w:proofErr w:type="gramEnd"/>
    </w:p>
    <w:p w14:paraId="573591A2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627468A" w14:textId="28E828E6" w:rsidR="00D4116E" w:rsidRDefault="00935C04" w:rsidP="0093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35C04"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 xml:space="preserve">2.1. </w:t>
      </w:r>
      <w:bookmarkEnd w:id="3"/>
      <w:r w:rsidR="00D4116E" w:rsidRPr="00D4116E">
        <w:rPr>
          <w:rFonts w:ascii="Times New Roman" w:hAnsi="Times New Roman"/>
          <w:u w:val="single"/>
        </w:rPr>
        <w:t xml:space="preserve">“Board” means the </w:t>
      </w:r>
      <w:r w:rsidR="003E3651">
        <w:rPr>
          <w:rFonts w:ascii="Times New Roman" w:hAnsi="Times New Roman"/>
          <w:u w:val="single"/>
        </w:rPr>
        <w:t>Board of Funeral Service</w:t>
      </w:r>
      <w:r>
        <w:rPr>
          <w:rFonts w:ascii="Times New Roman" w:hAnsi="Times New Roman"/>
          <w:u w:val="single"/>
        </w:rPr>
        <w:t xml:space="preserve"> </w:t>
      </w:r>
      <w:proofErr w:type="gramStart"/>
      <w:r w:rsidR="003E3651">
        <w:rPr>
          <w:rFonts w:ascii="Times New Roman" w:hAnsi="Times New Roman"/>
          <w:u w:val="single"/>
        </w:rPr>
        <w:t xml:space="preserve">Examiners </w:t>
      </w:r>
      <w:r w:rsidR="00D4116E">
        <w:rPr>
          <w:rFonts w:ascii="Times New Roman" w:hAnsi="Times New Roman"/>
          <w:u w:val="single"/>
        </w:rPr>
        <w:t xml:space="preserve"> established</w:t>
      </w:r>
      <w:proofErr w:type="gramEnd"/>
      <w:r w:rsidR="00D4116E">
        <w:rPr>
          <w:rFonts w:ascii="Times New Roman" w:hAnsi="Times New Roman"/>
          <w:u w:val="single"/>
        </w:rPr>
        <w:t xml:space="preserve"> pursuant to </w:t>
      </w:r>
      <w:r w:rsidR="006401EB" w:rsidRPr="006401EB">
        <w:rPr>
          <w:rFonts w:ascii="Times New Roman" w:hAnsi="Times New Roman"/>
          <w:u w:val="single"/>
        </w:rPr>
        <w:t xml:space="preserve">W. Va. Code </w:t>
      </w:r>
      <w:r w:rsidR="003E3651">
        <w:rPr>
          <w:rFonts w:ascii="Times New Roman" w:hAnsi="Times New Roman"/>
          <w:u w:val="single"/>
        </w:rPr>
        <w:t>§30-6</w:t>
      </w:r>
      <w:r w:rsidR="00D4116E">
        <w:rPr>
          <w:rFonts w:ascii="Times New Roman" w:hAnsi="Times New Roman"/>
          <w:u w:val="single"/>
        </w:rPr>
        <w:t xml:space="preserve">-1 </w:t>
      </w:r>
      <w:r w:rsidR="00D4116E" w:rsidRPr="00D4116E">
        <w:rPr>
          <w:rFonts w:ascii="Times New Roman" w:hAnsi="Times New Roman"/>
          <w:i/>
          <w:iCs/>
          <w:u w:val="single"/>
        </w:rPr>
        <w:t>et seq</w:t>
      </w:r>
      <w:r w:rsidR="00D4116E" w:rsidRPr="00D4116E">
        <w:rPr>
          <w:rFonts w:ascii="Times New Roman" w:hAnsi="Times New Roman"/>
          <w:u w:val="single"/>
        </w:rPr>
        <w:t>.</w:t>
      </w:r>
    </w:p>
    <w:p w14:paraId="1AA3E906" w14:textId="77777777" w:rsidR="00D4116E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3D20E1FF" w14:textId="6D75BE0B" w:rsidR="00D4116E" w:rsidRDefault="00935C04" w:rsidP="0093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77DDE">
        <w:rPr>
          <w:rFonts w:ascii="Times New Roman" w:hAnsi="Times New Roman"/>
        </w:rPr>
        <w:t xml:space="preserve">      </w:t>
      </w:r>
      <w:r w:rsidR="00D4116E">
        <w:rPr>
          <w:rFonts w:ascii="Times New Roman" w:hAnsi="Times New Roman"/>
          <w:u w:val="single"/>
        </w:rPr>
        <w:t xml:space="preserve">2.2. </w:t>
      </w:r>
      <w:r w:rsidR="00D4116E" w:rsidRPr="00604B90">
        <w:rPr>
          <w:rFonts w:ascii="Times New Roman" w:hAnsi="Times New Roman"/>
          <w:u w:val="single"/>
        </w:rPr>
        <w:t>“Initial</w:t>
      </w:r>
      <w:r w:rsidR="00D4116E">
        <w:rPr>
          <w:rFonts w:ascii="Times New Roman" w:hAnsi="Times New Roman"/>
          <w:u w:val="single"/>
        </w:rPr>
        <w:t xml:space="preserve"> license</w:t>
      </w:r>
      <w:r w:rsidR="00D4116E" w:rsidRPr="00604B90">
        <w:rPr>
          <w:rFonts w:ascii="Times New Roman" w:hAnsi="Times New Roman"/>
          <w:u w:val="single"/>
        </w:rPr>
        <w:t xml:space="preserve">” means obtaining a license in West Virginia for the practice of </w:t>
      </w:r>
      <w:r w:rsidR="003E3651">
        <w:rPr>
          <w:rFonts w:ascii="Times New Roman" w:hAnsi="Times New Roman"/>
          <w:u w:val="single"/>
        </w:rPr>
        <w:t>funeral service</w:t>
      </w:r>
      <w:r w:rsidR="00D4116E" w:rsidRPr="00604B90">
        <w:rPr>
          <w:rFonts w:ascii="Times New Roman" w:hAnsi="Times New Roman"/>
          <w:u w:val="single"/>
        </w:rPr>
        <w:t xml:space="preserve"> for the first time.</w:t>
      </w:r>
    </w:p>
    <w:p w14:paraId="04016BD9" w14:textId="77777777" w:rsidR="00D4116E" w:rsidRDefault="00D4116E" w:rsidP="0093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151045A" w14:textId="11FE6030" w:rsidR="00D4116E" w:rsidRDefault="00935C04" w:rsidP="0093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77DDE">
        <w:rPr>
          <w:rFonts w:ascii="Times New Roman" w:hAnsi="Times New Roman"/>
        </w:rPr>
        <w:t xml:space="preserve">      </w:t>
      </w:r>
      <w:r w:rsidR="00F77DDE">
        <w:rPr>
          <w:rFonts w:ascii="Times New Roman" w:hAnsi="Times New Roman"/>
          <w:u w:val="single"/>
        </w:rPr>
        <w:t xml:space="preserve">2.3. </w:t>
      </w:r>
      <w:r w:rsidR="00D4116E" w:rsidRPr="00D4116E">
        <w:rPr>
          <w:rFonts w:ascii="Times New Roman" w:hAnsi="Times New Roman"/>
          <w:u w:val="single"/>
        </w:rPr>
        <w:t xml:space="preserve">“License” or “licensure” means the official authorization </w:t>
      </w:r>
      <w:r w:rsidR="00D4116E">
        <w:rPr>
          <w:rFonts w:ascii="Times New Roman" w:hAnsi="Times New Roman"/>
          <w:u w:val="single"/>
        </w:rPr>
        <w:t xml:space="preserve">by the board </w:t>
      </w:r>
      <w:r w:rsidR="00D4116E" w:rsidRPr="00D4116E">
        <w:rPr>
          <w:rFonts w:ascii="Times New Roman" w:hAnsi="Times New Roman"/>
          <w:u w:val="single"/>
        </w:rPr>
        <w:t xml:space="preserve">to engage in </w:t>
      </w:r>
      <w:r w:rsidR="00D4116E">
        <w:rPr>
          <w:rFonts w:ascii="Times New Roman" w:hAnsi="Times New Roman"/>
          <w:u w:val="single"/>
        </w:rPr>
        <w:t>the practice of</w:t>
      </w:r>
      <w:r w:rsidR="003E3651">
        <w:rPr>
          <w:rFonts w:ascii="Times New Roman" w:hAnsi="Times New Roman"/>
          <w:u w:val="single"/>
        </w:rPr>
        <w:t xml:space="preserve"> funeral service</w:t>
      </w:r>
      <w:r w:rsidR="00D4116E" w:rsidRPr="00D4116E">
        <w:rPr>
          <w:rFonts w:ascii="Times New Roman" w:hAnsi="Times New Roman"/>
          <w:u w:val="single"/>
        </w:rPr>
        <w:t>.</w:t>
      </w:r>
    </w:p>
    <w:p w14:paraId="3BD36ED9" w14:textId="3950520D" w:rsidR="00D4116E" w:rsidRDefault="00D4116E" w:rsidP="0093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3F560A0" w14:textId="39D1D428" w:rsidR="00D4116E" w:rsidRDefault="00935C04" w:rsidP="0093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77DDE">
        <w:rPr>
          <w:rFonts w:ascii="Times New Roman" w:hAnsi="Times New Roman"/>
        </w:rPr>
        <w:t xml:space="preserve">      </w:t>
      </w:r>
      <w:r w:rsidR="00D4116E">
        <w:rPr>
          <w:rFonts w:ascii="Times New Roman" w:hAnsi="Times New Roman"/>
          <w:u w:val="single"/>
        </w:rPr>
        <w:t xml:space="preserve">2.4. </w:t>
      </w:r>
      <w:r w:rsidR="00D4116E" w:rsidRPr="00D4116E">
        <w:rPr>
          <w:rFonts w:ascii="Times New Roman" w:hAnsi="Times New Roman"/>
          <w:u w:val="single"/>
        </w:rPr>
        <w:t>“Unreversed”, as that term refers to a criminal conviction, means that a conviction has not been set aside, vacated, pardoned, or expunged.</w:t>
      </w:r>
    </w:p>
    <w:p w14:paraId="596880AE" w14:textId="4A94D6E4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14A2CDF2" w14:textId="043FE7E0" w:rsidR="00E47FF5" w:rsidRPr="00E47FF5" w:rsidRDefault="00D668EE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§6</w:t>
      </w:r>
      <w:r w:rsidR="00D4116E" w:rsidRPr="00604B90">
        <w:rPr>
          <w:rFonts w:ascii="Times New Roman" w:hAnsi="Times New Roman"/>
          <w:b/>
          <w:u w:val="single"/>
        </w:rPr>
        <w:t>-</w:t>
      </w:r>
      <w:r w:rsidR="00D4116E">
        <w:rPr>
          <w:rFonts w:ascii="Times New Roman" w:hAnsi="Times New Roman"/>
          <w:b/>
          <w:u w:val="single"/>
        </w:rPr>
        <w:t>6</w:t>
      </w:r>
      <w:r w:rsidR="00D4116E" w:rsidRPr="00604B90">
        <w:rPr>
          <w:rFonts w:ascii="Times New Roman" w:hAnsi="Times New Roman"/>
          <w:b/>
          <w:u w:val="single"/>
        </w:rPr>
        <w:t>-</w:t>
      </w:r>
      <w:r w:rsidR="00D4116E">
        <w:rPr>
          <w:rFonts w:ascii="Times New Roman" w:hAnsi="Times New Roman"/>
          <w:b/>
          <w:u w:val="single"/>
        </w:rPr>
        <w:t>3</w:t>
      </w:r>
      <w:r w:rsidR="00D4116E" w:rsidRPr="00604B90">
        <w:rPr>
          <w:rFonts w:ascii="Times New Roman" w:hAnsi="Times New Roman"/>
          <w:b/>
          <w:u w:val="single"/>
        </w:rPr>
        <w:t>.</w:t>
      </w:r>
      <w:r w:rsidR="00D4116E">
        <w:rPr>
          <w:rFonts w:ascii="Times New Roman" w:hAnsi="Times New Roman"/>
          <w:b/>
          <w:u w:val="single"/>
        </w:rPr>
        <w:t xml:space="preserve"> </w:t>
      </w:r>
      <w:r w:rsidR="00E47FF5">
        <w:rPr>
          <w:rFonts w:ascii="Times New Roman" w:hAnsi="Times New Roman"/>
          <w:b/>
          <w:u w:val="single"/>
        </w:rPr>
        <w:t>Rational nexus to the practice of massage therapy.</w:t>
      </w:r>
      <w:r w:rsidR="00E47FF5" w:rsidRPr="00E47FF5">
        <w:rPr>
          <w:rFonts w:ascii="Times New Roman" w:hAnsi="Times New Roman"/>
          <w:b/>
          <w:u w:val="single"/>
        </w:rPr>
        <w:t xml:space="preserve"> </w:t>
      </w:r>
    </w:p>
    <w:p w14:paraId="44C36E97" w14:textId="77777777" w:rsidR="00E47FF5" w:rsidRPr="00E47FF5" w:rsidRDefault="00E47FF5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0338103" w14:textId="4496993B" w:rsidR="007D6ED1" w:rsidRDefault="00663F90" w:rsidP="0066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bookmarkStart w:id="4" w:name="_Hlk14267777"/>
      <w:r w:rsidRPr="00663F90">
        <w:rPr>
          <w:rFonts w:ascii="Times New Roman" w:hAnsi="Times New Roman"/>
        </w:rPr>
        <w:t xml:space="preserve">      </w:t>
      </w:r>
      <w:r w:rsidR="007D6ED1" w:rsidRPr="007D6ED1">
        <w:rPr>
          <w:rFonts w:ascii="Times New Roman" w:hAnsi="Times New Roman"/>
          <w:u w:val="single"/>
        </w:rPr>
        <w:t>3.1. The board may not disqualify an applicant from initial licensure because of a prior criminal    conviction that remains unreversed unless that conviction is for a crime that bears a rational nexus to the practice of massage therapy. In determining whether a criminal conviction bears a rational nexus to a massage therapy, the board shall consider at a minimum:</w:t>
      </w:r>
    </w:p>
    <w:p w14:paraId="744FE64E" w14:textId="77777777" w:rsidR="007D6ED1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FD381BB" w14:textId="11888C28" w:rsidR="00E47FF5" w:rsidRPr="00E47FF5" w:rsidRDefault="00E47FF5" w:rsidP="00E47FF5">
      <w:pPr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="00D668EE">
        <w:rPr>
          <w:rFonts w:ascii="Times New Roman" w:hAnsi="Times New Roman"/>
        </w:rPr>
        <w:tab/>
      </w:r>
      <w:r w:rsidRPr="00E47FF5">
        <w:rPr>
          <w:rFonts w:ascii="Times New Roman" w:hAnsi="Times New Roman"/>
          <w:u w:val="single"/>
        </w:rPr>
        <w:t>3.1</w:t>
      </w:r>
      <w:proofErr w:type="gramStart"/>
      <w:r w:rsidRPr="00E47FF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a</w:t>
      </w:r>
      <w:proofErr w:type="gramEnd"/>
      <w:r>
        <w:rPr>
          <w:rFonts w:ascii="Times New Roman" w:hAnsi="Times New Roman"/>
          <w:u w:val="single"/>
        </w:rPr>
        <w:t>.</w:t>
      </w:r>
      <w:r w:rsidRPr="00E47FF5">
        <w:rPr>
          <w:rFonts w:ascii="Times New Roman" w:hAnsi="Times New Roman"/>
          <w:u w:val="single"/>
        </w:rPr>
        <w:t xml:space="preserve"> </w:t>
      </w:r>
      <w:bookmarkEnd w:id="4"/>
      <w:r w:rsidRPr="00E47FF5">
        <w:rPr>
          <w:rFonts w:ascii="Times New Roman" w:hAnsi="Times New Roman"/>
          <w:u w:val="single"/>
        </w:rPr>
        <w:t xml:space="preserve">The nature and seriousness of the crime for which the individual was convicted; </w:t>
      </w:r>
    </w:p>
    <w:p w14:paraId="7024DC8A" w14:textId="3E7590B4" w:rsidR="00E47FF5" w:rsidRPr="00E47FF5" w:rsidRDefault="00E47FF5" w:rsidP="00E47FF5">
      <w:pPr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="00D668EE">
        <w:rPr>
          <w:rFonts w:ascii="Times New Roman" w:hAnsi="Times New Roman"/>
        </w:rPr>
        <w:tab/>
      </w:r>
      <w:r w:rsidRPr="00E47FF5">
        <w:rPr>
          <w:rFonts w:ascii="Times New Roman" w:hAnsi="Times New Roman"/>
          <w:u w:val="single"/>
        </w:rPr>
        <w:t>3.1.</w:t>
      </w:r>
      <w:r>
        <w:rPr>
          <w:rFonts w:ascii="Times New Roman" w:hAnsi="Times New Roman"/>
          <w:u w:val="single"/>
        </w:rPr>
        <w:t>b.</w:t>
      </w:r>
      <w:r w:rsidRPr="00E47FF5">
        <w:rPr>
          <w:rFonts w:ascii="Times New Roman" w:hAnsi="Times New Roman"/>
          <w:u w:val="single"/>
        </w:rPr>
        <w:t xml:space="preserve"> The passage of time since the commission of the crime; </w:t>
      </w:r>
    </w:p>
    <w:p w14:paraId="5CC00E9A" w14:textId="7D481229" w:rsidR="007D6ED1" w:rsidRDefault="00727EE9" w:rsidP="00727E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      </w:t>
      </w:r>
      <w:r w:rsidRPr="00727EE9">
        <w:rPr>
          <w:rFonts w:ascii="Times New Roman" w:hAnsi="Times New Roman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3.1</w:t>
      </w:r>
      <w:proofErr w:type="gramStart"/>
      <w:r w:rsidR="007D6ED1" w:rsidRPr="007D6ED1">
        <w:rPr>
          <w:rFonts w:ascii="Times New Roman" w:hAnsi="Times New Roman"/>
          <w:u w:val="single"/>
        </w:rPr>
        <w:t>.c</w:t>
      </w:r>
      <w:proofErr w:type="gramEnd"/>
      <w:r w:rsidR="007D6ED1" w:rsidRPr="007D6ED1">
        <w:rPr>
          <w:rFonts w:ascii="Times New Roman" w:hAnsi="Times New Roman"/>
          <w:u w:val="single"/>
        </w:rPr>
        <w:t>. The relationship of the crime to the ability, capacity, and fitness required to perform the duties and discharge the responsibilities of a licensed massage therapist; and</w:t>
      </w:r>
    </w:p>
    <w:p w14:paraId="5A2E69CB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1017601C" w14:textId="32B46CBF" w:rsidR="00E47FF5" w:rsidRDefault="00E47FF5" w:rsidP="00727EE9">
      <w:pPr>
        <w:ind w:left="360"/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Pr="00E47FF5">
        <w:rPr>
          <w:rFonts w:ascii="Times New Roman" w:hAnsi="Times New Roman"/>
          <w:u w:val="single"/>
        </w:rPr>
        <w:t>3.1</w:t>
      </w:r>
      <w:proofErr w:type="gramStart"/>
      <w:r w:rsidRPr="00E47FF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d</w:t>
      </w:r>
      <w:proofErr w:type="gramEnd"/>
      <w:r>
        <w:rPr>
          <w:rFonts w:ascii="Times New Roman" w:hAnsi="Times New Roman"/>
          <w:u w:val="single"/>
        </w:rPr>
        <w:t>.</w:t>
      </w:r>
      <w:r w:rsidRPr="00E47FF5">
        <w:rPr>
          <w:rFonts w:ascii="Times New Roman" w:hAnsi="Times New Roman"/>
          <w:u w:val="single"/>
        </w:rPr>
        <w:t xml:space="preserve"> </w:t>
      </w:r>
      <w:proofErr w:type="gramStart"/>
      <w:r w:rsidRPr="00E47FF5">
        <w:rPr>
          <w:rFonts w:ascii="Times New Roman" w:hAnsi="Times New Roman"/>
          <w:u w:val="single"/>
        </w:rPr>
        <w:t>Any evidence of rehabilitation or treatment undertaken by the individual.</w:t>
      </w:r>
      <w:proofErr w:type="gramEnd"/>
      <w:r w:rsidRPr="00E47FF5">
        <w:rPr>
          <w:rFonts w:ascii="Times New Roman" w:hAnsi="Times New Roman"/>
          <w:u w:val="single"/>
        </w:rPr>
        <w:t xml:space="preserve">  </w:t>
      </w:r>
    </w:p>
    <w:p w14:paraId="368D1A3F" w14:textId="4D958DE4" w:rsidR="00E47FF5" w:rsidRPr="00604B90" w:rsidRDefault="00D668EE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§6</w:t>
      </w:r>
      <w:r w:rsidR="00E47FF5" w:rsidRPr="00604B90">
        <w:rPr>
          <w:rFonts w:ascii="Times New Roman" w:hAnsi="Times New Roman"/>
          <w:b/>
          <w:u w:val="single"/>
        </w:rPr>
        <w:t>-</w:t>
      </w:r>
      <w:r w:rsidR="00E47FF5">
        <w:rPr>
          <w:rFonts w:ascii="Times New Roman" w:hAnsi="Times New Roman"/>
          <w:b/>
          <w:u w:val="single"/>
        </w:rPr>
        <w:t>6</w:t>
      </w:r>
      <w:r w:rsidR="00E47FF5" w:rsidRPr="00604B90">
        <w:rPr>
          <w:rFonts w:ascii="Times New Roman" w:hAnsi="Times New Roman"/>
          <w:b/>
          <w:u w:val="single"/>
        </w:rPr>
        <w:t>-</w:t>
      </w:r>
      <w:r w:rsidR="00E47FF5">
        <w:rPr>
          <w:rFonts w:ascii="Times New Roman" w:hAnsi="Times New Roman"/>
          <w:b/>
          <w:u w:val="single"/>
        </w:rPr>
        <w:t>4</w:t>
      </w:r>
      <w:r w:rsidR="00E47FF5" w:rsidRPr="00604B90">
        <w:rPr>
          <w:rFonts w:ascii="Times New Roman" w:hAnsi="Times New Roman"/>
          <w:b/>
          <w:u w:val="single"/>
        </w:rPr>
        <w:t xml:space="preserve">. </w:t>
      </w:r>
      <w:proofErr w:type="gramStart"/>
      <w:r w:rsidR="007D6ED1">
        <w:rPr>
          <w:rFonts w:ascii="Times New Roman" w:hAnsi="Times New Roman"/>
          <w:b/>
          <w:u w:val="single"/>
        </w:rPr>
        <w:t>Application after denial</w:t>
      </w:r>
      <w:r w:rsidR="00E47FF5" w:rsidRPr="00604B90">
        <w:rPr>
          <w:rFonts w:ascii="Times New Roman" w:hAnsi="Times New Roman"/>
          <w:b/>
          <w:u w:val="single"/>
        </w:rPr>
        <w:t>.</w:t>
      </w:r>
      <w:proofErr w:type="gramEnd"/>
    </w:p>
    <w:p w14:paraId="5E34B070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910D9FC" w14:textId="7FC73337" w:rsidR="00E47FF5" w:rsidRPr="00604B90" w:rsidRDefault="000E60FA" w:rsidP="000E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bookmarkStart w:id="5" w:name="_Hlk14268303"/>
      <w:r w:rsidRPr="000E60FA">
        <w:rPr>
          <w:rFonts w:ascii="Times New Roman" w:hAnsi="Times New Roman"/>
        </w:rPr>
        <w:t xml:space="preserve">     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D668EE">
        <w:rPr>
          <w:rFonts w:ascii="Times New Roman" w:hAnsi="Times New Roman"/>
          <w:u w:val="single"/>
        </w:rPr>
        <w:t>1</w:t>
      </w:r>
      <w:proofErr w:type="gramStart"/>
      <w:r w:rsidR="00D668EE">
        <w:rPr>
          <w:rFonts w:ascii="Times New Roman" w:hAnsi="Times New Roman"/>
          <w:u w:val="single"/>
        </w:rPr>
        <w:t>.</w:t>
      </w:r>
      <w:r w:rsidR="00E47FF5">
        <w:rPr>
          <w:rFonts w:ascii="Times New Roman" w:hAnsi="Times New Roman"/>
          <w:u w:val="single"/>
        </w:rPr>
        <w:t>.</w:t>
      </w:r>
      <w:proofErr w:type="gramEnd"/>
      <w:r w:rsidR="00E47FF5">
        <w:rPr>
          <w:rFonts w:ascii="Times New Roman" w:hAnsi="Times New Roman"/>
          <w:u w:val="single"/>
        </w:rPr>
        <w:t xml:space="preserve"> </w:t>
      </w:r>
      <w:r w:rsidR="00E47FF5" w:rsidRPr="00E47FF5">
        <w:rPr>
          <w:rFonts w:ascii="Times New Roman" w:hAnsi="Times New Roman"/>
          <w:u w:val="single"/>
        </w:rPr>
        <w:t>A period of five years has elapsed from the date of conviction or the date of release from incarceration, whichever is later;</w:t>
      </w:r>
    </w:p>
    <w:bookmarkEnd w:id="5"/>
    <w:p w14:paraId="66874008" w14:textId="77777777" w:rsidR="00E47FF5" w:rsidRPr="00604B90" w:rsidRDefault="00E47FF5" w:rsidP="000E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32F0D30" w14:textId="7C6F22CC" w:rsidR="000E60FA" w:rsidRPr="00604B90" w:rsidRDefault="000E60FA" w:rsidP="000E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0E60FA">
        <w:rPr>
          <w:rFonts w:ascii="Times New Roman" w:hAnsi="Times New Roman"/>
        </w:rPr>
        <w:t xml:space="preserve">      </w:t>
      </w:r>
      <w:proofErr w:type="gramStart"/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D668EE">
        <w:rPr>
          <w:rFonts w:ascii="Times New Roman" w:hAnsi="Times New Roman"/>
          <w:u w:val="single"/>
        </w:rPr>
        <w:t>2</w:t>
      </w:r>
      <w:r w:rsidR="007D6ED1">
        <w:rPr>
          <w:rFonts w:ascii="Times New Roman" w:hAnsi="Times New Roman"/>
          <w:u w:val="single"/>
        </w:rPr>
        <w:t xml:space="preserve">  </w:t>
      </w:r>
      <w:r w:rsidR="007D6ED1" w:rsidRPr="007D6ED1">
        <w:rPr>
          <w:rFonts w:ascii="Times New Roman" w:hAnsi="Times New Roman"/>
          <w:u w:val="single"/>
        </w:rPr>
        <w:t>The</w:t>
      </w:r>
      <w:proofErr w:type="gramEnd"/>
      <w:r w:rsidR="007D6ED1" w:rsidRPr="007D6ED1">
        <w:rPr>
          <w:rFonts w:ascii="Times New Roman" w:hAnsi="Times New Roman"/>
          <w:u w:val="single"/>
        </w:rPr>
        <w:t xml:space="preserve"> individual has not been convicted of any other crime during the period of time following the disqualifying offense; and </w:t>
      </w:r>
      <w:r w:rsidR="00E47FF5" w:rsidRPr="00604B9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4</w:t>
      </w:r>
      <w:r w:rsidRPr="00604B90">
        <w:rPr>
          <w:rFonts w:ascii="Times New Roman" w:hAnsi="Times New Roman"/>
          <w:u w:val="single"/>
        </w:rPr>
        <w:t xml:space="preserve">.1. </w:t>
      </w:r>
      <w:r w:rsidRPr="00E47FF5">
        <w:rPr>
          <w:rFonts w:ascii="Times New Roman" w:hAnsi="Times New Roman"/>
          <w:u w:val="single"/>
        </w:rPr>
        <w:t>Notwithstanding any other provision of th</w:t>
      </w:r>
      <w:r>
        <w:rPr>
          <w:rFonts w:ascii="Times New Roman" w:hAnsi="Times New Roman"/>
          <w:u w:val="single"/>
        </w:rPr>
        <w:t>e</w:t>
      </w:r>
      <w:r w:rsidRPr="00E47FF5">
        <w:rPr>
          <w:rFonts w:ascii="Times New Roman" w:hAnsi="Times New Roman"/>
          <w:u w:val="single"/>
        </w:rPr>
        <w:t xml:space="preserve"> </w:t>
      </w:r>
      <w:r w:rsidRPr="00604B90">
        <w:rPr>
          <w:rFonts w:ascii="Times New Roman" w:hAnsi="Times New Roman"/>
          <w:u w:val="single"/>
        </w:rPr>
        <w:t xml:space="preserve">W. Va. Code </w:t>
      </w:r>
      <w:r w:rsidRPr="00E47FF5">
        <w:rPr>
          <w:rFonts w:ascii="Times New Roman" w:hAnsi="Times New Roman"/>
          <w:u w:val="single"/>
        </w:rPr>
        <w:t xml:space="preserve">to the contrary, if an applicant </w:t>
      </w:r>
      <w:r>
        <w:rPr>
          <w:rFonts w:ascii="Times New Roman" w:hAnsi="Times New Roman"/>
          <w:u w:val="single"/>
        </w:rPr>
        <w:t>ha</w:t>
      </w:r>
      <w:r w:rsidRPr="00E47FF5">
        <w:rPr>
          <w:rFonts w:ascii="Times New Roman" w:hAnsi="Times New Roman"/>
          <w:u w:val="single"/>
        </w:rPr>
        <w:t xml:space="preserve">s </w:t>
      </w:r>
      <w:r>
        <w:rPr>
          <w:rFonts w:ascii="Times New Roman" w:hAnsi="Times New Roman"/>
          <w:u w:val="single"/>
        </w:rPr>
        <w:t>been denied</w:t>
      </w:r>
      <w:r w:rsidRPr="00E47FF5">
        <w:rPr>
          <w:rFonts w:ascii="Times New Roman" w:hAnsi="Times New Roman"/>
          <w:u w:val="single"/>
        </w:rPr>
        <w:t xml:space="preserve"> licensure because of a prior criminal conviction, </w:t>
      </w:r>
      <w:r>
        <w:rPr>
          <w:rFonts w:ascii="Times New Roman" w:hAnsi="Times New Roman"/>
          <w:u w:val="single"/>
        </w:rPr>
        <w:t>the</w:t>
      </w:r>
      <w:r w:rsidRPr="00E47FF5">
        <w:rPr>
          <w:rFonts w:ascii="Times New Roman" w:hAnsi="Times New Roman"/>
          <w:u w:val="single"/>
        </w:rPr>
        <w:t xml:space="preserve"> board shall permit the applicant to apply for initial licensure if:</w:t>
      </w:r>
    </w:p>
    <w:p w14:paraId="7F19CD1D" w14:textId="77777777" w:rsidR="000E60FA" w:rsidRPr="00604B90" w:rsidRDefault="000E60FA" w:rsidP="000E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6B764759" w14:textId="79C10647" w:rsidR="00E47FF5" w:rsidRPr="00604B90" w:rsidRDefault="00BF4D43" w:rsidP="00B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F4D43">
        <w:rPr>
          <w:rFonts w:ascii="Times New Roman" w:hAnsi="Times New Roman"/>
        </w:rPr>
        <w:t xml:space="preserve">      </w:t>
      </w:r>
      <w:proofErr w:type="gramStart"/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D668EE">
        <w:rPr>
          <w:rFonts w:ascii="Times New Roman" w:hAnsi="Times New Roman"/>
          <w:u w:val="single"/>
        </w:rPr>
        <w:t>3</w:t>
      </w:r>
      <w:r w:rsidR="007D6ED1">
        <w:rPr>
          <w:rFonts w:ascii="Times New Roman" w:hAnsi="Times New Roman"/>
          <w:u w:val="single"/>
        </w:rPr>
        <w:t xml:space="preserve"> </w:t>
      </w:r>
      <w:r w:rsidR="00E47FF5" w:rsidRPr="00604B90">
        <w:rPr>
          <w:rFonts w:ascii="Times New Roman" w:hAnsi="Times New Roman"/>
          <w:u w:val="single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The</w:t>
      </w:r>
      <w:proofErr w:type="gramEnd"/>
      <w:r w:rsidR="007D6ED1" w:rsidRPr="007D6ED1">
        <w:rPr>
          <w:rFonts w:ascii="Times New Roman" w:hAnsi="Times New Roman"/>
          <w:u w:val="single"/>
        </w:rPr>
        <w:t xml:space="preserve"> conviction was not for an offense of a violent or sexual nature: </w:t>
      </w:r>
      <w:r w:rsidR="007D6ED1" w:rsidRPr="006401EB">
        <w:rPr>
          <w:rFonts w:ascii="Times New Roman" w:hAnsi="Times New Roman"/>
          <w:i/>
          <w:iCs/>
          <w:u w:val="single"/>
        </w:rPr>
        <w:t xml:space="preserve">Provided, </w:t>
      </w:r>
      <w:r w:rsidR="007D6ED1" w:rsidRPr="007D6ED1">
        <w:rPr>
          <w:rFonts w:ascii="Times New Roman" w:hAnsi="Times New Roman"/>
          <w:u w:val="single"/>
        </w:rPr>
        <w:t>That a conviction for an offense of a violent or sexual nature may subject an individual to a longer period of disqualification from licensure, to be determined by the board</w:t>
      </w:r>
      <w:r w:rsidR="006401EB">
        <w:rPr>
          <w:rFonts w:ascii="Times New Roman" w:hAnsi="Times New Roman"/>
          <w:u w:val="single"/>
        </w:rPr>
        <w:t xml:space="preserve"> on a case by case basis</w:t>
      </w:r>
      <w:r w:rsidR="007D6ED1" w:rsidRPr="007D6ED1">
        <w:rPr>
          <w:rFonts w:ascii="Times New Roman" w:hAnsi="Times New Roman"/>
          <w:u w:val="single"/>
        </w:rPr>
        <w:t>.</w:t>
      </w:r>
    </w:p>
    <w:p w14:paraId="4EBCA830" w14:textId="6E07CDE9" w:rsidR="00E47FF5" w:rsidRDefault="00E47FF5" w:rsidP="00E47FF5"/>
    <w:p w14:paraId="65674783" w14:textId="7A0E4C0D" w:rsidR="007D6ED1" w:rsidRPr="00604B90" w:rsidRDefault="00D668EE" w:rsidP="007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§6</w:t>
      </w:r>
      <w:r w:rsidR="007D6ED1" w:rsidRPr="00604B90">
        <w:rPr>
          <w:rFonts w:ascii="Times New Roman" w:hAnsi="Times New Roman"/>
          <w:b/>
          <w:u w:val="single"/>
        </w:rPr>
        <w:t>-</w:t>
      </w:r>
      <w:r w:rsidR="007D6ED1">
        <w:rPr>
          <w:rFonts w:ascii="Times New Roman" w:hAnsi="Times New Roman"/>
          <w:b/>
          <w:u w:val="single"/>
        </w:rPr>
        <w:t>6</w:t>
      </w:r>
      <w:r w:rsidR="007D6ED1" w:rsidRPr="00604B90">
        <w:rPr>
          <w:rFonts w:ascii="Times New Roman" w:hAnsi="Times New Roman"/>
          <w:b/>
          <w:u w:val="single"/>
        </w:rPr>
        <w:t>-</w:t>
      </w:r>
      <w:r w:rsidR="007D6ED1">
        <w:rPr>
          <w:rFonts w:ascii="Times New Roman" w:hAnsi="Times New Roman"/>
          <w:b/>
          <w:u w:val="single"/>
        </w:rPr>
        <w:t>5</w:t>
      </w:r>
      <w:r w:rsidR="007D6ED1" w:rsidRPr="00604B90">
        <w:rPr>
          <w:rFonts w:ascii="Times New Roman" w:hAnsi="Times New Roman"/>
          <w:b/>
          <w:u w:val="single"/>
        </w:rPr>
        <w:t xml:space="preserve">. </w:t>
      </w:r>
      <w:proofErr w:type="gramStart"/>
      <w:r w:rsidR="007D6ED1">
        <w:rPr>
          <w:rFonts w:ascii="Times New Roman" w:hAnsi="Times New Roman"/>
          <w:b/>
          <w:u w:val="single"/>
        </w:rPr>
        <w:t>Petition for licensure eligibility determination</w:t>
      </w:r>
      <w:r w:rsidR="007D6ED1" w:rsidRPr="00604B90">
        <w:rPr>
          <w:rFonts w:ascii="Times New Roman" w:hAnsi="Times New Roman"/>
          <w:b/>
          <w:u w:val="single"/>
        </w:rPr>
        <w:t>.</w:t>
      </w:r>
      <w:proofErr w:type="gramEnd"/>
    </w:p>
    <w:p w14:paraId="462F47B4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EDE9970" w14:textId="505737AF" w:rsidR="007D6ED1" w:rsidRPr="00604B90" w:rsidRDefault="00BF4D43" w:rsidP="00B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F4D43">
        <w:rPr>
          <w:rFonts w:ascii="Times New Roman" w:hAnsi="Times New Roman"/>
        </w:rPr>
        <w:t xml:space="preserve">      </w:t>
      </w:r>
      <w:r w:rsidR="007D6ED1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>.1.</w:t>
      </w:r>
      <w:r w:rsidR="007D6ED1" w:rsidRPr="007D6ED1">
        <w:rPr>
          <w:u w:val="single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An individual with a criminal record who has not previously applied for licensure may petition the board at any time for a determination of whether the individual’s criminal record will disqualify the individual from obtaining a license.</w:t>
      </w:r>
    </w:p>
    <w:p w14:paraId="5CB11762" w14:textId="77777777" w:rsidR="007D6ED1" w:rsidRPr="00604B90" w:rsidRDefault="007D6ED1" w:rsidP="00B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0DADF33" w14:textId="3D00020D" w:rsidR="007D6ED1" w:rsidRPr="00604B90" w:rsidRDefault="00BF4D43" w:rsidP="00B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F4D43">
        <w:rPr>
          <w:rFonts w:ascii="Times New Roman" w:hAnsi="Times New Roman"/>
        </w:rPr>
        <w:t xml:space="preserve">      </w:t>
      </w:r>
      <w:r w:rsidR="007D6ED1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.2. </w:t>
      </w:r>
      <w:r w:rsidR="007D6ED1" w:rsidRPr="007D6ED1">
        <w:rPr>
          <w:rFonts w:ascii="Times New Roman" w:hAnsi="Times New Roman"/>
          <w:u w:val="single"/>
        </w:rPr>
        <w:t>Th</w:t>
      </w:r>
      <w:r w:rsidR="007D6ED1">
        <w:rPr>
          <w:rFonts w:ascii="Times New Roman" w:hAnsi="Times New Roman"/>
          <w:u w:val="single"/>
        </w:rPr>
        <w:t>e</w:t>
      </w:r>
      <w:r w:rsidR="007D6ED1" w:rsidRPr="007D6ED1">
        <w:rPr>
          <w:rFonts w:ascii="Times New Roman" w:hAnsi="Times New Roman"/>
          <w:u w:val="single"/>
        </w:rPr>
        <w:t xml:space="preserve"> petition shall </w:t>
      </w:r>
      <w:r w:rsidR="007D6ED1">
        <w:rPr>
          <w:rFonts w:ascii="Times New Roman" w:hAnsi="Times New Roman"/>
          <w:u w:val="single"/>
        </w:rPr>
        <w:t xml:space="preserve">be submitted on an application form prescribed by the </w:t>
      </w:r>
      <w:r w:rsidR="001D4828">
        <w:rPr>
          <w:rFonts w:ascii="Times New Roman" w:hAnsi="Times New Roman"/>
          <w:u w:val="single"/>
        </w:rPr>
        <w:t>board and</w:t>
      </w:r>
      <w:r w:rsidR="007D6ED1">
        <w:rPr>
          <w:rFonts w:ascii="Times New Roman" w:hAnsi="Times New Roman"/>
          <w:u w:val="single"/>
        </w:rPr>
        <w:t xml:space="preserve"> shall </w:t>
      </w:r>
      <w:r w:rsidR="007D6ED1" w:rsidRPr="007D6ED1">
        <w:rPr>
          <w:rFonts w:ascii="Times New Roman" w:hAnsi="Times New Roman"/>
          <w:u w:val="single"/>
        </w:rPr>
        <w:t>include sufficient details about the individual’s criminal record to enable the board to identify the jurisdiction where the conviction occurred, the date of the conviction</w:t>
      </w:r>
      <w:r w:rsidR="001D4828">
        <w:rPr>
          <w:rFonts w:ascii="Times New Roman" w:hAnsi="Times New Roman"/>
          <w:u w:val="single"/>
        </w:rPr>
        <w:t>, the date of the release from incarceration</w:t>
      </w:r>
      <w:r w:rsidR="004210E9">
        <w:rPr>
          <w:rFonts w:ascii="Times New Roman" w:hAnsi="Times New Roman"/>
          <w:u w:val="single"/>
        </w:rPr>
        <w:t xml:space="preserve"> if applicable</w:t>
      </w:r>
      <w:r w:rsidR="001D4828">
        <w:rPr>
          <w:rFonts w:ascii="Times New Roman" w:hAnsi="Times New Roman"/>
          <w:u w:val="single"/>
        </w:rPr>
        <w:t xml:space="preserve">, </w:t>
      </w:r>
      <w:r w:rsidR="007D6ED1" w:rsidRPr="007D6ED1">
        <w:rPr>
          <w:rFonts w:ascii="Times New Roman" w:hAnsi="Times New Roman"/>
          <w:u w:val="single"/>
        </w:rPr>
        <w:t>and the specific nature of the conviction.</w:t>
      </w:r>
      <w:r w:rsidR="004210E9">
        <w:rPr>
          <w:rFonts w:ascii="Times New Roman" w:hAnsi="Times New Roman"/>
          <w:u w:val="single"/>
        </w:rPr>
        <w:t xml:space="preserve"> Where the records are sealed, the applicant shall sign a waiver authorizing the board to access the criminal records of the applicant in order for the board to make the eligibility determination.</w:t>
      </w:r>
    </w:p>
    <w:p w14:paraId="37B15DC7" w14:textId="77777777" w:rsidR="007D6ED1" w:rsidRPr="00604B90" w:rsidRDefault="007D6ED1" w:rsidP="00B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A676240" w14:textId="445B7F85" w:rsidR="007D6ED1" w:rsidRPr="00604B90" w:rsidRDefault="00BF4D43" w:rsidP="00B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F4D43">
        <w:rPr>
          <w:rFonts w:ascii="Times New Roman" w:hAnsi="Times New Roman"/>
        </w:rPr>
        <w:t xml:space="preserve">      </w:t>
      </w:r>
      <w:r w:rsidR="001D4828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.3. </w:t>
      </w:r>
      <w:r w:rsidR="001D4828">
        <w:rPr>
          <w:rFonts w:ascii="Times New Roman" w:hAnsi="Times New Roman"/>
          <w:u w:val="single"/>
        </w:rPr>
        <w:t xml:space="preserve">The applicant may submit with the petition </w:t>
      </w:r>
      <w:r w:rsidR="006401EB">
        <w:rPr>
          <w:rFonts w:ascii="Times New Roman" w:hAnsi="Times New Roman"/>
          <w:u w:val="single"/>
        </w:rPr>
        <w:t xml:space="preserve">for licensure eligibility </w:t>
      </w:r>
      <w:r w:rsidR="001D4828">
        <w:rPr>
          <w:rFonts w:ascii="Times New Roman" w:hAnsi="Times New Roman"/>
          <w:u w:val="single"/>
        </w:rPr>
        <w:t>evidence of rehabilitation, letters of reference</w:t>
      </w:r>
      <w:r w:rsidR="006401EB">
        <w:rPr>
          <w:rFonts w:ascii="Times New Roman" w:hAnsi="Times New Roman"/>
          <w:u w:val="single"/>
        </w:rPr>
        <w:t>, and any other information the applicant deems relevant to show fitness and the ability to practice massage therapy.</w:t>
      </w:r>
    </w:p>
    <w:p w14:paraId="7C372871" w14:textId="77777777" w:rsidR="00BF4D43" w:rsidRDefault="00BF4D43" w:rsidP="00B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3976220" w14:textId="6B1783FD" w:rsidR="007D6ED1" w:rsidRDefault="00BF4D43" w:rsidP="00B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F4D43">
        <w:rPr>
          <w:rFonts w:ascii="Times New Roman" w:hAnsi="Times New Roman"/>
        </w:rPr>
        <w:t xml:space="preserve">       </w:t>
      </w:r>
      <w:r w:rsidR="001D4828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.4. </w:t>
      </w:r>
      <w:r w:rsidR="001D4828" w:rsidRPr="001D4828">
        <w:rPr>
          <w:rFonts w:ascii="Times New Roman" w:hAnsi="Times New Roman"/>
          <w:u w:val="single"/>
        </w:rPr>
        <w:t xml:space="preserve">The board shall provide the determination within 60 days of receiving the petition </w:t>
      </w:r>
      <w:r w:rsidR="006401EB">
        <w:rPr>
          <w:rFonts w:ascii="Times New Roman" w:hAnsi="Times New Roman"/>
          <w:u w:val="single"/>
        </w:rPr>
        <w:t xml:space="preserve">and the applicable fee </w:t>
      </w:r>
      <w:r w:rsidR="001D4828" w:rsidRPr="001D4828">
        <w:rPr>
          <w:rFonts w:ascii="Times New Roman" w:hAnsi="Times New Roman"/>
          <w:u w:val="single"/>
        </w:rPr>
        <w:t>from the applicant.</w:t>
      </w:r>
    </w:p>
    <w:p w14:paraId="44075823" w14:textId="68CD07C9" w:rsidR="006401EB" w:rsidRDefault="006401EB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1CB09864" w14:textId="04DA9372" w:rsidR="006401EB" w:rsidRPr="00604B90" w:rsidRDefault="00BF4D43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4210E9">
        <w:rPr>
          <w:rFonts w:ascii="Times New Roman" w:hAnsi="Times New Roman"/>
          <w:u w:val="single"/>
        </w:rPr>
        <w:t>.</w:t>
      </w:r>
    </w:p>
    <w:p w14:paraId="3C7342E1" w14:textId="77777777" w:rsidR="007D6ED1" w:rsidRDefault="007D6ED1" w:rsidP="00E47FF5"/>
    <w:sectPr w:rsidR="007D6ED1" w:rsidSect="00567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E6055" w14:textId="77777777" w:rsidR="008A52B1" w:rsidRDefault="008A52B1" w:rsidP="00E47FF5">
      <w:pPr>
        <w:spacing w:after="0" w:line="240" w:lineRule="auto"/>
      </w:pPr>
      <w:r>
        <w:separator/>
      </w:r>
    </w:p>
  </w:endnote>
  <w:endnote w:type="continuationSeparator" w:id="0">
    <w:p w14:paraId="275CFC3D" w14:textId="77777777" w:rsidR="008A52B1" w:rsidRDefault="008A52B1" w:rsidP="00E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567C" w14:textId="77777777" w:rsidR="00567878" w:rsidRDefault="00567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537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F78B3" w14:textId="54D445AA" w:rsidR="00E47FF5" w:rsidRDefault="00E47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CFC91" w14:textId="77777777" w:rsidR="00E47FF5" w:rsidRDefault="00E47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7520" w14:textId="77777777" w:rsidR="00567878" w:rsidRDefault="00567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5974" w14:textId="77777777" w:rsidR="008A52B1" w:rsidRDefault="008A52B1" w:rsidP="00E47FF5">
      <w:pPr>
        <w:spacing w:after="0" w:line="240" w:lineRule="auto"/>
      </w:pPr>
      <w:r>
        <w:separator/>
      </w:r>
    </w:p>
  </w:footnote>
  <w:footnote w:type="continuationSeparator" w:id="0">
    <w:p w14:paraId="6BF682AD" w14:textId="77777777" w:rsidR="008A52B1" w:rsidRDefault="008A52B1" w:rsidP="00E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3E522" w14:textId="77777777" w:rsidR="00567878" w:rsidRDefault="00567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F68D" w14:textId="2EE20399" w:rsidR="00567878" w:rsidRPr="00567878" w:rsidRDefault="0056787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</w:t>
    </w:r>
    <w:r w:rsidRPr="00567878">
      <w:rPr>
        <w:b/>
        <w:sz w:val="20"/>
        <w:szCs w:val="20"/>
      </w:rPr>
      <w:t>6CSR6</w:t>
    </w:r>
  </w:p>
  <w:p w14:paraId="29AC8B94" w14:textId="77777777" w:rsidR="00567878" w:rsidRDefault="00567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6A19" w14:textId="77777777" w:rsidR="00567878" w:rsidRDefault="00567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C"/>
    <w:rsid w:val="00027CD7"/>
    <w:rsid w:val="00032AAC"/>
    <w:rsid w:val="000E60FA"/>
    <w:rsid w:val="001D4828"/>
    <w:rsid w:val="00222DE9"/>
    <w:rsid w:val="003A7508"/>
    <w:rsid w:val="003E3651"/>
    <w:rsid w:val="004210E9"/>
    <w:rsid w:val="00480DB2"/>
    <w:rsid w:val="00567878"/>
    <w:rsid w:val="006401EB"/>
    <w:rsid w:val="00663F90"/>
    <w:rsid w:val="00727EE9"/>
    <w:rsid w:val="007D431F"/>
    <w:rsid w:val="007D6ED1"/>
    <w:rsid w:val="008A52B1"/>
    <w:rsid w:val="008C792E"/>
    <w:rsid w:val="008F383A"/>
    <w:rsid w:val="00914A9D"/>
    <w:rsid w:val="00935C04"/>
    <w:rsid w:val="00BF4D43"/>
    <w:rsid w:val="00CB013D"/>
    <w:rsid w:val="00D4116E"/>
    <w:rsid w:val="00D668EE"/>
    <w:rsid w:val="00E47FF5"/>
    <w:rsid w:val="00ED0D23"/>
    <w:rsid w:val="00F77DDE"/>
    <w:rsid w:val="00F81894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5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Thompson</dc:creator>
  <cp:lastModifiedBy>BHAD</cp:lastModifiedBy>
  <cp:revision>16</cp:revision>
  <cp:lastPrinted>2019-09-24T14:55:00Z</cp:lastPrinted>
  <dcterms:created xsi:type="dcterms:W3CDTF">2019-08-21T13:39:00Z</dcterms:created>
  <dcterms:modified xsi:type="dcterms:W3CDTF">2019-09-27T16:22:00Z</dcterms:modified>
</cp:coreProperties>
</file>