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00D8" w14:textId="77777777" w:rsidR="007604EA" w:rsidRPr="00717A7E" w:rsidRDefault="007604EA" w:rsidP="00065ABC">
      <w:pPr>
        <w:widowControl/>
        <w:jc w:val="center"/>
        <w:rPr>
          <w:rFonts w:ascii="Calibri" w:eastAsia="PMingLiU" w:hAnsi="Calibri" w:cs="Calibri"/>
          <w:b/>
          <w:bCs/>
          <w:sz w:val="22"/>
          <w:szCs w:val="22"/>
        </w:rPr>
      </w:pPr>
      <w:r w:rsidRPr="00717A7E">
        <w:rPr>
          <w:rFonts w:ascii="Calibri" w:eastAsia="PMingLiU" w:hAnsi="Calibri" w:cs="Calibri"/>
          <w:b/>
          <w:bCs/>
          <w:sz w:val="22"/>
          <w:szCs w:val="22"/>
        </w:rPr>
        <w:t>TITLE 58</w:t>
      </w:r>
    </w:p>
    <w:p w14:paraId="28F84E90" w14:textId="77777777" w:rsidR="007604EA" w:rsidRPr="00717A7E" w:rsidRDefault="007604EA" w:rsidP="00065ABC">
      <w:pPr>
        <w:widowControl/>
        <w:jc w:val="center"/>
        <w:rPr>
          <w:rFonts w:ascii="Calibri" w:eastAsia="PMingLiU" w:hAnsi="Calibri" w:cs="Calibri"/>
          <w:b/>
          <w:bCs/>
          <w:sz w:val="22"/>
          <w:szCs w:val="22"/>
        </w:rPr>
      </w:pPr>
      <w:r w:rsidRPr="00717A7E">
        <w:rPr>
          <w:rFonts w:ascii="Calibri" w:eastAsia="PMingLiU" w:hAnsi="Calibri" w:cs="Calibri"/>
          <w:b/>
          <w:bCs/>
          <w:sz w:val="22"/>
          <w:szCs w:val="22"/>
        </w:rPr>
        <w:t>LEGISLATIVE EXEMPT RULE</w:t>
      </w:r>
    </w:p>
    <w:p w14:paraId="58EAB9F6" w14:textId="77777777" w:rsidR="007604EA" w:rsidRPr="00717A7E" w:rsidRDefault="007604EA" w:rsidP="00065ABC">
      <w:pPr>
        <w:widowControl/>
        <w:jc w:val="center"/>
        <w:rPr>
          <w:rFonts w:ascii="Calibri" w:eastAsia="PMingLiU" w:hAnsi="Calibri" w:cs="Calibri"/>
          <w:b/>
          <w:bCs/>
          <w:sz w:val="22"/>
          <w:szCs w:val="22"/>
        </w:rPr>
      </w:pPr>
      <w:r w:rsidRPr="00717A7E">
        <w:rPr>
          <w:rFonts w:ascii="Calibri" w:eastAsia="PMingLiU" w:hAnsi="Calibri" w:cs="Calibri"/>
          <w:b/>
          <w:bCs/>
          <w:sz w:val="22"/>
          <w:szCs w:val="22"/>
        </w:rPr>
        <w:t>DEPARTMENT OF COMMERCE</w:t>
      </w:r>
    </w:p>
    <w:p w14:paraId="3FECEF6E" w14:textId="77777777" w:rsidR="007604EA" w:rsidRPr="00717A7E" w:rsidRDefault="007604EA" w:rsidP="00065ABC">
      <w:pPr>
        <w:widowControl/>
        <w:jc w:val="center"/>
        <w:rPr>
          <w:rFonts w:ascii="Calibri" w:eastAsia="PMingLiU" w:hAnsi="Calibri" w:cs="Calibri"/>
          <w:b/>
          <w:bCs/>
          <w:sz w:val="22"/>
          <w:szCs w:val="22"/>
        </w:rPr>
      </w:pPr>
      <w:r w:rsidRPr="00717A7E">
        <w:rPr>
          <w:rFonts w:ascii="Calibri" w:eastAsia="PMingLiU" w:hAnsi="Calibri" w:cs="Calibri"/>
          <w:b/>
          <w:bCs/>
          <w:sz w:val="22"/>
          <w:szCs w:val="22"/>
        </w:rPr>
        <w:t>DIVISION OF NATURAL RESOURCES</w:t>
      </w:r>
    </w:p>
    <w:p w14:paraId="7FAA195C" w14:textId="77777777" w:rsidR="007604EA" w:rsidRPr="00717A7E" w:rsidRDefault="007604EA" w:rsidP="00065ABC">
      <w:pPr>
        <w:widowControl/>
        <w:jc w:val="center"/>
        <w:rPr>
          <w:rFonts w:ascii="Calibri" w:eastAsia="PMingLiU" w:hAnsi="Calibri" w:cs="Calibri"/>
          <w:b/>
          <w:bCs/>
          <w:sz w:val="22"/>
          <w:szCs w:val="22"/>
        </w:rPr>
      </w:pPr>
    </w:p>
    <w:p w14:paraId="3B9BECC9" w14:textId="77777777" w:rsidR="007604EA" w:rsidRPr="00717A7E" w:rsidRDefault="007604EA" w:rsidP="00065ABC">
      <w:pPr>
        <w:widowControl/>
        <w:jc w:val="center"/>
        <w:rPr>
          <w:rFonts w:ascii="Calibri" w:eastAsia="PMingLiU" w:hAnsi="Calibri" w:cs="Calibri"/>
          <w:b/>
          <w:bCs/>
          <w:sz w:val="22"/>
          <w:szCs w:val="22"/>
        </w:rPr>
      </w:pPr>
      <w:r w:rsidRPr="00717A7E">
        <w:rPr>
          <w:rFonts w:ascii="Calibri" w:eastAsia="PMingLiU" w:hAnsi="Calibri" w:cs="Calibri"/>
          <w:b/>
          <w:bCs/>
          <w:sz w:val="22"/>
          <w:szCs w:val="22"/>
        </w:rPr>
        <w:t>SERIES 59</w:t>
      </w:r>
    </w:p>
    <w:p w14:paraId="67D7B95A" w14:textId="77777777" w:rsidR="007604EA" w:rsidRPr="00717A7E" w:rsidRDefault="007604EA" w:rsidP="00065ABC">
      <w:pPr>
        <w:widowControl/>
        <w:jc w:val="center"/>
        <w:rPr>
          <w:rFonts w:ascii="Calibri" w:eastAsia="PMingLiU" w:hAnsi="Calibri" w:cs="Calibri"/>
          <w:sz w:val="22"/>
          <w:szCs w:val="22"/>
        </w:rPr>
      </w:pPr>
      <w:r w:rsidRPr="00717A7E">
        <w:rPr>
          <w:rFonts w:ascii="Calibri" w:eastAsia="PMingLiU" w:hAnsi="Calibri" w:cs="Calibri"/>
          <w:b/>
          <w:bCs/>
          <w:sz w:val="22"/>
          <w:szCs w:val="22"/>
        </w:rPr>
        <w:t xml:space="preserve">SPECIAL WATERFOWL </w:t>
      </w:r>
      <w:r w:rsidR="00314977" w:rsidRPr="00717A7E">
        <w:rPr>
          <w:rFonts w:ascii="Calibri" w:eastAsia="PMingLiU" w:hAnsi="Calibri" w:cs="Calibri"/>
          <w:b/>
          <w:bCs/>
          <w:sz w:val="22"/>
          <w:szCs w:val="22"/>
        </w:rPr>
        <w:t xml:space="preserve">AND MIGRATORY BIRD </w:t>
      </w:r>
      <w:r w:rsidRPr="00717A7E">
        <w:rPr>
          <w:rFonts w:ascii="Calibri" w:eastAsia="PMingLiU" w:hAnsi="Calibri" w:cs="Calibri"/>
          <w:b/>
          <w:bCs/>
          <w:sz w:val="22"/>
          <w:szCs w:val="22"/>
        </w:rPr>
        <w:t>HUNTING AREAS</w:t>
      </w:r>
    </w:p>
    <w:p w14:paraId="59EEA5D5" w14:textId="77777777" w:rsidR="007604EA" w:rsidRPr="00717A7E" w:rsidRDefault="007604EA" w:rsidP="009861A9">
      <w:pPr>
        <w:widowControl/>
        <w:rPr>
          <w:rFonts w:ascii="Calibri" w:eastAsia="PMingLiU" w:hAnsi="Calibri" w:cs="Calibri"/>
          <w:sz w:val="22"/>
          <w:szCs w:val="22"/>
        </w:rPr>
      </w:pPr>
    </w:p>
    <w:p w14:paraId="335CCB0D" w14:textId="77777777" w:rsidR="007604EA" w:rsidRPr="00717A7E" w:rsidRDefault="007604EA" w:rsidP="009861A9">
      <w:pPr>
        <w:widowControl/>
        <w:rPr>
          <w:rFonts w:ascii="Calibri" w:eastAsia="PMingLiU" w:hAnsi="Calibri" w:cs="Calibri"/>
          <w:sz w:val="22"/>
          <w:szCs w:val="22"/>
        </w:rPr>
      </w:pPr>
    </w:p>
    <w:p w14:paraId="09E67011" w14:textId="77777777" w:rsidR="007604EA" w:rsidRPr="00717A7E" w:rsidRDefault="007604EA" w:rsidP="009861A9">
      <w:pPr>
        <w:widowControl/>
        <w:jc w:val="both"/>
        <w:rPr>
          <w:rFonts w:ascii="Calibri" w:eastAsia="PMingLiU" w:hAnsi="Calibri" w:cs="Calibri"/>
          <w:sz w:val="22"/>
          <w:szCs w:val="22"/>
        </w:rPr>
      </w:pPr>
      <w:r w:rsidRPr="00717A7E">
        <w:rPr>
          <w:rFonts w:ascii="Calibri" w:eastAsia="PMingLiU" w:hAnsi="Calibri" w:cs="Calibri"/>
          <w:b/>
          <w:bCs/>
          <w:sz w:val="22"/>
          <w:szCs w:val="22"/>
        </w:rPr>
        <w:t>§58-59-1.  General.</w:t>
      </w:r>
    </w:p>
    <w:p w14:paraId="6865F472" w14:textId="77777777" w:rsidR="007604EA" w:rsidRPr="00717A7E" w:rsidRDefault="007604EA" w:rsidP="009861A9">
      <w:pPr>
        <w:widowControl/>
        <w:jc w:val="both"/>
        <w:rPr>
          <w:rFonts w:ascii="Calibri" w:eastAsia="PMingLiU" w:hAnsi="Calibri" w:cs="Calibri"/>
          <w:sz w:val="22"/>
          <w:szCs w:val="22"/>
        </w:rPr>
      </w:pPr>
    </w:p>
    <w:p w14:paraId="2A5FA311" w14:textId="7BAF5783"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1.1.  Scope.  -- </w:t>
      </w:r>
      <w:r w:rsidR="00F47B59" w:rsidRPr="00717A7E">
        <w:rPr>
          <w:rFonts w:ascii="Calibri" w:eastAsia="PMingLiU" w:hAnsi="Calibri" w:cs="Calibri"/>
          <w:sz w:val="22"/>
          <w:szCs w:val="22"/>
        </w:rPr>
        <w:t xml:space="preserve"> </w:t>
      </w:r>
      <w:r w:rsidR="007604EA" w:rsidRPr="00717A7E">
        <w:rPr>
          <w:rFonts w:ascii="Calibri" w:eastAsia="PMingLiU" w:hAnsi="Calibri" w:cs="Calibri"/>
          <w:sz w:val="22"/>
          <w:szCs w:val="22"/>
        </w:rPr>
        <w:t xml:space="preserve">This regulation establishes provisions for hunting waterfowl </w:t>
      </w:r>
      <w:r w:rsidR="003D6E19" w:rsidRPr="00717A7E">
        <w:rPr>
          <w:rFonts w:ascii="Calibri" w:eastAsia="PMingLiU" w:hAnsi="Calibri" w:cs="Calibri"/>
          <w:sz w:val="22"/>
          <w:szCs w:val="22"/>
        </w:rPr>
        <w:t>and migratory game birds</w:t>
      </w:r>
      <w:r w:rsidR="003D6E19" w:rsidRPr="00717A7E">
        <w:rPr>
          <w:rFonts w:ascii="Calibri" w:eastAsia="PMingLiU" w:hAnsi="Calibri" w:cs="Calibri"/>
          <w:b/>
          <w:sz w:val="22"/>
          <w:szCs w:val="22"/>
        </w:rPr>
        <w:t xml:space="preserve"> </w:t>
      </w:r>
      <w:r w:rsidR="007604EA" w:rsidRPr="00717A7E">
        <w:rPr>
          <w:rFonts w:ascii="Calibri" w:eastAsia="PMingLiU" w:hAnsi="Calibri" w:cs="Calibri"/>
          <w:b/>
          <w:sz w:val="22"/>
          <w:szCs w:val="22"/>
        </w:rPr>
        <w:t>i</w:t>
      </w:r>
      <w:r w:rsidR="007604EA" w:rsidRPr="00717A7E">
        <w:rPr>
          <w:rFonts w:ascii="Calibri" w:eastAsia="PMingLiU" w:hAnsi="Calibri" w:cs="Calibri"/>
          <w:sz w:val="22"/>
          <w:szCs w:val="22"/>
        </w:rPr>
        <w:t>n specified areas of this State.</w:t>
      </w:r>
    </w:p>
    <w:p w14:paraId="31FF7B00" w14:textId="77777777" w:rsidR="007604EA" w:rsidRPr="00717A7E" w:rsidRDefault="007604EA" w:rsidP="009861A9">
      <w:pPr>
        <w:widowControl/>
        <w:jc w:val="both"/>
        <w:rPr>
          <w:rFonts w:ascii="Calibri" w:eastAsia="PMingLiU" w:hAnsi="Calibri" w:cs="Calibri"/>
          <w:sz w:val="22"/>
          <w:szCs w:val="22"/>
        </w:rPr>
      </w:pPr>
    </w:p>
    <w:p w14:paraId="311E6ED7" w14:textId="0D761B31"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1.2.  Authority</w:t>
      </w:r>
      <w:r w:rsidR="00BC0CCB" w:rsidRPr="00717A7E">
        <w:rPr>
          <w:rFonts w:ascii="Calibri" w:eastAsia="PMingLiU" w:hAnsi="Calibri" w:cs="Calibri"/>
          <w:sz w:val="22"/>
          <w:szCs w:val="22"/>
        </w:rPr>
        <w:t>.  --  W. Va. Code §20-1-7(</w:t>
      </w:r>
      <w:r w:rsidR="001A76EA" w:rsidRPr="00717A7E">
        <w:rPr>
          <w:rFonts w:ascii="Calibri" w:eastAsia="PMingLiU" w:hAnsi="Calibri" w:cs="Calibri"/>
          <w:sz w:val="22"/>
          <w:szCs w:val="22"/>
        </w:rPr>
        <w:t>31</w:t>
      </w:r>
      <w:r w:rsidR="00BC0CCB" w:rsidRPr="00717A7E">
        <w:rPr>
          <w:rFonts w:ascii="Calibri" w:eastAsia="PMingLiU" w:hAnsi="Calibri" w:cs="Calibri"/>
          <w:sz w:val="22"/>
          <w:szCs w:val="22"/>
        </w:rPr>
        <w:t>)</w:t>
      </w:r>
      <w:r w:rsidR="007604EA" w:rsidRPr="00717A7E">
        <w:rPr>
          <w:rFonts w:ascii="Calibri" w:eastAsia="PMingLiU" w:hAnsi="Calibri" w:cs="Calibri"/>
          <w:sz w:val="22"/>
          <w:szCs w:val="22"/>
        </w:rPr>
        <w:t>.</w:t>
      </w:r>
    </w:p>
    <w:p w14:paraId="778EFEA6" w14:textId="77777777" w:rsidR="007604EA" w:rsidRPr="00717A7E" w:rsidRDefault="007604EA" w:rsidP="009861A9">
      <w:pPr>
        <w:widowControl/>
        <w:jc w:val="both"/>
        <w:rPr>
          <w:rFonts w:ascii="Calibri" w:eastAsia="PMingLiU" w:hAnsi="Calibri" w:cs="Calibri"/>
          <w:sz w:val="22"/>
          <w:szCs w:val="22"/>
        </w:rPr>
      </w:pPr>
    </w:p>
    <w:p w14:paraId="43CC309F" w14:textId="40755196"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1.3.  Filing Date.  </w:t>
      </w:r>
      <w:proofErr w:type="gramStart"/>
      <w:r w:rsidR="007604EA" w:rsidRPr="00717A7E">
        <w:rPr>
          <w:rFonts w:ascii="Calibri" w:eastAsia="PMingLiU" w:hAnsi="Calibri" w:cs="Calibri"/>
          <w:sz w:val="22"/>
          <w:szCs w:val="22"/>
        </w:rPr>
        <w:t xml:space="preserve">--  </w:t>
      </w:r>
      <w:r w:rsidR="00683101" w:rsidRPr="00717A7E">
        <w:rPr>
          <w:rFonts w:ascii="Calibri" w:eastAsia="PMingLiU" w:hAnsi="Calibri" w:cs="Calibri"/>
          <w:sz w:val="22"/>
          <w:szCs w:val="22"/>
        </w:rPr>
        <w:t>August</w:t>
      </w:r>
      <w:proofErr w:type="gramEnd"/>
      <w:r w:rsidR="00683101" w:rsidRPr="00717A7E">
        <w:rPr>
          <w:rFonts w:ascii="Calibri" w:eastAsia="PMingLiU" w:hAnsi="Calibri" w:cs="Calibri"/>
          <w:sz w:val="22"/>
          <w:szCs w:val="22"/>
        </w:rPr>
        <w:t xml:space="preserve"> </w:t>
      </w:r>
      <w:r w:rsidR="00BA2FBB">
        <w:rPr>
          <w:rFonts w:ascii="Calibri" w:eastAsia="PMingLiU" w:hAnsi="Calibri" w:cs="Calibri"/>
          <w:sz w:val="22"/>
          <w:szCs w:val="22"/>
        </w:rPr>
        <w:t>30</w:t>
      </w:r>
      <w:bookmarkStart w:id="0" w:name="_GoBack"/>
      <w:bookmarkEnd w:id="0"/>
      <w:r w:rsidR="00683101" w:rsidRPr="00717A7E">
        <w:rPr>
          <w:rFonts w:ascii="Calibri" w:eastAsia="PMingLiU" w:hAnsi="Calibri" w:cs="Calibri"/>
          <w:sz w:val="22"/>
          <w:szCs w:val="22"/>
        </w:rPr>
        <w:t>, 2019.</w:t>
      </w:r>
    </w:p>
    <w:p w14:paraId="0B722998" w14:textId="77777777" w:rsidR="007604EA" w:rsidRPr="00717A7E" w:rsidRDefault="007604EA" w:rsidP="009861A9">
      <w:pPr>
        <w:widowControl/>
        <w:jc w:val="both"/>
        <w:rPr>
          <w:rFonts w:ascii="Calibri" w:eastAsia="PMingLiU" w:hAnsi="Calibri" w:cs="Calibri"/>
          <w:sz w:val="22"/>
          <w:szCs w:val="22"/>
        </w:rPr>
      </w:pPr>
    </w:p>
    <w:p w14:paraId="35B259ED" w14:textId="113CBBDF"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1.4.  Effective Date.  --  </w:t>
      </w:r>
      <w:r w:rsidR="00702222" w:rsidRPr="00717A7E">
        <w:rPr>
          <w:rFonts w:ascii="Calibri" w:eastAsia="PMingLiU" w:hAnsi="Calibri" w:cs="Calibri"/>
          <w:sz w:val="22"/>
          <w:szCs w:val="22"/>
        </w:rPr>
        <w:t>September 1,</w:t>
      </w:r>
      <w:r w:rsidR="003D6E19" w:rsidRPr="00717A7E">
        <w:rPr>
          <w:rFonts w:ascii="Calibri" w:eastAsia="PMingLiU" w:hAnsi="Calibri" w:cs="Calibri"/>
          <w:sz w:val="22"/>
          <w:szCs w:val="22"/>
        </w:rPr>
        <w:t xml:space="preserve"> 2019.</w:t>
      </w:r>
    </w:p>
    <w:p w14:paraId="1630AB4C" w14:textId="77777777" w:rsidR="007604EA" w:rsidRPr="00717A7E" w:rsidRDefault="007604EA" w:rsidP="009861A9">
      <w:pPr>
        <w:widowControl/>
        <w:jc w:val="both"/>
        <w:rPr>
          <w:rFonts w:ascii="Calibri" w:eastAsia="PMingLiU" w:hAnsi="Calibri" w:cs="Calibri"/>
          <w:sz w:val="22"/>
          <w:szCs w:val="22"/>
        </w:rPr>
      </w:pPr>
    </w:p>
    <w:p w14:paraId="6428400C" w14:textId="77777777" w:rsidR="007604EA" w:rsidRPr="00717A7E" w:rsidRDefault="007604EA" w:rsidP="009861A9">
      <w:pPr>
        <w:widowControl/>
        <w:jc w:val="both"/>
        <w:rPr>
          <w:rFonts w:ascii="Calibri" w:eastAsia="PMingLiU" w:hAnsi="Calibri" w:cs="Calibri"/>
          <w:sz w:val="22"/>
          <w:szCs w:val="22"/>
        </w:rPr>
      </w:pPr>
      <w:r w:rsidRPr="00717A7E">
        <w:rPr>
          <w:rFonts w:ascii="Calibri" w:eastAsia="PMingLiU" w:hAnsi="Calibri" w:cs="Calibri"/>
          <w:b/>
          <w:bCs/>
          <w:sz w:val="22"/>
          <w:szCs w:val="22"/>
        </w:rPr>
        <w:t>§58-59-2.  Definitions.</w:t>
      </w:r>
    </w:p>
    <w:p w14:paraId="772E0A76" w14:textId="77777777" w:rsidR="007604EA" w:rsidRPr="00717A7E" w:rsidRDefault="007604EA" w:rsidP="009861A9">
      <w:pPr>
        <w:widowControl/>
        <w:jc w:val="both"/>
        <w:rPr>
          <w:rFonts w:ascii="Calibri" w:eastAsia="PMingLiU" w:hAnsi="Calibri" w:cs="Calibri"/>
          <w:sz w:val="22"/>
          <w:szCs w:val="22"/>
        </w:rPr>
      </w:pPr>
    </w:p>
    <w:p w14:paraId="3C54459B" w14:textId="3223A33F"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2.1.  All terms shall have the meaning prescribed in the </w:t>
      </w:r>
      <w:r w:rsidR="00683101" w:rsidRPr="00717A7E">
        <w:rPr>
          <w:rFonts w:ascii="Calibri" w:eastAsia="PMingLiU" w:hAnsi="Calibri" w:cs="Calibri"/>
          <w:sz w:val="22"/>
          <w:szCs w:val="22"/>
        </w:rPr>
        <w:t xml:space="preserve">W. Va. </w:t>
      </w:r>
      <w:r w:rsidR="007604EA" w:rsidRPr="00717A7E">
        <w:rPr>
          <w:rFonts w:ascii="Calibri" w:eastAsia="PMingLiU" w:hAnsi="Calibri" w:cs="Calibri"/>
          <w:sz w:val="22"/>
          <w:szCs w:val="22"/>
        </w:rPr>
        <w:t>Code of State Rules,</w:t>
      </w:r>
      <w:r w:rsidR="00314977" w:rsidRPr="00717A7E">
        <w:rPr>
          <w:rFonts w:ascii="Calibri" w:eastAsia="PMingLiU" w:hAnsi="Calibri" w:cs="Calibri"/>
          <w:sz w:val="22"/>
          <w:szCs w:val="22"/>
        </w:rPr>
        <w:t xml:space="preserve"> </w:t>
      </w:r>
      <w:r w:rsidR="00683101" w:rsidRPr="00717A7E">
        <w:rPr>
          <w:rFonts w:ascii="Calibri" w:eastAsia="PMingLiU" w:hAnsi="Calibri" w:cs="Calibri"/>
          <w:sz w:val="22"/>
          <w:szCs w:val="22"/>
        </w:rPr>
        <w:t xml:space="preserve">Title 58 Series 56, </w:t>
      </w:r>
      <w:r w:rsidR="00314977" w:rsidRPr="00717A7E">
        <w:rPr>
          <w:rFonts w:ascii="Calibri" w:eastAsia="PMingLiU" w:hAnsi="Calibri" w:cs="Calibri"/>
          <w:sz w:val="22"/>
          <w:szCs w:val="22"/>
        </w:rPr>
        <w:t>Special Migratory Bird Hunting</w:t>
      </w:r>
      <w:r w:rsidR="00683101" w:rsidRPr="00717A7E">
        <w:rPr>
          <w:rFonts w:ascii="Calibri" w:eastAsia="PMingLiU" w:hAnsi="Calibri" w:cs="Calibri"/>
          <w:sz w:val="22"/>
          <w:szCs w:val="22"/>
        </w:rPr>
        <w:t xml:space="preserve">, </w:t>
      </w:r>
      <w:r w:rsidR="00314977" w:rsidRPr="00717A7E">
        <w:rPr>
          <w:rFonts w:ascii="Calibri" w:eastAsia="PMingLiU" w:hAnsi="Calibri" w:cs="Calibri"/>
          <w:sz w:val="22"/>
          <w:szCs w:val="22"/>
        </w:rPr>
        <w:t xml:space="preserve">and </w:t>
      </w:r>
      <w:r w:rsidR="00683101" w:rsidRPr="00717A7E">
        <w:rPr>
          <w:rFonts w:ascii="Calibri" w:eastAsia="PMingLiU" w:hAnsi="Calibri" w:cs="Calibri"/>
          <w:sz w:val="22"/>
          <w:szCs w:val="22"/>
        </w:rPr>
        <w:t xml:space="preserve">Title 58 Series 58, </w:t>
      </w:r>
      <w:r w:rsidR="007604EA" w:rsidRPr="00717A7E">
        <w:rPr>
          <w:rFonts w:ascii="Calibri" w:eastAsia="PMingLiU" w:hAnsi="Calibri" w:cs="Calibri"/>
          <w:sz w:val="22"/>
          <w:szCs w:val="22"/>
        </w:rPr>
        <w:t>Special Waterfowl Hunting.</w:t>
      </w:r>
    </w:p>
    <w:p w14:paraId="07FF2527" w14:textId="77777777" w:rsidR="007604EA" w:rsidRPr="00717A7E" w:rsidRDefault="007604EA" w:rsidP="009861A9">
      <w:pPr>
        <w:widowControl/>
        <w:jc w:val="both"/>
        <w:rPr>
          <w:rFonts w:ascii="Calibri" w:eastAsia="PMingLiU" w:hAnsi="Calibri" w:cs="Calibri"/>
          <w:sz w:val="22"/>
          <w:szCs w:val="22"/>
        </w:rPr>
      </w:pPr>
    </w:p>
    <w:p w14:paraId="6240F47A" w14:textId="77777777" w:rsidR="007604EA" w:rsidRPr="00717A7E" w:rsidRDefault="007604EA" w:rsidP="009861A9">
      <w:pPr>
        <w:widowControl/>
        <w:jc w:val="both"/>
        <w:rPr>
          <w:rFonts w:ascii="Calibri" w:eastAsia="PMingLiU" w:hAnsi="Calibri" w:cs="Calibri"/>
          <w:sz w:val="22"/>
          <w:szCs w:val="22"/>
        </w:rPr>
      </w:pPr>
      <w:r w:rsidRPr="00717A7E">
        <w:rPr>
          <w:rFonts w:ascii="Calibri" w:eastAsia="PMingLiU" w:hAnsi="Calibri" w:cs="Calibri"/>
          <w:b/>
          <w:bCs/>
          <w:sz w:val="22"/>
          <w:szCs w:val="22"/>
        </w:rPr>
        <w:t>§58-59-3.  McClintic Wildlife Management Area.</w:t>
      </w:r>
    </w:p>
    <w:p w14:paraId="70EFC5B5" w14:textId="77777777" w:rsidR="007604EA" w:rsidRPr="00717A7E" w:rsidRDefault="007604EA" w:rsidP="009861A9">
      <w:pPr>
        <w:widowControl/>
        <w:jc w:val="both"/>
        <w:rPr>
          <w:rFonts w:ascii="Calibri" w:eastAsia="PMingLiU" w:hAnsi="Calibri" w:cs="Calibri"/>
          <w:sz w:val="22"/>
          <w:szCs w:val="22"/>
        </w:rPr>
      </w:pPr>
    </w:p>
    <w:p w14:paraId="3980A558" w14:textId="3FA8799E"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3.1.  The provisions of the </w:t>
      </w:r>
      <w:r w:rsidR="00170012" w:rsidRPr="00717A7E">
        <w:rPr>
          <w:rFonts w:ascii="Calibri" w:eastAsia="PMingLiU" w:hAnsi="Calibri" w:cs="Calibri"/>
          <w:sz w:val="22"/>
          <w:szCs w:val="22"/>
        </w:rPr>
        <w:t xml:space="preserve">W. Va. </w:t>
      </w:r>
      <w:r w:rsidR="007604EA" w:rsidRPr="00717A7E">
        <w:rPr>
          <w:rFonts w:ascii="Calibri" w:eastAsia="PMingLiU" w:hAnsi="Calibri" w:cs="Calibri"/>
          <w:sz w:val="22"/>
          <w:szCs w:val="22"/>
        </w:rPr>
        <w:t xml:space="preserve">Code of State Rules, </w:t>
      </w:r>
      <w:r w:rsidR="00170012" w:rsidRPr="00717A7E">
        <w:rPr>
          <w:rFonts w:ascii="Calibri" w:eastAsia="PMingLiU" w:hAnsi="Calibri" w:cs="Calibri"/>
          <w:sz w:val="22"/>
          <w:szCs w:val="22"/>
        </w:rPr>
        <w:t xml:space="preserve">Title 58 Series 57 and Title 58 Series 58 </w:t>
      </w:r>
      <w:r w:rsidR="007604EA" w:rsidRPr="00717A7E">
        <w:rPr>
          <w:rFonts w:ascii="Calibri" w:eastAsia="PMingLiU" w:hAnsi="Calibri" w:cs="Calibri"/>
          <w:sz w:val="22"/>
          <w:szCs w:val="22"/>
        </w:rPr>
        <w:t>are in effect at the McClintic Wildlife Management Area, except as provided in Sections 3.2 through 3.5 of these regulations.</w:t>
      </w:r>
    </w:p>
    <w:p w14:paraId="1753ECB9" w14:textId="77777777" w:rsidR="007604EA" w:rsidRPr="00717A7E" w:rsidRDefault="007604EA" w:rsidP="009861A9">
      <w:pPr>
        <w:widowControl/>
        <w:jc w:val="both"/>
        <w:rPr>
          <w:rFonts w:ascii="Calibri" w:eastAsia="PMingLiU" w:hAnsi="Calibri" w:cs="Calibri"/>
          <w:sz w:val="22"/>
          <w:szCs w:val="22"/>
        </w:rPr>
      </w:pPr>
    </w:p>
    <w:p w14:paraId="09AD4130" w14:textId="0674282C"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3.2.  Hunting in the controlled waterfowl hunting area is restricted to waterfowl hunting from State-controlled blinds </w:t>
      </w:r>
      <w:r w:rsidR="00036AD0" w:rsidRPr="00717A7E">
        <w:rPr>
          <w:rFonts w:ascii="Calibri" w:eastAsia="PMingLiU" w:hAnsi="Calibri" w:cs="Calibri"/>
          <w:sz w:val="22"/>
          <w:szCs w:val="22"/>
        </w:rPr>
        <w:t xml:space="preserve">or shooting stations </w:t>
      </w:r>
      <w:r w:rsidR="007604EA" w:rsidRPr="00717A7E">
        <w:rPr>
          <w:rFonts w:ascii="Calibri" w:eastAsia="PMingLiU" w:hAnsi="Calibri" w:cs="Calibri"/>
          <w:sz w:val="22"/>
          <w:szCs w:val="22"/>
        </w:rPr>
        <w:t xml:space="preserve">during the period commencing on October </w:t>
      </w:r>
      <w:r w:rsidR="000905C6" w:rsidRPr="00717A7E">
        <w:rPr>
          <w:rFonts w:ascii="Calibri" w:eastAsia="PMingLiU" w:hAnsi="Calibri" w:cs="Calibri"/>
          <w:sz w:val="22"/>
          <w:szCs w:val="22"/>
        </w:rPr>
        <w:t xml:space="preserve">1, </w:t>
      </w:r>
      <w:r w:rsidR="003D6E19"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 xml:space="preserve">and ending on October </w:t>
      </w:r>
      <w:r w:rsidR="003D6E19" w:rsidRPr="00717A7E">
        <w:rPr>
          <w:rFonts w:ascii="Calibri" w:eastAsia="PMingLiU" w:hAnsi="Calibri" w:cs="Calibri"/>
          <w:sz w:val="22"/>
          <w:szCs w:val="22"/>
        </w:rPr>
        <w:t xml:space="preserve">14, 2019 </w:t>
      </w:r>
      <w:r w:rsidR="007604EA" w:rsidRPr="00717A7E">
        <w:rPr>
          <w:rFonts w:ascii="Calibri" w:eastAsia="PMingLiU" w:hAnsi="Calibri" w:cs="Calibri"/>
          <w:sz w:val="22"/>
          <w:szCs w:val="22"/>
        </w:rPr>
        <w:t>even if other hunting seasons run concurrently.  The controlled waterfowl hunting area is marked by signs and includes Ponds #2, #3, #4, #5 #6, #7, #8, #9, #11, #12, #13, #14, #16, #17, #18, #19, #20, #23, #36, #39, and #40.</w:t>
      </w:r>
    </w:p>
    <w:p w14:paraId="56AA88F5" w14:textId="77777777" w:rsidR="007604EA" w:rsidRPr="00717A7E" w:rsidRDefault="007604EA" w:rsidP="009861A9">
      <w:pPr>
        <w:widowControl/>
        <w:jc w:val="both"/>
        <w:rPr>
          <w:rFonts w:ascii="Calibri" w:eastAsia="PMingLiU" w:hAnsi="Calibri" w:cs="Calibri"/>
          <w:sz w:val="22"/>
          <w:szCs w:val="22"/>
        </w:rPr>
      </w:pPr>
    </w:p>
    <w:p w14:paraId="6754F385" w14:textId="4CE9021D"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3.3.  Shooting and falconry hours in the controlled waterfowl hunting area are from 30 minutes before sunrise until noon during the period commencing on October </w:t>
      </w:r>
      <w:r w:rsidR="000905C6" w:rsidRPr="00717A7E">
        <w:rPr>
          <w:rFonts w:ascii="Calibri" w:eastAsia="PMingLiU" w:hAnsi="Calibri" w:cs="Calibri"/>
          <w:sz w:val="22"/>
          <w:szCs w:val="22"/>
        </w:rPr>
        <w:t xml:space="preserve">1, </w:t>
      </w:r>
      <w:r w:rsidR="003D6E19"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and ending on October</w:t>
      </w:r>
      <w:r w:rsidR="00170012" w:rsidRPr="00717A7E">
        <w:rPr>
          <w:rFonts w:ascii="Calibri" w:eastAsia="PMingLiU" w:hAnsi="Calibri" w:cs="Calibri"/>
          <w:sz w:val="22"/>
          <w:szCs w:val="22"/>
        </w:rPr>
        <w:t xml:space="preserve"> </w:t>
      </w:r>
      <w:r w:rsidR="003D6E19" w:rsidRPr="00717A7E">
        <w:rPr>
          <w:rFonts w:ascii="Calibri" w:eastAsia="PMingLiU" w:hAnsi="Calibri" w:cs="Calibri"/>
          <w:sz w:val="22"/>
          <w:szCs w:val="22"/>
        </w:rPr>
        <w:t>14, 2019.</w:t>
      </w:r>
    </w:p>
    <w:p w14:paraId="410F3153" w14:textId="77777777" w:rsidR="007604EA" w:rsidRPr="00717A7E" w:rsidRDefault="007604EA" w:rsidP="009861A9">
      <w:pPr>
        <w:widowControl/>
        <w:jc w:val="both"/>
        <w:rPr>
          <w:rFonts w:ascii="Calibri" w:eastAsia="PMingLiU" w:hAnsi="Calibri" w:cs="Calibri"/>
          <w:sz w:val="22"/>
          <w:szCs w:val="22"/>
        </w:rPr>
      </w:pPr>
    </w:p>
    <w:p w14:paraId="7EE4083A" w14:textId="35AF1AF1"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3.4.  </w:t>
      </w:r>
      <w:r w:rsidR="00416018" w:rsidRPr="00717A7E">
        <w:rPr>
          <w:rFonts w:ascii="Calibri" w:eastAsia="PMingLiU" w:hAnsi="Calibri" w:cs="Calibri"/>
          <w:sz w:val="22"/>
          <w:szCs w:val="22"/>
        </w:rPr>
        <w:t>Concurrent hunting is prohibited in the controlled waterfowl hunting area</w:t>
      </w:r>
      <w:r w:rsidR="00F47B59" w:rsidRPr="00717A7E">
        <w:rPr>
          <w:rFonts w:ascii="Calibri" w:eastAsia="PMingLiU" w:hAnsi="Calibri" w:cs="Calibri"/>
          <w:sz w:val="22"/>
          <w:szCs w:val="22"/>
        </w:rPr>
        <w:t xml:space="preserve"> during the period commencing on October 1, 2019 and ending on October 14, 2019</w:t>
      </w:r>
      <w:r w:rsidR="00416018" w:rsidRPr="00717A7E">
        <w:rPr>
          <w:rFonts w:ascii="Calibri" w:eastAsia="PMingLiU" w:hAnsi="Calibri" w:cs="Calibri"/>
          <w:sz w:val="22"/>
          <w:szCs w:val="22"/>
        </w:rPr>
        <w:t>.</w:t>
      </w:r>
    </w:p>
    <w:p w14:paraId="0D1C996D" w14:textId="77777777" w:rsidR="007604EA" w:rsidRPr="00717A7E" w:rsidRDefault="007604EA" w:rsidP="009861A9">
      <w:pPr>
        <w:widowControl/>
        <w:jc w:val="both"/>
        <w:rPr>
          <w:rFonts w:ascii="Calibri" w:eastAsia="PMingLiU" w:hAnsi="Calibri" w:cs="Calibri"/>
          <w:sz w:val="22"/>
          <w:szCs w:val="22"/>
        </w:rPr>
      </w:pPr>
    </w:p>
    <w:p w14:paraId="1D36A3EC" w14:textId="4CF4F64F"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3.4.1.</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1F32B1" w:rsidRPr="00717A7E">
        <w:rPr>
          <w:rFonts w:ascii="Calibri" w:eastAsia="PMingLiU" w:hAnsi="Calibri" w:cs="Calibri"/>
          <w:sz w:val="22"/>
          <w:szCs w:val="22"/>
        </w:rPr>
        <w:t xml:space="preserve">Hunters must register in the new electronic license system and apply online at </w:t>
      </w:r>
      <w:hyperlink r:id="rId6" w:history="1">
        <w:r w:rsidR="001F32B1" w:rsidRPr="00717A7E">
          <w:rPr>
            <w:rStyle w:val="Hyperlink"/>
            <w:rFonts w:ascii="Calibri" w:eastAsia="PMingLiU" w:hAnsi="Calibri" w:cs="Calibri"/>
            <w:color w:val="auto"/>
            <w:sz w:val="22"/>
            <w:szCs w:val="22"/>
            <w:u w:val="none"/>
          </w:rPr>
          <w:t>www.wvhunt.com</w:t>
        </w:r>
      </w:hyperlink>
      <w:r w:rsidR="001F32B1" w:rsidRPr="00717A7E">
        <w:rPr>
          <w:rFonts w:ascii="Calibri" w:eastAsia="PMingLiU" w:hAnsi="Calibri" w:cs="Calibri"/>
          <w:sz w:val="22"/>
          <w:szCs w:val="22"/>
        </w:rPr>
        <w:t xml:space="preserve">.  Electronic applications must be submitted by midnight, August </w:t>
      </w:r>
      <w:r w:rsidR="003D6E19" w:rsidRPr="00717A7E">
        <w:rPr>
          <w:rFonts w:ascii="Calibri" w:eastAsia="PMingLiU" w:hAnsi="Calibri" w:cs="Calibri"/>
          <w:sz w:val="22"/>
          <w:szCs w:val="22"/>
        </w:rPr>
        <w:t xml:space="preserve">11, 2019 </w:t>
      </w:r>
      <w:r w:rsidR="001F32B1" w:rsidRPr="00717A7E">
        <w:rPr>
          <w:rFonts w:ascii="Calibri" w:eastAsia="PMingLiU" w:hAnsi="Calibri" w:cs="Calibri"/>
          <w:sz w:val="22"/>
          <w:szCs w:val="22"/>
        </w:rPr>
        <w:t>to be eligible for the permit lottery drawing.</w:t>
      </w:r>
    </w:p>
    <w:p w14:paraId="543B467C" w14:textId="77777777" w:rsidR="007604EA" w:rsidRPr="00717A7E" w:rsidRDefault="007604EA" w:rsidP="009861A9">
      <w:pPr>
        <w:widowControl/>
        <w:jc w:val="both"/>
        <w:rPr>
          <w:rFonts w:ascii="Calibri" w:eastAsia="PMingLiU" w:hAnsi="Calibri" w:cs="Calibri"/>
          <w:sz w:val="22"/>
          <w:szCs w:val="22"/>
        </w:rPr>
      </w:pPr>
    </w:p>
    <w:p w14:paraId="010BF445" w14:textId="6C04831F" w:rsidR="00B74AC1"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lastRenderedPageBreak/>
        <w:tab/>
      </w:r>
      <w:r w:rsidRPr="00717A7E">
        <w:rPr>
          <w:rFonts w:ascii="Calibri" w:eastAsia="PMingLiU" w:hAnsi="Calibri" w:cs="Calibri"/>
          <w:sz w:val="22"/>
          <w:szCs w:val="22"/>
        </w:rPr>
        <w:tab/>
      </w:r>
      <w:r w:rsidR="00A97055" w:rsidRPr="00717A7E">
        <w:rPr>
          <w:rFonts w:ascii="Calibri" w:eastAsia="PMingLiU" w:hAnsi="Calibri" w:cs="Calibri"/>
          <w:sz w:val="22"/>
          <w:szCs w:val="22"/>
        </w:rPr>
        <w:t>3.4.2.</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Letters of notification granting controlled area hunting permits will be sent to successful applicants.</w:t>
      </w:r>
    </w:p>
    <w:p w14:paraId="42A699CA" w14:textId="77777777" w:rsidR="00BB2521" w:rsidRPr="00717A7E" w:rsidRDefault="00BB2521" w:rsidP="009861A9">
      <w:pPr>
        <w:widowControl/>
        <w:jc w:val="both"/>
        <w:rPr>
          <w:rFonts w:ascii="Calibri" w:eastAsia="PMingLiU" w:hAnsi="Calibri" w:cs="Calibri"/>
          <w:sz w:val="22"/>
          <w:szCs w:val="22"/>
        </w:rPr>
      </w:pPr>
    </w:p>
    <w:p w14:paraId="0C669FFF" w14:textId="7097EF5A"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3.4.3.</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Controlled area hunting permits are not transferable.</w:t>
      </w:r>
    </w:p>
    <w:p w14:paraId="5814AEC2" w14:textId="77777777" w:rsidR="007604EA" w:rsidRPr="00717A7E" w:rsidRDefault="007604EA" w:rsidP="009861A9">
      <w:pPr>
        <w:widowControl/>
        <w:jc w:val="both"/>
        <w:rPr>
          <w:rFonts w:ascii="Calibri" w:eastAsia="PMingLiU" w:hAnsi="Calibri" w:cs="Calibri"/>
          <w:sz w:val="22"/>
          <w:szCs w:val="22"/>
        </w:rPr>
      </w:pPr>
    </w:p>
    <w:p w14:paraId="2C81405D" w14:textId="4C294204"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3.4.4.</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with valid controlled area hunting permits must report to the McClintic WMA Office prior to 6:00 a.m. on the morning of the hunt.  Failure to report by that time forfeits the hunter's reservation and the reserved blind will then be filled on a first-come, first-served basis.</w:t>
      </w:r>
    </w:p>
    <w:p w14:paraId="758EFB3C" w14:textId="77777777" w:rsidR="007604EA" w:rsidRPr="00717A7E" w:rsidRDefault="007604EA" w:rsidP="009861A9">
      <w:pPr>
        <w:widowControl/>
        <w:jc w:val="both"/>
        <w:rPr>
          <w:rFonts w:ascii="Calibri" w:eastAsia="PMingLiU" w:hAnsi="Calibri" w:cs="Calibri"/>
          <w:sz w:val="22"/>
          <w:szCs w:val="22"/>
        </w:rPr>
      </w:pPr>
    </w:p>
    <w:p w14:paraId="094929A2" w14:textId="6F92F7C0"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3.4.5.</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must present the day's bag for inspection and return their controlled area hunting permits to the McClintic WMA Office prior to 1:00 p.m. on the day of the hunt.</w:t>
      </w:r>
    </w:p>
    <w:p w14:paraId="56CED0A4" w14:textId="77777777" w:rsidR="007604EA" w:rsidRPr="00717A7E" w:rsidRDefault="007604EA" w:rsidP="009861A9">
      <w:pPr>
        <w:widowControl/>
        <w:jc w:val="both"/>
        <w:rPr>
          <w:rFonts w:ascii="Calibri" w:eastAsia="PMingLiU" w:hAnsi="Calibri" w:cs="Calibri"/>
          <w:sz w:val="22"/>
          <w:szCs w:val="22"/>
        </w:rPr>
      </w:pPr>
    </w:p>
    <w:p w14:paraId="57270489" w14:textId="0DD41F90"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3.4.6.</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in the controlled area who violate the provisions of these regulations or conduct themselves in an unsportsmanlike manner at the McClintic Wildlife Management Area will not receive any further permits.</w:t>
      </w:r>
    </w:p>
    <w:p w14:paraId="0EE5D743" w14:textId="77777777" w:rsidR="007604EA" w:rsidRPr="00717A7E" w:rsidRDefault="007604EA" w:rsidP="009861A9">
      <w:pPr>
        <w:widowControl/>
        <w:jc w:val="both"/>
        <w:rPr>
          <w:rFonts w:ascii="Calibri" w:eastAsia="PMingLiU" w:hAnsi="Calibri" w:cs="Calibri"/>
          <w:sz w:val="22"/>
          <w:szCs w:val="22"/>
        </w:rPr>
      </w:pPr>
    </w:p>
    <w:p w14:paraId="227FD080" w14:textId="5711D4F0"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3.5.  All hunters in the controlled waterfowl hunting area during the period commencing on October</w:t>
      </w:r>
      <w:r w:rsidR="001B75C7" w:rsidRPr="00717A7E">
        <w:rPr>
          <w:rFonts w:ascii="Calibri" w:eastAsia="PMingLiU" w:hAnsi="Calibri" w:cs="Calibri"/>
          <w:sz w:val="22"/>
          <w:szCs w:val="22"/>
        </w:rPr>
        <w:t xml:space="preserve"> </w:t>
      </w:r>
      <w:r w:rsidR="000905C6" w:rsidRPr="00717A7E">
        <w:rPr>
          <w:rFonts w:ascii="Calibri" w:eastAsia="PMingLiU" w:hAnsi="Calibri" w:cs="Calibri"/>
          <w:sz w:val="22"/>
          <w:szCs w:val="22"/>
        </w:rPr>
        <w:t xml:space="preserve">1, </w:t>
      </w:r>
      <w:r w:rsidR="003D6E19"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 xml:space="preserve">and ending on October </w:t>
      </w:r>
      <w:r w:rsidR="003D6E19" w:rsidRPr="00717A7E">
        <w:rPr>
          <w:rFonts w:ascii="Calibri" w:eastAsia="PMingLiU" w:hAnsi="Calibri" w:cs="Calibri"/>
          <w:sz w:val="22"/>
          <w:szCs w:val="22"/>
        </w:rPr>
        <w:t xml:space="preserve">14, 2019 </w:t>
      </w:r>
      <w:r w:rsidR="007604EA" w:rsidRPr="00717A7E">
        <w:rPr>
          <w:rFonts w:ascii="Calibri" w:eastAsia="PMingLiU" w:hAnsi="Calibri" w:cs="Calibri"/>
          <w:sz w:val="22"/>
          <w:szCs w:val="22"/>
        </w:rPr>
        <w:t>must obey the following rules:</w:t>
      </w:r>
    </w:p>
    <w:p w14:paraId="1C6E89F5" w14:textId="77777777" w:rsidR="007604EA" w:rsidRPr="00717A7E" w:rsidRDefault="007604EA" w:rsidP="009861A9">
      <w:pPr>
        <w:widowControl/>
        <w:jc w:val="both"/>
        <w:rPr>
          <w:rFonts w:ascii="Calibri" w:eastAsia="PMingLiU" w:hAnsi="Calibri" w:cs="Calibri"/>
          <w:sz w:val="22"/>
          <w:szCs w:val="22"/>
        </w:rPr>
      </w:pPr>
    </w:p>
    <w:p w14:paraId="57AF2C1B" w14:textId="6EE5AD1B"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3.5.1.</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in the controlled area must have a valid controlled hunting permit in possession while hunting in the controlled area.</w:t>
      </w:r>
    </w:p>
    <w:p w14:paraId="763BF92C" w14:textId="77777777" w:rsidR="007604EA" w:rsidRPr="00717A7E" w:rsidRDefault="007604EA" w:rsidP="009861A9">
      <w:pPr>
        <w:widowControl/>
        <w:jc w:val="both"/>
        <w:rPr>
          <w:rFonts w:ascii="Calibri" w:eastAsia="PMingLiU" w:hAnsi="Calibri" w:cs="Calibri"/>
          <w:sz w:val="22"/>
          <w:szCs w:val="22"/>
        </w:rPr>
      </w:pPr>
    </w:p>
    <w:p w14:paraId="75D3065E" w14:textId="2DC9B933"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3.5.2.</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 xml:space="preserve">Guns must be cased and unloaded except when in the blind </w:t>
      </w:r>
      <w:r w:rsidR="00036AD0" w:rsidRPr="00717A7E">
        <w:rPr>
          <w:rFonts w:ascii="Calibri" w:eastAsia="PMingLiU" w:hAnsi="Calibri" w:cs="Calibri"/>
          <w:sz w:val="22"/>
          <w:szCs w:val="22"/>
        </w:rPr>
        <w:t xml:space="preserve">or shooting station </w:t>
      </w:r>
      <w:r w:rsidR="007604EA" w:rsidRPr="00717A7E">
        <w:rPr>
          <w:rFonts w:ascii="Calibri" w:eastAsia="PMingLiU" w:hAnsi="Calibri" w:cs="Calibri"/>
          <w:sz w:val="22"/>
          <w:szCs w:val="22"/>
        </w:rPr>
        <w:t>area.</w:t>
      </w:r>
    </w:p>
    <w:p w14:paraId="3BA827E1" w14:textId="77777777" w:rsidR="007604EA" w:rsidRPr="00717A7E" w:rsidRDefault="007604EA" w:rsidP="009861A9">
      <w:pPr>
        <w:widowControl/>
        <w:jc w:val="both"/>
        <w:rPr>
          <w:rFonts w:ascii="Calibri" w:eastAsia="PMingLiU" w:hAnsi="Calibri" w:cs="Calibri"/>
          <w:sz w:val="22"/>
          <w:szCs w:val="22"/>
        </w:rPr>
      </w:pPr>
    </w:p>
    <w:p w14:paraId="3D0EB396" w14:textId="2C78BD81"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3.5.3.</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 xml:space="preserve">Alcoholic beverages are prohibited in the blind </w:t>
      </w:r>
      <w:r w:rsidR="00036AD0" w:rsidRPr="00717A7E">
        <w:rPr>
          <w:rFonts w:ascii="Calibri" w:eastAsia="PMingLiU" w:hAnsi="Calibri" w:cs="Calibri"/>
          <w:sz w:val="22"/>
          <w:szCs w:val="22"/>
        </w:rPr>
        <w:t xml:space="preserve">or shooting station </w:t>
      </w:r>
      <w:r w:rsidR="007604EA" w:rsidRPr="00717A7E">
        <w:rPr>
          <w:rFonts w:ascii="Calibri" w:eastAsia="PMingLiU" w:hAnsi="Calibri" w:cs="Calibri"/>
          <w:sz w:val="22"/>
          <w:szCs w:val="22"/>
        </w:rPr>
        <w:t>area.</w:t>
      </w:r>
    </w:p>
    <w:p w14:paraId="780C5AF4" w14:textId="77777777" w:rsidR="007604EA" w:rsidRPr="00717A7E" w:rsidRDefault="007604EA" w:rsidP="009861A9">
      <w:pPr>
        <w:widowControl/>
        <w:jc w:val="both"/>
        <w:rPr>
          <w:rFonts w:ascii="Calibri" w:eastAsia="PMingLiU" w:hAnsi="Calibri" w:cs="Calibri"/>
          <w:sz w:val="22"/>
          <w:szCs w:val="22"/>
        </w:rPr>
      </w:pPr>
    </w:p>
    <w:p w14:paraId="0D0A3E33" w14:textId="49955904"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3.5.4.</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 xml:space="preserve">Dogs must be kept on a leash except when in the blind </w:t>
      </w:r>
      <w:r w:rsidR="00036AD0" w:rsidRPr="00717A7E">
        <w:rPr>
          <w:rFonts w:ascii="Calibri" w:eastAsia="PMingLiU" w:hAnsi="Calibri" w:cs="Calibri"/>
          <w:sz w:val="22"/>
          <w:szCs w:val="22"/>
        </w:rPr>
        <w:t xml:space="preserve">or shooting station </w:t>
      </w:r>
      <w:r w:rsidR="007604EA" w:rsidRPr="00717A7E">
        <w:rPr>
          <w:rFonts w:ascii="Calibri" w:eastAsia="PMingLiU" w:hAnsi="Calibri" w:cs="Calibri"/>
          <w:sz w:val="22"/>
          <w:szCs w:val="22"/>
        </w:rPr>
        <w:t>area.</w:t>
      </w:r>
    </w:p>
    <w:p w14:paraId="5D00F23B" w14:textId="77777777" w:rsidR="007604EA" w:rsidRPr="00717A7E" w:rsidRDefault="007604EA" w:rsidP="009861A9">
      <w:pPr>
        <w:widowControl/>
        <w:jc w:val="both"/>
        <w:rPr>
          <w:rFonts w:ascii="Calibri" w:eastAsia="PMingLiU" w:hAnsi="Calibri" w:cs="Calibri"/>
          <w:sz w:val="22"/>
          <w:szCs w:val="22"/>
        </w:rPr>
      </w:pPr>
    </w:p>
    <w:p w14:paraId="0859BB1F" w14:textId="6D128F4E"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3.5.5.</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may not travel more than 75</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 xml:space="preserve">yards from the blind </w:t>
      </w:r>
      <w:r w:rsidR="00036AD0" w:rsidRPr="00717A7E">
        <w:rPr>
          <w:rFonts w:ascii="Calibri" w:eastAsia="PMingLiU" w:hAnsi="Calibri" w:cs="Calibri"/>
          <w:sz w:val="22"/>
          <w:szCs w:val="22"/>
        </w:rPr>
        <w:t xml:space="preserve">or shooting station </w:t>
      </w:r>
      <w:r w:rsidR="007604EA" w:rsidRPr="00717A7E">
        <w:rPr>
          <w:rFonts w:ascii="Calibri" w:eastAsia="PMingLiU" w:hAnsi="Calibri" w:cs="Calibri"/>
          <w:sz w:val="22"/>
          <w:szCs w:val="22"/>
        </w:rPr>
        <w:t>in pursuit of crippled waterfowl.</w:t>
      </w:r>
    </w:p>
    <w:p w14:paraId="756C4723" w14:textId="77777777" w:rsidR="007604EA" w:rsidRPr="00717A7E" w:rsidRDefault="007604EA" w:rsidP="009861A9">
      <w:pPr>
        <w:widowControl/>
        <w:jc w:val="both"/>
        <w:rPr>
          <w:rFonts w:ascii="Calibri" w:eastAsia="PMingLiU" w:hAnsi="Calibri" w:cs="Calibri"/>
          <w:sz w:val="22"/>
          <w:szCs w:val="22"/>
        </w:rPr>
      </w:pPr>
    </w:p>
    <w:p w14:paraId="55F1F05E" w14:textId="77777777" w:rsidR="007604EA" w:rsidRPr="00717A7E" w:rsidRDefault="007604EA" w:rsidP="009861A9">
      <w:pPr>
        <w:widowControl/>
        <w:jc w:val="both"/>
        <w:rPr>
          <w:rFonts w:ascii="Calibri" w:eastAsia="PMingLiU" w:hAnsi="Calibri" w:cs="Calibri"/>
          <w:sz w:val="22"/>
          <w:szCs w:val="22"/>
        </w:rPr>
      </w:pPr>
      <w:r w:rsidRPr="00717A7E">
        <w:rPr>
          <w:rFonts w:ascii="Calibri" w:eastAsia="PMingLiU" w:hAnsi="Calibri" w:cs="Calibri"/>
          <w:b/>
          <w:bCs/>
          <w:sz w:val="22"/>
          <w:szCs w:val="22"/>
        </w:rPr>
        <w:t>§58-59-4.  Green Bottom Wildlife Management Area.</w:t>
      </w:r>
    </w:p>
    <w:p w14:paraId="3D9F1A4B" w14:textId="77777777" w:rsidR="007604EA" w:rsidRPr="00717A7E" w:rsidRDefault="007604EA" w:rsidP="009861A9">
      <w:pPr>
        <w:widowControl/>
        <w:jc w:val="both"/>
        <w:rPr>
          <w:rFonts w:ascii="Calibri" w:eastAsia="PMingLiU" w:hAnsi="Calibri" w:cs="Calibri"/>
          <w:sz w:val="22"/>
          <w:szCs w:val="22"/>
        </w:rPr>
      </w:pPr>
    </w:p>
    <w:p w14:paraId="1BC0886A" w14:textId="77686D45"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4.1.  The provisions of the</w:t>
      </w:r>
      <w:r w:rsidR="00170012" w:rsidRPr="00717A7E">
        <w:rPr>
          <w:rFonts w:ascii="Calibri" w:eastAsia="PMingLiU" w:hAnsi="Calibri" w:cs="Calibri"/>
          <w:sz w:val="22"/>
          <w:szCs w:val="22"/>
        </w:rPr>
        <w:t xml:space="preserve"> W. Va.</w:t>
      </w:r>
      <w:r w:rsidR="007604EA" w:rsidRPr="00717A7E">
        <w:rPr>
          <w:rFonts w:ascii="Calibri" w:eastAsia="PMingLiU" w:hAnsi="Calibri" w:cs="Calibri"/>
          <w:sz w:val="22"/>
          <w:szCs w:val="22"/>
        </w:rPr>
        <w:t xml:space="preserve"> Code of State Rules, </w:t>
      </w:r>
      <w:r w:rsidR="00170012" w:rsidRPr="00717A7E">
        <w:rPr>
          <w:rFonts w:ascii="Calibri" w:eastAsia="PMingLiU" w:hAnsi="Calibri" w:cs="Calibri"/>
          <w:sz w:val="22"/>
          <w:szCs w:val="22"/>
        </w:rPr>
        <w:t xml:space="preserve">Title 58 Series 57 and Title 58 Series 58 </w:t>
      </w:r>
      <w:r w:rsidR="007604EA" w:rsidRPr="00717A7E">
        <w:rPr>
          <w:rFonts w:ascii="Calibri" w:eastAsia="PMingLiU" w:hAnsi="Calibri" w:cs="Calibri"/>
          <w:sz w:val="22"/>
          <w:szCs w:val="22"/>
        </w:rPr>
        <w:t>are in effect at the Green Bottom Wildlife Management Area, except as provided in Section 4.2 through 4.5 of these regulations.</w:t>
      </w:r>
    </w:p>
    <w:p w14:paraId="443E03D4" w14:textId="77777777" w:rsidR="007604EA" w:rsidRPr="00717A7E" w:rsidRDefault="007604EA" w:rsidP="009861A9">
      <w:pPr>
        <w:widowControl/>
        <w:jc w:val="both"/>
        <w:rPr>
          <w:rFonts w:ascii="Calibri" w:eastAsia="PMingLiU" w:hAnsi="Calibri" w:cs="Calibri"/>
          <w:sz w:val="22"/>
          <w:szCs w:val="22"/>
        </w:rPr>
      </w:pPr>
    </w:p>
    <w:p w14:paraId="1A25B422" w14:textId="1631ACE6"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4.2.  Hunting on the Green Bottom WMA is restricted to waterfowl hunting only during the period commencing on October </w:t>
      </w:r>
      <w:r w:rsidR="000905C6" w:rsidRPr="00717A7E">
        <w:rPr>
          <w:rFonts w:ascii="Calibri" w:eastAsia="PMingLiU" w:hAnsi="Calibri" w:cs="Calibri"/>
          <w:sz w:val="22"/>
          <w:szCs w:val="22"/>
        </w:rPr>
        <w:t xml:space="preserve">1, </w:t>
      </w:r>
      <w:r w:rsidR="003D6E19"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 xml:space="preserve">and ending on October </w:t>
      </w:r>
      <w:r w:rsidR="003D6E19" w:rsidRPr="00717A7E">
        <w:rPr>
          <w:rFonts w:ascii="Calibri" w:eastAsia="PMingLiU" w:hAnsi="Calibri" w:cs="Calibri"/>
          <w:sz w:val="22"/>
          <w:szCs w:val="22"/>
        </w:rPr>
        <w:t xml:space="preserve">3, 2019 </w:t>
      </w:r>
      <w:r w:rsidR="007604EA" w:rsidRPr="00717A7E">
        <w:rPr>
          <w:rFonts w:ascii="Calibri" w:eastAsia="PMingLiU" w:hAnsi="Calibri" w:cs="Calibri"/>
          <w:sz w:val="22"/>
          <w:szCs w:val="22"/>
        </w:rPr>
        <w:t>even if other hunting seasons run concurrently.</w:t>
      </w:r>
    </w:p>
    <w:p w14:paraId="337C4735" w14:textId="77777777" w:rsidR="007604EA" w:rsidRPr="00717A7E" w:rsidRDefault="007604EA" w:rsidP="009861A9">
      <w:pPr>
        <w:widowControl/>
        <w:jc w:val="both"/>
        <w:rPr>
          <w:rFonts w:ascii="Calibri" w:eastAsia="PMingLiU" w:hAnsi="Calibri" w:cs="Calibri"/>
          <w:sz w:val="22"/>
          <w:szCs w:val="22"/>
        </w:rPr>
      </w:pPr>
    </w:p>
    <w:p w14:paraId="41C48157" w14:textId="3DAF6763"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4.3.  Shooting and falconry hours for waterfowl are from 30 minutes before sunrise until noon during the period commencing on October </w:t>
      </w:r>
      <w:r w:rsidR="000905C6" w:rsidRPr="00717A7E">
        <w:rPr>
          <w:rFonts w:ascii="Calibri" w:eastAsia="PMingLiU" w:hAnsi="Calibri" w:cs="Calibri"/>
          <w:sz w:val="22"/>
          <w:szCs w:val="22"/>
        </w:rPr>
        <w:t xml:space="preserve">1, </w:t>
      </w:r>
      <w:r w:rsidR="003D6E19"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and ending on October</w:t>
      </w:r>
      <w:r w:rsidR="00C76CB1" w:rsidRPr="00717A7E">
        <w:rPr>
          <w:rFonts w:ascii="Calibri" w:eastAsia="PMingLiU" w:hAnsi="Calibri" w:cs="Calibri"/>
          <w:sz w:val="22"/>
          <w:szCs w:val="22"/>
        </w:rPr>
        <w:t xml:space="preserve"> </w:t>
      </w:r>
      <w:r w:rsidR="00D037D1" w:rsidRPr="00717A7E">
        <w:rPr>
          <w:rFonts w:ascii="Calibri" w:eastAsia="PMingLiU" w:hAnsi="Calibri" w:cs="Calibri"/>
          <w:sz w:val="22"/>
          <w:szCs w:val="22"/>
        </w:rPr>
        <w:t>3</w:t>
      </w:r>
      <w:r w:rsidR="003D6E19" w:rsidRPr="00717A7E">
        <w:rPr>
          <w:rFonts w:ascii="Calibri" w:eastAsia="PMingLiU" w:hAnsi="Calibri" w:cs="Calibri"/>
          <w:sz w:val="22"/>
          <w:szCs w:val="22"/>
        </w:rPr>
        <w:t>, 2019.</w:t>
      </w:r>
    </w:p>
    <w:p w14:paraId="2AA2AC37" w14:textId="77777777" w:rsidR="007604EA" w:rsidRPr="00717A7E" w:rsidRDefault="007604EA" w:rsidP="009861A9">
      <w:pPr>
        <w:widowControl/>
        <w:jc w:val="both"/>
        <w:rPr>
          <w:rFonts w:ascii="Calibri" w:eastAsia="PMingLiU" w:hAnsi="Calibri" w:cs="Calibri"/>
          <w:sz w:val="22"/>
          <w:szCs w:val="22"/>
        </w:rPr>
      </w:pPr>
    </w:p>
    <w:p w14:paraId="3DB58A01" w14:textId="53D80676"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 xml:space="preserve">4.4.  Waterfowl hunting on the Green Bottom WMA is by permit only during the period commencing on October </w:t>
      </w:r>
      <w:r w:rsidR="00FA6407" w:rsidRPr="00717A7E">
        <w:rPr>
          <w:rFonts w:ascii="Calibri" w:eastAsia="PMingLiU" w:hAnsi="Calibri" w:cs="Calibri"/>
          <w:sz w:val="22"/>
          <w:szCs w:val="22"/>
        </w:rPr>
        <w:t xml:space="preserve">1, </w:t>
      </w:r>
      <w:r w:rsidR="003D6E19"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and ending on October</w:t>
      </w:r>
      <w:r w:rsidR="00B155DD" w:rsidRPr="00717A7E">
        <w:rPr>
          <w:rFonts w:ascii="Calibri" w:eastAsia="PMingLiU" w:hAnsi="Calibri" w:cs="Calibri"/>
          <w:sz w:val="22"/>
          <w:szCs w:val="22"/>
        </w:rPr>
        <w:t xml:space="preserve"> </w:t>
      </w:r>
      <w:r w:rsidR="00D037D1" w:rsidRPr="00717A7E">
        <w:rPr>
          <w:rFonts w:ascii="Calibri" w:eastAsia="PMingLiU" w:hAnsi="Calibri" w:cs="Calibri"/>
          <w:sz w:val="22"/>
          <w:szCs w:val="22"/>
        </w:rPr>
        <w:t>3</w:t>
      </w:r>
      <w:r w:rsidR="003D6E19" w:rsidRPr="00717A7E">
        <w:rPr>
          <w:rFonts w:ascii="Calibri" w:eastAsia="PMingLiU" w:hAnsi="Calibri" w:cs="Calibri"/>
          <w:sz w:val="22"/>
          <w:szCs w:val="22"/>
        </w:rPr>
        <w:t>, 2019.</w:t>
      </w:r>
    </w:p>
    <w:p w14:paraId="787C21E6" w14:textId="77777777" w:rsidR="007604EA" w:rsidRPr="00717A7E" w:rsidRDefault="007604EA" w:rsidP="009861A9">
      <w:pPr>
        <w:widowControl/>
        <w:jc w:val="both"/>
        <w:rPr>
          <w:rFonts w:ascii="Calibri" w:eastAsia="PMingLiU" w:hAnsi="Calibri" w:cs="Calibri"/>
          <w:sz w:val="22"/>
          <w:szCs w:val="22"/>
        </w:rPr>
      </w:pPr>
    </w:p>
    <w:p w14:paraId="4D2D7714" w14:textId="4D94C069" w:rsidR="007604EA" w:rsidRPr="009F28B7"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lastRenderedPageBreak/>
        <w:tab/>
      </w:r>
      <w:r w:rsidRPr="00717A7E">
        <w:rPr>
          <w:rFonts w:ascii="Calibri" w:eastAsia="PMingLiU" w:hAnsi="Calibri" w:cs="Calibri"/>
          <w:sz w:val="22"/>
          <w:szCs w:val="22"/>
        </w:rPr>
        <w:tab/>
      </w:r>
      <w:r w:rsidR="00A97055" w:rsidRPr="00717A7E">
        <w:rPr>
          <w:rFonts w:ascii="Calibri" w:eastAsia="PMingLiU" w:hAnsi="Calibri" w:cs="Calibri"/>
          <w:sz w:val="22"/>
          <w:szCs w:val="22"/>
        </w:rPr>
        <w:t>4.4.1.</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DB4CA7" w:rsidRPr="00717A7E">
        <w:rPr>
          <w:rFonts w:ascii="Calibri" w:eastAsia="PMingLiU" w:hAnsi="Calibri" w:cs="Calibri"/>
          <w:sz w:val="22"/>
          <w:szCs w:val="22"/>
        </w:rPr>
        <w:t xml:space="preserve">Permits </w:t>
      </w:r>
      <w:r w:rsidR="007604EA" w:rsidRPr="00717A7E">
        <w:rPr>
          <w:rFonts w:ascii="Calibri" w:eastAsia="PMingLiU" w:hAnsi="Calibri" w:cs="Calibri"/>
          <w:sz w:val="22"/>
          <w:szCs w:val="22"/>
        </w:rPr>
        <w:t xml:space="preserve">shall be obtained at the Green Bottom Wildlife Management Area Headquarters between the hours of 5:00 a.m. through 7:00 a.m. during the first </w:t>
      </w:r>
      <w:r w:rsidR="00DB4CA7" w:rsidRPr="00717A7E">
        <w:rPr>
          <w:rFonts w:ascii="Calibri" w:eastAsia="PMingLiU" w:hAnsi="Calibri" w:cs="Calibri"/>
          <w:sz w:val="22"/>
          <w:szCs w:val="22"/>
        </w:rPr>
        <w:t xml:space="preserve">three </w:t>
      </w:r>
      <w:r w:rsidR="007604EA" w:rsidRPr="00717A7E">
        <w:rPr>
          <w:rFonts w:ascii="Calibri" w:eastAsia="PMingLiU" w:hAnsi="Calibri" w:cs="Calibri"/>
          <w:sz w:val="22"/>
          <w:szCs w:val="22"/>
        </w:rPr>
        <w:t xml:space="preserve">days of the open waterfowl season.  </w:t>
      </w:r>
    </w:p>
    <w:p w14:paraId="643E244A" w14:textId="77777777" w:rsidR="007604EA" w:rsidRPr="009F28B7" w:rsidRDefault="007604EA" w:rsidP="009861A9">
      <w:pPr>
        <w:widowControl/>
        <w:jc w:val="both"/>
        <w:rPr>
          <w:rFonts w:ascii="Calibri" w:eastAsia="PMingLiU" w:hAnsi="Calibri" w:cs="Calibri"/>
          <w:sz w:val="22"/>
          <w:szCs w:val="22"/>
        </w:rPr>
      </w:pPr>
    </w:p>
    <w:p w14:paraId="3F03058C" w14:textId="5EA66DF6"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4.4.2.</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Permits are not transferable.</w:t>
      </w:r>
    </w:p>
    <w:p w14:paraId="71F89D74" w14:textId="77777777" w:rsidR="007604EA" w:rsidRPr="00717A7E" w:rsidRDefault="007604EA" w:rsidP="009861A9">
      <w:pPr>
        <w:widowControl/>
        <w:jc w:val="both"/>
        <w:rPr>
          <w:rFonts w:ascii="Calibri" w:eastAsia="PMingLiU" w:hAnsi="Calibri" w:cs="Calibri"/>
          <w:sz w:val="22"/>
          <w:szCs w:val="22"/>
        </w:rPr>
      </w:pPr>
    </w:p>
    <w:p w14:paraId="69BD63EC" w14:textId="0DFF703C"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4.4.3.</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must present the day's bag for inspection and return their controlled area hunting permits to the Green Bottom WMA Office prior to 1:00 p.m. on the day of the hunt.</w:t>
      </w:r>
    </w:p>
    <w:p w14:paraId="21AF4D72" w14:textId="77777777" w:rsidR="007604EA" w:rsidRPr="00717A7E" w:rsidRDefault="007604EA" w:rsidP="009861A9">
      <w:pPr>
        <w:widowControl/>
        <w:jc w:val="both"/>
        <w:rPr>
          <w:rFonts w:ascii="Calibri" w:eastAsia="PMingLiU" w:hAnsi="Calibri" w:cs="Calibri"/>
          <w:sz w:val="22"/>
          <w:szCs w:val="22"/>
        </w:rPr>
      </w:pPr>
    </w:p>
    <w:p w14:paraId="5D3AD9CA" w14:textId="4FE4B06D"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Pr="00717A7E">
        <w:rPr>
          <w:rFonts w:ascii="Calibri" w:eastAsia="PMingLiU" w:hAnsi="Calibri" w:cs="Calibri"/>
          <w:sz w:val="22"/>
          <w:szCs w:val="22"/>
        </w:rPr>
        <w:tab/>
      </w:r>
      <w:r w:rsidR="00A97055" w:rsidRPr="00717A7E">
        <w:rPr>
          <w:rFonts w:ascii="Calibri" w:eastAsia="PMingLiU" w:hAnsi="Calibri" w:cs="Calibri"/>
          <w:sz w:val="22"/>
          <w:szCs w:val="22"/>
        </w:rPr>
        <w:t>4.4.4.</w:t>
      </w:r>
      <w:r w:rsidR="007604EA" w:rsidRPr="00717A7E">
        <w:rPr>
          <w:rFonts w:ascii="Calibri" w:eastAsia="PMingLiU" w:hAnsi="Calibri" w:cs="Calibri"/>
          <w:sz w:val="22"/>
          <w:szCs w:val="22"/>
        </w:rPr>
        <w:t xml:space="preserve"> </w:t>
      </w:r>
      <w:r w:rsidR="00170012" w:rsidRPr="00717A7E">
        <w:rPr>
          <w:rFonts w:ascii="Calibri" w:eastAsia="PMingLiU" w:hAnsi="Calibri" w:cs="Calibri"/>
          <w:sz w:val="22"/>
          <w:szCs w:val="22"/>
        </w:rPr>
        <w:t xml:space="preserve"> </w:t>
      </w:r>
      <w:r w:rsidR="007604EA" w:rsidRPr="00717A7E">
        <w:rPr>
          <w:rFonts w:ascii="Calibri" w:eastAsia="PMingLiU" w:hAnsi="Calibri" w:cs="Calibri"/>
          <w:sz w:val="22"/>
          <w:szCs w:val="22"/>
        </w:rPr>
        <w:t>Hunters who violate the provisions of these regulations or conduct themselves in an unsportsmanlike manner at the Green Bottom Wildlife Management Area will not receive any further permits.</w:t>
      </w:r>
    </w:p>
    <w:p w14:paraId="35C2103F" w14:textId="77777777" w:rsidR="007604EA" w:rsidRPr="00717A7E" w:rsidRDefault="007604EA" w:rsidP="009861A9">
      <w:pPr>
        <w:widowControl/>
        <w:jc w:val="both"/>
        <w:rPr>
          <w:rFonts w:ascii="Calibri" w:eastAsia="PMingLiU" w:hAnsi="Calibri" w:cs="Calibri"/>
          <w:sz w:val="22"/>
          <w:szCs w:val="22"/>
        </w:rPr>
      </w:pPr>
    </w:p>
    <w:p w14:paraId="70F61002" w14:textId="25352E5E" w:rsidR="007604EA" w:rsidRPr="00717A7E" w:rsidRDefault="006F5BB0" w:rsidP="009861A9">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4.5.  All hunters on the Green Bottom Wildlife Management Area during t</w:t>
      </w:r>
      <w:r w:rsidR="000241EF" w:rsidRPr="00717A7E">
        <w:rPr>
          <w:rFonts w:ascii="Calibri" w:eastAsia="PMingLiU" w:hAnsi="Calibri" w:cs="Calibri"/>
          <w:sz w:val="22"/>
          <w:szCs w:val="22"/>
        </w:rPr>
        <w:t xml:space="preserve">he period commencing on October 1, </w:t>
      </w:r>
      <w:r w:rsidR="00D037D1" w:rsidRPr="00717A7E">
        <w:rPr>
          <w:rFonts w:ascii="Calibri" w:eastAsia="PMingLiU" w:hAnsi="Calibri" w:cs="Calibri"/>
          <w:sz w:val="22"/>
          <w:szCs w:val="22"/>
        </w:rPr>
        <w:t xml:space="preserve">2019 </w:t>
      </w:r>
      <w:r w:rsidR="007604EA" w:rsidRPr="00717A7E">
        <w:rPr>
          <w:rFonts w:ascii="Calibri" w:eastAsia="PMingLiU" w:hAnsi="Calibri" w:cs="Calibri"/>
          <w:sz w:val="22"/>
          <w:szCs w:val="22"/>
        </w:rPr>
        <w:t>and ending on October</w:t>
      </w:r>
      <w:r w:rsidR="00EC473A" w:rsidRPr="00717A7E">
        <w:rPr>
          <w:rFonts w:ascii="Calibri" w:eastAsia="PMingLiU" w:hAnsi="Calibri" w:cs="Calibri"/>
          <w:sz w:val="22"/>
          <w:szCs w:val="22"/>
        </w:rPr>
        <w:t xml:space="preserve"> </w:t>
      </w:r>
      <w:r w:rsidR="00D037D1" w:rsidRPr="00717A7E">
        <w:rPr>
          <w:rFonts w:ascii="Calibri" w:eastAsia="PMingLiU" w:hAnsi="Calibri" w:cs="Calibri"/>
          <w:sz w:val="22"/>
          <w:szCs w:val="22"/>
        </w:rPr>
        <w:t xml:space="preserve">3, 2019 </w:t>
      </w:r>
      <w:r w:rsidR="007604EA" w:rsidRPr="00717A7E">
        <w:rPr>
          <w:rFonts w:ascii="Calibri" w:eastAsia="PMingLiU" w:hAnsi="Calibri" w:cs="Calibri"/>
          <w:sz w:val="22"/>
          <w:szCs w:val="22"/>
        </w:rPr>
        <w:t>must have a valid permit in possession while hunting on the area.</w:t>
      </w:r>
    </w:p>
    <w:p w14:paraId="2AD115BD" w14:textId="77777777" w:rsidR="007604EA" w:rsidRPr="00717A7E" w:rsidRDefault="007604EA" w:rsidP="00065ABC">
      <w:pPr>
        <w:widowControl/>
        <w:jc w:val="both"/>
        <w:rPr>
          <w:rFonts w:ascii="Calibri" w:eastAsia="PMingLiU" w:hAnsi="Calibri" w:cs="Calibri"/>
          <w:sz w:val="22"/>
          <w:szCs w:val="22"/>
        </w:rPr>
      </w:pPr>
    </w:p>
    <w:p w14:paraId="323BB4A0" w14:textId="77777777" w:rsidR="007604EA" w:rsidRPr="00717A7E" w:rsidRDefault="007604EA" w:rsidP="00065ABC">
      <w:pPr>
        <w:widowControl/>
        <w:jc w:val="both"/>
        <w:rPr>
          <w:rFonts w:ascii="Calibri" w:eastAsia="PMingLiU" w:hAnsi="Calibri" w:cs="Calibri"/>
          <w:sz w:val="22"/>
          <w:szCs w:val="22"/>
        </w:rPr>
      </w:pPr>
      <w:r w:rsidRPr="00717A7E">
        <w:rPr>
          <w:rFonts w:ascii="Calibri" w:eastAsia="PMingLiU" w:hAnsi="Calibri" w:cs="Calibri"/>
          <w:b/>
          <w:bCs/>
          <w:sz w:val="22"/>
          <w:szCs w:val="22"/>
        </w:rPr>
        <w:t>§58-59-5.  Warden Lake Wildlife Management Area.</w:t>
      </w:r>
    </w:p>
    <w:p w14:paraId="378D241C" w14:textId="77777777" w:rsidR="007604EA" w:rsidRPr="00717A7E" w:rsidRDefault="007604EA" w:rsidP="00065ABC">
      <w:pPr>
        <w:widowControl/>
        <w:jc w:val="both"/>
        <w:rPr>
          <w:rFonts w:ascii="Calibri" w:eastAsia="PMingLiU" w:hAnsi="Calibri" w:cs="Calibri"/>
          <w:sz w:val="22"/>
          <w:szCs w:val="22"/>
        </w:rPr>
      </w:pPr>
    </w:p>
    <w:p w14:paraId="3CAF12AD" w14:textId="77777777" w:rsidR="00E47B08" w:rsidRPr="00717A7E" w:rsidRDefault="006F5BB0" w:rsidP="00065ABC">
      <w:pPr>
        <w:widowControl/>
        <w:jc w:val="both"/>
        <w:rPr>
          <w:rFonts w:ascii="Calibri" w:eastAsia="PMingLiU" w:hAnsi="Calibri" w:cs="Calibri"/>
          <w:sz w:val="22"/>
          <w:szCs w:val="22"/>
        </w:rPr>
      </w:pPr>
      <w:r w:rsidRPr="00717A7E">
        <w:rPr>
          <w:rFonts w:ascii="Calibri" w:eastAsia="PMingLiU" w:hAnsi="Calibri" w:cs="Calibri"/>
          <w:sz w:val="22"/>
          <w:szCs w:val="22"/>
        </w:rPr>
        <w:tab/>
      </w:r>
      <w:r w:rsidR="007604EA" w:rsidRPr="00717A7E">
        <w:rPr>
          <w:rFonts w:ascii="Calibri" w:eastAsia="PMingLiU" w:hAnsi="Calibri" w:cs="Calibri"/>
          <w:sz w:val="22"/>
          <w:szCs w:val="22"/>
        </w:rPr>
        <w:t>5.1.  Waterfowl hunting is prohibited on Warden Lake Wildlife Management Area in accordance with deed restrictions.</w:t>
      </w:r>
    </w:p>
    <w:p w14:paraId="236C3BC9" w14:textId="77777777" w:rsidR="007604EA" w:rsidRPr="00717A7E" w:rsidRDefault="007604EA" w:rsidP="00065ABC">
      <w:pPr>
        <w:rPr>
          <w:rFonts w:ascii="Calibri" w:eastAsia="PMingLiU" w:hAnsi="Calibri" w:cs="Calibri"/>
          <w:sz w:val="22"/>
          <w:szCs w:val="22"/>
        </w:rPr>
      </w:pPr>
    </w:p>
    <w:p w14:paraId="0A3E45B2" w14:textId="77777777" w:rsidR="00314977" w:rsidRPr="00717A7E" w:rsidRDefault="00314977" w:rsidP="00065ABC">
      <w:pPr>
        <w:rPr>
          <w:rFonts w:ascii="Calibri" w:eastAsia="PMingLiU" w:hAnsi="Calibri" w:cs="Calibri"/>
          <w:b/>
          <w:sz w:val="22"/>
          <w:szCs w:val="22"/>
        </w:rPr>
      </w:pPr>
      <w:r w:rsidRPr="00717A7E">
        <w:rPr>
          <w:rFonts w:ascii="Calibri" w:eastAsia="PMingLiU" w:hAnsi="Calibri" w:cs="Calibri"/>
          <w:b/>
          <w:sz w:val="22"/>
          <w:szCs w:val="22"/>
        </w:rPr>
        <w:t>§58-59-6.  South Branch Wildlife Management Area.</w:t>
      </w:r>
    </w:p>
    <w:p w14:paraId="12046F92" w14:textId="77777777" w:rsidR="00314977" w:rsidRPr="00717A7E" w:rsidRDefault="00314977" w:rsidP="00065ABC">
      <w:pPr>
        <w:rPr>
          <w:rFonts w:ascii="Calibri" w:eastAsia="PMingLiU" w:hAnsi="Calibri" w:cs="Calibri"/>
          <w:sz w:val="22"/>
          <w:szCs w:val="22"/>
        </w:rPr>
      </w:pPr>
    </w:p>
    <w:p w14:paraId="4F38E677" w14:textId="1943990A"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314977" w:rsidRPr="00717A7E">
        <w:rPr>
          <w:rFonts w:ascii="Calibri" w:eastAsiaTheme="minorHAnsi" w:hAnsi="Calibri" w:cs="Calibri"/>
          <w:sz w:val="22"/>
          <w:szCs w:val="22"/>
        </w:rPr>
        <w:t xml:space="preserve">6.1.  The provisions of the </w:t>
      </w:r>
      <w:r w:rsidR="008A4922" w:rsidRPr="00717A7E">
        <w:rPr>
          <w:rFonts w:ascii="Calibri" w:eastAsiaTheme="minorHAnsi" w:hAnsi="Calibri" w:cs="Calibri"/>
          <w:sz w:val="22"/>
          <w:szCs w:val="22"/>
        </w:rPr>
        <w:t xml:space="preserve">W. Va. </w:t>
      </w:r>
      <w:r w:rsidR="00314977" w:rsidRPr="00717A7E">
        <w:rPr>
          <w:rFonts w:ascii="Calibri" w:eastAsiaTheme="minorHAnsi" w:hAnsi="Calibri" w:cs="Calibri"/>
          <w:sz w:val="22"/>
          <w:szCs w:val="22"/>
        </w:rPr>
        <w:t xml:space="preserve">Code of State Rules, </w:t>
      </w:r>
      <w:r w:rsidR="008A4922" w:rsidRPr="00717A7E">
        <w:rPr>
          <w:rFonts w:ascii="Calibri" w:eastAsiaTheme="minorHAnsi" w:hAnsi="Calibri" w:cs="Calibri"/>
          <w:sz w:val="22"/>
          <w:szCs w:val="22"/>
        </w:rPr>
        <w:t xml:space="preserve">Title 58 Series 55 and Title 58 Series 56, </w:t>
      </w:r>
      <w:r w:rsidR="00314977" w:rsidRPr="00717A7E">
        <w:rPr>
          <w:rFonts w:ascii="Calibri" w:eastAsiaTheme="minorHAnsi" w:hAnsi="Calibri" w:cs="Calibri"/>
          <w:sz w:val="22"/>
          <w:szCs w:val="22"/>
        </w:rPr>
        <w:t>are in effect at the South Branch Wildlife Management Area, except as provided in Sections 6.2 through 6.5 of these regulations.</w:t>
      </w:r>
    </w:p>
    <w:p w14:paraId="54EE466F" w14:textId="77777777" w:rsidR="00065ABC" w:rsidRPr="00717A7E" w:rsidRDefault="00065ABC" w:rsidP="00065ABC">
      <w:pPr>
        <w:widowControl/>
        <w:autoSpaceDE/>
        <w:autoSpaceDN/>
        <w:adjustRightInd/>
        <w:rPr>
          <w:rFonts w:ascii="Calibri" w:eastAsiaTheme="minorHAnsi" w:hAnsi="Calibri" w:cs="Calibri"/>
          <w:sz w:val="22"/>
          <w:szCs w:val="22"/>
        </w:rPr>
      </w:pPr>
    </w:p>
    <w:p w14:paraId="5410FD0B" w14:textId="5152E04F"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314977" w:rsidRPr="00717A7E">
        <w:rPr>
          <w:rFonts w:ascii="Calibri" w:eastAsiaTheme="minorHAnsi" w:hAnsi="Calibri" w:cs="Calibri"/>
          <w:sz w:val="22"/>
          <w:szCs w:val="22"/>
        </w:rPr>
        <w:t xml:space="preserve">6.2.  Hunting in the controlled mourning dove hunting area is restricted to dove hunting from State-controlled hunting posts on September </w:t>
      </w:r>
      <w:r w:rsidR="00D037D1" w:rsidRPr="00717A7E">
        <w:rPr>
          <w:rFonts w:ascii="Calibri" w:eastAsiaTheme="minorHAnsi" w:hAnsi="Calibri" w:cs="Calibri"/>
          <w:sz w:val="22"/>
          <w:szCs w:val="22"/>
        </w:rPr>
        <w:t xml:space="preserve">2 and 3, 2019 </w:t>
      </w:r>
      <w:r w:rsidR="00314977" w:rsidRPr="00717A7E">
        <w:rPr>
          <w:rFonts w:ascii="Calibri" w:eastAsiaTheme="minorHAnsi" w:hAnsi="Calibri" w:cs="Calibri"/>
          <w:sz w:val="22"/>
          <w:szCs w:val="22"/>
        </w:rPr>
        <w:t>even if other hunting seasons run concurrently.  The controlled dove hunting area is marked by signs and includes marked hunting posts.</w:t>
      </w:r>
    </w:p>
    <w:p w14:paraId="2AC87E57" w14:textId="77777777" w:rsidR="00065ABC" w:rsidRPr="00717A7E" w:rsidRDefault="00065ABC" w:rsidP="00065ABC">
      <w:pPr>
        <w:widowControl/>
        <w:autoSpaceDE/>
        <w:autoSpaceDN/>
        <w:adjustRightInd/>
        <w:rPr>
          <w:rFonts w:ascii="Calibri" w:eastAsiaTheme="minorHAnsi" w:hAnsi="Calibri" w:cs="Calibri"/>
          <w:sz w:val="22"/>
          <w:szCs w:val="22"/>
        </w:rPr>
      </w:pPr>
    </w:p>
    <w:p w14:paraId="68A3A64C" w14:textId="0C13F6C4"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314977" w:rsidRPr="00717A7E">
        <w:rPr>
          <w:rFonts w:ascii="Calibri" w:eastAsiaTheme="minorHAnsi" w:hAnsi="Calibri" w:cs="Calibri"/>
          <w:sz w:val="22"/>
          <w:szCs w:val="22"/>
        </w:rPr>
        <w:t xml:space="preserve">6.3.  Shooting hours in the controlled dove hunting area are from </w:t>
      </w:r>
      <w:r w:rsidR="00B00AC6" w:rsidRPr="00717A7E">
        <w:rPr>
          <w:rFonts w:ascii="Calibri" w:eastAsiaTheme="minorHAnsi" w:hAnsi="Calibri" w:cs="Calibri"/>
          <w:sz w:val="22"/>
          <w:szCs w:val="22"/>
        </w:rPr>
        <w:t xml:space="preserve">noon until sunset on September </w:t>
      </w:r>
      <w:r w:rsidR="00D037D1" w:rsidRPr="00717A7E">
        <w:rPr>
          <w:rFonts w:ascii="Calibri" w:eastAsiaTheme="minorHAnsi" w:hAnsi="Calibri" w:cs="Calibri"/>
          <w:sz w:val="22"/>
          <w:szCs w:val="22"/>
        </w:rPr>
        <w:t xml:space="preserve">2, 2019 </w:t>
      </w:r>
      <w:r w:rsidR="00314977" w:rsidRPr="00717A7E">
        <w:rPr>
          <w:rFonts w:ascii="Calibri" w:eastAsiaTheme="minorHAnsi" w:hAnsi="Calibri" w:cs="Calibri"/>
          <w:sz w:val="22"/>
          <w:szCs w:val="22"/>
        </w:rPr>
        <w:t>and from 30 minutes before sunrise until sunset during the remainder of the season.</w:t>
      </w:r>
    </w:p>
    <w:p w14:paraId="692F9184" w14:textId="77777777" w:rsidR="00065ABC" w:rsidRPr="00717A7E" w:rsidRDefault="00065ABC" w:rsidP="00065ABC">
      <w:pPr>
        <w:widowControl/>
        <w:autoSpaceDE/>
        <w:autoSpaceDN/>
        <w:adjustRightInd/>
        <w:rPr>
          <w:rFonts w:ascii="Calibri" w:eastAsiaTheme="minorHAnsi" w:hAnsi="Calibri" w:cs="Calibri"/>
          <w:sz w:val="22"/>
          <w:szCs w:val="22"/>
        </w:rPr>
      </w:pPr>
    </w:p>
    <w:p w14:paraId="60EE61F9" w14:textId="74EE698F"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314977" w:rsidRPr="00717A7E">
        <w:rPr>
          <w:rFonts w:ascii="Calibri" w:eastAsiaTheme="minorHAnsi" w:hAnsi="Calibri" w:cs="Calibri"/>
          <w:sz w:val="22"/>
          <w:szCs w:val="22"/>
        </w:rPr>
        <w:t xml:space="preserve">6.4.  All hunting in the controlled dove hunting area is by permit only during the period commencing on September </w:t>
      </w:r>
      <w:r w:rsidR="00D037D1" w:rsidRPr="00717A7E">
        <w:rPr>
          <w:rFonts w:ascii="Calibri" w:eastAsiaTheme="minorHAnsi" w:hAnsi="Calibri" w:cs="Calibri"/>
          <w:sz w:val="22"/>
          <w:szCs w:val="22"/>
        </w:rPr>
        <w:t>2 and 3, 2019.</w:t>
      </w:r>
    </w:p>
    <w:p w14:paraId="34317250" w14:textId="77777777" w:rsidR="00065ABC" w:rsidRPr="00717A7E" w:rsidRDefault="00065ABC" w:rsidP="00065ABC">
      <w:pPr>
        <w:widowControl/>
        <w:autoSpaceDE/>
        <w:autoSpaceDN/>
        <w:adjustRightInd/>
        <w:rPr>
          <w:rFonts w:ascii="Calibri" w:eastAsiaTheme="minorHAnsi" w:hAnsi="Calibri" w:cs="Calibri"/>
          <w:sz w:val="22"/>
          <w:szCs w:val="22"/>
        </w:rPr>
      </w:pPr>
    </w:p>
    <w:p w14:paraId="67FB2D45" w14:textId="34F87BAF"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Pr="00717A7E">
        <w:rPr>
          <w:rFonts w:ascii="Calibri" w:eastAsiaTheme="minorHAnsi" w:hAnsi="Calibri" w:cs="Calibri"/>
          <w:sz w:val="22"/>
          <w:szCs w:val="22"/>
        </w:rPr>
        <w:tab/>
      </w:r>
      <w:r w:rsidR="00A97055" w:rsidRPr="00717A7E">
        <w:rPr>
          <w:rFonts w:ascii="Calibri" w:eastAsiaTheme="minorHAnsi" w:hAnsi="Calibri" w:cs="Calibri"/>
          <w:sz w:val="22"/>
          <w:szCs w:val="22"/>
        </w:rPr>
        <w:t>6.4.1.</w:t>
      </w:r>
      <w:r w:rsidR="00314977" w:rsidRPr="00717A7E">
        <w:rPr>
          <w:rFonts w:ascii="Calibri" w:eastAsiaTheme="minorHAnsi" w:hAnsi="Calibri" w:cs="Calibri"/>
          <w:sz w:val="22"/>
          <w:szCs w:val="22"/>
        </w:rPr>
        <w:t xml:space="preserve"> </w:t>
      </w:r>
      <w:r w:rsidR="00FD5969" w:rsidRPr="00717A7E">
        <w:rPr>
          <w:rFonts w:ascii="Calibri" w:eastAsiaTheme="minorHAnsi" w:hAnsi="Calibri" w:cs="Calibri"/>
          <w:sz w:val="22"/>
          <w:szCs w:val="22"/>
        </w:rPr>
        <w:t>Hunters may register by contacting the DNR District II Office.  Applications must be submitted</w:t>
      </w:r>
      <w:r w:rsidR="00314977" w:rsidRPr="00717A7E">
        <w:rPr>
          <w:rFonts w:ascii="Calibri" w:eastAsiaTheme="minorHAnsi" w:hAnsi="Calibri" w:cs="Calibri"/>
          <w:sz w:val="22"/>
          <w:szCs w:val="22"/>
        </w:rPr>
        <w:t xml:space="preserve"> by </w:t>
      </w:r>
      <w:r w:rsidR="00FD5969" w:rsidRPr="00717A7E">
        <w:rPr>
          <w:rFonts w:ascii="Calibri" w:eastAsiaTheme="minorHAnsi" w:hAnsi="Calibri" w:cs="Calibri"/>
          <w:sz w:val="22"/>
          <w:szCs w:val="22"/>
        </w:rPr>
        <w:t xml:space="preserve">midnight, </w:t>
      </w:r>
      <w:r w:rsidR="00D078D6" w:rsidRPr="00717A7E">
        <w:rPr>
          <w:rFonts w:ascii="Calibri" w:eastAsiaTheme="minorHAnsi" w:hAnsi="Calibri" w:cs="Calibri"/>
          <w:sz w:val="22"/>
          <w:szCs w:val="22"/>
        </w:rPr>
        <w:t xml:space="preserve">July </w:t>
      </w:r>
      <w:r w:rsidR="00D037D1" w:rsidRPr="00717A7E">
        <w:rPr>
          <w:rFonts w:ascii="Calibri" w:eastAsiaTheme="minorHAnsi" w:hAnsi="Calibri" w:cs="Calibri"/>
          <w:sz w:val="22"/>
          <w:szCs w:val="22"/>
        </w:rPr>
        <w:t xml:space="preserve">31, 2019 </w:t>
      </w:r>
      <w:r w:rsidR="00FD5969" w:rsidRPr="00717A7E">
        <w:rPr>
          <w:rFonts w:ascii="Calibri" w:eastAsiaTheme="minorHAnsi" w:hAnsi="Calibri" w:cs="Calibri"/>
          <w:sz w:val="22"/>
          <w:szCs w:val="22"/>
        </w:rPr>
        <w:t>to be eligible for the permit lottery drawing.</w:t>
      </w:r>
    </w:p>
    <w:p w14:paraId="2A04917A" w14:textId="77777777" w:rsidR="009861A9" w:rsidRPr="00717A7E" w:rsidRDefault="009861A9" w:rsidP="00065ABC">
      <w:pPr>
        <w:widowControl/>
        <w:autoSpaceDE/>
        <w:autoSpaceDN/>
        <w:adjustRightInd/>
        <w:rPr>
          <w:rFonts w:ascii="Calibri" w:eastAsiaTheme="minorHAnsi" w:hAnsi="Calibri" w:cs="Calibri"/>
          <w:sz w:val="22"/>
          <w:szCs w:val="22"/>
        </w:rPr>
      </w:pPr>
    </w:p>
    <w:p w14:paraId="0C4DADE5" w14:textId="3BADAC76" w:rsidR="00314977" w:rsidRPr="00717A7E" w:rsidRDefault="00314977"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6F5BB0" w:rsidRPr="00717A7E">
        <w:rPr>
          <w:rFonts w:ascii="Calibri" w:eastAsiaTheme="minorHAnsi" w:hAnsi="Calibri" w:cs="Calibri"/>
          <w:sz w:val="22"/>
          <w:szCs w:val="22"/>
        </w:rPr>
        <w:tab/>
      </w:r>
      <w:r w:rsidR="00A97055" w:rsidRPr="00717A7E">
        <w:rPr>
          <w:rFonts w:ascii="Calibri" w:eastAsiaTheme="minorHAnsi" w:hAnsi="Calibri" w:cs="Calibri"/>
          <w:sz w:val="22"/>
          <w:szCs w:val="22"/>
        </w:rPr>
        <w:t>6.4.2.</w:t>
      </w:r>
      <w:r w:rsidRPr="00717A7E">
        <w:rPr>
          <w:rFonts w:ascii="Calibri" w:eastAsiaTheme="minorHAnsi" w:hAnsi="Calibri" w:cs="Calibri"/>
          <w:sz w:val="22"/>
          <w:szCs w:val="22"/>
        </w:rPr>
        <w:t xml:space="preserve"> Letters of notification granting controlled area hunting permits will be sent to successful applicants.</w:t>
      </w:r>
    </w:p>
    <w:p w14:paraId="1B14E2FD" w14:textId="77777777" w:rsidR="009861A9" w:rsidRPr="00717A7E" w:rsidRDefault="009861A9" w:rsidP="00065ABC">
      <w:pPr>
        <w:widowControl/>
        <w:autoSpaceDE/>
        <w:autoSpaceDN/>
        <w:adjustRightInd/>
        <w:rPr>
          <w:rFonts w:ascii="Calibri" w:eastAsiaTheme="minorHAnsi" w:hAnsi="Calibri" w:cs="Calibri"/>
          <w:sz w:val="22"/>
          <w:szCs w:val="22"/>
        </w:rPr>
      </w:pPr>
    </w:p>
    <w:p w14:paraId="0B54D19D" w14:textId="10BDF413"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Pr="00717A7E">
        <w:rPr>
          <w:rFonts w:ascii="Calibri" w:eastAsiaTheme="minorHAnsi" w:hAnsi="Calibri" w:cs="Calibri"/>
          <w:sz w:val="22"/>
          <w:szCs w:val="22"/>
        </w:rPr>
        <w:tab/>
      </w:r>
      <w:r w:rsidR="00A97055" w:rsidRPr="00717A7E">
        <w:rPr>
          <w:rFonts w:ascii="Calibri" w:eastAsiaTheme="minorHAnsi" w:hAnsi="Calibri" w:cs="Calibri"/>
          <w:sz w:val="22"/>
          <w:szCs w:val="22"/>
        </w:rPr>
        <w:t>6.4.3.</w:t>
      </w:r>
      <w:r w:rsidR="00314977" w:rsidRPr="00717A7E">
        <w:rPr>
          <w:rFonts w:ascii="Calibri" w:eastAsiaTheme="minorHAnsi" w:hAnsi="Calibri" w:cs="Calibri"/>
          <w:sz w:val="22"/>
          <w:szCs w:val="22"/>
        </w:rPr>
        <w:t xml:space="preserve"> Controlled area hunting permits are not transferable.</w:t>
      </w:r>
    </w:p>
    <w:p w14:paraId="4FFA355F" w14:textId="77777777" w:rsidR="00316F89" w:rsidRPr="00717A7E" w:rsidRDefault="00316F89" w:rsidP="00065ABC">
      <w:pPr>
        <w:widowControl/>
        <w:autoSpaceDE/>
        <w:autoSpaceDN/>
        <w:adjustRightInd/>
        <w:rPr>
          <w:rFonts w:ascii="Calibri" w:eastAsiaTheme="minorHAnsi" w:hAnsi="Calibri" w:cs="Calibri"/>
          <w:sz w:val="22"/>
          <w:szCs w:val="22"/>
        </w:rPr>
      </w:pPr>
    </w:p>
    <w:p w14:paraId="4CDE6656" w14:textId="62494222" w:rsidR="00314977" w:rsidRPr="00717A7E" w:rsidRDefault="00314977"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6F5BB0" w:rsidRPr="00717A7E">
        <w:rPr>
          <w:rFonts w:ascii="Calibri" w:eastAsiaTheme="minorHAnsi" w:hAnsi="Calibri" w:cs="Calibri"/>
          <w:sz w:val="22"/>
          <w:szCs w:val="22"/>
        </w:rPr>
        <w:tab/>
      </w:r>
      <w:r w:rsidR="00A97055" w:rsidRPr="00717A7E">
        <w:rPr>
          <w:rFonts w:ascii="Calibri" w:eastAsiaTheme="minorHAnsi" w:hAnsi="Calibri" w:cs="Calibri"/>
          <w:sz w:val="22"/>
          <w:szCs w:val="22"/>
        </w:rPr>
        <w:t>6.4.4.</w:t>
      </w:r>
      <w:r w:rsidRPr="00717A7E">
        <w:rPr>
          <w:rFonts w:ascii="Calibri" w:eastAsiaTheme="minorHAnsi" w:hAnsi="Calibri" w:cs="Calibri"/>
          <w:sz w:val="22"/>
          <w:szCs w:val="22"/>
        </w:rPr>
        <w:t xml:space="preserve"> Hunters in controlled area who violate the provisions of these regulations or conduct themselves in an unsportsmanlike manner at the South Branch Wildlife Management Area will ineligible to receive future permits.</w:t>
      </w:r>
    </w:p>
    <w:p w14:paraId="0B08CF81" w14:textId="77777777" w:rsidR="009861A9" w:rsidRPr="00717A7E" w:rsidRDefault="009861A9" w:rsidP="00065ABC">
      <w:pPr>
        <w:widowControl/>
        <w:autoSpaceDE/>
        <w:autoSpaceDN/>
        <w:adjustRightInd/>
        <w:rPr>
          <w:rFonts w:ascii="Calibri" w:eastAsiaTheme="minorHAnsi" w:hAnsi="Calibri" w:cs="Calibri"/>
          <w:sz w:val="22"/>
          <w:szCs w:val="22"/>
        </w:rPr>
      </w:pPr>
    </w:p>
    <w:p w14:paraId="6C0D4EAB" w14:textId="2F7B0C43" w:rsidR="00314977" w:rsidRPr="00717A7E" w:rsidRDefault="006F5BB0"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314977" w:rsidRPr="00717A7E">
        <w:rPr>
          <w:rFonts w:ascii="Calibri" w:eastAsiaTheme="minorHAnsi" w:hAnsi="Calibri" w:cs="Calibri"/>
          <w:sz w:val="22"/>
          <w:szCs w:val="22"/>
        </w:rPr>
        <w:t xml:space="preserve">6.5.  All hunters in the controlled dove hunting area during September </w:t>
      </w:r>
      <w:r w:rsidR="003E248D" w:rsidRPr="00717A7E">
        <w:rPr>
          <w:rFonts w:ascii="Calibri" w:eastAsiaTheme="minorHAnsi" w:hAnsi="Calibri" w:cs="Calibri"/>
          <w:sz w:val="22"/>
          <w:szCs w:val="22"/>
        </w:rPr>
        <w:t xml:space="preserve">2 and 3, 2019 </w:t>
      </w:r>
      <w:r w:rsidR="00314977" w:rsidRPr="00717A7E">
        <w:rPr>
          <w:rFonts w:ascii="Calibri" w:eastAsiaTheme="minorHAnsi" w:hAnsi="Calibri" w:cs="Calibri"/>
          <w:sz w:val="22"/>
          <w:szCs w:val="22"/>
        </w:rPr>
        <w:t>must obey the following rules:</w:t>
      </w:r>
    </w:p>
    <w:p w14:paraId="558FE8E9" w14:textId="77777777" w:rsidR="009861A9" w:rsidRPr="00717A7E" w:rsidRDefault="009861A9" w:rsidP="00065ABC">
      <w:pPr>
        <w:widowControl/>
        <w:autoSpaceDE/>
        <w:autoSpaceDN/>
        <w:adjustRightInd/>
        <w:rPr>
          <w:rFonts w:ascii="Calibri" w:eastAsiaTheme="minorHAnsi" w:hAnsi="Calibri" w:cs="Calibri"/>
          <w:sz w:val="22"/>
          <w:szCs w:val="22"/>
        </w:rPr>
      </w:pPr>
    </w:p>
    <w:p w14:paraId="0CE716FA" w14:textId="6900358C" w:rsidR="00314977" w:rsidRPr="00717A7E" w:rsidRDefault="00314977"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6F5BB0" w:rsidRPr="00717A7E">
        <w:rPr>
          <w:rFonts w:ascii="Calibri" w:eastAsiaTheme="minorHAnsi" w:hAnsi="Calibri" w:cs="Calibri"/>
          <w:sz w:val="22"/>
          <w:szCs w:val="22"/>
        </w:rPr>
        <w:tab/>
      </w:r>
      <w:r w:rsidR="00A97055" w:rsidRPr="00717A7E">
        <w:rPr>
          <w:rFonts w:ascii="Calibri" w:eastAsiaTheme="minorHAnsi" w:hAnsi="Calibri" w:cs="Calibri"/>
          <w:sz w:val="22"/>
          <w:szCs w:val="22"/>
        </w:rPr>
        <w:t>6.5.1.</w:t>
      </w:r>
      <w:r w:rsidRPr="00717A7E">
        <w:rPr>
          <w:rFonts w:ascii="Calibri" w:eastAsiaTheme="minorHAnsi" w:hAnsi="Calibri" w:cs="Calibri"/>
          <w:sz w:val="22"/>
          <w:szCs w:val="22"/>
        </w:rPr>
        <w:t xml:space="preserve"> </w:t>
      </w:r>
      <w:r w:rsidR="008A4922" w:rsidRPr="00717A7E">
        <w:rPr>
          <w:rFonts w:ascii="Calibri" w:eastAsiaTheme="minorHAnsi" w:hAnsi="Calibri" w:cs="Calibri"/>
          <w:sz w:val="22"/>
          <w:szCs w:val="22"/>
        </w:rPr>
        <w:t xml:space="preserve"> </w:t>
      </w:r>
      <w:r w:rsidR="006B77CC" w:rsidRPr="00717A7E">
        <w:rPr>
          <w:rFonts w:ascii="Calibri" w:eastAsiaTheme="minorHAnsi" w:hAnsi="Calibri" w:cs="Calibri"/>
          <w:sz w:val="22"/>
          <w:szCs w:val="22"/>
        </w:rPr>
        <w:t xml:space="preserve">Permit holders </w:t>
      </w:r>
      <w:r w:rsidRPr="00717A7E">
        <w:rPr>
          <w:rFonts w:ascii="Calibri" w:eastAsiaTheme="minorHAnsi" w:hAnsi="Calibri" w:cs="Calibri"/>
          <w:sz w:val="22"/>
          <w:szCs w:val="22"/>
        </w:rPr>
        <w:t xml:space="preserve">in the controlled area must have a valid controlled hunting permit in </w:t>
      </w:r>
      <w:r w:rsidR="00DF249E" w:rsidRPr="00717A7E">
        <w:rPr>
          <w:rFonts w:ascii="Calibri" w:eastAsiaTheme="minorHAnsi" w:hAnsi="Calibri" w:cs="Calibri"/>
          <w:sz w:val="22"/>
          <w:szCs w:val="22"/>
        </w:rPr>
        <w:t xml:space="preserve">their </w:t>
      </w:r>
      <w:r w:rsidRPr="00717A7E">
        <w:rPr>
          <w:rFonts w:ascii="Calibri" w:eastAsiaTheme="minorHAnsi" w:hAnsi="Calibri" w:cs="Calibri"/>
          <w:sz w:val="22"/>
          <w:szCs w:val="22"/>
        </w:rPr>
        <w:t>possession while hunting in the controlled area</w:t>
      </w:r>
      <w:r w:rsidR="00DF249E" w:rsidRPr="00717A7E">
        <w:rPr>
          <w:rFonts w:ascii="Calibri" w:eastAsiaTheme="minorHAnsi" w:hAnsi="Calibri" w:cs="Calibri"/>
          <w:sz w:val="22"/>
          <w:szCs w:val="22"/>
        </w:rPr>
        <w:t>.  The permit holder</w:t>
      </w:r>
      <w:r w:rsidR="006B77CC" w:rsidRPr="00717A7E">
        <w:rPr>
          <w:rFonts w:ascii="Calibri" w:eastAsiaTheme="minorHAnsi" w:hAnsi="Calibri" w:cs="Calibri"/>
          <w:sz w:val="22"/>
          <w:szCs w:val="22"/>
        </w:rPr>
        <w:t xml:space="preserve"> may be accompanied by two guests during the hunt</w:t>
      </w:r>
      <w:r w:rsidR="00DF249E" w:rsidRPr="00717A7E">
        <w:rPr>
          <w:rFonts w:ascii="Calibri" w:eastAsiaTheme="minorHAnsi" w:hAnsi="Calibri" w:cs="Calibri"/>
          <w:sz w:val="22"/>
          <w:szCs w:val="22"/>
        </w:rPr>
        <w:t xml:space="preserve"> who are also required to</w:t>
      </w:r>
      <w:r w:rsidR="006B77CC" w:rsidRPr="00717A7E">
        <w:rPr>
          <w:rFonts w:ascii="Calibri" w:eastAsiaTheme="minorHAnsi" w:hAnsi="Calibri" w:cs="Calibri"/>
          <w:sz w:val="22"/>
          <w:szCs w:val="22"/>
        </w:rPr>
        <w:t xml:space="preserve"> have </w:t>
      </w:r>
      <w:r w:rsidR="00DF249E" w:rsidRPr="00717A7E">
        <w:rPr>
          <w:rFonts w:ascii="Calibri" w:eastAsiaTheme="minorHAnsi" w:hAnsi="Calibri" w:cs="Calibri"/>
          <w:sz w:val="22"/>
          <w:szCs w:val="22"/>
        </w:rPr>
        <w:t xml:space="preserve">a copy of the </w:t>
      </w:r>
      <w:r w:rsidR="006B77CC" w:rsidRPr="00717A7E">
        <w:rPr>
          <w:rFonts w:ascii="Calibri" w:eastAsiaTheme="minorHAnsi" w:hAnsi="Calibri" w:cs="Calibri"/>
          <w:sz w:val="22"/>
          <w:szCs w:val="22"/>
        </w:rPr>
        <w:t xml:space="preserve">permit in </w:t>
      </w:r>
      <w:r w:rsidR="00DF249E" w:rsidRPr="00717A7E">
        <w:rPr>
          <w:rFonts w:ascii="Calibri" w:eastAsiaTheme="minorHAnsi" w:hAnsi="Calibri" w:cs="Calibri"/>
          <w:sz w:val="22"/>
          <w:szCs w:val="22"/>
        </w:rPr>
        <w:t xml:space="preserve">their </w:t>
      </w:r>
      <w:r w:rsidR="006B77CC" w:rsidRPr="00717A7E">
        <w:rPr>
          <w:rFonts w:ascii="Calibri" w:eastAsiaTheme="minorHAnsi" w:hAnsi="Calibri" w:cs="Calibri"/>
          <w:sz w:val="22"/>
          <w:szCs w:val="22"/>
        </w:rPr>
        <w:t>possession.</w:t>
      </w:r>
    </w:p>
    <w:p w14:paraId="1869309E" w14:textId="77777777" w:rsidR="009861A9" w:rsidRPr="00717A7E" w:rsidRDefault="009861A9" w:rsidP="00065ABC">
      <w:pPr>
        <w:widowControl/>
        <w:autoSpaceDE/>
        <w:autoSpaceDN/>
        <w:adjustRightInd/>
        <w:rPr>
          <w:rFonts w:ascii="Calibri" w:eastAsiaTheme="minorHAnsi" w:hAnsi="Calibri" w:cs="Calibri"/>
          <w:sz w:val="22"/>
          <w:szCs w:val="22"/>
        </w:rPr>
      </w:pPr>
    </w:p>
    <w:p w14:paraId="167ACEEE" w14:textId="52317C90" w:rsidR="00314977" w:rsidRPr="00717A7E" w:rsidRDefault="00314977"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6F5BB0" w:rsidRPr="00717A7E">
        <w:rPr>
          <w:rFonts w:ascii="Calibri" w:eastAsiaTheme="minorHAnsi" w:hAnsi="Calibri" w:cs="Calibri"/>
          <w:sz w:val="22"/>
          <w:szCs w:val="22"/>
        </w:rPr>
        <w:tab/>
      </w:r>
      <w:r w:rsidR="00A97055" w:rsidRPr="00717A7E">
        <w:rPr>
          <w:rFonts w:ascii="Calibri" w:eastAsiaTheme="minorHAnsi" w:hAnsi="Calibri" w:cs="Calibri"/>
          <w:sz w:val="22"/>
          <w:szCs w:val="22"/>
        </w:rPr>
        <w:t>6.5.2.</w:t>
      </w:r>
      <w:r w:rsidRPr="00717A7E">
        <w:rPr>
          <w:rFonts w:ascii="Calibri" w:eastAsiaTheme="minorHAnsi" w:hAnsi="Calibri" w:cs="Calibri"/>
          <w:sz w:val="22"/>
          <w:szCs w:val="22"/>
        </w:rPr>
        <w:t xml:space="preserve"> </w:t>
      </w:r>
      <w:r w:rsidR="008A4922" w:rsidRPr="00717A7E">
        <w:rPr>
          <w:rFonts w:ascii="Calibri" w:eastAsiaTheme="minorHAnsi" w:hAnsi="Calibri" w:cs="Calibri"/>
          <w:sz w:val="22"/>
          <w:szCs w:val="22"/>
        </w:rPr>
        <w:t xml:space="preserve"> </w:t>
      </w:r>
      <w:r w:rsidRPr="00717A7E">
        <w:rPr>
          <w:rFonts w:ascii="Calibri" w:eastAsiaTheme="minorHAnsi" w:hAnsi="Calibri" w:cs="Calibri"/>
          <w:sz w:val="22"/>
          <w:szCs w:val="22"/>
        </w:rPr>
        <w:t>Guns must be cased and unloaded except when at assigned post.</w:t>
      </w:r>
    </w:p>
    <w:p w14:paraId="0061366A" w14:textId="77777777" w:rsidR="009861A9" w:rsidRPr="00717A7E" w:rsidRDefault="009861A9" w:rsidP="00065ABC">
      <w:pPr>
        <w:widowControl/>
        <w:autoSpaceDE/>
        <w:autoSpaceDN/>
        <w:adjustRightInd/>
        <w:rPr>
          <w:rFonts w:ascii="Calibri" w:eastAsiaTheme="minorHAnsi" w:hAnsi="Calibri" w:cs="Calibri"/>
          <w:sz w:val="22"/>
          <w:szCs w:val="22"/>
        </w:rPr>
      </w:pPr>
    </w:p>
    <w:p w14:paraId="2C712B98" w14:textId="28C4E201" w:rsidR="00314977" w:rsidRPr="00717A7E" w:rsidRDefault="00314977"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6F5BB0" w:rsidRPr="00717A7E">
        <w:rPr>
          <w:rFonts w:ascii="Calibri" w:eastAsiaTheme="minorHAnsi" w:hAnsi="Calibri" w:cs="Calibri"/>
          <w:sz w:val="22"/>
          <w:szCs w:val="22"/>
        </w:rPr>
        <w:tab/>
      </w:r>
      <w:r w:rsidR="00A97055" w:rsidRPr="00717A7E">
        <w:rPr>
          <w:rFonts w:ascii="Calibri" w:eastAsiaTheme="minorHAnsi" w:hAnsi="Calibri" w:cs="Calibri"/>
          <w:sz w:val="22"/>
          <w:szCs w:val="22"/>
        </w:rPr>
        <w:t>6.5.3.</w:t>
      </w:r>
      <w:r w:rsidRPr="00717A7E">
        <w:rPr>
          <w:rFonts w:ascii="Calibri" w:eastAsiaTheme="minorHAnsi" w:hAnsi="Calibri" w:cs="Calibri"/>
          <w:sz w:val="22"/>
          <w:szCs w:val="22"/>
        </w:rPr>
        <w:t xml:space="preserve"> </w:t>
      </w:r>
      <w:r w:rsidR="008A4922" w:rsidRPr="00717A7E">
        <w:rPr>
          <w:rFonts w:ascii="Calibri" w:eastAsiaTheme="minorHAnsi" w:hAnsi="Calibri" w:cs="Calibri"/>
          <w:sz w:val="22"/>
          <w:szCs w:val="22"/>
        </w:rPr>
        <w:t xml:space="preserve"> </w:t>
      </w:r>
      <w:r w:rsidRPr="00717A7E">
        <w:rPr>
          <w:rFonts w:ascii="Calibri" w:eastAsiaTheme="minorHAnsi" w:hAnsi="Calibri" w:cs="Calibri"/>
          <w:sz w:val="22"/>
          <w:szCs w:val="22"/>
        </w:rPr>
        <w:t>Alcoholic beverages are prohibited at assigned posts.</w:t>
      </w:r>
    </w:p>
    <w:p w14:paraId="0CA22AB5" w14:textId="77777777" w:rsidR="009861A9" w:rsidRPr="00717A7E" w:rsidRDefault="009861A9" w:rsidP="00065ABC">
      <w:pPr>
        <w:widowControl/>
        <w:autoSpaceDE/>
        <w:autoSpaceDN/>
        <w:adjustRightInd/>
        <w:rPr>
          <w:rFonts w:ascii="Calibri" w:eastAsiaTheme="minorHAnsi" w:hAnsi="Calibri" w:cs="Calibri"/>
          <w:sz w:val="22"/>
          <w:szCs w:val="22"/>
        </w:rPr>
      </w:pPr>
    </w:p>
    <w:p w14:paraId="444D245D" w14:textId="75417A92" w:rsidR="00314977" w:rsidRPr="00717A7E" w:rsidRDefault="00314977" w:rsidP="00065ABC">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r>
      <w:r w:rsidR="006F5BB0" w:rsidRPr="00717A7E">
        <w:rPr>
          <w:rFonts w:ascii="Calibri" w:eastAsiaTheme="minorHAnsi" w:hAnsi="Calibri" w:cs="Calibri"/>
          <w:sz w:val="22"/>
          <w:szCs w:val="22"/>
        </w:rPr>
        <w:tab/>
      </w:r>
      <w:r w:rsidR="00A97055" w:rsidRPr="00717A7E">
        <w:rPr>
          <w:rFonts w:ascii="Calibri" w:eastAsiaTheme="minorHAnsi" w:hAnsi="Calibri" w:cs="Calibri"/>
          <w:sz w:val="22"/>
          <w:szCs w:val="22"/>
        </w:rPr>
        <w:t>6.5.4.</w:t>
      </w:r>
      <w:r w:rsidRPr="00717A7E">
        <w:rPr>
          <w:rFonts w:ascii="Calibri" w:eastAsiaTheme="minorHAnsi" w:hAnsi="Calibri" w:cs="Calibri"/>
          <w:sz w:val="22"/>
          <w:szCs w:val="22"/>
        </w:rPr>
        <w:t xml:space="preserve"> </w:t>
      </w:r>
      <w:r w:rsidR="008A4922" w:rsidRPr="00717A7E">
        <w:rPr>
          <w:rFonts w:ascii="Calibri" w:eastAsiaTheme="minorHAnsi" w:hAnsi="Calibri" w:cs="Calibri"/>
          <w:sz w:val="22"/>
          <w:szCs w:val="22"/>
        </w:rPr>
        <w:t xml:space="preserve"> </w:t>
      </w:r>
      <w:r w:rsidRPr="00717A7E">
        <w:rPr>
          <w:rFonts w:ascii="Calibri" w:eastAsiaTheme="minorHAnsi" w:hAnsi="Calibri" w:cs="Calibri"/>
          <w:sz w:val="22"/>
          <w:szCs w:val="22"/>
        </w:rPr>
        <w:t xml:space="preserve">Hunters must confine shooting to within </w:t>
      </w:r>
      <w:r w:rsidR="008A4922" w:rsidRPr="00717A7E">
        <w:rPr>
          <w:rFonts w:ascii="Calibri" w:eastAsiaTheme="minorHAnsi" w:hAnsi="Calibri" w:cs="Calibri"/>
          <w:sz w:val="22"/>
          <w:szCs w:val="22"/>
        </w:rPr>
        <w:t>five</w:t>
      </w:r>
      <w:r w:rsidRPr="00717A7E">
        <w:rPr>
          <w:rFonts w:ascii="Calibri" w:eastAsiaTheme="minorHAnsi" w:hAnsi="Calibri" w:cs="Calibri"/>
          <w:sz w:val="22"/>
          <w:szCs w:val="22"/>
        </w:rPr>
        <w:t xml:space="preserve"> yards of assigned post.</w:t>
      </w:r>
    </w:p>
    <w:p w14:paraId="5E78EFFB" w14:textId="77777777" w:rsidR="00D52037" w:rsidRPr="00717A7E" w:rsidRDefault="00D52037" w:rsidP="00065ABC">
      <w:pPr>
        <w:widowControl/>
        <w:autoSpaceDE/>
        <w:autoSpaceDN/>
        <w:adjustRightInd/>
        <w:rPr>
          <w:rFonts w:ascii="Calibri" w:eastAsiaTheme="minorHAnsi" w:hAnsi="Calibri" w:cs="Calibri"/>
          <w:sz w:val="22"/>
          <w:szCs w:val="22"/>
        </w:rPr>
      </w:pPr>
    </w:p>
    <w:p w14:paraId="609B551C" w14:textId="77777777" w:rsidR="00D52037" w:rsidRPr="00717A7E" w:rsidRDefault="00D52037" w:rsidP="00D52037">
      <w:pPr>
        <w:widowControl/>
        <w:autoSpaceDE/>
        <w:autoSpaceDN/>
        <w:adjustRightInd/>
        <w:rPr>
          <w:rFonts w:ascii="Calibri" w:eastAsiaTheme="minorHAnsi" w:hAnsi="Calibri" w:cs="Calibri"/>
          <w:b/>
          <w:sz w:val="22"/>
          <w:szCs w:val="22"/>
        </w:rPr>
      </w:pPr>
      <w:r w:rsidRPr="00717A7E">
        <w:rPr>
          <w:rFonts w:ascii="Calibri" w:eastAsiaTheme="minorHAnsi" w:hAnsi="Calibri" w:cs="Calibri"/>
          <w:b/>
          <w:sz w:val="22"/>
          <w:szCs w:val="22"/>
        </w:rPr>
        <w:t>§58-59-7.  Pleasant Creek Wildlife Management Area.</w:t>
      </w:r>
    </w:p>
    <w:p w14:paraId="421D06B6" w14:textId="77777777" w:rsidR="00D52037" w:rsidRPr="00717A7E" w:rsidRDefault="00D52037" w:rsidP="00D52037">
      <w:pPr>
        <w:widowControl/>
        <w:autoSpaceDE/>
        <w:autoSpaceDN/>
        <w:adjustRightInd/>
        <w:rPr>
          <w:rFonts w:ascii="Calibri" w:eastAsiaTheme="minorHAnsi" w:hAnsi="Calibri" w:cs="Calibri"/>
          <w:b/>
          <w:sz w:val="22"/>
          <w:szCs w:val="22"/>
        </w:rPr>
      </w:pPr>
    </w:p>
    <w:p w14:paraId="6E975167" w14:textId="5F7AA573" w:rsidR="00D52037" w:rsidRPr="00717A7E" w:rsidRDefault="00D52037" w:rsidP="00D52037">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t>7.1.  The provisions of the</w:t>
      </w:r>
      <w:r w:rsidR="008A4922" w:rsidRPr="00717A7E">
        <w:rPr>
          <w:rFonts w:ascii="Calibri" w:eastAsiaTheme="minorHAnsi" w:hAnsi="Calibri" w:cs="Calibri"/>
          <w:sz w:val="22"/>
          <w:szCs w:val="22"/>
        </w:rPr>
        <w:t xml:space="preserve"> W. Va.</w:t>
      </w:r>
      <w:r w:rsidRPr="00717A7E">
        <w:rPr>
          <w:rFonts w:ascii="Calibri" w:eastAsiaTheme="minorHAnsi" w:hAnsi="Calibri" w:cs="Calibri"/>
          <w:sz w:val="22"/>
          <w:szCs w:val="22"/>
        </w:rPr>
        <w:t xml:space="preserve"> Code of State Rules, Title 58 Series 57 and Title 58 Series 58 are in effect at the Pleasant Creek Wildlife Management Area, except as provided in Section 7.2 of these regulations.</w:t>
      </w:r>
    </w:p>
    <w:p w14:paraId="3E1ABBBA" w14:textId="77777777" w:rsidR="00D52037" w:rsidRPr="00717A7E" w:rsidRDefault="00D52037" w:rsidP="00D52037">
      <w:pPr>
        <w:widowControl/>
        <w:autoSpaceDE/>
        <w:autoSpaceDN/>
        <w:adjustRightInd/>
        <w:rPr>
          <w:rFonts w:ascii="Calibri" w:eastAsiaTheme="minorHAnsi" w:hAnsi="Calibri" w:cs="Calibri"/>
          <w:sz w:val="22"/>
          <w:szCs w:val="22"/>
        </w:rPr>
      </w:pPr>
    </w:p>
    <w:p w14:paraId="22A0AA36" w14:textId="0CD66A6B" w:rsidR="00D52037" w:rsidRPr="00717A7E" w:rsidRDefault="00D52037" w:rsidP="00D52037">
      <w:pPr>
        <w:widowControl/>
        <w:autoSpaceDE/>
        <w:autoSpaceDN/>
        <w:adjustRightInd/>
        <w:rPr>
          <w:rFonts w:ascii="Calibri" w:eastAsiaTheme="minorHAnsi" w:hAnsi="Calibri" w:cs="Calibri"/>
          <w:sz w:val="22"/>
          <w:szCs w:val="22"/>
        </w:rPr>
      </w:pPr>
      <w:r w:rsidRPr="00717A7E">
        <w:rPr>
          <w:rFonts w:ascii="Calibri" w:eastAsiaTheme="minorHAnsi" w:hAnsi="Calibri" w:cs="Calibri"/>
          <w:sz w:val="22"/>
          <w:szCs w:val="22"/>
        </w:rPr>
        <w:tab/>
        <w:t xml:space="preserve">7.2.  Waterfowl Hunting on the Pleasant Creek WMA is restricted to the Mondays, Wednesdays, Fridays, and Saturdays during the period commencing on October 1, </w:t>
      </w:r>
      <w:r w:rsidR="003E248D" w:rsidRPr="00717A7E">
        <w:rPr>
          <w:rFonts w:ascii="Calibri" w:eastAsiaTheme="minorHAnsi" w:hAnsi="Calibri" w:cs="Calibri"/>
          <w:sz w:val="22"/>
          <w:szCs w:val="22"/>
        </w:rPr>
        <w:t xml:space="preserve">2019 </w:t>
      </w:r>
      <w:r w:rsidRPr="00717A7E">
        <w:rPr>
          <w:rFonts w:ascii="Calibri" w:eastAsiaTheme="minorHAnsi" w:hAnsi="Calibri" w:cs="Calibri"/>
          <w:sz w:val="22"/>
          <w:szCs w:val="22"/>
        </w:rPr>
        <w:t xml:space="preserve">and ending on October </w:t>
      </w:r>
      <w:r w:rsidR="003E248D" w:rsidRPr="00717A7E">
        <w:rPr>
          <w:rFonts w:ascii="Calibri" w:eastAsiaTheme="minorHAnsi" w:hAnsi="Calibri" w:cs="Calibri"/>
          <w:sz w:val="22"/>
          <w:szCs w:val="22"/>
        </w:rPr>
        <w:t>14, 2019</w:t>
      </w:r>
      <w:r w:rsidR="00AC4394" w:rsidRPr="00717A7E">
        <w:rPr>
          <w:rFonts w:ascii="Calibri" w:eastAsiaTheme="minorHAnsi" w:hAnsi="Calibri" w:cs="Calibri"/>
          <w:sz w:val="22"/>
          <w:szCs w:val="22"/>
        </w:rPr>
        <w:t xml:space="preserve">, except for Tuesday, October </w:t>
      </w:r>
      <w:r w:rsidR="001E3779" w:rsidRPr="00717A7E">
        <w:rPr>
          <w:rFonts w:ascii="Calibri" w:eastAsiaTheme="minorHAnsi" w:hAnsi="Calibri" w:cs="Calibri"/>
          <w:sz w:val="22"/>
          <w:szCs w:val="22"/>
        </w:rPr>
        <w:t>1</w:t>
      </w:r>
      <w:r w:rsidR="00AC4394" w:rsidRPr="00717A7E">
        <w:rPr>
          <w:rFonts w:ascii="Calibri" w:eastAsiaTheme="minorHAnsi" w:hAnsi="Calibri" w:cs="Calibri"/>
          <w:sz w:val="22"/>
          <w:szCs w:val="22"/>
        </w:rPr>
        <w:t>, 2019</w:t>
      </w:r>
      <w:r w:rsidR="003E248D" w:rsidRPr="00717A7E">
        <w:rPr>
          <w:rFonts w:ascii="Calibri" w:eastAsiaTheme="minorHAnsi" w:hAnsi="Calibri" w:cs="Calibri"/>
          <w:sz w:val="22"/>
          <w:szCs w:val="22"/>
        </w:rPr>
        <w:t>.</w:t>
      </w:r>
    </w:p>
    <w:sectPr w:rsidR="00D52037" w:rsidRPr="00717A7E" w:rsidSect="007604EA">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643D" w14:textId="77777777" w:rsidR="00DB37C4" w:rsidRDefault="00DB37C4" w:rsidP="007604EA">
      <w:r>
        <w:separator/>
      </w:r>
    </w:p>
  </w:endnote>
  <w:endnote w:type="continuationSeparator" w:id="0">
    <w:p w14:paraId="1CF36AE1" w14:textId="77777777" w:rsidR="00DB37C4" w:rsidRDefault="00DB37C4" w:rsidP="0076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6F72" w14:textId="77777777" w:rsidR="0039234B" w:rsidRDefault="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57580"/>
      <w:docPartObj>
        <w:docPartGallery w:val="Page Numbers (Bottom of Page)"/>
        <w:docPartUnique/>
      </w:docPartObj>
    </w:sdtPr>
    <w:sdtEndPr>
      <w:rPr>
        <w:rFonts w:ascii="Calibri" w:hAnsi="Calibri" w:cs="Calibri"/>
        <w:b/>
        <w:noProof/>
        <w:sz w:val="20"/>
      </w:rPr>
    </w:sdtEndPr>
    <w:sdtContent>
      <w:p w14:paraId="6E1D23D6" w14:textId="77777777" w:rsidR="0039234B" w:rsidRPr="005F7A5D" w:rsidRDefault="0039234B">
        <w:pPr>
          <w:pStyle w:val="Footer"/>
          <w:jc w:val="center"/>
          <w:rPr>
            <w:rFonts w:ascii="Calibri" w:hAnsi="Calibri" w:cs="Calibri"/>
            <w:b/>
            <w:sz w:val="20"/>
          </w:rPr>
        </w:pPr>
        <w:r w:rsidRPr="005F7A5D">
          <w:rPr>
            <w:rFonts w:ascii="Calibri" w:hAnsi="Calibri" w:cs="Calibri"/>
            <w:b/>
            <w:sz w:val="20"/>
          </w:rPr>
          <w:fldChar w:fldCharType="begin"/>
        </w:r>
        <w:r w:rsidRPr="005F7A5D">
          <w:rPr>
            <w:rFonts w:ascii="Calibri" w:hAnsi="Calibri" w:cs="Calibri"/>
            <w:b/>
            <w:sz w:val="20"/>
          </w:rPr>
          <w:instrText xml:space="preserve"> PAGE   \* MERGEFORMAT </w:instrText>
        </w:r>
        <w:r w:rsidRPr="005F7A5D">
          <w:rPr>
            <w:rFonts w:ascii="Calibri" w:hAnsi="Calibri" w:cs="Calibri"/>
            <w:b/>
            <w:sz w:val="20"/>
          </w:rPr>
          <w:fldChar w:fldCharType="separate"/>
        </w:r>
        <w:r w:rsidR="00DC61EF">
          <w:rPr>
            <w:rFonts w:ascii="Calibri" w:hAnsi="Calibri" w:cs="Calibri"/>
            <w:b/>
            <w:noProof/>
            <w:sz w:val="20"/>
          </w:rPr>
          <w:t>1</w:t>
        </w:r>
        <w:r w:rsidRPr="005F7A5D">
          <w:rPr>
            <w:rFonts w:ascii="Calibri" w:hAnsi="Calibri" w:cs="Calibri"/>
            <w:b/>
            <w:noProof/>
            <w:sz w:val="20"/>
          </w:rPr>
          <w:fldChar w:fldCharType="end"/>
        </w:r>
      </w:p>
    </w:sdtContent>
  </w:sdt>
  <w:p w14:paraId="6EF4AE31" w14:textId="77777777" w:rsidR="007604EA" w:rsidRDefault="0039234B" w:rsidP="0039234B">
    <w:pPr>
      <w:tabs>
        <w:tab w:val="left" w:pos="28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6DD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9EDF" w14:textId="77777777" w:rsidR="00DB37C4" w:rsidRDefault="00DB37C4" w:rsidP="007604EA">
      <w:r>
        <w:separator/>
      </w:r>
    </w:p>
  </w:footnote>
  <w:footnote w:type="continuationSeparator" w:id="0">
    <w:p w14:paraId="6B767BF7" w14:textId="77777777" w:rsidR="00DB37C4" w:rsidRDefault="00DB37C4" w:rsidP="0076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135B" w14:textId="77777777" w:rsidR="0039234B" w:rsidRDefault="00392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0525" w14:textId="77777777" w:rsidR="007604EA" w:rsidRPr="00046647" w:rsidRDefault="007604EA">
    <w:pPr>
      <w:jc w:val="center"/>
      <w:rPr>
        <w:rFonts w:ascii="Calibri" w:eastAsia="PMingLiU" w:hAnsi="Calibri" w:cs="Calibri"/>
        <w:b/>
        <w:bCs/>
        <w:sz w:val="20"/>
        <w:szCs w:val="20"/>
      </w:rPr>
    </w:pPr>
    <w:r w:rsidRPr="00046647">
      <w:rPr>
        <w:rFonts w:ascii="Calibri" w:eastAsia="PMingLiU" w:hAnsi="Calibri" w:cs="Calibri"/>
        <w:b/>
        <w:bCs/>
        <w:sz w:val="20"/>
        <w:szCs w:val="20"/>
      </w:rPr>
      <w:t>58CSR59</w:t>
    </w:r>
  </w:p>
  <w:p w14:paraId="2BF6129E" w14:textId="77777777" w:rsidR="007604EA" w:rsidRPr="00046647" w:rsidRDefault="007604EA">
    <w:pPr>
      <w:spacing w:line="240" w:lineRule="exact"/>
      <w:rPr>
        <w:rFonts w:ascii="Calibri" w:eastAsia="PMingLiU" w:hAnsi="Calibri" w:cs="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11BC" w14:textId="77777777" w:rsidR="0039234B" w:rsidRDefault="00392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EA"/>
    <w:rsid w:val="00017D29"/>
    <w:rsid w:val="000241EF"/>
    <w:rsid w:val="00030137"/>
    <w:rsid w:val="00036AD0"/>
    <w:rsid w:val="00046647"/>
    <w:rsid w:val="0005504B"/>
    <w:rsid w:val="00065ABC"/>
    <w:rsid w:val="000905C6"/>
    <w:rsid w:val="000C4314"/>
    <w:rsid w:val="00132C75"/>
    <w:rsid w:val="00170012"/>
    <w:rsid w:val="001838B9"/>
    <w:rsid w:val="00192323"/>
    <w:rsid w:val="001A76EA"/>
    <w:rsid w:val="001B75C7"/>
    <w:rsid w:val="001C71C5"/>
    <w:rsid w:val="001E3779"/>
    <w:rsid w:val="001E78EF"/>
    <w:rsid w:val="001F32B1"/>
    <w:rsid w:val="001F3A18"/>
    <w:rsid w:val="00203FC1"/>
    <w:rsid w:val="00230EE7"/>
    <w:rsid w:val="002757BF"/>
    <w:rsid w:val="002A27AE"/>
    <w:rsid w:val="002A56D1"/>
    <w:rsid w:val="002D0DC7"/>
    <w:rsid w:val="002D1879"/>
    <w:rsid w:val="00306FEB"/>
    <w:rsid w:val="00314977"/>
    <w:rsid w:val="00316F89"/>
    <w:rsid w:val="0039234B"/>
    <w:rsid w:val="003D6E19"/>
    <w:rsid w:val="003E248D"/>
    <w:rsid w:val="00416018"/>
    <w:rsid w:val="00443B97"/>
    <w:rsid w:val="004720B1"/>
    <w:rsid w:val="00482FB8"/>
    <w:rsid w:val="004C67C0"/>
    <w:rsid w:val="004C6A76"/>
    <w:rsid w:val="004E5B8B"/>
    <w:rsid w:val="004F7C75"/>
    <w:rsid w:val="0050126D"/>
    <w:rsid w:val="00585D44"/>
    <w:rsid w:val="00592A14"/>
    <w:rsid w:val="005B26DA"/>
    <w:rsid w:val="005D3733"/>
    <w:rsid w:val="005F7A5D"/>
    <w:rsid w:val="006027EC"/>
    <w:rsid w:val="00634AB7"/>
    <w:rsid w:val="00653860"/>
    <w:rsid w:val="00683101"/>
    <w:rsid w:val="00684272"/>
    <w:rsid w:val="006A0907"/>
    <w:rsid w:val="006A7CE5"/>
    <w:rsid w:val="006B225C"/>
    <w:rsid w:val="006B3212"/>
    <w:rsid w:val="006B686C"/>
    <w:rsid w:val="006B77CC"/>
    <w:rsid w:val="006C6350"/>
    <w:rsid w:val="006D5891"/>
    <w:rsid w:val="006E0D3A"/>
    <w:rsid w:val="006E3B12"/>
    <w:rsid w:val="006E480D"/>
    <w:rsid w:val="006F5BB0"/>
    <w:rsid w:val="00702222"/>
    <w:rsid w:val="00717A7E"/>
    <w:rsid w:val="00727ADF"/>
    <w:rsid w:val="007330FE"/>
    <w:rsid w:val="007604EA"/>
    <w:rsid w:val="007671F3"/>
    <w:rsid w:val="00776C30"/>
    <w:rsid w:val="007B4BD4"/>
    <w:rsid w:val="007B5D57"/>
    <w:rsid w:val="00816555"/>
    <w:rsid w:val="0081657A"/>
    <w:rsid w:val="00863C7F"/>
    <w:rsid w:val="0087503B"/>
    <w:rsid w:val="008A4922"/>
    <w:rsid w:val="008D47D3"/>
    <w:rsid w:val="00923445"/>
    <w:rsid w:val="009861A9"/>
    <w:rsid w:val="009A2647"/>
    <w:rsid w:val="009B0E13"/>
    <w:rsid w:val="009C1322"/>
    <w:rsid w:val="009D59B1"/>
    <w:rsid w:val="009E32A9"/>
    <w:rsid w:val="009F28B7"/>
    <w:rsid w:val="00A76D31"/>
    <w:rsid w:val="00A835A5"/>
    <w:rsid w:val="00A97055"/>
    <w:rsid w:val="00AB229D"/>
    <w:rsid w:val="00AC4394"/>
    <w:rsid w:val="00B00AC6"/>
    <w:rsid w:val="00B155DD"/>
    <w:rsid w:val="00B202AF"/>
    <w:rsid w:val="00B41C62"/>
    <w:rsid w:val="00B74AC1"/>
    <w:rsid w:val="00BA2FBB"/>
    <w:rsid w:val="00BA5CC9"/>
    <w:rsid w:val="00BB2521"/>
    <w:rsid w:val="00BB6A17"/>
    <w:rsid w:val="00BC0CCB"/>
    <w:rsid w:val="00BC2825"/>
    <w:rsid w:val="00C066CA"/>
    <w:rsid w:val="00C124C8"/>
    <w:rsid w:val="00C30029"/>
    <w:rsid w:val="00C30A79"/>
    <w:rsid w:val="00C76CB1"/>
    <w:rsid w:val="00C83E53"/>
    <w:rsid w:val="00CA369E"/>
    <w:rsid w:val="00D037D1"/>
    <w:rsid w:val="00D078D6"/>
    <w:rsid w:val="00D150DD"/>
    <w:rsid w:val="00D179D5"/>
    <w:rsid w:val="00D424FE"/>
    <w:rsid w:val="00D52037"/>
    <w:rsid w:val="00D819DE"/>
    <w:rsid w:val="00D944E1"/>
    <w:rsid w:val="00D945B3"/>
    <w:rsid w:val="00DB312B"/>
    <w:rsid w:val="00DB37C4"/>
    <w:rsid w:val="00DB4CA7"/>
    <w:rsid w:val="00DC0A09"/>
    <w:rsid w:val="00DC61EF"/>
    <w:rsid w:val="00DF249E"/>
    <w:rsid w:val="00DF5B9E"/>
    <w:rsid w:val="00E061D0"/>
    <w:rsid w:val="00E34EA3"/>
    <w:rsid w:val="00E47B08"/>
    <w:rsid w:val="00E76040"/>
    <w:rsid w:val="00E80405"/>
    <w:rsid w:val="00E86E74"/>
    <w:rsid w:val="00E92C11"/>
    <w:rsid w:val="00EB1AD5"/>
    <w:rsid w:val="00EB4E25"/>
    <w:rsid w:val="00EC473A"/>
    <w:rsid w:val="00EF1C3B"/>
    <w:rsid w:val="00F400A5"/>
    <w:rsid w:val="00F40555"/>
    <w:rsid w:val="00F47B59"/>
    <w:rsid w:val="00F665EB"/>
    <w:rsid w:val="00F96534"/>
    <w:rsid w:val="00F96CFB"/>
    <w:rsid w:val="00FA6407"/>
    <w:rsid w:val="00FD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F4901"/>
  <w15:docId w15:val="{A19252E9-75DA-4F48-B3AA-50EC4B5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Revision">
    <w:name w:val="Revision"/>
    <w:hidden/>
    <w:uiPriority w:val="99"/>
    <w:semiHidden/>
    <w:rsid w:val="000C431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4314"/>
    <w:rPr>
      <w:rFonts w:ascii="Tahoma" w:hAnsi="Tahoma" w:cs="Tahoma"/>
      <w:sz w:val="16"/>
      <w:szCs w:val="16"/>
    </w:rPr>
  </w:style>
  <w:style w:type="character" w:customStyle="1" w:styleId="BalloonTextChar">
    <w:name w:val="Balloon Text Char"/>
    <w:basedOn w:val="DefaultParagraphFont"/>
    <w:link w:val="BalloonText"/>
    <w:uiPriority w:val="99"/>
    <w:semiHidden/>
    <w:rsid w:val="000C4314"/>
    <w:rPr>
      <w:rFonts w:ascii="Tahoma" w:hAnsi="Tahoma" w:cs="Tahoma"/>
      <w:sz w:val="16"/>
      <w:szCs w:val="16"/>
    </w:rPr>
  </w:style>
  <w:style w:type="paragraph" w:styleId="Header">
    <w:name w:val="header"/>
    <w:basedOn w:val="Normal"/>
    <w:link w:val="HeaderChar"/>
    <w:uiPriority w:val="99"/>
    <w:unhideWhenUsed/>
    <w:rsid w:val="00D944E1"/>
    <w:pPr>
      <w:tabs>
        <w:tab w:val="center" w:pos="4680"/>
        <w:tab w:val="right" w:pos="9360"/>
      </w:tabs>
    </w:pPr>
  </w:style>
  <w:style w:type="character" w:customStyle="1" w:styleId="HeaderChar">
    <w:name w:val="Header Char"/>
    <w:basedOn w:val="DefaultParagraphFont"/>
    <w:link w:val="Header"/>
    <w:uiPriority w:val="99"/>
    <w:rsid w:val="00D944E1"/>
    <w:rPr>
      <w:rFonts w:ascii="Times New Roman" w:hAnsi="Times New Roman" w:cs="Times New Roman"/>
      <w:sz w:val="24"/>
      <w:szCs w:val="24"/>
    </w:rPr>
  </w:style>
  <w:style w:type="paragraph" w:styleId="Footer">
    <w:name w:val="footer"/>
    <w:basedOn w:val="Normal"/>
    <w:link w:val="FooterChar"/>
    <w:uiPriority w:val="99"/>
    <w:unhideWhenUsed/>
    <w:rsid w:val="00D944E1"/>
    <w:pPr>
      <w:tabs>
        <w:tab w:val="center" w:pos="4680"/>
        <w:tab w:val="right" w:pos="9360"/>
      </w:tabs>
    </w:pPr>
  </w:style>
  <w:style w:type="character" w:customStyle="1" w:styleId="FooterChar">
    <w:name w:val="Footer Char"/>
    <w:basedOn w:val="DefaultParagraphFont"/>
    <w:link w:val="Footer"/>
    <w:uiPriority w:val="99"/>
    <w:rsid w:val="00D944E1"/>
    <w:rPr>
      <w:rFonts w:ascii="Times New Roman" w:hAnsi="Times New Roman" w:cs="Times New Roman"/>
      <w:sz w:val="24"/>
      <w:szCs w:val="24"/>
    </w:rPr>
  </w:style>
  <w:style w:type="character" w:styleId="Hyperlink">
    <w:name w:val="Hyperlink"/>
    <w:basedOn w:val="DefaultParagraphFont"/>
    <w:uiPriority w:val="99"/>
    <w:unhideWhenUsed/>
    <w:rsid w:val="001F3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vhun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Cross</dc:creator>
  <cp:lastModifiedBy>Greene, Wendy L</cp:lastModifiedBy>
  <cp:revision>14</cp:revision>
  <cp:lastPrinted>2019-07-19T18:37:00Z</cp:lastPrinted>
  <dcterms:created xsi:type="dcterms:W3CDTF">2019-08-13T19:42:00Z</dcterms:created>
  <dcterms:modified xsi:type="dcterms:W3CDTF">2019-08-30T18:09:00Z</dcterms:modified>
</cp:coreProperties>
</file>