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AA63" w14:textId="77777777" w:rsidR="0034456A" w:rsidRPr="00C2001E"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TITLE 110</w:t>
      </w:r>
    </w:p>
    <w:p w14:paraId="5ECC7A0B" w14:textId="77777777" w:rsidR="0034456A" w:rsidRPr="00C2001E"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LEGISLATIVE RULE</w:t>
      </w:r>
    </w:p>
    <w:p w14:paraId="6572EF48" w14:textId="546B505B" w:rsidR="0034456A" w:rsidRPr="00C2001E" w:rsidRDefault="002F335D"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STATE TAX DEPARTMENT</w:t>
      </w:r>
    </w:p>
    <w:p w14:paraId="05527D98"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p>
    <w:p w14:paraId="48A8DAED" w14:textId="77777777" w:rsidR="0034456A" w:rsidRPr="00C2001E"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color w:val="000000" w:themeColor="text1"/>
          <w:sz w:val="22"/>
          <w:szCs w:val="22"/>
        </w:rPr>
      </w:pPr>
      <w:r w:rsidRPr="00C2001E">
        <w:rPr>
          <w:rFonts w:asciiTheme="minorHAnsi" w:hAnsiTheme="minorHAnsi" w:cstheme="minorHAnsi"/>
          <w:b/>
          <w:bCs/>
          <w:color w:val="000000" w:themeColor="text1"/>
          <w:sz w:val="22"/>
          <w:szCs w:val="22"/>
        </w:rPr>
        <w:t xml:space="preserve">SERIES </w:t>
      </w:r>
      <w:r w:rsidR="001E7DE3">
        <w:rPr>
          <w:rFonts w:asciiTheme="minorHAnsi" w:hAnsiTheme="minorHAnsi" w:cstheme="minorHAnsi"/>
          <w:b/>
          <w:bCs/>
          <w:color w:val="000000" w:themeColor="text1"/>
          <w:sz w:val="22"/>
          <w:szCs w:val="22"/>
        </w:rPr>
        <w:t>49</w:t>
      </w:r>
    </w:p>
    <w:p w14:paraId="10E3A478" w14:textId="77777777" w:rsidR="0034456A"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w:t>
      </w:r>
      <w:r w:rsidR="001E7DE3">
        <w:rPr>
          <w:rFonts w:asciiTheme="minorHAnsi" w:hAnsiTheme="minorHAnsi" w:cstheme="minorHAnsi"/>
          <w:b/>
          <w:bCs/>
          <w:color w:val="000000" w:themeColor="text1"/>
          <w:sz w:val="22"/>
          <w:szCs w:val="22"/>
        </w:rPr>
        <w:t>DMINISTRATION OF TAX ON PURCHASES OF WINE AND LIQUOR</w:t>
      </w:r>
    </w:p>
    <w:p w14:paraId="0829586E" w14:textId="77777777" w:rsidR="001E7DE3" w:rsidRPr="00C2001E" w:rsidRDefault="001E7DE3"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INSIDE AND OUTSIDE OF MUNICIPALITIES</w:t>
      </w:r>
    </w:p>
    <w:p w14:paraId="3532165B" w14:textId="77777777" w:rsidR="0034456A" w:rsidRPr="00C2001E" w:rsidRDefault="0034456A" w:rsidP="003445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D9062D8" w14:textId="795BF9BB"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Pr="00C2001E">
        <w:rPr>
          <w:rFonts w:asciiTheme="minorHAnsi" w:hAnsiTheme="minorHAnsi" w:cstheme="minorHAnsi"/>
          <w:b/>
          <w:bCs/>
          <w:color w:val="000000" w:themeColor="text1"/>
          <w:sz w:val="22"/>
          <w:szCs w:val="22"/>
        </w:rPr>
        <w:noBreakHyphen/>
      </w:r>
      <w:r w:rsidR="001E7DE3">
        <w:rPr>
          <w:rFonts w:asciiTheme="minorHAnsi" w:hAnsiTheme="minorHAnsi" w:cstheme="minorHAnsi"/>
          <w:b/>
          <w:bCs/>
          <w:color w:val="000000" w:themeColor="text1"/>
          <w:sz w:val="22"/>
          <w:szCs w:val="22"/>
        </w:rPr>
        <w:t>49</w:t>
      </w:r>
      <w:r w:rsidRPr="00C2001E">
        <w:rPr>
          <w:rFonts w:asciiTheme="minorHAnsi" w:hAnsiTheme="minorHAnsi" w:cstheme="minorHAnsi"/>
          <w:b/>
          <w:bCs/>
          <w:color w:val="000000" w:themeColor="text1"/>
          <w:sz w:val="22"/>
          <w:szCs w:val="22"/>
        </w:rPr>
        <w:noBreakHyphen/>
        <w:t>1.  General.</w:t>
      </w:r>
      <w:r w:rsidR="0071642F">
        <w:rPr>
          <w:rFonts w:asciiTheme="minorHAnsi" w:hAnsiTheme="minorHAnsi" w:cstheme="minorHAnsi"/>
          <w:b/>
          <w:bCs/>
          <w:color w:val="000000" w:themeColor="text1"/>
          <w:sz w:val="22"/>
          <w:szCs w:val="22"/>
        </w:rPr>
        <w:t xml:space="preserve"> </w:t>
      </w:r>
    </w:p>
    <w:p w14:paraId="072CE4BE" w14:textId="77777777" w:rsidR="0034456A"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050128E" w14:textId="58B21088" w:rsidR="009D1F88" w:rsidRPr="00477BD2" w:rsidRDefault="0071642F" w:rsidP="00477BD2">
      <w:pPr>
        <w:pStyle w:val="ListParagraph"/>
        <w:numPr>
          <w:ilvl w:val="1"/>
          <w:numId w:val="1"/>
        </w:num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477BD2">
        <w:rPr>
          <w:rFonts w:asciiTheme="minorHAnsi" w:hAnsiTheme="minorHAnsi" w:cstheme="minorHAnsi"/>
          <w:color w:val="000000" w:themeColor="text1"/>
          <w:sz w:val="22"/>
          <w:szCs w:val="22"/>
        </w:rPr>
        <w:t xml:space="preserve">Scope.  – </w:t>
      </w:r>
      <w:r>
        <w:rPr>
          <w:rFonts w:asciiTheme="minorHAnsi" w:hAnsiTheme="minorHAnsi" w:cstheme="minorHAnsi"/>
          <w:color w:val="000000" w:themeColor="text1"/>
          <w:sz w:val="22"/>
          <w:szCs w:val="22"/>
        </w:rPr>
        <w:t xml:space="preserve"> </w:t>
      </w:r>
      <w:r w:rsidR="00477BD2">
        <w:rPr>
          <w:rFonts w:asciiTheme="minorHAnsi" w:hAnsiTheme="minorHAnsi" w:cstheme="minorHAnsi"/>
          <w:color w:val="000000" w:themeColor="text1"/>
          <w:sz w:val="22"/>
          <w:szCs w:val="22"/>
        </w:rPr>
        <w:t>This legislative rule clarifies implementation of collection procedures for the tax on purchases of intoxicating liquor</w:t>
      </w:r>
      <w:r w:rsidR="008C1441">
        <w:rPr>
          <w:rFonts w:asciiTheme="minorHAnsi" w:hAnsiTheme="minorHAnsi" w:cstheme="minorHAnsi"/>
          <w:color w:val="000000" w:themeColor="text1"/>
          <w:sz w:val="22"/>
          <w:szCs w:val="22"/>
        </w:rPr>
        <w:t xml:space="preserve"> and wine</w:t>
      </w:r>
      <w:r w:rsidR="00477BD2">
        <w:rPr>
          <w:rFonts w:asciiTheme="minorHAnsi" w:hAnsiTheme="minorHAnsi" w:cstheme="minorHAnsi"/>
          <w:color w:val="000000" w:themeColor="text1"/>
          <w:sz w:val="22"/>
          <w:szCs w:val="22"/>
        </w:rPr>
        <w:t xml:space="preserve"> inside and outside corporate limits of municipalities under W. Va. Code §60-3-9d.</w:t>
      </w:r>
    </w:p>
    <w:p w14:paraId="7AE4C100" w14:textId="77777777" w:rsidR="00DF5000" w:rsidRDefault="00DF5000"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4CD2106" w14:textId="423118BC"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1.2.  Authority.  </w:t>
      </w:r>
      <w:r w:rsidRPr="00C2001E">
        <w:rPr>
          <w:rFonts w:asciiTheme="minorHAnsi" w:hAnsiTheme="minorHAnsi" w:cstheme="minorHAnsi"/>
          <w:color w:val="000000" w:themeColor="text1"/>
          <w:sz w:val="22"/>
          <w:szCs w:val="22"/>
        </w:rPr>
        <w:noBreakHyphen/>
      </w:r>
      <w:proofErr w:type="gramStart"/>
      <w:r w:rsidRPr="00C2001E">
        <w:rPr>
          <w:rFonts w:asciiTheme="minorHAnsi" w:hAnsiTheme="minorHAnsi" w:cstheme="minorHAnsi"/>
          <w:color w:val="000000" w:themeColor="text1"/>
          <w:sz w:val="22"/>
          <w:szCs w:val="22"/>
        </w:rPr>
        <w:noBreakHyphen/>
        <w:t xml:space="preserve"> </w:t>
      </w:r>
      <w:r w:rsidR="0071642F">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W.</w:t>
      </w:r>
      <w:proofErr w:type="gramEnd"/>
      <w:r w:rsidRPr="00C2001E">
        <w:rPr>
          <w:rFonts w:asciiTheme="minorHAnsi" w:hAnsiTheme="minorHAnsi" w:cstheme="minorHAnsi"/>
          <w:color w:val="000000" w:themeColor="text1"/>
          <w:sz w:val="22"/>
          <w:szCs w:val="22"/>
        </w:rPr>
        <w:t xml:space="preserve"> Va. Code </w:t>
      </w:r>
      <w:r w:rsidR="008C1441">
        <w:rPr>
          <w:rFonts w:asciiTheme="minorHAnsi" w:hAnsiTheme="minorHAnsi" w:cstheme="minorHAnsi"/>
          <w:color w:val="000000" w:themeColor="text1"/>
          <w:sz w:val="22"/>
          <w:szCs w:val="22"/>
        </w:rPr>
        <w:t>§</w:t>
      </w:r>
      <w:r w:rsidRPr="00C2001E">
        <w:rPr>
          <w:rFonts w:asciiTheme="minorHAnsi" w:hAnsiTheme="minorHAnsi" w:cstheme="minorHAnsi"/>
          <w:color w:val="000000" w:themeColor="text1"/>
          <w:sz w:val="22"/>
          <w:szCs w:val="22"/>
        </w:rPr>
        <w:t>§</w:t>
      </w:r>
      <w:r w:rsidR="00364712">
        <w:rPr>
          <w:rFonts w:asciiTheme="minorHAnsi" w:hAnsiTheme="minorHAnsi" w:cstheme="minorHAnsi"/>
          <w:color w:val="000000" w:themeColor="text1"/>
          <w:sz w:val="22"/>
          <w:szCs w:val="22"/>
        </w:rPr>
        <w:t>60-3-9d(a)(3)</w:t>
      </w:r>
      <w:r w:rsidR="008C1441">
        <w:rPr>
          <w:rFonts w:asciiTheme="minorHAnsi" w:hAnsiTheme="minorHAnsi" w:cstheme="minorHAnsi"/>
          <w:color w:val="000000" w:themeColor="text1"/>
          <w:sz w:val="22"/>
          <w:szCs w:val="22"/>
        </w:rPr>
        <w:t xml:space="preserve"> and 60-3A-21</w:t>
      </w:r>
      <w:r w:rsidRPr="00C2001E">
        <w:rPr>
          <w:rFonts w:asciiTheme="minorHAnsi" w:hAnsiTheme="minorHAnsi" w:cstheme="minorHAnsi"/>
          <w:color w:val="000000" w:themeColor="text1"/>
          <w:sz w:val="22"/>
          <w:szCs w:val="22"/>
        </w:rPr>
        <w:t>.</w:t>
      </w:r>
    </w:p>
    <w:p w14:paraId="3C78BF1E"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F48B6DD" w14:textId="55744386"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1.3.  Filing Date.  </w:t>
      </w:r>
      <w:r w:rsidRPr="00C2001E">
        <w:rPr>
          <w:rFonts w:asciiTheme="minorHAnsi" w:hAnsiTheme="minorHAnsi" w:cstheme="minorHAnsi"/>
          <w:color w:val="000000" w:themeColor="text1"/>
          <w:sz w:val="22"/>
          <w:szCs w:val="22"/>
        </w:rPr>
        <w:noBreakHyphen/>
      </w:r>
      <w:proofErr w:type="gramStart"/>
      <w:r w:rsidRPr="00C2001E">
        <w:rPr>
          <w:rFonts w:asciiTheme="minorHAnsi" w:hAnsiTheme="minorHAnsi" w:cstheme="minorHAnsi"/>
          <w:color w:val="000000" w:themeColor="text1"/>
          <w:sz w:val="22"/>
          <w:szCs w:val="22"/>
        </w:rPr>
        <w:noBreakHyphen/>
        <w:t xml:space="preserve">  </w:t>
      </w:r>
      <w:r w:rsidR="0071642F">
        <w:rPr>
          <w:rFonts w:asciiTheme="minorHAnsi" w:hAnsiTheme="minorHAnsi" w:cstheme="minorHAnsi"/>
          <w:color w:val="000000" w:themeColor="text1"/>
          <w:sz w:val="22"/>
          <w:szCs w:val="22"/>
        </w:rPr>
        <w:t>April</w:t>
      </w:r>
      <w:proofErr w:type="gramEnd"/>
      <w:r w:rsidR="0071642F">
        <w:rPr>
          <w:rFonts w:asciiTheme="minorHAnsi" w:hAnsiTheme="minorHAnsi" w:cstheme="minorHAnsi"/>
          <w:color w:val="000000" w:themeColor="text1"/>
          <w:sz w:val="22"/>
          <w:szCs w:val="22"/>
        </w:rPr>
        <w:t xml:space="preserve"> 9, 2019.</w:t>
      </w:r>
    </w:p>
    <w:p w14:paraId="239C3BBE"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BAC9A73" w14:textId="60450E0F"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1.4.  Effective Date.  </w:t>
      </w:r>
      <w:r w:rsidRPr="00C2001E">
        <w:rPr>
          <w:rFonts w:asciiTheme="minorHAnsi" w:hAnsiTheme="minorHAnsi" w:cstheme="minorHAnsi"/>
          <w:color w:val="000000" w:themeColor="text1"/>
          <w:sz w:val="22"/>
          <w:szCs w:val="22"/>
        </w:rPr>
        <w:noBreakHyphen/>
      </w:r>
      <w:proofErr w:type="gramStart"/>
      <w:r w:rsidRPr="00C2001E">
        <w:rPr>
          <w:rFonts w:asciiTheme="minorHAnsi" w:hAnsiTheme="minorHAnsi" w:cstheme="minorHAnsi"/>
          <w:color w:val="000000" w:themeColor="text1"/>
          <w:sz w:val="22"/>
          <w:szCs w:val="22"/>
        </w:rPr>
        <w:noBreakHyphen/>
        <w:t xml:space="preserve">  </w:t>
      </w:r>
      <w:r w:rsidR="0071642F">
        <w:rPr>
          <w:rFonts w:asciiTheme="minorHAnsi" w:hAnsiTheme="minorHAnsi" w:cstheme="minorHAnsi"/>
          <w:color w:val="000000" w:themeColor="text1"/>
          <w:sz w:val="22"/>
          <w:szCs w:val="22"/>
        </w:rPr>
        <w:t>May</w:t>
      </w:r>
      <w:proofErr w:type="gramEnd"/>
      <w:r w:rsidR="0071642F">
        <w:rPr>
          <w:rFonts w:asciiTheme="minorHAnsi" w:hAnsiTheme="minorHAnsi" w:cstheme="minorHAnsi"/>
          <w:color w:val="000000" w:themeColor="text1"/>
          <w:sz w:val="22"/>
          <w:szCs w:val="22"/>
        </w:rPr>
        <w:t xml:space="preserve"> 9, 2019.</w:t>
      </w:r>
    </w:p>
    <w:p w14:paraId="67AE10FB"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BCE59E8" w14:textId="5C811A7F"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1.5.  Sunset Provision.  </w:t>
      </w:r>
      <w:r w:rsidRPr="00C2001E">
        <w:rPr>
          <w:rFonts w:asciiTheme="minorHAnsi" w:hAnsiTheme="minorHAnsi" w:cstheme="minorHAnsi"/>
          <w:color w:val="000000" w:themeColor="text1"/>
          <w:sz w:val="22"/>
          <w:szCs w:val="22"/>
        </w:rPr>
        <w:noBreakHyphen/>
      </w:r>
      <w:proofErr w:type="gramStart"/>
      <w:r w:rsidRPr="00C2001E">
        <w:rPr>
          <w:rFonts w:asciiTheme="minorHAnsi" w:hAnsiTheme="minorHAnsi" w:cstheme="minorHAnsi"/>
          <w:color w:val="000000" w:themeColor="text1"/>
          <w:sz w:val="22"/>
          <w:szCs w:val="22"/>
        </w:rPr>
        <w:noBreakHyphen/>
        <w:t xml:space="preserve"> </w:t>
      </w:r>
      <w:r w:rsidR="0071642F">
        <w:rPr>
          <w:rFonts w:asciiTheme="minorHAnsi" w:hAnsiTheme="minorHAnsi" w:cstheme="minorHAnsi"/>
          <w:color w:val="000000" w:themeColor="text1"/>
          <w:sz w:val="22"/>
          <w:szCs w:val="22"/>
        </w:rPr>
        <w:t xml:space="preserve"> </w:t>
      </w:r>
      <w:r w:rsidRPr="00C2001E">
        <w:rPr>
          <w:rFonts w:asciiTheme="minorHAnsi" w:hAnsiTheme="minorHAnsi" w:cstheme="minorHAnsi"/>
          <w:color w:val="000000" w:themeColor="text1"/>
          <w:sz w:val="22"/>
          <w:szCs w:val="22"/>
        </w:rPr>
        <w:t>This</w:t>
      </w:r>
      <w:proofErr w:type="gramEnd"/>
      <w:r w:rsidRPr="00C2001E">
        <w:rPr>
          <w:rFonts w:asciiTheme="minorHAnsi" w:hAnsiTheme="minorHAnsi" w:cstheme="minorHAnsi"/>
          <w:color w:val="000000" w:themeColor="text1"/>
          <w:sz w:val="22"/>
          <w:szCs w:val="22"/>
        </w:rPr>
        <w:t xml:space="preserve"> rule shall terminate and have no further force or effect upon </w:t>
      </w:r>
      <w:r w:rsidR="0071642F">
        <w:rPr>
          <w:rFonts w:asciiTheme="minorHAnsi" w:hAnsiTheme="minorHAnsi" w:cstheme="minorHAnsi"/>
          <w:color w:val="000000" w:themeColor="text1"/>
          <w:sz w:val="22"/>
          <w:szCs w:val="22"/>
        </w:rPr>
        <w:t>May 9, 2024</w:t>
      </w:r>
      <w:r w:rsidRPr="00C2001E">
        <w:rPr>
          <w:rFonts w:asciiTheme="minorHAnsi" w:hAnsiTheme="minorHAnsi" w:cstheme="minorHAnsi"/>
          <w:color w:val="000000" w:themeColor="text1"/>
          <w:sz w:val="22"/>
          <w:szCs w:val="22"/>
        </w:rPr>
        <w:t>.</w:t>
      </w:r>
    </w:p>
    <w:p w14:paraId="565BE243"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E03FB09"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Pr="00C2001E">
        <w:rPr>
          <w:rFonts w:asciiTheme="minorHAnsi" w:hAnsiTheme="minorHAnsi" w:cstheme="minorHAnsi"/>
          <w:b/>
          <w:bCs/>
          <w:color w:val="000000" w:themeColor="text1"/>
          <w:sz w:val="22"/>
          <w:szCs w:val="22"/>
        </w:rPr>
        <w:noBreakHyphen/>
      </w:r>
      <w:r w:rsidR="002B0151">
        <w:rPr>
          <w:rFonts w:asciiTheme="minorHAnsi" w:hAnsiTheme="minorHAnsi" w:cstheme="minorHAnsi"/>
          <w:b/>
          <w:bCs/>
          <w:color w:val="000000" w:themeColor="text1"/>
          <w:sz w:val="22"/>
          <w:szCs w:val="22"/>
        </w:rPr>
        <w:t>49</w:t>
      </w:r>
      <w:r w:rsidRPr="00C2001E">
        <w:rPr>
          <w:rFonts w:asciiTheme="minorHAnsi" w:hAnsiTheme="minorHAnsi" w:cstheme="minorHAnsi"/>
          <w:b/>
          <w:bCs/>
          <w:color w:val="000000" w:themeColor="text1"/>
          <w:sz w:val="22"/>
          <w:szCs w:val="22"/>
        </w:rPr>
        <w:noBreakHyphen/>
        <w:t>2.</w:t>
      </w:r>
      <w:r w:rsidRPr="00C2001E">
        <w:rPr>
          <w:rFonts w:asciiTheme="minorHAnsi" w:hAnsiTheme="minorHAnsi" w:cstheme="minorHAnsi"/>
          <w:b/>
          <w:color w:val="000000" w:themeColor="text1"/>
          <w:sz w:val="22"/>
          <w:szCs w:val="22"/>
        </w:rPr>
        <w:t xml:space="preserve">  </w:t>
      </w:r>
      <w:r w:rsidRPr="00C2001E">
        <w:rPr>
          <w:rFonts w:asciiTheme="minorHAnsi" w:hAnsiTheme="minorHAnsi" w:cstheme="minorHAnsi"/>
          <w:b/>
          <w:bCs/>
          <w:color w:val="000000" w:themeColor="text1"/>
          <w:sz w:val="22"/>
          <w:szCs w:val="22"/>
        </w:rPr>
        <w:t>Definitions.</w:t>
      </w:r>
    </w:p>
    <w:p w14:paraId="19C241D1" w14:textId="6C0EEC25" w:rsidR="0034456A"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386306B" w14:textId="31DF6046" w:rsidR="008C1441" w:rsidRDefault="008C1441"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2.1.  “Beer” means any beverage obtained by the fermentation of barley, malt, hops or any other similar product or substitute, and containing more alcohol than that of nonintoxicating beer.</w:t>
      </w:r>
    </w:p>
    <w:p w14:paraId="694A8CF8" w14:textId="77777777" w:rsidR="008C1441" w:rsidRDefault="008C1441"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0001E8A" w14:textId="4F612558"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2</w:t>
      </w:r>
      <w:r w:rsidRPr="00D83C6A">
        <w:rPr>
          <w:rFonts w:asciiTheme="minorHAnsi" w:hAnsiTheme="minorHAnsi" w:cstheme="minorHAnsi"/>
          <w:color w:val="000000" w:themeColor="text1"/>
          <w:sz w:val="22"/>
          <w:szCs w:val="22"/>
        </w:rPr>
        <w:t>.  “Distiller” or “distillery” means an establishment where intoxicating liquor</w:t>
      </w:r>
      <w:r w:rsidR="00E64400">
        <w:rPr>
          <w:rFonts w:asciiTheme="minorHAnsi" w:hAnsiTheme="minorHAnsi" w:cstheme="minorHAnsi"/>
          <w:color w:val="000000" w:themeColor="text1"/>
          <w:sz w:val="22"/>
          <w:szCs w:val="22"/>
        </w:rPr>
        <w:t>, but not beer or wine,</w:t>
      </w:r>
      <w:r w:rsidRPr="00D83C6A">
        <w:rPr>
          <w:rFonts w:asciiTheme="minorHAnsi" w:hAnsiTheme="minorHAnsi" w:cstheme="minorHAnsi"/>
          <w:color w:val="000000" w:themeColor="text1"/>
          <w:sz w:val="22"/>
          <w:szCs w:val="22"/>
        </w:rPr>
        <w:t xml:space="preserve"> is manufactured or in any way prepared.  The definition of distiller and distillery includes mini-distilleries as defined in W. Va. Code §60-1-5b.</w:t>
      </w:r>
    </w:p>
    <w:p w14:paraId="5DF9F428" w14:textId="0314ADDD"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B5EA691" w14:textId="1EAE5C64"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3</w:t>
      </w:r>
      <w:r w:rsidRPr="00D83C6A">
        <w:rPr>
          <w:rFonts w:asciiTheme="minorHAnsi" w:hAnsiTheme="minorHAnsi" w:cstheme="minorHAnsi"/>
          <w:color w:val="000000" w:themeColor="text1"/>
          <w:sz w:val="22"/>
          <w:szCs w:val="22"/>
        </w:rPr>
        <w:t>.  “Distributor” means any person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W. Va. Code §60-8-1, et seq. and maintains a warehouse in this state for the distribution of wine.  For the</w:t>
      </w:r>
      <w:r w:rsidR="00D75DE8">
        <w:rPr>
          <w:rFonts w:asciiTheme="minorHAnsi" w:hAnsiTheme="minorHAnsi" w:cstheme="minorHAnsi"/>
          <w:color w:val="000000" w:themeColor="text1"/>
          <w:sz w:val="22"/>
          <w:szCs w:val="22"/>
        </w:rPr>
        <w:t xml:space="preserve"> sole</w:t>
      </w:r>
      <w:r w:rsidRPr="00D83C6A">
        <w:rPr>
          <w:rFonts w:asciiTheme="minorHAnsi" w:hAnsiTheme="minorHAnsi" w:cstheme="minorHAnsi"/>
          <w:color w:val="000000" w:themeColor="text1"/>
          <w:sz w:val="22"/>
          <w:szCs w:val="22"/>
        </w:rPr>
        <w:t xml:space="preserve"> purpose of </w:t>
      </w:r>
      <w:r w:rsidR="00D75DE8">
        <w:rPr>
          <w:rFonts w:asciiTheme="minorHAnsi" w:hAnsiTheme="minorHAnsi" w:cstheme="minorHAnsi"/>
          <w:color w:val="000000" w:themeColor="text1"/>
          <w:sz w:val="22"/>
          <w:szCs w:val="22"/>
        </w:rPr>
        <w:t xml:space="preserve">defining </w:t>
      </w:r>
      <w:r w:rsidRPr="00D83C6A">
        <w:rPr>
          <w:rFonts w:asciiTheme="minorHAnsi" w:hAnsiTheme="minorHAnsi" w:cstheme="minorHAnsi"/>
          <w:color w:val="000000" w:themeColor="text1"/>
          <w:sz w:val="22"/>
          <w:szCs w:val="22"/>
        </w:rPr>
        <w:t xml:space="preserve">a distributor </w:t>
      </w:r>
      <w:r w:rsidR="008A0419">
        <w:rPr>
          <w:rFonts w:asciiTheme="minorHAnsi" w:hAnsiTheme="minorHAnsi" w:cstheme="minorHAnsi"/>
          <w:color w:val="000000" w:themeColor="text1"/>
          <w:sz w:val="22"/>
          <w:szCs w:val="22"/>
        </w:rPr>
        <w:t>in this Rule</w:t>
      </w:r>
      <w:r w:rsidRPr="00D83C6A">
        <w:rPr>
          <w:rFonts w:asciiTheme="minorHAnsi" w:hAnsiTheme="minorHAnsi" w:cstheme="minorHAnsi"/>
          <w:color w:val="000000" w:themeColor="text1"/>
          <w:sz w:val="22"/>
          <w:szCs w:val="22"/>
        </w:rPr>
        <w:t>,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W. Va. Code §44-10-1, et seq.</w:t>
      </w:r>
    </w:p>
    <w:p w14:paraId="1CF4C857" w14:textId="39AC5CB6"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46D80CB" w14:textId="09888650"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4</w:t>
      </w:r>
      <w:r w:rsidRPr="00D83C6A">
        <w:rPr>
          <w:rFonts w:asciiTheme="minorHAnsi" w:hAnsiTheme="minorHAnsi" w:cstheme="minorHAnsi"/>
          <w:color w:val="000000" w:themeColor="text1"/>
          <w:sz w:val="22"/>
          <w:szCs w:val="22"/>
        </w:rPr>
        <w:t>.  “Intoxicating liquor” means any alcoholic beverage obtained by distillation and mixed with potable water and other substances in solution and includes</w:t>
      </w:r>
      <w:r w:rsidR="00875F7F">
        <w:rPr>
          <w:rFonts w:asciiTheme="minorHAnsi" w:hAnsiTheme="minorHAnsi" w:cstheme="minorHAnsi"/>
          <w:color w:val="000000" w:themeColor="text1"/>
          <w:sz w:val="22"/>
          <w:szCs w:val="22"/>
        </w:rPr>
        <w:t>, but is not limited to, beer,</w:t>
      </w:r>
      <w:r w:rsidRPr="00D83C6A">
        <w:rPr>
          <w:rFonts w:asciiTheme="minorHAnsi" w:hAnsiTheme="minorHAnsi" w:cstheme="minorHAnsi"/>
          <w:color w:val="000000" w:themeColor="text1"/>
          <w:sz w:val="22"/>
          <w:szCs w:val="22"/>
        </w:rPr>
        <w:t xml:space="preserve"> brandy, rum, whiskey, cordials and gin, but does not include nonintoxicating beer or wine.</w:t>
      </w:r>
    </w:p>
    <w:p w14:paraId="55FAAF87" w14:textId="77777777"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00A4BAFB" w14:textId="76468072"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5</w:t>
      </w:r>
      <w:r w:rsidRPr="00D83C6A">
        <w:rPr>
          <w:rFonts w:asciiTheme="minorHAnsi" w:hAnsiTheme="minorHAnsi" w:cstheme="minorHAnsi"/>
          <w:color w:val="000000" w:themeColor="text1"/>
          <w:sz w:val="22"/>
          <w:szCs w:val="22"/>
        </w:rPr>
        <w:t xml:space="preserve">.  “Municipality” is a word of art and shall mean and include any Class I, Class II and Class III city and any Class IV town or village, heretofore or hereafter incorporated as a municipal corporation under the laws of this State. </w:t>
      </w:r>
    </w:p>
    <w:p w14:paraId="5AA9CF6D" w14:textId="2564DD49"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D3AB440" w14:textId="7031941F" w:rsidR="0085720B" w:rsidRDefault="0085720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C1441">
        <w:rPr>
          <w:rFonts w:asciiTheme="minorHAnsi" w:hAnsiTheme="minorHAnsi" w:cstheme="minorHAnsi"/>
          <w:color w:val="000000" w:themeColor="text1"/>
          <w:sz w:val="22"/>
          <w:szCs w:val="22"/>
        </w:rPr>
        <w:t>6</w:t>
      </w:r>
      <w:r w:rsidR="00CD530E">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D83C6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Person” means </w:t>
      </w:r>
      <w:r w:rsidR="009B2B9A">
        <w:rPr>
          <w:rFonts w:asciiTheme="minorHAnsi" w:hAnsiTheme="minorHAnsi" w:cstheme="minorHAnsi"/>
          <w:color w:val="000000" w:themeColor="text1"/>
          <w:sz w:val="22"/>
          <w:szCs w:val="22"/>
        </w:rPr>
        <w:t>an individual, partnership,</w:t>
      </w:r>
      <w:r w:rsidR="00875F7F">
        <w:rPr>
          <w:rFonts w:asciiTheme="minorHAnsi" w:hAnsiTheme="minorHAnsi" w:cstheme="minorHAnsi"/>
          <w:color w:val="000000" w:themeColor="text1"/>
          <w:sz w:val="22"/>
          <w:szCs w:val="22"/>
        </w:rPr>
        <w:t xml:space="preserve"> corporation, or any business organization or form of business enterprise approved by the Commissioner of the Alcohol Beverage Control Administration, provided, that this provision shall not prevent imposition of liability on any person or entity that is liable for tax or that has accrued any liability for the tax.</w:t>
      </w:r>
      <w:r w:rsidR="009B2B9A">
        <w:rPr>
          <w:rFonts w:asciiTheme="minorHAnsi" w:hAnsiTheme="minorHAnsi" w:cstheme="minorHAnsi"/>
          <w:color w:val="000000" w:themeColor="text1"/>
          <w:sz w:val="22"/>
          <w:szCs w:val="22"/>
        </w:rPr>
        <w:t xml:space="preserve"> </w:t>
      </w:r>
    </w:p>
    <w:p w14:paraId="3021DA69" w14:textId="77777777" w:rsidR="0085720B" w:rsidRDefault="0085720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DC4BBD9" w14:textId="296B1806" w:rsidR="00890C9E" w:rsidRDefault="00890C9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C1441">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“Wine” means</w:t>
      </w:r>
      <w:r w:rsidR="00F549CC">
        <w:rPr>
          <w:rFonts w:asciiTheme="minorHAnsi" w:hAnsiTheme="minorHAnsi" w:cstheme="minorHAnsi"/>
          <w:color w:val="000000" w:themeColor="text1"/>
          <w:sz w:val="22"/>
          <w:szCs w:val="22"/>
        </w:rPr>
        <w:t xml:space="preserve"> </w:t>
      </w:r>
      <w:r w:rsidR="00BF442F">
        <w:rPr>
          <w:rFonts w:asciiTheme="minorHAnsi" w:hAnsiTheme="minorHAnsi" w:cstheme="minorHAnsi"/>
          <w:color w:val="000000" w:themeColor="text1"/>
          <w:sz w:val="22"/>
          <w:szCs w:val="22"/>
        </w:rPr>
        <w:t>any alcoholic beverage obtained by the fermentation of the natural content of fruits, or other agricultural products, containing sugar.</w:t>
      </w:r>
      <w:r w:rsidR="00F549CC">
        <w:rPr>
          <w:rFonts w:asciiTheme="minorHAnsi" w:hAnsiTheme="minorHAnsi" w:cstheme="minorHAnsi"/>
          <w:color w:val="000000" w:themeColor="text1"/>
          <w:sz w:val="22"/>
          <w:szCs w:val="22"/>
        </w:rPr>
        <w:t xml:space="preserve"> </w:t>
      </w:r>
    </w:p>
    <w:p w14:paraId="1F67352C" w14:textId="394903C8" w:rsidR="00890C9E" w:rsidRDefault="00890C9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C4A24D9" w14:textId="72D3BD9B" w:rsidR="00CE3588" w:rsidRDefault="005674EF"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CE3588">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8</w:t>
      </w:r>
      <w:r w:rsidR="00CE3588">
        <w:rPr>
          <w:rFonts w:asciiTheme="minorHAnsi" w:hAnsiTheme="minorHAnsi" w:cstheme="minorHAnsi"/>
          <w:color w:val="000000" w:themeColor="text1"/>
          <w:sz w:val="22"/>
          <w:szCs w:val="22"/>
        </w:rPr>
        <w:t xml:space="preserve">.  “Winery” means an establishment where wine is manufactured or in any way prepared.  The definition of winery includes </w:t>
      </w:r>
      <w:r w:rsidR="00AD22F7">
        <w:rPr>
          <w:rFonts w:asciiTheme="minorHAnsi" w:hAnsiTheme="minorHAnsi" w:cstheme="minorHAnsi"/>
          <w:color w:val="000000" w:themeColor="text1"/>
          <w:sz w:val="22"/>
          <w:szCs w:val="22"/>
        </w:rPr>
        <w:t>farm wineries as defined in W. Va. Code §60-1-5a.</w:t>
      </w:r>
    </w:p>
    <w:p w14:paraId="0E87F043" w14:textId="1018ED12"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3535D98" w14:textId="51893A22"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C1441">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“Tax Commissioner”</w:t>
      </w:r>
      <w:r w:rsidR="00AE4AC2">
        <w:rPr>
          <w:rFonts w:asciiTheme="minorHAnsi" w:hAnsiTheme="minorHAnsi" w:cstheme="minorHAnsi"/>
          <w:color w:val="000000" w:themeColor="text1"/>
          <w:sz w:val="22"/>
          <w:szCs w:val="22"/>
        </w:rPr>
        <w:t xml:space="preserve"> or “commissioner”</w:t>
      </w:r>
      <w:r>
        <w:rPr>
          <w:rFonts w:asciiTheme="minorHAnsi" w:hAnsiTheme="minorHAnsi" w:cstheme="minorHAnsi"/>
          <w:color w:val="000000" w:themeColor="text1"/>
          <w:sz w:val="22"/>
          <w:szCs w:val="22"/>
        </w:rPr>
        <w:t xml:space="preserve"> means</w:t>
      </w:r>
      <w:r w:rsidR="00396649">
        <w:rPr>
          <w:rFonts w:asciiTheme="minorHAnsi" w:hAnsiTheme="minorHAnsi" w:cstheme="minorHAnsi"/>
          <w:color w:val="000000" w:themeColor="text1"/>
          <w:sz w:val="22"/>
          <w:szCs w:val="22"/>
        </w:rPr>
        <w:t xml:space="preserve"> </w:t>
      </w:r>
      <w:r w:rsidR="00AE4AC2">
        <w:rPr>
          <w:rFonts w:asciiTheme="minorHAnsi" w:hAnsiTheme="minorHAnsi" w:cstheme="minorHAnsi"/>
          <w:color w:val="000000" w:themeColor="text1"/>
          <w:sz w:val="22"/>
          <w:szCs w:val="22"/>
        </w:rPr>
        <w:t>the Tax Commissioner of the State of West Virginia or his or her delegate.</w:t>
      </w:r>
    </w:p>
    <w:p w14:paraId="17177B4C" w14:textId="77777777" w:rsidR="00F821DA" w:rsidRDefault="00F821D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5AB42AD" w14:textId="79BB0887" w:rsidR="00E441F4" w:rsidRP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§110-49-3.  Tax Base.</w:t>
      </w:r>
    </w:p>
    <w:p w14:paraId="03824F71" w14:textId="392E5B4C" w:rsid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BF162B1" w14:textId="1C0457C4" w:rsidR="0073544F" w:rsidRPr="0073544F" w:rsidRDefault="00C2702B"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73544F" w:rsidRPr="0073544F">
        <w:rPr>
          <w:rFonts w:asciiTheme="minorHAnsi" w:hAnsiTheme="minorHAnsi" w:cstheme="minorHAnsi"/>
          <w:color w:val="000000" w:themeColor="text1"/>
          <w:sz w:val="22"/>
          <w:szCs w:val="22"/>
        </w:rPr>
        <w:t>3.1.  The tax under §8-13-7, §60-3-9d and §60-3A-21 of the West Virginia Code, is imposed upon the following entities, as defined</w:t>
      </w:r>
      <w:r w:rsidR="006A60CC">
        <w:rPr>
          <w:rFonts w:asciiTheme="minorHAnsi" w:hAnsiTheme="minorHAnsi" w:cstheme="minorHAnsi"/>
          <w:color w:val="000000" w:themeColor="text1"/>
          <w:sz w:val="22"/>
          <w:szCs w:val="22"/>
        </w:rPr>
        <w:t xml:space="preserve"> under this Rule,</w:t>
      </w:r>
      <w:r w:rsidR="0073544F" w:rsidRPr="0073544F">
        <w:rPr>
          <w:rFonts w:asciiTheme="minorHAnsi" w:hAnsiTheme="minorHAnsi" w:cstheme="minorHAnsi"/>
          <w:color w:val="000000" w:themeColor="text1"/>
          <w:sz w:val="22"/>
          <w:szCs w:val="22"/>
        </w:rPr>
        <w:t xml:space="preserve"> the West Virginia Code and the rules and regulations of the West Virginia Alcohol Beverage Control Administration, that make sales of sales of intoxicating liquors and wine:</w:t>
      </w:r>
    </w:p>
    <w:p w14:paraId="6663D7E5"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F5E63DB" w14:textId="100D0072"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3.1.a.</w:t>
      </w:r>
      <w:r w:rsidR="0071642F">
        <w:rPr>
          <w:rFonts w:asciiTheme="minorHAnsi" w:hAnsiTheme="minorHAnsi" w:cstheme="minorHAnsi"/>
          <w:color w:val="000000" w:themeColor="text1"/>
          <w:sz w:val="22"/>
          <w:szCs w:val="22"/>
        </w:rPr>
        <w:t xml:space="preserve"> </w:t>
      </w:r>
      <w:r w:rsidRPr="0073544F">
        <w:rPr>
          <w:rFonts w:asciiTheme="minorHAnsi" w:hAnsiTheme="minorHAnsi" w:cstheme="minorHAnsi"/>
          <w:color w:val="000000" w:themeColor="text1"/>
          <w:sz w:val="22"/>
          <w:szCs w:val="22"/>
        </w:rPr>
        <w:t xml:space="preserve"> Retailers, including wine specialty shops;</w:t>
      </w:r>
    </w:p>
    <w:p w14:paraId="03297F1C"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9FE11A3" w14:textId="5DD6C405"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3.1.b.</w:t>
      </w:r>
      <w:r w:rsidR="0071642F">
        <w:rPr>
          <w:rFonts w:asciiTheme="minorHAnsi" w:hAnsiTheme="minorHAnsi" w:cstheme="minorHAnsi"/>
          <w:color w:val="000000" w:themeColor="text1"/>
          <w:sz w:val="22"/>
          <w:szCs w:val="22"/>
        </w:rPr>
        <w:t xml:space="preserve"> </w:t>
      </w:r>
      <w:r w:rsidRPr="0073544F">
        <w:rPr>
          <w:rFonts w:asciiTheme="minorHAnsi" w:hAnsiTheme="minorHAnsi" w:cstheme="minorHAnsi"/>
          <w:color w:val="000000" w:themeColor="text1"/>
          <w:sz w:val="22"/>
          <w:szCs w:val="22"/>
        </w:rPr>
        <w:t xml:space="preserve"> Wineries and </w:t>
      </w:r>
      <w:r w:rsidR="00127482">
        <w:rPr>
          <w:rFonts w:asciiTheme="minorHAnsi" w:hAnsiTheme="minorHAnsi" w:cstheme="minorHAnsi"/>
          <w:color w:val="000000" w:themeColor="text1"/>
          <w:sz w:val="22"/>
          <w:szCs w:val="22"/>
        </w:rPr>
        <w:t>f</w:t>
      </w:r>
      <w:r w:rsidRPr="0073544F">
        <w:rPr>
          <w:rFonts w:asciiTheme="minorHAnsi" w:hAnsiTheme="minorHAnsi" w:cstheme="minorHAnsi"/>
          <w:color w:val="000000" w:themeColor="text1"/>
          <w:sz w:val="22"/>
          <w:szCs w:val="22"/>
        </w:rPr>
        <w:t xml:space="preserve">arm </w:t>
      </w:r>
      <w:r w:rsidR="00127482">
        <w:rPr>
          <w:rFonts w:asciiTheme="minorHAnsi" w:hAnsiTheme="minorHAnsi" w:cstheme="minorHAnsi"/>
          <w:color w:val="000000" w:themeColor="text1"/>
          <w:sz w:val="22"/>
          <w:szCs w:val="22"/>
        </w:rPr>
        <w:t>w</w:t>
      </w:r>
      <w:r w:rsidRPr="0073544F">
        <w:rPr>
          <w:rFonts w:asciiTheme="minorHAnsi" w:hAnsiTheme="minorHAnsi" w:cstheme="minorHAnsi"/>
          <w:color w:val="000000" w:themeColor="text1"/>
          <w:sz w:val="22"/>
          <w:szCs w:val="22"/>
        </w:rPr>
        <w:t>ineries;</w:t>
      </w:r>
    </w:p>
    <w:p w14:paraId="52F78A75"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D879F17" w14:textId="3E392CD9"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 xml:space="preserve">3.1.d.  Direct </w:t>
      </w:r>
      <w:r w:rsidR="00706BFE">
        <w:rPr>
          <w:rFonts w:asciiTheme="minorHAnsi" w:hAnsiTheme="minorHAnsi" w:cstheme="minorHAnsi"/>
          <w:color w:val="000000" w:themeColor="text1"/>
          <w:sz w:val="22"/>
          <w:szCs w:val="22"/>
        </w:rPr>
        <w:t>s</w:t>
      </w:r>
      <w:r w:rsidRPr="0073544F">
        <w:rPr>
          <w:rFonts w:asciiTheme="minorHAnsi" w:hAnsiTheme="minorHAnsi" w:cstheme="minorHAnsi"/>
          <w:color w:val="000000" w:themeColor="text1"/>
          <w:sz w:val="22"/>
          <w:szCs w:val="22"/>
        </w:rPr>
        <w:t xml:space="preserve">hippers; </w:t>
      </w:r>
    </w:p>
    <w:p w14:paraId="56EF2778"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FCA1903"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3.1.e.  Distributors; and</w:t>
      </w:r>
    </w:p>
    <w:p w14:paraId="772E4993"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27143C2" w14:textId="430D201A" w:rsidR="00C2702B"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3.1.f.  Distillers</w:t>
      </w:r>
      <w:r w:rsidR="002B3B19">
        <w:rPr>
          <w:rFonts w:asciiTheme="minorHAnsi" w:hAnsiTheme="minorHAnsi" w:cstheme="minorHAnsi"/>
          <w:color w:val="000000" w:themeColor="text1"/>
          <w:sz w:val="22"/>
          <w:szCs w:val="22"/>
        </w:rPr>
        <w:t xml:space="preserve"> and mini-distillers.</w:t>
      </w:r>
    </w:p>
    <w:p w14:paraId="6C6F8E59" w14:textId="0EB4D4DC" w:rsid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A56BE62" w14:textId="003B8C96" w:rsid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3.2.  </w:t>
      </w:r>
      <w:r w:rsidR="0077181B">
        <w:rPr>
          <w:rFonts w:asciiTheme="minorHAnsi" w:hAnsiTheme="minorHAnsi" w:cstheme="minorHAnsi"/>
          <w:color w:val="000000" w:themeColor="text1"/>
          <w:sz w:val="22"/>
          <w:szCs w:val="22"/>
        </w:rPr>
        <w:t>The tax base does not include purchases of intoxicating liquors or wine in the original sealed package for the purpose of resale in the original sealed package if the final purchase of such intoxicating liquors or wine is subject to the tax imposed by W. Va. Code §</w:t>
      </w:r>
      <w:r w:rsidR="00D25E6E">
        <w:rPr>
          <w:rFonts w:asciiTheme="minorHAnsi" w:hAnsiTheme="minorHAnsi" w:cstheme="minorHAnsi"/>
          <w:color w:val="000000" w:themeColor="text1"/>
          <w:sz w:val="22"/>
          <w:szCs w:val="22"/>
        </w:rPr>
        <w:t xml:space="preserve">60-3-9d, </w:t>
      </w:r>
      <w:r w:rsidR="00D25E6E" w:rsidRPr="00D25E6E">
        <w:rPr>
          <w:rFonts w:asciiTheme="minorHAnsi" w:hAnsiTheme="minorHAnsi" w:cstheme="minorHAnsi"/>
          <w:color w:val="000000" w:themeColor="text1"/>
          <w:sz w:val="22"/>
          <w:szCs w:val="22"/>
        </w:rPr>
        <w:t>§8-13-7 or §60-3A-21</w:t>
      </w:r>
      <w:r w:rsidR="00D25E6E">
        <w:rPr>
          <w:rFonts w:asciiTheme="minorHAnsi" w:hAnsiTheme="minorHAnsi" w:cstheme="minorHAnsi"/>
          <w:color w:val="000000" w:themeColor="text1"/>
          <w:sz w:val="22"/>
          <w:szCs w:val="22"/>
        </w:rPr>
        <w:t>.</w:t>
      </w:r>
      <w:r w:rsidR="0073544F">
        <w:rPr>
          <w:rFonts w:asciiTheme="minorHAnsi" w:hAnsiTheme="minorHAnsi" w:cstheme="minorHAnsi"/>
          <w:color w:val="000000" w:themeColor="text1"/>
          <w:sz w:val="22"/>
          <w:szCs w:val="22"/>
        </w:rPr>
        <w:t xml:space="preserve">  </w:t>
      </w:r>
      <w:r w:rsidR="0073544F" w:rsidRPr="0073544F">
        <w:rPr>
          <w:rFonts w:asciiTheme="minorHAnsi" w:hAnsiTheme="minorHAnsi" w:cstheme="minorHAnsi"/>
          <w:color w:val="000000" w:themeColor="text1"/>
          <w:sz w:val="22"/>
          <w:szCs w:val="22"/>
        </w:rPr>
        <w:t>For purposes of this section, the term “original sealed package” means an original sealed package as defined in §8-13-7 of the West Virginia code.</w:t>
      </w:r>
    </w:p>
    <w:p w14:paraId="5DAC352F" w14:textId="3281454F" w:rsidR="00D25E6E" w:rsidRDefault="00D25E6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44CBD7E" w14:textId="1EF88586" w:rsidR="00D25E6E" w:rsidRPr="00D25E6E" w:rsidRDefault="00D25E6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3.3.  The tax base does not include intoxicating liquors sold by or purchased from holders of a license issued pursuant to the provisions of W. Va. Code §60-7-1, </w:t>
      </w:r>
      <w:r>
        <w:rPr>
          <w:rFonts w:asciiTheme="minorHAnsi" w:hAnsiTheme="minorHAnsi" w:cstheme="minorHAnsi"/>
          <w:i/>
          <w:color w:val="000000" w:themeColor="text1"/>
          <w:sz w:val="22"/>
          <w:szCs w:val="22"/>
        </w:rPr>
        <w:t>et seq.</w:t>
      </w:r>
    </w:p>
    <w:p w14:paraId="0629ADA9" w14:textId="699562E1" w:rsidR="00AF47AE" w:rsidRDefault="00AF47A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2FF3EFC" w14:textId="2826BC65" w:rsidR="002B3B19" w:rsidRDefault="002B3B19"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3.4.  The tax shall be levied on the purchase and shall be added to and collected with the price of purchase.</w:t>
      </w:r>
    </w:p>
    <w:p w14:paraId="2C0329C3" w14:textId="77777777" w:rsidR="002B3B19" w:rsidRDefault="002B3B19"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29E95FF" w14:textId="3140FD36" w:rsidR="00EC496C" w:rsidRP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§110-49-4.  Collection of tax.</w:t>
      </w:r>
    </w:p>
    <w:p w14:paraId="29E5729D" w14:textId="253ED48A" w:rsidR="00982734" w:rsidRDefault="0098273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384A15B" w14:textId="3B7362DC" w:rsidR="005D0F5F" w:rsidRDefault="00EC496C"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b/>
      </w:r>
      <w:r>
        <w:rPr>
          <w:rFonts w:asciiTheme="minorHAnsi" w:hAnsiTheme="minorHAnsi" w:cstheme="minorHAnsi"/>
          <w:color w:val="000000" w:themeColor="text1"/>
          <w:sz w:val="22"/>
          <w:szCs w:val="22"/>
        </w:rPr>
        <w:tab/>
      </w:r>
      <w:r w:rsidR="005D0F5F">
        <w:rPr>
          <w:rFonts w:asciiTheme="minorHAnsi" w:hAnsiTheme="minorHAnsi" w:cstheme="minorHAnsi"/>
          <w:color w:val="000000" w:themeColor="text1"/>
          <w:sz w:val="22"/>
          <w:szCs w:val="22"/>
        </w:rPr>
        <w:t xml:space="preserve">4.1.  </w:t>
      </w:r>
      <w:proofErr w:type="gramStart"/>
      <w:r w:rsidR="005D0F5F">
        <w:rPr>
          <w:rFonts w:asciiTheme="minorHAnsi" w:hAnsiTheme="minorHAnsi" w:cstheme="minorHAnsi"/>
          <w:color w:val="000000" w:themeColor="text1"/>
          <w:sz w:val="22"/>
          <w:szCs w:val="22"/>
        </w:rPr>
        <w:t>Retailers</w:t>
      </w:r>
      <w:r w:rsidR="0071642F">
        <w:rPr>
          <w:rFonts w:asciiTheme="minorHAnsi" w:hAnsiTheme="minorHAnsi" w:cstheme="minorHAnsi"/>
          <w:color w:val="000000" w:themeColor="text1"/>
          <w:sz w:val="22"/>
          <w:szCs w:val="22"/>
        </w:rPr>
        <w:t xml:space="preserve"> </w:t>
      </w:r>
      <w:r w:rsidR="0013002F">
        <w:rPr>
          <w:rFonts w:asciiTheme="minorHAnsi" w:hAnsiTheme="minorHAnsi" w:cstheme="minorHAnsi"/>
          <w:color w:val="000000" w:themeColor="text1"/>
          <w:sz w:val="22"/>
          <w:szCs w:val="22"/>
        </w:rPr>
        <w:t xml:space="preserve"> </w:t>
      </w:r>
      <w:r w:rsidR="005D0F5F">
        <w:rPr>
          <w:rFonts w:asciiTheme="minorHAnsi" w:hAnsiTheme="minorHAnsi" w:cstheme="minorHAnsi"/>
          <w:color w:val="000000" w:themeColor="text1"/>
          <w:sz w:val="22"/>
          <w:szCs w:val="22"/>
        </w:rPr>
        <w:t>-</w:t>
      </w:r>
      <w:r w:rsidR="0013002F">
        <w:rPr>
          <w:rFonts w:asciiTheme="minorHAnsi" w:hAnsiTheme="minorHAnsi" w:cstheme="minorHAnsi"/>
          <w:color w:val="000000" w:themeColor="text1"/>
          <w:sz w:val="22"/>
          <w:szCs w:val="22"/>
        </w:rPr>
        <w:t>-</w:t>
      </w:r>
      <w:proofErr w:type="gramEnd"/>
      <w:r w:rsidR="005D0F5F">
        <w:rPr>
          <w:rFonts w:asciiTheme="minorHAnsi" w:hAnsiTheme="minorHAnsi" w:cstheme="minorHAnsi"/>
          <w:color w:val="000000" w:themeColor="text1"/>
          <w:sz w:val="22"/>
          <w:szCs w:val="22"/>
        </w:rPr>
        <w:t xml:space="preserve"> On a </w:t>
      </w:r>
      <w:r w:rsidR="00706BFE">
        <w:rPr>
          <w:rFonts w:asciiTheme="minorHAnsi" w:hAnsiTheme="minorHAnsi" w:cstheme="minorHAnsi"/>
          <w:color w:val="000000" w:themeColor="text1"/>
          <w:sz w:val="22"/>
          <w:szCs w:val="22"/>
        </w:rPr>
        <w:t>r</w:t>
      </w:r>
      <w:r w:rsidR="005D0F5F">
        <w:rPr>
          <w:rFonts w:asciiTheme="minorHAnsi" w:hAnsiTheme="minorHAnsi" w:cstheme="minorHAnsi"/>
          <w:color w:val="000000" w:themeColor="text1"/>
          <w:sz w:val="22"/>
          <w:szCs w:val="22"/>
        </w:rPr>
        <w:t>eturn designed by the Tax Commissioner,</w:t>
      </w:r>
      <w:r w:rsidR="00782017">
        <w:rPr>
          <w:rFonts w:asciiTheme="minorHAnsi" w:hAnsiTheme="minorHAnsi" w:cstheme="minorHAnsi"/>
          <w:color w:val="000000" w:themeColor="text1"/>
          <w:sz w:val="22"/>
          <w:szCs w:val="22"/>
        </w:rPr>
        <w:t xml:space="preserve"> any person </w:t>
      </w:r>
      <w:r w:rsidR="002F335D">
        <w:rPr>
          <w:rFonts w:asciiTheme="minorHAnsi" w:hAnsiTheme="minorHAnsi" w:cstheme="minorHAnsi"/>
          <w:color w:val="000000" w:themeColor="text1"/>
          <w:sz w:val="22"/>
          <w:szCs w:val="22"/>
        </w:rPr>
        <w:t>making sales of wine and liquor at retail, including</w:t>
      </w:r>
      <w:r w:rsidR="005D0F5F">
        <w:rPr>
          <w:rFonts w:asciiTheme="minorHAnsi" w:hAnsiTheme="minorHAnsi" w:cstheme="minorHAnsi"/>
          <w:color w:val="000000" w:themeColor="text1"/>
          <w:sz w:val="22"/>
          <w:szCs w:val="22"/>
        </w:rPr>
        <w:t xml:space="preserve"> retailers</w:t>
      </w:r>
      <w:r w:rsidR="002F335D">
        <w:rPr>
          <w:rFonts w:asciiTheme="minorHAnsi" w:hAnsiTheme="minorHAnsi" w:cstheme="minorHAnsi"/>
          <w:color w:val="000000" w:themeColor="text1"/>
          <w:sz w:val="22"/>
          <w:szCs w:val="22"/>
        </w:rPr>
        <w:t>, wineries, and distilleries,</w:t>
      </w:r>
      <w:r w:rsidR="005D0F5F">
        <w:rPr>
          <w:rFonts w:asciiTheme="minorHAnsi" w:hAnsiTheme="minorHAnsi" w:cstheme="minorHAnsi"/>
          <w:color w:val="000000" w:themeColor="text1"/>
          <w:sz w:val="22"/>
          <w:szCs w:val="22"/>
        </w:rPr>
        <w:t xml:space="preserve"> must provide the following information:</w:t>
      </w:r>
    </w:p>
    <w:p w14:paraId="6F43FBB1"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22F0DFB" w14:textId="1469F758"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4.1.a.  </w:t>
      </w:r>
      <w:r w:rsidR="0013002F">
        <w:rPr>
          <w:rFonts w:asciiTheme="minorHAnsi" w:hAnsiTheme="minorHAnsi" w:cstheme="minorHAnsi"/>
          <w:color w:val="000000" w:themeColor="text1"/>
          <w:sz w:val="22"/>
          <w:szCs w:val="22"/>
        </w:rPr>
        <w:t>The retailer’s</w:t>
      </w:r>
      <w:r>
        <w:rPr>
          <w:rFonts w:asciiTheme="minorHAnsi" w:hAnsiTheme="minorHAnsi" w:cstheme="minorHAnsi"/>
          <w:color w:val="000000" w:themeColor="text1"/>
          <w:sz w:val="22"/>
          <w:szCs w:val="22"/>
        </w:rPr>
        <w:t xml:space="preserve"> physical street address, city and zip code, or, if the retailer has multiple business registration locations, a physical street address, city and zip code for each location </w:t>
      </w:r>
      <w:r w:rsidR="0013002F">
        <w:rPr>
          <w:rFonts w:asciiTheme="minorHAnsi" w:hAnsiTheme="minorHAnsi" w:cstheme="minorHAnsi"/>
          <w:color w:val="000000" w:themeColor="text1"/>
          <w:sz w:val="22"/>
          <w:szCs w:val="22"/>
        </w:rPr>
        <w:t>where</w:t>
      </w:r>
      <w:r>
        <w:rPr>
          <w:rFonts w:asciiTheme="minorHAnsi" w:hAnsiTheme="minorHAnsi" w:cstheme="minorHAnsi"/>
          <w:color w:val="000000" w:themeColor="text1"/>
          <w:sz w:val="22"/>
          <w:szCs w:val="22"/>
        </w:rPr>
        <w:t xml:space="preserve"> sales are made; and</w:t>
      </w:r>
    </w:p>
    <w:p w14:paraId="4042AD95"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02381B92" w14:textId="335571F2"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4.1.b.  The retailer must separately report</w:t>
      </w:r>
      <w:r w:rsidR="0013002F">
        <w:rPr>
          <w:rFonts w:asciiTheme="minorHAnsi" w:hAnsiTheme="minorHAnsi" w:cstheme="minorHAnsi"/>
          <w:color w:val="000000" w:themeColor="text1"/>
          <w:sz w:val="22"/>
          <w:szCs w:val="22"/>
        </w:rPr>
        <w:t xml:space="preserve"> for each location</w:t>
      </w:r>
      <w:r>
        <w:rPr>
          <w:rFonts w:asciiTheme="minorHAnsi" w:hAnsiTheme="minorHAnsi" w:cstheme="minorHAnsi"/>
          <w:color w:val="000000" w:themeColor="text1"/>
          <w:sz w:val="22"/>
          <w:szCs w:val="22"/>
        </w:rPr>
        <w:t xml:space="preserve"> the amount of sales for:</w:t>
      </w:r>
    </w:p>
    <w:p w14:paraId="700113F9"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D866B28" w14:textId="3CF560DA"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4.1.b.1</w:t>
      </w:r>
      <w:r w:rsidR="0013002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Intoxicating liquor;</w:t>
      </w:r>
    </w:p>
    <w:p w14:paraId="2C915D3F"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8C9C36F" w14:textId="2925BB88"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4.1.b.2.  Wine; and </w:t>
      </w:r>
    </w:p>
    <w:p w14:paraId="27982813"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F5B6B5E" w14:textId="71F8DACD"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4.1.b.2.   Sales of intoxicating liquor and wine to private clubs.</w:t>
      </w:r>
    </w:p>
    <w:p w14:paraId="72EEE1D5"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9BE1B0E" w14:textId="5E3ED514" w:rsidR="002F335D" w:rsidRDefault="002F335D"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4.1.c. Such other information as the Tax Commissioner may require.</w:t>
      </w:r>
    </w:p>
    <w:p w14:paraId="1132BA29" w14:textId="77777777"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21C7588" w14:textId="0B589193"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4.2.  Direct Shippers and </w:t>
      </w:r>
      <w:proofErr w:type="gramStart"/>
      <w:r>
        <w:rPr>
          <w:rFonts w:asciiTheme="minorHAnsi" w:hAnsiTheme="minorHAnsi" w:cstheme="minorHAnsi"/>
          <w:color w:val="000000" w:themeColor="text1"/>
          <w:sz w:val="22"/>
          <w:szCs w:val="22"/>
        </w:rPr>
        <w:t>Distributors</w:t>
      </w:r>
      <w:r w:rsidR="0071642F">
        <w:rPr>
          <w:rFonts w:asciiTheme="minorHAnsi" w:hAnsiTheme="minorHAnsi" w:cstheme="minorHAnsi"/>
          <w:color w:val="000000" w:themeColor="text1"/>
          <w:sz w:val="22"/>
          <w:szCs w:val="22"/>
        </w:rPr>
        <w:t xml:space="preserve"> </w:t>
      </w:r>
      <w:r w:rsidR="0013002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proofErr w:type="gramEnd"/>
      <w:r w:rsidR="0071642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F24007">
        <w:rPr>
          <w:rFonts w:asciiTheme="minorHAnsi" w:hAnsiTheme="minorHAnsi" w:cstheme="minorHAnsi"/>
          <w:color w:val="000000" w:themeColor="text1"/>
          <w:sz w:val="22"/>
          <w:szCs w:val="22"/>
        </w:rPr>
        <w:t>On a Return designed by the Tax Commissioner,</w:t>
      </w:r>
      <w:r w:rsidR="002F335D">
        <w:rPr>
          <w:rFonts w:asciiTheme="minorHAnsi" w:hAnsiTheme="minorHAnsi" w:cstheme="minorHAnsi"/>
          <w:color w:val="000000" w:themeColor="text1"/>
          <w:sz w:val="22"/>
          <w:szCs w:val="22"/>
        </w:rPr>
        <w:t xml:space="preserve"> any person making sales of wine in distribution or direct shipment for final consumption, including wineries, farm wineries,</w:t>
      </w:r>
      <w:r w:rsidRPr="00F2400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direct shippers and distributors</w:t>
      </w:r>
      <w:r w:rsidRPr="00F24007">
        <w:rPr>
          <w:rFonts w:asciiTheme="minorHAnsi" w:hAnsiTheme="minorHAnsi" w:cstheme="minorHAnsi"/>
          <w:color w:val="000000" w:themeColor="text1"/>
          <w:sz w:val="22"/>
          <w:szCs w:val="22"/>
        </w:rPr>
        <w:t xml:space="preserve"> must provide the following information:</w:t>
      </w:r>
    </w:p>
    <w:p w14:paraId="37170741" w14:textId="77777777" w:rsidR="00117E9B" w:rsidRPr="00F24007"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8D5DCE9" w14:textId="5C9AF1FF"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F1452A">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  A physical street address, city and zip code for each sale made; and</w:t>
      </w:r>
    </w:p>
    <w:p w14:paraId="3F42A3C5"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F88D62C" w14:textId="7A0E7159"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6A60CC">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.b. The amount of </w:t>
      </w:r>
      <w:r w:rsidR="006A60CC">
        <w:rPr>
          <w:rFonts w:asciiTheme="minorHAnsi" w:hAnsiTheme="minorHAnsi" w:cstheme="minorHAnsi"/>
          <w:color w:val="000000" w:themeColor="text1"/>
          <w:sz w:val="22"/>
          <w:szCs w:val="22"/>
        </w:rPr>
        <w:t>each</w:t>
      </w:r>
      <w:r>
        <w:rPr>
          <w:rFonts w:asciiTheme="minorHAnsi" w:hAnsiTheme="minorHAnsi" w:cstheme="minorHAnsi"/>
          <w:color w:val="000000" w:themeColor="text1"/>
          <w:sz w:val="22"/>
          <w:szCs w:val="22"/>
        </w:rPr>
        <w:t xml:space="preserve"> sale.</w:t>
      </w:r>
    </w:p>
    <w:p w14:paraId="171F55FA"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EF9DA62" w14:textId="1E224D64" w:rsidR="002F335D" w:rsidRDefault="002F335D"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4.2.c.  Such other information as the Tax Commissioner may require.</w:t>
      </w:r>
    </w:p>
    <w:p w14:paraId="7F8D35D0" w14:textId="77777777"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p>
    <w:p w14:paraId="675678FA" w14:textId="4C3B5320"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4.3.  Wineries</w:t>
      </w:r>
      <w:r w:rsidR="006A60CC">
        <w:rPr>
          <w:rFonts w:asciiTheme="minorHAnsi" w:hAnsiTheme="minorHAnsi" w:cstheme="minorHAnsi"/>
          <w:color w:val="000000" w:themeColor="text1"/>
          <w:sz w:val="22"/>
          <w:szCs w:val="22"/>
        </w:rPr>
        <w:t xml:space="preserve"> and </w:t>
      </w:r>
      <w:r w:rsidR="00706BFE">
        <w:rPr>
          <w:rFonts w:asciiTheme="minorHAnsi" w:hAnsiTheme="minorHAnsi" w:cstheme="minorHAnsi"/>
          <w:color w:val="000000" w:themeColor="text1"/>
          <w:sz w:val="22"/>
          <w:szCs w:val="22"/>
        </w:rPr>
        <w:t>f</w:t>
      </w:r>
      <w:r w:rsidR="006A60CC">
        <w:rPr>
          <w:rFonts w:asciiTheme="minorHAnsi" w:hAnsiTheme="minorHAnsi" w:cstheme="minorHAnsi"/>
          <w:color w:val="000000" w:themeColor="text1"/>
          <w:sz w:val="22"/>
          <w:szCs w:val="22"/>
        </w:rPr>
        <w:t xml:space="preserve">arm </w:t>
      </w:r>
      <w:proofErr w:type="gramStart"/>
      <w:r w:rsidR="00706BFE">
        <w:rPr>
          <w:rFonts w:asciiTheme="minorHAnsi" w:hAnsiTheme="minorHAnsi" w:cstheme="minorHAnsi"/>
          <w:color w:val="000000" w:themeColor="text1"/>
          <w:sz w:val="22"/>
          <w:szCs w:val="22"/>
        </w:rPr>
        <w:t>w</w:t>
      </w:r>
      <w:r w:rsidR="006A60CC">
        <w:rPr>
          <w:rFonts w:asciiTheme="minorHAnsi" w:hAnsiTheme="minorHAnsi" w:cstheme="minorHAnsi"/>
          <w:color w:val="000000" w:themeColor="text1"/>
          <w:sz w:val="22"/>
          <w:szCs w:val="22"/>
        </w:rPr>
        <w:t>ineries</w:t>
      </w:r>
      <w:r w:rsidR="0071642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71642F">
        <w:rPr>
          <w:rFonts w:asciiTheme="minorHAnsi" w:hAnsiTheme="minorHAnsi" w:cstheme="minorHAnsi"/>
          <w:color w:val="000000" w:themeColor="text1"/>
          <w:sz w:val="22"/>
          <w:szCs w:val="22"/>
        </w:rPr>
        <w:t>--</w:t>
      </w:r>
      <w:proofErr w:type="gramEnd"/>
      <w:r w:rsidR="0071642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Wineries</w:t>
      </w:r>
      <w:proofErr w:type="spellEnd"/>
      <w:r w:rsidR="006A60CC">
        <w:rPr>
          <w:rFonts w:asciiTheme="minorHAnsi" w:hAnsiTheme="minorHAnsi" w:cstheme="minorHAnsi"/>
          <w:color w:val="000000" w:themeColor="text1"/>
          <w:sz w:val="22"/>
          <w:szCs w:val="22"/>
        </w:rPr>
        <w:t xml:space="preserve"> and </w:t>
      </w:r>
      <w:r w:rsidR="00706BFE">
        <w:rPr>
          <w:rFonts w:asciiTheme="minorHAnsi" w:hAnsiTheme="minorHAnsi" w:cstheme="minorHAnsi"/>
          <w:color w:val="000000" w:themeColor="text1"/>
          <w:sz w:val="22"/>
          <w:szCs w:val="22"/>
        </w:rPr>
        <w:t>f</w:t>
      </w:r>
      <w:r w:rsidR="006A60CC">
        <w:rPr>
          <w:rFonts w:asciiTheme="minorHAnsi" w:hAnsiTheme="minorHAnsi" w:cstheme="minorHAnsi"/>
          <w:color w:val="000000" w:themeColor="text1"/>
          <w:sz w:val="22"/>
          <w:szCs w:val="22"/>
        </w:rPr>
        <w:t>arm wineries</w:t>
      </w:r>
      <w:r>
        <w:rPr>
          <w:rFonts w:asciiTheme="minorHAnsi" w:hAnsiTheme="minorHAnsi" w:cstheme="minorHAnsi"/>
          <w:color w:val="000000" w:themeColor="text1"/>
          <w:sz w:val="22"/>
          <w:szCs w:val="22"/>
        </w:rPr>
        <w:t xml:space="preserve"> may have retailer, direct shipper or distributor sales.   If </w:t>
      </w:r>
      <w:r w:rsidR="0013002F">
        <w:rPr>
          <w:rFonts w:asciiTheme="minorHAnsi" w:hAnsiTheme="minorHAnsi" w:cstheme="minorHAnsi"/>
          <w:color w:val="000000" w:themeColor="text1"/>
          <w:sz w:val="22"/>
          <w:szCs w:val="22"/>
        </w:rPr>
        <w:t xml:space="preserve">a </w:t>
      </w:r>
      <w:r>
        <w:rPr>
          <w:rFonts w:asciiTheme="minorHAnsi" w:hAnsiTheme="minorHAnsi" w:cstheme="minorHAnsi"/>
          <w:color w:val="000000" w:themeColor="text1"/>
          <w:sz w:val="22"/>
          <w:szCs w:val="22"/>
        </w:rPr>
        <w:t>winer</w:t>
      </w:r>
      <w:r w:rsidR="0013002F">
        <w:rPr>
          <w:rFonts w:asciiTheme="minorHAnsi" w:hAnsiTheme="minorHAnsi" w:cstheme="minorHAnsi"/>
          <w:color w:val="000000" w:themeColor="text1"/>
          <w:sz w:val="22"/>
          <w:szCs w:val="22"/>
        </w:rPr>
        <w:t>y</w:t>
      </w:r>
      <w:r w:rsidR="006A60CC">
        <w:rPr>
          <w:rFonts w:asciiTheme="minorHAnsi" w:hAnsiTheme="minorHAnsi" w:cstheme="minorHAnsi"/>
          <w:color w:val="000000" w:themeColor="text1"/>
          <w:sz w:val="22"/>
          <w:szCs w:val="22"/>
        </w:rPr>
        <w:t xml:space="preserve"> or farm winery</w:t>
      </w:r>
      <w:r>
        <w:rPr>
          <w:rFonts w:asciiTheme="minorHAnsi" w:hAnsiTheme="minorHAnsi" w:cstheme="minorHAnsi"/>
          <w:color w:val="000000" w:themeColor="text1"/>
          <w:sz w:val="22"/>
          <w:szCs w:val="22"/>
        </w:rPr>
        <w:t xml:space="preserve"> mak</w:t>
      </w:r>
      <w:r w:rsidR="0013002F">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retail sales of wine, </w:t>
      </w:r>
      <w:r w:rsidR="0013002F">
        <w:rPr>
          <w:rFonts w:asciiTheme="minorHAnsi" w:hAnsiTheme="minorHAnsi" w:cstheme="minorHAnsi"/>
          <w:color w:val="000000" w:themeColor="text1"/>
          <w:sz w:val="22"/>
          <w:szCs w:val="22"/>
        </w:rPr>
        <w:t>it</w:t>
      </w:r>
      <w:r>
        <w:rPr>
          <w:rFonts w:asciiTheme="minorHAnsi" w:hAnsiTheme="minorHAnsi" w:cstheme="minorHAnsi"/>
          <w:color w:val="000000" w:themeColor="text1"/>
          <w:sz w:val="22"/>
          <w:szCs w:val="22"/>
        </w:rPr>
        <w:t xml:space="preserve"> must comply with Section 4.1.  If a winery</w:t>
      </w:r>
      <w:r w:rsidR="006A60CC">
        <w:rPr>
          <w:rFonts w:asciiTheme="minorHAnsi" w:hAnsiTheme="minorHAnsi" w:cstheme="minorHAnsi"/>
          <w:color w:val="000000" w:themeColor="text1"/>
          <w:sz w:val="22"/>
          <w:szCs w:val="22"/>
        </w:rPr>
        <w:t xml:space="preserve"> or farm winery</w:t>
      </w:r>
      <w:r>
        <w:rPr>
          <w:rFonts w:asciiTheme="minorHAnsi" w:hAnsiTheme="minorHAnsi" w:cstheme="minorHAnsi"/>
          <w:color w:val="000000" w:themeColor="text1"/>
          <w:sz w:val="22"/>
          <w:szCs w:val="22"/>
        </w:rPr>
        <w:t xml:space="preserve"> mak</w:t>
      </w:r>
      <w:r w:rsidR="0013002F">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direct shipments or distribut</w:t>
      </w:r>
      <w:r w:rsidR="0013002F">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wine subject to the tax, it must comply with Section 4.2.</w:t>
      </w:r>
    </w:p>
    <w:p w14:paraId="6D506C75" w14:textId="415DB6D8" w:rsidR="001E54B2" w:rsidRDefault="001E54B2"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33C5D80" w14:textId="1A16B966" w:rsidR="001E54B2" w:rsidRDefault="001E54B2"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4.4.  Distiller</w:t>
      </w:r>
      <w:r w:rsidR="00AD22F7">
        <w:rPr>
          <w:rFonts w:asciiTheme="minorHAnsi" w:hAnsiTheme="minorHAnsi" w:cstheme="minorHAnsi"/>
          <w:color w:val="000000" w:themeColor="text1"/>
          <w:sz w:val="22"/>
          <w:szCs w:val="22"/>
        </w:rPr>
        <w:t>ies</w:t>
      </w:r>
      <w:r w:rsidR="002B3B19">
        <w:rPr>
          <w:rFonts w:asciiTheme="minorHAnsi" w:hAnsiTheme="minorHAnsi" w:cstheme="minorHAnsi"/>
          <w:color w:val="000000" w:themeColor="text1"/>
          <w:sz w:val="22"/>
          <w:szCs w:val="22"/>
        </w:rPr>
        <w:t xml:space="preserve"> and mini-</w:t>
      </w:r>
      <w:proofErr w:type="gramStart"/>
      <w:r w:rsidR="002B3B19">
        <w:rPr>
          <w:rFonts w:asciiTheme="minorHAnsi" w:hAnsiTheme="minorHAnsi" w:cstheme="minorHAnsi"/>
          <w:color w:val="000000" w:themeColor="text1"/>
          <w:sz w:val="22"/>
          <w:szCs w:val="22"/>
        </w:rPr>
        <w:t>distilleries</w:t>
      </w:r>
      <w:r w:rsidR="00477DEC">
        <w:rPr>
          <w:rFonts w:asciiTheme="minorHAnsi" w:hAnsiTheme="minorHAnsi" w:cstheme="minorHAnsi"/>
          <w:color w:val="000000" w:themeColor="text1"/>
          <w:sz w:val="22"/>
          <w:szCs w:val="22"/>
        </w:rPr>
        <w:t xml:space="preserve">  -</w:t>
      </w:r>
      <w:proofErr w:type="gramEnd"/>
      <w:r w:rsidR="00477DE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If a </w:t>
      </w:r>
      <w:r w:rsidR="00CE3588">
        <w:rPr>
          <w:rFonts w:asciiTheme="minorHAnsi" w:hAnsiTheme="minorHAnsi" w:cstheme="minorHAnsi"/>
          <w:color w:val="000000" w:themeColor="text1"/>
          <w:sz w:val="22"/>
          <w:szCs w:val="22"/>
        </w:rPr>
        <w:t>distillery</w:t>
      </w:r>
      <w:r w:rsidR="002B3B19">
        <w:rPr>
          <w:rFonts w:asciiTheme="minorHAnsi" w:hAnsiTheme="minorHAnsi" w:cstheme="minorHAnsi"/>
          <w:color w:val="000000" w:themeColor="text1"/>
          <w:sz w:val="22"/>
          <w:szCs w:val="22"/>
        </w:rPr>
        <w:t xml:space="preserve"> or mini-distillery</w:t>
      </w:r>
      <w:r w:rsidR="00AD22F7">
        <w:rPr>
          <w:rFonts w:asciiTheme="minorHAnsi" w:hAnsiTheme="minorHAnsi" w:cstheme="minorHAnsi"/>
          <w:color w:val="000000" w:themeColor="text1"/>
          <w:sz w:val="22"/>
          <w:szCs w:val="22"/>
        </w:rPr>
        <w:t xml:space="preserve"> makes retail sales of intoxicating liquor, it must comply with Section 4.1.</w:t>
      </w:r>
    </w:p>
    <w:p w14:paraId="7B6BF7F1" w14:textId="77777777"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813D2AE" w14:textId="44E9A99A"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AD22F7">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Based upon the information provided on the </w:t>
      </w:r>
      <w:r w:rsidR="00706BFE">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 xml:space="preserve">eturn, the Tax Department will determine </w:t>
      </w:r>
      <w:r w:rsidR="002F335D">
        <w:rPr>
          <w:rFonts w:asciiTheme="minorHAnsi" w:hAnsiTheme="minorHAnsi" w:cstheme="minorHAnsi"/>
          <w:color w:val="000000" w:themeColor="text1"/>
          <w:sz w:val="22"/>
          <w:szCs w:val="22"/>
        </w:rPr>
        <w:t>which county or municipality</w:t>
      </w:r>
      <w:r w:rsidR="00D0344D">
        <w:rPr>
          <w:rFonts w:asciiTheme="minorHAnsi" w:hAnsiTheme="minorHAnsi" w:cstheme="minorHAnsi"/>
          <w:color w:val="000000" w:themeColor="text1"/>
          <w:sz w:val="22"/>
          <w:szCs w:val="22"/>
        </w:rPr>
        <w:t xml:space="preserve"> </w:t>
      </w:r>
      <w:proofErr w:type="gramStart"/>
      <w:r w:rsidR="00D0344D">
        <w:rPr>
          <w:rFonts w:asciiTheme="minorHAnsi" w:hAnsiTheme="minorHAnsi" w:cstheme="minorHAnsi"/>
          <w:color w:val="000000" w:themeColor="text1"/>
          <w:sz w:val="22"/>
          <w:szCs w:val="22"/>
        </w:rPr>
        <w:t xml:space="preserve">taxing </w:t>
      </w:r>
      <w:r>
        <w:rPr>
          <w:rFonts w:asciiTheme="minorHAnsi" w:hAnsiTheme="minorHAnsi" w:cstheme="minorHAnsi"/>
          <w:color w:val="000000" w:themeColor="text1"/>
          <w:sz w:val="22"/>
          <w:szCs w:val="22"/>
        </w:rPr>
        <w:t xml:space="preserve"> jurisdiction</w:t>
      </w:r>
      <w:proofErr w:type="gramEnd"/>
      <w:r w:rsidR="00D0344D">
        <w:rPr>
          <w:rFonts w:asciiTheme="minorHAnsi" w:hAnsiTheme="minorHAnsi" w:cstheme="minorHAnsi"/>
          <w:color w:val="000000" w:themeColor="text1"/>
          <w:sz w:val="22"/>
          <w:szCs w:val="22"/>
        </w:rPr>
        <w:t xml:space="preserve"> will receive </w:t>
      </w:r>
      <w:r w:rsidR="002F335D">
        <w:rPr>
          <w:rFonts w:asciiTheme="minorHAnsi" w:hAnsiTheme="minorHAnsi" w:cstheme="minorHAnsi"/>
          <w:color w:val="000000" w:themeColor="text1"/>
          <w:sz w:val="22"/>
          <w:szCs w:val="22"/>
        </w:rPr>
        <w:t>the tax revenues generated from the sale,</w:t>
      </w:r>
      <w:r>
        <w:rPr>
          <w:rFonts w:asciiTheme="minorHAnsi" w:hAnsiTheme="minorHAnsi" w:cstheme="minorHAnsi"/>
          <w:color w:val="000000" w:themeColor="text1"/>
          <w:sz w:val="22"/>
          <w:szCs w:val="22"/>
        </w:rPr>
        <w:t xml:space="preserve"> using the best information available to the Department</w:t>
      </w:r>
      <w:r w:rsidR="002F335D">
        <w:rPr>
          <w:rFonts w:asciiTheme="minorHAnsi" w:hAnsiTheme="minorHAnsi" w:cstheme="minorHAnsi"/>
          <w:color w:val="000000" w:themeColor="text1"/>
          <w:sz w:val="22"/>
          <w:szCs w:val="22"/>
        </w:rPr>
        <w:t>, municipality and county boundaries,</w:t>
      </w:r>
      <w:r>
        <w:rPr>
          <w:rFonts w:asciiTheme="minorHAnsi" w:hAnsiTheme="minorHAnsi" w:cstheme="minorHAnsi"/>
          <w:color w:val="000000" w:themeColor="text1"/>
          <w:sz w:val="22"/>
          <w:szCs w:val="22"/>
        </w:rPr>
        <w:t xml:space="preserve"> and the sourcing rules provided in §11-15B-1, </w:t>
      </w:r>
      <w:r w:rsidRPr="006F2D11">
        <w:rPr>
          <w:rFonts w:asciiTheme="minorHAnsi" w:hAnsiTheme="minorHAnsi" w:cstheme="minorHAnsi"/>
          <w:i/>
          <w:color w:val="000000" w:themeColor="text1"/>
          <w:sz w:val="22"/>
          <w:szCs w:val="22"/>
        </w:rPr>
        <w:t>et seq</w:t>
      </w:r>
      <w:r>
        <w:rPr>
          <w:rFonts w:asciiTheme="minorHAnsi" w:hAnsiTheme="minorHAnsi" w:cstheme="minorHAnsi"/>
          <w:color w:val="000000" w:themeColor="text1"/>
          <w:sz w:val="22"/>
          <w:szCs w:val="22"/>
        </w:rPr>
        <w:t xml:space="preserve">., of the West Virginia Code. </w:t>
      </w:r>
    </w:p>
    <w:p w14:paraId="609E85F1" w14:textId="3C8567A3"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64E5A012" w14:textId="417C0401" w:rsidR="00D54C94" w:rsidRP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w:t>
      </w:r>
      <w:r w:rsidR="00A80C8B">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  Remittance to Tax Commissioner.</w:t>
      </w:r>
    </w:p>
    <w:p w14:paraId="5F106A1B" w14:textId="3DAE995D"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7ACFC76C" w14:textId="74D332E0" w:rsidR="00E05B3A" w:rsidRPr="00C2001E" w:rsidRDefault="005B61B4" w:rsidP="00243052">
      <w:pPr>
        <w:ind w:firstLine="360"/>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5</w:t>
      </w:r>
      <w:r w:rsidR="00EC496C">
        <w:rPr>
          <w:rFonts w:asciiTheme="minorHAnsi" w:hAnsiTheme="minorHAnsi" w:cstheme="minorHAnsi"/>
          <w:color w:val="000000" w:themeColor="text1"/>
          <w:sz w:val="22"/>
          <w:szCs w:val="22"/>
        </w:rPr>
        <w:t>.1.</w:t>
      </w:r>
      <w:r w:rsidR="00E05B3A">
        <w:rPr>
          <w:rFonts w:asciiTheme="minorHAnsi" w:hAnsiTheme="minorHAnsi" w:cstheme="minorHAnsi"/>
          <w:color w:val="000000" w:themeColor="text1"/>
          <w:sz w:val="22"/>
          <w:szCs w:val="22"/>
        </w:rPr>
        <w:t xml:space="preserve">  </w:t>
      </w:r>
      <w:r w:rsidR="00E05B3A" w:rsidRPr="00C2001E">
        <w:rPr>
          <w:rFonts w:asciiTheme="minorHAnsi" w:hAnsiTheme="minorHAnsi" w:cstheme="minorHAnsi"/>
          <w:bCs/>
          <w:color w:val="000000" w:themeColor="text1"/>
          <w:sz w:val="22"/>
          <w:szCs w:val="22"/>
        </w:rPr>
        <w:t>In recognition of:</w:t>
      </w:r>
    </w:p>
    <w:p w14:paraId="10227AF7" w14:textId="77777777" w:rsidR="00E05B3A" w:rsidRPr="00C2001E" w:rsidRDefault="00E05B3A" w:rsidP="00E05B3A">
      <w:pPr>
        <w:ind w:left="360" w:firstLine="360"/>
        <w:jc w:val="both"/>
        <w:rPr>
          <w:rFonts w:asciiTheme="minorHAnsi" w:hAnsiTheme="minorHAnsi" w:cstheme="minorHAnsi"/>
          <w:bCs/>
          <w:color w:val="000000" w:themeColor="text1"/>
          <w:sz w:val="22"/>
          <w:szCs w:val="22"/>
        </w:rPr>
      </w:pPr>
    </w:p>
    <w:p w14:paraId="15D40B9B" w14:textId="713CECFC"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experience, knowledge, and technical, and legal expertise of the Tax Department;</w:t>
      </w:r>
    </w:p>
    <w:p w14:paraId="02CE03CB" w14:textId="77777777" w:rsidR="00E05B3A" w:rsidRPr="00C2001E" w:rsidRDefault="00E05B3A" w:rsidP="00243052">
      <w:pPr>
        <w:ind w:firstLine="810"/>
        <w:jc w:val="both"/>
        <w:rPr>
          <w:rFonts w:asciiTheme="minorHAnsi" w:hAnsiTheme="minorHAnsi" w:cstheme="minorHAnsi"/>
          <w:bCs/>
          <w:color w:val="000000" w:themeColor="text1"/>
          <w:sz w:val="22"/>
          <w:szCs w:val="22"/>
        </w:rPr>
      </w:pPr>
    </w:p>
    <w:p w14:paraId="347424FD" w14:textId="272FD64C"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computer and logistical systems currently operated and maintained by the Tax Department;</w:t>
      </w:r>
    </w:p>
    <w:p w14:paraId="66BBD820" w14:textId="77777777" w:rsidR="00E05B3A" w:rsidRPr="00C2001E" w:rsidRDefault="00E05B3A" w:rsidP="00243052">
      <w:pPr>
        <w:ind w:firstLine="810"/>
        <w:jc w:val="both"/>
        <w:rPr>
          <w:rFonts w:asciiTheme="minorHAnsi" w:hAnsiTheme="minorHAnsi" w:cstheme="minorHAnsi"/>
          <w:bCs/>
          <w:color w:val="000000" w:themeColor="text1"/>
          <w:sz w:val="22"/>
          <w:szCs w:val="22"/>
        </w:rPr>
      </w:pPr>
    </w:p>
    <w:p w14:paraId="4F5F28C7" w14:textId="77777777"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lastRenderedPageBreak/>
        <w:t>The auditing and revenue processing resources of the Tax Department; and</w:t>
      </w:r>
    </w:p>
    <w:p w14:paraId="10AC3C61" w14:textId="77777777" w:rsidR="00E05B3A" w:rsidRPr="00C2001E" w:rsidRDefault="00E05B3A" w:rsidP="00243052">
      <w:pPr>
        <w:ind w:firstLine="810"/>
        <w:jc w:val="both"/>
        <w:rPr>
          <w:rFonts w:asciiTheme="minorHAnsi" w:hAnsiTheme="minorHAnsi" w:cstheme="minorHAnsi"/>
          <w:bCs/>
          <w:color w:val="000000" w:themeColor="text1"/>
          <w:sz w:val="22"/>
          <w:szCs w:val="22"/>
        </w:rPr>
      </w:pPr>
    </w:p>
    <w:p w14:paraId="3A94FFCC" w14:textId="6B2144B3"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obvious cost efficiency and operational efficiencies of placing administration</w:t>
      </w:r>
      <w:r>
        <w:rPr>
          <w:rFonts w:asciiTheme="minorHAnsi" w:hAnsiTheme="minorHAnsi" w:cstheme="minorHAnsi"/>
          <w:bCs/>
          <w:color w:val="000000" w:themeColor="text1"/>
          <w:sz w:val="22"/>
          <w:szCs w:val="22"/>
        </w:rPr>
        <w:t xml:space="preserve"> of the tax imposed by</w:t>
      </w:r>
      <w:r w:rsidR="00544BBC">
        <w:rPr>
          <w:rFonts w:asciiTheme="minorHAnsi" w:hAnsiTheme="minorHAnsi" w:cstheme="minorHAnsi"/>
          <w:bCs/>
          <w:color w:val="000000" w:themeColor="text1"/>
          <w:sz w:val="22"/>
          <w:szCs w:val="22"/>
        </w:rPr>
        <w:t xml:space="preserve"> §8-13-7, </w:t>
      </w:r>
      <w:r>
        <w:rPr>
          <w:rFonts w:asciiTheme="minorHAnsi" w:hAnsiTheme="minorHAnsi" w:cstheme="minorHAnsi"/>
          <w:bCs/>
          <w:color w:val="000000" w:themeColor="text1"/>
          <w:sz w:val="22"/>
          <w:szCs w:val="22"/>
        </w:rPr>
        <w:t>§60-3-9d</w:t>
      </w:r>
      <w:r w:rsidR="00544BBC">
        <w:rPr>
          <w:rFonts w:asciiTheme="minorHAnsi" w:hAnsiTheme="minorHAnsi" w:cstheme="minorHAnsi"/>
          <w:bCs/>
          <w:color w:val="000000" w:themeColor="text1"/>
          <w:sz w:val="22"/>
          <w:szCs w:val="22"/>
        </w:rPr>
        <w:t xml:space="preserve"> and §60-3A-21 of the West Virginia Code</w:t>
      </w:r>
      <w:r w:rsidRPr="00C2001E">
        <w:rPr>
          <w:rFonts w:asciiTheme="minorHAnsi" w:hAnsiTheme="minorHAnsi" w:cstheme="minorHAnsi"/>
          <w:bCs/>
          <w:color w:val="000000" w:themeColor="text1"/>
          <w:sz w:val="22"/>
          <w:szCs w:val="22"/>
        </w:rPr>
        <w:t xml:space="preserve"> under the exclusive authority of the Tax Department</w:t>
      </w:r>
      <w:r w:rsidR="00477DEC">
        <w:rPr>
          <w:rFonts w:asciiTheme="minorHAnsi" w:hAnsiTheme="minorHAnsi" w:cstheme="minorHAnsi"/>
          <w:bCs/>
          <w:color w:val="000000" w:themeColor="text1"/>
          <w:sz w:val="22"/>
          <w:szCs w:val="22"/>
        </w:rPr>
        <w:t xml:space="preserve">  --  </w:t>
      </w:r>
      <w:bookmarkStart w:id="0" w:name="_GoBack"/>
      <w:bookmarkEnd w:id="0"/>
    </w:p>
    <w:p w14:paraId="0126158C" w14:textId="77777777" w:rsidR="00E05B3A" w:rsidRPr="00C2001E" w:rsidRDefault="00E05B3A" w:rsidP="00E05B3A">
      <w:pPr>
        <w:ind w:firstLine="1800"/>
        <w:jc w:val="both"/>
        <w:rPr>
          <w:rFonts w:asciiTheme="minorHAnsi" w:hAnsiTheme="minorHAnsi" w:cstheme="minorHAnsi"/>
          <w:bCs/>
          <w:color w:val="000000" w:themeColor="text1"/>
          <w:sz w:val="22"/>
          <w:szCs w:val="22"/>
        </w:rPr>
      </w:pPr>
    </w:p>
    <w:p w14:paraId="6E3E5242" w14:textId="78D364B1" w:rsidR="00EC496C" w:rsidRDefault="00243052" w:rsidP="00E05B3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00E05B3A" w:rsidRPr="00C2001E">
        <w:rPr>
          <w:rFonts w:asciiTheme="minorHAnsi" w:hAnsiTheme="minorHAnsi" w:cstheme="minorHAnsi"/>
          <w:bCs/>
          <w:color w:val="000000" w:themeColor="text1"/>
          <w:sz w:val="22"/>
          <w:szCs w:val="22"/>
        </w:rPr>
        <w:t xml:space="preserve">The Legislature has determined that the preeminent interest of all municipal </w:t>
      </w:r>
      <w:r w:rsidR="00E05B3A">
        <w:rPr>
          <w:rFonts w:asciiTheme="minorHAnsi" w:hAnsiTheme="minorHAnsi" w:cstheme="minorHAnsi"/>
          <w:bCs/>
          <w:color w:val="000000" w:themeColor="text1"/>
          <w:sz w:val="22"/>
          <w:szCs w:val="22"/>
        </w:rPr>
        <w:t>and county</w:t>
      </w:r>
      <w:r w:rsidR="00E05B3A" w:rsidRPr="00C2001E">
        <w:rPr>
          <w:rFonts w:asciiTheme="minorHAnsi" w:hAnsiTheme="minorHAnsi" w:cstheme="minorHAnsi"/>
          <w:bCs/>
          <w:color w:val="000000" w:themeColor="text1"/>
          <w:sz w:val="22"/>
          <w:szCs w:val="22"/>
        </w:rPr>
        <w:t xml:space="preserve"> tax jurisdictions is best served by empowerment of the Tax Commissioner, by law, to hold, maintain and exercise sole authority to administer the tax</w:t>
      </w:r>
      <w:r w:rsidR="00E05B3A">
        <w:rPr>
          <w:rFonts w:asciiTheme="minorHAnsi" w:hAnsiTheme="minorHAnsi" w:cstheme="minorHAnsi"/>
          <w:bCs/>
          <w:color w:val="000000" w:themeColor="text1"/>
          <w:sz w:val="22"/>
          <w:szCs w:val="22"/>
        </w:rPr>
        <w:t xml:space="preserve"> imposed by §</w:t>
      </w:r>
      <w:r w:rsidR="00544BBC">
        <w:rPr>
          <w:rFonts w:asciiTheme="minorHAnsi" w:hAnsiTheme="minorHAnsi" w:cstheme="minorHAnsi"/>
          <w:bCs/>
          <w:color w:val="000000" w:themeColor="text1"/>
          <w:sz w:val="22"/>
          <w:szCs w:val="22"/>
        </w:rPr>
        <w:t xml:space="preserve">8-13-7, </w:t>
      </w:r>
      <w:r w:rsidR="00E8344C">
        <w:rPr>
          <w:rFonts w:asciiTheme="minorHAnsi" w:hAnsiTheme="minorHAnsi" w:cstheme="minorHAnsi"/>
          <w:bCs/>
          <w:color w:val="000000" w:themeColor="text1"/>
          <w:sz w:val="22"/>
          <w:szCs w:val="22"/>
        </w:rPr>
        <w:t>§</w:t>
      </w:r>
      <w:r w:rsidR="00E05B3A">
        <w:rPr>
          <w:rFonts w:asciiTheme="minorHAnsi" w:hAnsiTheme="minorHAnsi" w:cstheme="minorHAnsi"/>
          <w:bCs/>
          <w:color w:val="000000" w:themeColor="text1"/>
          <w:sz w:val="22"/>
          <w:szCs w:val="22"/>
        </w:rPr>
        <w:t>60-3-9d</w:t>
      </w:r>
      <w:r w:rsidR="00544BBC">
        <w:rPr>
          <w:rFonts w:asciiTheme="minorHAnsi" w:hAnsiTheme="minorHAnsi" w:cstheme="minorHAnsi"/>
          <w:bCs/>
          <w:color w:val="000000" w:themeColor="text1"/>
          <w:sz w:val="22"/>
          <w:szCs w:val="22"/>
        </w:rPr>
        <w:t xml:space="preserve"> and </w:t>
      </w:r>
      <w:r w:rsidR="00E8344C">
        <w:rPr>
          <w:rFonts w:asciiTheme="minorHAnsi" w:hAnsiTheme="minorHAnsi" w:cstheme="minorHAnsi"/>
          <w:bCs/>
          <w:color w:val="000000" w:themeColor="text1"/>
          <w:sz w:val="22"/>
          <w:szCs w:val="22"/>
        </w:rPr>
        <w:t>§</w:t>
      </w:r>
      <w:r w:rsidR="00544BBC">
        <w:rPr>
          <w:rFonts w:asciiTheme="minorHAnsi" w:hAnsiTheme="minorHAnsi" w:cstheme="minorHAnsi"/>
          <w:bCs/>
          <w:color w:val="000000" w:themeColor="text1"/>
          <w:sz w:val="22"/>
          <w:szCs w:val="22"/>
        </w:rPr>
        <w:t>60-3A-21</w:t>
      </w:r>
      <w:r w:rsidR="00E8344C">
        <w:rPr>
          <w:rFonts w:asciiTheme="minorHAnsi" w:hAnsiTheme="minorHAnsi" w:cstheme="minorHAnsi"/>
          <w:bCs/>
          <w:color w:val="000000" w:themeColor="text1"/>
          <w:sz w:val="22"/>
          <w:szCs w:val="22"/>
        </w:rPr>
        <w:t xml:space="preserve"> of the West Virginia Code</w:t>
      </w:r>
      <w:r w:rsidR="00E05B3A" w:rsidRPr="00C2001E">
        <w:rPr>
          <w:rFonts w:asciiTheme="minorHAnsi" w:hAnsiTheme="minorHAnsi" w:cstheme="minorHAnsi"/>
          <w:bCs/>
          <w:color w:val="000000" w:themeColor="text1"/>
          <w:sz w:val="22"/>
          <w:szCs w:val="22"/>
        </w:rPr>
        <w:t>.</w:t>
      </w:r>
    </w:p>
    <w:p w14:paraId="2F45E663" w14:textId="27A42D65" w:rsidR="00E05B3A" w:rsidRDefault="00E05B3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1AF0A39" w14:textId="05EA24A6" w:rsidR="00EC496C" w:rsidRDefault="00E8344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5B61B4">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.2.  Accordingly, remittance of the tax imposed by §8-13-7, §60-3-9d and §60-3A-21 of the West Virginia Code shall be made to the Tax Commissioner accompanied by Return forms designed by the Tax Commissioner.</w:t>
      </w:r>
    </w:p>
    <w:p w14:paraId="3517B0AD" w14:textId="68E19E2F" w:rsidR="00F81035" w:rsidRDefault="00F81035"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27E59E6" w14:textId="66F6CD61" w:rsidR="00F81035" w:rsidRPr="00F81035" w:rsidRDefault="00F81035"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w:t>
      </w:r>
      <w:r w:rsidR="005B61B4">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rPr>
        <w:t>.  Quarterly Distribution of Collections.</w:t>
      </w:r>
    </w:p>
    <w:p w14:paraId="55E4DABB" w14:textId="77777777" w:rsidR="00F81035" w:rsidRPr="00EC496C" w:rsidRDefault="00F81035"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6A6B89E" w14:textId="69E88C14" w:rsidR="00EC496C" w:rsidRPr="00F81035" w:rsidRDefault="00243052"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81035">
        <w:rPr>
          <w:rFonts w:asciiTheme="minorHAnsi" w:hAnsiTheme="minorHAnsi" w:cstheme="minorHAnsi"/>
          <w:color w:val="000000" w:themeColor="text1"/>
          <w:sz w:val="22"/>
          <w:szCs w:val="22"/>
        </w:rPr>
        <w:t>The Tax Commissioner shall distribute allocable revenues collected during each calendar quarter to each revenue generating municipality or county no later than the 15</w:t>
      </w:r>
      <w:r w:rsidR="00F81035" w:rsidRPr="00F81035">
        <w:rPr>
          <w:rFonts w:asciiTheme="minorHAnsi" w:hAnsiTheme="minorHAnsi" w:cstheme="minorHAnsi"/>
          <w:color w:val="000000" w:themeColor="text1"/>
          <w:sz w:val="22"/>
          <w:szCs w:val="22"/>
          <w:vertAlign w:val="superscript"/>
        </w:rPr>
        <w:t>th</w:t>
      </w:r>
      <w:r w:rsidR="00F81035">
        <w:rPr>
          <w:rFonts w:asciiTheme="minorHAnsi" w:hAnsiTheme="minorHAnsi" w:cstheme="minorHAnsi"/>
          <w:color w:val="000000" w:themeColor="text1"/>
          <w:sz w:val="22"/>
          <w:szCs w:val="22"/>
        </w:rPr>
        <w:t xml:space="preserve"> day of the month following the close of the quarter in which the tax was remitted to the Tax Department.  Timely distribution has occurred when the Tax Department issues the request for transfer to the State Treasurer.  The Tax Commissioner has fulfilled the responsibility for distribution of allocable revenues upon issuance of the request for transfer to the State Treasurer.</w:t>
      </w:r>
    </w:p>
    <w:p w14:paraId="05ED8955" w14:textId="04BA3FC6" w:rsid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782D43C0" w14:textId="7B8D1F1F" w:rsid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6FEFEA8F" w14:textId="62066B5B" w:rsid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5285A098" w14:textId="2F5373EC" w:rsidR="00DD4EB7" w:rsidRPr="00E8344C" w:rsidRDefault="00DD4EB7" w:rsidP="00E8344C">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sectPr w:rsidR="00DD4EB7" w:rsidRPr="00E8344C" w:rsidSect="0034456A">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B9D9" w14:textId="77777777" w:rsidR="00394CBE" w:rsidRDefault="00394CBE" w:rsidP="0034456A">
      <w:r>
        <w:separator/>
      </w:r>
    </w:p>
  </w:endnote>
  <w:endnote w:type="continuationSeparator" w:id="0">
    <w:p w14:paraId="07829AC4" w14:textId="77777777" w:rsidR="00394CBE" w:rsidRDefault="00394CBE" w:rsidP="003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A982" w14:textId="77777777" w:rsidR="00F75AEA" w:rsidRDefault="00477DEC">
    <w:pPr>
      <w:pStyle w:val="Footer"/>
      <w:jc w:val="center"/>
    </w:pPr>
  </w:p>
  <w:p w14:paraId="18B4A204" w14:textId="675BE304" w:rsidR="00F75AEA" w:rsidRPr="00F75AEA" w:rsidRDefault="00477DEC">
    <w:pPr>
      <w:pStyle w:val="Footer"/>
      <w:jc w:val="center"/>
      <w:rPr>
        <w:rFonts w:asciiTheme="minorHAnsi" w:hAnsiTheme="minorHAnsi"/>
        <w:sz w:val="22"/>
        <w:szCs w:val="22"/>
      </w:rPr>
    </w:pPr>
    <w:sdt>
      <w:sdtPr>
        <w:id w:val="1506242301"/>
        <w:docPartObj>
          <w:docPartGallery w:val="Page Numbers (Bottom of Page)"/>
          <w:docPartUnique/>
        </w:docPartObj>
      </w:sdtPr>
      <w:sdtEndPr>
        <w:rPr>
          <w:rFonts w:asciiTheme="minorHAnsi" w:hAnsiTheme="minorHAnsi"/>
          <w:noProof/>
          <w:sz w:val="22"/>
          <w:szCs w:val="22"/>
        </w:rPr>
      </w:sdtEndPr>
      <w:sdtContent>
        <w:r w:rsidR="001D5860" w:rsidRPr="00F75AEA">
          <w:rPr>
            <w:rFonts w:asciiTheme="minorHAnsi" w:hAnsiTheme="minorHAnsi"/>
            <w:sz w:val="22"/>
            <w:szCs w:val="22"/>
          </w:rPr>
          <w:fldChar w:fldCharType="begin"/>
        </w:r>
        <w:r w:rsidR="001D5860" w:rsidRPr="00F75AEA">
          <w:rPr>
            <w:rFonts w:asciiTheme="minorHAnsi" w:hAnsiTheme="minorHAnsi"/>
            <w:sz w:val="22"/>
            <w:szCs w:val="22"/>
          </w:rPr>
          <w:instrText xml:space="preserve"> PAGE   \* MERGEFORMAT </w:instrText>
        </w:r>
        <w:r w:rsidR="001D5860" w:rsidRPr="00F75AEA">
          <w:rPr>
            <w:rFonts w:asciiTheme="minorHAnsi" w:hAnsiTheme="minorHAnsi"/>
            <w:sz w:val="22"/>
            <w:szCs w:val="22"/>
          </w:rPr>
          <w:fldChar w:fldCharType="separate"/>
        </w:r>
        <w:r w:rsidR="00243052">
          <w:rPr>
            <w:rFonts w:asciiTheme="minorHAnsi" w:hAnsiTheme="minorHAnsi"/>
            <w:noProof/>
            <w:sz w:val="22"/>
            <w:szCs w:val="22"/>
          </w:rPr>
          <w:t>4</w:t>
        </w:r>
        <w:r w:rsidR="001D5860" w:rsidRPr="00F75AEA">
          <w:rPr>
            <w:rFonts w:asciiTheme="minorHAnsi" w:hAnsiTheme="minorHAnsi"/>
            <w:noProof/>
            <w:sz w:val="22"/>
            <w:szCs w:val="22"/>
          </w:rPr>
          <w:fldChar w:fldCharType="end"/>
        </w:r>
      </w:sdtContent>
    </w:sdt>
  </w:p>
  <w:p w14:paraId="64B8395C" w14:textId="77777777" w:rsidR="00F75AEA" w:rsidRDefault="0047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0ED4" w14:textId="77777777" w:rsidR="00394CBE" w:rsidRDefault="00394CBE" w:rsidP="0034456A">
      <w:r>
        <w:separator/>
      </w:r>
    </w:p>
  </w:footnote>
  <w:footnote w:type="continuationSeparator" w:id="0">
    <w:p w14:paraId="116D4887" w14:textId="77777777" w:rsidR="00394CBE" w:rsidRDefault="00394CBE" w:rsidP="0034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5A44" w14:textId="77777777" w:rsidR="0041042C" w:rsidRPr="0071642F" w:rsidRDefault="001D5860" w:rsidP="0041042C">
    <w:pPr>
      <w:pStyle w:val="Header"/>
      <w:jc w:val="center"/>
      <w:rPr>
        <w:rFonts w:asciiTheme="minorHAnsi" w:hAnsiTheme="minorHAnsi" w:cs="Arial"/>
        <w:b/>
        <w:bCs/>
        <w:szCs w:val="20"/>
      </w:rPr>
    </w:pPr>
    <w:r w:rsidRPr="0071642F">
      <w:rPr>
        <w:rFonts w:asciiTheme="minorHAnsi" w:hAnsiTheme="minorHAnsi" w:cs="Arial"/>
        <w:b/>
        <w:bCs/>
        <w:szCs w:val="20"/>
      </w:rPr>
      <w:t>110CSR</w:t>
    </w:r>
    <w:r w:rsidR="003A1EF7" w:rsidRPr="0071642F">
      <w:rPr>
        <w:rFonts w:asciiTheme="minorHAnsi" w:hAnsiTheme="minorHAnsi" w:cs="Arial"/>
        <w:b/>
        <w:bCs/>
        <w:szCs w:val="20"/>
      </w:rPr>
      <w:t>49</w:t>
    </w:r>
  </w:p>
  <w:p w14:paraId="4FCA9E92" w14:textId="77777777" w:rsidR="0041042C" w:rsidRDefault="00477DEC" w:rsidP="0041042C">
    <w:pPr>
      <w:pStyle w:val="Header"/>
      <w:jc w:val="center"/>
      <w:rPr>
        <w:rFonts w:asciiTheme="minorHAnsi" w:hAnsiTheme="minorHAnsi" w:cs="Arial"/>
        <w:b/>
        <w:bCs/>
        <w:sz w:val="24"/>
      </w:rPr>
    </w:pPr>
  </w:p>
  <w:p w14:paraId="2B3225E7" w14:textId="77777777" w:rsidR="0041042C" w:rsidRPr="0041042C" w:rsidRDefault="00477DEC" w:rsidP="0041042C">
    <w:pPr>
      <w:pStyle w:val="Header"/>
      <w:jc w:val="center"/>
      <w:rPr>
        <w:rFonts w:asciiTheme="minorHAnsi" w:hAnsiTheme="minorHAnsi"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76D"/>
    <w:multiLevelType w:val="multilevel"/>
    <w:tmpl w:val="1A0474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6A"/>
    <w:rsid w:val="00117E9B"/>
    <w:rsid w:val="00127482"/>
    <w:rsid w:val="0013002F"/>
    <w:rsid w:val="00192E49"/>
    <w:rsid w:val="001D5860"/>
    <w:rsid w:val="001E54B2"/>
    <w:rsid w:val="001E7DE3"/>
    <w:rsid w:val="00206FE1"/>
    <w:rsid w:val="002221DD"/>
    <w:rsid w:val="00243052"/>
    <w:rsid w:val="002B0151"/>
    <w:rsid w:val="002B3B19"/>
    <w:rsid w:val="002C5B25"/>
    <w:rsid w:val="002F335D"/>
    <w:rsid w:val="0034456A"/>
    <w:rsid w:val="00364712"/>
    <w:rsid w:val="00394CBE"/>
    <w:rsid w:val="00396649"/>
    <w:rsid w:val="003A1EF7"/>
    <w:rsid w:val="00474640"/>
    <w:rsid w:val="00477BD2"/>
    <w:rsid w:val="00477DEC"/>
    <w:rsid w:val="00544BBC"/>
    <w:rsid w:val="005674EF"/>
    <w:rsid w:val="005A6AB6"/>
    <w:rsid w:val="005B61B4"/>
    <w:rsid w:val="005D0F5F"/>
    <w:rsid w:val="006A60CC"/>
    <w:rsid w:val="00706BFE"/>
    <w:rsid w:val="0071642F"/>
    <w:rsid w:val="0073544F"/>
    <w:rsid w:val="007456F8"/>
    <w:rsid w:val="0077181B"/>
    <w:rsid w:val="00782017"/>
    <w:rsid w:val="0085720B"/>
    <w:rsid w:val="00875F7F"/>
    <w:rsid w:val="00883ABA"/>
    <w:rsid w:val="00890C9E"/>
    <w:rsid w:val="008A0419"/>
    <w:rsid w:val="008C1441"/>
    <w:rsid w:val="00982734"/>
    <w:rsid w:val="009A6152"/>
    <w:rsid w:val="009B2B9A"/>
    <w:rsid w:val="009D1F88"/>
    <w:rsid w:val="009E3E51"/>
    <w:rsid w:val="00A80C8B"/>
    <w:rsid w:val="00AC7A54"/>
    <w:rsid w:val="00AD22F7"/>
    <w:rsid w:val="00AE4AC2"/>
    <w:rsid w:val="00AF47AE"/>
    <w:rsid w:val="00BF442F"/>
    <w:rsid w:val="00C103F8"/>
    <w:rsid w:val="00C2702B"/>
    <w:rsid w:val="00CD530E"/>
    <w:rsid w:val="00CE3588"/>
    <w:rsid w:val="00D0344D"/>
    <w:rsid w:val="00D25E6E"/>
    <w:rsid w:val="00D3320A"/>
    <w:rsid w:val="00D54C94"/>
    <w:rsid w:val="00D75DE8"/>
    <w:rsid w:val="00D83C6A"/>
    <w:rsid w:val="00DD4EB7"/>
    <w:rsid w:val="00DF5000"/>
    <w:rsid w:val="00E05B3A"/>
    <w:rsid w:val="00E441F4"/>
    <w:rsid w:val="00E64400"/>
    <w:rsid w:val="00E8344C"/>
    <w:rsid w:val="00EC496C"/>
    <w:rsid w:val="00F1452A"/>
    <w:rsid w:val="00F549CC"/>
    <w:rsid w:val="00F81035"/>
    <w:rsid w:val="00F821DA"/>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CDC6"/>
  <w15:chartTrackingRefBased/>
  <w15:docId w15:val="{8A6B1330-ABA6-481B-9803-02D0D835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56A"/>
    <w:pPr>
      <w:widowControl w:val="0"/>
      <w:autoSpaceDE w:val="0"/>
      <w:autoSpaceDN w:val="0"/>
      <w:adjustRightInd w:val="0"/>
      <w:spacing w:after="0" w:line="240" w:lineRule="auto"/>
    </w:pPr>
    <w:rPr>
      <w:rFonts w:ascii="MS Mincho" w:eastAsia="MS Mincho"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6A"/>
    <w:pPr>
      <w:tabs>
        <w:tab w:val="center" w:pos="4680"/>
        <w:tab w:val="right" w:pos="9360"/>
      </w:tabs>
    </w:pPr>
  </w:style>
  <w:style w:type="character" w:customStyle="1" w:styleId="HeaderChar">
    <w:name w:val="Header Char"/>
    <w:basedOn w:val="DefaultParagraphFont"/>
    <w:link w:val="Header"/>
    <w:uiPriority w:val="99"/>
    <w:rsid w:val="0034456A"/>
    <w:rPr>
      <w:rFonts w:ascii="MS Mincho" w:eastAsia="MS Mincho" w:hAnsi="Times New Roman" w:cs="Times New Roman"/>
      <w:sz w:val="20"/>
      <w:szCs w:val="24"/>
    </w:rPr>
  </w:style>
  <w:style w:type="paragraph" w:styleId="Footer">
    <w:name w:val="footer"/>
    <w:basedOn w:val="Normal"/>
    <w:link w:val="FooterChar"/>
    <w:uiPriority w:val="99"/>
    <w:unhideWhenUsed/>
    <w:rsid w:val="0034456A"/>
    <w:pPr>
      <w:tabs>
        <w:tab w:val="center" w:pos="4680"/>
        <w:tab w:val="right" w:pos="9360"/>
      </w:tabs>
    </w:pPr>
  </w:style>
  <w:style w:type="character" w:customStyle="1" w:styleId="FooterChar">
    <w:name w:val="Footer Char"/>
    <w:basedOn w:val="DefaultParagraphFont"/>
    <w:link w:val="Footer"/>
    <w:uiPriority w:val="99"/>
    <w:rsid w:val="0034456A"/>
    <w:rPr>
      <w:rFonts w:ascii="MS Mincho" w:eastAsia="MS Mincho" w:hAnsi="Times New Roman" w:cs="Times New Roman"/>
      <w:sz w:val="20"/>
      <w:szCs w:val="24"/>
    </w:rPr>
  </w:style>
  <w:style w:type="paragraph" w:styleId="ListParagraph">
    <w:name w:val="List Paragraph"/>
    <w:basedOn w:val="Normal"/>
    <w:uiPriority w:val="34"/>
    <w:qFormat/>
    <w:rsid w:val="0047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Stephen B</dc:creator>
  <cp:keywords/>
  <dc:description/>
  <cp:lastModifiedBy>Steiner, Elizabeth G</cp:lastModifiedBy>
  <cp:revision>2</cp:revision>
  <dcterms:created xsi:type="dcterms:W3CDTF">2019-04-07T20:22:00Z</dcterms:created>
  <dcterms:modified xsi:type="dcterms:W3CDTF">2019-04-07T20:22:00Z</dcterms:modified>
</cp:coreProperties>
</file>