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7C4F" w14:textId="77777777" w:rsidR="00C15948" w:rsidRPr="00BC6C0F" w:rsidRDefault="00C15948" w:rsidP="00BC5E33">
      <w:pPr>
        <w:jc w:val="center"/>
        <w:rPr>
          <w:rFonts w:ascii="Times New Roman" w:hAnsi="Times New Roman"/>
          <w:b/>
          <w:bCs/>
          <w:sz w:val="22"/>
          <w:szCs w:val="22"/>
          <w:u w:val="single"/>
        </w:rPr>
      </w:pPr>
      <w:r w:rsidRPr="00BC6C0F">
        <w:rPr>
          <w:rFonts w:ascii="Times New Roman" w:hAnsi="Times New Roman"/>
          <w:b/>
          <w:bCs/>
          <w:sz w:val="22"/>
          <w:szCs w:val="22"/>
          <w:u w:val="single"/>
        </w:rPr>
        <w:t>TITLE 45</w:t>
      </w:r>
    </w:p>
    <w:p w14:paraId="74B2BCD6" w14:textId="77777777" w:rsidR="00C15948" w:rsidRPr="00BC6C0F" w:rsidRDefault="00C15948" w:rsidP="00BC5E33">
      <w:pPr>
        <w:jc w:val="center"/>
        <w:rPr>
          <w:rFonts w:ascii="Times New Roman" w:hAnsi="Times New Roman"/>
          <w:b/>
          <w:bCs/>
          <w:sz w:val="22"/>
          <w:szCs w:val="22"/>
          <w:u w:val="single"/>
        </w:rPr>
      </w:pPr>
      <w:r w:rsidRPr="00BC6C0F">
        <w:rPr>
          <w:rFonts w:ascii="Times New Roman" w:hAnsi="Times New Roman"/>
          <w:b/>
          <w:bCs/>
          <w:sz w:val="22"/>
          <w:szCs w:val="22"/>
          <w:u w:val="single"/>
        </w:rPr>
        <w:t>LEGISLATIVE RULE</w:t>
      </w:r>
    </w:p>
    <w:p w14:paraId="08034B4B" w14:textId="77777777" w:rsidR="00C15948" w:rsidRPr="00BC6C0F" w:rsidRDefault="00C15948" w:rsidP="00BC5E33">
      <w:pPr>
        <w:jc w:val="center"/>
        <w:rPr>
          <w:rFonts w:ascii="Times New Roman" w:hAnsi="Times New Roman"/>
          <w:b/>
          <w:bCs/>
          <w:sz w:val="22"/>
          <w:szCs w:val="22"/>
          <w:u w:val="single"/>
        </w:rPr>
      </w:pPr>
      <w:r w:rsidRPr="00BC6C0F">
        <w:rPr>
          <w:rFonts w:ascii="Times New Roman" w:hAnsi="Times New Roman"/>
          <w:b/>
          <w:bCs/>
          <w:sz w:val="22"/>
          <w:szCs w:val="22"/>
          <w:u w:val="single"/>
        </w:rPr>
        <w:t>DEPARTMENT OF ENVIRONMENTAL PROTECTION</w:t>
      </w:r>
    </w:p>
    <w:p w14:paraId="016C1EF1" w14:textId="77777777" w:rsidR="00C15948" w:rsidRPr="00BC6C0F" w:rsidRDefault="00C15948" w:rsidP="00BC5E33">
      <w:pPr>
        <w:jc w:val="center"/>
        <w:rPr>
          <w:rFonts w:ascii="Times New Roman" w:hAnsi="Times New Roman"/>
          <w:b/>
          <w:bCs/>
          <w:sz w:val="22"/>
          <w:szCs w:val="22"/>
          <w:u w:val="single"/>
        </w:rPr>
      </w:pPr>
      <w:r w:rsidRPr="00BC6C0F">
        <w:rPr>
          <w:rFonts w:ascii="Times New Roman" w:hAnsi="Times New Roman"/>
          <w:b/>
          <w:bCs/>
          <w:sz w:val="22"/>
          <w:szCs w:val="22"/>
          <w:u w:val="single"/>
        </w:rPr>
        <w:t>AIR QUALITY</w:t>
      </w:r>
    </w:p>
    <w:p w14:paraId="2BEBBAD9" w14:textId="77777777" w:rsidR="00C15948" w:rsidRPr="00BC6C0F" w:rsidRDefault="00C15948" w:rsidP="00BC5E33">
      <w:pPr>
        <w:jc w:val="center"/>
        <w:rPr>
          <w:rFonts w:ascii="Times New Roman" w:hAnsi="Times New Roman"/>
          <w:b/>
          <w:bCs/>
          <w:sz w:val="22"/>
          <w:szCs w:val="22"/>
          <w:u w:val="single"/>
        </w:rPr>
      </w:pPr>
    </w:p>
    <w:p w14:paraId="0D6BF2A0" w14:textId="77777777" w:rsidR="00C15948" w:rsidRPr="00BC6C0F" w:rsidRDefault="00C15948" w:rsidP="00BC5E33">
      <w:pPr>
        <w:jc w:val="center"/>
        <w:rPr>
          <w:rFonts w:ascii="Times New Roman" w:hAnsi="Times New Roman"/>
          <w:b/>
          <w:bCs/>
          <w:sz w:val="22"/>
          <w:szCs w:val="22"/>
          <w:u w:val="single"/>
        </w:rPr>
      </w:pPr>
      <w:r w:rsidRPr="00BC6C0F">
        <w:rPr>
          <w:rFonts w:ascii="Times New Roman" w:hAnsi="Times New Roman"/>
          <w:b/>
          <w:bCs/>
          <w:sz w:val="22"/>
          <w:szCs w:val="22"/>
          <w:u w:val="single"/>
        </w:rPr>
        <w:t xml:space="preserve">SERIES </w:t>
      </w:r>
      <w:r w:rsidR="000A3FDD" w:rsidRPr="00BC6C0F">
        <w:rPr>
          <w:rFonts w:ascii="Times New Roman" w:hAnsi="Times New Roman"/>
          <w:b/>
          <w:bCs/>
          <w:sz w:val="22"/>
          <w:szCs w:val="22"/>
          <w:u w:val="single"/>
        </w:rPr>
        <w:t>4</w:t>
      </w:r>
      <w:r w:rsidR="00285BB4" w:rsidRPr="00BC6C0F">
        <w:rPr>
          <w:rFonts w:ascii="Times New Roman" w:hAnsi="Times New Roman"/>
          <w:b/>
          <w:bCs/>
          <w:sz w:val="22"/>
          <w:szCs w:val="22"/>
          <w:u w:val="single"/>
        </w:rPr>
        <w:t>3</w:t>
      </w:r>
    </w:p>
    <w:p w14:paraId="0147904D" w14:textId="77777777" w:rsidR="00C15948" w:rsidRPr="00BC6C0F" w:rsidRDefault="006242A5" w:rsidP="00BC5E33">
      <w:pPr>
        <w:jc w:val="center"/>
        <w:rPr>
          <w:rFonts w:ascii="Times New Roman" w:hAnsi="Times New Roman"/>
          <w:b/>
          <w:bCs/>
          <w:sz w:val="22"/>
          <w:szCs w:val="22"/>
          <w:u w:val="single"/>
        </w:rPr>
      </w:pPr>
      <w:r w:rsidRPr="00BC6C0F">
        <w:rPr>
          <w:rFonts w:ascii="Times New Roman" w:hAnsi="Times New Roman"/>
          <w:b/>
          <w:bCs/>
          <w:sz w:val="22"/>
          <w:szCs w:val="22"/>
          <w:u w:val="single"/>
        </w:rPr>
        <w:t xml:space="preserve">CROSS-STATE AIR POLLUTION RULE TO CONTROL </w:t>
      </w:r>
      <w:r w:rsidR="00335014" w:rsidRPr="00BC6C0F">
        <w:rPr>
          <w:rFonts w:ascii="Times New Roman" w:hAnsi="Times New Roman"/>
          <w:b/>
          <w:bCs/>
          <w:sz w:val="22"/>
          <w:szCs w:val="22"/>
          <w:u w:val="single"/>
        </w:rPr>
        <w:t xml:space="preserve">ANNUAL NITROGEN OXIDES EMISSIONS, ANNUAL SULFUR DIOXIDE EMISSIONS, AND </w:t>
      </w:r>
      <w:r w:rsidRPr="00BC6C0F">
        <w:rPr>
          <w:rFonts w:ascii="Times New Roman" w:hAnsi="Times New Roman"/>
          <w:b/>
          <w:bCs/>
          <w:sz w:val="22"/>
          <w:szCs w:val="22"/>
          <w:u w:val="single"/>
        </w:rPr>
        <w:t>OZONE SEASON NITROGEN OXIDES EMISSIONS</w:t>
      </w:r>
    </w:p>
    <w:p w14:paraId="31777D3A" w14:textId="77777777" w:rsidR="00C15948" w:rsidRPr="00BC6C0F" w:rsidRDefault="00C15948" w:rsidP="00BC5E33">
      <w:pPr>
        <w:jc w:val="center"/>
        <w:rPr>
          <w:rFonts w:ascii="Times New Roman" w:hAnsi="Times New Roman"/>
          <w:sz w:val="22"/>
          <w:szCs w:val="22"/>
          <w:u w:val="single"/>
        </w:rPr>
      </w:pPr>
    </w:p>
    <w:p w14:paraId="500BF273" w14:textId="77777777" w:rsidR="00C15948" w:rsidRPr="00BC6C0F" w:rsidRDefault="00C15948" w:rsidP="00BC5E33">
      <w:pPr>
        <w:rPr>
          <w:rFonts w:ascii="Times New Roman" w:hAnsi="Times New Roman"/>
          <w:sz w:val="22"/>
          <w:szCs w:val="22"/>
          <w:u w:val="single"/>
        </w:rPr>
      </w:pPr>
    </w:p>
    <w:p w14:paraId="75610156" w14:textId="77777777" w:rsidR="00C15948" w:rsidRPr="00BC6C0F" w:rsidRDefault="00C15948" w:rsidP="00BC5E33">
      <w:pPr>
        <w:jc w:val="both"/>
        <w:rPr>
          <w:rFonts w:ascii="Times New Roman" w:hAnsi="Times New Roman"/>
          <w:sz w:val="22"/>
          <w:szCs w:val="22"/>
          <w:u w:val="single"/>
        </w:rPr>
      </w:pPr>
      <w:r w:rsidRPr="00BC6C0F">
        <w:rPr>
          <w:rFonts w:ascii="Times New Roman" w:hAnsi="Times New Roman"/>
          <w:b/>
          <w:bCs/>
          <w:sz w:val="22"/>
          <w:szCs w:val="22"/>
          <w:u w:val="single"/>
        </w:rPr>
        <w:t>§45-</w:t>
      </w:r>
      <w:r w:rsidR="006242A5" w:rsidRPr="00BC6C0F">
        <w:rPr>
          <w:rFonts w:ascii="Times New Roman" w:hAnsi="Times New Roman"/>
          <w:b/>
          <w:bCs/>
          <w:sz w:val="22"/>
          <w:szCs w:val="22"/>
          <w:u w:val="single"/>
        </w:rPr>
        <w:t>4</w:t>
      </w:r>
      <w:r w:rsidR="00285BB4" w:rsidRPr="00BC6C0F">
        <w:rPr>
          <w:rFonts w:ascii="Times New Roman" w:hAnsi="Times New Roman"/>
          <w:b/>
          <w:bCs/>
          <w:sz w:val="22"/>
          <w:szCs w:val="22"/>
          <w:u w:val="single"/>
        </w:rPr>
        <w:t>3</w:t>
      </w:r>
      <w:r w:rsidRPr="00BC6C0F">
        <w:rPr>
          <w:rFonts w:ascii="Times New Roman" w:hAnsi="Times New Roman"/>
          <w:b/>
          <w:bCs/>
          <w:sz w:val="22"/>
          <w:szCs w:val="22"/>
          <w:u w:val="single"/>
        </w:rPr>
        <w:t>-1.  General.</w:t>
      </w:r>
    </w:p>
    <w:p w14:paraId="257D3F19" w14:textId="34FC9A57" w:rsidR="00C15948" w:rsidRPr="00BC6C0F" w:rsidRDefault="00C15948" w:rsidP="00BC5E33">
      <w:pPr>
        <w:rPr>
          <w:rFonts w:ascii="Times New Roman" w:hAnsi="Times New Roman"/>
          <w:sz w:val="22"/>
          <w:szCs w:val="22"/>
          <w:u w:val="single"/>
        </w:rPr>
      </w:pPr>
    </w:p>
    <w:p w14:paraId="63E0AFC5" w14:textId="4632CD47" w:rsidR="003A08E1" w:rsidRPr="00BC6C0F" w:rsidRDefault="00C15948" w:rsidP="003A08E1">
      <w:pPr>
        <w:rPr>
          <w:rFonts w:ascii="Times New Roman" w:hAnsi="Times New Roman"/>
          <w:sz w:val="22"/>
          <w:szCs w:val="22"/>
          <w:u w:val="single"/>
        </w:rPr>
      </w:pPr>
      <w:r w:rsidRPr="00BC6C0F">
        <w:rPr>
          <w:rFonts w:ascii="Times New Roman" w:hAnsi="Times New Roman"/>
          <w:sz w:val="22"/>
          <w:szCs w:val="22"/>
          <w:u w:val="single"/>
        </w:rPr>
        <w:tab/>
        <w:t xml:space="preserve">1.1.  Scope. </w:t>
      </w:r>
      <w:r w:rsidR="00B20D52" w:rsidRPr="00BC6C0F">
        <w:rPr>
          <w:rFonts w:ascii="Times New Roman" w:hAnsi="Times New Roman"/>
          <w:sz w:val="22"/>
          <w:szCs w:val="22"/>
          <w:u w:val="single"/>
        </w:rPr>
        <w:t xml:space="preserve"> </w:t>
      </w:r>
      <w:proofErr w:type="gramStart"/>
      <w:r w:rsidRPr="00BC6C0F">
        <w:rPr>
          <w:rFonts w:ascii="Times New Roman" w:hAnsi="Times New Roman"/>
          <w:sz w:val="22"/>
          <w:szCs w:val="22"/>
          <w:u w:val="single"/>
        </w:rPr>
        <w:t>--</w:t>
      </w:r>
      <w:r w:rsidR="00B20D52" w:rsidRPr="00BC6C0F">
        <w:rPr>
          <w:rFonts w:ascii="Times New Roman" w:hAnsi="Times New Roman"/>
          <w:sz w:val="22"/>
          <w:szCs w:val="22"/>
          <w:u w:val="single"/>
        </w:rPr>
        <w:t xml:space="preserve"> </w:t>
      </w:r>
      <w:r w:rsidR="00326009" w:rsidRPr="00BC6C0F">
        <w:rPr>
          <w:rFonts w:ascii="Times New Roman" w:hAnsi="Times New Roman"/>
          <w:sz w:val="22"/>
          <w:szCs w:val="22"/>
          <w:u w:val="single"/>
        </w:rPr>
        <w:t xml:space="preserve"> This</w:t>
      </w:r>
      <w:proofErr w:type="gramEnd"/>
      <w:r w:rsidR="00326009" w:rsidRPr="00BC6C0F">
        <w:rPr>
          <w:rFonts w:ascii="Times New Roman" w:hAnsi="Times New Roman"/>
          <w:sz w:val="22"/>
          <w:szCs w:val="22"/>
          <w:u w:val="single"/>
        </w:rPr>
        <w:t xml:space="preserve"> rule establishes</w:t>
      </w:r>
      <w:r w:rsidR="00A43E0F" w:rsidRPr="00BC6C0F">
        <w:rPr>
          <w:rFonts w:ascii="Times New Roman" w:hAnsi="Times New Roman"/>
          <w:sz w:val="22"/>
          <w:szCs w:val="22"/>
          <w:u w:val="single"/>
        </w:rPr>
        <w:t xml:space="preserve"> </w:t>
      </w:r>
      <w:r w:rsidR="001E1B05" w:rsidRPr="00BC6C0F">
        <w:rPr>
          <w:rFonts w:ascii="Times New Roman" w:hAnsi="Times New Roman"/>
          <w:sz w:val="22"/>
          <w:szCs w:val="22"/>
          <w:u w:val="single"/>
        </w:rPr>
        <w:t xml:space="preserve">and adopts </w:t>
      </w:r>
      <w:r w:rsidR="003A08E1" w:rsidRPr="00BC6C0F">
        <w:rPr>
          <w:rFonts w:ascii="Times New Roman" w:hAnsi="Times New Roman"/>
          <w:sz w:val="22"/>
          <w:szCs w:val="22"/>
          <w:u w:val="single"/>
        </w:rPr>
        <w:t xml:space="preserve">the </w:t>
      </w:r>
      <w:r w:rsidR="002411A3">
        <w:rPr>
          <w:rFonts w:ascii="Times New Roman" w:hAnsi="Times New Roman"/>
          <w:sz w:val="22"/>
          <w:szCs w:val="22"/>
          <w:u w:val="single"/>
        </w:rPr>
        <w:t xml:space="preserve">federal </w:t>
      </w:r>
      <w:r w:rsidR="00B23F38" w:rsidRPr="00BC6C0F">
        <w:rPr>
          <w:rFonts w:ascii="Times New Roman" w:hAnsi="Times New Roman"/>
          <w:sz w:val="22"/>
          <w:szCs w:val="22"/>
          <w:u w:val="single"/>
        </w:rPr>
        <w:t>C</w:t>
      </w:r>
      <w:r w:rsidR="003A08E1" w:rsidRPr="00BC6C0F">
        <w:rPr>
          <w:rFonts w:ascii="Times New Roman" w:hAnsi="Times New Roman"/>
          <w:sz w:val="22"/>
          <w:szCs w:val="22"/>
          <w:u w:val="single"/>
        </w:rPr>
        <w:t>ross-</w:t>
      </w:r>
      <w:r w:rsidR="00B23F38" w:rsidRPr="00BC6C0F">
        <w:rPr>
          <w:rFonts w:ascii="Times New Roman" w:hAnsi="Times New Roman"/>
          <w:sz w:val="22"/>
          <w:szCs w:val="22"/>
          <w:u w:val="single"/>
        </w:rPr>
        <w:t>S</w:t>
      </w:r>
      <w:r w:rsidR="003A08E1" w:rsidRPr="00BC6C0F">
        <w:rPr>
          <w:rFonts w:ascii="Times New Roman" w:hAnsi="Times New Roman"/>
          <w:sz w:val="22"/>
          <w:szCs w:val="22"/>
          <w:u w:val="single"/>
        </w:rPr>
        <w:t xml:space="preserve">tate </w:t>
      </w:r>
      <w:r w:rsidR="00B23F38" w:rsidRPr="00BC6C0F">
        <w:rPr>
          <w:rFonts w:ascii="Times New Roman" w:hAnsi="Times New Roman"/>
          <w:sz w:val="22"/>
          <w:szCs w:val="22"/>
          <w:u w:val="single"/>
        </w:rPr>
        <w:t>A</w:t>
      </w:r>
      <w:r w:rsidR="003A08E1" w:rsidRPr="00BC6C0F">
        <w:rPr>
          <w:rFonts w:ascii="Times New Roman" w:hAnsi="Times New Roman"/>
          <w:sz w:val="22"/>
          <w:szCs w:val="22"/>
          <w:u w:val="single"/>
        </w:rPr>
        <w:t xml:space="preserve">ir </w:t>
      </w:r>
      <w:r w:rsidR="00B23F38" w:rsidRPr="00BC6C0F">
        <w:rPr>
          <w:rFonts w:ascii="Times New Roman" w:hAnsi="Times New Roman"/>
          <w:sz w:val="22"/>
          <w:szCs w:val="22"/>
          <w:u w:val="single"/>
        </w:rPr>
        <w:t>P</w:t>
      </w:r>
      <w:r w:rsidR="003A08E1" w:rsidRPr="00BC6C0F">
        <w:rPr>
          <w:rFonts w:ascii="Times New Roman" w:hAnsi="Times New Roman"/>
          <w:sz w:val="22"/>
          <w:szCs w:val="22"/>
          <w:u w:val="single"/>
        </w:rPr>
        <w:t xml:space="preserve">ollution </w:t>
      </w:r>
      <w:r w:rsidR="00B23F38" w:rsidRPr="00BC6C0F">
        <w:rPr>
          <w:rFonts w:ascii="Times New Roman" w:hAnsi="Times New Roman"/>
          <w:sz w:val="22"/>
          <w:szCs w:val="22"/>
          <w:u w:val="single"/>
        </w:rPr>
        <w:t>R</w:t>
      </w:r>
      <w:r w:rsidR="003A08E1" w:rsidRPr="00BC6C0F">
        <w:rPr>
          <w:rFonts w:ascii="Times New Roman" w:hAnsi="Times New Roman"/>
          <w:sz w:val="22"/>
          <w:szCs w:val="22"/>
          <w:u w:val="single"/>
        </w:rPr>
        <w:t>ule (CSAPR)</w:t>
      </w:r>
      <w:r w:rsidR="00B23F38" w:rsidRPr="00BC6C0F">
        <w:rPr>
          <w:rFonts w:ascii="Times New Roman" w:hAnsi="Times New Roman"/>
          <w:sz w:val="22"/>
          <w:szCs w:val="22"/>
          <w:u w:val="single"/>
        </w:rPr>
        <w:t>, limiting the interstate transport of emissions of nitrogen oxides (NO</w:t>
      </w:r>
      <w:r w:rsidR="00B23F38" w:rsidRPr="00BC6C0F">
        <w:rPr>
          <w:rFonts w:ascii="Times New Roman" w:hAnsi="Times New Roman"/>
          <w:sz w:val="22"/>
          <w:szCs w:val="22"/>
          <w:u w:val="single"/>
          <w:vertAlign w:val="subscript"/>
        </w:rPr>
        <w:t>X</w:t>
      </w:r>
      <w:r w:rsidR="00B23F38" w:rsidRPr="00BC6C0F">
        <w:rPr>
          <w:rFonts w:ascii="Times New Roman" w:hAnsi="Times New Roman"/>
          <w:sz w:val="22"/>
          <w:szCs w:val="22"/>
          <w:u w:val="single"/>
        </w:rPr>
        <w:t>) and sulfur dioxide (SO</w:t>
      </w:r>
      <w:r w:rsidR="00B23F38" w:rsidRPr="00BC6C0F">
        <w:rPr>
          <w:rFonts w:ascii="Times New Roman" w:hAnsi="Times New Roman"/>
          <w:sz w:val="22"/>
          <w:szCs w:val="22"/>
          <w:u w:val="single"/>
          <w:vertAlign w:val="subscript"/>
        </w:rPr>
        <w:t>2</w:t>
      </w:r>
      <w:r w:rsidR="00B23F38" w:rsidRPr="00BC6C0F">
        <w:rPr>
          <w:rFonts w:ascii="Times New Roman" w:hAnsi="Times New Roman"/>
          <w:sz w:val="22"/>
          <w:szCs w:val="22"/>
          <w:u w:val="single"/>
        </w:rPr>
        <w:t xml:space="preserve">), through emissions trading programs.  CSAPR was promulgated by the Unites States Environmental Protection Agency under section 110 of the federal Clean Air Act, as amended and 40 </w:t>
      </w:r>
      <w:r w:rsidR="00913355">
        <w:rPr>
          <w:rFonts w:ascii="Times New Roman" w:hAnsi="Times New Roman"/>
          <w:sz w:val="22"/>
          <w:szCs w:val="22"/>
          <w:u w:val="single"/>
        </w:rPr>
        <w:t>C.F.R.</w:t>
      </w:r>
      <w:r w:rsidR="00B23F38"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B23F38" w:rsidRPr="00BC6C0F">
        <w:rPr>
          <w:rFonts w:ascii="Times New Roman" w:hAnsi="Times New Roman"/>
          <w:sz w:val="22"/>
          <w:szCs w:val="22"/>
          <w:u w:val="single"/>
        </w:rPr>
        <w:t xml:space="preserve">52.38 and 52.39 as a means of mitigating interstate transport of fine particulates, nitrogen oxides, </w:t>
      </w:r>
      <w:proofErr w:type="gramStart"/>
      <w:r w:rsidR="00B23F38" w:rsidRPr="00BC6C0F">
        <w:rPr>
          <w:rFonts w:ascii="Times New Roman" w:hAnsi="Times New Roman"/>
          <w:sz w:val="22"/>
          <w:szCs w:val="22"/>
          <w:u w:val="single"/>
        </w:rPr>
        <w:t>ozone</w:t>
      </w:r>
      <w:proofErr w:type="gramEnd"/>
      <w:r w:rsidR="00B23F38" w:rsidRPr="00BC6C0F">
        <w:rPr>
          <w:rFonts w:ascii="Times New Roman" w:hAnsi="Times New Roman"/>
          <w:sz w:val="22"/>
          <w:szCs w:val="22"/>
          <w:u w:val="single"/>
        </w:rPr>
        <w:t xml:space="preserve"> and sulfur dioxide.</w:t>
      </w:r>
    </w:p>
    <w:p w14:paraId="2D0EC80E" w14:textId="77777777" w:rsidR="00B23F38" w:rsidRPr="00BC6C0F" w:rsidRDefault="00B23F38" w:rsidP="00BC5E33">
      <w:pPr>
        <w:rPr>
          <w:rFonts w:ascii="Times New Roman" w:hAnsi="Times New Roman"/>
          <w:sz w:val="22"/>
          <w:szCs w:val="22"/>
          <w:u w:val="single"/>
        </w:rPr>
      </w:pPr>
    </w:p>
    <w:p w14:paraId="3C907999" w14:textId="7FFA97B1" w:rsidR="00BA04BC" w:rsidRPr="00BC6C0F" w:rsidRDefault="003C51FB"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1.1.a.</w:t>
      </w:r>
      <w:r w:rsidR="00964AA1" w:rsidRPr="00BC6C0F">
        <w:rPr>
          <w:rFonts w:ascii="Times New Roman" w:hAnsi="Times New Roman"/>
          <w:sz w:val="22"/>
          <w:szCs w:val="22"/>
          <w:u w:val="single"/>
        </w:rPr>
        <w:t xml:space="preserve">  </w:t>
      </w:r>
      <w:r w:rsidR="00BA04BC" w:rsidRPr="00BC6C0F">
        <w:rPr>
          <w:rFonts w:ascii="Times New Roman" w:hAnsi="Times New Roman"/>
          <w:sz w:val="22"/>
          <w:szCs w:val="22"/>
          <w:u w:val="single"/>
        </w:rPr>
        <w:t>This rule codifies general procedures and criteria to implement the CSAPR NO</w:t>
      </w:r>
      <w:r w:rsidR="00BA04BC" w:rsidRPr="00BC6C0F">
        <w:rPr>
          <w:rFonts w:ascii="Times New Roman" w:hAnsi="Times New Roman"/>
          <w:sz w:val="22"/>
          <w:szCs w:val="22"/>
          <w:u w:val="single"/>
          <w:vertAlign w:val="subscript"/>
        </w:rPr>
        <w:t>X</w:t>
      </w:r>
      <w:r w:rsidR="00BA04BC" w:rsidRPr="00BC6C0F">
        <w:rPr>
          <w:rFonts w:ascii="Times New Roman" w:hAnsi="Times New Roman"/>
          <w:sz w:val="22"/>
          <w:szCs w:val="22"/>
          <w:u w:val="single"/>
        </w:rPr>
        <w:t xml:space="preserve"> Annual Trading Program</w:t>
      </w:r>
      <w:r w:rsidR="0005789C" w:rsidRPr="00BC6C0F">
        <w:rPr>
          <w:rFonts w:ascii="Times New Roman" w:hAnsi="Times New Roman"/>
          <w:sz w:val="22"/>
          <w:szCs w:val="22"/>
          <w:u w:val="single"/>
        </w:rPr>
        <w:t xml:space="preserve"> </w:t>
      </w:r>
      <w:r w:rsidR="00BA04BC" w:rsidRPr="00BC6C0F">
        <w:rPr>
          <w:rFonts w:ascii="Times New Roman" w:hAnsi="Times New Roman"/>
          <w:sz w:val="22"/>
          <w:szCs w:val="22"/>
          <w:u w:val="single"/>
        </w:rPr>
        <w:t xml:space="preserve">set forth in </w:t>
      </w:r>
      <w:r w:rsidR="0005789C" w:rsidRPr="00BC6C0F">
        <w:rPr>
          <w:rFonts w:ascii="Times New Roman" w:hAnsi="Times New Roman"/>
          <w:sz w:val="22"/>
          <w:szCs w:val="22"/>
          <w:u w:val="single"/>
        </w:rPr>
        <w:t xml:space="preserve">40 </w:t>
      </w:r>
      <w:r w:rsidR="00913355">
        <w:rPr>
          <w:rFonts w:ascii="Times New Roman" w:hAnsi="Times New Roman"/>
          <w:sz w:val="22"/>
          <w:szCs w:val="22"/>
          <w:u w:val="single"/>
        </w:rPr>
        <w:t>C.F.R.</w:t>
      </w:r>
      <w:r w:rsidR="0005789C" w:rsidRPr="00BC6C0F">
        <w:rPr>
          <w:rFonts w:ascii="Times New Roman" w:hAnsi="Times New Roman"/>
          <w:sz w:val="22"/>
          <w:szCs w:val="22"/>
          <w:u w:val="single"/>
        </w:rPr>
        <w:t xml:space="preserve"> </w:t>
      </w:r>
      <w:r w:rsidR="00E702FA" w:rsidRPr="00BC6C0F">
        <w:rPr>
          <w:rFonts w:ascii="Times New Roman" w:hAnsi="Times New Roman"/>
          <w:sz w:val="22"/>
          <w:szCs w:val="22"/>
          <w:u w:val="single"/>
        </w:rPr>
        <w:t xml:space="preserve">part </w:t>
      </w:r>
      <w:r w:rsidR="0005789C" w:rsidRPr="00BC6C0F">
        <w:rPr>
          <w:rFonts w:ascii="Times New Roman" w:hAnsi="Times New Roman"/>
          <w:sz w:val="22"/>
          <w:szCs w:val="22"/>
          <w:u w:val="single"/>
        </w:rPr>
        <w:t xml:space="preserve">97, </w:t>
      </w:r>
      <w:r w:rsidR="004F3335" w:rsidRPr="00BC6C0F">
        <w:rPr>
          <w:rFonts w:ascii="Times New Roman" w:hAnsi="Times New Roman"/>
          <w:sz w:val="22"/>
          <w:szCs w:val="22"/>
          <w:u w:val="single"/>
        </w:rPr>
        <w:t>s</w:t>
      </w:r>
      <w:r w:rsidR="0005789C" w:rsidRPr="00BC6C0F">
        <w:rPr>
          <w:rFonts w:ascii="Times New Roman" w:hAnsi="Times New Roman"/>
          <w:sz w:val="22"/>
          <w:szCs w:val="22"/>
          <w:u w:val="single"/>
        </w:rPr>
        <w:t>ubpart AAAAA</w:t>
      </w:r>
      <w:r w:rsidR="00BA04BC" w:rsidRPr="00BC6C0F">
        <w:rPr>
          <w:rFonts w:ascii="Times New Roman" w:hAnsi="Times New Roman"/>
          <w:sz w:val="22"/>
          <w:szCs w:val="22"/>
          <w:u w:val="single"/>
        </w:rPr>
        <w:t xml:space="preserve">. </w:t>
      </w:r>
      <w:r w:rsidR="0005789C" w:rsidRPr="00BC6C0F">
        <w:rPr>
          <w:rFonts w:ascii="Times New Roman" w:hAnsi="Times New Roman"/>
          <w:sz w:val="22"/>
          <w:szCs w:val="22"/>
          <w:u w:val="single"/>
        </w:rPr>
        <w:t xml:space="preserve"> </w:t>
      </w:r>
      <w:r w:rsidR="00BA04BC" w:rsidRPr="00BC6C0F">
        <w:rPr>
          <w:rFonts w:ascii="Times New Roman" w:hAnsi="Times New Roman"/>
          <w:sz w:val="22"/>
          <w:szCs w:val="22"/>
          <w:u w:val="single"/>
        </w:rPr>
        <w:t>The Secretary hereby adopts these standards by reference.  The Secretary also adopts associated reference methods, performance specifications and other test methods referenced by these standards.</w:t>
      </w:r>
    </w:p>
    <w:p w14:paraId="7A5A00AE" w14:textId="77777777" w:rsidR="00BA04BC" w:rsidRPr="00BC6C0F" w:rsidRDefault="00BA04BC" w:rsidP="00BC5E33">
      <w:pPr>
        <w:rPr>
          <w:rFonts w:ascii="Times New Roman" w:hAnsi="Times New Roman"/>
          <w:sz w:val="22"/>
          <w:szCs w:val="22"/>
          <w:u w:val="single"/>
        </w:rPr>
      </w:pPr>
    </w:p>
    <w:p w14:paraId="65C00C78" w14:textId="7E674EEA" w:rsidR="00E702FA" w:rsidRPr="00BC6C0F" w:rsidRDefault="00326009" w:rsidP="00E702FA">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E702FA" w:rsidRPr="00BC6C0F">
        <w:rPr>
          <w:rFonts w:ascii="Times New Roman" w:hAnsi="Times New Roman"/>
          <w:sz w:val="22"/>
          <w:szCs w:val="22"/>
          <w:u w:val="single"/>
        </w:rPr>
        <w:t xml:space="preserve">1.1.b.  This rule codifies general procedures and criteria to implement the </w:t>
      </w:r>
      <w:bookmarkStart w:id="0" w:name="_Hlk510006346"/>
      <w:r w:rsidR="00E702FA" w:rsidRPr="00BC6C0F">
        <w:rPr>
          <w:rFonts w:ascii="Times New Roman" w:hAnsi="Times New Roman"/>
          <w:sz w:val="22"/>
          <w:szCs w:val="22"/>
          <w:u w:val="single"/>
        </w:rPr>
        <w:t>CSAPR NO</w:t>
      </w:r>
      <w:r w:rsidR="00E702FA" w:rsidRPr="00BC6C0F">
        <w:rPr>
          <w:rFonts w:ascii="Times New Roman" w:hAnsi="Times New Roman"/>
          <w:sz w:val="22"/>
          <w:szCs w:val="22"/>
          <w:u w:val="single"/>
          <w:vertAlign w:val="subscript"/>
        </w:rPr>
        <w:t>X</w:t>
      </w:r>
      <w:r w:rsidR="00E702FA" w:rsidRPr="00BC6C0F">
        <w:rPr>
          <w:rFonts w:ascii="Times New Roman" w:hAnsi="Times New Roman"/>
          <w:sz w:val="22"/>
          <w:szCs w:val="22"/>
          <w:u w:val="single"/>
        </w:rPr>
        <w:t xml:space="preserve"> </w:t>
      </w:r>
      <w:r w:rsidR="00072E17" w:rsidRPr="00BC6C0F">
        <w:rPr>
          <w:rFonts w:ascii="Times New Roman" w:hAnsi="Times New Roman"/>
          <w:sz w:val="22"/>
          <w:szCs w:val="22"/>
          <w:u w:val="single"/>
        </w:rPr>
        <w:t>Ozone Season</w:t>
      </w:r>
      <w:r w:rsidR="00E702FA" w:rsidRPr="00BC6C0F">
        <w:rPr>
          <w:rFonts w:ascii="Times New Roman" w:hAnsi="Times New Roman"/>
          <w:sz w:val="22"/>
          <w:szCs w:val="22"/>
          <w:u w:val="single"/>
        </w:rPr>
        <w:t xml:space="preserve"> </w:t>
      </w:r>
      <w:r w:rsidR="00810298" w:rsidRPr="00BC6C0F">
        <w:rPr>
          <w:rFonts w:ascii="Times New Roman" w:hAnsi="Times New Roman"/>
          <w:sz w:val="22"/>
          <w:szCs w:val="22"/>
          <w:u w:val="single"/>
        </w:rPr>
        <w:t xml:space="preserve">Group 2 </w:t>
      </w:r>
      <w:r w:rsidR="00E702FA" w:rsidRPr="00BC6C0F">
        <w:rPr>
          <w:rFonts w:ascii="Times New Roman" w:hAnsi="Times New Roman"/>
          <w:sz w:val="22"/>
          <w:szCs w:val="22"/>
          <w:u w:val="single"/>
        </w:rPr>
        <w:t xml:space="preserve">Trading Program set forth in 40 </w:t>
      </w:r>
      <w:r w:rsidR="00913355">
        <w:rPr>
          <w:rFonts w:ascii="Times New Roman" w:hAnsi="Times New Roman"/>
          <w:sz w:val="22"/>
          <w:szCs w:val="22"/>
          <w:u w:val="single"/>
        </w:rPr>
        <w:t>C.F.R.</w:t>
      </w:r>
      <w:r w:rsidR="00E702FA" w:rsidRPr="00BC6C0F">
        <w:rPr>
          <w:rFonts w:ascii="Times New Roman" w:hAnsi="Times New Roman"/>
          <w:sz w:val="22"/>
          <w:szCs w:val="22"/>
          <w:u w:val="single"/>
        </w:rPr>
        <w:t xml:space="preserve"> part 97, subpart EEEEE</w:t>
      </w:r>
      <w:bookmarkEnd w:id="0"/>
      <w:r w:rsidR="00E702FA" w:rsidRPr="00BC6C0F">
        <w:rPr>
          <w:rFonts w:ascii="Times New Roman" w:hAnsi="Times New Roman"/>
          <w:sz w:val="22"/>
          <w:szCs w:val="22"/>
          <w:u w:val="single"/>
        </w:rPr>
        <w:t>.  The Secretary hereby adopts these standards by reference.  The Secretary also adopts associated reference methods, performance specifications and other test methods referenced by these standards.</w:t>
      </w:r>
    </w:p>
    <w:p w14:paraId="2F2600DA" w14:textId="77777777" w:rsidR="00E702FA" w:rsidRPr="00BC6C0F" w:rsidRDefault="00E702FA" w:rsidP="00E702FA">
      <w:pPr>
        <w:rPr>
          <w:rFonts w:ascii="Times New Roman" w:hAnsi="Times New Roman"/>
          <w:sz w:val="22"/>
          <w:szCs w:val="22"/>
          <w:u w:val="single"/>
        </w:rPr>
      </w:pPr>
    </w:p>
    <w:p w14:paraId="3D3C7AFE" w14:textId="53A9759A" w:rsidR="00326009" w:rsidRPr="00BC6C0F" w:rsidRDefault="00E702FA" w:rsidP="00E702FA">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05789C" w:rsidRPr="00BC6C0F">
        <w:rPr>
          <w:rFonts w:ascii="Times New Roman" w:hAnsi="Times New Roman"/>
          <w:sz w:val="22"/>
          <w:szCs w:val="22"/>
          <w:u w:val="single"/>
        </w:rPr>
        <w:t>1.1.</w:t>
      </w:r>
      <w:r w:rsidR="004B3EFF" w:rsidRPr="00BC6C0F">
        <w:rPr>
          <w:rFonts w:ascii="Times New Roman" w:hAnsi="Times New Roman"/>
          <w:sz w:val="22"/>
          <w:szCs w:val="22"/>
          <w:u w:val="single"/>
        </w:rPr>
        <w:t>c</w:t>
      </w:r>
      <w:r w:rsidR="0005789C" w:rsidRPr="00BC6C0F">
        <w:rPr>
          <w:rFonts w:ascii="Times New Roman" w:hAnsi="Times New Roman"/>
          <w:sz w:val="22"/>
          <w:szCs w:val="22"/>
          <w:u w:val="single"/>
        </w:rPr>
        <w:t xml:space="preserve">.  </w:t>
      </w:r>
      <w:r w:rsidR="00E853C7" w:rsidRPr="00BC6C0F">
        <w:rPr>
          <w:rFonts w:ascii="Times New Roman" w:hAnsi="Times New Roman"/>
          <w:sz w:val="22"/>
          <w:szCs w:val="22"/>
          <w:u w:val="single"/>
        </w:rPr>
        <w:t xml:space="preserve">This rule codifies general procedures and criteria to implement the </w:t>
      </w:r>
      <w:bookmarkStart w:id="1" w:name="_Hlk510006402"/>
      <w:r w:rsidR="00E853C7" w:rsidRPr="00BC6C0F">
        <w:rPr>
          <w:rFonts w:ascii="Times New Roman" w:hAnsi="Times New Roman"/>
          <w:sz w:val="22"/>
          <w:szCs w:val="22"/>
          <w:u w:val="single"/>
        </w:rPr>
        <w:t xml:space="preserve">CSAPR </w:t>
      </w:r>
      <w:r w:rsidR="00262D90" w:rsidRPr="00BC6C0F">
        <w:rPr>
          <w:rFonts w:ascii="Times New Roman" w:hAnsi="Times New Roman"/>
          <w:sz w:val="22"/>
          <w:szCs w:val="22"/>
          <w:u w:val="single"/>
        </w:rPr>
        <w:t>SO</w:t>
      </w:r>
      <w:r w:rsidR="00262D90" w:rsidRPr="00BC6C0F">
        <w:rPr>
          <w:rFonts w:ascii="Times New Roman" w:hAnsi="Times New Roman"/>
          <w:sz w:val="22"/>
          <w:szCs w:val="22"/>
          <w:u w:val="single"/>
          <w:vertAlign w:val="subscript"/>
        </w:rPr>
        <w:t>2</w:t>
      </w:r>
      <w:r w:rsidR="00E853C7" w:rsidRPr="00BC6C0F">
        <w:rPr>
          <w:rFonts w:ascii="Times New Roman" w:hAnsi="Times New Roman"/>
          <w:sz w:val="22"/>
          <w:szCs w:val="22"/>
          <w:u w:val="single"/>
        </w:rPr>
        <w:t xml:space="preserve"> </w:t>
      </w:r>
      <w:r w:rsidR="00262D90" w:rsidRPr="00BC6C0F">
        <w:rPr>
          <w:rFonts w:ascii="Times New Roman" w:hAnsi="Times New Roman"/>
          <w:sz w:val="22"/>
          <w:szCs w:val="22"/>
          <w:u w:val="single"/>
        </w:rPr>
        <w:t xml:space="preserve">Group 1 </w:t>
      </w:r>
      <w:r w:rsidR="00E853C7" w:rsidRPr="00BC6C0F">
        <w:rPr>
          <w:rFonts w:ascii="Times New Roman" w:hAnsi="Times New Roman"/>
          <w:sz w:val="22"/>
          <w:szCs w:val="22"/>
          <w:u w:val="single"/>
        </w:rPr>
        <w:t>Trading Program set forth in</w:t>
      </w:r>
      <w:r w:rsidR="0005789C" w:rsidRPr="00BC6C0F">
        <w:rPr>
          <w:rFonts w:ascii="Times New Roman" w:hAnsi="Times New Roman"/>
          <w:sz w:val="22"/>
          <w:szCs w:val="22"/>
          <w:u w:val="single"/>
        </w:rPr>
        <w:t xml:space="preserve"> 40 </w:t>
      </w:r>
      <w:r w:rsidR="00913355">
        <w:rPr>
          <w:rFonts w:ascii="Times New Roman" w:hAnsi="Times New Roman"/>
          <w:sz w:val="22"/>
          <w:szCs w:val="22"/>
          <w:u w:val="single"/>
        </w:rPr>
        <w:t>C.F.R.</w:t>
      </w:r>
      <w:r w:rsidR="0005789C" w:rsidRPr="00BC6C0F">
        <w:rPr>
          <w:rFonts w:ascii="Times New Roman" w:hAnsi="Times New Roman"/>
          <w:sz w:val="22"/>
          <w:szCs w:val="22"/>
          <w:u w:val="single"/>
        </w:rPr>
        <w:t xml:space="preserve"> </w:t>
      </w:r>
      <w:r w:rsidRPr="00BC6C0F">
        <w:rPr>
          <w:rFonts w:ascii="Times New Roman" w:hAnsi="Times New Roman"/>
          <w:sz w:val="22"/>
          <w:szCs w:val="22"/>
          <w:u w:val="single"/>
        </w:rPr>
        <w:t xml:space="preserve">part </w:t>
      </w:r>
      <w:r w:rsidR="0005789C" w:rsidRPr="00BC6C0F">
        <w:rPr>
          <w:rFonts w:ascii="Times New Roman" w:hAnsi="Times New Roman"/>
          <w:sz w:val="22"/>
          <w:szCs w:val="22"/>
          <w:u w:val="single"/>
        </w:rPr>
        <w:t xml:space="preserve">97, </w:t>
      </w:r>
      <w:r w:rsidR="004F3335" w:rsidRPr="00BC6C0F">
        <w:rPr>
          <w:rFonts w:ascii="Times New Roman" w:hAnsi="Times New Roman"/>
          <w:sz w:val="22"/>
          <w:szCs w:val="22"/>
          <w:u w:val="single"/>
        </w:rPr>
        <w:t>s</w:t>
      </w:r>
      <w:r w:rsidR="0005789C" w:rsidRPr="00BC6C0F">
        <w:rPr>
          <w:rFonts w:ascii="Times New Roman" w:hAnsi="Times New Roman"/>
          <w:sz w:val="22"/>
          <w:szCs w:val="22"/>
          <w:u w:val="single"/>
        </w:rPr>
        <w:t>ubpart CCCCC</w:t>
      </w:r>
      <w:bookmarkEnd w:id="1"/>
      <w:r w:rsidR="0005789C" w:rsidRPr="00BC6C0F">
        <w:rPr>
          <w:rFonts w:ascii="Times New Roman" w:hAnsi="Times New Roman"/>
          <w:sz w:val="22"/>
          <w:szCs w:val="22"/>
          <w:u w:val="single"/>
        </w:rPr>
        <w:t>.</w:t>
      </w:r>
      <w:r w:rsidR="00E853C7" w:rsidRPr="00BC6C0F">
        <w:rPr>
          <w:rFonts w:ascii="Times New Roman" w:hAnsi="Times New Roman"/>
          <w:sz w:val="22"/>
          <w:szCs w:val="22"/>
          <w:u w:val="single"/>
        </w:rPr>
        <w:t xml:space="preserve">  The Secretary hereby adopts these standards by reference.  The Secretary also adopts associated reference methods, performance specifications and other test methods referenced by these standards.</w:t>
      </w:r>
    </w:p>
    <w:p w14:paraId="5447464D" w14:textId="77777777" w:rsidR="00AC3BCA" w:rsidRPr="00BC6C0F" w:rsidRDefault="00AC3BCA" w:rsidP="00BC5E33">
      <w:pPr>
        <w:rPr>
          <w:rFonts w:ascii="Times New Roman" w:hAnsi="Times New Roman"/>
          <w:sz w:val="22"/>
          <w:szCs w:val="22"/>
          <w:u w:val="single"/>
        </w:rPr>
      </w:pPr>
    </w:p>
    <w:p w14:paraId="71CB0A1F" w14:textId="7A8171EB" w:rsidR="00C15948" w:rsidRPr="00BC6C0F" w:rsidRDefault="00C00306" w:rsidP="00BC5E33">
      <w:pPr>
        <w:rPr>
          <w:rFonts w:ascii="Times New Roman" w:hAnsi="Times New Roman"/>
          <w:sz w:val="22"/>
          <w:szCs w:val="22"/>
          <w:u w:val="single"/>
        </w:rPr>
      </w:pPr>
      <w:r w:rsidRPr="00BC6C0F">
        <w:rPr>
          <w:rFonts w:ascii="Times New Roman" w:hAnsi="Times New Roman"/>
          <w:sz w:val="22"/>
          <w:szCs w:val="22"/>
          <w:u w:val="single"/>
        </w:rPr>
        <w:tab/>
        <w:t>1.</w:t>
      </w:r>
      <w:r w:rsidR="00262D90" w:rsidRPr="00BC6C0F">
        <w:rPr>
          <w:rFonts w:ascii="Times New Roman" w:hAnsi="Times New Roman"/>
          <w:sz w:val="22"/>
          <w:szCs w:val="22"/>
          <w:u w:val="single"/>
        </w:rPr>
        <w:t>2</w:t>
      </w:r>
      <w:r w:rsidRPr="00BC6C0F">
        <w:rPr>
          <w:rFonts w:ascii="Times New Roman" w:hAnsi="Times New Roman"/>
          <w:sz w:val="22"/>
          <w:szCs w:val="22"/>
          <w:u w:val="single"/>
        </w:rPr>
        <w:t xml:space="preserve">.  </w:t>
      </w:r>
      <w:r w:rsidR="00C15948" w:rsidRPr="00BC6C0F">
        <w:rPr>
          <w:rFonts w:ascii="Times New Roman" w:hAnsi="Times New Roman"/>
          <w:sz w:val="22"/>
          <w:szCs w:val="22"/>
          <w:u w:val="single"/>
        </w:rPr>
        <w:t xml:space="preserve">Authority. </w:t>
      </w:r>
      <w:r w:rsidR="00B20D52" w:rsidRPr="00BC6C0F">
        <w:rPr>
          <w:rFonts w:ascii="Times New Roman" w:hAnsi="Times New Roman"/>
          <w:sz w:val="22"/>
          <w:szCs w:val="22"/>
          <w:u w:val="single"/>
        </w:rPr>
        <w:t xml:space="preserve"> </w:t>
      </w:r>
      <w:proofErr w:type="gramStart"/>
      <w:r w:rsidR="00C15948" w:rsidRPr="00BC6C0F">
        <w:rPr>
          <w:rFonts w:ascii="Times New Roman" w:hAnsi="Times New Roman"/>
          <w:sz w:val="22"/>
          <w:szCs w:val="22"/>
          <w:u w:val="single"/>
        </w:rPr>
        <w:t>--</w:t>
      </w:r>
      <w:r w:rsidR="00B20D52" w:rsidRPr="00BC6C0F">
        <w:rPr>
          <w:rFonts w:ascii="Times New Roman" w:hAnsi="Times New Roman"/>
          <w:sz w:val="22"/>
          <w:szCs w:val="22"/>
          <w:u w:val="single"/>
        </w:rPr>
        <w:t xml:space="preserve"> </w:t>
      </w:r>
      <w:r w:rsidR="00C15948" w:rsidRPr="00BC6C0F">
        <w:rPr>
          <w:rFonts w:ascii="Times New Roman" w:hAnsi="Times New Roman"/>
          <w:sz w:val="22"/>
          <w:szCs w:val="22"/>
          <w:u w:val="single"/>
        </w:rPr>
        <w:t xml:space="preserve"> W.Va.</w:t>
      </w:r>
      <w:proofErr w:type="gramEnd"/>
      <w:r w:rsidR="00C15948" w:rsidRPr="00BC6C0F">
        <w:rPr>
          <w:rFonts w:ascii="Times New Roman" w:hAnsi="Times New Roman"/>
          <w:sz w:val="22"/>
          <w:szCs w:val="22"/>
          <w:u w:val="single"/>
        </w:rPr>
        <w:t xml:space="preserve"> Code </w:t>
      </w:r>
      <w:r w:rsidR="003316DA">
        <w:rPr>
          <w:rFonts w:ascii="Times New Roman" w:hAnsi="Times New Roman"/>
          <w:sz w:val="22"/>
          <w:szCs w:val="22"/>
          <w:u w:val="single"/>
        </w:rPr>
        <w:t>§</w:t>
      </w:r>
      <w:r w:rsidR="00C15948" w:rsidRPr="00BC6C0F">
        <w:rPr>
          <w:rFonts w:ascii="Times New Roman" w:hAnsi="Times New Roman"/>
          <w:sz w:val="22"/>
          <w:szCs w:val="22"/>
          <w:u w:val="single"/>
        </w:rPr>
        <w:t>22-5-4.</w:t>
      </w:r>
    </w:p>
    <w:p w14:paraId="15503F4D" w14:textId="77777777" w:rsidR="00C15948" w:rsidRPr="00BC6C0F" w:rsidRDefault="00C15948" w:rsidP="00BC5E33">
      <w:pPr>
        <w:rPr>
          <w:rFonts w:ascii="Times New Roman" w:hAnsi="Times New Roman"/>
          <w:sz w:val="22"/>
          <w:szCs w:val="22"/>
          <w:u w:val="single"/>
        </w:rPr>
      </w:pPr>
    </w:p>
    <w:p w14:paraId="42992026" w14:textId="2CD5E757" w:rsidR="00C15948" w:rsidRPr="00BC6C0F" w:rsidRDefault="00A531EA" w:rsidP="00BC5E33">
      <w:pPr>
        <w:rPr>
          <w:rFonts w:ascii="Times New Roman" w:hAnsi="Times New Roman"/>
          <w:sz w:val="22"/>
          <w:szCs w:val="22"/>
          <w:u w:val="single"/>
        </w:rPr>
      </w:pPr>
      <w:r w:rsidRPr="00BC6C0F">
        <w:rPr>
          <w:rFonts w:ascii="Times New Roman" w:hAnsi="Times New Roman"/>
          <w:sz w:val="22"/>
          <w:szCs w:val="22"/>
          <w:u w:val="single"/>
        </w:rPr>
        <w:tab/>
        <w:t>1.</w:t>
      </w:r>
      <w:r w:rsidR="00262D90" w:rsidRPr="00BC6C0F">
        <w:rPr>
          <w:rFonts w:ascii="Times New Roman" w:hAnsi="Times New Roman"/>
          <w:sz w:val="22"/>
          <w:szCs w:val="22"/>
          <w:u w:val="single"/>
        </w:rPr>
        <w:t>3</w:t>
      </w:r>
      <w:r w:rsidRPr="00BC6C0F">
        <w:rPr>
          <w:rFonts w:ascii="Times New Roman" w:hAnsi="Times New Roman"/>
          <w:sz w:val="22"/>
          <w:szCs w:val="22"/>
          <w:u w:val="single"/>
        </w:rPr>
        <w:t xml:space="preserve">.  Filing Date. </w:t>
      </w:r>
      <w:r w:rsidR="00B20D52" w:rsidRPr="00BC6C0F">
        <w:rPr>
          <w:rFonts w:ascii="Times New Roman" w:hAnsi="Times New Roman"/>
          <w:sz w:val="22"/>
          <w:szCs w:val="22"/>
          <w:u w:val="single"/>
        </w:rPr>
        <w:t xml:space="preserve"> </w:t>
      </w:r>
      <w:r w:rsidRPr="00BC6C0F">
        <w:rPr>
          <w:rFonts w:ascii="Times New Roman" w:hAnsi="Times New Roman"/>
          <w:sz w:val="22"/>
          <w:szCs w:val="22"/>
          <w:u w:val="single"/>
        </w:rPr>
        <w:t>--</w:t>
      </w:r>
      <w:r w:rsidR="00B20D52" w:rsidRPr="00BC6C0F">
        <w:rPr>
          <w:rFonts w:ascii="Times New Roman" w:hAnsi="Times New Roman"/>
          <w:sz w:val="22"/>
          <w:szCs w:val="22"/>
          <w:u w:val="single"/>
        </w:rPr>
        <w:t xml:space="preserve"> </w:t>
      </w:r>
      <w:r w:rsidRPr="00BC6C0F">
        <w:rPr>
          <w:rFonts w:ascii="Times New Roman" w:hAnsi="Times New Roman"/>
          <w:sz w:val="22"/>
          <w:szCs w:val="22"/>
          <w:u w:val="single"/>
        </w:rPr>
        <w:t xml:space="preserve"> </w:t>
      </w:r>
    </w:p>
    <w:p w14:paraId="07732DF8" w14:textId="77777777" w:rsidR="00C15948" w:rsidRPr="00BC6C0F" w:rsidRDefault="00C15948" w:rsidP="00BC5E33">
      <w:pPr>
        <w:rPr>
          <w:rFonts w:ascii="Times New Roman" w:hAnsi="Times New Roman"/>
          <w:sz w:val="22"/>
          <w:szCs w:val="22"/>
          <w:u w:val="single"/>
        </w:rPr>
      </w:pPr>
    </w:p>
    <w:p w14:paraId="68B7469A" w14:textId="40B53F9E"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t>1.</w:t>
      </w:r>
      <w:r w:rsidR="00262D90" w:rsidRPr="00BC6C0F">
        <w:rPr>
          <w:rFonts w:ascii="Times New Roman" w:hAnsi="Times New Roman"/>
          <w:sz w:val="22"/>
          <w:szCs w:val="22"/>
          <w:u w:val="single"/>
        </w:rPr>
        <w:t>4</w:t>
      </w:r>
      <w:r w:rsidRPr="00BC6C0F">
        <w:rPr>
          <w:rFonts w:ascii="Times New Roman" w:hAnsi="Times New Roman"/>
          <w:sz w:val="22"/>
          <w:szCs w:val="22"/>
          <w:u w:val="single"/>
        </w:rPr>
        <w:t xml:space="preserve">.  Effective Date. </w:t>
      </w:r>
      <w:r w:rsidR="00B20D52" w:rsidRPr="00BC6C0F">
        <w:rPr>
          <w:rFonts w:ascii="Times New Roman" w:hAnsi="Times New Roman"/>
          <w:sz w:val="22"/>
          <w:szCs w:val="22"/>
          <w:u w:val="single"/>
        </w:rPr>
        <w:t xml:space="preserve"> </w:t>
      </w:r>
      <w:r w:rsidRPr="00BC6C0F">
        <w:rPr>
          <w:rFonts w:ascii="Times New Roman" w:hAnsi="Times New Roman"/>
          <w:sz w:val="22"/>
          <w:szCs w:val="22"/>
          <w:u w:val="single"/>
        </w:rPr>
        <w:t xml:space="preserve">-- </w:t>
      </w:r>
      <w:r w:rsidR="00B20D52" w:rsidRPr="00BC6C0F">
        <w:rPr>
          <w:rFonts w:ascii="Times New Roman" w:hAnsi="Times New Roman"/>
          <w:sz w:val="22"/>
          <w:szCs w:val="22"/>
          <w:u w:val="single"/>
        </w:rPr>
        <w:t xml:space="preserve"> </w:t>
      </w:r>
    </w:p>
    <w:p w14:paraId="5A1C7509" w14:textId="77777777" w:rsidR="00262D90" w:rsidRPr="00BC6C0F" w:rsidRDefault="00262D90" w:rsidP="00BC5E33">
      <w:pPr>
        <w:rPr>
          <w:rFonts w:ascii="Times New Roman" w:hAnsi="Times New Roman"/>
          <w:sz w:val="22"/>
          <w:szCs w:val="22"/>
          <w:u w:val="single"/>
        </w:rPr>
      </w:pPr>
    </w:p>
    <w:p w14:paraId="4789DFCD" w14:textId="0C0211DD" w:rsidR="00B20D52" w:rsidRPr="00BC6C0F" w:rsidRDefault="00262D90" w:rsidP="00BC5E33">
      <w:pPr>
        <w:rPr>
          <w:rFonts w:ascii="Times New Roman" w:hAnsi="Times New Roman"/>
          <w:sz w:val="22"/>
          <w:szCs w:val="22"/>
          <w:u w:val="single"/>
        </w:rPr>
      </w:pPr>
      <w:r w:rsidRPr="00BC6C0F">
        <w:rPr>
          <w:rFonts w:ascii="Times New Roman" w:hAnsi="Times New Roman"/>
          <w:sz w:val="22"/>
          <w:szCs w:val="22"/>
          <w:u w:val="single"/>
        </w:rPr>
        <w:tab/>
        <w:t xml:space="preserve">1.5.  </w:t>
      </w:r>
      <w:r w:rsidR="00B20D52" w:rsidRPr="00BC6C0F">
        <w:rPr>
          <w:rFonts w:ascii="Times New Roman" w:hAnsi="Times New Roman"/>
          <w:sz w:val="22"/>
          <w:szCs w:val="22"/>
          <w:u w:val="single"/>
        </w:rPr>
        <w:t xml:space="preserve">Sunset Provision.  --  </w:t>
      </w:r>
      <w:r w:rsidR="00FE7D75">
        <w:rPr>
          <w:rFonts w:ascii="Times New Roman" w:hAnsi="Times New Roman"/>
          <w:sz w:val="22"/>
          <w:szCs w:val="22"/>
          <w:u w:val="single"/>
        </w:rPr>
        <w:t>Does not apply</w:t>
      </w:r>
      <w:r w:rsidR="00B20D52" w:rsidRPr="00BC6C0F">
        <w:rPr>
          <w:rFonts w:ascii="Times New Roman" w:hAnsi="Times New Roman"/>
          <w:sz w:val="22"/>
          <w:szCs w:val="22"/>
          <w:u w:val="single"/>
        </w:rPr>
        <w:t>.</w:t>
      </w:r>
    </w:p>
    <w:p w14:paraId="4A9458B2" w14:textId="77777777" w:rsidR="00E702FA" w:rsidRPr="00BC6C0F" w:rsidRDefault="00E702FA" w:rsidP="00E702FA">
      <w:pPr>
        <w:rPr>
          <w:rFonts w:ascii="Times New Roman" w:hAnsi="Times New Roman"/>
          <w:sz w:val="22"/>
          <w:szCs w:val="22"/>
          <w:u w:val="single"/>
        </w:rPr>
      </w:pPr>
    </w:p>
    <w:p w14:paraId="10C2B41D" w14:textId="3F20FCE7" w:rsidR="00262D90" w:rsidRPr="00BC6C0F" w:rsidRDefault="00E702FA" w:rsidP="00E702FA">
      <w:pPr>
        <w:rPr>
          <w:rFonts w:ascii="Times New Roman" w:hAnsi="Times New Roman"/>
          <w:sz w:val="22"/>
          <w:szCs w:val="22"/>
          <w:u w:val="single"/>
        </w:rPr>
      </w:pPr>
      <w:r w:rsidRPr="00BC6C0F">
        <w:rPr>
          <w:rFonts w:ascii="Times New Roman" w:hAnsi="Times New Roman"/>
          <w:sz w:val="22"/>
          <w:szCs w:val="22"/>
          <w:u w:val="single"/>
        </w:rPr>
        <w:tab/>
      </w:r>
      <w:r w:rsidR="00B20D52" w:rsidRPr="00BC6C0F">
        <w:rPr>
          <w:rFonts w:ascii="Times New Roman" w:hAnsi="Times New Roman"/>
          <w:sz w:val="22"/>
          <w:szCs w:val="22"/>
          <w:u w:val="single"/>
        </w:rPr>
        <w:t xml:space="preserve">1.6.  </w:t>
      </w:r>
      <w:r w:rsidR="00262D90" w:rsidRPr="00BC6C0F">
        <w:rPr>
          <w:rFonts w:ascii="Times New Roman" w:hAnsi="Times New Roman"/>
          <w:sz w:val="22"/>
          <w:szCs w:val="22"/>
          <w:u w:val="single"/>
        </w:rPr>
        <w:t xml:space="preserve">Incorporation </w:t>
      </w:r>
      <w:proofErr w:type="gramStart"/>
      <w:r w:rsidR="00262D90" w:rsidRPr="00BC6C0F">
        <w:rPr>
          <w:rFonts w:ascii="Times New Roman" w:hAnsi="Times New Roman"/>
          <w:sz w:val="22"/>
          <w:szCs w:val="22"/>
          <w:u w:val="single"/>
        </w:rPr>
        <w:t>By</w:t>
      </w:r>
      <w:proofErr w:type="gramEnd"/>
      <w:r w:rsidR="00262D90" w:rsidRPr="00BC6C0F">
        <w:rPr>
          <w:rFonts w:ascii="Times New Roman" w:hAnsi="Times New Roman"/>
          <w:sz w:val="22"/>
          <w:szCs w:val="22"/>
          <w:u w:val="single"/>
        </w:rPr>
        <w:t xml:space="preserve"> Reference</w:t>
      </w:r>
      <w:r w:rsidR="00BA5DFE" w:rsidRPr="00BC6C0F">
        <w:rPr>
          <w:rFonts w:ascii="Times New Roman" w:hAnsi="Times New Roman"/>
          <w:sz w:val="22"/>
          <w:szCs w:val="22"/>
          <w:u w:val="single"/>
        </w:rPr>
        <w:t>.</w:t>
      </w:r>
      <w:r w:rsidR="00B20D52" w:rsidRPr="00BC6C0F">
        <w:rPr>
          <w:rFonts w:ascii="Times New Roman" w:hAnsi="Times New Roman"/>
          <w:sz w:val="22"/>
          <w:szCs w:val="22"/>
          <w:u w:val="single"/>
        </w:rPr>
        <w:t xml:space="preserve"> </w:t>
      </w:r>
      <w:r w:rsidR="00262D90" w:rsidRPr="00BC6C0F">
        <w:rPr>
          <w:rFonts w:ascii="Times New Roman" w:hAnsi="Times New Roman"/>
          <w:sz w:val="22"/>
          <w:szCs w:val="22"/>
          <w:u w:val="single"/>
        </w:rPr>
        <w:t xml:space="preserve"> </w:t>
      </w:r>
      <w:proofErr w:type="gramStart"/>
      <w:r w:rsidR="00262D90" w:rsidRPr="00BC6C0F">
        <w:rPr>
          <w:rFonts w:ascii="Times New Roman" w:hAnsi="Times New Roman"/>
          <w:sz w:val="22"/>
          <w:szCs w:val="22"/>
          <w:u w:val="single"/>
        </w:rPr>
        <w:t xml:space="preserve">-- </w:t>
      </w:r>
      <w:r w:rsidR="00B20D52" w:rsidRPr="00BC6C0F">
        <w:rPr>
          <w:rFonts w:ascii="Times New Roman" w:hAnsi="Times New Roman"/>
          <w:sz w:val="22"/>
          <w:szCs w:val="22"/>
          <w:u w:val="single"/>
        </w:rPr>
        <w:t xml:space="preserve"> </w:t>
      </w:r>
      <w:r w:rsidR="00262D90" w:rsidRPr="00BC6C0F">
        <w:rPr>
          <w:rFonts w:ascii="Times New Roman" w:hAnsi="Times New Roman"/>
          <w:sz w:val="22"/>
          <w:szCs w:val="22"/>
          <w:u w:val="single"/>
        </w:rPr>
        <w:t>Federal</w:t>
      </w:r>
      <w:proofErr w:type="gramEnd"/>
      <w:r w:rsidR="00262D90" w:rsidRPr="00BC6C0F">
        <w:rPr>
          <w:rFonts w:ascii="Times New Roman" w:hAnsi="Times New Roman"/>
          <w:sz w:val="22"/>
          <w:szCs w:val="22"/>
          <w:u w:val="single"/>
        </w:rPr>
        <w:t xml:space="preserve"> Counterpart Regulation.  The Secretary has determined that a federal counterpart rule exists, and in accordance with the Secretary’s recommendation, with limited exception, this rule incorporates by reference 40 </w:t>
      </w:r>
      <w:r w:rsidR="00913355">
        <w:rPr>
          <w:rFonts w:ascii="Times New Roman" w:hAnsi="Times New Roman"/>
          <w:sz w:val="22"/>
          <w:szCs w:val="22"/>
          <w:u w:val="single"/>
        </w:rPr>
        <w:t>C.F.R.</w:t>
      </w:r>
      <w:r w:rsidR="00262D90" w:rsidRPr="00BC6C0F">
        <w:rPr>
          <w:rFonts w:ascii="Times New Roman" w:hAnsi="Times New Roman"/>
          <w:sz w:val="22"/>
          <w:szCs w:val="22"/>
          <w:u w:val="single"/>
        </w:rPr>
        <w:t xml:space="preserve"> 97, </w:t>
      </w:r>
      <w:r w:rsidR="004F3335" w:rsidRPr="00BC6C0F">
        <w:rPr>
          <w:rFonts w:ascii="Times New Roman" w:hAnsi="Times New Roman"/>
          <w:sz w:val="22"/>
          <w:szCs w:val="22"/>
          <w:u w:val="single"/>
        </w:rPr>
        <w:t>s</w:t>
      </w:r>
      <w:r w:rsidR="00262D90" w:rsidRPr="00BC6C0F">
        <w:rPr>
          <w:rFonts w:ascii="Times New Roman" w:hAnsi="Times New Roman"/>
          <w:sz w:val="22"/>
          <w:szCs w:val="22"/>
          <w:u w:val="single"/>
        </w:rPr>
        <w:t>ubparts AAAAA, CCCCC and EEEEE, effective June 1, 201</w:t>
      </w:r>
      <w:r w:rsidR="002505FD">
        <w:rPr>
          <w:rFonts w:ascii="Times New Roman" w:hAnsi="Times New Roman"/>
          <w:sz w:val="22"/>
          <w:szCs w:val="22"/>
          <w:u w:val="single"/>
        </w:rPr>
        <w:t>8</w:t>
      </w:r>
      <w:r w:rsidR="00262D90" w:rsidRPr="00BC6C0F">
        <w:rPr>
          <w:rFonts w:ascii="Times New Roman" w:hAnsi="Times New Roman"/>
          <w:sz w:val="22"/>
          <w:szCs w:val="22"/>
          <w:u w:val="single"/>
        </w:rPr>
        <w:t>.</w:t>
      </w:r>
    </w:p>
    <w:p w14:paraId="188467D9" w14:textId="77777777" w:rsidR="00C15948" w:rsidRPr="00BC6C0F" w:rsidRDefault="00C15948" w:rsidP="00BC5E33">
      <w:pPr>
        <w:rPr>
          <w:rFonts w:ascii="Times New Roman" w:hAnsi="Times New Roman"/>
          <w:sz w:val="22"/>
          <w:szCs w:val="22"/>
          <w:u w:val="single"/>
        </w:rPr>
      </w:pPr>
      <w:bookmarkStart w:id="2" w:name="_GoBack"/>
      <w:bookmarkEnd w:id="2"/>
    </w:p>
    <w:p w14:paraId="2A90A2DC" w14:textId="7E82BF95" w:rsidR="00C15948" w:rsidRPr="00BC6C0F" w:rsidRDefault="002D065E" w:rsidP="00BC5E33">
      <w:pPr>
        <w:rPr>
          <w:rFonts w:ascii="Times New Roman" w:hAnsi="Times New Roman"/>
          <w:sz w:val="22"/>
          <w:szCs w:val="22"/>
          <w:u w:val="single"/>
        </w:rPr>
      </w:pPr>
      <w:r w:rsidRPr="00BC6C0F">
        <w:rPr>
          <w:rFonts w:ascii="Times New Roman" w:hAnsi="Times New Roman"/>
          <w:b/>
          <w:bCs/>
          <w:sz w:val="22"/>
          <w:szCs w:val="22"/>
          <w:u w:val="single"/>
        </w:rPr>
        <w:br w:type="page"/>
      </w:r>
      <w:r w:rsidR="00C15948" w:rsidRPr="00BC6C0F">
        <w:rPr>
          <w:rFonts w:ascii="Times New Roman" w:hAnsi="Times New Roman"/>
          <w:b/>
          <w:bCs/>
          <w:sz w:val="22"/>
          <w:szCs w:val="22"/>
          <w:u w:val="single"/>
        </w:rPr>
        <w:lastRenderedPageBreak/>
        <w:t>§45-</w:t>
      </w:r>
      <w:r w:rsidR="006242A5" w:rsidRPr="00BC6C0F">
        <w:rPr>
          <w:rFonts w:ascii="Times New Roman" w:hAnsi="Times New Roman"/>
          <w:b/>
          <w:bCs/>
          <w:sz w:val="22"/>
          <w:szCs w:val="22"/>
          <w:u w:val="single"/>
        </w:rPr>
        <w:t>4</w:t>
      </w:r>
      <w:r w:rsidR="00285BB4" w:rsidRPr="00BC6C0F">
        <w:rPr>
          <w:rFonts w:ascii="Times New Roman" w:hAnsi="Times New Roman"/>
          <w:b/>
          <w:bCs/>
          <w:sz w:val="22"/>
          <w:szCs w:val="22"/>
          <w:u w:val="single"/>
        </w:rPr>
        <w:t>3</w:t>
      </w:r>
      <w:r w:rsidR="00C15948" w:rsidRPr="00BC6C0F">
        <w:rPr>
          <w:rFonts w:ascii="Times New Roman" w:hAnsi="Times New Roman"/>
          <w:b/>
          <w:bCs/>
          <w:sz w:val="22"/>
          <w:szCs w:val="22"/>
          <w:u w:val="single"/>
        </w:rPr>
        <w:t>-2.  Definitions</w:t>
      </w:r>
      <w:r w:rsidR="00C15948" w:rsidRPr="00BC6C0F">
        <w:rPr>
          <w:rFonts w:ascii="Times New Roman" w:hAnsi="Times New Roman"/>
          <w:sz w:val="22"/>
          <w:szCs w:val="22"/>
          <w:u w:val="single"/>
        </w:rPr>
        <w:t>.</w:t>
      </w:r>
    </w:p>
    <w:p w14:paraId="09C4A027" w14:textId="4F60A645" w:rsidR="00C15948" w:rsidRPr="00BC6C0F" w:rsidRDefault="00C15948" w:rsidP="00BC5E33">
      <w:pPr>
        <w:rPr>
          <w:rFonts w:ascii="Times New Roman" w:hAnsi="Times New Roman"/>
          <w:sz w:val="22"/>
          <w:szCs w:val="22"/>
          <w:u w:val="single"/>
        </w:rPr>
      </w:pPr>
    </w:p>
    <w:p w14:paraId="57409D8E" w14:textId="0D537E95"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t>2.1.  “Administrator” means the Administrator of the United States Environmental Protection Agency or</w:t>
      </w:r>
      <w:r w:rsidR="004366B9" w:rsidRPr="00BC6C0F">
        <w:rPr>
          <w:rFonts w:ascii="Times New Roman" w:hAnsi="Times New Roman"/>
          <w:sz w:val="22"/>
          <w:szCs w:val="22"/>
          <w:u w:val="single"/>
        </w:rPr>
        <w:t xml:space="preserve"> the Director of the Clean Air Markets Division (or its successor determined by the Administrator)</w:t>
      </w:r>
      <w:r w:rsidR="000D2924" w:rsidRPr="00BC6C0F">
        <w:rPr>
          <w:rFonts w:ascii="Times New Roman" w:hAnsi="Times New Roman"/>
          <w:sz w:val="22"/>
          <w:szCs w:val="22"/>
          <w:u w:val="single"/>
        </w:rPr>
        <w:t xml:space="preserve"> of the United States Environmental Protection Agency, the Administrator’s duly</w:t>
      </w:r>
      <w:r w:rsidRPr="00BC6C0F">
        <w:rPr>
          <w:rFonts w:ascii="Times New Roman" w:hAnsi="Times New Roman"/>
          <w:sz w:val="22"/>
          <w:szCs w:val="22"/>
          <w:u w:val="single"/>
        </w:rPr>
        <w:t xml:space="preserve"> authorized representative</w:t>
      </w:r>
      <w:r w:rsidR="000D2924" w:rsidRPr="00BC6C0F">
        <w:rPr>
          <w:rFonts w:ascii="Times New Roman" w:hAnsi="Times New Roman"/>
          <w:sz w:val="22"/>
          <w:szCs w:val="22"/>
          <w:u w:val="single"/>
        </w:rPr>
        <w:t xml:space="preserve"> under </w:t>
      </w:r>
      <w:r w:rsidR="000507F6" w:rsidRPr="00BC6C0F">
        <w:rPr>
          <w:rFonts w:ascii="Times New Roman" w:hAnsi="Times New Roman"/>
          <w:sz w:val="22"/>
          <w:szCs w:val="22"/>
          <w:u w:val="single"/>
        </w:rPr>
        <w:t xml:space="preserve">40 </w:t>
      </w:r>
      <w:r w:rsidR="00913355">
        <w:rPr>
          <w:rFonts w:ascii="Times New Roman" w:hAnsi="Times New Roman"/>
          <w:sz w:val="22"/>
          <w:szCs w:val="22"/>
          <w:u w:val="single"/>
        </w:rPr>
        <w:t>C.F.R.</w:t>
      </w:r>
      <w:r w:rsidR="000507F6" w:rsidRPr="00BC6C0F">
        <w:rPr>
          <w:rFonts w:ascii="Times New Roman" w:hAnsi="Times New Roman"/>
          <w:sz w:val="22"/>
          <w:szCs w:val="22"/>
          <w:u w:val="single"/>
        </w:rPr>
        <w:t xml:space="preserve"> </w:t>
      </w:r>
      <w:r w:rsidR="002B5F44" w:rsidRPr="00BC6C0F">
        <w:rPr>
          <w:rFonts w:ascii="Times New Roman" w:hAnsi="Times New Roman"/>
          <w:sz w:val="22"/>
          <w:szCs w:val="22"/>
          <w:u w:val="single"/>
        </w:rPr>
        <w:t xml:space="preserve">part </w:t>
      </w:r>
      <w:r w:rsidR="000507F6" w:rsidRPr="00BC6C0F">
        <w:rPr>
          <w:rFonts w:ascii="Times New Roman" w:hAnsi="Times New Roman"/>
          <w:sz w:val="22"/>
          <w:szCs w:val="22"/>
          <w:u w:val="single"/>
        </w:rPr>
        <w:t xml:space="preserve">97, </w:t>
      </w:r>
      <w:r w:rsidR="000D2924" w:rsidRPr="00BC6C0F">
        <w:rPr>
          <w:rFonts w:ascii="Times New Roman" w:hAnsi="Times New Roman"/>
          <w:sz w:val="22"/>
          <w:szCs w:val="22"/>
          <w:u w:val="single"/>
        </w:rPr>
        <w:t>subpart</w:t>
      </w:r>
      <w:r w:rsidR="000507F6" w:rsidRPr="00BC6C0F">
        <w:rPr>
          <w:rFonts w:ascii="Times New Roman" w:hAnsi="Times New Roman"/>
          <w:sz w:val="22"/>
          <w:szCs w:val="22"/>
          <w:u w:val="single"/>
        </w:rPr>
        <w:t>s</w:t>
      </w:r>
      <w:r w:rsidR="000D2924" w:rsidRPr="00BC6C0F">
        <w:rPr>
          <w:rFonts w:ascii="Times New Roman" w:hAnsi="Times New Roman"/>
          <w:sz w:val="22"/>
          <w:szCs w:val="22"/>
          <w:u w:val="single"/>
        </w:rPr>
        <w:t xml:space="preserve"> AAAAA</w:t>
      </w:r>
      <w:r w:rsidR="000507F6" w:rsidRPr="00BC6C0F">
        <w:rPr>
          <w:rFonts w:ascii="Times New Roman" w:hAnsi="Times New Roman"/>
          <w:sz w:val="22"/>
          <w:szCs w:val="22"/>
          <w:u w:val="single"/>
        </w:rPr>
        <w:t>, CCCCC, or EEEEE</w:t>
      </w:r>
      <w:r w:rsidRPr="00BC6C0F">
        <w:rPr>
          <w:rFonts w:ascii="Times New Roman" w:hAnsi="Times New Roman"/>
          <w:sz w:val="22"/>
          <w:szCs w:val="22"/>
          <w:u w:val="single"/>
        </w:rPr>
        <w:t>.</w:t>
      </w:r>
    </w:p>
    <w:p w14:paraId="64E942ED" w14:textId="77777777" w:rsidR="00C15948" w:rsidRPr="00BC6C0F" w:rsidRDefault="00C15948" w:rsidP="00BC5E33">
      <w:pPr>
        <w:rPr>
          <w:rFonts w:ascii="Times New Roman" w:hAnsi="Times New Roman"/>
          <w:sz w:val="22"/>
          <w:szCs w:val="22"/>
          <w:u w:val="single"/>
        </w:rPr>
      </w:pPr>
    </w:p>
    <w:p w14:paraId="63B95EFA" w14:textId="3A10FF87"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t>2.</w:t>
      </w:r>
      <w:r w:rsidR="00262D90" w:rsidRPr="00BC6C0F">
        <w:rPr>
          <w:rFonts w:ascii="Times New Roman" w:hAnsi="Times New Roman"/>
          <w:sz w:val="22"/>
          <w:szCs w:val="22"/>
          <w:u w:val="single"/>
        </w:rPr>
        <w:t>2</w:t>
      </w:r>
      <w:r w:rsidRPr="00BC6C0F">
        <w:rPr>
          <w:rFonts w:ascii="Times New Roman" w:hAnsi="Times New Roman"/>
          <w:sz w:val="22"/>
          <w:szCs w:val="22"/>
          <w:u w:val="single"/>
        </w:rPr>
        <w:t xml:space="preserve">.  “Clean Air Act” (“CAA”) means </w:t>
      </w:r>
      <w:r w:rsidR="00B51167" w:rsidRPr="00BC6C0F">
        <w:rPr>
          <w:rFonts w:ascii="Times New Roman" w:hAnsi="Times New Roman"/>
          <w:sz w:val="22"/>
          <w:szCs w:val="22"/>
          <w:u w:val="single"/>
        </w:rPr>
        <w:t>the federal Clean Air Act, found at</w:t>
      </w:r>
      <w:r w:rsidR="004E5AA0" w:rsidRPr="00BC6C0F">
        <w:rPr>
          <w:rFonts w:ascii="Times New Roman" w:hAnsi="Times New Roman"/>
          <w:sz w:val="22"/>
          <w:szCs w:val="22"/>
          <w:u w:val="single"/>
        </w:rPr>
        <w:t xml:space="preserve"> </w:t>
      </w:r>
      <w:r w:rsidRPr="00BC6C0F">
        <w:rPr>
          <w:rFonts w:ascii="Times New Roman" w:hAnsi="Times New Roman"/>
          <w:sz w:val="22"/>
          <w:szCs w:val="22"/>
          <w:u w:val="single"/>
        </w:rPr>
        <w:t xml:space="preserve">42 U.S.C. </w:t>
      </w:r>
      <w:r w:rsidR="003316DA">
        <w:rPr>
          <w:rFonts w:ascii="Times New Roman" w:hAnsi="Times New Roman"/>
          <w:sz w:val="22"/>
          <w:szCs w:val="22"/>
          <w:u w:val="single"/>
        </w:rPr>
        <w:t xml:space="preserve">§ </w:t>
      </w:r>
      <w:r w:rsidRPr="00BC6C0F">
        <w:rPr>
          <w:rFonts w:ascii="Times New Roman" w:hAnsi="Times New Roman"/>
          <w:sz w:val="22"/>
          <w:szCs w:val="22"/>
          <w:u w:val="single"/>
        </w:rPr>
        <w:t>7401 et seq.</w:t>
      </w:r>
    </w:p>
    <w:p w14:paraId="597D97B4" w14:textId="77777777" w:rsidR="0006512E" w:rsidRPr="00BC6C0F" w:rsidRDefault="0006512E" w:rsidP="00BC5E33">
      <w:pPr>
        <w:rPr>
          <w:rFonts w:ascii="Times New Roman" w:hAnsi="Times New Roman"/>
          <w:sz w:val="22"/>
          <w:szCs w:val="22"/>
          <w:u w:val="single"/>
        </w:rPr>
      </w:pPr>
    </w:p>
    <w:p w14:paraId="4231AA09" w14:textId="0A2015DF" w:rsidR="0006512E" w:rsidRPr="00BC6C0F" w:rsidRDefault="0006512E" w:rsidP="00BC5E33">
      <w:pPr>
        <w:rPr>
          <w:rFonts w:ascii="Times New Roman" w:hAnsi="Times New Roman"/>
          <w:sz w:val="22"/>
          <w:szCs w:val="22"/>
          <w:u w:val="single"/>
        </w:rPr>
      </w:pPr>
      <w:r w:rsidRPr="00BC6C0F">
        <w:rPr>
          <w:rFonts w:ascii="Times New Roman" w:hAnsi="Times New Roman"/>
          <w:sz w:val="22"/>
          <w:szCs w:val="22"/>
          <w:u w:val="single"/>
        </w:rPr>
        <w:tab/>
        <w:t xml:space="preserve">2.3.  </w:t>
      </w:r>
      <w:r w:rsidR="000920A6" w:rsidRPr="00BC6C0F">
        <w:rPr>
          <w:rFonts w:ascii="Times New Roman" w:hAnsi="Times New Roman"/>
          <w:sz w:val="22"/>
          <w:szCs w:val="22"/>
          <w:u w:val="single"/>
        </w:rPr>
        <w:t>“CSAPR” means Cross-State Air Pollution Rule.</w:t>
      </w:r>
    </w:p>
    <w:p w14:paraId="0BF3B30E" w14:textId="1F28C58D" w:rsidR="001F77DF" w:rsidRPr="00BC6C0F" w:rsidRDefault="001F77DF" w:rsidP="00BC5E33">
      <w:pPr>
        <w:rPr>
          <w:rFonts w:ascii="Times New Roman" w:hAnsi="Times New Roman"/>
          <w:sz w:val="22"/>
          <w:szCs w:val="22"/>
          <w:u w:val="single"/>
        </w:rPr>
      </w:pPr>
    </w:p>
    <w:p w14:paraId="7A2F852A" w14:textId="1821B81E" w:rsidR="001F77DF" w:rsidRPr="00BC6C0F" w:rsidRDefault="001F77DF" w:rsidP="00BC5E33">
      <w:pPr>
        <w:rPr>
          <w:rFonts w:ascii="Times New Roman" w:hAnsi="Times New Roman"/>
          <w:sz w:val="22"/>
          <w:szCs w:val="22"/>
          <w:u w:val="single"/>
        </w:rPr>
      </w:pPr>
      <w:r w:rsidRPr="00BC6C0F">
        <w:rPr>
          <w:rFonts w:ascii="Times New Roman" w:hAnsi="Times New Roman"/>
          <w:sz w:val="22"/>
          <w:szCs w:val="22"/>
          <w:u w:val="single"/>
        </w:rPr>
        <w:tab/>
        <w:t>2.4.  “CSAPR NO</w:t>
      </w:r>
      <w:r w:rsidRPr="00BC6C0F">
        <w:rPr>
          <w:rFonts w:ascii="Times New Roman" w:hAnsi="Times New Roman"/>
          <w:sz w:val="22"/>
          <w:szCs w:val="22"/>
          <w:u w:val="single"/>
          <w:vertAlign w:val="subscript"/>
        </w:rPr>
        <w:t>X</w:t>
      </w:r>
      <w:r w:rsidRPr="00BC6C0F">
        <w:rPr>
          <w:rFonts w:ascii="Times New Roman" w:hAnsi="Times New Roman"/>
          <w:sz w:val="22"/>
          <w:szCs w:val="22"/>
          <w:u w:val="single"/>
        </w:rPr>
        <w:t xml:space="preserve"> Annual Trading Program” means a multi-state NO</w:t>
      </w:r>
      <w:r w:rsidRPr="00BC6C0F">
        <w:rPr>
          <w:rFonts w:ascii="Times New Roman" w:hAnsi="Times New Roman"/>
          <w:sz w:val="22"/>
          <w:szCs w:val="22"/>
          <w:u w:val="single"/>
          <w:vertAlign w:val="subscript"/>
        </w:rPr>
        <w:t>X</w:t>
      </w:r>
      <w:r w:rsidRPr="00BC6C0F">
        <w:rPr>
          <w:rFonts w:ascii="Times New Roman" w:hAnsi="Times New Roman"/>
          <w:sz w:val="22"/>
          <w:szCs w:val="22"/>
          <w:u w:val="single"/>
        </w:rPr>
        <w:t xml:space="preserve"> air pollution control and emission reduction program established in accordance with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2B5F44" w:rsidRPr="00BC6C0F">
        <w:rPr>
          <w:rFonts w:ascii="Times New Roman" w:hAnsi="Times New Roman"/>
          <w:sz w:val="22"/>
          <w:szCs w:val="22"/>
          <w:u w:val="single"/>
        </w:rPr>
        <w:t xml:space="preserve">part </w:t>
      </w:r>
      <w:r w:rsidRPr="00BC6C0F">
        <w:rPr>
          <w:rFonts w:ascii="Times New Roman" w:hAnsi="Times New Roman"/>
          <w:sz w:val="22"/>
          <w:szCs w:val="22"/>
          <w:u w:val="single"/>
        </w:rPr>
        <w:t xml:space="preserve">97, subpart AAAAA and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52.38(a) (including such a program that is revised in a SIP revision approved by the Administrator under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52.38(a)(3) or (4) or that is established in a SIP revision approved by the Administrator under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52.38(a)(5)), as a means of mitigating interstate transport of fine particulates and NO</w:t>
      </w:r>
      <w:r w:rsidRPr="00BC6C0F">
        <w:rPr>
          <w:rFonts w:ascii="Times New Roman" w:hAnsi="Times New Roman"/>
          <w:sz w:val="22"/>
          <w:szCs w:val="22"/>
          <w:u w:val="single"/>
          <w:vertAlign w:val="subscript"/>
        </w:rPr>
        <w:t>X</w:t>
      </w:r>
      <w:r w:rsidRPr="00BC6C0F">
        <w:rPr>
          <w:rFonts w:ascii="Times New Roman" w:hAnsi="Times New Roman"/>
          <w:sz w:val="22"/>
          <w:szCs w:val="22"/>
          <w:u w:val="single"/>
        </w:rPr>
        <w:t>.</w:t>
      </w:r>
    </w:p>
    <w:p w14:paraId="1BC28705" w14:textId="10C2826B" w:rsidR="003D5565" w:rsidRPr="00BC6C0F" w:rsidRDefault="003D5565" w:rsidP="00BC5E33">
      <w:pPr>
        <w:rPr>
          <w:rFonts w:ascii="Times New Roman" w:hAnsi="Times New Roman"/>
          <w:sz w:val="22"/>
          <w:szCs w:val="22"/>
          <w:u w:val="single"/>
        </w:rPr>
      </w:pPr>
    </w:p>
    <w:p w14:paraId="1111EDCF" w14:textId="55CD5CD4" w:rsidR="003D5565" w:rsidRPr="00BC6C0F" w:rsidRDefault="001729F8" w:rsidP="00BC5E33">
      <w:pPr>
        <w:rPr>
          <w:rFonts w:ascii="Times New Roman" w:hAnsi="Times New Roman"/>
          <w:sz w:val="22"/>
          <w:szCs w:val="22"/>
          <w:u w:val="single"/>
        </w:rPr>
      </w:pPr>
      <w:r w:rsidRPr="00BC6C0F">
        <w:rPr>
          <w:rFonts w:ascii="Times New Roman" w:hAnsi="Times New Roman"/>
          <w:sz w:val="22"/>
          <w:szCs w:val="22"/>
          <w:u w:val="single"/>
        </w:rPr>
        <w:tab/>
        <w:t xml:space="preserve">2.5.  </w:t>
      </w:r>
      <w:r w:rsidR="00982AD8" w:rsidRPr="00BC6C0F">
        <w:rPr>
          <w:rFonts w:ascii="Times New Roman" w:hAnsi="Times New Roman"/>
          <w:sz w:val="22"/>
          <w:szCs w:val="22"/>
          <w:u w:val="single"/>
        </w:rPr>
        <w:t>“CSAPR NO</w:t>
      </w:r>
      <w:r w:rsidR="00982AD8" w:rsidRPr="00BC6C0F">
        <w:rPr>
          <w:rFonts w:ascii="Times New Roman" w:hAnsi="Times New Roman"/>
          <w:sz w:val="22"/>
          <w:szCs w:val="22"/>
          <w:u w:val="single"/>
          <w:vertAlign w:val="subscript"/>
        </w:rPr>
        <w:t>X</w:t>
      </w:r>
      <w:r w:rsidR="00982AD8" w:rsidRPr="00BC6C0F">
        <w:rPr>
          <w:rFonts w:ascii="Times New Roman" w:hAnsi="Times New Roman"/>
          <w:sz w:val="22"/>
          <w:szCs w:val="22"/>
          <w:u w:val="single"/>
        </w:rPr>
        <w:t xml:space="preserve"> Ozone Season Group 2 Trading Program” means a multi-state NO</w:t>
      </w:r>
      <w:r w:rsidR="00982AD8" w:rsidRPr="00BC6C0F">
        <w:rPr>
          <w:rFonts w:ascii="Times New Roman" w:hAnsi="Times New Roman"/>
          <w:sz w:val="22"/>
          <w:szCs w:val="22"/>
          <w:u w:val="single"/>
          <w:vertAlign w:val="subscript"/>
        </w:rPr>
        <w:t>X</w:t>
      </w:r>
      <w:r w:rsidR="00982AD8" w:rsidRPr="00BC6C0F">
        <w:rPr>
          <w:rFonts w:ascii="Times New Roman" w:hAnsi="Times New Roman"/>
          <w:sz w:val="22"/>
          <w:szCs w:val="22"/>
          <w:u w:val="single"/>
        </w:rPr>
        <w:t xml:space="preserve"> air pollution control and emission reduction program established in accordance with 40 </w:t>
      </w:r>
      <w:r w:rsidR="00913355">
        <w:rPr>
          <w:rFonts w:ascii="Times New Roman" w:hAnsi="Times New Roman"/>
          <w:sz w:val="22"/>
          <w:szCs w:val="22"/>
          <w:u w:val="single"/>
        </w:rPr>
        <w:t>C.F.R.</w:t>
      </w:r>
      <w:r w:rsidR="00982AD8" w:rsidRPr="00BC6C0F">
        <w:rPr>
          <w:rFonts w:ascii="Times New Roman" w:hAnsi="Times New Roman"/>
          <w:sz w:val="22"/>
          <w:szCs w:val="22"/>
          <w:u w:val="single"/>
        </w:rPr>
        <w:t xml:space="preserve"> </w:t>
      </w:r>
      <w:r w:rsidR="002B5F44" w:rsidRPr="00BC6C0F">
        <w:rPr>
          <w:rFonts w:ascii="Times New Roman" w:hAnsi="Times New Roman"/>
          <w:sz w:val="22"/>
          <w:szCs w:val="22"/>
          <w:u w:val="single"/>
        </w:rPr>
        <w:t xml:space="preserve">part </w:t>
      </w:r>
      <w:r w:rsidR="00982AD8" w:rsidRPr="00BC6C0F">
        <w:rPr>
          <w:rFonts w:ascii="Times New Roman" w:hAnsi="Times New Roman"/>
          <w:sz w:val="22"/>
          <w:szCs w:val="22"/>
          <w:u w:val="single"/>
        </w:rPr>
        <w:t>97, subpart EEEE</w:t>
      </w:r>
      <w:r w:rsidR="00464FDF" w:rsidRPr="00BC6C0F">
        <w:rPr>
          <w:rFonts w:ascii="Times New Roman" w:hAnsi="Times New Roman"/>
          <w:sz w:val="22"/>
          <w:szCs w:val="22"/>
          <w:u w:val="single"/>
        </w:rPr>
        <w:t>E</w:t>
      </w:r>
      <w:r w:rsidR="00982AD8" w:rsidRPr="00BC6C0F">
        <w:rPr>
          <w:rFonts w:ascii="Times New Roman" w:hAnsi="Times New Roman"/>
          <w:sz w:val="22"/>
          <w:szCs w:val="22"/>
          <w:u w:val="single"/>
        </w:rPr>
        <w:t xml:space="preserve"> and 40 </w:t>
      </w:r>
      <w:r w:rsidR="00913355">
        <w:rPr>
          <w:rFonts w:ascii="Times New Roman" w:hAnsi="Times New Roman"/>
          <w:sz w:val="22"/>
          <w:szCs w:val="22"/>
          <w:u w:val="single"/>
        </w:rPr>
        <w:t>C.F.R.</w:t>
      </w:r>
      <w:r w:rsidR="00982AD8" w:rsidRPr="00BC6C0F">
        <w:rPr>
          <w:rFonts w:ascii="Times New Roman" w:hAnsi="Times New Roman"/>
          <w:sz w:val="22"/>
          <w:szCs w:val="22"/>
          <w:u w:val="single"/>
        </w:rPr>
        <w:t xml:space="preserve"> </w:t>
      </w:r>
      <w:r w:rsidR="00464FDF" w:rsidRPr="00BC6C0F">
        <w:rPr>
          <w:rFonts w:ascii="Times New Roman" w:hAnsi="Times New Roman"/>
          <w:sz w:val="22"/>
          <w:szCs w:val="22"/>
          <w:u w:val="single"/>
        </w:rPr>
        <w:t>§</w:t>
      </w:r>
      <w:r w:rsidR="00982AD8" w:rsidRPr="00BC6C0F">
        <w:rPr>
          <w:rFonts w:ascii="Times New Roman" w:hAnsi="Times New Roman"/>
          <w:sz w:val="22"/>
          <w:szCs w:val="22"/>
          <w:u w:val="single"/>
        </w:rPr>
        <w:t>§</w:t>
      </w:r>
      <w:r w:rsidR="003316DA">
        <w:rPr>
          <w:rFonts w:ascii="Times New Roman" w:hAnsi="Times New Roman"/>
          <w:sz w:val="22"/>
          <w:szCs w:val="22"/>
          <w:u w:val="single"/>
        </w:rPr>
        <w:t xml:space="preserve"> </w:t>
      </w:r>
      <w:r w:rsidR="00982AD8" w:rsidRPr="00BC6C0F">
        <w:rPr>
          <w:rFonts w:ascii="Times New Roman" w:hAnsi="Times New Roman"/>
          <w:sz w:val="22"/>
          <w:szCs w:val="22"/>
          <w:u w:val="single"/>
        </w:rPr>
        <w:t>52.38(b)(1), (b)(2)(</w:t>
      </w:r>
      <w:proofErr w:type="spellStart"/>
      <w:r w:rsidR="00982AD8" w:rsidRPr="00BC6C0F">
        <w:rPr>
          <w:rFonts w:ascii="Times New Roman" w:hAnsi="Times New Roman"/>
          <w:sz w:val="22"/>
          <w:szCs w:val="22"/>
          <w:u w:val="single"/>
        </w:rPr>
        <w:t>i</w:t>
      </w:r>
      <w:proofErr w:type="spellEnd"/>
      <w:r w:rsidR="00982AD8" w:rsidRPr="00BC6C0F">
        <w:rPr>
          <w:rFonts w:ascii="Times New Roman" w:hAnsi="Times New Roman"/>
          <w:sz w:val="22"/>
          <w:szCs w:val="22"/>
          <w:u w:val="single"/>
        </w:rPr>
        <w:t>) and (iii), (b)(6</w:t>
      </w:r>
      <w:r w:rsidR="00464FDF" w:rsidRPr="00BC6C0F">
        <w:rPr>
          <w:rFonts w:ascii="Times New Roman" w:hAnsi="Times New Roman"/>
          <w:sz w:val="22"/>
          <w:szCs w:val="22"/>
          <w:u w:val="single"/>
        </w:rPr>
        <w:t>)</w:t>
      </w:r>
      <w:r w:rsidR="00982AD8" w:rsidRPr="00BC6C0F">
        <w:rPr>
          <w:rFonts w:ascii="Times New Roman" w:hAnsi="Times New Roman"/>
          <w:sz w:val="22"/>
          <w:szCs w:val="22"/>
          <w:u w:val="single"/>
        </w:rPr>
        <w:t xml:space="preserve"> through (11), and (b)(13) (including such a program that is revised in a SIP revision approved by the Administrator under 40 </w:t>
      </w:r>
      <w:r w:rsidR="00913355">
        <w:rPr>
          <w:rFonts w:ascii="Times New Roman" w:hAnsi="Times New Roman"/>
          <w:sz w:val="22"/>
          <w:szCs w:val="22"/>
          <w:u w:val="single"/>
        </w:rPr>
        <w:t>C.F.R.</w:t>
      </w:r>
      <w:r w:rsidR="00982AD8"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982AD8" w:rsidRPr="00BC6C0F">
        <w:rPr>
          <w:rFonts w:ascii="Times New Roman" w:hAnsi="Times New Roman"/>
          <w:sz w:val="22"/>
          <w:szCs w:val="22"/>
          <w:u w:val="single"/>
        </w:rPr>
        <w:t xml:space="preserve">52.38(b)(7) or (8) or that is established in a SIP revision approved by the Administrator under 40 </w:t>
      </w:r>
      <w:r w:rsidR="00913355">
        <w:rPr>
          <w:rFonts w:ascii="Times New Roman" w:hAnsi="Times New Roman"/>
          <w:sz w:val="22"/>
          <w:szCs w:val="22"/>
          <w:u w:val="single"/>
        </w:rPr>
        <w:t>C.F.R.</w:t>
      </w:r>
      <w:r w:rsidR="00982AD8"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982AD8" w:rsidRPr="00BC6C0F">
        <w:rPr>
          <w:rFonts w:ascii="Times New Roman" w:hAnsi="Times New Roman"/>
          <w:sz w:val="22"/>
          <w:szCs w:val="22"/>
          <w:u w:val="single"/>
        </w:rPr>
        <w:t>52</w:t>
      </w:r>
      <w:r w:rsidR="0043639A" w:rsidRPr="00BC6C0F">
        <w:rPr>
          <w:rFonts w:ascii="Times New Roman" w:hAnsi="Times New Roman"/>
          <w:sz w:val="22"/>
          <w:szCs w:val="22"/>
          <w:u w:val="single"/>
        </w:rPr>
        <w:t>.38(b)(6) or (9)), as a means of mitigating interstate transport of ozone and NO</w:t>
      </w:r>
      <w:r w:rsidR="0043639A" w:rsidRPr="00BC6C0F">
        <w:rPr>
          <w:rFonts w:ascii="Times New Roman" w:hAnsi="Times New Roman"/>
          <w:sz w:val="22"/>
          <w:szCs w:val="22"/>
          <w:u w:val="single"/>
          <w:vertAlign w:val="subscript"/>
        </w:rPr>
        <w:t>X</w:t>
      </w:r>
      <w:r w:rsidR="0043639A" w:rsidRPr="00BC6C0F">
        <w:rPr>
          <w:rFonts w:ascii="Times New Roman" w:hAnsi="Times New Roman"/>
          <w:sz w:val="22"/>
          <w:szCs w:val="22"/>
          <w:u w:val="single"/>
        </w:rPr>
        <w:t>.</w:t>
      </w:r>
    </w:p>
    <w:p w14:paraId="6DDA8637" w14:textId="735BDC4C" w:rsidR="003D5565" w:rsidRPr="00BC6C0F" w:rsidRDefault="003D5565" w:rsidP="00BC5E33">
      <w:pPr>
        <w:rPr>
          <w:rFonts w:ascii="Times New Roman" w:hAnsi="Times New Roman"/>
          <w:sz w:val="22"/>
          <w:szCs w:val="22"/>
          <w:u w:val="single"/>
        </w:rPr>
      </w:pPr>
    </w:p>
    <w:p w14:paraId="261F343D" w14:textId="6917BE08" w:rsidR="003D5565" w:rsidRPr="00BC6C0F" w:rsidRDefault="003D5565" w:rsidP="00BC5E33">
      <w:pPr>
        <w:rPr>
          <w:rFonts w:ascii="Times New Roman" w:hAnsi="Times New Roman"/>
          <w:sz w:val="22"/>
          <w:szCs w:val="22"/>
          <w:u w:val="single"/>
        </w:rPr>
      </w:pPr>
      <w:r w:rsidRPr="00BC6C0F">
        <w:rPr>
          <w:rFonts w:ascii="Times New Roman" w:hAnsi="Times New Roman"/>
          <w:sz w:val="22"/>
          <w:szCs w:val="22"/>
          <w:u w:val="single"/>
        </w:rPr>
        <w:tab/>
      </w:r>
      <w:r w:rsidR="001729F8" w:rsidRPr="00BC6C0F">
        <w:rPr>
          <w:rFonts w:ascii="Times New Roman" w:hAnsi="Times New Roman"/>
          <w:sz w:val="22"/>
          <w:szCs w:val="22"/>
          <w:u w:val="single"/>
        </w:rPr>
        <w:t>2.6.  “CSAPR</w:t>
      </w:r>
      <w:r w:rsidR="00A97E10" w:rsidRPr="00BC6C0F">
        <w:rPr>
          <w:rFonts w:ascii="Times New Roman" w:hAnsi="Times New Roman"/>
          <w:sz w:val="22"/>
          <w:szCs w:val="22"/>
          <w:u w:val="single"/>
        </w:rPr>
        <w:t xml:space="preserve"> SO</w:t>
      </w:r>
      <w:r w:rsidR="00A97E10" w:rsidRPr="00BC6C0F">
        <w:rPr>
          <w:rFonts w:ascii="Times New Roman" w:hAnsi="Times New Roman"/>
          <w:sz w:val="22"/>
          <w:szCs w:val="22"/>
          <w:u w:val="single"/>
          <w:vertAlign w:val="subscript"/>
        </w:rPr>
        <w:t>2</w:t>
      </w:r>
      <w:r w:rsidR="00A97E10" w:rsidRPr="00BC6C0F">
        <w:rPr>
          <w:rFonts w:ascii="Times New Roman" w:hAnsi="Times New Roman"/>
          <w:sz w:val="22"/>
          <w:szCs w:val="22"/>
          <w:u w:val="single"/>
        </w:rPr>
        <w:t xml:space="preserve"> Group 1 Trading Program” means a multi-state SO</w:t>
      </w:r>
      <w:r w:rsidR="00A97E10" w:rsidRPr="00BC6C0F">
        <w:rPr>
          <w:rFonts w:ascii="Times New Roman" w:hAnsi="Times New Roman"/>
          <w:sz w:val="22"/>
          <w:szCs w:val="22"/>
          <w:u w:val="single"/>
          <w:vertAlign w:val="subscript"/>
        </w:rPr>
        <w:t>2</w:t>
      </w:r>
      <w:r w:rsidR="00A97E10" w:rsidRPr="00BC6C0F">
        <w:rPr>
          <w:rFonts w:ascii="Times New Roman" w:hAnsi="Times New Roman"/>
          <w:sz w:val="22"/>
          <w:szCs w:val="22"/>
          <w:u w:val="single"/>
        </w:rPr>
        <w:t xml:space="preserve"> air pollution control and emission reduction program established in accordance with </w:t>
      </w:r>
      <w:r w:rsidR="00464FDF" w:rsidRPr="00BC6C0F">
        <w:rPr>
          <w:rFonts w:ascii="Times New Roman" w:hAnsi="Times New Roman"/>
          <w:sz w:val="22"/>
          <w:szCs w:val="22"/>
          <w:u w:val="single"/>
        </w:rPr>
        <w:t xml:space="preserve">40 </w:t>
      </w:r>
      <w:r w:rsidR="00913355">
        <w:rPr>
          <w:rFonts w:ascii="Times New Roman" w:hAnsi="Times New Roman"/>
          <w:sz w:val="22"/>
          <w:szCs w:val="22"/>
          <w:u w:val="single"/>
        </w:rPr>
        <w:t>C.F.R.</w:t>
      </w:r>
      <w:r w:rsidR="00464FDF" w:rsidRPr="00BC6C0F">
        <w:rPr>
          <w:rFonts w:ascii="Times New Roman" w:hAnsi="Times New Roman"/>
          <w:sz w:val="22"/>
          <w:szCs w:val="22"/>
          <w:u w:val="single"/>
        </w:rPr>
        <w:t xml:space="preserve"> </w:t>
      </w:r>
      <w:r w:rsidR="002B5F44" w:rsidRPr="00BC6C0F">
        <w:rPr>
          <w:rFonts w:ascii="Times New Roman" w:hAnsi="Times New Roman"/>
          <w:sz w:val="22"/>
          <w:szCs w:val="22"/>
          <w:u w:val="single"/>
        </w:rPr>
        <w:t xml:space="preserve">part </w:t>
      </w:r>
      <w:r w:rsidR="00464FDF" w:rsidRPr="00BC6C0F">
        <w:rPr>
          <w:rFonts w:ascii="Times New Roman" w:hAnsi="Times New Roman"/>
          <w:sz w:val="22"/>
          <w:szCs w:val="22"/>
          <w:u w:val="single"/>
        </w:rPr>
        <w:t xml:space="preserve">97, subpart CCCCC and </w:t>
      </w:r>
      <w:r w:rsidR="00A97E10" w:rsidRPr="00BC6C0F">
        <w:rPr>
          <w:rFonts w:ascii="Times New Roman" w:hAnsi="Times New Roman"/>
          <w:sz w:val="22"/>
          <w:szCs w:val="22"/>
          <w:u w:val="single"/>
        </w:rPr>
        <w:t xml:space="preserve">40 </w:t>
      </w:r>
      <w:r w:rsidR="00913355">
        <w:rPr>
          <w:rFonts w:ascii="Times New Roman" w:hAnsi="Times New Roman"/>
          <w:sz w:val="22"/>
          <w:szCs w:val="22"/>
          <w:u w:val="single"/>
        </w:rPr>
        <w:t>C.F.R.</w:t>
      </w:r>
      <w:r w:rsidR="00A97E10"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A97E10" w:rsidRPr="00BC6C0F">
        <w:rPr>
          <w:rFonts w:ascii="Times New Roman" w:hAnsi="Times New Roman"/>
          <w:sz w:val="22"/>
          <w:szCs w:val="22"/>
          <w:u w:val="single"/>
        </w:rPr>
        <w:t xml:space="preserve">52.39(a). (b), (d) through (f), and (j) through (l) (including such a program that is revised in a SIP revision approved by the Administrator under 40 </w:t>
      </w:r>
      <w:r w:rsidR="00913355">
        <w:rPr>
          <w:rFonts w:ascii="Times New Roman" w:hAnsi="Times New Roman"/>
          <w:sz w:val="22"/>
          <w:szCs w:val="22"/>
          <w:u w:val="single"/>
        </w:rPr>
        <w:t>C.F.R.</w:t>
      </w:r>
      <w:r w:rsidR="00A97E10"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A97E10" w:rsidRPr="00BC6C0F">
        <w:rPr>
          <w:rFonts w:ascii="Times New Roman" w:hAnsi="Times New Roman"/>
          <w:sz w:val="22"/>
          <w:szCs w:val="22"/>
          <w:u w:val="single"/>
        </w:rPr>
        <w:t>52.39(f)), as a means of mitigating interstate transport of fine particulates and SO</w:t>
      </w:r>
      <w:r w:rsidR="00A97E10" w:rsidRPr="00BC6C0F">
        <w:rPr>
          <w:rFonts w:ascii="Times New Roman" w:hAnsi="Times New Roman"/>
          <w:sz w:val="22"/>
          <w:szCs w:val="22"/>
          <w:u w:val="single"/>
          <w:vertAlign w:val="subscript"/>
        </w:rPr>
        <w:t>2</w:t>
      </w:r>
      <w:r w:rsidR="00A97E10" w:rsidRPr="00BC6C0F">
        <w:rPr>
          <w:rFonts w:ascii="Times New Roman" w:hAnsi="Times New Roman"/>
          <w:sz w:val="22"/>
          <w:szCs w:val="22"/>
          <w:u w:val="single"/>
        </w:rPr>
        <w:t>.</w:t>
      </w:r>
    </w:p>
    <w:p w14:paraId="0654E65A" w14:textId="77777777" w:rsidR="007D7F4D" w:rsidRPr="00BC6C0F" w:rsidRDefault="007D7F4D" w:rsidP="00BC5E33">
      <w:pPr>
        <w:rPr>
          <w:rFonts w:ascii="Times New Roman" w:hAnsi="Times New Roman"/>
          <w:sz w:val="22"/>
          <w:szCs w:val="22"/>
          <w:u w:val="single"/>
        </w:rPr>
      </w:pPr>
    </w:p>
    <w:p w14:paraId="36758B9B" w14:textId="3DD3AC5A" w:rsidR="008F5537" w:rsidRPr="00BC6C0F" w:rsidRDefault="00C3469F" w:rsidP="00BC5E33">
      <w:pPr>
        <w:rPr>
          <w:rFonts w:ascii="Times New Roman" w:hAnsi="Times New Roman"/>
          <w:sz w:val="22"/>
          <w:szCs w:val="22"/>
          <w:u w:val="single"/>
        </w:rPr>
      </w:pPr>
      <w:r w:rsidRPr="00BC6C0F">
        <w:rPr>
          <w:rFonts w:ascii="Times New Roman" w:hAnsi="Times New Roman"/>
          <w:sz w:val="22"/>
          <w:szCs w:val="22"/>
          <w:u w:val="single"/>
        </w:rPr>
        <w:tab/>
        <w:t>2.</w:t>
      </w:r>
      <w:r w:rsidR="004F0B2C" w:rsidRPr="00BC6C0F">
        <w:rPr>
          <w:rFonts w:ascii="Times New Roman" w:hAnsi="Times New Roman"/>
          <w:sz w:val="22"/>
          <w:szCs w:val="22"/>
          <w:u w:val="single"/>
        </w:rPr>
        <w:t>7</w:t>
      </w:r>
      <w:r w:rsidRPr="00BC6C0F">
        <w:rPr>
          <w:rFonts w:ascii="Times New Roman" w:hAnsi="Times New Roman"/>
          <w:sz w:val="22"/>
          <w:szCs w:val="22"/>
          <w:u w:val="single"/>
        </w:rPr>
        <w:t xml:space="preserve">.  </w:t>
      </w:r>
      <w:r w:rsidR="002559AE" w:rsidRPr="00BC6C0F">
        <w:rPr>
          <w:rFonts w:ascii="Times New Roman" w:hAnsi="Times New Roman"/>
          <w:sz w:val="22"/>
          <w:szCs w:val="22"/>
          <w:u w:val="single"/>
        </w:rPr>
        <w:t>“Existing unit”</w:t>
      </w:r>
      <w:r w:rsidR="00E749D9" w:rsidRPr="00BC6C0F">
        <w:rPr>
          <w:rFonts w:ascii="Times New Roman" w:hAnsi="Times New Roman"/>
          <w:sz w:val="22"/>
          <w:szCs w:val="22"/>
          <w:u w:val="single"/>
        </w:rPr>
        <w:t xml:space="preserve"> </w:t>
      </w:r>
      <w:proofErr w:type="gramStart"/>
      <w:r w:rsidR="00E749D9" w:rsidRPr="00BC6C0F">
        <w:rPr>
          <w:rFonts w:ascii="Times New Roman" w:hAnsi="Times New Roman"/>
          <w:sz w:val="22"/>
          <w:szCs w:val="22"/>
          <w:u w:val="single"/>
        </w:rPr>
        <w:t>for the purpose of</w:t>
      </w:r>
      <w:proofErr w:type="gramEnd"/>
      <w:r w:rsidR="00E749D9" w:rsidRPr="00BC6C0F">
        <w:rPr>
          <w:rFonts w:ascii="Times New Roman" w:hAnsi="Times New Roman"/>
          <w:sz w:val="22"/>
          <w:szCs w:val="22"/>
          <w:u w:val="single"/>
        </w:rPr>
        <w:t xml:space="preserve"> allocation</w:t>
      </w:r>
      <w:r w:rsidR="00320D62">
        <w:rPr>
          <w:rFonts w:ascii="Times New Roman" w:hAnsi="Times New Roman"/>
          <w:sz w:val="22"/>
          <w:szCs w:val="22"/>
          <w:u w:val="single"/>
        </w:rPr>
        <w:t xml:space="preserve"> </w:t>
      </w:r>
      <w:r w:rsidR="00E749D9" w:rsidRPr="00BC6C0F">
        <w:rPr>
          <w:rFonts w:ascii="Times New Roman" w:hAnsi="Times New Roman"/>
          <w:sz w:val="22"/>
          <w:szCs w:val="22"/>
          <w:u w:val="single"/>
        </w:rPr>
        <w:t>means</w:t>
      </w:r>
      <w:r w:rsidR="008F5537" w:rsidRPr="00BC6C0F">
        <w:rPr>
          <w:rFonts w:ascii="Times New Roman" w:hAnsi="Times New Roman"/>
          <w:sz w:val="22"/>
          <w:szCs w:val="22"/>
          <w:u w:val="single"/>
        </w:rPr>
        <w:t>:</w:t>
      </w:r>
    </w:p>
    <w:p w14:paraId="10ADA04B" w14:textId="77777777" w:rsidR="008F5537" w:rsidRPr="00BC6C0F" w:rsidRDefault="008F5537" w:rsidP="00BC5E33">
      <w:pPr>
        <w:rPr>
          <w:rFonts w:ascii="Times New Roman" w:hAnsi="Times New Roman"/>
          <w:sz w:val="22"/>
          <w:szCs w:val="22"/>
          <w:u w:val="single"/>
        </w:rPr>
      </w:pPr>
    </w:p>
    <w:p w14:paraId="0215BE53" w14:textId="00EBF03E" w:rsidR="007D7F4D" w:rsidRPr="00BC6C0F" w:rsidRDefault="008F5537"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2.</w:t>
      </w:r>
      <w:r w:rsidR="004F0B2C" w:rsidRPr="00BC6C0F">
        <w:rPr>
          <w:rFonts w:ascii="Times New Roman" w:hAnsi="Times New Roman"/>
          <w:sz w:val="22"/>
          <w:szCs w:val="22"/>
          <w:u w:val="single"/>
        </w:rPr>
        <w:t>7</w:t>
      </w:r>
      <w:r w:rsidRPr="00BC6C0F">
        <w:rPr>
          <w:rFonts w:ascii="Times New Roman" w:hAnsi="Times New Roman"/>
          <w:sz w:val="22"/>
          <w:szCs w:val="22"/>
          <w:u w:val="single"/>
        </w:rPr>
        <w:t xml:space="preserve">.a.  </w:t>
      </w:r>
      <w:r w:rsidR="00E749D9" w:rsidRPr="00BC6C0F">
        <w:rPr>
          <w:rFonts w:ascii="Times New Roman" w:hAnsi="Times New Roman"/>
          <w:sz w:val="22"/>
          <w:szCs w:val="22"/>
          <w:u w:val="single"/>
        </w:rPr>
        <w:t>A</w:t>
      </w:r>
      <w:r w:rsidR="002559AE" w:rsidRPr="00BC6C0F">
        <w:rPr>
          <w:rFonts w:ascii="Times New Roman" w:hAnsi="Times New Roman"/>
          <w:sz w:val="22"/>
          <w:szCs w:val="22"/>
          <w:u w:val="single"/>
        </w:rPr>
        <w:t xml:space="preserve"> unit </w:t>
      </w:r>
      <w:r w:rsidR="00E749D9" w:rsidRPr="00BC6C0F">
        <w:rPr>
          <w:rFonts w:ascii="Times New Roman" w:hAnsi="Times New Roman"/>
          <w:sz w:val="22"/>
          <w:szCs w:val="22"/>
          <w:u w:val="single"/>
        </w:rPr>
        <w:t xml:space="preserve">under the </w:t>
      </w:r>
      <w:r w:rsidR="001F77DF" w:rsidRPr="00BC6C0F">
        <w:rPr>
          <w:rFonts w:ascii="Times New Roman" w:hAnsi="Times New Roman"/>
          <w:sz w:val="22"/>
          <w:szCs w:val="22"/>
          <w:u w:val="single"/>
        </w:rPr>
        <w:t xml:space="preserve">CSAPR </w:t>
      </w:r>
      <w:r w:rsidR="00E749D9" w:rsidRPr="00BC6C0F">
        <w:rPr>
          <w:rFonts w:ascii="Times New Roman" w:hAnsi="Times New Roman"/>
          <w:sz w:val="22"/>
          <w:szCs w:val="22"/>
          <w:u w:val="single"/>
        </w:rPr>
        <w:t>NO</w:t>
      </w:r>
      <w:r w:rsidR="00E749D9" w:rsidRPr="00BC6C0F">
        <w:rPr>
          <w:rFonts w:ascii="Times New Roman" w:hAnsi="Times New Roman"/>
          <w:sz w:val="22"/>
          <w:szCs w:val="22"/>
          <w:u w:val="single"/>
          <w:vertAlign w:val="subscript"/>
        </w:rPr>
        <w:t>X</w:t>
      </w:r>
      <w:r w:rsidR="00E749D9" w:rsidRPr="00BC6C0F">
        <w:rPr>
          <w:rFonts w:ascii="Times New Roman" w:hAnsi="Times New Roman"/>
          <w:sz w:val="22"/>
          <w:szCs w:val="22"/>
          <w:u w:val="single"/>
        </w:rPr>
        <w:t xml:space="preserve"> Annual Trading Program or the </w:t>
      </w:r>
      <w:r w:rsidR="00810298" w:rsidRPr="00BC6C0F">
        <w:rPr>
          <w:rFonts w:ascii="Times New Roman" w:hAnsi="Times New Roman"/>
          <w:sz w:val="22"/>
          <w:szCs w:val="22"/>
          <w:u w:val="single"/>
        </w:rPr>
        <w:t xml:space="preserve">CSAPR </w:t>
      </w:r>
      <w:r w:rsidR="00E749D9" w:rsidRPr="00BC6C0F">
        <w:rPr>
          <w:rFonts w:ascii="Times New Roman" w:hAnsi="Times New Roman"/>
          <w:sz w:val="22"/>
          <w:szCs w:val="22"/>
          <w:u w:val="single"/>
        </w:rPr>
        <w:t>SO</w:t>
      </w:r>
      <w:r w:rsidR="00E749D9" w:rsidRPr="00BC6C0F">
        <w:rPr>
          <w:rFonts w:ascii="Times New Roman" w:hAnsi="Times New Roman"/>
          <w:sz w:val="22"/>
          <w:szCs w:val="22"/>
          <w:u w:val="single"/>
          <w:vertAlign w:val="subscript"/>
        </w:rPr>
        <w:t>2</w:t>
      </w:r>
      <w:r w:rsidR="00E749D9" w:rsidRPr="00BC6C0F">
        <w:rPr>
          <w:rFonts w:ascii="Times New Roman" w:hAnsi="Times New Roman"/>
          <w:sz w:val="22"/>
          <w:szCs w:val="22"/>
          <w:u w:val="single"/>
        </w:rPr>
        <w:t xml:space="preserve"> Group 1 Trading Program </w:t>
      </w:r>
      <w:r w:rsidR="002559AE" w:rsidRPr="00BC6C0F">
        <w:rPr>
          <w:rFonts w:ascii="Times New Roman" w:hAnsi="Times New Roman"/>
          <w:sz w:val="22"/>
          <w:szCs w:val="22"/>
          <w:u w:val="single"/>
        </w:rPr>
        <w:t>that commenced commercial operation</w:t>
      </w:r>
      <w:r w:rsidR="00E749D9" w:rsidRPr="00BC6C0F">
        <w:rPr>
          <w:rFonts w:ascii="Times New Roman" w:hAnsi="Times New Roman"/>
          <w:sz w:val="22"/>
          <w:szCs w:val="22"/>
          <w:u w:val="single"/>
        </w:rPr>
        <w:t xml:space="preserve"> prior to January 1, 2010.</w:t>
      </w:r>
    </w:p>
    <w:p w14:paraId="18E7335C" w14:textId="7329C131" w:rsidR="008F5537" w:rsidRPr="00BC6C0F" w:rsidRDefault="008F5537" w:rsidP="00BC5E33">
      <w:pPr>
        <w:rPr>
          <w:rFonts w:ascii="Times New Roman" w:hAnsi="Times New Roman"/>
          <w:sz w:val="22"/>
          <w:szCs w:val="22"/>
          <w:u w:val="single"/>
        </w:rPr>
      </w:pPr>
    </w:p>
    <w:p w14:paraId="23E5595B" w14:textId="6F32794A" w:rsidR="008F5537" w:rsidRPr="00BC6C0F" w:rsidRDefault="008F5537"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2.</w:t>
      </w:r>
      <w:r w:rsidR="004F0B2C" w:rsidRPr="00BC6C0F">
        <w:rPr>
          <w:rFonts w:ascii="Times New Roman" w:hAnsi="Times New Roman"/>
          <w:sz w:val="22"/>
          <w:szCs w:val="22"/>
          <w:u w:val="single"/>
        </w:rPr>
        <w:t>7</w:t>
      </w:r>
      <w:r w:rsidRPr="00BC6C0F">
        <w:rPr>
          <w:rFonts w:ascii="Times New Roman" w:hAnsi="Times New Roman"/>
          <w:sz w:val="22"/>
          <w:szCs w:val="22"/>
          <w:u w:val="single"/>
        </w:rPr>
        <w:t xml:space="preserve">.b.  </w:t>
      </w:r>
      <w:r w:rsidR="00E749D9" w:rsidRPr="00BC6C0F">
        <w:rPr>
          <w:rFonts w:ascii="Times New Roman" w:hAnsi="Times New Roman"/>
          <w:sz w:val="22"/>
          <w:szCs w:val="22"/>
          <w:u w:val="single"/>
        </w:rPr>
        <w:t xml:space="preserve">A unit under the </w:t>
      </w:r>
      <w:r w:rsidR="002B5F44" w:rsidRPr="00BC6C0F">
        <w:rPr>
          <w:rFonts w:ascii="Times New Roman" w:hAnsi="Times New Roman"/>
          <w:sz w:val="22"/>
          <w:szCs w:val="22"/>
          <w:u w:val="single"/>
        </w:rPr>
        <w:t xml:space="preserve">CSAPR </w:t>
      </w:r>
      <w:r w:rsidR="00E749D9" w:rsidRPr="00BC6C0F">
        <w:rPr>
          <w:rFonts w:ascii="Times New Roman" w:hAnsi="Times New Roman"/>
          <w:sz w:val="22"/>
          <w:szCs w:val="22"/>
          <w:u w:val="single"/>
        </w:rPr>
        <w:t>NO</w:t>
      </w:r>
      <w:r w:rsidR="00E749D9" w:rsidRPr="00BC6C0F">
        <w:rPr>
          <w:rFonts w:ascii="Times New Roman" w:hAnsi="Times New Roman"/>
          <w:sz w:val="22"/>
          <w:szCs w:val="22"/>
          <w:u w:val="single"/>
          <w:vertAlign w:val="subscript"/>
        </w:rPr>
        <w:t>X</w:t>
      </w:r>
      <w:r w:rsidR="00E749D9" w:rsidRPr="00BC6C0F">
        <w:rPr>
          <w:rFonts w:ascii="Times New Roman" w:hAnsi="Times New Roman"/>
          <w:sz w:val="22"/>
          <w:szCs w:val="22"/>
          <w:u w:val="single"/>
        </w:rPr>
        <w:t xml:space="preserve"> Ozone Season Group 2 Trading Program that commenced commercial operation prior to January 1, 2015. </w:t>
      </w:r>
    </w:p>
    <w:p w14:paraId="17332F66" w14:textId="77777777" w:rsidR="003E1820" w:rsidRPr="00BC6C0F" w:rsidRDefault="003E1820" w:rsidP="00BC5E33">
      <w:pPr>
        <w:rPr>
          <w:rFonts w:ascii="Times New Roman" w:hAnsi="Times New Roman"/>
          <w:sz w:val="22"/>
          <w:szCs w:val="22"/>
          <w:u w:val="single"/>
        </w:rPr>
      </w:pPr>
    </w:p>
    <w:p w14:paraId="0654F8A4" w14:textId="1C54182A" w:rsidR="008F5537" w:rsidRPr="00BC6C0F" w:rsidRDefault="003E1820" w:rsidP="00BC5E33">
      <w:pPr>
        <w:rPr>
          <w:rFonts w:ascii="Times New Roman" w:hAnsi="Times New Roman"/>
          <w:sz w:val="22"/>
          <w:szCs w:val="22"/>
          <w:highlight w:val="yellow"/>
          <w:u w:val="single"/>
        </w:rPr>
      </w:pPr>
      <w:r w:rsidRPr="00BC6C0F">
        <w:rPr>
          <w:rFonts w:ascii="Times New Roman" w:hAnsi="Times New Roman"/>
          <w:sz w:val="22"/>
          <w:szCs w:val="22"/>
          <w:u w:val="single"/>
        </w:rPr>
        <w:tab/>
        <w:t>2.</w:t>
      </w:r>
      <w:r w:rsidR="004F0B2C" w:rsidRPr="00BC6C0F">
        <w:rPr>
          <w:rFonts w:ascii="Times New Roman" w:hAnsi="Times New Roman"/>
          <w:sz w:val="22"/>
          <w:szCs w:val="22"/>
          <w:u w:val="single"/>
        </w:rPr>
        <w:t>8</w:t>
      </w:r>
      <w:r w:rsidRPr="00BC6C0F">
        <w:rPr>
          <w:rFonts w:ascii="Times New Roman" w:hAnsi="Times New Roman"/>
          <w:sz w:val="22"/>
          <w:szCs w:val="22"/>
          <w:u w:val="single"/>
        </w:rPr>
        <w:t xml:space="preserve">.  </w:t>
      </w:r>
      <w:r w:rsidR="000B6D3A" w:rsidRPr="00BC6C0F">
        <w:rPr>
          <w:rFonts w:ascii="Times New Roman" w:hAnsi="Times New Roman"/>
          <w:sz w:val="22"/>
          <w:szCs w:val="22"/>
          <w:u w:val="single"/>
        </w:rPr>
        <w:t>“New unit”</w:t>
      </w:r>
      <w:r w:rsidR="00E749D9" w:rsidRPr="00BC6C0F">
        <w:rPr>
          <w:rFonts w:ascii="Times New Roman" w:hAnsi="Times New Roman"/>
          <w:sz w:val="22"/>
          <w:szCs w:val="22"/>
          <w:u w:val="single"/>
        </w:rPr>
        <w:t xml:space="preserve"> </w:t>
      </w:r>
      <w:proofErr w:type="gramStart"/>
      <w:r w:rsidR="00E749D9" w:rsidRPr="00BC6C0F">
        <w:rPr>
          <w:rFonts w:ascii="Times New Roman" w:hAnsi="Times New Roman"/>
          <w:sz w:val="22"/>
          <w:szCs w:val="22"/>
          <w:u w:val="single"/>
        </w:rPr>
        <w:t>for the purpose of</w:t>
      </w:r>
      <w:proofErr w:type="gramEnd"/>
      <w:r w:rsidR="00E749D9" w:rsidRPr="00BC6C0F">
        <w:rPr>
          <w:rFonts w:ascii="Times New Roman" w:hAnsi="Times New Roman"/>
          <w:sz w:val="22"/>
          <w:szCs w:val="22"/>
          <w:u w:val="single"/>
        </w:rPr>
        <w:t xml:space="preserve"> allocation means </w:t>
      </w:r>
      <w:r w:rsidR="002B5F44" w:rsidRPr="00BC6C0F">
        <w:rPr>
          <w:rFonts w:ascii="Times New Roman" w:hAnsi="Times New Roman"/>
          <w:sz w:val="22"/>
          <w:szCs w:val="22"/>
          <w:u w:val="single"/>
        </w:rPr>
        <w:t xml:space="preserve">any unit </w:t>
      </w:r>
      <w:r w:rsidR="00E749D9" w:rsidRPr="00BC6C0F">
        <w:rPr>
          <w:rFonts w:ascii="Times New Roman" w:hAnsi="Times New Roman"/>
          <w:sz w:val="22"/>
          <w:szCs w:val="22"/>
          <w:u w:val="single"/>
        </w:rPr>
        <w:t>that is not an existing unit.</w:t>
      </w:r>
    </w:p>
    <w:p w14:paraId="57006C62" w14:textId="77777777" w:rsidR="008F5537" w:rsidRPr="00BC6C0F" w:rsidRDefault="008F5537" w:rsidP="00BC5E33">
      <w:pPr>
        <w:rPr>
          <w:rFonts w:ascii="Times New Roman" w:hAnsi="Times New Roman"/>
          <w:sz w:val="22"/>
          <w:szCs w:val="22"/>
          <w:highlight w:val="yellow"/>
          <w:u w:val="single"/>
        </w:rPr>
      </w:pPr>
    </w:p>
    <w:p w14:paraId="1FCC6BA8" w14:textId="05F903CA"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t>2.</w:t>
      </w:r>
      <w:r w:rsidR="004F0B2C" w:rsidRPr="00BC6C0F">
        <w:rPr>
          <w:rFonts w:ascii="Times New Roman" w:hAnsi="Times New Roman"/>
          <w:sz w:val="22"/>
          <w:szCs w:val="22"/>
          <w:u w:val="single"/>
        </w:rPr>
        <w:t>9</w:t>
      </w:r>
      <w:r w:rsidRPr="00BC6C0F">
        <w:rPr>
          <w:rFonts w:ascii="Times New Roman" w:hAnsi="Times New Roman"/>
          <w:sz w:val="22"/>
          <w:szCs w:val="22"/>
          <w:u w:val="single"/>
        </w:rPr>
        <w:t>.  “Secretary” means the Secretary of the Department of Environmental Protection or other person to whom the Secretary has delegated authority or duties pursuant to W.Va. Code §</w:t>
      </w:r>
      <w:r w:rsidR="003316DA">
        <w:rPr>
          <w:rFonts w:ascii="Times New Roman" w:hAnsi="Times New Roman"/>
          <w:sz w:val="22"/>
          <w:szCs w:val="22"/>
          <w:u w:val="single"/>
        </w:rPr>
        <w:t xml:space="preserve">§ </w:t>
      </w:r>
      <w:r w:rsidRPr="00BC6C0F">
        <w:rPr>
          <w:rFonts w:ascii="Times New Roman" w:hAnsi="Times New Roman"/>
          <w:sz w:val="22"/>
          <w:szCs w:val="22"/>
          <w:u w:val="single"/>
        </w:rPr>
        <w:t>22-1-6 or 22-1-8.</w:t>
      </w:r>
    </w:p>
    <w:p w14:paraId="004AD5FD" w14:textId="77777777" w:rsidR="00C15948" w:rsidRPr="00BC6C0F" w:rsidRDefault="00C15948" w:rsidP="00BC5E33">
      <w:pPr>
        <w:rPr>
          <w:rFonts w:ascii="Times New Roman" w:hAnsi="Times New Roman"/>
          <w:sz w:val="22"/>
          <w:szCs w:val="22"/>
          <w:u w:val="single"/>
        </w:rPr>
      </w:pPr>
    </w:p>
    <w:p w14:paraId="0AD4945C" w14:textId="542F2173"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t>2.</w:t>
      </w:r>
      <w:r w:rsidR="004F0B2C" w:rsidRPr="00BC6C0F">
        <w:rPr>
          <w:rFonts w:ascii="Times New Roman" w:hAnsi="Times New Roman"/>
          <w:sz w:val="22"/>
          <w:szCs w:val="22"/>
          <w:u w:val="single"/>
        </w:rPr>
        <w:t>10</w:t>
      </w:r>
      <w:r w:rsidRPr="00BC6C0F">
        <w:rPr>
          <w:rFonts w:ascii="Times New Roman" w:hAnsi="Times New Roman"/>
          <w:sz w:val="22"/>
          <w:szCs w:val="22"/>
          <w:u w:val="single"/>
        </w:rPr>
        <w:t xml:space="preserve">.  </w:t>
      </w:r>
      <w:r w:rsidR="00262D90" w:rsidRPr="00BC6C0F">
        <w:rPr>
          <w:rFonts w:ascii="Times New Roman" w:hAnsi="Times New Roman"/>
          <w:sz w:val="22"/>
          <w:szCs w:val="22"/>
          <w:u w:val="single"/>
        </w:rPr>
        <w:t xml:space="preserve">Other words and phrases used in this rule, unless otherwise indicated, shall have the meaning ascribed to them in 40 </w:t>
      </w:r>
      <w:r w:rsidR="00913355">
        <w:rPr>
          <w:rFonts w:ascii="Times New Roman" w:hAnsi="Times New Roman"/>
          <w:sz w:val="22"/>
          <w:szCs w:val="22"/>
          <w:u w:val="single"/>
        </w:rPr>
        <w:t>C.F.R.</w:t>
      </w:r>
      <w:r w:rsidR="00262D90" w:rsidRPr="00BC6C0F">
        <w:rPr>
          <w:rFonts w:ascii="Times New Roman" w:hAnsi="Times New Roman"/>
          <w:sz w:val="22"/>
          <w:szCs w:val="22"/>
          <w:u w:val="single"/>
        </w:rPr>
        <w:t xml:space="preserve"> </w:t>
      </w:r>
      <w:r w:rsidR="00E31329" w:rsidRPr="00BC6C0F">
        <w:rPr>
          <w:rFonts w:ascii="Times New Roman" w:hAnsi="Times New Roman"/>
          <w:sz w:val="22"/>
          <w:szCs w:val="22"/>
          <w:u w:val="single"/>
        </w:rPr>
        <w:t>p</w:t>
      </w:r>
      <w:r w:rsidR="00262D90" w:rsidRPr="00BC6C0F">
        <w:rPr>
          <w:rFonts w:ascii="Times New Roman" w:hAnsi="Times New Roman"/>
          <w:sz w:val="22"/>
          <w:szCs w:val="22"/>
          <w:u w:val="single"/>
        </w:rPr>
        <w:t xml:space="preserve">art 97, </w:t>
      </w:r>
      <w:r w:rsidR="004F3335" w:rsidRPr="00BC6C0F">
        <w:rPr>
          <w:rFonts w:ascii="Times New Roman" w:hAnsi="Times New Roman"/>
          <w:sz w:val="22"/>
          <w:szCs w:val="22"/>
          <w:u w:val="single"/>
        </w:rPr>
        <w:t>s</w:t>
      </w:r>
      <w:r w:rsidR="00262D90" w:rsidRPr="00BC6C0F">
        <w:rPr>
          <w:rFonts w:ascii="Times New Roman" w:hAnsi="Times New Roman"/>
          <w:sz w:val="22"/>
          <w:szCs w:val="22"/>
          <w:u w:val="single"/>
        </w:rPr>
        <w:t>ubparts AAAAA, CCCCC, and EEEEE.  Words and phrases not defined therein shall have the meaning given to them in the federal Clean Air Act.</w:t>
      </w:r>
    </w:p>
    <w:p w14:paraId="654FF50A" w14:textId="77777777" w:rsidR="00E31329" w:rsidRPr="00BC6C0F" w:rsidRDefault="00E31329" w:rsidP="00BC5E33">
      <w:pPr>
        <w:rPr>
          <w:rFonts w:ascii="Times New Roman" w:hAnsi="Times New Roman"/>
          <w:b/>
          <w:bCs/>
          <w:sz w:val="22"/>
          <w:szCs w:val="22"/>
          <w:u w:val="single"/>
        </w:rPr>
      </w:pPr>
    </w:p>
    <w:p w14:paraId="184C3FB4" w14:textId="78FCB801" w:rsidR="00C15948" w:rsidRPr="00BC6C0F" w:rsidRDefault="002D065E" w:rsidP="00BC5E33">
      <w:pPr>
        <w:rPr>
          <w:rFonts w:ascii="Times New Roman" w:hAnsi="Times New Roman"/>
          <w:sz w:val="22"/>
          <w:szCs w:val="22"/>
          <w:u w:val="single"/>
        </w:rPr>
      </w:pPr>
      <w:r w:rsidRPr="00BC6C0F">
        <w:rPr>
          <w:rFonts w:ascii="Times New Roman" w:hAnsi="Times New Roman"/>
          <w:b/>
          <w:bCs/>
          <w:sz w:val="22"/>
          <w:szCs w:val="22"/>
          <w:u w:val="single"/>
        </w:rPr>
        <w:br w:type="page"/>
      </w:r>
      <w:r w:rsidR="00C15948" w:rsidRPr="00BC6C0F">
        <w:rPr>
          <w:rFonts w:ascii="Times New Roman" w:hAnsi="Times New Roman"/>
          <w:b/>
          <w:bCs/>
          <w:sz w:val="22"/>
          <w:szCs w:val="22"/>
          <w:u w:val="single"/>
        </w:rPr>
        <w:lastRenderedPageBreak/>
        <w:t>§45-</w:t>
      </w:r>
      <w:r w:rsidR="006242A5" w:rsidRPr="00BC6C0F">
        <w:rPr>
          <w:rFonts w:ascii="Times New Roman" w:hAnsi="Times New Roman"/>
          <w:b/>
          <w:bCs/>
          <w:sz w:val="22"/>
          <w:szCs w:val="22"/>
          <w:u w:val="single"/>
        </w:rPr>
        <w:t>4</w:t>
      </w:r>
      <w:r w:rsidR="00FF0E08" w:rsidRPr="00BC6C0F">
        <w:rPr>
          <w:rFonts w:ascii="Times New Roman" w:hAnsi="Times New Roman"/>
          <w:b/>
          <w:bCs/>
          <w:sz w:val="22"/>
          <w:szCs w:val="22"/>
          <w:u w:val="single"/>
        </w:rPr>
        <w:t>3</w:t>
      </w:r>
      <w:r w:rsidR="00C15948" w:rsidRPr="00BC6C0F">
        <w:rPr>
          <w:rFonts w:ascii="Times New Roman" w:hAnsi="Times New Roman"/>
          <w:b/>
          <w:bCs/>
          <w:sz w:val="22"/>
          <w:szCs w:val="22"/>
          <w:u w:val="single"/>
        </w:rPr>
        <w:t>-</w:t>
      </w:r>
      <w:r w:rsidR="00F233ED" w:rsidRPr="00BC6C0F">
        <w:rPr>
          <w:rFonts w:ascii="Times New Roman" w:hAnsi="Times New Roman"/>
          <w:b/>
          <w:bCs/>
          <w:sz w:val="22"/>
          <w:szCs w:val="22"/>
          <w:u w:val="single"/>
        </w:rPr>
        <w:t>3</w:t>
      </w:r>
      <w:r w:rsidR="00C15948" w:rsidRPr="00BC6C0F">
        <w:rPr>
          <w:rFonts w:ascii="Times New Roman" w:hAnsi="Times New Roman"/>
          <w:b/>
          <w:bCs/>
          <w:sz w:val="22"/>
          <w:szCs w:val="22"/>
          <w:u w:val="single"/>
        </w:rPr>
        <w:t xml:space="preserve">.  </w:t>
      </w:r>
      <w:r w:rsidR="006242A5" w:rsidRPr="00BC6C0F">
        <w:rPr>
          <w:rFonts w:ascii="Times New Roman" w:hAnsi="Times New Roman"/>
          <w:b/>
          <w:bCs/>
          <w:sz w:val="22"/>
          <w:szCs w:val="22"/>
          <w:u w:val="single"/>
        </w:rPr>
        <w:t>A</w:t>
      </w:r>
      <w:r w:rsidR="00262D90" w:rsidRPr="00BC6C0F">
        <w:rPr>
          <w:rFonts w:ascii="Times New Roman" w:hAnsi="Times New Roman"/>
          <w:b/>
          <w:bCs/>
          <w:sz w:val="22"/>
          <w:szCs w:val="22"/>
          <w:u w:val="single"/>
        </w:rPr>
        <w:t xml:space="preserve">doption of </w:t>
      </w:r>
      <w:r w:rsidR="003F03A8" w:rsidRPr="00BC6C0F">
        <w:rPr>
          <w:rFonts w:ascii="Times New Roman" w:hAnsi="Times New Roman"/>
          <w:b/>
          <w:bCs/>
          <w:sz w:val="22"/>
          <w:szCs w:val="22"/>
          <w:u w:val="single"/>
        </w:rPr>
        <w:t>s</w:t>
      </w:r>
      <w:r w:rsidR="00262D90" w:rsidRPr="00BC6C0F">
        <w:rPr>
          <w:rFonts w:ascii="Times New Roman" w:hAnsi="Times New Roman"/>
          <w:b/>
          <w:bCs/>
          <w:sz w:val="22"/>
          <w:szCs w:val="22"/>
          <w:u w:val="single"/>
        </w:rPr>
        <w:t>tandards.</w:t>
      </w:r>
    </w:p>
    <w:p w14:paraId="40348B4C" w14:textId="77777777" w:rsidR="00C15948" w:rsidRPr="00BC6C0F" w:rsidRDefault="00C15948" w:rsidP="00BC5E33">
      <w:pPr>
        <w:rPr>
          <w:rFonts w:ascii="Times New Roman" w:hAnsi="Times New Roman"/>
          <w:sz w:val="22"/>
          <w:szCs w:val="22"/>
          <w:u w:val="single"/>
        </w:rPr>
      </w:pPr>
    </w:p>
    <w:p w14:paraId="3AD0B136" w14:textId="73AFD97A"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r>
      <w:r w:rsidR="00F233ED" w:rsidRPr="00BC6C0F">
        <w:rPr>
          <w:rFonts w:ascii="Times New Roman" w:hAnsi="Times New Roman"/>
          <w:sz w:val="22"/>
          <w:szCs w:val="22"/>
          <w:u w:val="single"/>
        </w:rPr>
        <w:t>3</w:t>
      </w:r>
      <w:r w:rsidRPr="00BC6C0F">
        <w:rPr>
          <w:rFonts w:ascii="Times New Roman" w:hAnsi="Times New Roman"/>
          <w:sz w:val="22"/>
          <w:szCs w:val="22"/>
          <w:u w:val="single"/>
        </w:rPr>
        <w:t xml:space="preserve">.1.  </w:t>
      </w:r>
      <w:r w:rsidR="00C8565A" w:rsidRPr="00BC6C0F">
        <w:rPr>
          <w:rFonts w:ascii="Times New Roman" w:hAnsi="Times New Roman"/>
          <w:sz w:val="22"/>
          <w:szCs w:val="22"/>
          <w:u w:val="single"/>
        </w:rPr>
        <w:t>CSAPR NO</w:t>
      </w:r>
      <w:r w:rsidR="00C8565A" w:rsidRPr="00BC6C0F">
        <w:rPr>
          <w:rFonts w:ascii="Times New Roman" w:hAnsi="Times New Roman"/>
          <w:sz w:val="22"/>
          <w:szCs w:val="22"/>
          <w:u w:val="single"/>
          <w:vertAlign w:val="subscript"/>
        </w:rPr>
        <w:t>X</w:t>
      </w:r>
      <w:r w:rsidR="00C8565A" w:rsidRPr="00BC6C0F">
        <w:rPr>
          <w:rFonts w:ascii="Times New Roman" w:hAnsi="Times New Roman"/>
          <w:sz w:val="22"/>
          <w:szCs w:val="22"/>
          <w:u w:val="single"/>
        </w:rPr>
        <w:t xml:space="preserve"> Annual Trading </w:t>
      </w:r>
      <w:proofErr w:type="gramStart"/>
      <w:r w:rsidR="00C8565A" w:rsidRPr="00BC6C0F">
        <w:rPr>
          <w:rFonts w:ascii="Times New Roman" w:hAnsi="Times New Roman"/>
          <w:sz w:val="22"/>
          <w:szCs w:val="22"/>
          <w:u w:val="single"/>
        </w:rPr>
        <w:t xml:space="preserve">Program  </w:t>
      </w:r>
      <w:r w:rsidR="004E0544" w:rsidRPr="00BC6C0F">
        <w:rPr>
          <w:rFonts w:ascii="Times New Roman" w:hAnsi="Times New Roman"/>
          <w:sz w:val="22"/>
          <w:szCs w:val="22"/>
          <w:u w:val="single"/>
        </w:rPr>
        <w:t>--</w:t>
      </w:r>
      <w:proofErr w:type="gramEnd"/>
      <w:r w:rsidR="004E0544" w:rsidRPr="00BC6C0F">
        <w:rPr>
          <w:rFonts w:ascii="Times New Roman" w:hAnsi="Times New Roman"/>
          <w:sz w:val="22"/>
          <w:szCs w:val="22"/>
          <w:u w:val="single"/>
        </w:rPr>
        <w:t xml:space="preserve">  </w:t>
      </w:r>
      <w:r w:rsidR="00F233ED" w:rsidRPr="00BC6C0F">
        <w:rPr>
          <w:rFonts w:ascii="Times New Roman" w:hAnsi="Times New Roman"/>
          <w:sz w:val="22"/>
          <w:szCs w:val="22"/>
          <w:u w:val="single"/>
        </w:rPr>
        <w:t xml:space="preserve">The Secretary hereby adopts and incorporates by reference the provisions of 40 </w:t>
      </w:r>
      <w:r w:rsidR="00913355">
        <w:rPr>
          <w:rFonts w:ascii="Times New Roman" w:hAnsi="Times New Roman"/>
          <w:sz w:val="22"/>
          <w:szCs w:val="22"/>
          <w:u w:val="single"/>
        </w:rPr>
        <w:t>C.F.R.</w:t>
      </w:r>
      <w:r w:rsidR="00F233ED" w:rsidRPr="00BC6C0F">
        <w:rPr>
          <w:rFonts w:ascii="Times New Roman" w:hAnsi="Times New Roman"/>
          <w:sz w:val="22"/>
          <w:szCs w:val="22"/>
          <w:u w:val="single"/>
        </w:rPr>
        <w:t xml:space="preserve"> </w:t>
      </w:r>
      <w:r w:rsidR="00E31329" w:rsidRPr="00BC6C0F">
        <w:rPr>
          <w:rFonts w:ascii="Times New Roman" w:hAnsi="Times New Roman"/>
          <w:sz w:val="22"/>
          <w:szCs w:val="22"/>
          <w:u w:val="single"/>
        </w:rPr>
        <w:t xml:space="preserve">part </w:t>
      </w:r>
      <w:r w:rsidR="00F233ED" w:rsidRPr="00BC6C0F">
        <w:rPr>
          <w:rFonts w:ascii="Times New Roman" w:hAnsi="Times New Roman"/>
          <w:sz w:val="22"/>
          <w:szCs w:val="22"/>
          <w:u w:val="single"/>
        </w:rPr>
        <w:t>97</w:t>
      </w:r>
      <w:r w:rsidR="00593E6D" w:rsidRPr="00BC6C0F">
        <w:rPr>
          <w:rFonts w:ascii="Times New Roman" w:hAnsi="Times New Roman"/>
          <w:sz w:val="22"/>
          <w:szCs w:val="22"/>
          <w:u w:val="single"/>
        </w:rPr>
        <w:t>,</w:t>
      </w:r>
      <w:r w:rsidR="00F233ED" w:rsidRPr="00BC6C0F">
        <w:rPr>
          <w:rFonts w:ascii="Times New Roman" w:hAnsi="Times New Roman"/>
          <w:sz w:val="22"/>
          <w:szCs w:val="22"/>
          <w:u w:val="single"/>
        </w:rPr>
        <w:t xml:space="preserve"> </w:t>
      </w:r>
      <w:r w:rsidR="004F3335" w:rsidRPr="00BC6C0F">
        <w:rPr>
          <w:rFonts w:ascii="Times New Roman" w:hAnsi="Times New Roman"/>
          <w:sz w:val="22"/>
          <w:szCs w:val="22"/>
          <w:u w:val="single"/>
        </w:rPr>
        <w:t>s</w:t>
      </w:r>
      <w:r w:rsidR="00F233ED" w:rsidRPr="00BC6C0F">
        <w:rPr>
          <w:rFonts w:ascii="Times New Roman" w:hAnsi="Times New Roman"/>
          <w:sz w:val="22"/>
          <w:szCs w:val="22"/>
          <w:u w:val="single"/>
        </w:rPr>
        <w:t>ubpart AAAAA, including any applicable reference methods, performance specifications and other test methods</w:t>
      </w:r>
      <w:r w:rsidR="00EA7BCB" w:rsidRPr="00BC6C0F">
        <w:rPr>
          <w:rFonts w:ascii="Times New Roman" w:hAnsi="Times New Roman"/>
          <w:sz w:val="22"/>
          <w:szCs w:val="22"/>
          <w:u w:val="single"/>
        </w:rPr>
        <w:t xml:space="preserve">, </w:t>
      </w:r>
      <w:r w:rsidR="00810298" w:rsidRPr="00BC6C0F">
        <w:rPr>
          <w:rFonts w:ascii="Times New Roman" w:hAnsi="Times New Roman"/>
          <w:sz w:val="22"/>
          <w:szCs w:val="22"/>
          <w:u w:val="single"/>
        </w:rPr>
        <w:t xml:space="preserve">and </w:t>
      </w:r>
      <w:r w:rsidR="006C1E59" w:rsidRPr="00BC6C0F">
        <w:rPr>
          <w:rFonts w:ascii="Times New Roman" w:hAnsi="Times New Roman"/>
          <w:sz w:val="22"/>
          <w:szCs w:val="22"/>
          <w:u w:val="single"/>
        </w:rPr>
        <w:t>monitoring, record</w:t>
      </w:r>
      <w:r w:rsidR="00DE0D29" w:rsidRPr="00BC6C0F">
        <w:rPr>
          <w:rFonts w:ascii="Times New Roman" w:hAnsi="Times New Roman"/>
          <w:sz w:val="22"/>
          <w:szCs w:val="22"/>
          <w:u w:val="single"/>
        </w:rPr>
        <w:t xml:space="preserve"> </w:t>
      </w:r>
      <w:r w:rsidR="006C1E59" w:rsidRPr="00BC6C0F">
        <w:rPr>
          <w:rFonts w:ascii="Times New Roman" w:hAnsi="Times New Roman"/>
          <w:sz w:val="22"/>
          <w:szCs w:val="22"/>
          <w:u w:val="single"/>
        </w:rPr>
        <w:t xml:space="preserve">keeping and reporting requirements </w:t>
      </w:r>
      <w:r w:rsidR="00F233ED" w:rsidRPr="00BC6C0F">
        <w:rPr>
          <w:rFonts w:ascii="Times New Roman" w:hAnsi="Times New Roman"/>
          <w:sz w:val="22"/>
          <w:szCs w:val="22"/>
          <w:u w:val="single"/>
        </w:rPr>
        <w:t xml:space="preserve">which are </w:t>
      </w:r>
      <w:r w:rsidR="006C1E59" w:rsidRPr="00BC6C0F">
        <w:rPr>
          <w:rFonts w:ascii="Times New Roman" w:hAnsi="Times New Roman"/>
          <w:sz w:val="22"/>
          <w:szCs w:val="22"/>
          <w:u w:val="single"/>
        </w:rPr>
        <w:t>required by</w:t>
      </w:r>
      <w:r w:rsidR="006C1E59" w:rsidRPr="00BC6C0F">
        <w:rPr>
          <w:rFonts w:ascii="Times New Roman" w:hAnsi="Times New Roman"/>
          <w:color w:val="4472C4" w:themeColor="accent1"/>
          <w:sz w:val="22"/>
          <w:szCs w:val="22"/>
          <w:u w:val="single"/>
        </w:rPr>
        <w:t xml:space="preserve"> </w:t>
      </w:r>
      <w:r w:rsidR="00F233ED" w:rsidRPr="00BC6C0F">
        <w:rPr>
          <w:rFonts w:ascii="Times New Roman" w:hAnsi="Times New Roman"/>
          <w:sz w:val="22"/>
          <w:szCs w:val="22"/>
          <w:u w:val="single"/>
        </w:rPr>
        <w:t>th</w:t>
      </w:r>
      <w:r w:rsidR="00810298" w:rsidRPr="00BC6C0F">
        <w:rPr>
          <w:rFonts w:ascii="Times New Roman" w:hAnsi="Times New Roman"/>
          <w:sz w:val="22"/>
          <w:szCs w:val="22"/>
          <w:u w:val="single"/>
        </w:rPr>
        <w:t>at</w:t>
      </w:r>
      <w:r w:rsidR="00F233ED" w:rsidRPr="00BC6C0F">
        <w:rPr>
          <w:rFonts w:ascii="Times New Roman" w:hAnsi="Times New Roman"/>
          <w:sz w:val="22"/>
          <w:szCs w:val="22"/>
          <w:u w:val="single"/>
        </w:rPr>
        <w:t xml:space="preserve"> subpart, effective June 1, 201</w:t>
      </w:r>
      <w:r w:rsidR="003C4510" w:rsidRPr="00BC6C0F">
        <w:rPr>
          <w:rFonts w:ascii="Times New Roman" w:hAnsi="Times New Roman"/>
          <w:sz w:val="22"/>
          <w:szCs w:val="22"/>
          <w:u w:val="single"/>
        </w:rPr>
        <w:t xml:space="preserve">8, for the purposes of implementing </w:t>
      </w:r>
      <w:r w:rsidR="004E0544" w:rsidRPr="00BC6C0F">
        <w:rPr>
          <w:rFonts w:ascii="Times New Roman" w:hAnsi="Times New Roman"/>
          <w:sz w:val="22"/>
          <w:szCs w:val="22"/>
          <w:u w:val="single"/>
        </w:rPr>
        <w:t xml:space="preserve">the </w:t>
      </w:r>
      <w:r w:rsidR="00DE0D29" w:rsidRPr="00BC6C0F">
        <w:rPr>
          <w:rFonts w:ascii="Times New Roman" w:hAnsi="Times New Roman"/>
          <w:sz w:val="22"/>
          <w:szCs w:val="22"/>
          <w:u w:val="single"/>
        </w:rPr>
        <w:t xml:space="preserve">CSAPR </w:t>
      </w:r>
      <w:r w:rsidR="003C4510" w:rsidRPr="00BC6C0F">
        <w:rPr>
          <w:rFonts w:ascii="Times New Roman" w:hAnsi="Times New Roman"/>
          <w:sz w:val="22"/>
          <w:szCs w:val="22"/>
          <w:u w:val="single"/>
        </w:rPr>
        <w:t>NO</w:t>
      </w:r>
      <w:r w:rsidR="003C4510" w:rsidRPr="00BC6C0F">
        <w:rPr>
          <w:rFonts w:ascii="Times New Roman" w:hAnsi="Times New Roman"/>
          <w:sz w:val="22"/>
          <w:szCs w:val="22"/>
          <w:u w:val="single"/>
          <w:vertAlign w:val="subscript"/>
        </w:rPr>
        <w:t>X</w:t>
      </w:r>
      <w:r w:rsidR="004E0544" w:rsidRPr="00BC6C0F">
        <w:rPr>
          <w:rFonts w:ascii="Times New Roman" w:hAnsi="Times New Roman"/>
          <w:sz w:val="22"/>
          <w:szCs w:val="22"/>
          <w:u w:val="single"/>
          <w:vertAlign w:val="subscript"/>
        </w:rPr>
        <w:t xml:space="preserve"> </w:t>
      </w:r>
      <w:r w:rsidR="004E0544" w:rsidRPr="00BC6C0F">
        <w:rPr>
          <w:rFonts w:ascii="Times New Roman" w:hAnsi="Times New Roman"/>
          <w:sz w:val="22"/>
          <w:szCs w:val="22"/>
          <w:u w:val="single"/>
        </w:rPr>
        <w:t>A</w:t>
      </w:r>
      <w:r w:rsidR="003C4510" w:rsidRPr="00BC6C0F">
        <w:rPr>
          <w:rFonts w:ascii="Times New Roman" w:hAnsi="Times New Roman"/>
          <w:sz w:val="22"/>
          <w:szCs w:val="22"/>
          <w:u w:val="single"/>
        </w:rPr>
        <w:t xml:space="preserve">nnual </w:t>
      </w:r>
      <w:r w:rsidR="004E0544" w:rsidRPr="00BC6C0F">
        <w:rPr>
          <w:rFonts w:ascii="Times New Roman" w:hAnsi="Times New Roman"/>
          <w:sz w:val="22"/>
          <w:szCs w:val="22"/>
          <w:u w:val="single"/>
        </w:rPr>
        <w:t>T</w:t>
      </w:r>
      <w:r w:rsidR="003C4510" w:rsidRPr="00BC6C0F">
        <w:rPr>
          <w:rFonts w:ascii="Times New Roman" w:hAnsi="Times New Roman"/>
          <w:sz w:val="22"/>
          <w:szCs w:val="22"/>
          <w:u w:val="single"/>
        </w:rPr>
        <w:t xml:space="preserve">rading </w:t>
      </w:r>
      <w:r w:rsidR="004E0544" w:rsidRPr="00BC6C0F">
        <w:rPr>
          <w:rFonts w:ascii="Times New Roman" w:hAnsi="Times New Roman"/>
          <w:sz w:val="22"/>
          <w:szCs w:val="22"/>
          <w:u w:val="single"/>
        </w:rPr>
        <w:t>P</w:t>
      </w:r>
      <w:r w:rsidR="003C4510" w:rsidRPr="00BC6C0F">
        <w:rPr>
          <w:rFonts w:ascii="Times New Roman" w:hAnsi="Times New Roman"/>
          <w:sz w:val="22"/>
          <w:szCs w:val="22"/>
          <w:u w:val="single"/>
        </w:rPr>
        <w:t>rogram, except as follows:</w:t>
      </w:r>
    </w:p>
    <w:p w14:paraId="732B2CD8" w14:textId="77777777" w:rsidR="00F233ED" w:rsidRPr="00BC6C0F" w:rsidRDefault="00F233ED" w:rsidP="00BC5E33">
      <w:pPr>
        <w:rPr>
          <w:rFonts w:ascii="Times New Roman" w:hAnsi="Times New Roman"/>
          <w:sz w:val="22"/>
          <w:szCs w:val="22"/>
          <w:u w:val="single"/>
        </w:rPr>
      </w:pPr>
    </w:p>
    <w:p w14:paraId="5A645E91" w14:textId="26555362" w:rsidR="00F233ED" w:rsidRPr="00BC6C0F" w:rsidRDefault="00DA2F19"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3.1.a.</w:t>
      </w:r>
      <w:r w:rsidR="00317AFB" w:rsidRPr="00BC6C0F">
        <w:rPr>
          <w:rFonts w:ascii="Times New Roman" w:hAnsi="Times New Roman"/>
          <w:sz w:val="22"/>
          <w:szCs w:val="22"/>
          <w:u w:val="single"/>
        </w:rPr>
        <w:t xml:space="preserve">  </w:t>
      </w:r>
      <w:r w:rsidR="00AA7F23" w:rsidRPr="00BC6C0F">
        <w:rPr>
          <w:rFonts w:ascii="Times New Roman" w:hAnsi="Times New Roman"/>
          <w:sz w:val="22"/>
          <w:szCs w:val="22"/>
          <w:u w:val="single"/>
        </w:rPr>
        <w:t xml:space="preserve">The provisions of 40 </w:t>
      </w:r>
      <w:r w:rsidR="00913355">
        <w:rPr>
          <w:rFonts w:ascii="Times New Roman" w:hAnsi="Times New Roman"/>
          <w:sz w:val="22"/>
          <w:szCs w:val="22"/>
          <w:u w:val="single"/>
        </w:rPr>
        <w:t>C.F.R.</w:t>
      </w:r>
      <w:r w:rsidR="00AA7F23"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AA7F23" w:rsidRPr="00BC6C0F">
        <w:rPr>
          <w:rFonts w:ascii="Times New Roman" w:hAnsi="Times New Roman"/>
          <w:sz w:val="22"/>
          <w:szCs w:val="22"/>
          <w:u w:val="single"/>
        </w:rPr>
        <w:t xml:space="preserve">97.410 are not adopted </w:t>
      </w:r>
      <w:r w:rsidR="00E31329" w:rsidRPr="00BC6C0F">
        <w:rPr>
          <w:rFonts w:ascii="Times New Roman" w:hAnsi="Times New Roman"/>
          <w:sz w:val="22"/>
          <w:szCs w:val="22"/>
          <w:u w:val="single"/>
        </w:rPr>
        <w:t>or</w:t>
      </w:r>
      <w:r w:rsidR="00AA7F23" w:rsidRPr="00BC6C0F">
        <w:rPr>
          <w:rFonts w:ascii="Times New Roman" w:hAnsi="Times New Roman"/>
          <w:sz w:val="22"/>
          <w:szCs w:val="22"/>
          <w:u w:val="single"/>
        </w:rPr>
        <w:t xml:space="preserve"> incorporated by reference;</w:t>
      </w:r>
    </w:p>
    <w:p w14:paraId="578CC381" w14:textId="77777777" w:rsidR="00AA7F23" w:rsidRPr="00BC6C0F" w:rsidRDefault="00AA7F23" w:rsidP="00BC5E33">
      <w:pPr>
        <w:rPr>
          <w:rFonts w:ascii="Times New Roman" w:hAnsi="Times New Roman"/>
          <w:sz w:val="22"/>
          <w:szCs w:val="22"/>
          <w:u w:val="single"/>
        </w:rPr>
      </w:pPr>
    </w:p>
    <w:p w14:paraId="4E351C1B" w14:textId="092AD0BE" w:rsidR="00AA7F23" w:rsidRPr="00BC6C0F" w:rsidRDefault="00AA7F23"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 xml:space="preserve">3.1.b.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97.411(b)(2)</w:t>
      </w:r>
      <w:r w:rsidR="00D172AA" w:rsidRPr="00BC6C0F">
        <w:rPr>
          <w:rFonts w:ascii="Times New Roman" w:hAnsi="Times New Roman"/>
          <w:sz w:val="22"/>
          <w:szCs w:val="22"/>
          <w:u w:val="single"/>
        </w:rPr>
        <w:t xml:space="preserve"> and </w:t>
      </w:r>
      <w:r w:rsidRPr="00BC6C0F">
        <w:rPr>
          <w:rFonts w:ascii="Times New Roman" w:hAnsi="Times New Roman"/>
          <w:sz w:val="22"/>
          <w:szCs w:val="22"/>
          <w:u w:val="single"/>
        </w:rPr>
        <w:t>(c)(5)(iii), 97.4</w:t>
      </w:r>
      <w:r w:rsidR="00D172AA" w:rsidRPr="00BC6C0F">
        <w:rPr>
          <w:rFonts w:ascii="Times New Roman" w:hAnsi="Times New Roman"/>
          <w:sz w:val="22"/>
          <w:szCs w:val="22"/>
          <w:u w:val="single"/>
        </w:rPr>
        <w:t>12</w:t>
      </w:r>
      <w:r w:rsidRPr="00BC6C0F">
        <w:rPr>
          <w:rFonts w:ascii="Times New Roman" w:hAnsi="Times New Roman"/>
          <w:sz w:val="22"/>
          <w:szCs w:val="22"/>
          <w:u w:val="single"/>
        </w:rPr>
        <w:t>(</w:t>
      </w:r>
      <w:r w:rsidR="00D172AA" w:rsidRPr="00BC6C0F">
        <w:rPr>
          <w:rFonts w:ascii="Times New Roman" w:hAnsi="Times New Roman"/>
          <w:sz w:val="22"/>
          <w:szCs w:val="22"/>
          <w:u w:val="single"/>
        </w:rPr>
        <w:t>b</w:t>
      </w:r>
      <w:r w:rsidRPr="00BC6C0F">
        <w:rPr>
          <w:rFonts w:ascii="Times New Roman" w:hAnsi="Times New Roman"/>
          <w:sz w:val="22"/>
          <w:szCs w:val="22"/>
          <w:u w:val="single"/>
        </w:rPr>
        <w:t>) and 97.4</w:t>
      </w:r>
      <w:r w:rsidR="00D172AA" w:rsidRPr="00BC6C0F">
        <w:rPr>
          <w:rFonts w:ascii="Times New Roman" w:hAnsi="Times New Roman"/>
          <w:sz w:val="22"/>
          <w:szCs w:val="22"/>
          <w:u w:val="single"/>
        </w:rPr>
        <w:t xml:space="preserve">21 (h) and </w:t>
      </w:r>
      <w:r w:rsidRPr="00BC6C0F">
        <w:rPr>
          <w:rFonts w:ascii="Times New Roman" w:hAnsi="Times New Roman"/>
          <w:sz w:val="22"/>
          <w:szCs w:val="22"/>
          <w:u w:val="single"/>
        </w:rPr>
        <w:t xml:space="preserve">(j) are not adopted or incorporated by reference; </w:t>
      </w:r>
    </w:p>
    <w:p w14:paraId="66841564" w14:textId="77777777" w:rsidR="00AA7F23" w:rsidRPr="00BC6C0F" w:rsidRDefault="00AA7F23" w:rsidP="00BC5E33">
      <w:pPr>
        <w:rPr>
          <w:rFonts w:ascii="Times New Roman" w:hAnsi="Times New Roman"/>
          <w:sz w:val="22"/>
          <w:szCs w:val="22"/>
          <w:u w:val="single"/>
        </w:rPr>
      </w:pPr>
    </w:p>
    <w:p w14:paraId="74359882" w14:textId="14B8E171" w:rsidR="00F233ED" w:rsidRPr="00BC6C0F" w:rsidRDefault="00AA7F23"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 xml:space="preserve">3.1.c.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97.404(a)(1) that are otherwise adopted and incorporated by reference </w:t>
      </w:r>
      <w:r w:rsidR="00AC6E9D" w:rsidRPr="00BC6C0F">
        <w:rPr>
          <w:rFonts w:ascii="Times New Roman" w:hAnsi="Times New Roman"/>
          <w:sz w:val="22"/>
          <w:szCs w:val="22"/>
          <w:u w:val="single"/>
        </w:rPr>
        <w:t>are</w:t>
      </w:r>
      <w:r w:rsidRPr="00BC6C0F">
        <w:rPr>
          <w:rFonts w:ascii="Times New Roman" w:hAnsi="Times New Roman"/>
          <w:sz w:val="22"/>
          <w:szCs w:val="22"/>
          <w:u w:val="single"/>
        </w:rPr>
        <w:t xml:space="preserve"> modified by removing the phrase “The following units </w:t>
      </w:r>
      <w:r w:rsidR="00324B2D" w:rsidRPr="00BC6C0F">
        <w:rPr>
          <w:rFonts w:ascii="Times New Roman" w:hAnsi="Times New Roman"/>
          <w:sz w:val="22"/>
          <w:szCs w:val="22"/>
          <w:u w:val="single"/>
        </w:rPr>
        <w:t>in a State (and Indian country within the borders of such State)” and adding in its place the phrase “The following units in West Virginia”</w:t>
      </w:r>
      <w:r w:rsidR="00DF3F18" w:rsidRPr="00BC6C0F">
        <w:rPr>
          <w:rFonts w:ascii="Times New Roman" w:hAnsi="Times New Roman"/>
          <w:sz w:val="22"/>
          <w:szCs w:val="22"/>
          <w:u w:val="single"/>
        </w:rPr>
        <w:t>; and</w:t>
      </w:r>
    </w:p>
    <w:p w14:paraId="4728A4BE" w14:textId="77777777" w:rsidR="00324B2D" w:rsidRPr="00BC6C0F" w:rsidRDefault="00324B2D" w:rsidP="00BC5E33">
      <w:pPr>
        <w:rPr>
          <w:rFonts w:ascii="Times New Roman" w:hAnsi="Times New Roman"/>
          <w:sz w:val="22"/>
          <w:szCs w:val="22"/>
          <w:u w:val="single"/>
        </w:rPr>
      </w:pPr>
    </w:p>
    <w:p w14:paraId="7D44EE0D" w14:textId="7DA0EAED" w:rsidR="00324B2D" w:rsidRPr="00BC6C0F" w:rsidRDefault="00324B2D"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 xml:space="preserve">3.1.d.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97.404(b)(1) that are otherwise adopted and incorporated by reference </w:t>
      </w:r>
      <w:r w:rsidR="00AC6E9D" w:rsidRPr="00BC6C0F">
        <w:rPr>
          <w:rFonts w:ascii="Times New Roman" w:hAnsi="Times New Roman"/>
          <w:sz w:val="22"/>
          <w:szCs w:val="22"/>
          <w:u w:val="single"/>
        </w:rPr>
        <w:t>are</w:t>
      </w:r>
      <w:r w:rsidRPr="00BC6C0F">
        <w:rPr>
          <w:rFonts w:ascii="Times New Roman" w:hAnsi="Times New Roman"/>
          <w:sz w:val="22"/>
          <w:szCs w:val="22"/>
          <w:u w:val="single"/>
        </w:rPr>
        <w:t xml:space="preserve"> modified by removing the phrase “Any unit in a State (and Indian country within the borders of such State)” and adding in its place the phrase “Any unit in West Virginia”.</w:t>
      </w:r>
    </w:p>
    <w:p w14:paraId="586D718A" w14:textId="77777777" w:rsidR="00324B2D" w:rsidRPr="00BC6C0F" w:rsidRDefault="00324B2D" w:rsidP="00BC5E33">
      <w:pPr>
        <w:rPr>
          <w:rFonts w:ascii="Times New Roman" w:hAnsi="Times New Roman"/>
          <w:sz w:val="22"/>
          <w:szCs w:val="22"/>
          <w:u w:val="single"/>
        </w:rPr>
      </w:pPr>
    </w:p>
    <w:p w14:paraId="018B9520" w14:textId="357E28E4" w:rsidR="00DE0D29" w:rsidRPr="00BC6C0F" w:rsidRDefault="00DE0D29" w:rsidP="00BC5E33">
      <w:pPr>
        <w:rPr>
          <w:rFonts w:ascii="Times New Roman" w:hAnsi="Times New Roman"/>
          <w:sz w:val="22"/>
          <w:szCs w:val="22"/>
          <w:u w:val="single"/>
        </w:rPr>
      </w:pPr>
      <w:r w:rsidRPr="00BC6C0F">
        <w:rPr>
          <w:rFonts w:ascii="Times New Roman" w:hAnsi="Times New Roman"/>
          <w:sz w:val="22"/>
          <w:szCs w:val="22"/>
          <w:u w:val="single"/>
        </w:rPr>
        <w:tab/>
        <w:t>3.</w:t>
      </w:r>
      <w:r w:rsidR="000722A9" w:rsidRPr="00BC6C0F">
        <w:rPr>
          <w:rFonts w:ascii="Times New Roman" w:hAnsi="Times New Roman"/>
          <w:sz w:val="22"/>
          <w:szCs w:val="22"/>
          <w:u w:val="single"/>
        </w:rPr>
        <w:t>2</w:t>
      </w:r>
      <w:r w:rsidRPr="00BC6C0F">
        <w:rPr>
          <w:rFonts w:ascii="Times New Roman" w:hAnsi="Times New Roman"/>
          <w:sz w:val="22"/>
          <w:szCs w:val="22"/>
          <w:u w:val="single"/>
        </w:rPr>
        <w:t xml:space="preserve">.  </w:t>
      </w:r>
      <w:r w:rsidR="00DF3F18" w:rsidRPr="00BC6C0F">
        <w:rPr>
          <w:rFonts w:ascii="Times New Roman" w:hAnsi="Times New Roman"/>
          <w:sz w:val="22"/>
          <w:szCs w:val="22"/>
          <w:u w:val="single"/>
        </w:rPr>
        <w:t>CSAPR NO</w:t>
      </w:r>
      <w:r w:rsidR="00DF3F18" w:rsidRPr="00BC6C0F">
        <w:rPr>
          <w:rFonts w:ascii="Times New Roman" w:hAnsi="Times New Roman"/>
          <w:sz w:val="22"/>
          <w:szCs w:val="22"/>
          <w:u w:val="single"/>
          <w:vertAlign w:val="subscript"/>
        </w:rPr>
        <w:t>X</w:t>
      </w:r>
      <w:r w:rsidR="00DF3F18" w:rsidRPr="00BC6C0F">
        <w:rPr>
          <w:rFonts w:ascii="Times New Roman" w:hAnsi="Times New Roman"/>
          <w:sz w:val="22"/>
          <w:szCs w:val="22"/>
          <w:u w:val="single"/>
        </w:rPr>
        <w:t xml:space="preserve"> Ozone Season Group 2 Trading </w:t>
      </w:r>
      <w:proofErr w:type="gramStart"/>
      <w:r w:rsidR="00DF3F18" w:rsidRPr="00BC6C0F">
        <w:rPr>
          <w:rFonts w:ascii="Times New Roman" w:hAnsi="Times New Roman"/>
          <w:sz w:val="22"/>
          <w:szCs w:val="22"/>
          <w:u w:val="single"/>
        </w:rPr>
        <w:t>Program  --</w:t>
      </w:r>
      <w:proofErr w:type="gramEnd"/>
      <w:r w:rsidR="00DF3F18" w:rsidRPr="00BC6C0F">
        <w:rPr>
          <w:rFonts w:ascii="Times New Roman" w:hAnsi="Times New Roman"/>
          <w:sz w:val="22"/>
          <w:szCs w:val="22"/>
          <w:u w:val="single"/>
        </w:rPr>
        <w:t xml:space="preserve">  </w:t>
      </w:r>
      <w:r w:rsidRPr="00BC6C0F">
        <w:rPr>
          <w:rFonts w:ascii="Times New Roman" w:hAnsi="Times New Roman"/>
          <w:sz w:val="22"/>
          <w:szCs w:val="22"/>
          <w:u w:val="single"/>
        </w:rPr>
        <w:t xml:space="preserve">The Secretary hereby adopts and incorporates by reference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0722A9" w:rsidRPr="00BC6C0F">
        <w:rPr>
          <w:rFonts w:ascii="Times New Roman" w:hAnsi="Times New Roman"/>
          <w:sz w:val="22"/>
          <w:szCs w:val="22"/>
          <w:u w:val="single"/>
        </w:rPr>
        <w:t xml:space="preserve">part </w:t>
      </w:r>
      <w:r w:rsidRPr="00BC6C0F">
        <w:rPr>
          <w:rFonts w:ascii="Times New Roman" w:hAnsi="Times New Roman"/>
          <w:sz w:val="22"/>
          <w:szCs w:val="22"/>
          <w:u w:val="single"/>
        </w:rPr>
        <w:t>97</w:t>
      </w:r>
      <w:r w:rsidR="00DF3F18" w:rsidRPr="00BC6C0F">
        <w:rPr>
          <w:rFonts w:ascii="Times New Roman" w:hAnsi="Times New Roman"/>
          <w:sz w:val="22"/>
          <w:szCs w:val="22"/>
          <w:u w:val="single"/>
        </w:rPr>
        <w:t>,</w:t>
      </w:r>
      <w:r w:rsidRPr="00BC6C0F">
        <w:rPr>
          <w:rFonts w:ascii="Times New Roman" w:hAnsi="Times New Roman"/>
          <w:sz w:val="22"/>
          <w:szCs w:val="22"/>
          <w:u w:val="single"/>
        </w:rPr>
        <w:t xml:space="preserve"> </w:t>
      </w:r>
      <w:r w:rsidR="004F3335" w:rsidRPr="00BC6C0F">
        <w:rPr>
          <w:rFonts w:ascii="Times New Roman" w:hAnsi="Times New Roman"/>
          <w:sz w:val="22"/>
          <w:szCs w:val="22"/>
          <w:u w:val="single"/>
        </w:rPr>
        <w:t>s</w:t>
      </w:r>
      <w:r w:rsidRPr="00BC6C0F">
        <w:rPr>
          <w:rFonts w:ascii="Times New Roman" w:hAnsi="Times New Roman"/>
          <w:sz w:val="22"/>
          <w:szCs w:val="22"/>
          <w:u w:val="single"/>
        </w:rPr>
        <w:t xml:space="preserve">ubpart EEEEE, including any applicable reference methods, performance specifications and other test methods, </w:t>
      </w:r>
      <w:r w:rsidR="00810298" w:rsidRPr="00BC6C0F">
        <w:rPr>
          <w:rFonts w:ascii="Times New Roman" w:hAnsi="Times New Roman"/>
          <w:sz w:val="22"/>
          <w:szCs w:val="22"/>
          <w:u w:val="single"/>
        </w:rPr>
        <w:t xml:space="preserve">and </w:t>
      </w:r>
      <w:r w:rsidRPr="00BC6C0F">
        <w:rPr>
          <w:rFonts w:ascii="Times New Roman" w:hAnsi="Times New Roman"/>
          <w:sz w:val="22"/>
          <w:szCs w:val="22"/>
          <w:u w:val="single"/>
        </w:rPr>
        <w:t>monitoring, record keeping and reporting requirements required by th</w:t>
      </w:r>
      <w:r w:rsidR="00810298" w:rsidRPr="00BC6C0F">
        <w:rPr>
          <w:rFonts w:ascii="Times New Roman" w:hAnsi="Times New Roman"/>
          <w:sz w:val="22"/>
          <w:szCs w:val="22"/>
          <w:u w:val="single"/>
        </w:rPr>
        <w:t>at</w:t>
      </w:r>
      <w:r w:rsidRPr="00BC6C0F">
        <w:rPr>
          <w:rFonts w:ascii="Times New Roman" w:hAnsi="Times New Roman"/>
          <w:sz w:val="22"/>
          <w:szCs w:val="22"/>
          <w:u w:val="single"/>
        </w:rPr>
        <w:t xml:space="preserve"> subpart, effective June 1, 2018, for the purposes of implementing </w:t>
      </w:r>
      <w:r w:rsidR="00DF3F18" w:rsidRPr="00BC6C0F">
        <w:rPr>
          <w:rFonts w:ascii="Times New Roman" w:hAnsi="Times New Roman"/>
          <w:sz w:val="22"/>
          <w:szCs w:val="22"/>
          <w:u w:val="single"/>
        </w:rPr>
        <w:t>the</w:t>
      </w:r>
      <w:r w:rsidRPr="00BC6C0F">
        <w:rPr>
          <w:rFonts w:ascii="Times New Roman" w:hAnsi="Times New Roman"/>
          <w:sz w:val="22"/>
          <w:szCs w:val="22"/>
          <w:u w:val="single"/>
        </w:rPr>
        <w:t xml:space="preserve"> CSAPR NO</w:t>
      </w:r>
      <w:r w:rsidRPr="00BC6C0F">
        <w:rPr>
          <w:rFonts w:ascii="Times New Roman" w:hAnsi="Times New Roman"/>
          <w:sz w:val="22"/>
          <w:szCs w:val="22"/>
          <w:u w:val="single"/>
          <w:vertAlign w:val="subscript"/>
        </w:rPr>
        <w:t>X</w:t>
      </w:r>
      <w:r w:rsidRPr="00BC6C0F">
        <w:rPr>
          <w:rFonts w:ascii="Times New Roman" w:hAnsi="Times New Roman"/>
          <w:sz w:val="22"/>
          <w:szCs w:val="22"/>
          <w:u w:val="single"/>
        </w:rPr>
        <w:t xml:space="preserve"> </w:t>
      </w:r>
      <w:r w:rsidR="00DF3F18" w:rsidRPr="00BC6C0F">
        <w:rPr>
          <w:rFonts w:ascii="Times New Roman" w:hAnsi="Times New Roman"/>
          <w:sz w:val="22"/>
          <w:szCs w:val="22"/>
          <w:u w:val="single"/>
        </w:rPr>
        <w:t>O</w:t>
      </w:r>
      <w:r w:rsidRPr="00BC6C0F">
        <w:rPr>
          <w:rFonts w:ascii="Times New Roman" w:hAnsi="Times New Roman"/>
          <w:sz w:val="22"/>
          <w:szCs w:val="22"/>
          <w:u w:val="single"/>
        </w:rPr>
        <w:t xml:space="preserve">zone </w:t>
      </w:r>
      <w:r w:rsidR="00DF3F18" w:rsidRPr="00BC6C0F">
        <w:rPr>
          <w:rFonts w:ascii="Times New Roman" w:hAnsi="Times New Roman"/>
          <w:sz w:val="22"/>
          <w:szCs w:val="22"/>
          <w:u w:val="single"/>
        </w:rPr>
        <w:t>S</w:t>
      </w:r>
      <w:r w:rsidRPr="00BC6C0F">
        <w:rPr>
          <w:rFonts w:ascii="Times New Roman" w:hAnsi="Times New Roman"/>
          <w:sz w:val="22"/>
          <w:szCs w:val="22"/>
          <w:u w:val="single"/>
        </w:rPr>
        <w:t xml:space="preserve">eason </w:t>
      </w:r>
      <w:r w:rsidR="00DF3F18" w:rsidRPr="00BC6C0F">
        <w:rPr>
          <w:rFonts w:ascii="Times New Roman" w:hAnsi="Times New Roman"/>
          <w:sz w:val="22"/>
          <w:szCs w:val="22"/>
          <w:u w:val="single"/>
        </w:rPr>
        <w:t>G</w:t>
      </w:r>
      <w:r w:rsidRPr="00BC6C0F">
        <w:rPr>
          <w:rFonts w:ascii="Times New Roman" w:hAnsi="Times New Roman"/>
          <w:sz w:val="22"/>
          <w:szCs w:val="22"/>
          <w:u w:val="single"/>
        </w:rPr>
        <w:t xml:space="preserve">roup 2 </w:t>
      </w:r>
      <w:r w:rsidR="00DF3F18" w:rsidRPr="00BC6C0F">
        <w:rPr>
          <w:rFonts w:ascii="Times New Roman" w:hAnsi="Times New Roman"/>
          <w:sz w:val="22"/>
          <w:szCs w:val="22"/>
          <w:u w:val="single"/>
        </w:rPr>
        <w:t>T</w:t>
      </w:r>
      <w:r w:rsidRPr="00BC6C0F">
        <w:rPr>
          <w:rFonts w:ascii="Times New Roman" w:hAnsi="Times New Roman"/>
          <w:sz w:val="22"/>
          <w:szCs w:val="22"/>
          <w:u w:val="single"/>
        </w:rPr>
        <w:t xml:space="preserve">rading </w:t>
      </w:r>
      <w:r w:rsidR="00DF3F18" w:rsidRPr="00BC6C0F">
        <w:rPr>
          <w:rFonts w:ascii="Times New Roman" w:hAnsi="Times New Roman"/>
          <w:sz w:val="22"/>
          <w:szCs w:val="22"/>
          <w:u w:val="single"/>
        </w:rPr>
        <w:t>P</w:t>
      </w:r>
      <w:r w:rsidRPr="00BC6C0F">
        <w:rPr>
          <w:rFonts w:ascii="Times New Roman" w:hAnsi="Times New Roman"/>
          <w:sz w:val="22"/>
          <w:szCs w:val="22"/>
          <w:u w:val="single"/>
        </w:rPr>
        <w:t>rogram, except as follows:</w:t>
      </w:r>
    </w:p>
    <w:p w14:paraId="62E49921" w14:textId="77777777" w:rsidR="00DE0D29" w:rsidRPr="00BC6C0F" w:rsidRDefault="00DE0D29" w:rsidP="00BC5E33">
      <w:pPr>
        <w:rPr>
          <w:rFonts w:ascii="Times New Roman" w:hAnsi="Times New Roman"/>
          <w:sz w:val="22"/>
          <w:szCs w:val="22"/>
          <w:u w:val="single"/>
        </w:rPr>
      </w:pPr>
    </w:p>
    <w:p w14:paraId="76D38325" w14:textId="6F1B084D" w:rsidR="00DE0D29" w:rsidRPr="00BC6C0F" w:rsidRDefault="00170994"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3.</w:t>
      </w:r>
      <w:r w:rsidR="000722A9" w:rsidRPr="00BC6C0F">
        <w:rPr>
          <w:rFonts w:ascii="Times New Roman" w:hAnsi="Times New Roman"/>
          <w:sz w:val="22"/>
          <w:szCs w:val="22"/>
          <w:u w:val="single"/>
        </w:rPr>
        <w:t>2</w:t>
      </w:r>
      <w:r w:rsidRPr="00BC6C0F">
        <w:rPr>
          <w:rFonts w:ascii="Times New Roman" w:hAnsi="Times New Roman"/>
          <w:sz w:val="22"/>
          <w:szCs w:val="22"/>
          <w:u w:val="single"/>
        </w:rPr>
        <w:t xml:space="preserve">.a.  </w:t>
      </w:r>
      <w:r w:rsidR="00DF3F18" w:rsidRPr="00BC6C0F">
        <w:rPr>
          <w:rFonts w:ascii="Times New Roman" w:hAnsi="Times New Roman"/>
          <w:sz w:val="22"/>
          <w:szCs w:val="22"/>
          <w:u w:val="single"/>
        </w:rPr>
        <w:t xml:space="preserve">The provisions of 40 </w:t>
      </w:r>
      <w:r w:rsidR="00913355">
        <w:rPr>
          <w:rFonts w:ascii="Times New Roman" w:hAnsi="Times New Roman"/>
          <w:sz w:val="22"/>
          <w:szCs w:val="22"/>
          <w:u w:val="single"/>
        </w:rPr>
        <w:t>C.F.R.</w:t>
      </w:r>
      <w:r w:rsidR="00DF3F18"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00DF3F18" w:rsidRPr="00BC6C0F">
        <w:rPr>
          <w:rFonts w:ascii="Times New Roman" w:hAnsi="Times New Roman"/>
          <w:sz w:val="22"/>
          <w:szCs w:val="22"/>
          <w:u w:val="single"/>
        </w:rPr>
        <w:t>97.810 are not adopted or incorporated by reference;</w:t>
      </w:r>
    </w:p>
    <w:p w14:paraId="2B5B06EC" w14:textId="3ECF9D49" w:rsidR="00DE0D29" w:rsidRPr="00BC6C0F" w:rsidRDefault="00DE0D29" w:rsidP="00BC5E33">
      <w:pPr>
        <w:rPr>
          <w:rFonts w:ascii="Times New Roman" w:hAnsi="Times New Roman"/>
          <w:sz w:val="22"/>
          <w:szCs w:val="22"/>
          <w:u w:val="single"/>
        </w:rPr>
      </w:pPr>
    </w:p>
    <w:p w14:paraId="3DD1C6EC" w14:textId="40A95960" w:rsidR="00DF3F18" w:rsidRPr="00BC6C0F" w:rsidRDefault="00DF3F18"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3.</w:t>
      </w:r>
      <w:r w:rsidR="000722A9" w:rsidRPr="00BC6C0F">
        <w:rPr>
          <w:rFonts w:ascii="Times New Roman" w:hAnsi="Times New Roman"/>
          <w:sz w:val="22"/>
          <w:szCs w:val="22"/>
          <w:u w:val="single"/>
        </w:rPr>
        <w:t>2</w:t>
      </w:r>
      <w:r w:rsidRPr="00BC6C0F">
        <w:rPr>
          <w:rFonts w:ascii="Times New Roman" w:hAnsi="Times New Roman"/>
          <w:sz w:val="22"/>
          <w:szCs w:val="22"/>
          <w:u w:val="single"/>
        </w:rPr>
        <w:t xml:space="preserve">.b.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97.811(b)(2) and (c)(5)(iii), 97.812(b) and 97.821 (h) and (j) are not adopted or incorporated by reference;</w:t>
      </w:r>
    </w:p>
    <w:p w14:paraId="428043DC" w14:textId="4DB8325A" w:rsidR="00DF3F18" w:rsidRPr="00BC6C0F" w:rsidRDefault="00DF3F18" w:rsidP="00BC5E33">
      <w:pPr>
        <w:rPr>
          <w:rFonts w:ascii="Times New Roman" w:hAnsi="Times New Roman"/>
          <w:sz w:val="22"/>
          <w:szCs w:val="22"/>
          <w:u w:val="single"/>
        </w:rPr>
      </w:pPr>
    </w:p>
    <w:p w14:paraId="6E892301" w14:textId="2E7C0F5D" w:rsidR="00DF3F18" w:rsidRPr="00BC6C0F" w:rsidRDefault="00DF3F18"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3.</w:t>
      </w:r>
      <w:r w:rsidR="000722A9" w:rsidRPr="00BC6C0F">
        <w:rPr>
          <w:rFonts w:ascii="Times New Roman" w:hAnsi="Times New Roman"/>
          <w:sz w:val="22"/>
          <w:szCs w:val="22"/>
          <w:u w:val="single"/>
        </w:rPr>
        <w:t>2</w:t>
      </w:r>
      <w:r w:rsidRPr="00BC6C0F">
        <w:rPr>
          <w:rFonts w:ascii="Times New Roman" w:hAnsi="Times New Roman"/>
          <w:sz w:val="22"/>
          <w:szCs w:val="22"/>
          <w:u w:val="single"/>
        </w:rPr>
        <w:t xml:space="preserve">.c.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97.804(a)(1) that are otherwise adopted and incorporated by reference </w:t>
      </w:r>
      <w:r w:rsidR="00AC6E9D" w:rsidRPr="00BC6C0F">
        <w:rPr>
          <w:rFonts w:ascii="Times New Roman" w:hAnsi="Times New Roman"/>
          <w:sz w:val="22"/>
          <w:szCs w:val="22"/>
          <w:u w:val="single"/>
        </w:rPr>
        <w:t>are</w:t>
      </w:r>
      <w:r w:rsidRPr="00BC6C0F">
        <w:rPr>
          <w:rFonts w:ascii="Times New Roman" w:hAnsi="Times New Roman"/>
          <w:sz w:val="22"/>
          <w:szCs w:val="22"/>
          <w:u w:val="single"/>
        </w:rPr>
        <w:t xml:space="preserve"> modified by removing the phrase “The following units in a State (and Indian country within the borders of such State)” and adding in its place the phrase “The following units in West Virginia”; and</w:t>
      </w:r>
    </w:p>
    <w:p w14:paraId="2E7081F6" w14:textId="65DED0B7" w:rsidR="00DF3F18" w:rsidRPr="00BC6C0F" w:rsidRDefault="00DF3F18" w:rsidP="00BC5E33">
      <w:pPr>
        <w:rPr>
          <w:rFonts w:ascii="Times New Roman" w:hAnsi="Times New Roman"/>
          <w:sz w:val="22"/>
          <w:szCs w:val="22"/>
          <w:u w:val="single"/>
        </w:rPr>
      </w:pPr>
    </w:p>
    <w:p w14:paraId="3D68A29A" w14:textId="35925367" w:rsidR="00CE4AD3" w:rsidRPr="00BC6C0F" w:rsidRDefault="00CE4AD3"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3.</w:t>
      </w:r>
      <w:r w:rsidR="000722A9" w:rsidRPr="00BC6C0F">
        <w:rPr>
          <w:rFonts w:ascii="Times New Roman" w:hAnsi="Times New Roman"/>
          <w:sz w:val="22"/>
          <w:szCs w:val="22"/>
          <w:u w:val="single"/>
        </w:rPr>
        <w:t>2</w:t>
      </w:r>
      <w:r w:rsidRPr="00BC6C0F">
        <w:rPr>
          <w:rFonts w:ascii="Times New Roman" w:hAnsi="Times New Roman"/>
          <w:sz w:val="22"/>
          <w:szCs w:val="22"/>
          <w:u w:val="single"/>
        </w:rPr>
        <w:t xml:space="preserve">.d.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97.804(b)(1) that are otherwise adopted and incorporated by reference </w:t>
      </w:r>
      <w:r w:rsidR="00AC6E9D" w:rsidRPr="00BC6C0F">
        <w:rPr>
          <w:rFonts w:ascii="Times New Roman" w:hAnsi="Times New Roman"/>
          <w:sz w:val="22"/>
          <w:szCs w:val="22"/>
          <w:u w:val="single"/>
        </w:rPr>
        <w:t>are</w:t>
      </w:r>
      <w:r w:rsidRPr="00BC6C0F">
        <w:rPr>
          <w:rFonts w:ascii="Times New Roman" w:hAnsi="Times New Roman"/>
          <w:sz w:val="22"/>
          <w:szCs w:val="22"/>
          <w:u w:val="single"/>
        </w:rPr>
        <w:t xml:space="preserve"> modified by removing the phrase “Any unit in a State (and Indian country within the borders of such State)” and adding in its place the phrase “Any unit in West Virginia”.</w:t>
      </w:r>
    </w:p>
    <w:p w14:paraId="79C7C6C3" w14:textId="77777777" w:rsidR="000722A9" w:rsidRPr="00BC6C0F" w:rsidRDefault="000722A9" w:rsidP="000722A9">
      <w:pPr>
        <w:rPr>
          <w:rFonts w:ascii="Times New Roman" w:hAnsi="Times New Roman"/>
          <w:sz w:val="22"/>
          <w:szCs w:val="22"/>
          <w:u w:val="single"/>
        </w:rPr>
      </w:pPr>
    </w:p>
    <w:p w14:paraId="30077C90" w14:textId="278C119F" w:rsidR="000722A9" w:rsidRPr="00BC6C0F" w:rsidRDefault="000722A9" w:rsidP="000722A9">
      <w:pPr>
        <w:rPr>
          <w:rFonts w:ascii="Times New Roman" w:hAnsi="Times New Roman"/>
          <w:sz w:val="22"/>
          <w:szCs w:val="22"/>
          <w:u w:val="single"/>
        </w:rPr>
      </w:pPr>
      <w:r w:rsidRPr="00BC6C0F">
        <w:rPr>
          <w:rFonts w:ascii="Times New Roman" w:hAnsi="Times New Roman"/>
          <w:sz w:val="22"/>
          <w:szCs w:val="22"/>
          <w:u w:val="single"/>
        </w:rPr>
        <w:tab/>
        <w:t>3.3.  CSAPR SO</w:t>
      </w:r>
      <w:r w:rsidRPr="00BC6C0F">
        <w:rPr>
          <w:rFonts w:ascii="Times New Roman" w:hAnsi="Times New Roman"/>
          <w:sz w:val="22"/>
          <w:szCs w:val="22"/>
          <w:u w:val="single"/>
          <w:vertAlign w:val="subscript"/>
        </w:rPr>
        <w:t>2</w:t>
      </w:r>
      <w:r w:rsidRPr="00BC6C0F">
        <w:rPr>
          <w:rFonts w:ascii="Times New Roman" w:hAnsi="Times New Roman"/>
          <w:sz w:val="22"/>
          <w:szCs w:val="22"/>
          <w:u w:val="single"/>
        </w:rPr>
        <w:t xml:space="preserve"> Group 1 Trading </w:t>
      </w:r>
      <w:proofErr w:type="gramStart"/>
      <w:r w:rsidRPr="00BC6C0F">
        <w:rPr>
          <w:rFonts w:ascii="Times New Roman" w:hAnsi="Times New Roman"/>
          <w:sz w:val="22"/>
          <w:szCs w:val="22"/>
          <w:u w:val="single"/>
        </w:rPr>
        <w:t>Program  --</w:t>
      </w:r>
      <w:proofErr w:type="gramEnd"/>
      <w:r w:rsidRPr="00BC6C0F">
        <w:rPr>
          <w:rFonts w:ascii="Times New Roman" w:hAnsi="Times New Roman"/>
          <w:sz w:val="22"/>
          <w:szCs w:val="22"/>
          <w:u w:val="single"/>
        </w:rPr>
        <w:t xml:space="preserve">  The Secretary hereby adopts and incorporates by reference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part 97, subpart CCCCC, including any applicable reference methods, performance specifications and other test methods, </w:t>
      </w:r>
      <w:r w:rsidR="00810298" w:rsidRPr="00BC6C0F">
        <w:rPr>
          <w:rFonts w:ascii="Times New Roman" w:hAnsi="Times New Roman"/>
          <w:sz w:val="22"/>
          <w:szCs w:val="22"/>
          <w:u w:val="single"/>
        </w:rPr>
        <w:t xml:space="preserve">and </w:t>
      </w:r>
      <w:r w:rsidRPr="00BC6C0F">
        <w:rPr>
          <w:rFonts w:ascii="Times New Roman" w:hAnsi="Times New Roman"/>
          <w:sz w:val="22"/>
          <w:szCs w:val="22"/>
          <w:u w:val="single"/>
        </w:rPr>
        <w:t>monitoring, record keeping and reporting requirements required by th</w:t>
      </w:r>
      <w:r w:rsidR="00810298" w:rsidRPr="00BC6C0F">
        <w:rPr>
          <w:rFonts w:ascii="Times New Roman" w:hAnsi="Times New Roman"/>
          <w:sz w:val="22"/>
          <w:szCs w:val="22"/>
          <w:u w:val="single"/>
        </w:rPr>
        <w:t>at</w:t>
      </w:r>
      <w:r w:rsidRPr="00BC6C0F">
        <w:rPr>
          <w:rFonts w:ascii="Times New Roman" w:hAnsi="Times New Roman"/>
          <w:sz w:val="22"/>
          <w:szCs w:val="22"/>
          <w:u w:val="single"/>
        </w:rPr>
        <w:t xml:space="preserve"> subpart, effective June 1, 2018, for the purposes of implementing the CSAPR SO</w:t>
      </w:r>
      <w:r w:rsidRPr="00BC6C0F">
        <w:rPr>
          <w:rFonts w:ascii="Times New Roman" w:hAnsi="Times New Roman"/>
          <w:sz w:val="22"/>
          <w:szCs w:val="22"/>
          <w:u w:val="single"/>
          <w:vertAlign w:val="subscript"/>
        </w:rPr>
        <w:t xml:space="preserve">2 </w:t>
      </w:r>
      <w:r w:rsidRPr="00BC6C0F">
        <w:rPr>
          <w:rFonts w:ascii="Times New Roman" w:hAnsi="Times New Roman"/>
          <w:sz w:val="22"/>
          <w:szCs w:val="22"/>
          <w:u w:val="single"/>
        </w:rPr>
        <w:t>Group 1 Trading Program, except as follows:</w:t>
      </w:r>
    </w:p>
    <w:p w14:paraId="2A42665F" w14:textId="77777777" w:rsidR="000722A9" w:rsidRPr="00BC6C0F" w:rsidRDefault="000722A9" w:rsidP="000722A9">
      <w:pPr>
        <w:rPr>
          <w:rFonts w:ascii="Times New Roman" w:hAnsi="Times New Roman"/>
          <w:sz w:val="22"/>
          <w:szCs w:val="22"/>
          <w:u w:val="single"/>
        </w:rPr>
      </w:pPr>
    </w:p>
    <w:p w14:paraId="505E1DFB" w14:textId="0ADC77F4" w:rsidR="000722A9" w:rsidRPr="00BC6C0F" w:rsidRDefault="000722A9" w:rsidP="000722A9">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 xml:space="preserve">3.3.a.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97.610 are not adopted or incorporated by reference;</w:t>
      </w:r>
    </w:p>
    <w:p w14:paraId="45B10D5C" w14:textId="77777777" w:rsidR="000722A9" w:rsidRPr="00BC6C0F" w:rsidRDefault="000722A9" w:rsidP="000722A9">
      <w:pPr>
        <w:rPr>
          <w:rFonts w:ascii="Times New Roman" w:hAnsi="Times New Roman"/>
          <w:sz w:val="22"/>
          <w:szCs w:val="22"/>
          <w:u w:val="single"/>
        </w:rPr>
      </w:pPr>
    </w:p>
    <w:p w14:paraId="345A60D5" w14:textId="5F1D7DEA" w:rsidR="000722A9" w:rsidRPr="00BC6C0F" w:rsidRDefault="000722A9" w:rsidP="000722A9">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 xml:space="preserve">3.3.b.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97.611(b)(2) and (c)(5)(iii), 97.612(b) and 97.621 (h) and (j) are not adopted or incorporated by reference; </w:t>
      </w:r>
    </w:p>
    <w:p w14:paraId="0A41A020" w14:textId="77777777" w:rsidR="000722A9" w:rsidRPr="00BC6C0F" w:rsidRDefault="000722A9" w:rsidP="000722A9">
      <w:pPr>
        <w:rPr>
          <w:rFonts w:ascii="Times New Roman" w:hAnsi="Times New Roman"/>
          <w:sz w:val="22"/>
          <w:szCs w:val="22"/>
          <w:u w:val="single"/>
        </w:rPr>
      </w:pPr>
    </w:p>
    <w:p w14:paraId="12A8AFD0" w14:textId="521A16F7" w:rsidR="000722A9" w:rsidRPr="00BC6C0F" w:rsidRDefault="000722A9" w:rsidP="000722A9">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 xml:space="preserve">3.3.c.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97.604(a)(1) that are otherwise adopted and incorporated by reference </w:t>
      </w:r>
      <w:r w:rsidR="00AC6E9D" w:rsidRPr="00BC6C0F">
        <w:rPr>
          <w:rFonts w:ascii="Times New Roman" w:hAnsi="Times New Roman"/>
          <w:sz w:val="22"/>
          <w:szCs w:val="22"/>
          <w:u w:val="single"/>
        </w:rPr>
        <w:t>are</w:t>
      </w:r>
      <w:r w:rsidRPr="00BC6C0F">
        <w:rPr>
          <w:rFonts w:ascii="Times New Roman" w:hAnsi="Times New Roman"/>
          <w:sz w:val="22"/>
          <w:szCs w:val="22"/>
          <w:u w:val="single"/>
        </w:rPr>
        <w:t xml:space="preserve"> modified by removing the phrase “The following units in a State (and Indian country within the borders of such State)” and adding in its place the phrase “The following units in West Virginia”; and</w:t>
      </w:r>
    </w:p>
    <w:p w14:paraId="6C6D7D46" w14:textId="77777777" w:rsidR="000722A9" w:rsidRPr="00BC6C0F" w:rsidRDefault="000722A9" w:rsidP="000722A9">
      <w:pPr>
        <w:rPr>
          <w:rFonts w:ascii="Times New Roman" w:hAnsi="Times New Roman"/>
          <w:sz w:val="22"/>
          <w:szCs w:val="22"/>
          <w:u w:val="single"/>
        </w:rPr>
      </w:pPr>
    </w:p>
    <w:p w14:paraId="3F6BE7E8" w14:textId="05A4C344" w:rsidR="000722A9" w:rsidRPr="00BC6C0F" w:rsidRDefault="000722A9" w:rsidP="000722A9">
      <w:pPr>
        <w:rPr>
          <w:rFonts w:ascii="Times New Roman" w:hAnsi="Times New Roman"/>
          <w:sz w:val="22"/>
          <w:szCs w:val="22"/>
          <w:u w:val="single"/>
        </w:rPr>
      </w:pPr>
      <w:r w:rsidRPr="00BC6C0F">
        <w:rPr>
          <w:rFonts w:ascii="Times New Roman" w:hAnsi="Times New Roman"/>
          <w:sz w:val="22"/>
          <w:szCs w:val="22"/>
          <w:u w:val="single"/>
        </w:rPr>
        <w:lastRenderedPageBreak/>
        <w:tab/>
      </w:r>
      <w:r w:rsidRPr="00BC6C0F">
        <w:rPr>
          <w:rFonts w:ascii="Times New Roman" w:hAnsi="Times New Roman"/>
          <w:sz w:val="22"/>
          <w:szCs w:val="22"/>
          <w:u w:val="single"/>
        </w:rPr>
        <w:tab/>
        <w:t xml:space="preserve">3.3.d.  The provisions of 40 </w:t>
      </w:r>
      <w:r w:rsidR="00913355">
        <w:rPr>
          <w:rFonts w:ascii="Times New Roman" w:hAnsi="Times New Roman"/>
          <w:sz w:val="22"/>
          <w:szCs w:val="22"/>
          <w:u w:val="single"/>
        </w:rPr>
        <w:t>C.F.R.</w:t>
      </w:r>
      <w:r w:rsidRPr="00BC6C0F">
        <w:rPr>
          <w:rFonts w:ascii="Times New Roman" w:hAnsi="Times New Roman"/>
          <w:sz w:val="22"/>
          <w:szCs w:val="22"/>
          <w:u w:val="single"/>
        </w:rPr>
        <w:t xml:space="preserve"> </w:t>
      </w:r>
      <w:r w:rsidR="003316DA">
        <w:rPr>
          <w:rFonts w:ascii="Times New Roman" w:hAnsi="Times New Roman"/>
          <w:sz w:val="22"/>
          <w:szCs w:val="22"/>
          <w:u w:val="single"/>
        </w:rPr>
        <w:t xml:space="preserve">§ </w:t>
      </w:r>
      <w:r w:rsidRPr="00BC6C0F">
        <w:rPr>
          <w:rFonts w:ascii="Times New Roman" w:hAnsi="Times New Roman"/>
          <w:sz w:val="22"/>
          <w:szCs w:val="22"/>
          <w:u w:val="single"/>
        </w:rPr>
        <w:t xml:space="preserve">97.604(b)(1) that are otherwise adopted and incorporated by reference </w:t>
      </w:r>
      <w:r w:rsidR="00AC6E9D" w:rsidRPr="00BC6C0F">
        <w:rPr>
          <w:rFonts w:ascii="Times New Roman" w:hAnsi="Times New Roman"/>
          <w:sz w:val="22"/>
          <w:szCs w:val="22"/>
          <w:u w:val="single"/>
        </w:rPr>
        <w:t>are</w:t>
      </w:r>
      <w:r w:rsidRPr="00BC6C0F">
        <w:rPr>
          <w:rFonts w:ascii="Times New Roman" w:hAnsi="Times New Roman"/>
          <w:sz w:val="22"/>
          <w:szCs w:val="22"/>
          <w:u w:val="single"/>
        </w:rPr>
        <w:t xml:space="preserve"> modified by removing the phrase “Any unit in a State (and Indian country within the borders of such State)” and adding in its place the phrase “Any unit in West Virginia”.</w:t>
      </w:r>
    </w:p>
    <w:p w14:paraId="4499C242" w14:textId="26B92CAE" w:rsidR="00DF3F18" w:rsidRPr="00BC6C0F" w:rsidRDefault="00DF3F18" w:rsidP="00BC5E33">
      <w:pPr>
        <w:rPr>
          <w:rFonts w:ascii="Times New Roman" w:hAnsi="Times New Roman"/>
          <w:sz w:val="22"/>
          <w:szCs w:val="22"/>
          <w:u w:val="single"/>
        </w:rPr>
      </w:pPr>
    </w:p>
    <w:p w14:paraId="594F65C0" w14:textId="615682E5" w:rsidR="00F233ED" w:rsidRPr="00BC6C0F" w:rsidRDefault="00F233ED" w:rsidP="00BC5E33">
      <w:pPr>
        <w:rPr>
          <w:rFonts w:ascii="Times New Roman" w:hAnsi="Times New Roman"/>
          <w:sz w:val="22"/>
          <w:szCs w:val="22"/>
          <w:u w:val="single"/>
        </w:rPr>
      </w:pPr>
      <w:r w:rsidRPr="00BC6C0F">
        <w:rPr>
          <w:rFonts w:ascii="Times New Roman" w:hAnsi="Times New Roman"/>
          <w:b/>
          <w:bCs/>
          <w:sz w:val="22"/>
          <w:szCs w:val="22"/>
          <w:u w:val="single"/>
        </w:rPr>
        <w:t>§45-4</w:t>
      </w:r>
      <w:r w:rsidR="00FF0E08" w:rsidRPr="00BC6C0F">
        <w:rPr>
          <w:rFonts w:ascii="Times New Roman" w:hAnsi="Times New Roman"/>
          <w:b/>
          <w:bCs/>
          <w:sz w:val="22"/>
          <w:szCs w:val="22"/>
          <w:u w:val="single"/>
        </w:rPr>
        <w:t>3</w:t>
      </w:r>
      <w:r w:rsidRPr="00BC6C0F">
        <w:rPr>
          <w:rFonts w:ascii="Times New Roman" w:hAnsi="Times New Roman"/>
          <w:b/>
          <w:bCs/>
          <w:sz w:val="22"/>
          <w:szCs w:val="22"/>
          <w:u w:val="single"/>
        </w:rPr>
        <w:t>-4.  Requirements</w:t>
      </w:r>
      <w:r w:rsidR="0051422E" w:rsidRPr="00BC6C0F">
        <w:rPr>
          <w:rFonts w:ascii="Times New Roman" w:hAnsi="Times New Roman"/>
          <w:b/>
          <w:bCs/>
          <w:sz w:val="22"/>
          <w:szCs w:val="22"/>
          <w:u w:val="single"/>
        </w:rPr>
        <w:t xml:space="preserve"> for the CSAPR NO</w:t>
      </w:r>
      <w:r w:rsidR="0051422E" w:rsidRPr="00BC6C0F">
        <w:rPr>
          <w:rFonts w:ascii="Times New Roman" w:hAnsi="Times New Roman"/>
          <w:b/>
          <w:bCs/>
          <w:sz w:val="22"/>
          <w:szCs w:val="22"/>
          <w:u w:val="single"/>
          <w:vertAlign w:val="subscript"/>
        </w:rPr>
        <w:t>X</w:t>
      </w:r>
      <w:r w:rsidR="0051422E" w:rsidRPr="00BC6C0F">
        <w:rPr>
          <w:rFonts w:ascii="Times New Roman" w:hAnsi="Times New Roman"/>
          <w:b/>
          <w:bCs/>
          <w:sz w:val="22"/>
          <w:szCs w:val="22"/>
          <w:u w:val="single"/>
        </w:rPr>
        <w:t xml:space="preserve"> Annual Trading Program</w:t>
      </w:r>
      <w:r w:rsidRPr="00BC6C0F">
        <w:rPr>
          <w:rFonts w:ascii="Times New Roman" w:hAnsi="Times New Roman"/>
          <w:b/>
          <w:bCs/>
          <w:sz w:val="22"/>
          <w:szCs w:val="22"/>
          <w:u w:val="single"/>
        </w:rPr>
        <w:t>.</w:t>
      </w:r>
    </w:p>
    <w:p w14:paraId="55FF4FB0" w14:textId="77777777" w:rsidR="00F233ED" w:rsidRPr="00BC6C0F" w:rsidRDefault="00F233ED" w:rsidP="00BC5E33">
      <w:pPr>
        <w:rPr>
          <w:rFonts w:ascii="Times New Roman" w:hAnsi="Times New Roman"/>
          <w:sz w:val="22"/>
          <w:szCs w:val="22"/>
          <w:u w:val="single"/>
        </w:rPr>
      </w:pPr>
    </w:p>
    <w:p w14:paraId="5401041E" w14:textId="6928D304" w:rsidR="0051422E" w:rsidRPr="00BC6C0F" w:rsidRDefault="00F233ED" w:rsidP="00BC5E33">
      <w:pPr>
        <w:rPr>
          <w:rFonts w:ascii="Times New Roman" w:hAnsi="Times New Roman"/>
          <w:sz w:val="22"/>
          <w:szCs w:val="22"/>
          <w:u w:val="single"/>
        </w:rPr>
      </w:pPr>
      <w:bookmarkStart w:id="3" w:name="_Hlk508723026"/>
      <w:r w:rsidRPr="00BC6C0F">
        <w:rPr>
          <w:rFonts w:ascii="Times New Roman" w:hAnsi="Times New Roman"/>
          <w:sz w:val="22"/>
          <w:szCs w:val="22"/>
          <w:u w:val="single"/>
        </w:rPr>
        <w:tab/>
        <w:t xml:space="preserve">4.1.  </w:t>
      </w:r>
      <w:bookmarkEnd w:id="3"/>
      <w:r w:rsidR="00867BFC" w:rsidRPr="00BC6C0F">
        <w:rPr>
          <w:rFonts w:ascii="Times New Roman" w:hAnsi="Times New Roman"/>
          <w:sz w:val="22"/>
          <w:szCs w:val="22"/>
          <w:u w:val="single"/>
        </w:rPr>
        <w:t xml:space="preserve">No person may construct, reconstruct, modify, or operate or cause to be constructed, reconstructed, modified, or operated any source subject to the provisions of 40 </w:t>
      </w:r>
      <w:r w:rsidR="00913355">
        <w:rPr>
          <w:rFonts w:ascii="Times New Roman" w:hAnsi="Times New Roman"/>
          <w:sz w:val="22"/>
          <w:szCs w:val="22"/>
          <w:u w:val="single"/>
        </w:rPr>
        <w:t>C.F.R.</w:t>
      </w:r>
      <w:r w:rsidR="00867BFC" w:rsidRPr="00BC6C0F">
        <w:rPr>
          <w:rFonts w:ascii="Times New Roman" w:hAnsi="Times New Roman"/>
          <w:sz w:val="22"/>
          <w:szCs w:val="22"/>
          <w:u w:val="single"/>
        </w:rPr>
        <w:t xml:space="preserve"> </w:t>
      </w:r>
      <w:r w:rsidR="000722A9" w:rsidRPr="00BC6C0F">
        <w:rPr>
          <w:rFonts w:ascii="Times New Roman" w:hAnsi="Times New Roman"/>
          <w:sz w:val="22"/>
          <w:szCs w:val="22"/>
          <w:u w:val="single"/>
        </w:rPr>
        <w:t>p</w:t>
      </w:r>
      <w:r w:rsidR="00867BFC" w:rsidRPr="00BC6C0F">
        <w:rPr>
          <w:rFonts w:ascii="Times New Roman" w:hAnsi="Times New Roman"/>
          <w:sz w:val="22"/>
          <w:szCs w:val="22"/>
          <w:u w:val="single"/>
        </w:rPr>
        <w:t xml:space="preserve">art 97, </w:t>
      </w:r>
      <w:r w:rsidR="004F3335" w:rsidRPr="00BC6C0F">
        <w:rPr>
          <w:rFonts w:ascii="Times New Roman" w:hAnsi="Times New Roman"/>
          <w:sz w:val="22"/>
          <w:szCs w:val="22"/>
          <w:u w:val="single"/>
        </w:rPr>
        <w:t>s</w:t>
      </w:r>
      <w:r w:rsidR="00867BFC" w:rsidRPr="00BC6C0F">
        <w:rPr>
          <w:rFonts w:ascii="Times New Roman" w:hAnsi="Times New Roman"/>
          <w:sz w:val="22"/>
          <w:szCs w:val="22"/>
          <w:u w:val="single"/>
        </w:rPr>
        <w:t>ubpart AAAAA which results or will result in a violation of this rule.</w:t>
      </w:r>
    </w:p>
    <w:p w14:paraId="4607C28C" w14:textId="77777777" w:rsidR="0051422E" w:rsidRPr="00BC6C0F" w:rsidRDefault="0051422E" w:rsidP="00BC5E33">
      <w:pPr>
        <w:rPr>
          <w:rFonts w:ascii="Times New Roman" w:hAnsi="Times New Roman"/>
          <w:sz w:val="22"/>
          <w:szCs w:val="22"/>
          <w:u w:val="single"/>
        </w:rPr>
      </w:pPr>
    </w:p>
    <w:p w14:paraId="32BF51EC" w14:textId="5416EBC9" w:rsidR="0051422E" w:rsidRPr="00BC6C0F" w:rsidRDefault="0051422E" w:rsidP="00BC5E33">
      <w:pPr>
        <w:rPr>
          <w:rFonts w:ascii="Times New Roman" w:hAnsi="Times New Roman"/>
          <w:sz w:val="22"/>
          <w:szCs w:val="22"/>
          <w:u w:val="single"/>
        </w:rPr>
      </w:pPr>
      <w:r w:rsidRPr="00BC6C0F">
        <w:rPr>
          <w:rFonts w:ascii="Times New Roman" w:hAnsi="Times New Roman"/>
          <w:sz w:val="22"/>
          <w:szCs w:val="22"/>
          <w:u w:val="single"/>
        </w:rPr>
        <w:tab/>
        <w:t>4.</w:t>
      </w:r>
      <w:r w:rsidR="00FE73AD" w:rsidRPr="00BC6C0F">
        <w:rPr>
          <w:rFonts w:ascii="Times New Roman" w:hAnsi="Times New Roman"/>
          <w:sz w:val="22"/>
          <w:szCs w:val="22"/>
          <w:u w:val="single"/>
        </w:rPr>
        <w:t>2</w:t>
      </w:r>
      <w:r w:rsidRPr="00BC6C0F">
        <w:rPr>
          <w:rFonts w:ascii="Times New Roman" w:hAnsi="Times New Roman"/>
          <w:sz w:val="22"/>
          <w:szCs w:val="22"/>
          <w:u w:val="single"/>
        </w:rPr>
        <w:t xml:space="preserve">.  </w:t>
      </w:r>
      <w:r w:rsidR="00FE73AD" w:rsidRPr="00BC6C0F">
        <w:rPr>
          <w:rFonts w:ascii="Times New Roman" w:hAnsi="Times New Roman"/>
          <w:sz w:val="22"/>
          <w:szCs w:val="22"/>
          <w:u w:val="single"/>
        </w:rPr>
        <w:t>For e</w:t>
      </w:r>
      <w:r w:rsidR="00D172AA" w:rsidRPr="00BC6C0F">
        <w:rPr>
          <w:rFonts w:ascii="Times New Roman" w:hAnsi="Times New Roman"/>
          <w:sz w:val="22"/>
          <w:szCs w:val="22"/>
          <w:u w:val="single"/>
        </w:rPr>
        <w:t xml:space="preserve">ach </w:t>
      </w:r>
      <w:r w:rsidRPr="00BC6C0F">
        <w:rPr>
          <w:rFonts w:ascii="Times New Roman" w:hAnsi="Times New Roman"/>
          <w:sz w:val="22"/>
          <w:szCs w:val="22"/>
          <w:u w:val="single"/>
        </w:rPr>
        <w:t xml:space="preserve">control period </w:t>
      </w:r>
      <w:r w:rsidR="000722A9" w:rsidRPr="00BC6C0F">
        <w:rPr>
          <w:rFonts w:ascii="Times New Roman" w:hAnsi="Times New Roman"/>
          <w:sz w:val="22"/>
          <w:szCs w:val="22"/>
          <w:u w:val="single"/>
        </w:rPr>
        <w:t>in</w:t>
      </w:r>
      <w:r w:rsidRPr="00BC6C0F">
        <w:rPr>
          <w:rFonts w:ascii="Times New Roman" w:hAnsi="Times New Roman"/>
          <w:sz w:val="22"/>
          <w:szCs w:val="22"/>
          <w:u w:val="single"/>
        </w:rPr>
        <w:t xml:space="preserve"> 201</w:t>
      </w:r>
      <w:r w:rsidR="00FE7134" w:rsidRPr="00BC6C0F">
        <w:rPr>
          <w:rFonts w:ascii="Times New Roman" w:hAnsi="Times New Roman"/>
          <w:sz w:val="22"/>
          <w:szCs w:val="22"/>
          <w:u w:val="single"/>
        </w:rPr>
        <w:t>9</w:t>
      </w:r>
      <w:r w:rsidR="000722A9" w:rsidRPr="00BC6C0F">
        <w:rPr>
          <w:rFonts w:ascii="Times New Roman" w:hAnsi="Times New Roman"/>
          <w:sz w:val="22"/>
          <w:szCs w:val="22"/>
          <w:u w:val="single"/>
        </w:rPr>
        <w:t xml:space="preserve"> and thereafter, the West Virginia NO</w:t>
      </w:r>
      <w:r w:rsidR="000722A9" w:rsidRPr="00BC6C0F">
        <w:rPr>
          <w:rFonts w:ascii="Times New Roman" w:hAnsi="Times New Roman"/>
          <w:sz w:val="22"/>
          <w:szCs w:val="22"/>
          <w:u w:val="single"/>
          <w:vertAlign w:val="subscript"/>
        </w:rPr>
        <w:t>X</w:t>
      </w:r>
      <w:r w:rsidR="000722A9" w:rsidRPr="00BC6C0F">
        <w:rPr>
          <w:rFonts w:ascii="Times New Roman" w:hAnsi="Times New Roman"/>
          <w:sz w:val="22"/>
          <w:szCs w:val="22"/>
          <w:u w:val="single"/>
        </w:rPr>
        <w:t xml:space="preserve"> Annual trading budget and new unit set-aside allocations of C</w:t>
      </w:r>
      <w:r w:rsidR="00FD00AD" w:rsidRPr="00BC6C0F">
        <w:rPr>
          <w:rFonts w:ascii="Times New Roman" w:hAnsi="Times New Roman"/>
          <w:sz w:val="22"/>
          <w:szCs w:val="22"/>
          <w:u w:val="single"/>
        </w:rPr>
        <w:t>S</w:t>
      </w:r>
      <w:r w:rsidR="000722A9" w:rsidRPr="00BC6C0F">
        <w:rPr>
          <w:rFonts w:ascii="Times New Roman" w:hAnsi="Times New Roman"/>
          <w:sz w:val="22"/>
          <w:szCs w:val="22"/>
          <w:u w:val="single"/>
        </w:rPr>
        <w:t>APR NO</w:t>
      </w:r>
      <w:r w:rsidR="000722A9" w:rsidRPr="00BC6C0F">
        <w:rPr>
          <w:rFonts w:ascii="Times New Roman" w:hAnsi="Times New Roman"/>
          <w:sz w:val="22"/>
          <w:szCs w:val="22"/>
          <w:u w:val="single"/>
          <w:vertAlign w:val="subscript"/>
        </w:rPr>
        <w:t>X</w:t>
      </w:r>
      <w:r w:rsidR="000722A9" w:rsidRPr="00BC6C0F">
        <w:rPr>
          <w:rFonts w:ascii="Times New Roman" w:hAnsi="Times New Roman"/>
          <w:sz w:val="22"/>
          <w:szCs w:val="22"/>
          <w:u w:val="single"/>
        </w:rPr>
        <w:t xml:space="preserve"> Annual allowances, and the variability limit for the West Virginia NO</w:t>
      </w:r>
      <w:r w:rsidR="000722A9" w:rsidRPr="00BC6C0F">
        <w:rPr>
          <w:rFonts w:ascii="Times New Roman" w:hAnsi="Times New Roman"/>
          <w:sz w:val="22"/>
          <w:szCs w:val="22"/>
          <w:u w:val="single"/>
          <w:vertAlign w:val="subscript"/>
        </w:rPr>
        <w:t>X</w:t>
      </w:r>
      <w:r w:rsidR="000722A9" w:rsidRPr="00BC6C0F">
        <w:rPr>
          <w:rFonts w:ascii="Times New Roman" w:hAnsi="Times New Roman"/>
          <w:sz w:val="22"/>
          <w:szCs w:val="22"/>
          <w:u w:val="single"/>
        </w:rPr>
        <w:t xml:space="preserve"> Annual trading budget, are as follows</w:t>
      </w:r>
      <w:r w:rsidR="0039318C" w:rsidRPr="00BC6C0F">
        <w:rPr>
          <w:rFonts w:ascii="Times New Roman" w:hAnsi="Times New Roman"/>
          <w:sz w:val="22"/>
          <w:szCs w:val="22"/>
          <w:u w:val="single"/>
        </w:rPr>
        <w:t>:</w:t>
      </w:r>
    </w:p>
    <w:p w14:paraId="70B69523" w14:textId="77777777" w:rsidR="0051422E" w:rsidRPr="00BC6C0F" w:rsidRDefault="0051422E" w:rsidP="00BC5E33">
      <w:pPr>
        <w:rPr>
          <w:rFonts w:ascii="Times New Roman" w:hAnsi="Times New Roman"/>
          <w:sz w:val="22"/>
          <w:szCs w:val="22"/>
          <w:u w:val="single"/>
        </w:rPr>
      </w:pPr>
    </w:p>
    <w:p w14:paraId="278447B8" w14:textId="20697C75" w:rsidR="0051422E" w:rsidRPr="00BC6C0F" w:rsidRDefault="0051422E" w:rsidP="00BC5E33">
      <w:pPr>
        <w:rPr>
          <w:rFonts w:ascii="Times New Roman" w:hAnsi="Times New Roman"/>
          <w:sz w:val="22"/>
          <w:szCs w:val="22"/>
          <w:u w:val="single"/>
        </w:rPr>
      </w:pPr>
      <w:r w:rsidRPr="00BC6C0F">
        <w:rPr>
          <w:rFonts w:ascii="Times New Roman" w:hAnsi="Times New Roman"/>
          <w:sz w:val="22"/>
          <w:szCs w:val="22"/>
          <w:u w:val="single"/>
        </w:rPr>
        <w:tab/>
      </w:r>
      <w:r w:rsidR="0039318C" w:rsidRPr="00BC6C0F">
        <w:rPr>
          <w:rFonts w:ascii="Times New Roman" w:hAnsi="Times New Roman"/>
          <w:sz w:val="22"/>
          <w:szCs w:val="22"/>
          <w:u w:val="single"/>
        </w:rPr>
        <w:tab/>
      </w:r>
      <w:r w:rsidRPr="00BC6C0F">
        <w:rPr>
          <w:rFonts w:ascii="Times New Roman" w:hAnsi="Times New Roman"/>
          <w:sz w:val="22"/>
          <w:szCs w:val="22"/>
          <w:u w:val="single"/>
        </w:rPr>
        <w:t>4.</w:t>
      </w:r>
      <w:r w:rsidR="00FE73AD" w:rsidRPr="00BC6C0F">
        <w:rPr>
          <w:rFonts w:ascii="Times New Roman" w:hAnsi="Times New Roman"/>
          <w:sz w:val="22"/>
          <w:szCs w:val="22"/>
          <w:u w:val="single"/>
        </w:rPr>
        <w:t>2</w:t>
      </w:r>
      <w:r w:rsidRPr="00BC6C0F">
        <w:rPr>
          <w:rFonts w:ascii="Times New Roman" w:hAnsi="Times New Roman"/>
          <w:sz w:val="22"/>
          <w:szCs w:val="22"/>
          <w:u w:val="single"/>
        </w:rPr>
        <w:t>.</w:t>
      </w:r>
      <w:r w:rsidR="0039318C" w:rsidRPr="00BC6C0F">
        <w:rPr>
          <w:rFonts w:ascii="Times New Roman" w:hAnsi="Times New Roman"/>
          <w:sz w:val="22"/>
          <w:szCs w:val="22"/>
          <w:u w:val="single"/>
        </w:rPr>
        <w:t>a.</w:t>
      </w:r>
      <w:r w:rsidRPr="00BC6C0F">
        <w:rPr>
          <w:rFonts w:ascii="Times New Roman" w:hAnsi="Times New Roman"/>
          <w:sz w:val="22"/>
          <w:szCs w:val="22"/>
          <w:u w:val="single"/>
        </w:rPr>
        <w:t xml:space="preserve">  The NO</w:t>
      </w:r>
      <w:r w:rsidRPr="00BC6C0F">
        <w:rPr>
          <w:rFonts w:ascii="Times New Roman" w:hAnsi="Times New Roman"/>
          <w:sz w:val="22"/>
          <w:szCs w:val="22"/>
          <w:u w:val="single"/>
          <w:vertAlign w:val="subscript"/>
        </w:rPr>
        <w:t>X</w:t>
      </w:r>
      <w:r w:rsidRPr="00BC6C0F">
        <w:rPr>
          <w:rFonts w:ascii="Times New Roman" w:hAnsi="Times New Roman"/>
          <w:sz w:val="22"/>
          <w:szCs w:val="22"/>
          <w:u w:val="single"/>
        </w:rPr>
        <w:t xml:space="preserve"> </w:t>
      </w:r>
      <w:r w:rsidR="0039318C" w:rsidRPr="00BC6C0F">
        <w:rPr>
          <w:rFonts w:ascii="Times New Roman" w:hAnsi="Times New Roman"/>
          <w:sz w:val="22"/>
          <w:szCs w:val="22"/>
          <w:u w:val="single"/>
        </w:rPr>
        <w:t>a</w:t>
      </w:r>
      <w:r w:rsidRPr="00BC6C0F">
        <w:rPr>
          <w:rFonts w:ascii="Times New Roman" w:hAnsi="Times New Roman"/>
          <w:sz w:val="22"/>
          <w:szCs w:val="22"/>
          <w:u w:val="single"/>
        </w:rPr>
        <w:t xml:space="preserve">nnual trading budget </w:t>
      </w:r>
      <w:r w:rsidR="0039318C" w:rsidRPr="00BC6C0F">
        <w:rPr>
          <w:rFonts w:ascii="Times New Roman" w:hAnsi="Times New Roman"/>
          <w:sz w:val="22"/>
          <w:szCs w:val="22"/>
          <w:u w:val="single"/>
        </w:rPr>
        <w:t>is 54,582 tons</w:t>
      </w:r>
      <w:r w:rsidR="002F7B3C" w:rsidRPr="00BC6C0F">
        <w:rPr>
          <w:rFonts w:ascii="Times New Roman" w:hAnsi="Times New Roman"/>
          <w:sz w:val="22"/>
          <w:szCs w:val="22"/>
          <w:u w:val="single"/>
        </w:rPr>
        <w:t>;</w:t>
      </w:r>
    </w:p>
    <w:p w14:paraId="18C015D1" w14:textId="77777777" w:rsidR="0039318C" w:rsidRPr="00BC6C0F" w:rsidRDefault="0039318C" w:rsidP="00BC5E33">
      <w:pPr>
        <w:rPr>
          <w:rFonts w:ascii="Times New Roman" w:hAnsi="Times New Roman"/>
          <w:sz w:val="22"/>
          <w:szCs w:val="22"/>
          <w:u w:val="single"/>
        </w:rPr>
      </w:pPr>
    </w:p>
    <w:p w14:paraId="1C11C0B4" w14:textId="4CA11393" w:rsidR="0039318C" w:rsidRPr="00BC6C0F" w:rsidRDefault="0039318C"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4.</w:t>
      </w:r>
      <w:r w:rsidR="00FE73AD" w:rsidRPr="00BC6C0F">
        <w:rPr>
          <w:rFonts w:ascii="Times New Roman" w:hAnsi="Times New Roman"/>
          <w:sz w:val="22"/>
          <w:szCs w:val="22"/>
          <w:u w:val="single"/>
        </w:rPr>
        <w:t>2</w:t>
      </w:r>
      <w:r w:rsidRPr="00BC6C0F">
        <w:rPr>
          <w:rFonts w:ascii="Times New Roman" w:hAnsi="Times New Roman"/>
          <w:sz w:val="22"/>
          <w:szCs w:val="22"/>
          <w:u w:val="single"/>
        </w:rPr>
        <w:t>.b.  The new unit set-aside is 2,729 tons</w:t>
      </w:r>
      <w:r w:rsidR="002F7B3C" w:rsidRPr="00BC6C0F">
        <w:rPr>
          <w:rFonts w:ascii="Times New Roman" w:hAnsi="Times New Roman"/>
          <w:sz w:val="22"/>
          <w:szCs w:val="22"/>
          <w:u w:val="single"/>
        </w:rPr>
        <w:t>; and</w:t>
      </w:r>
    </w:p>
    <w:p w14:paraId="701A81B2" w14:textId="77777777" w:rsidR="0039318C" w:rsidRPr="00BC6C0F" w:rsidRDefault="0039318C" w:rsidP="00BC5E33">
      <w:pPr>
        <w:rPr>
          <w:rFonts w:ascii="Times New Roman" w:hAnsi="Times New Roman"/>
          <w:sz w:val="22"/>
          <w:szCs w:val="22"/>
          <w:u w:val="single"/>
        </w:rPr>
      </w:pPr>
    </w:p>
    <w:p w14:paraId="43EE6E5E" w14:textId="67C07785" w:rsidR="0039318C" w:rsidRPr="00BC6C0F" w:rsidRDefault="0039318C"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4.</w:t>
      </w:r>
      <w:r w:rsidR="00FE73AD" w:rsidRPr="00BC6C0F">
        <w:rPr>
          <w:rFonts w:ascii="Times New Roman" w:hAnsi="Times New Roman"/>
          <w:sz w:val="22"/>
          <w:szCs w:val="22"/>
          <w:u w:val="single"/>
        </w:rPr>
        <w:t>2</w:t>
      </w:r>
      <w:r w:rsidRPr="00BC6C0F">
        <w:rPr>
          <w:rFonts w:ascii="Times New Roman" w:hAnsi="Times New Roman"/>
          <w:sz w:val="22"/>
          <w:szCs w:val="22"/>
          <w:u w:val="single"/>
        </w:rPr>
        <w:t>.c.  The variability limit is 9,825 tons.</w:t>
      </w:r>
    </w:p>
    <w:p w14:paraId="2D0CEAC9" w14:textId="77777777" w:rsidR="0039318C" w:rsidRPr="00BC6C0F" w:rsidRDefault="0039318C" w:rsidP="00BC5E33">
      <w:pPr>
        <w:rPr>
          <w:rFonts w:ascii="Times New Roman" w:hAnsi="Times New Roman"/>
          <w:sz w:val="22"/>
          <w:szCs w:val="22"/>
          <w:u w:val="single"/>
        </w:rPr>
      </w:pPr>
    </w:p>
    <w:p w14:paraId="39C3D631" w14:textId="63340A99" w:rsidR="002F7B3C" w:rsidRPr="00BC6C0F" w:rsidRDefault="0039318C" w:rsidP="00BC5E33">
      <w:pPr>
        <w:rPr>
          <w:rFonts w:ascii="Times New Roman" w:hAnsi="Times New Roman"/>
          <w:sz w:val="22"/>
          <w:szCs w:val="22"/>
          <w:u w:val="single"/>
        </w:rPr>
      </w:pPr>
      <w:r w:rsidRPr="00BC6C0F">
        <w:rPr>
          <w:rFonts w:ascii="Times New Roman" w:hAnsi="Times New Roman"/>
          <w:sz w:val="22"/>
          <w:szCs w:val="22"/>
          <w:u w:val="single"/>
        </w:rPr>
        <w:tab/>
        <w:t>4.</w:t>
      </w:r>
      <w:r w:rsidR="00FE73AD" w:rsidRPr="00BC6C0F">
        <w:rPr>
          <w:rFonts w:ascii="Times New Roman" w:hAnsi="Times New Roman"/>
          <w:sz w:val="22"/>
          <w:szCs w:val="22"/>
          <w:u w:val="single"/>
        </w:rPr>
        <w:t>3</w:t>
      </w:r>
      <w:r w:rsidRPr="00BC6C0F">
        <w:rPr>
          <w:rFonts w:ascii="Times New Roman" w:hAnsi="Times New Roman"/>
          <w:sz w:val="22"/>
          <w:szCs w:val="22"/>
          <w:u w:val="single"/>
        </w:rPr>
        <w:t xml:space="preserve">.  The </w:t>
      </w:r>
      <w:r w:rsidR="00FE73AD" w:rsidRPr="00BC6C0F">
        <w:rPr>
          <w:rFonts w:ascii="Times New Roman" w:hAnsi="Times New Roman"/>
          <w:sz w:val="22"/>
          <w:szCs w:val="22"/>
          <w:u w:val="single"/>
        </w:rPr>
        <w:t xml:space="preserve">West Virginia </w:t>
      </w:r>
      <w:r w:rsidRPr="00BC6C0F">
        <w:rPr>
          <w:rFonts w:ascii="Times New Roman" w:hAnsi="Times New Roman"/>
          <w:sz w:val="22"/>
          <w:szCs w:val="22"/>
          <w:u w:val="single"/>
        </w:rPr>
        <w:t>NO</w:t>
      </w:r>
      <w:r w:rsidRPr="00BC6C0F">
        <w:rPr>
          <w:rFonts w:ascii="Times New Roman" w:hAnsi="Times New Roman"/>
          <w:sz w:val="22"/>
          <w:szCs w:val="22"/>
          <w:u w:val="single"/>
          <w:vertAlign w:val="subscript"/>
        </w:rPr>
        <w:t>X</w:t>
      </w:r>
      <w:r w:rsidRPr="00BC6C0F">
        <w:rPr>
          <w:rFonts w:ascii="Times New Roman" w:hAnsi="Times New Roman"/>
          <w:sz w:val="22"/>
          <w:szCs w:val="22"/>
          <w:u w:val="single"/>
        </w:rPr>
        <w:t xml:space="preserve"> </w:t>
      </w:r>
      <w:r w:rsidR="00FE73AD" w:rsidRPr="00BC6C0F">
        <w:rPr>
          <w:rFonts w:ascii="Times New Roman" w:hAnsi="Times New Roman"/>
          <w:sz w:val="22"/>
          <w:szCs w:val="22"/>
          <w:u w:val="single"/>
        </w:rPr>
        <w:t>A</w:t>
      </w:r>
      <w:r w:rsidRPr="00BC6C0F">
        <w:rPr>
          <w:rFonts w:ascii="Times New Roman" w:hAnsi="Times New Roman"/>
          <w:sz w:val="22"/>
          <w:szCs w:val="22"/>
          <w:u w:val="single"/>
        </w:rPr>
        <w:t xml:space="preserve">nnual trading budget </w:t>
      </w:r>
      <w:r w:rsidR="002F7B3C" w:rsidRPr="00BC6C0F">
        <w:rPr>
          <w:rFonts w:ascii="Times New Roman" w:hAnsi="Times New Roman"/>
          <w:sz w:val="22"/>
          <w:szCs w:val="22"/>
          <w:u w:val="single"/>
        </w:rPr>
        <w:t xml:space="preserve">provided </w:t>
      </w:r>
      <w:r w:rsidRPr="00BC6C0F">
        <w:rPr>
          <w:rFonts w:ascii="Times New Roman" w:hAnsi="Times New Roman"/>
          <w:sz w:val="22"/>
          <w:szCs w:val="22"/>
          <w:u w:val="single"/>
        </w:rPr>
        <w:t xml:space="preserve">under </w:t>
      </w:r>
      <w:r w:rsidR="002F7B3C" w:rsidRPr="00BC6C0F">
        <w:rPr>
          <w:rFonts w:ascii="Times New Roman" w:hAnsi="Times New Roman"/>
          <w:sz w:val="22"/>
          <w:szCs w:val="22"/>
          <w:u w:val="single"/>
        </w:rPr>
        <w:t>subsection 4.</w:t>
      </w:r>
      <w:r w:rsidR="00FE73AD" w:rsidRPr="00BC6C0F">
        <w:rPr>
          <w:rFonts w:ascii="Times New Roman" w:hAnsi="Times New Roman"/>
          <w:sz w:val="22"/>
          <w:szCs w:val="22"/>
          <w:u w:val="single"/>
        </w:rPr>
        <w:t>2</w:t>
      </w:r>
      <w:r w:rsidR="002F7B3C" w:rsidRPr="00BC6C0F">
        <w:rPr>
          <w:rFonts w:ascii="Times New Roman" w:hAnsi="Times New Roman"/>
          <w:sz w:val="22"/>
          <w:szCs w:val="22"/>
          <w:u w:val="single"/>
        </w:rPr>
        <w:t>:</w:t>
      </w:r>
    </w:p>
    <w:p w14:paraId="3D87E8A1" w14:textId="77777777" w:rsidR="002F7B3C" w:rsidRPr="00BC6C0F" w:rsidRDefault="002F7B3C" w:rsidP="00BC5E33">
      <w:pPr>
        <w:rPr>
          <w:rFonts w:ascii="Times New Roman" w:hAnsi="Times New Roman"/>
          <w:sz w:val="22"/>
          <w:szCs w:val="22"/>
          <w:u w:val="single"/>
        </w:rPr>
      </w:pPr>
    </w:p>
    <w:p w14:paraId="6A8E82E5" w14:textId="389B8A03" w:rsidR="002F7B3C" w:rsidRPr="00BC6C0F" w:rsidRDefault="002F7B3C"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4.</w:t>
      </w:r>
      <w:r w:rsidR="00FE73AD" w:rsidRPr="00BC6C0F">
        <w:rPr>
          <w:rFonts w:ascii="Times New Roman" w:hAnsi="Times New Roman"/>
          <w:sz w:val="22"/>
          <w:szCs w:val="22"/>
          <w:u w:val="single"/>
        </w:rPr>
        <w:t>3</w:t>
      </w:r>
      <w:r w:rsidRPr="00BC6C0F">
        <w:rPr>
          <w:rFonts w:ascii="Times New Roman" w:hAnsi="Times New Roman"/>
          <w:sz w:val="22"/>
          <w:szCs w:val="22"/>
          <w:u w:val="single"/>
        </w:rPr>
        <w:t>.a.  I</w:t>
      </w:r>
      <w:r w:rsidR="0039318C" w:rsidRPr="00BC6C0F">
        <w:rPr>
          <w:rFonts w:ascii="Times New Roman" w:hAnsi="Times New Roman"/>
          <w:sz w:val="22"/>
          <w:szCs w:val="22"/>
          <w:u w:val="single"/>
        </w:rPr>
        <w:t>ncludes any tons in the new unit set-aside</w:t>
      </w:r>
      <w:r w:rsidR="00FE73AD" w:rsidRPr="00BC6C0F">
        <w:rPr>
          <w:rFonts w:ascii="Times New Roman" w:hAnsi="Times New Roman"/>
          <w:sz w:val="22"/>
          <w:szCs w:val="22"/>
          <w:u w:val="single"/>
        </w:rPr>
        <w:t>; and</w:t>
      </w:r>
    </w:p>
    <w:p w14:paraId="6FF66845" w14:textId="77777777" w:rsidR="002F7B3C" w:rsidRPr="00BC6C0F" w:rsidRDefault="002F7B3C" w:rsidP="00BC5E33">
      <w:pPr>
        <w:rPr>
          <w:rFonts w:ascii="Times New Roman" w:hAnsi="Times New Roman"/>
          <w:sz w:val="22"/>
          <w:szCs w:val="22"/>
          <w:u w:val="single"/>
        </w:rPr>
      </w:pPr>
    </w:p>
    <w:p w14:paraId="6397E44E" w14:textId="230F8C00" w:rsidR="00F233ED" w:rsidRPr="00BC6C0F" w:rsidRDefault="002F7B3C"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t>4.</w:t>
      </w:r>
      <w:r w:rsidR="00FE73AD" w:rsidRPr="00BC6C0F">
        <w:rPr>
          <w:rFonts w:ascii="Times New Roman" w:hAnsi="Times New Roman"/>
          <w:sz w:val="22"/>
          <w:szCs w:val="22"/>
          <w:u w:val="single"/>
        </w:rPr>
        <w:t>3</w:t>
      </w:r>
      <w:r w:rsidRPr="00BC6C0F">
        <w:rPr>
          <w:rFonts w:ascii="Times New Roman" w:hAnsi="Times New Roman"/>
          <w:sz w:val="22"/>
          <w:szCs w:val="22"/>
          <w:u w:val="single"/>
        </w:rPr>
        <w:t>.b.  D</w:t>
      </w:r>
      <w:r w:rsidR="0039318C" w:rsidRPr="00BC6C0F">
        <w:rPr>
          <w:rFonts w:ascii="Times New Roman" w:hAnsi="Times New Roman"/>
          <w:sz w:val="22"/>
          <w:szCs w:val="22"/>
          <w:u w:val="single"/>
        </w:rPr>
        <w:t>oes not include any tons in the variability limit.</w:t>
      </w:r>
    </w:p>
    <w:p w14:paraId="551E6285" w14:textId="77777777" w:rsidR="0051422E" w:rsidRPr="00BC6C0F" w:rsidRDefault="0051422E" w:rsidP="00BC5E33">
      <w:pPr>
        <w:rPr>
          <w:rFonts w:ascii="Times New Roman" w:hAnsi="Times New Roman"/>
          <w:sz w:val="22"/>
          <w:szCs w:val="22"/>
          <w:u w:val="single"/>
        </w:rPr>
      </w:pPr>
    </w:p>
    <w:p w14:paraId="2C0489A6" w14:textId="47DFAE64" w:rsidR="001072BB" w:rsidRPr="00BC6C0F" w:rsidRDefault="001072BB" w:rsidP="001072BB">
      <w:pPr>
        <w:rPr>
          <w:rFonts w:ascii="Times New Roman" w:hAnsi="Times New Roman"/>
          <w:bCs/>
          <w:sz w:val="22"/>
          <w:szCs w:val="22"/>
          <w:u w:val="single"/>
        </w:rPr>
      </w:pPr>
      <w:r w:rsidRPr="00BC6C0F">
        <w:rPr>
          <w:rFonts w:ascii="Times New Roman" w:hAnsi="Times New Roman"/>
          <w:b/>
          <w:bCs/>
          <w:sz w:val="22"/>
          <w:szCs w:val="22"/>
          <w:u w:val="single"/>
        </w:rPr>
        <w:t>§45-4</w:t>
      </w:r>
      <w:r w:rsidR="00FF0E08" w:rsidRPr="00BC6C0F">
        <w:rPr>
          <w:rFonts w:ascii="Times New Roman" w:hAnsi="Times New Roman"/>
          <w:b/>
          <w:bCs/>
          <w:sz w:val="22"/>
          <w:szCs w:val="22"/>
          <w:u w:val="single"/>
        </w:rPr>
        <w:t>3</w:t>
      </w:r>
      <w:r w:rsidRPr="00BC6C0F">
        <w:rPr>
          <w:rFonts w:ascii="Times New Roman" w:hAnsi="Times New Roman"/>
          <w:b/>
          <w:bCs/>
          <w:sz w:val="22"/>
          <w:szCs w:val="22"/>
          <w:u w:val="single"/>
        </w:rPr>
        <w:t>-5.  Requirements for the CSAPR NO</w:t>
      </w:r>
      <w:r w:rsidRPr="00BC6C0F">
        <w:rPr>
          <w:rFonts w:ascii="Times New Roman" w:hAnsi="Times New Roman"/>
          <w:b/>
          <w:bCs/>
          <w:sz w:val="22"/>
          <w:szCs w:val="22"/>
          <w:u w:val="single"/>
          <w:vertAlign w:val="subscript"/>
        </w:rPr>
        <w:t>X</w:t>
      </w:r>
      <w:r w:rsidRPr="00BC6C0F">
        <w:rPr>
          <w:rFonts w:ascii="Times New Roman" w:hAnsi="Times New Roman"/>
          <w:b/>
          <w:bCs/>
          <w:sz w:val="22"/>
          <w:szCs w:val="22"/>
          <w:u w:val="single"/>
        </w:rPr>
        <w:t xml:space="preserve"> Ozone Season Group 2 Trading Program.</w:t>
      </w:r>
    </w:p>
    <w:p w14:paraId="452165D1" w14:textId="77777777" w:rsidR="001072BB" w:rsidRPr="00BC6C0F" w:rsidRDefault="001072BB" w:rsidP="001072BB">
      <w:pPr>
        <w:rPr>
          <w:rFonts w:ascii="Times New Roman" w:hAnsi="Times New Roman"/>
          <w:bCs/>
          <w:sz w:val="22"/>
          <w:szCs w:val="22"/>
          <w:u w:val="single"/>
        </w:rPr>
      </w:pPr>
    </w:p>
    <w:p w14:paraId="07E6BACB" w14:textId="141A504B"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t xml:space="preserve">5.1.  No person may construct, reconstruct, modify, or operate or cause to be constructed, reconstructed, modified, or operated any source subject to the provisions of 40 </w:t>
      </w:r>
      <w:r w:rsidR="00913355">
        <w:rPr>
          <w:rFonts w:ascii="Times New Roman" w:hAnsi="Times New Roman"/>
          <w:bCs/>
          <w:sz w:val="22"/>
          <w:szCs w:val="22"/>
          <w:u w:val="single"/>
        </w:rPr>
        <w:t>C.F.R.</w:t>
      </w:r>
      <w:r w:rsidRPr="00BC6C0F">
        <w:rPr>
          <w:rFonts w:ascii="Times New Roman" w:hAnsi="Times New Roman"/>
          <w:bCs/>
          <w:sz w:val="22"/>
          <w:szCs w:val="22"/>
          <w:u w:val="single"/>
        </w:rPr>
        <w:t xml:space="preserve"> part 97, subpart EEEEE which results or will result in a violation of this rule.</w:t>
      </w:r>
    </w:p>
    <w:p w14:paraId="3998A42F" w14:textId="77777777" w:rsidR="001072BB" w:rsidRPr="00BC6C0F" w:rsidRDefault="001072BB" w:rsidP="001072BB">
      <w:pPr>
        <w:rPr>
          <w:rFonts w:ascii="Times New Roman" w:hAnsi="Times New Roman"/>
          <w:bCs/>
          <w:sz w:val="22"/>
          <w:szCs w:val="22"/>
          <w:u w:val="single"/>
        </w:rPr>
      </w:pPr>
    </w:p>
    <w:p w14:paraId="2FDF7FE2" w14:textId="5B00DD0B"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t>5.2.  For each control period in 2019 and thereafter, the West Virginia NO</w:t>
      </w:r>
      <w:r w:rsidRPr="00BC6C0F">
        <w:rPr>
          <w:rFonts w:ascii="Times New Roman" w:hAnsi="Times New Roman"/>
          <w:bCs/>
          <w:sz w:val="22"/>
          <w:szCs w:val="22"/>
          <w:u w:val="single"/>
          <w:vertAlign w:val="subscript"/>
        </w:rPr>
        <w:t>X</w:t>
      </w:r>
      <w:r w:rsidRPr="00BC6C0F">
        <w:rPr>
          <w:rFonts w:ascii="Times New Roman" w:hAnsi="Times New Roman"/>
          <w:bCs/>
          <w:sz w:val="22"/>
          <w:szCs w:val="22"/>
          <w:u w:val="single"/>
        </w:rPr>
        <w:t xml:space="preserve"> Ozone Season Group 2 trading budget and new unit-set aside for allocations of CSAPR NO</w:t>
      </w:r>
      <w:r w:rsidRPr="00BC6C0F">
        <w:rPr>
          <w:rFonts w:ascii="Times New Roman" w:hAnsi="Times New Roman"/>
          <w:bCs/>
          <w:sz w:val="22"/>
          <w:szCs w:val="22"/>
          <w:u w:val="single"/>
          <w:vertAlign w:val="subscript"/>
        </w:rPr>
        <w:t>X</w:t>
      </w:r>
      <w:r w:rsidRPr="00BC6C0F">
        <w:rPr>
          <w:rFonts w:ascii="Times New Roman" w:hAnsi="Times New Roman"/>
          <w:bCs/>
          <w:sz w:val="22"/>
          <w:szCs w:val="22"/>
          <w:u w:val="single"/>
        </w:rPr>
        <w:t xml:space="preserve"> Ozone Season Group 2 allowances, and the variability limit for the West Virginia NO</w:t>
      </w:r>
      <w:r w:rsidRPr="00BC6C0F">
        <w:rPr>
          <w:rFonts w:ascii="Times New Roman" w:hAnsi="Times New Roman"/>
          <w:bCs/>
          <w:sz w:val="22"/>
          <w:szCs w:val="22"/>
          <w:u w:val="single"/>
          <w:vertAlign w:val="subscript"/>
        </w:rPr>
        <w:t>X</w:t>
      </w:r>
      <w:r w:rsidRPr="00BC6C0F">
        <w:rPr>
          <w:rFonts w:ascii="Times New Roman" w:hAnsi="Times New Roman"/>
          <w:bCs/>
          <w:sz w:val="22"/>
          <w:szCs w:val="22"/>
          <w:u w:val="single"/>
        </w:rPr>
        <w:t xml:space="preserve"> Ozone Season Group 2 trading budget, are as follows:</w:t>
      </w:r>
    </w:p>
    <w:p w14:paraId="2C39CEA7" w14:textId="77777777" w:rsidR="001072BB" w:rsidRPr="00BC6C0F" w:rsidRDefault="001072BB" w:rsidP="001072BB">
      <w:pPr>
        <w:rPr>
          <w:rFonts w:ascii="Times New Roman" w:hAnsi="Times New Roman"/>
          <w:bCs/>
          <w:sz w:val="22"/>
          <w:szCs w:val="22"/>
          <w:u w:val="single"/>
        </w:rPr>
      </w:pPr>
    </w:p>
    <w:p w14:paraId="40B9B66F" w14:textId="36A2603A"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r>
      <w:r w:rsidRPr="00BC6C0F">
        <w:rPr>
          <w:rFonts w:ascii="Times New Roman" w:hAnsi="Times New Roman"/>
          <w:bCs/>
          <w:sz w:val="22"/>
          <w:szCs w:val="22"/>
          <w:u w:val="single"/>
        </w:rPr>
        <w:tab/>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2</w:t>
      </w:r>
      <w:r w:rsidRPr="00BC6C0F">
        <w:rPr>
          <w:rFonts w:ascii="Times New Roman" w:hAnsi="Times New Roman"/>
          <w:bCs/>
          <w:sz w:val="22"/>
          <w:szCs w:val="22"/>
          <w:u w:val="single"/>
        </w:rPr>
        <w:t>.a.  The NO</w:t>
      </w:r>
      <w:r w:rsidRPr="00BC6C0F">
        <w:rPr>
          <w:rFonts w:ascii="Times New Roman" w:hAnsi="Times New Roman"/>
          <w:bCs/>
          <w:sz w:val="22"/>
          <w:szCs w:val="22"/>
          <w:u w:val="single"/>
          <w:vertAlign w:val="subscript"/>
        </w:rPr>
        <w:t>X</w:t>
      </w:r>
      <w:r w:rsidRPr="00BC6C0F">
        <w:rPr>
          <w:rFonts w:ascii="Times New Roman" w:hAnsi="Times New Roman"/>
          <w:bCs/>
          <w:sz w:val="22"/>
          <w:szCs w:val="22"/>
          <w:u w:val="single"/>
        </w:rPr>
        <w:t xml:space="preserve"> Ozone Season Group 2 trading budget is 17,815 tons;</w:t>
      </w:r>
    </w:p>
    <w:p w14:paraId="2F988B07" w14:textId="77777777" w:rsidR="001072BB" w:rsidRPr="00BC6C0F" w:rsidRDefault="001072BB" w:rsidP="001072BB">
      <w:pPr>
        <w:rPr>
          <w:rFonts w:ascii="Times New Roman" w:hAnsi="Times New Roman"/>
          <w:bCs/>
          <w:sz w:val="22"/>
          <w:szCs w:val="22"/>
          <w:u w:val="single"/>
        </w:rPr>
      </w:pPr>
    </w:p>
    <w:p w14:paraId="0A1A690F" w14:textId="342E8C67"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r>
      <w:r w:rsidRPr="00BC6C0F">
        <w:rPr>
          <w:rFonts w:ascii="Times New Roman" w:hAnsi="Times New Roman"/>
          <w:bCs/>
          <w:sz w:val="22"/>
          <w:szCs w:val="22"/>
          <w:u w:val="single"/>
        </w:rPr>
        <w:tab/>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2</w:t>
      </w:r>
      <w:r w:rsidRPr="00BC6C0F">
        <w:rPr>
          <w:rFonts w:ascii="Times New Roman" w:hAnsi="Times New Roman"/>
          <w:bCs/>
          <w:sz w:val="22"/>
          <w:szCs w:val="22"/>
          <w:u w:val="single"/>
        </w:rPr>
        <w:t>.b.  The new unit set-aside is 356 tons; and</w:t>
      </w:r>
    </w:p>
    <w:p w14:paraId="323D0BF0" w14:textId="77777777" w:rsidR="001072BB" w:rsidRPr="00BC6C0F" w:rsidRDefault="001072BB" w:rsidP="001072BB">
      <w:pPr>
        <w:rPr>
          <w:rFonts w:ascii="Times New Roman" w:hAnsi="Times New Roman"/>
          <w:bCs/>
          <w:sz w:val="22"/>
          <w:szCs w:val="22"/>
          <w:u w:val="single"/>
        </w:rPr>
      </w:pPr>
    </w:p>
    <w:p w14:paraId="6AFFC576" w14:textId="5D2780FA"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r>
      <w:r w:rsidRPr="00BC6C0F">
        <w:rPr>
          <w:rFonts w:ascii="Times New Roman" w:hAnsi="Times New Roman"/>
          <w:bCs/>
          <w:sz w:val="22"/>
          <w:szCs w:val="22"/>
          <w:u w:val="single"/>
        </w:rPr>
        <w:tab/>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2</w:t>
      </w:r>
      <w:r w:rsidRPr="00BC6C0F">
        <w:rPr>
          <w:rFonts w:ascii="Times New Roman" w:hAnsi="Times New Roman"/>
          <w:bCs/>
          <w:sz w:val="22"/>
          <w:szCs w:val="22"/>
          <w:u w:val="single"/>
        </w:rPr>
        <w:t>.c.  The variability limit is 3,741 tons.</w:t>
      </w:r>
    </w:p>
    <w:p w14:paraId="71472072" w14:textId="77777777" w:rsidR="001072BB" w:rsidRPr="00BC6C0F" w:rsidRDefault="001072BB" w:rsidP="001072BB">
      <w:pPr>
        <w:rPr>
          <w:rFonts w:ascii="Times New Roman" w:hAnsi="Times New Roman"/>
          <w:bCs/>
          <w:sz w:val="22"/>
          <w:szCs w:val="22"/>
          <w:u w:val="single"/>
        </w:rPr>
      </w:pPr>
    </w:p>
    <w:p w14:paraId="50B4BADC" w14:textId="0090A2E4"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3</w:t>
      </w:r>
      <w:r w:rsidRPr="00BC6C0F">
        <w:rPr>
          <w:rFonts w:ascii="Times New Roman" w:hAnsi="Times New Roman"/>
          <w:bCs/>
          <w:sz w:val="22"/>
          <w:szCs w:val="22"/>
          <w:u w:val="single"/>
        </w:rPr>
        <w:t>.  The NO</w:t>
      </w:r>
      <w:r w:rsidRPr="00BC6C0F">
        <w:rPr>
          <w:rFonts w:ascii="Times New Roman" w:hAnsi="Times New Roman"/>
          <w:bCs/>
          <w:sz w:val="22"/>
          <w:szCs w:val="22"/>
          <w:u w:val="single"/>
          <w:vertAlign w:val="subscript"/>
        </w:rPr>
        <w:t>X</w:t>
      </w:r>
      <w:r w:rsidRPr="00BC6C0F">
        <w:rPr>
          <w:rFonts w:ascii="Times New Roman" w:hAnsi="Times New Roman"/>
          <w:bCs/>
          <w:sz w:val="22"/>
          <w:szCs w:val="22"/>
          <w:u w:val="single"/>
        </w:rPr>
        <w:t xml:space="preserve"> Ozone Season Group 2 trading budget provided under subsection </w:t>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2</w:t>
      </w:r>
      <w:r w:rsidRPr="00BC6C0F">
        <w:rPr>
          <w:rFonts w:ascii="Times New Roman" w:hAnsi="Times New Roman"/>
          <w:bCs/>
          <w:sz w:val="22"/>
          <w:szCs w:val="22"/>
          <w:u w:val="single"/>
        </w:rPr>
        <w:t>:</w:t>
      </w:r>
    </w:p>
    <w:p w14:paraId="40717718" w14:textId="77777777" w:rsidR="001072BB" w:rsidRPr="00BC6C0F" w:rsidRDefault="001072BB" w:rsidP="001072BB">
      <w:pPr>
        <w:rPr>
          <w:rFonts w:ascii="Times New Roman" w:hAnsi="Times New Roman"/>
          <w:bCs/>
          <w:sz w:val="22"/>
          <w:szCs w:val="22"/>
          <w:u w:val="single"/>
        </w:rPr>
      </w:pPr>
    </w:p>
    <w:p w14:paraId="5BF2A025" w14:textId="0C2D0252"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r>
      <w:r w:rsidRPr="00BC6C0F">
        <w:rPr>
          <w:rFonts w:ascii="Times New Roman" w:hAnsi="Times New Roman"/>
          <w:bCs/>
          <w:sz w:val="22"/>
          <w:szCs w:val="22"/>
          <w:u w:val="single"/>
        </w:rPr>
        <w:tab/>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3</w:t>
      </w:r>
      <w:r w:rsidRPr="00BC6C0F">
        <w:rPr>
          <w:rFonts w:ascii="Times New Roman" w:hAnsi="Times New Roman"/>
          <w:bCs/>
          <w:sz w:val="22"/>
          <w:szCs w:val="22"/>
          <w:u w:val="single"/>
        </w:rPr>
        <w:t>.a.  Includes any tons in the new unit set-aside</w:t>
      </w:r>
      <w:r w:rsidR="00C2421C" w:rsidRPr="00BC6C0F">
        <w:rPr>
          <w:rFonts w:ascii="Times New Roman" w:hAnsi="Times New Roman"/>
          <w:bCs/>
          <w:sz w:val="22"/>
          <w:szCs w:val="22"/>
          <w:u w:val="single"/>
        </w:rPr>
        <w:t>; and</w:t>
      </w:r>
    </w:p>
    <w:p w14:paraId="05F68FC6" w14:textId="77777777" w:rsidR="001072BB" w:rsidRPr="00BC6C0F" w:rsidRDefault="001072BB" w:rsidP="001072BB">
      <w:pPr>
        <w:rPr>
          <w:rFonts w:ascii="Times New Roman" w:hAnsi="Times New Roman"/>
          <w:bCs/>
          <w:sz w:val="22"/>
          <w:szCs w:val="22"/>
          <w:u w:val="single"/>
        </w:rPr>
      </w:pPr>
    </w:p>
    <w:p w14:paraId="5EF65AB9" w14:textId="432088A1" w:rsidR="001072BB" w:rsidRPr="00BC6C0F" w:rsidRDefault="001072BB" w:rsidP="001072BB">
      <w:pPr>
        <w:rPr>
          <w:rFonts w:ascii="Times New Roman" w:hAnsi="Times New Roman"/>
          <w:bCs/>
          <w:sz w:val="22"/>
          <w:szCs w:val="22"/>
          <w:u w:val="single"/>
        </w:rPr>
      </w:pPr>
      <w:r w:rsidRPr="00BC6C0F">
        <w:rPr>
          <w:rFonts w:ascii="Times New Roman" w:hAnsi="Times New Roman"/>
          <w:bCs/>
          <w:sz w:val="22"/>
          <w:szCs w:val="22"/>
          <w:u w:val="single"/>
        </w:rPr>
        <w:tab/>
      </w:r>
      <w:r w:rsidRPr="00BC6C0F">
        <w:rPr>
          <w:rFonts w:ascii="Times New Roman" w:hAnsi="Times New Roman"/>
          <w:bCs/>
          <w:sz w:val="22"/>
          <w:szCs w:val="22"/>
          <w:u w:val="single"/>
        </w:rPr>
        <w:tab/>
      </w:r>
      <w:r w:rsidR="00C2421C" w:rsidRPr="00BC6C0F">
        <w:rPr>
          <w:rFonts w:ascii="Times New Roman" w:hAnsi="Times New Roman"/>
          <w:bCs/>
          <w:sz w:val="22"/>
          <w:szCs w:val="22"/>
          <w:u w:val="single"/>
        </w:rPr>
        <w:t>5</w:t>
      </w:r>
      <w:r w:rsidRPr="00BC6C0F">
        <w:rPr>
          <w:rFonts w:ascii="Times New Roman" w:hAnsi="Times New Roman"/>
          <w:bCs/>
          <w:sz w:val="22"/>
          <w:szCs w:val="22"/>
          <w:u w:val="single"/>
        </w:rPr>
        <w:t>.</w:t>
      </w:r>
      <w:r w:rsidR="00C2421C" w:rsidRPr="00BC6C0F">
        <w:rPr>
          <w:rFonts w:ascii="Times New Roman" w:hAnsi="Times New Roman"/>
          <w:bCs/>
          <w:sz w:val="22"/>
          <w:szCs w:val="22"/>
          <w:u w:val="single"/>
        </w:rPr>
        <w:t>3</w:t>
      </w:r>
      <w:r w:rsidRPr="00BC6C0F">
        <w:rPr>
          <w:rFonts w:ascii="Times New Roman" w:hAnsi="Times New Roman"/>
          <w:bCs/>
          <w:sz w:val="22"/>
          <w:szCs w:val="22"/>
          <w:u w:val="single"/>
        </w:rPr>
        <w:t>.b.  Does not include any tons in the variability limit.</w:t>
      </w:r>
    </w:p>
    <w:p w14:paraId="4D9FEF63" w14:textId="77777777" w:rsidR="001072BB" w:rsidRPr="00BC6C0F" w:rsidRDefault="001072BB" w:rsidP="00BC5E33">
      <w:pPr>
        <w:rPr>
          <w:rFonts w:ascii="Times New Roman" w:hAnsi="Times New Roman"/>
          <w:bCs/>
          <w:sz w:val="22"/>
          <w:szCs w:val="22"/>
          <w:u w:val="single"/>
        </w:rPr>
      </w:pPr>
    </w:p>
    <w:p w14:paraId="09B66E86" w14:textId="3CFDBF29" w:rsidR="0051422E" w:rsidRPr="00BC6C0F" w:rsidRDefault="0051422E" w:rsidP="00BC5E33">
      <w:pPr>
        <w:rPr>
          <w:rFonts w:ascii="Times New Roman" w:hAnsi="Times New Roman"/>
          <w:b/>
          <w:bCs/>
          <w:sz w:val="22"/>
          <w:szCs w:val="22"/>
          <w:u w:val="single"/>
        </w:rPr>
      </w:pPr>
      <w:r w:rsidRPr="00BC6C0F">
        <w:rPr>
          <w:rFonts w:ascii="Times New Roman" w:hAnsi="Times New Roman"/>
          <w:b/>
          <w:bCs/>
          <w:sz w:val="22"/>
          <w:szCs w:val="22"/>
          <w:u w:val="single"/>
        </w:rPr>
        <w:t>§45-4</w:t>
      </w:r>
      <w:r w:rsidR="00FF0E08" w:rsidRPr="00BC6C0F">
        <w:rPr>
          <w:rFonts w:ascii="Times New Roman" w:hAnsi="Times New Roman"/>
          <w:b/>
          <w:bCs/>
          <w:sz w:val="22"/>
          <w:szCs w:val="22"/>
          <w:u w:val="single"/>
        </w:rPr>
        <w:t>3</w:t>
      </w:r>
      <w:r w:rsidRPr="00BC6C0F">
        <w:rPr>
          <w:rFonts w:ascii="Times New Roman" w:hAnsi="Times New Roman"/>
          <w:b/>
          <w:bCs/>
          <w:sz w:val="22"/>
          <w:szCs w:val="22"/>
          <w:u w:val="single"/>
        </w:rPr>
        <w:t>-</w:t>
      </w:r>
      <w:r w:rsidR="00A16A8B" w:rsidRPr="00BC6C0F">
        <w:rPr>
          <w:rFonts w:ascii="Times New Roman" w:hAnsi="Times New Roman"/>
          <w:b/>
          <w:bCs/>
          <w:sz w:val="22"/>
          <w:szCs w:val="22"/>
          <w:u w:val="single"/>
        </w:rPr>
        <w:t>6</w:t>
      </w:r>
      <w:r w:rsidRPr="00BC6C0F">
        <w:rPr>
          <w:rFonts w:ascii="Times New Roman" w:hAnsi="Times New Roman"/>
          <w:b/>
          <w:bCs/>
          <w:sz w:val="22"/>
          <w:szCs w:val="22"/>
          <w:u w:val="single"/>
        </w:rPr>
        <w:t>.  Requirements for the CSAPR SO</w:t>
      </w:r>
      <w:r w:rsidRPr="00BC6C0F">
        <w:rPr>
          <w:rFonts w:ascii="Times New Roman" w:hAnsi="Times New Roman"/>
          <w:b/>
          <w:bCs/>
          <w:sz w:val="22"/>
          <w:szCs w:val="22"/>
          <w:u w:val="single"/>
          <w:vertAlign w:val="subscript"/>
        </w:rPr>
        <w:t>2</w:t>
      </w:r>
      <w:r w:rsidRPr="00BC6C0F">
        <w:rPr>
          <w:rFonts w:ascii="Times New Roman" w:hAnsi="Times New Roman"/>
          <w:b/>
          <w:bCs/>
          <w:sz w:val="22"/>
          <w:szCs w:val="22"/>
          <w:u w:val="single"/>
        </w:rPr>
        <w:t xml:space="preserve"> Group 1</w:t>
      </w:r>
      <w:r w:rsidR="008F5537" w:rsidRPr="00BC6C0F">
        <w:rPr>
          <w:rFonts w:ascii="Times New Roman" w:hAnsi="Times New Roman"/>
          <w:b/>
          <w:bCs/>
          <w:sz w:val="22"/>
          <w:szCs w:val="22"/>
          <w:u w:val="single"/>
        </w:rPr>
        <w:t xml:space="preserve"> </w:t>
      </w:r>
      <w:r w:rsidRPr="00BC6C0F">
        <w:rPr>
          <w:rFonts w:ascii="Times New Roman" w:hAnsi="Times New Roman"/>
          <w:b/>
          <w:bCs/>
          <w:sz w:val="22"/>
          <w:szCs w:val="22"/>
          <w:u w:val="single"/>
        </w:rPr>
        <w:t>Trading Program.</w:t>
      </w:r>
    </w:p>
    <w:p w14:paraId="36BAB4DD" w14:textId="106D265F" w:rsidR="0051422E" w:rsidRPr="00BC6C0F" w:rsidRDefault="0051422E" w:rsidP="00BC5E33">
      <w:pPr>
        <w:rPr>
          <w:rFonts w:ascii="Times New Roman" w:hAnsi="Times New Roman"/>
          <w:sz w:val="22"/>
          <w:szCs w:val="22"/>
          <w:u w:val="single"/>
        </w:rPr>
      </w:pPr>
    </w:p>
    <w:p w14:paraId="4CA0B56E" w14:textId="69A3234E" w:rsidR="00593E6D" w:rsidRPr="00BC6C0F" w:rsidRDefault="00653CD8" w:rsidP="00BC5E33">
      <w:pPr>
        <w:rPr>
          <w:rFonts w:ascii="Times New Roman" w:hAnsi="Times New Roman"/>
          <w:sz w:val="22"/>
          <w:szCs w:val="22"/>
          <w:u w:val="single"/>
        </w:rPr>
      </w:pPr>
      <w:r w:rsidRPr="00BC6C0F">
        <w:rPr>
          <w:rFonts w:ascii="Times New Roman" w:hAnsi="Times New Roman"/>
          <w:sz w:val="22"/>
          <w:szCs w:val="22"/>
          <w:u w:val="single"/>
        </w:rPr>
        <w:tab/>
      </w:r>
      <w:r w:rsidR="00F20672" w:rsidRPr="00BC6C0F">
        <w:rPr>
          <w:rFonts w:ascii="Times New Roman" w:hAnsi="Times New Roman"/>
          <w:sz w:val="22"/>
          <w:szCs w:val="22"/>
          <w:u w:val="single"/>
        </w:rPr>
        <w:t>6</w:t>
      </w:r>
      <w:r w:rsidRPr="00BC6C0F">
        <w:rPr>
          <w:rFonts w:ascii="Times New Roman" w:hAnsi="Times New Roman"/>
          <w:sz w:val="22"/>
          <w:szCs w:val="22"/>
          <w:u w:val="single"/>
        </w:rPr>
        <w:t xml:space="preserve">.1.  </w:t>
      </w:r>
      <w:r w:rsidR="00593E6D" w:rsidRPr="00BC6C0F">
        <w:rPr>
          <w:rFonts w:ascii="Times New Roman" w:hAnsi="Times New Roman"/>
          <w:sz w:val="22"/>
          <w:szCs w:val="22"/>
          <w:u w:val="single"/>
        </w:rPr>
        <w:t xml:space="preserve">No person may construct, reconstruct, modify, or operate or cause to be constructed, reconstructed, modified, or operated any source subject to the provisions of 40 </w:t>
      </w:r>
      <w:r w:rsidR="00913355">
        <w:rPr>
          <w:rFonts w:ascii="Times New Roman" w:hAnsi="Times New Roman"/>
          <w:sz w:val="22"/>
          <w:szCs w:val="22"/>
          <w:u w:val="single"/>
        </w:rPr>
        <w:t>C.F.R.</w:t>
      </w:r>
      <w:r w:rsidR="00593E6D" w:rsidRPr="00BC6C0F">
        <w:rPr>
          <w:rFonts w:ascii="Times New Roman" w:hAnsi="Times New Roman"/>
          <w:sz w:val="22"/>
          <w:szCs w:val="22"/>
          <w:u w:val="single"/>
        </w:rPr>
        <w:t xml:space="preserve"> </w:t>
      </w:r>
      <w:r w:rsidR="00FE73AD" w:rsidRPr="00BC6C0F">
        <w:rPr>
          <w:rFonts w:ascii="Times New Roman" w:hAnsi="Times New Roman"/>
          <w:sz w:val="22"/>
          <w:szCs w:val="22"/>
          <w:u w:val="single"/>
        </w:rPr>
        <w:t>p</w:t>
      </w:r>
      <w:r w:rsidR="00593E6D" w:rsidRPr="00BC6C0F">
        <w:rPr>
          <w:rFonts w:ascii="Times New Roman" w:hAnsi="Times New Roman"/>
          <w:sz w:val="22"/>
          <w:szCs w:val="22"/>
          <w:u w:val="single"/>
        </w:rPr>
        <w:t>art 97, subpart CCCCC which results or will result in a violation of this rule.</w:t>
      </w:r>
    </w:p>
    <w:p w14:paraId="4C5D263C" w14:textId="77777777" w:rsidR="00593E6D" w:rsidRPr="00BC6C0F" w:rsidRDefault="00593E6D" w:rsidP="00BC5E33">
      <w:pPr>
        <w:rPr>
          <w:rFonts w:ascii="Times New Roman" w:hAnsi="Times New Roman"/>
          <w:sz w:val="22"/>
          <w:szCs w:val="22"/>
          <w:u w:val="single"/>
        </w:rPr>
      </w:pPr>
    </w:p>
    <w:p w14:paraId="513F4B38" w14:textId="2EAD9E22"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00F20672" w:rsidRPr="00BC6C0F">
        <w:rPr>
          <w:rFonts w:ascii="Times New Roman" w:hAnsi="Times New Roman"/>
          <w:sz w:val="22"/>
          <w:szCs w:val="22"/>
          <w:u w:val="single"/>
        </w:rPr>
        <w:t>6</w:t>
      </w:r>
      <w:r w:rsidRPr="00BC6C0F">
        <w:rPr>
          <w:rFonts w:ascii="Times New Roman" w:hAnsi="Times New Roman"/>
          <w:sz w:val="22"/>
          <w:szCs w:val="22"/>
          <w:u w:val="single"/>
        </w:rPr>
        <w:t>.</w:t>
      </w:r>
      <w:r w:rsidR="00F20672" w:rsidRPr="00BC6C0F">
        <w:rPr>
          <w:rFonts w:ascii="Times New Roman" w:hAnsi="Times New Roman"/>
          <w:sz w:val="22"/>
          <w:szCs w:val="22"/>
          <w:u w:val="single"/>
        </w:rPr>
        <w:t>2</w:t>
      </w:r>
      <w:r w:rsidRPr="00BC6C0F">
        <w:rPr>
          <w:rFonts w:ascii="Times New Roman" w:hAnsi="Times New Roman"/>
          <w:sz w:val="22"/>
          <w:szCs w:val="22"/>
          <w:u w:val="single"/>
        </w:rPr>
        <w:t xml:space="preserve">.  For each control period </w:t>
      </w:r>
      <w:r w:rsidR="00F20672" w:rsidRPr="00BC6C0F">
        <w:rPr>
          <w:rFonts w:ascii="Times New Roman" w:hAnsi="Times New Roman"/>
          <w:sz w:val="22"/>
          <w:szCs w:val="22"/>
          <w:u w:val="single"/>
        </w:rPr>
        <w:t>in</w:t>
      </w:r>
      <w:r w:rsidRPr="00BC6C0F">
        <w:rPr>
          <w:rFonts w:ascii="Times New Roman" w:hAnsi="Times New Roman"/>
          <w:sz w:val="22"/>
          <w:szCs w:val="22"/>
          <w:u w:val="single"/>
        </w:rPr>
        <w:t xml:space="preserve"> 2019</w:t>
      </w:r>
      <w:r w:rsidR="00F20672" w:rsidRPr="00BC6C0F">
        <w:rPr>
          <w:rFonts w:ascii="Times New Roman" w:hAnsi="Times New Roman"/>
          <w:sz w:val="22"/>
          <w:szCs w:val="22"/>
          <w:u w:val="single"/>
        </w:rPr>
        <w:t xml:space="preserve"> and thereafter, the West Virginia SO</w:t>
      </w:r>
      <w:r w:rsidR="00F20672" w:rsidRPr="00BC6C0F">
        <w:rPr>
          <w:rFonts w:ascii="Times New Roman" w:hAnsi="Times New Roman"/>
          <w:sz w:val="22"/>
          <w:szCs w:val="22"/>
          <w:u w:val="single"/>
          <w:vertAlign w:val="subscript"/>
        </w:rPr>
        <w:t>2</w:t>
      </w:r>
      <w:r w:rsidR="00F20672" w:rsidRPr="00BC6C0F">
        <w:rPr>
          <w:rFonts w:ascii="Times New Roman" w:hAnsi="Times New Roman"/>
          <w:sz w:val="22"/>
          <w:szCs w:val="22"/>
          <w:u w:val="single"/>
        </w:rPr>
        <w:t xml:space="preserve"> Group 1 trading budget </w:t>
      </w:r>
      <w:r w:rsidR="00F20672" w:rsidRPr="00BC6C0F">
        <w:rPr>
          <w:rFonts w:ascii="Times New Roman" w:hAnsi="Times New Roman"/>
          <w:sz w:val="22"/>
          <w:szCs w:val="22"/>
          <w:u w:val="single"/>
        </w:rPr>
        <w:lastRenderedPageBreak/>
        <w:t>and new unit set-aside for allocations of CSAPR SO</w:t>
      </w:r>
      <w:r w:rsidR="00F20672" w:rsidRPr="00BC6C0F">
        <w:rPr>
          <w:rFonts w:ascii="Times New Roman" w:hAnsi="Times New Roman"/>
          <w:sz w:val="22"/>
          <w:szCs w:val="22"/>
          <w:u w:val="single"/>
          <w:vertAlign w:val="subscript"/>
        </w:rPr>
        <w:t>2</w:t>
      </w:r>
      <w:r w:rsidR="00F20672" w:rsidRPr="00BC6C0F">
        <w:rPr>
          <w:rFonts w:ascii="Times New Roman" w:hAnsi="Times New Roman"/>
          <w:sz w:val="22"/>
          <w:szCs w:val="22"/>
          <w:u w:val="single"/>
        </w:rPr>
        <w:t xml:space="preserve"> Group 1 allowances, and the variability limit for </w:t>
      </w:r>
      <w:r w:rsidR="00E06885" w:rsidRPr="00BC6C0F">
        <w:rPr>
          <w:rFonts w:ascii="Times New Roman" w:hAnsi="Times New Roman"/>
          <w:sz w:val="22"/>
          <w:szCs w:val="22"/>
          <w:u w:val="single"/>
        </w:rPr>
        <w:t xml:space="preserve">the </w:t>
      </w:r>
      <w:r w:rsidR="00F20672" w:rsidRPr="00BC6C0F">
        <w:rPr>
          <w:rFonts w:ascii="Times New Roman" w:hAnsi="Times New Roman"/>
          <w:sz w:val="22"/>
          <w:szCs w:val="22"/>
          <w:u w:val="single"/>
        </w:rPr>
        <w:t>West Virginia SO</w:t>
      </w:r>
      <w:r w:rsidR="00F20672" w:rsidRPr="00BC6C0F">
        <w:rPr>
          <w:rFonts w:ascii="Times New Roman" w:hAnsi="Times New Roman"/>
          <w:sz w:val="22"/>
          <w:szCs w:val="22"/>
          <w:u w:val="single"/>
          <w:vertAlign w:val="subscript"/>
        </w:rPr>
        <w:t>2</w:t>
      </w:r>
      <w:r w:rsidR="00F20672" w:rsidRPr="00BC6C0F">
        <w:rPr>
          <w:rFonts w:ascii="Times New Roman" w:hAnsi="Times New Roman"/>
          <w:sz w:val="22"/>
          <w:szCs w:val="22"/>
          <w:u w:val="single"/>
        </w:rPr>
        <w:t xml:space="preserve"> Group 1 trading budget are as follows</w:t>
      </w:r>
      <w:r w:rsidRPr="00BC6C0F">
        <w:rPr>
          <w:rFonts w:ascii="Times New Roman" w:hAnsi="Times New Roman"/>
          <w:sz w:val="22"/>
          <w:szCs w:val="22"/>
          <w:u w:val="single"/>
        </w:rPr>
        <w:t>:</w:t>
      </w:r>
    </w:p>
    <w:p w14:paraId="043580C9" w14:textId="77777777" w:rsidR="00593E6D" w:rsidRPr="00BC6C0F" w:rsidRDefault="00593E6D" w:rsidP="00BC5E33">
      <w:pPr>
        <w:rPr>
          <w:rFonts w:ascii="Times New Roman" w:hAnsi="Times New Roman"/>
          <w:sz w:val="22"/>
          <w:szCs w:val="22"/>
          <w:u w:val="single"/>
        </w:rPr>
      </w:pPr>
    </w:p>
    <w:p w14:paraId="139A3F8B" w14:textId="7FF3B93D"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F20672" w:rsidRPr="00BC6C0F">
        <w:rPr>
          <w:rFonts w:ascii="Times New Roman" w:hAnsi="Times New Roman"/>
          <w:sz w:val="22"/>
          <w:szCs w:val="22"/>
          <w:u w:val="single"/>
        </w:rPr>
        <w:t>6</w:t>
      </w:r>
      <w:r w:rsidRPr="00BC6C0F">
        <w:rPr>
          <w:rFonts w:ascii="Times New Roman" w:hAnsi="Times New Roman"/>
          <w:sz w:val="22"/>
          <w:szCs w:val="22"/>
          <w:u w:val="single"/>
        </w:rPr>
        <w:t>.</w:t>
      </w:r>
      <w:r w:rsidR="00F20672" w:rsidRPr="00BC6C0F">
        <w:rPr>
          <w:rFonts w:ascii="Times New Roman" w:hAnsi="Times New Roman"/>
          <w:sz w:val="22"/>
          <w:szCs w:val="22"/>
          <w:u w:val="single"/>
        </w:rPr>
        <w:t>2</w:t>
      </w:r>
      <w:r w:rsidRPr="00BC6C0F">
        <w:rPr>
          <w:rFonts w:ascii="Times New Roman" w:hAnsi="Times New Roman"/>
          <w:sz w:val="22"/>
          <w:szCs w:val="22"/>
          <w:u w:val="single"/>
        </w:rPr>
        <w:t>.a.  The SO</w:t>
      </w:r>
      <w:r w:rsidRPr="00BC6C0F">
        <w:rPr>
          <w:rFonts w:ascii="Times New Roman" w:hAnsi="Times New Roman"/>
          <w:sz w:val="22"/>
          <w:szCs w:val="22"/>
          <w:u w:val="single"/>
          <w:vertAlign w:val="subscript"/>
        </w:rPr>
        <w:t>2</w:t>
      </w:r>
      <w:r w:rsidRPr="00BC6C0F">
        <w:rPr>
          <w:rFonts w:ascii="Times New Roman" w:hAnsi="Times New Roman"/>
          <w:sz w:val="22"/>
          <w:szCs w:val="22"/>
          <w:u w:val="single"/>
        </w:rPr>
        <w:t xml:space="preserve"> Group 1 trading budget is 75,668 tons;</w:t>
      </w:r>
    </w:p>
    <w:p w14:paraId="1F846488" w14:textId="77777777" w:rsidR="00593E6D" w:rsidRPr="00BC6C0F" w:rsidRDefault="00593E6D" w:rsidP="00BC5E33">
      <w:pPr>
        <w:rPr>
          <w:rFonts w:ascii="Times New Roman" w:hAnsi="Times New Roman"/>
          <w:sz w:val="22"/>
          <w:szCs w:val="22"/>
          <w:u w:val="single"/>
        </w:rPr>
      </w:pPr>
    </w:p>
    <w:p w14:paraId="35116F40" w14:textId="1BD3E014"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F20672" w:rsidRPr="00BC6C0F">
        <w:rPr>
          <w:rFonts w:ascii="Times New Roman" w:hAnsi="Times New Roman"/>
          <w:sz w:val="22"/>
          <w:szCs w:val="22"/>
          <w:u w:val="single"/>
        </w:rPr>
        <w:t>6</w:t>
      </w:r>
      <w:r w:rsidRPr="00BC6C0F">
        <w:rPr>
          <w:rFonts w:ascii="Times New Roman" w:hAnsi="Times New Roman"/>
          <w:sz w:val="22"/>
          <w:szCs w:val="22"/>
          <w:u w:val="single"/>
        </w:rPr>
        <w:t>.</w:t>
      </w:r>
      <w:r w:rsidR="00F20672" w:rsidRPr="00BC6C0F">
        <w:rPr>
          <w:rFonts w:ascii="Times New Roman" w:hAnsi="Times New Roman"/>
          <w:sz w:val="22"/>
          <w:szCs w:val="22"/>
          <w:u w:val="single"/>
        </w:rPr>
        <w:t>2</w:t>
      </w:r>
      <w:r w:rsidRPr="00BC6C0F">
        <w:rPr>
          <w:rFonts w:ascii="Times New Roman" w:hAnsi="Times New Roman"/>
          <w:sz w:val="22"/>
          <w:szCs w:val="22"/>
          <w:u w:val="single"/>
        </w:rPr>
        <w:t>.b.  The new unit set-aside is 5,297 tons; and</w:t>
      </w:r>
    </w:p>
    <w:p w14:paraId="78E5CCC7" w14:textId="77777777" w:rsidR="00593E6D" w:rsidRPr="00BC6C0F" w:rsidRDefault="00593E6D" w:rsidP="00BC5E33">
      <w:pPr>
        <w:rPr>
          <w:rFonts w:ascii="Times New Roman" w:hAnsi="Times New Roman"/>
          <w:sz w:val="22"/>
          <w:szCs w:val="22"/>
          <w:u w:val="single"/>
        </w:rPr>
      </w:pPr>
    </w:p>
    <w:p w14:paraId="22EDE907" w14:textId="1C0325AF"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F20672" w:rsidRPr="00BC6C0F">
        <w:rPr>
          <w:rFonts w:ascii="Times New Roman" w:hAnsi="Times New Roman"/>
          <w:sz w:val="22"/>
          <w:szCs w:val="22"/>
          <w:u w:val="single"/>
        </w:rPr>
        <w:t>6</w:t>
      </w:r>
      <w:r w:rsidRPr="00BC6C0F">
        <w:rPr>
          <w:rFonts w:ascii="Times New Roman" w:hAnsi="Times New Roman"/>
          <w:sz w:val="22"/>
          <w:szCs w:val="22"/>
          <w:u w:val="single"/>
        </w:rPr>
        <w:t>.</w:t>
      </w:r>
      <w:r w:rsidR="00F20672" w:rsidRPr="00BC6C0F">
        <w:rPr>
          <w:rFonts w:ascii="Times New Roman" w:hAnsi="Times New Roman"/>
          <w:sz w:val="22"/>
          <w:szCs w:val="22"/>
          <w:u w:val="single"/>
        </w:rPr>
        <w:t>2</w:t>
      </w:r>
      <w:r w:rsidRPr="00BC6C0F">
        <w:rPr>
          <w:rFonts w:ascii="Times New Roman" w:hAnsi="Times New Roman"/>
          <w:sz w:val="22"/>
          <w:szCs w:val="22"/>
          <w:u w:val="single"/>
        </w:rPr>
        <w:t>.c.  The variability limit is 13,620 tons.</w:t>
      </w:r>
    </w:p>
    <w:p w14:paraId="1C117967" w14:textId="77777777" w:rsidR="00593E6D" w:rsidRPr="00BC6C0F" w:rsidRDefault="00593E6D" w:rsidP="00BC5E33">
      <w:pPr>
        <w:rPr>
          <w:rFonts w:ascii="Times New Roman" w:hAnsi="Times New Roman"/>
          <w:sz w:val="22"/>
          <w:szCs w:val="22"/>
          <w:u w:val="single"/>
        </w:rPr>
      </w:pPr>
    </w:p>
    <w:p w14:paraId="599D110F" w14:textId="55893642"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00F20672" w:rsidRPr="00BC6C0F">
        <w:rPr>
          <w:rFonts w:ascii="Times New Roman" w:hAnsi="Times New Roman"/>
          <w:sz w:val="22"/>
          <w:szCs w:val="22"/>
          <w:u w:val="single"/>
        </w:rPr>
        <w:t>6</w:t>
      </w:r>
      <w:r w:rsidRPr="00BC6C0F">
        <w:rPr>
          <w:rFonts w:ascii="Times New Roman" w:hAnsi="Times New Roman"/>
          <w:sz w:val="22"/>
          <w:szCs w:val="22"/>
          <w:u w:val="single"/>
        </w:rPr>
        <w:t>.</w:t>
      </w:r>
      <w:r w:rsidR="00F20672" w:rsidRPr="00BC6C0F">
        <w:rPr>
          <w:rFonts w:ascii="Times New Roman" w:hAnsi="Times New Roman"/>
          <w:sz w:val="22"/>
          <w:szCs w:val="22"/>
          <w:u w:val="single"/>
        </w:rPr>
        <w:t>3</w:t>
      </w:r>
      <w:r w:rsidRPr="00BC6C0F">
        <w:rPr>
          <w:rFonts w:ascii="Times New Roman" w:hAnsi="Times New Roman"/>
          <w:sz w:val="22"/>
          <w:szCs w:val="22"/>
          <w:u w:val="single"/>
        </w:rPr>
        <w:t xml:space="preserve">.  The </w:t>
      </w:r>
      <w:r w:rsidR="00F20672" w:rsidRPr="00BC6C0F">
        <w:rPr>
          <w:rFonts w:ascii="Times New Roman" w:hAnsi="Times New Roman"/>
          <w:sz w:val="22"/>
          <w:szCs w:val="22"/>
          <w:u w:val="single"/>
        </w:rPr>
        <w:t xml:space="preserve">West Virginia </w:t>
      </w:r>
      <w:r w:rsidRPr="00BC6C0F">
        <w:rPr>
          <w:rFonts w:ascii="Times New Roman" w:hAnsi="Times New Roman"/>
          <w:sz w:val="22"/>
          <w:szCs w:val="22"/>
          <w:u w:val="single"/>
        </w:rPr>
        <w:t>SO</w:t>
      </w:r>
      <w:r w:rsidRPr="00BC6C0F">
        <w:rPr>
          <w:rFonts w:ascii="Times New Roman" w:hAnsi="Times New Roman"/>
          <w:sz w:val="22"/>
          <w:szCs w:val="22"/>
          <w:u w:val="single"/>
          <w:vertAlign w:val="subscript"/>
        </w:rPr>
        <w:t>2</w:t>
      </w:r>
      <w:r w:rsidRPr="00BC6C0F">
        <w:rPr>
          <w:rFonts w:ascii="Times New Roman" w:hAnsi="Times New Roman"/>
          <w:sz w:val="22"/>
          <w:szCs w:val="22"/>
          <w:u w:val="single"/>
        </w:rPr>
        <w:t xml:space="preserve"> Group 1 trading budget provided under subsection </w:t>
      </w:r>
      <w:r w:rsidR="00F20672" w:rsidRPr="00BC6C0F">
        <w:rPr>
          <w:rFonts w:ascii="Times New Roman" w:hAnsi="Times New Roman"/>
          <w:sz w:val="22"/>
          <w:szCs w:val="22"/>
          <w:u w:val="single"/>
        </w:rPr>
        <w:t>6.2</w:t>
      </w:r>
      <w:r w:rsidRPr="00BC6C0F">
        <w:rPr>
          <w:rFonts w:ascii="Times New Roman" w:hAnsi="Times New Roman"/>
          <w:sz w:val="22"/>
          <w:szCs w:val="22"/>
          <w:u w:val="single"/>
        </w:rPr>
        <w:t>:</w:t>
      </w:r>
    </w:p>
    <w:p w14:paraId="4EAC2EB3" w14:textId="77777777" w:rsidR="00593E6D" w:rsidRPr="00BC6C0F" w:rsidRDefault="00593E6D" w:rsidP="00BC5E33">
      <w:pPr>
        <w:rPr>
          <w:rFonts w:ascii="Times New Roman" w:hAnsi="Times New Roman"/>
          <w:sz w:val="22"/>
          <w:szCs w:val="22"/>
          <w:u w:val="single"/>
        </w:rPr>
      </w:pPr>
    </w:p>
    <w:p w14:paraId="79A453D9" w14:textId="6277B23A"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F20672" w:rsidRPr="00BC6C0F">
        <w:rPr>
          <w:rFonts w:ascii="Times New Roman" w:hAnsi="Times New Roman"/>
          <w:sz w:val="22"/>
          <w:szCs w:val="22"/>
          <w:u w:val="single"/>
        </w:rPr>
        <w:t>6.3</w:t>
      </w:r>
      <w:r w:rsidRPr="00BC6C0F">
        <w:rPr>
          <w:rFonts w:ascii="Times New Roman" w:hAnsi="Times New Roman"/>
          <w:sz w:val="22"/>
          <w:szCs w:val="22"/>
          <w:u w:val="single"/>
        </w:rPr>
        <w:t>.a.  Includes any tons in the new unit set-aside</w:t>
      </w:r>
      <w:r w:rsidR="00F20672" w:rsidRPr="00BC6C0F">
        <w:rPr>
          <w:rFonts w:ascii="Times New Roman" w:hAnsi="Times New Roman"/>
          <w:sz w:val="22"/>
          <w:szCs w:val="22"/>
          <w:u w:val="single"/>
        </w:rPr>
        <w:t>; and</w:t>
      </w:r>
    </w:p>
    <w:p w14:paraId="30319F26" w14:textId="77777777" w:rsidR="00593E6D" w:rsidRPr="00BC6C0F" w:rsidRDefault="00593E6D" w:rsidP="00BC5E33">
      <w:pPr>
        <w:rPr>
          <w:rFonts w:ascii="Times New Roman" w:hAnsi="Times New Roman"/>
          <w:sz w:val="22"/>
          <w:szCs w:val="22"/>
          <w:u w:val="single"/>
        </w:rPr>
      </w:pPr>
    </w:p>
    <w:p w14:paraId="7AB33D42" w14:textId="03014EB0" w:rsidR="00593E6D" w:rsidRPr="00BC6C0F" w:rsidRDefault="00593E6D" w:rsidP="00BC5E33">
      <w:pPr>
        <w:rPr>
          <w:rFonts w:ascii="Times New Roman" w:hAnsi="Times New Roman"/>
          <w:sz w:val="22"/>
          <w:szCs w:val="22"/>
          <w:u w:val="single"/>
        </w:rPr>
      </w:pPr>
      <w:r w:rsidRPr="00BC6C0F">
        <w:rPr>
          <w:rFonts w:ascii="Times New Roman" w:hAnsi="Times New Roman"/>
          <w:sz w:val="22"/>
          <w:szCs w:val="22"/>
          <w:u w:val="single"/>
        </w:rPr>
        <w:tab/>
      </w:r>
      <w:r w:rsidRPr="00BC6C0F">
        <w:rPr>
          <w:rFonts w:ascii="Times New Roman" w:hAnsi="Times New Roman"/>
          <w:sz w:val="22"/>
          <w:szCs w:val="22"/>
          <w:u w:val="single"/>
        </w:rPr>
        <w:tab/>
      </w:r>
      <w:r w:rsidR="00F20672" w:rsidRPr="00BC6C0F">
        <w:rPr>
          <w:rFonts w:ascii="Times New Roman" w:hAnsi="Times New Roman"/>
          <w:sz w:val="22"/>
          <w:szCs w:val="22"/>
          <w:u w:val="single"/>
        </w:rPr>
        <w:t>6.3</w:t>
      </w:r>
      <w:r w:rsidRPr="00BC6C0F">
        <w:rPr>
          <w:rFonts w:ascii="Times New Roman" w:hAnsi="Times New Roman"/>
          <w:sz w:val="22"/>
          <w:szCs w:val="22"/>
          <w:u w:val="single"/>
        </w:rPr>
        <w:t>.b.  Does not include any tons in the variability limit.</w:t>
      </w:r>
    </w:p>
    <w:p w14:paraId="33B9663E" w14:textId="77777777" w:rsidR="0051422E" w:rsidRPr="00BC6C0F" w:rsidRDefault="0051422E" w:rsidP="00BC5E33">
      <w:pPr>
        <w:rPr>
          <w:rFonts w:ascii="Times New Roman" w:hAnsi="Times New Roman"/>
          <w:sz w:val="22"/>
          <w:szCs w:val="22"/>
          <w:u w:val="single"/>
        </w:rPr>
      </w:pPr>
    </w:p>
    <w:p w14:paraId="18585C3A" w14:textId="0D1B64E7" w:rsidR="00C15948" w:rsidRPr="00BC6C0F" w:rsidRDefault="00C15948" w:rsidP="00BC5E33">
      <w:pPr>
        <w:rPr>
          <w:rFonts w:ascii="Times New Roman" w:hAnsi="Times New Roman"/>
          <w:sz w:val="22"/>
          <w:szCs w:val="22"/>
          <w:u w:val="single"/>
        </w:rPr>
      </w:pPr>
      <w:r w:rsidRPr="00BC6C0F">
        <w:rPr>
          <w:rFonts w:ascii="Times New Roman" w:hAnsi="Times New Roman"/>
          <w:b/>
          <w:bCs/>
          <w:sz w:val="22"/>
          <w:szCs w:val="22"/>
          <w:u w:val="single"/>
        </w:rPr>
        <w:t>§45-</w:t>
      </w:r>
      <w:r w:rsidR="006242A5" w:rsidRPr="00BC6C0F">
        <w:rPr>
          <w:rFonts w:ascii="Times New Roman" w:hAnsi="Times New Roman"/>
          <w:b/>
          <w:bCs/>
          <w:sz w:val="22"/>
          <w:szCs w:val="22"/>
          <w:u w:val="single"/>
        </w:rPr>
        <w:t>4</w:t>
      </w:r>
      <w:r w:rsidR="00F601B0" w:rsidRPr="00BC6C0F">
        <w:rPr>
          <w:rFonts w:ascii="Times New Roman" w:hAnsi="Times New Roman"/>
          <w:b/>
          <w:bCs/>
          <w:sz w:val="22"/>
          <w:szCs w:val="22"/>
          <w:u w:val="single"/>
        </w:rPr>
        <w:t>3</w:t>
      </w:r>
      <w:r w:rsidRPr="00BC6C0F">
        <w:rPr>
          <w:rFonts w:ascii="Times New Roman" w:hAnsi="Times New Roman"/>
          <w:b/>
          <w:bCs/>
          <w:sz w:val="22"/>
          <w:szCs w:val="22"/>
          <w:u w:val="single"/>
        </w:rPr>
        <w:t>-</w:t>
      </w:r>
      <w:r w:rsidR="00B375AC" w:rsidRPr="00BC6C0F">
        <w:rPr>
          <w:rFonts w:ascii="Times New Roman" w:hAnsi="Times New Roman"/>
          <w:b/>
          <w:bCs/>
          <w:sz w:val="22"/>
          <w:szCs w:val="22"/>
          <w:u w:val="single"/>
        </w:rPr>
        <w:t>7</w:t>
      </w:r>
      <w:r w:rsidRPr="00BC6C0F">
        <w:rPr>
          <w:rFonts w:ascii="Times New Roman" w:hAnsi="Times New Roman"/>
          <w:b/>
          <w:bCs/>
          <w:sz w:val="22"/>
          <w:szCs w:val="22"/>
          <w:u w:val="single"/>
        </w:rPr>
        <w:t xml:space="preserve">.  </w:t>
      </w:r>
      <w:r w:rsidR="00262D90" w:rsidRPr="00BC6C0F">
        <w:rPr>
          <w:rFonts w:ascii="Times New Roman" w:hAnsi="Times New Roman"/>
          <w:b/>
          <w:bCs/>
          <w:sz w:val="22"/>
          <w:szCs w:val="22"/>
          <w:u w:val="single"/>
        </w:rPr>
        <w:t>Secretary</w:t>
      </w:r>
      <w:r w:rsidRPr="00BC6C0F">
        <w:rPr>
          <w:rFonts w:ascii="Times New Roman" w:hAnsi="Times New Roman"/>
          <w:b/>
          <w:bCs/>
          <w:sz w:val="22"/>
          <w:szCs w:val="22"/>
          <w:u w:val="single"/>
        </w:rPr>
        <w:t>.</w:t>
      </w:r>
    </w:p>
    <w:p w14:paraId="10D6D81E" w14:textId="77777777" w:rsidR="00C15948" w:rsidRPr="00BC6C0F" w:rsidRDefault="00C15948" w:rsidP="00BC5E33">
      <w:pPr>
        <w:rPr>
          <w:rFonts w:ascii="Times New Roman" w:hAnsi="Times New Roman"/>
          <w:sz w:val="22"/>
          <w:szCs w:val="22"/>
          <w:u w:val="single"/>
        </w:rPr>
      </w:pPr>
    </w:p>
    <w:p w14:paraId="1D2DAF79" w14:textId="1713A543" w:rsidR="00C15948" w:rsidRPr="00BC6C0F" w:rsidRDefault="00C15948" w:rsidP="00BC5E33">
      <w:pPr>
        <w:rPr>
          <w:rFonts w:ascii="Times New Roman" w:hAnsi="Times New Roman"/>
          <w:sz w:val="22"/>
          <w:szCs w:val="22"/>
          <w:u w:val="single"/>
        </w:rPr>
      </w:pPr>
      <w:r w:rsidRPr="00BC6C0F">
        <w:rPr>
          <w:rFonts w:ascii="Times New Roman" w:hAnsi="Times New Roman"/>
          <w:sz w:val="22"/>
          <w:szCs w:val="22"/>
          <w:u w:val="single"/>
        </w:rPr>
        <w:tab/>
      </w:r>
      <w:r w:rsidR="00B375AC" w:rsidRPr="00BC6C0F">
        <w:rPr>
          <w:rFonts w:ascii="Times New Roman" w:hAnsi="Times New Roman"/>
          <w:sz w:val="22"/>
          <w:szCs w:val="22"/>
          <w:u w:val="single"/>
        </w:rPr>
        <w:t>7</w:t>
      </w:r>
      <w:r w:rsidRPr="00BC6C0F">
        <w:rPr>
          <w:rFonts w:ascii="Times New Roman" w:hAnsi="Times New Roman"/>
          <w:sz w:val="22"/>
          <w:szCs w:val="22"/>
          <w:u w:val="single"/>
        </w:rPr>
        <w:t xml:space="preserve">.1.  </w:t>
      </w:r>
      <w:proofErr w:type="gramStart"/>
      <w:r w:rsidR="00076075" w:rsidRPr="00BC6C0F">
        <w:rPr>
          <w:rFonts w:ascii="Times New Roman" w:hAnsi="Times New Roman"/>
          <w:sz w:val="22"/>
          <w:szCs w:val="22"/>
          <w:u w:val="single"/>
        </w:rPr>
        <w:t>Any and all</w:t>
      </w:r>
      <w:proofErr w:type="gramEnd"/>
      <w:r w:rsidR="00076075" w:rsidRPr="00BC6C0F">
        <w:rPr>
          <w:rFonts w:ascii="Times New Roman" w:hAnsi="Times New Roman"/>
          <w:sz w:val="22"/>
          <w:szCs w:val="22"/>
          <w:u w:val="single"/>
        </w:rPr>
        <w:t xml:space="preserve"> references in 40 </w:t>
      </w:r>
      <w:r w:rsidR="00913355">
        <w:rPr>
          <w:rFonts w:ascii="Times New Roman" w:hAnsi="Times New Roman"/>
          <w:sz w:val="22"/>
          <w:szCs w:val="22"/>
          <w:u w:val="single"/>
        </w:rPr>
        <w:t>C.F.R.</w:t>
      </w:r>
      <w:r w:rsidR="00461816" w:rsidRPr="00BC6C0F">
        <w:rPr>
          <w:rFonts w:ascii="Times New Roman" w:hAnsi="Times New Roman"/>
          <w:sz w:val="22"/>
          <w:szCs w:val="22"/>
          <w:u w:val="single"/>
        </w:rPr>
        <w:t xml:space="preserve"> part 97, subparts AAA</w:t>
      </w:r>
      <w:r w:rsidR="00AC6E9D" w:rsidRPr="00BC6C0F">
        <w:rPr>
          <w:rFonts w:ascii="Times New Roman" w:hAnsi="Times New Roman"/>
          <w:sz w:val="22"/>
          <w:szCs w:val="22"/>
          <w:u w:val="single"/>
        </w:rPr>
        <w:t>A</w:t>
      </w:r>
      <w:r w:rsidR="00461816" w:rsidRPr="00BC6C0F">
        <w:rPr>
          <w:rFonts w:ascii="Times New Roman" w:hAnsi="Times New Roman"/>
          <w:sz w:val="22"/>
          <w:szCs w:val="22"/>
          <w:u w:val="single"/>
        </w:rPr>
        <w:t xml:space="preserve">A, CCCCC, and </w:t>
      </w:r>
      <w:r w:rsidR="00AC6E9D" w:rsidRPr="00BC6C0F">
        <w:rPr>
          <w:rFonts w:ascii="Times New Roman" w:hAnsi="Times New Roman"/>
          <w:sz w:val="22"/>
          <w:szCs w:val="22"/>
          <w:u w:val="single"/>
        </w:rPr>
        <w:t>E</w:t>
      </w:r>
      <w:r w:rsidR="00461816" w:rsidRPr="00BC6C0F">
        <w:rPr>
          <w:rFonts w:ascii="Times New Roman" w:hAnsi="Times New Roman"/>
          <w:sz w:val="22"/>
          <w:szCs w:val="22"/>
          <w:u w:val="single"/>
        </w:rPr>
        <w:t>EEEE to the “Administrator” remain the “Administrator”</w:t>
      </w:r>
      <w:r w:rsidR="00AC6E9D" w:rsidRPr="00BC6C0F">
        <w:rPr>
          <w:rFonts w:ascii="Times New Roman" w:hAnsi="Times New Roman"/>
          <w:sz w:val="22"/>
          <w:szCs w:val="22"/>
          <w:u w:val="single"/>
        </w:rPr>
        <w:t>.</w:t>
      </w:r>
    </w:p>
    <w:p w14:paraId="7CB16DC0" w14:textId="77777777" w:rsidR="00C15948" w:rsidRPr="00BC6C0F" w:rsidRDefault="00C15948" w:rsidP="00BC5E33">
      <w:pPr>
        <w:jc w:val="both"/>
        <w:rPr>
          <w:rFonts w:ascii="Times New Roman" w:hAnsi="Times New Roman"/>
          <w:sz w:val="22"/>
          <w:szCs w:val="22"/>
          <w:u w:val="single"/>
        </w:rPr>
      </w:pPr>
    </w:p>
    <w:p w14:paraId="3DCC52D0" w14:textId="1EE1B9CD" w:rsidR="0051422E" w:rsidRPr="00BC6C0F" w:rsidRDefault="00C15948" w:rsidP="00BC5E33">
      <w:pPr>
        <w:jc w:val="both"/>
        <w:rPr>
          <w:rFonts w:ascii="Times New Roman" w:hAnsi="Times New Roman"/>
          <w:b/>
          <w:bCs/>
          <w:sz w:val="22"/>
          <w:szCs w:val="22"/>
          <w:u w:val="single"/>
        </w:rPr>
      </w:pPr>
      <w:r w:rsidRPr="00BC6C0F">
        <w:rPr>
          <w:rFonts w:ascii="Times New Roman" w:hAnsi="Times New Roman"/>
          <w:b/>
          <w:bCs/>
          <w:sz w:val="22"/>
          <w:szCs w:val="22"/>
          <w:u w:val="single"/>
        </w:rPr>
        <w:t>§45-</w:t>
      </w:r>
      <w:r w:rsidR="006242A5" w:rsidRPr="00BC6C0F">
        <w:rPr>
          <w:rFonts w:ascii="Times New Roman" w:hAnsi="Times New Roman"/>
          <w:b/>
          <w:bCs/>
          <w:sz w:val="22"/>
          <w:szCs w:val="22"/>
          <w:u w:val="single"/>
        </w:rPr>
        <w:t>4</w:t>
      </w:r>
      <w:r w:rsidR="00F601B0" w:rsidRPr="00BC6C0F">
        <w:rPr>
          <w:rFonts w:ascii="Times New Roman" w:hAnsi="Times New Roman"/>
          <w:b/>
          <w:bCs/>
          <w:sz w:val="22"/>
          <w:szCs w:val="22"/>
          <w:u w:val="single"/>
        </w:rPr>
        <w:t>3</w:t>
      </w:r>
      <w:r w:rsidRPr="00BC6C0F">
        <w:rPr>
          <w:rFonts w:ascii="Times New Roman" w:hAnsi="Times New Roman"/>
          <w:b/>
          <w:bCs/>
          <w:sz w:val="22"/>
          <w:szCs w:val="22"/>
          <w:u w:val="single"/>
        </w:rPr>
        <w:t>-</w:t>
      </w:r>
      <w:r w:rsidR="00461816" w:rsidRPr="00BC6C0F">
        <w:rPr>
          <w:rFonts w:ascii="Times New Roman" w:hAnsi="Times New Roman"/>
          <w:b/>
          <w:bCs/>
          <w:sz w:val="22"/>
          <w:szCs w:val="22"/>
          <w:u w:val="single"/>
        </w:rPr>
        <w:t>8</w:t>
      </w:r>
      <w:r w:rsidRPr="00BC6C0F">
        <w:rPr>
          <w:rFonts w:ascii="Times New Roman" w:hAnsi="Times New Roman"/>
          <w:b/>
          <w:bCs/>
          <w:sz w:val="22"/>
          <w:szCs w:val="22"/>
          <w:u w:val="single"/>
        </w:rPr>
        <w:t xml:space="preserve">.  </w:t>
      </w:r>
      <w:r w:rsidR="001269B7" w:rsidRPr="00BC6C0F">
        <w:rPr>
          <w:rFonts w:ascii="Times New Roman" w:hAnsi="Times New Roman"/>
          <w:b/>
          <w:bCs/>
          <w:sz w:val="22"/>
          <w:szCs w:val="22"/>
          <w:u w:val="single"/>
        </w:rPr>
        <w:t>Permits</w:t>
      </w:r>
      <w:r w:rsidRPr="00BC6C0F">
        <w:rPr>
          <w:rFonts w:ascii="Times New Roman" w:hAnsi="Times New Roman"/>
          <w:b/>
          <w:bCs/>
          <w:sz w:val="22"/>
          <w:szCs w:val="22"/>
          <w:u w:val="single"/>
        </w:rPr>
        <w:t>.</w:t>
      </w:r>
    </w:p>
    <w:p w14:paraId="6291DD56" w14:textId="77777777" w:rsidR="00C15948" w:rsidRPr="00BC6C0F" w:rsidRDefault="00C15948" w:rsidP="00BC5E33">
      <w:pPr>
        <w:jc w:val="both"/>
        <w:rPr>
          <w:rFonts w:ascii="Times New Roman" w:hAnsi="Times New Roman"/>
          <w:sz w:val="22"/>
          <w:szCs w:val="22"/>
          <w:u w:val="single"/>
        </w:rPr>
      </w:pPr>
    </w:p>
    <w:p w14:paraId="10E51C0A" w14:textId="4BAD48D7" w:rsidR="00943EE4" w:rsidRPr="00BC6C0F" w:rsidRDefault="00C15948" w:rsidP="00BC5E33">
      <w:pPr>
        <w:jc w:val="both"/>
        <w:rPr>
          <w:rFonts w:ascii="Times New Roman" w:hAnsi="Times New Roman"/>
          <w:sz w:val="22"/>
          <w:szCs w:val="22"/>
          <w:u w:val="single"/>
        </w:rPr>
      </w:pPr>
      <w:r w:rsidRPr="00BC6C0F">
        <w:rPr>
          <w:rFonts w:ascii="Times New Roman" w:hAnsi="Times New Roman"/>
          <w:sz w:val="22"/>
          <w:szCs w:val="22"/>
          <w:u w:val="single"/>
        </w:rPr>
        <w:tab/>
      </w:r>
      <w:r w:rsidR="00461816" w:rsidRPr="00BC6C0F">
        <w:rPr>
          <w:rFonts w:ascii="Times New Roman" w:hAnsi="Times New Roman"/>
          <w:sz w:val="22"/>
          <w:szCs w:val="22"/>
          <w:u w:val="single"/>
        </w:rPr>
        <w:t>8</w:t>
      </w:r>
      <w:r w:rsidRPr="00BC6C0F">
        <w:rPr>
          <w:rFonts w:ascii="Times New Roman" w:hAnsi="Times New Roman"/>
          <w:sz w:val="22"/>
          <w:szCs w:val="22"/>
          <w:u w:val="single"/>
        </w:rPr>
        <w:t>.1.  Nothing contained in this adoption by reference shall be construed or inferred to mean that permit requirements in accordance with applicable rules shall be in any way be limited or inapplicable.</w:t>
      </w:r>
    </w:p>
    <w:p w14:paraId="40715F69" w14:textId="77777777" w:rsidR="00943EE4" w:rsidRPr="00BC6C0F" w:rsidRDefault="00943EE4" w:rsidP="00BC5E33">
      <w:pPr>
        <w:jc w:val="both"/>
        <w:rPr>
          <w:rFonts w:ascii="Times New Roman" w:hAnsi="Times New Roman"/>
          <w:b/>
          <w:bCs/>
          <w:sz w:val="22"/>
          <w:szCs w:val="22"/>
          <w:u w:val="single"/>
        </w:rPr>
      </w:pPr>
    </w:p>
    <w:p w14:paraId="58660653" w14:textId="576EDE89" w:rsidR="00C15948" w:rsidRPr="00BC6C0F" w:rsidRDefault="00C15948" w:rsidP="00BC5E33">
      <w:pPr>
        <w:jc w:val="both"/>
        <w:rPr>
          <w:rFonts w:ascii="Times New Roman" w:hAnsi="Times New Roman"/>
          <w:sz w:val="22"/>
          <w:szCs w:val="22"/>
          <w:u w:val="single"/>
        </w:rPr>
      </w:pPr>
      <w:r w:rsidRPr="00BC6C0F">
        <w:rPr>
          <w:rFonts w:ascii="Times New Roman" w:hAnsi="Times New Roman"/>
          <w:b/>
          <w:bCs/>
          <w:sz w:val="22"/>
          <w:szCs w:val="22"/>
          <w:u w:val="single"/>
        </w:rPr>
        <w:t>§45-</w:t>
      </w:r>
      <w:r w:rsidR="006242A5" w:rsidRPr="00BC6C0F">
        <w:rPr>
          <w:rFonts w:ascii="Times New Roman" w:hAnsi="Times New Roman"/>
          <w:b/>
          <w:bCs/>
          <w:sz w:val="22"/>
          <w:szCs w:val="22"/>
          <w:u w:val="single"/>
        </w:rPr>
        <w:t>4</w:t>
      </w:r>
      <w:r w:rsidR="00F601B0" w:rsidRPr="00BC6C0F">
        <w:rPr>
          <w:rFonts w:ascii="Times New Roman" w:hAnsi="Times New Roman"/>
          <w:b/>
          <w:bCs/>
          <w:sz w:val="22"/>
          <w:szCs w:val="22"/>
          <w:u w:val="single"/>
        </w:rPr>
        <w:t>3</w:t>
      </w:r>
      <w:r w:rsidRPr="00BC6C0F">
        <w:rPr>
          <w:rFonts w:ascii="Times New Roman" w:hAnsi="Times New Roman"/>
          <w:b/>
          <w:bCs/>
          <w:sz w:val="22"/>
          <w:szCs w:val="22"/>
          <w:u w:val="single"/>
        </w:rPr>
        <w:t>-</w:t>
      </w:r>
      <w:r w:rsidR="00461816" w:rsidRPr="00BC6C0F">
        <w:rPr>
          <w:rFonts w:ascii="Times New Roman" w:hAnsi="Times New Roman"/>
          <w:b/>
          <w:bCs/>
          <w:sz w:val="22"/>
          <w:szCs w:val="22"/>
          <w:u w:val="single"/>
        </w:rPr>
        <w:t>9</w:t>
      </w:r>
      <w:r w:rsidRPr="00BC6C0F">
        <w:rPr>
          <w:rFonts w:ascii="Times New Roman" w:hAnsi="Times New Roman"/>
          <w:b/>
          <w:bCs/>
          <w:sz w:val="22"/>
          <w:szCs w:val="22"/>
          <w:u w:val="single"/>
        </w:rPr>
        <w:t>.  Inconsistency Between Rules.</w:t>
      </w:r>
    </w:p>
    <w:p w14:paraId="5D0D8D6B" w14:textId="77777777" w:rsidR="00C15948" w:rsidRPr="00BC6C0F" w:rsidRDefault="00C15948" w:rsidP="00BC5E33">
      <w:pPr>
        <w:jc w:val="both"/>
        <w:rPr>
          <w:rFonts w:ascii="Times New Roman" w:hAnsi="Times New Roman"/>
          <w:sz w:val="22"/>
          <w:szCs w:val="22"/>
          <w:u w:val="single"/>
        </w:rPr>
      </w:pPr>
    </w:p>
    <w:p w14:paraId="6BF737F5" w14:textId="6B9337E8" w:rsidR="00C15948" w:rsidRPr="00BC6C0F" w:rsidRDefault="00C15948" w:rsidP="00BC5E33">
      <w:pPr>
        <w:jc w:val="both"/>
        <w:rPr>
          <w:u w:val="single"/>
        </w:rPr>
      </w:pPr>
      <w:r w:rsidRPr="00BC6C0F">
        <w:rPr>
          <w:rFonts w:ascii="Times New Roman" w:hAnsi="Times New Roman"/>
          <w:sz w:val="22"/>
          <w:szCs w:val="22"/>
          <w:u w:val="single"/>
        </w:rPr>
        <w:tab/>
      </w:r>
      <w:r w:rsidR="00461816" w:rsidRPr="00BC6C0F">
        <w:rPr>
          <w:rFonts w:ascii="Times New Roman" w:hAnsi="Times New Roman"/>
          <w:sz w:val="22"/>
          <w:szCs w:val="22"/>
          <w:u w:val="single"/>
        </w:rPr>
        <w:t>9</w:t>
      </w:r>
      <w:r w:rsidRPr="00BC6C0F">
        <w:rPr>
          <w:rFonts w:ascii="Times New Roman" w:hAnsi="Times New Roman"/>
          <w:sz w:val="22"/>
          <w:szCs w:val="22"/>
          <w:u w:val="single"/>
        </w:rPr>
        <w:t xml:space="preserve">.1.  In the event of any inconsistency between this rule and any other rule of the </w:t>
      </w:r>
      <w:r w:rsidR="00B51167" w:rsidRPr="00BC6C0F">
        <w:rPr>
          <w:rFonts w:ascii="Times New Roman" w:hAnsi="Times New Roman"/>
          <w:sz w:val="22"/>
          <w:szCs w:val="22"/>
          <w:u w:val="single"/>
        </w:rPr>
        <w:t>Division of Air Quality</w:t>
      </w:r>
      <w:r w:rsidRPr="00BC6C0F">
        <w:rPr>
          <w:rFonts w:ascii="Times New Roman" w:hAnsi="Times New Roman"/>
          <w:sz w:val="22"/>
          <w:szCs w:val="22"/>
          <w:u w:val="single"/>
        </w:rPr>
        <w:t>, the inconsistency shall be resolved by the determination of the Secret</w:t>
      </w:r>
      <w:r w:rsidRPr="00BC6C0F">
        <w:rPr>
          <w:rFonts w:ascii="Times New Roman" w:hAnsi="Times New Roman"/>
          <w:sz w:val="22"/>
          <w:szCs w:val="22"/>
          <w:u w:val="single"/>
        </w:rPr>
        <w:softHyphen/>
        <w:t xml:space="preserve">ary and the determination shall be based upon the application of the more stringent provision, term, condition, </w:t>
      </w:r>
      <w:proofErr w:type="gramStart"/>
      <w:r w:rsidRPr="00BC6C0F">
        <w:rPr>
          <w:rFonts w:ascii="Times New Roman" w:hAnsi="Times New Roman"/>
          <w:sz w:val="22"/>
          <w:szCs w:val="22"/>
          <w:u w:val="single"/>
        </w:rPr>
        <w:t>method</w:t>
      </w:r>
      <w:proofErr w:type="gramEnd"/>
      <w:r w:rsidRPr="00BC6C0F">
        <w:rPr>
          <w:rFonts w:ascii="Times New Roman" w:hAnsi="Times New Roman"/>
          <w:sz w:val="22"/>
          <w:szCs w:val="22"/>
          <w:u w:val="single"/>
        </w:rPr>
        <w:t xml:space="preserve"> or rule.</w:t>
      </w:r>
    </w:p>
    <w:sectPr w:rsidR="00C15948" w:rsidRPr="00BC6C0F" w:rsidSect="001A5CEE">
      <w:headerReference w:type="default" r:id="rId6"/>
      <w:footerReference w:type="default" r:id="rId7"/>
      <w:pgSz w:w="12240" w:h="15840" w:code="1"/>
      <w:pgMar w:top="720" w:right="1440" w:bottom="720" w:left="1440"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1C6D" w14:textId="77777777" w:rsidR="000D2924" w:rsidRDefault="000D2924">
      <w:r>
        <w:separator/>
      </w:r>
    </w:p>
  </w:endnote>
  <w:endnote w:type="continuationSeparator" w:id="0">
    <w:p w14:paraId="4A3E8854" w14:textId="77777777" w:rsidR="000D2924" w:rsidRDefault="000D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CA8D" w14:textId="4BF74649" w:rsidR="000D2924" w:rsidRPr="00BC5E33" w:rsidRDefault="000D2924" w:rsidP="00EB4D7D">
    <w:pPr>
      <w:pStyle w:val="Footer"/>
      <w:jc w:val="center"/>
      <w:rPr>
        <w:b/>
      </w:rPr>
    </w:pPr>
    <w:r w:rsidRPr="00BC5E33">
      <w:rPr>
        <w:rFonts w:ascii="Times New Roman" w:hAnsi="Times New Roman"/>
        <w:b/>
        <w:sz w:val="22"/>
        <w:szCs w:val="22"/>
      </w:rPr>
      <w:fldChar w:fldCharType="begin"/>
    </w:r>
    <w:r w:rsidRPr="00BC5E33">
      <w:rPr>
        <w:rFonts w:ascii="Times New Roman" w:hAnsi="Times New Roman"/>
        <w:b/>
        <w:sz w:val="22"/>
        <w:szCs w:val="22"/>
      </w:rPr>
      <w:instrText xml:space="preserve"> PAGE   \* MERGEFORMAT </w:instrText>
    </w:r>
    <w:r w:rsidRPr="00BC5E33">
      <w:rPr>
        <w:rFonts w:ascii="Times New Roman" w:hAnsi="Times New Roman"/>
        <w:b/>
        <w:sz w:val="22"/>
        <w:szCs w:val="22"/>
      </w:rPr>
      <w:fldChar w:fldCharType="separate"/>
    </w:r>
    <w:r w:rsidR="009F26AF" w:rsidRPr="00BC5E33">
      <w:rPr>
        <w:rFonts w:ascii="Times New Roman" w:hAnsi="Times New Roman"/>
        <w:b/>
        <w:noProof/>
        <w:sz w:val="22"/>
        <w:szCs w:val="22"/>
      </w:rPr>
      <w:t>4</w:t>
    </w:r>
    <w:r w:rsidRPr="00BC5E33">
      <w:rPr>
        <w:rFonts w:ascii="Times New Roman" w:hAnsi="Times New Roman"/>
        <w:b/>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9609" w14:textId="77777777" w:rsidR="000D2924" w:rsidRDefault="000D2924">
      <w:r>
        <w:separator/>
      </w:r>
    </w:p>
  </w:footnote>
  <w:footnote w:type="continuationSeparator" w:id="0">
    <w:p w14:paraId="3A0DF278" w14:textId="77777777" w:rsidR="000D2924" w:rsidRDefault="000D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53B8" w14:textId="477CF8F4" w:rsidR="000D2924" w:rsidRDefault="000D2924">
    <w:pPr>
      <w:jc w:val="center"/>
      <w:rPr>
        <w:rFonts w:ascii="Times New Roman" w:hAnsi="Times New Roman"/>
        <w:sz w:val="22"/>
        <w:szCs w:val="22"/>
      </w:rPr>
    </w:pPr>
    <w:r>
      <w:rPr>
        <w:rFonts w:ascii="Times New Roman" w:hAnsi="Times New Roman"/>
        <w:b/>
        <w:bCs/>
      </w:rPr>
      <w:t>45CSR4</w:t>
    </w:r>
    <w:r w:rsidR="00FF0E08">
      <w:rPr>
        <w:rFonts w:ascii="Times New Roman" w:hAnsi="Times New Roman"/>
        <w:b/>
        <w:bCs/>
      </w:rPr>
      <w:t>3</w:t>
    </w:r>
  </w:p>
  <w:p w14:paraId="45596BF9" w14:textId="77777777" w:rsidR="000D2924" w:rsidRDefault="000D2924">
    <w:pP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bordersDoNotSurroundHeader/>
  <w:bordersDoNotSurroundFooter/>
  <w:proofState w:spelling="clean" w:grammar="clean"/>
  <w:doNotTrackMoves/>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D3B"/>
    <w:rsid w:val="00002C9A"/>
    <w:rsid w:val="00041EC7"/>
    <w:rsid w:val="000507F6"/>
    <w:rsid w:val="00050CF6"/>
    <w:rsid w:val="00052A70"/>
    <w:rsid w:val="0005789C"/>
    <w:rsid w:val="0006512E"/>
    <w:rsid w:val="000722A9"/>
    <w:rsid w:val="00072E17"/>
    <w:rsid w:val="00076075"/>
    <w:rsid w:val="000920A6"/>
    <w:rsid w:val="000A3FDD"/>
    <w:rsid w:val="000B26AC"/>
    <w:rsid w:val="000B6D3A"/>
    <w:rsid w:val="000D2924"/>
    <w:rsid w:val="000F3DFF"/>
    <w:rsid w:val="001072BB"/>
    <w:rsid w:val="00110D3B"/>
    <w:rsid w:val="001269B7"/>
    <w:rsid w:val="001338E5"/>
    <w:rsid w:val="001648C0"/>
    <w:rsid w:val="00170994"/>
    <w:rsid w:val="001729F8"/>
    <w:rsid w:val="001A5CEE"/>
    <w:rsid w:val="001E1B05"/>
    <w:rsid w:val="001F77DF"/>
    <w:rsid w:val="002107CF"/>
    <w:rsid w:val="0021137F"/>
    <w:rsid w:val="002174AF"/>
    <w:rsid w:val="00222A2E"/>
    <w:rsid w:val="002376E8"/>
    <w:rsid w:val="002411A3"/>
    <w:rsid w:val="002505FD"/>
    <w:rsid w:val="002559AE"/>
    <w:rsid w:val="00256547"/>
    <w:rsid w:val="00262D90"/>
    <w:rsid w:val="00285BB4"/>
    <w:rsid w:val="002B5F44"/>
    <w:rsid w:val="002D065E"/>
    <w:rsid w:val="002D4300"/>
    <w:rsid w:val="002F7B3C"/>
    <w:rsid w:val="00317AFB"/>
    <w:rsid w:val="00320D62"/>
    <w:rsid w:val="00324247"/>
    <w:rsid w:val="00324B2D"/>
    <w:rsid w:val="00326009"/>
    <w:rsid w:val="003316DA"/>
    <w:rsid w:val="00332DD9"/>
    <w:rsid w:val="00335014"/>
    <w:rsid w:val="00374774"/>
    <w:rsid w:val="00391FBD"/>
    <w:rsid w:val="0039318C"/>
    <w:rsid w:val="003A08E1"/>
    <w:rsid w:val="003C4510"/>
    <w:rsid w:val="003C51FB"/>
    <w:rsid w:val="003D5565"/>
    <w:rsid w:val="003E1820"/>
    <w:rsid w:val="003F03A8"/>
    <w:rsid w:val="003F3CD1"/>
    <w:rsid w:val="00413899"/>
    <w:rsid w:val="0043639A"/>
    <w:rsid w:val="004366B9"/>
    <w:rsid w:val="00461816"/>
    <w:rsid w:val="00464FDF"/>
    <w:rsid w:val="00476E58"/>
    <w:rsid w:val="00477BF6"/>
    <w:rsid w:val="00482F9B"/>
    <w:rsid w:val="004939A6"/>
    <w:rsid w:val="0049616D"/>
    <w:rsid w:val="004B07D2"/>
    <w:rsid w:val="004B3EFF"/>
    <w:rsid w:val="004E0544"/>
    <w:rsid w:val="004E5AA0"/>
    <w:rsid w:val="004E682B"/>
    <w:rsid w:val="004F0B2C"/>
    <w:rsid w:val="004F2035"/>
    <w:rsid w:val="004F3335"/>
    <w:rsid w:val="0051422E"/>
    <w:rsid w:val="00533422"/>
    <w:rsid w:val="00541F9A"/>
    <w:rsid w:val="00593E6D"/>
    <w:rsid w:val="005A7769"/>
    <w:rsid w:val="006242A5"/>
    <w:rsid w:val="006257A4"/>
    <w:rsid w:val="00651FD0"/>
    <w:rsid w:val="00653CD8"/>
    <w:rsid w:val="00680462"/>
    <w:rsid w:val="00680954"/>
    <w:rsid w:val="006A2909"/>
    <w:rsid w:val="006C1E59"/>
    <w:rsid w:val="006E1234"/>
    <w:rsid w:val="007025D4"/>
    <w:rsid w:val="007315ED"/>
    <w:rsid w:val="007714FB"/>
    <w:rsid w:val="0078018B"/>
    <w:rsid w:val="0079514F"/>
    <w:rsid w:val="007953E7"/>
    <w:rsid w:val="007D7F4D"/>
    <w:rsid w:val="007F6728"/>
    <w:rsid w:val="00803CE8"/>
    <w:rsid w:val="00810298"/>
    <w:rsid w:val="00825478"/>
    <w:rsid w:val="00867BFC"/>
    <w:rsid w:val="008F2E59"/>
    <w:rsid w:val="008F5537"/>
    <w:rsid w:val="00913355"/>
    <w:rsid w:val="00913887"/>
    <w:rsid w:val="009338D2"/>
    <w:rsid w:val="00943EE4"/>
    <w:rsid w:val="00964AA1"/>
    <w:rsid w:val="00982AD8"/>
    <w:rsid w:val="009B3A1B"/>
    <w:rsid w:val="009F26AF"/>
    <w:rsid w:val="009F5D1B"/>
    <w:rsid w:val="00A134FD"/>
    <w:rsid w:val="00A16A8B"/>
    <w:rsid w:val="00A43E0F"/>
    <w:rsid w:val="00A50301"/>
    <w:rsid w:val="00A531EA"/>
    <w:rsid w:val="00A85093"/>
    <w:rsid w:val="00A97E10"/>
    <w:rsid w:val="00AA7DF8"/>
    <w:rsid w:val="00AA7F23"/>
    <w:rsid w:val="00AC3BCA"/>
    <w:rsid w:val="00AC6E9D"/>
    <w:rsid w:val="00AD271E"/>
    <w:rsid w:val="00AE0834"/>
    <w:rsid w:val="00AE3F1C"/>
    <w:rsid w:val="00B20D52"/>
    <w:rsid w:val="00B23F38"/>
    <w:rsid w:val="00B375AC"/>
    <w:rsid w:val="00B51167"/>
    <w:rsid w:val="00B93D13"/>
    <w:rsid w:val="00BA04BC"/>
    <w:rsid w:val="00BA1435"/>
    <w:rsid w:val="00BA5DFE"/>
    <w:rsid w:val="00BC49BF"/>
    <w:rsid w:val="00BC5E33"/>
    <w:rsid w:val="00BC6C0F"/>
    <w:rsid w:val="00C00306"/>
    <w:rsid w:val="00C15948"/>
    <w:rsid w:val="00C2421C"/>
    <w:rsid w:val="00C276D7"/>
    <w:rsid w:val="00C3469F"/>
    <w:rsid w:val="00C45F79"/>
    <w:rsid w:val="00C76FC9"/>
    <w:rsid w:val="00C8120A"/>
    <w:rsid w:val="00C8565A"/>
    <w:rsid w:val="00C96343"/>
    <w:rsid w:val="00CC69BF"/>
    <w:rsid w:val="00CC70BC"/>
    <w:rsid w:val="00CE4AD3"/>
    <w:rsid w:val="00D172AA"/>
    <w:rsid w:val="00D36DA5"/>
    <w:rsid w:val="00D3736D"/>
    <w:rsid w:val="00DA2F19"/>
    <w:rsid w:val="00DB1B7A"/>
    <w:rsid w:val="00DE0D29"/>
    <w:rsid w:val="00DE790B"/>
    <w:rsid w:val="00DF31A4"/>
    <w:rsid w:val="00DF3F18"/>
    <w:rsid w:val="00E06885"/>
    <w:rsid w:val="00E1571A"/>
    <w:rsid w:val="00E31329"/>
    <w:rsid w:val="00E47A1C"/>
    <w:rsid w:val="00E53FF9"/>
    <w:rsid w:val="00E5429C"/>
    <w:rsid w:val="00E702FA"/>
    <w:rsid w:val="00E749D9"/>
    <w:rsid w:val="00E810C5"/>
    <w:rsid w:val="00E853C7"/>
    <w:rsid w:val="00EA7BCB"/>
    <w:rsid w:val="00EB4D7D"/>
    <w:rsid w:val="00EB7C07"/>
    <w:rsid w:val="00ED453A"/>
    <w:rsid w:val="00ED5FCE"/>
    <w:rsid w:val="00F10DE0"/>
    <w:rsid w:val="00F20672"/>
    <w:rsid w:val="00F233ED"/>
    <w:rsid w:val="00F601B0"/>
    <w:rsid w:val="00F706FF"/>
    <w:rsid w:val="00FA4FE3"/>
    <w:rsid w:val="00FB22DA"/>
    <w:rsid w:val="00FC5A42"/>
    <w:rsid w:val="00FD00AD"/>
    <w:rsid w:val="00FE7134"/>
    <w:rsid w:val="00FE73AD"/>
    <w:rsid w:val="00FE7D75"/>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F8CA2"/>
  <w14:defaultImageDpi w14:val="0"/>
  <w15:docId w15:val="{C1672B50-2B0B-4C3E-AEC7-7AA30F0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3B"/>
    <w:rPr>
      <w:rFonts w:ascii="Segoe UI" w:hAnsi="Segoe UI" w:cs="Segoe UI"/>
      <w:sz w:val="18"/>
      <w:szCs w:val="18"/>
    </w:rPr>
  </w:style>
  <w:style w:type="character" w:customStyle="1" w:styleId="BalloonTextChar">
    <w:name w:val="Balloon Text Char"/>
    <w:link w:val="BalloonText"/>
    <w:uiPriority w:val="99"/>
    <w:semiHidden/>
    <w:locked/>
    <w:rsid w:val="00110D3B"/>
    <w:rPr>
      <w:rFonts w:ascii="Segoe UI" w:hAnsi="Segoe UI" w:cs="Segoe UI"/>
      <w:sz w:val="18"/>
      <w:szCs w:val="18"/>
    </w:rPr>
  </w:style>
  <w:style w:type="paragraph" w:styleId="Header">
    <w:name w:val="header"/>
    <w:basedOn w:val="Normal"/>
    <w:link w:val="HeaderChar"/>
    <w:uiPriority w:val="99"/>
    <w:unhideWhenUsed/>
    <w:rsid w:val="00050CF6"/>
    <w:pPr>
      <w:tabs>
        <w:tab w:val="center" w:pos="4680"/>
        <w:tab w:val="right" w:pos="9360"/>
      </w:tabs>
    </w:pPr>
  </w:style>
  <w:style w:type="character" w:customStyle="1" w:styleId="HeaderChar">
    <w:name w:val="Header Char"/>
    <w:link w:val="Header"/>
    <w:uiPriority w:val="99"/>
    <w:rsid w:val="00050CF6"/>
    <w:rPr>
      <w:rFonts w:ascii="Courier 10cpi" w:hAnsi="Courier 10cpi"/>
      <w:sz w:val="20"/>
      <w:szCs w:val="20"/>
    </w:rPr>
  </w:style>
  <w:style w:type="paragraph" w:styleId="Footer">
    <w:name w:val="footer"/>
    <w:basedOn w:val="Normal"/>
    <w:link w:val="FooterChar"/>
    <w:uiPriority w:val="99"/>
    <w:unhideWhenUsed/>
    <w:rsid w:val="00050CF6"/>
    <w:pPr>
      <w:tabs>
        <w:tab w:val="center" w:pos="4680"/>
        <w:tab w:val="right" w:pos="9360"/>
      </w:tabs>
    </w:pPr>
  </w:style>
  <w:style w:type="character" w:customStyle="1" w:styleId="FooterChar">
    <w:name w:val="Footer Char"/>
    <w:link w:val="Footer"/>
    <w:uiPriority w:val="99"/>
    <w:rsid w:val="00050CF6"/>
    <w:rPr>
      <w:rFonts w:ascii="Courier 10cpi" w:hAnsi="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5</cp:revision>
  <cp:lastPrinted>2018-07-13T14:11:00Z</cp:lastPrinted>
  <dcterms:created xsi:type="dcterms:W3CDTF">2018-07-11T15:44:00Z</dcterms:created>
  <dcterms:modified xsi:type="dcterms:W3CDTF">2018-07-17T15:41:00Z</dcterms:modified>
</cp:coreProperties>
</file>