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0419E" w14:textId="77777777" w:rsidR="002B5D03" w:rsidRPr="00E54CAA" w:rsidRDefault="002B5D03" w:rsidP="008356B3">
      <w:pPr>
        <w:pStyle w:val="TitleA"/>
        <w:tabs>
          <w:tab w:val="clear" w:pos="1080"/>
          <w:tab w:val="left" w:pos="274"/>
          <w:tab w:val="left" w:pos="547"/>
          <w:tab w:val="left" w:pos="720"/>
          <w:tab w:val="left" w:pos="994"/>
          <w:tab w:val="left" w:pos="1267"/>
        </w:tabs>
        <w:rPr>
          <w:rFonts w:asciiTheme="minorHAnsi" w:hAnsiTheme="minorHAnsi" w:cstheme="minorHAnsi"/>
          <w:b/>
          <w:sz w:val="22"/>
          <w:szCs w:val="22"/>
        </w:rPr>
      </w:pPr>
      <w:bookmarkStart w:id="0" w:name="_GoBack"/>
      <w:bookmarkEnd w:id="0"/>
      <w:r w:rsidRPr="00E54CAA">
        <w:rPr>
          <w:rFonts w:asciiTheme="minorHAnsi" w:hAnsiTheme="minorHAnsi" w:cstheme="minorHAnsi"/>
          <w:b/>
          <w:sz w:val="22"/>
          <w:szCs w:val="22"/>
        </w:rPr>
        <w:t>TITLE 126</w:t>
      </w:r>
    </w:p>
    <w:p w14:paraId="53E23D90" w14:textId="77777777" w:rsidR="002B5D03" w:rsidRPr="00E54CAA" w:rsidRDefault="002B5D03" w:rsidP="008356B3">
      <w:pPr>
        <w:tabs>
          <w:tab w:val="left" w:pos="274"/>
          <w:tab w:val="left" w:pos="547"/>
          <w:tab w:val="left" w:pos="720"/>
          <w:tab w:val="left" w:pos="994"/>
          <w:tab w:val="left" w:pos="1267"/>
        </w:tabs>
        <w:jc w:val="center"/>
        <w:rPr>
          <w:rFonts w:asciiTheme="minorHAnsi" w:hAnsiTheme="minorHAnsi" w:cstheme="minorHAnsi"/>
          <w:b/>
          <w:sz w:val="22"/>
          <w:szCs w:val="22"/>
        </w:rPr>
      </w:pPr>
      <w:r w:rsidRPr="00E54CAA">
        <w:rPr>
          <w:rFonts w:asciiTheme="minorHAnsi" w:hAnsiTheme="minorHAnsi" w:cstheme="minorHAnsi"/>
          <w:b/>
          <w:sz w:val="22"/>
          <w:szCs w:val="22"/>
        </w:rPr>
        <w:t>LEGISLATIVE RULE</w:t>
      </w:r>
    </w:p>
    <w:p w14:paraId="29609E32" w14:textId="77777777" w:rsidR="002B5D03" w:rsidRPr="00E54CAA" w:rsidRDefault="002B5D03" w:rsidP="008356B3">
      <w:pPr>
        <w:tabs>
          <w:tab w:val="left" w:pos="274"/>
          <w:tab w:val="left" w:pos="547"/>
          <w:tab w:val="left" w:pos="720"/>
          <w:tab w:val="left" w:pos="994"/>
          <w:tab w:val="left" w:pos="1267"/>
        </w:tabs>
        <w:jc w:val="center"/>
        <w:rPr>
          <w:rFonts w:asciiTheme="minorHAnsi" w:hAnsiTheme="minorHAnsi" w:cstheme="minorHAnsi"/>
          <w:b/>
          <w:sz w:val="22"/>
          <w:szCs w:val="22"/>
        </w:rPr>
      </w:pPr>
      <w:r w:rsidRPr="00E54CAA">
        <w:rPr>
          <w:rFonts w:asciiTheme="minorHAnsi" w:hAnsiTheme="minorHAnsi" w:cstheme="minorHAnsi"/>
          <w:b/>
          <w:sz w:val="22"/>
          <w:szCs w:val="22"/>
        </w:rPr>
        <w:t>BOARD OF EDUCATION</w:t>
      </w:r>
    </w:p>
    <w:p w14:paraId="7AA1B8AE" w14:textId="77777777" w:rsidR="002B5D03" w:rsidRPr="00E54CAA" w:rsidRDefault="002B5D03" w:rsidP="008356B3">
      <w:pPr>
        <w:tabs>
          <w:tab w:val="left" w:pos="274"/>
          <w:tab w:val="left" w:pos="547"/>
          <w:tab w:val="left" w:pos="720"/>
          <w:tab w:val="left" w:pos="994"/>
          <w:tab w:val="left" w:pos="1267"/>
        </w:tabs>
        <w:jc w:val="center"/>
        <w:rPr>
          <w:rFonts w:asciiTheme="minorHAnsi" w:hAnsiTheme="minorHAnsi" w:cstheme="minorHAnsi"/>
          <w:b/>
          <w:sz w:val="22"/>
          <w:szCs w:val="22"/>
        </w:rPr>
      </w:pPr>
    </w:p>
    <w:p w14:paraId="2936E738" w14:textId="77777777" w:rsidR="002B5D03" w:rsidRPr="00E54CAA" w:rsidRDefault="002B5D03" w:rsidP="008356B3">
      <w:pPr>
        <w:tabs>
          <w:tab w:val="left" w:pos="274"/>
          <w:tab w:val="left" w:pos="547"/>
          <w:tab w:val="left" w:pos="720"/>
          <w:tab w:val="left" w:pos="994"/>
          <w:tab w:val="left" w:pos="1267"/>
        </w:tabs>
        <w:jc w:val="center"/>
        <w:rPr>
          <w:rFonts w:asciiTheme="minorHAnsi" w:hAnsiTheme="minorHAnsi" w:cstheme="minorHAnsi"/>
          <w:b/>
          <w:sz w:val="22"/>
          <w:szCs w:val="22"/>
        </w:rPr>
      </w:pPr>
      <w:r w:rsidRPr="00E54CAA">
        <w:rPr>
          <w:rFonts w:asciiTheme="minorHAnsi" w:hAnsiTheme="minorHAnsi" w:cstheme="minorHAnsi"/>
          <w:b/>
          <w:sz w:val="22"/>
          <w:szCs w:val="22"/>
        </w:rPr>
        <w:t>SERIES 73</w:t>
      </w:r>
    </w:p>
    <w:p w14:paraId="3A511A7F" w14:textId="77777777" w:rsidR="002B5D03" w:rsidRPr="00E54CAA" w:rsidRDefault="002B5D03" w:rsidP="008356B3">
      <w:pPr>
        <w:tabs>
          <w:tab w:val="left" w:pos="274"/>
          <w:tab w:val="left" w:pos="547"/>
          <w:tab w:val="left" w:pos="720"/>
          <w:tab w:val="left" w:pos="994"/>
          <w:tab w:val="left" w:pos="1267"/>
        </w:tabs>
        <w:jc w:val="center"/>
        <w:rPr>
          <w:rFonts w:asciiTheme="minorHAnsi" w:hAnsiTheme="minorHAnsi" w:cstheme="minorHAnsi"/>
          <w:b/>
          <w:sz w:val="22"/>
          <w:szCs w:val="22"/>
        </w:rPr>
      </w:pPr>
      <w:r w:rsidRPr="00E54CAA">
        <w:rPr>
          <w:rFonts w:asciiTheme="minorHAnsi" w:hAnsiTheme="minorHAnsi" w:cstheme="minorHAnsi"/>
          <w:b/>
          <w:sz w:val="22"/>
          <w:szCs w:val="22"/>
        </w:rPr>
        <w:t>SCHOOL CALENDAR (3234)</w:t>
      </w:r>
    </w:p>
    <w:p w14:paraId="54725B18" w14:textId="77777777" w:rsidR="002B5D03" w:rsidRPr="00E54CAA" w:rsidRDefault="002B5D03" w:rsidP="008356B3">
      <w:pPr>
        <w:tabs>
          <w:tab w:val="left" w:pos="274"/>
          <w:tab w:val="left" w:pos="547"/>
          <w:tab w:val="left" w:pos="720"/>
          <w:tab w:val="left" w:pos="994"/>
          <w:tab w:val="left" w:pos="1267"/>
        </w:tabs>
        <w:jc w:val="center"/>
        <w:rPr>
          <w:rFonts w:asciiTheme="minorHAnsi" w:hAnsiTheme="minorHAnsi" w:cstheme="minorHAnsi"/>
          <w:sz w:val="22"/>
          <w:szCs w:val="22"/>
        </w:rPr>
      </w:pPr>
    </w:p>
    <w:p w14:paraId="421D8335" w14:textId="77777777" w:rsidR="009A22B6" w:rsidRPr="00E54CAA" w:rsidRDefault="00E54CAA" w:rsidP="008356B3">
      <w:pPr>
        <w:tabs>
          <w:tab w:val="left" w:pos="274"/>
          <w:tab w:val="left" w:pos="547"/>
          <w:tab w:val="left" w:pos="720"/>
          <w:tab w:val="left" w:pos="994"/>
          <w:tab w:val="left" w:pos="1267"/>
        </w:tabs>
        <w:jc w:val="both"/>
        <w:rPr>
          <w:rFonts w:asciiTheme="minorHAnsi" w:hAnsiTheme="minorHAnsi" w:cstheme="minorHAnsi"/>
          <w:b/>
          <w:sz w:val="22"/>
          <w:szCs w:val="22"/>
        </w:rPr>
      </w:pPr>
      <w:r>
        <w:rPr>
          <w:rFonts w:asciiTheme="minorHAnsi" w:hAnsiTheme="minorHAnsi" w:cstheme="minorHAnsi"/>
          <w:b/>
          <w:sz w:val="22"/>
          <w:szCs w:val="22"/>
        </w:rPr>
        <w:t xml:space="preserve">§126-73-1.  </w:t>
      </w:r>
      <w:proofErr w:type="gramStart"/>
      <w:r>
        <w:rPr>
          <w:rFonts w:asciiTheme="minorHAnsi" w:hAnsiTheme="minorHAnsi" w:cstheme="minorHAnsi"/>
          <w:b/>
          <w:sz w:val="22"/>
          <w:szCs w:val="22"/>
        </w:rPr>
        <w:t>General.</w:t>
      </w:r>
      <w:proofErr w:type="gramEnd"/>
    </w:p>
    <w:p w14:paraId="013F59C8"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7663F2BE"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1.1</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Scope</w:t>
      </w:r>
      <w:proofErr w:type="gramEnd"/>
      <w:r w:rsidR="00E54CAA">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Pr="00E54CAA">
        <w:rPr>
          <w:rFonts w:asciiTheme="minorHAnsi" w:hAnsiTheme="minorHAnsi" w:cstheme="minorHAnsi"/>
          <w:sz w:val="22"/>
          <w:szCs w:val="22"/>
        </w:rPr>
        <w:t>This</w:t>
      </w:r>
      <w:proofErr w:type="gramEnd"/>
      <w:r w:rsidRPr="00E54CAA">
        <w:rPr>
          <w:rFonts w:asciiTheme="minorHAnsi" w:hAnsiTheme="minorHAnsi" w:cstheme="minorHAnsi"/>
          <w:sz w:val="22"/>
          <w:szCs w:val="22"/>
        </w:rPr>
        <w:t xml:space="preserve"> legislative rule sets forth general regulations related to the adoption of the annual school calendar by the county boards of education (county boards)</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 </w:t>
      </w:r>
    </w:p>
    <w:p w14:paraId="73645FDA"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 xml:space="preserve">  </w:t>
      </w:r>
    </w:p>
    <w:p w14:paraId="6CBE2B19" w14:textId="31AF87E5"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1.2</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Authority</w:t>
      </w:r>
      <w:proofErr w:type="gramEnd"/>
      <w:r w:rsidR="00E54CAA">
        <w:rPr>
          <w:rFonts w:asciiTheme="minorHAnsi" w:hAnsiTheme="minorHAnsi" w:cstheme="minorHAnsi"/>
          <w:sz w:val="22"/>
          <w:szCs w:val="22"/>
        </w:rPr>
        <w:t>.</w:t>
      </w:r>
      <w:r w:rsidR="00B9432C">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00E54CAA">
        <w:rPr>
          <w:rFonts w:asciiTheme="minorHAnsi" w:hAnsiTheme="minorHAnsi" w:cstheme="minorHAnsi"/>
          <w:sz w:val="22"/>
          <w:szCs w:val="22"/>
        </w:rPr>
        <w:t>W</w:t>
      </w:r>
      <w:proofErr w:type="gramEnd"/>
      <w:r w:rsidR="00E54CAA">
        <w:rPr>
          <w:rFonts w:asciiTheme="minorHAnsi" w:hAnsiTheme="minorHAnsi" w:cstheme="minorHAnsi"/>
          <w:sz w:val="22"/>
          <w:szCs w:val="22"/>
        </w:rPr>
        <w:t xml:space="preserve">. Va. </w:t>
      </w:r>
      <w:r w:rsidRPr="00E54CAA">
        <w:rPr>
          <w:rFonts w:asciiTheme="minorHAnsi" w:hAnsiTheme="minorHAnsi" w:cstheme="minorHAnsi"/>
          <w:sz w:val="22"/>
          <w:szCs w:val="22"/>
        </w:rPr>
        <w:t xml:space="preserve">Constitution, Article XII, §2 and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Cod</w:t>
      </w:r>
      <w:r w:rsidR="00904E97" w:rsidRPr="00E54CAA">
        <w:rPr>
          <w:rFonts w:asciiTheme="minorHAnsi" w:hAnsiTheme="minorHAnsi" w:cstheme="minorHAnsi"/>
          <w:sz w:val="22"/>
          <w:szCs w:val="22"/>
        </w:rPr>
        <w:t>e §</w:t>
      </w:r>
      <w:r w:rsidR="008356B3">
        <w:rPr>
          <w:rFonts w:asciiTheme="minorHAnsi" w:hAnsiTheme="minorHAnsi" w:cstheme="minorHAnsi"/>
          <w:sz w:val="22"/>
          <w:szCs w:val="22"/>
        </w:rPr>
        <w:t xml:space="preserve">§18-1-2, </w:t>
      </w:r>
      <w:r w:rsidR="00904E97" w:rsidRPr="00E54CAA">
        <w:rPr>
          <w:rFonts w:asciiTheme="minorHAnsi" w:hAnsiTheme="minorHAnsi" w:cstheme="minorHAnsi"/>
          <w:sz w:val="22"/>
          <w:szCs w:val="22"/>
        </w:rPr>
        <w:t>18-2-5, 18-5A-5, 18</w:t>
      </w:r>
      <w:r w:rsidR="00074A7E">
        <w:rPr>
          <w:rFonts w:asciiTheme="minorHAnsi" w:hAnsiTheme="minorHAnsi" w:cstheme="minorHAnsi"/>
          <w:sz w:val="22"/>
          <w:szCs w:val="22"/>
        </w:rPr>
        <w:noBreakHyphen/>
      </w:r>
      <w:r w:rsidR="00904E97" w:rsidRPr="00E54CAA">
        <w:rPr>
          <w:rFonts w:asciiTheme="minorHAnsi" w:hAnsiTheme="minorHAnsi" w:cstheme="minorHAnsi"/>
          <w:sz w:val="22"/>
          <w:szCs w:val="22"/>
        </w:rPr>
        <w:t xml:space="preserve">5-45, </w:t>
      </w:r>
      <w:r w:rsidR="00074A7E">
        <w:rPr>
          <w:rFonts w:asciiTheme="minorHAnsi" w:hAnsiTheme="minorHAnsi" w:cstheme="minorHAnsi"/>
          <w:sz w:val="22"/>
          <w:szCs w:val="22"/>
        </w:rPr>
        <w:t xml:space="preserve">and </w:t>
      </w:r>
      <w:r w:rsidR="00904E97" w:rsidRPr="00E54CAA">
        <w:rPr>
          <w:rFonts w:asciiTheme="minorHAnsi" w:hAnsiTheme="minorHAnsi" w:cstheme="minorHAnsi"/>
          <w:sz w:val="22"/>
          <w:szCs w:val="22"/>
        </w:rPr>
        <w:t>18A-5-2.</w:t>
      </w:r>
    </w:p>
    <w:p w14:paraId="5688567E"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476AF5B7" w14:textId="0E99843C" w:rsidR="009A22B6"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1.3</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Filing</w:t>
      </w:r>
      <w:proofErr w:type="gramEnd"/>
      <w:r w:rsidRPr="00E54CAA">
        <w:rPr>
          <w:rFonts w:asciiTheme="minorHAnsi" w:hAnsiTheme="minorHAnsi" w:cstheme="minorHAnsi"/>
          <w:sz w:val="22"/>
          <w:szCs w:val="22"/>
        </w:rPr>
        <w:t xml:space="preserve"> Date</w:t>
      </w:r>
      <w:r w:rsidR="00E54CAA">
        <w:rPr>
          <w:rFonts w:asciiTheme="minorHAnsi" w:hAnsiTheme="minorHAnsi" w:cstheme="minorHAnsi"/>
          <w:sz w:val="22"/>
          <w:szCs w:val="22"/>
        </w:rPr>
        <w:t>.</w:t>
      </w:r>
      <w:r w:rsidR="00B9432C">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00986CF9">
        <w:rPr>
          <w:rFonts w:asciiTheme="minorHAnsi" w:hAnsiTheme="minorHAnsi" w:cstheme="minorHAnsi"/>
          <w:sz w:val="22"/>
          <w:szCs w:val="22"/>
        </w:rPr>
        <w:t>November</w:t>
      </w:r>
      <w:proofErr w:type="gramEnd"/>
      <w:r w:rsidR="00986CF9">
        <w:rPr>
          <w:rFonts w:asciiTheme="minorHAnsi" w:hAnsiTheme="minorHAnsi" w:cstheme="minorHAnsi"/>
          <w:sz w:val="22"/>
          <w:szCs w:val="22"/>
        </w:rPr>
        <w:t xml:space="preserve"> 9, 2017</w:t>
      </w:r>
      <w:r w:rsidR="00B9432C">
        <w:rPr>
          <w:rFonts w:asciiTheme="minorHAnsi" w:hAnsiTheme="minorHAnsi" w:cstheme="minorHAnsi"/>
          <w:sz w:val="22"/>
          <w:szCs w:val="22"/>
        </w:rPr>
        <w:t>.</w:t>
      </w:r>
    </w:p>
    <w:p w14:paraId="6D61546E" w14:textId="77777777" w:rsidR="00B9432C" w:rsidRPr="00E54CAA" w:rsidRDefault="00B9432C"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49F0EFD4" w14:textId="1F6B25A8"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1.4</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Effective</w:t>
      </w:r>
      <w:proofErr w:type="gramEnd"/>
      <w:r w:rsidRPr="00E54CAA">
        <w:rPr>
          <w:rFonts w:asciiTheme="minorHAnsi" w:hAnsiTheme="minorHAnsi" w:cstheme="minorHAnsi"/>
          <w:sz w:val="22"/>
          <w:szCs w:val="22"/>
        </w:rPr>
        <w:t xml:space="preserve"> Date</w:t>
      </w:r>
      <w:r w:rsidR="00E54CAA">
        <w:rPr>
          <w:rFonts w:asciiTheme="minorHAnsi" w:hAnsiTheme="minorHAnsi" w:cstheme="minorHAnsi"/>
          <w:sz w:val="22"/>
          <w:szCs w:val="22"/>
        </w:rPr>
        <w:t>.</w:t>
      </w:r>
      <w:r w:rsidR="00B9432C">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00986CF9">
        <w:rPr>
          <w:rFonts w:asciiTheme="minorHAnsi" w:hAnsiTheme="minorHAnsi" w:cstheme="minorHAnsi"/>
          <w:sz w:val="22"/>
          <w:szCs w:val="22"/>
        </w:rPr>
        <w:t>December</w:t>
      </w:r>
      <w:proofErr w:type="gramEnd"/>
      <w:r w:rsidR="00986CF9">
        <w:rPr>
          <w:rFonts w:asciiTheme="minorHAnsi" w:hAnsiTheme="minorHAnsi" w:cstheme="minorHAnsi"/>
          <w:sz w:val="22"/>
          <w:szCs w:val="22"/>
        </w:rPr>
        <w:t xml:space="preserve"> 11, 2017</w:t>
      </w:r>
      <w:r w:rsidR="00B9432C">
        <w:rPr>
          <w:rFonts w:asciiTheme="minorHAnsi" w:hAnsiTheme="minorHAnsi" w:cstheme="minorHAnsi"/>
          <w:sz w:val="22"/>
          <w:szCs w:val="22"/>
        </w:rPr>
        <w:t>.</w:t>
      </w:r>
    </w:p>
    <w:p w14:paraId="3B2D7933"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 xml:space="preserve"> </w:t>
      </w:r>
    </w:p>
    <w:p w14:paraId="5A8F638E" w14:textId="2F55D2C3"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1.5</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Re</w:t>
      </w:r>
      <w:r w:rsidR="00C93B5B">
        <w:rPr>
          <w:rFonts w:asciiTheme="minorHAnsi" w:hAnsiTheme="minorHAnsi" w:cstheme="minorHAnsi"/>
          <w:sz w:val="22"/>
          <w:szCs w:val="22"/>
        </w:rPr>
        <w:t>peal</w:t>
      </w:r>
      <w:proofErr w:type="gramEnd"/>
      <w:r w:rsidRPr="00E54CAA">
        <w:rPr>
          <w:rFonts w:asciiTheme="minorHAnsi" w:hAnsiTheme="minorHAnsi" w:cstheme="minorHAnsi"/>
          <w:sz w:val="22"/>
          <w:szCs w:val="22"/>
        </w:rPr>
        <w:t xml:space="preserve"> of Former Rule</w:t>
      </w:r>
      <w:r w:rsidR="00E54CAA">
        <w:rPr>
          <w:rFonts w:asciiTheme="minorHAnsi" w:hAnsiTheme="minorHAnsi" w:cstheme="minorHAnsi"/>
          <w:sz w:val="22"/>
          <w:szCs w:val="22"/>
        </w:rPr>
        <w:t>.</w:t>
      </w:r>
      <w:r w:rsidR="00B9432C">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Pr="00E54CAA">
        <w:rPr>
          <w:rFonts w:asciiTheme="minorHAnsi" w:hAnsiTheme="minorHAnsi" w:cstheme="minorHAnsi"/>
          <w:sz w:val="22"/>
          <w:szCs w:val="22"/>
        </w:rPr>
        <w:t>The</w:t>
      </w:r>
      <w:proofErr w:type="gramEnd"/>
      <w:r w:rsidRPr="00E54CAA">
        <w:rPr>
          <w:rFonts w:asciiTheme="minorHAnsi" w:hAnsiTheme="minorHAnsi" w:cstheme="minorHAnsi"/>
          <w:sz w:val="22"/>
          <w:szCs w:val="22"/>
        </w:rPr>
        <w:t xml:space="preserve"> legislative </w:t>
      </w:r>
      <w:r w:rsidR="00904E97" w:rsidRPr="00E54CAA">
        <w:rPr>
          <w:rFonts w:asciiTheme="minorHAnsi" w:hAnsiTheme="minorHAnsi" w:cstheme="minorHAnsi"/>
          <w:sz w:val="22"/>
          <w:szCs w:val="22"/>
        </w:rPr>
        <w:t>rule</w:t>
      </w:r>
      <w:r w:rsidRPr="00E54CAA">
        <w:rPr>
          <w:rFonts w:asciiTheme="minorHAnsi" w:hAnsiTheme="minorHAnsi" w:cstheme="minorHAnsi"/>
          <w:sz w:val="22"/>
          <w:szCs w:val="22"/>
        </w:rPr>
        <w:t xml:space="preserve"> </w:t>
      </w:r>
      <w:r w:rsidR="00250140" w:rsidRPr="00E54CAA">
        <w:rPr>
          <w:rFonts w:asciiTheme="minorHAnsi" w:hAnsiTheme="minorHAnsi" w:cstheme="minorHAnsi"/>
          <w:sz w:val="22"/>
          <w:szCs w:val="22"/>
        </w:rPr>
        <w:t>repeals an</w:t>
      </w:r>
      <w:r w:rsidR="00B83EF2" w:rsidRPr="00E54CAA">
        <w:rPr>
          <w:rFonts w:asciiTheme="minorHAnsi" w:hAnsiTheme="minorHAnsi" w:cstheme="minorHAnsi"/>
          <w:sz w:val="22"/>
          <w:szCs w:val="22"/>
        </w:rPr>
        <w:t>d</w:t>
      </w:r>
      <w:r w:rsidR="00250140" w:rsidRPr="00E54CAA">
        <w:rPr>
          <w:rFonts w:asciiTheme="minorHAnsi" w:hAnsiTheme="minorHAnsi" w:cstheme="minorHAnsi"/>
          <w:sz w:val="22"/>
          <w:szCs w:val="22"/>
        </w:rPr>
        <w:t xml:space="preserve"> replaces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126CSR73, West Virginia Board of Education (WVBE) Policy 3234, School Calendar</w:t>
      </w:r>
      <w:r w:rsidR="008356B3">
        <w:rPr>
          <w:rFonts w:asciiTheme="minorHAnsi" w:hAnsiTheme="minorHAnsi" w:cstheme="minorHAnsi"/>
          <w:sz w:val="22"/>
          <w:szCs w:val="22"/>
        </w:rPr>
        <w:t>, filed February 12, 2016, and effective July 1, 2016</w:t>
      </w:r>
      <w:r w:rsidRPr="00E54CAA">
        <w:rPr>
          <w:rFonts w:asciiTheme="minorHAnsi" w:hAnsiTheme="minorHAnsi" w:cstheme="minorHAnsi"/>
          <w:sz w:val="22"/>
          <w:szCs w:val="22"/>
        </w:rPr>
        <w:t>.</w:t>
      </w:r>
    </w:p>
    <w:p w14:paraId="49EB2A1C"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5DBB40BF"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b/>
          <w:sz w:val="22"/>
          <w:szCs w:val="22"/>
        </w:rPr>
      </w:pPr>
      <w:r w:rsidRPr="00E54CAA">
        <w:rPr>
          <w:rFonts w:asciiTheme="minorHAnsi" w:hAnsiTheme="minorHAnsi" w:cstheme="minorHAnsi"/>
          <w:b/>
          <w:sz w:val="22"/>
          <w:szCs w:val="22"/>
        </w:rPr>
        <w:t>§126-73-2</w:t>
      </w:r>
      <w:r w:rsidR="00E54CAA">
        <w:rPr>
          <w:rFonts w:asciiTheme="minorHAnsi" w:hAnsiTheme="minorHAnsi" w:cstheme="minorHAnsi"/>
          <w:b/>
          <w:sz w:val="22"/>
          <w:szCs w:val="22"/>
        </w:rPr>
        <w:t xml:space="preserve">.  </w:t>
      </w:r>
      <w:proofErr w:type="gramStart"/>
      <w:r w:rsidRPr="00E54CAA">
        <w:rPr>
          <w:rFonts w:asciiTheme="minorHAnsi" w:hAnsiTheme="minorHAnsi" w:cstheme="minorHAnsi"/>
          <w:b/>
          <w:sz w:val="22"/>
          <w:szCs w:val="22"/>
        </w:rPr>
        <w:t>Purpose</w:t>
      </w:r>
      <w:r w:rsidR="00E54CAA">
        <w:rPr>
          <w:rFonts w:asciiTheme="minorHAnsi" w:hAnsiTheme="minorHAnsi" w:cstheme="minorHAnsi"/>
          <w:b/>
          <w:sz w:val="22"/>
          <w:szCs w:val="22"/>
        </w:rPr>
        <w:t>.</w:t>
      </w:r>
      <w:proofErr w:type="gramEnd"/>
    </w:p>
    <w:p w14:paraId="73AFD1A6"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3B0ACD95" w14:textId="5672E90B"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2.1</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w:t>
      </w:r>
      <w:proofErr w:type="gramEnd"/>
      <w:r w:rsidRPr="00E54CAA">
        <w:rPr>
          <w:rFonts w:asciiTheme="minorHAnsi" w:hAnsiTheme="minorHAnsi" w:cstheme="minorHAnsi"/>
          <w:sz w:val="22"/>
          <w:szCs w:val="22"/>
        </w:rPr>
        <w:t xml:space="preserve"> purpose of this rule is to </w:t>
      </w:r>
      <w:r w:rsidR="008356B3" w:rsidRPr="00E54CAA">
        <w:rPr>
          <w:rFonts w:asciiTheme="minorHAnsi" w:hAnsiTheme="minorHAnsi" w:cstheme="minorHAnsi"/>
          <w:sz w:val="22"/>
          <w:szCs w:val="22"/>
        </w:rPr>
        <w:t>s</w:t>
      </w:r>
      <w:r w:rsidR="008356B3">
        <w:rPr>
          <w:rFonts w:asciiTheme="minorHAnsi" w:hAnsiTheme="minorHAnsi" w:cstheme="minorHAnsi"/>
          <w:sz w:val="22"/>
          <w:szCs w:val="22"/>
        </w:rPr>
        <w:t>et</w:t>
      </w:r>
      <w:r w:rsidR="008356B3" w:rsidRPr="00E54CAA">
        <w:rPr>
          <w:rFonts w:asciiTheme="minorHAnsi" w:hAnsiTheme="minorHAnsi" w:cstheme="minorHAnsi"/>
          <w:sz w:val="22"/>
          <w:szCs w:val="22"/>
        </w:rPr>
        <w:t xml:space="preserve"> forth</w:t>
      </w:r>
      <w:r w:rsidRPr="00E54CAA">
        <w:rPr>
          <w:rFonts w:asciiTheme="minorHAnsi" w:hAnsiTheme="minorHAnsi" w:cstheme="minorHAnsi"/>
          <w:sz w:val="22"/>
          <w:szCs w:val="22"/>
        </w:rPr>
        <w:t xml:space="preserve"> general criteria for adoption of the annual school calendar to provide county boards and multi-county vocational centers as much flexibility as possible to develop a calendar that meets student and local school needs</w:t>
      </w:r>
      <w:r w:rsidR="00E54CAA">
        <w:rPr>
          <w:rFonts w:asciiTheme="minorHAnsi" w:hAnsiTheme="minorHAnsi" w:cstheme="minorHAnsi"/>
          <w:sz w:val="22"/>
          <w:szCs w:val="22"/>
        </w:rPr>
        <w:t xml:space="preserve">.  </w:t>
      </w:r>
    </w:p>
    <w:p w14:paraId="287DA5C5"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774D4BD5"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b/>
          <w:sz w:val="22"/>
          <w:szCs w:val="22"/>
        </w:rPr>
      </w:pPr>
      <w:r w:rsidRPr="00E54CAA">
        <w:rPr>
          <w:rFonts w:asciiTheme="minorHAnsi" w:hAnsiTheme="minorHAnsi" w:cstheme="minorHAnsi"/>
          <w:b/>
          <w:sz w:val="22"/>
          <w:szCs w:val="22"/>
        </w:rPr>
        <w:t>§126-73-3</w:t>
      </w:r>
      <w:r w:rsidR="00E54CAA">
        <w:rPr>
          <w:rFonts w:asciiTheme="minorHAnsi" w:hAnsiTheme="minorHAnsi" w:cstheme="minorHAnsi"/>
          <w:b/>
          <w:sz w:val="22"/>
          <w:szCs w:val="22"/>
        </w:rPr>
        <w:t xml:space="preserve">.  </w:t>
      </w:r>
      <w:proofErr w:type="gramStart"/>
      <w:r w:rsidRPr="00E54CAA">
        <w:rPr>
          <w:rFonts w:asciiTheme="minorHAnsi" w:hAnsiTheme="minorHAnsi" w:cstheme="minorHAnsi"/>
          <w:b/>
          <w:sz w:val="22"/>
          <w:szCs w:val="22"/>
        </w:rPr>
        <w:t>Application</w:t>
      </w:r>
      <w:r w:rsidR="00E54CAA">
        <w:rPr>
          <w:rFonts w:asciiTheme="minorHAnsi" w:hAnsiTheme="minorHAnsi" w:cstheme="minorHAnsi"/>
          <w:b/>
          <w:sz w:val="22"/>
          <w:szCs w:val="22"/>
        </w:rPr>
        <w:t>.</w:t>
      </w:r>
      <w:proofErr w:type="gramEnd"/>
    </w:p>
    <w:p w14:paraId="6B631F57"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54B63B46" w14:textId="7350063E"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3.1</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These</w:t>
      </w:r>
      <w:proofErr w:type="gramEnd"/>
      <w:r w:rsidRPr="00E54CAA">
        <w:rPr>
          <w:rFonts w:asciiTheme="minorHAnsi" w:hAnsiTheme="minorHAnsi" w:cstheme="minorHAnsi"/>
          <w:sz w:val="22"/>
          <w:szCs w:val="22"/>
        </w:rPr>
        <w:t xml:space="preserve"> regulations apply to the adoption of the school calendars for the 2017-2018 school year and subsequent years.</w:t>
      </w:r>
      <w:r w:rsidR="00804215">
        <w:rPr>
          <w:rFonts w:asciiTheme="minorHAnsi" w:hAnsiTheme="minorHAnsi" w:cstheme="minorHAnsi"/>
          <w:sz w:val="22"/>
          <w:szCs w:val="22"/>
        </w:rPr>
        <w:t xml:space="preserve">  These regulations apply to county boards and to schools under the supervision of the WVBE and/or West Virginia Department of Education (WVDE).</w:t>
      </w:r>
    </w:p>
    <w:p w14:paraId="6E0CD135"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7CC2C3DA" w14:textId="5CB29CAA"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b/>
          <w:sz w:val="22"/>
          <w:szCs w:val="22"/>
        </w:rPr>
      </w:pPr>
      <w:r w:rsidRPr="00E54CAA">
        <w:rPr>
          <w:rFonts w:asciiTheme="minorHAnsi" w:hAnsiTheme="minorHAnsi" w:cstheme="minorHAnsi"/>
          <w:b/>
          <w:sz w:val="22"/>
          <w:szCs w:val="22"/>
        </w:rPr>
        <w:t>§126-73-4</w:t>
      </w:r>
      <w:r w:rsidR="00E54CAA">
        <w:rPr>
          <w:rFonts w:asciiTheme="minorHAnsi" w:hAnsiTheme="minorHAnsi" w:cstheme="minorHAnsi"/>
          <w:b/>
          <w:sz w:val="22"/>
          <w:szCs w:val="22"/>
        </w:rPr>
        <w:t xml:space="preserve">.  </w:t>
      </w:r>
      <w:proofErr w:type="gramStart"/>
      <w:r w:rsidRPr="00E54CAA">
        <w:rPr>
          <w:rFonts w:asciiTheme="minorHAnsi" w:hAnsiTheme="minorHAnsi" w:cstheme="minorHAnsi"/>
          <w:b/>
          <w:sz w:val="22"/>
          <w:szCs w:val="22"/>
        </w:rPr>
        <w:t>Definition</w:t>
      </w:r>
      <w:r w:rsidR="008356B3">
        <w:rPr>
          <w:rFonts w:asciiTheme="minorHAnsi" w:hAnsiTheme="minorHAnsi" w:cstheme="minorHAnsi"/>
          <w:b/>
          <w:sz w:val="22"/>
          <w:szCs w:val="22"/>
        </w:rPr>
        <w:t>s</w:t>
      </w:r>
      <w:r w:rsidRPr="00E54CAA">
        <w:rPr>
          <w:rFonts w:asciiTheme="minorHAnsi" w:hAnsiTheme="minorHAnsi" w:cstheme="minorHAnsi"/>
          <w:b/>
          <w:sz w:val="22"/>
          <w:szCs w:val="22"/>
        </w:rPr>
        <w:t>.</w:t>
      </w:r>
      <w:proofErr w:type="gramEnd"/>
    </w:p>
    <w:p w14:paraId="56E08E16" w14:textId="77777777" w:rsidR="0033730F" w:rsidRPr="00E54CAA" w:rsidRDefault="0033730F"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7FB7C0A0" w14:textId="5D90C5F0" w:rsidR="0033730F"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b/>
          <w:sz w:val="22"/>
          <w:szCs w:val="22"/>
        </w:rPr>
        <w:tab/>
      </w:r>
      <w:r w:rsidRPr="00E54CAA">
        <w:rPr>
          <w:rFonts w:asciiTheme="minorHAnsi" w:hAnsiTheme="minorHAnsi" w:cstheme="minorHAnsi"/>
          <w:sz w:val="22"/>
          <w:szCs w:val="22"/>
        </w:rPr>
        <w:t>4.1</w:t>
      </w:r>
      <w:proofErr w:type="gramStart"/>
      <w:r w:rsidR="008356B3">
        <w:rPr>
          <w:rFonts w:asciiTheme="minorHAnsi" w:hAnsiTheme="minorHAnsi" w:cstheme="minorHAnsi"/>
          <w:sz w:val="22"/>
          <w:szCs w:val="22"/>
        </w:rPr>
        <w:t>.</w:t>
      </w:r>
      <w:r w:rsidR="00B9432C">
        <w:rPr>
          <w:rFonts w:asciiTheme="minorHAnsi" w:hAnsiTheme="minorHAnsi" w:cstheme="minorHAnsi"/>
          <w:sz w:val="22"/>
          <w:szCs w:val="22"/>
        </w:rPr>
        <w:t xml:space="preserve"> </w:t>
      </w:r>
      <w:r w:rsidR="00804215">
        <w:rPr>
          <w:rFonts w:asciiTheme="minorHAnsi" w:hAnsiTheme="minorHAnsi" w:cstheme="minorHAnsi"/>
          <w:sz w:val="22"/>
          <w:szCs w:val="22"/>
        </w:rPr>
        <w:t xml:space="preserve"> </w:t>
      </w:r>
      <w:r w:rsidR="00D10F6B">
        <w:rPr>
          <w:rFonts w:asciiTheme="minorHAnsi" w:hAnsiTheme="minorHAnsi" w:cstheme="minorHAnsi"/>
          <w:sz w:val="22"/>
          <w:szCs w:val="22"/>
        </w:rPr>
        <w:t>Accrued</w:t>
      </w:r>
      <w:proofErr w:type="gramEnd"/>
      <w:r w:rsidR="00D10F6B">
        <w:rPr>
          <w:rFonts w:asciiTheme="minorHAnsi" w:hAnsiTheme="minorHAnsi" w:cstheme="minorHAnsi"/>
          <w:sz w:val="22"/>
          <w:szCs w:val="22"/>
        </w:rPr>
        <w:t xml:space="preserve"> t</w:t>
      </w:r>
      <w:r w:rsidR="00B9432C">
        <w:rPr>
          <w:rFonts w:asciiTheme="minorHAnsi" w:hAnsiTheme="minorHAnsi" w:cstheme="minorHAnsi"/>
          <w:sz w:val="22"/>
          <w:szCs w:val="22"/>
        </w:rPr>
        <w:t xml:space="preserve">ime.  </w:t>
      </w:r>
      <w:proofErr w:type="gramStart"/>
      <w:r w:rsidR="00B9432C">
        <w:rPr>
          <w:rFonts w:asciiTheme="minorHAnsi" w:hAnsiTheme="minorHAnsi" w:cstheme="minorHAnsi"/>
          <w:sz w:val="22"/>
          <w:szCs w:val="22"/>
        </w:rPr>
        <w:t>--  T</w:t>
      </w:r>
      <w:r w:rsidRPr="00E54CAA">
        <w:rPr>
          <w:rFonts w:asciiTheme="minorHAnsi" w:hAnsiTheme="minorHAnsi" w:cstheme="minorHAnsi"/>
          <w:sz w:val="22"/>
          <w:szCs w:val="22"/>
        </w:rPr>
        <w:t>ime</w:t>
      </w:r>
      <w:proofErr w:type="gramEnd"/>
      <w:r w:rsidRPr="00E54CAA">
        <w:rPr>
          <w:rFonts w:asciiTheme="minorHAnsi" w:hAnsiTheme="minorHAnsi" w:cstheme="minorHAnsi"/>
          <w:sz w:val="22"/>
          <w:szCs w:val="22"/>
        </w:rPr>
        <w:t xml:space="preserve"> added to the minimum instructional day</w:t>
      </w:r>
      <w:r w:rsidR="00B9432C">
        <w:rPr>
          <w:rFonts w:asciiTheme="minorHAnsi" w:hAnsiTheme="minorHAnsi" w:cstheme="minorHAnsi"/>
          <w:sz w:val="22"/>
          <w:szCs w:val="22"/>
        </w:rPr>
        <w:t>,</w:t>
      </w:r>
      <w:r w:rsidRPr="00E54CAA">
        <w:rPr>
          <w:rFonts w:asciiTheme="minorHAnsi" w:hAnsiTheme="minorHAnsi" w:cstheme="minorHAnsi"/>
          <w:sz w:val="22"/>
          <w:szCs w:val="22"/>
        </w:rPr>
        <w:t xml:space="preserve"> which ensure county boards are able to provide sufficient time to cover late arrivals, early dismissals, and faculty senates held during an instructional day as defined in </w:t>
      </w:r>
      <w:r w:rsidR="00C93B5B">
        <w:rPr>
          <w:rFonts w:asciiTheme="minorHAnsi" w:hAnsiTheme="minorHAnsi" w:cstheme="minorHAnsi"/>
          <w:sz w:val="22"/>
          <w:szCs w:val="22"/>
        </w:rPr>
        <w:t xml:space="preserve">section </w:t>
      </w:r>
      <w:r w:rsidRPr="00E54CAA">
        <w:rPr>
          <w:rFonts w:asciiTheme="minorHAnsi" w:hAnsiTheme="minorHAnsi" w:cstheme="minorHAnsi"/>
          <w:sz w:val="22"/>
          <w:szCs w:val="22"/>
        </w:rPr>
        <w:t>4.6</w:t>
      </w:r>
      <w:r w:rsidR="00B9432C">
        <w:rPr>
          <w:rFonts w:asciiTheme="minorHAnsi" w:hAnsiTheme="minorHAnsi" w:cstheme="minorHAnsi"/>
          <w:sz w:val="22"/>
          <w:szCs w:val="22"/>
        </w:rPr>
        <w:t>.</w:t>
      </w:r>
      <w:r w:rsidRPr="00E54CAA">
        <w:rPr>
          <w:rFonts w:asciiTheme="minorHAnsi" w:hAnsiTheme="minorHAnsi" w:cstheme="minorHAnsi"/>
          <w:sz w:val="22"/>
          <w:szCs w:val="22"/>
        </w:rPr>
        <w:t xml:space="preserve"> (See </w:t>
      </w:r>
      <w:r w:rsidR="00C93B5B">
        <w:rPr>
          <w:rFonts w:asciiTheme="minorHAnsi" w:hAnsiTheme="minorHAnsi" w:cstheme="minorHAnsi"/>
          <w:sz w:val="22"/>
          <w:szCs w:val="22"/>
        </w:rPr>
        <w:t xml:space="preserve">section </w:t>
      </w:r>
      <w:r w:rsidR="00B9432C">
        <w:rPr>
          <w:rFonts w:asciiTheme="minorHAnsi" w:hAnsiTheme="minorHAnsi" w:cstheme="minorHAnsi"/>
          <w:sz w:val="22"/>
          <w:szCs w:val="22"/>
        </w:rPr>
        <w:t>5.4</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for application</w:t>
      </w:r>
      <w:r w:rsidR="00B9432C">
        <w:rPr>
          <w:rFonts w:asciiTheme="minorHAnsi" w:hAnsiTheme="minorHAnsi" w:cstheme="minorHAnsi"/>
          <w:sz w:val="22"/>
          <w:szCs w:val="22"/>
        </w:rPr>
        <w:t>.</w:t>
      </w:r>
      <w:r w:rsidRPr="00E54CAA">
        <w:rPr>
          <w:rFonts w:asciiTheme="minorHAnsi" w:hAnsiTheme="minorHAnsi" w:cstheme="minorHAnsi"/>
          <w:sz w:val="22"/>
          <w:szCs w:val="22"/>
        </w:rPr>
        <w:t>)</w:t>
      </w:r>
    </w:p>
    <w:p w14:paraId="4765A3C6"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2148C144" w14:textId="77777777" w:rsidR="009A22B6"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4.2</w:t>
      </w:r>
      <w:proofErr w:type="gramStart"/>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Co</w:t>
      </w:r>
      <w:proofErr w:type="gramEnd"/>
      <w:r w:rsidR="009A22B6" w:rsidRPr="00E54CAA">
        <w:rPr>
          <w:rFonts w:asciiTheme="minorHAnsi" w:hAnsiTheme="minorHAnsi" w:cstheme="minorHAnsi"/>
          <w:sz w:val="22"/>
          <w:szCs w:val="22"/>
        </w:rPr>
        <w:t>-curricular activity</w:t>
      </w:r>
      <w:r w:rsidR="00B9432C">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009A22B6" w:rsidRPr="00E54CAA">
        <w:rPr>
          <w:rFonts w:asciiTheme="minorHAnsi" w:hAnsiTheme="minorHAnsi" w:cstheme="minorHAnsi"/>
          <w:sz w:val="22"/>
          <w:szCs w:val="22"/>
        </w:rPr>
        <w:t>An</w:t>
      </w:r>
      <w:proofErr w:type="gramEnd"/>
      <w:r w:rsidR="009A22B6" w:rsidRPr="00E54CAA">
        <w:rPr>
          <w:rFonts w:asciiTheme="minorHAnsi" w:hAnsiTheme="minorHAnsi" w:cstheme="minorHAnsi"/>
          <w:sz w:val="22"/>
          <w:szCs w:val="22"/>
        </w:rPr>
        <w:t xml:space="preserve"> activity that is closely related to identifiable academic programs or areas of study that serve to complement the academic and technical curricula for students</w:t>
      </w:r>
      <w:r w:rsidR="00E54CAA">
        <w:rPr>
          <w:rFonts w:asciiTheme="minorHAnsi" w:hAnsiTheme="minorHAnsi" w:cstheme="minorHAnsi"/>
          <w:sz w:val="22"/>
          <w:szCs w:val="22"/>
        </w:rPr>
        <w:t xml:space="preserve">.  </w:t>
      </w:r>
    </w:p>
    <w:p w14:paraId="7F2B1B7A"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3CA05FE" w14:textId="528D6DA0" w:rsidR="009A22B6"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4.3</w:t>
      </w:r>
      <w:proofErr w:type="gramStart"/>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County</w:t>
      </w:r>
      <w:proofErr w:type="gramEnd"/>
      <w:r w:rsidR="009A22B6" w:rsidRPr="00E54CAA">
        <w:rPr>
          <w:rFonts w:asciiTheme="minorHAnsi" w:hAnsiTheme="minorHAnsi" w:cstheme="minorHAnsi"/>
          <w:sz w:val="22"/>
          <w:szCs w:val="22"/>
        </w:rPr>
        <w:t xml:space="preserve"> boards</w:t>
      </w:r>
      <w:r w:rsidR="00B9432C">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009A22B6" w:rsidRPr="00E54CAA">
        <w:rPr>
          <w:rFonts w:asciiTheme="minorHAnsi" w:hAnsiTheme="minorHAnsi" w:cstheme="minorHAnsi"/>
          <w:sz w:val="22"/>
          <w:szCs w:val="22"/>
        </w:rPr>
        <w:t>The</w:t>
      </w:r>
      <w:proofErr w:type="gramEnd"/>
      <w:r w:rsidR="009A22B6" w:rsidRPr="00E54CAA">
        <w:rPr>
          <w:rFonts w:asciiTheme="minorHAnsi" w:hAnsiTheme="minorHAnsi" w:cstheme="minorHAnsi"/>
          <w:sz w:val="22"/>
          <w:szCs w:val="22"/>
        </w:rPr>
        <w:t xml:space="preserve"> governing body charged with the supervision and control of a county board, which is composed of five members, nominated and elected by the voters of the respective county.</w:t>
      </w:r>
    </w:p>
    <w:p w14:paraId="68549FB0"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117F088B" w14:textId="600C6ADD" w:rsidR="009A22B6"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lastRenderedPageBreak/>
        <w:tab/>
        <w:t>4.4</w:t>
      </w:r>
      <w:proofErr w:type="gramStart"/>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Equivalent</w:t>
      </w:r>
      <w:proofErr w:type="gramEnd"/>
      <w:r w:rsidR="009A22B6" w:rsidRPr="00E54CAA">
        <w:rPr>
          <w:rFonts w:asciiTheme="minorHAnsi" w:hAnsiTheme="minorHAnsi" w:cstheme="minorHAnsi"/>
          <w:sz w:val="22"/>
          <w:szCs w:val="22"/>
        </w:rPr>
        <w:t xml:space="preserve"> instructional tim</w:t>
      </w:r>
      <w:r w:rsidR="00B9432C">
        <w:rPr>
          <w:rFonts w:asciiTheme="minorHAnsi" w:hAnsiTheme="minorHAnsi" w:cstheme="minorHAnsi"/>
          <w:sz w:val="22"/>
          <w:szCs w:val="22"/>
        </w:rPr>
        <w:t xml:space="preserve">e.  </w:t>
      </w:r>
      <w:proofErr w:type="gramStart"/>
      <w:r w:rsidR="00B9432C">
        <w:rPr>
          <w:rFonts w:asciiTheme="minorHAnsi" w:hAnsiTheme="minorHAnsi" w:cstheme="minorHAnsi"/>
          <w:sz w:val="22"/>
          <w:szCs w:val="22"/>
        </w:rPr>
        <w:t xml:space="preserve">--  </w:t>
      </w:r>
      <w:r w:rsidR="009A22B6" w:rsidRPr="00E54CAA">
        <w:rPr>
          <w:rFonts w:asciiTheme="minorHAnsi" w:hAnsiTheme="minorHAnsi" w:cstheme="minorHAnsi"/>
          <w:sz w:val="22"/>
          <w:szCs w:val="22"/>
        </w:rPr>
        <w:t>Minutes</w:t>
      </w:r>
      <w:proofErr w:type="gramEnd"/>
      <w:r w:rsidR="009A22B6" w:rsidRPr="00E54CAA">
        <w:rPr>
          <w:rFonts w:asciiTheme="minorHAnsi" w:hAnsiTheme="minorHAnsi" w:cstheme="minorHAnsi"/>
          <w:sz w:val="22"/>
          <w:szCs w:val="22"/>
        </w:rPr>
        <w:t xml:space="preserve"> added to the minimum instructional day which ensure that over the course of the instructional term</w:t>
      </w:r>
      <w:r w:rsidR="00804215">
        <w:rPr>
          <w:rFonts w:asciiTheme="minorHAnsi" w:hAnsiTheme="minorHAnsi" w:cstheme="minorHAnsi"/>
          <w:sz w:val="22"/>
          <w:szCs w:val="22"/>
        </w:rPr>
        <w:t>,</w:t>
      </w:r>
      <w:r w:rsidR="009A22B6" w:rsidRPr="00E54CAA">
        <w:rPr>
          <w:rFonts w:asciiTheme="minorHAnsi" w:hAnsiTheme="minorHAnsi" w:cstheme="minorHAnsi"/>
          <w:sz w:val="22"/>
          <w:szCs w:val="22"/>
        </w:rPr>
        <w:t xml:space="preserve"> students will receive instruction for the amount of time equivalent to 180 separate instr</w:t>
      </w:r>
      <w:r w:rsidRPr="00E54CAA">
        <w:rPr>
          <w:rFonts w:asciiTheme="minorHAnsi" w:hAnsiTheme="minorHAnsi" w:cstheme="minorHAnsi"/>
          <w:sz w:val="22"/>
          <w:szCs w:val="22"/>
        </w:rPr>
        <w:t xml:space="preserve">uctional days as defined in </w:t>
      </w:r>
      <w:r w:rsidR="00C93B5B">
        <w:rPr>
          <w:rFonts w:asciiTheme="minorHAnsi" w:hAnsiTheme="minorHAnsi" w:cstheme="minorHAnsi"/>
          <w:sz w:val="22"/>
          <w:szCs w:val="22"/>
        </w:rPr>
        <w:t xml:space="preserve">section </w:t>
      </w:r>
      <w:r w:rsidRPr="00E54CAA">
        <w:rPr>
          <w:rFonts w:asciiTheme="minorHAnsi" w:hAnsiTheme="minorHAnsi" w:cstheme="minorHAnsi"/>
          <w:sz w:val="22"/>
          <w:szCs w:val="22"/>
        </w:rPr>
        <w:t>4.6</w:t>
      </w:r>
      <w:r w:rsidR="00E54CAA">
        <w:rPr>
          <w:rFonts w:asciiTheme="minorHAnsi" w:hAnsiTheme="minorHAnsi" w:cstheme="minorHAnsi"/>
          <w:sz w:val="22"/>
          <w:szCs w:val="22"/>
        </w:rPr>
        <w:t xml:space="preserve">.  </w:t>
      </w:r>
      <w:r w:rsidR="00804215">
        <w:rPr>
          <w:rFonts w:asciiTheme="minorHAnsi" w:hAnsiTheme="minorHAnsi" w:cstheme="minorHAnsi"/>
          <w:sz w:val="22"/>
          <w:szCs w:val="22"/>
        </w:rPr>
        <w:t xml:space="preserve">(See </w:t>
      </w:r>
      <w:r w:rsidR="00C93B5B">
        <w:rPr>
          <w:rFonts w:asciiTheme="minorHAnsi" w:hAnsiTheme="minorHAnsi" w:cstheme="minorHAnsi"/>
          <w:sz w:val="22"/>
          <w:szCs w:val="22"/>
        </w:rPr>
        <w:t xml:space="preserve">section </w:t>
      </w:r>
      <w:r w:rsidR="009A22B6" w:rsidRPr="00E54CAA">
        <w:rPr>
          <w:rFonts w:asciiTheme="minorHAnsi" w:hAnsiTheme="minorHAnsi" w:cstheme="minorHAnsi"/>
          <w:sz w:val="22"/>
          <w:szCs w:val="22"/>
        </w:rPr>
        <w:t xml:space="preserve">5.4 </w:t>
      </w:r>
      <w:r w:rsidR="00B9432C">
        <w:rPr>
          <w:rFonts w:asciiTheme="minorHAnsi" w:hAnsiTheme="minorHAnsi" w:cstheme="minorHAnsi"/>
          <w:sz w:val="22"/>
          <w:szCs w:val="22"/>
        </w:rPr>
        <w:t>et seq.</w:t>
      </w:r>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for application)</w:t>
      </w:r>
      <w:r w:rsidR="00E54CAA">
        <w:rPr>
          <w:rFonts w:asciiTheme="minorHAnsi" w:hAnsiTheme="minorHAnsi" w:cstheme="minorHAnsi"/>
          <w:sz w:val="22"/>
          <w:szCs w:val="22"/>
        </w:rPr>
        <w:t xml:space="preserve">.  </w:t>
      </w:r>
    </w:p>
    <w:p w14:paraId="51777BA9"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6FCFE0F4" w14:textId="2057C263" w:rsidR="009A22B6"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4.5</w:t>
      </w:r>
      <w:proofErr w:type="gramStart"/>
      <w:r w:rsidR="00E54CAA">
        <w:rPr>
          <w:rFonts w:asciiTheme="minorHAnsi" w:hAnsiTheme="minorHAnsi" w:cstheme="minorHAnsi"/>
          <w:sz w:val="22"/>
          <w:szCs w:val="22"/>
        </w:rPr>
        <w:t xml:space="preserve">.  </w:t>
      </w:r>
      <w:r w:rsidR="00B9432C">
        <w:rPr>
          <w:rFonts w:asciiTheme="minorHAnsi" w:hAnsiTheme="minorHAnsi" w:cstheme="minorHAnsi"/>
          <w:sz w:val="22"/>
          <w:szCs w:val="22"/>
        </w:rPr>
        <w:t>Extracurricular</w:t>
      </w:r>
      <w:proofErr w:type="gramEnd"/>
      <w:r w:rsidR="00B9432C">
        <w:rPr>
          <w:rFonts w:asciiTheme="minorHAnsi" w:hAnsiTheme="minorHAnsi" w:cstheme="minorHAnsi"/>
          <w:sz w:val="22"/>
          <w:szCs w:val="22"/>
        </w:rPr>
        <w:t xml:space="preserve"> activity.  </w:t>
      </w:r>
      <w:proofErr w:type="gramStart"/>
      <w:r w:rsidR="00B9432C">
        <w:rPr>
          <w:rFonts w:asciiTheme="minorHAnsi" w:hAnsiTheme="minorHAnsi" w:cstheme="minorHAnsi"/>
          <w:sz w:val="22"/>
          <w:szCs w:val="22"/>
        </w:rPr>
        <w:t xml:space="preserve">--  </w:t>
      </w:r>
      <w:r w:rsidR="009A22B6" w:rsidRPr="00E54CAA">
        <w:rPr>
          <w:rFonts w:asciiTheme="minorHAnsi" w:hAnsiTheme="minorHAnsi" w:cstheme="minorHAnsi"/>
          <w:sz w:val="22"/>
          <w:szCs w:val="22"/>
        </w:rPr>
        <w:t>An</w:t>
      </w:r>
      <w:proofErr w:type="gramEnd"/>
      <w:r w:rsidR="009A22B6" w:rsidRPr="00E54CAA">
        <w:rPr>
          <w:rFonts w:asciiTheme="minorHAnsi" w:hAnsiTheme="minorHAnsi" w:cstheme="minorHAnsi"/>
          <w:sz w:val="22"/>
          <w:szCs w:val="22"/>
        </w:rPr>
        <w:t xml:space="preserve"> activity that is not part of the required instructional day or curricular offerings but that is under the supervision of the school</w:t>
      </w:r>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Examples include athletics, non- instructional assemblies, social programs, entertainment</w:t>
      </w:r>
      <w:r w:rsidR="00804215">
        <w:rPr>
          <w:rFonts w:asciiTheme="minorHAnsi" w:hAnsiTheme="minorHAnsi" w:cstheme="minorHAnsi"/>
          <w:sz w:val="22"/>
          <w:szCs w:val="22"/>
        </w:rPr>
        <w:t>,</w:t>
      </w:r>
      <w:r w:rsidR="009A22B6" w:rsidRPr="00E54CAA">
        <w:rPr>
          <w:rFonts w:asciiTheme="minorHAnsi" w:hAnsiTheme="minorHAnsi" w:cstheme="minorHAnsi"/>
          <w:sz w:val="22"/>
          <w:szCs w:val="22"/>
        </w:rPr>
        <w:t xml:space="preserve"> and other similar activities</w:t>
      </w:r>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 xml:space="preserve"> </w:t>
      </w:r>
    </w:p>
    <w:p w14:paraId="14F5D353"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5B8D32C" w14:textId="5976AEFF" w:rsidR="009A22B6"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4.6</w:t>
      </w:r>
      <w:proofErr w:type="gramStart"/>
      <w:r w:rsidR="00E54CAA">
        <w:rPr>
          <w:rFonts w:asciiTheme="minorHAnsi" w:hAnsiTheme="minorHAnsi" w:cstheme="minorHAnsi"/>
          <w:sz w:val="22"/>
          <w:szCs w:val="22"/>
        </w:rPr>
        <w:t xml:space="preserve">.  </w:t>
      </w:r>
      <w:r w:rsidR="00B9432C">
        <w:rPr>
          <w:rFonts w:asciiTheme="minorHAnsi" w:hAnsiTheme="minorHAnsi" w:cstheme="minorHAnsi"/>
          <w:sz w:val="22"/>
          <w:szCs w:val="22"/>
        </w:rPr>
        <w:t>Instructional</w:t>
      </w:r>
      <w:proofErr w:type="gramEnd"/>
      <w:r w:rsidR="00B9432C">
        <w:rPr>
          <w:rFonts w:asciiTheme="minorHAnsi" w:hAnsiTheme="minorHAnsi" w:cstheme="minorHAnsi"/>
          <w:sz w:val="22"/>
          <w:szCs w:val="22"/>
        </w:rPr>
        <w:t xml:space="preserve"> day.  </w:t>
      </w:r>
      <w:proofErr w:type="gramStart"/>
      <w:r w:rsidR="00B9432C">
        <w:rPr>
          <w:rFonts w:asciiTheme="minorHAnsi" w:hAnsiTheme="minorHAnsi" w:cstheme="minorHAnsi"/>
          <w:sz w:val="22"/>
          <w:szCs w:val="22"/>
        </w:rPr>
        <w:t xml:space="preserve">--  </w:t>
      </w:r>
      <w:r w:rsidR="009A22B6" w:rsidRPr="00E54CAA">
        <w:rPr>
          <w:rFonts w:asciiTheme="minorHAnsi" w:hAnsiTheme="minorHAnsi" w:cstheme="minorHAnsi"/>
          <w:sz w:val="22"/>
          <w:szCs w:val="22"/>
        </w:rPr>
        <w:t>Pursuant</w:t>
      </w:r>
      <w:proofErr w:type="gramEnd"/>
      <w:r w:rsidR="009A22B6" w:rsidRPr="00E54CAA">
        <w:rPr>
          <w:rFonts w:asciiTheme="minorHAnsi" w:hAnsiTheme="minorHAnsi" w:cstheme="minorHAnsi"/>
          <w:sz w:val="22"/>
          <w:szCs w:val="22"/>
        </w:rPr>
        <w:t xml:space="preserve"> to </w:t>
      </w:r>
      <w:r w:rsidR="00E54CAA">
        <w:rPr>
          <w:rFonts w:asciiTheme="minorHAnsi" w:hAnsiTheme="minorHAnsi" w:cstheme="minorHAnsi"/>
          <w:sz w:val="22"/>
          <w:szCs w:val="22"/>
        </w:rPr>
        <w:t xml:space="preserve">W. Va. </w:t>
      </w:r>
      <w:r w:rsidR="009A22B6" w:rsidRPr="00E54CAA">
        <w:rPr>
          <w:rFonts w:asciiTheme="minorHAnsi" w:hAnsiTheme="minorHAnsi" w:cstheme="minorHAnsi"/>
          <w:sz w:val="22"/>
          <w:szCs w:val="22"/>
        </w:rPr>
        <w:t xml:space="preserve">Code §18-5-45, </w:t>
      </w:r>
      <w:r w:rsidR="008356B3">
        <w:rPr>
          <w:rFonts w:asciiTheme="minorHAnsi" w:hAnsiTheme="minorHAnsi" w:cstheme="minorHAnsi"/>
          <w:sz w:val="22"/>
          <w:szCs w:val="22"/>
        </w:rPr>
        <w:t>i</w:t>
      </w:r>
      <w:r w:rsidR="009A22B6" w:rsidRPr="00E54CAA">
        <w:rPr>
          <w:rFonts w:asciiTheme="minorHAnsi" w:hAnsiTheme="minorHAnsi" w:cstheme="minorHAnsi"/>
          <w:sz w:val="22"/>
          <w:szCs w:val="22"/>
        </w:rPr>
        <w:t>nstruction is offered to students for at least the minimum number of minutes as follows:</w:t>
      </w:r>
    </w:p>
    <w:p w14:paraId="0E8A056C" w14:textId="77777777" w:rsidR="00E54CAA" w:rsidRDefault="00E54CAA"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5FFEA9D1" w14:textId="34D7172E" w:rsidR="009A22B6" w:rsidRPr="00B9432C"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00C70566" w:rsidRPr="00E54CAA">
        <w:rPr>
          <w:rFonts w:asciiTheme="minorHAnsi" w:hAnsiTheme="minorHAnsi" w:cstheme="minorHAnsi"/>
          <w:sz w:val="22"/>
          <w:szCs w:val="22"/>
        </w:rPr>
        <w:tab/>
      </w:r>
      <w:r w:rsidR="0033730F" w:rsidRPr="00E54CAA">
        <w:rPr>
          <w:rFonts w:asciiTheme="minorHAnsi" w:hAnsiTheme="minorHAnsi" w:cstheme="minorHAnsi"/>
          <w:sz w:val="22"/>
          <w:szCs w:val="22"/>
        </w:rPr>
        <w:t>4.6</w:t>
      </w:r>
      <w:proofErr w:type="gramStart"/>
      <w:r w:rsidRPr="00E54CAA">
        <w:rPr>
          <w:rFonts w:asciiTheme="minorHAnsi" w:hAnsiTheme="minorHAnsi" w:cstheme="minorHAnsi"/>
          <w:sz w:val="22"/>
          <w:szCs w:val="22"/>
        </w:rPr>
        <w:t>.a</w:t>
      </w:r>
      <w:proofErr w:type="gramEnd"/>
      <w:r w:rsidR="00E54CAA">
        <w:rPr>
          <w:rFonts w:asciiTheme="minorHAnsi" w:hAnsiTheme="minorHAnsi" w:cstheme="minorHAnsi"/>
          <w:sz w:val="22"/>
          <w:szCs w:val="22"/>
        </w:rPr>
        <w:t>.</w:t>
      </w:r>
      <w:r w:rsidR="00E54CAA" w:rsidRPr="00B9432C">
        <w:rPr>
          <w:rFonts w:asciiTheme="minorHAnsi" w:hAnsiTheme="minorHAnsi" w:cstheme="minorHAnsi"/>
          <w:sz w:val="22"/>
          <w:szCs w:val="22"/>
        </w:rPr>
        <w:t xml:space="preserve">  </w:t>
      </w:r>
      <w:proofErr w:type="gramStart"/>
      <w:r w:rsidRPr="00B9432C">
        <w:rPr>
          <w:rFonts w:asciiTheme="minorHAnsi" w:hAnsiTheme="minorHAnsi" w:cstheme="minorHAnsi"/>
          <w:sz w:val="22"/>
          <w:szCs w:val="22"/>
        </w:rPr>
        <w:t>grade</w:t>
      </w:r>
      <w:proofErr w:type="gramEnd"/>
      <w:r w:rsidRPr="00B9432C">
        <w:rPr>
          <w:rFonts w:asciiTheme="minorHAnsi" w:hAnsiTheme="minorHAnsi" w:cstheme="minorHAnsi"/>
          <w:sz w:val="22"/>
          <w:szCs w:val="22"/>
        </w:rPr>
        <w:t xml:space="preserve"> Pre</w:t>
      </w:r>
      <w:r w:rsidR="00E54CAA" w:rsidRPr="00B9432C">
        <w:rPr>
          <w:rFonts w:asciiTheme="minorHAnsi" w:hAnsiTheme="minorHAnsi" w:cstheme="minorHAnsi"/>
          <w:sz w:val="22"/>
          <w:szCs w:val="22"/>
        </w:rPr>
        <w:t>-</w:t>
      </w:r>
      <w:r w:rsidRPr="00B9432C">
        <w:rPr>
          <w:rFonts w:asciiTheme="minorHAnsi" w:hAnsiTheme="minorHAnsi" w:cstheme="minorHAnsi"/>
          <w:sz w:val="22"/>
          <w:szCs w:val="22"/>
        </w:rPr>
        <w:t>K:  Minimum of 1500 Minutes per week/48,000 minutes per year</w:t>
      </w:r>
      <w:r w:rsidR="00E54CAA" w:rsidRPr="00B9432C">
        <w:rPr>
          <w:rFonts w:asciiTheme="minorHAnsi" w:hAnsiTheme="minorHAnsi" w:cstheme="minorHAnsi"/>
          <w:sz w:val="22"/>
          <w:szCs w:val="22"/>
        </w:rPr>
        <w:t xml:space="preserve">.  </w:t>
      </w:r>
      <w:r w:rsidRPr="00B9432C">
        <w:rPr>
          <w:rFonts w:asciiTheme="minorHAnsi" w:hAnsiTheme="minorHAnsi" w:cstheme="minorHAnsi"/>
          <w:sz w:val="22"/>
          <w:szCs w:val="22"/>
        </w:rPr>
        <w:t xml:space="preserve"> Instruction is offered to students for at least the minimum </w:t>
      </w:r>
      <w:r w:rsidR="00804215">
        <w:rPr>
          <w:rFonts w:asciiTheme="minorHAnsi" w:hAnsiTheme="minorHAnsi" w:cstheme="minorHAnsi"/>
          <w:sz w:val="22"/>
          <w:szCs w:val="22"/>
        </w:rPr>
        <w:t xml:space="preserve">number </w:t>
      </w:r>
      <w:r w:rsidRPr="00B9432C">
        <w:rPr>
          <w:rFonts w:asciiTheme="minorHAnsi" w:hAnsiTheme="minorHAnsi" w:cstheme="minorHAnsi"/>
          <w:sz w:val="22"/>
          <w:szCs w:val="22"/>
        </w:rPr>
        <w:t xml:space="preserve">of </w:t>
      </w:r>
      <w:r w:rsidR="00804215">
        <w:rPr>
          <w:rFonts w:asciiTheme="minorHAnsi" w:hAnsiTheme="minorHAnsi" w:cstheme="minorHAnsi"/>
          <w:sz w:val="22"/>
          <w:szCs w:val="22"/>
        </w:rPr>
        <w:t>minutes</w:t>
      </w:r>
      <w:r w:rsidRPr="00B9432C">
        <w:rPr>
          <w:rFonts w:asciiTheme="minorHAnsi" w:hAnsiTheme="minorHAnsi" w:cstheme="minorHAnsi"/>
          <w:sz w:val="22"/>
          <w:szCs w:val="22"/>
        </w:rPr>
        <w:t xml:space="preserve"> specified by </w:t>
      </w:r>
      <w:r w:rsidR="00E54CAA" w:rsidRPr="00B9432C">
        <w:rPr>
          <w:rFonts w:asciiTheme="minorHAnsi" w:hAnsiTheme="minorHAnsi" w:cstheme="minorHAnsi"/>
          <w:sz w:val="22"/>
          <w:szCs w:val="22"/>
        </w:rPr>
        <w:t xml:space="preserve">W. Va. </w:t>
      </w:r>
      <w:r w:rsidRPr="00B9432C">
        <w:rPr>
          <w:rFonts w:asciiTheme="minorHAnsi" w:hAnsiTheme="minorHAnsi" w:cstheme="minorHAnsi"/>
          <w:sz w:val="22"/>
          <w:szCs w:val="22"/>
        </w:rPr>
        <w:t xml:space="preserve">126CSR28, WVBE Policy 2525, </w:t>
      </w:r>
      <w:proofErr w:type="gramStart"/>
      <w:r w:rsidRPr="00B9432C">
        <w:rPr>
          <w:rFonts w:asciiTheme="minorHAnsi" w:hAnsiTheme="minorHAnsi" w:cstheme="minorHAnsi"/>
          <w:sz w:val="22"/>
          <w:szCs w:val="22"/>
        </w:rPr>
        <w:t>West</w:t>
      </w:r>
      <w:proofErr w:type="gramEnd"/>
      <w:r w:rsidRPr="00B9432C">
        <w:rPr>
          <w:rFonts w:asciiTheme="minorHAnsi" w:hAnsiTheme="minorHAnsi" w:cstheme="minorHAnsi"/>
          <w:sz w:val="22"/>
          <w:szCs w:val="22"/>
        </w:rPr>
        <w:t xml:space="preserve"> Virginia’s Universal A</w:t>
      </w:r>
      <w:r w:rsidR="00B9432C" w:rsidRPr="00B9432C">
        <w:rPr>
          <w:rFonts w:asciiTheme="minorHAnsi" w:hAnsiTheme="minorHAnsi" w:cstheme="minorHAnsi"/>
          <w:sz w:val="22"/>
          <w:szCs w:val="22"/>
        </w:rPr>
        <w:t xml:space="preserve">ccess to </w:t>
      </w:r>
      <w:r w:rsidR="008356B3">
        <w:rPr>
          <w:rFonts w:asciiTheme="minorHAnsi" w:hAnsiTheme="minorHAnsi" w:cstheme="minorHAnsi"/>
          <w:sz w:val="22"/>
          <w:szCs w:val="22"/>
        </w:rPr>
        <w:t xml:space="preserve">a Quality </w:t>
      </w:r>
      <w:r w:rsidR="00B9432C" w:rsidRPr="00B9432C">
        <w:rPr>
          <w:rFonts w:asciiTheme="minorHAnsi" w:hAnsiTheme="minorHAnsi" w:cstheme="minorHAnsi"/>
          <w:sz w:val="22"/>
          <w:szCs w:val="22"/>
        </w:rPr>
        <w:t>Early Education System</w:t>
      </w:r>
      <w:r w:rsidRPr="00B9432C">
        <w:rPr>
          <w:rFonts w:asciiTheme="minorHAnsi" w:hAnsiTheme="minorHAnsi" w:cstheme="minorHAnsi"/>
          <w:sz w:val="22"/>
          <w:szCs w:val="22"/>
        </w:rPr>
        <w:t>.</w:t>
      </w:r>
    </w:p>
    <w:p w14:paraId="47C5AFDC" w14:textId="77777777" w:rsidR="009A22B6" w:rsidRPr="00B9432C"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05F86B35" w14:textId="77777777" w:rsidR="009A22B6" w:rsidRPr="00B9432C"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B9432C">
        <w:rPr>
          <w:rFonts w:asciiTheme="minorHAnsi" w:hAnsiTheme="minorHAnsi" w:cstheme="minorHAnsi"/>
          <w:sz w:val="22"/>
          <w:szCs w:val="22"/>
        </w:rPr>
        <w:tab/>
      </w:r>
      <w:r w:rsidRPr="00B9432C">
        <w:rPr>
          <w:rFonts w:asciiTheme="minorHAnsi" w:hAnsiTheme="minorHAnsi" w:cstheme="minorHAnsi"/>
          <w:sz w:val="22"/>
          <w:szCs w:val="22"/>
        </w:rPr>
        <w:tab/>
      </w:r>
      <w:r w:rsidR="0033730F" w:rsidRPr="00B9432C">
        <w:rPr>
          <w:rFonts w:asciiTheme="minorHAnsi" w:hAnsiTheme="minorHAnsi" w:cstheme="minorHAnsi"/>
          <w:sz w:val="22"/>
          <w:szCs w:val="22"/>
        </w:rPr>
        <w:t>4.6</w:t>
      </w:r>
      <w:proofErr w:type="gramStart"/>
      <w:r w:rsidRPr="00B9432C">
        <w:rPr>
          <w:rFonts w:asciiTheme="minorHAnsi" w:hAnsiTheme="minorHAnsi" w:cstheme="minorHAnsi"/>
          <w:sz w:val="22"/>
          <w:szCs w:val="22"/>
        </w:rPr>
        <w:t>.b</w:t>
      </w:r>
      <w:proofErr w:type="gramEnd"/>
      <w:r w:rsidR="00E54CAA" w:rsidRPr="00B9432C">
        <w:rPr>
          <w:rFonts w:asciiTheme="minorHAnsi" w:hAnsiTheme="minorHAnsi" w:cstheme="minorHAnsi"/>
          <w:sz w:val="22"/>
          <w:szCs w:val="22"/>
        </w:rPr>
        <w:t xml:space="preserve">.  </w:t>
      </w:r>
      <w:proofErr w:type="gramStart"/>
      <w:r w:rsidRPr="00B9432C">
        <w:rPr>
          <w:rFonts w:asciiTheme="minorHAnsi" w:hAnsiTheme="minorHAnsi" w:cstheme="minorHAnsi"/>
          <w:sz w:val="22"/>
          <w:szCs w:val="22"/>
        </w:rPr>
        <w:t>grades</w:t>
      </w:r>
      <w:proofErr w:type="gramEnd"/>
      <w:r w:rsidRPr="00B9432C">
        <w:rPr>
          <w:rFonts w:asciiTheme="minorHAnsi" w:hAnsiTheme="minorHAnsi" w:cstheme="minorHAnsi"/>
          <w:sz w:val="22"/>
          <w:szCs w:val="22"/>
        </w:rPr>
        <w:t xml:space="preserve"> K-5:  </w:t>
      </w:r>
      <w:r w:rsidR="00B9432C" w:rsidRPr="00B9432C">
        <w:rPr>
          <w:rFonts w:asciiTheme="minorHAnsi" w:hAnsiTheme="minorHAnsi" w:cstheme="minorHAnsi"/>
          <w:sz w:val="22"/>
          <w:szCs w:val="22"/>
        </w:rPr>
        <w:t>M</w:t>
      </w:r>
      <w:r w:rsidRPr="00B9432C">
        <w:rPr>
          <w:rFonts w:asciiTheme="minorHAnsi" w:hAnsiTheme="minorHAnsi" w:cstheme="minorHAnsi"/>
          <w:sz w:val="22"/>
          <w:szCs w:val="22"/>
        </w:rPr>
        <w:t xml:space="preserve">inimum of 315 </w:t>
      </w:r>
      <w:r w:rsidR="00E54CAA" w:rsidRPr="00B9432C">
        <w:rPr>
          <w:rFonts w:asciiTheme="minorHAnsi" w:hAnsiTheme="minorHAnsi" w:cstheme="minorHAnsi"/>
          <w:sz w:val="22"/>
          <w:szCs w:val="22"/>
        </w:rPr>
        <w:t>m</w:t>
      </w:r>
      <w:r w:rsidR="00B9432C" w:rsidRPr="00B9432C">
        <w:rPr>
          <w:rFonts w:asciiTheme="minorHAnsi" w:hAnsiTheme="minorHAnsi" w:cstheme="minorHAnsi"/>
          <w:sz w:val="22"/>
          <w:szCs w:val="22"/>
        </w:rPr>
        <w:t>inutes per day.</w:t>
      </w:r>
    </w:p>
    <w:p w14:paraId="26359364" w14:textId="77777777" w:rsidR="009A22B6" w:rsidRPr="00B9432C"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70643393" w14:textId="77777777" w:rsidR="009A22B6" w:rsidRPr="00B9432C"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B9432C">
        <w:rPr>
          <w:rFonts w:asciiTheme="minorHAnsi" w:hAnsiTheme="minorHAnsi" w:cstheme="minorHAnsi"/>
          <w:sz w:val="22"/>
          <w:szCs w:val="22"/>
        </w:rPr>
        <w:tab/>
      </w:r>
      <w:r w:rsidRPr="00B9432C">
        <w:rPr>
          <w:rFonts w:asciiTheme="minorHAnsi" w:hAnsiTheme="minorHAnsi" w:cstheme="minorHAnsi"/>
          <w:sz w:val="22"/>
          <w:szCs w:val="22"/>
        </w:rPr>
        <w:tab/>
      </w:r>
      <w:r w:rsidR="0033730F" w:rsidRPr="00B9432C">
        <w:rPr>
          <w:rFonts w:asciiTheme="minorHAnsi" w:hAnsiTheme="minorHAnsi" w:cstheme="minorHAnsi"/>
          <w:sz w:val="22"/>
          <w:szCs w:val="22"/>
        </w:rPr>
        <w:t>4.6</w:t>
      </w:r>
      <w:proofErr w:type="gramStart"/>
      <w:r w:rsidRPr="00B9432C">
        <w:rPr>
          <w:rFonts w:asciiTheme="minorHAnsi" w:hAnsiTheme="minorHAnsi" w:cstheme="minorHAnsi"/>
          <w:sz w:val="22"/>
          <w:szCs w:val="22"/>
        </w:rPr>
        <w:t>.c</w:t>
      </w:r>
      <w:proofErr w:type="gramEnd"/>
      <w:r w:rsidR="00E54CAA" w:rsidRPr="00B9432C">
        <w:rPr>
          <w:rFonts w:asciiTheme="minorHAnsi" w:hAnsiTheme="minorHAnsi" w:cstheme="minorHAnsi"/>
          <w:sz w:val="22"/>
          <w:szCs w:val="22"/>
        </w:rPr>
        <w:t xml:space="preserve">.  </w:t>
      </w:r>
      <w:proofErr w:type="gramStart"/>
      <w:r w:rsidRPr="00B9432C">
        <w:rPr>
          <w:rFonts w:asciiTheme="minorHAnsi" w:hAnsiTheme="minorHAnsi" w:cstheme="minorHAnsi"/>
          <w:sz w:val="22"/>
          <w:szCs w:val="22"/>
        </w:rPr>
        <w:t>grades</w:t>
      </w:r>
      <w:proofErr w:type="gramEnd"/>
      <w:r w:rsidRPr="00B9432C">
        <w:rPr>
          <w:rFonts w:asciiTheme="minorHAnsi" w:hAnsiTheme="minorHAnsi" w:cstheme="minorHAnsi"/>
          <w:sz w:val="22"/>
          <w:szCs w:val="22"/>
        </w:rPr>
        <w:t xml:space="preserve"> 6-8:</w:t>
      </w:r>
      <w:r w:rsidR="00E54CAA" w:rsidRPr="00B9432C">
        <w:rPr>
          <w:rFonts w:asciiTheme="minorHAnsi" w:hAnsiTheme="minorHAnsi" w:cstheme="minorHAnsi"/>
          <w:sz w:val="22"/>
          <w:szCs w:val="22"/>
        </w:rPr>
        <w:t xml:space="preserve">  </w:t>
      </w:r>
      <w:r w:rsidR="00B9432C" w:rsidRPr="00B9432C">
        <w:rPr>
          <w:rFonts w:asciiTheme="minorHAnsi" w:hAnsiTheme="minorHAnsi" w:cstheme="minorHAnsi"/>
          <w:sz w:val="22"/>
          <w:szCs w:val="22"/>
        </w:rPr>
        <w:t>M</w:t>
      </w:r>
      <w:r w:rsidR="00E54CAA" w:rsidRPr="00B9432C">
        <w:rPr>
          <w:rFonts w:asciiTheme="minorHAnsi" w:hAnsiTheme="minorHAnsi" w:cstheme="minorHAnsi"/>
          <w:sz w:val="22"/>
          <w:szCs w:val="22"/>
        </w:rPr>
        <w:t>inimum of 330 m</w:t>
      </w:r>
      <w:r w:rsidR="00B9432C" w:rsidRPr="00B9432C">
        <w:rPr>
          <w:rFonts w:asciiTheme="minorHAnsi" w:hAnsiTheme="minorHAnsi" w:cstheme="minorHAnsi"/>
          <w:sz w:val="22"/>
          <w:szCs w:val="22"/>
        </w:rPr>
        <w:t>inutes per day.</w:t>
      </w:r>
    </w:p>
    <w:p w14:paraId="4F1B7CD9" w14:textId="77777777" w:rsidR="009A22B6" w:rsidRPr="00B9432C"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6C9160C7"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B9432C">
        <w:rPr>
          <w:rFonts w:asciiTheme="minorHAnsi" w:hAnsiTheme="minorHAnsi" w:cstheme="minorHAnsi"/>
          <w:sz w:val="22"/>
          <w:szCs w:val="22"/>
        </w:rPr>
        <w:tab/>
      </w:r>
      <w:r w:rsidRPr="00B9432C">
        <w:rPr>
          <w:rFonts w:asciiTheme="minorHAnsi" w:hAnsiTheme="minorHAnsi" w:cstheme="minorHAnsi"/>
          <w:sz w:val="22"/>
          <w:szCs w:val="22"/>
        </w:rPr>
        <w:tab/>
      </w:r>
      <w:r w:rsidR="0033730F" w:rsidRPr="00B9432C">
        <w:rPr>
          <w:rFonts w:asciiTheme="minorHAnsi" w:hAnsiTheme="minorHAnsi" w:cstheme="minorHAnsi"/>
          <w:sz w:val="22"/>
          <w:szCs w:val="22"/>
        </w:rPr>
        <w:t>4.6</w:t>
      </w:r>
      <w:proofErr w:type="gramStart"/>
      <w:r w:rsidRPr="00B9432C">
        <w:rPr>
          <w:rFonts w:asciiTheme="minorHAnsi" w:hAnsiTheme="minorHAnsi" w:cstheme="minorHAnsi"/>
          <w:sz w:val="22"/>
          <w:szCs w:val="22"/>
        </w:rPr>
        <w:t>.d</w:t>
      </w:r>
      <w:proofErr w:type="gramEnd"/>
      <w:r w:rsidR="00E54CAA" w:rsidRPr="00B9432C">
        <w:rPr>
          <w:rFonts w:asciiTheme="minorHAnsi" w:hAnsiTheme="minorHAnsi" w:cstheme="minorHAnsi"/>
          <w:sz w:val="22"/>
          <w:szCs w:val="22"/>
        </w:rPr>
        <w:t xml:space="preserve">.  </w:t>
      </w:r>
      <w:proofErr w:type="gramStart"/>
      <w:r w:rsidRPr="00B9432C">
        <w:rPr>
          <w:rFonts w:asciiTheme="minorHAnsi" w:hAnsiTheme="minorHAnsi" w:cstheme="minorHAnsi"/>
          <w:sz w:val="22"/>
          <w:szCs w:val="22"/>
        </w:rPr>
        <w:t>grades</w:t>
      </w:r>
      <w:proofErr w:type="gramEnd"/>
      <w:r w:rsidRPr="00B9432C">
        <w:rPr>
          <w:rFonts w:asciiTheme="minorHAnsi" w:hAnsiTheme="minorHAnsi" w:cstheme="minorHAnsi"/>
          <w:sz w:val="22"/>
          <w:szCs w:val="22"/>
        </w:rPr>
        <w:t xml:space="preserve"> 9-12:</w:t>
      </w:r>
      <w:r w:rsidRPr="00E54CAA">
        <w:rPr>
          <w:rFonts w:asciiTheme="minorHAnsi" w:hAnsiTheme="minorHAnsi" w:cstheme="minorHAnsi"/>
          <w:sz w:val="22"/>
          <w:szCs w:val="22"/>
        </w:rPr>
        <w:t xml:space="preserve">  </w:t>
      </w:r>
      <w:r w:rsidR="00B9432C">
        <w:rPr>
          <w:rFonts w:asciiTheme="minorHAnsi" w:hAnsiTheme="minorHAnsi" w:cstheme="minorHAnsi"/>
          <w:sz w:val="22"/>
          <w:szCs w:val="22"/>
        </w:rPr>
        <w:t>M</w:t>
      </w:r>
      <w:r w:rsidRPr="00E54CAA">
        <w:rPr>
          <w:rFonts w:asciiTheme="minorHAnsi" w:hAnsiTheme="minorHAnsi" w:cstheme="minorHAnsi"/>
          <w:sz w:val="22"/>
          <w:szCs w:val="22"/>
        </w:rPr>
        <w:t xml:space="preserve">inimum of 345 </w:t>
      </w:r>
      <w:r w:rsidR="00E54CAA">
        <w:rPr>
          <w:rFonts w:asciiTheme="minorHAnsi" w:hAnsiTheme="minorHAnsi" w:cstheme="minorHAnsi"/>
          <w:sz w:val="22"/>
          <w:szCs w:val="22"/>
        </w:rPr>
        <w:t>m</w:t>
      </w:r>
      <w:r w:rsidR="00B9432C">
        <w:rPr>
          <w:rFonts w:asciiTheme="minorHAnsi" w:hAnsiTheme="minorHAnsi" w:cstheme="minorHAnsi"/>
          <w:sz w:val="22"/>
          <w:szCs w:val="22"/>
        </w:rPr>
        <w:t>inutes per day.</w:t>
      </w:r>
    </w:p>
    <w:p w14:paraId="203AAB3B"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p>
    <w:p w14:paraId="05C7B082"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0033730F" w:rsidRPr="00E54CAA">
        <w:rPr>
          <w:rFonts w:asciiTheme="minorHAnsi" w:hAnsiTheme="minorHAnsi" w:cstheme="minorHAnsi"/>
          <w:sz w:val="22"/>
          <w:szCs w:val="22"/>
        </w:rPr>
        <w:t>4.6</w:t>
      </w:r>
      <w:proofErr w:type="gramStart"/>
      <w:r w:rsidRPr="00E54CAA">
        <w:rPr>
          <w:rFonts w:asciiTheme="minorHAnsi" w:hAnsiTheme="minorHAnsi" w:cstheme="minorHAnsi"/>
          <w:sz w:val="22"/>
          <w:szCs w:val="22"/>
        </w:rPr>
        <w:t>.e</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 instructional day is used for instruction and/or co-curricular activities</w:t>
      </w:r>
      <w:r w:rsidR="00E54CAA">
        <w:rPr>
          <w:rFonts w:asciiTheme="minorHAnsi" w:hAnsiTheme="minorHAnsi" w:cstheme="minorHAnsi"/>
          <w:sz w:val="22"/>
          <w:szCs w:val="22"/>
        </w:rPr>
        <w:t xml:space="preserve">.  </w:t>
      </w:r>
    </w:p>
    <w:p w14:paraId="58CB15EF"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02156033"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0033730F" w:rsidRPr="00E54CAA">
        <w:rPr>
          <w:rFonts w:asciiTheme="minorHAnsi" w:hAnsiTheme="minorHAnsi" w:cstheme="minorHAnsi"/>
          <w:sz w:val="22"/>
          <w:szCs w:val="22"/>
        </w:rPr>
        <w:t>4.6</w:t>
      </w:r>
      <w:proofErr w:type="gramStart"/>
      <w:r w:rsidRPr="00E54CAA">
        <w:rPr>
          <w:rFonts w:asciiTheme="minorHAnsi" w:hAnsiTheme="minorHAnsi" w:cstheme="minorHAnsi"/>
          <w:sz w:val="22"/>
          <w:szCs w:val="22"/>
        </w:rPr>
        <w:t>.f</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The instructional day may be used for educator collaboration and professional learning teams as specified by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126CSR149, WVBE Policy 5500, Professional Learning for West Virginia Educators</w:t>
      </w:r>
      <w:r w:rsidR="00904E97" w:rsidRPr="00E54CAA">
        <w:rPr>
          <w:rFonts w:asciiTheme="minorHAnsi" w:hAnsiTheme="minorHAnsi" w:cstheme="minorHAnsi"/>
          <w:sz w:val="22"/>
          <w:szCs w:val="22"/>
        </w:rPr>
        <w:t xml:space="preserve"> (Policy 5500)</w:t>
      </w:r>
      <w:r w:rsidRPr="00E54CAA">
        <w:rPr>
          <w:rFonts w:asciiTheme="minorHAnsi" w:hAnsiTheme="minorHAnsi" w:cstheme="minorHAnsi"/>
          <w:sz w:val="22"/>
          <w:szCs w:val="22"/>
        </w:rPr>
        <w:t>, while students are provided instruction through alternative methods without requiring early dismissal or late arrival of students.</w:t>
      </w:r>
    </w:p>
    <w:p w14:paraId="091826FF" w14:textId="77777777" w:rsidR="00E54CAA" w:rsidRDefault="00E54CAA"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7E9CCD64"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0033730F" w:rsidRPr="00E54CAA">
        <w:rPr>
          <w:rFonts w:asciiTheme="minorHAnsi" w:hAnsiTheme="minorHAnsi" w:cstheme="minorHAnsi"/>
          <w:sz w:val="22"/>
          <w:szCs w:val="22"/>
        </w:rPr>
        <w:t>4.6</w:t>
      </w:r>
      <w:proofErr w:type="gramStart"/>
      <w:r w:rsidRPr="00E54CAA">
        <w:rPr>
          <w:rFonts w:asciiTheme="minorHAnsi" w:hAnsiTheme="minorHAnsi" w:cstheme="minorHAnsi"/>
          <w:sz w:val="22"/>
          <w:szCs w:val="22"/>
        </w:rPr>
        <w:t>.</w:t>
      </w:r>
      <w:r w:rsidR="00E54CAA">
        <w:rPr>
          <w:rFonts w:asciiTheme="minorHAnsi" w:hAnsiTheme="minorHAnsi" w:cstheme="minorHAnsi"/>
          <w:sz w:val="22"/>
          <w:szCs w:val="22"/>
        </w:rPr>
        <w:t>g</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The instruction provided to students is aligned to the </w:t>
      </w:r>
      <w:r w:rsidR="00E54CAA">
        <w:rPr>
          <w:rFonts w:asciiTheme="minorHAnsi" w:hAnsiTheme="minorHAnsi" w:cstheme="minorHAnsi"/>
          <w:sz w:val="22"/>
          <w:szCs w:val="22"/>
        </w:rPr>
        <w:t xml:space="preserve">state approved </w:t>
      </w:r>
      <w:r w:rsidRPr="00E54CAA">
        <w:rPr>
          <w:rFonts w:asciiTheme="minorHAnsi" w:hAnsiTheme="minorHAnsi" w:cstheme="minorHAnsi"/>
          <w:sz w:val="22"/>
          <w:szCs w:val="22"/>
        </w:rPr>
        <w:t>content standards.</w:t>
      </w:r>
    </w:p>
    <w:p w14:paraId="60807478"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B0119F4" w14:textId="427EF0D3" w:rsidR="009A22B6"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4.7</w:t>
      </w:r>
      <w:proofErr w:type="gramStart"/>
      <w:r w:rsidR="00E54CAA">
        <w:rPr>
          <w:rFonts w:asciiTheme="minorHAnsi" w:hAnsiTheme="minorHAnsi" w:cstheme="minorHAnsi"/>
          <w:sz w:val="22"/>
          <w:szCs w:val="22"/>
        </w:rPr>
        <w:t xml:space="preserve">.  </w:t>
      </w:r>
      <w:r w:rsidR="00441704" w:rsidRPr="00E54CAA">
        <w:rPr>
          <w:rFonts w:asciiTheme="minorHAnsi" w:hAnsiTheme="minorHAnsi" w:cstheme="minorHAnsi"/>
          <w:sz w:val="22"/>
          <w:szCs w:val="22"/>
        </w:rPr>
        <w:t>Non</w:t>
      </w:r>
      <w:proofErr w:type="gramEnd"/>
      <w:r w:rsidR="00441704" w:rsidRPr="00E54CAA">
        <w:rPr>
          <w:rFonts w:asciiTheme="minorHAnsi" w:hAnsiTheme="minorHAnsi" w:cstheme="minorHAnsi"/>
          <w:sz w:val="22"/>
          <w:szCs w:val="22"/>
        </w:rPr>
        <w:t>-</w:t>
      </w:r>
      <w:r w:rsidR="00C93B5B">
        <w:rPr>
          <w:rFonts w:asciiTheme="minorHAnsi" w:hAnsiTheme="minorHAnsi" w:cstheme="minorHAnsi"/>
          <w:sz w:val="22"/>
          <w:szCs w:val="22"/>
        </w:rPr>
        <w:t>t</w:t>
      </w:r>
      <w:r w:rsidR="00441704" w:rsidRPr="00E54CAA">
        <w:rPr>
          <w:rFonts w:asciiTheme="minorHAnsi" w:hAnsiTheme="minorHAnsi" w:cstheme="minorHAnsi"/>
          <w:sz w:val="22"/>
          <w:szCs w:val="22"/>
        </w:rPr>
        <w:t xml:space="preserve">raditional </w:t>
      </w:r>
      <w:r w:rsidR="00C93B5B">
        <w:rPr>
          <w:rFonts w:asciiTheme="minorHAnsi" w:hAnsiTheme="minorHAnsi" w:cstheme="minorHAnsi"/>
          <w:sz w:val="22"/>
          <w:szCs w:val="22"/>
        </w:rPr>
        <w:t>i</w:t>
      </w:r>
      <w:r w:rsidR="009A22B6" w:rsidRPr="00E54CAA">
        <w:rPr>
          <w:rFonts w:asciiTheme="minorHAnsi" w:hAnsiTheme="minorHAnsi" w:cstheme="minorHAnsi"/>
          <w:sz w:val="22"/>
          <w:szCs w:val="22"/>
        </w:rPr>
        <w:t>nstruction</w:t>
      </w:r>
      <w:r w:rsidR="00D10F6B">
        <w:rPr>
          <w:rFonts w:asciiTheme="minorHAnsi" w:hAnsiTheme="minorHAnsi" w:cstheme="minorHAnsi"/>
          <w:sz w:val="22"/>
          <w:szCs w:val="22"/>
        </w:rPr>
        <w:t>al</w:t>
      </w:r>
      <w:r w:rsidR="00441704" w:rsidRPr="00E54CAA">
        <w:rPr>
          <w:rFonts w:asciiTheme="minorHAnsi" w:hAnsiTheme="minorHAnsi" w:cstheme="minorHAnsi"/>
          <w:sz w:val="22"/>
          <w:szCs w:val="22"/>
        </w:rPr>
        <w:t xml:space="preserve"> </w:t>
      </w:r>
      <w:r w:rsidR="00C93B5B">
        <w:rPr>
          <w:rFonts w:asciiTheme="minorHAnsi" w:hAnsiTheme="minorHAnsi" w:cstheme="minorHAnsi"/>
          <w:sz w:val="22"/>
          <w:szCs w:val="22"/>
        </w:rPr>
        <w:t>d</w:t>
      </w:r>
      <w:r w:rsidR="00441704" w:rsidRPr="00E54CAA">
        <w:rPr>
          <w:rFonts w:asciiTheme="minorHAnsi" w:hAnsiTheme="minorHAnsi" w:cstheme="minorHAnsi"/>
          <w:sz w:val="22"/>
          <w:szCs w:val="22"/>
        </w:rPr>
        <w:t>ay (NTID)</w:t>
      </w:r>
      <w:r w:rsidR="00B9432C">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009A22B6" w:rsidRPr="00E54CAA">
        <w:rPr>
          <w:rFonts w:asciiTheme="minorHAnsi" w:hAnsiTheme="minorHAnsi" w:cstheme="minorHAnsi"/>
          <w:sz w:val="22"/>
          <w:szCs w:val="22"/>
        </w:rPr>
        <w:t>A</w:t>
      </w:r>
      <w:proofErr w:type="gramEnd"/>
      <w:r w:rsidR="009A22B6" w:rsidRPr="00E54CAA">
        <w:rPr>
          <w:rFonts w:asciiTheme="minorHAnsi" w:hAnsiTheme="minorHAnsi" w:cstheme="minorHAnsi"/>
          <w:sz w:val="22"/>
          <w:szCs w:val="22"/>
        </w:rPr>
        <w:t xml:space="preserve"> period of instructional time or day when the instruction is delivered to students through alternative methods</w:t>
      </w:r>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A county board may develop a plan subject to approval by the state board for teachers to assign and grade work to be completed by students on days when students are away from the classroom or schools are closed due to inclement weather or other unforeseen circumstances</w:t>
      </w:r>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Instruction may be provided to students when students are not in the classroom or school for any reason</w:t>
      </w:r>
      <w:r w:rsidR="00E54CAA">
        <w:rPr>
          <w:rFonts w:asciiTheme="minorHAnsi" w:hAnsiTheme="minorHAnsi" w:cstheme="minorHAnsi"/>
          <w:sz w:val="22"/>
          <w:szCs w:val="22"/>
        </w:rPr>
        <w:t xml:space="preserve">.  </w:t>
      </w:r>
      <w:r w:rsidR="00804215">
        <w:rPr>
          <w:rFonts w:asciiTheme="minorHAnsi" w:hAnsiTheme="minorHAnsi" w:cstheme="minorHAnsi"/>
          <w:sz w:val="22"/>
          <w:szCs w:val="22"/>
        </w:rPr>
        <w:t>Educators may accomplish instruction</w:t>
      </w:r>
      <w:r w:rsidR="009A22B6" w:rsidRPr="00E54CAA">
        <w:rPr>
          <w:rFonts w:asciiTheme="minorHAnsi" w:hAnsiTheme="minorHAnsi" w:cstheme="minorHAnsi"/>
          <w:sz w:val="22"/>
          <w:szCs w:val="22"/>
        </w:rPr>
        <w:t xml:space="preserve"> with the utilization of technology or other methods to provide instruction remotely when students are away from the school facility</w:t>
      </w:r>
      <w:r w:rsidR="00E54CAA">
        <w:rPr>
          <w:rFonts w:asciiTheme="minorHAnsi" w:hAnsiTheme="minorHAnsi" w:cstheme="minorHAnsi"/>
          <w:sz w:val="22"/>
          <w:szCs w:val="22"/>
        </w:rPr>
        <w:t xml:space="preserve">.  </w:t>
      </w:r>
    </w:p>
    <w:p w14:paraId="344D70DF"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19EFDC94" w14:textId="6C1DABA8" w:rsidR="009A22B6"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4.8</w:t>
      </w:r>
      <w:proofErr w:type="gramStart"/>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Minimum</w:t>
      </w:r>
      <w:proofErr w:type="gramEnd"/>
      <w:r w:rsidR="009A22B6" w:rsidRPr="00E54CAA">
        <w:rPr>
          <w:rFonts w:asciiTheme="minorHAnsi" w:hAnsiTheme="minorHAnsi" w:cstheme="minorHAnsi"/>
          <w:sz w:val="22"/>
          <w:szCs w:val="22"/>
        </w:rPr>
        <w:t xml:space="preserve"> employment term</w:t>
      </w:r>
      <w:r w:rsidR="00B9432C">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009A22B6" w:rsidRPr="00E54CAA">
        <w:rPr>
          <w:rFonts w:asciiTheme="minorHAnsi" w:hAnsiTheme="minorHAnsi" w:cstheme="minorHAnsi"/>
          <w:sz w:val="22"/>
          <w:szCs w:val="22"/>
        </w:rPr>
        <w:t>An</w:t>
      </w:r>
      <w:proofErr w:type="gramEnd"/>
      <w:r w:rsidR="009A22B6" w:rsidRPr="00E54CAA">
        <w:rPr>
          <w:rFonts w:asciiTheme="minorHAnsi" w:hAnsiTheme="minorHAnsi" w:cstheme="minorHAnsi"/>
          <w:sz w:val="22"/>
          <w:szCs w:val="22"/>
        </w:rPr>
        <w:t xml:space="preserve"> employment term for regular, full-time county board employees of at least 200 days,</w:t>
      </w:r>
      <w:r w:rsidR="00804215" w:rsidRPr="00E54CAA">
        <w:rPr>
          <w:rFonts w:asciiTheme="minorHAnsi" w:hAnsiTheme="minorHAnsi" w:cstheme="minorHAnsi"/>
          <w:sz w:val="22"/>
          <w:szCs w:val="22"/>
        </w:rPr>
        <w:t xml:space="preserve"> which do not need to be successive</w:t>
      </w:r>
      <w:r w:rsidR="00804215">
        <w:rPr>
          <w:rFonts w:asciiTheme="minorHAnsi" w:hAnsiTheme="minorHAnsi" w:cstheme="minorHAnsi"/>
          <w:sz w:val="22"/>
          <w:szCs w:val="22"/>
        </w:rPr>
        <w:t>,</w:t>
      </w:r>
      <w:r w:rsidR="009A22B6" w:rsidRPr="00E54CAA">
        <w:rPr>
          <w:rFonts w:asciiTheme="minorHAnsi" w:hAnsiTheme="minorHAnsi" w:cstheme="minorHAnsi"/>
          <w:sz w:val="22"/>
          <w:szCs w:val="22"/>
        </w:rPr>
        <w:t xml:space="preserve"> exclu</w:t>
      </w:r>
      <w:r w:rsidR="00804215">
        <w:rPr>
          <w:rFonts w:asciiTheme="minorHAnsi" w:hAnsiTheme="minorHAnsi" w:cstheme="minorHAnsi"/>
          <w:sz w:val="22"/>
          <w:szCs w:val="22"/>
        </w:rPr>
        <w:t>sive of Saturdays and Sundays</w:t>
      </w:r>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 xml:space="preserve">Pursuant to </w:t>
      </w:r>
      <w:r w:rsidR="00E54CAA">
        <w:rPr>
          <w:rFonts w:asciiTheme="minorHAnsi" w:hAnsiTheme="minorHAnsi" w:cstheme="minorHAnsi"/>
          <w:sz w:val="22"/>
          <w:szCs w:val="22"/>
        </w:rPr>
        <w:t xml:space="preserve">W. Va. </w:t>
      </w:r>
      <w:r w:rsidR="009A22B6" w:rsidRPr="00E54CAA">
        <w:rPr>
          <w:rFonts w:asciiTheme="minorHAnsi" w:hAnsiTheme="minorHAnsi" w:cstheme="minorHAnsi"/>
          <w:sz w:val="22"/>
          <w:szCs w:val="22"/>
        </w:rPr>
        <w:t>Code §</w:t>
      </w:r>
      <w:r w:rsidR="00F9164F">
        <w:rPr>
          <w:rFonts w:asciiTheme="minorHAnsi" w:hAnsiTheme="minorHAnsi" w:cstheme="minorHAnsi"/>
          <w:sz w:val="22"/>
          <w:szCs w:val="22"/>
        </w:rPr>
        <w:t>18-5-45(c)(i)</w:t>
      </w:r>
      <w:r w:rsidR="009A22B6" w:rsidRPr="00E54CAA">
        <w:rPr>
          <w:rFonts w:asciiTheme="minorHAnsi" w:hAnsiTheme="minorHAnsi" w:cstheme="minorHAnsi"/>
          <w:sz w:val="22"/>
          <w:szCs w:val="22"/>
        </w:rPr>
        <w:t>, the minimum employment term shall be no less than ten months with each month defined as 20 employment days.</w:t>
      </w:r>
    </w:p>
    <w:p w14:paraId="21EDCAC5"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A88B977" w14:textId="494F3E12" w:rsidR="009A22B6"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4.9</w:t>
      </w:r>
      <w:proofErr w:type="gramStart"/>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Non</w:t>
      </w:r>
      <w:proofErr w:type="gramEnd"/>
      <w:r w:rsidR="009A22B6" w:rsidRPr="00E54CAA">
        <w:rPr>
          <w:rFonts w:asciiTheme="minorHAnsi" w:hAnsiTheme="minorHAnsi" w:cstheme="minorHAnsi"/>
          <w:sz w:val="22"/>
          <w:szCs w:val="22"/>
        </w:rPr>
        <w:t>-instructional day</w:t>
      </w:r>
      <w:r w:rsidR="00B9432C">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009A22B6" w:rsidRPr="00E54CAA">
        <w:rPr>
          <w:rFonts w:asciiTheme="minorHAnsi" w:hAnsiTheme="minorHAnsi" w:cstheme="minorHAnsi"/>
          <w:sz w:val="22"/>
          <w:szCs w:val="22"/>
        </w:rPr>
        <w:t>A</w:t>
      </w:r>
      <w:proofErr w:type="gramEnd"/>
      <w:r w:rsidR="009A22B6" w:rsidRPr="00E54CAA">
        <w:rPr>
          <w:rFonts w:asciiTheme="minorHAnsi" w:hAnsiTheme="minorHAnsi" w:cstheme="minorHAnsi"/>
          <w:sz w:val="22"/>
          <w:szCs w:val="22"/>
        </w:rPr>
        <w:t xml:space="preserve"> day within the minimum employment term, excluding holidays, in which no instruction to students is provided, </w:t>
      </w:r>
      <w:r w:rsidR="00E54CAA">
        <w:rPr>
          <w:rFonts w:asciiTheme="minorHAnsi" w:hAnsiTheme="minorHAnsi" w:cstheme="minorHAnsi"/>
          <w:sz w:val="22"/>
          <w:szCs w:val="22"/>
        </w:rPr>
        <w:t>(</w:t>
      </w:r>
      <w:r w:rsidR="009A22B6" w:rsidRPr="00E54CAA">
        <w:rPr>
          <w:rFonts w:asciiTheme="minorHAnsi" w:hAnsiTheme="minorHAnsi" w:cstheme="minorHAnsi"/>
          <w:sz w:val="22"/>
          <w:szCs w:val="22"/>
        </w:rPr>
        <w:t>e.</w:t>
      </w:r>
      <w:r w:rsidR="00E54CAA">
        <w:rPr>
          <w:rFonts w:asciiTheme="minorHAnsi" w:hAnsiTheme="minorHAnsi" w:cstheme="minorHAnsi"/>
          <w:sz w:val="22"/>
          <w:szCs w:val="22"/>
        </w:rPr>
        <w:t xml:space="preserve">g. </w:t>
      </w:r>
      <w:r w:rsidR="009A22B6" w:rsidRPr="00E54CAA">
        <w:rPr>
          <w:rFonts w:asciiTheme="minorHAnsi" w:hAnsiTheme="minorHAnsi" w:cstheme="minorHAnsi"/>
          <w:sz w:val="22"/>
          <w:szCs w:val="22"/>
        </w:rPr>
        <w:t xml:space="preserve">(P) Preparation Day, (C) Continuing Education Day, (CD) Curriculum Development Day, </w:t>
      </w:r>
      <w:r w:rsidR="00B9432C" w:rsidRPr="00E54CAA">
        <w:rPr>
          <w:rFonts w:asciiTheme="minorHAnsi" w:hAnsiTheme="minorHAnsi" w:cstheme="minorHAnsi"/>
          <w:sz w:val="22"/>
          <w:szCs w:val="22"/>
        </w:rPr>
        <w:t>etc.</w:t>
      </w:r>
      <w:r w:rsidR="00E54CAA">
        <w:rPr>
          <w:rFonts w:asciiTheme="minorHAnsi" w:hAnsiTheme="minorHAnsi" w:cstheme="minorHAnsi"/>
          <w:sz w:val="22"/>
          <w:szCs w:val="22"/>
        </w:rPr>
        <w:t>)</w:t>
      </w:r>
      <w:r w:rsidR="009A22B6" w:rsidRPr="00E54CAA">
        <w:rPr>
          <w:rFonts w:asciiTheme="minorHAnsi" w:hAnsiTheme="minorHAnsi" w:cstheme="minorHAnsi"/>
          <w:sz w:val="22"/>
          <w:szCs w:val="22"/>
        </w:rPr>
        <w:t>.</w:t>
      </w:r>
    </w:p>
    <w:p w14:paraId="2A3FD22A"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6D6E571E" w14:textId="000D2411" w:rsidR="009A22B6"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4.10</w:t>
      </w:r>
      <w:proofErr w:type="gramStart"/>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Out</w:t>
      </w:r>
      <w:proofErr w:type="gramEnd"/>
      <w:r w:rsidR="009A22B6" w:rsidRPr="00E54CAA">
        <w:rPr>
          <w:rFonts w:asciiTheme="minorHAnsi" w:hAnsiTheme="minorHAnsi" w:cstheme="minorHAnsi"/>
          <w:sz w:val="22"/>
          <w:szCs w:val="22"/>
        </w:rPr>
        <w:t>-of-calendar day</w:t>
      </w:r>
      <w:r w:rsidR="00B9432C">
        <w:rPr>
          <w:rFonts w:asciiTheme="minorHAnsi" w:hAnsiTheme="minorHAnsi" w:cstheme="minorHAnsi"/>
          <w:sz w:val="22"/>
          <w:szCs w:val="22"/>
        </w:rPr>
        <w:t xml:space="preserve">.  </w:t>
      </w:r>
      <w:proofErr w:type="gramStart"/>
      <w:r w:rsidR="00B9432C">
        <w:rPr>
          <w:rFonts w:asciiTheme="minorHAnsi" w:hAnsiTheme="minorHAnsi" w:cstheme="minorHAnsi"/>
          <w:sz w:val="22"/>
          <w:szCs w:val="22"/>
        </w:rPr>
        <w:t xml:space="preserve">--  </w:t>
      </w:r>
      <w:r w:rsidR="009A22B6" w:rsidRPr="00E54CAA">
        <w:rPr>
          <w:rFonts w:asciiTheme="minorHAnsi" w:hAnsiTheme="minorHAnsi" w:cstheme="minorHAnsi"/>
          <w:sz w:val="22"/>
          <w:szCs w:val="22"/>
        </w:rPr>
        <w:t>A</w:t>
      </w:r>
      <w:proofErr w:type="gramEnd"/>
      <w:r w:rsidR="009A22B6" w:rsidRPr="00E54CAA">
        <w:rPr>
          <w:rFonts w:asciiTheme="minorHAnsi" w:hAnsiTheme="minorHAnsi" w:cstheme="minorHAnsi"/>
          <w:sz w:val="22"/>
          <w:szCs w:val="22"/>
        </w:rPr>
        <w:t xml:space="preserve"> nonpaid day that is not included as a part of the minimum employment term.</w:t>
      </w:r>
    </w:p>
    <w:p w14:paraId="3D110D23"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5231DFA4" w14:textId="77777777" w:rsidR="009A22B6" w:rsidRPr="00E54CAA" w:rsidRDefault="0033730F"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4.11</w:t>
      </w:r>
      <w:proofErr w:type="gramStart"/>
      <w:r w:rsidR="00E54CAA">
        <w:rPr>
          <w:rFonts w:asciiTheme="minorHAnsi" w:hAnsiTheme="minorHAnsi" w:cstheme="minorHAnsi"/>
          <w:sz w:val="22"/>
          <w:szCs w:val="22"/>
        </w:rPr>
        <w:t xml:space="preserve">.  </w:t>
      </w:r>
      <w:r w:rsidR="00B9432C">
        <w:rPr>
          <w:rFonts w:asciiTheme="minorHAnsi" w:hAnsiTheme="minorHAnsi" w:cstheme="minorHAnsi"/>
          <w:sz w:val="22"/>
          <w:szCs w:val="22"/>
        </w:rPr>
        <w:t>School</w:t>
      </w:r>
      <w:proofErr w:type="gramEnd"/>
      <w:r w:rsidR="00B9432C">
        <w:rPr>
          <w:rFonts w:asciiTheme="minorHAnsi" w:hAnsiTheme="minorHAnsi" w:cstheme="minorHAnsi"/>
          <w:sz w:val="22"/>
          <w:szCs w:val="22"/>
        </w:rPr>
        <w:t xml:space="preserve"> year.  </w:t>
      </w:r>
      <w:proofErr w:type="gramStart"/>
      <w:r w:rsidR="00B9432C">
        <w:rPr>
          <w:rFonts w:asciiTheme="minorHAnsi" w:hAnsiTheme="minorHAnsi" w:cstheme="minorHAnsi"/>
          <w:sz w:val="22"/>
          <w:szCs w:val="22"/>
        </w:rPr>
        <w:t xml:space="preserve">--  </w:t>
      </w:r>
      <w:r w:rsidR="009A22B6" w:rsidRPr="00E54CAA">
        <w:rPr>
          <w:rFonts w:asciiTheme="minorHAnsi" w:hAnsiTheme="minorHAnsi" w:cstheme="minorHAnsi"/>
          <w:sz w:val="22"/>
          <w:szCs w:val="22"/>
        </w:rPr>
        <w:t>Pursuant</w:t>
      </w:r>
      <w:proofErr w:type="gramEnd"/>
      <w:r w:rsidR="009A22B6" w:rsidRPr="00E54CAA">
        <w:rPr>
          <w:rFonts w:asciiTheme="minorHAnsi" w:hAnsiTheme="minorHAnsi" w:cstheme="minorHAnsi"/>
          <w:sz w:val="22"/>
          <w:szCs w:val="22"/>
        </w:rPr>
        <w:t xml:space="preserve"> to </w:t>
      </w:r>
      <w:r w:rsidR="00E54CAA">
        <w:rPr>
          <w:rFonts w:asciiTheme="minorHAnsi" w:hAnsiTheme="minorHAnsi" w:cstheme="minorHAnsi"/>
          <w:sz w:val="22"/>
          <w:szCs w:val="22"/>
        </w:rPr>
        <w:t xml:space="preserve">W. Va. </w:t>
      </w:r>
      <w:r w:rsidR="009A22B6" w:rsidRPr="00E54CAA">
        <w:rPr>
          <w:rFonts w:asciiTheme="minorHAnsi" w:hAnsiTheme="minorHAnsi" w:cstheme="minorHAnsi"/>
          <w:sz w:val="22"/>
          <w:szCs w:val="22"/>
        </w:rPr>
        <w:t>Code §18-1-2, the school year begins on the first day of July and ends on the thirtieth day of June.</w:t>
      </w:r>
    </w:p>
    <w:p w14:paraId="5E5D6DF1"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414FAED0"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b/>
          <w:sz w:val="22"/>
          <w:szCs w:val="22"/>
        </w:rPr>
      </w:pPr>
      <w:r w:rsidRPr="00E54CAA">
        <w:rPr>
          <w:rFonts w:asciiTheme="minorHAnsi" w:hAnsiTheme="minorHAnsi" w:cstheme="minorHAnsi"/>
          <w:b/>
          <w:sz w:val="22"/>
          <w:szCs w:val="22"/>
        </w:rPr>
        <w:t>§126-73-5</w:t>
      </w:r>
      <w:r w:rsidR="00E54CAA">
        <w:rPr>
          <w:rFonts w:asciiTheme="minorHAnsi" w:hAnsiTheme="minorHAnsi" w:cstheme="minorHAnsi"/>
          <w:b/>
          <w:sz w:val="22"/>
          <w:szCs w:val="22"/>
        </w:rPr>
        <w:t xml:space="preserve">.  </w:t>
      </w:r>
      <w:proofErr w:type="gramStart"/>
      <w:r w:rsidRPr="00E54CAA">
        <w:rPr>
          <w:rFonts w:asciiTheme="minorHAnsi" w:hAnsiTheme="minorHAnsi" w:cstheme="minorHAnsi"/>
          <w:b/>
          <w:sz w:val="22"/>
          <w:szCs w:val="22"/>
        </w:rPr>
        <w:t>School Calendar.</w:t>
      </w:r>
      <w:proofErr w:type="gramEnd"/>
    </w:p>
    <w:p w14:paraId="28F2297F"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32FC5FE1" w14:textId="7C799502" w:rsidR="009A22B6"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5.1</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Each</w:t>
      </w:r>
      <w:proofErr w:type="gramEnd"/>
      <w:r w:rsidRPr="00E54CAA">
        <w:rPr>
          <w:rFonts w:asciiTheme="minorHAnsi" w:hAnsiTheme="minorHAnsi" w:cstheme="minorHAnsi"/>
          <w:sz w:val="22"/>
          <w:szCs w:val="22"/>
        </w:rPr>
        <w:t xml:space="preserve"> county board must develop a school calendar each year and submit the proposed calendar to the State Superintendent of Schools, or designee, by the established deadline</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Multi-county vocational centers may develop a school calendar or adopt the calendar of a partnering county</w:t>
      </w:r>
      <w:r w:rsidR="00D10F6B">
        <w:rPr>
          <w:rFonts w:asciiTheme="minorHAnsi" w:hAnsiTheme="minorHAnsi" w:cstheme="minorHAnsi"/>
          <w:sz w:val="22"/>
          <w:szCs w:val="22"/>
        </w:rPr>
        <w:t xml:space="preserve"> and submit proposed plans to the State Superintendent of Schools or designee</w:t>
      </w:r>
      <w:r w:rsidR="00E54CAA">
        <w:rPr>
          <w:rFonts w:asciiTheme="minorHAnsi" w:hAnsiTheme="minorHAnsi" w:cstheme="minorHAnsi"/>
          <w:sz w:val="22"/>
          <w:szCs w:val="22"/>
        </w:rPr>
        <w:t xml:space="preserve">.  </w:t>
      </w:r>
    </w:p>
    <w:p w14:paraId="3D13479F" w14:textId="77777777" w:rsidR="002E15CA" w:rsidRPr="00E54CAA" w:rsidRDefault="002E15CA"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16F6FC4E" w14:textId="0047C4CA"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5.2</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w:t>
      </w:r>
      <w:proofErr w:type="gramEnd"/>
      <w:r w:rsidRPr="00E54CAA">
        <w:rPr>
          <w:rFonts w:asciiTheme="minorHAnsi" w:hAnsiTheme="minorHAnsi" w:cstheme="minorHAnsi"/>
          <w:sz w:val="22"/>
          <w:szCs w:val="22"/>
        </w:rPr>
        <w:t xml:space="preserve"> school calendar shall provide: (A) </w:t>
      </w:r>
      <w:r w:rsidR="00C93B5B">
        <w:rPr>
          <w:rFonts w:asciiTheme="minorHAnsi" w:hAnsiTheme="minorHAnsi" w:cstheme="minorHAnsi"/>
          <w:sz w:val="22"/>
          <w:szCs w:val="22"/>
        </w:rPr>
        <w:t>a</w:t>
      </w:r>
      <w:r w:rsidRPr="00E54CAA">
        <w:rPr>
          <w:rFonts w:asciiTheme="minorHAnsi" w:hAnsiTheme="minorHAnsi" w:cstheme="minorHAnsi"/>
          <w:sz w:val="22"/>
          <w:szCs w:val="22"/>
        </w:rPr>
        <w:t xml:space="preserve">n instructional term for students of no less than 180 separate instructional days or equivalent instructional time gained by increasing the number of minutes </w:t>
      </w:r>
      <w:r w:rsidR="00373FD2" w:rsidRPr="00E54CAA">
        <w:rPr>
          <w:rFonts w:asciiTheme="minorHAnsi" w:hAnsiTheme="minorHAnsi" w:cstheme="minorHAnsi"/>
          <w:sz w:val="22"/>
          <w:szCs w:val="22"/>
        </w:rPr>
        <w:t xml:space="preserve">by a minimum of 30 minutes to the required number of instructional minutes per programmatic level </w:t>
      </w:r>
      <w:r w:rsidRPr="00E54CAA">
        <w:rPr>
          <w:rFonts w:asciiTheme="minorHAnsi" w:hAnsiTheme="minorHAnsi" w:cstheme="minorHAnsi"/>
          <w:sz w:val="22"/>
          <w:szCs w:val="22"/>
        </w:rPr>
        <w:t>in the instructional day, and (B) a minimum employment term for employees of no less than 200 days</w:t>
      </w:r>
      <w:r w:rsidR="00E54CAA">
        <w:rPr>
          <w:rFonts w:asciiTheme="minorHAnsi" w:hAnsiTheme="minorHAnsi" w:cstheme="minorHAnsi"/>
          <w:sz w:val="22"/>
          <w:szCs w:val="22"/>
        </w:rPr>
        <w:t xml:space="preserve">.  </w:t>
      </w:r>
    </w:p>
    <w:p w14:paraId="1C39ED57"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7552F480"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5.3</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A</w:t>
      </w:r>
      <w:proofErr w:type="gramEnd"/>
      <w:r w:rsidRPr="00E54CAA">
        <w:rPr>
          <w:rFonts w:asciiTheme="minorHAnsi" w:hAnsiTheme="minorHAnsi" w:cstheme="minorHAnsi"/>
          <w:sz w:val="22"/>
          <w:szCs w:val="22"/>
        </w:rPr>
        <w:t xml:space="preserve"> county board may provide for a longer instructional term for students, but must increase the employment term by a comparable number of days</w:t>
      </w:r>
      <w:r w:rsidR="00E54CAA">
        <w:rPr>
          <w:rFonts w:asciiTheme="minorHAnsi" w:hAnsiTheme="minorHAnsi" w:cstheme="minorHAnsi"/>
          <w:sz w:val="22"/>
          <w:szCs w:val="22"/>
        </w:rPr>
        <w:t xml:space="preserve">.  </w:t>
      </w:r>
    </w:p>
    <w:p w14:paraId="0A7AC0CC"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224313F9" w14:textId="73B635C3"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5.4</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Ea</w:t>
      </w:r>
      <w:r w:rsidR="00804215">
        <w:rPr>
          <w:rFonts w:asciiTheme="minorHAnsi" w:hAnsiTheme="minorHAnsi" w:cstheme="minorHAnsi"/>
          <w:sz w:val="22"/>
          <w:szCs w:val="22"/>
        </w:rPr>
        <w:t>ch</w:t>
      </w:r>
      <w:proofErr w:type="gramEnd"/>
      <w:r w:rsidR="00804215">
        <w:rPr>
          <w:rFonts w:asciiTheme="minorHAnsi" w:hAnsiTheme="minorHAnsi" w:cstheme="minorHAnsi"/>
          <w:sz w:val="22"/>
          <w:szCs w:val="22"/>
        </w:rPr>
        <w:t xml:space="preserve"> county board must develop </w:t>
      </w:r>
      <w:r w:rsidRPr="00E54CAA">
        <w:rPr>
          <w:rFonts w:asciiTheme="minorHAnsi" w:hAnsiTheme="minorHAnsi" w:cstheme="minorHAnsi"/>
          <w:sz w:val="22"/>
          <w:szCs w:val="22"/>
        </w:rPr>
        <w:t>inclem</w:t>
      </w:r>
      <w:r w:rsidR="00804215">
        <w:rPr>
          <w:rFonts w:asciiTheme="minorHAnsi" w:hAnsiTheme="minorHAnsi" w:cstheme="minorHAnsi"/>
          <w:sz w:val="22"/>
          <w:szCs w:val="22"/>
        </w:rPr>
        <w:t>ent weather and emergency policies</w:t>
      </w:r>
      <w:r w:rsidRPr="00E54CAA">
        <w:rPr>
          <w:rFonts w:asciiTheme="minorHAnsi" w:hAnsiTheme="minorHAnsi" w:cstheme="minorHAnsi"/>
          <w:sz w:val="22"/>
          <w:szCs w:val="22"/>
        </w:rPr>
        <w:t xml:space="preserve"> designed to guarantee that 180 separate</w:t>
      </w:r>
      <w:r w:rsidR="00804215">
        <w:rPr>
          <w:rFonts w:asciiTheme="minorHAnsi" w:hAnsiTheme="minorHAnsi" w:cstheme="minorHAnsi"/>
          <w:sz w:val="22"/>
          <w:szCs w:val="22"/>
        </w:rPr>
        <w:t xml:space="preserve"> instructional</w:t>
      </w:r>
      <w:r w:rsidRPr="00E54CAA">
        <w:rPr>
          <w:rFonts w:asciiTheme="minorHAnsi" w:hAnsiTheme="minorHAnsi" w:cstheme="minorHAnsi"/>
          <w:sz w:val="22"/>
          <w:szCs w:val="22"/>
        </w:rPr>
        <w:t xml:space="preserve"> days or equivalent instructional time </w:t>
      </w:r>
      <w:r w:rsidR="00804215">
        <w:rPr>
          <w:rFonts w:asciiTheme="minorHAnsi" w:hAnsiTheme="minorHAnsi" w:cstheme="minorHAnsi"/>
          <w:sz w:val="22"/>
          <w:szCs w:val="22"/>
        </w:rPr>
        <w:t>is</w:t>
      </w:r>
      <w:r w:rsidRPr="00E54CAA">
        <w:rPr>
          <w:rFonts w:asciiTheme="minorHAnsi" w:hAnsiTheme="minorHAnsi" w:cstheme="minorHAnsi"/>
          <w:sz w:val="22"/>
          <w:szCs w:val="22"/>
        </w:rPr>
        <w:t xml:space="preserve"> provided to students.</w:t>
      </w:r>
    </w:p>
    <w:p w14:paraId="02620456"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054D18A9" w14:textId="3039709A"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t>5.4</w:t>
      </w:r>
      <w:proofErr w:type="gramStart"/>
      <w:r w:rsidRPr="00E54CAA">
        <w:rPr>
          <w:rFonts w:asciiTheme="minorHAnsi" w:hAnsiTheme="minorHAnsi" w:cstheme="minorHAnsi"/>
          <w:sz w:val="22"/>
          <w:szCs w:val="22"/>
        </w:rPr>
        <w:t>.a</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 policy must provide for the addition of</w:t>
      </w:r>
      <w:r w:rsidR="00441704" w:rsidRPr="00E54CAA">
        <w:rPr>
          <w:rFonts w:asciiTheme="minorHAnsi" w:hAnsiTheme="minorHAnsi" w:cstheme="minorHAnsi"/>
          <w:sz w:val="22"/>
          <w:szCs w:val="22"/>
        </w:rPr>
        <w:t xml:space="preserve"> accrued instructional time (1-29 minutes</w:t>
      </w:r>
      <w:r w:rsidR="005468D3" w:rsidRPr="00E54CAA">
        <w:rPr>
          <w:rFonts w:asciiTheme="minorHAnsi" w:hAnsiTheme="minorHAnsi" w:cstheme="minorHAnsi"/>
          <w:sz w:val="22"/>
          <w:szCs w:val="22"/>
        </w:rPr>
        <w:t xml:space="preserve"> per instructional day</w:t>
      </w:r>
      <w:r w:rsidR="00441704" w:rsidRPr="00E54CAA">
        <w:rPr>
          <w:rFonts w:asciiTheme="minorHAnsi" w:hAnsiTheme="minorHAnsi" w:cstheme="minorHAnsi"/>
          <w:sz w:val="22"/>
          <w:szCs w:val="22"/>
        </w:rPr>
        <w:t xml:space="preserve">) or </w:t>
      </w:r>
      <w:r w:rsidRPr="00E54CAA">
        <w:rPr>
          <w:rFonts w:asciiTheme="minorHAnsi" w:hAnsiTheme="minorHAnsi" w:cstheme="minorHAnsi"/>
          <w:sz w:val="22"/>
          <w:szCs w:val="22"/>
        </w:rPr>
        <w:t>equivalent instructional time</w:t>
      </w:r>
      <w:r w:rsidR="00441704" w:rsidRPr="00E54CAA">
        <w:rPr>
          <w:rFonts w:asciiTheme="minorHAnsi" w:hAnsiTheme="minorHAnsi" w:cstheme="minorHAnsi"/>
          <w:sz w:val="22"/>
          <w:szCs w:val="22"/>
        </w:rPr>
        <w:t xml:space="preserve"> (30 minute minimum)</w:t>
      </w:r>
      <w:r w:rsidRPr="00E54CAA">
        <w:rPr>
          <w:rFonts w:asciiTheme="minorHAnsi" w:hAnsiTheme="minorHAnsi" w:cstheme="minorHAnsi"/>
          <w:sz w:val="22"/>
          <w:szCs w:val="22"/>
        </w:rPr>
        <w:t xml:space="preserve"> added to the instructional day, beyond the state required minimum, or that entire additional days of instruction be added, to recover time lost due to late arrivals and early dismissals.</w:t>
      </w:r>
    </w:p>
    <w:p w14:paraId="79B7AE76"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16ACD601" w14:textId="69B80909" w:rsid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t>5.4</w:t>
      </w:r>
      <w:proofErr w:type="gramStart"/>
      <w:r w:rsidRPr="00E54CAA">
        <w:rPr>
          <w:rFonts w:asciiTheme="minorHAnsi" w:hAnsiTheme="minorHAnsi" w:cstheme="minorHAnsi"/>
          <w:sz w:val="22"/>
          <w:szCs w:val="22"/>
        </w:rPr>
        <w:t>.b</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When the equivalent instructional time added to the instructional day, beyond the state required minimum, is </w:t>
      </w:r>
      <w:r w:rsidR="00804215">
        <w:rPr>
          <w:rFonts w:asciiTheme="minorHAnsi" w:hAnsiTheme="minorHAnsi" w:cstheme="minorHAnsi"/>
          <w:sz w:val="22"/>
          <w:szCs w:val="22"/>
        </w:rPr>
        <w:t>at least 30</w:t>
      </w:r>
      <w:r w:rsidRPr="00E54CAA">
        <w:rPr>
          <w:rFonts w:asciiTheme="minorHAnsi" w:hAnsiTheme="minorHAnsi" w:cstheme="minorHAnsi"/>
          <w:sz w:val="22"/>
          <w:szCs w:val="22"/>
        </w:rPr>
        <w:t xml:space="preserve"> minutes per day (i.e</w:t>
      </w:r>
      <w:r w:rsidR="00E54CAA">
        <w:rPr>
          <w:rFonts w:asciiTheme="minorHAnsi" w:hAnsiTheme="minorHAnsi" w:cstheme="minorHAnsi"/>
          <w:sz w:val="22"/>
          <w:szCs w:val="22"/>
        </w:rPr>
        <w:t xml:space="preserve">.  </w:t>
      </w:r>
      <w:proofErr w:type="gramStart"/>
      <w:r w:rsidR="00F9164F" w:rsidRPr="00E54CAA">
        <w:rPr>
          <w:rFonts w:asciiTheme="minorHAnsi" w:hAnsiTheme="minorHAnsi" w:cstheme="minorHAnsi"/>
          <w:sz w:val="22"/>
          <w:szCs w:val="22"/>
        </w:rPr>
        <w:t>elementary</w:t>
      </w:r>
      <w:proofErr w:type="gramEnd"/>
      <w:r w:rsidR="00F9164F" w:rsidRPr="00E54CAA">
        <w:rPr>
          <w:rFonts w:asciiTheme="minorHAnsi" w:hAnsiTheme="minorHAnsi" w:cstheme="minorHAnsi"/>
          <w:sz w:val="22"/>
          <w:szCs w:val="22"/>
        </w:rPr>
        <w:t xml:space="preserve"> school:  315 + 30 = 345 minutes, middle school: 330 + 30</w:t>
      </w:r>
      <w:r w:rsidR="00D10F6B">
        <w:rPr>
          <w:rFonts w:asciiTheme="minorHAnsi" w:hAnsiTheme="minorHAnsi" w:cstheme="minorHAnsi"/>
          <w:sz w:val="22"/>
          <w:szCs w:val="22"/>
        </w:rPr>
        <w:t xml:space="preserve"> </w:t>
      </w:r>
      <w:r w:rsidR="00F9164F" w:rsidRPr="00E54CAA">
        <w:rPr>
          <w:rFonts w:asciiTheme="minorHAnsi" w:hAnsiTheme="minorHAnsi" w:cstheme="minorHAnsi"/>
          <w:sz w:val="22"/>
          <w:szCs w:val="22"/>
        </w:rPr>
        <w:t>= 360 minutes, high school</w:t>
      </w:r>
      <w:r w:rsidRPr="00E54CAA">
        <w:rPr>
          <w:rFonts w:asciiTheme="minorHAnsi" w:hAnsiTheme="minorHAnsi" w:cstheme="minorHAnsi"/>
          <w:sz w:val="22"/>
          <w:szCs w:val="22"/>
        </w:rPr>
        <w:t>, 345 + 30</w:t>
      </w:r>
      <w:r w:rsidR="00D10F6B">
        <w:rPr>
          <w:rFonts w:asciiTheme="minorHAnsi" w:hAnsiTheme="minorHAnsi" w:cstheme="minorHAnsi"/>
          <w:sz w:val="22"/>
          <w:szCs w:val="22"/>
        </w:rPr>
        <w:t xml:space="preserve"> </w:t>
      </w:r>
      <w:r w:rsidRPr="00E54CAA">
        <w:rPr>
          <w:rFonts w:asciiTheme="minorHAnsi" w:hAnsiTheme="minorHAnsi" w:cstheme="minorHAnsi"/>
          <w:sz w:val="22"/>
          <w:szCs w:val="22"/>
        </w:rPr>
        <w:t>=</w:t>
      </w:r>
      <w:r w:rsidR="00C93B5B">
        <w:rPr>
          <w:rFonts w:asciiTheme="minorHAnsi" w:hAnsiTheme="minorHAnsi" w:cstheme="minorHAnsi"/>
          <w:sz w:val="22"/>
          <w:szCs w:val="22"/>
        </w:rPr>
        <w:t xml:space="preserve"> </w:t>
      </w:r>
      <w:r w:rsidRPr="00E54CAA">
        <w:rPr>
          <w:rFonts w:asciiTheme="minorHAnsi" w:hAnsiTheme="minorHAnsi" w:cstheme="minorHAnsi"/>
          <w:sz w:val="22"/>
          <w:szCs w:val="22"/>
        </w:rPr>
        <w:t>375 minutes), a school has achieved sufficient equiva</w:t>
      </w:r>
      <w:r w:rsidR="00E54CAA">
        <w:rPr>
          <w:rFonts w:asciiTheme="minorHAnsi" w:hAnsiTheme="minorHAnsi" w:cstheme="minorHAnsi"/>
          <w:sz w:val="22"/>
          <w:szCs w:val="22"/>
        </w:rPr>
        <w:t>lent instructional time to:</w:t>
      </w:r>
    </w:p>
    <w:p w14:paraId="7F9A9357" w14:textId="77777777" w:rsidR="00E54CAA" w:rsidRDefault="00E54CAA"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68136C89" w14:textId="75CE6BB9" w:rsidR="00E54CAA" w:rsidRDefault="00E54CAA" w:rsidP="008356B3">
      <w:pPr>
        <w:tabs>
          <w:tab w:val="left" w:pos="274"/>
          <w:tab w:val="left" w:pos="547"/>
          <w:tab w:val="left" w:pos="720"/>
          <w:tab w:val="left" w:pos="994"/>
          <w:tab w:val="left" w:pos="1267"/>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5.4</w:t>
      </w:r>
      <w:proofErr w:type="gramStart"/>
      <w:r>
        <w:rPr>
          <w:rFonts w:asciiTheme="minorHAnsi" w:hAnsiTheme="minorHAnsi" w:cstheme="minorHAnsi"/>
          <w:sz w:val="22"/>
          <w:szCs w:val="22"/>
        </w:rPr>
        <w:t>.b.1</w:t>
      </w:r>
      <w:proofErr w:type="gramEnd"/>
      <w:r>
        <w:rPr>
          <w:rFonts w:asciiTheme="minorHAnsi" w:hAnsiTheme="minorHAnsi" w:cstheme="minorHAnsi"/>
          <w:sz w:val="22"/>
          <w:szCs w:val="22"/>
        </w:rPr>
        <w:t xml:space="preserve">.  </w:t>
      </w:r>
      <w:r w:rsidR="009A22B6" w:rsidRPr="00E54CAA">
        <w:rPr>
          <w:rFonts w:asciiTheme="minorHAnsi" w:hAnsiTheme="minorHAnsi" w:cstheme="minorHAnsi"/>
          <w:sz w:val="22"/>
          <w:szCs w:val="22"/>
        </w:rPr>
        <w:t>Avoid rescheduling or adding instructional days to make-up for five instructional days missed due to school closures for inclement weather or other emergencies</w:t>
      </w:r>
      <w:r>
        <w:rPr>
          <w:rFonts w:asciiTheme="minorHAnsi" w:hAnsiTheme="minorHAnsi" w:cstheme="minorHAnsi"/>
          <w:sz w:val="22"/>
          <w:szCs w:val="22"/>
        </w:rPr>
        <w:t xml:space="preserve">.  </w:t>
      </w:r>
      <w:r w:rsidR="009A22B6" w:rsidRPr="00E54CAA">
        <w:rPr>
          <w:rFonts w:asciiTheme="minorHAnsi" w:hAnsiTheme="minorHAnsi" w:cstheme="minorHAnsi"/>
          <w:sz w:val="22"/>
          <w:szCs w:val="22"/>
        </w:rPr>
        <w:t xml:space="preserve">The county may credit the equivalent instructional time for </w:t>
      </w:r>
      <w:r w:rsidR="00804215">
        <w:rPr>
          <w:rFonts w:asciiTheme="minorHAnsi" w:hAnsiTheme="minorHAnsi" w:cstheme="minorHAnsi"/>
          <w:sz w:val="22"/>
          <w:szCs w:val="22"/>
        </w:rPr>
        <w:t>up to five</w:t>
      </w:r>
      <w:r w:rsidR="009A22B6" w:rsidRPr="00E54CAA">
        <w:rPr>
          <w:rFonts w:asciiTheme="minorHAnsi" w:hAnsiTheme="minorHAnsi" w:cstheme="minorHAnsi"/>
          <w:sz w:val="22"/>
          <w:szCs w:val="22"/>
        </w:rPr>
        <w:t xml:space="preserve"> instructional days cancelled</w:t>
      </w:r>
      <w:r w:rsidR="004941FF">
        <w:rPr>
          <w:rFonts w:asciiTheme="minorHAnsi" w:hAnsiTheme="minorHAnsi" w:cstheme="minorHAnsi"/>
          <w:sz w:val="22"/>
          <w:szCs w:val="22"/>
        </w:rPr>
        <w:t xml:space="preserve"> </w:t>
      </w:r>
      <w:r w:rsidR="009A22B6" w:rsidRPr="00E54CAA">
        <w:rPr>
          <w:rFonts w:asciiTheme="minorHAnsi" w:hAnsiTheme="minorHAnsi" w:cstheme="minorHAnsi"/>
          <w:sz w:val="22"/>
          <w:szCs w:val="22"/>
        </w:rPr>
        <w:t>during the instructional term with</w:t>
      </w:r>
      <w:r>
        <w:rPr>
          <w:rFonts w:asciiTheme="minorHAnsi" w:hAnsiTheme="minorHAnsi" w:cstheme="minorHAnsi"/>
          <w:sz w:val="22"/>
          <w:szCs w:val="22"/>
        </w:rPr>
        <w:t xml:space="preserve"> notice to the </w:t>
      </w:r>
      <w:r w:rsidR="00C93B5B">
        <w:rPr>
          <w:rFonts w:asciiTheme="minorHAnsi" w:hAnsiTheme="minorHAnsi" w:cstheme="minorHAnsi"/>
          <w:sz w:val="22"/>
          <w:szCs w:val="22"/>
        </w:rPr>
        <w:t>WVBE</w:t>
      </w:r>
      <w:r>
        <w:rPr>
          <w:rFonts w:asciiTheme="minorHAnsi" w:hAnsiTheme="minorHAnsi" w:cstheme="minorHAnsi"/>
          <w:sz w:val="22"/>
          <w:szCs w:val="22"/>
        </w:rPr>
        <w:t>;</w:t>
      </w:r>
    </w:p>
    <w:p w14:paraId="4C37AE64" w14:textId="77777777" w:rsidR="00E54CAA" w:rsidRDefault="00E54CAA"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0F2A1E61" w14:textId="2EDAAC25" w:rsidR="00E54CAA" w:rsidRDefault="00E54CAA" w:rsidP="008356B3">
      <w:pPr>
        <w:tabs>
          <w:tab w:val="left" w:pos="274"/>
          <w:tab w:val="left" w:pos="547"/>
          <w:tab w:val="left" w:pos="720"/>
          <w:tab w:val="left" w:pos="994"/>
          <w:tab w:val="left" w:pos="1267"/>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5.4</w:t>
      </w:r>
      <w:proofErr w:type="gramStart"/>
      <w:r>
        <w:rPr>
          <w:rFonts w:asciiTheme="minorHAnsi" w:hAnsiTheme="minorHAnsi" w:cstheme="minorHAnsi"/>
          <w:sz w:val="22"/>
          <w:szCs w:val="22"/>
        </w:rPr>
        <w:t>.b.2</w:t>
      </w:r>
      <w:proofErr w:type="gramEnd"/>
      <w:r>
        <w:rPr>
          <w:rFonts w:asciiTheme="minorHAnsi" w:hAnsiTheme="minorHAnsi" w:cstheme="minorHAnsi"/>
          <w:sz w:val="22"/>
          <w:szCs w:val="22"/>
        </w:rPr>
        <w:t xml:space="preserve">.  </w:t>
      </w:r>
      <w:proofErr w:type="gramStart"/>
      <w:r w:rsidR="009A22B6" w:rsidRPr="00E54CAA">
        <w:rPr>
          <w:rFonts w:asciiTheme="minorHAnsi" w:hAnsiTheme="minorHAnsi" w:cstheme="minorHAnsi"/>
          <w:sz w:val="22"/>
          <w:szCs w:val="22"/>
        </w:rPr>
        <w:t>Schedule up to five days or equivalent portions of days within the instructional term as professio</w:t>
      </w:r>
      <w:r w:rsidR="004941FF">
        <w:rPr>
          <w:rFonts w:asciiTheme="minorHAnsi" w:hAnsiTheme="minorHAnsi" w:cstheme="minorHAnsi"/>
          <w:sz w:val="22"/>
          <w:szCs w:val="22"/>
        </w:rPr>
        <w:t>nal learning days for educators</w:t>
      </w:r>
      <w:r w:rsidR="009A22B6" w:rsidRPr="00E54CAA">
        <w:rPr>
          <w:rFonts w:asciiTheme="minorHAnsi" w:hAnsiTheme="minorHAnsi" w:cstheme="minorHAnsi"/>
          <w:sz w:val="22"/>
          <w:szCs w:val="22"/>
        </w:rPr>
        <w:t xml:space="preserve"> in lieu of instructional days for students</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009A22B6" w:rsidRPr="00E54CAA">
        <w:rPr>
          <w:rFonts w:asciiTheme="minorHAnsi" w:hAnsiTheme="minorHAnsi" w:cstheme="minorHAnsi"/>
          <w:sz w:val="22"/>
          <w:szCs w:val="22"/>
        </w:rPr>
        <w:t>These days or equivalent portions of days are not subject to cancellation or being rescheduled to make-up for instructional days lost</w:t>
      </w:r>
      <w:r>
        <w:rPr>
          <w:rFonts w:asciiTheme="minorHAnsi" w:hAnsiTheme="minorHAnsi" w:cstheme="minorHAnsi"/>
          <w:sz w:val="22"/>
          <w:szCs w:val="22"/>
        </w:rPr>
        <w:t xml:space="preserve">.  </w:t>
      </w:r>
      <w:r w:rsidR="004941FF">
        <w:rPr>
          <w:rFonts w:asciiTheme="minorHAnsi" w:hAnsiTheme="minorHAnsi" w:cstheme="minorHAnsi"/>
          <w:sz w:val="22"/>
          <w:szCs w:val="22"/>
        </w:rPr>
        <w:t>The days</w:t>
      </w:r>
      <w:r w:rsidR="009A22B6" w:rsidRPr="00E54CAA">
        <w:rPr>
          <w:rFonts w:asciiTheme="minorHAnsi" w:hAnsiTheme="minorHAnsi" w:cstheme="minorHAnsi"/>
          <w:sz w:val="22"/>
          <w:szCs w:val="22"/>
        </w:rPr>
        <w:t xml:space="preserve"> must be used as determined by the county board</w:t>
      </w:r>
      <w:r w:rsidR="004941FF">
        <w:rPr>
          <w:rFonts w:asciiTheme="minorHAnsi" w:hAnsiTheme="minorHAnsi" w:cstheme="minorHAnsi"/>
          <w:sz w:val="22"/>
          <w:szCs w:val="22"/>
        </w:rPr>
        <w:t>, must be use</w:t>
      </w:r>
      <w:r w:rsidR="002E15CA">
        <w:rPr>
          <w:rFonts w:asciiTheme="minorHAnsi" w:hAnsiTheme="minorHAnsi" w:cstheme="minorHAnsi"/>
          <w:sz w:val="22"/>
          <w:szCs w:val="22"/>
        </w:rPr>
        <w:t xml:space="preserve">d without students present and </w:t>
      </w:r>
      <w:r w:rsidR="00D10F6B">
        <w:rPr>
          <w:rFonts w:asciiTheme="minorHAnsi" w:hAnsiTheme="minorHAnsi" w:cstheme="minorHAnsi"/>
          <w:sz w:val="22"/>
          <w:szCs w:val="22"/>
        </w:rPr>
        <w:t xml:space="preserve">must be used </w:t>
      </w:r>
      <w:r w:rsidR="009A22B6" w:rsidRPr="00E54CAA">
        <w:rPr>
          <w:rFonts w:asciiTheme="minorHAnsi" w:hAnsiTheme="minorHAnsi" w:cstheme="minorHAnsi"/>
          <w:sz w:val="22"/>
          <w:szCs w:val="22"/>
        </w:rPr>
        <w:t>exclusively for activities by educators at the school level which are desig</w:t>
      </w:r>
      <w:r>
        <w:rPr>
          <w:rFonts w:asciiTheme="minorHAnsi" w:hAnsiTheme="minorHAnsi" w:cstheme="minorHAnsi"/>
          <w:sz w:val="22"/>
          <w:szCs w:val="22"/>
        </w:rPr>
        <w:t>ned to improve instruction; and</w:t>
      </w:r>
    </w:p>
    <w:p w14:paraId="5DDC1FDE" w14:textId="77777777" w:rsidR="00E54CAA" w:rsidRDefault="00E54CAA"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60BF5D11" w14:textId="77777777" w:rsidR="009A22B6" w:rsidRPr="00E54CAA" w:rsidRDefault="00E54CAA" w:rsidP="008356B3">
      <w:pPr>
        <w:tabs>
          <w:tab w:val="left" w:pos="274"/>
          <w:tab w:val="left" w:pos="547"/>
          <w:tab w:val="left" w:pos="720"/>
          <w:tab w:val="left" w:pos="994"/>
          <w:tab w:val="left" w:pos="1267"/>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5.4</w:t>
      </w:r>
      <w:proofErr w:type="gramStart"/>
      <w:r>
        <w:rPr>
          <w:rFonts w:asciiTheme="minorHAnsi" w:hAnsiTheme="minorHAnsi" w:cstheme="minorHAnsi"/>
          <w:sz w:val="22"/>
          <w:szCs w:val="22"/>
        </w:rPr>
        <w:t>.b.3</w:t>
      </w:r>
      <w:proofErr w:type="gramEnd"/>
      <w:r>
        <w:rPr>
          <w:rFonts w:asciiTheme="minorHAnsi" w:hAnsiTheme="minorHAnsi" w:cstheme="minorHAnsi"/>
          <w:sz w:val="22"/>
          <w:szCs w:val="22"/>
        </w:rPr>
        <w:t xml:space="preserve">.  </w:t>
      </w:r>
      <w:r w:rsidR="009A22B6" w:rsidRPr="00E54CAA">
        <w:rPr>
          <w:rFonts w:asciiTheme="minorHAnsi" w:hAnsiTheme="minorHAnsi" w:cstheme="minorHAnsi"/>
          <w:sz w:val="22"/>
          <w:szCs w:val="22"/>
        </w:rPr>
        <w:t xml:space="preserve">Use any remaining equivalent instructional time to recover time lost due to late arrivals </w:t>
      </w:r>
      <w:r w:rsidR="009A22B6" w:rsidRPr="00E54CAA">
        <w:rPr>
          <w:rFonts w:asciiTheme="minorHAnsi" w:hAnsiTheme="minorHAnsi" w:cstheme="minorHAnsi"/>
          <w:sz w:val="22"/>
          <w:szCs w:val="22"/>
        </w:rPr>
        <w:lastRenderedPageBreak/>
        <w:t>and early dismissals.</w:t>
      </w:r>
    </w:p>
    <w:p w14:paraId="286231B7"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5A19F978" w14:textId="249F5426"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00441704" w:rsidRPr="00E54CAA">
        <w:rPr>
          <w:rFonts w:asciiTheme="minorHAnsi" w:hAnsiTheme="minorHAnsi" w:cstheme="minorHAnsi"/>
          <w:sz w:val="22"/>
          <w:szCs w:val="22"/>
        </w:rPr>
        <w:tab/>
        <w:t>5.4</w:t>
      </w:r>
      <w:proofErr w:type="gramStart"/>
      <w:r w:rsidR="00441704" w:rsidRPr="00E54CAA">
        <w:rPr>
          <w:rFonts w:asciiTheme="minorHAnsi" w:hAnsiTheme="minorHAnsi" w:cstheme="minorHAnsi"/>
          <w:sz w:val="22"/>
          <w:szCs w:val="22"/>
        </w:rPr>
        <w:t>.c</w:t>
      </w:r>
      <w:proofErr w:type="gramEnd"/>
      <w:r w:rsidR="00E54CAA">
        <w:rPr>
          <w:rFonts w:asciiTheme="minorHAnsi" w:hAnsiTheme="minorHAnsi" w:cstheme="minorHAnsi"/>
          <w:sz w:val="22"/>
          <w:szCs w:val="22"/>
        </w:rPr>
        <w:t xml:space="preserve">.  </w:t>
      </w:r>
      <w:r w:rsidR="00441704" w:rsidRPr="00E54CAA">
        <w:rPr>
          <w:rFonts w:asciiTheme="minorHAnsi" w:hAnsiTheme="minorHAnsi" w:cstheme="minorHAnsi"/>
          <w:sz w:val="22"/>
          <w:szCs w:val="22"/>
        </w:rPr>
        <w:t>The policy may include NTID</w:t>
      </w:r>
      <w:r w:rsidRPr="00E54CAA">
        <w:rPr>
          <w:rFonts w:asciiTheme="minorHAnsi" w:hAnsiTheme="minorHAnsi" w:cstheme="minorHAnsi"/>
          <w:sz w:val="22"/>
          <w:szCs w:val="22"/>
        </w:rPr>
        <w:t xml:space="preserve"> on an instructional day or days, up to five, when a school or schools are closed due to inclement weather or other emergency</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The </w:t>
      </w:r>
      <w:r w:rsidR="00441704" w:rsidRPr="00E54CAA">
        <w:rPr>
          <w:rFonts w:asciiTheme="minorHAnsi" w:hAnsiTheme="minorHAnsi" w:cstheme="minorHAnsi"/>
          <w:sz w:val="22"/>
          <w:szCs w:val="22"/>
        </w:rPr>
        <w:t>NTID</w:t>
      </w:r>
      <w:r w:rsidRPr="00E54CAA">
        <w:rPr>
          <w:rFonts w:asciiTheme="minorHAnsi" w:hAnsiTheme="minorHAnsi" w:cstheme="minorHAnsi"/>
          <w:sz w:val="22"/>
          <w:szCs w:val="22"/>
        </w:rPr>
        <w:t xml:space="preserve"> must be in accordance with a plan developed by the county board and approved by the </w:t>
      </w:r>
      <w:r w:rsidR="00C93B5B">
        <w:rPr>
          <w:rFonts w:asciiTheme="minorHAnsi" w:hAnsiTheme="minorHAnsi" w:cstheme="minorHAnsi"/>
          <w:sz w:val="22"/>
          <w:szCs w:val="22"/>
        </w:rPr>
        <w:t>WVBE</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An </w:t>
      </w:r>
      <w:r w:rsidR="00441704" w:rsidRPr="00E54CAA">
        <w:rPr>
          <w:rFonts w:asciiTheme="minorHAnsi" w:hAnsiTheme="minorHAnsi" w:cstheme="minorHAnsi"/>
          <w:sz w:val="22"/>
          <w:szCs w:val="22"/>
        </w:rPr>
        <w:t>NTID</w:t>
      </w:r>
      <w:r w:rsidRPr="00E54CAA">
        <w:rPr>
          <w:rFonts w:asciiTheme="minorHAnsi" w:hAnsiTheme="minorHAnsi" w:cstheme="minorHAnsi"/>
          <w:sz w:val="22"/>
          <w:szCs w:val="22"/>
        </w:rPr>
        <w:t xml:space="preserve"> is an instructional day notwithstanding the closure of a school or schools and shall be credited as such on the day the instruction is delivered.</w:t>
      </w:r>
    </w:p>
    <w:p w14:paraId="31844F14"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BDA8DFA" w14:textId="3C7658CF" w:rsidR="009A22B6" w:rsidRPr="00E54CAA" w:rsidRDefault="00441704"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5.5</w:t>
      </w:r>
      <w:proofErr w:type="gramStart"/>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Pursuant</w:t>
      </w:r>
      <w:proofErr w:type="gramEnd"/>
      <w:r w:rsidR="009A22B6" w:rsidRPr="00E54CAA">
        <w:rPr>
          <w:rFonts w:asciiTheme="minorHAnsi" w:hAnsiTheme="minorHAnsi" w:cstheme="minorHAnsi"/>
          <w:sz w:val="22"/>
          <w:szCs w:val="22"/>
        </w:rPr>
        <w:t xml:space="preserve"> to </w:t>
      </w:r>
      <w:r w:rsidR="00E54CAA">
        <w:rPr>
          <w:rFonts w:asciiTheme="minorHAnsi" w:hAnsiTheme="minorHAnsi" w:cstheme="minorHAnsi"/>
          <w:sz w:val="22"/>
          <w:szCs w:val="22"/>
        </w:rPr>
        <w:t xml:space="preserve">W. Va. </w:t>
      </w:r>
      <w:r w:rsidR="009A22B6" w:rsidRPr="00E54CAA">
        <w:rPr>
          <w:rFonts w:asciiTheme="minorHAnsi" w:hAnsiTheme="minorHAnsi" w:cstheme="minorHAnsi"/>
          <w:sz w:val="22"/>
          <w:szCs w:val="22"/>
        </w:rPr>
        <w:t xml:space="preserve">Code </w:t>
      </w:r>
      <w:r w:rsidR="00D10F6B">
        <w:rPr>
          <w:rFonts w:asciiTheme="minorHAnsi" w:hAnsiTheme="minorHAnsi" w:cstheme="minorHAnsi"/>
          <w:sz w:val="22"/>
          <w:szCs w:val="22"/>
        </w:rPr>
        <w:t xml:space="preserve">Chapter </w:t>
      </w:r>
      <w:r w:rsidR="009A22B6" w:rsidRPr="00E54CAA">
        <w:rPr>
          <w:rFonts w:asciiTheme="minorHAnsi" w:hAnsiTheme="minorHAnsi" w:cstheme="minorHAnsi"/>
          <w:sz w:val="22"/>
          <w:szCs w:val="22"/>
        </w:rPr>
        <w:t xml:space="preserve">§18-5-45(o), the WVBE may grant a waiver to a county board for noncompliance with the provisions of </w:t>
      </w:r>
      <w:r w:rsidR="00E54CAA">
        <w:rPr>
          <w:rFonts w:asciiTheme="minorHAnsi" w:hAnsiTheme="minorHAnsi" w:cstheme="minorHAnsi"/>
          <w:sz w:val="22"/>
          <w:szCs w:val="22"/>
        </w:rPr>
        <w:t xml:space="preserve">W. Va. </w:t>
      </w:r>
      <w:r w:rsidR="009A22B6" w:rsidRPr="00E54CAA">
        <w:rPr>
          <w:rFonts w:asciiTheme="minorHAnsi" w:hAnsiTheme="minorHAnsi" w:cstheme="minorHAnsi"/>
          <w:sz w:val="22"/>
          <w:szCs w:val="22"/>
        </w:rPr>
        <w:t xml:space="preserve">Code </w:t>
      </w:r>
      <w:r w:rsidR="00C93B5B">
        <w:rPr>
          <w:rFonts w:asciiTheme="minorHAnsi" w:hAnsiTheme="minorHAnsi" w:cstheme="minorHAnsi"/>
          <w:sz w:val="22"/>
          <w:szCs w:val="22"/>
        </w:rPr>
        <w:t>§§</w:t>
      </w:r>
      <w:r w:rsidR="009A22B6" w:rsidRPr="00E54CAA">
        <w:rPr>
          <w:rFonts w:asciiTheme="minorHAnsi" w:hAnsiTheme="minorHAnsi" w:cstheme="minorHAnsi"/>
          <w:sz w:val="22"/>
          <w:szCs w:val="22"/>
        </w:rPr>
        <w:t>18, 18A, 18B</w:t>
      </w:r>
      <w:r w:rsidR="00F9164F">
        <w:rPr>
          <w:rFonts w:asciiTheme="minorHAnsi" w:hAnsiTheme="minorHAnsi" w:cstheme="minorHAnsi"/>
          <w:sz w:val="22"/>
          <w:szCs w:val="22"/>
        </w:rPr>
        <w:t>,</w:t>
      </w:r>
      <w:r w:rsidR="009A22B6" w:rsidRPr="00E54CAA">
        <w:rPr>
          <w:rFonts w:asciiTheme="minorHAnsi" w:hAnsiTheme="minorHAnsi" w:cstheme="minorHAnsi"/>
          <w:sz w:val="22"/>
          <w:szCs w:val="22"/>
        </w:rPr>
        <w:t xml:space="preserve"> and 18C to maintain compliance in reaching the mandatory 180 separate days of instruction</w:t>
      </w:r>
      <w:r w:rsidR="00E54CAA">
        <w:rPr>
          <w:rFonts w:asciiTheme="minorHAnsi" w:hAnsiTheme="minorHAnsi" w:cstheme="minorHAnsi"/>
          <w:sz w:val="22"/>
          <w:szCs w:val="22"/>
        </w:rPr>
        <w:t xml:space="preserve">.  </w:t>
      </w:r>
    </w:p>
    <w:p w14:paraId="4A85963F"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01E1D458" w14:textId="77777777" w:rsidR="009A22B6" w:rsidRPr="00E54CAA" w:rsidRDefault="00441704"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5.6</w:t>
      </w:r>
      <w:proofErr w:type="gramStart"/>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The</w:t>
      </w:r>
      <w:proofErr w:type="gramEnd"/>
      <w:r w:rsidR="009A22B6" w:rsidRPr="00E54CAA">
        <w:rPr>
          <w:rFonts w:asciiTheme="minorHAnsi" w:hAnsiTheme="minorHAnsi" w:cstheme="minorHAnsi"/>
          <w:sz w:val="22"/>
          <w:szCs w:val="22"/>
        </w:rPr>
        <w:t xml:space="preserve"> limitation on the delivery and application of </w:t>
      </w:r>
      <w:r w:rsidRPr="00E54CAA">
        <w:rPr>
          <w:rFonts w:asciiTheme="minorHAnsi" w:hAnsiTheme="minorHAnsi" w:cstheme="minorHAnsi"/>
          <w:sz w:val="22"/>
          <w:szCs w:val="22"/>
        </w:rPr>
        <w:t>NTID</w:t>
      </w:r>
      <w:r w:rsidR="009A22B6" w:rsidRPr="00E54CAA">
        <w:rPr>
          <w:rFonts w:asciiTheme="minorHAnsi" w:hAnsiTheme="minorHAnsi" w:cstheme="minorHAnsi"/>
          <w:sz w:val="22"/>
          <w:szCs w:val="22"/>
        </w:rPr>
        <w:t xml:space="preserve"> to days when a school or schools are closed due to inclement weather or other emergency as provided in this policy are not intended and may not be construed to limit the use of </w:t>
      </w:r>
      <w:r w:rsidRPr="00E54CAA">
        <w:rPr>
          <w:rFonts w:asciiTheme="minorHAnsi" w:hAnsiTheme="minorHAnsi" w:cstheme="minorHAnsi"/>
          <w:sz w:val="22"/>
          <w:szCs w:val="22"/>
        </w:rPr>
        <w:t>non-traditional</w:t>
      </w:r>
      <w:r w:rsidR="009A22B6" w:rsidRPr="00E54CAA">
        <w:rPr>
          <w:rFonts w:asciiTheme="minorHAnsi" w:hAnsiTheme="minorHAnsi" w:cstheme="minorHAnsi"/>
          <w:sz w:val="22"/>
          <w:szCs w:val="22"/>
        </w:rPr>
        <w:t xml:space="preserve"> instruction as an instructional delivery strategy when students may not be in the classroom or school for reasons other than a closure</w:t>
      </w:r>
      <w:r w:rsidR="00E54CAA">
        <w:rPr>
          <w:rFonts w:asciiTheme="minorHAnsi" w:hAnsiTheme="minorHAnsi" w:cstheme="minorHAnsi"/>
          <w:sz w:val="22"/>
          <w:szCs w:val="22"/>
        </w:rPr>
        <w:t xml:space="preserve">.  </w:t>
      </w:r>
    </w:p>
    <w:p w14:paraId="4F9BE532"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2AB495F8"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b/>
          <w:sz w:val="22"/>
          <w:szCs w:val="22"/>
        </w:rPr>
      </w:pPr>
      <w:r w:rsidRPr="00E54CAA">
        <w:rPr>
          <w:rFonts w:asciiTheme="minorHAnsi" w:hAnsiTheme="minorHAnsi" w:cstheme="minorHAnsi"/>
          <w:b/>
          <w:sz w:val="22"/>
          <w:szCs w:val="22"/>
        </w:rPr>
        <w:t>§126-73-6</w:t>
      </w:r>
      <w:r w:rsidR="00E54CAA">
        <w:rPr>
          <w:rFonts w:asciiTheme="minorHAnsi" w:hAnsiTheme="minorHAnsi" w:cstheme="minorHAnsi"/>
          <w:b/>
          <w:sz w:val="22"/>
          <w:szCs w:val="22"/>
        </w:rPr>
        <w:t xml:space="preserve">.  </w:t>
      </w:r>
      <w:proofErr w:type="gramStart"/>
      <w:r w:rsidRPr="00E54CAA">
        <w:rPr>
          <w:rFonts w:asciiTheme="minorHAnsi" w:hAnsiTheme="minorHAnsi" w:cstheme="minorHAnsi"/>
          <w:b/>
          <w:sz w:val="22"/>
          <w:szCs w:val="22"/>
        </w:rPr>
        <w:t>Employment Term.</w:t>
      </w:r>
      <w:proofErr w:type="gramEnd"/>
    </w:p>
    <w:p w14:paraId="6CEA1DAA"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6C80E30A"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6.1</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w:t>
      </w:r>
      <w:proofErr w:type="gramEnd"/>
      <w:r w:rsidRPr="00E54CAA">
        <w:rPr>
          <w:rFonts w:asciiTheme="minorHAnsi" w:hAnsiTheme="minorHAnsi" w:cstheme="minorHAnsi"/>
          <w:sz w:val="22"/>
          <w:szCs w:val="22"/>
        </w:rPr>
        <w:t xml:space="preserve"> school calendar shall provide for an employment term that meets the following criteria: </w:t>
      </w:r>
    </w:p>
    <w:p w14:paraId="2792E035"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48B0288C" w14:textId="448A228B"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t>6.1</w:t>
      </w:r>
      <w:proofErr w:type="gramStart"/>
      <w:r w:rsidRPr="00E54CAA">
        <w:rPr>
          <w:rFonts w:asciiTheme="minorHAnsi" w:hAnsiTheme="minorHAnsi" w:cstheme="minorHAnsi"/>
          <w:sz w:val="22"/>
          <w:szCs w:val="22"/>
        </w:rPr>
        <w:t>.a</w:t>
      </w:r>
      <w:proofErr w:type="gramEnd"/>
      <w:r w:rsidR="00E54CAA">
        <w:rPr>
          <w:rFonts w:asciiTheme="minorHAnsi" w:hAnsiTheme="minorHAnsi" w:cstheme="minorHAnsi"/>
          <w:sz w:val="22"/>
          <w:szCs w:val="22"/>
        </w:rPr>
        <w:t xml:space="preserve">.  </w:t>
      </w:r>
      <w:proofErr w:type="gramStart"/>
      <w:r w:rsidRPr="00E54CAA">
        <w:rPr>
          <w:rFonts w:asciiTheme="minorHAnsi" w:hAnsiTheme="minorHAnsi" w:cstheme="minorHAnsi"/>
          <w:sz w:val="22"/>
          <w:szCs w:val="22"/>
        </w:rPr>
        <w:t xml:space="preserve">An employment term of at least 200 days, </w:t>
      </w:r>
      <w:r w:rsidR="004941FF" w:rsidRPr="00E54CAA">
        <w:rPr>
          <w:rFonts w:asciiTheme="minorHAnsi" w:hAnsiTheme="minorHAnsi" w:cstheme="minorHAnsi"/>
          <w:sz w:val="22"/>
          <w:szCs w:val="22"/>
        </w:rPr>
        <w:t>which need not be successive</w:t>
      </w:r>
      <w:r w:rsidR="004941FF">
        <w:rPr>
          <w:rFonts w:asciiTheme="minorHAnsi" w:hAnsiTheme="minorHAnsi" w:cstheme="minorHAnsi"/>
          <w:sz w:val="22"/>
          <w:szCs w:val="22"/>
        </w:rPr>
        <w:t>,</w:t>
      </w:r>
      <w:r w:rsidR="004941FF" w:rsidRPr="00E54CAA">
        <w:rPr>
          <w:rFonts w:asciiTheme="minorHAnsi" w:hAnsiTheme="minorHAnsi" w:cstheme="minorHAnsi"/>
          <w:sz w:val="22"/>
          <w:szCs w:val="22"/>
        </w:rPr>
        <w:t xml:space="preserve"> </w:t>
      </w:r>
      <w:r w:rsidRPr="00E54CAA">
        <w:rPr>
          <w:rFonts w:asciiTheme="minorHAnsi" w:hAnsiTheme="minorHAnsi" w:cstheme="minorHAnsi"/>
          <w:sz w:val="22"/>
          <w:szCs w:val="22"/>
        </w:rPr>
        <w:t>excluding Saturdays and Sundays, for all regular, full</w:t>
      </w:r>
      <w:r w:rsidR="004941FF">
        <w:rPr>
          <w:rFonts w:asciiTheme="minorHAnsi" w:hAnsiTheme="minorHAnsi" w:cstheme="minorHAnsi"/>
          <w:sz w:val="22"/>
          <w:szCs w:val="22"/>
        </w:rPr>
        <w:t>-time employees</w:t>
      </w:r>
      <w:r w:rsidR="00E54CAA">
        <w:rPr>
          <w:rFonts w:asciiTheme="minorHAnsi" w:hAnsiTheme="minorHAnsi" w:cstheme="minorHAnsi"/>
          <w:sz w:val="22"/>
          <w:szCs w:val="22"/>
        </w:rPr>
        <w:t>.</w:t>
      </w:r>
      <w:proofErr w:type="gramEnd"/>
      <w:r w:rsidR="00E54CAA">
        <w:rPr>
          <w:rFonts w:asciiTheme="minorHAnsi" w:hAnsiTheme="minorHAnsi" w:cstheme="minorHAnsi"/>
          <w:sz w:val="22"/>
          <w:szCs w:val="22"/>
        </w:rPr>
        <w:t xml:space="preserve">  </w:t>
      </w:r>
    </w:p>
    <w:p w14:paraId="29104DCA"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71850A6F"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t>6.1</w:t>
      </w:r>
      <w:proofErr w:type="gramStart"/>
      <w:r w:rsidRPr="00E54CAA">
        <w:rPr>
          <w:rFonts w:asciiTheme="minorHAnsi" w:hAnsiTheme="minorHAnsi" w:cstheme="minorHAnsi"/>
          <w:sz w:val="22"/>
          <w:szCs w:val="22"/>
        </w:rPr>
        <w:t>.b</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The length of the employment term (from the beginning to closing dates) cannot exceed 48 weeks, pursuant to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Code §18-5-45(c)(1).</w:t>
      </w:r>
    </w:p>
    <w:p w14:paraId="17EE2C2D"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27218AE6"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t>6.1</w:t>
      </w:r>
      <w:proofErr w:type="gramStart"/>
      <w:r w:rsidRPr="00E54CAA">
        <w:rPr>
          <w:rFonts w:asciiTheme="minorHAnsi" w:hAnsiTheme="minorHAnsi" w:cstheme="minorHAnsi"/>
          <w:sz w:val="22"/>
          <w:szCs w:val="22"/>
        </w:rPr>
        <w:t>.c</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 minimum employment term shall consist of no less than 180 separate days or equivalent days of instruction, and 20 non instructional days, comprised of the following:</w:t>
      </w:r>
    </w:p>
    <w:p w14:paraId="4CDA5725"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6F4E0C1E"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t>6.1</w:t>
      </w:r>
      <w:proofErr w:type="gramStart"/>
      <w:r w:rsidRPr="00E54CAA">
        <w:rPr>
          <w:rFonts w:asciiTheme="minorHAnsi" w:hAnsiTheme="minorHAnsi" w:cstheme="minorHAnsi"/>
          <w:sz w:val="22"/>
          <w:szCs w:val="22"/>
        </w:rPr>
        <w:t>.c.1</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Seven paid holidays (any combination of the school holidays included in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Code §18A-5-2, which are: Independence Day, Labor Day, Veteran’s Day, Thanksgiving Day, Christmas Day, New Year’s Day, Martin Luther King’s Birthday, Memorial Day, or West Virginia Day)</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 remaining school holidays are to be scheduled as nonpaid, out-of-calendar days, and are to be considered as such for all 200-day employment contracts;</w:t>
      </w:r>
    </w:p>
    <w:p w14:paraId="2033C766"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7D754820" w14:textId="77777777" w:rsidR="009A22B6" w:rsidRPr="00E54CAA" w:rsidRDefault="00B9432C" w:rsidP="008356B3">
      <w:pPr>
        <w:tabs>
          <w:tab w:val="left" w:pos="274"/>
          <w:tab w:val="left" w:pos="547"/>
          <w:tab w:val="left" w:pos="720"/>
          <w:tab w:val="left" w:pos="994"/>
          <w:tab w:val="left" w:pos="1267"/>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A22B6" w:rsidRPr="00E54CAA">
        <w:rPr>
          <w:rFonts w:asciiTheme="minorHAnsi" w:hAnsiTheme="minorHAnsi" w:cstheme="minorHAnsi"/>
          <w:sz w:val="22"/>
          <w:szCs w:val="22"/>
        </w:rPr>
        <w:t>6.1</w:t>
      </w:r>
      <w:proofErr w:type="gramStart"/>
      <w:r w:rsidR="009A22B6" w:rsidRPr="00E54CAA">
        <w:rPr>
          <w:rFonts w:asciiTheme="minorHAnsi" w:hAnsiTheme="minorHAnsi" w:cstheme="minorHAnsi"/>
          <w:sz w:val="22"/>
          <w:szCs w:val="22"/>
        </w:rPr>
        <w:t>.c.2</w:t>
      </w:r>
      <w:proofErr w:type="gramEnd"/>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 xml:space="preserve">An election day, as specified in </w:t>
      </w:r>
      <w:r w:rsidR="00E54CAA">
        <w:rPr>
          <w:rFonts w:asciiTheme="minorHAnsi" w:hAnsiTheme="minorHAnsi" w:cstheme="minorHAnsi"/>
          <w:sz w:val="22"/>
          <w:szCs w:val="22"/>
        </w:rPr>
        <w:t xml:space="preserve">W. Va. </w:t>
      </w:r>
      <w:r w:rsidR="009A22B6" w:rsidRPr="00E54CAA">
        <w:rPr>
          <w:rFonts w:asciiTheme="minorHAnsi" w:hAnsiTheme="minorHAnsi" w:cstheme="minorHAnsi"/>
          <w:sz w:val="22"/>
          <w:szCs w:val="22"/>
        </w:rPr>
        <w:t>Code §18A-5-2;</w:t>
      </w:r>
    </w:p>
    <w:p w14:paraId="175CFD0C"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65646DEE"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t>6.1</w:t>
      </w:r>
      <w:proofErr w:type="gramStart"/>
      <w:r w:rsidRPr="00E54CAA">
        <w:rPr>
          <w:rFonts w:asciiTheme="minorHAnsi" w:hAnsiTheme="minorHAnsi" w:cstheme="minorHAnsi"/>
          <w:sz w:val="22"/>
          <w:szCs w:val="22"/>
        </w:rPr>
        <w:t>.c.3</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Six days to be designated as outside the school environment, at least four of which must be scheduled after the 130</w:t>
      </w:r>
      <w:r w:rsidRPr="00E54CAA">
        <w:rPr>
          <w:rFonts w:asciiTheme="minorHAnsi" w:hAnsiTheme="minorHAnsi" w:cstheme="minorHAnsi"/>
          <w:sz w:val="22"/>
          <w:szCs w:val="22"/>
          <w:vertAlign w:val="superscript"/>
        </w:rPr>
        <w:t>th</w:t>
      </w:r>
      <w:r w:rsidRPr="00E54CAA">
        <w:rPr>
          <w:rFonts w:asciiTheme="minorHAnsi" w:hAnsiTheme="minorHAnsi" w:cstheme="minorHAnsi"/>
          <w:sz w:val="22"/>
          <w:szCs w:val="22"/>
        </w:rPr>
        <w:t xml:space="preserve"> day of instruction of the school calendar; </w:t>
      </w:r>
    </w:p>
    <w:p w14:paraId="58DA229E" w14:textId="77777777" w:rsidR="00441704" w:rsidRPr="00E54CAA" w:rsidRDefault="00441704"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436EFB76" w14:textId="77777777" w:rsidR="00441704" w:rsidRPr="00E54CAA" w:rsidRDefault="00441704"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t>6.1</w:t>
      </w:r>
      <w:proofErr w:type="gramStart"/>
      <w:r w:rsidRPr="00E54CAA">
        <w:rPr>
          <w:rFonts w:asciiTheme="minorHAnsi" w:hAnsiTheme="minorHAnsi" w:cstheme="minorHAnsi"/>
          <w:sz w:val="22"/>
          <w:szCs w:val="22"/>
        </w:rPr>
        <w:t>.c.4</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 school calendar shall designate one non-instructional day for teachers as a preparation day for opening school and another for teachers as a preparation day for closing school.</w:t>
      </w:r>
    </w:p>
    <w:p w14:paraId="13B1C592"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u w:val="single"/>
        </w:rPr>
      </w:pPr>
    </w:p>
    <w:p w14:paraId="25F53481" w14:textId="0B99EA13" w:rsidR="009A22B6"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t>6.1</w:t>
      </w:r>
      <w:proofErr w:type="gramStart"/>
      <w:r w:rsidRPr="00E54CAA">
        <w:rPr>
          <w:rFonts w:asciiTheme="minorHAnsi" w:hAnsiTheme="minorHAnsi" w:cstheme="minorHAnsi"/>
          <w:sz w:val="22"/>
          <w:szCs w:val="22"/>
        </w:rPr>
        <w:t>.c.</w:t>
      </w:r>
      <w:r w:rsidR="00250B0E">
        <w:rPr>
          <w:rFonts w:asciiTheme="minorHAnsi" w:hAnsiTheme="minorHAnsi" w:cstheme="minorHAnsi"/>
          <w:sz w:val="22"/>
          <w:szCs w:val="22"/>
        </w:rPr>
        <w:t>5</w:t>
      </w:r>
      <w:proofErr w:type="gramEnd"/>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 remaining days to be designated by the county board for purposes to include, but not be limited to:</w:t>
      </w:r>
    </w:p>
    <w:p w14:paraId="4AEBF0C2" w14:textId="77777777" w:rsidR="00B9432C" w:rsidRPr="00E54CAA" w:rsidRDefault="00B9432C"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58802FA5" w14:textId="2ADADC0F"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t>6.1</w:t>
      </w:r>
      <w:proofErr w:type="gramStart"/>
      <w:r w:rsidRPr="00E54CAA">
        <w:rPr>
          <w:rFonts w:asciiTheme="minorHAnsi" w:hAnsiTheme="minorHAnsi" w:cstheme="minorHAnsi"/>
          <w:sz w:val="22"/>
          <w:szCs w:val="22"/>
        </w:rPr>
        <w:t>.c.</w:t>
      </w:r>
      <w:r w:rsidR="00250B0E">
        <w:rPr>
          <w:rFonts w:asciiTheme="minorHAnsi" w:hAnsiTheme="minorHAnsi" w:cstheme="minorHAnsi"/>
          <w:sz w:val="22"/>
          <w:szCs w:val="22"/>
        </w:rPr>
        <w:t>5</w:t>
      </w:r>
      <w:r w:rsidRPr="00E54CAA">
        <w:rPr>
          <w:rFonts w:asciiTheme="minorHAnsi" w:hAnsiTheme="minorHAnsi" w:cstheme="minorHAnsi"/>
          <w:sz w:val="22"/>
          <w:szCs w:val="22"/>
        </w:rPr>
        <w:t>.A</w:t>
      </w:r>
      <w:proofErr w:type="gramEnd"/>
      <w:r w:rsidR="00E54CAA">
        <w:rPr>
          <w:rFonts w:asciiTheme="minorHAnsi" w:hAnsiTheme="minorHAnsi" w:cstheme="minorHAnsi"/>
          <w:sz w:val="22"/>
          <w:szCs w:val="22"/>
        </w:rPr>
        <w:t xml:space="preserve">.  </w:t>
      </w:r>
      <w:proofErr w:type="gramStart"/>
      <w:r w:rsidRPr="00E54CAA">
        <w:rPr>
          <w:rFonts w:asciiTheme="minorHAnsi" w:hAnsiTheme="minorHAnsi" w:cstheme="minorHAnsi"/>
          <w:sz w:val="22"/>
          <w:szCs w:val="22"/>
        </w:rPr>
        <w:t>curriculum</w:t>
      </w:r>
      <w:proofErr w:type="gramEnd"/>
      <w:r w:rsidRPr="00E54CAA">
        <w:rPr>
          <w:rFonts w:asciiTheme="minorHAnsi" w:hAnsiTheme="minorHAnsi" w:cstheme="minorHAnsi"/>
          <w:sz w:val="22"/>
          <w:szCs w:val="22"/>
        </w:rPr>
        <w:t xml:space="preserve"> development;</w:t>
      </w:r>
    </w:p>
    <w:p w14:paraId="48B0BFBB"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FB84D43" w14:textId="1948D54B"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005468D3" w:rsidRPr="00E54CAA">
        <w:rPr>
          <w:rFonts w:asciiTheme="minorHAnsi" w:hAnsiTheme="minorHAnsi" w:cstheme="minorHAnsi"/>
          <w:sz w:val="22"/>
          <w:szCs w:val="22"/>
        </w:rPr>
        <w:tab/>
        <w:t>6.1</w:t>
      </w:r>
      <w:proofErr w:type="gramStart"/>
      <w:r w:rsidR="005468D3" w:rsidRPr="00E54CAA">
        <w:rPr>
          <w:rFonts w:asciiTheme="minorHAnsi" w:hAnsiTheme="minorHAnsi" w:cstheme="minorHAnsi"/>
          <w:sz w:val="22"/>
          <w:szCs w:val="22"/>
        </w:rPr>
        <w:t>.c.</w:t>
      </w:r>
      <w:r w:rsidR="00250B0E">
        <w:rPr>
          <w:rFonts w:asciiTheme="minorHAnsi" w:hAnsiTheme="minorHAnsi" w:cstheme="minorHAnsi"/>
          <w:sz w:val="22"/>
          <w:szCs w:val="22"/>
        </w:rPr>
        <w:t>5</w:t>
      </w:r>
      <w:r w:rsidR="005468D3" w:rsidRPr="00E54CAA">
        <w:rPr>
          <w:rFonts w:asciiTheme="minorHAnsi" w:hAnsiTheme="minorHAnsi" w:cstheme="minorHAnsi"/>
          <w:sz w:val="22"/>
          <w:szCs w:val="22"/>
        </w:rPr>
        <w:t>.B</w:t>
      </w:r>
      <w:proofErr w:type="gramEnd"/>
      <w:r w:rsidR="00E54CAA">
        <w:rPr>
          <w:rFonts w:asciiTheme="minorHAnsi" w:hAnsiTheme="minorHAnsi" w:cstheme="minorHAnsi"/>
          <w:sz w:val="22"/>
          <w:szCs w:val="22"/>
        </w:rPr>
        <w:t xml:space="preserve">.  </w:t>
      </w:r>
      <w:proofErr w:type="gramStart"/>
      <w:r w:rsidRPr="00E54CAA">
        <w:rPr>
          <w:rFonts w:asciiTheme="minorHAnsi" w:hAnsiTheme="minorHAnsi" w:cstheme="minorHAnsi"/>
          <w:sz w:val="22"/>
          <w:szCs w:val="22"/>
        </w:rPr>
        <w:t>professional</w:t>
      </w:r>
      <w:proofErr w:type="gramEnd"/>
      <w:r w:rsidRPr="00E54CAA">
        <w:rPr>
          <w:rFonts w:asciiTheme="minorHAnsi" w:hAnsiTheme="minorHAnsi" w:cstheme="minorHAnsi"/>
          <w:sz w:val="22"/>
          <w:szCs w:val="22"/>
        </w:rPr>
        <w:t xml:space="preserve"> learning opportunities;</w:t>
      </w:r>
    </w:p>
    <w:p w14:paraId="1C78E580"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65091107" w14:textId="7376CCCA"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005468D3" w:rsidRPr="00E54CAA">
        <w:rPr>
          <w:rFonts w:asciiTheme="minorHAnsi" w:hAnsiTheme="minorHAnsi" w:cstheme="minorHAnsi"/>
          <w:sz w:val="22"/>
          <w:szCs w:val="22"/>
        </w:rPr>
        <w:t>6.1</w:t>
      </w:r>
      <w:proofErr w:type="gramStart"/>
      <w:r w:rsidR="005468D3" w:rsidRPr="00E54CAA">
        <w:rPr>
          <w:rFonts w:asciiTheme="minorHAnsi" w:hAnsiTheme="minorHAnsi" w:cstheme="minorHAnsi"/>
          <w:sz w:val="22"/>
          <w:szCs w:val="22"/>
        </w:rPr>
        <w:t>.c.</w:t>
      </w:r>
      <w:r w:rsidR="00250B0E">
        <w:rPr>
          <w:rFonts w:asciiTheme="minorHAnsi" w:hAnsiTheme="minorHAnsi" w:cstheme="minorHAnsi"/>
          <w:sz w:val="22"/>
          <w:szCs w:val="22"/>
        </w:rPr>
        <w:t>5</w:t>
      </w:r>
      <w:r w:rsidR="005468D3" w:rsidRPr="00E54CAA">
        <w:rPr>
          <w:rFonts w:asciiTheme="minorHAnsi" w:hAnsiTheme="minorHAnsi" w:cstheme="minorHAnsi"/>
          <w:sz w:val="22"/>
          <w:szCs w:val="22"/>
        </w:rPr>
        <w:t>.C</w:t>
      </w:r>
      <w:proofErr w:type="gramEnd"/>
      <w:r w:rsidR="00E54CAA">
        <w:rPr>
          <w:rFonts w:asciiTheme="minorHAnsi" w:hAnsiTheme="minorHAnsi" w:cstheme="minorHAnsi"/>
          <w:sz w:val="22"/>
          <w:szCs w:val="22"/>
        </w:rPr>
        <w:t xml:space="preserve">.  </w:t>
      </w:r>
      <w:proofErr w:type="gramStart"/>
      <w:r w:rsidRPr="00E54CAA">
        <w:rPr>
          <w:rFonts w:asciiTheme="minorHAnsi" w:hAnsiTheme="minorHAnsi" w:cstheme="minorHAnsi"/>
          <w:sz w:val="22"/>
          <w:szCs w:val="22"/>
        </w:rPr>
        <w:t>teacher-pupil-parent</w:t>
      </w:r>
      <w:proofErr w:type="gramEnd"/>
      <w:r w:rsidRPr="00E54CAA">
        <w:rPr>
          <w:rFonts w:asciiTheme="minorHAnsi" w:hAnsiTheme="minorHAnsi" w:cstheme="minorHAnsi"/>
          <w:sz w:val="22"/>
          <w:szCs w:val="22"/>
        </w:rPr>
        <w:t xml:space="preserve"> conferences;</w:t>
      </w:r>
    </w:p>
    <w:p w14:paraId="27DF15DB"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4564402" w14:textId="4848F48B"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005468D3" w:rsidRPr="00E54CAA">
        <w:rPr>
          <w:rFonts w:asciiTheme="minorHAnsi" w:hAnsiTheme="minorHAnsi" w:cstheme="minorHAnsi"/>
          <w:sz w:val="22"/>
          <w:szCs w:val="22"/>
        </w:rPr>
        <w:t>6.1</w:t>
      </w:r>
      <w:proofErr w:type="gramStart"/>
      <w:r w:rsidR="005468D3" w:rsidRPr="00E54CAA">
        <w:rPr>
          <w:rFonts w:asciiTheme="minorHAnsi" w:hAnsiTheme="minorHAnsi" w:cstheme="minorHAnsi"/>
          <w:sz w:val="22"/>
          <w:szCs w:val="22"/>
        </w:rPr>
        <w:t>.c.</w:t>
      </w:r>
      <w:r w:rsidR="00250B0E">
        <w:rPr>
          <w:rFonts w:asciiTheme="minorHAnsi" w:hAnsiTheme="minorHAnsi" w:cstheme="minorHAnsi"/>
          <w:sz w:val="22"/>
          <w:szCs w:val="22"/>
        </w:rPr>
        <w:t>5</w:t>
      </w:r>
      <w:r w:rsidR="005468D3" w:rsidRPr="00E54CAA">
        <w:rPr>
          <w:rFonts w:asciiTheme="minorHAnsi" w:hAnsiTheme="minorHAnsi" w:cstheme="minorHAnsi"/>
          <w:sz w:val="22"/>
          <w:szCs w:val="22"/>
        </w:rPr>
        <w:t>.D</w:t>
      </w:r>
      <w:proofErr w:type="gramEnd"/>
      <w:r w:rsidR="00E54CAA">
        <w:rPr>
          <w:rFonts w:asciiTheme="minorHAnsi" w:hAnsiTheme="minorHAnsi" w:cstheme="minorHAnsi"/>
          <w:sz w:val="22"/>
          <w:szCs w:val="22"/>
        </w:rPr>
        <w:t xml:space="preserve">.  </w:t>
      </w:r>
      <w:proofErr w:type="gramStart"/>
      <w:r w:rsidRPr="00E54CAA">
        <w:rPr>
          <w:rFonts w:asciiTheme="minorHAnsi" w:hAnsiTheme="minorHAnsi" w:cstheme="minorHAnsi"/>
          <w:sz w:val="22"/>
          <w:szCs w:val="22"/>
        </w:rPr>
        <w:t>professional</w:t>
      </w:r>
      <w:proofErr w:type="gramEnd"/>
      <w:r w:rsidRPr="00E54CAA">
        <w:rPr>
          <w:rFonts w:asciiTheme="minorHAnsi" w:hAnsiTheme="minorHAnsi" w:cstheme="minorHAnsi"/>
          <w:sz w:val="22"/>
          <w:szCs w:val="22"/>
        </w:rPr>
        <w:t xml:space="preserve"> meetings;</w:t>
      </w:r>
    </w:p>
    <w:p w14:paraId="6C7BC535"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63498334" w14:textId="7D14C032"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005468D3" w:rsidRPr="00E54CAA">
        <w:rPr>
          <w:rFonts w:asciiTheme="minorHAnsi" w:hAnsiTheme="minorHAnsi" w:cstheme="minorHAnsi"/>
          <w:sz w:val="22"/>
          <w:szCs w:val="22"/>
        </w:rPr>
        <w:t>6.1</w:t>
      </w:r>
      <w:proofErr w:type="gramStart"/>
      <w:r w:rsidR="005468D3" w:rsidRPr="00E54CAA">
        <w:rPr>
          <w:rFonts w:asciiTheme="minorHAnsi" w:hAnsiTheme="minorHAnsi" w:cstheme="minorHAnsi"/>
          <w:sz w:val="22"/>
          <w:szCs w:val="22"/>
        </w:rPr>
        <w:t>.c.</w:t>
      </w:r>
      <w:r w:rsidR="00250B0E">
        <w:rPr>
          <w:rFonts w:asciiTheme="minorHAnsi" w:hAnsiTheme="minorHAnsi" w:cstheme="minorHAnsi"/>
          <w:sz w:val="22"/>
          <w:szCs w:val="22"/>
        </w:rPr>
        <w:t>5</w:t>
      </w:r>
      <w:r w:rsidR="005468D3" w:rsidRPr="00E54CAA">
        <w:rPr>
          <w:rFonts w:asciiTheme="minorHAnsi" w:hAnsiTheme="minorHAnsi" w:cstheme="minorHAnsi"/>
          <w:sz w:val="22"/>
          <w:szCs w:val="22"/>
        </w:rPr>
        <w:t>.E</w:t>
      </w:r>
      <w:proofErr w:type="gramEnd"/>
      <w:r w:rsidR="00E54CAA">
        <w:rPr>
          <w:rFonts w:asciiTheme="minorHAnsi" w:hAnsiTheme="minorHAnsi" w:cstheme="minorHAnsi"/>
          <w:sz w:val="22"/>
          <w:szCs w:val="22"/>
        </w:rPr>
        <w:t xml:space="preserve">.  </w:t>
      </w:r>
      <w:proofErr w:type="gramStart"/>
      <w:r w:rsidRPr="00E54CAA">
        <w:rPr>
          <w:rFonts w:asciiTheme="minorHAnsi" w:hAnsiTheme="minorHAnsi" w:cstheme="minorHAnsi"/>
          <w:sz w:val="22"/>
          <w:szCs w:val="22"/>
        </w:rPr>
        <w:t>making</w:t>
      </w:r>
      <w:proofErr w:type="gramEnd"/>
      <w:r w:rsidRPr="00E54CAA">
        <w:rPr>
          <w:rFonts w:asciiTheme="minorHAnsi" w:hAnsiTheme="minorHAnsi" w:cstheme="minorHAnsi"/>
          <w:sz w:val="22"/>
          <w:szCs w:val="22"/>
        </w:rPr>
        <w:t xml:space="preserve"> up days when instruction was scheduled but not conducted;</w:t>
      </w:r>
    </w:p>
    <w:p w14:paraId="163B52F6"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7CEA5E83" w14:textId="3D183D80"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Pr="00E54CAA">
        <w:rPr>
          <w:rFonts w:asciiTheme="minorHAnsi" w:hAnsiTheme="minorHAnsi" w:cstheme="minorHAnsi"/>
          <w:sz w:val="22"/>
          <w:szCs w:val="22"/>
        </w:rPr>
        <w:tab/>
      </w:r>
      <w:r w:rsidR="005468D3" w:rsidRPr="00E54CAA">
        <w:rPr>
          <w:rFonts w:asciiTheme="minorHAnsi" w:hAnsiTheme="minorHAnsi" w:cstheme="minorHAnsi"/>
          <w:sz w:val="22"/>
          <w:szCs w:val="22"/>
        </w:rPr>
        <w:t>6.1</w:t>
      </w:r>
      <w:proofErr w:type="gramStart"/>
      <w:r w:rsidR="005468D3" w:rsidRPr="00E54CAA">
        <w:rPr>
          <w:rFonts w:asciiTheme="minorHAnsi" w:hAnsiTheme="minorHAnsi" w:cstheme="minorHAnsi"/>
          <w:sz w:val="22"/>
          <w:szCs w:val="22"/>
        </w:rPr>
        <w:t>.c.</w:t>
      </w:r>
      <w:r w:rsidR="00250B0E">
        <w:rPr>
          <w:rFonts w:asciiTheme="minorHAnsi" w:hAnsiTheme="minorHAnsi" w:cstheme="minorHAnsi"/>
          <w:sz w:val="22"/>
          <w:szCs w:val="22"/>
        </w:rPr>
        <w:t>5</w:t>
      </w:r>
      <w:r w:rsidR="005468D3" w:rsidRPr="00E54CAA">
        <w:rPr>
          <w:rFonts w:asciiTheme="minorHAnsi" w:hAnsiTheme="minorHAnsi" w:cstheme="minorHAnsi"/>
          <w:sz w:val="22"/>
          <w:szCs w:val="22"/>
        </w:rPr>
        <w:t>.F</w:t>
      </w:r>
      <w:proofErr w:type="gramEnd"/>
      <w:r w:rsidR="00E54CAA">
        <w:rPr>
          <w:rFonts w:asciiTheme="minorHAnsi" w:hAnsiTheme="minorHAnsi" w:cstheme="minorHAnsi"/>
          <w:sz w:val="22"/>
          <w:szCs w:val="22"/>
        </w:rPr>
        <w:t xml:space="preserve">.  </w:t>
      </w:r>
      <w:proofErr w:type="gramStart"/>
      <w:r w:rsidRPr="00E54CAA">
        <w:rPr>
          <w:rFonts w:asciiTheme="minorHAnsi" w:hAnsiTheme="minorHAnsi" w:cstheme="minorHAnsi"/>
          <w:sz w:val="22"/>
          <w:szCs w:val="22"/>
        </w:rPr>
        <w:t>scheduled</w:t>
      </w:r>
      <w:proofErr w:type="gramEnd"/>
      <w:r w:rsidRPr="00E54CAA">
        <w:rPr>
          <w:rFonts w:asciiTheme="minorHAnsi" w:hAnsiTheme="minorHAnsi" w:cstheme="minorHAnsi"/>
          <w:sz w:val="22"/>
          <w:szCs w:val="22"/>
        </w:rPr>
        <w:t xml:space="preserve"> out-of-calendar days that are to be used for instructional days in the event school is </w:t>
      </w:r>
      <w:r w:rsidR="00804215">
        <w:rPr>
          <w:rFonts w:asciiTheme="minorHAnsi" w:hAnsiTheme="minorHAnsi" w:cstheme="minorHAnsi"/>
          <w:sz w:val="22"/>
          <w:szCs w:val="22"/>
        </w:rPr>
        <w:t>cancelled</w:t>
      </w:r>
      <w:r w:rsidRPr="00E54CAA">
        <w:rPr>
          <w:rFonts w:asciiTheme="minorHAnsi" w:hAnsiTheme="minorHAnsi" w:cstheme="minorHAnsi"/>
          <w:sz w:val="22"/>
          <w:szCs w:val="22"/>
        </w:rPr>
        <w:t xml:space="preserve"> for any reason.</w:t>
      </w:r>
    </w:p>
    <w:p w14:paraId="4638BBCE"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09899D30" w14:textId="3AA11AE6" w:rsidR="009A22B6" w:rsidRPr="00E54CAA" w:rsidRDefault="00250B0E" w:rsidP="008356B3">
      <w:pPr>
        <w:tabs>
          <w:tab w:val="left" w:pos="274"/>
          <w:tab w:val="left" w:pos="547"/>
          <w:tab w:val="left" w:pos="720"/>
          <w:tab w:val="left" w:pos="994"/>
          <w:tab w:val="left" w:pos="1267"/>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6.1</w:t>
      </w:r>
      <w:proofErr w:type="gramStart"/>
      <w:r>
        <w:rPr>
          <w:rFonts w:asciiTheme="minorHAnsi" w:hAnsiTheme="minorHAnsi" w:cstheme="minorHAnsi"/>
          <w:sz w:val="22"/>
          <w:szCs w:val="22"/>
        </w:rPr>
        <w:t>.c.6</w:t>
      </w:r>
      <w:proofErr w:type="gramEnd"/>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County boards are also required to designate time sufficient to me</w:t>
      </w:r>
      <w:r w:rsidR="004941FF">
        <w:rPr>
          <w:rFonts w:asciiTheme="minorHAnsi" w:hAnsiTheme="minorHAnsi" w:cstheme="minorHAnsi"/>
          <w:sz w:val="22"/>
          <w:szCs w:val="22"/>
        </w:rPr>
        <w:t>et</w:t>
      </w:r>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 xml:space="preserve">the requirements of Policy 5500, </w:t>
      </w:r>
      <w:r w:rsidR="00F9164F">
        <w:rPr>
          <w:rFonts w:asciiTheme="minorHAnsi" w:hAnsiTheme="minorHAnsi" w:cstheme="minorHAnsi"/>
          <w:sz w:val="22"/>
          <w:szCs w:val="22"/>
        </w:rPr>
        <w:t xml:space="preserve">and </w:t>
      </w:r>
      <w:r w:rsidR="004941FF">
        <w:rPr>
          <w:rFonts w:asciiTheme="minorHAnsi" w:hAnsiTheme="minorHAnsi" w:cstheme="minorHAnsi"/>
          <w:sz w:val="22"/>
          <w:szCs w:val="22"/>
        </w:rPr>
        <w:t>W.Va. 126CSR150A, WVBE Policy</w:t>
      </w:r>
      <w:r w:rsidR="00C93B5B">
        <w:rPr>
          <w:rFonts w:asciiTheme="minorHAnsi" w:hAnsiTheme="minorHAnsi" w:cstheme="minorHAnsi"/>
          <w:sz w:val="22"/>
          <w:szCs w:val="22"/>
        </w:rPr>
        <w:t xml:space="preserve"> 5500.02, </w:t>
      </w:r>
      <w:r w:rsidR="009A22B6" w:rsidRPr="00E54CAA">
        <w:rPr>
          <w:rFonts w:asciiTheme="minorHAnsi" w:hAnsiTheme="minorHAnsi" w:cstheme="minorHAnsi"/>
          <w:sz w:val="22"/>
          <w:szCs w:val="22"/>
        </w:rPr>
        <w:t>County Service Personnel Staff Development Councils</w:t>
      </w:r>
      <w:r w:rsidR="004941FF">
        <w:rPr>
          <w:rFonts w:asciiTheme="minorHAnsi" w:hAnsiTheme="minorHAnsi" w:cstheme="minorHAnsi"/>
          <w:sz w:val="22"/>
          <w:szCs w:val="22"/>
        </w:rPr>
        <w:t>,</w:t>
      </w:r>
      <w:r w:rsidR="009A22B6" w:rsidRPr="00E54CAA">
        <w:rPr>
          <w:rFonts w:asciiTheme="minorHAnsi" w:hAnsiTheme="minorHAnsi" w:cstheme="minorHAnsi"/>
          <w:sz w:val="22"/>
          <w:szCs w:val="22"/>
        </w:rPr>
        <w:t xml:space="preserve"> during the minimum employment term</w:t>
      </w:r>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All professional and service personnel are required to complete professional learning hours and/or processes as specified in the respective policies.</w:t>
      </w:r>
    </w:p>
    <w:p w14:paraId="7F5FFB9F"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20450404"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b/>
          <w:sz w:val="22"/>
          <w:szCs w:val="22"/>
        </w:rPr>
      </w:pPr>
      <w:r w:rsidRPr="00E54CAA">
        <w:rPr>
          <w:rFonts w:asciiTheme="minorHAnsi" w:hAnsiTheme="minorHAnsi" w:cstheme="minorHAnsi"/>
          <w:b/>
          <w:sz w:val="22"/>
          <w:szCs w:val="22"/>
        </w:rPr>
        <w:t>§126-73-7</w:t>
      </w:r>
      <w:r w:rsidR="00E54CAA">
        <w:rPr>
          <w:rFonts w:asciiTheme="minorHAnsi" w:hAnsiTheme="minorHAnsi" w:cstheme="minorHAnsi"/>
          <w:b/>
          <w:sz w:val="22"/>
          <w:szCs w:val="22"/>
        </w:rPr>
        <w:t xml:space="preserve">.  </w:t>
      </w:r>
      <w:proofErr w:type="gramStart"/>
      <w:r w:rsidRPr="00E54CAA">
        <w:rPr>
          <w:rFonts w:asciiTheme="minorHAnsi" w:hAnsiTheme="minorHAnsi" w:cstheme="minorHAnsi"/>
          <w:b/>
          <w:sz w:val="22"/>
          <w:szCs w:val="22"/>
        </w:rPr>
        <w:t>Instructional Term.</w:t>
      </w:r>
      <w:proofErr w:type="gramEnd"/>
    </w:p>
    <w:p w14:paraId="12B7CDAB"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3059E626"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7.1</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w:t>
      </w:r>
      <w:proofErr w:type="gramEnd"/>
      <w:r w:rsidRPr="00E54CAA">
        <w:rPr>
          <w:rFonts w:asciiTheme="minorHAnsi" w:hAnsiTheme="minorHAnsi" w:cstheme="minorHAnsi"/>
          <w:sz w:val="22"/>
          <w:szCs w:val="22"/>
        </w:rPr>
        <w:t xml:space="preserve"> school calendar shall provide an instructional term for students of no less than 180 separate days of instruction or the equivalent of such time.</w:t>
      </w:r>
    </w:p>
    <w:p w14:paraId="03DF0F28"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1F5532B9"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7.2</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w:t>
      </w:r>
      <w:proofErr w:type="gramEnd"/>
      <w:r w:rsidRPr="00E54CAA">
        <w:rPr>
          <w:rFonts w:asciiTheme="minorHAnsi" w:hAnsiTheme="minorHAnsi" w:cstheme="minorHAnsi"/>
          <w:sz w:val="22"/>
          <w:szCs w:val="22"/>
        </w:rPr>
        <w:t xml:space="preserve"> minimum instructional term may be decreased by order of the State Superintendent of Schools in any county declared a federal disaster area and in any county subject to an emergency or disaster declaration by the Governor where the event causing the declaration is substantially related to a reduction of instructional days.</w:t>
      </w:r>
    </w:p>
    <w:p w14:paraId="228797BC"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46D4C76F" w14:textId="21197387" w:rsidR="009A22B6" w:rsidRPr="00E54CAA" w:rsidRDefault="004941FF" w:rsidP="008356B3">
      <w:pPr>
        <w:tabs>
          <w:tab w:val="left" w:pos="274"/>
          <w:tab w:val="left" w:pos="547"/>
          <w:tab w:val="left" w:pos="720"/>
          <w:tab w:val="left" w:pos="994"/>
          <w:tab w:val="left" w:pos="1267"/>
        </w:tabs>
        <w:jc w:val="both"/>
        <w:rPr>
          <w:rFonts w:asciiTheme="minorHAnsi" w:hAnsiTheme="minorHAnsi" w:cstheme="minorHAnsi"/>
          <w:sz w:val="22"/>
          <w:szCs w:val="22"/>
        </w:rPr>
      </w:pPr>
      <w:r>
        <w:rPr>
          <w:rFonts w:asciiTheme="minorHAnsi" w:hAnsiTheme="minorHAnsi" w:cstheme="minorHAnsi"/>
          <w:sz w:val="22"/>
          <w:szCs w:val="22"/>
        </w:rPr>
        <w:tab/>
      </w:r>
      <w:r w:rsidR="009A22B6" w:rsidRPr="00E54CAA">
        <w:rPr>
          <w:rFonts w:asciiTheme="minorHAnsi" w:hAnsiTheme="minorHAnsi" w:cstheme="minorHAnsi"/>
          <w:sz w:val="22"/>
          <w:szCs w:val="22"/>
        </w:rPr>
        <w:t>7.3</w:t>
      </w:r>
      <w:proofErr w:type="gramStart"/>
      <w:r w:rsidR="00E54CAA">
        <w:rPr>
          <w:rFonts w:asciiTheme="minorHAnsi" w:hAnsiTheme="minorHAnsi" w:cstheme="minorHAnsi"/>
          <w:sz w:val="22"/>
          <w:szCs w:val="22"/>
        </w:rPr>
        <w:t xml:space="preserve">.  </w:t>
      </w:r>
      <w:r w:rsidR="009A22B6" w:rsidRPr="00E54CAA">
        <w:rPr>
          <w:rFonts w:asciiTheme="minorHAnsi" w:hAnsiTheme="minorHAnsi" w:cstheme="minorHAnsi"/>
          <w:sz w:val="22"/>
          <w:szCs w:val="22"/>
        </w:rPr>
        <w:t>Equivalent</w:t>
      </w:r>
      <w:proofErr w:type="gramEnd"/>
      <w:r w:rsidR="009A22B6" w:rsidRPr="00E54CAA">
        <w:rPr>
          <w:rFonts w:asciiTheme="minorHAnsi" w:hAnsiTheme="minorHAnsi" w:cstheme="minorHAnsi"/>
          <w:sz w:val="22"/>
          <w:szCs w:val="22"/>
        </w:rPr>
        <w:t xml:space="preserve"> instructional time may be used</w:t>
      </w:r>
      <w:r w:rsidRPr="004941FF">
        <w:rPr>
          <w:rFonts w:asciiTheme="minorHAnsi" w:hAnsiTheme="minorHAnsi" w:cstheme="minorHAnsi"/>
          <w:sz w:val="22"/>
          <w:szCs w:val="22"/>
        </w:rPr>
        <w:t xml:space="preserve"> </w:t>
      </w:r>
      <w:r w:rsidRPr="00E54CAA">
        <w:rPr>
          <w:rFonts w:asciiTheme="minorHAnsi" w:hAnsiTheme="minorHAnsi" w:cstheme="minorHAnsi"/>
          <w:sz w:val="22"/>
          <w:szCs w:val="22"/>
        </w:rPr>
        <w:t>only</w:t>
      </w:r>
      <w:r w:rsidR="009A22B6" w:rsidRPr="00E54CAA">
        <w:rPr>
          <w:rFonts w:asciiTheme="minorHAnsi" w:hAnsiTheme="minorHAnsi" w:cstheme="minorHAnsi"/>
          <w:sz w:val="22"/>
          <w:szCs w:val="22"/>
        </w:rPr>
        <w:t xml:space="preserve"> for the purposes specified in this policy and may not be used for any other purposes or applied in any other manner to avoid one hundred eighty separate days of instruction</w:t>
      </w:r>
      <w:r w:rsidR="00E54CAA">
        <w:rPr>
          <w:rFonts w:asciiTheme="minorHAnsi" w:hAnsiTheme="minorHAnsi" w:cstheme="minorHAnsi"/>
          <w:sz w:val="22"/>
          <w:szCs w:val="22"/>
        </w:rPr>
        <w:t xml:space="preserve">.  </w:t>
      </w:r>
    </w:p>
    <w:p w14:paraId="6BF3D9BE"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04F547DC" w14:textId="5920DBBC"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7.4</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If</w:t>
      </w:r>
      <w:proofErr w:type="gramEnd"/>
      <w:r w:rsidRPr="00E54CAA">
        <w:rPr>
          <w:rFonts w:asciiTheme="minorHAnsi" w:hAnsiTheme="minorHAnsi" w:cstheme="minorHAnsi"/>
          <w:sz w:val="22"/>
          <w:szCs w:val="22"/>
        </w:rPr>
        <w:t xml:space="preserve"> it is not possible to provide 180 separate or equivalent instructional days within the school calendar as originally scheduled, the county board must schedule instruction on any available non</w:t>
      </w:r>
      <w:r w:rsidR="00C93B5B">
        <w:rPr>
          <w:rFonts w:asciiTheme="minorHAnsi" w:hAnsiTheme="minorHAnsi" w:cstheme="minorHAnsi"/>
          <w:sz w:val="22"/>
          <w:szCs w:val="22"/>
        </w:rPr>
        <w:noBreakHyphen/>
      </w:r>
      <w:r w:rsidRPr="00E54CAA">
        <w:rPr>
          <w:rFonts w:asciiTheme="minorHAnsi" w:hAnsiTheme="minorHAnsi" w:cstheme="minorHAnsi"/>
          <w:sz w:val="22"/>
          <w:szCs w:val="22"/>
        </w:rPr>
        <w:t>instructional day (other than holidays, election day, or Saturdays and Sundays), regardless of the purpose for which the day was originally scheduled, or use a day that was scheduled as an out</w:t>
      </w:r>
      <w:r w:rsidR="00C93B5B">
        <w:rPr>
          <w:rFonts w:asciiTheme="minorHAnsi" w:hAnsiTheme="minorHAnsi" w:cstheme="minorHAnsi"/>
          <w:sz w:val="22"/>
          <w:szCs w:val="22"/>
        </w:rPr>
        <w:noBreakHyphen/>
      </w:r>
      <w:r w:rsidRPr="00E54CAA">
        <w:rPr>
          <w:rFonts w:asciiTheme="minorHAnsi" w:hAnsiTheme="minorHAnsi" w:cstheme="minorHAnsi"/>
          <w:sz w:val="22"/>
          <w:szCs w:val="22"/>
        </w:rPr>
        <w:t>of</w:t>
      </w:r>
      <w:r w:rsidR="00C93B5B">
        <w:rPr>
          <w:rFonts w:asciiTheme="minorHAnsi" w:hAnsiTheme="minorHAnsi" w:cstheme="minorHAnsi"/>
          <w:sz w:val="22"/>
          <w:szCs w:val="22"/>
        </w:rPr>
        <w:noBreakHyphen/>
      </w:r>
      <w:r w:rsidRPr="00E54CAA">
        <w:rPr>
          <w:rFonts w:asciiTheme="minorHAnsi" w:hAnsiTheme="minorHAnsi" w:cstheme="minorHAnsi"/>
          <w:sz w:val="22"/>
          <w:szCs w:val="22"/>
        </w:rPr>
        <w:t>calendar day</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County boards have the ability to apply for a waiver in accordance with the provisions of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Code §18-5-45(o) to assist with meeting the mandatory 180 days of instruction.</w:t>
      </w:r>
    </w:p>
    <w:p w14:paraId="50D283E2"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71A6173" w14:textId="6E6B27C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7.5</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If</w:t>
      </w:r>
      <w:proofErr w:type="gramEnd"/>
      <w:r w:rsidRPr="00E54CAA">
        <w:rPr>
          <w:rFonts w:asciiTheme="minorHAnsi" w:hAnsiTheme="minorHAnsi" w:cstheme="minorHAnsi"/>
          <w:sz w:val="22"/>
          <w:szCs w:val="22"/>
        </w:rPr>
        <w:t xml:space="preserve"> an out-of-calendar day is used as a make-up instructional day, the originally scheduled instructional day that was </w:t>
      </w:r>
      <w:r w:rsidR="00804215">
        <w:rPr>
          <w:rFonts w:asciiTheme="minorHAnsi" w:hAnsiTheme="minorHAnsi" w:cstheme="minorHAnsi"/>
          <w:sz w:val="22"/>
          <w:szCs w:val="22"/>
        </w:rPr>
        <w:t>cancelled</w:t>
      </w:r>
      <w:r w:rsidRPr="00E54CAA">
        <w:rPr>
          <w:rFonts w:asciiTheme="minorHAnsi" w:hAnsiTheme="minorHAnsi" w:cstheme="minorHAnsi"/>
          <w:sz w:val="22"/>
          <w:szCs w:val="22"/>
        </w:rPr>
        <w:t xml:space="preserve"> becomes the out-of-calendar day (unpaid day)</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In accordance with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Code §18A-5-2, an employee’s pay is not to be adjusted during a pay period because of this revision in the school calendar</w:t>
      </w:r>
      <w:r w:rsidR="00E54CAA">
        <w:rPr>
          <w:rFonts w:asciiTheme="minorHAnsi" w:hAnsiTheme="minorHAnsi" w:cstheme="minorHAnsi"/>
          <w:sz w:val="22"/>
          <w:szCs w:val="22"/>
        </w:rPr>
        <w:t xml:space="preserve">.  </w:t>
      </w:r>
    </w:p>
    <w:p w14:paraId="0A194548"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0683A018" w14:textId="2393BF74"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7.6</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Pursuant</w:t>
      </w:r>
      <w:proofErr w:type="gramEnd"/>
      <w:r w:rsidRPr="00E54CAA">
        <w:rPr>
          <w:rFonts w:asciiTheme="minorHAnsi" w:hAnsiTheme="minorHAnsi" w:cstheme="minorHAnsi"/>
          <w:sz w:val="22"/>
          <w:szCs w:val="22"/>
        </w:rPr>
        <w:t xml:space="preserve"> to </w:t>
      </w:r>
      <w:r w:rsidR="00F9164F">
        <w:rPr>
          <w:rFonts w:asciiTheme="minorHAnsi" w:hAnsiTheme="minorHAnsi" w:cstheme="minorHAnsi"/>
          <w:sz w:val="22"/>
          <w:szCs w:val="22"/>
        </w:rPr>
        <w:t>W. Va. 126CSR42, WVBE Policy 2510, Assuring the Quality of Education:  Regulations for Education Programs</w:t>
      </w:r>
      <w:r w:rsidRPr="00E54CAA">
        <w:rPr>
          <w:rFonts w:asciiTheme="minorHAnsi" w:hAnsiTheme="minorHAnsi" w:cstheme="minorHAnsi"/>
          <w:sz w:val="22"/>
          <w:szCs w:val="22"/>
        </w:rPr>
        <w:t>, co-curricular activities may, by their nature, be scheduled without regard to the use of equivalent instructional time</w:t>
      </w:r>
      <w:r w:rsidR="00E54CAA">
        <w:rPr>
          <w:rFonts w:asciiTheme="minorHAnsi" w:hAnsiTheme="minorHAnsi" w:cstheme="minorHAnsi"/>
          <w:sz w:val="22"/>
          <w:szCs w:val="22"/>
        </w:rPr>
        <w:t xml:space="preserve">.  </w:t>
      </w:r>
    </w:p>
    <w:p w14:paraId="02A17065"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06618499" w14:textId="0F4EAF53"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lastRenderedPageBreak/>
        <w:tab/>
        <w:t>7.7</w:t>
      </w:r>
      <w:proofErr w:type="gramStart"/>
      <w:r w:rsidR="00E54CAA">
        <w:rPr>
          <w:rFonts w:asciiTheme="minorHAnsi" w:hAnsiTheme="minorHAnsi" w:cstheme="minorHAnsi"/>
          <w:sz w:val="22"/>
          <w:szCs w:val="22"/>
        </w:rPr>
        <w:t xml:space="preserve">.  </w:t>
      </w:r>
      <w:r w:rsidR="00B9432C">
        <w:rPr>
          <w:rFonts w:asciiTheme="minorHAnsi" w:hAnsiTheme="minorHAnsi" w:cstheme="minorHAnsi"/>
          <w:sz w:val="22"/>
          <w:szCs w:val="22"/>
        </w:rPr>
        <w:t>Extra</w:t>
      </w:r>
      <w:r w:rsidRPr="00E54CAA">
        <w:rPr>
          <w:rFonts w:asciiTheme="minorHAnsi" w:hAnsiTheme="minorHAnsi" w:cstheme="minorHAnsi"/>
          <w:sz w:val="22"/>
          <w:szCs w:val="22"/>
        </w:rPr>
        <w:t>curricular</w:t>
      </w:r>
      <w:proofErr w:type="gramEnd"/>
      <w:r w:rsidR="004941FF">
        <w:rPr>
          <w:rFonts w:asciiTheme="minorHAnsi" w:hAnsiTheme="minorHAnsi" w:cstheme="minorHAnsi"/>
          <w:sz w:val="22"/>
          <w:szCs w:val="22"/>
        </w:rPr>
        <w:t xml:space="preserve"> activities do not count toward</w:t>
      </w:r>
      <w:r w:rsidRPr="00E54CAA">
        <w:rPr>
          <w:rFonts w:asciiTheme="minorHAnsi" w:hAnsiTheme="minorHAnsi" w:cstheme="minorHAnsi"/>
          <w:sz w:val="22"/>
          <w:szCs w:val="22"/>
        </w:rPr>
        <w:t xml:space="preserve"> meeting the minimum instructional time for an instructional day</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Equivalent instructional time may not be used to accommodate the scheduling of extracurricular activities during instructional days</w:t>
      </w:r>
      <w:r w:rsidR="00E54CAA">
        <w:rPr>
          <w:rFonts w:asciiTheme="minorHAnsi" w:hAnsiTheme="minorHAnsi" w:cstheme="minorHAnsi"/>
          <w:sz w:val="22"/>
          <w:szCs w:val="22"/>
        </w:rPr>
        <w:t xml:space="preserve">.  </w:t>
      </w:r>
    </w:p>
    <w:p w14:paraId="66289402"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58A8C995" w14:textId="5E4A4F70" w:rsidR="004941FF" w:rsidRPr="00E54CAA" w:rsidRDefault="009A22B6" w:rsidP="008356B3">
      <w:pPr>
        <w:tabs>
          <w:tab w:val="left" w:pos="274"/>
          <w:tab w:val="left" w:pos="547"/>
          <w:tab w:val="left" w:pos="720"/>
          <w:tab w:val="left" w:pos="994"/>
          <w:tab w:val="left" w:pos="1267"/>
        </w:tabs>
        <w:jc w:val="both"/>
        <w:rPr>
          <w:rFonts w:asciiTheme="minorHAnsi" w:hAnsiTheme="minorHAnsi" w:cstheme="minorHAnsi"/>
          <w:b/>
          <w:sz w:val="22"/>
          <w:szCs w:val="22"/>
        </w:rPr>
      </w:pPr>
      <w:r w:rsidRPr="00E54CAA">
        <w:rPr>
          <w:rFonts w:asciiTheme="minorHAnsi" w:hAnsiTheme="minorHAnsi" w:cstheme="minorHAnsi"/>
          <w:b/>
          <w:sz w:val="22"/>
          <w:szCs w:val="22"/>
        </w:rPr>
        <w:t>§126-73-8</w:t>
      </w:r>
      <w:r w:rsidR="00E54CAA">
        <w:rPr>
          <w:rFonts w:asciiTheme="minorHAnsi" w:hAnsiTheme="minorHAnsi" w:cstheme="minorHAnsi"/>
          <w:b/>
          <w:sz w:val="22"/>
          <w:szCs w:val="22"/>
        </w:rPr>
        <w:t xml:space="preserve">.  </w:t>
      </w:r>
      <w:proofErr w:type="gramStart"/>
      <w:r w:rsidRPr="00E54CAA">
        <w:rPr>
          <w:rFonts w:asciiTheme="minorHAnsi" w:hAnsiTheme="minorHAnsi" w:cstheme="minorHAnsi"/>
          <w:b/>
          <w:sz w:val="22"/>
          <w:szCs w:val="22"/>
        </w:rPr>
        <w:t>Faculty Senate Meetings.</w:t>
      </w:r>
      <w:proofErr w:type="gramEnd"/>
    </w:p>
    <w:p w14:paraId="7E86FA77"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1B43954D"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8.1</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Pursuant to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Code §18-5A-5, the school calendar must provide to each faculty senate a two-hour block of time for a faculty senate meeting on a day scheduled for the opening of school prior the beginning of the instructional term and on a day scheduled for the closing of school before the end of the employment term</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In addition to the opening and closing of school, faculty senate meetings are to be held during the months of October, December, February, and April, for a total of six two-hour meetings</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Faculty senate meetings can be held on days s</w:t>
      </w:r>
      <w:r w:rsidR="00E54CAA">
        <w:rPr>
          <w:rFonts w:asciiTheme="minorHAnsi" w:hAnsiTheme="minorHAnsi" w:cstheme="minorHAnsi"/>
          <w:sz w:val="22"/>
          <w:szCs w:val="22"/>
        </w:rPr>
        <w:t>et</w:t>
      </w:r>
      <w:r w:rsidR="00B9432C">
        <w:rPr>
          <w:rFonts w:asciiTheme="minorHAnsi" w:hAnsiTheme="minorHAnsi" w:cstheme="minorHAnsi"/>
          <w:sz w:val="22"/>
          <w:szCs w:val="22"/>
        </w:rPr>
        <w:t xml:space="preserve"> a</w:t>
      </w:r>
      <w:r w:rsidRPr="00E54CAA">
        <w:rPr>
          <w:rFonts w:asciiTheme="minorHAnsi" w:hAnsiTheme="minorHAnsi" w:cstheme="minorHAnsi"/>
          <w:sz w:val="22"/>
          <w:szCs w:val="22"/>
        </w:rPr>
        <w:t>side for late arrivals and early dismissals, or part of a non-instructional day</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 portion of the non-instructional day scheduled for the faculty senate meeting shall be considered as part of the purpose for which the non-instructional day is scheduled</w:t>
      </w:r>
      <w:r w:rsidR="00E54CAA">
        <w:rPr>
          <w:rFonts w:asciiTheme="minorHAnsi" w:hAnsiTheme="minorHAnsi" w:cstheme="minorHAnsi"/>
          <w:sz w:val="22"/>
          <w:szCs w:val="22"/>
        </w:rPr>
        <w:t xml:space="preserve">.  </w:t>
      </w:r>
    </w:p>
    <w:p w14:paraId="0AC37E5F"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bCs/>
          <w:sz w:val="22"/>
          <w:szCs w:val="22"/>
        </w:rPr>
        <w:t xml:space="preserve"> </w:t>
      </w:r>
    </w:p>
    <w:p w14:paraId="08D3BC5C" w14:textId="03012CDB"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8.2</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Faculty</w:t>
      </w:r>
      <w:proofErr w:type="gramEnd"/>
      <w:r w:rsidRPr="00E54CAA">
        <w:rPr>
          <w:rFonts w:asciiTheme="minorHAnsi" w:hAnsiTheme="minorHAnsi" w:cstheme="minorHAnsi"/>
          <w:sz w:val="22"/>
          <w:szCs w:val="22"/>
        </w:rPr>
        <w:t xml:space="preserve"> senates may also schedule a meeting during an instructional day if sufficient equivalent instructional time has been s</w:t>
      </w:r>
      <w:r w:rsidR="00B9432C">
        <w:rPr>
          <w:rFonts w:asciiTheme="minorHAnsi" w:hAnsiTheme="minorHAnsi" w:cstheme="minorHAnsi"/>
          <w:sz w:val="22"/>
          <w:szCs w:val="22"/>
        </w:rPr>
        <w:t>et a</w:t>
      </w:r>
      <w:r w:rsidRPr="00E54CAA">
        <w:rPr>
          <w:rFonts w:asciiTheme="minorHAnsi" w:hAnsiTheme="minorHAnsi" w:cstheme="minorHAnsi"/>
          <w:sz w:val="22"/>
          <w:szCs w:val="22"/>
        </w:rPr>
        <w:t xml:space="preserve">side by a school; however, every school in the </w:t>
      </w:r>
      <w:r w:rsidR="00D10F6B">
        <w:rPr>
          <w:rFonts w:asciiTheme="minorHAnsi" w:hAnsiTheme="minorHAnsi" w:cstheme="minorHAnsi"/>
          <w:sz w:val="22"/>
          <w:szCs w:val="22"/>
        </w:rPr>
        <w:t>county</w:t>
      </w:r>
      <w:r w:rsidRPr="00E54CAA">
        <w:rPr>
          <w:rFonts w:asciiTheme="minorHAnsi" w:hAnsiTheme="minorHAnsi" w:cstheme="minorHAnsi"/>
          <w:sz w:val="22"/>
          <w:szCs w:val="22"/>
        </w:rPr>
        <w:t xml:space="preserve"> must have s</w:t>
      </w:r>
      <w:r w:rsidR="00E54CAA">
        <w:rPr>
          <w:rFonts w:asciiTheme="minorHAnsi" w:hAnsiTheme="minorHAnsi" w:cstheme="minorHAnsi"/>
          <w:sz w:val="22"/>
          <w:szCs w:val="22"/>
        </w:rPr>
        <w:t xml:space="preserve">et </w:t>
      </w:r>
      <w:r w:rsidRPr="00E54CAA">
        <w:rPr>
          <w:rFonts w:asciiTheme="minorHAnsi" w:hAnsiTheme="minorHAnsi" w:cstheme="minorHAnsi"/>
          <w:sz w:val="22"/>
          <w:szCs w:val="22"/>
        </w:rPr>
        <w:t xml:space="preserve">aside sufficient time for all faculty senates in the </w:t>
      </w:r>
      <w:r w:rsidR="00D10F6B">
        <w:rPr>
          <w:rFonts w:asciiTheme="minorHAnsi" w:hAnsiTheme="minorHAnsi" w:cstheme="minorHAnsi"/>
          <w:sz w:val="22"/>
          <w:szCs w:val="22"/>
        </w:rPr>
        <w:t>county</w:t>
      </w:r>
      <w:r w:rsidRPr="00E54CAA">
        <w:rPr>
          <w:rFonts w:asciiTheme="minorHAnsi" w:hAnsiTheme="minorHAnsi" w:cstheme="minorHAnsi"/>
          <w:sz w:val="22"/>
          <w:szCs w:val="22"/>
        </w:rPr>
        <w:t xml:space="preserve"> to me</w:t>
      </w:r>
      <w:r w:rsidR="00E54CAA">
        <w:rPr>
          <w:rFonts w:asciiTheme="minorHAnsi" w:hAnsiTheme="minorHAnsi" w:cstheme="minorHAnsi"/>
          <w:sz w:val="22"/>
          <w:szCs w:val="22"/>
        </w:rPr>
        <w:t xml:space="preserve">et </w:t>
      </w:r>
      <w:r w:rsidRPr="00E54CAA">
        <w:rPr>
          <w:rFonts w:asciiTheme="minorHAnsi" w:hAnsiTheme="minorHAnsi" w:cstheme="minorHAnsi"/>
          <w:sz w:val="22"/>
          <w:szCs w:val="22"/>
        </w:rPr>
        <w:t>in this manner</w:t>
      </w:r>
      <w:r w:rsidR="00E54CAA">
        <w:rPr>
          <w:rFonts w:asciiTheme="minorHAnsi" w:hAnsiTheme="minorHAnsi" w:cstheme="minorHAnsi"/>
          <w:sz w:val="22"/>
          <w:szCs w:val="22"/>
        </w:rPr>
        <w:t xml:space="preserve">.  </w:t>
      </w:r>
    </w:p>
    <w:p w14:paraId="3DEDD197"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678E6239" w14:textId="417F927B"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8.4</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A</w:t>
      </w:r>
      <w:proofErr w:type="gramEnd"/>
      <w:r w:rsidRPr="00E54CAA">
        <w:rPr>
          <w:rFonts w:asciiTheme="minorHAnsi" w:hAnsiTheme="minorHAnsi" w:cstheme="minorHAnsi"/>
          <w:sz w:val="22"/>
          <w:szCs w:val="22"/>
        </w:rPr>
        <w:t xml:space="preserve"> faculty senate may also me</w:t>
      </w:r>
      <w:r w:rsidR="00E54CAA">
        <w:rPr>
          <w:rFonts w:asciiTheme="minorHAnsi" w:hAnsiTheme="minorHAnsi" w:cstheme="minorHAnsi"/>
          <w:sz w:val="22"/>
          <w:szCs w:val="22"/>
        </w:rPr>
        <w:t xml:space="preserve">et </w:t>
      </w:r>
      <w:r w:rsidRPr="00E54CAA">
        <w:rPr>
          <w:rFonts w:asciiTheme="minorHAnsi" w:hAnsiTheme="minorHAnsi" w:cstheme="minorHAnsi"/>
          <w:sz w:val="22"/>
          <w:szCs w:val="22"/>
        </w:rPr>
        <w:t>for an unlimited block of time during a non-instructional day to discuss and plan strategies to improve student instruction and to conduct other faculty senate business.</w:t>
      </w:r>
    </w:p>
    <w:p w14:paraId="5C5B12C6"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2CEC2F9D"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8.5</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A</w:t>
      </w:r>
      <w:proofErr w:type="gramEnd"/>
      <w:r w:rsidRPr="00E54CAA">
        <w:rPr>
          <w:rFonts w:asciiTheme="minorHAnsi" w:hAnsiTheme="minorHAnsi" w:cstheme="minorHAnsi"/>
          <w:sz w:val="22"/>
          <w:szCs w:val="22"/>
        </w:rPr>
        <w:t xml:space="preserve"> faculty senate may elect to schedule a meeting on an instructional day outside of the instructional time for students, and take compensatory time off on the non-instructional day that is provided by the county board for its meeting, as long as the meeting takes place prior to the day that is scheduled in the school calendar.</w:t>
      </w:r>
    </w:p>
    <w:p w14:paraId="7BEB7345"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12B22B16" w14:textId="349F3EB2"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8.6</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If a non-instructional day that is originally scheduled for faculty senates to me</w:t>
      </w:r>
      <w:r w:rsidR="00E54CAA">
        <w:rPr>
          <w:rFonts w:asciiTheme="minorHAnsi" w:hAnsiTheme="minorHAnsi" w:cstheme="minorHAnsi"/>
          <w:sz w:val="22"/>
          <w:szCs w:val="22"/>
        </w:rPr>
        <w:t xml:space="preserve">et </w:t>
      </w:r>
      <w:r w:rsidRPr="00E54CAA">
        <w:rPr>
          <w:rFonts w:asciiTheme="minorHAnsi" w:hAnsiTheme="minorHAnsi" w:cstheme="minorHAnsi"/>
          <w:sz w:val="22"/>
          <w:szCs w:val="22"/>
        </w:rPr>
        <w:t xml:space="preserve">is </w:t>
      </w:r>
      <w:r w:rsidR="00804215">
        <w:rPr>
          <w:rFonts w:asciiTheme="minorHAnsi" w:hAnsiTheme="minorHAnsi" w:cstheme="minorHAnsi"/>
          <w:sz w:val="22"/>
          <w:szCs w:val="22"/>
        </w:rPr>
        <w:t>cancelled</w:t>
      </w:r>
      <w:r w:rsidRPr="00E54CAA">
        <w:rPr>
          <w:rFonts w:asciiTheme="minorHAnsi" w:hAnsiTheme="minorHAnsi" w:cstheme="minorHAnsi"/>
          <w:sz w:val="22"/>
          <w:szCs w:val="22"/>
        </w:rPr>
        <w:t xml:space="preserve"> due to inclement weather, the county board may, but is not required</w:t>
      </w:r>
      <w:r w:rsidR="002E15CA">
        <w:rPr>
          <w:rFonts w:asciiTheme="minorHAnsi" w:hAnsiTheme="minorHAnsi" w:cstheme="minorHAnsi"/>
          <w:sz w:val="22"/>
          <w:szCs w:val="22"/>
        </w:rPr>
        <w:t xml:space="preserve"> to, </w:t>
      </w:r>
      <w:r w:rsidRPr="00E54CAA">
        <w:rPr>
          <w:rFonts w:asciiTheme="minorHAnsi" w:hAnsiTheme="minorHAnsi" w:cstheme="minorHAnsi"/>
          <w:sz w:val="22"/>
          <w:szCs w:val="22"/>
        </w:rPr>
        <w:t>reschedule the non-instructional day in order for the faculty senates to meet.</w:t>
      </w:r>
    </w:p>
    <w:p w14:paraId="582B98C6"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sz w:val="22"/>
          <w:szCs w:val="22"/>
          <w:lang w:val="en-GB"/>
        </w:rPr>
      </w:pPr>
    </w:p>
    <w:p w14:paraId="1B90BD19"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b/>
          <w:sz w:val="22"/>
          <w:szCs w:val="22"/>
        </w:rPr>
      </w:pPr>
      <w:r w:rsidRPr="00E54CAA">
        <w:rPr>
          <w:rFonts w:asciiTheme="minorHAnsi" w:hAnsiTheme="minorHAnsi" w:cstheme="minorHAnsi"/>
          <w:b/>
          <w:sz w:val="22"/>
          <w:szCs w:val="22"/>
        </w:rPr>
        <w:t>§126-73-9</w:t>
      </w:r>
      <w:r w:rsidR="00E54CAA">
        <w:rPr>
          <w:rFonts w:asciiTheme="minorHAnsi" w:hAnsiTheme="minorHAnsi" w:cstheme="minorHAnsi"/>
          <w:b/>
          <w:sz w:val="22"/>
          <w:szCs w:val="22"/>
        </w:rPr>
        <w:t xml:space="preserve">.  </w:t>
      </w:r>
      <w:proofErr w:type="gramStart"/>
      <w:r w:rsidRPr="00E54CAA">
        <w:rPr>
          <w:rFonts w:asciiTheme="minorHAnsi" w:hAnsiTheme="minorHAnsi" w:cstheme="minorHAnsi"/>
          <w:b/>
          <w:sz w:val="22"/>
          <w:szCs w:val="22"/>
        </w:rPr>
        <w:t>Public Hearings.</w:t>
      </w:r>
      <w:proofErr w:type="gramEnd"/>
    </w:p>
    <w:p w14:paraId="1AB32168"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65154488"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9.1</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Prior</w:t>
      </w:r>
      <w:proofErr w:type="gramEnd"/>
      <w:r w:rsidRPr="00E54CAA">
        <w:rPr>
          <w:rFonts w:asciiTheme="minorHAnsi" w:hAnsiTheme="minorHAnsi" w:cstheme="minorHAnsi"/>
          <w:sz w:val="22"/>
          <w:szCs w:val="22"/>
        </w:rPr>
        <w:t xml:space="preserve"> to voting on a final school calendar, each county board must hold at least two public hearings that allow all interested parties to discuss the school calendar.</w:t>
      </w:r>
    </w:p>
    <w:p w14:paraId="7BF3069F"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551ED36"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 xml:space="preserve"> </w:t>
      </w:r>
      <w:r w:rsidRPr="00E54CAA">
        <w:rPr>
          <w:rFonts w:asciiTheme="minorHAnsi" w:hAnsiTheme="minorHAnsi" w:cstheme="minorHAnsi"/>
          <w:sz w:val="22"/>
          <w:szCs w:val="22"/>
        </w:rPr>
        <w:tab/>
        <w:t>9.2</w:t>
      </w:r>
      <w:proofErr w:type="gramStart"/>
      <w:r w:rsidR="00E54CAA">
        <w:rPr>
          <w:rFonts w:asciiTheme="minorHAnsi" w:hAnsiTheme="minorHAnsi" w:cstheme="minorHAnsi"/>
          <w:sz w:val="22"/>
          <w:szCs w:val="22"/>
        </w:rPr>
        <w:t xml:space="preserve">.  </w:t>
      </w:r>
      <w:r w:rsidRPr="00E54CAA">
        <w:rPr>
          <w:rFonts w:asciiTheme="minorHAnsi" w:hAnsiTheme="minorHAnsi" w:cstheme="minorHAnsi"/>
          <w:sz w:val="22"/>
          <w:szCs w:val="22"/>
        </w:rPr>
        <w:t>Pursuant</w:t>
      </w:r>
      <w:proofErr w:type="gramEnd"/>
      <w:r w:rsidRPr="00E54CAA">
        <w:rPr>
          <w:rFonts w:asciiTheme="minorHAnsi" w:hAnsiTheme="minorHAnsi" w:cstheme="minorHAnsi"/>
          <w:sz w:val="22"/>
          <w:szCs w:val="22"/>
        </w:rPr>
        <w:t xml:space="preserve"> to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 xml:space="preserve">Code §18-5-45, public notices of the hearings must be published as a Class II legal advertisement in accordance with the provisions of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 xml:space="preserve">Code §59-3-1 </w:t>
      </w:r>
      <w:r w:rsidR="00B9432C">
        <w:rPr>
          <w:rFonts w:asciiTheme="minorHAnsi" w:hAnsiTheme="minorHAnsi" w:cstheme="minorHAnsi"/>
          <w:sz w:val="22"/>
          <w:szCs w:val="22"/>
        </w:rPr>
        <w:t xml:space="preserve">et seq. </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This means the legal advertisement must be published once a week for two successive weeks in a qualified newspaper published in the publication area</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 xml:space="preserve"> Notices for both hearings can be published in one advertisement</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The first notice must be published at least ten days prior to the first meeting to provide sufficient time for interested parties to plan on attending the hearing.</w:t>
      </w:r>
    </w:p>
    <w:p w14:paraId="2305F661"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6C99ED6"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b/>
          <w:sz w:val="22"/>
          <w:szCs w:val="22"/>
        </w:rPr>
      </w:pPr>
      <w:r w:rsidRPr="00E54CAA">
        <w:rPr>
          <w:rFonts w:asciiTheme="minorHAnsi" w:hAnsiTheme="minorHAnsi" w:cstheme="minorHAnsi"/>
          <w:b/>
          <w:sz w:val="22"/>
          <w:szCs w:val="22"/>
        </w:rPr>
        <w:t>§126-73-10</w:t>
      </w:r>
      <w:r w:rsidR="00E54CAA">
        <w:rPr>
          <w:rFonts w:asciiTheme="minorHAnsi" w:hAnsiTheme="minorHAnsi" w:cstheme="minorHAnsi"/>
          <w:b/>
          <w:sz w:val="22"/>
          <w:szCs w:val="22"/>
        </w:rPr>
        <w:t xml:space="preserve">.  </w:t>
      </w:r>
      <w:proofErr w:type="gramStart"/>
      <w:r w:rsidRPr="00E54CAA">
        <w:rPr>
          <w:rFonts w:asciiTheme="minorHAnsi" w:hAnsiTheme="minorHAnsi" w:cstheme="minorHAnsi"/>
          <w:b/>
          <w:sz w:val="22"/>
          <w:szCs w:val="22"/>
        </w:rPr>
        <w:t>Submission of School Calendar to WVBE for Approval.</w:t>
      </w:r>
      <w:proofErr w:type="gramEnd"/>
    </w:p>
    <w:p w14:paraId="6FDF4909"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6401E18B" w14:textId="17E509EC"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10.1</w:t>
      </w:r>
      <w:proofErr w:type="gramStart"/>
      <w:r w:rsidR="002E15CA">
        <w:rPr>
          <w:rFonts w:asciiTheme="minorHAnsi" w:hAnsiTheme="minorHAnsi" w:cstheme="minorHAnsi"/>
          <w:sz w:val="22"/>
          <w:szCs w:val="22"/>
        </w:rPr>
        <w:t xml:space="preserve">.  </w:t>
      </w:r>
      <w:r w:rsidRPr="00E54CAA">
        <w:rPr>
          <w:rFonts w:asciiTheme="minorHAnsi" w:hAnsiTheme="minorHAnsi" w:cstheme="minorHAnsi"/>
          <w:sz w:val="22"/>
          <w:szCs w:val="22"/>
        </w:rPr>
        <w:t>Pursuant</w:t>
      </w:r>
      <w:proofErr w:type="gramEnd"/>
      <w:r w:rsidRPr="00E54CAA">
        <w:rPr>
          <w:rFonts w:asciiTheme="minorHAnsi" w:hAnsiTheme="minorHAnsi" w:cstheme="minorHAnsi"/>
          <w:sz w:val="22"/>
          <w:szCs w:val="22"/>
        </w:rPr>
        <w:t xml:space="preserve"> to </w:t>
      </w:r>
      <w:r w:rsidR="00E54CAA">
        <w:rPr>
          <w:rFonts w:asciiTheme="minorHAnsi" w:hAnsiTheme="minorHAnsi" w:cstheme="minorHAnsi"/>
          <w:sz w:val="22"/>
          <w:szCs w:val="22"/>
        </w:rPr>
        <w:t xml:space="preserve">W. Va. </w:t>
      </w:r>
      <w:r w:rsidRPr="00E54CAA">
        <w:rPr>
          <w:rFonts w:asciiTheme="minorHAnsi" w:hAnsiTheme="minorHAnsi" w:cstheme="minorHAnsi"/>
          <w:sz w:val="22"/>
          <w:szCs w:val="22"/>
        </w:rPr>
        <w:t>Code §18-5-45(k), prior to implementing the school calendar, county boards shall secure approval of its proposed calendar from the WVBE.</w:t>
      </w:r>
    </w:p>
    <w:p w14:paraId="37367454"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3F198465" w14:textId="3D74D30F"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10.2</w:t>
      </w:r>
      <w:proofErr w:type="gramStart"/>
      <w:r w:rsidR="002E15CA">
        <w:rPr>
          <w:rFonts w:asciiTheme="minorHAnsi" w:hAnsiTheme="minorHAnsi" w:cstheme="minorHAnsi"/>
          <w:sz w:val="22"/>
          <w:szCs w:val="22"/>
        </w:rPr>
        <w:t xml:space="preserve">.  </w:t>
      </w:r>
      <w:r w:rsidRPr="00E54CAA">
        <w:rPr>
          <w:rFonts w:asciiTheme="minorHAnsi" w:hAnsiTheme="minorHAnsi" w:cstheme="minorHAnsi"/>
          <w:sz w:val="22"/>
          <w:szCs w:val="22"/>
        </w:rPr>
        <w:t>Unless</w:t>
      </w:r>
      <w:proofErr w:type="gramEnd"/>
      <w:r w:rsidRPr="00E54CAA">
        <w:rPr>
          <w:rFonts w:asciiTheme="minorHAnsi" w:hAnsiTheme="minorHAnsi" w:cstheme="minorHAnsi"/>
          <w:sz w:val="22"/>
          <w:szCs w:val="22"/>
        </w:rPr>
        <w:t xml:space="preserve"> the WVBE requests otherwise, the authority to approve the school calendars is delegated to the State Superintendent</w:t>
      </w:r>
      <w:r w:rsidR="00D10F6B">
        <w:rPr>
          <w:rFonts w:asciiTheme="minorHAnsi" w:hAnsiTheme="minorHAnsi" w:cstheme="minorHAnsi"/>
          <w:sz w:val="22"/>
          <w:szCs w:val="22"/>
        </w:rPr>
        <w:t xml:space="preserve"> of Schools</w:t>
      </w:r>
      <w:r w:rsidR="00E54CAA">
        <w:rPr>
          <w:rFonts w:asciiTheme="minorHAnsi" w:hAnsiTheme="minorHAnsi" w:cstheme="minorHAnsi"/>
          <w:sz w:val="22"/>
          <w:szCs w:val="22"/>
        </w:rPr>
        <w:t xml:space="preserve">.  </w:t>
      </w:r>
      <w:r w:rsidRPr="00E54CAA">
        <w:rPr>
          <w:rFonts w:asciiTheme="minorHAnsi" w:hAnsiTheme="minorHAnsi" w:cstheme="minorHAnsi"/>
          <w:sz w:val="22"/>
          <w:szCs w:val="22"/>
        </w:rPr>
        <w:t>This does not include the approval of waiver requests.</w:t>
      </w:r>
    </w:p>
    <w:p w14:paraId="50F8F447"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 xml:space="preserve"> </w:t>
      </w:r>
    </w:p>
    <w:p w14:paraId="79C01C9C" w14:textId="152C95A5"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10.3</w:t>
      </w:r>
      <w:proofErr w:type="gramStart"/>
      <w:r w:rsidR="002E15CA">
        <w:rPr>
          <w:rFonts w:asciiTheme="minorHAnsi" w:hAnsiTheme="minorHAnsi" w:cstheme="minorHAnsi"/>
          <w:sz w:val="22"/>
          <w:szCs w:val="22"/>
        </w:rPr>
        <w:t xml:space="preserve">.  </w:t>
      </w:r>
      <w:r w:rsidRPr="00E54CAA">
        <w:rPr>
          <w:rFonts w:asciiTheme="minorHAnsi" w:hAnsiTheme="minorHAnsi" w:cstheme="minorHAnsi"/>
          <w:sz w:val="22"/>
          <w:szCs w:val="22"/>
        </w:rPr>
        <w:t>The</w:t>
      </w:r>
      <w:proofErr w:type="gramEnd"/>
      <w:r w:rsidRPr="00E54CAA">
        <w:rPr>
          <w:rFonts w:asciiTheme="minorHAnsi" w:hAnsiTheme="minorHAnsi" w:cstheme="minorHAnsi"/>
          <w:sz w:val="22"/>
          <w:szCs w:val="22"/>
        </w:rPr>
        <w:t xml:space="preserve"> school calendar, and any additional requested information, must be submitted in accordance with the annual instructions issued by the State Superintendent</w:t>
      </w:r>
      <w:r w:rsidR="00D10F6B">
        <w:rPr>
          <w:rFonts w:asciiTheme="minorHAnsi" w:hAnsiTheme="minorHAnsi" w:cstheme="minorHAnsi"/>
          <w:sz w:val="22"/>
          <w:szCs w:val="22"/>
        </w:rPr>
        <w:t xml:space="preserve"> of Schools</w:t>
      </w:r>
      <w:r w:rsidRPr="00E54CAA">
        <w:rPr>
          <w:rFonts w:asciiTheme="minorHAnsi" w:hAnsiTheme="minorHAnsi" w:cstheme="minorHAnsi"/>
          <w:sz w:val="22"/>
          <w:szCs w:val="22"/>
        </w:rPr>
        <w:t>.</w:t>
      </w:r>
    </w:p>
    <w:p w14:paraId="5A167E30"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p>
    <w:p w14:paraId="2BF3D879" w14:textId="77777777" w:rsidR="009A22B6" w:rsidRPr="00E54CAA" w:rsidRDefault="009A22B6" w:rsidP="008356B3">
      <w:pPr>
        <w:tabs>
          <w:tab w:val="left" w:pos="274"/>
          <w:tab w:val="left" w:pos="547"/>
          <w:tab w:val="left" w:pos="720"/>
          <w:tab w:val="left" w:pos="994"/>
          <w:tab w:val="left" w:pos="1267"/>
        </w:tabs>
        <w:jc w:val="both"/>
        <w:rPr>
          <w:rFonts w:asciiTheme="minorHAnsi" w:hAnsiTheme="minorHAnsi" w:cstheme="minorHAnsi"/>
          <w:b/>
          <w:sz w:val="22"/>
          <w:szCs w:val="22"/>
        </w:rPr>
      </w:pPr>
      <w:r w:rsidRPr="00E54CAA">
        <w:rPr>
          <w:rFonts w:asciiTheme="minorHAnsi" w:hAnsiTheme="minorHAnsi" w:cstheme="minorHAnsi"/>
          <w:b/>
          <w:sz w:val="22"/>
          <w:szCs w:val="22"/>
        </w:rPr>
        <w:t>§126-73-11</w:t>
      </w:r>
      <w:r w:rsidR="00E54CAA">
        <w:rPr>
          <w:rFonts w:asciiTheme="minorHAnsi" w:hAnsiTheme="minorHAnsi" w:cstheme="minorHAnsi"/>
          <w:b/>
          <w:sz w:val="22"/>
          <w:szCs w:val="22"/>
        </w:rPr>
        <w:t xml:space="preserve">.  </w:t>
      </w:r>
      <w:proofErr w:type="gramStart"/>
      <w:r w:rsidRPr="00E54CAA">
        <w:rPr>
          <w:rFonts w:asciiTheme="minorHAnsi" w:hAnsiTheme="minorHAnsi" w:cstheme="minorHAnsi"/>
          <w:b/>
          <w:sz w:val="22"/>
          <w:szCs w:val="22"/>
        </w:rPr>
        <w:t>Severability.</w:t>
      </w:r>
      <w:proofErr w:type="gramEnd"/>
    </w:p>
    <w:p w14:paraId="44C4560D" w14:textId="77777777" w:rsidR="006162B6" w:rsidRPr="00E54CAA" w:rsidRDefault="006162B6" w:rsidP="008356B3">
      <w:pPr>
        <w:tabs>
          <w:tab w:val="left" w:pos="274"/>
          <w:tab w:val="left" w:pos="547"/>
          <w:tab w:val="left" w:pos="720"/>
          <w:tab w:val="left" w:pos="994"/>
          <w:tab w:val="left" w:pos="1267"/>
        </w:tabs>
        <w:jc w:val="both"/>
        <w:rPr>
          <w:rFonts w:asciiTheme="minorHAnsi" w:hAnsiTheme="minorHAnsi" w:cstheme="minorHAnsi"/>
          <w:b/>
          <w:sz w:val="22"/>
          <w:szCs w:val="22"/>
        </w:rPr>
      </w:pPr>
    </w:p>
    <w:p w14:paraId="3B25FE20" w14:textId="0EFDE3A7" w:rsidR="002B5D03" w:rsidRPr="00E54CAA" w:rsidRDefault="009A22B6" w:rsidP="008356B3">
      <w:pPr>
        <w:tabs>
          <w:tab w:val="left" w:pos="274"/>
          <w:tab w:val="left" w:pos="547"/>
          <w:tab w:val="left" w:pos="720"/>
          <w:tab w:val="left" w:pos="994"/>
          <w:tab w:val="left" w:pos="1267"/>
        </w:tabs>
        <w:jc w:val="both"/>
        <w:rPr>
          <w:rFonts w:asciiTheme="minorHAnsi" w:hAnsiTheme="minorHAnsi" w:cstheme="minorHAnsi"/>
          <w:sz w:val="22"/>
          <w:szCs w:val="22"/>
        </w:rPr>
      </w:pPr>
      <w:r w:rsidRPr="00E54CAA">
        <w:rPr>
          <w:rFonts w:asciiTheme="minorHAnsi" w:hAnsiTheme="minorHAnsi" w:cstheme="minorHAnsi"/>
          <w:sz w:val="22"/>
          <w:szCs w:val="22"/>
        </w:rPr>
        <w:tab/>
        <w:t>11.1</w:t>
      </w:r>
      <w:proofErr w:type="gramStart"/>
      <w:r w:rsidR="002E15CA">
        <w:rPr>
          <w:rFonts w:asciiTheme="minorHAnsi" w:hAnsiTheme="minorHAnsi" w:cstheme="minorHAnsi"/>
          <w:sz w:val="22"/>
          <w:szCs w:val="22"/>
        </w:rPr>
        <w:t xml:space="preserve">.  </w:t>
      </w:r>
      <w:r w:rsidRPr="00E54CAA">
        <w:rPr>
          <w:rFonts w:asciiTheme="minorHAnsi" w:hAnsiTheme="minorHAnsi" w:cstheme="minorHAnsi"/>
          <w:sz w:val="22"/>
          <w:szCs w:val="22"/>
        </w:rPr>
        <w:t>If</w:t>
      </w:r>
      <w:proofErr w:type="gramEnd"/>
      <w:r w:rsidRPr="00E54CAA">
        <w:rPr>
          <w:rFonts w:asciiTheme="minorHAnsi" w:hAnsiTheme="minorHAnsi" w:cstheme="minorHAnsi"/>
          <w:sz w:val="22"/>
          <w:szCs w:val="22"/>
        </w:rPr>
        <w:t xml:space="preserve"> any provision of this rule or the application thereof to any person or circumstance is held invalid, such invalidity shall not affect other provisions or applications of this rule.</w:t>
      </w:r>
    </w:p>
    <w:sectPr w:rsidR="002B5D03" w:rsidRPr="00E54CAA" w:rsidSect="00A41FAB">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49AA4" w14:textId="77777777" w:rsidR="00FF2E05" w:rsidRDefault="00FF2E05" w:rsidP="002B5D03">
      <w:r>
        <w:separator/>
      </w:r>
    </w:p>
  </w:endnote>
  <w:endnote w:type="continuationSeparator" w:id="0">
    <w:p w14:paraId="2D358822" w14:textId="77777777" w:rsidR="00FF2E05" w:rsidRDefault="00FF2E05" w:rsidP="002B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D174" w14:textId="77777777" w:rsidR="00711704" w:rsidRPr="00013463" w:rsidRDefault="00FF2E05" w:rsidP="00013463">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7FA6" w14:textId="3BD8433E" w:rsidR="002B5D03" w:rsidRPr="002B5D03" w:rsidRDefault="002B5D03" w:rsidP="002B5D03">
    <w:pPr>
      <w:pStyle w:val="Footer"/>
      <w:jc w:val="center"/>
      <w:rPr>
        <w:rFonts w:asciiTheme="minorHAnsi" w:hAnsiTheme="minorHAnsi"/>
        <w:sz w:val="22"/>
        <w:szCs w:val="22"/>
      </w:rPr>
    </w:pPr>
    <w:r w:rsidRPr="002B5D03">
      <w:rPr>
        <w:rFonts w:asciiTheme="minorHAnsi" w:hAnsiTheme="minorHAnsi"/>
        <w:sz w:val="22"/>
        <w:szCs w:val="22"/>
      </w:rPr>
      <w:fldChar w:fldCharType="begin"/>
    </w:r>
    <w:r w:rsidRPr="002B5D03">
      <w:rPr>
        <w:rFonts w:asciiTheme="minorHAnsi" w:hAnsiTheme="minorHAnsi"/>
        <w:sz w:val="22"/>
        <w:szCs w:val="22"/>
      </w:rPr>
      <w:instrText xml:space="preserve"> PAGE   \* MERGEFORMAT </w:instrText>
    </w:r>
    <w:r w:rsidRPr="002B5D03">
      <w:rPr>
        <w:rFonts w:asciiTheme="minorHAnsi" w:hAnsiTheme="minorHAnsi"/>
        <w:sz w:val="22"/>
        <w:szCs w:val="22"/>
      </w:rPr>
      <w:fldChar w:fldCharType="separate"/>
    </w:r>
    <w:r w:rsidR="00074A7E">
      <w:rPr>
        <w:rFonts w:asciiTheme="minorHAnsi" w:hAnsiTheme="minorHAnsi"/>
        <w:noProof/>
        <w:sz w:val="22"/>
        <w:szCs w:val="22"/>
      </w:rPr>
      <w:t>7</w:t>
    </w:r>
    <w:r w:rsidRPr="002B5D03">
      <w:rPr>
        <w:rFonts w:asciiTheme="minorHAnsi" w:hAnsiTheme="min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7A9F5" w14:textId="77777777" w:rsidR="00FF2E05" w:rsidRDefault="00FF2E05" w:rsidP="002B5D03">
      <w:r>
        <w:separator/>
      </w:r>
    </w:p>
  </w:footnote>
  <w:footnote w:type="continuationSeparator" w:id="0">
    <w:p w14:paraId="71910FF9" w14:textId="77777777" w:rsidR="00FF2E05" w:rsidRDefault="00FF2E05" w:rsidP="002B5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B4C4F" w14:textId="77777777" w:rsidR="00711704" w:rsidRPr="00013463" w:rsidRDefault="00A57648">
    <w:pPr>
      <w:pStyle w:val="Header1"/>
      <w:jc w:val="center"/>
      <w:rPr>
        <w:b/>
        <w:sz w:val="22"/>
        <w:szCs w:val="22"/>
      </w:rPr>
    </w:pPr>
    <w:r w:rsidRPr="00013463">
      <w:rPr>
        <w:b/>
        <w:sz w:val="22"/>
        <w:szCs w:val="22"/>
      </w:rPr>
      <w:t>126CSR110</w:t>
    </w:r>
  </w:p>
  <w:p w14:paraId="08DB4D97" w14:textId="77777777" w:rsidR="00711704" w:rsidRDefault="00FF2E05">
    <w:pPr>
      <w:pStyle w:val="Header1"/>
      <w:jc w:val="center"/>
      <w:rPr>
        <w:rFonts w:ascii="Arial" w:hAnsi="Arial"/>
        <w:sz w:val="24"/>
      </w:rPr>
    </w:pPr>
  </w:p>
  <w:p w14:paraId="603C59FE" w14:textId="77777777" w:rsidR="00711704" w:rsidRDefault="00A57648">
    <w:pPr>
      <w:pStyle w:val="Header1"/>
      <w:jc w:val="center"/>
      <w:rPr>
        <w:rFonts w:eastAsia="Times New Roman"/>
        <w:color w:val="auto"/>
      </w:rPr>
    </w:pPr>
    <w:r>
      <w:rPr>
        <w:noProof/>
      </w:rPr>
      <mc:AlternateContent>
        <mc:Choice Requires="wps">
          <w:drawing>
            <wp:anchor distT="0" distB="0" distL="114300" distR="114300" simplePos="0" relativeHeight="251659264" behindDoc="1" locked="0" layoutInCell="1" allowOverlap="1" wp14:anchorId="64FB8B86" wp14:editId="212473BD">
              <wp:simplePos x="0" y="0"/>
              <wp:positionH relativeFrom="page">
                <wp:posOffset>3886200</wp:posOffset>
              </wp:positionH>
              <wp:positionV relativeFrom="page">
                <wp:posOffset>9427845</wp:posOffset>
              </wp:positionV>
              <wp:extent cx="97155" cy="177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E78EE42" w14:textId="77777777" w:rsidR="00711704" w:rsidRPr="00013463" w:rsidRDefault="00A57648">
                          <w:pPr>
                            <w:pStyle w:val="Footer1"/>
                            <w:rPr>
                              <w:rFonts w:eastAsia="Times New Roman"/>
                              <w:color w:val="auto"/>
                              <w:sz w:val="22"/>
                              <w:szCs w:val="22"/>
                            </w:rPr>
                          </w:pPr>
                          <w:r w:rsidRPr="00013463">
                            <w:rPr>
                              <w:rStyle w:val="PageNumber1"/>
                              <w:sz w:val="22"/>
                              <w:szCs w:val="22"/>
                            </w:rPr>
                            <w:fldChar w:fldCharType="begin"/>
                          </w:r>
                          <w:r w:rsidRPr="00013463">
                            <w:rPr>
                              <w:rStyle w:val="PageNumber1"/>
                              <w:sz w:val="22"/>
                              <w:szCs w:val="22"/>
                            </w:rPr>
                            <w:instrText xml:space="preserve"> PAGE </w:instrText>
                          </w:r>
                          <w:r w:rsidRPr="00013463">
                            <w:rPr>
                              <w:rStyle w:val="PageNumber1"/>
                              <w:sz w:val="22"/>
                              <w:szCs w:val="22"/>
                            </w:rPr>
                            <w:fldChar w:fldCharType="separate"/>
                          </w:r>
                          <w:r>
                            <w:rPr>
                              <w:rStyle w:val="PageNumber1"/>
                              <w:noProof/>
                              <w:sz w:val="22"/>
                              <w:szCs w:val="22"/>
                            </w:rPr>
                            <w:t>5</w:t>
                          </w:r>
                          <w:r w:rsidRPr="00013463">
                            <w:rPr>
                              <w:rStyle w:val="PageNumber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4FB8B86" id="Rectangle 2" o:spid="_x0000_s1026" style="position:absolute;left:0;text-align:left;margin-left:306pt;margin-top:742.35pt;width:7.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" stroked="f" strokeweight="1pt">
              <v:path arrowok="t"/>
              <v:textbox inset="0,0,0,0">
                <w:txbxContent>
                  <w:p w14:paraId="0E78EE42" w14:textId="77777777" w:rsidR="00711704" w:rsidRPr="00013463" w:rsidRDefault="00A57648">
                    <w:pPr>
                      <w:pStyle w:val="Footer1"/>
                      <w:rPr>
                        <w:rFonts w:eastAsia="Times New Roman"/>
                        <w:color w:val="auto"/>
                        <w:sz w:val="22"/>
                        <w:szCs w:val="22"/>
                      </w:rPr>
                    </w:pPr>
                    <w:r w:rsidRPr="00013463">
                      <w:rPr>
                        <w:rStyle w:val="PageNumber1"/>
                        <w:sz w:val="22"/>
                        <w:szCs w:val="22"/>
                      </w:rPr>
                      <w:fldChar w:fldCharType="begin"/>
                    </w:r>
                    <w:r w:rsidRPr="00013463">
                      <w:rPr>
                        <w:rStyle w:val="PageNumber1"/>
                        <w:sz w:val="22"/>
                        <w:szCs w:val="22"/>
                      </w:rPr>
                      <w:instrText xml:space="preserve"> PAGE </w:instrText>
                    </w:r>
                    <w:r w:rsidRPr="00013463">
                      <w:rPr>
                        <w:rStyle w:val="PageNumber1"/>
                        <w:sz w:val="22"/>
                        <w:szCs w:val="22"/>
                      </w:rPr>
                      <w:fldChar w:fldCharType="separate"/>
                    </w:r>
                    <w:r>
                      <w:rPr>
                        <w:rStyle w:val="PageNumber1"/>
                        <w:noProof/>
                        <w:sz w:val="22"/>
                        <w:szCs w:val="22"/>
                      </w:rPr>
                      <w:t>5</w:t>
                    </w:r>
                    <w:r w:rsidRPr="00013463">
                      <w:rPr>
                        <w:rStyle w:val="PageNumber1"/>
                        <w:sz w:val="22"/>
                        <w:szCs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BED23" w14:textId="77777777" w:rsidR="00711704" w:rsidRPr="006A6898" w:rsidRDefault="00A57648" w:rsidP="006A6898">
    <w:pPr>
      <w:pStyle w:val="Header1"/>
      <w:jc w:val="center"/>
      <w:rPr>
        <w:rFonts w:asciiTheme="minorHAnsi" w:eastAsia="Times New Roman" w:hAnsiTheme="minorHAnsi"/>
        <w:b/>
        <w:color w:val="auto"/>
      </w:rPr>
    </w:pPr>
    <w:r w:rsidRPr="006A6898">
      <w:rPr>
        <w:rFonts w:asciiTheme="minorHAnsi" w:hAnsiTheme="minorHAnsi"/>
        <w:b/>
        <w:sz w:val="22"/>
        <w:szCs w:val="22"/>
      </w:rPr>
      <w:t>126CSR73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03"/>
    <w:rsid w:val="00074A7E"/>
    <w:rsid w:val="00106778"/>
    <w:rsid w:val="001123B4"/>
    <w:rsid w:val="00250140"/>
    <w:rsid w:val="00250B0E"/>
    <w:rsid w:val="002B5D03"/>
    <w:rsid w:val="002E15CA"/>
    <w:rsid w:val="002E77EC"/>
    <w:rsid w:val="0033730F"/>
    <w:rsid w:val="00337B2A"/>
    <w:rsid w:val="00373FD2"/>
    <w:rsid w:val="003933EC"/>
    <w:rsid w:val="00441704"/>
    <w:rsid w:val="004941FF"/>
    <w:rsid w:val="005468D3"/>
    <w:rsid w:val="006162B6"/>
    <w:rsid w:val="00644480"/>
    <w:rsid w:val="00761774"/>
    <w:rsid w:val="007B5E10"/>
    <w:rsid w:val="00804215"/>
    <w:rsid w:val="008356B3"/>
    <w:rsid w:val="008F20E8"/>
    <w:rsid w:val="00904E97"/>
    <w:rsid w:val="009239E1"/>
    <w:rsid w:val="00986CF9"/>
    <w:rsid w:val="009A22B6"/>
    <w:rsid w:val="009E38EA"/>
    <w:rsid w:val="00A57648"/>
    <w:rsid w:val="00B3094E"/>
    <w:rsid w:val="00B83EF2"/>
    <w:rsid w:val="00B9432C"/>
    <w:rsid w:val="00BA1645"/>
    <w:rsid w:val="00C142E8"/>
    <w:rsid w:val="00C70566"/>
    <w:rsid w:val="00C93B5B"/>
    <w:rsid w:val="00CE4C1F"/>
    <w:rsid w:val="00D10F6B"/>
    <w:rsid w:val="00D6781F"/>
    <w:rsid w:val="00D73652"/>
    <w:rsid w:val="00D9700C"/>
    <w:rsid w:val="00DD2EA6"/>
    <w:rsid w:val="00E50162"/>
    <w:rsid w:val="00E54CAA"/>
    <w:rsid w:val="00F161BE"/>
    <w:rsid w:val="00F348E6"/>
    <w:rsid w:val="00F9164F"/>
    <w:rsid w:val="00FF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03"/>
    <w:pPr>
      <w:widowControl w:val="0"/>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B5D03"/>
    <w:pPr>
      <w:widowControl w:val="0"/>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2B5D03"/>
    <w:pPr>
      <w:widowControl w:val="0"/>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TitleA">
    <w:name w:val="Title A"/>
    <w:rsid w:val="002B5D03"/>
    <w:pPr>
      <w:widowControl w:val="0"/>
      <w:tabs>
        <w:tab w:val="left" w:pos="1080"/>
      </w:tabs>
      <w:spacing w:after="0" w:line="240" w:lineRule="auto"/>
      <w:jc w:val="center"/>
    </w:pPr>
    <w:rPr>
      <w:rFonts w:ascii="Arial Bold" w:eastAsia="ヒラギノ角ゴ Pro W3" w:hAnsi="Arial Bold" w:cs="Times New Roman"/>
      <w:color w:val="000000"/>
      <w:sz w:val="24"/>
      <w:szCs w:val="20"/>
    </w:rPr>
  </w:style>
  <w:style w:type="paragraph" w:customStyle="1" w:styleId="BodyTextIndent1">
    <w:name w:val="Body Text Indent1"/>
    <w:rsid w:val="002B5D03"/>
    <w:pPr>
      <w:widowControl w:val="0"/>
      <w:tabs>
        <w:tab w:val="left" w:pos="360"/>
        <w:tab w:val="left" w:pos="1440"/>
        <w:tab w:val="left" w:pos="1800"/>
      </w:tabs>
      <w:spacing w:after="0" w:line="240" w:lineRule="auto"/>
      <w:ind w:firstLine="360"/>
      <w:jc w:val="both"/>
    </w:pPr>
    <w:rPr>
      <w:rFonts w:ascii="Arial" w:eastAsia="ヒラギノ角ゴ Pro W3" w:hAnsi="Arial" w:cs="Times New Roman"/>
      <w:color w:val="000000"/>
      <w:sz w:val="24"/>
      <w:szCs w:val="20"/>
    </w:rPr>
  </w:style>
  <w:style w:type="paragraph" w:customStyle="1" w:styleId="BodyText1">
    <w:name w:val="Body Text1"/>
    <w:rsid w:val="002B5D03"/>
    <w:pPr>
      <w:widowControl w:val="0"/>
      <w:tabs>
        <w:tab w:val="left" w:pos="360"/>
        <w:tab w:val="left" w:pos="720"/>
        <w:tab w:val="left" w:pos="1080"/>
        <w:tab w:val="left" w:pos="1440"/>
        <w:tab w:val="left" w:pos="1800"/>
      </w:tabs>
      <w:spacing w:after="0" w:line="240" w:lineRule="auto"/>
      <w:jc w:val="both"/>
    </w:pPr>
    <w:rPr>
      <w:rFonts w:ascii="Arial" w:eastAsia="ヒラギノ角ゴ Pro W3" w:hAnsi="Arial" w:cs="Times New Roman"/>
      <w:color w:val="000000"/>
      <w:sz w:val="24"/>
      <w:szCs w:val="20"/>
    </w:rPr>
  </w:style>
  <w:style w:type="character" w:customStyle="1" w:styleId="PageNumber1">
    <w:name w:val="Page Number1"/>
    <w:rsid w:val="002B5D03"/>
    <w:rPr>
      <w:color w:val="000000"/>
      <w:sz w:val="20"/>
    </w:rPr>
  </w:style>
  <w:style w:type="paragraph" w:styleId="Footer">
    <w:name w:val="footer"/>
    <w:basedOn w:val="Normal"/>
    <w:link w:val="FooterChar"/>
    <w:uiPriority w:val="99"/>
    <w:rsid w:val="002B5D03"/>
    <w:pPr>
      <w:tabs>
        <w:tab w:val="center" w:pos="4680"/>
        <w:tab w:val="right" w:pos="9360"/>
      </w:tabs>
    </w:pPr>
  </w:style>
  <w:style w:type="character" w:customStyle="1" w:styleId="FooterChar">
    <w:name w:val="Footer Char"/>
    <w:basedOn w:val="DefaultParagraphFont"/>
    <w:link w:val="Footer"/>
    <w:uiPriority w:val="99"/>
    <w:rsid w:val="002B5D03"/>
    <w:rPr>
      <w:rFonts w:ascii="Times New Roman" w:eastAsia="ヒラギノ角ゴ Pro W3" w:hAnsi="Times New Roman" w:cs="Times New Roman"/>
      <w:color w:val="000000"/>
      <w:sz w:val="20"/>
      <w:szCs w:val="24"/>
    </w:rPr>
  </w:style>
  <w:style w:type="paragraph" w:styleId="Header">
    <w:name w:val="header"/>
    <w:basedOn w:val="Normal"/>
    <w:link w:val="HeaderChar"/>
    <w:uiPriority w:val="99"/>
    <w:unhideWhenUsed/>
    <w:rsid w:val="002B5D03"/>
    <w:pPr>
      <w:tabs>
        <w:tab w:val="center" w:pos="4680"/>
        <w:tab w:val="right" w:pos="9360"/>
      </w:tabs>
    </w:pPr>
  </w:style>
  <w:style w:type="character" w:customStyle="1" w:styleId="HeaderChar">
    <w:name w:val="Header Char"/>
    <w:basedOn w:val="DefaultParagraphFont"/>
    <w:link w:val="Header"/>
    <w:uiPriority w:val="99"/>
    <w:rsid w:val="002B5D03"/>
    <w:rPr>
      <w:rFonts w:ascii="Times New Roman" w:eastAsia="ヒラギノ角ゴ Pro W3" w:hAnsi="Times New Roman" w:cs="Times New Roman"/>
      <w:color w:val="000000"/>
      <w:sz w:val="20"/>
      <w:szCs w:val="24"/>
    </w:rPr>
  </w:style>
  <w:style w:type="paragraph" w:styleId="Revision">
    <w:name w:val="Revision"/>
    <w:hidden/>
    <w:uiPriority w:val="99"/>
    <w:semiHidden/>
    <w:rsid w:val="002B5D03"/>
    <w:pPr>
      <w:spacing w:after="0" w:line="240" w:lineRule="auto"/>
    </w:pPr>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C70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66"/>
    <w:rPr>
      <w:rFonts w:ascii="Segoe UI" w:eastAsia="ヒラギノ角ゴ Pro W3"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03"/>
    <w:pPr>
      <w:widowControl w:val="0"/>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B5D03"/>
    <w:pPr>
      <w:widowControl w:val="0"/>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2B5D03"/>
    <w:pPr>
      <w:widowControl w:val="0"/>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TitleA">
    <w:name w:val="Title A"/>
    <w:rsid w:val="002B5D03"/>
    <w:pPr>
      <w:widowControl w:val="0"/>
      <w:tabs>
        <w:tab w:val="left" w:pos="1080"/>
      </w:tabs>
      <w:spacing w:after="0" w:line="240" w:lineRule="auto"/>
      <w:jc w:val="center"/>
    </w:pPr>
    <w:rPr>
      <w:rFonts w:ascii="Arial Bold" w:eastAsia="ヒラギノ角ゴ Pro W3" w:hAnsi="Arial Bold" w:cs="Times New Roman"/>
      <w:color w:val="000000"/>
      <w:sz w:val="24"/>
      <w:szCs w:val="20"/>
    </w:rPr>
  </w:style>
  <w:style w:type="paragraph" w:customStyle="1" w:styleId="BodyTextIndent1">
    <w:name w:val="Body Text Indent1"/>
    <w:rsid w:val="002B5D03"/>
    <w:pPr>
      <w:widowControl w:val="0"/>
      <w:tabs>
        <w:tab w:val="left" w:pos="360"/>
        <w:tab w:val="left" w:pos="1440"/>
        <w:tab w:val="left" w:pos="1800"/>
      </w:tabs>
      <w:spacing w:after="0" w:line="240" w:lineRule="auto"/>
      <w:ind w:firstLine="360"/>
      <w:jc w:val="both"/>
    </w:pPr>
    <w:rPr>
      <w:rFonts w:ascii="Arial" w:eastAsia="ヒラギノ角ゴ Pro W3" w:hAnsi="Arial" w:cs="Times New Roman"/>
      <w:color w:val="000000"/>
      <w:sz w:val="24"/>
      <w:szCs w:val="20"/>
    </w:rPr>
  </w:style>
  <w:style w:type="paragraph" w:customStyle="1" w:styleId="BodyText1">
    <w:name w:val="Body Text1"/>
    <w:rsid w:val="002B5D03"/>
    <w:pPr>
      <w:widowControl w:val="0"/>
      <w:tabs>
        <w:tab w:val="left" w:pos="360"/>
        <w:tab w:val="left" w:pos="720"/>
        <w:tab w:val="left" w:pos="1080"/>
        <w:tab w:val="left" w:pos="1440"/>
        <w:tab w:val="left" w:pos="1800"/>
      </w:tabs>
      <w:spacing w:after="0" w:line="240" w:lineRule="auto"/>
      <w:jc w:val="both"/>
    </w:pPr>
    <w:rPr>
      <w:rFonts w:ascii="Arial" w:eastAsia="ヒラギノ角ゴ Pro W3" w:hAnsi="Arial" w:cs="Times New Roman"/>
      <w:color w:val="000000"/>
      <w:sz w:val="24"/>
      <w:szCs w:val="20"/>
    </w:rPr>
  </w:style>
  <w:style w:type="character" w:customStyle="1" w:styleId="PageNumber1">
    <w:name w:val="Page Number1"/>
    <w:rsid w:val="002B5D03"/>
    <w:rPr>
      <w:color w:val="000000"/>
      <w:sz w:val="20"/>
    </w:rPr>
  </w:style>
  <w:style w:type="paragraph" w:styleId="Footer">
    <w:name w:val="footer"/>
    <w:basedOn w:val="Normal"/>
    <w:link w:val="FooterChar"/>
    <w:uiPriority w:val="99"/>
    <w:rsid w:val="002B5D03"/>
    <w:pPr>
      <w:tabs>
        <w:tab w:val="center" w:pos="4680"/>
        <w:tab w:val="right" w:pos="9360"/>
      </w:tabs>
    </w:pPr>
  </w:style>
  <w:style w:type="character" w:customStyle="1" w:styleId="FooterChar">
    <w:name w:val="Footer Char"/>
    <w:basedOn w:val="DefaultParagraphFont"/>
    <w:link w:val="Footer"/>
    <w:uiPriority w:val="99"/>
    <w:rsid w:val="002B5D03"/>
    <w:rPr>
      <w:rFonts w:ascii="Times New Roman" w:eastAsia="ヒラギノ角ゴ Pro W3" w:hAnsi="Times New Roman" w:cs="Times New Roman"/>
      <w:color w:val="000000"/>
      <w:sz w:val="20"/>
      <w:szCs w:val="24"/>
    </w:rPr>
  </w:style>
  <w:style w:type="paragraph" w:styleId="Header">
    <w:name w:val="header"/>
    <w:basedOn w:val="Normal"/>
    <w:link w:val="HeaderChar"/>
    <w:uiPriority w:val="99"/>
    <w:unhideWhenUsed/>
    <w:rsid w:val="002B5D03"/>
    <w:pPr>
      <w:tabs>
        <w:tab w:val="center" w:pos="4680"/>
        <w:tab w:val="right" w:pos="9360"/>
      </w:tabs>
    </w:pPr>
  </w:style>
  <w:style w:type="character" w:customStyle="1" w:styleId="HeaderChar">
    <w:name w:val="Header Char"/>
    <w:basedOn w:val="DefaultParagraphFont"/>
    <w:link w:val="Header"/>
    <w:uiPriority w:val="99"/>
    <w:rsid w:val="002B5D03"/>
    <w:rPr>
      <w:rFonts w:ascii="Times New Roman" w:eastAsia="ヒラギノ角ゴ Pro W3" w:hAnsi="Times New Roman" w:cs="Times New Roman"/>
      <w:color w:val="000000"/>
      <w:sz w:val="20"/>
      <w:szCs w:val="24"/>
    </w:rPr>
  </w:style>
  <w:style w:type="paragraph" w:styleId="Revision">
    <w:name w:val="Revision"/>
    <w:hidden/>
    <w:uiPriority w:val="99"/>
    <w:semiHidden/>
    <w:rsid w:val="002B5D03"/>
    <w:pPr>
      <w:spacing w:after="0" w:line="240" w:lineRule="auto"/>
    </w:pPr>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C70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66"/>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Barron</dc:creator>
  <cp:lastModifiedBy>Administrator</cp:lastModifiedBy>
  <cp:revision>2</cp:revision>
  <cp:lastPrinted>2017-07-26T13:08:00Z</cp:lastPrinted>
  <dcterms:created xsi:type="dcterms:W3CDTF">2017-11-09T19:34:00Z</dcterms:created>
  <dcterms:modified xsi:type="dcterms:W3CDTF">2017-11-09T19:34:00Z</dcterms:modified>
</cp:coreProperties>
</file>