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7B" w:rsidRDefault="007B1B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TITLE 153</w:t>
      </w:r>
    </w:p>
    <w:p w:rsidR="0020207B" w:rsidRDefault="007B1B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LEGISLATIVE RULE</w:t>
      </w:r>
    </w:p>
    <w:p w:rsidR="0020207B" w:rsidRDefault="007B1B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SECRETARY OF STATE</w:t>
      </w:r>
    </w:p>
    <w:p w:rsidR="0020207B" w:rsidRDefault="002020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</w:p>
    <w:p w:rsidR="0020207B" w:rsidRDefault="007B1B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SERIES 3 </w:t>
      </w:r>
    </w:p>
    <w:p w:rsidR="0020207B" w:rsidRDefault="007B1B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REGISTRATION FORMS AND RECEIPTS</w:t>
      </w:r>
    </w:p>
    <w:p w:rsidR="0020207B" w:rsidRDefault="002020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20207B" w:rsidRDefault="002020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20207B" w:rsidRPr="007B0B6E" w:rsidRDefault="007B0B6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B0B6E">
        <w:rPr>
          <w:bCs/>
          <w:sz w:val="22"/>
          <w:szCs w:val="22"/>
        </w:rPr>
        <w:t>This rule was repealed by H.B. 1017, effective June 14, 2016.</w:t>
      </w:r>
    </w:p>
    <w:p w:rsidR="0020207B" w:rsidRPr="007B1BDA" w:rsidRDefault="002020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trike/>
          <w:sz w:val="22"/>
          <w:szCs w:val="22"/>
        </w:rPr>
      </w:pPr>
      <w:bookmarkStart w:id="0" w:name="_GoBack"/>
      <w:bookmarkEnd w:id="0"/>
    </w:p>
    <w:sectPr w:rsidR="0020207B" w:rsidRPr="007B1BDA">
      <w:headerReference w:type="default" r:id="rId6"/>
      <w:footerReference w:type="default" r:id="rId7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7B" w:rsidRDefault="007B1BDA">
      <w:r>
        <w:separator/>
      </w:r>
    </w:p>
  </w:endnote>
  <w:endnote w:type="continuationSeparator" w:id="0">
    <w:p w:rsidR="0020207B" w:rsidRDefault="007B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7B" w:rsidRDefault="0020207B">
    <w:pPr>
      <w:spacing w:line="240" w:lineRule="exact"/>
    </w:pPr>
  </w:p>
  <w:p w:rsidR="0020207B" w:rsidRDefault="007B1BDA">
    <w:pPr>
      <w:framePr w:w="9361" w:wrap="notBeside" w:vAnchor="text" w:hAnchor="text" w:x="1" w:y="1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</w:instrText>
    </w:r>
    <w:r>
      <w:rPr>
        <w:sz w:val="22"/>
        <w:szCs w:val="22"/>
      </w:rPr>
      <w:fldChar w:fldCharType="separate"/>
    </w:r>
    <w:r w:rsidR="007B0B6E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:rsidR="0020207B" w:rsidRDefault="0020207B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7B" w:rsidRDefault="007B1BDA">
      <w:r>
        <w:separator/>
      </w:r>
    </w:p>
  </w:footnote>
  <w:footnote w:type="continuationSeparator" w:id="0">
    <w:p w:rsidR="0020207B" w:rsidRDefault="007B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7B" w:rsidRDefault="007B1BDA">
    <w:pPr>
      <w:spacing w:line="480" w:lineRule="auto"/>
      <w:jc w:val="center"/>
      <w:rPr>
        <w:rFonts w:ascii="Courier New" w:hAnsi="Courier New" w:cs="Courier New"/>
        <w:sz w:val="24"/>
      </w:rPr>
    </w:pPr>
    <w:r>
      <w:rPr>
        <w:b/>
        <w:bCs/>
        <w:szCs w:val="20"/>
      </w:rPr>
      <w:t>153CSR3</w:t>
    </w:r>
  </w:p>
  <w:p w:rsidR="0020207B" w:rsidRDefault="0020207B">
    <w:pPr>
      <w:spacing w:line="480" w:lineRule="auto"/>
      <w:jc w:val="center"/>
      <w:rPr>
        <w:rFonts w:ascii="Courier New" w:hAnsi="Courier New" w:cs="Courier New"/>
        <w:sz w:val="24"/>
      </w:rPr>
    </w:pPr>
  </w:p>
  <w:p w:rsidR="0020207B" w:rsidRDefault="0020207B">
    <w:pPr>
      <w:spacing w:line="240" w:lineRule="exact"/>
      <w:rPr>
        <w:rFonts w:ascii="Courier New" w:hAnsi="Courier New" w:cs="Courier New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DA"/>
    <w:rsid w:val="0020207B"/>
    <w:rsid w:val="007B0B6E"/>
    <w:rsid w:val="007B1BDA"/>
    <w:rsid w:val="00A4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5FD19"/>
  <w15:chartTrackingRefBased/>
  <w15:docId w15:val="{5576940A-FC55-4814-9771-E7F5BF67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153</vt:lpstr>
    </vt:vector>
  </TitlesOfParts>
  <Company>WV Secretary of State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153</dc:title>
  <dc:subject/>
  <dc:creator>jcooper</dc:creator>
  <cp:keywords/>
  <dc:description/>
  <cp:lastModifiedBy>David Nichols</cp:lastModifiedBy>
  <cp:revision>2</cp:revision>
  <dcterms:created xsi:type="dcterms:W3CDTF">2016-06-22T17:00:00Z</dcterms:created>
  <dcterms:modified xsi:type="dcterms:W3CDTF">2016-06-22T17:00:00Z</dcterms:modified>
</cp:coreProperties>
</file>